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0BD64" w14:textId="77777777" w:rsidR="009F7C8E" w:rsidRPr="00032306" w:rsidRDefault="009F7C8E" w:rsidP="009F7C8E">
      <w:pPr>
        <w:pStyle w:val="MKVcentered"/>
      </w:pPr>
      <w:r w:rsidRPr="00032306">
        <w:t xml:space="preserve">Federal State Institution of Higher </w:t>
      </w:r>
      <w:r w:rsidRPr="00317F19">
        <w:t>Professional</w:t>
      </w:r>
      <w:r w:rsidRPr="00032306">
        <w:t xml:space="preserve"> Education</w:t>
      </w:r>
    </w:p>
    <w:p w14:paraId="36FEA1EF" w14:textId="77777777" w:rsidR="009F7C8E" w:rsidRPr="00032306" w:rsidRDefault="009F7C8E" w:rsidP="009F7C8E">
      <w:pPr>
        <w:pStyle w:val="MKVcentered"/>
      </w:pPr>
      <w:r w:rsidRPr="00032306">
        <w:t>Saint-Petersburg University</w:t>
      </w:r>
    </w:p>
    <w:p w14:paraId="61972A49" w14:textId="77777777" w:rsidR="009F7C8E" w:rsidRDefault="009F7C8E" w:rsidP="009F7C8E">
      <w:pPr>
        <w:pStyle w:val="MKVcentered"/>
      </w:pPr>
      <w:r w:rsidRPr="00032306">
        <w:t>Graduate School of Management</w:t>
      </w:r>
    </w:p>
    <w:p w14:paraId="7F3E11E6" w14:textId="77777777" w:rsidR="009F7C8E" w:rsidRDefault="009F7C8E" w:rsidP="009F7C8E">
      <w:pPr>
        <w:spacing w:line="360" w:lineRule="auto"/>
        <w:rPr>
          <w:lang w:val="en-US"/>
        </w:rPr>
      </w:pPr>
    </w:p>
    <w:p w14:paraId="0B41AD87" w14:textId="77777777" w:rsidR="009F7C8E" w:rsidRDefault="009F7C8E" w:rsidP="009F7C8E">
      <w:pPr>
        <w:spacing w:line="360" w:lineRule="auto"/>
        <w:rPr>
          <w:lang w:val="en-US"/>
        </w:rPr>
      </w:pPr>
    </w:p>
    <w:p w14:paraId="71AAC904" w14:textId="77777777" w:rsidR="009F7C8E" w:rsidRDefault="009F7C8E" w:rsidP="009F7C8E">
      <w:pPr>
        <w:spacing w:line="360" w:lineRule="auto"/>
        <w:rPr>
          <w:lang w:val="en-US"/>
        </w:rPr>
      </w:pPr>
    </w:p>
    <w:p w14:paraId="3FEE8867" w14:textId="77777777" w:rsidR="009F7C8E" w:rsidRPr="002110F9" w:rsidRDefault="009F7C8E" w:rsidP="009F7C8E">
      <w:pPr>
        <w:spacing w:line="360" w:lineRule="auto"/>
        <w:rPr>
          <w:lang w:val="en-US"/>
        </w:rPr>
      </w:pPr>
    </w:p>
    <w:p w14:paraId="3CF3AB43" w14:textId="77777777" w:rsidR="009F7C8E" w:rsidRDefault="009F7C8E" w:rsidP="009F7C8E">
      <w:pPr>
        <w:spacing w:line="360" w:lineRule="auto"/>
        <w:jc w:val="center"/>
        <w:rPr>
          <w:rStyle w:val="MKVemphasized"/>
          <w:rFonts w:ascii="Times New Roman" w:hAnsi="Times New Roman"/>
          <w:sz w:val="24"/>
          <w:szCs w:val="24"/>
        </w:rPr>
      </w:pPr>
      <w:r>
        <w:rPr>
          <w:rStyle w:val="MKVemphasized"/>
          <w:rFonts w:ascii="Times New Roman" w:hAnsi="Times New Roman"/>
          <w:sz w:val="24"/>
          <w:szCs w:val="24"/>
        </w:rPr>
        <w:t>Bachelor thesis:</w:t>
      </w:r>
    </w:p>
    <w:p w14:paraId="6AFE0CFE" w14:textId="77777777" w:rsidR="009F7C8E" w:rsidRPr="0061750F" w:rsidRDefault="009F7C8E" w:rsidP="009F7C8E">
      <w:pPr>
        <w:spacing w:line="360" w:lineRule="auto"/>
        <w:jc w:val="center"/>
      </w:pPr>
      <w:r w:rsidRPr="0061750F">
        <w:rPr>
          <w:rStyle w:val="MKVemphasized"/>
          <w:rFonts w:ascii="Times New Roman" w:hAnsi="Times New Roman"/>
          <w:sz w:val="24"/>
          <w:szCs w:val="24"/>
        </w:rPr>
        <w:t>Business Model Innovation as a strategic response to the global crisis: case of Russia-based international transportation SME.</w:t>
      </w:r>
    </w:p>
    <w:p w14:paraId="2F455C71" w14:textId="77777777" w:rsidR="009F7C8E" w:rsidRDefault="009F7C8E" w:rsidP="009F7C8E">
      <w:pPr>
        <w:spacing w:line="360" w:lineRule="auto"/>
        <w:rPr>
          <w:lang w:val="en-US"/>
        </w:rPr>
      </w:pPr>
    </w:p>
    <w:p w14:paraId="12F831BF" w14:textId="77777777" w:rsidR="009F7C8E" w:rsidRPr="002110F9" w:rsidRDefault="009F7C8E" w:rsidP="009F7C8E">
      <w:pPr>
        <w:spacing w:line="360" w:lineRule="auto"/>
        <w:rPr>
          <w:lang w:val="en-US"/>
        </w:rPr>
      </w:pPr>
    </w:p>
    <w:p w14:paraId="569925EE" w14:textId="77777777" w:rsidR="009F7C8E" w:rsidRPr="00032306" w:rsidRDefault="009F7C8E" w:rsidP="009F7C8E">
      <w:pPr>
        <w:pStyle w:val="MKVwithindent"/>
      </w:pPr>
      <w:r w:rsidRPr="00032306">
        <w:t>Made by</w:t>
      </w:r>
      <w:r>
        <w:t>: Pavlova Alisa</w:t>
      </w:r>
    </w:p>
    <w:p w14:paraId="4C51087B" w14:textId="77777777" w:rsidR="009F7C8E" w:rsidRDefault="009F7C8E" w:rsidP="009F7C8E">
      <w:pPr>
        <w:pStyle w:val="MKVwithindent"/>
      </w:pPr>
      <w:r w:rsidRPr="00032306">
        <w:t xml:space="preserve">the </w:t>
      </w:r>
      <w:r>
        <w:t>4th</w:t>
      </w:r>
      <w:r w:rsidRPr="00032306">
        <w:t xml:space="preserve"> year </w:t>
      </w:r>
      <w:r>
        <w:t xml:space="preserve">International Management </w:t>
      </w:r>
      <w:r w:rsidRPr="00032306">
        <w:t>student of bachelor program</w:t>
      </w:r>
    </w:p>
    <w:p w14:paraId="525BE357" w14:textId="62C18D47" w:rsidR="009F7C8E" w:rsidRDefault="009F7C8E" w:rsidP="008F2C50">
      <w:pPr>
        <w:pStyle w:val="MKVwithindent"/>
      </w:pPr>
      <w:r>
        <w:t>Signature:</w:t>
      </w:r>
    </w:p>
    <w:p w14:paraId="2A2D6204" w14:textId="7A90D329" w:rsidR="009F7C8E" w:rsidRPr="00032306" w:rsidRDefault="008F2C50" w:rsidP="009F7C8E">
      <w:pPr>
        <w:pStyle w:val="MKVwithindent"/>
      </w:pPr>
      <w:r w:rsidRPr="008F2C50">
        <w:rPr>
          <w:noProof/>
        </w:rPr>
        <w:drawing>
          <wp:inline distT="0" distB="0" distL="0" distR="0" wp14:anchorId="2101BC24" wp14:editId="3E11A474">
            <wp:extent cx="1635760" cy="645401"/>
            <wp:effectExtent l="0" t="0" r="2540" b="2540"/>
            <wp:docPr id="533290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0854" name=""/>
                    <pic:cNvPicPr/>
                  </pic:nvPicPr>
                  <pic:blipFill>
                    <a:blip r:embed="rId8"/>
                    <a:stretch>
                      <a:fillRect/>
                    </a:stretch>
                  </pic:blipFill>
                  <pic:spPr>
                    <a:xfrm>
                      <a:off x="0" y="0"/>
                      <a:ext cx="1715750" cy="676962"/>
                    </a:xfrm>
                    <a:prstGeom prst="rect">
                      <a:avLst/>
                    </a:prstGeom>
                  </pic:spPr>
                </pic:pic>
              </a:graphicData>
            </a:graphic>
          </wp:inline>
        </w:drawing>
      </w:r>
    </w:p>
    <w:p w14:paraId="2A15EC07" w14:textId="052B2753" w:rsidR="009F7C8E" w:rsidRDefault="009F7C8E" w:rsidP="009F7C8E">
      <w:pPr>
        <w:pStyle w:val="MKVwithindent"/>
        <w:rPr>
          <w:rStyle w:val="MKVunderlined"/>
        </w:rPr>
      </w:pPr>
      <w:r>
        <w:rPr>
          <w:rStyle w:val="MKVunderlined"/>
        </w:rPr>
        <w:tab/>
      </w:r>
      <w:r>
        <w:rPr>
          <w:rStyle w:val="MKVunderlined"/>
        </w:rPr>
        <w:tab/>
      </w:r>
      <w:r>
        <w:rPr>
          <w:rStyle w:val="MKVunderlined"/>
        </w:rPr>
        <w:tab/>
      </w:r>
      <w:r>
        <w:rPr>
          <w:rStyle w:val="MKVunderlined"/>
        </w:rPr>
        <w:tab/>
      </w:r>
    </w:p>
    <w:p w14:paraId="260C8157" w14:textId="77777777" w:rsidR="009F7C8E" w:rsidRDefault="009F7C8E" w:rsidP="009F7C8E">
      <w:pPr>
        <w:pStyle w:val="MKVwithindent"/>
        <w:ind w:left="0"/>
        <w:rPr>
          <w:rStyle w:val="MKVunderlined"/>
        </w:rPr>
      </w:pPr>
    </w:p>
    <w:p w14:paraId="48CAB44E" w14:textId="77777777" w:rsidR="009F7C8E" w:rsidRPr="002110F9" w:rsidRDefault="009F7C8E" w:rsidP="009F7C8E">
      <w:pPr>
        <w:pStyle w:val="MKVwithindent"/>
        <w:ind w:left="0"/>
        <w:rPr>
          <w:rStyle w:val="MKVunderlined"/>
        </w:rPr>
      </w:pPr>
    </w:p>
    <w:p w14:paraId="2373FC0A" w14:textId="77777777" w:rsidR="009F7C8E" w:rsidRDefault="009F7C8E" w:rsidP="009F7C8E">
      <w:pPr>
        <w:pStyle w:val="MKVwithindent"/>
        <w:rPr>
          <w:rStyle w:val="MKVunderlined"/>
        </w:rPr>
      </w:pPr>
      <w:r w:rsidRPr="0061750F">
        <w:t xml:space="preserve">Scientific advisor: Anastasia K. </w:t>
      </w:r>
      <w:proofErr w:type="spellStart"/>
      <w:r w:rsidRPr="0061750F">
        <w:t>Laskovaya</w:t>
      </w:r>
      <w:proofErr w:type="spellEnd"/>
      <w:r w:rsidRPr="0061750F">
        <w:t xml:space="preserve"> Associate Professor, Department of Strategic and International Management</w:t>
      </w:r>
    </w:p>
    <w:p w14:paraId="3398CE18" w14:textId="77777777" w:rsidR="009F7C8E" w:rsidRDefault="009F7C8E" w:rsidP="009F7C8E">
      <w:pPr>
        <w:pStyle w:val="MKVwithindent"/>
        <w:rPr>
          <w:rStyle w:val="MKVunderlined"/>
        </w:rPr>
      </w:pPr>
    </w:p>
    <w:p w14:paraId="08274CFB" w14:textId="77777777" w:rsidR="009F7C8E" w:rsidRDefault="009F7C8E" w:rsidP="009F7C8E">
      <w:pPr>
        <w:pStyle w:val="MKVwithindent"/>
        <w:rPr>
          <w:rStyle w:val="MKVunderlined"/>
        </w:rPr>
      </w:pPr>
    </w:p>
    <w:p w14:paraId="66C0FFFD" w14:textId="77777777" w:rsidR="009F7C8E" w:rsidRDefault="009F7C8E" w:rsidP="009F7C8E">
      <w:pPr>
        <w:pStyle w:val="MKVwithindent"/>
        <w:ind w:left="0"/>
        <w:rPr>
          <w:rStyle w:val="MKVunderlined"/>
        </w:rPr>
      </w:pPr>
    </w:p>
    <w:p w14:paraId="15297FB4" w14:textId="6B781163" w:rsidR="009F7C8E" w:rsidRPr="002110F9" w:rsidRDefault="009F7C8E" w:rsidP="009F7C8E">
      <w:pPr>
        <w:pStyle w:val="MKVwithindent"/>
        <w:ind w:left="0"/>
        <w:rPr>
          <w:rStyle w:val="MKVunderlined"/>
        </w:rPr>
      </w:pPr>
    </w:p>
    <w:p w14:paraId="7414DA5A" w14:textId="77777777" w:rsidR="009F7C8E" w:rsidRPr="00032306" w:rsidRDefault="009F7C8E" w:rsidP="009F7C8E">
      <w:pPr>
        <w:pStyle w:val="MKVcentered"/>
      </w:pPr>
      <w:r w:rsidRPr="00032306">
        <w:t>Saint-Petersburg</w:t>
      </w:r>
    </w:p>
    <w:p w14:paraId="5F09B737" w14:textId="7C4D61CA" w:rsidR="009F7C8E" w:rsidRPr="003C415C" w:rsidRDefault="009F7C8E" w:rsidP="009F7C8E">
      <w:pPr>
        <w:pStyle w:val="MKVcentered"/>
      </w:pPr>
      <w:r w:rsidRPr="00032306">
        <w:t>20</w:t>
      </w:r>
      <w:r>
        <w:t>2</w:t>
      </w:r>
      <w:r w:rsidR="003C415C" w:rsidRPr="003C415C">
        <w:t>3</w:t>
      </w:r>
    </w:p>
    <w:p w14:paraId="30593BA7" w14:textId="77777777" w:rsidR="00177D67" w:rsidRPr="00FE3117" w:rsidRDefault="00177D67" w:rsidP="00CE51FE">
      <w:pPr>
        <w:spacing w:line="360" w:lineRule="auto"/>
        <w:jc w:val="both"/>
        <w:rPr>
          <w:rFonts w:ascii="Times New Roman" w:hAnsi="Times New Roman" w:cs="Times New Roman"/>
          <w:b/>
          <w:color w:val="000000" w:themeColor="text1"/>
          <w:sz w:val="24"/>
          <w:szCs w:val="24"/>
          <w:lang w:val="en-US"/>
        </w:rPr>
      </w:pPr>
      <w:r w:rsidRPr="00FE3117">
        <w:rPr>
          <w:rFonts w:ascii="Times New Roman" w:hAnsi="Times New Roman" w:cs="Times New Roman"/>
          <w:b/>
          <w:color w:val="000000" w:themeColor="text1"/>
          <w:sz w:val="24"/>
          <w:szCs w:val="24"/>
          <w:lang w:val="en-US"/>
        </w:rPr>
        <w:lastRenderedPageBreak/>
        <w:t>The statement about the independent nature of the bachelor thesis.</w:t>
      </w:r>
    </w:p>
    <w:p w14:paraId="6A524F81" w14:textId="77777777" w:rsidR="00177D67" w:rsidRPr="00FE3117" w:rsidRDefault="00177D67" w:rsidP="00CE51FE">
      <w:pPr>
        <w:spacing w:line="360" w:lineRule="auto"/>
        <w:jc w:val="both"/>
        <w:rPr>
          <w:rFonts w:ascii="Times New Roman" w:hAnsi="Times New Roman" w:cs="Times New Roman"/>
          <w:color w:val="000000" w:themeColor="text1"/>
          <w:sz w:val="24"/>
          <w:szCs w:val="24"/>
        </w:rPr>
      </w:pPr>
      <w:r w:rsidRPr="00FE3117">
        <w:rPr>
          <w:rFonts w:ascii="Times New Roman" w:hAnsi="Times New Roman" w:cs="Times New Roman"/>
          <w:color w:val="000000" w:themeColor="text1"/>
          <w:sz w:val="24"/>
          <w:szCs w:val="24"/>
        </w:rPr>
        <w:t xml:space="preserve">I, Pavlova Alisa </w:t>
      </w:r>
      <w:proofErr w:type="spellStart"/>
      <w:r w:rsidRPr="00FE3117">
        <w:rPr>
          <w:rFonts w:ascii="Times New Roman" w:hAnsi="Times New Roman" w:cs="Times New Roman"/>
          <w:color w:val="000000" w:themeColor="text1"/>
          <w:sz w:val="24"/>
          <w:szCs w:val="24"/>
        </w:rPr>
        <w:t>Sergeevna</w:t>
      </w:r>
      <w:proofErr w:type="spellEnd"/>
      <w:r w:rsidRPr="00FE3117">
        <w:rPr>
          <w:rFonts w:ascii="Times New Roman" w:hAnsi="Times New Roman" w:cs="Times New Roman"/>
          <w:color w:val="000000" w:themeColor="text1"/>
          <w:sz w:val="24"/>
          <w:szCs w:val="24"/>
        </w:rPr>
        <w:t>, 4th year student of the Graduate School of Management, St. Petersburg State University (direction "Management", Department "international management"), confirm that in my bachelor diploma thesis on the topic “Business Model Innovation as a strategic response to the global crisis: case of Russia-based international transportation SME”, which will be presented for public defence in June 2023, does not contain elements of plagiarism.</w:t>
      </w:r>
    </w:p>
    <w:p w14:paraId="72C0FFE5" w14:textId="77777777" w:rsidR="00177D67" w:rsidRPr="005B1A42" w:rsidRDefault="00177D67" w:rsidP="00CE51FE">
      <w:pPr>
        <w:spacing w:line="360" w:lineRule="auto"/>
        <w:jc w:val="both"/>
        <w:rPr>
          <w:rFonts w:ascii="Times New Roman" w:hAnsi="Times New Roman" w:cs="Times New Roman"/>
          <w:color w:val="000000" w:themeColor="text1"/>
          <w:sz w:val="24"/>
          <w:szCs w:val="24"/>
          <w:lang w:val="en-US"/>
        </w:rPr>
      </w:pPr>
      <w:r w:rsidRPr="00FE3117">
        <w:rPr>
          <w:rFonts w:ascii="Times New Roman" w:hAnsi="Times New Roman" w:cs="Times New Roman"/>
          <w:color w:val="000000" w:themeColor="text1"/>
          <w:sz w:val="24"/>
          <w:szCs w:val="24"/>
        </w:rPr>
        <w:t>All direct borrowings of printed and electronic sources as well as from previously presented term-papers, diploma papers, candidate and doctoral dissertations, have appropriate links.</w:t>
      </w:r>
    </w:p>
    <w:p w14:paraId="7125F3F1" w14:textId="77777777" w:rsidR="00177D67" w:rsidRPr="00FE3117" w:rsidRDefault="00177D67" w:rsidP="00CE51FE">
      <w:pPr>
        <w:spacing w:line="360" w:lineRule="auto"/>
        <w:jc w:val="both"/>
        <w:rPr>
          <w:rFonts w:ascii="Times New Roman" w:hAnsi="Times New Roman" w:cs="Times New Roman"/>
          <w:color w:val="000000" w:themeColor="text1"/>
          <w:sz w:val="24"/>
          <w:szCs w:val="24"/>
        </w:rPr>
      </w:pPr>
      <w:r w:rsidRPr="00FE3117">
        <w:rPr>
          <w:rFonts w:ascii="Times New Roman" w:hAnsi="Times New Roman" w:cs="Times New Roman"/>
          <w:color w:val="000000" w:themeColor="text1"/>
          <w:sz w:val="24"/>
          <w:szCs w:val="24"/>
        </w:rPr>
        <w:t>I am familiar with the current Graduate School of Management, SPBU regulations of the educational process, according to which the detection of plagiarism (direct borrowing from other sources without provision of links) is the basis for “non-satisfactory” estimation of work.</w:t>
      </w:r>
    </w:p>
    <w:p w14:paraId="580C5937" w14:textId="77777777" w:rsidR="00177D67" w:rsidRPr="00FE3117" w:rsidRDefault="00177D67" w:rsidP="00CE51FE">
      <w:pPr>
        <w:widowControl w:val="0"/>
        <w:autoSpaceDE w:val="0"/>
        <w:autoSpaceDN w:val="0"/>
        <w:adjustRightInd w:val="0"/>
        <w:spacing w:line="360" w:lineRule="auto"/>
        <w:ind w:left="-360" w:firstLine="360"/>
        <w:jc w:val="both"/>
        <w:rPr>
          <w:rFonts w:ascii="Times New Roman" w:hAnsi="Times New Roman" w:cs="Times New Roman"/>
          <w:color w:val="000000" w:themeColor="text1"/>
          <w:sz w:val="24"/>
          <w:szCs w:val="24"/>
        </w:rPr>
      </w:pPr>
    </w:p>
    <w:p w14:paraId="664D6060" w14:textId="45E0A85A" w:rsidR="00E23841" w:rsidRPr="005B1A42" w:rsidRDefault="00CE51FE" w:rsidP="00CE51FE">
      <w:pPr>
        <w:widowControl w:val="0"/>
        <w:autoSpaceDE w:val="0"/>
        <w:autoSpaceDN w:val="0"/>
        <w:adjustRightInd w:val="0"/>
        <w:spacing w:line="360" w:lineRule="auto"/>
        <w:ind w:left="-360" w:firstLine="360"/>
        <w:jc w:val="both"/>
        <w:rPr>
          <w:rFonts w:ascii="Times New Roman" w:hAnsi="Times New Roman" w:cs="Times New Roman"/>
          <w:color w:val="000000" w:themeColor="text1"/>
          <w:sz w:val="24"/>
          <w:szCs w:val="24"/>
          <w:lang w:val="fr-FR"/>
        </w:rPr>
      </w:pPr>
      <w:r w:rsidRPr="005B1A42">
        <w:rPr>
          <w:rFonts w:ascii="Times New Roman" w:hAnsi="Times New Roman" w:cs="Times New Roman"/>
          <w:color w:val="000000" w:themeColor="text1"/>
          <w:sz w:val="24"/>
          <w:szCs w:val="24"/>
          <w:lang w:val="fr-FR"/>
        </w:rPr>
        <w:t>Name :</w:t>
      </w:r>
      <w:r w:rsidR="00177D67" w:rsidRPr="005B1A42">
        <w:rPr>
          <w:rFonts w:ascii="Times New Roman" w:hAnsi="Times New Roman" w:cs="Times New Roman"/>
          <w:color w:val="000000" w:themeColor="text1"/>
          <w:sz w:val="24"/>
          <w:szCs w:val="24"/>
          <w:lang w:val="fr-FR"/>
        </w:rPr>
        <w:t xml:space="preserve"> </w:t>
      </w:r>
      <w:proofErr w:type="spellStart"/>
      <w:r w:rsidR="00177D67" w:rsidRPr="005B1A42">
        <w:rPr>
          <w:rFonts w:ascii="Times New Roman" w:hAnsi="Times New Roman" w:cs="Times New Roman"/>
          <w:color w:val="000000" w:themeColor="text1"/>
          <w:sz w:val="24"/>
          <w:szCs w:val="24"/>
          <w:lang w:val="fr-FR"/>
        </w:rPr>
        <w:t>Pavlova</w:t>
      </w:r>
      <w:proofErr w:type="spellEnd"/>
      <w:r w:rsidR="00177D67" w:rsidRPr="005B1A42">
        <w:rPr>
          <w:rFonts w:ascii="Times New Roman" w:hAnsi="Times New Roman" w:cs="Times New Roman"/>
          <w:color w:val="000000" w:themeColor="text1"/>
          <w:sz w:val="24"/>
          <w:szCs w:val="24"/>
          <w:lang w:val="fr-FR"/>
        </w:rPr>
        <w:t xml:space="preserve"> </w:t>
      </w:r>
      <w:proofErr w:type="spellStart"/>
      <w:r w:rsidR="00177D67" w:rsidRPr="005B1A42">
        <w:rPr>
          <w:rFonts w:ascii="Times New Roman" w:hAnsi="Times New Roman" w:cs="Times New Roman"/>
          <w:color w:val="000000" w:themeColor="text1"/>
          <w:sz w:val="24"/>
          <w:szCs w:val="24"/>
          <w:lang w:val="fr-FR"/>
        </w:rPr>
        <w:t>Alisa</w:t>
      </w:r>
      <w:proofErr w:type="spellEnd"/>
    </w:p>
    <w:p w14:paraId="47931E1F" w14:textId="09493260" w:rsidR="00E23841" w:rsidRPr="00B371B8" w:rsidRDefault="00BD714A" w:rsidP="00CE51FE">
      <w:pPr>
        <w:widowControl w:val="0"/>
        <w:autoSpaceDE w:val="0"/>
        <w:autoSpaceDN w:val="0"/>
        <w:adjustRightInd w:val="0"/>
        <w:spacing w:line="360" w:lineRule="auto"/>
        <w:ind w:left="-360" w:firstLine="360"/>
        <w:jc w:val="both"/>
        <w:rPr>
          <w:rFonts w:ascii="Times New Roman" w:hAnsi="Times New Roman" w:cs="Times New Roman"/>
          <w:noProof/>
          <w:color w:val="000000" w:themeColor="text1"/>
          <w:sz w:val="24"/>
          <w:szCs w:val="24"/>
          <w:lang w:val="fr-FR" w:eastAsia="en-GB"/>
        </w:rPr>
      </w:pPr>
      <w:r>
        <w:rPr>
          <w:rFonts w:ascii="Times New Roman" w:hAnsi="Times New Roman" w:cs="Times New Roman"/>
          <w:noProof/>
          <w:color w:val="000000" w:themeColor="text1"/>
          <w:sz w:val="24"/>
          <w:szCs w:val="24"/>
          <w:lang w:val="fr-FR"/>
        </w:rPr>
        <mc:AlternateContent>
          <mc:Choice Requires="wpi">
            <w:drawing>
              <wp:anchor distT="0" distB="0" distL="114300" distR="114300" simplePos="0" relativeHeight="251659264" behindDoc="0" locked="0" layoutInCell="1" allowOverlap="1" wp14:anchorId="4B6D1C49" wp14:editId="2CA45CE0">
                <wp:simplePos x="0" y="0"/>
                <wp:positionH relativeFrom="column">
                  <wp:posOffset>483120</wp:posOffset>
                </wp:positionH>
                <wp:positionV relativeFrom="paragraph">
                  <wp:posOffset>-173195</wp:posOffset>
                </wp:positionV>
                <wp:extent cx="1216080" cy="488520"/>
                <wp:effectExtent l="38100" t="38100" r="0" b="32385"/>
                <wp:wrapNone/>
                <wp:docPr id="2063682514" name="Рукописный ввод 6"/>
                <wp:cNvGraphicFramePr/>
                <a:graphic xmlns:a="http://schemas.openxmlformats.org/drawingml/2006/main">
                  <a:graphicData uri="http://schemas.microsoft.com/office/word/2010/wordprocessingInk">
                    <w14:contentPart bwMode="auto" r:id="rId9">
                      <w14:nvContentPartPr>
                        <w14:cNvContentPartPr/>
                      </w14:nvContentPartPr>
                      <w14:xfrm>
                        <a:off x="0" y="0"/>
                        <a:ext cx="1216080" cy="488520"/>
                      </w14:xfrm>
                    </w14:contentPart>
                  </a:graphicData>
                </a:graphic>
              </wp:anchor>
            </w:drawing>
          </mc:Choice>
          <mc:Fallback>
            <w:pict>
              <v:shapetype w14:anchorId="6E8CE0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6" o:spid="_x0000_s1026" type="#_x0000_t75" style="position:absolute;margin-left:37.7pt;margin-top:-14pt;width:96.45pt;height:39.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">
                <v:imagedata r:id="rId10" o:title=""/>
              </v:shape>
            </w:pict>
          </mc:Fallback>
        </mc:AlternateContent>
      </w:r>
      <w:r w:rsidR="00CE51FE" w:rsidRPr="005B1A42">
        <w:rPr>
          <w:rFonts w:ascii="Times New Roman" w:hAnsi="Times New Roman" w:cs="Times New Roman"/>
          <w:color w:val="000000" w:themeColor="text1"/>
          <w:sz w:val="24"/>
          <w:szCs w:val="24"/>
          <w:lang w:val="fr-FR"/>
        </w:rPr>
        <w:t>Signature :</w:t>
      </w:r>
      <w:r w:rsidR="00177D67" w:rsidRPr="005B1A42">
        <w:rPr>
          <w:rFonts w:ascii="Times New Roman" w:hAnsi="Times New Roman" w:cs="Times New Roman"/>
          <w:noProof/>
          <w:color w:val="000000" w:themeColor="text1"/>
          <w:sz w:val="24"/>
          <w:szCs w:val="24"/>
          <w:lang w:val="fr-FR" w:eastAsia="en-GB"/>
        </w:rPr>
        <w:t xml:space="preserve"> </w:t>
      </w:r>
      <w:r w:rsidR="00E23841" w:rsidRPr="00B371B8">
        <w:rPr>
          <w:rFonts w:ascii="Times New Roman" w:hAnsi="Times New Roman" w:cs="Times New Roman"/>
          <w:noProof/>
          <w:color w:val="000000" w:themeColor="text1"/>
          <w:sz w:val="24"/>
          <w:szCs w:val="24"/>
          <w:lang w:val="fr-FR" w:eastAsia="en-GB"/>
        </w:rPr>
        <w:t xml:space="preserve"> </w:t>
      </w:r>
    </w:p>
    <w:p w14:paraId="46932609" w14:textId="36223B19" w:rsidR="00177D67" w:rsidRDefault="00CE51FE" w:rsidP="00CE51FE">
      <w:pPr>
        <w:widowControl w:val="0"/>
        <w:autoSpaceDE w:val="0"/>
        <w:autoSpaceDN w:val="0"/>
        <w:adjustRightInd w:val="0"/>
        <w:spacing w:line="360" w:lineRule="auto"/>
        <w:ind w:left="-360" w:firstLine="360"/>
        <w:jc w:val="both"/>
        <w:rPr>
          <w:rFonts w:ascii="Times New Roman" w:hAnsi="Times New Roman" w:cs="Times New Roman"/>
          <w:color w:val="000000" w:themeColor="text1"/>
          <w:sz w:val="24"/>
          <w:szCs w:val="24"/>
          <w:lang w:val="fr-FR"/>
        </w:rPr>
      </w:pPr>
      <w:r w:rsidRPr="005B1A42">
        <w:rPr>
          <w:rFonts w:ascii="Times New Roman" w:hAnsi="Times New Roman" w:cs="Times New Roman"/>
          <w:color w:val="000000" w:themeColor="text1"/>
          <w:sz w:val="24"/>
          <w:szCs w:val="24"/>
          <w:lang w:val="fr-FR"/>
        </w:rPr>
        <w:t>Date :</w:t>
      </w:r>
      <w:r w:rsidR="00177D67" w:rsidRPr="005B1A42">
        <w:rPr>
          <w:rFonts w:ascii="Times New Roman" w:hAnsi="Times New Roman" w:cs="Times New Roman"/>
          <w:color w:val="000000" w:themeColor="text1"/>
          <w:sz w:val="24"/>
          <w:szCs w:val="24"/>
          <w:lang w:val="fr-FR"/>
        </w:rPr>
        <w:t xml:space="preserve"> </w:t>
      </w:r>
      <w:r w:rsidR="00177D67">
        <w:rPr>
          <w:rFonts w:ascii="Times New Roman" w:hAnsi="Times New Roman" w:cs="Times New Roman"/>
          <w:color w:val="000000" w:themeColor="text1"/>
          <w:sz w:val="24"/>
          <w:szCs w:val="24"/>
          <w:lang w:val="fr-FR"/>
        </w:rPr>
        <w:t>31</w:t>
      </w:r>
      <w:r w:rsidR="00177D67" w:rsidRPr="005B1A42">
        <w:rPr>
          <w:rFonts w:ascii="Times New Roman" w:hAnsi="Times New Roman" w:cs="Times New Roman"/>
          <w:color w:val="000000" w:themeColor="text1"/>
          <w:sz w:val="24"/>
          <w:szCs w:val="24"/>
          <w:lang w:val="fr-FR"/>
        </w:rPr>
        <w:t>/0</w:t>
      </w:r>
      <w:r w:rsidR="00177D67">
        <w:rPr>
          <w:rFonts w:ascii="Times New Roman" w:hAnsi="Times New Roman" w:cs="Times New Roman"/>
          <w:color w:val="000000" w:themeColor="text1"/>
          <w:sz w:val="24"/>
          <w:szCs w:val="24"/>
          <w:lang w:val="fr-FR"/>
        </w:rPr>
        <w:t>5</w:t>
      </w:r>
      <w:r w:rsidR="00177D67" w:rsidRPr="005B1A42">
        <w:rPr>
          <w:rFonts w:ascii="Times New Roman" w:hAnsi="Times New Roman" w:cs="Times New Roman"/>
          <w:color w:val="000000" w:themeColor="text1"/>
          <w:sz w:val="24"/>
          <w:szCs w:val="24"/>
          <w:lang w:val="fr-FR"/>
        </w:rPr>
        <w:t>/2023</w:t>
      </w:r>
    </w:p>
    <w:p w14:paraId="021D90CB" w14:textId="4C9478F9" w:rsidR="62ED4DA6" w:rsidRPr="00177D67" w:rsidRDefault="62ED4DA6" w:rsidP="62ED4DA6">
      <w:pPr>
        <w:spacing w:line="240" w:lineRule="auto"/>
        <w:jc w:val="center"/>
        <w:rPr>
          <w:rFonts w:ascii="Times New Roman" w:eastAsia="Times New Roman" w:hAnsi="Times New Roman" w:cs="Times New Roman"/>
          <w:color w:val="000000" w:themeColor="text1"/>
          <w:sz w:val="24"/>
          <w:szCs w:val="24"/>
          <w:lang w:val="fr-FR"/>
        </w:rPr>
      </w:pPr>
    </w:p>
    <w:p w14:paraId="2F78CF94" w14:textId="47E52753" w:rsidR="62ED4DA6" w:rsidRDefault="62ED4DA6" w:rsidP="62ED4DA6">
      <w:pPr>
        <w:spacing w:line="240" w:lineRule="auto"/>
        <w:jc w:val="center"/>
        <w:rPr>
          <w:rFonts w:ascii="Times New Roman" w:eastAsia="Times New Roman" w:hAnsi="Times New Roman" w:cs="Times New Roman"/>
          <w:color w:val="000000" w:themeColor="text1"/>
          <w:sz w:val="24"/>
          <w:szCs w:val="24"/>
          <w:lang w:val="fr-FR"/>
        </w:rPr>
      </w:pPr>
    </w:p>
    <w:p w14:paraId="2BB4CEBB"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04B9D1B0"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1BBCB861"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615B6943"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21AE6006"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46812691"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29FA32A6"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096B2BE3"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04849E3A"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72D34D91"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37DB1F7D" w14:textId="77777777" w:rsidR="00897653" w:rsidRDefault="00897653" w:rsidP="62ED4DA6">
      <w:pPr>
        <w:spacing w:line="240" w:lineRule="auto"/>
        <w:jc w:val="center"/>
        <w:rPr>
          <w:rFonts w:ascii="Times New Roman" w:eastAsia="Times New Roman" w:hAnsi="Times New Roman" w:cs="Times New Roman"/>
          <w:color w:val="000000" w:themeColor="text1"/>
          <w:sz w:val="24"/>
          <w:szCs w:val="24"/>
          <w:lang w:val="fr-FR"/>
        </w:rPr>
      </w:pPr>
    </w:p>
    <w:p w14:paraId="0E5A8A25" w14:textId="77777777" w:rsidR="00CE51FE" w:rsidRDefault="00CE51FE" w:rsidP="62ED4DA6">
      <w:pPr>
        <w:spacing w:line="240" w:lineRule="auto"/>
        <w:jc w:val="center"/>
        <w:rPr>
          <w:rFonts w:ascii="Times New Roman" w:eastAsia="Times New Roman" w:hAnsi="Times New Roman" w:cs="Times New Roman"/>
          <w:color w:val="000000" w:themeColor="text1"/>
          <w:sz w:val="24"/>
          <w:szCs w:val="24"/>
          <w:lang w:val="fr-FR"/>
        </w:rPr>
      </w:pPr>
    </w:p>
    <w:p w14:paraId="657C995D" w14:textId="7FB28F30" w:rsidR="00897653" w:rsidRPr="00897653" w:rsidRDefault="00897653" w:rsidP="00E077A1">
      <w:pPr>
        <w:spacing w:line="360" w:lineRule="auto"/>
        <w:jc w:val="both"/>
        <w:rPr>
          <w:rFonts w:ascii="Times New Roman" w:eastAsia="Times New Roman" w:hAnsi="Times New Roman" w:cs="Times New Roman"/>
          <w:b/>
          <w:bCs/>
          <w:sz w:val="28"/>
          <w:szCs w:val="28"/>
          <w:lang w:val="en-US"/>
        </w:rPr>
      </w:pPr>
      <w:r w:rsidRPr="00897653">
        <w:rPr>
          <w:rFonts w:ascii="Times New Roman" w:eastAsia="Times New Roman" w:hAnsi="Times New Roman" w:cs="Times New Roman"/>
          <w:b/>
          <w:bCs/>
          <w:sz w:val="28"/>
          <w:szCs w:val="28"/>
          <w:lang w:val="en-US"/>
        </w:rPr>
        <w:lastRenderedPageBreak/>
        <w:t>Table of Contents</w:t>
      </w:r>
    </w:p>
    <w:sdt>
      <w:sdtPr>
        <w:id w:val="773859896"/>
        <w:docPartObj>
          <w:docPartGallery w:val="Table of Contents"/>
          <w:docPartUnique/>
        </w:docPartObj>
      </w:sdtPr>
      <w:sdtEndPr>
        <w:rPr>
          <w:rFonts w:ascii="Times New Roman" w:hAnsi="Times New Roman" w:cs="Times New Roman"/>
          <w:sz w:val="24"/>
          <w:szCs w:val="24"/>
        </w:rPr>
      </w:sdtEndPr>
      <w:sdtContent>
        <w:p w14:paraId="62111394" w14:textId="73BA905A" w:rsidR="00930376" w:rsidRDefault="3780380B">
          <w:pPr>
            <w:pStyle w:val="11"/>
            <w:tabs>
              <w:tab w:val="right" w:leader="dot" w:pos="9016"/>
            </w:tabs>
            <w:rPr>
              <w:rFonts w:eastAsiaTheme="minorEastAsia"/>
              <w:noProof/>
              <w:kern w:val="2"/>
              <w:sz w:val="24"/>
              <w:szCs w:val="24"/>
              <w:lang w:val="ru-RU" w:eastAsia="ru-RU"/>
              <w14:ligatures w14:val="standardContextual"/>
            </w:rPr>
          </w:pPr>
          <w:r w:rsidRPr="00897653">
            <w:rPr>
              <w:rFonts w:ascii="Times New Roman" w:hAnsi="Times New Roman" w:cs="Times New Roman"/>
              <w:sz w:val="24"/>
              <w:szCs w:val="24"/>
            </w:rPr>
            <w:fldChar w:fldCharType="begin"/>
          </w:r>
          <w:r w:rsidR="62ED4DA6" w:rsidRPr="00897653">
            <w:rPr>
              <w:rFonts w:ascii="Times New Roman" w:hAnsi="Times New Roman" w:cs="Times New Roman"/>
              <w:sz w:val="24"/>
              <w:szCs w:val="24"/>
            </w:rPr>
            <w:instrText>TOC \o \z \u \h</w:instrText>
          </w:r>
          <w:r w:rsidRPr="00897653">
            <w:rPr>
              <w:rFonts w:ascii="Times New Roman" w:hAnsi="Times New Roman" w:cs="Times New Roman"/>
              <w:sz w:val="24"/>
              <w:szCs w:val="24"/>
            </w:rPr>
            <w:fldChar w:fldCharType="separate"/>
          </w:r>
          <w:hyperlink w:anchor="_Toc136461110" w:history="1">
            <w:r w:rsidR="00930376" w:rsidRPr="00AF6FAE">
              <w:rPr>
                <w:rStyle w:val="a4"/>
                <w:noProof/>
              </w:rPr>
              <w:t>Introduction</w:t>
            </w:r>
            <w:r w:rsidR="00930376">
              <w:rPr>
                <w:noProof/>
                <w:webHidden/>
              </w:rPr>
              <w:tab/>
            </w:r>
            <w:r w:rsidR="00930376">
              <w:rPr>
                <w:noProof/>
                <w:webHidden/>
              </w:rPr>
              <w:fldChar w:fldCharType="begin"/>
            </w:r>
            <w:r w:rsidR="00930376">
              <w:rPr>
                <w:noProof/>
                <w:webHidden/>
              </w:rPr>
              <w:instrText xml:space="preserve"> PAGEREF _Toc136461110 \h </w:instrText>
            </w:r>
            <w:r w:rsidR="00930376">
              <w:rPr>
                <w:noProof/>
                <w:webHidden/>
              </w:rPr>
            </w:r>
            <w:r w:rsidR="00930376">
              <w:rPr>
                <w:noProof/>
                <w:webHidden/>
              </w:rPr>
              <w:fldChar w:fldCharType="separate"/>
            </w:r>
            <w:r w:rsidR="003C415C">
              <w:rPr>
                <w:noProof/>
                <w:webHidden/>
              </w:rPr>
              <w:t>4</w:t>
            </w:r>
            <w:r w:rsidR="00930376">
              <w:rPr>
                <w:noProof/>
                <w:webHidden/>
              </w:rPr>
              <w:fldChar w:fldCharType="end"/>
            </w:r>
          </w:hyperlink>
        </w:p>
        <w:p w14:paraId="4428FA98" w14:textId="6819124E" w:rsidR="00930376" w:rsidRDefault="00000000">
          <w:pPr>
            <w:pStyle w:val="11"/>
            <w:tabs>
              <w:tab w:val="right" w:leader="dot" w:pos="9016"/>
            </w:tabs>
            <w:rPr>
              <w:rFonts w:eastAsiaTheme="minorEastAsia"/>
              <w:noProof/>
              <w:kern w:val="2"/>
              <w:sz w:val="24"/>
              <w:szCs w:val="24"/>
              <w:lang w:val="ru-RU" w:eastAsia="ru-RU"/>
              <w14:ligatures w14:val="standardContextual"/>
            </w:rPr>
          </w:pPr>
          <w:hyperlink w:anchor="_Toc136461111" w:history="1">
            <w:r w:rsidR="00930376" w:rsidRPr="00AF6FAE">
              <w:rPr>
                <w:rStyle w:val="a4"/>
                <w:noProof/>
              </w:rPr>
              <w:t>Chapter 1. Theoretical background on business model innovation</w:t>
            </w:r>
            <w:r w:rsidR="00930376">
              <w:rPr>
                <w:noProof/>
                <w:webHidden/>
              </w:rPr>
              <w:tab/>
            </w:r>
            <w:r w:rsidR="00930376">
              <w:rPr>
                <w:noProof/>
                <w:webHidden/>
              </w:rPr>
              <w:fldChar w:fldCharType="begin"/>
            </w:r>
            <w:r w:rsidR="00930376">
              <w:rPr>
                <w:noProof/>
                <w:webHidden/>
              </w:rPr>
              <w:instrText xml:space="preserve"> PAGEREF _Toc136461111 \h </w:instrText>
            </w:r>
            <w:r w:rsidR="00930376">
              <w:rPr>
                <w:noProof/>
                <w:webHidden/>
              </w:rPr>
            </w:r>
            <w:r w:rsidR="00930376">
              <w:rPr>
                <w:noProof/>
                <w:webHidden/>
              </w:rPr>
              <w:fldChar w:fldCharType="separate"/>
            </w:r>
            <w:r w:rsidR="003C415C">
              <w:rPr>
                <w:noProof/>
                <w:webHidden/>
              </w:rPr>
              <w:t>7</w:t>
            </w:r>
            <w:r w:rsidR="00930376">
              <w:rPr>
                <w:noProof/>
                <w:webHidden/>
              </w:rPr>
              <w:fldChar w:fldCharType="end"/>
            </w:r>
          </w:hyperlink>
        </w:p>
        <w:p w14:paraId="73226D49" w14:textId="46A04F6C"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12" w:history="1">
            <w:r w:rsidR="00930376" w:rsidRPr="00AF6FAE">
              <w:rPr>
                <w:rStyle w:val="a4"/>
                <w:noProof/>
              </w:rPr>
              <w:t>1.1 Overview of Business Model Innovation as a process.</w:t>
            </w:r>
            <w:r w:rsidR="00930376">
              <w:rPr>
                <w:noProof/>
                <w:webHidden/>
              </w:rPr>
              <w:tab/>
            </w:r>
            <w:r w:rsidR="00930376">
              <w:rPr>
                <w:noProof/>
                <w:webHidden/>
              </w:rPr>
              <w:fldChar w:fldCharType="begin"/>
            </w:r>
            <w:r w:rsidR="00930376">
              <w:rPr>
                <w:noProof/>
                <w:webHidden/>
              </w:rPr>
              <w:instrText xml:space="preserve"> PAGEREF _Toc136461112 \h </w:instrText>
            </w:r>
            <w:r w:rsidR="00930376">
              <w:rPr>
                <w:noProof/>
                <w:webHidden/>
              </w:rPr>
            </w:r>
            <w:r w:rsidR="00930376">
              <w:rPr>
                <w:noProof/>
                <w:webHidden/>
              </w:rPr>
              <w:fldChar w:fldCharType="separate"/>
            </w:r>
            <w:r w:rsidR="003C415C">
              <w:rPr>
                <w:noProof/>
                <w:webHidden/>
              </w:rPr>
              <w:t>7</w:t>
            </w:r>
            <w:r w:rsidR="00930376">
              <w:rPr>
                <w:noProof/>
                <w:webHidden/>
              </w:rPr>
              <w:fldChar w:fldCharType="end"/>
            </w:r>
          </w:hyperlink>
        </w:p>
        <w:p w14:paraId="0AC78215" w14:textId="00C471DE"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13" w:history="1">
            <w:r w:rsidR="00930376" w:rsidRPr="00AF6FAE">
              <w:rPr>
                <w:rStyle w:val="a4"/>
                <w:noProof/>
              </w:rPr>
              <w:t>1.1.1 Definition of Business Model</w:t>
            </w:r>
            <w:r w:rsidR="00930376">
              <w:rPr>
                <w:noProof/>
                <w:webHidden/>
              </w:rPr>
              <w:tab/>
            </w:r>
            <w:r w:rsidR="00930376">
              <w:rPr>
                <w:noProof/>
                <w:webHidden/>
              </w:rPr>
              <w:fldChar w:fldCharType="begin"/>
            </w:r>
            <w:r w:rsidR="00930376">
              <w:rPr>
                <w:noProof/>
                <w:webHidden/>
              </w:rPr>
              <w:instrText xml:space="preserve"> PAGEREF _Toc136461113 \h </w:instrText>
            </w:r>
            <w:r w:rsidR="00930376">
              <w:rPr>
                <w:noProof/>
                <w:webHidden/>
              </w:rPr>
            </w:r>
            <w:r w:rsidR="00930376">
              <w:rPr>
                <w:noProof/>
                <w:webHidden/>
              </w:rPr>
              <w:fldChar w:fldCharType="separate"/>
            </w:r>
            <w:r w:rsidR="003C415C">
              <w:rPr>
                <w:noProof/>
                <w:webHidden/>
              </w:rPr>
              <w:t>7</w:t>
            </w:r>
            <w:r w:rsidR="00930376">
              <w:rPr>
                <w:noProof/>
                <w:webHidden/>
              </w:rPr>
              <w:fldChar w:fldCharType="end"/>
            </w:r>
          </w:hyperlink>
        </w:p>
        <w:p w14:paraId="22D61D26" w14:textId="3C41A530"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14" w:history="1">
            <w:r w:rsidR="00930376" w:rsidRPr="00AF6FAE">
              <w:rPr>
                <w:rStyle w:val="a4"/>
                <w:noProof/>
              </w:rPr>
              <w:t>1.1.2 Components of Business Model</w:t>
            </w:r>
            <w:r w:rsidR="00930376">
              <w:rPr>
                <w:noProof/>
                <w:webHidden/>
              </w:rPr>
              <w:tab/>
            </w:r>
            <w:r w:rsidR="00930376">
              <w:rPr>
                <w:noProof/>
                <w:webHidden/>
              </w:rPr>
              <w:fldChar w:fldCharType="begin"/>
            </w:r>
            <w:r w:rsidR="00930376">
              <w:rPr>
                <w:noProof/>
                <w:webHidden/>
              </w:rPr>
              <w:instrText xml:space="preserve"> PAGEREF _Toc136461114 \h </w:instrText>
            </w:r>
            <w:r w:rsidR="00930376">
              <w:rPr>
                <w:noProof/>
                <w:webHidden/>
              </w:rPr>
            </w:r>
            <w:r w:rsidR="00930376">
              <w:rPr>
                <w:noProof/>
                <w:webHidden/>
              </w:rPr>
              <w:fldChar w:fldCharType="separate"/>
            </w:r>
            <w:r w:rsidR="003C415C">
              <w:rPr>
                <w:noProof/>
                <w:webHidden/>
              </w:rPr>
              <w:t>9</w:t>
            </w:r>
            <w:r w:rsidR="00930376">
              <w:rPr>
                <w:noProof/>
                <w:webHidden/>
              </w:rPr>
              <w:fldChar w:fldCharType="end"/>
            </w:r>
          </w:hyperlink>
        </w:p>
        <w:p w14:paraId="0B28F328" w14:textId="4E191D72"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15" w:history="1">
            <w:r w:rsidR="00930376" w:rsidRPr="00AF6FAE">
              <w:rPr>
                <w:rStyle w:val="a4"/>
                <w:noProof/>
              </w:rPr>
              <w:t>1.1.3 Definition of Business Model Innovation</w:t>
            </w:r>
            <w:r w:rsidR="00930376">
              <w:rPr>
                <w:noProof/>
                <w:webHidden/>
              </w:rPr>
              <w:tab/>
            </w:r>
            <w:r w:rsidR="00930376">
              <w:rPr>
                <w:noProof/>
                <w:webHidden/>
              </w:rPr>
              <w:fldChar w:fldCharType="begin"/>
            </w:r>
            <w:r w:rsidR="00930376">
              <w:rPr>
                <w:noProof/>
                <w:webHidden/>
              </w:rPr>
              <w:instrText xml:space="preserve"> PAGEREF _Toc136461115 \h </w:instrText>
            </w:r>
            <w:r w:rsidR="00930376">
              <w:rPr>
                <w:noProof/>
                <w:webHidden/>
              </w:rPr>
            </w:r>
            <w:r w:rsidR="00930376">
              <w:rPr>
                <w:noProof/>
                <w:webHidden/>
              </w:rPr>
              <w:fldChar w:fldCharType="separate"/>
            </w:r>
            <w:r w:rsidR="003C415C">
              <w:rPr>
                <w:noProof/>
                <w:webHidden/>
              </w:rPr>
              <w:t>13</w:t>
            </w:r>
            <w:r w:rsidR="00930376">
              <w:rPr>
                <w:noProof/>
                <w:webHidden/>
              </w:rPr>
              <w:fldChar w:fldCharType="end"/>
            </w:r>
          </w:hyperlink>
        </w:p>
        <w:p w14:paraId="3D04E96C" w14:textId="674BD35E"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16" w:history="1">
            <w:r w:rsidR="00930376" w:rsidRPr="00AF6FAE">
              <w:rPr>
                <w:rStyle w:val="a4"/>
                <w:noProof/>
              </w:rPr>
              <w:t>1.1.4 Defining criteria for BMI accomplishment</w:t>
            </w:r>
            <w:r w:rsidR="00930376">
              <w:rPr>
                <w:noProof/>
                <w:webHidden/>
              </w:rPr>
              <w:tab/>
            </w:r>
            <w:r w:rsidR="00930376">
              <w:rPr>
                <w:noProof/>
                <w:webHidden/>
              </w:rPr>
              <w:fldChar w:fldCharType="begin"/>
            </w:r>
            <w:r w:rsidR="00930376">
              <w:rPr>
                <w:noProof/>
                <w:webHidden/>
              </w:rPr>
              <w:instrText xml:space="preserve"> PAGEREF _Toc136461116 \h </w:instrText>
            </w:r>
            <w:r w:rsidR="00930376">
              <w:rPr>
                <w:noProof/>
                <w:webHidden/>
              </w:rPr>
            </w:r>
            <w:r w:rsidR="00930376">
              <w:rPr>
                <w:noProof/>
                <w:webHidden/>
              </w:rPr>
              <w:fldChar w:fldCharType="separate"/>
            </w:r>
            <w:r w:rsidR="003C415C">
              <w:rPr>
                <w:noProof/>
                <w:webHidden/>
              </w:rPr>
              <w:t>14</w:t>
            </w:r>
            <w:r w:rsidR="00930376">
              <w:rPr>
                <w:noProof/>
                <w:webHidden/>
              </w:rPr>
              <w:fldChar w:fldCharType="end"/>
            </w:r>
          </w:hyperlink>
        </w:p>
        <w:p w14:paraId="007BAE4D" w14:textId="78549C18"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17" w:history="1">
            <w:r w:rsidR="00930376" w:rsidRPr="00AF6FAE">
              <w:rPr>
                <w:rStyle w:val="a4"/>
                <w:noProof/>
              </w:rPr>
              <w:t>1.1.5 What is enabled by Business Model Innovation?</w:t>
            </w:r>
            <w:r w:rsidR="00930376">
              <w:rPr>
                <w:noProof/>
                <w:webHidden/>
              </w:rPr>
              <w:tab/>
            </w:r>
            <w:r w:rsidR="00930376">
              <w:rPr>
                <w:noProof/>
                <w:webHidden/>
              </w:rPr>
              <w:fldChar w:fldCharType="begin"/>
            </w:r>
            <w:r w:rsidR="00930376">
              <w:rPr>
                <w:noProof/>
                <w:webHidden/>
              </w:rPr>
              <w:instrText xml:space="preserve"> PAGEREF _Toc136461117 \h </w:instrText>
            </w:r>
            <w:r w:rsidR="00930376">
              <w:rPr>
                <w:noProof/>
                <w:webHidden/>
              </w:rPr>
            </w:r>
            <w:r w:rsidR="00930376">
              <w:rPr>
                <w:noProof/>
                <w:webHidden/>
              </w:rPr>
              <w:fldChar w:fldCharType="separate"/>
            </w:r>
            <w:r w:rsidR="003C415C">
              <w:rPr>
                <w:noProof/>
                <w:webHidden/>
              </w:rPr>
              <w:t>15</w:t>
            </w:r>
            <w:r w:rsidR="00930376">
              <w:rPr>
                <w:noProof/>
                <w:webHidden/>
              </w:rPr>
              <w:fldChar w:fldCharType="end"/>
            </w:r>
          </w:hyperlink>
        </w:p>
        <w:p w14:paraId="23DA8030" w14:textId="397C44D9"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18" w:history="1">
            <w:r w:rsidR="00930376" w:rsidRPr="00AF6FAE">
              <w:rPr>
                <w:rStyle w:val="a4"/>
                <w:noProof/>
              </w:rPr>
              <w:t>1.2 Types of Business Model Innovation</w:t>
            </w:r>
            <w:r w:rsidR="00930376">
              <w:rPr>
                <w:noProof/>
                <w:webHidden/>
              </w:rPr>
              <w:tab/>
            </w:r>
            <w:r w:rsidR="00930376">
              <w:rPr>
                <w:noProof/>
                <w:webHidden/>
              </w:rPr>
              <w:fldChar w:fldCharType="begin"/>
            </w:r>
            <w:r w:rsidR="00930376">
              <w:rPr>
                <w:noProof/>
                <w:webHidden/>
              </w:rPr>
              <w:instrText xml:space="preserve"> PAGEREF _Toc136461118 \h </w:instrText>
            </w:r>
            <w:r w:rsidR="00930376">
              <w:rPr>
                <w:noProof/>
                <w:webHidden/>
              </w:rPr>
            </w:r>
            <w:r w:rsidR="00930376">
              <w:rPr>
                <w:noProof/>
                <w:webHidden/>
              </w:rPr>
              <w:fldChar w:fldCharType="separate"/>
            </w:r>
            <w:r w:rsidR="003C415C">
              <w:rPr>
                <w:noProof/>
                <w:webHidden/>
              </w:rPr>
              <w:t>17</w:t>
            </w:r>
            <w:r w:rsidR="00930376">
              <w:rPr>
                <w:noProof/>
                <w:webHidden/>
              </w:rPr>
              <w:fldChar w:fldCharType="end"/>
            </w:r>
          </w:hyperlink>
        </w:p>
        <w:p w14:paraId="10747E78" w14:textId="52B189C9"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19" w:history="1">
            <w:r w:rsidR="00930376" w:rsidRPr="00AF6FAE">
              <w:rPr>
                <w:rStyle w:val="a4"/>
                <w:noProof/>
              </w:rPr>
              <w:t>1.3 Steps of Business Model Innovation</w:t>
            </w:r>
            <w:r w:rsidR="00930376">
              <w:rPr>
                <w:noProof/>
                <w:webHidden/>
              </w:rPr>
              <w:tab/>
            </w:r>
            <w:r w:rsidR="00930376">
              <w:rPr>
                <w:noProof/>
                <w:webHidden/>
              </w:rPr>
              <w:fldChar w:fldCharType="begin"/>
            </w:r>
            <w:r w:rsidR="00930376">
              <w:rPr>
                <w:noProof/>
                <w:webHidden/>
              </w:rPr>
              <w:instrText xml:space="preserve"> PAGEREF _Toc136461119 \h </w:instrText>
            </w:r>
            <w:r w:rsidR="00930376">
              <w:rPr>
                <w:noProof/>
                <w:webHidden/>
              </w:rPr>
            </w:r>
            <w:r w:rsidR="00930376">
              <w:rPr>
                <w:noProof/>
                <w:webHidden/>
              </w:rPr>
              <w:fldChar w:fldCharType="separate"/>
            </w:r>
            <w:r w:rsidR="003C415C">
              <w:rPr>
                <w:noProof/>
                <w:webHidden/>
              </w:rPr>
              <w:t>21</w:t>
            </w:r>
            <w:r w:rsidR="00930376">
              <w:rPr>
                <w:noProof/>
                <w:webHidden/>
              </w:rPr>
              <w:fldChar w:fldCharType="end"/>
            </w:r>
          </w:hyperlink>
        </w:p>
        <w:p w14:paraId="60247614" w14:textId="13065CDF"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20" w:history="1">
            <w:r w:rsidR="00930376" w:rsidRPr="00AF6FAE">
              <w:rPr>
                <w:rStyle w:val="a4"/>
                <w:noProof/>
              </w:rPr>
              <w:t>1.3.1 Defining the scope of future BM’s scenarios</w:t>
            </w:r>
            <w:r w:rsidR="00930376">
              <w:rPr>
                <w:noProof/>
                <w:webHidden/>
              </w:rPr>
              <w:tab/>
            </w:r>
            <w:r w:rsidR="00930376">
              <w:rPr>
                <w:noProof/>
                <w:webHidden/>
              </w:rPr>
              <w:fldChar w:fldCharType="begin"/>
            </w:r>
            <w:r w:rsidR="00930376">
              <w:rPr>
                <w:noProof/>
                <w:webHidden/>
              </w:rPr>
              <w:instrText xml:space="preserve"> PAGEREF _Toc136461120 \h </w:instrText>
            </w:r>
            <w:r w:rsidR="00930376">
              <w:rPr>
                <w:noProof/>
                <w:webHidden/>
              </w:rPr>
            </w:r>
            <w:r w:rsidR="00930376">
              <w:rPr>
                <w:noProof/>
                <w:webHidden/>
              </w:rPr>
              <w:fldChar w:fldCharType="separate"/>
            </w:r>
            <w:r w:rsidR="003C415C">
              <w:rPr>
                <w:noProof/>
                <w:webHidden/>
              </w:rPr>
              <w:t>24</w:t>
            </w:r>
            <w:r w:rsidR="00930376">
              <w:rPr>
                <w:noProof/>
                <w:webHidden/>
              </w:rPr>
              <w:fldChar w:fldCharType="end"/>
            </w:r>
          </w:hyperlink>
        </w:p>
        <w:p w14:paraId="71D2D376" w14:textId="18EE32B5"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21" w:history="1">
            <w:r w:rsidR="00930376" w:rsidRPr="00AF6FAE">
              <w:rPr>
                <w:rStyle w:val="a4"/>
                <w:noProof/>
              </w:rPr>
              <w:t>1.3.2 Assessment of the scope of future BM’s scenarios and the outcomes of BMI</w:t>
            </w:r>
            <w:r w:rsidR="00930376">
              <w:rPr>
                <w:noProof/>
                <w:webHidden/>
              </w:rPr>
              <w:tab/>
            </w:r>
            <w:r w:rsidR="00930376">
              <w:rPr>
                <w:noProof/>
                <w:webHidden/>
              </w:rPr>
              <w:fldChar w:fldCharType="begin"/>
            </w:r>
            <w:r w:rsidR="00930376">
              <w:rPr>
                <w:noProof/>
                <w:webHidden/>
              </w:rPr>
              <w:instrText xml:space="preserve"> PAGEREF _Toc136461121 \h </w:instrText>
            </w:r>
            <w:r w:rsidR="00930376">
              <w:rPr>
                <w:noProof/>
                <w:webHidden/>
              </w:rPr>
            </w:r>
            <w:r w:rsidR="00930376">
              <w:rPr>
                <w:noProof/>
                <w:webHidden/>
              </w:rPr>
              <w:fldChar w:fldCharType="separate"/>
            </w:r>
            <w:r w:rsidR="003C415C">
              <w:rPr>
                <w:noProof/>
                <w:webHidden/>
              </w:rPr>
              <w:t>26</w:t>
            </w:r>
            <w:r w:rsidR="00930376">
              <w:rPr>
                <w:noProof/>
                <w:webHidden/>
              </w:rPr>
              <w:fldChar w:fldCharType="end"/>
            </w:r>
          </w:hyperlink>
        </w:p>
        <w:p w14:paraId="4007577E" w14:textId="1DCE921C"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22" w:history="1">
            <w:r w:rsidR="00930376" w:rsidRPr="00AF6FAE">
              <w:rPr>
                <w:rStyle w:val="a4"/>
                <w:noProof/>
              </w:rPr>
              <w:t>1.4 Factors affecting the process of BMI</w:t>
            </w:r>
            <w:r w:rsidR="00930376">
              <w:rPr>
                <w:noProof/>
                <w:webHidden/>
              </w:rPr>
              <w:tab/>
            </w:r>
            <w:r w:rsidR="00930376">
              <w:rPr>
                <w:noProof/>
                <w:webHidden/>
              </w:rPr>
              <w:fldChar w:fldCharType="begin"/>
            </w:r>
            <w:r w:rsidR="00930376">
              <w:rPr>
                <w:noProof/>
                <w:webHidden/>
              </w:rPr>
              <w:instrText xml:space="preserve"> PAGEREF _Toc136461122 \h </w:instrText>
            </w:r>
            <w:r w:rsidR="00930376">
              <w:rPr>
                <w:noProof/>
                <w:webHidden/>
              </w:rPr>
            </w:r>
            <w:r w:rsidR="00930376">
              <w:rPr>
                <w:noProof/>
                <w:webHidden/>
              </w:rPr>
              <w:fldChar w:fldCharType="separate"/>
            </w:r>
            <w:r w:rsidR="003C415C">
              <w:rPr>
                <w:noProof/>
                <w:webHidden/>
              </w:rPr>
              <w:t>27</w:t>
            </w:r>
            <w:r w:rsidR="00930376">
              <w:rPr>
                <w:noProof/>
                <w:webHidden/>
              </w:rPr>
              <w:fldChar w:fldCharType="end"/>
            </w:r>
          </w:hyperlink>
        </w:p>
        <w:p w14:paraId="74B45FE7" w14:textId="493045C1"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23" w:history="1">
            <w:r w:rsidR="00930376" w:rsidRPr="00AF6FAE">
              <w:rPr>
                <w:rStyle w:val="a4"/>
                <w:noProof/>
              </w:rPr>
              <w:t>1.4.1 Company's size</w:t>
            </w:r>
            <w:r w:rsidR="00930376">
              <w:rPr>
                <w:noProof/>
                <w:webHidden/>
              </w:rPr>
              <w:tab/>
            </w:r>
            <w:r w:rsidR="00930376">
              <w:rPr>
                <w:noProof/>
                <w:webHidden/>
              </w:rPr>
              <w:fldChar w:fldCharType="begin"/>
            </w:r>
            <w:r w:rsidR="00930376">
              <w:rPr>
                <w:noProof/>
                <w:webHidden/>
              </w:rPr>
              <w:instrText xml:space="preserve"> PAGEREF _Toc136461123 \h </w:instrText>
            </w:r>
            <w:r w:rsidR="00930376">
              <w:rPr>
                <w:noProof/>
                <w:webHidden/>
              </w:rPr>
            </w:r>
            <w:r w:rsidR="00930376">
              <w:rPr>
                <w:noProof/>
                <w:webHidden/>
              </w:rPr>
              <w:fldChar w:fldCharType="separate"/>
            </w:r>
            <w:r w:rsidR="003C415C">
              <w:rPr>
                <w:noProof/>
                <w:webHidden/>
              </w:rPr>
              <w:t>28</w:t>
            </w:r>
            <w:r w:rsidR="00930376">
              <w:rPr>
                <w:noProof/>
                <w:webHidden/>
              </w:rPr>
              <w:fldChar w:fldCharType="end"/>
            </w:r>
          </w:hyperlink>
        </w:p>
        <w:p w14:paraId="46D006AC" w14:textId="3F56B8A0"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24" w:history="1">
            <w:r w:rsidR="00930376" w:rsidRPr="00AF6FAE">
              <w:rPr>
                <w:rStyle w:val="a4"/>
                <w:noProof/>
              </w:rPr>
              <w:t>1.4.2 Strategic objectives of SMEs</w:t>
            </w:r>
            <w:r w:rsidR="00930376">
              <w:rPr>
                <w:noProof/>
                <w:webHidden/>
              </w:rPr>
              <w:tab/>
            </w:r>
            <w:r w:rsidR="00930376">
              <w:rPr>
                <w:noProof/>
                <w:webHidden/>
              </w:rPr>
              <w:fldChar w:fldCharType="begin"/>
            </w:r>
            <w:r w:rsidR="00930376">
              <w:rPr>
                <w:noProof/>
                <w:webHidden/>
              </w:rPr>
              <w:instrText xml:space="preserve"> PAGEREF _Toc136461124 \h </w:instrText>
            </w:r>
            <w:r w:rsidR="00930376">
              <w:rPr>
                <w:noProof/>
                <w:webHidden/>
              </w:rPr>
            </w:r>
            <w:r w:rsidR="00930376">
              <w:rPr>
                <w:noProof/>
                <w:webHidden/>
              </w:rPr>
              <w:fldChar w:fldCharType="separate"/>
            </w:r>
            <w:r w:rsidR="003C415C">
              <w:rPr>
                <w:noProof/>
                <w:webHidden/>
              </w:rPr>
              <w:t>29</w:t>
            </w:r>
            <w:r w:rsidR="00930376">
              <w:rPr>
                <w:noProof/>
                <w:webHidden/>
              </w:rPr>
              <w:fldChar w:fldCharType="end"/>
            </w:r>
          </w:hyperlink>
        </w:p>
        <w:p w14:paraId="359CC1BD" w14:textId="78E1283E"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25" w:history="1">
            <w:r w:rsidR="00930376" w:rsidRPr="00AF6FAE">
              <w:rPr>
                <w:rStyle w:val="a4"/>
                <w:noProof/>
              </w:rPr>
              <w:t>1.4.3 Dynamic capabilities and internal resources</w:t>
            </w:r>
            <w:r w:rsidR="00930376">
              <w:rPr>
                <w:noProof/>
                <w:webHidden/>
              </w:rPr>
              <w:tab/>
            </w:r>
            <w:r w:rsidR="00930376">
              <w:rPr>
                <w:noProof/>
                <w:webHidden/>
              </w:rPr>
              <w:fldChar w:fldCharType="begin"/>
            </w:r>
            <w:r w:rsidR="00930376">
              <w:rPr>
                <w:noProof/>
                <w:webHidden/>
              </w:rPr>
              <w:instrText xml:space="preserve"> PAGEREF _Toc136461125 \h </w:instrText>
            </w:r>
            <w:r w:rsidR="00930376">
              <w:rPr>
                <w:noProof/>
                <w:webHidden/>
              </w:rPr>
            </w:r>
            <w:r w:rsidR="00930376">
              <w:rPr>
                <w:noProof/>
                <w:webHidden/>
              </w:rPr>
              <w:fldChar w:fldCharType="separate"/>
            </w:r>
            <w:r w:rsidR="003C415C">
              <w:rPr>
                <w:noProof/>
                <w:webHidden/>
              </w:rPr>
              <w:t>30</w:t>
            </w:r>
            <w:r w:rsidR="00930376">
              <w:rPr>
                <w:noProof/>
                <w:webHidden/>
              </w:rPr>
              <w:fldChar w:fldCharType="end"/>
            </w:r>
          </w:hyperlink>
        </w:p>
        <w:p w14:paraId="59C12D8D" w14:textId="3BED028F"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26" w:history="1">
            <w:r w:rsidR="00930376" w:rsidRPr="00AF6FAE">
              <w:rPr>
                <w:rStyle w:val="a4"/>
                <w:noProof/>
                <w:lang w:val="en-US"/>
              </w:rPr>
              <w:t>1.4.4 Managerial ties and competencies</w:t>
            </w:r>
            <w:r w:rsidR="00930376">
              <w:rPr>
                <w:noProof/>
                <w:webHidden/>
              </w:rPr>
              <w:tab/>
            </w:r>
            <w:r w:rsidR="00930376">
              <w:rPr>
                <w:noProof/>
                <w:webHidden/>
              </w:rPr>
              <w:fldChar w:fldCharType="begin"/>
            </w:r>
            <w:r w:rsidR="00930376">
              <w:rPr>
                <w:noProof/>
                <w:webHidden/>
              </w:rPr>
              <w:instrText xml:space="preserve"> PAGEREF _Toc136461126 \h </w:instrText>
            </w:r>
            <w:r w:rsidR="00930376">
              <w:rPr>
                <w:noProof/>
                <w:webHidden/>
              </w:rPr>
            </w:r>
            <w:r w:rsidR="00930376">
              <w:rPr>
                <w:noProof/>
                <w:webHidden/>
              </w:rPr>
              <w:fldChar w:fldCharType="separate"/>
            </w:r>
            <w:r w:rsidR="003C415C">
              <w:rPr>
                <w:noProof/>
                <w:webHidden/>
              </w:rPr>
              <w:t>32</w:t>
            </w:r>
            <w:r w:rsidR="00930376">
              <w:rPr>
                <w:noProof/>
                <w:webHidden/>
              </w:rPr>
              <w:fldChar w:fldCharType="end"/>
            </w:r>
          </w:hyperlink>
        </w:p>
        <w:p w14:paraId="62FD5569" w14:textId="13CD67A4"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27" w:history="1">
            <w:r w:rsidR="00930376" w:rsidRPr="00AF6FAE">
              <w:rPr>
                <w:rStyle w:val="a4"/>
                <w:noProof/>
                <w:lang w:val="en-US"/>
              </w:rPr>
              <w:t>1.4.5 The context of environmental uncertainty</w:t>
            </w:r>
            <w:r w:rsidR="00930376">
              <w:rPr>
                <w:noProof/>
                <w:webHidden/>
              </w:rPr>
              <w:tab/>
            </w:r>
            <w:r w:rsidR="00930376">
              <w:rPr>
                <w:noProof/>
                <w:webHidden/>
              </w:rPr>
              <w:fldChar w:fldCharType="begin"/>
            </w:r>
            <w:r w:rsidR="00930376">
              <w:rPr>
                <w:noProof/>
                <w:webHidden/>
              </w:rPr>
              <w:instrText xml:space="preserve"> PAGEREF _Toc136461127 \h </w:instrText>
            </w:r>
            <w:r w:rsidR="00930376">
              <w:rPr>
                <w:noProof/>
                <w:webHidden/>
              </w:rPr>
            </w:r>
            <w:r w:rsidR="00930376">
              <w:rPr>
                <w:noProof/>
                <w:webHidden/>
              </w:rPr>
              <w:fldChar w:fldCharType="separate"/>
            </w:r>
            <w:r w:rsidR="003C415C">
              <w:rPr>
                <w:noProof/>
                <w:webHidden/>
              </w:rPr>
              <w:t>34</w:t>
            </w:r>
            <w:r w:rsidR="00930376">
              <w:rPr>
                <w:noProof/>
                <w:webHidden/>
              </w:rPr>
              <w:fldChar w:fldCharType="end"/>
            </w:r>
          </w:hyperlink>
        </w:p>
        <w:p w14:paraId="2BC27928" w14:textId="0E572804"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28" w:history="1">
            <w:r w:rsidR="00930376" w:rsidRPr="00AF6FAE">
              <w:rPr>
                <w:rStyle w:val="a4"/>
                <w:noProof/>
                <w:lang w:val="en-US"/>
              </w:rPr>
              <w:t>1.5 Statement of theory-based model and research questions</w:t>
            </w:r>
            <w:r w:rsidR="00930376">
              <w:rPr>
                <w:noProof/>
                <w:webHidden/>
              </w:rPr>
              <w:tab/>
            </w:r>
            <w:r w:rsidR="00930376">
              <w:rPr>
                <w:noProof/>
                <w:webHidden/>
              </w:rPr>
              <w:fldChar w:fldCharType="begin"/>
            </w:r>
            <w:r w:rsidR="00930376">
              <w:rPr>
                <w:noProof/>
                <w:webHidden/>
              </w:rPr>
              <w:instrText xml:space="preserve"> PAGEREF _Toc136461128 \h </w:instrText>
            </w:r>
            <w:r w:rsidR="00930376">
              <w:rPr>
                <w:noProof/>
                <w:webHidden/>
              </w:rPr>
            </w:r>
            <w:r w:rsidR="00930376">
              <w:rPr>
                <w:noProof/>
                <w:webHidden/>
              </w:rPr>
              <w:fldChar w:fldCharType="separate"/>
            </w:r>
            <w:r w:rsidR="003C415C">
              <w:rPr>
                <w:noProof/>
                <w:webHidden/>
              </w:rPr>
              <w:t>34</w:t>
            </w:r>
            <w:r w:rsidR="00930376">
              <w:rPr>
                <w:noProof/>
                <w:webHidden/>
              </w:rPr>
              <w:fldChar w:fldCharType="end"/>
            </w:r>
          </w:hyperlink>
        </w:p>
        <w:p w14:paraId="5EAECF77" w14:textId="5A3B0C08" w:rsidR="00930376" w:rsidRDefault="00000000">
          <w:pPr>
            <w:pStyle w:val="11"/>
            <w:tabs>
              <w:tab w:val="right" w:leader="dot" w:pos="9016"/>
            </w:tabs>
            <w:rPr>
              <w:rFonts w:eastAsiaTheme="minorEastAsia"/>
              <w:noProof/>
              <w:kern w:val="2"/>
              <w:sz w:val="24"/>
              <w:szCs w:val="24"/>
              <w:lang w:val="ru-RU" w:eastAsia="ru-RU"/>
              <w14:ligatures w14:val="standardContextual"/>
            </w:rPr>
          </w:pPr>
          <w:hyperlink w:anchor="_Toc136461129" w:history="1">
            <w:r w:rsidR="00930376" w:rsidRPr="00AF6FAE">
              <w:rPr>
                <w:rStyle w:val="a4"/>
                <w:noProof/>
              </w:rPr>
              <w:t>Chapter 2. Research Methodology.</w:t>
            </w:r>
            <w:r w:rsidR="00930376">
              <w:rPr>
                <w:noProof/>
                <w:webHidden/>
              </w:rPr>
              <w:tab/>
            </w:r>
            <w:r w:rsidR="00930376">
              <w:rPr>
                <w:noProof/>
                <w:webHidden/>
              </w:rPr>
              <w:fldChar w:fldCharType="begin"/>
            </w:r>
            <w:r w:rsidR="00930376">
              <w:rPr>
                <w:noProof/>
                <w:webHidden/>
              </w:rPr>
              <w:instrText xml:space="preserve"> PAGEREF _Toc136461129 \h </w:instrText>
            </w:r>
            <w:r w:rsidR="00930376">
              <w:rPr>
                <w:noProof/>
                <w:webHidden/>
              </w:rPr>
            </w:r>
            <w:r w:rsidR="00930376">
              <w:rPr>
                <w:noProof/>
                <w:webHidden/>
              </w:rPr>
              <w:fldChar w:fldCharType="separate"/>
            </w:r>
            <w:r w:rsidR="003C415C">
              <w:rPr>
                <w:noProof/>
                <w:webHidden/>
              </w:rPr>
              <w:t>36</w:t>
            </w:r>
            <w:r w:rsidR="00930376">
              <w:rPr>
                <w:noProof/>
                <w:webHidden/>
              </w:rPr>
              <w:fldChar w:fldCharType="end"/>
            </w:r>
          </w:hyperlink>
        </w:p>
        <w:p w14:paraId="735A038F" w14:textId="68868198"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30" w:history="1">
            <w:r w:rsidR="00930376" w:rsidRPr="00AF6FAE">
              <w:rPr>
                <w:rStyle w:val="a4"/>
                <w:noProof/>
              </w:rPr>
              <w:t>2.1 Data collection</w:t>
            </w:r>
            <w:r w:rsidR="00930376">
              <w:rPr>
                <w:noProof/>
                <w:webHidden/>
              </w:rPr>
              <w:tab/>
            </w:r>
            <w:r w:rsidR="00930376">
              <w:rPr>
                <w:noProof/>
                <w:webHidden/>
              </w:rPr>
              <w:fldChar w:fldCharType="begin"/>
            </w:r>
            <w:r w:rsidR="00930376">
              <w:rPr>
                <w:noProof/>
                <w:webHidden/>
              </w:rPr>
              <w:instrText xml:space="preserve"> PAGEREF _Toc136461130 \h </w:instrText>
            </w:r>
            <w:r w:rsidR="00930376">
              <w:rPr>
                <w:noProof/>
                <w:webHidden/>
              </w:rPr>
            </w:r>
            <w:r w:rsidR="00930376">
              <w:rPr>
                <w:noProof/>
                <w:webHidden/>
              </w:rPr>
              <w:fldChar w:fldCharType="separate"/>
            </w:r>
            <w:r w:rsidR="003C415C">
              <w:rPr>
                <w:noProof/>
                <w:webHidden/>
              </w:rPr>
              <w:t>36</w:t>
            </w:r>
            <w:r w:rsidR="00930376">
              <w:rPr>
                <w:noProof/>
                <w:webHidden/>
              </w:rPr>
              <w:fldChar w:fldCharType="end"/>
            </w:r>
          </w:hyperlink>
        </w:p>
        <w:p w14:paraId="5F478467" w14:textId="5F31D1F2"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31" w:history="1">
            <w:r w:rsidR="00930376" w:rsidRPr="00AF6FAE">
              <w:rPr>
                <w:rStyle w:val="a4"/>
                <w:noProof/>
              </w:rPr>
              <w:t>2.2 Structure of case analysis</w:t>
            </w:r>
            <w:r w:rsidR="00930376">
              <w:rPr>
                <w:noProof/>
                <w:webHidden/>
              </w:rPr>
              <w:tab/>
            </w:r>
            <w:r w:rsidR="00930376">
              <w:rPr>
                <w:noProof/>
                <w:webHidden/>
              </w:rPr>
              <w:fldChar w:fldCharType="begin"/>
            </w:r>
            <w:r w:rsidR="00930376">
              <w:rPr>
                <w:noProof/>
                <w:webHidden/>
              </w:rPr>
              <w:instrText xml:space="preserve"> PAGEREF _Toc136461131 \h </w:instrText>
            </w:r>
            <w:r w:rsidR="00930376">
              <w:rPr>
                <w:noProof/>
                <w:webHidden/>
              </w:rPr>
            </w:r>
            <w:r w:rsidR="00930376">
              <w:rPr>
                <w:noProof/>
                <w:webHidden/>
              </w:rPr>
              <w:fldChar w:fldCharType="separate"/>
            </w:r>
            <w:r w:rsidR="003C415C">
              <w:rPr>
                <w:noProof/>
                <w:webHidden/>
              </w:rPr>
              <w:t>38</w:t>
            </w:r>
            <w:r w:rsidR="00930376">
              <w:rPr>
                <w:noProof/>
                <w:webHidden/>
              </w:rPr>
              <w:fldChar w:fldCharType="end"/>
            </w:r>
          </w:hyperlink>
        </w:p>
        <w:p w14:paraId="55AF3C35" w14:textId="3EB2F201"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32" w:history="1">
            <w:r w:rsidR="00930376" w:rsidRPr="00AF6FAE">
              <w:rPr>
                <w:rStyle w:val="a4"/>
                <w:noProof/>
              </w:rPr>
              <w:t>2.3 Case description</w:t>
            </w:r>
            <w:r w:rsidR="00930376">
              <w:rPr>
                <w:noProof/>
                <w:webHidden/>
              </w:rPr>
              <w:tab/>
            </w:r>
            <w:r w:rsidR="00930376">
              <w:rPr>
                <w:noProof/>
                <w:webHidden/>
              </w:rPr>
              <w:fldChar w:fldCharType="begin"/>
            </w:r>
            <w:r w:rsidR="00930376">
              <w:rPr>
                <w:noProof/>
                <w:webHidden/>
              </w:rPr>
              <w:instrText xml:space="preserve"> PAGEREF _Toc136461132 \h </w:instrText>
            </w:r>
            <w:r w:rsidR="00930376">
              <w:rPr>
                <w:noProof/>
                <w:webHidden/>
              </w:rPr>
            </w:r>
            <w:r w:rsidR="00930376">
              <w:rPr>
                <w:noProof/>
                <w:webHidden/>
              </w:rPr>
              <w:fldChar w:fldCharType="separate"/>
            </w:r>
            <w:r w:rsidR="003C415C">
              <w:rPr>
                <w:noProof/>
                <w:webHidden/>
              </w:rPr>
              <w:t>40</w:t>
            </w:r>
            <w:r w:rsidR="00930376">
              <w:rPr>
                <w:noProof/>
                <w:webHidden/>
              </w:rPr>
              <w:fldChar w:fldCharType="end"/>
            </w:r>
          </w:hyperlink>
        </w:p>
        <w:p w14:paraId="3EA5A076" w14:textId="41BE2126" w:rsidR="00930376" w:rsidRDefault="00000000">
          <w:pPr>
            <w:pStyle w:val="11"/>
            <w:tabs>
              <w:tab w:val="right" w:leader="dot" w:pos="9016"/>
            </w:tabs>
            <w:rPr>
              <w:rFonts w:eastAsiaTheme="minorEastAsia"/>
              <w:noProof/>
              <w:kern w:val="2"/>
              <w:sz w:val="24"/>
              <w:szCs w:val="24"/>
              <w:lang w:val="ru-RU" w:eastAsia="ru-RU"/>
              <w14:ligatures w14:val="standardContextual"/>
            </w:rPr>
          </w:pPr>
          <w:hyperlink w:anchor="_Toc136461133" w:history="1">
            <w:r w:rsidR="00930376" w:rsidRPr="00AF6FAE">
              <w:rPr>
                <w:rStyle w:val="a4"/>
                <w:noProof/>
              </w:rPr>
              <w:t>Chapter 3. Case Analysis.</w:t>
            </w:r>
            <w:r w:rsidR="00930376">
              <w:rPr>
                <w:noProof/>
                <w:webHidden/>
              </w:rPr>
              <w:tab/>
            </w:r>
            <w:r w:rsidR="00930376">
              <w:rPr>
                <w:noProof/>
                <w:webHidden/>
              </w:rPr>
              <w:fldChar w:fldCharType="begin"/>
            </w:r>
            <w:r w:rsidR="00930376">
              <w:rPr>
                <w:noProof/>
                <w:webHidden/>
              </w:rPr>
              <w:instrText xml:space="preserve"> PAGEREF _Toc136461133 \h </w:instrText>
            </w:r>
            <w:r w:rsidR="00930376">
              <w:rPr>
                <w:noProof/>
                <w:webHidden/>
              </w:rPr>
            </w:r>
            <w:r w:rsidR="00930376">
              <w:rPr>
                <w:noProof/>
                <w:webHidden/>
              </w:rPr>
              <w:fldChar w:fldCharType="separate"/>
            </w:r>
            <w:r w:rsidR="003C415C">
              <w:rPr>
                <w:noProof/>
                <w:webHidden/>
              </w:rPr>
              <w:t>42</w:t>
            </w:r>
            <w:r w:rsidR="00930376">
              <w:rPr>
                <w:noProof/>
                <w:webHidden/>
              </w:rPr>
              <w:fldChar w:fldCharType="end"/>
            </w:r>
          </w:hyperlink>
        </w:p>
        <w:p w14:paraId="73099539" w14:textId="4DF7EA4D"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34" w:history="1">
            <w:r w:rsidR="00930376" w:rsidRPr="00AF6FAE">
              <w:rPr>
                <w:rStyle w:val="a4"/>
                <w:noProof/>
              </w:rPr>
              <w:t>3.1 Summary of pre-crisis Business Model</w:t>
            </w:r>
            <w:r w:rsidR="00930376">
              <w:rPr>
                <w:noProof/>
                <w:webHidden/>
              </w:rPr>
              <w:tab/>
            </w:r>
            <w:r w:rsidR="00930376">
              <w:rPr>
                <w:noProof/>
                <w:webHidden/>
              </w:rPr>
              <w:fldChar w:fldCharType="begin"/>
            </w:r>
            <w:r w:rsidR="00930376">
              <w:rPr>
                <w:noProof/>
                <w:webHidden/>
              </w:rPr>
              <w:instrText xml:space="preserve"> PAGEREF _Toc136461134 \h </w:instrText>
            </w:r>
            <w:r w:rsidR="00930376">
              <w:rPr>
                <w:noProof/>
                <w:webHidden/>
              </w:rPr>
            </w:r>
            <w:r w:rsidR="00930376">
              <w:rPr>
                <w:noProof/>
                <w:webHidden/>
              </w:rPr>
              <w:fldChar w:fldCharType="separate"/>
            </w:r>
            <w:r w:rsidR="003C415C">
              <w:rPr>
                <w:noProof/>
                <w:webHidden/>
              </w:rPr>
              <w:t>42</w:t>
            </w:r>
            <w:r w:rsidR="00930376">
              <w:rPr>
                <w:noProof/>
                <w:webHidden/>
              </w:rPr>
              <w:fldChar w:fldCharType="end"/>
            </w:r>
          </w:hyperlink>
        </w:p>
        <w:p w14:paraId="51AE9B0D" w14:textId="68985D6B"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35" w:history="1">
            <w:r w:rsidR="00930376" w:rsidRPr="00AF6FAE">
              <w:rPr>
                <w:rStyle w:val="a4"/>
                <w:noProof/>
              </w:rPr>
              <w:t>3.2 Assessment of newly emerged conditions of external and internal business environments</w:t>
            </w:r>
            <w:r w:rsidR="00930376">
              <w:rPr>
                <w:noProof/>
                <w:webHidden/>
              </w:rPr>
              <w:tab/>
            </w:r>
            <w:r w:rsidR="00930376">
              <w:rPr>
                <w:noProof/>
                <w:webHidden/>
              </w:rPr>
              <w:fldChar w:fldCharType="begin"/>
            </w:r>
            <w:r w:rsidR="00930376">
              <w:rPr>
                <w:noProof/>
                <w:webHidden/>
              </w:rPr>
              <w:instrText xml:space="preserve"> PAGEREF _Toc136461135 \h </w:instrText>
            </w:r>
            <w:r w:rsidR="00930376">
              <w:rPr>
                <w:noProof/>
                <w:webHidden/>
              </w:rPr>
            </w:r>
            <w:r w:rsidR="00930376">
              <w:rPr>
                <w:noProof/>
                <w:webHidden/>
              </w:rPr>
              <w:fldChar w:fldCharType="separate"/>
            </w:r>
            <w:r w:rsidR="003C415C">
              <w:rPr>
                <w:noProof/>
                <w:webHidden/>
              </w:rPr>
              <w:t>47</w:t>
            </w:r>
            <w:r w:rsidR="00930376">
              <w:rPr>
                <w:noProof/>
                <w:webHidden/>
              </w:rPr>
              <w:fldChar w:fldCharType="end"/>
            </w:r>
          </w:hyperlink>
        </w:p>
        <w:p w14:paraId="327F1891" w14:textId="435E7306"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36" w:history="1">
            <w:r w:rsidR="00930376" w:rsidRPr="00AF6FAE">
              <w:rPr>
                <w:rStyle w:val="a4"/>
                <w:noProof/>
              </w:rPr>
              <w:t>3.3 Business Model Innovation performed by XXX</w:t>
            </w:r>
            <w:r w:rsidR="00930376">
              <w:rPr>
                <w:noProof/>
                <w:webHidden/>
              </w:rPr>
              <w:tab/>
            </w:r>
            <w:r w:rsidR="00930376">
              <w:rPr>
                <w:noProof/>
                <w:webHidden/>
              </w:rPr>
              <w:fldChar w:fldCharType="begin"/>
            </w:r>
            <w:r w:rsidR="00930376">
              <w:rPr>
                <w:noProof/>
                <w:webHidden/>
              </w:rPr>
              <w:instrText xml:space="preserve"> PAGEREF _Toc136461136 \h </w:instrText>
            </w:r>
            <w:r w:rsidR="00930376">
              <w:rPr>
                <w:noProof/>
                <w:webHidden/>
              </w:rPr>
            </w:r>
            <w:r w:rsidR="00930376">
              <w:rPr>
                <w:noProof/>
                <w:webHidden/>
              </w:rPr>
              <w:fldChar w:fldCharType="separate"/>
            </w:r>
            <w:r w:rsidR="003C415C">
              <w:rPr>
                <w:noProof/>
                <w:webHidden/>
              </w:rPr>
              <w:t>50</w:t>
            </w:r>
            <w:r w:rsidR="00930376">
              <w:rPr>
                <w:noProof/>
                <w:webHidden/>
              </w:rPr>
              <w:fldChar w:fldCharType="end"/>
            </w:r>
          </w:hyperlink>
        </w:p>
        <w:p w14:paraId="50DE3A28" w14:textId="64E0F067"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37" w:history="1">
            <w:r w:rsidR="00930376" w:rsidRPr="00AF6FAE">
              <w:rPr>
                <w:rStyle w:val="a4"/>
                <w:noProof/>
              </w:rPr>
              <w:t>3.3.1 Step 1. Initiation</w:t>
            </w:r>
            <w:r w:rsidR="00930376">
              <w:rPr>
                <w:noProof/>
                <w:webHidden/>
              </w:rPr>
              <w:tab/>
            </w:r>
            <w:r w:rsidR="00930376">
              <w:rPr>
                <w:noProof/>
                <w:webHidden/>
              </w:rPr>
              <w:fldChar w:fldCharType="begin"/>
            </w:r>
            <w:r w:rsidR="00930376">
              <w:rPr>
                <w:noProof/>
                <w:webHidden/>
              </w:rPr>
              <w:instrText xml:space="preserve"> PAGEREF _Toc136461137 \h </w:instrText>
            </w:r>
            <w:r w:rsidR="00930376">
              <w:rPr>
                <w:noProof/>
                <w:webHidden/>
              </w:rPr>
            </w:r>
            <w:r w:rsidR="00930376">
              <w:rPr>
                <w:noProof/>
                <w:webHidden/>
              </w:rPr>
              <w:fldChar w:fldCharType="separate"/>
            </w:r>
            <w:r w:rsidR="003C415C">
              <w:rPr>
                <w:noProof/>
                <w:webHidden/>
              </w:rPr>
              <w:t>51</w:t>
            </w:r>
            <w:r w:rsidR="00930376">
              <w:rPr>
                <w:noProof/>
                <w:webHidden/>
              </w:rPr>
              <w:fldChar w:fldCharType="end"/>
            </w:r>
          </w:hyperlink>
        </w:p>
        <w:p w14:paraId="7869F54F" w14:textId="000D877A"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38" w:history="1">
            <w:r w:rsidR="00930376" w:rsidRPr="00AF6FAE">
              <w:rPr>
                <w:rStyle w:val="a4"/>
                <w:noProof/>
              </w:rPr>
              <w:t>3.3.2 Step 2. Ideation</w:t>
            </w:r>
            <w:r w:rsidR="00930376">
              <w:rPr>
                <w:noProof/>
                <w:webHidden/>
              </w:rPr>
              <w:tab/>
            </w:r>
            <w:r w:rsidR="00930376">
              <w:rPr>
                <w:noProof/>
                <w:webHidden/>
              </w:rPr>
              <w:fldChar w:fldCharType="begin"/>
            </w:r>
            <w:r w:rsidR="00930376">
              <w:rPr>
                <w:noProof/>
                <w:webHidden/>
              </w:rPr>
              <w:instrText xml:space="preserve"> PAGEREF _Toc136461138 \h </w:instrText>
            </w:r>
            <w:r w:rsidR="00930376">
              <w:rPr>
                <w:noProof/>
                <w:webHidden/>
              </w:rPr>
            </w:r>
            <w:r w:rsidR="00930376">
              <w:rPr>
                <w:noProof/>
                <w:webHidden/>
              </w:rPr>
              <w:fldChar w:fldCharType="separate"/>
            </w:r>
            <w:r w:rsidR="003C415C">
              <w:rPr>
                <w:noProof/>
                <w:webHidden/>
              </w:rPr>
              <w:t>51</w:t>
            </w:r>
            <w:r w:rsidR="00930376">
              <w:rPr>
                <w:noProof/>
                <w:webHidden/>
              </w:rPr>
              <w:fldChar w:fldCharType="end"/>
            </w:r>
          </w:hyperlink>
        </w:p>
        <w:p w14:paraId="13F4BD4E" w14:textId="4DA5610B"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39" w:history="1">
            <w:r w:rsidR="00930376" w:rsidRPr="00AF6FAE">
              <w:rPr>
                <w:rStyle w:val="a4"/>
                <w:noProof/>
                <w:lang w:val="en-US"/>
              </w:rPr>
              <w:t>3.3.3 Step 3. Integration</w:t>
            </w:r>
            <w:r w:rsidR="00930376">
              <w:rPr>
                <w:noProof/>
                <w:webHidden/>
              </w:rPr>
              <w:tab/>
            </w:r>
            <w:r w:rsidR="00930376">
              <w:rPr>
                <w:noProof/>
                <w:webHidden/>
              </w:rPr>
              <w:fldChar w:fldCharType="begin"/>
            </w:r>
            <w:r w:rsidR="00930376">
              <w:rPr>
                <w:noProof/>
                <w:webHidden/>
              </w:rPr>
              <w:instrText xml:space="preserve"> PAGEREF _Toc136461139 \h </w:instrText>
            </w:r>
            <w:r w:rsidR="00930376">
              <w:rPr>
                <w:noProof/>
                <w:webHidden/>
              </w:rPr>
            </w:r>
            <w:r w:rsidR="00930376">
              <w:rPr>
                <w:noProof/>
                <w:webHidden/>
              </w:rPr>
              <w:fldChar w:fldCharType="separate"/>
            </w:r>
            <w:r w:rsidR="003C415C">
              <w:rPr>
                <w:noProof/>
                <w:webHidden/>
              </w:rPr>
              <w:t>57</w:t>
            </w:r>
            <w:r w:rsidR="00930376">
              <w:rPr>
                <w:noProof/>
                <w:webHidden/>
              </w:rPr>
              <w:fldChar w:fldCharType="end"/>
            </w:r>
          </w:hyperlink>
        </w:p>
        <w:p w14:paraId="2F0F1880" w14:textId="04DDEE20"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40" w:history="1">
            <w:r w:rsidR="00930376" w:rsidRPr="00AF6FAE">
              <w:rPr>
                <w:rStyle w:val="a4"/>
                <w:noProof/>
              </w:rPr>
              <w:t>3.3.4 Step 4. Implementation.</w:t>
            </w:r>
            <w:r w:rsidR="00930376">
              <w:rPr>
                <w:noProof/>
                <w:webHidden/>
              </w:rPr>
              <w:tab/>
            </w:r>
            <w:r w:rsidR="00930376">
              <w:rPr>
                <w:noProof/>
                <w:webHidden/>
              </w:rPr>
              <w:fldChar w:fldCharType="begin"/>
            </w:r>
            <w:r w:rsidR="00930376">
              <w:rPr>
                <w:noProof/>
                <w:webHidden/>
              </w:rPr>
              <w:instrText xml:space="preserve"> PAGEREF _Toc136461140 \h </w:instrText>
            </w:r>
            <w:r w:rsidR="00930376">
              <w:rPr>
                <w:noProof/>
                <w:webHidden/>
              </w:rPr>
            </w:r>
            <w:r w:rsidR="00930376">
              <w:rPr>
                <w:noProof/>
                <w:webHidden/>
              </w:rPr>
              <w:fldChar w:fldCharType="separate"/>
            </w:r>
            <w:r w:rsidR="003C415C">
              <w:rPr>
                <w:noProof/>
                <w:webHidden/>
              </w:rPr>
              <w:t>61</w:t>
            </w:r>
            <w:r w:rsidR="00930376">
              <w:rPr>
                <w:noProof/>
                <w:webHidden/>
              </w:rPr>
              <w:fldChar w:fldCharType="end"/>
            </w:r>
          </w:hyperlink>
        </w:p>
        <w:p w14:paraId="712BC50F" w14:textId="45BD3DCF" w:rsidR="00930376" w:rsidRDefault="00000000">
          <w:pPr>
            <w:pStyle w:val="11"/>
            <w:tabs>
              <w:tab w:val="right" w:leader="dot" w:pos="9016"/>
            </w:tabs>
            <w:rPr>
              <w:rFonts w:eastAsiaTheme="minorEastAsia"/>
              <w:noProof/>
              <w:kern w:val="2"/>
              <w:sz w:val="24"/>
              <w:szCs w:val="24"/>
              <w:lang w:val="ru-RU" w:eastAsia="ru-RU"/>
              <w14:ligatures w14:val="standardContextual"/>
            </w:rPr>
          </w:pPr>
          <w:hyperlink w:anchor="_Toc136461141" w:history="1">
            <w:r w:rsidR="00930376" w:rsidRPr="00AF6FAE">
              <w:rPr>
                <w:rStyle w:val="a4"/>
                <w:noProof/>
              </w:rPr>
              <w:t>Chapter 4. Discussion of obtained results</w:t>
            </w:r>
            <w:r w:rsidR="00930376">
              <w:rPr>
                <w:noProof/>
                <w:webHidden/>
              </w:rPr>
              <w:tab/>
            </w:r>
            <w:r w:rsidR="00930376">
              <w:rPr>
                <w:noProof/>
                <w:webHidden/>
              </w:rPr>
              <w:fldChar w:fldCharType="begin"/>
            </w:r>
            <w:r w:rsidR="00930376">
              <w:rPr>
                <w:noProof/>
                <w:webHidden/>
              </w:rPr>
              <w:instrText xml:space="preserve"> PAGEREF _Toc136461141 \h </w:instrText>
            </w:r>
            <w:r w:rsidR="00930376">
              <w:rPr>
                <w:noProof/>
                <w:webHidden/>
              </w:rPr>
            </w:r>
            <w:r w:rsidR="00930376">
              <w:rPr>
                <w:noProof/>
                <w:webHidden/>
              </w:rPr>
              <w:fldChar w:fldCharType="separate"/>
            </w:r>
            <w:r w:rsidR="003C415C">
              <w:rPr>
                <w:noProof/>
                <w:webHidden/>
              </w:rPr>
              <w:t>65</w:t>
            </w:r>
            <w:r w:rsidR="00930376">
              <w:rPr>
                <w:noProof/>
                <w:webHidden/>
              </w:rPr>
              <w:fldChar w:fldCharType="end"/>
            </w:r>
          </w:hyperlink>
        </w:p>
        <w:p w14:paraId="3733B321" w14:textId="76128C2F"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42" w:history="1">
            <w:r w:rsidR="00930376" w:rsidRPr="00AF6FAE">
              <w:rPr>
                <w:rStyle w:val="a4"/>
                <w:noProof/>
              </w:rPr>
              <w:t>4.1 Factors affecting choice of BMI scenario</w:t>
            </w:r>
            <w:r w:rsidR="00930376">
              <w:rPr>
                <w:noProof/>
                <w:webHidden/>
              </w:rPr>
              <w:tab/>
            </w:r>
            <w:r w:rsidR="00930376">
              <w:rPr>
                <w:noProof/>
                <w:webHidden/>
              </w:rPr>
              <w:fldChar w:fldCharType="begin"/>
            </w:r>
            <w:r w:rsidR="00930376">
              <w:rPr>
                <w:noProof/>
                <w:webHidden/>
              </w:rPr>
              <w:instrText xml:space="preserve"> PAGEREF _Toc136461142 \h </w:instrText>
            </w:r>
            <w:r w:rsidR="00930376">
              <w:rPr>
                <w:noProof/>
                <w:webHidden/>
              </w:rPr>
            </w:r>
            <w:r w:rsidR="00930376">
              <w:rPr>
                <w:noProof/>
                <w:webHidden/>
              </w:rPr>
              <w:fldChar w:fldCharType="separate"/>
            </w:r>
            <w:r w:rsidR="003C415C">
              <w:rPr>
                <w:noProof/>
                <w:webHidden/>
              </w:rPr>
              <w:t>65</w:t>
            </w:r>
            <w:r w:rsidR="00930376">
              <w:rPr>
                <w:noProof/>
                <w:webHidden/>
              </w:rPr>
              <w:fldChar w:fldCharType="end"/>
            </w:r>
          </w:hyperlink>
        </w:p>
        <w:p w14:paraId="556BDB5E" w14:textId="430A7644"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43" w:history="1">
            <w:r w:rsidR="00930376" w:rsidRPr="00AF6FAE">
              <w:rPr>
                <w:rStyle w:val="a4"/>
                <w:noProof/>
              </w:rPr>
              <w:t>4.1.1 Context of external business environment</w:t>
            </w:r>
            <w:r w:rsidR="00930376">
              <w:rPr>
                <w:noProof/>
                <w:webHidden/>
              </w:rPr>
              <w:tab/>
            </w:r>
            <w:r w:rsidR="00930376">
              <w:rPr>
                <w:noProof/>
                <w:webHidden/>
              </w:rPr>
              <w:fldChar w:fldCharType="begin"/>
            </w:r>
            <w:r w:rsidR="00930376">
              <w:rPr>
                <w:noProof/>
                <w:webHidden/>
              </w:rPr>
              <w:instrText xml:space="preserve"> PAGEREF _Toc136461143 \h </w:instrText>
            </w:r>
            <w:r w:rsidR="00930376">
              <w:rPr>
                <w:noProof/>
                <w:webHidden/>
              </w:rPr>
            </w:r>
            <w:r w:rsidR="00930376">
              <w:rPr>
                <w:noProof/>
                <w:webHidden/>
              </w:rPr>
              <w:fldChar w:fldCharType="separate"/>
            </w:r>
            <w:r w:rsidR="003C415C">
              <w:rPr>
                <w:noProof/>
                <w:webHidden/>
              </w:rPr>
              <w:t>65</w:t>
            </w:r>
            <w:r w:rsidR="00930376">
              <w:rPr>
                <w:noProof/>
                <w:webHidden/>
              </w:rPr>
              <w:fldChar w:fldCharType="end"/>
            </w:r>
          </w:hyperlink>
        </w:p>
        <w:p w14:paraId="25CB91F2" w14:textId="458FFFD0"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44" w:history="1">
            <w:r w:rsidR="00930376" w:rsidRPr="00AF6FAE">
              <w:rPr>
                <w:rStyle w:val="a4"/>
                <w:noProof/>
              </w:rPr>
              <w:t>4.1.2 Firm’s strategic objectives and executives’ past personal experiences</w:t>
            </w:r>
            <w:r w:rsidR="00930376">
              <w:rPr>
                <w:noProof/>
                <w:webHidden/>
              </w:rPr>
              <w:tab/>
            </w:r>
            <w:r w:rsidR="00930376">
              <w:rPr>
                <w:noProof/>
                <w:webHidden/>
              </w:rPr>
              <w:fldChar w:fldCharType="begin"/>
            </w:r>
            <w:r w:rsidR="00930376">
              <w:rPr>
                <w:noProof/>
                <w:webHidden/>
              </w:rPr>
              <w:instrText xml:space="preserve"> PAGEREF _Toc136461144 \h </w:instrText>
            </w:r>
            <w:r w:rsidR="00930376">
              <w:rPr>
                <w:noProof/>
                <w:webHidden/>
              </w:rPr>
            </w:r>
            <w:r w:rsidR="00930376">
              <w:rPr>
                <w:noProof/>
                <w:webHidden/>
              </w:rPr>
              <w:fldChar w:fldCharType="separate"/>
            </w:r>
            <w:r w:rsidR="003C415C">
              <w:rPr>
                <w:noProof/>
                <w:webHidden/>
              </w:rPr>
              <w:t>67</w:t>
            </w:r>
            <w:r w:rsidR="00930376">
              <w:rPr>
                <w:noProof/>
                <w:webHidden/>
              </w:rPr>
              <w:fldChar w:fldCharType="end"/>
            </w:r>
          </w:hyperlink>
        </w:p>
        <w:p w14:paraId="0DAAC0DE" w14:textId="318924D3"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45" w:history="1">
            <w:r w:rsidR="00930376" w:rsidRPr="00AF6FAE">
              <w:rPr>
                <w:rStyle w:val="a4"/>
                <w:noProof/>
              </w:rPr>
              <w:t>4.1.3 Managerial ties</w:t>
            </w:r>
            <w:r w:rsidR="00930376">
              <w:rPr>
                <w:noProof/>
                <w:webHidden/>
              </w:rPr>
              <w:tab/>
            </w:r>
            <w:r w:rsidR="00930376">
              <w:rPr>
                <w:noProof/>
                <w:webHidden/>
              </w:rPr>
              <w:fldChar w:fldCharType="begin"/>
            </w:r>
            <w:r w:rsidR="00930376">
              <w:rPr>
                <w:noProof/>
                <w:webHidden/>
              </w:rPr>
              <w:instrText xml:space="preserve"> PAGEREF _Toc136461145 \h </w:instrText>
            </w:r>
            <w:r w:rsidR="00930376">
              <w:rPr>
                <w:noProof/>
                <w:webHidden/>
              </w:rPr>
            </w:r>
            <w:r w:rsidR="00930376">
              <w:rPr>
                <w:noProof/>
                <w:webHidden/>
              </w:rPr>
              <w:fldChar w:fldCharType="separate"/>
            </w:r>
            <w:r w:rsidR="003C415C">
              <w:rPr>
                <w:noProof/>
                <w:webHidden/>
              </w:rPr>
              <w:t>68</w:t>
            </w:r>
            <w:r w:rsidR="00930376">
              <w:rPr>
                <w:noProof/>
                <w:webHidden/>
              </w:rPr>
              <w:fldChar w:fldCharType="end"/>
            </w:r>
          </w:hyperlink>
        </w:p>
        <w:p w14:paraId="6AB5B0DB" w14:textId="1125544E" w:rsidR="00930376" w:rsidRDefault="00000000">
          <w:pPr>
            <w:pStyle w:val="31"/>
            <w:tabs>
              <w:tab w:val="right" w:leader="dot" w:pos="9016"/>
            </w:tabs>
            <w:rPr>
              <w:rFonts w:eastAsiaTheme="minorEastAsia"/>
              <w:noProof/>
              <w:kern w:val="2"/>
              <w:sz w:val="24"/>
              <w:szCs w:val="24"/>
              <w:lang w:val="ru-RU" w:eastAsia="ru-RU"/>
              <w14:ligatures w14:val="standardContextual"/>
            </w:rPr>
          </w:pPr>
          <w:hyperlink w:anchor="_Toc136461146" w:history="1">
            <w:r w:rsidR="00930376" w:rsidRPr="00AF6FAE">
              <w:rPr>
                <w:rStyle w:val="a4"/>
                <w:noProof/>
              </w:rPr>
              <w:t>4.1.4 Firm capabilities and resources</w:t>
            </w:r>
            <w:r w:rsidR="00930376">
              <w:rPr>
                <w:noProof/>
                <w:webHidden/>
              </w:rPr>
              <w:tab/>
            </w:r>
            <w:r w:rsidR="00930376">
              <w:rPr>
                <w:noProof/>
                <w:webHidden/>
              </w:rPr>
              <w:fldChar w:fldCharType="begin"/>
            </w:r>
            <w:r w:rsidR="00930376">
              <w:rPr>
                <w:noProof/>
                <w:webHidden/>
              </w:rPr>
              <w:instrText xml:space="preserve"> PAGEREF _Toc136461146 \h </w:instrText>
            </w:r>
            <w:r w:rsidR="00930376">
              <w:rPr>
                <w:noProof/>
                <w:webHidden/>
              </w:rPr>
            </w:r>
            <w:r w:rsidR="00930376">
              <w:rPr>
                <w:noProof/>
                <w:webHidden/>
              </w:rPr>
              <w:fldChar w:fldCharType="separate"/>
            </w:r>
            <w:r w:rsidR="003C415C">
              <w:rPr>
                <w:noProof/>
                <w:webHidden/>
              </w:rPr>
              <w:t>68</w:t>
            </w:r>
            <w:r w:rsidR="00930376">
              <w:rPr>
                <w:noProof/>
                <w:webHidden/>
              </w:rPr>
              <w:fldChar w:fldCharType="end"/>
            </w:r>
          </w:hyperlink>
        </w:p>
        <w:p w14:paraId="574EA1D7" w14:textId="46880025"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47" w:history="1">
            <w:r w:rsidR="00930376" w:rsidRPr="00AF6FAE">
              <w:rPr>
                <w:rStyle w:val="a4"/>
                <w:noProof/>
              </w:rPr>
              <w:t>4.2 Contribution to previous studies</w:t>
            </w:r>
            <w:r w:rsidR="00930376">
              <w:rPr>
                <w:noProof/>
                <w:webHidden/>
              </w:rPr>
              <w:tab/>
            </w:r>
            <w:r w:rsidR="00930376">
              <w:rPr>
                <w:noProof/>
                <w:webHidden/>
              </w:rPr>
              <w:fldChar w:fldCharType="begin"/>
            </w:r>
            <w:r w:rsidR="00930376">
              <w:rPr>
                <w:noProof/>
                <w:webHidden/>
              </w:rPr>
              <w:instrText xml:space="preserve"> PAGEREF _Toc136461147 \h </w:instrText>
            </w:r>
            <w:r w:rsidR="00930376">
              <w:rPr>
                <w:noProof/>
                <w:webHidden/>
              </w:rPr>
            </w:r>
            <w:r w:rsidR="00930376">
              <w:rPr>
                <w:noProof/>
                <w:webHidden/>
              </w:rPr>
              <w:fldChar w:fldCharType="separate"/>
            </w:r>
            <w:r w:rsidR="003C415C">
              <w:rPr>
                <w:noProof/>
                <w:webHidden/>
              </w:rPr>
              <w:t>69</w:t>
            </w:r>
            <w:r w:rsidR="00930376">
              <w:rPr>
                <w:noProof/>
                <w:webHidden/>
              </w:rPr>
              <w:fldChar w:fldCharType="end"/>
            </w:r>
          </w:hyperlink>
        </w:p>
        <w:p w14:paraId="7EA39E9A" w14:textId="72C06184"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48" w:history="1">
            <w:r w:rsidR="00930376" w:rsidRPr="00AF6FAE">
              <w:rPr>
                <w:rStyle w:val="a4"/>
                <w:noProof/>
              </w:rPr>
              <w:t>4.3 Limitations of the research</w:t>
            </w:r>
            <w:r w:rsidR="00930376">
              <w:rPr>
                <w:noProof/>
                <w:webHidden/>
              </w:rPr>
              <w:tab/>
            </w:r>
            <w:r w:rsidR="00930376">
              <w:rPr>
                <w:noProof/>
                <w:webHidden/>
              </w:rPr>
              <w:fldChar w:fldCharType="begin"/>
            </w:r>
            <w:r w:rsidR="00930376">
              <w:rPr>
                <w:noProof/>
                <w:webHidden/>
              </w:rPr>
              <w:instrText xml:space="preserve"> PAGEREF _Toc136461148 \h </w:instrText>
            </w:r>
            <w:r w:rsidR="00930376">
              <w:rPr>
                <w:noProof/>
                <w:webHidden/>
              </w:rPr>
            </w:r>
            <w:r w:rsidR="00930376">
              <w:rPr>
                <w:noProof/>
                <w:webHidden/>
              </w:rPr>
              <w:fldChar w:fldCharType="separate"/>
            </w:r>
            <w:r w:rsidR="003C415C">
              <w:rPr>
                <w:noProof/>
                <w:webHidden/>
              </w:rPr>
              <w:t>71</w:t>
            </w:r>
            <w:r w:rsidR="00930376">
              <w:rPr>
                <w:noProof/>
                <w:webHidden/>
              </w:rPr>
              <w:fldChar w:fldCharType="end"/>
            </w:r>
          </w:hyperlink>
        </w:p>
        <w:p w14:paraId="6608708E" w14:textId="545755A3" w:rsidR="00930376" w:rsidRDefault="00000000">
          <w:pPr>
            <w:pStyle w:val="23"/>
            <w:tabs>
              <w:tab w:val="right" w:leader="dot" w:pos="9016"/>
            </w:tabs>
            <w:rPr>
              <w:rFonts w:eastAsiaTheme="minorEastAsia"/>
              <w:noProof/>
              <w:kern w:val="2"/>
              <w:sz w:val="24"/>
              <w:szCs w:val="24"/>
              <w:lang w:val="ru-RU" w:eastAsia="ru-RU"/>
              <w14:ligatures w14:val="standardContextual"/>
            </w:rPr>
          </w:pPr>
          <w:hyperlink w:anchor="_Toc136461149" w:history="1">
            <w:r w:rsidR="00930376" w:rsidRPr="00AF6FAE">
              <w:rPr>
                <w:rStyle w:val="a4"/>
                <w:noProof/>
              </w:rPr>
              <w:t>4.4 Further research directions</w:t>
            </w:r>
            <w:r w:rsidR="00930376">
              <w:rPr>
                <w:noProof/>
                <w:webHidden/>
              </w:rPr>
              <w:tab/>
            </w:r>
            <w:r w:rsidR="00930376">
              <w:rPr>
                <w:noProof/>
                <w:webHidden/>
              </w:rPr>
              <w:fldChar w:fldCharType="begin"/>
            </w:r>
            <w:r w:rsidR="00930376">
              <w:rPr>
                <w:noProof/>
                <w:webHidden/>
              </w:rPr>
              <w:instrText xml:space="preserve"> PAGEREF _Toc136461149 \h </w:instrText>
            </w:r>
            <w:r w:rsidR="00930376">
              <w:rPr>
                <w:noProof/>
                <w:webHidden/>
              </w:rPr>
            </w:r>
            <w:r w:rsidR="00930376">
              <w:rPr>
                <w:noProof/>
                <w:webHidden/>
              </w:rPr>
              <w:fldChar w:fldCharType="separate"/>
            </w:r>
            <w:r w:rsidR="003C415C">
              <w:rPr>
                <w:noProof/>
                <w:webHidden/>
              </w:rPr>
              <w:t>71</w:t>
            </w:r>
            <w:r w:rsidR="00930376">
              <w:rPr>
                <w:noProof/>
                <w:webHidden/>
              </w:rPr>
              <w:fldChar w:fldCharType="end"/>
            </w:r>
          </w:hyperlink>
        </w:p>
        <w:p w14:paraId="6CD2E61A" w14:textId="20593186" w:rsidR="00930376" w:rsidRDefault="00000000">
          <w:pPr>
            <w:pStyle w:val="11"/>
            <w:tabs>
              <w:tab w:val="right" w:leader="dot" w:pos="9016"/>
            </w:tabs>
            <w:rPr>
              <w:rFonts w:eastAsiaTheme="minorEastAsia"/>
              <w:noProof/>
              <w:kern w:val="2"/>
              <w:sz w:val="24"/>
              <w:szCs w:val="24"/>
              <w:lang w:val="ru-RU" w:eastAsia="ru-RU"/>
              <w14:ligatures w14:val="standardContextual"/>
            </w:rPr>
          </w:pPr>
          <w:hyperlink w:anchor="_Toc136461150" w:history="1">
            <w:r w:rsidR="00930376" w:rsidRPr="00AF6FAE">
              <w:rPr>
                <w:rStyle w:val="a4"/>
                <w:noProof/>
              </w:rPr>
              <w:t>Conclusion</w:t>
            </w:r>
            <w:r w:rsidR="00930376">
              <w:rPr>
                <w:noProof/>
                <w:webHidden/>
              </w:rPr>
              <w:tab/>
            </w:r>
            <w:r w:rsidR="00930376">
              <w:rPr>
                <w:noProof/>
                <w:webHidden/>
              </w:rPr>
              <w:fldChar w:fldCharType="begin"/>
            </w:r>
            <w:r w:rsidR="00930376">
              <w:rPr>
                <w:noProof/>
                <w:webHidden/>
              </w:rPr>
              <w:instrText xml:space="preserve"> PAGEREF _Toc136461150 \h </w:instrText>
            </w:r>
            <w:r w:rsidR="00930376">
              <w:rPr>
                <w:noProof/>
                <w:webHidden/>
              </w:rPr>
            </w:r>
            <w:r w:rsidR="00930376">
              <w:rPr>
                <w:noProof/>
                <w:webHidden/>
              </w:rPr>
              <w:fldChar w:fldCharType="separate"/>
            </w:r>
            <w:r w:rsidR="003C415C">
              <w:rPr>
                <w:noProof/>
                <w:webHidden/>
              </w:rPr>
              <w:t>73</w:t>
            </w:r>
            <w:r w:rsidR="00930376">
              <w:rPr>
                <w:noProof/>
                <w:webHidden/>
              </w:rPr>
              <w:fldChar w:fldCharType="end"/>
            </w:r>
          </w:hyperlink>
        </w:p>
        <w:p w14:paraId="71D27093" w14:textId="241077FD" w:rsidR="00930376" w:rsidRDefault="00000000">
          <w:pPr>
            <w:pStyle w:val="11"/>
            <w:tabs>
              <w:tab w:val="right" w:leader="dot" w:pos="9016"/>
            </w:tabs>
            <w:rPr>
              <w:rFonts w:eastAsiaTheme="minorEastAsia"/>
              <w:noProof/>
              <w:kern w:val="2"/>
              <w:sz w:val="24"/>
              <w:szCs w:val="24"/>
              <w:lang w:val="ru-RU" w:eastAsia="ru-RU"/>
              <w14:ligatures w14:val="standardContextual"/>
            </w:rPr>
          </w:pPr>
          <w:hyperlink w:anchor="_Toc136461151" w:history="1">
            <w:r w:rsidR="00930376" w:rsidRPr="00AF6FAE">
              <w:rPr>
                <w:rStyle w:val="a4"/>
                <w:noProof/>
              </w:rPr>
              <w:t>References</w:t>
            </w:r>
            <w:r w:rsidR="00930376">
              <w:rPr>
                <w:noProof/>
                <w:webHidden/>
              </w:rPr>
              <w:tab/>
            </w:r>
            <w:r w:rsidR="00930376">
              <w:rPr>
                <w:noProof/>
                <w:webHidden/>
              </w:rPr>
              <w:fldChar w:fldCharType="begin"/>
            </w:r>
            <w:r w:rsidR="00930376">
              <w:rPr>
                <w:noProof/>
                <w:webHidden/>
              </w:rPr>
              <w:instrText xml:space="preserve"> PAGEREF _Toc136461151 \h </w:instrText>
            </w:r>
            <w:r w:rsidR="00930376">
              <w:rPr>
                <w:noProof/>
                <w:webHidden/>
              </w:rPr>
            </w:r>
            <w:r w:rsidR="00930376">
              <w:rPr>
                <w:noProof/>
                <w:webHidden/>
              </w:rPr>
              <w:fldChar w:fldCharType="separate"/>
            </w:r>
            <w:r w:rsidR="003C415C">
              <w:rPr>
                <w:noProof/>
                <w:webHidden/>
              </w:rPr>
              <w:t>75</w:t>
            </w:r>
            <w:r w:rsidR="00930376">
              <w:rPr>
                <w:noProof/>
                <w:webHidden/>
              </w:rPr>
              <w:fldChar w:fldCharType="end"/>
            </w:r>
          </w:hyperlink>
        </w:p>
        <w:p w14:paraId="31359E6E" w14:textId="41D17CEC" w:rsidR="00930376" w:rsidRDefault="00000000">
          <w:pPr>
            <w:pStyle w:val="11"/>
            <w:tabs>
              <w:tab w:val="right" w:leader="dot" w:pos="9016"/>
            </w:tabs>
            <w:rPr>
              <w:rFonts w:eastAsiaTheme="minorEastAsia"/>
              <w:noProof/>
              <w:kern w:val="2"/>
              <w:sz w:val="24"/>
              <w:szCs w:val="24"/>
              <w:lang w:val="ru-RU" w:eastAsia="ru-RU"/>
              <w14:ligatures w14:val="standardContextual"/>
            </w:rPr>
          </w:pPr>
          <w:hyperlink w:anchor="_Toc136461152" w:history="1">
            <w:r w:rsidR="00930376" w:rsidRPr="00AF6FAE">
              <w:rPr>
                <w:rStyle w:val="a4"/>
                <w:noProof/>
                <w:lang w:val="en-US"/>
              </w:rPr>
              <w:t>Appendixes</w:t>
            </w:r>
            <w:r w:rsidR="00930376">
              <w:rPr>
                <w:noProof/>
                <w:webHidden/>
              </w:rPr>
              <w:tab/>
            </w:r>
            <w:r w:rsidR="00930376">
              <w:rPr>
                <w:noProof/>
                <w:webHidden/>
              </w:rPr>
              <w:fldChar w:fldCharType="begin"/>
            </w:r>
            <w:r w:rsidR="00930376">
              <w:rPr>
                <w:noProof/>
                <w:webHidden/>
              </w:rPr>
              <w:instrText xml:space="preserve"> PAGEREF _Toc136461152 \h </w:instrText>
            </w:r>
            <w:r w:rsidR="00930376">
              <w:rPr>
                <w:noProof/>
                <w:webHidden/>
              </w:rPr>
            </w:r>
            <w:r w:rsidR="00930376">
              <w:rPr>
                <w:noProof/>
                <w:webHidden/>
              </w:rPr>
              <w:fldChar w:fldCharType="separate"/>
            </w:r>
            <w:r w:rsidR="003C415C">
              <w:rPr>
                <w:noProof/>
                <w:webHidden/>
              </w:rPr>
              <w:t>85</w:t>
            </w:r>
            <w:r w:rsidR="00930376">
              <w:rPr>
                <w:noProof/>
                <w:webHidden/>
              </w:rPr>
              <w:fldChar w:fldCharType="end"/>
            </w:r>
          </w:hyperlink>
        </w:p>
        <w:p w14:paraId="4B374748" w14:textId="710BB282" w:rsidR="3780380B" w:rsidRPr="00897653" w:rsidRDefault="3780380B" w:rsidP="00897653">
          <w:pPr>
            <w:pStyle w:val="11"/>
            <w:tabs>
              <w:tab w:val="right" w:leader="dot" w:pos="9015"/>
            </w:tabs>
            <w:spacing w:line="360" w:lineRule="auto"/>
            <w:rPr>
              <w:rStyle w:val="a4"/>
              <w:rFonts w:ascii="Times New Roman" w:hAnsi="Times New Roman" w:cs="Times New Roman"/>
              <w:sz w:val="24"/>
              <w:szCs w:val="24"/>
            </w:rPr>
          </w:pPr>
          <w:r w:rsidRPr="00897653">
            <w:rPr>
              <w:rFonts w:ascii="Times New Roman" w:hAnsi="Times New Roman" w:cs="Times New Roman"/>
              <w:sz w:val="24"/>
              <w:szCs w:val="24"/>
            </w:rPr>
            <w:fldChar w:fldCharType="end"/>
          </w:r>
        </w:p>
      </w:sdtContent>
    </w:sdt>
    <w:p w14:paraId="19D6644C" w14:textId="2E943E7F" w:rsidR="62ED4DA6" w:rsidRDefault="62ED4DA6" w:rsidP="62ED4DA6">
      <w:pPr>
        <w:spacing w:line="240" w:lineRule="auto"/>
        <w:rPr>
          <w:rFonts w:ascii="Times New Roman" w:eastAsia="Times New Roman" w:hAnsi="Times New Roman" w:cs="Times New Roman"/>
          <w:color w:val="000000" w:themeColor="text1"/>
          <w:sz w:val="24"/>
          <w:szCs w:val="24"/>
        </w:rPr>
      </w:pPr>
    </w:p>
    <w:p w14:paraId="3B94EB2B"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5DAE1707"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6CE28ECA"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79266366"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713649C6"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248D0DF5"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668E2E6C"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180ACE75"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6DF6FCF3"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6F08E1F6"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15BB7B1F"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027BA362"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0F7646E6"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0B75E081"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418897FE"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27814BC5"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6FDB51EA"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5CC60BED"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38C52DAC"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2832D63E"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01253808" w14:textId="77777777" w:rsidR="00CE51FE" w:rsidRDefault="00CE51FE" w:rsidP="62ED4DA6">
      <w:pPr>
        <w:spacing w:line="240" w:lineRule="auto"/>
        <w:rPr>
          <w:rFonts w:ascii="Times New Roman" w:eastAsia="Times New Roman" w:hAnsi="Times New Roman" w:cs="Times New Roman"/>
          <w:color w:val="000000" w:themeColor="text1"/>
          <w:sz w:val="24"/>
          <w:szCs w:val="24"/>
        </w:rPr>
      </w:pPr>
    </w:p>
    <w:p w14:paraId="190210FC" w14:textId="4676D290" w:rsidR="09E2E8D6" w:rsidRDefault="421F7044" w:rsidP="00CE51FE">
      <w:pPr>
        <w:pStyle w:val="1"/>
        <w:spacing w:line="360" w:lineRule="auto"/>
        <w:jc w:val="both"/>
      </w:pPr>
      <w:bookmarkStart w:id="0" w:name="_Toc136461110"/>
      <w:r>
        <w:lastRenderedPageBreak/>
        <w:t>Introduction</w:t>
      </w:r>
      <w:bookmarkEnd w:id="0"/>
    </w:p>
    <w:p w14:paraId="3BCEBC9F" w14:textId="77777777" w:rsidR="00930376" w:rsidRPr="00930376" w:rsidRDefault="00930376" w:rsidP="00CE51FE">
      <w:pPr>
        <w:spacing w:line="360" w:lineRule="auto"/>
        <w:jc w:val="both"/>
      </w:pPr>
    </w:p>
    <w:p w14:paraId="73754355" w14:textId="5EFE94F1" w:rsidR="6BDB9092" w:rsidRDefault="6BDB9092" w:rsidP="00CE51FE">
      <w:pPr>
        <w:spacing w:line="360" w:lineRule="auto"/>
        <w:jc w:val="both"/>
        <w:rPr>
          <w:rFonts w:ascii="Times New Roman" w:eastAsia="Times New Roman" w:hAnsi="Times New Roman" w:cs="Times New Roman"/>
          <w:color w:val="000000" w:themeColor="text1"/>
          <w:sz w:val="24"/>
          <w:szCs w:val="24"/>
        </w:rPr>
      </w:pPr>
      <w:r w:rsidRPr="7F355383">
        <w:rPr>
          <w:rFonts w:ascii="Times New Roman" w:eastAsia="Times New Roman" w:hAnsi="Times New Roman" w:cs="Times New Roman"/>
          <w:color w:val="000000" w:themeColor="text1"/>
          <w:sz w:val="24"/>
          <w:szCs w:val="24"/>
        </w:rPr>
        <w:t>The ongoing global crisis, dated to</w:t>
      </w:r>
      <w:r w:rsidR="087A94EE" w:rsidRPr="7F355383">
        <w:rPr>
          <w:rFonts w:ascii="Times New Roman" w:eastAsia="Times New Roman" w:hAnsi="Times New Roman" w:cs="Times New Roman"/>
          <w:color w:val="000000" w:themeColor="text1"/>
          <w:sz w:val="24"/>
          <w:szCs w:val="24"/>
        </w:rPr>
        <w:t xml:space="preserve"> the</w:t>
      </w:r>
      <w:r w:rsidRPr="7F355383">
        <w:rPr>
          <w:rFonts w:ascii="Times New Roman" w:eastAsia="Times New Roman" w:hAnsi="Times New Roman" w:cs="Times New Roman"/>
          <w:color w:val="000000" w:themeColor="text1"/>
          <w:sz w:val="24"/>
          <w:szCs w:val="24"/>
        </w:rPr>
        <w:t xml:space="preserve"> 24</w:t>
      </w:r>
      <w:r w:rsidRPr="7F355383">
        <w:rPr>
          <w:rFonts w:ascii="Times New Roman" w:eastAsia="Times New Roman" w:hAnsi="Times New Roman" w:cs="Times New Roman"/>
          <w:color w:val="000000" w:themeColor="text1"/>
          <w:sz w:val="24"/>
          <w:szCs w:val="24"/>
          <w:vertAlign w:val="superscript"/>
        </w:rPr>
        <w:t>th</w:t>
      </w:r>
      <w:r w:rsidRPr="7F355383">
        <w:rPr>
          <w:rFonts w:ascii="Times New Roman" w:eastAsia="Times New Roman" w:hAnsi="Times New Roman" w:cs="Times New Roman"/>
          <w:color w:val="000000" w:themeColor="text1"/>
          <w:sz w:val="24"/>
          <w:szCs w:val="24"/>
        </w:rPr>
        <w:t xml:space="preserve"> February 2022, has had a tremendous impact on the glo</w:t>
      </w:r>
      <w:r w:rsidR="2A8075C4" w:rsidRPr="7F355383">
        <w:rPr>
          <w:rFonts w:ascii="Times New Roman" w:eastAsia="Times New Roman" w:hAnsi="Times New Roman" w:cs="Times New Roman"/>
          <w:color w:val="000000" w:themeColor="text1"/>
          <w:sz w:val="24"/>
          <w:szCs w:val="24"/>
        </w:rPr>
        <w:t xml:space="preserve">bal economic and political </w:t>
      </w:r>
      <w:r w:rsidR="3F693AA7" w:rsidRPr="7F355383">
        <w:rPr>
          <w:rFonts w:ascii="Times New Roman" w:eastAsia="Times New Roman" w:hAnsi="Times New Roman" w:cs="Times New Roman"/>
          <w:color w:val="000000" w:themeColor="text1"/>
          <w:sz w:val="24"/>
          <w:szCs w:val="24"/>
        </w:rPr>
        <w:t>conditions</w:t>
      </w:r>
      <w:r w:rsidR="1CF14211" w:rsidRPr="7F355383">
        <w:rPr>
          <w:rFonts w:ascii="Times New Roman" w:eastAsia="Times New Roman" w:hAnsi="Times New Roman" w:cs="Times New Roman"/>
          <w:color w:val="000000" w:themeColor="text1"/>
          <w:sz w:val="24"/>
          <w:szCs w:val="24"/>
        </w:rPr>
        <w:t xml:space="preserve">, especially in essence of </w:t>
      </w:r>
      <w:r w:rsidR="4BCA916F" w:rsidRPr="7F355383">
        <w:rPr>
          <w:rFonts w:ascii="Times New Roman" w:eastAsia="Times New Roman" w:hAnsi="Times New Roman" w:cs="Times New Roman"/>
          <w:color w:val="000000" w:themeColor="text1"/>
          <w:sz w:val="24"/>
          <w:szCs w:val="24"/>
        </w:rPr>
        <w:t xml:space="preserve">hindering </w:t>
      </w:r>
      <w:r w:rsidR="3CB3050A" w:rsidRPr="7F355383">
        <w:rPr>
          <w:rFonts w:ascii="Times New Roman" w:eastAsia="Times New Roman" w:hAnsi="Times New Roman" w:cs="Times New Roman"/>
          <w:color w:val="000000" w:themeColor="text1"/>
          <w:sz w:val="24"/>
          <w:szCs w:val="24"/>
        </w:rPr>
        <w:t>post-</w:t>
      </w:r>
      <w:r w:rsidR="1685514E" w:rsidRPr="7F355383">
        <w:rPr>
          <w:rFonts w:ascii="Times New Roman" w:eastAsia="Times New Roman" w:hAnsi="Times New Roman" w:cs="Times New Roman"/>
          <w:color w:val="000000" w:themeColor="text1"/>
          <w:sz w:val="24"/>
          <w:szCs w:val="24"/>
        </w:rPr>
        <w:t>Pandemic</w:t>
      </w:r>
      <w:r w:rsidR="3CB3050A" w:rsidRPr="7F355383">
        <w:rPr>
          <w:rFonts w:ascii="Times New Roman" w:eastAsia="Times New Roman" w:hAnsi="Times New Roman" w:cs="Times New Roman"/>
          <w:color w:val="000000" w:themeColor="text1"/>
          <w:sz w:val="24"/>
          <w:szCs w:val="24"/>
        </w:rPr>
        <w:t xml:space="preserve"> business</w:t>
      </w:r>
      <w:r w:rsidR="4DE01ECC" w:rsidRPr="7F355383">
        <w:rPr>
          <w:rFonts w:ascii="Times New Roman" w:eastAsia="Times New Roman" w:hAnsi="Times New Roman" w:cs="Times New Roman"/>
          <w:color w:val="000000" w:themeColor="text1"/>
          <w:sz w:val="24"/>
          <w:szCs w:val="24"/>
        </w:rPr>
        <w:t>’s</w:t>
      </w:r>
      <w:r w:rsidR="3CB3050A" w:rsidRPr="7F355383">
        <w:rPr>
          <w:rFonts w:ascii="Times New Roman" w:eastAsia="Times New Roman" w:hAnsi="Times New Roman" w:cs="Times New Roman"/>
          <w:color w:val="000000" w:themeColor="text1"/>
          <w:sz w:val="24"/>
          <w:szCs w:val="24"/>
        </w:rPr>
        <w:t xml:space="preserve"> recovery and further development</w:t>
      </w:r>
      <w:r w:rsidRPr="7F355383">
        <w:rPr>
          <w:rStyle w:val="a5"/>
          <w:rFonts w:ascii="Times New Roman" w:eastAsia="Times New Roman" w:hAnsi="Times New Roman" w:cs="Times New Roman"/>
          <w:color w:val="000000" w:themeColor="text1"/>
          <w:sz w:val="24"/>
          <w:szCs w:val="24"/>
        </w:rPr>
        <w:footnoteReference w:id="1"/>
      </w:r>
      <w:r w:rsidR="3F693AA7" w:rsidRPr="7F355383">
        <w:rPr>
          <w:rFonts w:ascii="Times New Roman" w:eastAsia="Times New Roman" w:hAnsi="Times New Roman" w:cs="Times New Roman"/>
          <w:color w:val="000000" w:themeColor="text1"/>
          <w:sz w:val="24"/>
          <w:szCs w:val="24"/>
        </w:rPr>
        <w:t xml:space="preserve">. </w:t>
      </w:r>
      <w:r w:rsidR="7A0BCD2E" w:rsidRPr="7F355383">
        <w:rPr>
          <w:rFonts w:ascii="Times New Roman" w:eastAsia="Times New Roman" w:hAnsi="Times New Roman" w:cs="Times New Roman"/>
          <w:color w:val="000000" w:themeColor="text1"/>
          <w:sz w:val="24"/>
          <w:szCs w:val="24"/>
        </w:rPr>
        <w:t>Referring to the state of the Russian economy</w:t>
      </w:r>
      <w:r w:rsidR="7DFBCB81" w:rsidRPr="7F355383">
        <w:rPr>
          <w:rFonts w:ascii="Times New Roman" w:eastAsia="Times New Roman" w:hAnsi="Times New Roman" w:cs="Times New Roman"/>
          <w:color w:val="000000" w:themeColor="text1"/>
          <w:sz w:val="24"/>
          <w:szCs w:val="24"/>
        </w:rPr>
        <w:t xml:space="preserve">, the emerged conditions </w:t>
      </w:r>
      <w:r w:rsidR="2205BAC6" w:rsidRPr="7F355383">
        <w:rPr>
          <w:rFonts w:ascii="Times New Roman" w:eastAsia="Times New Roman" w:hAnsi="Times New Roman" w:cs="Times New Roman"/>
          <w:color w:val="000000" w:themeColor="text1"/>
          <w:sz w:val="24"/>
          <w:szCs w:val="24"/>
        </w:rPr>
        <w:t>have created a number of threats, particularly, the country has faced</w:t>
      </w:r>
      <w:r w:rsidR="40A903D5" w:rsidRPr="7F355383">
        <w:rPr>
          <w:rFonts w:ascii="Times New Roman" w:eastAsia="Times New Roman" w:hAnsi="Times New Roman" w:cs="Times New Roman"/>
          <w:color w:val="000000" w:themeColor="text1"/>
          <w:sz w:val="24"/>
          <w:szCs w:val="24"/>
        </w:rPr>
        <w:t xml:space="preserve"> severe </w:t>
      </w:r>
      <w:r w:rsidR="0B96E3AD" w:rsidRPr="7F355383">
        <w:rPr>
          <w:rFonts w:ascii="Times New Roman" w:eastAsia="Times New Roman" w:hAnsi="Times New Roman" w:cs="Times New Roman"/>
          <w:color w:val="000000" w:themeColor="text1"/>
          <w:sz w:val="24"/>
          <w:szCs w:val="24"/>
        </w:rPr>
        <w:t xml:space="preserve">prohibitions on international trade, cooperation, and </w:t>
      </w:r>
      <w:r w:rsidR="2755079E" w:rsidRPr="7F355383">
        <w:rPr>
          <w:rFonts w:ascii="Times New Roman" w:eastAsia="Times New Roman" w:hAnsi="Times New Roman" w:cs="Times New Roman"/>
          <w:color w:val="000000" w:themeColor="text1"/>
          <w:sz w:val="24"/>
          <w:szCs w:val="24"/>
        </w:rPr>
        <w:t>financial operations</w:t>
      </w:r>
      <w:r w:rsidR="0B96E3AD" w:rsidRPr="7F355383">
        <w:rPr>
          <w:rFonts w:ascii="Times New Roman" w:eastAsia="Times New Roman" w:hAnsi="Times New Roman" w:cs="Times New Roman"/>
          <w:color w:val="000000" w:themeColor="text1"/>
          <w:sz w:val="24"/>
          <w:szCs w:val="24"/>
        </w:rPr>
        <w:t xml:space="preserve"> imposed by other countries</w:t>
      </w:r>
      <w:r w:rsidR="40A903D5" w:rsidRPr="7F355383">
        <w:rPr>
          <w:rFonts w:ascii="Times New Roman" w:eastAsia="Times New Roman" w:hAnsi="Times New Roman" w:cs="Times New Roman"/>
          <w:color w:val="000000" w:themeColor="text1"/>
          <w:sz w:val="24"/>
          <w:szCs w:val="24"/>
        </w:rPr>
        <w:t xml:space="preserve"> as well as withdrawal of numerous foreign companies from the </w:t>
      </w:r>
      <w:r w:rsidR="40A903D5" w:rsidRPr="51184633">
        <w:rPr>
          <w:rFonts w:ascii="Times New Roman" w:eastAsia="Times New Roman" w:hAnsi="Times New Roman" w:cs="Times New Roman"/>
          <w:color w:val="000000" w:themeColor="text1"/>
          <w:sz w:val="24"/>
          <w:szCs w:val="24"/>
        </w:rPr>
        <w:t>market</w:t>
      </w:r>
      <w:r w:rsidRPr="51184633">
        <w:rPr>
          <w:rStyle w:val="a5"/>
          <w:rFonts w:ascii="Times New Roman" w:eastAsia="Times New Roman" w:hAnsi="Times New Roman" w:cs="Times New Roman"/>
          <w:color w:val="000000" w:themeColor="text1"/>
          <w:sz w:val="24"/>
          <w:szCs w:val="24"/>
        </w:rPr>
        <w:footnoteReference w:id="2"/>
      </w:r>
      <w:r w:rsidR="6AAC83C1" w:rsidRPr="51184633">
        <w:rPr>
          <w:rFonts w:ascii="Times New Roman" w:eastAsia="Times New Roman" w:hAnsi="Times New Roman" w:cs="Times New Roman"/>
          <w:color w:val="000000" w:themeColor="text1"/>
          <w:sz w:val="24"/>
          <w:szCs w:val="24"/>
        </w:rPr>
        <w:t>, which re</w:t>
      </w:r>
      <w:r w:rsidR="6AAC83C1" w:rsidRPr="7F355383">
        <w:rPr>
          <w:rFonts w:ascii="Times New Roman" w:eastAsia="Times New Roman" w:hAnsi="Times New Roman" w:cs="Times New Roman"/>
          <w:color w:val="000000" w:themeColor="text1"/>
          <w:sz w:val="24"/>
          <w:szCs w:val="24"/>
        </w:rPr>
        <w:t>su</w:t>
      </w:r>
      <w:r w:rsidR="6490F8FB" w:rsidRPr="7F355383">
        <w:rPr>
          <w:rFonts w:ascii="Times New Roman" w:eastAsia="Times New Roman" w:hAnsi="Times New Roman" w:cs="Times New Roman"/>
          <w:color w:val="000000" w:themeColor="text1"/>
          <w:sz w:val="24"/>
          <w:szCs w:val="24"/>
        </w:rPr>
        <w:t>l</w:t>
      </w:r>
      <w:r w:rsidR="6AAC83C1" w:rsidRPr="7F355383">
        <w:rPr>
          <w:rFonts w:ascii="Times New Roman" w:eastAsia="Times New Roman" w:hAnsi="Times New Roman" w:cs="Times New Roman"/>
          <w:color w:val="000000" w:themeColor="text1"/>
          <w:sz w:val="24"/>
          <w:szCs w:val="24"/>
        </w:rPr>
        <w:t xml:space="preserve">ted in </w:t>
      </w:r>
      <w:r w:rsidR="6EA64240" w:rsidRPr="7F355383">
        <w:rPr>
          <w:rFonts w:ascii="Times New Roman" w:eastAsia="Times New Roman" w:hAnsi="Times New Roman" w:cs="Times New Roman"/>
          <w:color w:val="000000" w:themeColor="text1"/>
          <w:sz w:val="24"/>
          <w:szCs w:val="24"/>
        </w:rPr>
        <w:t xml:space="preserve">supply chains’ disruption, </w:t>
      </w:r>
      <w:r w:rsidR="6D30C338" w:rsidRPr="7F355383">
        <w:rPr>
          <w:rFonts w:ascii="Times New Roman" w:eastAsia="Times New Roman" w:hAnsi="Times New Roman" w:cs="Times New Roman"/>
          <w:color w:val="000000" w:themeColor="text1"/>
          <w:sz w:val="24"/>
          <w:szCs w:val="24"/>
        </w:rPr>
        <w:t xml:space="preserve">inability to perform full scope of export- and import-related activities, </w:t>
      </w:r>
      <w:r w:rsidR="6AAC83C1" w:rsidRPr="7F355383">
        <w:rPr>
          <w:rFonts w:ascii="Times New Roman" w:eastAsia="Times New Roman" w:hAnsi="Times New Roman" w:cs="Times New Roman"/>
          <w:color w:val="000000" w:themeColor="text1"/>
          <w:sz w:val="24"/>
          <w:szCs w:val="24"/>
        </w:rPr>
        <w:t xml:space="preserve">scarcity of products and services in the market, increasing prices, </w:t>
      </w:r>
      <w:r w:rsidR="753E4C85" w:rsidRPr="7F355383">
        <w:rPr>
          <w:rFonts w:ascii="Times New Roman" w:eastAsia="Times New Roman" w:hAnsi="Times New Roman" w:cs="Times New Roman"/>
          <w:color w:val="000000" w:themeColor="text1"/>
          <w:sz w:val="24"/>
          <w:szCs w:val="24"/>
        </w:rPr>
        <w:t xml:space="preserve">businesses’ inability to work with foreign partners and suppliers, and </w:t>
      </w:r>
      <w:r w:rsidR="2205BAC6" w:rsidRPr="7F355383">
        <w:rPr>
          <w:rFonts w:ascii="Times New Roman" w:eastAsia="Times New Roman" w:hAnsi="Times New Roman" w:cs="Times New Roman"/>
          <w:color w:val="000000" w:themeColor="text1"/>
          <w:sz w:val="24"/>
          <w:szCs w:val="24"/>
        </w:rPr>
        <w:t xml:space="preserve">declining </w:t>
      </w:r>
      <w:r w:rsidR="22EAD28F" w:rsidRPr="7F355383">
        <w:rPr>
          <w:rFonts w:ascii="Times New Roman" w:eastAsia="Times New Roman" w:hAnsi="Times New Roman" w:cs="Times New Roman"/>
          <w:color w:val="000000" w:themeColor="text1"/>
          <w:sz w:val="24"/>
          <w:szCs w:val="24"/>
        </w:rPr>
        <w:t>consumer purchasing power</w:t>
      </w:r>
      <w:r w:rsidRPr="3780380B">
        <w:rPr>
          <w:rStyle w:val="a5"/>
          <w:rFonts w:ascii="Times New Roman" w:eastAsia="Times New Roman" w:hAnsi="Times New Roman" w:cs="Times New Roman"/>
          <w:color w:val="000000" w:themeColor="text1"/>
          <w:sz w:val="24"/>
          <w:szCs w:val="24"/>
        </w:rPr>
        <w:footnoteReference w:id="3"/>
      </w:r>
      <w:r w:rsidR="07850B8B" w:rsidRPr="7F355383">
        <w:rPr>
          <w:rFonts w:ascii="Times New Roman" w:eastAsia="Times New Roman" w:hAnsi="Times New Roman" w:cs="Times New Roman"/>
          <w:color w:val="000000" w:themeColor="text1"/>
          <w:sz w:val="24"/>
          <w:szCs w:val="24"/>
        </w:rPr>
        <w:t>.</w:t>
      </w:r>
    </w:p>
    <w:p w14:paraId="47B733CF" w14:textId="6D615D92" w:rsidR="6BDB9092" w:rsidRDefault="3F693AA7" w:rsidP="00CE51FE">
      <w:pPr>
        <w:spacing w:line="360" w:lineRule="auto"/>
        <w:jc w:val="both"/>
        <w:rPr>
          <w:rFonts w:ascii="Times New Roman" w:eastAsia="Times New Roman" w:hAnsi="Times New Roman" w:cs="Times New Roman"/>
          <w:color w:val="000000" w:themeColor="text1"/>
          <w:sz w:val="24"/>
          <w:szCs w:val="24"/>
        </w:rPr>
      </w:pPr>
      <w:r w:rsidRPr="7F355383">
        <w:rPr>
          <w:rFonts w:ascii="Times New Roman" w:eastAsia="Times New Roman" w:hAnsi="Times New Roman" w:cs="Times New Roman"/>
          <w:color w:val="000000" w:themeColor="text1"/>
          <w:sz w:val="24"/>
          <w:szCs w:val="24"/>
        </w:rPr>
        <w:t xml:space="preserve">Although </w:t>
      </w:r>
      <w:r w:rsidR="3A2694B3" w:rsidRPr="7F355383">
        <w:rPr>
          <w:rFonts w:ascii="Times New Roman" w:eastAsia="Times New Roman" w:hAnsi="Times New Roman" w:cs="Times New Roman"/>
          <w:color w:val="000000" w:themeColor="text1"/>
          <w:sz w:val="24"/>
          <w:szCs w:val="24"/>
        </w:rPr>
        <w:t>the absolu</w:t>
      </w:r>
      <w:r w:rsidR="7194EA29" w:rsidRPr="7F355383">
        <w:rPr>
          <w:rFonts w:ascii="Times New Roman" w:eastAsia="Times New Roman" w:hAnsi="Times New Roman" w:cs="Times New Roman"/>
          <w:color w:val="000000" w:themeColor="text1"/>
          <w:sz w:val="24"/>
          <w:szCs w:val="24"/>
        </w:rPr>
        <w:t xml:space="preserve">te </w:t>
      </w:r>
      <w:r w:rsidR="3A2694B3" w:rsidRPr="7F355383">
        <w:rPr>
          <w:rFonts w:ascii="Times New Roman" w:eastAsia="Times New Roman" w:hAnsi="Times New Roman" w:cs="Times New Roman"/>
          <w:color w:val="000000" w:themeColor="text1"/>
          <w:sz w:val="24"/>
          <w:szCs w:val="24"/>
        </w:rPr>
        <w:t>majority of sectors of Russian economy ha</w:t>
      </w:r>
      <w:r w:rsidR="632D128A" w:rsidRPr="7F355383">
        <w:rPr>
          <w:rFonts w:ascii="Times New Roman" w:eastAsia="Times New Roman" w:hAnsi="Times New Roman" w:cs="Times New Roman"/>
          <w:color w:val="000000" w:themeColor="text1"/>
          <w:sz w:val="24"/>
          <w:szCs w:val="24"/>
        </w:rPr>
        <w:t>ve</w:t>
      </w:r>
      <w:r w:rsidR="3A2694B3" w:rsidRPr="7F355383">
        <w:rPr>
          <w:rFonts w:ascii="Times New Roman" w:eastAsia="Times New Roman" w:hAnsi="Times New Roman" w:cs="Times New Roman"/>
          <w:color w:val="000000" w:themeColor="text1"/>
          <w:sz w:val="24"/>
          <w:szCs w:val="24"/>
        </w:rPr>
        <w:t xml:space="preserve"> faced</w:t>
      </w:r>
      <w:r w:rsidR="1F554FFC" w:rsidRPr="7F355383">
        <w:rPr>
          <w:rFonts w:ascii="Times New Roman" w:eastAsia="Times New Roman" w:hAnsi="Times New Roman" w:cs="Times New Roman"/>
          <w:color w:val="000000" w:themeColor="text1"/>
          <w:sz w:val="24"/>
          <w:szCs w:val="24"/>
        </w:rPr>
        <w:t xml:space="preserve"> </w:t>
      </w:r>
      <w:r w:rsidR="253A9FC6" w:rsidRPr="7F355383">
        <w:rPr>
          <w:rFonts w:ascii="Times New Roman" w:eastAsia="Times New Roman" w:hAnsi="Times New Roman" w:cs="Times New Roman"/>
          <w:color w:val="000000" w:themeColor="text1"/>
          <w:sz w:val="24"/>
          <w:szCs w:val="24"/>
        </w:rPr>
        <w:t>increasingly</w:t>
      </w:r>
      <w:r w:rsidR="3A2694B3" w:rsidRPr="7F355383">
        <w:rPr>
          <w:rFonts w:ascii="Times New Roman" w:eastAsia="Times New Roman" w:hAnsi="Times New Roman" w:cs="Times New Roman"/>
          <w:color w:val="000000" w:themeColor="text1"/>
          <w:sz w:val="24"/>
          <w:szCs w:val="24"/>
        </w:rPr>
        <w:t xml:space="preserve"> turbulent </w:t>
      </w:r>
      <w:r w:rsidR="351E91BB" w:rsidRPr="7F355383">
        <w:rPr>
          <w:rFonts w:ascii="Times New Roman" w:eastAsia="Times New Roman" w:hAnsi="Times New Roman" w:cs="Times New Roman"/>
          <w:color w:val="000000" w:themeColor="text1"/>
          <w:sz w:val="24"/>
          <w:szCs w:val="24"/>
        </w:rPr>
        <w:t xml:space="preserve">business </w:t>
      </w:r>
      <w:r w:rsidR="3A2694B3" w:rsidRPr="7F355383">
        <w:rPr>
          <w:rFonts w:ascii="Times New Roman" w:eastAsia="Times New Roman" w:hAnsi="Times New Roman" w:cs="Times New Roman"/>
          <w:color w:val="000000" w:themeColor="text1"/>
          <w:sz w:val="24"/>
          <w:szCs w:val="24"/>
        </w:rPr>
        <w:t>environ</w:t>
      </w:r>
      <w:r w:rsidR="05343550" w:rsidRPr="7F355383">
        <w:rPr>
          <w:rFonts w:ascii="Times New Roman" w:eastAsia="Times New Roman" w:hAnsi="Times New Roman" w:cs="Times New Roman"/>
          <w:color w:val="000000" w:themeColor="text1"/>
          <w:sz w:val="24"/>
          <w:szCs w:val="24"/>
        </w:rPr>
        <w:t>ment</w:t>
      </w:r>
      <w:r w:rsidR="306F5E5E" w:rsidRPr="7F355383">
        <w:rPr>
          <w:rFonts w:ascii="Times New Roman" w:eastAsia="Times New Roman" w:hAnsi="Times New Roman" w:cs="Times New Roman"/>
          <w:color w:val="000000" w:themeColor="text1"/>
          <w:sz w:val="24"/>
          <w:szCs w:val="24"/>
        </w:rPr>
        <w:t>s</w:t>
      </w:r>
      <w:r w:rsidR="42ADC56E" w:rsidRPr="7F355383">
        <w:rPr>
          <w:rFonts w:ascii="Times New Roman" w:eastAsia="Times New Roman" w:hAnsi="Times New Roman" w:cs="Times New Roman"/>
          <w:color w:val="000000" w:themeColor="text1"/>
          <w:sz w:val="24"/>
          <w:szCs w:val="24"/>
        </w:rPr>
        <w:t>, the industry of international l</w:t>
      </w:r>
      <w:r w:rsidR="22E0782A" w:rsidRPr="7F355383">
        <w:rPr>
          <w:rFonts w:ascii="Times New Roman" w:eastAsia="Times New Roman" w:hAnsi="Times New Roman" w:cs="Times New Roman"/>
          <w:color w:val="000000" w:themeColor="text1"/>
          <w:sz w:val="24"/>
          <w:szCs w:val="24"/>
        </w:rPr>
        <w:t>o</w:t>
      </w:r>
      <w:r w:rsidR="42ADC56E" w:rsidRPr="7F355383">
        <w:rPr>
          <w:rFonts w:ascii="Times New Roman" w:eastAsia="Times New Roman" w:hAnsi="Times New Roman" w:cs="Times New Roman"/>
          <w:color w:val="000000" w:themeColor="text1"/>
          <w:sz w:val="24"/>
          <w:szCs w:val="24"/>
        </w:rPr>
        <w:t xml:space="preserve">gistics can be clearly referred to as one of the </w:t>
      </w:r>
      <w:r w:rsidR="7EAAAE1C" w:rsidRPr="7F355383">
        <w:rPr>
          <w:rFonts w:ascii="Times New Roman" w:eastAsia="Times New Roman" w:hAnsi="Times New Roman" w:cs="Times New Roman"/>
          <w:color w:val="000000" w:themeColor="text1"/>
          <w:sz w:val="24"/>
          <w:szCs w:val="24"/>
        </w:rPr>
        <w:t>most</w:t>
      </w:r>
      <w:r w:rsidR="0A07276E" w:rsidRPr="7F355383">
        <w:rPr>
          <w:rFonts w:ascii="Times New Roman" w:eastAsia="Times New Roman" w:hAnsi="Times New Roman" w:cs="Times New Roman"/>
          <w:color w:val="000000" w:themeColor="text1"/>
          <w:sz w:val="24"/>
          <w:szCs w:val="24"/>
        </w:rPr>
        <w:t xml:space="preserve"> affected. </w:t>
      </w:r>
      <w:r w:rsidR="739EB696" w:rsidRPr="7F355383">
        <w:rPr>
          <w:rFonts w:ascii="Times New Roman" w:eastAsia="Times New Roman" w:hAnsi="Times New Roman" w:cs="Times New Roman"/>
          <w:color w:val="000000" w:themeColor="text1"/>
          <w:sz w:val="24"/>
          <w:szCs w:val="24"/>
        </w:rPr>
        <w:t>The combination of ten sa</w:t>
      </w:r>
      <w:r w:rsidR="75FCAAC5" w:rsidRPr="7F355383">
        <w:rPr>
          <w:rFonts w:ascii="Times New Roman" w:eastAsia="Times New Roman" w:hAnsi="Times New Roman" w:cs="Times New Roman"/>
          <w:color w:val="000000" w:themeColor="text1"/>
          <w:sz w:val="24"/>
          <w:szCs w:val="24"/>
        </w:rPr>
        <w:t>nction packages, which were introduced by the EU in the face of the ongoing Russian-</w:t>
      </w:r>
      <w:r w:rsidR="63E6B555" w:rsidRPr="7F355383">
        <w:rPr>
          <w:rFonts w:ascii="Times New Roman" w:eastAsia="Times New Roman" w:hAnsi="Times New Roman" w:cs="Times New Roman"/>
          <w:color w:val="000000" w:themeColor="text1"/>
          <w:sz w:val="24"/>
          <w:szCs w:val="24"/>
        </w:rPr>
        <w:t>Ukrainian</w:t>
      </w:r>
      <w:r w:rsidR="75FCAAC5" w:rsidRPr="7F355383">
        <w:rPr>
          <w:rFonts w:ascii="Times New Roman" w:eastAsia="Times New Roman" w:hAnsi="Times New Roman" w:cs="Times New Roman"/>
          <w:color w:val="000000" w:themeColor="text1"/>
          <w:sz w:val="24"/>
          <w:szCs w:val="24"/>
        </w:rPr>
        <w:t xml:space="preserve"> conflict</w:t>
      </w:r>
      <w:r w:rsidR="40930EA8" w:rsidRPr="7F355383">
        <w:rPr>
          <w:rFonts w:ascii="Times New Roman" w:eastAsia="Times New Roman" w:hAnsi="Times New Roman" w:cs="Times New Roman"/>
          <w:color w:val="000000" w:themeColor="text1"/>
          <w:sz w:val="24"/>
          <w:szCs w:val="24"/>
        </w:rPr>
        <w:t>,</w:t>
      </w:r>
      <w:r w:rsidR="75FCAAC5" w:rsidRPr="7F355383">
        <w:rPr>
          <w:rFonts w:ascii="Times New Roman" w:eastAsia="Times New Roman" w:hAnsi="Times New Roman" w:cs="Times New Roman"/>
          <w:color w:val="000000" w:themeColor="text1"/>
          <w:sz w:val="24"/>
          <w:szCs w:val="24"/>
        </w:rPr>
        <w:t xml:space="preserve"> </w:t>
      </w:r>
      <w:r w:rsidR="259A147B" w:rsidRPr="7F355383">
        <w:rPr>
          <w:rFonts w:ascii="Times New Roman" w:eastAsia="Times New Roman" w:hAnsi="Times New Roman" w:cs="Times New Roman"/>
          <w:color w:val="000000" w:themeColor="text1"/>
          <w:sz w:val="24"/>
          <w:szCs w:val="24"/>
        </w:rPr>
        <w:t>has taken the key position in terms of hindering activities of Russia-based international transportation companies</w:t>
      </w:r>
      <w:r w:rsidR="6BDB9092" w:rsidRPr="7F355383">
        <w:rPr>
          <w:rStyle w:val="a5"/>
          <w:rFonts w:ascii="Times New Roman" w:eastAsia="Times New Roman" w:hAnsi="Times New Roman" w:cs="Times New Roman"/>
          <w:color w:val="000000" w:themeColor="text1"/>
          <w:sz w:val="24"/>
          <w:szCs w:val="24"/>
        </w:rPr>
        <w:footnoteReference w:id="4"/>
      </w:r>
      <w:r w:rsidR="1F586326" w:rsidRPr="7F355383">
        <w:rPr>
          <w:rFonts w:ascii="Times New Roman" w:eastAsia="Times New Roman" w:hAnsi="Times New Roman" w:cs="Times New Roman"/>
          <w:color w:val="000000" w:themeColor="text1"/>
          <w:sz w:val="24"/>
          <w:szCs w:val="24"/>
        </w:rPr>
        <w:t>.</w:t>
      </w:r>
    </w:p>
    <w:p w14:paraId="4AEE3C6E" w14:textId="2B89A755" w:rsidR="1F586326" w:rsidRDefault="1F586326" w:rsidP="00CE51FE">
      <w:pPr>
        <w:spacing w:line="360" w:lineRule="auto"/>
        <w:jc w:val="both"/>
        <w:rPr>
          <w:rFonts w:ascii="Times New Roman" w:eastAsia="Times New Roman" w:hAnsi="Times New Roman" w:cs="Times New Roman"/>
          <w:sz w:val="24"/>
          <w:szCs w:val="24"/>
        </w:rPr>
      </w:pPr>
      <w:bookmarkStart w:id="1" w:name="_Int_otgC3Knt"/>
      <w:r w:rsidRPr="3780380B">
        <w:rPr>
          <w:rFonts w:ascii="Times New Roman" w:eastAsia="Times New Roman" w:hAnsi="Times New Roman" w:cs="Times New Roman"/>
          <w:color w:val="000000" w:themeColor="text1"/>
          <w:sz w:val="24"/>
          <w:szCs w:val="24"/>
        </w:rPr>
        <w:t>Taking into account</w:t>
      </w:r>
      <w:bookmarkEnd w:id="1"/>
      <w:r w:rsidRPr="3780380B">
        <w:rPr>
          <w:rFonts w:ascii="Times New Roman" w:eastAsia="Times New Roman" w:hAnsi="Times New Roman" w:cs="Times New Roman"/>
          <w:color w:val="000000" w:themeColor="text1"/>
          <w:sz w:val="24"/>
          <w:szCs w:val="24"/>
        </w:rPr>
        <w:t xml:space="preserve"> the emerging </w:t>
      </w:r>
      <w:r w:rsidR="4998B596" w:rsidRPr="3780380B">
        <w:rPr>
          <w:rFonts w:ascii="Times New Roman" w:eastAsia="Times New Roman" w:hAnsi="Times New Roman" w:cs="Times New Roman"/>
          <w:color w:val="000000" w:themeColor="text1"/>
          <w:sz w:val="24"/>
          <w:szCs w:val="24"/>
        </w:rPr>
        <w:t>circumstances</w:t>
      </w:r>
      <w:r w:rsidRPr="3780380B">
        <w:rPr>
          <w:rFonts w:ascii="Times New Roman" w:eastAsia="Times New Roman" w:hAnsi="Times New Roman" w:cs="Times New Roman"/>
          <w:color w:val="000000" w:themeColor="text1"/>
          <w:sz w:val="24"/>
          <w:szCs w:val="24"/>
        </w:rPr>
        <w:t>, Russia-based transpo</w:t>
      </w:r>
      <w:r w:rsidR="5B1CA309" w:rsidRPr="3780380B">
        <w:rPr>
          <w:rFonts w:ascii="Times New Roman" w:eastAsia="Times New Roman" w:hAnsi="Times New Roman" w:cs="Times New Roman"/>
          <w:color w:val="000000" w:themeColor="text1"/>
          <w:sz w:val="24"/>
          <w:szCs w:val="24"/>
        </w:rPr>
        <w:t>rtation</w:t>
      </w:r>
      <w:r w:rsidRPr="3780380B">
        <w:rPr>
          <w:rFonts w:ascii="Times New Roman" w:eastAsia="Times New Roman" w:hAnsi="Times New Roman" w:cs="Times New Roman"/>
          <w:color w:val="000000" w:themeColor="text1"/>
          <w:sz w:val="24"/>
          <w:szCs w:val="24"/>
        </w:rPr>
        <w:t xml:space="preserve"> companies </w:t>
      </w:r>
      <w:r w:rsidR="0E1FFF0A" w:rsidRPr="3780380B">
        <w:rPr>
          <w:rFonts w:ascii="Times New Roman" w:eastAsia="Times New Roman" w:hAnsi="Times New Roman" w:cs="Times New Roman"/>
          <w:color w:val="000000" w:themeColor="text1"/>
          <w:sz w:val="24"/>
          <w:szCs w:val="24"/>
        </w:rPr>
        <w:t>providing</w:t>
      </w:r>
      <w:r w:rsidRPr="3780380B">
        <w:rPr>
          <w:rFonts w:ascii="Times New Roman" w:eastAsia="Times New Roman" w:hAnsi="Times New Roman" w:cs="Times New Roman"/>
          <w:color w:val="000000" w:themeColor="text1"/>
          <w:sz w:val="24"/>
          <w:szCs w:val="24"/>
        </w:rPr>
        <w:t xml:space="preserve"> international </w:t>
      </w:r>
      <w:r w:rsidR="11788CF2" w:rsidRPr="3780380B">
        <w:rPr>
          <w:rFonts w:ascii="Times New Roman" w:eastAsia="Times New Roman" w:hAnsi="Times New Roman" w:cs="Times New Roman"/>
          <w:color w:val="000000" w:themeColor="text1"/>
          <w:sz w:val="24"/>
          <w:szCs w:val="24"/>
        </w:rPr>
        <w:t>logistics</w:t>
      </w:r>
      <w:r w:rsidR="11B3C5FB" w:rsidRPr="3780380B">
        <w:rPr>
          <w:rFonts w:ascii="Times New Roman" w:eastAsia="Times New Roman" w:hAnsi="Times New Roman" w:cs="Times New Roman"/>
          <w:color w:val="000000" w:themeColor="text1"/>
          <w:sz w:val="24"/>
          <w:szCs w:val="24"/>
        </w:rPr>
        <w:t xml:space="preserve"> services </w:t>
      </w:r>
      <w:r w:rsidR="438D4DA4" w:rsidRPr="3780380B">
        <w:rPr>
          <w:rFonts w:ascii="Times New Roman" w:eastAsia="Times New Roman" w:hAnsi="Times New Roman" w:cs="Times New Roman"/>
          <w:color w:val="000000" w:themeColor="text1"/>
          <w:sz w:val="24"/>
          <w:szCs w:val="24"/>
        </w:rPr>
        <w:t xml:space="preserve">with focus on European </w:t>
      </w:r>
      <w:r w:rsidR="55A1A89E" w:rsidRPr="3780380B">
        <w:rPr>
          <w:rFonts w:ascii="Times New Roman" w:eastAsia="Times New Roman" w:hAnsi="Times New Roman" w:cs="Times New Roman"/>
          <w:color w:val="000000" w:themeColor="text1"/>
          <w:sz w:val="24"/>
          <w:szCs w:val="24"/>
        </w:rPr>
        <w:t>markets</w:t>
      </w:r>
      <w:r w:rsidR="438D4DA4" w:rsidRPr="3780380B">
        <w:rPr>
          <w:rFonts w:ascii="Times New Roman" w:eastAsia="Times New Roman" w:hAnsi="Times New Roman" w:cs="Times New Roman"/>
          <w:color w:val="000000" w:themeColor="text1"/>
          <w:sz w:val="24"/>
          <w:szCs w:val="24"/>
        </w:rPr>
        <w:t xml:space="preserve"> were generally disable</w:t>
      </w:r>
      <w:r w:rsidR="26F4429F" w:rsidRPr="3780380B">
        <w:rPr>
          <w:rFonts w:ascii="Times New Roman" w:eastAsia="Times New Roman" w:hAnsi="Times New Roman" w:cs="Times New Roman"/>
          <w:color w:val="000000" w:themeColor="text1"/>
          <w:sz w:val="24"/>
          <w:szCs w:val="24"/>
        </w:rPr>
        <w:t>d</w:t>
      </w:r>
      <w:r w:rsidR="438D4DA4" w:rsidRPr="3780380B">
        <w:rPr>
          <w:rFonts w:ascii="Times New Roman" w:eastAsia="Times New Roman" w:hAnsi="Times New Roman" w:cs="Times New Roman"/>
          <w:color w:val="000000" w:themeColor="text1"/>
          <w:sz w:val="24"/>
          <w:szCs w:val="24"/>
        </w:rPr>
        <w:t xml:space="preserve"> to continue p</w:t>
      </w:r>
      <w:r w:rsidR="732CCA4D" w:rsidRPr="3780380B">
        <w:rPr>
          <w:rFonts w:ascii="Times New Roman" w:eastAsia="Times New Roman" w:hAnsi="Times New Roman" w:cs="Times New Roman"/>
          <w:color w:val="000000" w:themeColor="text1"/>
          <w:sz w:val="24"/>
          <w:szCs w:val="24"/>
        </w:rPr>
        <w:t xml:space="preserve">erforming their activities if adhering to their primary business models. </w:t>
      </w:r>
      <w:r w:rsidR="07E8580B" w:rsidRPr="3780380B">
        <w:rPr>
          <w:rFonts w:ascii="Times New Roman" w:eastAsia="Times New Roman" w:hAnsi="Times New Roman" w:cs="Times New Roman"/>
          <w:color w:val="000000" w:themeColor="text1"/>
          <w:sz w:val="24"/>
          <w:szCs w:val="24"/>
        </w:rPr>
        <w:t xml:space="preserve">The literature on </w:t>
      </w:r>
      <w:r w:rsidR="3879D767" w:rsidRPr="3780380B">
        <w:rPr>
          <w:rFonts w:ascii="Times New Roman" w:eastAsia="Times New Roman" w:hAnsi="Times New Roman" w:cs="Times New Roman"/>
          <w:color w:val="000000" w:themeColor="text1"/>
          <w:sz w:val="24"/>
          <w:szCs w:val="24"/>
        </w:rPr>
        <w:t xml:space="preserve">innovation-tied </w:t>
      </w:r>
      <w:r w:rsidR="07E8580B" w:rsidRPr="3780380B">
        <w:rPr>
          <w:rFonts w:ascii="Times New Roman" w:eastAsia="Times New Roman" w:hAnsi="Times New Roman" w:cs="Times New Roman"/>
          <w:color w:val="000000" w:themeColor="text1"/>
          <w:sz w:val="24"/>
          <w:szCs w:val="24"/>
        </w:rPr>
        <w:t xml:space="preserve">solutions for </w:t>
      </w:r>
      <w:r w:rsidR="79D4F235" w:rsidRPr="3780380B">
        <w:rPr>
          <w:rFonts w:ascii="Times New Roman" w:eastAsia="Times New Roman" w:hAnsi="Times New Roman" w:cs="Times New Roman"/>
          <w:color w:val="000000" w:themeColor="text1"/>
          <w:sz w:val="24"/>
          <w:szCs w:val="24"/>
        </w:rPr>
        <w:t>companies</w:t>
      </w:r>
      <w:r w:rsidR="07E8580B" w:rsidRPr="3780380B">
        <w:rPr>
          <w:rFonts w:ascii="Times New Roman" w:eastAsia="Times New Roman" w:hAnsi="Times New Roman" w:cs="Times New Roman"/>
          <w:color w:val="000000" w:themeColor="text1"/>
          <w:sz w:val="24"/>
          <w:szCs w:val="24"/>
        </w:rPr>
        <w:t xml:space="preserve"> operating in </w:t>
      </w:r>
      <w:r w:rsidR="2E015CD7" w:rsidRPr="3780380B">
        <w:rPr>
          <w:rFonts w:ascii="Times New Roman" w:eastAsia="Times New Roman" w:hAnsi="Times New Roman" w:cs="Times New Roman"/>
          <w:color w:val="000000" w:themeColor="text1"/>
          <w:sz w:val="24"/>
          <w:szCs w:val="24"/>
        </w:rPr>
        <w:t>the context of turbulent business environment suggests that, in general, there are</w:t>
      </w:r>
      <w:r w:rsidR="7D0120DA" w:rsidRPr="3780380B">
        <w:rPr>
          <w:rFonts w:ascii="Times New Roman" w:eastAsia="Times New Roman" w:hAnsi="Times New Roman" w:cs="Times New Roman"/>
          <w:color w:val="000000" w:themeColor="text1"/>
          <w:sz w:val="24"/>
          <w:szCs w:val="24"/>
        </w:rPr>
        <w:t xml:space="preserve"> several </w:t>
      </w:r>
      <w:r w:rsidR="5158BB8E" w:rsidRPr="3780380B">
        <w:rPr>
          <w:rFonts w:ascii="Times New Roman" w:eastAsia="Times New Roman" w:hAnsi="Times New Roman" w:cs="Times New Roman"/>
          <w:color w:val="000000" w:themeColor="text1"/>
          <w:sz w:val="24"/>
          <w:szCs w:val="24"/>
        </w:rPr>
        <w:t>forms</w:t>
      </w:r>
      <w:r w:rsidR="7D0120DA" w:rsidRPr="3780380B">
        <w:rPr>
          <w:rFonts w:ascii="Times New Roman" w:eastAsia="Times New Roman" w:hAnsi="Times New Roman" w:cs="Times New Roman"/>
          <w:color w:val="000000" w:themeColor="text1"/>
          <w:sz w:val="24"/>
          <w:szCs w:val="24"/>
        </w:rPr>
        <w:t xml:space="preserve"> of business innovation enabling to adapt to such conditions. Particularly, researchers distinguish </w:t>
      </w:r>
      <w:r w:rsidR="5C539373" w:rsidRPr="3780380B">
        <w:rPr>
          <w:rFonts w:ascii="Times New Roman" w:eastAsia="Times New Roman" w:hAnsi="Times New Roman" w:cs="Times New Roman"/>
          <w:color w:val="000000" w:themeColor="text1"/>
          <w:sz w:val="24"/>
          <w:szCs w:val="24"/>
        </w:rPr>
        <w:t xml:space="preserve">product innovation, value proposition innovation, strategy reformulation </w:t>
      </w:r>
      <w:r w:rsidR="5C539373" w:rsidRPr="51184633">
        <w:rPr>
          <w:rFonts w:ascii="Times New Roman" w:eastAsia="Times New Roman" w:hAnsi="Times New Roman" w:cs="Times New Roman"/>
          <w:sz w:val="24"/>
          <w:szCs w:val="24"/>
        </w:rPr>
        <w:t xml:space="preserve">by performing acquisitions and/or moving </w:t>
      </w:r>
      <w:r w:rsidR="5C539373" w:rsidRPr="51184633">
        <w:rPr>
          <w:rFonts w:ascii="Times New Roman" w:eastAsia="Times New Roman" w:hAnsi="Times New Roman" w:cs="Times New Roman"/>
          <w:sz w:val="24"/>
          <w:szCs w:val="24"/>
        </w:rPr>
        <w:lastRenderedPageBreak/>
        <w:t>to other markets</w:t>
      </w:r>
      <w:r w:rsidRPr="51184633">
        <w:rPr>
          <w:rStyle w:val="a5"/>
          <w:rFonts w:ascii="Times New Roman" w:eastAsia="Times New Roman" w:hAnsi="Times New Roman" w:cs="Times New Roman"/>
          <w:sz w:val="24"/>
          <w:szCs w:val="24"/>
        </w:rPr>
        <w:footnoteReference w:id="5"/>
      </w:r>
      <w:r w:rsidR="5C539373" w:rsidRPr="51184633">
        <w:rPr>
          <w:rFonts w:ascii="Times New Roman" w:eastAsia="Times New Roman" w:hAnsi="Times New Roman" w:cs="Times New Roman"/>
          <w:sz w:val="24"/>
          <w:szCs w:val="24"/>
        </w:rPr>
        <w:t>, and Business Model Innovatio</w:t>
      </w:r>
      <w:r w:rsidR="73E454D9" w:rsidRPr="51184633">
        <w:rPr>
          <w:rFonts w:ascii="Times New Roman" w:eastAsia="Times New Roman" w:hAnsi="Times New Roman" w:cs="Times New Roman"/>
          <w:sz w:val="24"/>
          <w:szCs w:val="24"/>
        </w:rPr>
        <w:t>n</w:t>
      </w:r>
      <w:r w:rsidRPr="51184633">
        <w:rPr>
          <w:rStyle w:val="a5"/>
          <w:rFonts w:ascii="Times New Roman" w:eastAsia="Times New Roman" w:hAnsi="Times New Roman" w:cs="Times New Roman"/>
          <w:sz w:val="24"/>
          <w:szCs w:val="24"/>
        </w:rPr>
        <w:footnoteReference w:id="6"/>
      </w:r>
      <w:r w:rsidR="73E454D9" w:rsidRPr="51184633">
        <w:rPr>
          <w:rFonts w:ascii="Times New Roman" w:eastAsia="Times New Roman" w:hAnsi="Times New Roman" w:cs="Times New Roman"/>
          <w:sz w:val="24"/>
          <w:szCs w:val="24"/>
        </w:rPr>
        <w:t>.</w:t>
      </w:r>
      <w:r w:rsidR="5336C772" w:rsidRPr="51184633">
        <w:rPr>
          <w:rFonts w:ascii="Times New Roman" w:eastAsia="Times New Roman" w:hAnsi="Times New Roman" w:cs="Times New Roman"/>
          <w:sz w:val="24"/>
          <w:szCs w:val="24"/>
        </w:rPr>
        <w:t xml:space="preserve"> As long as the first three business innovation</w:t>
      </w:r>
      <w:r w:rsidR="5200679A" w:rsidRPr="51184633">
        <w:rPr>
          <w:rFonts w:ascii="Times New Roman" w:eastAsia="Times New Roman" w:hAnsi="Times New Roman" w:cs="Times New Roman"/>
          <w:sz w:val="24"/>
          <w:szCs w:val="24"/>
        </w:rPr>
        <w:t xml:space="preserve"> forms</w:t>
      </w:r>
      <w:r w:rsidR="5336C772" w:rsidRPr="51184633">
        <w:rPr>
          <w:rFonts w:ascii="Times New Roman" w:eastAsia="Times New Roman" w:hAnsi="Times New Roman" w:cs="Times New Roman"/>
          <w:sz w:val="24"/>
          <w:szCs w:val="24"/>
        </w:rPr>
        <w:t xml:space="preserve"> have been exhausti</w:t>
      </w:r>
      <w:r w:rsidR="2A6DA1F0" w:rsidRPr="51184633">
        <w:rPr>
          <w:rFonts w:ascii="Times New Roman" w:eastAsia="Times New Roman" w:hAnsi="Times New Roman" w:cs="Times New Roman"/>
          <w:sz w:val="24"/>
          <w:szCs w:val="24"/>
        </w:rPr>
        <w:t>vely studie</w:t>
      </w:r>
      <w:r w:rsidR="47FB95B6" w:rsidRPr="51184633">
        <w:rPr>
          <w:rFonts w:ascii="Times New Roman" w:eastAsia="Times New Roman" w:hAnsi="Times New Roman" w:cs="Times New Roman"/>
          <w:sz w:val="24"/>
          <w:szCs w:val="24"/>
        </w:rPr>
        <w:t>d</w:t>
      </w:r>
      <w:r w:rsidR="2A6DA1F0" w:rsidRPr="51184633">
        <w:rPr>
          <w:rFonts w:ascii="Times New Roman" w:eastAsia="Times New Roman" w:hAnsi="Times New Roman" w:cs="Times New Roman"/>
          <w:sz w:val="24"/>
          <w:szCs w:val="24"/>
        </w:rPr>
        <w:t xml:space="preserve">, the topic of Business Model Innovation, although being addressed by numerous academic papers, </w:t>
      </w:r>
      <w:r w:rsidR="0FA0F235" w:rsidRPr="51184633">
        <w:rPr>
          <w:rFonts w:ascii="Times New Roman" w:eastAsia="Times New Roman" w:hAnsi="Times New Roman" w:cs="Times New Roman"/>
          <w:sz w:val="24"/>
          <w:szCs w:val="24"/>
        </w:rPr>
        <w:t>still lacks precision and understanding by both researchers and practitioners in the field of management</w:t>
      </w:r>
      <w:r w:rsidR="21A25895" w:rsidRPr="51184633">
        <w:rPr>
          <w:rFonts w:ascii="Times New Roman" w:eastAsia="Times New Roman" w:hAnsi="Times New Roman" w:cs="Times New Roman"/>
          <w:sz w:val="24"/>
          <w:szCs w:val="24"/>
        </w:rPr>
        <w:t xml:space="preserve"> </w:t>
      </w:r>
      <w:r w:rsidR="21A25895" w:rsidRPr="3780380B">
        <w:rPr>
          <w:rFonts w:ascii="Times New Roman" w:eastAsia="Times New Roman" w:hAnsi="Times New Roman" w:cs="Times New Roman"/>
          <w:sz w:val="24"/>
          <w:szCs w:val="24"/>
        </w:rPr>
        <w:t xml:space="preserve">(Foss and </w:t>
      </w:r>
      <w:proofErr w:type="spellStart"/>
      <w:r w:rsidR="21A25895" w:rsidRPr="3780380B">
        <w:rPr>
          <w:rFonts w:ascii="Times New Roman" w:eastAsia="Times New Roman" w:hAnsi="Times New Roman" w:cs="Times New Roman"/>
          <w:sz w:val="24"/>
          <w:szCs w:val="24"/>
        </w:rPr>
        <w:t>Saebi</w:t>
      </w:r>
      <w:proofErr w:type="spellEnd"/>
      <w:r w:rsidR="6A570493" w:rsidRPr="3780380B">
        <w:rPr>
          <w:rFonts w:ascii="Times New Roman" w:eastAsia="Times New Roman" w:hAnsi="Times New Roman" w:cs="Times New Roman"/>
          <w:sz w:val="24"/>
          <w:szCs w:val="24"/>
        </w:rPr>
        <w:t>, 2017</w:t>
      </w:r>
      <w:r w:rsidRPr="51184633">
        <w:rPr>
          <w:rStyle w:val="a5"/>
          <w:rFonts w:ascii="Times New Roman" w:eastAsia="Times New Roman" w:hAnsi="Times New Roman" w:cs="Times New Roman"/>
          <w:sz w:val="24"/>
          <w:szCs w:val="24"/>
        </w:rPr>
        <w:footnoteReference w:id="7"/>
      </w:r>
      <w:r w:rsidR="49410BE1" w:rsidRPr="3780380B">
        <w:rPr>
          <w:rFonts w:ascii="Times New Roman" w:eastAsia="Times New Roman" w:hAnsi="Times New Roman" w:cs="Times New Roman"/>
          <w:sz w:val="24"/>
          <w:szCs w:val="24"/>
        </w:rPr>
        <w:t xml:space="preserve">). </w:t>
      </w:r>
    </w:p>
    <w:p w14:paraId="4ADA684D" w14:textId="7E8BA1DC" w:rsidR="1F586326" w:rsidRPr="00CE51FE" w:rsidRDefault="732CCA4D" w:rsidP="00CE51FE">
      <w:p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t>As long as, in</w:t>
      </w:r>
      <w:r w:rsidR="52236583" w:rsidRPr="00CE51FE">
        <w:rPr>
          <w:rFonts w:ascii="Times New Roman" w:eastAsia="Times New Roman" w:hAnsi="Times New Roman" w:cs="Times New Roman"/>
          <w:sz w:val="24"/>
          <w:szCs w:val="24"/>
        </w:rPr>
        <w:t xml:space="preserve"> our</w:t>
      </w:r>
      <w:r w:rsidRPr="00CE51FE">
        <w:rPr>
          <w:rFonts w:ascii="Times New Roman" w:eastAsia="Times New Roman" w:hAnsi="Times New Roman" w:cs="Times New Roman"/>
          <w:sz w:val="24"/>
          <w:szCs w:val="24"/>
        </w:rPr>
        <w:t xml:space="preserve"> case, </w:t>
      </w:r>
      <w:r w:rsidR="7FE903CA" w:rsidRPr="00CE51FE">
        <w:rPr>
          <w:rFonts w:ascii="Times New Roman" w:eastAsia="Times New Roman" w:hAnsi="Times New Roman" w:cs="Times New Roman"/>
          <w:sz w:val="24"/>
          <w:szCs w:val="24"/>
        </w:rPr>
        <w:t>investing in</w:t>
      </w:r>
      <w:r w:rsidR="2B97C367" w:rsidRPr="00CE51FE">
        <w:rPr>
          <w:rFonts w:ascii="Times New Roman" w:eastAsia="Times New Roman" w:hAnsi="Times New Roman" w:cs="Times New Roman"/>
          <w:sz w:val="24"/>
          <w:szCs w:val="24"/>
        </w:rPr>
        <w:t>to</w:t>
      </w:r>
      <w:r w:rsidR="7FE903CA" w:rsidRPr="00CE51FE">
        <w:rPr>
          <w:rFonts w:ascii="Times New Roman" w:eastAsia="Times New Roman" w:hAnsi="Times New Roman" w:cs="Times New Roman"/>
          <w:sz w:val="24"/>
          <w:szCs w:val="24"/>
        </w:rPr>
        <w:t xml:space="preserve"> product</w:t>
      </w:r>
      <w:r w:rsidR="2B351D9E" w:rsidRPr="00CE51FE">
        <w:rPr>
          <w:rFonts w:ascii="Times New Roman" w:eastAsia="Times New Roman" w:hAnsi="Times New Roman" w:cs="Times New Roman"/>
          <w:sz w:val="24"/>
          <w:szCs w:val="24"/>
        </w:rPr>
        <w:t xml:space="preserve"> or customer insights’</w:t>
      </w:r>
      <w:r w:rsidR="7FE903CA" w:rsidRPr="00CE51FE">
        <w:rPr>
          <w:rFonts w:ascii="Times New Roman" w:eastAsia="Times New Roman" w:hAnsi="Times New Roman" w:cs="Times New Roman"/>
          <w:sz w:val="24"/>
          <w:szCs w:val="24"/>
        </w:rPr>
        <w:t xml:space="preserve"> development </w:t>
      </w:r>
      <w:r w:rsidR="613A3892" w:rsidRPr="00CE51FE">
        <w:rPr>
          <w:rFonts w:ascii="Times New Roman" w:eastAsia="Times New Roman" w:hAnsi="Times New Roman" w:cs="Times New Roman"/>
          <w:sz w:val="24"/>
          <w:szCs w:val="24"/>
        </w:rPr>
        <w:t xml:space="preserve">or changing strategic orientation </w:t>
      </w:r>
      <w:r w:rsidR="7FE903CA" w:rsidRPr="00CE51FE">
        <w:rPr>
          <w:rFonts w:ascii="Times New Roman" w:eastAsia="Times New Roman" w:hAnsi="Times New Roman" w:cs="Times New Roman"/>
          <w:sz w:val="24"/>
          <w:szCs w:val="24"/>
        </w:rPr>
        <w:t>sole</w:t>
      </w:r>
      <w:r w:rsidR="747D9A78" w:rsidRPr="00CE51FE">
        <w:rPr>
          <w:rFonts w:ascii="Times New Roman" w:eastAsia="Times New Roman" w:hAnsi="Times New Roman" w:cs="Times New Roman"/>
          <w:sz w:val="24"/>
          <w:szCs w:val="24"/>
        </w:rPr>
        <w:t>l</w:t>
      </w:r>
      <w:r w:rsidR="7FE903CA" w:rsidRPr="00CE51FE">
        <w:rPr>
          <w:rFonts w:ascii="Times New Roman" w:eastAsia="Times New Roman" w:hAnsi="Times New Roman" w:cs="Times New Roman"/>
          <w:sz w:val="24"/>
          <w:szCs w:val="24"/>
        </w:rPr>
        <w:t>y w</w:t>
      </w:r>
      <w:r w:rsidR="114143AB" w:rsidRPr="00CE51FE">
        <w:rPr>
          <w:rFonts w:ascii="Times New Roman" w:eastAsia="Times New Roman" w:hAnsi="Times New Roman" w:cs="Times New Roman"/>
          <w:sz w:val="24"/>
          <w:szCs w:val="24"/>
        </w:rPr>
        <w:t>ould</w:t>
      </w:r>
      <w:r w:rsidR="7FE903CA" w:rsidRPr="00CE51FE">
        <w:rPr>
          <w:rFonts w:ascii="Times New Roman" w:eastAsia="Times New Roman" w:hAnsi="Times New Roman" w:cs="Times New Roman"/>
          <w:sz w:val="24"/>
          <w:szCs w:val="24"/>
        </w:rPr>
        <w:t xml:space="preserve"> not improve the situation due to the general inaccessibility of the target markets and </w:t>
      </w:r>
      <w:r w:rsidR="2DBD1D2C" w:rsidRPr="00CE51FE">
        <w:rPr>
          <w:rFonts w:ascii="Times New Roman" w:eastAsia="Times New Roman" w:hAnsi="Times New Roman" w:cs="Times New Roman"/>
          <w:sz w:val="24"/>
          <w:szCs w:val="24"/>
        </w:rPr>
        <w:t xml:space="preserve">territories, </w:t>
      </w:r>
      <w:r w:rsidR="62335875" w:rsidRPr="00CE51FE">
        <w:rPr>
          <w:rFonts w:ascii="Times New Roman" w:eastAsia="Times New Roman" w:hAnsi="Times New Roman" w:cs="Times New Roman"/>
          <w:sz w:val="24"/>
          <w:szCs w:val="24"/>
        </w:rPr>
        <w:t xml:space="preserve">the only feasible way to adapt to the newly appearing </w:t>
      </w:r>
      <w:r w:rsidR="36FC5BE5" w:rsidRPr="00CE51FE">
        <w:rPr>
          <w:rFonts w:ascii="Times New Roman" w:eastAsia="Times New Roman" w:hAnsi="Times New Roman" w:cs="Times New Roman"/>
          <w:sz w:val="24"/>
          <w:szCs w:val="24"/>
        </w:rPr>
        <w:t>market conditions</w:t>
      </w:r>
      <w:r w:rsidR="62335875" w:rsidRPr="00CE51FE">
        <w:rPr>
          <w:rFonts w:ascii="Times New Roman" w:eastAsia="Times New Roman" w:hAnsi="Times New Roman" w:cs="Times New Roman"/>
          <w:sz w:val="24"/>
          <w:szCs w:val="24"/>
        </w:rPr>
        <w:t xml:space="preserve"> is capture</w:t>
      </w:r>
      <w:r w:rsidR="6AF9362B" w:rsidRPr="00CE51FE">
        <w:rPr>
          <w:rFonts w:ascii="Times New Roman" w:eastAsia="Times New Roman" w:hAnsi="Times New Roman" w:cs="Times New Roman"/>
          <w:sz w:val="24"/>
          <w:szCs w:val="24"/>
        </w:rPr>
        <w:t>d</w:t>
      </w:r>
      <w:r w:rsidR="62335875" w:rsidRPr="00CE51FE">
        <w:rPr>
          <w:rFonts w:ascii="Times New Roman" w:eastAsia="Times New Roman" w:hAnsi="Times New Roman" w:cs="Times New Roman"/>
          <w:sz w:val="24"/>
          <w:szCs w:val="24"/>
        </w:rPr>
        <w:t xml:space="preserve"> in </w:t>
      </w:r>
      <w:r w:rsidR="66DDF2E2" w:rsidRPr="00CE51FE">
        <w:rPr>
          <w:rFonts w:ascii="Times New Roman" w:eastAsia="Times New Roman" w:hAnsi="Times New Roman" w:cs="Times New Roman"/>
          <w:sz w:val="24"/>
          <w:szCs w:val="24"/>
        </w:rPr>
        <w:t xml:space="preserve">performing </w:t>
      </w:r>
      <w:r w:rsidR="62335875" w:rsidRPr="00CE51FE">
        <w:rPr>
          <w:rFonts w:ascii="Times New Roman" w:eastAsia="Times New Roman" w:hAnsi="Times New Roman" w:cs="Times New Roman"/>
          <w:sz w:val="24"/>
          <w:szCs w:val="24"/>
        </w:rPr>
        <w:t>substan</w:t>
      </w:r>
      <w:r w:rsidR="03153270" w:rsidRPr="00CE51FE">
        <w:rPr>
          <w:rFonts w:ascii="Times New Roman" w:eastAsia="Times New Roman" w:hAnsi="Times New Roman" w:cs="Times New Roman"/>
          <w:sz w:val="24"/>
          <w:szCs w:val="24"/>
        </w:rPr>
        <w:t>tial changes in a company’s underlying business model, which can be referred to as Business Model Innovation</w:t>
      </w:r>
      <w:r w:rsidR="249EFCD2" w:rsidRPr="00CE51FE">
        <w:rPr>
          <w:rFonts w:ascii="Times New Roman" w:eastAsia="Times New Roman" w:hAnsi="Times New Roman" w:cs="Times New Roman"/>
          <w:sz w:val="24"/>
          <w:szCs w:val="24"/>
        </w:rPr>
        <w:t xml:space="preserve"> (BMI)</w:t>
      </w:r>
      <w:r w:rsidR="03153270" w:rsidRPr="00CE51FE">
        <w:rPr>
          <w:rFonts w:ascii="Times New Roman" w:eastAsia="Times New Roman" w:hAnsi="Times New Roman" w:cs="Times New Roman"/>
          <w:sz w:val="24"/>
          <w:szCs w:val="24"/>
        </w:rPr>
        <w:t xml:space="preserve">. </w:t>
      </w:r>
    </w:p>
    <w:p w14:paraId="4791A0AE" w14:textId="109FC336" w:rsidR="02DB1DA6" w:rsidRPr="00CE51FE" w:rsidRDefault="02DB1DA6" w:rsidP="00CE51FE">
      <w:p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t xml:space="preserve">As long as observing such market conditions and resulting </w:t>
      </w:r>
      <w:r w:rsidR="50023156" w:rsidRPr="00CE51FE">
        <w:rPr>
          <w:rFonts w:ascii="Times New Roman" w:eastAsia="Times New Roman" w:hAnsi="Times New Roman" w:cs="Times New Roman"/>
          <w:sz w:val="24"/>
          <w:szCs w:val="24"/>
        </w:rPr>
        <w:t xml:space="preserve">implications </w:t>
      </w:r>
      <w:r w:rsidRPr="00CE51FE">
        <w:rPr>
          <w:rFonts w:ascii="Times New Roman" w:eastAsia="Times New Roman" w:hAnsi="Times New Roman" w:cs="Times New Roman"/>
          <w:sz w:val="24"/>
          <w:szCs w:val="24"/>
        </w:rPr>
        <w:t xml:space="preserve">for firms that </w:t>
      </w:r>
      <w:r w:rsidR="7F9F31AA" w:rsidRPr="00CE51FE">
        <w:rPr>
          <w:rFonts w:ascii="Times New Roman" w:eastAsia="Times New Roman" w:hAnsi="Times New Roman" w:cs="Times New Roman"/>
          <w:sz w:val="24"/>
          <w:szCs w:val="24"/>
        </w:rPr>
        <w:t xml:space="preserve">decided to perform BMI in order to overcome the existential risks, it was </w:t>
      </w:r>
      <w:r w:rsidR="7A4283C6" w:rsidRPr="00CE51FE">
        <w:rPr>
          <w:rFonts w:ascii="Times New Roman" w:eastAsia="Times New Roman" w:hAnsi="Times New Roman" w:cs="Times New Roman"/>
          <w:sz w:val="24"/>
          <w:szCs w:val="24"/>
        </w:rPr>
        <w:t>compelling</w:t>
      </w:r>
      <w:r w:rsidR="7F9F31AA" w:rsidRPr="00CE51FE">
        <w:rPr>
          <w:rFonts w:ascii="Times New Roman" w:eastAsia="Times New Roman" w:hAnsi="Times New Roman" w:cs="Times New Roman"/>
          <w:sz w:val="24"/>
          <w:szCs w:val="24"/>
        </w:rPr>
        <w:t xml:space="preserve"> to uncover </w:t>
      </w:r>
      <w:r w:rsidR="1CBD6C42" w:rsidRPr="00CE51FE">
        <w:rPr>
          <w:rFonts w:ascii="Times New Roman" w:eastAsia="Times New Roman" w:hAnsi="Times New Roman" w:cs="Times New Roman"/>
          <w:sz w:val="24"/>
          <w:szCs w:val="24"/>
        </w:rPr>
        <w:t>the factors that influenced the performed innovations as well as their impact on the selection of particular BMI strategies.</w:t>
      </w:r>
    </w:p>
    <w:p w14:paraId="5CDDAFA9" w14:textId="578C4358" w:rsidR="43D94CAB" w:rsidRPr="00CE51FE" w:rsidRDefault="43D94CAB" w:rsidP="00CE51FE">
      <w:p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t xml:space="preserve">In the framework of this paper, we address the uncovered </w:t>
      </w:r>
      <w:r w:rsidR="2E0E6AE2" w:rsidRPr="00CE51FE">
        <w:rPr>
          <w:rFonts w:ascii="Times New Roman" w:eastAsia="Times New Roman" w:hAnsi="Times New Roman" w:cs="Times New Roman"/>
          <w:sz w:val="24"/>
          <w:szCs w:val="24"/>
        </w:rPr>
        <w:t xml:space="preserve">issue of </w:t>
      </w:r>
      <w:r w:rsidR="736A59B0" w:rsidRPr="00CE51FE">
        <w:rPr>
          <w:rFonts w:ascii="Times New Roman" w:eastAsia="Times New Roman" w:hAnsi="Times New Roman" w:cs="Times New Roman"/>
          <w:sz w:val="24"/>
          <w:szCs w:val="24"/>
        </w:rPr>
        <w:t xml:space="preserve">identifying </w:t>
      </w:r>
      <w:r w:rsidR="2E0E6AE2" w:rsidRPr="00CE51FE">
        <w:rPr>
          <w:rFonts w:ascii="Times New Roman" w:eastAsia="Times New Roman" w:hAnsi="Times New Roman" w:cs="Times New Roman"/>
          <w:sz w:val="24"/>
          <w:szCs w:val="24"/>
        </w:rPr>
        <w:t xml:space="preserve">factors shaping the </w:t>
      </w:r>
      <w:r w:rsidR="5D8E9A01" w:rsidRPr="00CE51FE">
        <w:rPr>
          <w:rFonts w:ascii="Times New Roman" w:eastAsia="Times New Roman" w:hAnsi="Times New Roman" w:cs="Times New Roman"/>
          <w:sz w:val="24"/>
          <w:szCs w:val="24"/>
        </w:rPr>
        <w:t xml:space="preserve">choice of BMI strategies by </w:t>
      </w:r>
      <w:r w:rsidR="6F3CF725" w:rsidRPr="00CE51FE">
        <w:rPr>
          <w:rFonts w:ascii="Times New Roman" w:eastAsia="Times New Roman" w:hAnsi="Times New Roman" w:cs="Times New Roman"/>
          <w:sz w:val="24"/>
          <w:szCs w:val="24"/>
        </w:rPr>
        <w:t xml:space="preserve">SMEs operating in highly uncertain </w:t>
      </w:r>
      <w:r w:rsidR="72EC6230" w:rsidRPr="00CE51FE">
        <w:rPr>
          <w:rFonts w:ascii="Times New Roman" w:eastAsia="Times New Roman" w:hAnsi="Times New Roman" w:cs="Times New Roman"/>
          <w:sz w:val="24"/>
          <w:szCs w:val="24"/>
        </w:rPr>
        <w:t xml:space="preserve">and </w:t>
      </w:r>
      <w:r w:rsidR="6F3CF725" w:rsidRPr="00CE51FE">
        <w:rPr>
          <w:rFonts w:ascii="Times New Roman" w:eastAsia="Times New Roman" w:hAnsi="Times New Roman" w:cs="Times New Roman"/>
          <w:sz w:val="24"/>
          <w:szCs w:val="24"/>
        </w:rPr>
        <w:t xml:space="preserve">turbulent environments. </w:t>
      </w:r>
      <w:r w:rsidR="5AA417C6" w:rsidRPr="00CE51FE">
        <w:rPr>
          <w:rFonts w:ascii="Times New Roman" w:eastAsia="Times New Roman" w:hAnsi="Times New Roman" w:cs="Times New Roman"/>
          <w:sz w:val="24"/>
          <w:szCs w:val="24"/>
        </w:rPr>
        <w:t>The study was performed based on</w:t>
      </w:r>
      <w:r w:rsidR="77B55ED1" w:rsidRPr="00CE51FE">
        <w:rPr>
          <w:rFonts w:ascii="Times New Roman" w:eastAsia="Times New Roman" w:hAnsi="Times New Roman" w:cs="Times New Roman"/>
          <w:sz w:val="24"/>
          <w:szCs w:val="24"/>
        </w:rPr>
        <w:t xml:space="preserve"> a single </w:t>
      </w:r>
      <w:r w:rsidR="732B18B6" w:rsidRPr="00CE51FE">
        <w:rPr>
          <w:rFonts w:ascii="Times New Roman" w:eastAsia="Times New Roman" w:hAnsi="Times New Roman" w:cs="Times New Roman"/>
          <w:sz w:val="24"/>
          <w:szCs w:val="24"/>
        </w:rPr>
        <w:t xml:space="preserve">in-depth </w:t>
      </w:r>
      <w:r w:rsidR="77B55ED1" w:rsidRPr="00CE51FE">
        <w:rPr>
          <w:rFonts w:ascii="Times New Roman" w:eastAsia="Times New Roman" w:hAnsi="Times New Roman" w:cs="Times New Roman"/>
          <w:sz w:val="24"/>
          <w:szCs w:val="24"/>
        </w:rPr>
        <w:t>case study of a Russia-based international transportation SME</w:t>
      </w:r>
      <w:r w:rsidR="4ABFE631" w:rsidRPr="00CE51FE">
        <w:rPr>
          <w:rFonts w:ascii="Times New Roman" w:eastAsia="Times New Roman" w:hAnsi="Times New Roman" w:cs="Times New Roman"/>
          <w:sz w:val="24"/>
          <w:szCs w:val="24"/>
        </w:rPr>
        <w:t xml:space="preserve">, which has successfully performed Business Model Innovation </w:t>
      </w:r>
      <w:r w:rsidR="37B2622A" w:rsidRPr="00CE51FE">
        <w:rPr>
          <w:rFonts w:ascii="Times New Roman" w:eastAsia="Times New Roman" w:hAnsi="Times New Roman" w:cs="Times New Roman"/>
          <w:sz w:val="24"/>
          <w:szCs w:val="24"/>
        </w:rPr>
        <w:t xml:space="preserve">aimed at </w:t>
      </w:r>
      <w:r w:rsidR="4ABFE631" w:rsidRPr="00CE51FE">
        <w:rPr>
          <w:rFonts w:ascii="Times New Roman" w:eastAsia="Times New Roman" w:hAnsi="Times New Roman" w:cs="Times New Roman"/>
          <w:sz w:val="24"/>
          <w:szCs w:val="24"/>
        </w:rPr>
        <w:t>adapt</w:t>
      </w:r>
      <w:r w:rsidR="74BC6CE9" w:rsidRPr="00CE51FE">
        <w:rPr>
          <w:rFonts w:ascii="Times New Roman" w:eastAsia="Times New Roman" w:hAnsi="Times New Roman" w:cs="Times New Roman"/>
          <w:sz w:val="24"/>
          <w:szCs w:val="24"/>
        </w:rPr>
        <w:t>ing</w:t>
      </w:r>
      <w:r w:rsidR="4ABFE631" w:rsidRPr="00CE51FE">
        <w:rPr>
          <w:rFonts w:ascii="Times New Roman" w:eastAsia="Times New Roman" w:hAnsi="Times New Roman" w:cs="Times New Roman"/>
          <w:sz w:val="24"/>
          <w:szCs w:val="24"/>
        </w:rPr>
        <w:t xml:space="preserve"> to the emerged disruptive </w:t>
      </w:r>
      <w:r w:rsidR="193E089C" w:rsidRPr="00CE51FE">
        <w:rPr>
          <w:rFonts w:ascii="Times New Roman" w:eastAsia="Times New Roman" w:hAnsi="Times New Roman" w:cs="Times New Roman"/>
          <w:sz w:val="24"/>
          <w:szCs w:val="24"/>
        </w:rPr>
        <w:t xml:space="preserve">business </w:t>
      </w:r>
      <w:r w:rsidR="4ABFE631" w:rsidRPr="00CE51FE">
        <w:rPr>
          <w:rFonts w:ascii="Times New Roman" w:eastAsia="Times New Roman" w:hAnsi="Times New Roman" w:cs="Times New Roman"/>
          <w:sz w:val="24"/>
          <w:szCs w:val="24"/>
        </w:rPr>
        <w:t xml:space="preserve">environment. </w:t>
      </w:r>
    </w:p>
    <w:p w14:paraId="242B88CF" w14:textId="4E1F90A6" w:rsidR="7389E463" w:rsidRPr="00CE51FE" w:rsidRDefault="1EF782C2" w:rsidP="00CE51FE">
      <w:p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t xml:space="preserve">The goal of this paper is </w:t>
      </w:r>
      <w:r w:rsidR="1F5FADD8" w:rsidRPr="00CE51FE">
        <w:rPr>
          <w:rFonts w:ascii="Times New Roman" w:eastAsia="Times New Roman" w:hAnsi="Times New Roman" w:cs="Times New Roman"/>
          <w:sz w:val="24"/>
          <w:szCs w:val="24"/>
        </w:rPr>
        <w:t>to identify factors that shape the choice of business model innovation strategies of small and medium-sized enterprises (SMEs) in the logistics industry in the context of turbulent and uncertain environments.</w:t>
      </w:r>
    </w:p>
    <w:p w14:paraId="25096749" w14:textId="0997EAFD" w:rsidR="5E6A671A" w:rsidRPr="00CE51FE" w:rsidRDefault="535B1CA3" w:rsidP="00CE51FE">
      <w:p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t xml:space="preserve">The object of the research </w:t>
      </w:r>
      <w:r w:rsidR="48A75B32" w:rsidRPr="00CE51FE">
        <w:rPr>
          <w:rFonts w:ascii="Times New Roman" w:eastAsia="Times New Roman" w:hAnsi="Times New Roman" w:cs="Times New Roman"/>
          <w:sz w:val="24"/>
          <w:szCs w:val="24"/>
        </w:rPr>
        <w:t>is defined as</w:t>
      </w:r>
      <w:r w:rsidR="6C214E91" w:rsidRPr="00CE51FE">
        <w:rPr>
          <w:rFonts w:ascii="Times New Roman" w:eastAsia="Times New Roman" w:hAnsi="Times New Roman" w:cs="Times New Roman"/>
          <w:sz w:val="24"/>
          <w:szCs w:val="24"/>
        </w:rPr>
        <w:t xml:space="preserve"> </w:t>
      </w:r>
      <w:r w:rsidR="346A8F3D" w:rsidRPr="00CE51FE">
        <w:rPr>
          <w:rFonts w:ascii="Times New Roman" w:eastAsia="Times New Roman" w:hAnsi="Times New Roman" w:cs="Times New Roman"/>
          <w:sz w:val="24"/>
          <w:szCs w:val="24"/>
        </w:rPr>
        <w:t xml:space="preserve">Russian </w:t>
      </w:r>
      <w:r w:rsidR="7832AD13" w:rsidRPr="00CE51FE">
        <w:rPr>
          <w:rFonts w:ascii="Times New Roman" w:eastAsia="Times New Roman" w:hAnsi="Times New Roman" w:cs="Times New Roman"/>
          <w:sz w:val="24"/>
          <w:szCs w:val="24"/>
        </w:rPr>
        <w:t>transportation SME</w:t>
      </w:r>
      <w:r w:rsidR="449628AE" w:rsidRPr="00CE51FE">
        <w:rPr>
          <w:rFonts w:ascii="Times New Roman" w:eastAsia="Times New Roman" w:hAnsi="Times New Roman" w:cs="Times New Roman"/>
          <w:sz w:val="24"/>
          <w:szCs w:val="24"/>
        </w:rPr>
        <w:t>s</w:t>
      </w:r>
      <w:r w:rsidR="346A8F3D" w:rsidRPr="00CE51FE">
        <w:rPr>
          <w:rFonts w:ascii="Times New Roman" w:eastAsia="Times New Roman" w:hAnsi="Times New Roman" w:cs="Times New Roman"/>
          <w:sz w:val="24"/>
          <w:szCs w:val="24"/>
        </w:rPr>
        <w:t xml:space="preserve"> </w:t>
      </w:r>
      <w:r w:rsidR="458EFBBE" w:rsidRPr="00CE51FE">
        <w:rPr>
          <w:rFonts w:ascii="Times New Roman" w:eastAsia="Times New Roman" w:hAnsi="Times New Roman" w:cs="Times New Roman"/>
          <w:sz w:val="24"/>
          <w:szCs w:val="24"/>
        </w:rPr>
        <w:t xml:space="preserve">in the industry of </w:t>
      </w:r>
      <w:r w:rsidR="346A8F3D" w:rsidRPr="00CE51FE">
        <w:rPr>
          <w:rFonts w:ascii="Times New Roman" w:eastAsia="Times New Roman" w:hAnsi="Times New Roman" w:cs="Times New Roman"/>
          <w:sz w:val="24"/>
          <w:szCs w:val="24"/>
        </w:rPr>
        <w:t>international logistics</w:t>
      </w:r>
      <w:r w:rsidR="02444954" w:rsidRPr="00CE51FE">
        <w:rPr>
          <w:rFonts w:ascii="Times New Roman" w:eastAsia="Times New Roman" w:hAnsi="Times New Roman" w:cs="Times New Roman"/>
          <w:sz w:val="24"/>
          <w:szCs w:val="24"/>
        </w:rPr>
        <w:t>.</w:t>
      </w:r>
      <w:r w:rsidR="59C1B307" w:rsidRPr="00CE51FE">
        <w:rPr>
          <w:rFonts w:ascii="Times New Roman" w:eastAsia="Times New Roman" w:hAnsi="Times New Roman" w:cs="Times New Roman"/>
          <w:sz w:val="24"/>
          <w:szCs w:val="24"/>
        </w:rPr>
        <w:t xml:space="preserve"> The research subject is defined as </w:t>
      </w:r>
      <w:r w:rsidR="40916D61" w:rsidRPr="00CE51FE">
        <w:rPr>
          <w:rFonts w:ascii="Times New Roman" w:eastAsia="Times New Roman" w:hAnsi="Times New Roman" w:cs="Times New Roman"/>
          <w:sz w:val="24"/>
          <w:szCs w:val="24"/>
        </w:rPr>
        <w:t xml:space="preserve">factors affecting the choice of BMI strategies. </w:t>
      </w:r>
    </w:p>
    <w:p w14:paraId="6028BB80" w14:textId="4564A512" w:rsidR="7389E463" w:rsidRPr="00CE51FE" w:rsidRDefault="5E498431" w:rsidP="00CE51FE">
      <w:p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lastRenderedPageBreak/>
        <w:t>To achieve the outlined goal, the following objectives were formulated</w:t>
      </w:r>
      <w:r w:rsidR="1721FF3D" w:rsidRPr="00CE51FE">
        <w:rPr>
          <w:rFonts w:ascii="Times New Roman" w:eastAsia="Times New Roman" w:hAnsi="Times New Roman" w:cs="Times New Roman"/>
          <w:sz w:val="24"/>
          <w:szCs w:val="24"/>
        </w:rPr>
        <w:t>:</w:t>
      </w:r>
    </w:p>
    <w:p w14:paraId="19DCDC7E" w14:textId="2271D2F0" w:rsidR="5794E06A" w:rsidRPr="00CE51FE" w:rsidRDefault="5794E06A" w:rsidP="00CE51FE">
      <w:pPr>
        <w:pStyle w:val="a3"/>
        <w:numPr>
          <w:ilvl w:val="0"/>
          <w:numId w:val="37"/>
        </w:num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t>Review Business Model Innovation-related literature and distinguish useful</w:t>
      </w:r>
      <w:r w:rsidR="03CB750C" w:rsidRPr="00CE51FE">
        <w:rPr>
          <w:rFonts w:ascii="Times New Roman" w:eastAsia="Times New Roman" w:hAnsi="Times New Roman" w:cs="Times New Roman"/>
          <w:sz w:val="24"/>
          <w:szCs w:val="24"/>
        </w:rPr>
        <w:t xml:space="preserve"> BMI-related</w:t>
      </w:r>
      <w:r w:rsidR="7A88BD66" w:rsidRPr="00CE51FE">
        <w:rPr>
          <w:rFonts w:ascii="Times New Roman" w:eastAsia="Times New Roman" w:hAnsi="Times New Roman" w:cs="Times New Roman"/>
          <w:sz w:val="24"/>
          <w:szCs w:val="24"/>
        </w:rPr>
        <w:t xml:space="preserve"> </w:t>
      </w:r>
      <w:r w:rsidRPr="00CE51FE">
        <w:rPr>
          <w:rFonts w:ascii="Times New Roman" w:eastAsia="Times New Roman" w:hAnsi="Times New Roman" w:cs="Times New Roman"/>
          <w:sz w:val="24"/>
          <w:szCs w:val="24"/>
        </w:rPr>
        <w:t>frameworks</w:t>
      </w:r>
      <w:r w:rsidR="24561519" w:rsidRPr="00CE51FE">
        <w:rPr>
          <w:rFonts w:ascii="Times New Roman" w:eastAsia="Times New Roman" w:hAnsi="Times New Roman" w:cs="Times New Roman"/>
          <w:sz w:val="24"/>
          <w:szCs w:val="24"/>
        </w:rPr>
        <w:t xml:space="preserve">, </w:t>
      </w:r>
      <w:r w:rsidRPr="00CE51FE">
        <w:rPr>
          <w:rFonts w:ascii="Times New Roman" w:eastAsia="Times New Roman" w:hAnsi="Times New Roman" w:cs="Times New Roman"/>
          <w:sz w:val="24"/>
          <w:szCs w:val="24"/>
        </w:rPr>
        <w:t>models</w:t>
      </w:r>
      <w:r w:rsidR="2E481A71" w:rsidRPr="00CE51FE">
        <w:rPr>
          <w:rFonts w:ascii="Times New Roman" w:eastAsia="Times New Roman" w:hAnsi="Times New Roman" w:cs="Times New Roman"/>
          <w:sz w:val="24"/>
          <w:szCs w:val="24"/>
        </w:rPr>
        <w:t>, and classifications</w:t>
      </w:r>
    </w:p>
    <w:p w14:paraId="7424C7E3" w14:textId="70AC2AE5" w:rsidR="58222EC7" w:rsidRPr="00CE51FE" w:rsidRDefault="58222EC7" w:rsidP="00CE51FE">
      <w:pPr>
        <w:pStyle w:val="a3"/>
        <w:numPr>
          <w:ilvl w:val="0"/>
          <w:numId w:val="37"/>
        </w:num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t>Create a model</w:t>
      </w:r>
      <w:r w:rsidR="6130C1AE" w:rsidRPr="00CE51FE">
        <w:rPr>
          <w:rFonts w:ascii="Times New Roman" w:eastAsia="Times New Roman" w:hAnsi="Times New Roman" w:cs="Times New Roman"/>
          <w:sz w:val="24"/>
          <w:szCs w:val="24"/>
        </w:rPr>
        <w:t xml:space="preserve"> defining and c</w:t>
      </w:r>
      <w:r w:rsidR="3DC79712" w:rsidRPr="00CE51FE">
        <w:rPr>
          <w:rFonts w:ascii="Times New Roman" w:eastAsia="Times New Roman" w:hAnsi="Times New Roman" w:cs="Times New Roman"/>
          <w:sz w:val="24"/>
          <w:szCs w:val="24"/>
        </w:rPr>
        <w:t>ategorizing</w:t>
      </w:r>
      <w:r w:rsidR="6130C1AE" w:rsidRPr="00CE51FE">
        <w:rPr>
          <w:rFonts w:ascii="Times New Roman" w:eastAsia="Times New Roman" w:hAnsi="Times New Roman" w:cs="Times New Roman"/>
          <w:sz w:val="24"/>
          <w:szCs w:val="24"/>
        </w:rPr>
        <w:t xml:space="preserve"> the</w:t>
      </w:r>
      <w:r w:rsidRPr="00CE51FE">
        <w:rPr>
          <w:rFonts w:ascii="Times New Roman" w:eastAsia="Times New Roman" w:hAnsi="Times New Roman" w:cs="Times New Roman"/>
          <w:sz w:val="24"/>
          <w:szCs w:val="24"/>
        </w:rPr>
        <w:t xml:space="preserve"> factors of choice of BMI strategies based on the reviewed </w:t>
      </w:r>
      <w:r w:rsidR="3774A160" w:rsidRPr="00CE51FE">
        <w:rPr>
          <w:rFonts w:ascii="Times New Roman" w:eastAsia="Times New Roman" w:hAnsi="Times New Roman" w:cs="Times New Roman"/>
          <w:sz w:val="24"/>
          <w:szCs w:val="24"/>
        </w:rPr>
        <w:t>studied literature sources</w:t>
      </w:r>
    </w:p>
    <w:p w14:paraId="31EA9F4B" w14:textId="58D95781" w:rsidR="5057E910" w:rsidRPr="00CE51FE" w:rsidRDefault="5057E910" w:rsidP="00CE51FE">
      <w:pPr>
        <w:pStyle w:val="a3"/>
        <w:numPr>
          <w:ilvl w:val="0"/>
          <w:numId w:val="37"/>
        </w:num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t>Conduct the analysis of the external business environment in Russia after Feb. 24</w:t>
      </w:r>
      <w:r w:rsidR="0EFCCE42" w:rsidRPr="00CE51FE">
        <w:rPr>
          <w:rFonts w:ascii="Times New Roman" w:eastAsia="Times New Roman" w:hAnsi="Times New Roman" w:cs="Times New Roman"/>
          <w:sz w:val="24"/>
          <w:szCs w:val="24"/>
        </w:rPr>
        <w:t>, 2022</w:t>
      </w:r>
      <w:r w:rsidR="6B14D91B" w:rsidRPr="00CE51FE">
        <w:rPr>
          <w:rFonts w:ascii="Times New Roman" w:eastAsia="Times New Roman" w:hAnsi="Times New Roman" w:cs="Times New Roman"/>
          <w:sz w:val="24"/>
          <w:szCs w:val="24"/>
        </w:rPr>
        <w:t>,</w:t>
      </w:r>
      <w:r w:rsidR="0EFCCE42" w:rsidRPr="00CE51FE">
        <w:rPr>
          <w:rFonts w:ascii="Times New Roman" w:eastAsia="Times New Roman" w:hAnsi="Times New Roman" w:cs="Times New Roman"/>
          <w:sz w:val="24"/>
          <w:szCs w:val="24"/>
        </w:rPr>
        <w:t xml:space="preserve"> and </w:t>
      </w:r>
      <w:r w:rsidR="228B7749" w:rsidRPr="00CE51FE">
        <w:rPr>
          <w:rFonts w:ascii="Times New Roman" w:eastAsia="Times New Roman" w:hAnsi="Times New Roman" w:cs="Times New Roman"/>
          <w:sz w:val="24"/>
          <w:szCs w:val="24"/>
        </w:rPr>
        <w:t xml:space="preserve">define </w:t>
      </w:r>
      <w:r w:rsidR="0EFCCE42" w:rsidRPr="00CE51FE">
        <w:rPr>
          <w:rFonts w:ascii="Times New Roman" w:eastAsia="Times New Roman" w:hAnsi="Times New Roman" w:cs="Times New Roman"/>
          <w:sz w:val="24"/>
          <w:szCs w:val="24"/>
        </w:rPr>
        <w:t>its implications for Russia –based international transportation firms</w:t>
      </w:r>
    </w:p>
    <w:p w14:paraId="21064770" w14:textId="79EB9D01" w:rsidR="7BE4957E" w:rsidRPr="00CE51FE" w:rsidRDefault="7BE4957E" w:rsidP="00CE51FE">
      <w:pPr>
        <w:pStyle w:val="a3"/>
        <w:numPr>
          <w:ilvl w:val="0"/>
          <w:numId w:val="37"/>
        </w:numPr>
        <w:spacing w:line="360" w:lineRule="auto"/>
        <w:jc w:val="both"/>
        <w:rPr>
          <w:rFonts w:ascii="Times New Roman" w:eastAsia="Times New Roman" w:hAnsi="Times New Roman" w:cs="Times New Roman"/>
          <w:sz w:val="24"/>
          <w:szCs w:val="24"/>
        </w:rPr>
      </w:pPr>
      <w:r w:rsidRPr="00CE51FE">
        <w:rPr>
          <w:rFonts w:ascii="Times New Roman" w:eastAsia="Times New Roman" w:hAnsi="Times New Roman" w:cs="Times New Roman"/>
          <w:sz w:val="24"/>
          <w:szCs w:val="24"/>
        </w:rPr>
        <w:t>With the use of qualitative research (interview-based), investigate h</w:t>
      </w:r>
      <w:r w:rsidR="3EA28330" w:rsidRPr="00CE51FE">
        <w:rPr>
          <w:rFonts w:ascii="Times New Roman" w:eastAsia="Times New Roman" w:hAnsi="Times New Roman" w:cs="Times New Roman"/>
          <w:sz w:val="24"/>
          <w:szCs w:val="24"/>
        </w:rPr>
        <w:t>ow logistics SME managed to overcome disruption in operations via Business Model Innovation</w:t>
      </w:r>
    </w:p>
    <w:p w14:paraId="35C34A0F" w14:textId="5097D215" w:rsidR="3EA28330" w:rsidRDefault="3EA28330" w:rsidP="00CE51FE">
      <w:pPr>
        <w:pStyle w:val="a3"/>
        <w:numPr>
          <w:ilvl w:val="0"/>
          <w:numId w:val="37"/>
        </w:numPr>
        <w:spacing w:line="360" w:lineRule="auto"/>
        <w:jc w:val="both"/>
        <w:rPr>
          <w:rFonts w:ascii="Times New Roman" w:eastAsia="Times New Roman" w:hAnsi="Times New Roman" w:cs="Times New Roman"/>
          <w:color w:val="000000" w:themeColor="text1"/>
          <w:sz w:val="24"/>
          <w:szCs w:val="24"/>
        </w:rPr>
      </w:pPr>
      <w:r w:rsidRPr="62ED4DA6">
        <w:rPr>
          <w:rFonts w:ascii="Times New Roman" w:eastAsia="Times New Roman" w:hAnsi="Times New Roman" w:cs="Times New Roman"/>
          <w:color w:val="000000" w:themeColor="text1"/>
          <w:sz w:val="24"/>
          <w:szCs w:val="24"/>
        </w:rPr>
        <w:t xml:space="preserve">Based on the in-depth case study, identify the set of </w:t>
      </w:r>
      <w:r w:rsidR="3E4A006E" w:rsidRPr="62ED4DA6">
        <w:rPr>
          <w:rFonts w:ascii="Times New Roman" w:eastAsia="Times New Roman" w:hAnsi="Times New Roman" w:cs="Times New Roman"/>
          <w:color w:val="000000" w:themeColor="text1"/>
          <w:sz w:val="24"/>
          <w:szCs w:val="24"/>
        </w:rPr>
        <w:t xml:space="preserve">factors that were observed to obtain direct impact on the process of decision-making and selection of </w:t>
      </w:r>
      <w:r w:rsidR="6044F740" w:rsidRPr="62ED4DA6">
        <w:rPr>
          <w:rFonts w:ascii="Times New Roman" w:eastAsia="Times New Roman" w:hAnsi="Times New Roman" w:cs="Times New Roman"/>
          <w:color w:val="000000" w:themeColor="text1"/>
          <w:sz w:val="24"/>
          <w:szCs w:val="24"/>
        </w:rPr>
        <w:t xml:space="preserve">the final </w:t>
      </w:r>
      <w:r w:rsidR="3E4A006E" w:rsidRPr="62ED4DA6">
        <w:rPr>
          <w:rFonts w:ascii="Times New Roman" w:eastAsia="Times New Roman" w:hAnsi="Times New Roman" w:cs="Times New Roman"/>
          <w:color w:val="000000" w:themeColor="text1"/>
          <w:sz w:val="24"/>
          <w:szCs w:val="24"/>
        </w:rPr>
        <w:t xml:space="preserve">BMI strategy </w:t>
      </w:r>
    </w:p>
    <w:p w14:paraId="2D21CCCA" w14:textId="015BC70E" w:rsidR="1DA3A365" w:rsidRDefault="1DA3A365" w:rsidP="00CE51FE">
      <w:pPr>
        <w:pStyle w:val="a3"/>
        <w:numPr>
          <w:ilvl w:val="0"/>
          <w:numId w:val="37"/>
        </w:numPr>
        <w:spacing w:line="360" w:lineRule="auto"/>
        <w:jc w:val="both"/>
        <w:rPr>
          <w:rFonts w:ascii="Times New Roman" w:eastAsia="Times New Roman" w:hAnsi="Times New Roman" w:cs="Times New Roman"/>
          <w:color w:val="000000" w:themeColor="text1"/>
          <w:sz w:val="24"/>
          <w:szCs w:val="24"/>
        </w:rPr>
      </w:pPr>
      <w:r w:rsidRPr="62ED4DA6">
        <w:rPr>
          <w:rFonts w:ascii="Times New Roman" w:eastAsia="Times New Roman" w:hAnsi="Times New Roman" w:cs="Times New Roman"/>
          <w:color w:val="000000" w:themeColor="text1"/>
          <w:sz w:val="24"/>
          <w:szCs w:val="24"/>
        </w:rPr>
        <w:t>Compare the results of case analysis with the pre-formulated model of fac</w:t>
      </w:r>
      <w:r w:rsidR="6299B582" w:rsidRPr="62ED4DA6">
        <w:rPr>
          <w:rFonts w:ascii="Times New Roman" w:eastAsia="Times New Roman" w:hAnsi="Times New Roman" w:cs="Times New Roman"/>
          <w:color w:val="000000" w:themeColor="text1"/>
          <w:sz w:val="24"/>
          <w:szCs w:val="24"/>
        </w:rPr>
        <w:t>tors of choice of BMI strategy</w:t>
      </w:r>
    </w:p>
    <w:p w14:paraId="3A4B9735" w14:textId="3774CBE9" w:rsidR="39D09000" w:rsidRDefault="23E25D82" w:rsidP="00CE51FE">
      <w:pPr>
        <w:pStyle w:val="a3"/>
        <w:numPr>
          <w:ilvl w:val="0"/>
          <w:numId w:val="37"/>
        </w:numPr>
        <w:spacing w:line="360" w:lineRule="auto"/>
        <w:jc w:val="both"/>
        <w:rPr>
          <w:rFonts w:ascii="Times New Roman" w:eastAsia="Times New Roman" w:hAnsi="Times New Roman" w:cs="Times New Roman"/>
          <w:color w:val="000000" w:themeColor="text1"/>
          <w:sz w:val="24"/>
          <w:szCs w:val="24"/>
        </w:rPr>
      </w:pPr>
      <w:r w:rsidRPr="3780380B">
        <w:rPr>
          <w:rFonts w:ascii="Times New Roman" w:eastAsia="Times New Roman" w:hAnsi="Times New Roman" w:cs="Times New Roman"/>
          <w:color w:val="000000" w:themeColor="text1"/>
          <w:sz w:val="24"/>
          <w:szCs w:val="24"/>
        </w:rPr>
        <w:t>D</w:t>
      </w:r>
      <w:r w:rsidR="18AD0991" w:rsidRPr="3780380B">
        <w:rPr>
          <w:rFonts w:ascii="Times New Roman" w:eastAsia="Times New Roman" w:hAnsi="Times New Roman" w:cs="Times New Roman"/>
          <w:color w:val="000000" w:themeColor="text1"/>
          <w:sz w:val="24"/>
          <w:szCs w:val="24"/>
        </w:rPr>
        <w:t>e</w:t>
      </w:r>
      <w:r w:rsidRPr="3780380B">
        <w:rPr>
          <w:rFonts w:ascii="Times New Roman" w:eastAsia="Times New Roman" w:hAnsi="Times New Roman" w:cs="Times New Roman"/>
          <w:color w:val="000000" w:themeColor="text1"/>
          <w:sz w:val="24"/>
          <w:szCs w:val="24"/>
        </w:rPr>
        <w:t>velop</w:t>
      </w:r>
      <w:r w:rsidR="18AD0991" w:rsidRPr="3780380B">
        <w:rPr>
          <w:rFonts w:ascii="Times New Roman" w:eastAsia="Times New Roman" w:hAnsi="Times New Roman" w:cs="Times New Roman"/>
          <w:color w:val="000000" w:themeColor="text1"/>
          <w:sz w:val="24"/>
          <w:szCs w:val="24"/>
        </w:rPr>
        <w:t xml:space="preserve"> propositions on the impact of certain factors on the choice </w:t>
      </w:r>
      <w:r w:rsidR="71FB1AB1" w:rsidRPr="3780380B">
        <w:rPr>
          <w:rFonts w:ascii="Times New Roman" w:eastAsia="Times New Roman" w:hAnsi="Times New Roman" w:cs="Times New Roman"/>
          <w:color w:val="000000" w:themeColor="text1"/>
          <w:sz w:val="24"/>
          <w:szCs w:val="24"/>
        </w:rPr>
        <w:t xml:space="preserve">of </w:t>
      </w:r>
      <w:r w:rsidR="18AD0991" w:rsidRPr="3780380B">
        <w:rPr>
          <w:rFonts w:ascii="Times New Roman" w:eastAsia="Times New Roman" w:hAnsi="Times New Roman" w:cs="Times New Roman"/>
          <w:color w:val="000000" w:themeColor="text1"/>
          <w:sz w:val="24"/>
          <w:szCs w:val="24"/>
        </w:rPr>
        <w:t>particular BMI scenarios</w:t>
      </w:r>
    </w:p>
    <w:p w14:paraId="30B577AF" w14:textId="2CA6FE22" w:rsidR="662CA003" w:rsidRDefault="662CA003" w:rsidP="00CE51FE">
      <w:pPr>
        <w:pStyle w:val="a3"/>
        <w:numPr>
          <w:ilvl w:val="0"/>
          <w:numId w:val="37"/>
        </w:numPr>
        <w:spacing w:line="360" w:lineRule="auto"/>
        <w:jc w:val="both"/>
        <w:rPr>
          <w:rFonts w:ascii="Times New Roman" w:eastAsia="Times New Roman" w:hAnsi="Times New Roman" w:cs="Times New Roman"/>
          <w:color w:val="000000" w:themeColor="text1"/>
          <w:sz w:val="24"/>
          <w:szCs w:val="24"/>
        </w:rPr>
      </w:pPr>
      <w:r w:rsidRPr="62ED4DA6">
        <w:rPr>
          <w:rFonts w:ascii="Times New Roman" w:eastAsia="Times New Roman" w:hAnsi="Times New Roman" w:cs="Times New Roman"/>
          <w:color w:val="000000" w:themeColor="text1"/>
          <w:sz w:val="24"/>
          <w:szCs w:val="24"/>
        </w:rPr>
        <w:t>Define the research limitations as well as suggestions for further research directions</w:t>
      </w:r>
    </w:p>
    <w:p w14:paraId="0F86E2FB" w14:textId="75DFE023" w:rsidR="63AEC08F" w:rsidRDefault="673FADB2" w:rsidP="00CE51FE">
      <w:pPr>
        <w:spacing w:line="360" w:lineRule="auto"/>
        <w:jc w:val="both"/>
        <w:rPr>
          <w:rFonts w:ascii="Times New Roman" w:eastAsia="Times New Roman" w:hAnsi="Times New Roman" w:cs="Times New Roman"/>
          <w:color w:val="000000" w:themeColor="text1"/>
          <w:sz w:val="24"/>
          <w:szCs w:val="24"/>
        </w:rPr>
      </w:pPr>
      <w:r w:rsidRPr="3780380B">
        <w:rPr>
          <w:rFonts w:ascii="Times New Roman" w:eastAsia="Times New Roman" w:hAnsi="Times New Roman" w:cs="Times New Roman"/>
          <w:color w:val="000000" w:themeColor="text1"/>
          <w:sz w:val="24"/>
          <w:szCs w:val="24"/>
        </w:rPr>
        <w:t>The paper is organized in the following manner.</w:t>
      </w:r>
      <w:r w:rsidR="63AEC08F" w:rsidRPr="3780380B">
        <w:rPr>
          <w:rFonts w:ascii="Times New Roman" w:eastAsia="Times New Roman" w:hAnsi="Times New Roman" w:cs="Times New Roman"/>
          <w:color w:val="000000" w:themeColor="text1"/>
          <w:sz w:val="24"/>
          <w:szCs w:val="24"/>
        </w:rPr>
        <w:t xml:space="preserve"> </w:t>
      </w:r>
      <w:r w:rsidR="46ABB37C" w:rsidRPr="3780380B">
        <w:rPr>
          <w:rFonts w:ascii="Times New Roman" w:eastAsia="Times New Roman" w:hAnsi="Times New Roman" w:cs="Times New Roman"/>
          <w:color w:val="000000" w:themeColor="text1"/>
          <w:sz w:val="24"/>
          <w:szCs w:val="24"/>
        </w:rPr>
        <w:t>In the first chapter, the current findings on the topic of BMI</w:t>
      </w:r>
      <w:r w:rsidR="798BD029" w:rsidRPr="3780380B">
        <w:rPr>
          <w:rFonts w:ascii="Times New Roman" w:eastAsia="Times New Roman" w:hAnsi="Times New Roman" w:cs="Times New Roman"/>
          <w:color w:val="000000" w:themeColor="text1"/>
          <w:sz w:val="24"/>
          <w:szCs w:val="24"/>
        </w:rPr>
        <w:t>, including yet identified factors affecting the choice of BMI strategies,</w:t>
      </w:r>
      <w:r w:rsidR="46ABB37C" w:rsidRPr="3780380B">
        <w:rPr>
          <w:rFonts w:ascii="Times New Roman" w:eastAsia="Times New Roman" w:hAnsi="Times New Roman" w:cs="Times New Roman"/>
          <w:color w:val="000000" w:themeColor="text1"/>
          <w:sz w:val="24"/>
          <w:szCs w:val="24"/>
        </w:rPr>
        <w:t xml:space="preserve"> are observed</w:t>
      </w:r>
      <w:r w:rsidR="34805494" w:rsidRPr="3780380B">
        <w:rPr>
          <w:rFonts w:ascii="Times New Roman" w:eastAsia="Times New Roman" w:hAnsi="Times New Roman" w:cs="Times New Roman"/>
          <w:color w:val="000000" w:themeColor="text1"/>
          <w:sz w:val="24"/>
          <w:szCs w:val="24"/>
        </w:rPr>
        <w:t xml:space="preserve">, </w:t>
      </w:r>
      <w:r w:rsidR="3E13199D" w:rsidRPr="3780380B">
        <w:rPr>
          <w:rFonts w:ascii="Times New Roman" w:eastAsia="Times New Roman" w:hAnsi="Times New Roman" w:cs="Times New Roman"/>
          <w:color w:val="000000" w:themeColor="text1"/>
          <w:sz w:val="24"/>
          <w:szCs w:val="24"/>
        </w:rPr>
        <w:t>and</w:t>
      </w:r>
      <w:r w:rsidR="34805494" w:rsidRPr="3780380B">
        <w:rPr>
          <w:rFonts w:ascii="Times New Roman" w:eastAsia="Times New Roman" w:hAnsi="Times New Roman" w:cs="Times New Roman"/>
          <w:color w:val="000000" w:themeColor="text1"/>
          <w:sz w:val="24"/>
          <w:szCs w:val="24"/>
        </w:rPr>
        <w:t xml:space="preserve"> based on the uncovered information, </w:t>
      </w:r>
      <w:r w:rsidR="048058A9" w:rsidRPr="3780380B">
        <w:rPr>
          <w:rFonts w:ascii="Times New Roman" w:eastAsia="Times New Roman" w:hAnsi="Times New Roman" w:cs="Times New Roman"/>
          <w:color w:val="000000" w:themeColor="text1"/>
          <w:sz w:val="24"/>
          <w:szCs w:val="24"/>
        </w:rPr>
        <w:t xml:space="preserve">a theoretical model and </w:t>
      </w:r>
      <w:r w:rsidR="34805494" w:rsidRPr="3780380B">
        <w:rPr>
          <w:rFonts w:ascii="Times New Roman" w:eastAsia="Times New Roman" w:hAnsi="Times New Roman" w:cs="Times New Roman"/>
          <w:color w:val="000000" w:themeColor="text1"/>
          <w:sz w:val="24"/>
          <w:szCs w:val="24"/>
        </w:rPr>
        <w:t>research questions are formulated</w:t>
      </w:r>
      <w:r w:rsidR="46ABB37C" w:rsidRPr="3780380B">
        <w:rPr>
          <w:rFonts w:ascii="Times New Roman" w:eastAsia="Times New Roman" w:hAnsi="Times New Roman" w:cs="Times New Roman"/>
          <w:color w:val="000000" w:themeColor="text1"/>
          <w:sz w:val="24"/>
          <w:szCs w:val="24"/>
        </w:rPr>
        <w:t xml:space="preserve">. The second chapter outlines the research methodology, </w:t>
      </w:r>
      <w:r w:rsidR="472FE59E" w:rsidRPr="3780380B">
        <w:rPr>
          <w:rFonts w:ascii="Times New Roman" w:eastAsia="Times New Roman" w:hAnsi="Times New Roman" w:cs="Times New Roman"/>
          <w:color w:val="000000" w:themeColor="text1"/>
          <w:sz w:val="24"/>
          <w:szCs w:val="24"/>
        </w:rPr>
        <w:t>provides details on the research method and design, and introduces the</w:t>
      </w:r>
      <w:r w:rsidR="1B2C585D" w:rsidRPr="3780380B">
        <w:rPr>
          <w:rFonts w:ascii="Times New Roman" w:eastAsia="Times New Roman" w:hAnsi="Times New Roman" w:cs="Times New Roman"/>
          <w:color w:val="000000" w:themeColor="text1"/>
          <w:sz w:val="24"/>
          <w:szCs w:val="24"/>
        </w:rPr>
        <w:t xml:space="preserve"> studied </w:t>
      </w:r>
      <w:r w:rsidR="472FE59E" w:rsidRPr="3780380B">
        <w:rPr>
          <w:rFonts w:ascii="Times New Roman" w:eastAsia="Times New Roman" w:hAnsi="Times New Roman" w:cs="Times New Roman"/>
          <w:color w:val="000000" w:themeColor="text1"/>
          <w:sz w:val="24"/>
          <w:szCs w:val="24"/>
        </w:rPr>
        <w:t>case. The third chapter focuses on case analysis</w:t>
      </w:r>
      <w:r w:rsidR="44F7B465" w:rsidRPr="3780380B">
        <w:rPr>
          <w:rFonts w:ascii="Times New Roman" w:eastAsia="Times New Roman" w:hAnsi="Times New Roman" w:cs="Times New Roman"/>
          <w:color w:val="000000" w:themeColor="text1"/>
          <w:sz w:val="24"/>
          <w:szCs w:val="24"/>
        </w:rPr>
        <w:t xml:space="preserve"> itself, whereas the fourth chapter </w:t>
      </w:r>
      <w:r w:rsidR="11A0C3B2" w:rsidRPr="3780380B">
        <w:rPr>
          <w:rFonts w:ascii="Times New Roman" w:eastAsia="Times New Roman" w:hAnsi="Times New Roman" w:cs="Times New Roman"/>
          <w:color w:val="000000" w:themeColor="text1"/>
          <w:sz w:val="24"/>
          <w:szCs w:val="24"/>
        </w:rPr>
        <w:t xml:space="preserve">summarizes results obtained from the performed case study, </w:t>
      </w:r>
      <w:r w:rsidR="2A247FE4" w:rsidRPr="3780380B">
        <w:rPr>
          <w:rFonts w:ascii="Times New Roman" w:eastAsia="Times New Roman" w:hAnsi="Times New Roman" w:cs="Times New Roman"/>
          <w:color w:val="000000" w:themeColor="text1"/>
          <w:sz w:val="24"/>
          <w:szCs w:val="24"/>
        </w:rPr>
        <w:t xml:space="preserve">compares them to the pre-developed theoretical model, </w:t>
      </w:r>
      <w:r w:rsidR="11A0C3B2" w:rsidRPr="3780380B">
        <w:rPr>
          <w:rFonts w:ascii="Times New Roman" w:eastAsia="Times New Roman" w:hAnsi="Times New Roman" w:cs="Times New Roman"/>
          <w:color w:val="000000" w:themeColor="text1"/>
          <w:sz w:val="24"/>
          <w:szCs w:val="24"/>
        </w:rPr>
        <w:t>highlights the factors which were observed to obtain direct impact on the ch</w:t>
      </w:r>
      <w:r w:rsidR="0C2D281A" w:rsidRPr="3780380B">
        <w:rPr>
          <w:rFonts w:ascii="Times New Roman" w:eastAsia="Times New Roman" w:hAnsi="Times New Roman" w:cs="Times New Roman"/>
          <w:color w:val="000000" w:themeColor="text1"/>
          <w:sz w:val="24"/>
          <w:szCs w:val="24"/>
        </w:rPr>
        <w:t>o</w:t>
      </w:r>
      <w:r w:rsidR="11A0C3B2" w:rsidRPr="3780380B">
        <w:rPr>
          <w:rFonts w:ascii="Times New Roman" w:eastAsia="Times New Roman" w:hAnsi="Times New Roman" w:cs="Times New Roman"/>
          <w:color w:val="000000" w:themeColor="text1"/>
          <w:sz w:val="24"/>
          <w:szCs w:val="24"/>
        </w:rPr>
        <w:t>ice of BMI strate</w:t>
      </w:r>
      <w:r w:rsidR="56AC3F47" w:rsidRPr="3780380B">
        <w:rPr>
          <w:rFonts w:ascii="Times New Roman" w:eastAsia="Times New Roman" w:hAnsi="Times New Roman" w:cs="Times New Roman"/>
          <w:color w:val="000000" w:themeColor="text1"/>
          <w:sz w:val="24"/>
          <w:szCs w:val="24"/>
        </w:rPr>
        <w:t>gi</w:t>
      </w:r>
      <w:r w:rsidR="11A0C3B2" w:rsidRPr="3780380B">
        <w:rPr>
          <w:rFonts w:ascii="Times New Roman" w:eastAsia="Times New Roman" w:hAnsi="Times New Roman" w:cs="Times New Roman"/>
          <w:color w:val="000000" w:themeColor="text1"/>
          <w:sz w:val="24"/>
          <w:szCs w:val="24"/>
        </w:rPr>
        <w:t xml:space="preserve">es, </w:t>
      </w:r>
      <w:r w:rsidR="077E12C3" w:rsidRPr="3780380B">
        <w:rPr>
          <w:rFonts w:ascii="Times New Roman" w:eastAsia="Times New Roman" w:hAnsi="Times New Roman" w:cs="Times New Roman"/>
          <w:color w:val="000000" w:themeColor="text1"/>
          <w:sz w:val="24"/>
          <w:szCs w:val="24"/>
        </w:rPr>
        <w:t xml:space="preserve">and represents corresponding propositions </w:t>
      </w:r>
      <w:r w:rsidR="40F64373" w:rsidRPr="3780380B">
        <w:rPr>
          <w:rFonts w:ascii="Times New Roman" w:eastAsia="Times New Roman" w:hAnsi="Times New Roman" w:cs="Times New Roman"/>
          <w:color w:val="000000" w:themeColor="text1"/>
          <w:sz w:val="24"/>
          <w:szCs w:val="24"/>
        </w:rPr>
        <w:t>regarding</w:t>
      </w:r>
      <w:r w:rsidR="077E12C3" w:rsidRPr="3780380B">
        <w:rPr>
          <w:rFonts w:ascii="Times New Roman" w:eastAsia="Times New Roman" w:hAnsi="Times New Roman" w:cs="Times New Roman"/>
          <w:color w:val="000000" w:themeColor="text1"/>
          <w:sz w:val="24"/>
          <w:szCs w:val="24"/>
        </w:rPr>
        <w:t xml:space="preserve"> their effects on the strategy-selection</w:t>
      </w:r>
      <w:r w:rsidR="2208E7C9" w:rsidRPr="3780380B">
        <w:rPr>
          <w:rFonts w:ascii="Times New Roman" w:eastAsia="Times New Roman" w:hAnsi="Times New Roman" w:cs="Times New Roman"/>
          <w:color w:val="000000" w:themeColor="text1"/>
          <w:sz w:val="24"/>
          <w:szCs w:val="24"/>
        </w:rPr>
        <w:t xml:space="preserve"> process</w:t>
      </w:r>
      <w:r w:rsidR="077E12C3" w:rsidRPr="3780380B">
        <w:rPr>
          <w:rFonts w:ascii="Times New Roman" w:eastAsia="Times New Roman" w:hAnsi="Times New Roman" w:cs="Times New Roman"/>
          <w:color w:val="000000" w:themeColor="text1"/>
          <w:sz w:val="24"/>
          <w:szCs w:val="24"/>
        </w:rPr>
        <w:t xml:space="preserve">. </w:t>
      </w:r>
    </w:p>
    <w:p w14:paraId="5DD95A6E" w14:textId="77777777" w:rsidR="00E56D03" w:rsidRDefault="00E56D03" w:rsidP="00CE51FE">
      <w:pPr>
        <w:spacing w:line="360" w:lineRule="auto"/>
        <w:jc w:val="both"/>
        <w:rPr>
          <w:rFonts w:ascii="Times New Roman" w:eastAsia="Times New Roman" w:hAnsi="Times New Roman" w:cs="Times New Roman"/>
          <w:color w:val="000000" w:themeColor="text1"/>
          <w:sz w:val="24"/>
          <w:szCs w:val="24"/>
        </w:rPr>
      </w:pPr>
    </w:p>
    <w:p w14:paraId="76B879F0" w14:textId="77777777" w:rsidR="00E56D03" w:rsidRDefault="00E56D03" w:rsidP="00CE51FE">
      <w:pPr>
        <w:spacing w:line="360" w:lineRule="auto"/>
        <w:jc w:val="both"/>
        <w:rPr>
          <w:rFonts w:ascii="Times New Roman" w:eastAsia="Times New Roman" w:hAnsi="Times New Roman" w:cs="Times New Roman"/>
          <w:color w:val="000000" w:themeColor="text1"/>
          <w:sz w:val="24"/>
          <w:szCs w:val="24"/>
        </w:rPr>
      </w:pPr>
    </w:p>
    <w:p w14:paraId="1363CE82" w14:textId="77777777" w:rsidR="00E56D03" w:rsidRDefault="00E56D03" w:rsidP="00CE51FE">
      <w:pPr>
        <w:spacing w:line="360" w:lineRule="auto"/>
        <w:jc w:val="both"/>
        <w:rPr>
          <w:rFonts w:ascii="Times New Roman" w:eastAsia="Times New Roman" w:hAnsi="Times New Roman" w:cs="Times New Roman"/>
          <w:color w:val="000000" w:themeColor="text1"/>
          <w:sz w:val="24"/>
          <w:szCs w:val="24"/>
        </w:rPr>
      </w:pPr>
    </w:p>
    <w:p w14:paraId="52637C5E" w14:textId="77777777" w:rsidR="00E56D03" w:rsidRDefault="00E56D03" w:rsidP="00CE51FE">
      <w:pPr>
        <w:spacing w:line="360" w:lineRule="auto"/>
        <w:jc w:val="both"/>
        <w:rPr>
          <w:rFonts w:ascii="Times New Roman" w:eastAsia="Times New Roman" w:hAnsi="Times New Roman" w:cs="Times New Roman"/>
          <w:color w:val="000000" w:themeColor="text1"/>
          <w:sz w:val="24"/>
          <w:szCs w:val="24"/>
        </w:rPr>
      </w:pPr>
    </w:p>
    <w:p w14:paraId="784C8850" w14:textId="77777777" w:rsidR="00E56D03" w:rsidRDefault="00E56D03" w:rsidP="00CE51FE">
      <w:pPr>
        <w:spacing w:line="360" w:lineRule="auto"/>
        <w:jc w:val="both"/>
        <w:rPr>
          <w:rFonts w:ascii="Times New Roman" w:eastAsia="Times New Roman" w:hAnsi="Times New Roman" w:cs="Times New Roman"/>
          <w:color w:val="000000" w:themeColor="text1"/>
          <w:sz w:val="24"/>
          <w:szCs w:val="24"/>
        </w:rPr>
      </w:pPr>
    </w:p>
    <w:p w14:paraId="4F677598" w14:textId="39864DD0" w:rsidR="00AF436F" w:rsidRDefault="6E748B04" w:rsidP="00DC62E2">
      <w:pPr>
        <w:pStyle w:val="1"/>
        <w:spacing w:line="360" w:lineRule="auto"/>
        <w:jc w:val="both"/>
      </w:pPr>
      <w:bookmarkStart w:id="2" w:name="_Toc136461111"/>
      <w:r>
        <w:lastRenderedPageBreak/>
        <w:t xml:space="preserve">Chapter 1. </w:t>
      </w:r>
      <w:r w:rsidR="2B4FCDEC">
        <w:t>Theoretical background on business model innovation</w:t>
      </w:r>
      <w:bookmarkEnd w:id="2"/>
    </w:p>
    <w:p w14:paraId="47CFFF55" w14:textId="77777777" w:rsidR="00DC62E2" w:rsidRPr="00DC62E2" w:rsidRDefault="00DC62E2" w:rsidP="00DC62E2"/>
    <w:p w14:paraId="545BB741" w14:textId="09380AC9" w:rsidR="00AF436F" w:rsidRPr="00AF436F" w:rsidRDefault="5DB75230" w:rsidP="00E56D03">
      <w:pPr>
        <w:pStyle w:val="2"/>
        <w:numPr>
          <w:ilvl w:val="1"/>
          <w:numId w:val="72"/>
        </w:numPr>
        <w:spacing w:line="360" w:lineRule="auto"/>
        <w:jc w:val="both"/>
      </w:pPr>
      <w:bookmarkStart w:id="3" w:name="_Toc136461112"/>
      <w:r>
        <w:t>Overview of Business Model Innovation as a process.</w:t>
      </w:r>
      <w:bookmarkEnd w:id="3"/>
      <w:r>
        <w:t xml:space="preserve"> </w:t>
      </w:r>
    </w:p>
    <w:p w14:paraId="6A4CFC4A" w14:textId="11832856" w:rsidR="00925C37" w:rsidRDefault="3A12534D" w:rsidP="00E56D03">
      <w:pPr>
        <w:spacing w:line="360" w:lineRule="auto"/>
        <w:jc w:val="both"/>
        <w:rPr>
          <w:rFonts w:ascii="Times New Roman" w:eastAsia="Times New Roman" w:hAnsi="Times New Roman" w:cs="Times New Roman"/>
          <w:color w:val="000000" w:themeColor="text1"/>
          <w:sz w:val="24"/>
          <w:szCs w:val="24"/>
        </w:rPr>
      </w:pPr>
      <w:r w:rsidRPr="139A8B5B">
        <w:rPr>
          <w:rFonts w:ascii="Times New Roman" w:eastAsia="Times New Roman" w:hAnsi="Times New Roman" w:cs="Times New Roman"/>
          <w:color w:val="000000" w:themeColor="text1"/>
          <w:sz w:val="24"/>
          <w:szCs w:val="24"/>
        </w:rPr>
        <w:t>Prior to the discussion of business model innovation as well as related frameworks and</w:t>
      </w:r>
      <w:r w:rsidR="6ED0A20F" w:rsidRPr="139A8B5B">
        <w:rPr>
          <w:rFonts w:ascii="Times New Roman" w:eastAsia="Times New Roman" w:hAnsi="Times New Roman" w:cs="Times New Roman"/>
          <w:color w:val="000000" w:themeColor="text1"/>
          <w:sz w:val="24"/>
          <w:szCs w:val="24"/>
        </w:rPr>
        <w:t xml:space="preserve"> types of </w:t>
      </w:r>
      <w:r w:rsidR="4CB3AB3D" w:rsidRPr="139A8B5B">
        <w:rPr>
          <w:rFonts w:ascii="Times New Roman" w:eastAsia="Times New Roman" w:hAnsi="Times New Roman" w:cs="Times New Roman"/>
          <w:color w:val="000000" w:themeColor="text1"/>
          <w:sz w:val="24"/>
          <w:szCs w:val="24"/>
        </w:rPr>
        <w:t>process</w:t>
      </w:r>
      <w:r w:rsidR="6ED0A20F" w:rsidRPr="139A8B5B">
        <w:rPr>
          <w:rFonts w:ascii="Times New Roman" w:eastAsia="Times New Roman" w:hAnsi="Times New Roman" w:cs="Times New Roman"/>
          <w:color w:val="000000" w:themeColor="text1"/>
          <w:sz w:val="24"/>
          <w:szCs w:val="24"/>
        </w:rPr>
        <w:t xml:space="preserve"> designs, it is </w:t>
      </w:r>
      <w:r w:rsidR="54607AAE" w:rsidRPr="139A8B5B">
        <w:rPr>
          <w:rFonts w:ascii="Times New Roman" w:eastAsia="Times New Roman" w:hAnsi="Times New Roman" w:cs="Times New Roman"/>
          <w:color w:val="000000" w:themeColor="text1"/>
          <w:sz w:val="24"/>
          <w:szCs w:val="24"/>
        </w:rPr>
        <w:t>c</w:t>
      </w:r>
      <w:r w:rsidR="6ED0A20F" w:rsidRPr="139A8B5B">
        <w:rPr>
          <w:rFonts w:ascii="Times New Roman" w:eastAsia="Times New Roman" w:hAnsi="Times New Roman" w:cs="Times New Roman"/>
          <w:color w:val="000000" w:themeColor="text1"/>
          <w:sz w:val="24"/>
          <w:szCs w:val="24"/>
        </w:rPr>
        <w:t xml:space="preserve">rucial to define </w:t>
      </w:r>
      <w:r w:rsidR="0B5D67FA" w:rsidRPr="139A8B5B">
        <w:rPr>
          <w:rFonts w:ascii="Times New Roman" w:eastAsia="Times New Roman" w:hAnsi="Times New Roman" w:cs="Times New Roman"/>
          <w:color w:val="000000" w:themeColor="text1"/>
          <w:sz w:val="24"/>
          <w:szCs w:val="24"/>
        </w:rPr>
        <w:t xml:space="preserve">the </w:t>
      </w:r>
      <w:r w:rsidR="6ED0A20F" w:rsidRPr="139A8B5B">
        <w:rPr>
          <w:rFonts w:ascii="Times New Roman" w:eastAsia="Times New Roman" w:hAnsi="Times New Roman" w:cs="Times New Roman"/>
          <w:color w:val="000000" w:themeColor="text1"/>
          <w:sz w:val="24"/>
          <w:szCs w:val="24"/>
        </w:rPr>
        <w:t>key terms</w:t>
      </w:r>
      <w:r w:rsidR="79AA334A" w:rsidRPr="139A8B5B">
        <w:rPr>
          <w:rFonts w:ascii="Times New Roman" w:eastAsia="Times New Roman" w:hAnsi="Times New Roman" w:cs="Times New Roman"/>
          <w:color w:val="000000" w:themeColor="text1"/>
          <w:sz w:val="24"/>
          <w:szCs w:val="24"/>
        </w:rPr>
        <w:t xml:space="preserve"> o</w:t>
      </w:r>
      <w:r w:rsidR="5455FA3E" w:rsidRPr="139A8B5B">
        <w:rPr>
          <w:rFonts w:ascii="Times New Roman" w:eastAsia="Times New Roman" w:hAnsi="Times New Roman" w:cs="Times New Roman"/>
          <w:color w:val="000000" w:themeColor="text1"/>
          <w:sz w:val="24"/>
          <w:szCs w:val="24"/>
        </w:rPr>
        <w:t xml:space="preserve">n this topic. </w:t>
      </w:r>
    </w:p>
    <w:p w14:paraId="2FF1BFB6" w14:textId="77777777" w:rsidR="00DC62E2" w:rsidRPr="00AF436F" w:rsidRDefault="00DC62E2" w:rsidP="00E56D03">
      <w:pPr>
        <w:spacing w:line="360" w:lineRule="auto"/>
        <w:jc w:val="both"/>
        <w:rPr>
          <w:rFonts w:ascii="Times New Roman" w:eastAsia="Times New Roman" w:hAnsi="Times New Roman" w:cs="Times New Roman"/>
          <w:color w:val="000000" w:themeColor="text1"/>
          <w:sz w:val="24"/>
          <w:szCs w:val="24"/>
        </w:rPr>
      </w:pPr>
    </w:p>
    <w:p w14:paraId="129269B5" w14:textId="65B8C2DA" w:rsidR="00AF436F" w:rsidRPr="00AF436F" w:rsidRDefault="04FB9221" w:rsidP="00E56D03">
      <w:pPr>
        <w:pStyle w:val="3"/>
        <w:numPr>
          <w:ilvl w:val="2"/>
          <w:numId w:val="72"/>
        </w:numPr>
        <w:spacing w:line="360" w:lineRule="auto"/>
        <w:jc w:val="both"/>
      </w:pPr>
      <w:bookmarkStart w:id="4" w:name="_Toc136461113"/>
      <w:r>
        <w:t>Definition of Business Model</w:t>
      </w:r>
      <w:bookmarkEnd w:id="4"/>
    </w:p>
    <w:p w14:paraId="737AAC47" w14:textId="31C99745" w:rsidR="58A91693" w:rsidRDefault="58A91693" w:rsidP="00E56D03">
      <w:pPr>
        <w:spacing w:line="360" w:lineRule="auto"/>
        <w:jc w:val="both"/>
        <w:rPr>
          <w:rFonts w:ascii="Times New Roman" w:eastAsia="Times New Roman" w:hAnsi="Times New Roman" w:cs="Times New Roman"/>
          <w:color w:val="000000" w:themeColor="text1"/>
          <w:sz w:val="24"/>
          <w:szCs w:val="24"/>
          <w:lang w:val="en-US"/>
        </w:rPr>
      </w:pPr>
      <w:r w:rsidRPr="139A8B5B">
        <w:rPr>
          <w:rFonts w:ascii="Times New Roman" w:eastAsia="Times New Roman" w:hAnsi="Times New Roman" w:cs="Times New Roman"/>
          <w:color w:val="000000" w:themeColor="text1"/>
          <w:sz w:val="24"/>
          <w:szCs w:val="24"/>
        </w:rPr>
        <w:t>Starting from the basics, business</w:t>
      </w:r>
      <w:r w:rsidR="45965FD4" w:rsidRPr="139A8B5B">
        <w:rPr>
          <w:rFonts w:ascii="Times New Roman" w:eastAsia="Times New Roman" w:hAnsi="Times New Roman" w:cs="Times New Roman"/>
          <w:color w:val="000000" w:themeColor="text1"/>
          <w:sz w:val="24"/>
          <w:szCs w:val="24"/>
        </w:rPr>
        <w:t xml:space="preserve"> model itself is defined quite differently in various academic papers. </w:t>
      </w:r>
      <w:r w:rsidR="1F088866" w:rsidRPr="139A8B5B">
        <w:rPr>
          <w:rFonts w:ascii="Times New Roman" w:eastAsia="Times New Roman" w:hAnsi="Times New Roman" w:cs="Times New Roman"/>
          <w:color w:val="000000" w:themeColor="text1"/>
          <w:sz w:val="24"/>
          <w:szCs w:val="24"/>
        </w:rPr>
        <w:t>Below you can see the list of definitions proposed by scholars in classical business model innovation-related academic papers:</w:t>
      </w:r>
    </w:p>
    <w:p w14:paraId="5ADD363F" w14:textId="14F6EA84" w:rsidR="69CF2F9B" w:rsidRDefault="284E7249" w:rsidP="00E56D03">
      <w:pPr>
        <w:pStyle w:val="a3"/>
        <w:numPr>
          <w:ilvl w:val="0"/>
          <w:numId w:val="45"/>
        </w:numPr>
        <w:spacing w:line="360" w:lineRule="auto"/>
        <w:jc w:val="both"/>
        <w:rPr>
          <w:rFonts w:ascii="Times New Roman" w:eastAsia="Times New Roman" w:hAnsi="Times New Roman" w:cs="Times New Roman"/>
          <w:color w:val="000000" w:themeColor="text1"/>
          <w:sz w:val="24"/>
          <w:szCs w:val="24"/>
        </w:rPr>
      </w:pPr>
      <w:r w:rsidRPr="139A8B5B">
        <w:rPr>
          <w:rFonts w:ascii="Times New Roman" w:eastAsia="Times New Roman" w:hAnsi="Times New Roman" w:cs="Times New Roman"/>
          <w:color w:val="000000" w:themeColor="text1"/>
          <w:sz w:val="24"/>
          <w:szCs w:val="24"/>
        </w:rPr>
        <w:t>A business model is a conceptual tool containing a set of objects, concepts and their relationships with the objective to express the business logic of a specific firm</w:t>
      </w:r>
      <w:r w:rsidR="5A57DF7B" w:rsidRPr="139A8B5B">
        <w:rPr>
          <w:rFonts w:ascii="Times New Roman" w:eastAsia="Times New Roman" w:hAnsi="Times New Roman" w:cs="Times New Roman"/>
          <w:color w:val="000000" w:themeColor="text1"/>
          <w:sz w:val="24"/>
          <w:szCs w:val="24"/>
        </w:rPr>
        <w:t xml:space="preserve"> (Osterwalder, Pigneur and Tucci, 2005)</w:t>
      </w:r>
      <w:r w:rsidR="002409C1">
        <w:rPr>
          <w:rStyle w:val="a5"/>
          <w:rFonts w:ascii="Times New Roman" w:eastAsia="Times New Roman" w:hAnsi="Times New Roman" w:cs="Times New Roman"/>
          <w:color w:val="000000" w:themeColor="text1"/>
          <w:sz w:val="24"/>
          <w:szCs w:val="24"/>
        </w:rPr>
        <w:footnoteReference w:id="8"/>
      </w:r>
      <w:r w:rsidRPr="139A8B5B">
        <w:rPr>
          <w:rFonts w:ascii="Times New Roman" w:eastAsia="Times New Roman" w:hAnsi="Times New Roman" w:cs="Times New Roman"/>
          <w:color w:val="000000" w:themeColor="text1"/>
          <w:sz w:val="24"/>
          <w:szCs w:val="24"/>
        </w:rPr>
        <w:t>;</w:t>
      </w:r>
    </w:p>
    <w:p w14:paraId="48CE52DB" w14:textId="6F1F1C96" w:rsidR="0C412EE3" w:rsidRDefault="0680023E" w:rsidP="00E56D03">
      <w:pPr>
        <w:pStyle w:val="a3"/>
        <w:numPr>
          <w:ilvl w:val="0"/>
          <w:numId w:val="45"/>
        </w:numPr>
        <w:spacing w:line="360" w:lineRule="auto"/>
        <w:jc w:val="both"/>
        <w:rPr>
          <w:rFonts w:ascii="Times New Roman" w:eastAsia="Times New Roman" w:hAnsi="Times New Roman" w:cs="Times New Roman"/>
          <w:color w:val="000000" w:themeColor="text1"/>
          <w:sz w:val="24"/>
          <w:szCs w:val="24"/>
        </w:rPr>
      </w:pPr>
      <w:r w:rsidRPr="139A8B5B">
        <w:rPr>
          <w:rFonts w:ascii="Times New Roman" w:eastAsia="Times New Roman" w:hAnsi="Times New Roman" w:cs="Times New Roman"/>
          <w:color w:val="000000" w:themeColor="text1"/>
          <w:sz w:val="24"/>
          <w:szCs w:val="24"/>
        </w:rPr>
        <w:t>A business model is the bundle of specific activities that are conducted to satisfy the perceived needs of the market, including the specification of the parties that conduct these activities (i.e., the focal firm and/or its partners), and how these activities are linked to each other</w:t>
      </w:r>
      <w:r w:rsidR="6F1C417B" w:rsidRPr="139A8B5B">
        <w:rPr>
          <w:rFonts w:ascii="Times New Roman" w:eastAsia="Times New Roman" w:hAnsi="Times New Roman" w:cs="Times New Roman"/>
          <w:color w:val="000000" w:themeColor="text1"/>
          <w:sz w:val="24"/>
          <w:szCs w:val="24"/>
        </w:rPr>
        <w:t xml:space="preserve"> </w:t>
      </w:r>
      <w:r w:rsidR="7AE4BB9A" w:rsidRPr="139A8B5B">
        <w:rPr>
          <w:rFonts w:ascii="Times New Roman" w:eastAsia="Times New Roman" w:hAnsi="Times New Roman" w:cs="Times New Roman"/>
          <w:color w:val="000000" w:themeColor="text1"/>
          <w:sz w:val="24"/>
          <w:szCs w:val="24"/>
        </w:rPr>
        <w:t>(</w:t>
      </w:r>
      <w:proofErr w:type="spellStart"/>
      <w:r w:rsidR="7AE4BB9A" w:rsidRPr="139A8B5B">
        <w:rPr>
          <w:rFonts w:ascii="Times New Roman" w:eastAsia="Times New Roman" w:hAnsi="Times New Roman" w:cs="Times New Roman"/>
          <w:sz w:val="24"/>
          <w:szCs w:val="24"/>
        </w:rPr>
        <w:t>Zott</w:t>
      </w:r>
      <w:proofErr w:type="spellEnd"/>
      <w:r w:rsidR="7AE4BB9A" w:rsidRPr="139A8B5B">
        <w:rPr>
          <w:rFonts w:ascii="Times New Roman" w:eastAsia="Times New Roman" w:hAnsi="Times New Roman" w:cs="Times New Roman"/>
          <w:sz w:val="24"/>
          <w:szCs w:val="24"/>
        </w:rPr>
        <w:t>, Christoph and Raphael Amit, 2010</w:t>
      </w:r>
      <w:r w:rsidR="7AE4BB9A" w:rsidRPr="139A8B5B">
        <w:rPr>
          <w:rFonts w:ascii="Times New Roman" w:eastAsia="Times New Roman" w:hAnsi="Times New Roman" w:cs="Times New Roman"/>
          <w:color w:val="000000" w:themeColor="text1"/>
          <w:sz w:val="24"/>
          <w:szCs w:val="24"/>
        </w:rPr>
        <w:t>)</w:t>
      </w:r>
      <w:r w:rsidR="0C412EE3" w:rsidRPr="139A8B5B">
        <w:rPr>
          <w:rStyle w:val="a5"/>
          <w:rFonts w:ascii="Times New Roman" w:eastAsia="Times New Roman" w:hAnsi="Times New Roman" w:cs="Times New Roman"/>
          <w:color w:val="000000" w:themeColor="text1"/>
          <w:sz w:val="24"/>
          <w:szCs w:val="24"/>
        </w:rPr>
        <w:footnoteReference w:id="9"/>
      </w:r>
      <w:r w:rsidRPr="139A8B5B">
        <w:rPr>
          <w:rFonts w:ascii="Times New Roman" w:eastAsia="Times New Roman" w:hAnsi="Times New Roman" w:cs="Times New Roman"/>
          <w:color w:val="000000" w:themeColor="text1"/>
          <w:sz w:val="24"/>
          <w:szCs w:val="24"/>
        </w:rPr>
        <w:t>;</w:t>
      </w:r>
    </w:p>
    <w:p w14:paraId="347FF193" w14:textId="5D3F1DC7" w:rsidR="7451F5CA" w:rsidRDefault="50B1BB57" w:rsidP="00E56D03">
      <w:pPr>
        <w:pStyle w:val="a3"/>
        <w:numPr>
          <w:ilvl w:val="0"/>
          <w:numId w:val="45"/>
        </w:numPr>
        <w:spacing w:line="360" w:lineRule="auto"/>
        <w:jc w:val="both"/>
        <w:rPr>
          <w:rFonts w:ascii="Times New Roman" w:eastAsia="Times New Roman" w:hAnsi="Times New Roman" w:cs="Times New Roman"/>
          <w:color w:val="000000" w:themeColor="text1"/>
          <w:sz w:val="24"/>
          <w:szCs w:val="24"/>
        </w:rPr>
      </w:pPr>
      <w:r w:rsidRPr="139A8B5B">
        <w:rPr>
          <w:rFonts w:ascii="Times New Roman" w:eastAsia="Times New Roman" w:hAnsi="Times New Roman" w:cs="Times New Roman"/>
          <w:color w:val="000000" w:themeColor="text1"/>
          <w:sz w:val="24"/>
          <w:szCs w:val="24"/>
        </w:rPr>
        <w:t>Business model is a heuristic logic that connects technical potential with the realization of economic value</w:t>
      </w:r>
      <w:r w:rsidR="19424544" w:rsidRPr="139A8B5B">
        <w:rPr>
          <w:rFonts w:ascii="Times New Roman" w:eastAsia="Times New Roman" w:hAnsi="Times New Roman" w:cs="Times New Roman"/>
          <w:color w:val="000000" w:themeColor="text1"/>
          <w:sz w:val="24"/>
          <w:szCs w:val="24"/>
        </w:rPr>
        <w:t xml:space="preserve"> (</w:t>
      </w:r>
      <w:r w:rsidR="6FC95D6C" w:rsidRPr="139A8B5B">
        <w:rPr>
          <w:rFonts w:ascii="Times New Roman" w:eastAsia="Times New Roman" w:hAnsi="Times New Roman" w:cs="Times New Roman"/>
          <w:sz w:val="24"/>
          <w:szCs w:val="24"/>
        </w:rPr>
        <w:t>Chesbrough, Henry and Richard Rosenbloom, 2002</w:t>
      </w:r>
      <w:r w:rsidR="19424544" w:rsidRPr="139A8B5B">
        <w:rPr>
          <w:rFonts w:ascii="Times New Roman" w:eastAsia="Times New Roman" w:hAnsi="Times New Roman" w:cs="Times New Roman"/>
          <w:color w:val="000000" w:themeColor="text1"/>
          <w:sz w:val="24"/>
          <w:szCs w:val="24"/>
        </w:rPr>
        <w:t>)</w:t>
      </w:r>
      <w:r w:rsidR="7451F5CA" w:rsidRPr="139A8B5B">
        <w:rPr>
          <w:rStyle w:val="a5"/>
          <w:rFonts w:ascii="Times New Roman" w:eastAsia="Times New Roman" w:hAnsi="Times New Roman" w:cs="Times New Roman"/>
          <w:color w:val="000000" w:themeColor="text1"/>
          <w:sz w:val="24"/>
          <w:szCs w:val="24"/>
        </w:rPr>
        <w:footnoteReference w:id="10"/>
      </w:r>
      <w:r w:rsidR="19424544" w:rsidRPr="139A8B5B">
        <w:rPr>
          <w:rFonts w:ascii="Times New Roman" w:eastAsia="Times New Roman" w:hAnsi="Times New Roman" w:cs="Times New Roman"/>
          <w:color w:val="000000" w:themeColor="text1"/>
          <w:sz w:val="24"/>
          <w:szCs w:val="24"/>
        </w:rPr>
        <w:t>;</w:t>
      </w:r>
    </w:p>
    <w:p w14:paraId="2322518A" w14:textId="024FDE62" w:rsidR="4F1AA6FD" w:rsidRDefault="71355A3B" w:rsidP="00E56D03">
      <w:pPr>
        <w:pStyle w:val="a3"/>
        <w:numPr>
          <w:ilvl w:val="0"/>
          <w:numId w:val="45"/>
        </w:numPr>
        <w:spacing w:line="360" w:lineRule="auto"/>
        <w:jc w:val="both"/>
        <w:rPr>
          <w:rFonts w:ascii="Times New Roman" w:eastAsia="Times New Roman" w:hAnsi="Times New Roman" w:cs="Times New Roman"/>
          <w:color w:val="000000" w:themeColor="text1"/>
          <w:sz w:val="24"/>
          <w:szCs w:val="24"/>
        </w:rPr>
      </w:pPr>
      <w:r w:rsidRPr="139A8B5B">
        <w:rPr>
          <w:rFonts w:ascii="Times New Roman" w:eastAsia="Times New Roman" w:hAnsi="Times New Roman" w:cs="Times New Roman"/>
          <w:color w:val="000000" w:themeColor="text1"/>
          <w:sz w:val="24"/>
          <w:szCs w:val="24"/>
        </w:rPr>
        <w:t xml:space="preserve">Business model is the content, structure, and governance of transactions designed to create value through the exploitation of business opportunities. Transaction content refers to what is being exchanged, transaction structure refers to how the exchanges are linked, and transaction governance refers to issues of control (Amit and </w:t>
      </w:r>
      <w:proofErr w:type="spellStart"/>
      <w:r w:rsidRPr="139A8B5B">
        <w:rPr>
          <w:rFonts w:ascii="Times New Roman" w:eastAsia="Times New Roman" w:hAnsi="Times New Roman" w:cs="Times New Roman"/>
          <w:color w:val="000000" w:themeColor="text1"/>
          <w:sz w:val="24"/>
          <w:szCs w:val="24"/>
        </w:rPr>
        <w:t>Zo</w:t>
      </w:r>
      <w:r w:rsidR="2BACED16" w:rsidRPr="139A8B5B">
        <w:rPr>
          <w:rFonts w:ascii="Times New Roman" w:eastAsia="Times New Roman" w:hAnsi="Times New Roman" w:cs="Times New Roman"/>
          <w:color w:val="000000" w:themeColor="text1"/>
          <w:sz w:val="24"/>
          <w:szCs w:val="24"/>
        </w:rPr>
        <w:t>tt</w:t>
      </w:r>
      <w:proofErr w:type="spellEnd"/>
      <w:r w:rsidR="2BACED16" w:rsidRPr="139A8B5B">
        <w:rPr>
          <w:rFonts w:ascii="Times New Roman" w:eastAsia="Times New Roman" w:hAnsi="Times New Roman" w:cs="Times New Roman"/>
          <w:color w:val="000000" w:themeColor="text1"/>
          <w:sz w:val="24"/>
          <w:szCs w:val="24"/>
        </w:rPr>
        <w:t>, 2010</w:t>
      </w:r>
      <w:r w:rsidRPr="139A8B5B">
        <w:rPr>
          <w:rFonts w:ascii="Times New Roman" w:eastAsia="Times New Roman" w:hAnsi="Times New Roman" w:cs="Times New Roman"/>
          <w:color w:val="000000" w:themeColor="text1"/>
          <w:sz w:val="24"/>
          <w:szCs w:val="24"/>
        </w:rPr>
        <w:t>)</w:t>
      </w:r>
      <w:r w:rsidR="4F1AA6FD" w:rsidRPr="139A8B5B">
        <w:rPr>
          <w:rStyle w:val="a5"/>
          <w:rFonts w:ascii="Times New Roman" w:eastAsia="Times New Roman" w:hAnsi="Times New Roman" w:cs="Times New Roman"/>
          <w:color w:val="000000" w:themeColor="text1"/>
          <w:sz w:val="24"/>
          <w:szCs w:val="24"/>
        </w:rPr>
        <w:footnoteReference w:id="11"/>
      </w:r>
    </w:p>
    <w:p w14:paraId="6E296677" w14:textId="03E76609" w:rsidR="2B6AE26C" w:rsidRDefault="79E2BA69" w:rsidP="00E56D03">
      <w:pPr>
        <w:pStyle w:val="a3"/>
        <w:numPr>
          <w:ilvl w:val="0"/>
          <w:numId w:val="45"/>
        </w:numPr>
        <w:spacing w:line="360" w:lineRule="auto"/>
        <w:jc w:val="both"/>
        <w:rPr>
          <w:rFonts w:ascii="Times New Roman" w:eastAsia="Times New Roman" w:hAnsi="Times New Roman" w:cs="Times New Roman"/>
          <w:color w:val="000000" w:themeColor="text1"/>
          <w:sz w:val="24"/>
          <w:szCs w:val="24"/>
        </w:rPr>
      </w:pPr>
      <w:r w:rsidRPr="139A8B5B">
        <w:rPr>
          <w:rFonts w:ascii="Times New Roman" w:eastAsia="Times New Roman" w:hAnsi="Times New Roman" w:cs="Times New Roman"/>
          <w:color w:val="000000" w:themeColor="text1"/>
          <w:sz w:val="24"/>
          <w:szCs w:val="24"/>
        </w:rPr>
        <w:lastRenderedPageBreak/>
        <w:t>Business model is an overarching concept that takes notice of the different components a business is constituted of and puts them together as a whole (</w:t>
      </w:r>
      <w:r w:rsidR="4DEA26A7" w:rsidRPr="139A8B5B">
        <w:rPr>
          <w:rFonts w:ascii="Times New Roman" w:eastAsia="Times New Roman" w:hAnsi="Times New Roman" w:cs="Times New Roman"/>
          <w:color w:val="000000" w:themeColor="text1"/>
          <w:sz w:val="24"/>
          <w:szCs w:val="24"/>
        </w:rPr>
        <w:t xml:space="preserve">Joan </w:t>
      </w:r>
      <w:proofErr w:type="spellStart"/>
      <w:r w:rsidR="4DEA26A7" w:rsidRPr="139A8B5B">
        <w:rPr>
          <w:rFonts w:ascii="Times New Roman" w:eastAsia="Times New Roman" w:hAnsi="Times New Roman" w:cs="Times New Roman"/>
          <w:color w:val="000000" w:themeColor="text1"/>
          <w:sz w:val="24"/>
          <w:szCs w:val="24"/>
        </w:rPr>
        <w:t>Magretta</w:t>
      </w:r>
      <w:proofErr w:type="spellEnd"/>
      <w:r w:rsidR="4DEA26A7" w:rsidRPr="139A8B5B">
        <w:rPr>
          <w:rFonts w:ascii="Times New Roman" w:eastAsia="Times New Roman" w:hAnsi="Times New Roman" w:cs="Times New Roman"/>
          <w:color w:val="000000" w:themeColor="text1"/>
          <w:sz w:val="24"/>
          <w:szCs w:val="24"/>
        </w:rPr>
        <w:t>, 2002</w:t>
      </w:r>
      <w:r w:rsidR="2B6AE26C" w:rsidRPr="139A8B5B">
        <w:rPr>
          <w:rStyle w:val="a5"/>
          <w:rFonts w:ascii="Times New Roman" w:eastAsia="Times New Roman" w:hAnsi="Times New Roman" w:cs="Times New Roman"/>
          <w:color w:val="000000" w:themeColor="text1"/>
          <w:sz w:val="24"/>
          <w:szCs w:val="24"/>
        </w:rPr>
        <w:footnoteReference w:id="12"/>
      </w:r>
      <w:r w:rsidRPr="139A8B5B">
        <w:rPr>
          <w:rFonts w:ascii="Times New Roman" w:eastAsia="Times New Roman" w:hAnsi="Times New Roman" w:cs="Times New Roman"/>
          <w:color w:val="000000" w:themeColor="text1"/>
          <w:sz w:val="24"/>
          <w:szCs w:val="24"/>
        </w:rPr>
        <w:t>);</w:t>
      </w:r>
    </w:p>
    <w:p w14:paraId="069F4FAB" w14:textId="25B4BCB9" w:rsidR="1E73FF49" w:rsidRDefault="5911984B" w:rsidP="00E56D03">
      <w:pPr>
        <w:pStyle w:val="a3"/>
        <w:numPr>
          <w:ilvl w:val="0"/>
          <w:numId w:val="45"/>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A business model (BM) is a </w:t>
      </w:r>
      <w:r w:rsidR="05EDB724" w:rsidRPr="139A8B5B">
        <w:rPr>
          <w:rFonts w:ascii="Times New Roman" w:eastAsia="Times New Roman" w:hAnsi="Times New Roman" w:cs="Times New Roman"/>
          <w:sz w:val="24"/>
          <w:szCs w:val="24"/>
        </w:rPr>
        <w:t>rationale</w:t>
      </w:r>
      <w:r w:rsidRPr="139A8B5B">
        <w:rPr>
          <w:rFonts w:ascii="Times New Roman" w:eastAsia="Times New Roman" w:hAnsi="Times New Roman" w:cs="Times New Roman"/>
          <w:sz w:val="24"/>
          <w:szCs w:val="24"/>
        </w:rPr>
        <w:t xml:space="preserve"> </w:t>
      </w:r>
      <w:r w:rsidR="647C4A41" w:rsidRPr="139A8B5B">
        <w:rPr>
          <w:rFonts w:ascii="Times New Roman" w:eastAsia="Times New Roman" w:hAnsi="Times New Roman" w:cs="Times New Roman"/>
          <w:sz w:val="24"/>
          <w:szCs w:val="24"/>
        </w:rPr>
        <w:t>of</w:t>
      </w:r>
      <w:r w:rsidRPr="139A8B5B">
        <w:rPr>
          <w:rFonts w:ascii="Times New Roman" w:eastAsia="Times New Roman" w:hAnsi="Times New Roman" w:cs="Times New Roman"/>
          <w:sz w:val="24"/>
          <w:szCs w:val="24"/>
        </w:rPr>
        <w:t xml:space="preserve"> how a</w:t>
      </w:r>
      <w:r w:rsidR="648B1FEB" w:rsidRPr="139A8B5B">
        <w:rPr>
          <w:rFonts w:ascii="Times New Roman" w:eastAsia="Times New Roman" w:hAnsi="Times New Roman" w:cs="Times New Roman"/>
          <w:sz w:val="24"/>
          <w:szCs w:val="24"/>
        </w:rPr>
        <w:t>n organization</w:t>
      </w:r>
      <w:r w:rsidRPr="139A8B5B">
        <w:rPr>
          <w:rFonts w:ascii="Times New Roman" w:eastAsia="Times New Roman" w:hAnsi="Times New Roman" w:cs="Times New Roman"/>
          <w:sz w:val="24"/>
          <w:szCs w:val="24"/>
        </w:rPr>
        <w:t xml:space="preserve"> </w:t>
      </w:r>
      <w:r w:rsidR="0F0EC42D" w:rsidRPr="139A8B5B">
        <w:rPr>
          <w:rFonts w:ascii="Times New Roman" w:eastAsia="Times New Roman" w:hAnsi="Times New Roman" w:cs="Times New Roman"/>
          <w:sz w:val="24"/>
          <w:szCs w:val="24"/>
        </w:rPr>
        <w:t>creates</w:t>
      </w:r>
      <w:r w:rsidRPr="139A8B5B">
        <w:rPr>
          <w:rFonts w:ascii="Times New Roman" w:eastAsia="Times New Roman" w:hAnsi="Times New Roman" w:cs="Times New Roman"/>
          <w:sz w:val="24"/>
          <w:szCs w:val="24"/>
        </w:rPr>
        <w:t>, delivers and captures value</w:t>
      </w:r>
      <w:r w:rsidR="38C38F98" w:rsidRPr="139A8B5B">
        <w:rPr>
          <w:rFonts w:ascii="Times New Roman" w:eastAsia="Times New Roman" w:hAnsi="Times New Roman" w:cs="Times New Roman"/>
          <w:sz w:val="24"/>
          <w:szCs w:val="24"/>
        </w:rPr>
        <w:t xml:space="preserve"> (</w:t>
      </w:r>
      <w:r w:rsidR="4C392238" w:rsidRPr="51184633">
        <w:rPr>
          <w:rFonts w:ascii="Times New Roman" w:eastAsia="Times New Roman" w:hAnsi="Times New Roman" w:cs="Times New Roman"/>
          <w:sz w:val="24"/>
          <w:szCs w:val="24"/>
        </w:rPr>
        <w:t>Alexander Osterwalder and Yves Pigneur, 2010</w:t>
      </w:r>
      <w:r w:rsidR="38C38F98" w:rsidRPr="51184633">
        <w:rPr>
          <w:rFonts w:ascii="Times New Roman" w:eastAsia="Times New Roman" w:hAnsi="Times New Roman" w:cs="Times New Roman"/>
          <w:sz w:val="24"/>
          <w:szCs w:val="24"/>
        </w:rPr>
        <w:t>)</w:t>
      </w:r>
      <w:r w:rsidR="1E73FF49" w:rsidRPr="51184633">
        <w:rPr>
          <w:rStyle w:val="a5"/>
          <w:rFonts w:ascii="Times New Roman" w:eastAsia="Times New Roman" w:hAnsi="Times New Roman" w:cs="Times New Roman"/>
          <w:sz w:val="24"/>
          <w:szCs w:val="24"/>
        </w:rPr>
        <w:footnoteReference w:id="13"/>
      </w:r>
      <w:r w:rsidR="54E81045" w:rsidRPr="51184633">
        <w:rPr>
          <w:rFonts w:ascii="Times New Roman" w:eastAsia="Times New Roman" w:hAnsi="Times New Roman" w:cs="Times New Roman"/>
          <w:sz w:val="24"/>
          <w:szCs w:val="24"/>
        </w:rPr>
        <w:t>.</w:t>
      </w:r>
    </w:p>
    <w:p w14:paraId="5D264E6C" w14:textId="7BC0920E" w:rsidR="0664E2DF" w:rsidRDefault="3CF8D284" w:rsidP="00E56D03">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As long as definitions (1), </w:t>
      </w:r>
      <w:r w:rsidR="6DD4A6EB" w:rsidRPr="60B9BF08">
        <w:rPr>
          <w:rFonts w:ascii="Times New Roman" w:eastAsia="Times New Roman" w:hAnsi="Times New Roman" w:cs="Times New Roman"/>
          <w:sz w:val="24"/>
          <w:szCs w:val="24"/>
        </w:rPr>
        <w:t xml:space="preserve">(2), </w:t>
      </w:r>
      <w:r w:rsidRPr="60B9BF08">
        <w:rPr>
          <w:rFonts w:ascii="Times New Roman" w:eastAsia="Times New Roman" w:hAnsi="Times New Roman" w:cs="Times New Roman"/>
          <w:sz w:val="24"/>
          <w:szCs w:val="24"/>
        </w:rPr>
        <w:t xml:space="preserve">(3), </w:t>
      </w:r>
      <w:r w:rsidR="357F9C5B" w:rsidRPr="60B9BF08">
        <w:rPr>
          <w:rFonts w:ascii="Times New Roman" w:eastAsia="Times New Roman" w:hAnsi="Times New Roman" w:cs="Times New Roman"/>
          <w:sz w:val="24"/>
          <w:szCs w:val="24"/>
        </w:rPr>
        <w:t xml:space="preserve">and </w:t>
      </w:r>
      <w:r w:rsidRPr="60B9BF08">
        <w:rPr>
          <w:rFonts w:ascii="Times New Roman" w:eastAsia="Times New Roman" w:hAnsi="Times New Roman" w:cs="Times New Roman"/>
          <w:sz w:val="24"/>
          <w:szCs w:val="24"/>
        </w:rPr>
        <w:t>(5)</w:t>
      </w:r>
      <w:r w:rsidR="406D6EB2" w:rsidRPr="60B9BF08">
        <w:rPr>
          <w:rFonts w:ascii="Times New Roman" w:eastAsia="Times New Roman" w:hAnsi="Times New Roman" w:cs="Times New Roman"/>
          <w:sz w:val="24"/>
          <w:szCs w:val="24"/>
        </w:rPr>
        <w:t xml:space="preserve"> </w:t>
      </w:r>
      <w:r w:rsidRPr="60B9BF08">
        <w:rPr>
          <w:rFonts w:ascii="Times New Roman" w:eastAsia="Times New Roman" w:hAnsi="Times New Roman" w:cs="Times New Roman"/>
          <w:sz w:val="24"/>
          <w:szCs w:val="24"/>
        </w:rPr>
        <w:t xml:space="preserve">seem to be rather general as they do not </w:t>
      </w:r>
      <w:r w:rsidR="26118745" w:rsidRPr="60B9BF08">
        <w:rPr>
          <w:rFonts w:ascii="Times New Roman" w:eastAsia="Times New Roman" w:hAnsi="Times New Roman" w:cs="Times New Roman"/>
          <w:sz w:val="24"/>
          <w:szCs w:val="24"/>
        </w:rPr>
        <w:t xml:space="preserve">let us to establish any basis for identification of </w:t>
      </w:r>
      <w:r w:rsidR="7D438EFA" w:rsidRPr="60B9BF08">
        <w:rPr>
          <w:rFonts w:ascii="Times New Roman" w:eastAsia="Times New Roman" w:hAnsi="Times New Roman" w:cs="Times New Roman"/>
          <w:sz w:val="24"/>
          <w:szCs w:val="24"/>
        </w:rPr>
        <w:t xml:space="preserve">particular elements of a business model, </w:t>
      </w:r>
      <w:r w:rsidR="1152FD04" w:rsidRPr="60B9BF08">
        <w:rPr>
          <w:rFonts w:ascii="Times New Roman" w:eastAsia="Times New Roman" w:hAnsi="Times New Roman" w:cs="Times New Roman"/>
          <w:sz w:val="24"/>
          <w:szCs w:val="24"/>
        </w:rPr>
        <w:t xml:space="preserve">definitions (4) and (6) seem to be quite close to each other from the perspective of </w:t>
      </w:r>
      <w:r w:rsidR="48FC38D1" w:rsidRPr="60B9BF08">
        <w:rPr>
          <w:rFonts w:ascii="Times New Roman" w:eastAsia="Times New Roman" w:hAnsi="Times New Roman" w:cs="Times New Roman"/>
          <w:sz w:val="24"/>
          <w:szCs w:val="24"/>
        </w:rPr>
        <w:t xml:space="preserve">their </w:t>
      </w:r>
      <w:r w:rsidR="75A7079B" w:rsidRPr="60B9BF08">
        <w:rPr>
          <w:rFonts w:ascii="Times New Roman" w:eastAsia="Times New Roman" w:hAnsi="Times New Roman" w:cs="Times New Roman"/>
          <w:sz w:val="24"/>
          <w:szCs w:val="24"/>
        </w:rPr>
        <w:t>overall logic</w:t>
      </w:r>
      <w:r w:rsidR="4C60B3AE" w:rsidRPr="60B9BF08">
        <w:rPr>
          <w:rFonts w:ascii="Times New Roman" w:eastAsia="Times New Roman" w:hAnsi="Times New Roman" w:cs="Times New Roman"/>
          <w:sz w:val="24"/>
          <w:szCs w:val="24"/>
        </w:rPr>
        <w:t xml:space="preserve"> as well as the extent to which they provide us with a basis of defining the subsequent components of a business model.</w:t>
      </w:r>
      <w:r w:rsidR="20D4F955" w:rsidRPr="60B9BF08">
        <w:rPr>
          <w:rFonts w:ascii="Times New Roman" w:eastAsia="Times New Roman" w:hAnsi="Times New Roman" w:cs="Times New Roman"/>
          <w:sz w:val="24"/>
          <w:szCs w:val="24"/>
        </w:rPr>
        <w:t xml:space="preserve"> However, </w:t>
      </w:r>
      <w:r w:rsidR="395EFAA3" w:rsidRPr="60B9BF08">
        <w:rPr>
          <w:rFonts w:ascii="Times New Roman" w:eastAsia="Times New Roman" w:hAnsi="Times New Roman" w:cs="Times New Roman"/>
          <w:sz w:val="24"/>
          <w:szCs w:val="24"/>
        </w:rPr>
        <w:t xml:space="preserve">although </w:t>
      </w:r>
      <w:r w:rsidR="44265507" w:rsidRPr="60B9BF08">
        <w:rPr>
          <w:rFonts w:ascii="Times New Roman" w:eastAsia="Times New Roman" w:hAnsi="Times New Roman" w:cs="Times New Roman"/>
          <w:sz w:val="24"/>
          <w:szCs w:val="24"/>
        </w:rPr>
        <w:t xml:space="preserve">the </w:t>
      </w:r>
      <w:r w:rsidR="20D4F955" w:rsidRPr="60B9BF08">
        <w:rPr>
          <w:rFonts w:ascii="Times New Roman" w:eastAsia="Times New Roman" w:hAnsi="Times New Roman" w:cs="Times New Roman"/>
          <w:sz w:val="24"/>
          <w:szCs w:val="24"/>
        </w:rPr>
        <w:t xml:space="preserve">definition (6) by Amit and </w:t>
      </w:r>
      <w:proofErr w:type="spellStart"/>
      <w:r w:rsidR="20D4F955" w:rsidRPr="60B9BF08">
        <w:rPr>
          <w:rFonts w:ascii="Times New Roman" w:eastAsia="Times New Roman" w:hAnsi="Times New Roman" w:cs="Times New Roman"/>
          <w:sz w:val="24"/>
          <w:szCs w:val="24"/>
        </w:rPr>
        <w:t>Zott</w:t>
      </w:r>
      <w:proofErr w:type="spellEnd"/>
      <w:r w:rsidR="20D4F955" w:rsidRPr="60B9BF08">
        <w:rPr>
          <w:rFonts w:ascii="Times New Roman" w:eastAsia="Times New Roman" w:hAnsi="Times New Roman" w:cs="Times New Roman"/>
          <w:sz w:val="24"/>
          <w:szCs w:val="24"/>
        </w:rPr>
        <w:t xml:space="preserve"> provides a more in-depth degree of explanation of those BM </w:t>
      </w:r>
      <w:r w:rsidR="763DE97C" w:rsidRPr="60B9BF08">
        <w:rPr>
          <w:rFonts w:ascii="Times New Roman" w:eastAsia="Times New Roman" w:hAnsi="Times New Roman" w:cs="Times New Roman"/>
          <w:sz w:val="24"/>
          <w:szCs w:val="24"/>
        </w:rPr>
        <w:t>elements</w:t>
      </w:r>
      <w:r w:rsidR="20D4F955" w:rsidRPr="60B9BF08">
        <w:rPr>
          <w:rFonts w:ascii="Times New Roman" w:eastAsia="Times New Roman" w:hAnsi="Times New Roman" w:cs="Times New Roman"/>
          <w:sz w:val="24"/>
          <w:szCs w:val="24"/>
        </w:rPr>
        <w:t xml:space="preserve">, </w:t>
      </w:r>
      <w:r w:rsidR="3A16132E" w:rsidRPr="60B9BF08">
        <w:rPr>
          <w:rFonts w:ascii="Times New Roman" w:eastAsia="Times New Roman" w:hAnsi="Times New Roman" w:cs="Times New Roman"/>
          <w:sz w:val="24"/>
          <w:szCs w:val="24"/>
        </w:rPr>
        <w:t xml:space="preserve">it </w:t>
      </w:r>
      <w:r w:rsidR="47952DD5" w:rsidRPr="60B9BF08">
        <w:rPr>
          <w:rFonts w:ascii="Times New Roman" w:eastAsia="Times New Roman" w:hAnsi="Times New Roman" w:cs="Times New Roman"/>
          <w:sz w:val="24"/>
          <w:szCs w:val="24"/>
        </w:rPr>
        <w:t>misses</w:t>
      </w:r>
      <w:r w:rsidR="3A16132E" w:rsidRPr="60B9BF08">
        <w:rPr>
          <w:rFonts w:ascii="Times New Roman" w:eastAsia="Times New Roman" w:hAnsi="Times New Roman" w:cs="Times New Roman"/>
          <w:sz w:val="24"/>
          <w:szCs w:val="24"/>
        </w:rPr>
        <w:t xml:space="preserve"> out the notion of </w:t>
      </w:r>
      <w:r w:rsidR="062475B9" w:rsidRPr="60B9BF08">
        <w:rPr>
          <w:rFonts w:ascii="Times New Roman" w:eastAsia="Times New Roman" w:hAnsi="Times New Roman" w:cs="Times New Roman"/>
          <w:sz w:val="24"/>
          <w:szCs w:val="24"/>
        </w:rPr>
        <w:t>two</w:t>
      </w:r>
      <w:r w:rsidR="1B29B8BD" w:rsidRPr="60B9BF08">
        <w:rPr>
          <w:rFonts w:ascii="Times New Roman" w:eastAsia="Times New Roman" w:hAnsi="Times New Roman" w:cs="Times New Roman"/>
          <w:sz w:val="24"/>
          <w:szCs w:val="24"/>
        </w:rPr>
        <w:t>-sided value flow between a business and its c</w:t>
      </w:r>
      <w:r w:rsidR="27897E08" w:rsidRPr="60B9BF08">
        <w:rPr>
          <w:rFonts w:ascii="Times New Roman" w:eastAsia="Times New Roman" w:hAnsi="Times New Roman" w:cs="Times New Roman"/>
          <w:sz w:val="24"/>
          <w:szCs w:val="24"/>
        </w:rPr>
        <w:t>ustomers</w:t>
      </w:r>
      <w:r w:rsidR="1B29B8BD" w:rsidRPr="60B9BF08">
        <w:rPr>
          <w:rFonts w:ascii="Times New Roman" w:eastAsia="Times New Roman" w:hAnsi="Times New Roman" w:cs="Times New Roman"/>
          <w:sz w:val="24"/>
          <w:szCs w:val="24"/>
        </w:rPr>
        <w:t>.</w:t>
      </w:r>
    </w:p>
    <w:p w14:paraId="192D09A6" w14:textId="02796D27" w:rsidR="0664E2DF" w:rsidRDefault="2C1E1EBA" w:rsidP="00E56D03">
      <w:pPr>
        <w:spacing w:line="360" w:lineRule="auto"/>
        <w:jc w:val="both"/>
        <w:rPr>
          <w:rFonts w:ascii="Times New Roman" w:eastAsia="Times New Roman" w:hAnsi="Times New Roman" w:cs="Times New Roman"/>
          <w:sz w:val="24"/>
          <w:szCs w:val="24"/>
        </w:rPr>
      </w:pPr>
      <w:r w:rsidRPr="3780380B">
        <w:rPr>
          <w:rFonts w:ascii="Times New Roman" w:eastAsia="Times New Roman" w:hAnsi="Times New Roman" w:cs="Times New Roman"/>
          <w:sz w:val="24"/>
          <w:szCs w:val="24"/>
        </w:rPr>
        <w:t xml:space="preserve">Hence, in the framework of this paper </w:t>
      </w:r>
      <w:r w:rsidRPr="3780380B">
        <w:rPr>
          <w:rFonts w:ascii="Times New Roman" w:eastAsia="Times New Roman" w:hAnsi="Times New Roman" w:cs="Times New Roman"/>
          <w:i/>
          <w:iCs/>
          <w:sz w:val="24"/>
          <w:szCs w:val="24"/>
        </w:rPr>
        <w:t xml:space="preserve">we </w:t>
      </w:r>
      <w:r w:rsidR="6548D267" w:rsidRPr="3780380B">
        <w:rPr>
          <w:rFonts w:ascii="Times New Roman" w:eastAsia="Times New Roman" w:hAnsi="Times New Roman" w:cs="Times New Roman"/>
          <w:i/>
          <w:iCs/>
          <w:sz w:val="24"/>
          <w:szCs w:val="24"/>
        </w:rPr>
        <w:t>define</w:t>
      </w:r>
      <w:r w:rsidRPr="3780380B">
        <w:rPr>
          <w:rFonts w:ascii="Times New Roman" w:eastAsia="Times New Roman" w:hAnsi="Times New Roman" w:cs="Times New Roman"/>
          <w:i/>
          <w:iCs/>
          <w:sz w:val="24"/>
          <w:szCs w:val="24"/>
        </w:rPr>
        <w:t xml:space="preserve"> a business model (BM) as </w:t>
      </w:r>
      <w:r w:rsidR="0403D697" w:rsidRPr="3780380B">
        <w:rPr>
          <w:rFonts w:ascii="Times New Roman" w:eastAsia="Times New Roman" w:hAnsi="Times New Roman" w:cs="Times New Roman"/>
          <w:i/>
          <w:iCs/>
          <w:sz w:val="24"/>
          <w:szCs w:val="24"/>
        </w:rPr>
        <w:t xml:space="preserve">a rationale of how an organization creates, delivers and captures value (Alexander Osterwalder and Yves Pigneur, 2010). </w:t>
      </w:r>
      <w:r w:rsidR="1AD19B09" w:rsidRPr="3780380B">
        <w:rPr>
          <w:rFonts w:ascii="Times New Roman" w:eastAsia="Times New Roman" w:hAnsi="Times New Roman" w:cs="Times New Roman"/>
          <w:i/>
          <w:iCs/>
          <w:sz w:val="24"/>
          <w:szCs w:val="24"/>
        </w:rPr>
        <w:t xml:space="preserve"> </w:t>
      </w:r>
    </w:p>
    <w:p w14:paraId="05C8D423" w14:textId="5A51A62D" w:rsidR="7994CE43" w:rsidRDefault="7994CE43" w:rsidP="00E56D03">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 xml:space="preserve">Further on, in order to prevent the confusion related to the idea of an Innovative Business Model, which is oftentimes mistakenly associated with Transformative Business Model. According to the paper by </w:t>
      </w:r>
      <w:proofErr w:type="spellStart"/>
      <w:r w:rsidRPr="7F355383">
        <w:rPr>
          <w:rFonts w:ascii="Times New Roman" w:eastAsia="Times New Roman" w:hAnsi="Times New Roman" w:cs="Times New Roman"/>
          <w:sz w:val="24"/>
          <w:szCs w:val="24"/>
        </w:rPr>
        <w:t>Kavadias</w:t>
      </w:r>
      <w:proofErr w:type="spellEnd"/>
      <w:r w:rsidRPr="7F355383">
        <w:rPr>
          <w:rFonts w:ascii="Times New Roman" w:eastAsia="Times New Roman" w:hAnsi="Times New Roman" w:cs="Times New Roman"/>
          <w:sz w:val="24"/>
          <w:szCs w:val="24"/>
        </w:rPr>
        <w:t xml:space="preserve"> et al. (2016</w:t>
      </w:r>
      <w:r w:rsidRPr="51184633">
        <w:rPr>
          <w:rStyle w:val="a5"/>
          <w:rFonts w:ascii="Times New Roman" w:eastAsia="Times New Roman" w:hAnsi="Times New Roman" w:cs="Times New Roman"/>
          <w:sz w:val="24"/>
          <w:szCs w:val="24"/>
        </w:rPr>
        <w:footnoteReference w:id="14"/>
      </w:r>
      <w:r w:rsidRPr="51184633">
        <w:rPr>
          <w:rFonts w:ascii="Times New Roman" w:eastAsia="Times New Roman" w:hAnsi="Times New Roman" w:cs="Times New Roman"/>
          <w:sz w:val="24"/>
          <w:szCs w:val="24"/>
        </w:rPr>
        <w:t>), a Transformative Business Model can be generally described as a business model that is capable of reshaping the entire competition by its novelty and non-imitability, hence, making the competition itself a lot considerable (or even irrelevant) for the company’s success in the market by implying at least three</w:t>
      </w:r>
      <w:r w:rsidRPr="7F355383">
        <w:rPr>
          <w:rFonts w:ascii="Times New Roman" w:eastAsia="Times New Roman" w:hAnsi="Times New Roman" w:cs="Times New Roman"/>
          <w:sz w:val="24"/>
          <w:szCs w:val="24"/>
        </w:rPr>
        <w:t xml:space="preserve"> of the following six features:</w:t>
      </w:r>
    </w:p>
    <w:p w14:paraId="4CE747A4" w14:textId="21A63D06" w:rsidR="7994CE43" w:rsidRDefault="7994CE43" w:rsidP="00E56D03">
      <w:pPr>
        <w:pStyle w:val="a3"/>
        <w:numPr>
          <w:ilvl w:val="0"/>
          <w:numId w:val="49"/>
        </w:numPr>
        <w:spacing w:line="360" w:lineRule="auto"/>
        <w:jc w:val="both"/>
        <w:rPr>
          <w:rFonts w:ascii="Times New Roman" w:eastAsia="Times New Roman" w:hAnsi="Times New Roman" w:cs="Times New Roman"/>
          <w:color w:val="282828"/>
          <w:sz w:val="24"/>
          <w:szCs w:val="24"/>
        </w:rPr>
      </w:pPr>
      <w:r w:rsidRPr="7F355383">
        <w:rPr>
          <w:rFonts w:ascii="Times New Roman" w:eastAsia="Times New Roman" w:hAnsi="Times New Roman" w:cs="Times New Roman"/>
          <w:color w:val="282828"/>
          <w:sz w:val="24"/>
          <w:szCs w:val="24"/>
        </w:rPr>
        <w:t>A more personalized product / service</w:t>
      </w:r>
    </w:p>
    <w:p w14:paraId="2383E5AC" w14:textId="02A8A8EE" w:rsidR="7994CE43" w:rsidRDefault="7994CE43" w:rsidP="00E56D03">
      <w:pPr>
        <w:pStyle w:val="a3"/>
        <w:numPr>
          <w:ilvl w:val="0"/>
          <w:numId w:val="49"/>
        </w:numPr>
        <w:spacing w:line="360" w:lineRule="auto"/>
        <w:jc w:val="both"/>
        <w:rPr>
          <w:rFonts w:ascii="Times New Roman" w:eastAsia="Times New Roman" w:hAnsi="Times New Roman" w:cs="Times New Roman"/>
          <w:color w:val="282828"/>
          <w:sz w:val="24"/>
          <w:szCs w:val="24"/>
        </w:rPr>
      </w:pPr>
      <w:r w:rsidRPr="7F355383">
        <w:rPr>
          <w:rFonts w:ascii="Times New Roman" w:eastAsia="Times New Roman" w:hAnsi="Times New Roman" w:cs="Times New Roman"/>
          <w:color w:val="282828"/>
          <w:sz w:val="24"/>
          <w:szCs w:val="24"/>
        </w:rPr>
        <w:t xml:space="preserve">A closed-loop process </w:t>
      </w:r>
    </w:p>
    <w:p w14:paraId="4E0F051F" w14:textId="76911F70" w:rsidR="7994CE43" w:rsidRDefault="7994CE43" w:rsidP="00E56D03">
      <w:pPr>
        <w:pStyle w:val="a3"/>
        <w:numPr>
          <w:ilvl w:val="0"/>
          <w:numId w:val="49"/>
        </w:numPr>
        <w:spacing w:line="360" w:lineRule="auto"/>
        <w:jc w:val="both"/>
        <w:rPr>
          <w:rFonts w:ascii="Times New Roman" w:eastAsia="Times New Roman" w:hAnsi="Times New Roman" w:cs="Times New Roman"/>
          <w:color w:val="282828"/>
          <w:sz w:val="24"/>
          <w:szCs w:val="24"/>
        </w:rPr>
      </w:pPr>
      <w:r w:rsidRPr="7F355383">
        <w:rPr>
          <w:rFonts w:ascii="Times New Roman" w:eastAsia="Times New Roman" w:hAnsi="Times New Roman" w:cs="Times New Roman"/>
          <w:color w:val="282828"/>
          <w:sz w:val="24"/>
          <w:szCs w:val="24"/>
        </w:rPr>
        <w:t xml:space="preserve">Asset sharing </w:t>
      </w:r>
    </w:p>
    <w:p w14:paraId="5E25885F" w14:textId="549335A0" w:rsidR="7994CE43" w:rsidRDefault="7994CE43" w:rsidP="00E56D03">
      <w:pPr>
        <w:pStyle w:val="a3"/>
        <w:numPr>
          <w:ilvl w:val="0"/>
          <w:numId w:val="49"/>
        </w:numPr>
        <w:spacing w:line="360" w:lineRule="auto"/>
        <w:jc w:val="both"/>
        <w:rPr>
          <w:rFonts w:ascii="Times New Roman" w:eastAsia="Times New Roman" w:hAnsi="Times New Roman" w:cs="Times New Roman"/>
          <w:color w:val="282828"/>
          <w:sz w:val="24"/>
          <w:szCs w:val="24"/>
        </w:rPr>
      </w:pPr>
      <w:r w:rsidRPr="7F355383">
        <w:rPr>
          <w:rFonts w:ascii="Times New Roman" w:eastAsia="Times New Roman" w:hAnsi="Times New Roman" w:cs="Times New Roman"/>
          <w:color w:val="282828"/>
          <w:sz w:val="24"/>
          <w:szCs w:val="24"/>
        </w:rPr>
        <w:t>Usage-based pricing</w:t>
      </w:r>
    </w:p>
    <w:p w14:paraId="6D13E974" w14:textId="6C1550DC" w:rsidR="7994CE43" w:rsidRDefault="7994CE43" w:rsidP="00E56D03">
      <w:pPr>
        <w:pStyle w:val="a3"/>
        <w:numPr>
          <w:ilvl w:val="0"/>
          <w:numId w:val="49"/>
        </w:numPr>
        <w:spacing w:line="360" w:lineRule="auto"/>
        <w:jc w:val="both"/>
        <w:rPr>
          <w:rFonts w:ascii="Times New Roman" w:eastAsia="Times New Roman" w:hAnsi="Times New Roman" w:cs="Times New Roman"/>
          <w:color w:val="282828"/>
          <w:sz w:val="24"/>
          <w:szCs w:val="24"/>
        </w:rPr>
      </w:pPr>
      <w:r w:rsidRPr="7F355383">
        <w:rPr>
          <w:rFonts w:ascii="Times New Roman" w:eastAsia="Times New Roman" w:hAnsi="Times New Roman" w:cs="Times New Roman"/>
          <w:color w:val="282828"/>
          <w:sz w:val="24"/>
          <w:szCs w:val="24"/>
        </w:rPr>
        <w:t xml:space="preserve">A more collaborative eco-system </w:t>
      </w:r>
    </w:p>
    <w:p w14:paraId="3C1FA706" w14:textId="4FC8E495" w:rsidR="7994CE43" w:rsidRDefault="59038B9C" w:rsidP="00E56D03">
      <w:pPr>
        <w:pStyle w:val="a3"/>
        <w:numPr>
          <w:ilvl w:val="0"/>
          <w:numId w:val="49"/>
        </w:numPr>
        <w:spacing w:line="360" w:lineRule="auto"/>
        <w:jc w:val="both"/>
        <w:rPr>
          <w:rFonts w:ascii="Times New Roman" w:eastAsia="Times New Roman" w:hAnsi="Times New Roman" w:cs="Times New Roman"/>
          <w:color w:val="282828"/>
          <w:sz w:val="24"/>
          <w:szCs w:val="24"/>
        </w:rPr>
      </w:pPr>
      <w:r w:rsidRPr="40AEFE7C">
        <w:rPr>
          <w:rFonts w:ascii="Times New Roman" w:eastAsia="Times New Roman" w:hAnsi="Times New Roman" w:cs="Times New Roman"/>
          <w:color w:val="282828"/>
          <w:sz w:val="24"/>
          <w:szCs w:val="24"/>
        </w:rPr>
        <w:t xml:space="preserve">An agile and adaptive organization </w:t>
      </w:r>
    </w:p>
    <w:p w14:paraId="7D91E4D1" w14:textId="07708225" w:rsidR="7994CE43" w:rsidRDefault="7994CE43" w:rsidP="00E56D03">
      <w:pPr>
        <w:spacing w:line="360" w:lineRule="auto"/>
        <w:jc w:val="both"/>
        <w:rPr>
          <w:rFonts w:ascii="Times New Roman" w:eastAsia="Times New Roman" w:hAnsi="Times New Roman" w:cs="Times New Roman"/>
          <w:color w:val="282828"/>
          <w:sz w:val="24"/>
          <w:szCs w:val="24"/>
        </w:rPr>
      </w:pPr>
      <w:r w:rsidRPr="7F355383">
        <w:rPr>
          <w:rFonts w:ascii="Times New Roman" w:eastAsia="Times New Roman" w:hAnsi="Times New Roman" w:cs="Times New Roman"/>
          <w:color w:val="282828"/>
          <w:sz w:val="24"/>
          <w:szCs w:val="24"/>
        </w:rPr>
        <w:lastRenderedPageBreak/>
        <w:t>In contrast, based on the definition of Business Model Innovation, which was discussed earlier in this chapter, in the framework of this paper, we can define an Innovative Business Model as any new BM which was recreated from its preceding version by performing substantial changes in Customer Value Proposition as well as at least one other component of the older BM (thus, Key Resources, Key Processes, or Profit Formula).</w:t>
      </w:r>
    </w:p>
    <w:p w14:paraId="5562440E" w14:textId="77777777" w:rsidR="00925C37" w:rsidRDefault="00925C37" w:rsidP="00E56D03">
      <w:pPr>
        <w:spacing w:line="360" w:lineRule="auto"/>
        <w:jc w:val="both"/>
        <w:rPr>
          <w:rFonts w:ascii="Times New Roman" w:eastAsia="Times New Roman" w:hAnsi="Times New Roman" w:cs="Times New Roman"/>
          <w:color w:val="282828"/>
          <w:sz w:val="24"/>
          <w:szCs w:val="24"/>
        </w:rPr>
      </w:pPr>
    </w:p>
    <w:p w14:paraId="719001AF" w14:textId="0840641C" w:rsidR="4A6DA981" w:rsidRDefault="00897653" w:rsidP="00E56D03">
      <w:pPr>
        <w:pStyle w:val="3"/>
        <w:spacing w:line="360" w:lineRule="auto"/>
        <w:jc w:val="both"/>
        <w:rPr>
          <w:u w:val="single"/>
        </w:rPr>
      </w:pPr>
      <w:bookmarkStart w:id="5" w:name="_Toc136461114"/>
      <w:r>
        <w:t xml:space="preserve">1.1.2 </w:t>
      </w:r>
      <w:r w:rsidR="4A6DA981">
        <w:t xml:space="preserve">Components of Business </w:t>
      </w:r>
      <w:r w:rsidR="735E2D45">
        <w:t>M</w:t>
      </w:r>
      <w:r w:rsidR="4A6DA981">
        <w:t>odel</w:t>
      </w:r>
      <w:bookmarkEnd w:id="5"/>
      <w:r w:rsidR="4A6DA981">
        <w:t xml:space="preserve"> </w:t>
      </w:r>
    </w:p>
    <w:p w14:paraId="21927C23" w14:textId="150ADFEE" w:rsidR="112446F1" w:rsidRDefault="112446F1" w:rsidP="00E56D03">
      <w:pPr>
        <w:spacing w:line="360" w:lineRule="auto"/>
        <w:jc w:val="both"/>
        <w:rPr>
          <w:rFonts w:ascii="Times New Roman" w:eastAsia="Times New Roman" w:hAnsi="Times New Roman" w:cs="Times New Roman"/>
          <w:sz w:val="24"/>
          <w:szCs w:val="24"/>
          <w:lang w:val="en-US"/>
        </w:rPr>
      </w:pPr>
      <w:r w:rsidRPr="139A8B5B">
        <w:rPr>
          <w:rFonts w:ascii="Times New Roman" w:eastAsia="Times New Roman" w:hAnsi="Times New Roman" w:cs="Times New Roman"/>
          <w:sz w:val="24"/>
          <w:szCs w:val="24"/>
        </w:rPr>
        <w:t xml:space="preserve">Proceeding with the discussion of BM concept, in order to select the appropriate framework for Business model innovation, it is crucial to primarily </w:t>
      </w:r>
      <w:r w:rsidR="717359A4" w:rsidRPr="139A8B5B">
        <w:rPr>
          <w:rFonts w:ascii="Times New Roman" w:eastAsia="Times New Roman" w:hAnsi="Times New Roman" w:cs="Times New Roman"/>
          <w:sz w:val="24"/>
          <w:szCs w:val="24"/>
        </w:rPr>
        <w:t xml:space="preserve">identify the components of a business model, which could be innovated. </w:t>
      </w:r>
    </w:p>
    <w:p w14:paraId="22B7B707" w14:textId="699F9B37" w:rsidR="0F0CDCFE" w:rsidRDefault="0F0CDCFE" w:rsidP="00E56D03">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Starting from the classical approach to explanation of a business model and </w:t>
      </w:r>
      <w:r w:rsidR="49B8229D" w:rsidRPr="139A8B5B">
        <w:rPr>
          <w:rFonts w:ascii="Times New Roman" w:eastAsia="Times New Roman" w:hAnsi="Times New Roman" w:cs="Times New Roman"/>
          <w:sz w:val="24"/>
          <w:szCs w:val="24"/>
        </w:rPr>
        <w:t xml:space="preserve">its </w:t>
      </w:r>
      <w:r w:rsidR="55F9010A" w:rsidRPr="139A8B5B">
        <w:rPr>
          <w:rFonts w:ascii="Times New Roman" w:eastAsia="Times New Roman" w:hAnsi="Times New Roman" w:cs="Times New Roman"/>
          <w:sz w:val="24"/>
          <w:szCs w:val="24"/>
        </w:rPr>
        <w:t>viable components, we will refer to t</w:t>
      </w:r>
      <w:r w:rsidR="43FB67BC" w:rsidRPr="139A8B5B">
        <w:rPr>
          <w:rFonts w:ascii="Times New Roman" w:eastAsia="Times New Roman" w:hAnsi="Times New Roman" w:cs="Times New Roman"/>
          <w:sz w:val="24"/>
          <w:szCs w:val="24"/>
        </w:rPr>
        <w:t xml:space="preserve">he </w:t>
      </w:r>
      <w:r w:rsidR="50C0ACCF" w:rsidRPr="139A8B5B">
        <w:rPr>
          <w:rFonts w:ascii="Times New Roman" w:eastAsia="Times New Roman" w:hAnsi="Times New Roman" w:cs="Times New Roman"/>
          <w:sz w:val="24"/>
          <w:szCs w:val="24"/>
        </w:rPr>
        <w:t>conceptualization by</w:t>
      </w:r>
      <w:r w:rsidR="3B191E2F" w:rsidRPr="139A8B5B">
        <w:rPr>
          <w:rFonts w:ascii="Times New Roman" w:eastAsia="Times New Roman" w:hAnsi="Times New Roman" w:cs="Times New Roman"/>
          <w:sz w:val="24"/>
          <w:szCs w:val="24"/>
        </w:rPr>
        <w:t xml:space="preserve"> </w:t>
      </w:r>
      <w:proofErr w:type="spellStart"/>
      <w:r w:rsidR="3B191E2F" w:rsidRPr="139A8B5B">
        <w:rPr>
          <w:rFonts w:ascii="Times New Roman" w:eastAsia="Times New Roman" w:hAnsi="Times New Roman" w:cs="Times New Roman"/>
          <w:sz w:val="24"/>
          <w:szCs w:val="24"/>
        </w:rPr>
        <w:t>Frankenberger</w:t>
      </w:r>
      <w:proofErr w:type="spellEnd"/>
      <w:r w:rsidR="50C0ACCF" w:rsidRPr="139A8B5B">
        <w:rPr>
          <w:rFonts w:ascii="Times New Roman" w:eastAsia="Times New Roman" w:hAnsi="Times New Roman" w:cs="Times New Roman"/>
          <w:sz w:val="24"/>
          <w:szCs w:val="24"/>
        </w:rPr>
        <w:t xml:space="preserve"> </w:t>
      </w:r>
      <w:r w:rsidR="1F77D02D" w:rsidRPr="139A8B5B">
        <w:rPr>
          <w:rFonts w:ascii="Times New Roman" w:eastAsia="Times New Roman" w:hAnsi="Times New Roman" w:cs="Times New Roman"/>
          <w:sz w:val="24"/>
          <w:szCs w:val="24"/>
        </w:rPr>
        <w:t>et al., ￼</w:t>
      </w:r>
      <w:r w:rsidR="1C25DCC2" w:rsidRPr="139A8B5B">
        <w:rPr>
          <w:rFonts w:ascii="Times New Roman" w:eastAsia="Times New Roman" w:hAnsi="Times New Roman" w:cs="Times New Roman"/>
          <w:sz w:val="24"/>
          <w:szCs w:val="24"/>
        </w:rPr>
        <w:t xml:space="preserve"> which is </w:t>
      </w:r>
      <w:r w:rsidR="50C0ACCF" w:rsidRPr="139A8B5B">
        <w:rPr>
          <w:rFonts w:ascii="Times New Roman" w:eastAsia="Times New Roman" w:hAnsi="Times New Roman" w:cs="Times New Roman"/>
          <w:sz w:val="24"/>
          <w:szCs w:val="24"/>
        </w:rPr>
        <w:t xml:space="preserve">made up from the following dimensions: </w:t>
      </w:r>
    </w:p>
    <w:p w14:paraId="7501FE4A" w14:textId="39FE1EC8" w:rsidR="50C0ACCF" w:rsidRDefault="50C0ACCF" w:rsidP="00E56D03">
      <w:pPr>
        <w:pStyle w:val="a3"/>
        <w:numPr>
          <w:ilvl w:val="0"/>
          <w:numId w:val="43"/>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Who</w:t>
      </w:r>
      <w:r w:rsidR="0CE59F25" w:rsidRPr="139A8B5B">
        <w:rPr>
          <w:rFonts w:ascii="Times New Roman" w:eastAsia="Times New Roman" w:hAnsi="Times New Roman" w:cs="Times New Roman"/>
          <w:sz w:val="24"/>
          <w:szCs w:val="24"/>
        </w:rPr>
        <w:t xml:space="preserve">? - </w:t>
      </w:r>
      <w:r w:rsidR="1D3C9EC0" w:rsidRPr="139A8B5B">
        <w:rPr>
          <w:rFonts w:ascii="Times New Roman" w:eastAsia="Times New Roman" w:hAnsi="Times New Roman" w:cs="Times New Roman"/>
          <w:sz w:val="24"/>
          <w:szCs w:val="24"/>
        </w:rPr>
        <w:t>defines a target customer’s characteristics</w:t>
      </w:r>
    </w:p>
    <w:p w14:paraId="022FBF8A" w14:textId="2F3617B7" w:rsidR="50C0ACCF" w:rsidRDefault="50C0ACCF" w:rsidP="00E56D03">
      <w:pPr>
        <w:pStyle w:val="a3"/>
        <w:numPr>
          <w:ilvl w:val="0"/>
          <w:numId w:val="43"/>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What</w:t>
      </w:r>
      <w:r w:rsidR="05F1BB27" w:rsidRPr="139A8B5B">
        <w:rPr>
          <w:rFonts w:ascii="Times New Roman" w:eastAsia="Times New Roman" w:hAnsi="Times New Roman" w:cs="Times New Roman"/>
          <w:sz w:val="24"/>
          <w:szCs w:val="24"/>
        </w:rPr>
        <w:t xml:space="preserve">? - </w:t>
      </w:r>
      <w:r w:rsidR="04CA070A" w:rsidRPr="139A8B5B">
        <w:rPr>
          <w:rFonts w:ascii="Times New Roman" w:eastAsia="Times New Roman" w:hAnsi="Times New Roman" w:cs="Times New Roman"/>
          <w:sz w:val="24"/>
          <w:szCs w:val="24"/>
        </w:rPr>
        <w:t>defines the set of the products / services a company sells out as well as the value they possess for the customer</w:t>
      </w:r>
    </w:p>
    <w:p w14:paraId="5A2E8700" w14:textId="325A8DE5" w:rsidR="50C0ACCF" w:rsidRDefault="50C0ACCF" w:rsidP="00E56D03">
      <w:pPr>
        <w:pStyle w:val="a3"/>
        <w:numPr>
          <w:ilvl w:val="0"/>
          <w:numId w:val="43"/>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How</w:t>
      </w:r>
      <w:r w:rsidR="49F605AA" w:rsidRPr="139A8B5B">
        <w:rPr>
          <w:rFonts w:ascii="Times New Roman" w:eastAsia="Times New Roman" w:hAnsi="Times New Roman" w:cs="Times New Roman"/>
          <w:sz w:val="24"/>
          <w:szCs w:val="24"/>
        </w:rPr>
        <w:t xml:space="preserve">? - </w:t>
      </w:r>
      <w:r w:rsidR="0B309D6E" w:rsidRPr="139A8B5B">
        <w:rPr>
          <w:rFonts w:ascii="Times New Roman" w:eastAsia="Times New Roman" w:hAnsi="Times New Roman" w:cs="Times New Roman"/>
          <w:sz w:val="24"/>
          <w:szCs w:val="24"/>
        </w:rPr>
        <w:t>defines the combination of processes and resources engaged in creating and delivering value to the customer</w:t>
      </w:r>
    </w:p>
    <w:p w14:paraId="07A566BD" w14:textId="76E280D9" w:rsidR="50C0ACCF" w:rsidRDefault="50C0ACCF" w:rsidP="00E56D03">
      <w:pPr>
        <w:pStyle w:val="a3"/>
        <w:numPr>
          <w:ilvl w:val="0"/>
          <w:numId w:val="43"/>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Why</w:t>
      </w:r>
      <w:r w:rsidR="6537CE4A" w:rsidRPr="139A8B5B">
        <w:rPr>
          <w:rFonts w:ascii="Times New Roman" w:eastAsia="Times New Roman" w:hAnsi="Times New Roman" w:cs="Times New Roman"/>
          <w:sz w:val="24"/>
          <w:szCs w:val="24"/>
        </w:rPr>
        <w:t xml:space="preserve">? - </w:t>
      </w:r>
      <w:r w:rsidR="05BD01D6" w:rsidRPr="139A8B5B">
        <w:rPr>
          <w:rFonts w:ascii="Times New Roman" w:eastAsia="Times New Roman" w:hAnsi="Times New Roman" w:cs="Times New Roman"/>
          <w:sz w:val="24"/>
          <w:szCs w:val="24"/>
        </w:rPr>
        <w:t>defines how the company makes profits</w:t>
      </w:r>
    </w:p>
    <w:p w14:paraId="317EDEBB" w14:textId="15EAF352" w:rsidR="4C434931" w:rsidRDefault="4C434931" w:rsidP="00E56D03">
      <w:pPr>
        <w:spacing w:line="360" w:lineRule="auto"/>
        <w:jc w:val="both"/>
        <w:rPr>
          <w:rFonts w:ascii="Times New Roman" w:eastAsia="Times New Roman" w:hAnsi="Times New Roman" w:cs="Times New Roman"/>
          <w:sz w:val="24"/>
          <w:szCs w:val="24"/>
          <w:lang w:val="en-US"/>
        </w:rPr>
      </w:pPr>
      <w:r w:rsidRPr="139A8B5B">
        <w:rPr>
          <w:rFonts w:ascii="Times New Roman" w:eastAsia="Times New Roman" w:hAnsi="Times New Roman" w:cs="Times New Roman"/>
          <w:sz w:val="24"/>
          <w:szCs w:val="24"/>
        </w:rPr>
        <w:t xml:space="preserve">Such a BM composition, although rather general, offers a rather simple way to </w:t>
      </w:r>
      <w:r w:rsidR="58FB0C81" w:rsidRPr="139A8B5B">
        <w:rPr>
          <w:rFonts w:ascii="Times New Roman" w:eastAsia="Times New Roman" w:hAnsi="Times New Roman" w:cs="Times New Roman"/>
          <w:sz w:val="24"/>
          <w:szCs w:val="24"/>
        </w:rPr>
        <w:t xml:space="preserve">understand the general way a business functions and delivers value. However, as long as utilizing this framework, individuals are </w:t>
      </w:r>
      <w:r w:rsidR="70A1375F" w:rsidRPr="139A8B5B">
        <w:rPr>
          <w:rFonts w:ascii="Times New Roman" w:eastAsia="Times New Roman" w:hAnsi="Times New Roman" w:cs="Times New Roman"/>
          <w:sz w:val="24"/>
          <w:szCs w:val="24"/>
        </w:rPr>
        <w:t>at risk of missing</w:t>
      </w:r>
      <w:r w:rsidR="58FB0C81" w:rsidRPr="139A8B5B">
        <w:rPr>
          <w:rFonts w:ascii="Times New Roman" w:eastAsia="Times New Roman" w:hAnsi="Times New Roman" w:cs="Times New Roman"/>
          <w:sz w:val="24"/>
          <w:szCs w:val="24"/>
        </w:rPr>
        <w:t xml:space="preserve"> out important components of a </w:t>
      </w:r>
      <w:r w:rsidR="25C7B193" w:rsidRPr="139A8B5B">
        <w:rPr>
          <w:rFonts w:ascii="Times New Roman" w:eastAsia="Times New Roman" w:hAnsi="Times New Roman" w:cs="Times New Roman"/>
          <w:sz w:val="24"/>
          <w:szCs w:val="24"/>
        </w:rPr>
        <w:t>BM due to the lack of both structure and precision in this model.</w:t>
      </w:r>
      <w:r w:rsidR="0831F8C6" w:rsidRPr="139A8B5B">
        <w:rPr>
          <w:rFonts w:ascii="Times New Roman" w:eastAsia="Times New Roman" w:hAnsi="Times New Roman" w:cs="Times New Roman"/>
          <w:sz w:val="24"/>
          <w:szCs w:val="24"/>
        </w:rPr>
        <w:t xml:space="preserve"> </w:t>
      </w:r>
    </w:p>
    <w:p w14:paraId="2C301E3F" w14:textId="5D33522A" w:rsidR="0831F8C6" w:rsidRDefault="114A6406" w:rsidP="00E56D03">
      <w:pPr>
        <w:spacing w:line="360" w:lineRule="auto"/>
        <w:jc w:val="both"/>
        <w:rPr>
          <w:rFonts w:ascii="Times New Roman" w:eastAsia="Times New Roman" w:hAnsi="Times New Roman" w:cs="Times New Roman"/>
          <w:sz w:val="24"/>
          <w:szCs w:val="24"/>
          <w:lang w:val="en-US"/>
        </w:rPr>
      </w:pPr>
      <w:r w:rsidRPr="139A8B5B">
        <w:rPr>
          <w:rFonts w:ascii="Times New Roman" w:eastAsia="Times New Roman" w:hAnsi="Times New Roman" w:cs="Times New Roman"/>
          <w:sz w:val="24"/>
          <w:szCs w:val="24"/>
        </w:rPr>
        <w:t>Moving onto other approaches, a</w:t>
      </w:r>
      <w:r w:rsidR="1B02ABC0" w:rsidRPr="139A8B5B">
        <w:rPr>
          <w:rFonts w:ascii="Times New Roman" w:eastAsia="Times New Roman" w:hAnsi="Times New Roman" w:cs="Times New Roman"/>
          <w:sz w:val="24"/>
          <w:szCs w:val="24"/>
        </w:rPr>
        <w:t>ccording to the paper by Mark W. Johnson et al. (2008)</w:t>
      </w:r>
      <w:r w:rsidR="0831F8C6" w:rsidRPr="139A8B5B">
        <w:rPr>
          <w:rStyle w:val="a5"/>
          <w:rFonts w:ascii="Times New Roman" w:eastAsia="Times New Roman" w:hAnsi="Times New Roman" w:cs="Times New Roman"/>
          <w:sz w:val="24"/>
          <w:szCs w:val="24"/>
        </w:rPr>
        <w:footnoteReference w:id="15"/>
      </w:r>
      <w:r w:rsidR="1B02ABC0" w:rsidRPr="139A8B5B">
        <w:rPr>
          <w:rFonts w:ascii="Times New Roman" w:eastAsia="Times New Roman" w:hAnsi="Times New Roman" w:cs="Times New Roman"/>
          <w:sz w:val="24"/>
          <w:szCs w:val="24"/>
        </w:rPr>
        <w:t>, a business mod</w:t>
      </w:r>
      <w:r w:rsidR="0983710B" w:rsidRPr="139A8B5B">
        <w:rPr>
          <w:rFonts w:ascii="Times New Roman" w:eastAsia="Times New Roman" w:hAnsi="Times New Roman" w:cs="Times New Roman"/>
          <w:sz w:val="24"/>
          <w:szCs w:val="24"/>
        </w:rPr>
        <w:t>el consists of 4</w:t>
      </w:r>
      <w:r w:rsidR="41CD5819" w:rsidRPr="139A8B5B">
        <w:rPr>
          <w:rFonts w:ascii="Times New Roman" w:eastAsia="Times New Roman" w:hAnsi="Times New Roman" w:cs="Times New Roman"/>
          <w:sz w:val="24"/>
          <w:szCs w:val="24"/>
        </w:rPr>
        <w:t xml:space="preserve"> interconnected</w:t>
      </w:r>
      <w:r w:rsidR="0983710B" w:rsidRPr="139A8B5B">
        <w:rPr>
          <w:rFonts w:ascii="Times New Roman" w:eastAsia="Times New Roman" w:hAnsi="Times New Roman" w:cs="Times New Roman"/>
          <w:sz w:val="24"/>
          <w:szCs w:val="24"/>
        </w:rPr>
        <w:t xml:space="preserve"> components, </w:t>
      </w:r>
      <w:r w:rsidR="297DB9B7" w:rsidRPr="139A8B5B">
        <w:rPr>
          <w:rFonts w:ascii="Times New Roman" w:eastAsia="Times New Roman" w:hAnsi="Times New Roman" w:cs="Times New Roman"/>
          <w:sz w:val="24"/>
          <w:szCs w:val="24"/>
        </w:rPr>
        <w:t>namely,</w:t>
      </w:r>
      <w:r w:rsidR="0983710B" w:rsidRPr="139A8B5B">
        <w:rPr>
          <w:rFonts w:ascii="Times New Roman" w:eastAsia="Times New Roman" w:hAnsi="Times New Roman" w:cs="Times New Roman"/>
          <w:sz w:val="24"/>
          <w:szCs w:val="24"/>
        </w:rPr>
        <w:t xml:space="preserve"> Consumer Value Proposition</w:t>
      </w:r>
      <w:r w:rsidR="1B02ABC0" w:rsidRPr="139A8B5B">
        <w:rPr>
          <w:rFonts w:ascii="Times New Roman" w:eastAsia="Times New Roman" w:hAnsi="Times New Roman" w:cs="Times New Roman"/>
          <w:sz w:val="24"/>
          <w:szCs w:val="24"/>
        </w:rPr>
        <w:t xml:space="preserve"> </w:t>
      </w:r>
      <w:r w:rsidR="4D82152D" w:rsidRPr="139A8B5B">
        <w:rPr>
          <w:rFonts w:ascii="Times New Roman" w:eastAsia="Times New Roman" w:hAnsi="Times New Roman" w:cs="Times New Roman"/>
          <w:sz w:val="24"/>
          <w:szCs w:val="24"/>
        </w:rPr>
        <w:t xml:space="preserve">(CVP), </w:t>
      </w:r>
      <w:r w:rsidR="4FAB83F4" w:rsidRPr="139A8B5B">
        <w:rPr>
          <w:rFonts w:ascii="Times New Roman" w:eastAsia="Times New Roman" w:hAnsi="Times New Roman" w:cs="Times New Roman"/>
          <w:sz w:val="24"/>
          <w:szCs w:val="24"/>
        </w:rPr>
        <w:t>Profit Formula, Key Resources, and Key Processes</w:t>
      </w:r>
      <w:r w:rsidR="6F83B66F" w:rsidRPr="139A8B5B">
        <w:rPr>
          <w:rFonts w:ascii="Times New Roman" w:eastAsia="Times New Roman" w:hAnsi="Times New Roman" w:cs="Times New Roman"/>
          <w:sz w:val="24"/>
          <w:szCs w:val="24"/>
        </w:rPr>
        <w:t xml:space="preserve"> (</w:t>
      </w:r>
      <w:r w:rsidR="17FF2E09" w:rsidRPr="139A8B5B">
        <w:rPr>
          <w:rFonts w:ascii="Times New Roman" w:eastAsia="Times New Roman" w:hAnsi="Times New Roman" w:cs="Times New Roman"/>
          <w:sz w:val="24"/>
          <w:szCs w:val="24"/>
        </w:rPr>
        <w:t>fig. 1</w:t>
      </w:r>
      <w:r w:rsidR="6F83B66F" w:rsidRPr="139A8B5B">
        <w:rPr>
          <w:rFonts w:ascii="Times New Roman" w:eastAsia="Times New Roman" w:hAnsi="Times New Roman" w:cs="Times New Roman"/>
          <w:sz w:val="24"/>
          <w:szCs w:val="24"/>
        </w:rPr>
        <w:t>)</w:t>
      </w:r>
      <w:r w:rsidR="4FAB83F4" w:rsidRPr="139A8B5B">
        <w:rPr>
          <w:rFonts w:ascii="Times New Roman" w:eastAsia="Times New Roman" w:hAnsi="Times New Roman" w:cs="Times New Roman"/>
          <w:sz w:val="24"/>
          <w:szCs w:val="24"/>
        </w:rPr>
        <w:t xml:space="preserve">. </w:t>
      </w:r>
    </w:p>
    <w:p w14:paraId="1029B8A8" w14:textId="5B820E16" w:rsidR="1CDE81DD" w:rsidRPr="000C18FD" w:rsidRDefault="1CDE81DD" w:rsidP="000C18FD">
      <w:pPr>
        <w:spacing w:line="240" w:lineRule="auto"/>
        <w:jc w:val="center"/>
        <w:rPr>
          <w:sz w:val="24"/>
          <w:szCs w:val="24"/>
        </w:rPr>
      </w:pPr>
      <w:r w:rsidRPr="000C18FD">
        <w:rPr>
          <w:noProof/>
          <w:sz w:val="24"/>
          <w:szCs w:val="24"/>
        </w:rPr>
        <w:lastRenderedPageBreak/>
        <w:drawing>
          <wp:inline distT="0" distB="0" distL="0" distR="0" wp14:anchorId="1BB76206" wp14:editId="0BA33AA0">
            <wp:extent cx="4014952" cy="5398254"/>
            <wp:effectExtent l="0" t="0" r="0" b="0"/>
            <wp:docPr id="686994455" name="Рисунок 68699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5696" cy="5426146"/>
                    </a:xfrm>
                    <a:prstGeom prst="rect">
                      <a:avLst/>
                    </a:prstGeom>
                  </pic:spPr>
                </pic:pic>
              </a:graphicData>
            </a:graphic>
          </wp:inline>
        </w:drawing>
      </w:r>
    </w:p>
    <w:p w14:paraId="653F5A16" w14:textId="35250E04" w:rsidR="000C18FD" w:rsidRPr="000C18FD" w:rsidRDefault="000C18FD" w:rsidP="000C18FD">
      <w:pPr>
        <w:spacing w:line="360" w:lineRule="auto"/>
        <w:jc w:val="center"/>
        <w:rPr>
          <w:rFonts w:ascii="Times New Roman" w:eastAsia="Times New Roman" w:hAnsi="Times New Roman" w:cs="Times New Roman"/>
          <w:i/>
          <w:iCs/>
          <w:sz w:val="24"/>
          <w:szCs w:val="24"/>
        </w:rPr>
      </w:pPr>
      <w:r w:rsidRPr="000C18FD">
        <w:rPr>
          <w:rFonts w:ascii="Times New Roman" w:eastAsia="Times New Roman" w:hAnsi="Times New Roman" w:cs="Times New Roman"/>
          <w:i/>
          <w:iCs/>
          <w:sz w:val="24"/>
          <w:szCs w:val="24"/>
        </w:rPr>
        <w:t>Figure 1. Components of BM by Johnson et al., 2008</w:t>
      </w:r>
    </w:p>
    <w:p w14:paraId="1A23EE77" w14:textId="526F5147" w:rsidR="36EC4685" w:rsidRPr="000C18FD" w:rsidRDefault="36EC4685" w:rsidP="000C18FD">
      <w:p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 xml:space="preserve">Referring to the previously selected definition of BM, we can align the elements of a business model with the ones from the definition in the following way: </w:t>
      </w:r>
    </w:p>
    <w:p w14:paraId="0B24F32A" w14:textId="64657107" w:rsidR="36EC4685" w:rsidRPr="000C18FD" w:rsidRDefault="36EC4685" w:rsidP="000C18FD">
      <w:pPr>
        <w:pStyle w:val="a3"/>
        <w:numPr>
          <w:ilvl w:val="0"/>
          <w:numId w:val="44"/>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CVP corresponds to the way an organization creates value,</w:t>
      </w:r>
    </w:p>
    <w:p w14:paraId="1FB90B4A" w14:textId="5CF30932" w:rsidR="36EC4685" w:rsidRPr="000C18FD" w:rsidRDefault="36EC4685" w:rsidP="000C18FD">
      <w:pPr>
        <w:pStyle w:val="a3"/>
        <w:numPr>
          <w:ilvl w:val="0"/>
          <w:numId w:val="44"/>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Profit formula corresponds to the way an organization captures value,</w:t>
      </w:r>
    </w:p>
    <w:p w14:paraId="57D61F28" w14:textId="3DACDF78" w:rsidR="36EC4685" w:rsidRPr="000C18FD" w:rsidRDefault="36EC4685" w:rsidP="000C18FD">
      <w:pPr>
        <w:pStyle w:val="a3"/>
        <w:numPr>
          <w:ilvl w:val="0"/>
          <w:numId w:val="44"/>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 xml:space="preserve">Key resources and processes correspond to the way and organization delivers value. </w:t>
      </w:r>
    </w:p>
    <w:p w14:paraId="2B25922F" w14:textId="49198BBE" w:rsidR="73C09912" w:rsidRPr="000C18FD" w:rsidRDefault="73C09912" w:rsidP="000C18FD">
      <w:pPr>
        <w:spacing w:line="360" w:lineRule="auto"/>
        <w:jc w:val="both"/>
        <w:rPr>
          <w:sz w:val="24"/>
          <w:szCs w:val="24"/>
        </w:rPr>
      </w:pPr>
      <w:r w:rsidRPr="000C18FD">
        <w:rPr>
          <w:rFonts w:ascii="Times New Roman" w:eastAsia="Times New Roman" w:hAnsi="Times New Roman" w:cs="Times New Roman"/>
          <w:sz w:val="24"/>
          <w:szCs w:val="24"/>
        </w:rPr>
        <w:t xml:space="preserve">Such an approach is not only rather detailed, especially when compared with the previously described model, but also clearly represents the dynamic nature of a BM by clearly reflecting </w:t>
      </w:r>
      <w:r w:rsidR="06F2F017" w:rsidRPr="000C18FD">
        <w:rPr>
          <w:rFonts w:ascii="Times New Roman" w:eastAsia="Times New Roman" w:hAnsi="Times New Roman" w:cs="Times New Roman"/>
          <w:sz w:val="24"/>
          <w:szCs w:val="24"/>
        </w:rPr>
        <w:t>the connections between its’ elements. At the same time, the framework is rather simple a</w:t>
      </w:r>
      <w:r w:rsidR="0D7BDE03" w:rsidRPr="000C18FD">
        <w:rPr>
          <w:rFonts w:ascii="Times New Roman" w:eastAsia="Times New Roman" w:hAnsi="Times New Roman" w:cs="Times New Roman"/>
          <w:sz w:val="24"/>
          <w:szCs w:val="24"/>
        </w:rPr>
        <w:t xml:space="preserve">nd clear for understanding and development. </w:t>
      </w:r>
    </w:p>
    <w:p w14:paraId="5B6EE292" w14:textId="1BD88093" w:rsidR="0D7BDE03" w:rsidRPr="000C18FD" w:rsidRDefault="0D7BDE03" w:rsidP="000C18FD">
      <w:pPr>
        <w:spacing w:line="360" w:lineRule="auto"/>
        <w:jc w:val="both"/>
        <w:rPr>
          <w:rFonts w:ascii="Times New Roman" w:eastAsia="Times New Roman" w:hAnsi="Times New Roman" w:cs="Times New Roman"/>
          <w:sz w:val="24"/>
          <w:szCs w:val="24"/>
          <w:lang w:val="en-US"/>
        </w:rPr>
      </w:pPr>
      <w:r w:rsidRPr="000C18FD">
        <w:rPr>
          <w:rFonts w:ascii="Times New Roman" w:eastAsia="Times New Roman" w:hAnsi="Times New Roman" w:cs="Times New Roman"/>
          <w:sz w:val="24"/>
          <w:szCs w:val="24"/>
        </w:rPr>
        <w:lastRenderedPageBreak/>
        <w:t xml:space="preserve">However, </w:t>
      </w:r>
      <w:r w:rsidR="049F3A6F" w:rsidRPr="000C18FD">
        <w:rPr>
          <w:rFonts w:ascii="Times New Roman" w:eastAsia="Times New Roman" w:hAnsi="Times New Roman" w:cs="Times New Roman"/>
          <w:sz w:val="24"/>
          <w:szCs w:val="24"/>
        </w:rPr>
        <w:t xml:space="preserve">as the internal aspects of each element of a BM are not clearly defined, </w:t>
      </w:r>
      <w:r w:rsidRPr="000C18FD">
        <w:rPr>
          <w:rFonts w:ascii="Times New Roman" w:eastAsia="Times New Roman" w:hAnsi="Times New Roman" w:cs="Times New Roman"/>
          <w:sz w:val="24"/>
          <w:szCs w:val="24"/>
        </w:rPr>
        <w:t>this mo</w:t>
      </w:r>
      <w:r w:rsidR="608555F5" w:rsidRPr="000C18FD">
        <w:rPr>
          <w:rFonts w:ascii="Times New Roman" w:eastAsia="Times New Roman" w:hAnsi="Times New Roman" w:cs="Times New Roman"/>
          <w:sz w:val="24"/>
          <w:szCs w:val="24"/>
        </w:rPr>
        <w:t xml:space="preserve">del </w:t>
      </w:r>
      <w:r w:rsidR="4A1AFB6C" w:rsidRPr="000C18FD">
        <w:rPr>
          <w:rFonts w:ascii="Times New Roman" w:eastAsia="Times New Roman" w:hAnsi="Times New Roman" w:cs="Times New Roman"/>
          <w:sz w:val="24"/>
          <w:szCs w:val="24"/>
        </w:rPr>
        <w:t>implies sufficient variation of interpretation and execution</w:t>
      </w:r>
      <w:r w:rsidR="4EC8BFB7" w:rsidRPr="000C18FD">
        <w:rPr>
          <w:rFonts w:ascii="Times New Roman" w:eastAsia="Times New Roman" w:hAnsi="Times New Roman" w:cs="Times New Roman"/>
          <w:sz w:val="24"/>
          <w:szCs w:val="24"/>
        </w:rPr>
        <w:t>, which is likely to be based on an individual’s subjective judgements</w:t>
      </w:r>
      <w:r w:rsidR="4A1AFB6C" w:rsidRPr="000C18FD">
        <w:rPr>
          <w:rFonts w:ascii="Times New Roman" w:eastAsia="Times New Roman" w:hAnsi="Times New Roman" w:cs="Times New Roman"/>
          <w:sz w:val="24"/>
          <w:szCs w:val="24"/>
        </w:rPr>
        <w:t>, hence, by utilizing it, we risk missing out important components of a BM. For instance, althoug</w:t>
      </w:r>
      <w:r w:rsidR="4438972A" w:rsidRPr="000C18FD">
        <w:rPr>
          <w:rFonts w:ascii="Times New Roman" w:eastAsia="Times New Roman" w:hAnsi="Times New Roman" w:cs="Times New Roman"/>
          <w:sz w:val="24"/>
          <w:szCs w:val="24"/>
        </w:rPr>
        <w:t xml:space="preserve">h partnerships might not be classified as a key asset for a particular firm (hence, those </w:t>
      </w:r>
      <w:r w:rsidR="26B73868" w:rsidRPr="000C18FD">
        <w:rPr>
          <w:rFonts w:ascii="Times New Roman" w:eastAsia="Times New Roman" w:hAnsi="Times New Roman" w:cs="Times New Roman"/>
          <w:sz w:val="24"/>
          <w:szCs w:val="24"/>
        </w:rPr>
        <w:t>are likely to</w:t>
      </w:r>
      <w:r w:rsidR="4438972A" w:rsidRPr="000C18FD">
        <w:rPr>
          <w:rFonts w:ascii="Times New Roman" w:eastAsia="Times New Roman" w:hAnsi="Times New Roman" w:cs="Times New Roman"/>
          <w:sz w:val="24"/>
          <w:szCs w:val="24"/>
        </w:rPr>
        <w:t xml:space="preserve"> be missed out when summarizing its’ BM</w:t>
      </w:r>
      <w:r w:rsidR="599024B7" w:rsidRPr="000C18FD">
        <w:rPr>
          <w:rFonts w:ascii="Times New Roman" w:eastAsia="Times New Roman" w:hAnsi="Times New Roman" w:cs="Times New Roman"/>
          <w:sz w:val="24"/>
          <w:szCs w:val="24"/>
        </w:rPr>
        <w:t xml:space="preserve"> using the framework above</w:t>
      </w:r>
      <w:r w:rsidR="4438972A" w:rsidRPr="000C18FD">
        <w:rPr>
          <w:rFonts w:ascii="Times New Roman" w:eastAsia="Times New Roman" w:hAnsi="Times New Roman" w:cs="Times New Roman"/>
          <w:sz w:val="24"/>
          <w:szCs w:val="24"/>
        </w:rPr>
        <w:t xml:space="preserve">), they may still play an important </w:t>
      </w:r>
      <w:r w:rsidR="2892A508" w:rsidRPr="000C18FD">
        <w:rPr>
          <w:rFonts w:ascii="Times New Roman" w:eastAsia="Times New Roman" w:hAnsi="Times New Roman" w:cs="Times New Roman"/>
          <w:sz w:val="24"/>
          <w:szCs w:val="24"/>
        </w:rPr>
        <w:t xml:space="preserve">role, thus, should </w:t>
      </w:r>
      <w:r w:rsidR="6AE6338E" w:rsidRPr="000C18FD">
        <w:rPr>
          <w:rFonts w:ascii="Times New Roman" w:eastAsia="Times New Roman" w:hAnsi="Times New Roman" w:cs="Times New Roman"/>
          <w:sz w:val="24"/>
          <w:szCs w:val="24"/>
        </w:rPr>
        <w:t xml:space="preserve">still </w:t>
      </w:r>
      <w:r w:rsidR="2892A508" w:rsidRPr="000C18FD">
        <w:rPr>
          <w:rFonts w:ascii="Times New Roman" w:eastAsia="Times New Roman" w:hAnsi="Times New Roman" w:cs="Times New Roman"/>
          <w:sz w:val="24"/>
          <w:szCs w:val="24"/>
        </w:rPr>
        <w:t xml:space="preserve">be </w:t>
      </w:r>
      <w:r w:rsidR="154BEB84" w:rsidRPr="000C18FD">
        <w:rPr>
          <w:rFonts w:ascii="Times New Roman" w:eastAsia="Times New Roman" w:hAnsi="Times New Roman" w:cs="Times New Roman"/>
          <w:sz w:val="24"/>
          <w:szCs w:val="24"/>
        </w:rPr>
        <w:t>noted.</w:t>
      </w:r>
    </w:p>
    <w:p w14:paraId="297F596E" w14:textId="1C0DFB9A" w:rsidR="1BF222FA" w:rsidRPr="000C18FD" w:rsidRDefault="726620E0" w:rsidP="000C18FD">
      <w:pPr>
        <w:spacing w:line="360" w:lineRule="auto"/>
        <w:jc w:val="both"/>
        <w:rPr>
          <w:rFonts w:ascii="Times New Roman" w:eastAsia="Times New Roman" w:hAnsi="Times New Roman" w:cs="Times New Roman"/>
          <w:sz w:val="24"/>
          <w:szCs w:val="24"/>
          <w:lang w:val="en-US"/>
        </w:rPr>
      </w:pPr>
      <w:r w:rsidRPr="000C18FD">
        <w:rPr>
          <w:rFonts w:ascii="Times New Roman" w:eastAsia="Times New Roman" w:hAnsi="Times New Roman" w:cs="Times New Roman"/>
          <w:sz w:val="24"/>
          <w:szCs w:val="24"/>
        </w:rPr>
        <w:t>In the framework of this paper, the business model composition framework by Johnson et al. will be utilized for the purpose of defining whether BM innovation has truly occurred or whether a change was too insignificant to claim for one. This will be discussed further in the chapter.</w:t>
      </w:r>
      <w:r w:rsidR="288E0876" w:rsidRPr="000C18FD">
        <w:rPr>
          <w:rFonts w:ascii="Times New Roman" w:eastAsia="Times New Roman" w:hAnsi="Times New Roman" w:cs="Times New Roman"/>
          <w:sz w:val="24"/>
          <w:szCs w:val="24"/>
        </w:rPr>
        <w:t xml:space="preserve"> </w:t>
      </w:r>
    </w:p>
    <w:p w14:paraId="44C445A5" w14:textId="3011820C" w:rsidR="708A4C1A" w:rsidRPr="000C18FD" w:rsidRDefault="708A4C1A" w:rsidP="000C18FD">
      <w:pPr>
        <w:spacing w:line="360" w:lineRule="auto"/>
        <w:jc w:val="both"/>
        <w:rPr>
          <w:rFonts w:ascii="Times New Roman" w:eastAsia="Times New Roman" w:hAnsi="Times New Roman" w:cs="Times New Roman"/>
          <w:sz w:val="24"/>
          <w:szCs w:val="24"/>
          <w:lang w:val="en-US"/>
        </w:rPr>
      </w:pPr>
      <w:r w:rsidRPr="000C18FD">
        <w:rPr>
          <w:rFonts w:ascii="Times New Roman" w:eastAsia="Times New Roman" w:hAnsi="Times New Roman" w:cs="Times New Roman"/>
          <w:color w:val="000000" w:themeColor="text1"/>
          <w:sz w:val="24"/>
          <w:szCs w:val="24"/>
        </w:rPr>
        <w:t xml:space="preserve">Another model, which </w:t>
      </w:r>
      <w:r w:rsidR="0899DD16" w:rsidRPr="000C18FD">
        <w:rPr>
          <w:rFonts w:ascii="Times New Roman" w:eastAsia="Times New Roman" w:hAnsi="Times New Roman" w:cs="Times New Roman"/>
          <w:color w:val="000000" w:themeColor="text1"/>
          <w:sz w:val="24"/>
          <w:szCs w:val="24"/>
        </w:rPr>
        <w:t>proposes</w:t>
      </w:r>
      <w:r w:rsidRPr="000C18FD">
        <w:rPr>
          <w:rFonts w:ascii="Times New Roman" w:eastAsia="Times New Roman" w:hAnsi="Times New Roman" w:cs="Times New Roman"/>
          <w:color w:val="000000" w:themeColor="text1"/>
          <w:sz w:val="24"/>
          <w:szCs w:val="24"/>
        </w:rPr>
        <w:t xml:space="preserve"> a different</w:t>
      </w:r>
      <w:r w:rsidR="2BD180BE" w:rsidRPr="000C18FD">
        <w:rPr>
          <w:rFonts w:ascii="Times New Roman" w:eastAsia="Times New Roman" w:hAnsi="Times New Roman" w:cs="Times New Roman"/>
          <w:color w:val="000000" w:themeColor="text1"/>
          <w:sz w:val="24"/>
          <w:szCs w:val="24"/>
        </w:rPr>
        <w:t xml:space="preserve"> approach to</w:t>
      </w:r>
      <w:r w:rsidRPr="000C18FD">
        <w:rPr>
          <w:rFonts w:ascii="Times New Roman" w:eastAsia="Times New Roman" w:hAnsi="Times New Roman" w:cs="Times New Roman"/>
          <w:color w:val="000000" w:themeColor="text1"/>
          <w:sz w:val="24"/>
          <w:szCs w:val="24"/>
        </w:rPr>
        <w:t xml:space="preserve"> BM composition</w:t>
      </w:r>
      <w:r w:rsidR="0EE393F5" w:rsidRPr="000C18FD">
        <w:rPr>
          <w:rFonts w:ascii="Times New Roman" w:eastAsia="Times New Roman" w:hAnsi="Times New Roman" w:cs="Times New Roman"/>
          <w:color w:val="000000" w:themeColor="text1"/>
          <w:sz w:val="24"/>
          <w:szCs w:val="24"/>
        </w:rPr>
        <w:t xml:space="preserve"> and representation</w:t>
      </w:r>
      <w:r w:rsidRPr="000C18FD">
        <w:rPr>
          <w:rFonts w:ascii="Times New Roman" w:eastAsia="Times New Roman" w:hAnsi="Times New Roman" w:cs="Times New Roman"/>
          <w:color w:val="000000" w:themeColor="text1"/>
          <w:sz w:val="24"/>
          <w:szCs w:val="24"/>
        </w:rPr>
        <w:t>, was suggested by</w:t>
      </w:r>
      <w:r w:rsidR="694B5CD2" w:rsidRPr="000C18FD">
        <w:rPr>
          <w:rFonts w:ascii="Times New Roman" w:eastAsia="Times New Roman" w:hAnsi="Times New Roman" w:cs="Times New Roman"/>
          <w:color w:val="000000" w:themeColor="text1"/>
          <w:sz w:val="24"/>
          <w:szCs w:val="24"/>
        </w:rPr>
        <w:t xml:space="preserve"> A</w:t>
      </w:r>
      <w:r w:rsidR="694B5CD2" w:rsidRPr="000C18FD">
        <w:rPr>
          <w:rFonts w:ascii="Times New Roman" w:eastAsia="Times New Roman" w:hAnsi="Times New Roman" w:cs="Times New Roman"/>
          <w:sz w:val="24"/>
          <w:szCs w:val="24"/>
        </w:rPr>
        <w:t>lexander Osterwalder and Yves Pigneur</w:t>
      </w:r>
      <w:r w:rsidR="0F1970DE" w:rsidRPr="000C18FD">
        <w:rPr>
          <w:rFonts w:ascii="Times New Roman" w:eastAsia="Times New Roman" w:hAnsi="Times New Roman" w:cs="Times New Roman"/>
          <w:sz w:val="24"/>
          <w:szCs w:val="24"/>
        </w:rPr>
        <w:t xml:space="preserve"> in their “Business Model Generation” book in 2010. “Business </w:t>
      </w:r>
      <w:r w:rsidR="57CE1CDC" w:rsidRPr="000C18FD">
        <w:rPr>
          <w:rFonts w:ascii="Times New Roman" w:eastAsia="Times New Roman" w:hAnsi="Times New Roman" w:cs="Times New Roman"/>
          <w:sz w:val="24"/>
          <w:szCs w:val="24"/>
        </w:rPr>
        <w:t xml:space="preserve">Model Canvas” </w:t>
      </w:r>
      <w:r w:rsidR="23FFC0D0" w:rsidRPr="000C18FD">
        <w:rPr>
          <w:rFonts w:ascii="Times New Roman" w:eastAsia="Times New Roman" w:hAnsi="Times New Roman" w:cs="Times New Roman"/>
          <w:sz w:val="24"/>
          <w:szCs w:val="24"/>
        </w:rPr>
        <w:t xml:space="preserve">represents a combination of </w:t>
      </w:r>
      <w:r w:rsidR="69382DBF" w:rsidRPr="000C18FD">
        <w:rPr>
          <w:rFonts w:ascii="Times New Roman" w:eastAsia="Times New Roman" w:hAnsi="Times New Roman" w:cs="Times New Roman"/>
          <w:sz w:val="24"/>
          <w:szCs w:val="24"/>
        </w:rPr>
        <w:t>nine</w:t>
      </w:r>
      <w:r w:rsidR="23FFC0D0" w:rsidRPr="000C18FD">
        <w:rPr>
          <w:rFonts w:ascii="Times New Roman" w:eastAsia="Times New Roman" w:hAnsi="Times New Roman" w:cs="Times New Roman"/>
          <w:sz w:val="24"/>
          <w:szCs w:val="24"/>
        </w:rPr>
        <w:t xml:space="preserve"> block</w:t>
      </w:r>
      <w:r w:rsidR="4B82AD45" w:rsidRPr="000C18FD">
        <w:rPr>
          <w:rFonts w:ascii="Times New Roman" w:eastAsia="Times New Roman" w:hAnsi="Times New Roman" w:cs="Times New Roman"/>
          <w:sz w:val="24"/>
          <w:szCs w:val="24"/>
        </w:rPr>
        <w:t xml:space="preserve">s, which constitute a business model, namely, Customer Segments, Value Propositions, Channels, Customer Relationships, </w:t>
      </w:r>
      <w:r w:rsidR="3FBDE4C1" w:rsidRPr="000C18FD">
        <w:rPr>
          <w:rFonts w:ascii="Times New Roman" w:eastAsia="Times New Roman" w:hAnsi="Times New Roman" w:cs="Times New Roman"/>
          <w:sz w:val="24"/>
          <w:szCs w:val="24"/>
        </w:rPr>
        <w:t>Revenue Streams, Key Resources, Key Activities, Key Partners</w:t>
      </w:r>
      <w:r w:rsidR="7219CF4C" w:rsidRPr="000C18FD">
        <w:rPr>
          <w:rFonts w:ascii="Times New Roman" w:eastAsia="Times New Roman" w:hAnsi="Times New Roman" w:cs="Times New Roman"/>
          <w:sz w:val="24"/>
          <w:szCs w:val="24"/>
        </w:rPr>
        <w:t>, and Costs (fig. 2).</w:t>
      </w:r>
    </w:p>
    <w:p w14:paraId="5C4B0C21" w14:textId="1CC5958E" w:rsidR="4ED6B321" w:rsidRDefault="4ED6B321" w:rsidP="000C18FD">
      <w:pPr>
        <w:spacing w:line="360" w:lineRule="auto"/>
        <w:jc w:val="center"/>
      </w:pPr>
      <w:r>
        <w:rPr>
          <w:noProof/>
        </w:rPr>
        <w:drawing>
          <wp:inline distT="0" distB="0" distL="0" distR="0" wp14:anchorId="69A33FEC" wp14:editId="5DD0EE2B">
            <wp:extent cx="5680362" cy="3514725"/>
            <wp:effectExtent l="9525" t="9525" r="9525" b="9525"/>
            <wp:docPr id="1895283703" name="Рисунок 189528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0362" cy="3514725"/>
                    </a:xfrm>
                    <a:prstGeom prst="rect">
                      <a:avLst/>
                    </a:prstGeom>
                    <a:ln w="9525">
                      <a:solidFill>
                        <a:srgbClr val="1E8BCD"/>
                      </a:solidFill>
                      <a:prstDash val="solid"/>
                    </a:ln>
                  </pic:spPr>
                </pic:pic>
              </a:graphicData>
            </a:graphic>
          </wp:inline>
        </w:drawing>
      </w:r>
    </w:p>
    <w:p w14:paraId="7143165C" w14:textId="4BD6DFED" w:rsidR="000C18FD" w:rsidRPr="000C18FD" w:rsidRDefault="000C18FD" w:rsidP="000C18FD">
      <w:pPr>
        <w:spacing w:line="360" w:lineRule="auto"/>
        <w:jc w:val="center"/>
        <w:rPr>
          <w:rFonts w:ascii="Times New Roman" w:eastAsia="Times New Roman" w:hAnsi="Times New Roman" w:cs="Times New Roman"/>
          <w:i/>
          <w:iCs/>
          <w:sz w:val="24"/>
          <w:szCs w:val="24"/>
        </w:rPr>
      </w:pPr>
      <w:r w:rsidRPr="000C18FD">
        <w:rPr>
          <w:rFonts w:ascii="Times New Roman" w:eastAsia="Times New Roman" w:hAnsi="Times New Roman" w:cs="Times New Roman"/>
          <w:i/>
          <w:iCs/>
          <w:sz w:val="24"/>
          <w:szCs w:val="24"/>
        </w:rPr>
        <w:t>Figure 2. Business Model Canvas</w:t>
      </w:r>
    </w:p>
    <w:p w14:paraId="371F9D6C" w14:textId="77777777" w:rsidR="000C18FD" w:rsidRPr="000C18FD" w:rsidRDefault="000C18FD" w:rsidP="139A8B5B">
      <w:pPr>
        <w:spacing w:line="240" w:lineRule="auto"/>
        <w:rPr>
          <w:rFonts w:ascii="Times New Roman" w:eastAsia="Times New Roman" w:hAnsi="Times New Roman" w:cs="Times New Roman"/>
          <w:i/>
          <w:iCs/>
        </w:rPr>
      </w:pPr>
    </w:p>
    <w:p w14:paraId="132CE69A" w14:textId="625810AF" w:rsidR="4ED6B321" w:rsidRPr="000C18FD" w:rsidRDefault="4ED6B321" w:rsidP="000C18FD">
      <w:p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lastRenderedPageBreak/>
        <w:t>Below you can find a brief description of each of the elements of a BM according to the Business Model Canvas framework</w:t>
      </w:r>
      <w:r w:rsidR="215D8F31" w:rsidRPr="000C18FD">
        <w:rPr>
          <w:rFonts w:ascii="Times New Roman" w:eastAsia="Times New Roman" w:hAnsi="Times New Roman" w:cs="Times New Roman"/>
          <w:sz w:val="24"/>
          <w:szCs w:val="24"/>
        </w:rPr>
        <w:t>:</w:t>
      </w:r>
    </w:p>
    <w:p w14:paraId="174258F8" w14:textId="6A956D72" w:rsidR="04B2A72A" w:rsidRPr="000C18FD" w:rsidRDefault="04B2A72A" w:rsidP="000C18FD">
      <w:pPr>
        <w:pStyle w:val="a3"/>
        <w:numPr>
          <w:ilvl w:val="0"/>
          <w:numId w:val="42"/>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w:t>
      </w:r>
      <w:r w:rsidR="4F662EF3" w:rsidRPr="000C18FD">
        <w:rPr>
          <w:rFonts w:ascii="Times New Roman" w:eastAsia="Times New Roman" w:hAnsi="Times New Roman" w:cs="Times New Roman"/>
          <w:sz w:val="24"/>
          <w:szCs w:val="24"/>
        </w:rPr>
        <w:t>Customer Segments</w:t>
      </w:r>
      <w:r w:rsidR="2F313BE4" w:rsidRPr="000C18FD">
        <w:rPr>
          <w:rFonts w:ascii="Times New Roman" w:eastAsia="Times New Roman" w:hAnsi="Times New Roman" w:cs="Times New Roman"/>
          <w:sz w:val="24"/>
          <w:szCs w:val="24"/>
        </w:rPr>
        <w:t>”</w:t>
      </w:r>
      <w:r w:rsidR="7714DC53" w:rsidRPr="000C18FD">
        <w:rPr>
          <w:rFonts w:ascii="Times New Roman" w:eastAsia="Times New Roman" w:hAnsi="Times New Roman" w:cs="Times New Roman"/>
          <w:sz w:val="24"/>
          <w:szCs w:val="24"/>
        </w:rPr>
        <w:t xml:space="preserve"> block</w:t>
      </w:r>
      <w:r w:rsidR="44EC5AE9" w:rsidRPr="000C18FD">
        <w:rPr>
          <w:rFonts w:ascii="Times New Roman" w:eastAsia="Times New Roman" w:hAnsi="Times New Roman" w:cs="Times New Roman"/>
          <w:sz w:val="24"/>
          <w:szCs w:val="24"/>
        </w:rPr>
        <w:t xml:space="preserve"> – identifies a scope of consumers and</w:t>
      </w:r>
      <w:r w:rsidR="3087C828" w:rsidRPr="000C18FD">
        <w:rPr>
          <w:rFonts w:ascii="Times New Roman" w:eastAsia="Times New Roman" w:hAnsi="Times New Roman" w:cs="Times New Roman"/>
          <w:sz w:val="24"/>
          <w:szCs w:val="24"/>
        </w:rPr>
        <w:t xml:space="preserve">/or </w:t>
      </w:r>
      <w:r w:rsidR="26FDE993" w:rsidRPr="000C18FD">
        <w:rPr>
          <w:rFonts w:ascii="Times New Roman" w:eastAsia="Times New Roman" w:hAnsi="Times New Roman" w:cs="Times New Roman"/>
          <w:sz w:val="24"/>
          <w:szCs w:val="24"/>
        </w:rPr>
        <w:t xml:space="preserve">business </w:t>
      </w:r>
      <w:r w:rsidR="3087C828" w:rsidRPr="000C18FD">
        <w:rPr>
          <w:rFonts w:ascii="Times New Roman" w:eastAsia="Times New Roman" w:hAnsi="Times New Roman" w:cs="Times New Roman"/>
          <w:sz w:val="24"/>
          <w:szCs w:val="24"/>
        </w:rPr>
        <w:t xml:space="preserve">entities a </w:t>
      </w:r>
      <w:r w:rsidR="7298E6AC" w:rsidRPr="000C18FD">
        <w:rPr>
          <w:rFonts w:ascii="Times New Roman" w:eastAsia="Times New Roman" w:hAnsi="Times New Roman" w:cs="Times New Roman"/>
          <w:sz w:val="24"/>
          <w:szCs w:val="24"/>
        </w:rPr>
        <w:t>firm</w:t>
      </w:r>
      <w:r w:rsidR="3087C828" w:rsidRPr="000C18FD">
        <w:rPr>
          <w:rFonts w:ascii="Times New Roman" w:eastAsia="Times New Roman" w:hAnsi="Times New Roman" w:cs="Times New Roman"/>
          <w:sz w:val="24"/>
          <w:szCs w:val="24"/>
        </w:rPr>
        <w:t xml:space="preserve"> intends to </w:t>
      </w:r>
      <w:r w:rsidR="60AA7EDA" w:rsidRPr="000C18FD">
        <w:rPr>
          <w:rFonts w:ascii="Times New Roman" w:eastAsia="Times New Roman" w:hAnsi="Times New Roman" w:cs="Times New Roman"/>
          <w:sz w:val="24"/>
          <w:szCs w:val="24"/>
        </w:rPr>
        <w:t>reach and serve</w:t>
      </w:r>
    </w:p>
    <w:p w14:paraId="3242C85A" w14:textId="6806DE3D" w:rsidR="5E5A3EE5" w:rsidRPr="000C18FD" w:rsidRDefault="5E5A3EE5" w:rsidP="000C18FD">
      <w:pPr>
        <w:pStyle w:val="a3"/>
        <w:numPr>
          <w:ilvl w:val="0"/>
          <w:numId w:val="42"/>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w:t>
      </w:r>
      <w:r w:rsidR="4F662EF3" w:rsidRPr="000C18FD">
        <w:rPr>
          <w:rFonts w:ascii="Times New Roman" w:eastAsia="Times New Roman" w:hAnsi="Times New Roman" w:cs="Times New Roman"/>
          <w:sz w:val="24"/>
          <w:szCs w:val="24"/>
        </w:rPr>
        <w:t>Value Propositions</w:t>
      </w:r>
      <w:r w:rsidR="500756BF" w:rsidRPr="000C18FD">
        <w:rPr>
          <w:rFonts w:ascii="Times New Roman" w:eastAsia="Times New Roman" w:hAnsi="Times New Roman" w:cs="Times New Roman"/>
          <w:sz w:val="24"/>
          <w:szCs w:val="24"/>
        </w:rPr>
        <w:t>” block</w:t>
      </w:r>
      <w:r w:rsidR="06BF24D6" w:rsidRPr="000C18FD">
        <w:rPr>
          <w:rFonts w:ascii="Times New Roman" w:eastAsia="Times New Roman" w:hAnsi="Times New Roman" w:cs="Times New Roman"/>
          <w:sz w:val="24"/>
          <w:szCs w:val="24"/>
        </w:rPr>
        <w:t xml:space="preserve"> – identifies a firm’s collection of products and services which are aimed at providing value to consumers</w:t>
      </w:r>
    </w:p>
    <w:p w14:paraId="0B648DEC" w14:textId="552332B7" w:rsidR="018B2C28" w:rsidRPr="000C18FD" w:rsidRDefault="018B2C28" w:rsidP="000C18FD">
      <w:pPr>
        <w:pStyle w:val="a3"/>
        <w:numPr>
          <w:ilvl w:val="0"/>
          <w:numId w:val="42"/>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w:t>
      </w:r>
      <w:r w:rsidR="4F662EF3" w:rsidRPr="000C18FD">
        <w:rPr>
          <w:rFonts w:ascii="Times New Roman" w:eastAsia="Times New Roman" w:hAnsi="Times New Roman" w:cs="Times New Roman"/>
          <w:sz w:val="24"/>
          <w:szCs w:val="24"/>
        </w:rPr>
        <w:t>Channels</w:t>
      </w:r>
      <w:r w:rsidR="30D0BD8A" w:rsidRPr="000C18FD">
        <w:rPr>
          <w:rFonts w:ascii="Times New Roman" w:eastAsia="Times New Roman" w:hAnsi="Times New Roman" w:cs="Times New Roman"/>
          <w:sz w:val="24"/>
          <w:szCs w:val="24"/>
        </w:rPr>
        <w:t>” block</w:t>
      </w:r>
      <w:r w:rsidR="578F68EF" w:rsidRPr="000C18FD">
        <w:rPr>
          <w:rFonts w:ascii="Times New Roman" w:eastAsia="Times New Roman" w:hAnsi="Times New Roman" w:cs="Times New Roman"/>
          <w:sz w:val="24"/>
          <w:szCs w:val="24"/>
        </w:rPr>
        <w:t xml:space="preserve"> – </w:t>
      </w:r>
      <w:r w:rsidR="48B5BE7B" w:rsidRPr="000C18FD">
        <w:rPr>
          <w:rFonts w:ascii="Times New Roman" w:eastAsia="Times New Roman" w:hAnsi="Times New Roman" w:cs="Times New Roman"/>
          <w:sz w:val="24"/>
          <w:szCs w:val="24"/>
        </w:rPr>
        <w:t>describes</w:t>
      </w:r>
      <w:r w:rsidR="578F68EF" w:rsidRPr="000C18FD">
        <w:rPr>
          <w:rFonts w:ascii="Times New Roman" w:eastAsia="Times New Roman" w:hAnsi="Times New Roman" w:cs="Times New Roman"/>
          <w:sz w:val="24"/>
          <w:szCs w:val="24"/>
        </w:rPr>
        <w:t xml:space="preserve"> the way</w:t>
      </w:r>
      <w:r w:rsidR="5E6E964B" w:rsidRPr="000C18FD">
        <w:rPr>
          <w:rFonts w:ascii="Times New Roman" w:eastAsia="Times New Roman" w:hAnsi="Times New Roman" w:cs="Times New Roman"/>
          <w:sz w:val="24"/>
          <w:szCs w:val="24"/>
        </w:rPr>
        <w:t xml:space="preserve"> that</w:t>
      </w:r>
      <w:r w:rsidR="578F68EF" w:rsidRPr="000C18FD">
        <w:rPr>
          <w:rFonts w:ascii="Times New Roman" w:eastAsia="Times New Roman" w:hAnsi="Times New Roman" w:cs="Times New Roman"/>
          <w:sz w:val="24"/>
          <w:szCs w:val="24"/>
        </w:rPr>
        <w:t xml:space="preserve"> a company delivers its Customer Value Proposition to consumers</w:t>
      </w:r>
    </w:p>
    <w:p w14:paraId="61F86D82" w14:textId="3CB7FE6D" w:rsidR="069544D8" w:rsidRPr="000C18FD" w:rsidRDefault="069544D8" w:rsidP="000C18FD">
      <w:pPr>
        <w:pStyle w:val="a3"/>
        <w:numPr>
          <w:ilvl w:val="0"/>
          <w:numId w:val="42"/>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w:t>
      </w:r>
      <w:r w:rsidR="4F662EF3" w:rsidRPr="000C18FD">
        <w:rPr>
          <w:rFonts w:ascii="Times New Roman" w:eastAsia="Times New Roman" w:hAnsi="Times New Roman" w:cs="Times New Roman"/>
          <w:sz w:val="24"/>
          <w:szCs w:val="24"/>
        </w:rPr>
        <w:t>Customer Relationships</w:t>
      </w:r>
      <w:r w:rsidR="52394F65" w:rsidRPr="000C18FD">
        <w:rPr>
          <w:rFonts w:ascii="Times New Roman" w:eastAsia="Times New Roman" w:hAnsi="Times New Roman" w:cs="Times New Roman"/>
          <w:sz w:val="24"/>
          <w:szCs w:val="24"/>
        </w:rPr>
        <w:t>” block – defines the kinds of</w:t>
      </w:r>
      <w:r w:rsidR="61EF7480" w:rsidRPr="000C18FD">
        <w:rPr>
          <w:rFonts w:ascii="Times New Roman" w:eastAsia="Times New Roman" w:hAnsi="Times New Roman" w:cs="Times New Roman"/>
          <w:sz w:val="24"/>
          <w:szCs w:val="24"/>
        </w:rPr>
        <w:t xml:space="preserve"> relations a company establishes with its customers</w:t>
      </w:r>
    </w:p>
    <w:p w14:paraId="5EEE1441" w14:textId="36D04E9B" w:rsidR="504FCE2F" w:rsidRPr="000C18FD" w:rsidRDefault="504FCE2F" w:rsidP="000C18FD">
      <w:pPr>
        <w:pStyle w:val="a3"/>
        <w:numPr>
          <w:ilvl w:val="0"/>
          <w:numId w:val="42"/>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w:t>
      </w:r>
      <w:r w:rsidR="4F662EF3" w:rsidRPr="000C18FD">
        <w:rPr>
          <w:rFonts w:ascii="Times New Roman" w:eastAsia="Times New Roman" w:hAnsi="Times New Roman" w:cs="Times New Roman"/>
          <w:sz w:val="24"/>
          <w:szCs w:val="24"/>
        </w:rPr>
        <w:t>Revenue Streams</w:t>
      </w:r>
      <w:r w:rsidR="25400324" w:rsidRPr="000C18FD">
        <w:rPr>
          <w:rFonts w:ascii="Times New Roman" w:eastAsia="Times New Roman" w:hAnsi="Times New Roman" w:cs="Times New Roman"/>
          <w:sz w:val="24"/>
          <w:szCs w:val="24"/>
        </w:rPr>
        <w:t>” block – illustrates how company derives profits from its customer segments</w:t>
      </w:r>
    </w:p>
    <w:p w14:paraId="1A9462F3" w14:textId="5F464771" w:rsidR="007284E2" w:rsidRPr="000C18FD" w:rsidRDefault="007284E2" w:rsidP="000C18FD">
      <w:pPr>
        <w:pStyle w:val="a3"/>
        <w:numPr>
          <w:ilvl w:val="0"/>
          <w:numId w:val="42"/>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w:t>
      </w:r>
      <w:r w:rsidR="4F662EF3" w:rsidRPr="000C18FD">
        <w:rPr>
          <w:rFonts w:ascii="Times New Roman" w:eastAsia="Times New Roman" w:hAnsi="Times New Roman" w:cs="Times New Roman"/>
          <w:sz w:val="24"/>
          <w:szCs w:val="24"/>
        </w:rPr>
        <w:t>Key Resources</w:t>
      </w:r>
      <w:r w:rsidR="6CF7F881" w:rsidRPr="000C18FD">
        <w:rPr>
          <w:rFonts w:ascii="Times New Roman" w:eastAsia="Times New Roman" w:hAnsi="Times New Roman" w:cs="Times New Roman"/>
          <w:sz w:val="24"/>
          <w:szCs w:val="24"/>
        </w:rPr>
        <w:t>” block – identifies viable internal assets that</w:t>
      </w:r>
      <w:r w:rsidR="7D6F880B" w:rsidRPr="000C18FD">
        <w:rPr>
          <w:rFonts w:ascii="Times New Roman" w:eastAsia="Times New Roman" w:hAnsi="Times New Roman" w:cs="Times New Roman"/>
          <w:sz w:val="24"/>
          <w:szCs w:val="24"/>
        </w:rPr>
        <w:t xml:space="preserve"> support the full scope of a company’s activities</w:t>
      </w:r>
    </w:p>
    <w:p w14:paraId="53B7CFE8" w14:textId="2D3DF0EA" w:rsidR="7D6F880B" w:rsidRPr="000C18FD" w:rsidRDefault="7D6F880B" w:rsidP="000C18FD">
      <w:pPr>
        <w:pStyle w:val="a3"/>
        <w:numPr>
          <w:ilvl w:val="0"/>
          <w:numId w:val="42"/>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w:t>
      </w:r>
      <w:r w:rsidR="4F662EF3" w:rsidRPr="000C18FD">
        <w:rPr>
          <w:rFonts w:ascii="Times New Roman" w:eastAsia="Times New Roman" w:hAnsi="Times New Roman" w:cs="Times New Roman"/>
          <w:sz w:val="24"/>
          <w:szCs w:val="24"/>
        </w:rPr>
        <w:t>Key Activities</w:t>
      </w:r>
      <w:r w:rsidR="25CFB929" w:rsidRPr="000C18FD">
        <w:rPr>
          <w:rFonts w:ascii="Times New Roman" w:eastAsia="Times New Roman" w:hAnsi="Times New Roman" w:cs="Times New Roman"/>
          <w:sz w:val="24"/>
          <w:szCs w:val="24"/>
        </w:rPr>
        <w:t xml:space="preserve">” block – defines the viable actions that a company has to perform in order to </w:t>
      </w:r>
      <w:r w:rsidR="19184285" w:rsidRPr="000C18FD">
        <w:rPr>
          <w:rFonts w:ascii="Times New Roman" w:eastAsia="Times New Roman" w:hAnsi="Times New Roman" w:cs="Times New Roman"/>
          <w:sz w:val="24"/>
          <w:szCs w:val="24"/>
        </w:rPr>
        <w:t>continue its operations</w:t>
      </w:r>
    </w:p>
    <w:p w14:paraId="762CBCE4" w14:textId="795D8ADA" w:rsidR="19184285" w:rsidRPr="000C18FD" w:rsidRDefault="19184285" w:rsidP="000C18FD">
      <w:pPr>
        <w:pStyle w:val="a3"/>
        <w:numPr>
          <w:ilvl w:val="0"/>
          <w:numId w:val="42"/>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w:t>
      </w:r>
      <w:r w:rsidR="4F662EF3" w:rsidRPr="000C18FD">
        <w:rPr>
          <w:rFonts w:ascii="Times New Roman" w:eastAsia="Times New Roman" w:hAnsi="Times New Roman" w:cs="Times New Roman"/>
          <w:sz w:val="24"/>
          <w:szCs w:val="24"/>
        </w:rPr>
        <w:t>Key Partnerships</w:t>
      </w:r>
      <w:r w:rsidR="51C8EC68" w:rsidRPr="000C18FD">
        <w:rPr>
          <w:rFonts w:ascii="Times New Roman" w:eastAsia="Times New Roman" w:hAnsi="Times New Roman" w:cs="Times New Roman"/>
          <w:sz w:val="24"/>
          <w:szCs w:val="24"/>
        </w:rPr>
        <w:t>” block – describes a company’s suppliers which support its activities</w:t>
      </w:r>
    </w:p>
    <w:p w14:paraId="48E06D92" w14:textId="78C5BF1A" w:rsidR="59F65B8F" w:rsidRPr="000C18FD" w:rsidRDefault="59F65B8F" w:rsidP="000C18FD">
      <w:pPr>
        <w:pStyle w:val="a3"/>
        <w:numPr>
          <w:ilvl w:val="0"/>
          <w:numId w:val="42"/>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w:t>
      </w:r>
      <w:r w:rsidR="4F662EF3" w:rsidRPr="000C18FD">
        <w:rPr>
          <w:rFonts w:ascii="Times New Roman" w:eastAsia="Times New Roman" w:hAnsi="Times New Roman" w:cs="Times New Roman"/>
          <w:sz w:val="24"/>
          <w:szCs w:val="24"/>
        </w:rPr>
        <w:t>Cost Structure</w:t>
      </w:r>
      <w:r w:rsidR="3E86E332" w:rsidRPr="000C18FD">
        <w:rPr>
          <w:rFonts w:ascii="Times New Roman" w:eastAsia="Times New Roman" w:hAnsi="Times New Roman" w:cs="Times New Roman"/>
          <w:sz w:val="24"/>
          <w:szCs w:val="24"/>
        </w:rPr>
        <w:t>”</w:t>
      </w:r>
      <w:r w:rsidR="07E1B602" w:rsidRPr="000C18FD">
        <w:rPr>
          <w:rFonts w:ascii="Times New Roman" w:eastAsia="Times New Roman" w:hAnsi="Times New Roman" w:cs="Times New Roman"/>
          <w:sz w:val="24"/>
          <w:szCs w:val="24"/>
        </w:rPr>
        <w:t xml:space="preserve"> block – describes the costs which a company</w:t>
      </w:r>
      <w:r w:rsidR="271D6F40" w:rsidRPr="000C18FD">
        <w:rPr>
          <w:rFonts w:ascii="Times New Roman" w:eastAsia="Times New Roman" w:hAnsi="Times New Roman" w:cs="Times New Roman"/>
          <w:sz w:val="24"/>
          <w:szCs w:val="24"/>
        </w:rPr>
        <w:t xml:space="preserve"> faces when performing its business activities</w:t>
      </w:r>
    </w:p>
    <w:p w14:paraId="5C5F7223" w14:textId="1A82309D" w:rsidR="271D6F40" w:rsidRPr="000C18FD" w:rsidRDefault="271D6F40" w:rsidP="000C18FD">
      <w:p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The model above is both clear for understanding and seems to be capturing all of the possible aspects of a business model. Moreover, it provides us</w:t>
      </w:r>
      <w:r w:rsidR="4F248DD7" w:rsidRPr="000C18FD">
        <w:rPr>
          <w:rFonts w:ascii="Times New Roman" w:eastAsia="Times New Roman" w:hAnsi="Times New Roman" w:cs="Times New Roman"/>
          <w:sz w:val="24"/>
          <w:szCs w:val="24"/>
        </w:rPr>
        <w:t xml:space="preserve"> with a clear guidance on what has to be noted when describing / designing a BM</w:t>
      </w:r>
      <w:r w:rsidR="75623150" w:rsidRPr="000C18FD">
        <w:rPr>
          <w:rFonts w:ascii="Times New Roman" w:eastAsia="Times New Roman" w:hAnsi="Times New Roman" w:cs="Times New Roman"/>
          <w:sz w:val="24"/>
          <w:szCs w:val="24"/>
        </w:rPr>
        <w:t xml:space="preserve"> as well as is rather useful for representing a BM visually is a structured way</w:t>
      </w:r>
      <w:r w:rsidR="4F248DD7" w:rsidRPr="000C18FD">
        <w:rPr>
          <w:rFonts w:ascii="Times New Roman" w:eastAsia="Times New Roman" w:hAnsi="Times New Roman" w:cs="Times New Roman"/>
          <w:sz w:val="24"/>
          <w:szCs w:val="24"/>
        </w:rPr>
        <w:t>. If compared to the framework by Johnson et al. (</w:t>
      </w:r>
      <w:r w:rsidR="03B9AC3C" w:rsidRPr="000C18FD">
        <w:rPr>
          <w:rFonts w:ascii="Times New Roman" w:eastAsia="Times New Roman" w:hAnsi="Times New Roman" w:cs="Times New Roman"/>
          <w:sz w:val="24"/>
          <w:szCs w:val="24"/>
        </w:rPr>
        <w:t>fig. 1</w:t>
      </w:r>
      <w:r w:rsidR="4F248DD7" w:rsidRPr="000C18FD">
        <w:rPr>
          <w:rFonts w:ascii="Times New Roman" w:eastAsia="Times New Roman" w:hAnsi="Times New Roman" w:cs="Times New Roman"/>
          <w:sz w:val="24"/>
          <w:szCs w:val="24"/>
        </w:rPr>
        <w:t>)</w:t>
      </w:r>
      <w:r w:rsidR="4D68D68E" w:rsidRPr="000C18FD">
        <w:rPr>
          <w:rFonts w:ascii="Times New Roman" w:eastAsia="Times New Roman" w:hAnsi="Times New Roman" w:cs="Times New Roman"/>
          <w:sz w:val="24"/>
          <w:szCs w:val="24"/>
        </w:rPr>
        <w:t xml:space="preserve">, the Business Model canvas is as comprehensive </w:t>
      </w:r>
      <w:r w:rsidR="2F69FB3C" w:rsidRPr="000C18FD">
        <w:rPr>
          <w:rFonts w:ascii="Times New Roman" w:eastAsia="Times New Roman" w:hAnsi="Times New Roman" w:cs="Times New Roman"/>
          <w:sz w:val="24"/>
          <w:szCs w:val="24"/>
        </w:rPr>
        <w:t>(as it captures all the elements from the previous model)</w:t>
      </w:r>
      <w:r w:rsidR="4D68D68E" w:rsidRPr="000C18FD">
        <w:rPr>
          <w:rFonts w:ascii="Times New Roman" w:eastAsia="Times New Roman" w:hAnsi="Times New Roman" w:cs="Times New Roman"/>
          <w:sz w:val="24"/>
          <w:szCs w:val="24"/>
        </w:rPr>
        <w:t xml:space="preserve"> as long as being more precise on exact </w:t>
      </w:r>
      <w:r w:rsidR="4A577F31" w:rsidRPr="000C18FD">
        <w:rPr>
          <w:rFonts w:ascii="Times New Roman" w:eastAsia="Times New Roman" w:hAnsi="Times New Roman" w:cs="Times New Roman"/>
          <w:sz w:val="24"/>
          <w:szCs w:val="24"/>
        </w:rPr>
        <w:t xml:space="preserve">components </w:t>
      </w:r>
      <w:r w:rsidR="4D68D68E" w:rsidRPr="000C18FD">
        <w:rPr>
          <w:rFonts w:ascii="Times New Roman" w:eastAsia="Times New Roman" w:hAnsi="Times New Roman" w:cs="Times New Roman"/>
          <w:sz w:val="24"/>
          <w:szCs w:val="24"/>
        </w:rPr>
        <w:t xml:space="preserve">of a BM </w:t>
      </w:r>
      <w:r w:rsidR="1AE754F9" w:rsidRPr="000C18FD">
        <w:rPr>
          <w:rFonts w:ascii="Times New Roman" w:eastAsia="Times New Roman" w:hAnsi="Times New Roman" w:cs="Times New Roman"/>
          <w:sz w:val="24"/>
          <w:szCs w:val="24"/>
        </w:rPr>
        <w:t>that have to be captured.</w:t>
      </w:r>
    </w:p>
    <w:p w14:paraId="04CA4A6E" w14:textId="5F2C9143" w:rsidR="1AE754F9" w:rsidRPr="000C18FD" w:rsidRDefault="4F24316C" w:rsidP="000C18FD">
      <w:p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Hence, in the framework of this paper, we will use BM</w:t>
      </w:r>
      <w:r w:rsidR="6E03F95C" w:rsidRPr="000C18FD">
        <w:rPr>
          <w:rFonts w:ascii="Times New Roman" w:eastAsia="Times New Roman" w:hAnsi="Times New Roman" w:cs="Times New Roman"/>
          <w:sz w:val="24"/>
          <w:szCs w:val="24"/>
        </w:rPr>
        <w:t xml:space="preserve"> framework by </w:t>
      </w:r>
      <w:r w:rsidR="2CB5461C" w:rsidRPr="000C18FD">
        <w:rPr>
          <w:rFonts w:ascii="Times New Roman" w:eastAsia="Times New Roman" w:hAnsi="Times New Roman" w:cs="Times New Roman"/>
          <w:sz w:val="24"/>
          <w:szCs w:val="24"/>
        </w:rPr>
        <w:t>Johnson</w:t>
      </w:r>
      <w:r w:rsidR="6E03F95C" w:rsidRPr="000C18FD">
        <w:rPr>
          <w:rFonts w:ascii="Times New Roman" w:eastAsia="Times New Roman" w:hAnsi="Times New Roman" w:cs="Times New Roman"/>
          <w:sz w:val="24"/>
          <w:szCs w:val="24"/>
        </w:rPr>
        <w:t xml:space="preserve"> et al. </w:t>
      </w:r>
      <w:r w:rsidR="2512D0B4" w:rsidRPr="000C18FD">
        <w:rPr>
          <w:rFonts w:ascii="Times New Roman" w:eastAsia="Times New Roman" w:hAnsi="Times New Roman" w:cs="Times New Roman"/>
          <w:sz w:val="24"/>
          <w:szCs w:val="24"/>
        </w:rPr>
        <w:t>i</w:t>
      </w:r>
      <w:r w:rsidR="6E03F95C" w:rsidRPr="000C18FD">
        <w:rPr>
          <w:rFonts w:ascii="Times New Roman" w:eastAsia="Times New Roman" w:hAnsi="Times New Roman" w:cs="Times New Roman"/>
          <w:sz w:val="24"/>
          <w:szCs w:val="24"/>
        </w:rPr>
        <w:t>n order to distinguish whether BM innovation has occurred (will be discusse</w:t>
      </w:r>
      <w:r w:rsidR="464B40CB" w:rsidRPr="000C18FD">
        <w:rPr>
          <w:rFonts w:ascii="Times New Roman" w:eastAsia="Times New Roman" w:hAnsi="Times New Roman" w:cs="Times New Roman"/>
          <w:sz w:val="24"/>
          <w:szCs w:val="24"/>
        </w:rPr>
        <w:t>d in more detail further in this chapter</w:t>
      </w:r>
      <w:r w:rsidR="6E03F95C" w:rsidRPr="000C18FD">
        <w:rPr>
          <w:rFonts w:ascii="Times New Roman" w:eastAsia="Times New Roman" w:hAnsi="Times New Roman" w:cs="Times New Roman"/>
          <w:sz w:val="24"/>
          <w:szCs w:val="24"/>
        </w:rPr>
        <w:t>)</w:t>
      </w:r>
      <w:r w:rsidR="545ECD0D" w:rsidRPr="000C18FD">
        <w:rPr>
          <w:rFonts w:ascii="Times New Roman" w:eastAsia="Times New Roman" w:hAnsi="Times New Roman" w:cs="Times New Roman"/>
          <w:sz w:val="24"/>
          <w:szCs w:val="24"/>
        </w:rPr>
        <w:t xml:space="preserve"> as well as Business Model Canvas by </w:t>
      </w:r>
      <w:r w:rsidR="545ECD0D" w:rsidRPr="000C18FD">
        <w:rPr>
          <w:rFonts w:ascii="Times New Roman" w:eastAsia="Times New Roman" w:hAnsi="Times New Roman" w:cs="Times New Roman"/>
          <w:color w:val="000000" w:themeColor="text1"/>
          <w:sz w:val="24"/>
          <w:szCs w:val="24"/>
        </w:rPr>
        <w:t>A</w:t>
      </w:r>
      <w:r w:rsidR="545ECD0D" w:rsidRPr="000C18FD">
        <w:rPr>
          <w:rFonts w:ascii="Times New Roman" w:eastAsia="Times New Roman" w:hAnsi="Times New Roman" w:cs="Times New Roman"/>
          <w:sz w:val="24"/>
          <w:szCs w:val="24"/>
        </w:rPr>
        <w:t xml:space="preserve">lexander Osterwalder and Yves Pigneur in order to summarize business model prior to and after business model innovation has occurred. </w:t>
      </w:r>
    </w:p>
    <w:p w14:paraId="1D4CFE82" w14:textId="77777777" w:rsidR="00925C37" w:rsidRDefault="00925C37" w:rsidP="139A8B5B">
      <w:pPr>
        <w:spacing w:line="240" w:lineRule="auto"/>
        <w:rPr>
          <w:rFonts w:ascii="Times New Roman" w:eastAsia="Times New Roman" w:hAnsi="Times New Roman" w:cs="Times New Roman"/>
        </w:rPr>
      </w:pPr>
    </w:p>
    <w:p w14:paraId="08576C6F" w14:textId="6E314CEF" w:rsidR="522C6DBC" w:rsidRPr="000C18FD" w:rsidRDefault="00897653" w:rsidP="000C18FD">
      <w:pPr>
        <w:pStyle w:val="3"/>
        <w:spacing w:line="360" w:lineRule="auto"/>
        <w:jc w:val="both"/>
        <w:rPr>
          <w:u w:val="single"/>
        </w:rPr>
      </w:pPr>
      <w:bookmarkStart w:id="6" w:name="_Toc136461115"/>
      <w:r w:rsidRPr="000C18FD">
        <w:lastRenderedPageBreak/>
        <w:t xml:space="preserve">1.1.3 </w:t>
      </w:r>
      <w:r w:rsidR="522C6DBC" w:rsidRPr="000C18FD">
        <w:t>Definition of Business Model Innovation</w:t>
      </w:r>
      <w:bookmarkEnd w:id="6"/>
    </w:p>
    <w:p w14:paraId="783B17CF" w14:textId="00CC124F" w:rsidR="522C6DBC" w:rsidRPr="000C18FD" w:rsidRDefault="522C6DBC" w:rsidP="000C18FD">
      <w:p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Moving onto Business M</w:t>
      </w:r>
      <w:r w:rsidR="4F92B6AD" w:rsidRPr="000C18FD">
        <w:rPr>
          <w:rFonts w:ascii="Times New Roman" w:eastAsia="Times New Roman" w:hAnsi="Times New Roman" w:cs="Times New Roman"/>
          <w:sz w:val="24"/>
          <w:szCs w:val="24"/>
        </w:rPr>
        <w:t xml:space="preserve">odel Innovation itself, </w:t>
      </w:r>
      <w:r w:rsidR="2FD5F20B" w:rsidRPr="000C18FD">
        <w:rPr>
          <w:rFonts w:ascii="Times New Roman" w:eastAsia="Times New Roman" w:hAnsi="Times New Roman" w:cs="Times New Roman"/>
          <w:sz w:val="24"/>
          <w:szCs w:val="24"/>
        </w:rPr>
        <w:t>it is important to define this process as well as establish criteria for the statement of its accomplishment. First of all, we will refer to the definition</w:t>
      </w:r>
      <w:r w:rsidR="4B0FE3DA" w:rsidRPr="000C18FD">
        <w:rPr>
          <w:rFonts w:ascii="Times New Roman" w:eastAsia="Times New Roman" w:hAnsi="Times New Roman" w:cs="Times New Roman"/>
          <w:sz w:val="24"/>
          <w:szCs w:val="24"/>
        </w:rPr>
        <w:t>s of Business Model Innovation from related academic papers:</w:t>
      </w:r>
    </w:p>
    <w:p w14:paraId="738D8892" w14:textId="32F5D747" w:rsidR="6C3C27CD" w:rsidRPr="000C18FD" w:rsidRDefault="019924D2" w:rsidP="000C18FD">
      <w:pPr>
        <w:pStyle w:val="a3"/>
        <w:numPr>
          <w:ilvl w:val="0"/>
          <w:numId w:val="41"/>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A business model innovation can be defined as a novel way of how to create and capture value, which is achieved through a change of one or multiple components in the business model (</w:t>
      </w:r>
      <w:proofErr w:type="spellStart"/>
      <w:r w:rsidRPr="000C18FD">
        <w:rPr>
          <w:rFonts w:ascii="Times New Roman" w:eastAsia="Times New Roman" w:hAnsi="Times New Roman" w:cs="Times New Roman"/>
          <w:sz w:val="24"/>
          <w:szCs w:val="24"/>
        </w:rPr>
        <w:t>Frankenberger</w:t>
      </w:r>
      <w:proofErr w:type="spellEnd"/>
      <w:r w:rsidRPr="000C18FD">
        <w:rPr>
          <w:rFonts w:ascii="Times New Roman" w:eastAsia="Times New Roman" w:hAnsi="Times New Roman" w:cs="Times New Roman"/>
          <w:sz w:val="24"/>
          <w:szCs w:val="24"/>
        </w:rPr>
        <w:t xml:space="preserve"> et al., </w:t>
      </w:r>
      <w:r w:rsidR="574F05EA" w:rsidRPr="000C18FD">
        <w:rPr>
          <w:rFonts w:ascii="Times New Roman" w:eastAsia="Times New Roman" w:hAnsi="Times New Roman" w:cs="Times New Roman"/>
          <w:sz w:val="24"/>
          <w:szCs w:val="24"/>
        </w:rPr>
        <w:t>2013</w:t>
      </w:r>
      <w:r w:rsidR="6C3C27CD" w:rsidRPr="000C18FD">
        <w:rPr>
          <w:rStyle w:val="a5"/>
          <w:rFonts w:ascii="Times New Roman" w:eastAsia="Times New Roman" w:hAnsi="Times New Roman" w:cs="Times New Roman"/>
          <w:sz w:val="24"/>
          <w:szCs w:val="24"/>
        </w:rPr>
        <w:footnoteReference w:id="16"/>
      </w:r>
      <w:r w:rsidRPr="000C18FD">
        <w:rPr>
          <w:rFonts w:ascii="Times New Roman" w:eastAsia="Times New Roman" w:hAnsi="Times New Roman" w:cs="Times New Roman"/>
          <w:sz w:val="24"/>
          <w:szCs w:val="24"/>
        </w:rPr>
        <w:t>)</w:t>
      </w:r>
    </w:p>
    <w:p w14:paraId="61A8FDE5" w14:textId="322316D0" w:rsidR="75CEECD6" w:rsidRPr="000C18FD" w:rsidRDefault="69760419" w:rsidP="000C18FD">
      <w:pPr>
        <w:pStyle w:val="a3"/>
        <w:numPr>
          <w:ilvl w:val="0"/>
          <w:numId w:val="41"/>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 xml:space="preserve">Business model innovation is defined as “designed, novel, and non-trivial changes to the key elements of a firm’s business model and/or the architecture linking these elements </w:t>
      </w:r>
      <w:r w:rsidR="4F9AA2B3" w:rsidRPr="000C18FD">
        <w:rPr>
          <w:rFonts w:ascii="Times New Roman" w:eastAsia="Times New Roman" w:hAnsi="Times New Roman" w:cs="Times New Roman"/>
          <w:sz w:val="24"/>
          <w:szCs w:val="24"/>
        </w:rPr>
        <w:t xml:space="preserve">(Foss and </w:t>
      </w:r>
      <w:proofErr w:type="spellStart"/>
      <w:r w:rsidR="4F9AA2B3" w:rsidRPr="000C18FD">
        <w:rPr>
          <w:rFonts w:ascii="Times New Roman" w:eastAsia="Times New Roman" w:hAnsi="Times New Roman" w:cs="Times New Roman"/>
          <w:sz w:val="24"/>
          <w:szCs w:val="24"/>
        </w:rPr>
        <w:t>Saebi</w:t>
      </w:r>
      <w:proofErr w:type="spellEnd"/>
      <w:r w:rsidR="4F9AA2B3" w:rsidRPr="000C18FD">
        <w:rPr>
          <w:rFonts w:ascii="Times New Roman" w:eastAsia="Times New Roman" w:hAnsi="Times New Roman" w:cs="Times New Roman"/>
          <w:sz w:val="24"/>
          <w:szCs w:val="24"/>
        </w:rPr>
        <w:t>, 2017</w:t>
      </w:r>
      <w:r w:rsidR="75CEECD6" w:rsidRPr="000C18FD">
        <w:rPr>
          <w:rStyle w:val="a5"/>
          <w:rFonts w:ascii="Times New Roman" w:eastAsia="Times New Roman" w:hAnsi="Times New Roman" w:cs="Times New Roman"/>
          <w:sz w:val="24"/>
          <w:szCs w:val="24"/>
        </w:rPr>
        <w:footnoteReference w:id="17"/>
      </w:r>
      <w:r w:rsidRPr="000C18FD">
        <w:rPr>
          <w:rFonts w:ascii="Times New Roman" w:eastAsia="Times New Roman" w:hAnsi="Times New Roman" w:cs="Times New Roman"/>
          <w:sz w:val="24"/>
          <w:szCs w:val="24"/>
        </w:rPr>
        <w:t>)</w:t>
      </w:r>
    </w:p>
    <w:p w14:paraId="3EB0801F" w14:textId="06677176" w:rsidR="2434DFC0" w:rsidRPr="000C18FD" w:rsidRDefault="3C8D1B24" w:rsidP="000C18FD">
      <w:pPr>
        <w:pStyle w:val="a3"/>
        <w:numPr>
          <w:ilvl w:val="0"/>
          <w:numId w:val="41"/>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Business model innovation is the art of enhancing advantage and value creation by making simultaneous—and mutually supportive—changes both to an organization’s value proposition to customers and to its underlying operating model (BCG</w:t>
      </w:r>
      <w:r w:rsidR="1E1E24CB" w:rsidRPr="000C18FD">
        <w:rPr>
          <w:rFonts w:ascii="Times New Roman" w:eastAsia="Times New Roman" w:hAnsi="Times New Roman" w:cs="Times New Roman"/>
          <w:sz w:val="24"/>
          <w:szCs w:val="24"/>
        </w:rPr>
        <w:t>, 2008</w:t>
      </w:r>
      <w:r w:rsidR="2434DFC0" w:rsidRPr="000C18FD">
        <w:rPr>
          <w:rStyle w:val="a5"/>
          <w:rFonts w:ascii="Times New Roman" w:eastAsia="Times New Roman" w:hAnsi="Times New Roman" w:cs="Times New Roman"/>
          <w:sz w:val="24"/>
          <w:szCs w:val="24"/>
        </w:rPr>
        <w:footnoteReference w:id="18"/>
      </w:r>
      <w:r w:rsidRPr="000C18FD">
        <w:rPr>
          <w:rFonts w:ascii="Times New Roman" w:eastAsia="Times New Roman" w:hAnsi="Times New Roman" w:cs="Times New Roman"/>
          <w:sz w:val="24"/>
          <w:szCs w:val="24"/>
        </w:rPr>
        <w:t>)</w:t>
      </w:r>
    </w:p>
    <w:p w14:paraId="0BDBCA3E" w14:textId="797CE8D7" w:rsidR="0E9B3FB6" w:rsidRPr="000C18FD" w:rsidRDefault="2F8BC9EC" w:rsidP="000C18FD">
      <w:pPr>
        <w:pStyle w:val="a3"/>
        <w:numPr>
          <w:ilvl w:val="0"/>
          <w:numId w:val="41"/>
        </w:num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BMI is identified as a process of refining existing BM, which often results in lower cost of increased value to customers (Teece, 2010, p.181</w:t>
      </w:r>
      <w:r w:rsidR="0E9B3FB6" w:rsidRPr="000C18FD">
        <w:rPr>
          <w:rStyle w:val="a5"/>
          <w:rFonts w:ascii="Times New Roman" w:eastAsia="Times New Roman" w:hAnsi="Times New Roman" w:cs="Times New Roman"/>
          <w:sz w:val="24"/>
          <w:szCs w:val="24"/>
        </w:rPr>
        <w:footnoteReference w:id="19"/>
      </w:r>
      <w:r w:rsidRPr="000C18FD">
        <w:rPr>
          <w:rFonts w:ascii="Times New Roman" w:eastAsia="Times New Roman" w:hAnsi="Times New Roman" w:cs="Times New Roman"/>
          <w:sz w:val="24"/>
          <w:szCs w:val="24"/>
        </w:rPr>
        <w:t>)</w:t>
      </w:r>
    </w:p>
    <w:p w14:paraId="14076776" w14:textId="07043759" w:rsidR="7C144F34" w:rsidRPr="000C18FD" w:rsidRDefault="43AF54AC" w:rsidP="000C18FD">
      <w:pPr>
        <w:spacing w:line="360" w:lineRule="auto"/>
        <w:jc w:val="both"/>
        <w:rPr>
          <w:rFonts w:ascii="Times New Roman" w:eastAsia="Times New Roman" w:hAnsi="Times New Roman" w:cs="Times New Roman"/>
          <w:sz w:val="24"/>
          <w:szCs w:val="24"/>
        </w:rPr>
      </w:pPr>
      <w:r w:rsidRPr="000C18FD">
        <w:rPr>
          <w:rFonts w:ascii="Times New Roman" w:eastAsia="Times New Roman" w:hAnsi="Times New Roman" w:cs="Times New Roman"/>
          <w:sz w:val="24"/>
          <w:szCs w:val="24"/>
        </w:rPr>
        <w:t xml:space="preserve">In the framework of this paper, the definition by </w:t>
      </w:r>
      <w:r w:rsidR="06A7B8EF" w:rsidRPr="000C18FD">
        <w:rPr>
          <w:rFonts w:ascii="Times New Roman" w:eastAsia="Times New Roman" w:hAnsi="Times New Roman" w:cs="Times New Roman"/>
          <w:sz w:val="24"/>
          <w:szCs w:val="24"/>
        </w:rPr>
        <w:t>BCG</w:t>
      </w:r>
      <w:r w:rsidRPr="000C18FD">
        <w:rPr>
          <w:rFonts w:ascii="Times New Roman" w:eastAsia="Times New Roman" w:hAnsi="Times New Roman" w:cs="Times New Roman"/>
          <w:sz w:val="24"/>
          <w:szCs w:val="24"/>
        </w:rPr>
        <w:t xml:space="preserve"> </w:t>
      </w:r>
      <w:r w:rsidR="64E8A5BE" w:rsidRPr="000C18FD">
        <w:rPr>
          <w:rFonts w:ascii="Times New Roman" w:eastAsia="Times New Roman" w:hAnsi="Times New Roman" w:cs="Times New Roman"/>
          <w:sz w:val="24"/>
          <w:szCs w:val="24"/>
        </w:rPr>
        <w:t>w</w:t>
      </w:r>
      <w:r w:rsidRPr="000C18FD">
        <w:rPr>
          <w:rFonts w:ascii="Times New Roman" w:eastAsia="Times New Roman" w:hAnsi="Times New Roman" w:cs="Times New Roman"/>
          <w:sz w:val="24"/>
          <w:szCs w:val="24"/>
        </w:rPr>
        <w:t xml:space="preserve">ill be chosen for </w:t>
      </w:r>
      <w:r w:rsidR="1F04F635" w:rsidRPr="000C18FD">
        <w:rPr>
          <w:rFonts w:ascii="Times New Roman" w:eastAsia="Times New Roman" w:hAnsi="Times New Roman" w:cs="Times New Roman"/>
          <w:sz w:val="24"/>
          <w:szCs w:val="24"/>
        </w:rPr>
        <w:t>characterizing the business model innovation</w:t>
      </w:r>
      <w:r w:rsidR="1F57CB2A" w:rsidRPr="000C18FD">
        <w:rPr>
          <w:rFonts w:ascii="Times New Roman" w:eastAsia="Times New Roman" w:hAnsi="Times New Roman" w:cs="Times New Roman"/>
          <w:sz w:val="24"/>
          <w:szCs w:val="24"/>
        </w:rPr>
        <w:t xml:space="preserve"> as it both</w:t>
      </w:r>
      <w:r w:rsidR="34B1E8C3" w:rsidRPr="000C18FD">
        <w:rPr>
          <w:rFonts w:ascii="Times New Roman" w:eastAsia="Times New Roman" w:hAnsi="Times New Roman" w:cs="Times New Roman"/>
          <w:sz w:val="24"/>
          <w:szCs w:val="24"/>
        </w:rPr>
        <w:t xml:space="preserve"> highlights the complexity </w:t>
      </w:r>
      <w:r w:rsidR="0EA030BC" w:rsidRPr="000C18FD">
        <w:rPr>
          <w:rFonts w:ascii="Times New Roman" w:eastAsia="Times New Roman" w:hAnsi="Times New Roman" w:cs="Times New Roman"/>
          <w:sz w:val="24"/>
          <w:szCs w:val="24"/>
        </w:rPr>
        <w:t>of this process</w:t>
      </w:r>
      <w:r w:rsidR="1F57CB2A" w:rsidRPr="000C18FD">
        <w:rPr>
          <w:rFonts w:ascii="Times New Roman" w:eastAsia="Times New Roman" w:hAnsi="Times New Roman" w:cs="Times New Roman"/>
          <w:sz w:val="24"/>
          <w:szCs w:val="24"/>
        </w:rPr>
        <w:t xml:space="preserve"> and provides a basis for establishing the criteria </w:t>
      </w:r>
      <w:r w:rsidR="2BFB3B85" w:rsidRPr="000C18FD">
        <w:rPr>
          <w:rFonts w:ascii="Times New Roman" w:eastAsia="Times New Roman" w:hAnsi="Times New Roman" w:cs="Times New Roman"/>
          <w:sz w:val="24"/>
          <w:szCs w:val="24"/>
        </w:rPr>
        <w:t>for the accomplishment of BMI</w:t>
      </w:r>
      <w:r w:rsidR="2559C5C6" w:rsidRPr="000C18FD">
        <w:rPr>
          <w:rFonts w:ascii="Times New Roman" w:eastAsia="Times New Roman" w:hAnsi="Times New Roman" w:cs="Times New Roman"/>
          <w:sz w:val="24"/>
          <w:szCs w:val="24"/>
        </w:rPr>
        <w:t>, which are crucial to distinguish it from minor changes in a business model</w:t>
      </w:r>
      <w:r w:rsidR="2BFB3B85" w:rsidRPr="000C18FD">
        <w:rPr>
          <w:rFonts w:ascii="Times New Roman" w:eastAsia="Times New Roman" w:hAnsi="Times New Roman" w:cs="Times New Roman"/>
          <w:sz w:val="24"/>
          <w:szCs w:val="24"/>
        </w:rPr>
        <w:t>.</w:t>
      </w:r>
      <w:r w:rsidR="727F309D" w:rsidRPr="000C18FD">
        <w:rPr>
          <w:rFonts w:ascii="Times New Roman" w:eastAsia="Times New Roman" w:hAnsi="Times New Roman" w:cs="Times New Roman"/>
          <w:sz w:val="24"/>
          <w:szCs w:val="24"/>
        </w:rPr>
        <w:t xml:space="preserve"> Moreover, the BCG</w:t>
      </w:r>
      <w:r w:rsidR="39AB29DA" w:rsidRPr="000C18FD">
        <w:rPr>
          <w:rFonts w:ascii="Times New Roman" w:eastAsia="Times New Roman" w:hAnsi="Times New Roman" w:cs="Times New Roman"/>
          <w:sz w:val="24"/>
          <w:szCs w:val="24"/>
        </w:rPr>
        <w:t>’s</w:t>
      </w:r>
      <w:r w:rsidR="727F309D" w:rsidRPr="000C18FD">
        <w:rPr>
          <w:rFonts w:ascii="Times New Roman" w:eastAsia="Times New Roman" w:hAnsi="Times New Roman" w:cs="Times New Roman"/>
          <w:sz w:val="24"/>
          <w:szCs w:val="24"/>
        </w:rPr>
        <w:t xml:space="preserve"> definition is </w:t>
      </w:r>
      <w:r w:rsidR="23D9E9B9" w:rsidRPr="000C18FD">
        <w:rPr>
          <w:rFonts w:ascii="Times New Roman" w:eastAsia="Times New Roman" w:hAnsi="Times New Roman" w:cs="Times New Roman"/>
          <w:sz w:val="24"/>
          <w:szCs w:val="24"/>
        </w:rPr>
        <w:t>the most</w:t>
      </w:r>
      <w:r w:rsidR="727F309D" w:rsidRPr="000C18FD">
        <w:rPr>
          <w:rFonts w:ascii="Times New Roman" w:eastAsia="Times New Roman" w:hAnsi="Times New Roman" w:cs="Times New Roman"/>
          <w:sz w:val="24"/>
          <w:szCs w:val="24"/>
        </w:rPr>
        <w:t xml:space="preserve"> suitable in the context of </w:t>
      </w:r>
      <w:r w:rsidR="5A428033" w:rsidRPr="000C18FD">
        <w:rPr>
          <w:rFonts w:ascii="Times New Roman" w:eastAsia="Times New Roman" w:hAnsi="Times New Roman" w:cs="Times New Roman"/>
          <w:sz w:val="24"/>
          <w:szCs w:val="24"/>
        </w:rPr>
        <w:t xml:space="preserve">the </w:t>
      </w:r>
      <w:r w:rsidR="3682C1F9" w:rsidRPr="000C18FD">
        <w:rPr>
          <w:rFonts w:ascii="Times New Roman" w:eastAsia="Times New Roman" w:hAnsi="Times New Roman" w:cs="Times New Roman"/>
          <w:sz w:val="24"/>
          <w:szCs w:val="24"/>
        </w:rPr>
        <w:t>crisis-provoked BMI</w:t>
      </w:r>
      <w:r w:rsidR="75B19A0C" w:rsidRPr="000C18FD">
        <w:rPr>
          <w:rFonts w:ascii="Times New Roman" w:eastAsia="Times New Roman" w:hAnsi="Times New Roman" w:cs="Times New Roman"/>
          <w:sz w:val="24"/>
          <w:szCs w:val="24"/>
        </w:rPr>
        <w:t xml:space="preserve">, which </w:t>
      </w:r>
      <w:r w:rsidR="1031EE75" w:rsidRPr="000C18FD">
        <w:rPr>
          <w:rFonts w:ascii="Times New Roman" w:eastAsia="Times New Roman" w:hAnsi="Times New Roman" w:cs="Times New Roman"/>
          <w:sz w:val="24"/>
          <w:szCs w:val="24"/>
        </w:rPr>
        <w:t xml:space="preserve">is aligned with </w:t>
      </w:r>
      <w:r w:rsidR="75B19A0C" w:rsidRPr="000C18FD">
        <w:rPr>
          <w:rFonts w:ascii="Times New Roman" w:eastAsia="Times New Roman" w:hAnsi="Times New Roman" w:cs="Times New Roman"/>
          <w:sz w:val="24"/>
          <w:szCs w:val="24"/>
        </w:rPr>
        <w:t xml:space="preserve">the </w:t>
      </w:r>
      <w:r w:rsidR="23394182" w:rsidRPr="000C18FD">
        <w:rPr>
          <w:rFonts w:ascii="Times New Roman" w:eastAsia="Times New Roman" w:hAnsi="Times New Roman" w:cs="Times New Roman"/>
          <w:sz w:val="24"/>
          <w:szCs w:val="24"/>
        </w:rPr>
        <w:t xml:space="preserve">specifics of </w:t>
      </w:r>
      <w:r w:rsidR="6351C8ED" w:rsidRPr="000C18FD">
        <w:rPr>
          <w:rFonts w:ascii="Times New Roman" w:eastAsia="Times New Roman" w:hAnsi="Times New Roman" w:cs="Times New Roman"/>
          <w:sz w:val="24"/>
          <w:szCs w:val="24"/>
        </w:rPr>
        <w:t>our</w:t>
      </w:r>
      <w:r w:rsidR="23394182" w:rsidRPr="000C18FD">
        <w:rPr>
          <w:rFonts w:ascii="Times New Roman" w:eastAsia="Times New Roman" w:hAnsi="Times New Roman" w:cs="Times New Roman"/>
          <w:sz w:val="24"/>
          <w:szCs w:val="24"/>
        </w:rPr>
        <w:t xml:space="preserve"> research</w:t>
      </w:r>
      <w:r w:rsidR="75B19A0C" w:rsidRPr="000C18FD">
        <w:rPr>
          <w:rFonts w:ascii="Times New Roman" w:eastAsia="Times New Roman" w:hAnsi="Times New Roman" w:cs="Times New Roman"/>
          <w:sz w:val="24"/>
          <w:szCs w:val="24"/>
        </w:rPr>
        <w:t>, as</w:t>
      </w:r>
      <w:r w:rsidR="394FF501" w:rsidRPr="000C18FD">
        <w:rPr>
          <w:rFonts w:ascii="Times New Roman" w:eastAsia="Times New Roman" w:hAnsi="Times New Roman" w:cs="Times New Roman"/>
          <w:sz w:val="24"/>
          <w:szCs w:val="24"/>
        </w:rPr>
        <w:t xml:space="preserve">, in the </w:t>
      </w:r>
      <w:r w:rsidR="3159B924" w:rsidRPr="000C18FD">
        <w:rPr>
          <w:rFonts w:ascii="Times New Roman" w:eastAsia="Times New Roman" w:hAnsi="Times New Roman" w:cs="Times New Roman"/>
          <w:sz w:val="24"/>
          <w:szCs w:val="24"/>
        </w:rPr>
        <w:t>instance</w:t>
      </w:r>
      <w:r w:rsidR="394FF501" w:rsidRPr="000C18FD">
        <w:rPr>
          <w:rFonts w:ascii="Times New Roman" w:eastAsia="Times New Roman" w:hAnsi="Times New Roman" w:cs="Times New Roman"/>
          <w:sz w:val="24"/>
          <w:szCs w:val="24"/>
        </w:rPr>
        <w:t xml:space="preserve"> of the performed case study, </w:t>
      </w:r>
      <w:r w:rsidR="75B19A0C" w:rsidRPr="000C18FD">
        <w:rPr>
          <w:rFonts w:ascii="Times New Roman" w:eastAsia="Times New Roman" w:hAnsi="Times New Roman" w:cs="Times New Roman"/>
          <w:sz w:val="24"/>
          <w:szCs w:val="24"/>
        </w:rPr>
        <w:t xml:space="preserve">the </w:t>
      </w:r>
      <w:r w:rsidR="301499E4" w:rsidRPr="000C18FD">
        <w:rPr>
          <w:rFonts w:ascii="Times New Roman" w:eastAsia="Times New Roman" w:hAnsi="Times New Roman" w:cs="Times New Roman"/>
          <w:sz w:val="24"/>
          <w:szCs w:val="24"/>
        </w:rPr>
        <w:t xml:space="preserve">turbulence of the business environment </w:t>
      </w:r>
      <w:r w:rsidR="5B8B2C64" w:rsidRPr="000C18FD">
        <w:rPr>
          <w:rFonts w:ascii="Times New Roman" w:eastAsia="Times New Roman" w:hAnsi="Times New Roman" w:cs="Times New Roman"/>
          <w:sz w:val="24"/>
          <w:szCs w:val="24"/>
        </w:rPr>
        <w:t>created the need</w:t>
      </w:r>
      <w:r w:rsidR="3B4C802C" w:rsidRPr="000C18FD">
        <w:rPr>
          <w:rFonts w:ascii="Times New Roman" w:eastAsia="Times New Roman" w:hAnsi="Times New Roman" w:cs="Times New Roman"/>
          <w:sz w:val="24"/>
          <w:szCs w:val="24"/>
        </w:rPr>
        <w:t xml:space="preserve"> for the company</w:t>
      </w:r>
      <w:r w:rsidR="5B8B2C64" w:rsidRPr="000C18FD">
        <w:rPr>
          <w:rFonts w:ascii="Times New Roman" w:eastAsia="Times New Roman" w:hAnsi="Times New Roman" w:cs="Times New Roman"/>
          <w:sz w:val="24"/>
          <w:szCs w:val="24"/>
        </w:rPr>
        <w:t xml:space="preserve"> to perform changes</w:t>
      </w:r>
      <w:r w:rsidR="301499E4" w:rsidRPr="000C18FD">
        <w:rPr>
          <w:rFonts w:ascii="Times New Roman" w:eastAsia="Times New Roman" w:hAnsi="Times New Roman" w:cs="Times New Roman"/>
          <w:sz w:val="24"/>
          <w:szCs w:val="24"/>
        </w:rPr>
        <w:t xml:space="preserve"> not only</w:t>
      </w:r>
      <w:r w:rsidR="275E602A" w:rsidRPr="000C18FD">
        <w:rPr>
          <w:rFonts w:ascii="Times New Roman" w:eastAsia="Times New Roman" w:hAnsi="Times New Roman" w:cs="Times New Roman"/>
          <w:sz w:val="24"/>
          <w:szCs w:val="24"/>
        </w:rPr>
        <w:t xml:space="preserve"> in</w:t>
      </w:r>
      <w:r w:rsidR="301499E4" w:rsidRPr="000C18FD">
        <w:rPr>
          <w:rFonts w:ascii="Times New Roman" w:eastAsia="Times New Roman" w:hAnsi="Times New Roman" w:cs="Times New Roman"/>
          <w:sz w:val="24"/>
          <w:szCs w:val="24"/>
        </w:rPr>
        <w:t xml:space="preserve"> the </w:t>
      </w:r>
      <w:r w:rsidR="4DB07C84" w:rsidRPr="000C18FD">
        <w:rPr>
          <w:rFonts w:ascii="Times New Roman" w:eastAsia="Times New Roman" w:hAnsi="Times New Roman" w:cs="Times New Roman"/>
          <w:sz w:val="24"/>
          <w:szCs w:val="24"/>
        </w:rPr>
        <w:t xml:space="preserve">Customer Value Proposition </w:t>
      </w:r>
      <w:r w:rsidR="301499E4" w:rsidRPr="000C18FD">
        <w:rPr>
          <w:rFonts w:ascii="Times New Roman" w:eastAsia="Times New Roman" w:hAnsi="Times New Roman" w:cs="Times New Roman"/>
          <w:sz w:val="24"/>
          <w:szCs w:val="24"/>
        </w:rPr>
        <w:t xml:space="preserve">but also </w:t>
      </w:r>
      <w:r w:rsidR="1F6909DB" w:rsidRPr="000C18FD">
        <w:rPr>
          <w:rFonts w:ascii="Times New Roman" w:eastAsia="Times New Roman" w:hAnsi="Times New Roman" w:cs="Times New Roman"/>
          <w:sz w:val="24"/>
          <w:szCs w:val="24"/>
        </w:rPr>
        <w:t xml:space="preserve">in </w:t>
      </w:r>
      <w:r w:rsidR="301499E4" w:rsidRPr="000C18FD">
        <w:rPr>
          <w:rFonts w:ascii="Times New Roman" w:eastAsia="Times New Roman" w:hAnsi="Times New Roman" w:cs="Times New Roman"/>
          <w:sz w:val="24"/>
          <w:szCs w:val="24"/>
        </w:rPr>
        <w:t xml:space="preserve">the BM’s </w:t>
      </w:r>
      <w:r w:rsidR="507A0726" w:rsidRPr="000C18FD">
        <w:rPr>
          <w:rFonts w:ascii="Times New Roman" w:eastAsia="Times New Roman" w:hAnsi="Times New Roman" w:cs="Times New Roman"/>
          <w:sz w:val="24"/>
          <w:szCs w:val="24"/>
        </w:rPr>
        <w:t xml:space="preserve">underlying operational processes. </w:t>
      </w:r>
    </w:p>
    <w:p w14:paraId="7FF50BC1" w14:textId="07043759" w:rsidR="054E9D45" w:rsidRDefault="00897653" w:rsidP="004E1558">
      <w:pPr>
        <w:pStyle w:val="3"/>
        <w:spacing w:line="360" w:lineRule="auto"/>
        <w:jc w:val="both"/>
        <w:rPr>
          <w:u w:val="single"/>
        </w:rPr>
      </w:pPr>
      <w:bookmarkStart w:id="7" w:name="_Toc136461116"/>
      <w:r>
        <w:lastRenderedPageBreak/>
        <w:t xml:space="preserve">1.1.4 </w:t>
      </w:r>
      <w:r w:rsidR="054E9D45" w:rsidRPr="3C546CCA">
        <w:t>Defining criteria for BMI accomplishment</w:t>
      </w:r>
      <w:bookmarkEnd w:id="7"/>
    </w:p>
    <w:p w14:paraId="6E381FF5" w14:textId="3E32D650" w:rsidR="68B77752" w:rsidRDefault="68B77752"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As it was previously mentioned, it is vital to define the criteria for accomplishment of Business Model Innovation by a company</w:t>
      </w:r>
      <w:r w:rsidR="722F6B48" w:rsidRPr="139A8B5B">
        <w:rPr>
          <w:rFonts w:ascii="Times New Roman" w:eastAsia="Times New Roman" w:hAnsi="Times New Roman" w:cs="Times New Roman"/>
          <w:sz w:val="24"/>
          <w:szCs w:val="24"/>
        </w:rPr>
        <w:t xml:space="preserve"> in order to distinguish it from minor changes in a business model. </w:t>
      </w:r>
    </w:p>
    <w:p w14:paraId="23DF326F" w14:textId="6DBD2B7C" w:rsidR="722F6B48" w:rsidRDefault="722F6B48"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Referring to the related academic literature, there are different perspectives </w:t>
      </w:r>
      <w:r w:rsidR="38EFE895" w:rsidRPr="139A8B5B">
        <w:rPr>
          <w:rFonts w:ascii="Times New Roman" w:eastAsia="Times New Roman" w:hAnsi="Times New Roman" w:cs="Times New Roman"/>
          <w:sz w:val="24"/>
          <w:szCs w:val="24"/>
        </w:rPr>
        <w:t>concerning those standards</w:t>
      </w:r>
      <w:r w:rsidR="22606775" w:rsidRPr="139A8B5B">
        <w:rPr>
          <w:rFonts w:ascii="Times New Roman" w:eastAsia="Times New Roman" w:hAnsi="Times New Roman" w:cs="Times New Roman"/>
          <w:sz w:val="24"/>
          <w:szCs w:val="24"/>
        </w:rPr>
        <w:t xml:space="preserve"> (in the statements</w:t>
      </w:r>
      <w:r w:rsidR="430C0ACC" w:rsidRPr="139A8B5B">
        <w:rPr>
          <w:rFonts w:ascii="Times New Roman" w:eastAsia="Times New Roman" w:hAnsi="Times New Roman" w:cs="Times New Roman"/>
          <w:sz w:val="24"/>
          <w:szCs w:val="24"/>
        </w:rPr>
        <w:t xml:space="preserve"> 1-3</w:t>
      </w:r>
      <w:r w:rsidR="22606775" w:rsidRPr="139A8B5B">
        <w:rPr>
          <w:rFonts w:ascii="Times New Roman" w:eastAsia="Times New Roman" w:hAnsi="Times New Roman" w:cs="Times New Roman"/>
          <w:sz w:val="24"/>
          <w:szCs w:val="24"/>
        </w:rPr>
        <w:t xml:space="preserve"> below, academics refer to the following elements of a BM: value proposition, profit formula, key resources, key processes)</w:t>
      </w:r>
      <w:r w:rsidR="38EFE895" w:rsidRPr="139A8B5B">
        <w:rPr>
          <w:rFonts w:ascii="Times New Roman" w:eastAsia="Times New Roman" w:hAnsi="Times New Roman" w:cs="Times New Roman"/>
          <w:sz w:val="24"/>
          <w:szCs w:val="24"/>
        </w:rPr>
        <w:t xml:space="preserve">: </w:t>
      </w:r>
    </w:p>
    <w:p w14:paraId="7CB5DF8F" w14:textId="71EB3A0C" w:rsidR="234C31E3" w:rsidRDefault="7EBB4296" w:rsidP="004E1558">
      <w:pPr>
        <w:pStyle w:val="a3"/>
        <w:numPr>
          <w:ilvl w:val="0"/>
          <w:numId w:val="40"/>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As it was stated in the article by </w:t>
      </w:r>
      <w:proofErr w:type="spellStart"/>
      <w:r w:rsidRPr="139A8B5B">
        <w:rPr>
          <w:rFonts w:ascii="Times New Roman" w:eastAsia="Times New Roman" w:hAnsi="Times New Roman" w:cs="Times New Roman"/>
          <w:sz w:val="24"/>
          <w:szCs w:val="24"/>
        </w:rPr>
        <w:t>Frankenberger</w:t>
      </w:r>
      <w:proofErr w:type="spellEnd"/>
      <w:r w:rsidRPr="139A8B5B">
        <w:rPr>
          <w:rFonts w:ascii="Times New Roman" w:eastAsia="Times New Roman" w:hAnsi="Times New Roman" w:cs="Times New Roman"/>
          <w:sz w:val="24"/>
          <w:szCs w:val="24"/>
        </w:rPr>
        <w:t xml:space="preserve"> et al. (2013</w:t>
      </w:r>
      <w:r w:rsidR="234C31E3" w:rsidRPr="51184633">
        <w:rPr>
          <w:rStyle w:val="a5"/>
          <w:rFonts w:ascii="Times New Roman" w:eastAsia="Times New Roman" w:hAnsi="Times New Roman" w:cs="Times New Roman"/>
          <w:sz w:val="24"/>
          <w:szCs w:val="24"/>
        </w:rPr>
        <w:footnoteReference w:id="20"/>
      </w:r>
      <w:r w:rsidRPr="139A8B5B">
        <w:rPr>
          <w:rFonts w:ascii="Times New Roman" w:eastAsia="Times New Roman" w:hAnsi="Times New Roman" w:cs="Times New Roman"/>
          <w:sz w:val="24"/>
          <w:szCs w:val="24"/>
        </w:rPr>
        <w:t>), a change in one of the components of a BM is enough to consider such as Busines</w:t>
      </w:r>
      <w:r w:rsidR="04AF3532" w:rsidRPr="139A8B5B">
        <w:rPr>
          <w:rFonts w:ascii="Times New Roman" w:eastAsia="Times New Roman" w:hAnsi="Times New Roman" w:cs="Times New Roman"/>
          <w:sz w:val="24"/>
          <w:szCs w:val="24"/>
        </w:rPr>
        <w:t>s Model Innovation</w:t>
      </w:r>
    </w:p>
    <w:p w14:paraId="0A540884" w14:textId="7554A8A4" w:rsidR="404979C5" w:rsidRDefault="34BC88AB" w:rsidP="004E1558">
      <w:pPr>
        <w:pStyle w:val="a3"/>
        <w:numPr>
          <w:ilvl w:val="0"/>
          <w:numId w:val="40"/>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Based on the paper by Wirtz et al.</w:t>
      </w:r>
      <w:r w:rsidR="3A653291" w:rsidRPr="139A8B5B">
        <w:rPr>
          <w:rFonts w:ascii="Times New Roman" w:eastAsia="Times New Roman" w:hAnsi="Times New Roman" w:cs="Times New Roman"/>
          <w:sz w:val="24"/>
          <w:szCs w:val="24"/>
        </w:rPr>
        <w:t xml:space="preserve"> </w:t>
      </w:r>
      <w:r w:rsidR="0F346000" w:rsidRPr="139A8B5B">
        <w:rPr>
          <w:rFonts w:ascii="Times New Roman" w:eastAsia="Times New Roman" w:hAnsi="Times New Roman" w:cs="Times New Roman"/>
          <w:sz w:val="24"/>
          <w:szCs w:val="24"/>
        </w:rPr>
        <w:t>(</w:t>
      </w:r>
      <w:r w:rsidR="69885597" w:rsidRPr="139A8B5B">
        <w:rPr>
          <w:rFonts w:ascii="Times New Roman" w:eastAsia="Times New Roman" w:hAnsi="Times New Roman" w:cs="Times New Roman"/>
          <w:sz w:val="24"/>
          <w:szCs w:val="24"/>
        </w:rPr>
        <w:t>2010</w:t>
      </w:r>
      <w:r w:rsidR="404979C5" w:rsidRPr="139A8B5B">
        <w:rPr>
          <w:rStyle w:val="a5"/>
          <w:rFonts w:ascii="Times New Roman" w:eastAsia="Times New Roman" w:hAnsi="Times New Roman" w:cs="Times New Roman"/>
          <w:sz w:val="24"/>
          <w:szCs w:val="24"/>
        </w:rPr>
        <w:footnoteReference w:id="21"/>
      </w:r>
      <w:r w:rsidR="33CE99FD" w:rsidRPr="139A8B5B">
        <w:rPr>
          <w:rFonts w:ascii="Times New Roman" w:eastAsia="Times New Roman" w:hAnsi="Times New Roman" w:cs="Times New Roman"/>
          <w:sz w:val="24"/>
          <w:szCs w:val="24"/>
        </w:rPr>
        <w:t>)</w:t>
      </w:r>
      <w:r w:rsidRPr="139A8B5B">
        <w:rPr>
          <w:rFonts w:ascii="Times New Roman" w:eastAsia="Times New Roman" w:hAnsi="Times New Roman" w:cs="Times New Roman"/>
          <w:sz w:val="24"/>
          <w:szCs w:val="24"/>
        </w:rPr>
        <w:t>, a change in a company’s business model can be classified as Bus</w:t>
      </w:r>
      <w:r w:rsidR="49228D95" w:rsidRPr="139A8B5B">
        <w:rPr>
          <w:rFonts w:ascii="Times New Roman" w:eastAsia="Times New Roman" w:hAnsi="Times New Roman" w:cs="Times New Roman"/>
          <w:sz w:val="24"/>
          <w:szCs w:val="24"/>
        </w:rPr>
        <w:t xml:space="preserve">iness Model Innovation only in case when two or more elements of the BM have </w:t>
      </w:r>
      <w:r w:rsidR="05A60A0B" w:rsidRPr="139A8B5B">
        <w:rPr>
          <w:rFonts w:ascii="Times New Roman" w:eastAsia="Times New Roman" w:hAnsi="Times New Roman" w:cs="Times New Roman"/>
          <w:sz w:val="24"/>
          <w:szCs w:val="24"/>
        </w:rPr>
        <w:t>undergone substantial changes</w:t>
      </w:r>
    </w:p>
    <w:p w14:paraId="511E6D2C" w14:textId="6AD25A71" w:rsidR="517A3C2A" w:rsidRDefault="05F8B00A" w:rsidP="004E1558">
      <w:pPr>
        <w:pStyle w:val="a3"/>
        <w:numPr>
          <w:ilvl w:val="0"/>
          <w:numId w:val="40"/>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According to Johnson et al.</w:t>
      </w:r>
      <w:r w:rsidR="68417699" w:rsidRPr="139A8B5B">
        <w:rPr>
          <w:rFonts w:ascii="Times New Roman" w:eastAsia="Times New Roman" w:hAnsi="Times New Roman" w:cs="Times New Roman"/>
          <w:sz w:val="24"/>
          <w:szCs w:val="24"/>
        </w:rPr>
        <w:t xml:space="preserve"> (2008</w:t>
      </w:r>
      <w:r w:rsidR="517A3C2A" w:rsidRPr="139A8B5B">
        <w:rPr>
          <w:rStyle w:val="a5"/>
          <w:rFonts w:ascii="Times New Roman" w:eastAsia="Times New Roman" w:hAnsi="Times New Roman" w:cs="Times New Roman"/>
          <w:sz w:val="24"/>
          <w:szCs w:val="24"/>
        </w:rPr>
        <w:footnoteReference w:id="22"/>
      </w:r>
      <w:r w:rsidR="68417699" w:rsidRPr="139A8B5B">
        <w:rPr>
          <w:rFonts w:ascii="Times New Roman" w:eastAsia="Times New Roman" w:hAnsi="Times New Roman" w:cs="Times New Roman"/>
          <w:sz w:val="24"/>
          <w:szCs w:val="24"/>
        </w:rPr>
        <w:t>)</w:t>
      </w:r>
      <w:r w:rsidRPr="139A8B5B">
        <w:rPr>
          <w:rFonts w:ascii="Times New Roman" w:eastAsia="Times New Roman" w:hAnsi="Times New Roman" w:cs="Times New Roman"/>
          <w:sz w:val="24"/>
          <w:szCs w:val="24"/>
        </w:rPr>
        <w:t>, all four elements of an existing BM have to be modified in order to claim for Business Model Innovation</w:t>
      </w:r>
    </w:p>
    <w:p w14:paraId="66CCC3BA" w14:textId="0E8B5276" w:rsidR="67C57706" w:rsidRDefault="36100E38" w:rsidP="004E1558">
      <w:pPr>
        <w:pStyle w:val="a3"/>
        <w:numPr>
          <w:ilvl w:val="0"/>
          <w:numId w:val="40"/>
        </w:numPr>
        <w:spacing w:line="360" w:lineRule="auto"/>
        <w:jc w:val="both"/>
        <w:rPr>
          <w:rStyle w:val="a5"/>
          <w:rFonts w:ascii="Times New Roman" w:eastAsia="Times New Roman" w:hAnsi="Times New Roman" w:cs="Times New Roman"/>
          <w:color w:val="000000" w:themeColor="text1"/>
          <w:sz w:val="24"/>
          <w:szCs w:val="24"/>
        </w:rPr>
      </w:pPr>
      <w:r w:rsidRPr="139A8B5B">
        <w:rPr>
          <w:rFonts w:ascii="Times New Roman" w:eastAsia="Times New Roman" w:hAnsi="Times New Roman" w:cs="Times New Roman"/>
          <w:sz w:val="24"/>
          <w:szCs w:val="24"/>
        </w:rPr>
        <w:t xml:space="preserve">Referring to the article by </w:t>
      </w:r>
      <w:r w:rsidRPr="139A8B5B">
        <w:rPr>
          <w:rFonts w:ascii="Times New Roman" w:eastAsia="Times New Roman" w:hAnsi="Times New Roman" w:cs="Times New Roman"/>
          <w:color w:val="000000" w:themeColor="text1"/>
          <w:sz w:val="24"/>
          <w:szCs w:val="24"/>
        </w:rPr>
        <w:t>Mitchell and Coles</w:t>
      </w:r>
      <w:r w:rsidR="69724D9E" w:rsidRPr="139A8B5B">
        <w:rPr>
          <w:rFonts w:ascii="Times New Roman" w:eastAsia="Times New Roman" w:hAnsi="Times New Roman" w:cs="Times New Roman"/>
          <w:color w:val="000000" w:themeColor="text1"/>
          <w:sz w:val="24"/>
          <w:szCs w:val="24"/>
        </w:rPr>
        <w:t xml:space="preserve"> (2003</w:t>
      </w:r>
      <w:r w:rsidR="67C57706" w:rsidRPr="139A8B5B">
        <w:rPr>
          <w:rStyle w:val="a5"/>
          <w:rFonts w:ascii="Times New Roman" w:eastAsia="Times New Roman" w:hAnsi="Times New Roman" w:cs="Times New Roman"/>
          <w:color w:val="000000" w:themeColor="text1"/>
          <w:sz w:val="24"/>
          <w:szCs w:val="24"/>
        </w:rPr>
        <w:footnoteReference w:id="23"/>
      </w:r>
      <w:r w:rsidR="69724D9E" w:rsidRPr="139A8B5B">
        <w:rPr>
          <w:rFonts w:ascii="Times New Roman" w:eastAsia="Times New Roman" w:hAnsi="Times New Roman" w:cs="Times New Roman"/>
          <w:color w:val="000000" w:themeColor="text1"/>
          <w:sz w:val="24"/>
          <w:szCs w:val="24"/>
        </w:rPr>
        <w:t>)</w:t>
      </w:r>
      <w:r w:rsidRPr="139A8B5B">
        <w:rPr>
          <w:rFonts w:ascii="Times New Roman" w:eastAsia="Times New Roman" w:hAnsi="Times New Roman" w:cs="Times New Roman"/>
          <w:color w:val="000000" w:themeColor="text1"/>
          <w:sz w:val="24"/>
          <w:szCs w:val="24"/>
        </w:rPr>
        <w:t>, the process of Business Model Innovation implies</w:t>
      </w:r>
      <w:r w:rsidR="4D6684BE" w:rsidRPr="139A8B5B">
        <w:rPr>
          <w:rFonts w:ascii="Times New Roman" w:eastAsia="Times New Roman" w:hAnsi="Times New Roman" w:cs="Times New Roman"/>
          <w:color w:val="000000" w:themeColor="text1"/>
          <w:sz w:val="24"/>
          <w:szCs w:val="24"/>
        </w:rPr>
        <w:t xml:space="preserve"> changes in at least one of the following </w:t>
      </w:r>
      <w:r w:rsidR="1F7F6108" w:rsidRPr="139A8B5B">
        <w:rPr>
          <w:rFonts w:ascii="Times New Roman" w:eastAsia="Times New Roman" w:hAnsi="Times New Roman" w:cs="Times New Roman"/>
          <w:color w:val="000000" w:themeColor="text1"/>
          <w:sz w:val="24"/>
          <w:szCs w:val="24"/>
        </w:rPr>
        <w:t>aspects</w:t>
      </w:r>
      <w:r w:rsidR="4D6684BE" w:rsidRPr="139A8B5B">
        <w:rPr>
          <w:rFonts w:ascii="Times New Roman" w:eastAsia="Times New Roman" w:hAnsi="Times New Roman" w:cs="Times New Roman"/>
          <w:color w:val="000000" w:themeColor="text1"/>
          <w:sz w:val="24"/>
          <w:szCs w:val="24"/>
        </w:rPr>
        <w:t xml:space="preserve"> of a BM: “who,” “what,” “when,” “why,” “where,” “how,” or “how much”</w:t>
      </w:r>
      <w:r w:rsidR="53C9FAC3" w:rsidRPr="139A8B5B">
        <w:rPr>
          <w:rFonts w:ascii="Times New Roman" w:eastAsia="Times New Roman" w:hAnsi="Times New Roman" w:cs="Times New Roman"/>
          <w:color w:val="000000" w:themeColor="text1"/>
          <w:sz w:val="24"/>
          <w:szCs w:val="24"/>
        </w:rPr>
        <w:t>.</w:t>
      </w:r>
    </w:p>
    <w:p w14:paraId="2BCAE501" w14:textId="00BB3790" w:rsidR="4570EC38" w:rsidRDefault="4570EC38"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As we can see, researchers have not yet managed to find common ground regarding the number of components to be changed in order</w:t>
      </w:r>
      <w:r w:rsidR="2F2D943D" w:rsidRPr="139A8B5B">
        <w:rPr>
          <w:rFonts w:ascii="Times New Roman" w:eastAsia="Times New Roman" w:hAnsi="Times New Roman" w:cs="Times New Roman"/>
          <w:sz w:val="24"/>
          <w:szCs w:val="24"/>
        </w:rPr>
        <w:t xml:space="preserve"> to consider the process of BMI to be accomplished. </w:t>
      </w:r>
    </w:p>
    <w:p w14:paraId="195E9720" w14:textId="2C4574E1" w:rsidR="2F2D943D" w:rsidRDefault="2F2D943D"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In the framework of this paper, it was decided to go for the </w:t>
      </w:r>
      <w:r w:rsidR="5401D18A" w:rsidRPr="139A8B5B">
        <w:rPr>
          <w:rFonts w:ascii="Times New Roman" w:eastAsia="Times New Roman" w:hAnsi="Times New Roman" w:cs="Times New Roman"/>
          <w:sz w:val="24"/>
          <w:szCs w:val="24"/>
        </w:rPr>
        <w:t>middle ground, hence, combining the chosen definition of BMI with the reviewed approaches to criteria of BMI accomplishment, it will be considered that, in orde</w:t>
      </w:r>
      <w:r w:rsidR="311B104A" w:rsidRPr="139A8B5B">
        <w:rPr>
          <w:rFonts w:ascii="Times New Roman" w:eastAsia="Times New Roman" w:hAnsi="Times New Roman" w:cs="Times New Roman"/>
          <w:sz w:val="24"/>
          <w:szCs w:val="24"/>
        </w:rPr>
        <w:t xml:space="preserve">r to claim for Business Model Innovation, a company has to perform substantial changes in its Customer Value Proposition as well as any other </w:t>
      </w:r>
      <w:r w:rsidR="221BE007" w:rsidRPr="139A8B5B">
        <w:rPr>
          <w:rFonts w:ascii="Times New Roman" w:eastAsia="Times New Roman" w:hAnsi="Times New Roman" w:cs="Times New Roman"/>
          <w:sz w:val="24"/>
          <w:szCs w:val="24"/>
        </w:rPr>
        <w:t xml:space="preserve">(at least one) </w:t>
      </w:r>
      <w:r w:rsidR="3019DC64" w:rsidRPr="139A8B5B">
        <w:rPr>
          <w:rFonts w:ascii="Times New Roman" w:eastAsia="Times New Roman" w:hAnsi="Times New Roman" w:cs="Times New Roman"/>
          <w:sz w:val="24"/>
          <w:szCs w:val="24"/>
        </w:rPr>
        <w:t xml:space="preserve">component </w:t>
      </w:r>
      <w:r w:rsidR="311B104A" w:rsidRPr="139A8B5B">
        <w:rPr>
          <w:rFonts w:ascii="Times New Roman" w:eastAsia="Times New Roman" w:hAnsi="Times New Roman" w:cs="Times New Roman"/>
          <w:sz w:val="24"/>
          <w:szCs w:val="24"/>
        </w:rPr>
        <w:t xml:space="preserve">of the BM </w:t>
      </w:r>
      <w:r w:rsidR="0F6A5D83" w:rsidRPr="139A8B5B">
        <w:rPr>
          <w:rFonts w:ascii="Times New Roman" w:eastAsia="Times New Roman" w:hAnsi="Times New Roman" w:cs="Times New Roman"/>
          <w:sz w:val="24"/>
          <w:szCs w:val="24"/>
        </w:rPr>
        <w:t>(Key Resources, Key Processes, or Profit Formula)</w:t>
      </w:r>
      <w:r w:rsidR="2C163D5C" w:rsidRPr="139A8B5B">
        <w:rPr>
          <w:rFonts w:ascii="Times New Roman" w:eastAsia="Times New Roman" w:hAnsi="Times New Roman" w:cs="Times New Roman"/>
          <w:sz w:val="24"/>
          <w:szCs w:val="24"/>
        </w:rPr>
        <w:t xml:space="preserve"> simultaneously. </w:t>
      </w:r>
    </w:p>
    <w:p w14:paraId="193F73FC" w14:textId="45A48646" w:rsidR="0DB74D46" w:rsidRDefault="68DE1127"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lastRenderedPageBreak/>
        <w:t xml:space="preserve">Hence, as it was already mentioned in preceding sections, we will use BM composition model by </w:t>
      </w:r>
      <w:r w:rsidR="6FA36EE6" w:rsidRPr="139A8B5B">
        <w:rPr>
          <w:rFonts w:ascii="Times New Roman" w:eastAsia="Times New Roman" w:hAnsi="Times New Roman" w:cs="Times New Roman"/>
          <w:sz w:val="24"/>
          <w:szCs w:val="24"/>
        </w:rPr>
        <w:t>Johnson et al. (2008</w:t>
      </w:r>
      <w:r w:rsidR="0DB74D46" w:rsidRPr="139A8B5B">
        <w:rPr>
          <w:rStyle w:val="a5"/>
          <w:rFonts w:ascii="Times New Roman" w:eastAsia="Times New Roman" w:hAnsi="Times New Roman" w:cs="Times New Roman"/>
          <w:sz w:val="24"/>
          <w:szCs w:val="24"/>
        </w:rPr>
        <w:footnoteReference w:id="24"/>
      </w:r>
      <w:r w:rsidR="02C9F523" w:rsidRPr="139A8B5B">
        <w:rPr>
          <w:rFonts w:ascii="Times New Roman" w:eastAsia="Times New Roman" w:hAnsi="Times New Roman" w:cs="Times New Roman"/>
          <w:sz w:val="24"/>
          <w:szCs w:val="24"/>
        </w:rPr>
        <w:t>)</w:t>
      </w:r>
      <w:r w:rsidR="6FA36EE6" w:rsidRPr="139A8B5B">
        <w:rPr>
          <w:rFonts w:ascii="Times New Roman" w:eastAsia="Times New Roman" w:hAnsi="Times New Roman" w:cs="Times New Roman"/>
          <w:sz w:val="24"/>
          <w:szCs w:val="24"/>
        </w:rPr>
        <w:t xml:space="preserve"> in order to distinguish the accomplishment of Business Model Innovation. </w:t>
      </w:r>
    </w:p>
    <w:p w14:paraId="09EF282F" w14:textId="77777777" w:rsidR="00DC62E2" w:rsidRPr="004E1558" w:rsidRDefault="00DC62E2" w:rsidP="004E1558">
      <w:pPr>
        <w:spacing w:line="360" w:lineRule="auto"/>
        <w:jc w:val="both"/>
        <w:rPr>
          <w:rFonts w:ascii="Times New Roman" w:eastAsia="Times New Roman" w:hAnsi="Times New Roman" w:cs="Times New Roman"/>
          <w:sz w:val="24"/>
          <w:szCs w:val="24"/>
        </w:rPr>
      </w:pPr>
    </w:p>
    <w:p w14:paraId="7A8BF498" w14:textId="20A55F8C" w:rsidR="207128F0" w:rsidRPr="004E1558" w:rsidRDefault="00897653" w:rsidP="004E1558">
      <w:pPr>
        <w:pStyle w:val="3"/>
        <w:spacing w:line="360" w:lineRule="auto"/>
        <w:jc w:val="both"/>
        <w:rPr>
          <w:u w:val="single"/>
        </w:rPr>
      </w:pPr>
      <w:bookmarkStart w:id="8" w:name="_Toc136461117"/>
      <w:r w:rsidRPr="004E1558">
        <w:t xml:space="preserve">1.1.5 </w:t>
      </w:r>
      <w:r w:rsidR="207128F0" w:rsidRPr="004E1558">
        <w:t>W</w:t>
      </w:r>
      <w:r w:rsidR="079FA270" w:rsidRPr="004E1558">
        <w:t>hat is enabled by Business Model Innovation</w:t>
      </w:r>
      <w:r w:rsidR="207128F0" w:rsidRPr="004E1558">
        <w:t>?</w:t>
      </w:r>
      <w:bookmarkEnd w:id="8"/>
    </w:p>
    <w:p w14:paraId="52CA4F5F" w14:textId="4B35ED44" w:rsidR="207128F0" w:rsidRPr="004E1558" w:rsidRDefault="30B9836C" w:rsidP="004E1558">
      <w:p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Proceeding with the discussion of BMI process, it is crucial to determine what pushes companies towards one. Referring to the “Business Model Innovation</w:t>
      </w:r>
      <w:r w:rsidRPr="004E1558">
        <w:rPr>
          <w:rFonts w:ascii="Times New Roman" w:eastAsia="Times New Roman" w:hAnsi="Times New Roman" w:cs="Times New Roman"/>
          <w:color w:val="000000" w:themeColor="text1"/>
          <w:sz w:val="24"/>
          <w:szCs w:val="24"/>
        </w:rPr>
        <w:t>” article by BCG</w:t>
      </w:r>
      <w:r w:rsidR="207128F0" w:rsidRPr="004E1558">
        <w:rPr>
          <w:rStyle w:val="a5"/>
          <w:rFonts w:ascii="Times New Roman" w:eastAsia="Times New Roman" w:hAnsi="Times New Roman" w:cs="Times New Roman"/>
          <w:color w:val="000000" w:themeColor="text1"/>
          <w:sz w:val="24"/>
          <w:szCs w:val="24"/>
        </w:rPr>
        <w:footnoteReference w:id="25"/>
      </w:r>
      <w:r w:rsidRPr="004E1558">
        <w:rPr>
          <w:rFonts w:ascii="Times New Roman" w:eastAsia="Times New Roman" w:hAnsi="Times New Roman" w:cs="Times New Roman"/>
          <w:color w:val="000000" w:themeColor="text1"/>
          <w:sz w:val="24"/>
          <w:szCs w:val="24"/>
        </w:rPr>
        <w:t xml:space="preserve">, we can generally claim for </w:t>
      </w:r>
      <w:r w:rsidR="542909C1" w:rsidRPr="004E1558">
        <w:rPr>
          <w:rFonts w:ascii="Times New Roman" w:eastAsia="Times New Roman" w:hAnsi="Times New Roman" w:cs="Times New Roman"/>
          <w:color w:val="000000" w:themeColor="text1"/>
          <w:sz w:val="24"/>
          <w:szCs w:val="24"/>
        </w:rPr>
        <w:t>two</w:t>
      </w:r>
      <w:r w:rsidRPr="004E1558">
        <w:rPr>
          <w:rFonts w:ascii="Times New Roman" w:eastAsia="Times New Roman" w:hAnsi="Times New Roman" w:cs="Times New Roman"/>
          <w:color w:val="000000" w:themeColor="text1"/>
          <w:sz w:val="24"/>
          <w:szCs w:val="24"/>
        </w:rPr>
        <w:t xml:space="preserve"> major reasons for BMI, such as:</w:t>
      </w:r>
    </w:p>
    <w:p w14:paraId="6D73DCED" w14:textId="546E145A" w:rsidR="207128F0" w:rsidRPr="004E1558" w:rsidRDefault="30B9836C" w:rsidP="004E1558">
      <w:pPr>
        <w:pStyle w:val="a3"/>
        <w:numPr>
          <w:ilvl w:val="0"/>
          <w:numId w:val="39"/>
        </w:num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Defend against industry decline or disruption</w:t>
      </w:r>
      <w:r w:rsidR="6AAF9ECF" w:rsidRPr="004E1558">
        <w:rPr>
          <w:rFonts w:ascii="Times New Roman" w:eastAsia="Times New Roman" w:hAnsi="Times New Roman" w:cs="Times New Roman"/>
          <w:sz w:val="24"/>
          <w:szCs w:val="24"/>
        </w:rPr>
        <w:t xml:space="preserve"> (including crises)</w:t>
      </w:r>
    </w:p>
    <w:p w14:paraId="226D2F1A" w14:textId="04BCCEFA" w:rsidR="207128F0" w:rsidRPr="004E1558" w:rsidRDefault="207128F0" w:rsidP="004E1558">
      <w:pPr>
        <w:pStyle w:val="a3"/>
        <w:numPr>
          <w:ilvl w:val="0"/>
          <w:numId w:val="39"/>
        </w:num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Aspire for breakout growth</w:t>
      </w:r>
    </w:p>
    <w:p w14:paraId="648B99D2" w14:textId="67198BF8" w:rsidR="51E96C2C" w:rsidRPr="004E1558" w:rsidRDefault="52C7A40D" w:rsidP="004E1558">
      <w:p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Other</w:t>
      </w:r>
      <w:r w:rsidR="645A2F9C" w:rsidRPr="004E1558">
        <w:rPr>
          <w:rFonts w:ascii="Times New Roman" w:eastAsia="Times New Roman" w:hAnsi="Times New Roman" w:cs="Times New Roman"/>
          <w:sz w:val="24"/>
          <w:szCs w:val="24"/>
        </w:rPr>
        <w:t>w</w:t>
      </w:r>
      <w:r w:rsidRPr="004E1558">
        <w:rPr>
          <w:rFonts w:ascii="Times New Roman" w:eastAsia="Times New Roman" w:hAnsi="Times New Roman" w:cs="Times New Roman"/>
          <w:sz w:val="24"/>
          <w:szCs w:val="24"/>
        </w:rPr>
        <w:t>ise, Pisano et al. (2015</w:t>
      </w:r>
      <w:r w:rsidR="51E96C2C" w:rsidRPr="004E1558">
        <w:rPr>
          <w:rStyle w:val="a5"/>
          <w:rFonts w:ascii="Times New Roman" w:eastAsia="Times New Roman" w:hAnsi="Times New Roman" w:cs="Times New Roman"/>
          <w:sz w:val="24"/>
          <w:szCs w:val="24"/>
        </w:rPr>
        <w:footnoteReference w:id="26"/>
      </w:r>
      <w:r w:rsidRPr="004E1558">
        <w:rPr>
          <w:rFonts w:ascii="Times New Roman" w:eastAsia="Times New Roman" w:hAnsi="Times New Roman" w:cs="Times New Roman"/>
          <w:sz w:val="24"/>
          <w:szCs w:val="24"/>
        </w:rPr>
        <w:t>)</w:t>
      </w:r>
      <w:r w:rsidR="4845A11B" w:rsidRPr="004E1558">
        <w:rPr>
          <w:rFonts w:ascii="Times New Roman" w:eastAsia="Times New Roman" w:hAnsi="Times New Roman" w:cs="Times New Roman"/>
          <w:sz w:val="24"/>
          <w:szCs w:val="24"/>
        </w:rPr>
        <w:t xml:space="preserve"> suggest that Business Model Innovation is mostly provoked by </w:t>
      </w:r>
      <w:r w:rsidR="42825F46" w:rsidRPr="004E1558">
        <w:rPr>
          <w:rFonts w:ascii="Times New Roman" w:eastAsia="Times New Roman" w:hAnsi="Times New Roman" w:cs="Times New Roman"/>
          <w:sz w:val="24"/>
          <w:szCs w:val="24"/>
        </w:rPr>
        <w:t>either technological trends or socioeconomic factors</w:t>
      </w:r>
      <w:r w:rsidR="6C7F8E1C" w:rsidRPr="004E1558">
        <w:rPr>
          <w:rFonts w:ascii="Times New Roman" w:eastAsia="Times New Roman" w:hAnsi="Times New Roman" w:cs="Times New Roman"/>
          <w:sz w:val="24"/>
          <w:szCs w:val="24"/>
        </w:rPr>
        <w:t xml:space="preserve">. Additionally, the paper highlights the role of </w:t>
      </w:r>
      <w:proofErr w:type="gramStart"/>
      <w:r w:rsidR="6C7F8E1C" w:rsidRPr="004E1558">
        <w:rPr>
          <w:rFonts w:ascii="Times New Roman" w:eastAsia="Times New Roman" w:hAnsi="Times New Roman" w:cs="Times New Roman"/>
          <w:sz w:val="24"/>
          <w:szCs w:val="24"/>
        </w:rPr>
        <w:t>a ”New</w:t>
      </w:r>
      <w:proofErr w:type="gramEnd"/>
      <w:r w:rsidR="6C7F8E1C" w:rsidRPr="004E1558">
        <w:rPr>
          <w:rFonts w:ascii="Times New Roman" w:eastAsia="Times New Roman" w:hAnsi="Times New Roman" w:cs="Times New Roman"/>
          <w:sz w:val="24"/>
          <w:szCs w:val="24"/>
        </w:rPr>
        <w:t xml:space="preserve"> Customer”, who is increasi</w:t>
      </w:r>
      <w:r w:rsidR="09382296" w:rsidRPr="004E1558">
        <w:rPr>
          <w:rFonts w:ascii="Times New Roman" w:eastAsia="Times New Roman" w:hAnsi="Times New Roman" w:cs="Times New Roman"/>
          <w:sz w:val="24"/>
          <w:szCs w:val="24"/>
        </w:rPr>
        <w:t xml:space="preserve">ngly interested in a business’s moral </w:t>
      </w:r>
      <w:r w:rsidR="163DF22A" w:rsidRPr="004E1558">
        <w:rPr>
          <w:rFonts w:ascii="Times New Roman" w:eastAsia="Times New Roman" w:hAnsi="Times New Roman" w:cs="Times New Roman"/>
          <w:sz w:val="24"/>
          <w:szCs w:val="24"/>
        </w:rPr>
        <w:t xml:space="preserve">aspect. </w:t>
      </w:r>
    </w:p>
    <w:p w14:paraId="20FE0169" w14:textId="401CC95C" w:rsidR="290A32E4" w:rsidRPr="004E1558" w:rsidRDefault="7771A01E" w:rsidP="004E1558">
      <w:p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The point related to the importance of tec</w:t>
      </w:r>
      <w:r w:rsidR="3296F5F6" w:rsidRPr="004E1558">
        <w:rPr>
          <w:rFonts w:ascii="Times New Roman" w:eastAsia="Times New Roman" w:hAnsi="Times New Roman" w:cs="Times New Roman"/>
          <w:sz w:val="24"/>
          <w:szCs w:val="24"/>
        </w:rPr>
        <w:t>h</w:t>
      </w:r>
      <w:r w:rsidRPr="004E1558">
        <w:rPr>
          <w:rFonts w:ascii="Times New Roman" w:eastAsia="Times New Roman" w:hAnsi="Times New Roman" w:cs="Times New Roman"/>
          <w:sz w:val="24"/>
          <w:szCs w:val="24"/>
        </w:rPr>
        <w:t>nological trends among the BMI drivers was also supported by Henry Ches</w:t>
      </w:r>
      <w:r w:rsidR="21D9DB6A" w:rsidRPr="004E1558">
        <w:rPr>
          <w:rFonts w:ascii="Times New Roman" w:eastAsia="Times New Roman" w:hAnsi="Times New Roman" w:cs="Times New Roman"/>
          <w:sz w:val="24"/>
          <w:szCs w:val="24"/>
        </w:rPr>
        <w:t>brough (2010</w:t>
      </w:r>
      <w:r w:rsidR="290A32E4" w:rsidRPr="004E1558">
        <w:rPr>
          <w:rStyle w:val="a5"/>
          <w:rFonts w:ascii="Times New Roman" w:eastAsia="Times New Roman" w:hAnsi="Times New Roman" w:cs="Times New Roman"/>
          <w:sz w:val="24"/>
          <w:szCs w:val="24"/>
        </w:rPr>
        <w:footnoteReference w:id="27"/>
      </w:r>
      <w:r w:rsidR="21D9DB6A" w:rsidRPr="004E1558">
        <w:rPr>
          <w:rFonts w:ascii="Times New Roman" w:eastAsia="Times New Roman" w:hAnsi="Times New Roman" w:cs="Times New Roman"/>
          <w:sz w:val="24"/>
          <w:szCs w:val="24"/>
        </w:rPr>
        <w:t>)</w:t>
      </w:r>
      <w:r w:rsidR="38365178" w:rsidRPr="004E1558">
        <w:rPr>
          <w:rFonts w:ascii="Times New Roman" w:eastAsia="Times New Roman" w:hAnsi="Times New Roman" w:cs="Times New Roman"/>
          <w:sz w:val="24"/>
          <w:szCs w:val="24"/>
        </w:rPr>
        <w:t xml:space="preserve">, who states that </w:t>
      </w:r>
      <w:r w:rsidR="7BB912AC" w:rsidRPr="004E1558">
        <w:rPr>
          <w:rFonts w:ascii="Times New Roman" w:eastAsia="Times New Roman" w:hAnsi="Times New Roman" w:cs="Times New Roman"/>
          <w:sz w:val="24"/>
          <w:szCs w:val="24"/>
        </w:rPr>
        <w:t xml:space="preserve">one of the most remarkable reasons for a company to innovate its business model is to be able </w:t>
      </w:r>
      <w:proofErr w:type="gramStart"/>
      <w:r w:rsidR="7BB912AC" w:rsidRPr="004E1558">
        <w:rPr>
          <w:rFonts w:ascii="Times New Roman" w:eastAsia="Times New Roman" w:hAnsi="Times New Roman" w:cs="Times New Roman"/>
          <w:sz w:val="24"/>
          <w:szCs w:val="24"/>
        </w:rPr>
        <w:t>to</w:t>
      </w:r>
      <w:r w:rsidR="18CD8916" w:rsidRPr="004E1558">
        <w:rPr>
          <w:rFonts w:ascii="Times New Roman" w:eastAsia="Times New Roman" w:hAnsi="Times New Roman" w:cs="Times New Roman"/>
          <w:sz w:val="24"/>
          <w:szCs w:val="24"/>
        </w:rPr>
        <w:t xml:space="preserve"> ”take</w:t>
      </w:r>
      <w:proofErr w:type="gramEnd"/>
      <w:r w:rsidR="18CD8916" w:rsidRPr="004E1558">
        <w:rPr>
          <w:rFonts w:ascii="Times New Roman" w:eastAsia="Times New Roman" w:hAnsi="Times New Roman" w:cs="Times New Roman"/>
          <w:sz w:val="24"/>
          <w:szCs w:val="24"/>
        </w:rPr>
        <w:t xml:space="preserve"> </w:t>
      </w:r>
      <w:r w:rsidR="1BF7BD67" w:rsidRPr="004E1558">
        <w:rPr>
          <w:rFonts w:ascii="Times New Roman" w:eastAsia="Times New Roman" w:hAnsi="Times New Roman" w:cs="Times New Roman"/>
          <w:sz w:val="24"/>
          <w:szCs w:val="24"/>
        </w:rPr>
        <w:t>[a new technology]</w:t>
      </w:r>
      <w:r w:rsidR="18CD8916" w:rsidRPr="004E1558">
        <w:rPr>
          <w:rFonts w:ascii="Times New Roman" w:eastAsia="Times New Roman" w:hAnsi="Times New Roman" w:cs="Times New Roman"/>
          <w:sz w:val="24"/>
          <w:szCs w:val="24"/>
        </w:rPr>
        <w:t xml:space="preserve"> to the market” in a distinctive from competitors' way and thus achieve improved economic outcomes. </w:t>
      </w:r>
    </w:p>
    <w:p w14:paraId="34A2C8FE" w14:textId="7AAAA32C" w:rsidR="329A04D6" w:rsidRPr="004E1558" w:rsidRDefault="163DF22A" w:rsidP="004E1558">
      <w:p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 xml:space="preserve">Another perspective is proposed by </w:t>
      </w:r>
      <w:r w:rsidR="688F8242" w:rsidRPr="004E1558">
        <w:rPr>
          <w:rFonts w:ascii="Times New Roman" w:eastAsia="Times New Roman" w:hAnsi="Times New Roman" w:cs="Times New Roman"/>
          <w:sz w:val="24"/>
          <w:szCs w:val="24"/>
        </w:rPr>
        <w:t>Wrigley and Straker (2016</w:t>
      </w:r>
      <w:r w:rsidR="329A04D6" w:rsidRPr="004E1558">
        <w:rPr>
          <w:rStyle w:val="a5"/>
          <w:rFonts w:ascii="Times New Roman" w:eastAsia="Times New Roman" w:hAnsi="Times New Roman" w:cs="Times New Roman"/>
          <w:sz w:val="24"/>
          <w:szCs w:val="24"/>
        </w:rPr>
        <w:footnoteReference w:id="28"/>
      </w:r>
      <w:r w:rsidR="688F8242" w:rsidRPr="004E1558">
        <w:rPr>
          <w:rFonts w:ascii="Times New Roman" w:eastAsia="Times New Roman" w:hAnsi="Times New Roman" w:cs="Times New Roman"/>
          <w:sz w:val="24"/>
          <w:szCs w:val="24"/>
        </w:rPr>
        <w:t xml:space="preserve">), who </w:t>
      </w:r>
      <w:r w:rsidR="06405E73" w:rsidRPr="004E1558">
        <w:rPr>
          <w:rFonts w:ascii="Times New Roman" w:eastAsia="Times New Roman" w:hAnsi="Times New Roman" w:cs="Times New Roman"/>
          <w:sz w:val="24"/>
          <w:szCs w:val="24"/>
        </w:rPr>
        <w:t xml:space="preserve">inspect the BMI process from the standard point of a company’s opportunities to </w:t>
      </w:r>
      <w:r w:rsidR="3B494D5C" w:rsidRPr="004E1558">
        <w:rPr>
          <w:rFonts w:ascii="Times New Roman" w:eastAsia="Times New Roman" w:hAnsi="Times New Roman" w:cs="Times New Roman"/>
          <w:sz w:val="24"/>
          <w:szCs w:val="24"/>
        </w:rPr>
        <w:t>overcome its’ rivals by establishing an efficient system of operations, highly distinctive Customer Value Propositio</w:t>
      </w:r>
      <w:r w:rsidR="367BFD23" w:rsidRPr="004E1558">
        <w:rPr>
          <w:rFonts w:ascii="Times New Roman" w:eastAsia="Times New Roman" w:hAnsi="Times New Roman" w:cs="Times New Roman"/>
          <w:sz w:val="24"/>
          <w:szCs w:val="24"/>
        </w:rPr>
        <w:t>n, etc.</w:t>
      </w:r>
      <w:r w:rsidR="671E06D2" w:rsidRPr="004E1558">
        <w:rPr>
          <w:rFonts w:ascii="Times New Roman" w:eastAsia="Times New Roman" w:hAnsi="Times New Roman" w:cs="Times New Roman"/>
          <w:sz w:val="24"/>
          <w:szCs w:val="24"/>
        </w:rPr>
        <w:t>:”</w:t>
      </w:r>
      <w:r w:rsidR="669DCB0B" w:rsidRPr="004E1558">
        <w:rPr>
          <w:rFonts w:ascii="Times New Roman" w:eastAsia="Times New Roman" w:hAnsi="Times New Roman" w:cs="Times New Roman"/>
          <w:sz w:val="24"/>
          <w:szCs w:val="24"/>
        </w:rPr>
        <w:t xml:space="preserve"> </w:t>
      </w:r>
      <w:r w:rsidR="671E06D2" w:rsidRPr="004E1558">
        <w:rPr>
          <w:rFonts w:ascii="Times New Roman" w:eastAsia="Times New Roman" w:hAnsi="Times New Roman" w:cs="Times New Roman"/>
          <w:color w:val="000000" w:themeColor="text1"/>
          <w:sz w:val="24"/>
          <w:szCs w:val="24"/>
        </w:rPr>
        <w:t xml:space="preserve">Business model innovation can itself be a pathway to competitive advantage if the model is sufficiently </w:t>
      </w:r>
      <w:r w:rsidR="671E06D2" w:rsidRPr="004E1558">
        <w:rPr>
          <w:rFonts w:ascii="Times New Roman" w:eastAsia="Times New Roman" w:hAnsi="Times New Roman" w:cs="Times New Roman"/>
          <w:color w:val="000000" w:themeColor="text1"/>
          <w:sz w:val="24"/>
          <w:szCs w:val="24"/>
        </w:rPr>
        <w:lastRenderedPageBreak/>
        <w:t>differentiated and hard to replicate for incumbents and new entrants alike</w:t>
      </w:r>
      <w:r w:rsidR="671E06D2" w:rsidRPr="004E1558">
        <w:rPr>
          <w:rFonts w:ascii="Times New Roman" w:eastAsia="Times New Roman" w:hAnsi="Times New Roman" w:cs="Times New Roman"/>
          <w:sz w:val="24"/>
          <w:szCs w:val="24"/>
        </w:rPr>
        <w:t>”</w:t>
      </w:r>
      <w:r w:rsidR="76EAF46E" w:rsidRPr="004E1558">
        <w:rPr>
          <w:rFonts w:ascii="Times New Roman" w:eastAsia="Times New Roman" w:hAnsi="Times New Roman" w:cs="Times New Roman"/>
          <w:sz w:val="24"/>
          <w:szCs w:val="24"/>
        </w:rPr>
        <w:t xml:space="preserve">. </w:t>
      </w:r>
      <w:r w:rsidR="60BA8D77" w:rsidRPr="004E1558">
        <w:rPr>
          <w:rFonts w:ascii="Times New Roman" w:eastAsia="Times New Roman" w:hAnsi="Times New Roman" w:cs="Times New Roman"/>
          <w:sz w:val="24"/>
          <w:szCs w:val="24"/>
        </w:rPr>
        <w:t>This point can be further developed by referring to Lin et al. (2020</w:t>
      </w:r>
      <w:r w:rsidR="329A04D6" w:rsidRPr="004E1558">
        <w:rPr>
          <w:rStyle w:val="a5"/>
          <w:rFonts w:ascii="Times New Roman" w:eastAsia="Times New Roman" w:hAnsi="Times New Roman" w:cs="Times New Roman"/>
          <w:sz w:val="24"/>
          <w:szCs w:val="24"/>
        </w:rPr>
        <w:footnoteReference w:id="29"/>
      </w:r>
      <w:r w:rsidR="60BA8D77" w:rsidRPr="004E1558">
        <w:rPr>
          <w:rFonts w:ascii="Times New Roman" w:eastAsia="Times New Roman" w:hAnsi="Times New Roman" w:cs="Times New Roman"/>
          <w:sz w:val="24"/>
          <w:szCs w:val="24"/>
        </w:rPr>
        <w:t>)</w:t>
      </w:r>
      <w:r w:rsidR="29103509" w:rsidRPr="004E1558">
        <w:rPr>
          <w:rFonts w:ascii="Times New Roman" w:eastAsia="Times New Roman" w:hAnsi="Times New Roman" w:cs="Times New Roman"/>
          <w:sz w:val="24"/>
          <w:szCs w:val="24"/>
        </w:rPr>
        <w:t xml:space="preserve">, who suggest that BMI can not only enable a firm to overcome its competitors at a given time but also reach sustained competitive advantage </w:t>
      </w:r>
      <w:r w:rsidR="39F3E123" w:rsidRPr="004E1558">
        <w:rPr>
          <w:rFonts w:ascii="Times New Roman" w:eastAsia="Times New Roman" w:hAnsi="Times New Roman" w:cs="Times New Roman"/>
          <w:sz w:val="24"/>
          <w:szCs w:val="24"/>
        </w:rPr>
        <w:t xml:space="preserve">in spite of the dynamic and complex nature of the modern business environment. </w:t>
      </w:r>
    </w:p>
    <w:p w14:paraId="3F20CC57" w14:textId="35A35B75" w:rsidR="75656B78" w:rsidRDefault="76CF53FE" w:rsidP="004E1558">
      <w:p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 xml:space="preserve">Other approach is suggested by Amit and </w:t>
      </w:r>
      <w:proofErr w:type="spellStart"/>
      <w:r w:rsidRPr="51184633">
        <w:rPr>
          <w:rFonts w:ascii="Times New Roman" w:eastAsia="Times New Roman" w:hAnsi="Times New Roman" w:cs="Times New Roman"/>
          <w:sz w:val="24"/>
          <w:szCs w:val="24"/>
        </w:rPr>
        <w:t>Zott</w:t>
      </w:r>
      <w:proofErr w:type="spellEnd"/>
      <w:r w:rsidRPr="51184633">
        <w:rPr>
          <w:rFonts w:ascii="Times New Roman" w:eastAsia="Times New Roman" w:hAnsi="Times New Roman" w:cs="Times New Roman"/>
          <w:sz w:val="24"/>
          <w:szCs w:val="24"/>
        </w:rPr>
        <w:t xml:space="preserve"> (2010</w:t>
      </w:r>
      <w:r w:rsidR="75656B78" w:rsidRPr="51184633">
        <w:rPr>
          <w:rStyle w:val="a5"/>
          <w:rFonts w:ascii="Times New Roman" w:eastAsia="Times New Roman" w:hAnsi="Times New Roman" w:cs="Times New Roman"/>
          <w:sz w:val="24"/>
          <w:szCs w:val="24"/>
        </w:rPr>
        <w:footnoteReference w:id="30"/>
      </w:r>
      <w:r w:rsidRPr="51184633">
        <w:rPr>
          <w:rFonts w:ascii="Times New Roman" w:eastAsia="Times New Roman" w:hAnsi="Times New Roman" w:cs="Times New Roman"/>
          <w:sz w:val="24"/>
          <w:szCs w:val="24"/>
        </w:rPr>
        <w:t>), who</w:t>
      </w:r>
      <w:r w:rsidR="7BB72F22" w:rsidRPr="51184633">
        <w:rPr>
          <w:rFonts w:ascii="Times New Roman" w:eastAsia="Times New Roman" w:hAnsi="Times New Roman" w:cs="Times New Roman"/>
          <w:sz w:val="24"/>
          <w:szCs w:val="24"/>
        </w:rPr>
        <w:t xml:space="preserve"> propose to </w:t>
      </w:r>
      <w:r w:rsidR="72A9279C" w:rsidRPr="51184633">
        <w:rPr>
          <w:rFonts w:ascii="Times New Roman" w:eastAsia="Times New Roman" w:hAnsi="Times New Roman" w:cs="Times New Roman"/>
          <w:sz w:val="24"/>
          <w:szCs w:val="24"/>
        </w:rPr>
        <w:t>perceive</w:t>
      </w:r>
      <w:r w:rsidR="7BB72F22" w:rsidRPr="51184633">
        <w:rPr>
          <w:rFonts w:ascii="Times New Roman" w:eastAsia="Times New Roman" w:hAnsi="Times New Roman" w:cs="Times New Roman"/>
          <w:sz w:val="24"/>
          <w:szCs w:val="24"/>
        </w:rPr>
        <w:t xml:space="preserve"> BMI as a tool, which enables a company to either expand </w:t>
      </w:r>
      <w:r w:rsidR="18D45BCD" w:rsidRPr="51184633">
        <w:rPr>
          <w:rFonts w:ascii="Times New Roman" w:eastAsia="Times New Roman" w:hAnsi="Times New Roman" w:cs="Times New Roman"/>
          <w:sz w:val="24"/>
          <w:szCs w:val="24"/>
        </w:rPr>
        <w:t xml:space="preserve">its activities to new markets or </w:t>
      </w:r>
      <w:r w:rsidR="72CBEF8B" w:rsidRPr="51184633">
        <w:rPr>
          <w:rFonts w:ascii="Times New Roman" w:eastAsia="Times New Roman" w:hAnsi="Times New Roman" w:cs="Times New Roman"/>
          <w:sz w:val="24"/>
          <w:szCs w:val="24"/>
        </w:rPr>
        <w:t xml:space="preserve">capture new opportunities in the market of presence. </w:t>
      </w:r>
    </w:p>
    <w:p w14:paraId="690CEF19" w14:textId="1F23C2B3" w:rsidR="19BFD549" w:rsidRDefault="75203DE4" w:rsidP="004E1558">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In order to obtain a deeper understanding of the </w:t>
      </w:r>
      <w:r w:rsidR="07071F1A" w:rsidRPr="3C546CCA">
        <w:rPr>
          <w:rFonts w:ascii="Times New Roman" w:eastAsia="Times New Roman" w:hAnsi="Times New Roman" w:cs="Times New Roman"/>
          <w:sz w:val="24"/>
          <w:szCs w:val="24"/>
        </w:rPr>
        <w:t>drivers</w:t>
      </w:r>
      <w:r w:rsidRPr="3C546CCA">
        <w:rPr>
          <w:rFonts w:ascii="Times New Roman" w:eastAsia="Times New Roman" w:hAnsi="Times New Roman" w:cs="Times New Roman"/>
          <w:sz w:val="24"/>
          <w:szCs w:val="24"/>
        </w:rPr>
        <w:t xml:space="preserve"> of BMI</w:t>
      </w:r>
      <w:r w:rsidR="59643D15" w:rsidRPr="3C546CCA">
        <w:rPr>
          <w:rFonts w:ascii="Times New Roman" w:eastAsia="Times New Roman" w:hAnsi="Times New Roman" w:cs="Times New Roman"/>
          <w:sz w:val="24"/>
          <w:szCs w:val="24"/>
        </w:rPr>
        <w:t xml:space="preserve"> as well as the </w:t>
      </w:r>
      <w:r w:rsidR="21871882" w:rsidRPr="3C546CCA">
        <w:rPr>
          <w:rFonts w:ascii="Times New Roman" w:eastAsia="Times New Roman" w:hAnsi="Times New Roman" w:cs="Times New Roman"/>
          <w:sz w:val="24"/>
          <w:szCs w:val="24"/>
        </w:rPr>
        <w:t>goals</w:t>
      </w:r>
      <w:r w:rsidR="59643D15" w:rsidRPr="3C546CCA">
        <w:rPr>
          <w:rFonts w:ascii="Times New Roman" w:eastAsia="Times New Roman" w:hAnsi="Times New Roman" w:cs="Times New Roman"/>
          <w:sz w:val="24"/>
          <w:szCs w:val="24"/>
        </w:rPr>
        <w:t xml:space="preserve"> the companies are generally trying to achieve as a result of BMI</w:t>
      </w:r>
      <w:r w:rsidRPr="3C546CCA">
        <w:rPr>
          <w:rFonts w:ascii="Times New Roman" w:eastAsia="Times New Roman" w:hAnsi="Times New Roman" w:cs="Times New Roman"/>
          <w:sz w:val="24"/>
          <w:szCs w:val="24"/>
        </w:rPr>
        <w:t>, it was decided to combine the summarized approach</w:t>
      </w:r>
      <w:r w:rsidR="477DB9AB" w:rsidRPr="3C546CCA">
        <w:rPr>
          <w:rFonts w:ascii="Times New Roman" w:eastAsia="Times New Roman" w:hAnsi="Times New Roman" w:cs="Times New Roman"/>
          <w:sz w:val="24"/>
          <w:szCs w:val="24"/>
        </w:rPr>
        <w:t>es, supplement them, and visualize in the form of a</w:t>
      </w:r>
      <w:r w:rsidRPr="3C546CCA">
        <w:rPr>
          <w:rFonts w:ascii="Times New Roman" w:eastAsia="Times New Roman" w:hAnsi="Times New Roman" w:cs="Times New Roman"/>
          <w:sz w:val="24"/>
          <w:szCs w:val="24"/>
        </w:rPr>
        <w:t xml:space="preserve"> comprehens</w:t>
      </w:r>
      <w:r w:rsidR="238665A8" w:rsidRPr="3C546CCA">
        <w:rPr>
          <w:rFonts w:ascii="Times New Roman" w:eastAsia="Times New Roman" w:hAnsi="Times New Roman" w:cs="Times New Roman"/>
          <w:sz w:val="24"/>
          <w:szCs w:val="24"/>
        </w:rPr>
        <w:t>ive model</w:t>
      </w:r>
      <w:r w:rsidR="64D7A8D4" w:rsidRPr="3C546CCA">
        <w:rPr>
          <w:rFonts w:ascii="Times New Roman" w:eastAsia="Times New Roman" w:hAnsi="Times New Roman" w:cs="Times New Roman"/>
          <w:sz w:val="24"/>
          <w:szCs w:val="24"/>
        </w:rPr>
        <w:t xml:space="preserve"> (fig. </w:t>
      </w:r>
      <w:r w:rsidR="3DE5B1C6" w:rsidRPr="3C546CCA">
        <w:rPr>
          <w:rFonts w:ascii="Times New Roman" w:eastAsia="Times New Roman" w:hAnsi="Times New Roman" w:cs="Times New Roman"/>
          <w:sz w:val="24"/>
          <w:szCs w:val="24"/>
        </w:rPr>
        <w:t>3</w:t>
      </w:r>
      <w:r w:rsidR="64D7A8D4" w:rsidRPr="3C546CCA">
        <w:rPr>
          <w:rFonts w:ascii="Times New Roman" w:eastAsia="Times New Roman" w:hAnsi="Times New Roman" w:cs="Times New Roman"/>
          <w:sz w:val="24"/>
          <w:szCs w:val="24"/>
        </w:rPr>
        <w:t>)</w:t>
      </w:r>
      <w:r w:rsidR="3C8556BC" w:rsidRPr="3C546CCA">
        <w:rPr>
          <w:rFonts w:ascii="Times New Roman" w:eastAsia="Times New Roman" w:hAnsi="Times New Roman" w:cs="Times New Roman"/>
          <w:sz w:val="24"/>
          <w:szCs w:val="24"/>
        </w:rPr>
        <w:t>.</w:t>
      </w:r>
      <w:r w:rsidR="238665A8" w:rsidRPr="3C546CCA">
        <w:rPr>
          <w:rFonts w:ascii="Times New Roman" w:eastAsia="Times New Roman" w:hAnsi="Times New Roman" w:cs="Times New Roman"/>
          <w:sz w:val="24"/>
          <w:szCs w:val="24"/>
        </w:rPr>
        <w:t xml:space="preserve"> </w:t>
      </w:r>
    </w:p>
    <w:p w14:paraId="1F625C7A" w14:textId="4CA7B55B" w:rsidR="57BA9F39" w:rsidRPr="004E1558" w:rsidRDefault="57BA9F39" w:rsidP="004E1558">
      <w:pPr>
        <w:spacing w:line="360" w:lineRule="auto"/>
        <w:jc w:val="center"/>
        <w:rPr>
          <w:rFonts w:ascii="Times New Roman" w:hAnsi="Times New Roman" w:cs="Times New Roman"/>
          <w:sz w:val="24"/>
          <w:szCs w:val="24"/>
        </w:rPr>
      </w:pPr>
      <w:r w:rsidRPr="004E1558">
        <w:rPr>
          <w:rFonts w:ascii="Times New Roman" w:hAnsi="Times New Roman" w:cs="Times New Roman"/>
          <w:noProof/>
          <w:sz w:val="24"/>
          <w:szCs w:val="24"/>
        </w:rPr>
        <w:drawing>
          <wp:inline distT="0" distB="0" distL="0" distR="0" wp14:anchorId="246D80A1" wp14:editId="3B61BF7C">
            <wp:extent cx="6391702" cy="2676525"/>
            <wp:effectExtent l="0" t="0" r="0" b="0"/>
            <wp:docPr id="161129000" name="Рисунок 1611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391702" cy="2676525"/>
                    </a:xfrm>
                    <a:prstGeom prst="rect">
                      <a:avLst/>
                    </a:prstGeom>
                  </pic:spPr>
                </pic:pic>
              </a:graphicData>
            </a:graphic>
          </wp:inline>
        </w:drawing>
      </w:r>
    </w:p>
    <w:p w14:paraId="4FD070BA" w14:textId="53F5E107" w:rsidR="004E1558" w:rsidRPr="004E1558" w:rsidRDefault="004E1558" w:rsidP="004E1558">
      <w:pPr>
        <w:spacing w:line="360" w:lineRule="auto"/>
        <w:jc w:val="center"/>
        <w:rPr>
          <w:rFonts w:ascii="Times New Roman" w:eastAsia="Times New Roman" w:hAnsi="Times New Roman" w:cs="Times New Roman"/>
          <w:i/>
          <w:iCs/>
          <w:sz w:val="24"/>
          <w:szCs w:val="24"/>
        </w:rPr>
      </w:pPr>
      <w:r w:rsidRPr="004E1558">
        <w:rPr>
          <w:rFonts w:ascii="Times New Roman" w:eastAsia="Times New Roman" w:hAnsi="Times New Roman" w:cs="Times New Roman"/>
          <w:i/>
          <w:iCs/>
          <w:sz w:val="24"/>
          <w:szCs w:val="24"/>
        </w:rPr>
        <w:t>Figure 3. BMI objectives and drivers developed by author</w:t>
      </w:r>
    </w:p>
    <w:p w14:paraId="3C797FED" w14:textId="5A931665" w:rsidR="43CE072D" w:rsidRDefault="43CE072D" w:rsidP="004E1558">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The model above </w:t>
      </w:r>
      <w:r w:rsidR="780F6639" w:rsidRPr="3C546CCA">
        <w:rPr>
          <w:rFonts w:ascii="Times New Roman" w:eastAsia="Times New Roman" w:hAnsi="Times New Roman" w:cs="Times New Roman"/>
          <w:sz w:val="24"/>
          <w:szCs w:val="24"/>
        </w:rPr>
        <w:t>serves as a structured representation</w:t>
      </w:r>
      <w:r w:rsidRPr="3C546CCA">
        <w:rPr>
          <w:rFonts w:ascii="Times New Roman" w:eastAsia="Times New Roman" w:hAnsi="Times New Roman" w:cs="Times New Roman"/>
          <w:sz w:val="24"/>
          <w:szCs w:val="24"/>
        </w:rPr>
        <w:t xml:space="preserve"> of the </w:t>
      </w:r>
      <w:r w:rsidR="061C1CC8" w:rsidRPr="3C546CCA">
        <w:rPr>
          <w:rFonts w:ascii="Times New Roman" w:eastAsia="Times New Roman" w:hAnsi="Times New Roman" w:cs="Times New Roman"/>
          <w:sz w:val="24"/>
          <w:szCs w:val="24"/>
        </w:rPr>
        <w:t>potential prerequisites of BMI</w:t>
      </w:r>
      <w:r w:rsidR="50A28FDC" w:rsidRPr="3C546CCA">
        <w:rPr>
          <w:rFonts w:ascii="Times New Roman" w:eastAsia="Times New Roman" w:hAnsi="Times New Roman" w:cs="Times New Roman"/>
          <w:sz w:val="24"/>
          <w:szCs w:val="24"/>
        </w:rPr>
        <w:t xml:space="preserve"> as well as associated objectives of a company</w:t>
      </w:r>
      <w:r w:rsidR="061C1CC8" w:rsidRPr="3C546CCA">
        <w:rPr>
          <w:rFonts w:ascii="Times New Roman" w:eastAsia="Times New Roman" w:hAnsi="Times New Roman" w:cs="Times New Roman"/>
          <w:sz w:val="24"/>
          <w:szCs w:val="24"/>
        </w:rPr>
        <w:t>.</w:t>
      </w:r>
      <w:r w:rsidR="01B64880" w:rsidRPr="3C546CCA">
        <w:rPr>
          <w:rFonts w:ascii="Times New Roman" w:eastAsia="Times New Roman" w:hAnsi="Times New Roman" w:cs="Times New Roman"/>
          <w:sz w:val="24"/>
          <w:szCs w:val="24"/>
        </w:rPr>
        <w:t xml:space="preserve"> </w:t>
      </w:r>
      <w:r w:rsidR="3AE64DDF" w:rsidRPr="3C546CCA">
        <w:rPr>
          <w:rFonts w:ascii="Times New Roman" w:eastAsia="Times New Roman" w:hAnsi="Times New Roman" w:cs="Times New Roman"/>
          <w:sz w:val="24"/>
          <w:szCs w:val="24"/>
        </w:rPr>
        <w:t>I</w:t>
      </w:r>
      <w:r w:rsidR="01B64880" w:rsidRPr="3C546CCA">
        <w:rPr>
          <w:rFonts w:ascii="Times New Roman" w:eastAsia="Times New Roman" w:hAnsi="Times New Roman" w:cs="Times New Roman"/>
          <w:sz w:val="24"/>
          <w:szCs w:val="24"/>
        </w:rPr>
        <w:t xml:space="preserve">t is suggested that </w:t>
      </w:r>
      <w:r w:rsidR="2D57CFE3" w:rsidRPr="3C546CCA">
        <w:rPr>
          <w:rFonts w:ascii="Times New Roman" w:eastAsia="Times New Roman" w:hAnsi="Times New Roman" w:cs="Times New Roman"/>
          <w:sz w:val="24"/>
          <w:szCs w:val="24"/>
        </w:rPr>
        <w:t>the</w:t>
      </w:r>
      <w:r w:rsidR="580D81D9" w:rsidRPr="3C546CCA">
        <w:rPr>
          <w:rFonts w:ascii="Times New Roman" w:eastAsia="Times New Roman" w:hAnsi="Times New Roman" w:cs="Times New Roman"/>
          <w:sz w:val="24"/>
          <w:szCs w:val="24"/>
        </w:rPr>
        <w:t xml:space="preserve"> </w:t>
      </w:r>
      <w:r w:rsidR="2D57CFE3" w:rsidRPr="3C546CCA">
        <w:rPr>
          <w:rFonts w:ascii="Times New Roman" w:eastAsia="Times New Roman" w:hAnsi="Times New Roman" w:cs="Times New Roman"/>
          <w:sz w:val="24"/>
          <w:szCs w:val="24"/>
        </w:rPr>
        <w:t xml:space="preserve">objectives </w:t>
      </w:r>
      <w:r w:rsidR="6B5B4665" w:rsidRPr="3C546CCA">
        <w:rPr>
          <w:rFonts w:ascii="Times New Roman" w:eastAsia="Times New Roman" w:hAnsi="Times New Roman" w:cs="Times New Roman"/>
          <w:sz w:val="24"/>
          <w:szCs w:val="24"/>
        </w:rPr>
        <w:t xml:space="preserve">and </w:t>
      </w:r>
      <w:r w:rsidR="2D57CFE3" w:rsidRPr="3C546CCA">
        <w:rPr>
          <w:rFonts w:ascii="Times New Roman" w:eastAsia="Times New Roman" w:hAnsi="Times New Roman" w:cs="Times New Roman"/>
          <w:sz w:val="24"/>
          <w:szCs w:val="24"/>
        </w:rPr>
        <w:t xml:space="preserve">of </w:t>
      </w:r>
      <w:r w:rsidR="0D0DBF30" w:rsidRPr="3C546CCA">
        <w:rPr>
          <w:rFonts w:ascii="Times New Roman" w:eastAsia="Times New Roman" w:hAnsi="Times New Roman" w:cs="Times New Roman"/>
          <w:sz w:val="24"/>
          <w:szCs w:val="24"/>
        </w:rPr>
        <w:t xml:space="preserve">a </w:t>
      </w:r>
      <w:r w:rsidR="2D57CFE3" w:rsidRPr="3C546CCA">
        <w:rPr>
          <w:rFonts w:ascii="Times New Roman" w:eastAsia="Times New Roman" w:hAnsi="Times New Roman" w:cs="Times New Roman"/>
          <w:sz w:val="24"/>
          <w:szCs w:val="24"/>
        </w:rPr>
        <w:t xml:space="preserve">firm, which decided to go for BMI, </w:t>
      </w:r>
      <w:r w:rsidR="6A4E5B15" w:rsidRPr="3C546CCA">
        <w:rPr>
          <w:rFonts w:ascii="Times New Roman" w:eastAsia="Times New Roman" w:hAnsi="Times New Roman" w:cs="Times New Roman"/>
          <w:sz w:val="24"/>
          <w:szCs w:val="24"/>
        </w:rPr>
        <w:t xml:space="preserve">as well as the BMI drivers </w:t>
      </w:r>
      <w:r w:rsidR="2D57CFE3" w:rsidRPr="3C546CCA">
        <w:rPr>
          <w:rFonts w:ascii="Times New Roman" w:eastAsia="Times New Roman" w:hAnsi="Times New Roman" w:cs="Times New Roman"/>
          <w:sz w:val="24"/>
          <w:szCs w:val="24"/>
        </w:rPr>
        <w:t xml:space="preserve">can be distinguished based on the </w:t>
      </w:r>
      <w:r w:rsidR="2D57CFE3" w:rsidRPr="3C546CCA">
        <w:rPr>
          <w:rFonts w:ascii="Times New Roman" w:eastAsia="Times New Roman" w:hAnsi="Times New Roman" w:cs="Times New Roman"/>
          <w:sz w:val="24"/>
          <w:szCs w:val="24"/>
        </w:rPr>
        <w:lastRenderedPageBreak/>
        <w:t>market that is targeted</w:t>
      </w:r>
      <w:r w:rsidR="48B798A0" w:rsidRPr="3C546CCA">
        <w:rPr>
          <w:rFonts w:ascii="Times New Roman" w:eastAsia="Times New Roman" w:hAnsi="Times New Roman" w:cs="Times New Roman"/>
          <w:sz w:val="24"/>
          <w:szCs w:val="24"/>
        </w:rPr>
        <w:t>.</w:t>
      </w:r>
      <w:r w:rsidR="1793A060" w:rsidRPr="3C546CCA">
        <w:rPr>
          <w:rFonts w:ascii="Times New Roman" w:eastAsia="Times New Roman" w:hAnsi="Times New Roman" w:cs="Times New Roman"/>
          <w:sz w:val="24"/>
          <w:szCs w:val="24"/>
        </w:rPr>
        <w:t xml:space="preserve"> In case of staying in the home market, </w:t>
      </w:r>
      <w:r w:rsidR="7EDEF11D" w:rsidRPr="3C546CCA">
        <w:rPr>
          <w:rFonts w:ascii="Times New Roman" w:eastAsia="Times New Roman" w:hAnsi="Times New Roman" w:cs="Times New Roman"/>
          <w:sz w:val="24"/>
          <w:szCs w:val="24"/>
        </w:rPr>
        <w:t>a</w:t>
      </w:r>
      <w:r w:rsidR="1793A060" w:rsidRPr="3C546CCA">
        <w:rPr>
          <w:rFonts w:ascii="Times New Roman" w:eastAsia="Times New Roman" w:hAnsi="Times New Roman" w:cs="Times New Roman"/>
          <w:sz w:val="24"/>
          <w:szCs w:val="24"/>
        </w:rPr>
        <w:t xml:space="preserve"> firm’</w:t>
      </w:r>
      <w:r w:rsidR="3D520FA1" w:rsidRPr="3C546CCA">
        <w:rPr>
          <w:rFonts w:ascii="Times New Roman" w:eastAsia="Times New Roman" w:hAnsi="Times New Roman" w:cs="Times New Roman"/>
          <w:sz w:val="24"/>
          <w:szCs w:val="24"/>
        </w:rPr>
        <w:t>s</w:t>
      </w:r>
      <w:r w:rsidR="1793A060" w:rsidRPr="3C546CCA">
        <w:rPr>
          <w:rFonts w:ascii="Times New Roman" w:eastAsia="Times New Roman" w:hAnsi="Times New Roman" w:cs="Times New Roman"/>
          <w:sz w:val="24"/>
          <w:szCs w:val="24"/>
        </w:rPr>
        <w:t xml:space="preserve"> BMI</w:t>
      </w:r>
      <w:r w:rsidR="34789EA5" w:rsidRPr="3C546CCA">
        <w:rPr>
          <w:rFonts w:ascii="Times New Roman" w:eastAsia="Times New Roman" w:hAnsi="Times New Roman" w:cs="Times New Roman"/>
          <w:sz w:val="24"/>
          <w:szCs w:val="24"/>
        </w:rPr>
        <w:t xml:space="preserve"> can be</w:t>
      </w:r>
      <w:r w:rsidR="1793A060" w:rsidRPr="3C546CCA">
        <w:rPr>
          <w:rFonts w:ascii="Times New Roman" w:eastAsia="Times New Roman" w:hAnsi="Times New Roman" w:cs="Times New Roman"/>
          <w:sz w:val="24"/>
          <w:szCs w:val="24"/>
        </w:rPr>
        <w:t xml:space="preserve"> provoked by either opportunities or threats </w:t>
      </w:r>
      <w:r w:rsidR="197691C4" w:rsidRPr="3C546CCA">
        <w:rPr>
          <w:rFonts w:ascii="Times New Roman" w:eastAsia="Times New Roman" w:hAnsi="Times New Roman" w:cs="Times New Roman"/>
          <w:sz w:val="24"/>
          <w:szCs w:val="24"/>
        </w:rPr>
        <w:t>that emerged in the</w:t>
      </w:r>
      <w:r w:rsidR="1793A060" w:rsidRPr="3C546CCA">
        <w:rPr>
          <w:rFonts w:ascii="Times New Roman" w:eastAsia="Times New Roman" w:hAnsi="Times New Roman" w:cs="Times New Roman"/>
          <w:sz w:val="24"/>
          <w:szCs w:val="24"/>
        </w:rPr>
        <w:t xml:space="preserve"> business en</w:t>
      </w:r>
      <w:r w:rsidR="72615A80" w:rsidRPr="3C546CCA">
        <w:rPr>
          <w:rFonts w:ascii="Times New Roman" w:eastAsia="Times New Roman" w:hAnsi="Times New Roman" w:cs="Times New Roman"/>
          <w:sz w:val="24"/>
          <w:szCs w:val="24"/>
        </w:rPr>
        <w:t>vironment</w:t>
      </w:r>
      <w:r w:rsidR="60A778CF" w:rsidRPr="3C546CCA">
        <w:rPr>
          <w:rFonts w:ascii="Times New Roman" w:eastAsia="Times New Roman" w:hAnsi="Times New Roman" w:cs="Times New Roman"/>
          <w:sz w:val="24"/>
          <w:szCs w:val="24"/>
        </w:rPr>
        <w:t xml:space="preserve"> where it operate</w:t>
      </w:r>
      <w:r w:rsidR="6687D542" w:rsidRPr="3C546CCA">
        <w:rPr>
          <w:rFonts w:ascii="Times New Roman" w:eastAsia="Times New Roman" w:hAnsi="Times New Roman" w:cs="Times New Roman"/>
          <w:sz w:val="24"/>
          <w:szCs w:val="24"/>
        </w:rPr>
        <w:t>s</w:t>
      </w:r>
      <w:r w:rsidR="72615A80" w:rsidRPr="3C546CCA">
        <w:rPr>
          <w:rFonts w:ascii="Times New Roman" w:eastAsia="Times New Roman" w:hAnsi="Times New Roman" w:cs="Times New Roman"/>
          <w:sz w:val="24"/>
          <w:szCs w:val="24"/>
        </w:rPr>
        <w:t>.</w:t>
      </w:r>
      <w:r w:rsidR="01B7BF56" w:rsidRPr="3C546CCA">
        <w:rPr>
          <w:rFonts w:ascii="Times New Roman" w:eastAsia="Times New Roman" w:hAnsi="Times New Roman" w:cs="Times New Roman"/>
          <w:sz w:val="24"/>
          <w:szCs w:val="24"/>
        </w:rPr>
        <w:t xml:space="preserve"> </w:t>
      </w:r>
      <w:r w:rsidR="557F821C" w:rsidRPr="3C546CCA">
        <w:rPr>
          <w:rFonts w:ascii="Times New Roman" w:eastAsia="Times New Roman" w:hAnsi="Times New Roman" w:cs="Times New Roman"/>
          <w:sz w:val="24"/>
          <w:szCs w:val="24"/>
        </w:rPr>
        <w:t>Furthermore, t</w:t>
      </w:r>
      <w:r w:rsidR="01B7BF56" w:rsidRPr="3C546CCA">
        <w:rPr>
          <w:rFonts w:ascii="Times New Roman" w:eastAsia="Times New Roman" w:hAnsi="Times New Roman" w:cs="Times New Roman"/>
          <w:sz w:val="24"/>
          <w:szCs w:val="24"/>
        </w:rPr>
        <w:t xml:space="preserve">he BMI objectives tend to be consistent with the state of the business environment: </w:t>
      </w:r>
      <w:r w:rsidR="32D34E74" w:rsidRPr="3C546CCA">
        <w:rPr>
          <w:rFonts w:ascii="Times New Roman" w:eastAsia="Times New Roman" w:hAnsi="Times New Roman" w:cs="Times New Roman"/>
          <w:sz w:val="24"/>
          <w:szCs w:val="24"/>
        </w:rPr>
        <w:t>as</w:t>
      </w:r>
      <w:r w:rsidR="01B7BF56" w:rsidRPr="3C546CCA">
        <w:rPr>
          <w:rFonts w:ascii="Times New Roman" w:eastAsia="Times New Roman" w:hAnsi="Times New Roman" w:cs="Times New Roman"/>
          <w:sz w:val="24"/>
          <w:szCs w:val="24"/>
        </w:rPr>
        <w:t xml:space="preserve"> </w:t>
      </w:r>
      <w:r w:rsidR="32D34E74" w:rsidRPr="3C546CCA">
        <w:rPr>
          <w:rFonts w:ascii="Times New Roman" w:eastAsia="Times New Roman" w:hAnsi="Times New Roman" w:cs="Times New Roman"/>
          <w:sz w:val="24"/>
          <w:szCs w:val="24"/>
        </w:rPr>
        <w:t xml:space="preserve">long as being represented with opportunities, firms aim at breakout growth, </w:t>
      </w:r>
      <w:r w:rsidR="15EFE279" w:rsidRPr="3C546CCA">
        <w:rPr>
          <w:rFonts w:ascii="Times New Roman" w:eastAsia="Times New Roman" w:hAnsi="Times New Roman" w:cs="Times New Roman"/>
          <w:sz w:val="24"/>
          <w:szCs w:val="24"/>
        </w:rPr>
        <w:t>w</w:t>
      </w:r>
      <w:r w:rsidR="32D34E74" w:rsidRPr="3C546CCA">
        <w:rPr>
          <w:rFonts w:ascii="Times New Roman" w:eastAsia="Times New Roman" w:hAnsi="Times New Roman" w:cs="Times New Roman"/>
          <w:sz w:val="24"/>
          <w:szCs w:val="24"/>
        </w:rPr>
        <w:t>hereas threatening environments lead to BMIs</w:t>
      </w:r>
      <w:r w:rsidR="17081453" w:rsidRPr="3C546CCA">
        <w:rPr>
          <w:rFonts w:ascii="Times New Roman" w:eastAsia="Times New Roman" w:hAnsi="Times New Roman" w:cs="Times New Roman"/>
          <w:sz w:val="24"/>
          <w:szCs w:val="24"/>
        </w:rPr>
        <w:t xml:space="preserve"> that are</w:t>
      </w:r>
      <w:r w:rsidR="32D34E74" w:rsidRPr="3C546CCA">
        <w:rPr>
          <w:rFonts w:ascii="Times New Roman" w:eastAsia="Times New Roman" w:hAnsi="Times New Roman" w:cs="Times New Roman"/>
          <w:sz w:val="24"/>
          <w:szCs w:val="24"/>
        </w:rPr>
        <w:t xml:space="preserve"> aim</w:t>
      </w:r>
      <w:r w:rsidR="63975583" w:rsidRPr="3C546CCA">
        <w:rPr>
          <w:rFonts w:ascii="Times New Roman" w:eastAsia="Times New Roman" w:hAnsi="Times New Roman" w:cs="Times New Roman"/>
          <w:sz w:val="24"/>
          <w:szCs w:val="24"/>
        </w:rPr>
        <w:t>ed</w:t>
      </w:r>
      <w:r w:rsidR="32D34E74" w:rsidRPr="3C546CCA">
        <w:rPr>
          <w:rFonts w:ascii="Times New Roman" w:eastAsia="Times New Roman" w:hAnsi="Times New Roman" w:cs="Times New Roman"/>
          <w:sz w:val="24"/>
          <w:szCs w:val="24"/>
        </w:rPr>
        <w:t xml:space="preserve"> at coping with industry decline </w:t>
      </w:r>
      <w:r w:rsidR="5B3D3515" w:rsidRPr="3C546CCA">
        <w:rPr>
          <w:rFonts w:ascii="Times New Roman" w:eastAsia="Times New Roman" w:hAnsi="Times New Roman" w:cs="Times New Roman"/>
          <w:sz w:val="24"/>
          <w:szCs w:val="24"/>
        </w:rPr>
        <w:t xml:space="preserve">or disruption. </w:t>
      </w:r>
      <w:r w:rsidR="0C27BF9C" w:rsidRPr="3C546CCA">
        <w:rPr>
          <w:rFonts w:ascii="Times New Roman" w:eastAsia="Times New Roman" w:hAnsi="Times New Roman" w:cs="Times New Roman"/>
          <w:sz w:val="24"/>
          <w:szCs w:val="24"/>
        </w:rPr>
        <w:t xml:space="preserve">Considering the case of entering new markets, the BMI objectives are </w:t>
      </w:r>
      <w:r w:rsidR="2A886607" w:rsidRPr="3C546CCA">
        <w:rPr>
          <w:rFonts w:ascii="Times New Roman" w:eastAsia="Times New Roman" w:hAnsi="Times New Roman" w:cs="Times New Roman"/>
          <w:sz w:val="24"/>
          <w:szCs w:val="24"/>
        </w:rPr>
        <w:t>distinguished between short- / medium-term and l</w:t>
      </w:r>
      <w:r w:rsidR="5005C8F8" w:rsidRPr="3C546CCA">
        <w:rPr>
          <w:rFonts w:ascii="Times New Roman" w:eastAsia="Times New Roman" w:hAnsi="Times New Roman" w:cs="Times New Roman"/>
          <w:sz w:val="24"/>
          <w:szCs w:val="24"/>
        </w:rPr>
        <w:t>o</w:t>
      </w:r>
      <w:r w:rsidR="2A886607" w:rsidRPr="3C546CCA">
        <w:rPr>
          <w:rFonts w:ascii="Times New Roman" w:eastAsia="Times New Roman" w:hAnsi="Times New Roman" w:cs="Times New Roman"/>
          <w:sz w:val="24"/>
          <w:szCs w:val="24"/>
        </w:rPr>
        <w:t>ng-term o</w:t>
      </w:r>
      <w:r w:rsidR="3B2B5036" w:rsidRPr="3C546CCA">
        <w:rPr>
          <w:rFonts w:ascii="Times New Roman" w:eastAsia="Times New Roman" w:hAnsi="Times New Roman" w:cs="Times New Roman"/>
          <w:sz w:val="24"/>
          <w:szCs w:val="24"/>
        </w:rPr>
        <w:t>ne</w:t>
      </w:r>
      <w:r w:rsidR="2F5BD72A" w:rsidRPr="3C546CCA">
        <w:rPr>
          <w:rFonts w:ascii="Times New Roman" w:eastAsia="Times New Roman" w:hAnsi="Times New Roman" w:cs="Times New Roman"/>
          <w:sz w:val="24"/>
          <w:szCs w:val="24"/>
        </w:rPr>
        <w:t>s.</w:t>
      </w:r>
      <w:r w:rsidR="2A886607" w:rsidRPr="3C546CCA">
        <w:rPr>
          <w:rFonts w:ascii="Times New Roman" w:eastAsia="Times New Roman" w:hAnsi="Times New Roman" w:cs="Times New Roman"/>
          <w:sz w:val="24"/>
          <w:szCs w:val="24"/>
        </w:rPr>
        <w:t xml:space="preserve"> Generally, in the short- and medium- term, </w:t>
      </w:r>
      <w:r w:rsidR="06F1F089" w:rsidRPr="3C546CCA">
        <w:rPr>
          <w:rFonts w:ascii="Times New Roman" w:eastAsia="Times New Roman" w:hAnsi="Times New Roman" w:cs="Times New Roman"/>
          <w:sz w:val="24"/>
          <w:szCs w:val="24"/>
        </w:rPr>
        <w:t>t</w:t>
      </w:r>
      <w:r w:rsidR="2A886607" w:rsidRPr="3C546CCA">
        <w:rPr>
          <w:rFonts w:ascii="Times New Roman" w:eastAsia="Times New Roman" w:hAnsi="Times New Roman" w:cs="Times New Roman"/>
          <w:sz w:val="24"/>
          <w:szCs w:val="24"/>
        </w:rPr>
        <w:t>he companies, whi</w:t>
      </w:r>
      <w:r w:rsidR="05562028" w:rsidRPr="3C546CCA">
        <w:rPr>
          <w:rFonts w:ascii="Times New Roman" w:eastAsia="Times New Roman" w:hAnsi="Times New Roman" w:cs="Times New Roman"/>
          <w:sz w:val="24"/>
          <w:szCs w:val="24"/>
        </w:rPr>
        <w:t>ch</w:t>
      </w:r>
      <w:r w:rsidR="52BA4BF9" w:rsidRPr="3C546CCA">
        <w:rPr>
          <w:rFonts w:ascii="Times New Roman" w:eastAsia="Times New Roman" w:hAnsi="Times New Roman" w:cs="Times New Roman"/>
          <w:sz w:val="24"/>
          <w:szCs w:val="24"/>
        </w:rPr>
        <w:t xml:space="preserve"> undergo BMI as long as</w:t>
      </w:r>
      <w:r w:rsidR="05562028" w:rsidRPr="3C546CCA">
        <w:rPr>
          <w:rFonts w:ascii="Times New Roman" w:eastAsia="Times New Roman" w:hAnsi="Times New Roman" w:cs="Times New Roman"/>
          <w:sz w:val="24"/>
          <w:szCs w:val="24"/>
        </w:rPr>
        <w:t xml:space="preserve"> </w:t>
      </w:r>
      <w:r w:rsidR="188ABC57" w:rsidRPr="3C546CCA">
        <w:rPr>
          <w:rFonts w:ascii="Times New Roman" w:eastAsia="Times New Roman" w:hAnsi="Times New Roman" w:cs="Times New Roman"/>
          <w:sz w:val="24"/>
          <w:szCs w:val="24"/>
        </w:rPr>
        <w:t>entering</w:t>
      </w:r>
      <w:r w:rsidR="05562028" w:rsidRPr="3C546CCA">
        <w:rPr>
          <w:rFonts w:ascii="Times New Roman" w:eastAsia="Times New Roman" w:hAnsi="Times New Roman" w:cs="Times New Roman"/>
          <w:sz w:val="24"/>
          <w:szCs w:val="24"/>
        </w:rPr>
        <w:t xml:space="preserve"> new markets, </w:t>
      </w:r>
      <w:r w:rsidR="7FB299A9" w:rsidRPr="3C546CCA">
        <w:rPr>
          <w:rFonts w:ascii="Times New Roman" w:eastAsia="Times New Roman" w:hAnsi="Times New Roman" w:cs="Times New Roman"/>
          <w:sz w:val="24"/>
          <w:szCs w:val="24"/>
        </w:rPr>
        <w:t xml:space="preserve">aim at </w:t>
      </w:r>
      <w:r w:rsidR="05562028" w:rsidRPr="3C546CCA">
        <w:rPr>
          <w:rFonts w:ascii="Times New Roman" w:eastAsia="Times New Roman" w:hAnsi="Times New Roman" w:cs="Times New Roman"/>
          <w:sz w:val="24"/>
          <w:szCs w:val="24"/>
        </w:rPr>
        <w:t>build</w:t>
      </w:r>
      <w:r w:rsidR="0259C8A3" w:rsidRPr="3C546CCA">
        <w:rPr>
          <w:rFonts w:ascii="Times New Roman" w:eastAsia="Times New Roman" w:hAnsi="Times New Roman" w:cs="Times New Roman"/>
          <w:sz w:val="24"/>
          <w:szCs w:val="24"/>
        </w:rPr>
        <w:t>ing</w:t>
      </w:r>
      <w:r w:rsidR="05562028" w:rsidRPr="3C546CCA">
        <w:rPr>
          <w:rFonts w:ascii="Times New Roman" w:eastAsia="Times New Roman" w:hAnsi="Times New Roman" w:cs="Times New Roman"/>
          <w:sz w:val="24"/>
          <w:szCs w:val="24"/>
        </w:rPr>
        <w:t xml:space="preserve"> competitive position </w:t>
      </w:r>
      <w:r w:rsidR="768E9D4A" w:rsidRPr="3C546CCA">
        <w:rPr>
          <w:rFonts w:ascii="Times New Roman" w:eastAsia="Times New Roman" w:hAnsi="Times New Roman" w:cs="Times New Roman"/>
          <w:sz w:val="24"/>
          <w:szCs w:val="24"/>
        </w:rPr>
        <w:t>and</w:t>
      </w:r>
      <w:r w:rsidR="4BB01F6F" w:rsidRPr="3C546CCA">
        <w:rPr>
          <w:rFonts w:ascii="Times New Roman" w:eastAsia="Times New Roman" w:hAnsi="Times New Roman" w:cs="Times New Roman"/>
          <w:sz w:val="24"/>
          <w:szCs w:val="24"/>
        </w:rPr>
        <w:t>,</w:t>
      </w:r>
      <w:r w:rsidR="768E9D4A" w:rsidRPr="3C546CCA">
        <w:rPr>
          <w:rFonts w:ascii="Times New Roman" w:eastAsia="Times New Roman" w:hAnsi="Times New Roman" w:cs="Times New Roman"/>
          <w:sz w:val="24"/>
          <w:szCs w:val="24"/>
        </w:rPr>
        <w:t xml:space="preserve"> further</w:t>
      </w:r>
      <w:r w:rsidR="58D393EB" w:rsidRPr="3C546CCA">
        <w:rPr>
          <w:rFonts w:ascii="Times New Roman" w:eastAsia="Times New Roman" w:hAnsi="Times New Roman" w:cs="Times New Roman"/>
          <w:sz w:val="24"/>
          <w:szCs w:val="24"/>
        </w:rPr>
        <w:t xml:space="preserve"> on,</w:t>
      </w:r>
      <w:r w:rsidR="768E9D4A" w:rsidRPr="3C546CCA">
        <w:rPr>
          <w:rFonts w:ascii="Times New Roman" w:eastAsia="Times New Roman" w:hAnsi="Times New Roman" w:cs="Times New Roman"/>
          <w:sz w:val="24"/>
          <w:szCs w:val="24"/>
        </w:rPr>
        <w:t xml:space="preserve"> reach</w:t>
      </w:r>
      <w:r w:rsidR="0869BC08" w:rsidRPr="3C546CCA">
        <w:rPr>
          <w:rFonts w:ascii="Times New Roman" w:eastAsia="Times New Roman" w:hAnsi="Times New Roman" w:cs="Times New Roman"/>
          <w:sz w:val="24"/>
          <w:szCs w:val="24"/>
        </w:rPr>
        <w:t>ing</w:t>
      </w:r>
      <w:r w:rsidR="768E9D4A" w:rsidRPr="3C546CCA">
        <w:rPr>
          <w:rFonts w:ascii="Times New Roman" w:eastAsia="Times New Roman" w:hAnsi="Times New Roman" w:cs="Times New Roman"/>
          <w:sz w:val="24"/>
          <w:szCs w:val="24"/>
        </w:rPr>
        <w:t xml:space="preserve"> sustained competitive </w:t>
      </w:r>
      <w:r w:rsidR="0E673A89" w:rsidRPr="3C546CCA">
        <w:rPr>
          <w:rFonts w:ascii="Times New Roman" w:eastAsia="Times New Roman" w:hAnsi="Times New Roman" w:cs="Times New Roman"/>
          <w:sz w:val="24"/>
          <w:szCs w:val="24"/>
        </w:rPr>
        <w:t>advantage</w:t>
      </w:r>
      <w:r w:rsidR="768E9D4A" w:rsidRPr="3C546CCA">
        <w:rPr>
          <w:rFonts w:ascii="Times New Roman" w:eastAsia="Times New Roman" w:hAnsi="Times New Roman" w:cs="Times New Roman"/>
          <w:sz w:val="24"/>
          <w:szCs w:val="24"/>
        </w:rPr>
        <w:t>. As for the long-term o</w:t>
      </w:r>
      <w:r w:rsidR="518F2648" w:rsidRPr="3C546CCA">
        <w:rPr>
          <w:rFonts w:ascii="Times New Roman" w:eastAsia="Times New Roman" w:hAnsi="Times New Roman" w:cs="Times New Roman"/>
          <w:sz w:val="24"/>
          <w:szCs w:val="24"/>
        </w:rPr>
        <w:t>bjectives</w:t>
      </w:r>
      <w:r w:rsidR="768E9D4A" w:rsidRPr="3C546CCA">
        <w:rPr>
          <w:rFonts w:ascii="Times New Roman" w:eastAsia="Times New Roman" w:hAnsi="Times New Roman" w:cs="Times New Roman"/>
          <w:sz w:val="24"/>
          <w:szCs w:val="24"/>
        </w:rPr>
        <w:t>, the</w:t>
      </w:r>
      <w:r w:rsidR="13075040" w:rsidRPr="3C546CCA">
        <w:rPr>
          <w:rFonts w:ascii="Times New Roman" w:eastAsia="Times New Roman" w:hAnsi="Times New Roman" w:cs="Times New Roman"/>
          <w:sz w:val="24"/>
          <w:szCs w:val="24"/>
        </w:rPr>
        <w:t>y are tied to changing the market conditions themselves in order to raise market entry barriers for “latecomers”</w:t>
      </w:r>
      <w:r w:rsidR="6B668CEF" w:rsidRPr="3C546CCA">
        <w:rPr>
          <w:rFonts w:ascii="Times New Roman" w:eastAsia="Times New Roman" w:hAnsi="Times New Roman" w:cs="Times New Roman"/>
          <w:sz w:val="24"/>
          <w:szCs w:val="24"/>
        </w:rPr>
        <w:t xml:space="preserve">. </w:t>
      </w:r>
    </w:p>
    <w:p w14:paraId="1F8C92BA" w14:textId="10E765C1" w:rsidR="3780380B" w:rsidRDefault="3780380B" w:rsidP="3780380B">
      <w:pPr>
        <w:spacing w:line="240" w:lineRule="auto"/>
        <w:rPr>
          <w:rFonts w:ascii="Times New Roman" w:eastAsia="Times New Roman" w:hAnsi="Times New Roman" w:cs="Times New Roman"/>
          <w:sz w:val="24"/>
          <w:szCs w:val="24"/>
        </w:rPr>
      </w:pPr>
    </w:p>
    <w:p w14:paraId="19FFAE8F" w14:textId="744F2852" w:rsidR="75343241" w:rsidRDefault="00897653" w:rsidP="004E1558">
      <w:pPr>
        <w:pStyle w:val="2"/>
        <w:spacing w:line="360" w:lineRule="auto"/>
        <w:jc w:val="both"/>
        <w:rPr>
          <w:sz w:val="24"/>
          <w:szCs w:val="24"/>
        </w:rPr>
      </w:pPr>
      <w:bookmarkStart w:id="9" w:name="_Toc136461118"/>
      <w:r>
        <w:t xml:space="preserve">1.2 </w:t>
      </w:r>
      <w:r w:rsidR="474929EB">
        <w:t>Types of Business Model Innovation</w:t>
      </w:r>
      <w:bookmarkEnd w:id="9"/>
    </w:p>
    <w:p w14:paraId="41CAFFA5" w14:textId="4E661536" w:rsidR="2D86D447" w:rsidRDefault="6F9D090B" w:rsidP="004E1558">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Prior to conducting an in-depth case study,</w:t>
      </w:r>
      <w:r w:rsidR="4CC00619" w:rsidRPr="7F355383">
        <w:rPr>
          <w:rFonts w:ascii="Times New Roman" w:eastAsia="Times New Roman" w:hAnsi="Times New Roman" w:cs="Times New Roman"/>
          <w:sz w:val="24"/>
          <w:szCs w:val="24"/>
        </w:rPr>
        <w:t xml:space="preserve"> </w:t>
      </w:r>
      <w:r w:rsidR="2F736007" w:rsidRPr="7F355383">
        <w:rPr>
          <w:rFonts w:ascii="Times New Roman" w:eastAsia="Times New Roman" w:hAnsi="Times New Roman" w:cs="Times New Roman"/>
          <w:sz w:val="24"/>
          <w:szCs w:val="24"/>
        </w:rPr>
        <w:t>we will</w:t>
      </w:r>
      <w:r w:rsidR="273AC88E" w:rsidRPr="7F355383">
        <w:rPr>
          <w:rFonts w:ascii="Times New Roman" w:eastAsia="Times New Roman" w:hAnsi="Times New Roman" w:cs="Times New Roman"/>
          <w:sz w:val="24"/>
          <w:szCs w:val="24"/>
        </w:rPr>
        <w:t xml:space="preserve"> </w:t>
      </w:r>
      <w:r w:rsidR="72105A54" w:rsidRPr="7F355383">
        <w:rPr>
          <w:rFonts w:ascii="Times New Roman" w:eastAsia="Times New Roman" w:hAnsi="Times New Roman" w:cs="Times New Roman"/>
          <w:sz w:val="24"/>
          <w:szCs w:val="24"/>
        </w:rPr>
        <w:t>set up</w:t>
      </w:r>
      <w:r w:rsidR="6BAA1EFF" w:rsidRPr="7F355383">
        <w:rPr>
          <w:rFonts w:ascii="Times New Roman" w:eastAsia="Times New Roman" w:hAnsi="Times New Roman" w:cs="Times New Roman"/>
          <w:sz w:val="24"/>
          <w:szCs w:val="24"/>
        </w:rPr>
        <w:t xml:space="preserve"> a classification method in order to be able to define the nature of a particular </w:t>
      </w:r>
      <w:r w:rsidR="54F495DF" w:rsidRPr="7F355383">
        <w:rPr>
          <w:rFonts w:ascii="Times New Roman" w:eastAsia="Times New Roman" w:hAnsi="Times New Roman" w:cs="Times New Roman"/>
          <w:sz w:val="24"/>
          <w:szCs w:val="24"/>
        </w:rPr>
        <w:t xml:space="preserve">BMI process. </w:t>
      </w:r>
      <w:r w:rsidR="74172F22" w:rsidRPr="7F355383">
        <w:rPr>
          <w:rFonts w:ascii="Times New Roman" w:eastAsia="Times New Roman" w:hAnsi="Times New Roman" w:cs="Times New Roman"/>
          <w:sz w:val="24"/>
          <w:szCs w:val="24"/>
        </w:rPr>
        <w:t xml:space="preserve">Although </w:t>
      </w:r>
      <w:r w:rsidR="12314CC5" w:rsidRPr="7F355383">
        <w:rPr>
          <w:rFonts w:ascii="Times New Roman" w:eastAsia="Times New Roman" w:hAnsi="Times New Roman" w:cs="Times New Roman"/>
          <w:sz w:val="24"/>
          <w:szCs w:val="24"/>
        </w:rPr>
        <w:t>it seems to be</w:t>
      </w:r>
      <w:r w:rsidR="74172F22" w:rsidRPr="7F355383">
        <w:rPr>
          <w:rFonts w:ascii="Times New Roman" w:eastAsia="Times New Roman" w:hAnsi="Times New Roman" w:cs="Times New Roman"/>
          <w:sz w:val="24"/>
          <w:szCs w:val="24"/>
        </w:rPr>
        <w:t xml:space="preserve"> a rather basic issue, this </w:t>
      </w:r>
      <w:r w:rsidR="7301ACA2" w:rsidRPr="7F355383">
        <w:rPr>
          <w:rFonts w:ascii="Times New Roman" w:eastAsia="Times New Roman" w:hAnsi="Times New Roman" w:cs="Times New Roman"/>
          <w:sz w:val="24"/>
          <w:szCs w:val="24"/>
        </w:rPr>
        <w:t>matter</w:t>
      </w:r>
      <w:r w:rsidR="74172F22" w:rsidRPr="7F355383">
        <w:rPr>
          <w:rFonts w:ascii="Times New Roman" w:eastAsia="Times New Roman" w:hAnsi="Times New Roman" w:cs="Times New Roman"/>
          <w:sz w:val="24"/>
          <w:szCs w:val="24"/>
        </w:rPr>
        <w:t xml:space="preserve"> </w:t>
      </w:r>
      <w:r w:rsidR="2579EF76" w:rsidRPr="7F355383">
        <w:rPr>
          <w:rFonts w:ascii="Times New Roman" w:eastAsia="Times New Roman" w:hAnsi="Times New Roman" w:cs="Times New Roman"/>
          <w:sz w:val="24"/>
          <w:szCs w:val="24"/>
        </w:rPr>
        <w:t>has</w:t>
      </w:r>
      <w:r w:rsidR="09CE53D8" w:rsidRPr="7F355383">
        <w:rPr>
          <w:rFonts w:ascii="Times New Roman" w:eastAsia="Times New Roman" w:hAnsi="Times New Roman" w:cs="Times New Roman"/>
          <w:sz w:val="24"/>
          <w:szCs w:val="24"/>
        </w:rPr>
        <w:t xml:space="preserve"> not</w:t>
      </w:r>
      <w:r w:rsidR="2579EF76" w:rsidRPr="7F355383">
        <w:rPr>
          <w:rFonts w:ascii="Times New Roman" w:eastAsia="Times New Roman" w:hAnsi="Times New Roman" w:cs="Times New Roman"/>
          <w:sz w:val="24"/>
          <w:szCs w:val="24"/>
        </w:rPr>
        <w:t xml:space="preserve"> been mush</w:t>
      </w:r>
      <w:r w:rsidR="74172F22" w:rsidRPr="7F355383">
        <w:rPr>
          <w:rFonts w:ascii="Times New Roman" w:eastAsia="Times New Roman" w:hAnsi="Times New Roman" w:cs="Times New Roman"/>
          <w:sz w:val="24"/>
          <w:szCs w:val="24"/>
        </w:rPr>
        <w:t xml:space="preserve"> well discussed in the related theoretical papers </w:t>
      </w:r>
      <w:r w:rsidR="0CEC5E82" w:rsidRPr="7F355383">
        <w:rPr>
          <w:rFonts w:ascii="Times New Roman" w:eastAsia="Times New Roman" w:hAnsi="Times New Roman" w:cs="Times New Roman"/>
          <w:sz w:val="24"/>
          <w:szCs w:val="24"/>
        </w:rPr>
        <w:t xml:space="preserve">yet </w:t>
      </w:r>
      <w:r w:rsidR="74172F22" w:rsidRPr="7F355383">
        <w:rPr>
          <w:rFonts w:ascii="Times New Roman" w:eastAsia="Times New Roman" w:hAnsi="Times New Roman" w:cs="Times New Roman"/>
          <w:sz w:val="24"/>
          <w:szCs w:val="24"/>
        </w:rPr>
        <w:t xml:space="preserve">as the majority </w:t>
      </w:r>
      <w:r w:rsidR="52BC2834" w:rsidRPr="7F355383">
        <w:rPr>
          <w:rFonts w:ascii="Times New Roman" w:eastAsia="Times New Roman" w:hAnsi="Times New Roman" w:cs="Times New Roman"/>
          <w:sz w:val="24"/>
          <w:szCs w:val="24"/>
        </w:rPr>
        <w:t>of researchers neglect the question of development of precise characteristics, which correspond to a certain type of a BMI process</w:t>
      </w:r>
      <w:r w:rsidR="13610406" w:rsidRPr="7F355383">
        <w:rPr>
          <w:rFonts w:ascii="Times New Roman" w:eastAsia="Times New Roman" w:hAnsi="Times New Roman" w:cs="Times New Roman"/>
          <w:sz w:val="24"/>
          <w:szCs w:val="24"/>
        </w:rPr>
        <w:t xml:space="preserve">. </w:t>
      </w:r>
    </w:p>
    <w:p w14:paraId="60E7CE54" w14:textId="44E54CE1" w:rsidR="04273A9F" w:rsidRDefault="34E00EBD" w:rsidP="004E1558">
      <w:p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Currently there</w:t>
      </w:r>
      <w:r w:rsidR="2996484B" w:rsidRPr="51184633">
        <w:rPr>
          <w:rFonts w:ascii="Times New Roman" w:eastAsia="Times New Roman" w:hAnsi="Times New Roman" w:cs="Times New Roman"/>
          <w:sz w:val="24"/>
          <w:szCs w:val="24"/>
        </w:rPr>
        <w:t xml:space="preserve"> are two main approaches to BMI classification</w:t>
      </w:r>
      <w:r w:rsidR="4DDB081B" w:rsidRPr="51184633">
        <w:rPr>
          <w:rFonts w:ascii="Times New Roman" w:eastAsia="Times New Roman" w:hAnsi="Times New Roman" w:cs="Times New Roman"/>
          <w:sz w:val="24"/>
          <w:szCs w:val="24"/>
        </w:rPr>
        <w:t xml:space="preserve">. </w:t>
      </w:r>
      <w:r w:rsidR="29C0A52B" w:rsidRPr="51184633">
        <w:rPr>
          <w:rFonts w:ascii="Times New Roman" w:eastAsia="Times New Roman" w:hAnsi="Times New Roman" w:cs="Times New Roman"/>
          <w:sz w:val="24"/>
          <w:szCs w:val="24"/>
        </w:rPr>
        <w:t>First one was established by Wrigley and Straker (2016</w:t>
      </w:r>
      <w:r w:rsidR="04273A9F" w:rsidRPr="51184633">
        <w:rPr>
          <w:rStyle w:val="a5"/>
          <w:rFonts w:ascii="Times New Roman" w:eastAsia="Times New Roman" w:hAnsi="Times New Roman" w:cs="Times New Roman"/>
          <w:sz w:val="24"/>
          <w:szCs w:val="24"/>
        </w:rPr>
        <w:footnoteReference w:id="31"/>
      </w:r>
      <w:r w:rsidR="29C0A52B" w:rsidRPr="51184633">
        <w:rPr>
          <w:rFonts w:ascii="Times New Roman" w:eastAsia="Times New Roman" w:hAnsi="Times New Roman" w:cs="Times New Roman"/>
          <w:sz w:val="24"/>
          <w:szCs w:val="24"/>
        </w:rPr>
        <w:t xml:space="preserve">), </w:t>
      </w:r>
      <w:r w:rsidR="0891FEF1" w:rsidRPr="51184633">
        <w:rPr>
          <w:rFonts w:ascii="Times New Roman" w:eastAsia="Times New Roman" w:hAnsi="Times New Roman" w:cs="Times New Roman"/>
          <w:sz w:val="24"/>
          <w:szCs w:val="24"/>
        </w:rPr>
        <w:t xml:space="preserve">who propose </w:t>
      </w:r>
      <w:r w:rsidR="1DACDE2E" w:rsidRPr="51184633">
        <w:rPr>
          <w:rFonts w:ascii="Times New Roman" w:eastAsia="Times New Roman" w:hAnsi="Times New Roman" w:cs="Times New Roman"/>
          <w:sz w:val="24"/>
          <w:szCs w:val="24"/>
        </w:rPr>
        <w:t>five</w:t>
      </w:r>
      <w:r w:rsidR="0891FEF1" w:rsidRPr="51184633">
        <w:rPr>
          <w:rFonts w:ascii="Times New Roman" w:eastAsia="Times New Roman" w:hAnsi="Times New Roman" w:cs="Times New Roman"/>
          <w:sz w:val="24"/>
          <w:szCs w:val="24"/>
        </w:rPr>
        <w:t xml:space="preserve"> typologies of innovative business model design (hence, </w:t>
      </w:r>
      <w:r w:rsidR="4F4950C5" w:rsidRPr="51184633">
        <w:rPr>
          <w:rFonts w:ascii="Times New Roman" w:eastAsia="Times New Roman" w:hAnsi="Times New Roman" w:cs="Times New Roman"/>
          <w:sz w:val="24"/>
          <w:szCs w:val="24"/>
        </w:rPr>
        <w:t>five</w:t>
      </w:r>
      <w:r w:rsidR="0891FEF1" w:rsidRPr="51184633">
        <w:rPr>
          <w:rFonts w:ascii="Times New Roman" w:eastAsia="Times New Roman" w:hAnsi="Times New Roman" w:cs="Times New Roman"/>
          <w:sz w:val="24"/>
          <w:szCs w:val="24"/>
        </w:rPr>
        <w:t xml:space="preserve"> typologies of BMI process)</w:t>
      </w:r>
      <w:r w:rsidR="70F175E5" w:rsidRPr="51184633">
        <w:rPr>
          <w:rFonts w:ascii="Times New Roman" w:eastAsia="Times New Roman" w:hAnsi="Times New Roman" w:cs="Times New Roman"/>
          <w:sz w:val="24"/>
          <w:szCs w:val="24"/>
        </w:rPr>
        <w:t>:</w:t>
      </w:r>
    </w:p>
    <w:p w14:paraId="29DDE576" w14:textId="185F8027" w:rsidR="4144A816" w:rsidRDefault="4144A816" w:rsidP="004E1558">
      <w:pPr>
        <w:pStyle w:val="a3"/>
        <w:numPr>
          <w:ilvl w:val="0"/>
          <w:numId w:val="38"/>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Customer led strategy</w:t>
      </w:r>
    </w:p>
    <w:p w14:paraId="39F75354" w14:textId="232AFC16" w:rsidR="07F4DA97" w:rsidRDefault="07F4DA97"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Customer led strategy investigates the various potential lying within </w:t>
      </w:r>
      <w:r w:rsidR="0DDE6F37" w:rsidRPr="139A8B5B">
        <w:rPr>
          <w:rFonts w:ascii="Times New Roman" w:eastAsia="Times New Roman" w:hAnsi="Times New Roman" w:cs="Times New Roman"/>
          <w:sz w:val="24"/>
          <w:szCs w:val="24"/>
        </w:rPr>
        <w:t xml:space="preserve">previously </w:t>
      </w:r>
      <w:r w:rsidRPr="139A8B5B">
        <w:rPr>
          <w:rFonts w:ascii="Times New Roman" w:eastAsia="Times New Roman" w:hAnsi="Times New Roman" w:cs="Times New Roman"/>
          <w:sz w:val="24"/>
          <w:szCs w:val="24"/>
        </w:rPr>
        <w:t>untapped client segments, as well as the appearance of a new business model based on th</w:t>
      </w:r>
      <w:r w:rsidR="24968846" w:rsidRPr="139A8B5B">
        <w:rPr>
          <w:rFonts w:ascii="Times New Roman" w:eastAsia="Times New Roman" w:hAnsi="Times New Roman" w:cs="Times New Roman"/>
          <w:sz w:val="24"/>
          <w:szCs w:val="24"/>
        </w:rPr>
        <w:t>e</w:t>
      </w:r>
      <w:r w:rsidRPr="139A8B5B">
        <w:rPr>
          <w:rFonts w:ascii="Times New Roman" w:eastAsia="Times New Roman" w:hAnsi="Times New Roman" w:cs="Times New Roman"/>
          <w:sz w:val="24"/>
          <w:szCs w:val="24"/>
        </w:rPr>
        <w:t>s</w:t>
      </w:r>
      <w:r w:rsidR="24968846" w:rsidRPr="139A8B5B">
        <w:rPr>
          <w:rFonts w:ascii="Times New Roman" w:eastAsia="Times New Roman" w:hAnsi="Times New Roman" w:cs="Times New Roman"/>
          <w:sz w:val="24"/>
          <w:szCs w:val="24"/>
        </w:rPr>
        <w:t>e</w:t>
      </w:r>
      <w:r w:rsidRPr="139A8B5B">
        <w:rPr>
          <w:rFonts w:ascii="Times New Roman" w:eastAsia="Times New Roman" w:hAnsi="Times New Roman" w:cs="Times New Roman"/>
          <w:sz w:val="24"/>
          <w:szCs w:val="24"/>
        </w:rPr>
        <w:t xml:space="preserve"> new consumer group</w:t>
      </w:r>
      <w:r w:rsidR="644FCF89" w:rsidRPr="139A8B5B">
        <w:rPr>
          <w:rFonts w:ascii="Times New Roman" w:eastAsia="Times New Roman" w:hAnsi="Times New Roman" w:cs="Times New Roman"/>
          <w:sz w:val="24"/>
          <w:szCs w:val="24"/>
        </w:rPr>
        <w:t>s</w:t>
      </w:r>
      <w:r w:rsidRPr="139A8B5B">
        <w:rPr>
          <w:rFonts w:ascii="Times New Roman" w:eastAsia="Times New Roman" w:hAnsi="Times New Roman" w:cs="Times New Roman"/>
          <w:sz w:val="24"/>
          <w:szCs w:val="24"/>
        </w:rPr>
        <w:t xml:space="preserve">. </w:t>
      </w:r>
    </w:p>
    <w:p w14:paraId="7AABF479" w14:textId="29AAABC5" w:rsidR="7E6945EB" w:rsidRDefault="656BA483" w:rsidP="004E1558">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The starting point can be represented by f</w:t>
      </w:r>
      <w:r w:rsidR="3DA9CED4" w:rsidRPr="7F355383">
        <w:rPr>
          <w:rFonts w:ascii="Times New Roman" w:eastAsia="Times New Roman" w:hAnsi="Times New Roman" w:cs="Times New Roman"/>
          <w:sz w:val="24"/>
          <w:szCs w:val="24"/>
        </w:rPr>
        <w:t>inding a new consumer segment to target</w:t>
      </w:r>
      <w:r w:rsidR="0A222C42" w:rsidRPr="7F355383">
        <w:rPr>
          <w:rFonts w:ascii="Times New Roman" w:eastAsia="Times New Roman" w:hAnsi="Times New Roman" w:cs="Times New Roman"/>
          <w:sz w:val="24"/>
          <w:szCs w:val="24"/>
        </w:rPr>
        <w:t>. As a result, it is expected to</w:t>
      </w:r>
      <w:r w:rsidR="3DA9CED4" w:rsidRPr="7F355383">
        <w:rPr>
          <w:rFonts w:ascii="Times New Roman" w:eastAsia="Times New Roman" w:hAnsi="Times New Roman" w:cs="Times New Roman"/>
          <w:sz w:val="24"/>
          <w:szCs w:val="24"/>
        </w:rPr>
        <w:t xml:space="preserve"> </w:t>
      </w:r>
      <w:r w:rsidR="23451C1B" w:rsidRPr="7F355383">
        <w:rPr>
          <w:rFonts w:ascii="Times New Roman" w:eastAsia="Times New Roman" w:hAnsi="Times New Roman" w:cs="Times New Roman"/>
          <w:sz w:val="24"/>
          <w:szCs w:val="24"/>
        </w:rPr>
        <w:t xml:space="preserve">obtain </w:t>
      </w:r>
      <w:r w:rsidR="3DA9CED4" w:rsidRPr="7F355383">
        <w:rPr>
          <w:rFonts w:ascii="Times New Roman" w:eastAsia="Times New Roman" w:hAnsi="Times New Roman" w:cs="Times New Roman"/>
          <w:sz w:val="24"/>
          <w:szCs w:val="24"/>
        </w:rPr>
        <w:t xml:space="preserve">a variety of business </w:t>
      </w:r>
      <w:r w:rsidR="753953A7" w:rsidRPr="7F355383">
        <w:rPr>
          <w:rFonts w:ascii="Times New Roman" w:eastAsia="Times New Roman" w:hAnsi="Times New Roman" w:cs="Times New Roman"/>
          <w:sz w:val="24"/>
          <w:szCs w:val="24"/>
        </w:rPr>
        <w:t xml:space="preserve">model </w:t>
      </w:r>
      <w:r w:rsidR="3DA9CED4" w:rsidRPr="7F355383">
        <w:rPr>
          <w:rFonts w:ascii="Times New Roman" w:eastAsia="Times New Roman" w:hAnsi="Times New Roman" w:cs="Times New Roman"/>
          <w:sz w:val="24"/>
          <w:szCs w:val="24"/>
        </w:rPr>
        <w:t xml:space="preserve">possibilities that </w:t>
      </w:r>
      <w:r w:rsidR="61691E33" w:rsidRPr="7F355383">
        <w:rPr>
          <w:rFonts w:ascii="Times New Roman" w:eastAsia="Times New Roman" w:hAnsi="Times New Roman" w:cs="Times New Roman"/>
          <w:sz w:val="24"/>
          <w:szCs w:val="24"/>
        </w:rPr>
        <w:t>are capable of creating and delivering</w:t>
      </w:r>
      <w:r w:rsidR="3DA9CED4" w:rsidRPr="7F355383">
        <w:rPr>
          <w:rFonts w:ascii="Times New Roman" w:eastAsia="Times New Roman" w:hAnsi="Times New Roman" w:cs="Times New Roman"/>
          <w:sz w:val="24"/>
          <w:szCs w:val="24"/>
        </w:rPr>
        <w:t xml:space="preserve"> value in novel ways for new markets.</w:t>
      </w:r>
    </w:p>
    <w:p w14:paraId="7A10C1C7" w14:textId="66CCCF89" w:rsidR="4144A816" w:rsidRDefault="4144A816" w:rsidP="004E1558">
      <w:pPr>
        <w:pStyle w:val="a3"/>
        <w:numPr>
          <w:ilvl w:val="0"/>
          <w:numId w:val="38"/>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lastRenderedPageBreak/>
        <w:t>Cost driven strategy</w:t>
      </w:r>
    </w:p>
    <w:p w14:paraId="78F809B7" w14:textId="6AFEE8C5" w:rsidR="4897021F" w:rsidRDefault="4897021F"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C</w:t>
      </w:r>
      <w:r w:rsidR="36252B64" w:rsidRPr="139A8B5B">
        <w:rPr>
          <w:rFonts w:ascii="Times New Roman" w:eastAsia="Times New Roman" w:hAnsi="Times New Roman" w:cs="Times New Roman"/>
          <w:sz w:val="24"/>
          <w:szCs w:val="24"/>
        </w:rPr>
        <w:t xml:space="preserve">ost driven strategy is performed by cutting costs for the purpose of uncovering new opportunities. </w:t>
      </w:r>
      <w:r w:rsidR="69F1127F" w:rsidRPr="139A8B5B">
        <w:rPr>
          <w:rFonts w:ascii="Times New Roman" w:eastAsia="Times New Roman" w:hAnsi="Times New Roman" w:cs="Times New Roman"/>
          <w:sz w:val="24"/>
          <w:szCs w:val="24"/>
        </w:rPr>
        <w:t>Although focusing at limiting expenses</w:t>
      </w:r>
      <w:r w:rsidR="36252B64" w:rsidRPr="139A8B5B">
        <w:rPr>
          <w:rFonts w:ascii="Times New Roman" w:eastAsia="Times New Roman" w:hAnsi="Times New Roman" w:cs="Times New Roman"/>
          <w:sz w:val="24"/>
          <w:szCs w:val="24"/>
        </w:rPr>
        <w:t xml:space="preserve"> </w:t>
      </w:r>
      <w:r w:rsidR="3AC15699" w:rsidRPr="139A8B5B">
        <w:rPr>
          <w:rFonts w:ascii="Times New Roman" w:eastAsia="Times New Roman" w:hAnsi="Times New Roman" w:cs="Times New Roman"/>
          <w:sz w:val="24"/>
          <w:szCs w:val="24"/>
        </w:rPr>
        <w:t>usually</w:t>
      </w:r>
      <w:r w:rsidR="36252B64" w:rsidRPr="139A8B5B">
        <w:rPr>
          <w:rFonts w:ascii="Times New Roman" w:eastAsia="Times New Roman" w:hAnsi="Times New Roman" w:cs="Times New Roman"/>
          <w:sz w:val="24"/>
          <w:szCs w:val="24"/>
        </w:rPr>
        <w:t xml:space="preserve"> does</w:t>
      </w:r>
      <w:r w:rsidR="348202CD" w:rsidRPr="139A8B5B">
        <w:rPr>
          <w:rFonts w:ascii="Times New Roman" w:eastAsia="Times New Roman" w:hAnsi="Times New Roman" w:cs="Times New Roman"/>
          <w:sz w:val="24"/>
          <w:szCs w:val="24"/>
        </w:rPr>
        <w:t xml:space="preserve"> not</w:t>
      </w:r>
      <w:r w:rsidR="36252B64" w:rsidRPr="139A8B5B">
        <w:rPr>
          <w:rFonts w:ascii="Times New Roman" w:eastAsia="Times New Roman" w:hAnsi="Times New Roman" w:cs="Times New Roman"/>
          <w:sz w:val="24"/>
          <w:szCs w:val="24"/>
        </w:rPr>
        <w:t xml:space="preserve"> </w:t>
      </w:r>
      <w:r w:rsidR="213DD1EE" w:rsidRPr="139A8B5B">
        <w:rPr>
          <w:rFonts w:ascii="Times New Roman" w:eastAsia="Times New Roman" w:hAnsi="Times New Roman" w:cs="Times New Roman"/>
          <w:sz w:val="24"/>
          <w:szCs w:val="24"/>
        </w:rPr>
        <w:t>r</w:t>
      </w:r>
      <w:r w:rsidR="36252B64" w:rsidRPr="139A8B5B">
        <w:rPr>
          <w:rFonts w:ascii="Times New Roman" w:eastAsia="Times New Roman" w:hAnsi="Times New Roman" w:cs="Times New Roman"/>
          <w:sz w:val="24"/>
          <w:szCs w:val="24"/>
        </w:rPr>
        <w:t>e</w:t>
      </w:r>
      <w:r w:rsidR="213DD1EE" w:rsidRPr="139A8B5B">
        <w:rPr>
          <w:rFonts w:ascii="Times New Roman" w:eastAsia="Times New Roman" w:hAnsi="Times New Roman" w:cs="Times New Roman"/>
          <w:sz w:val="24"/>
          <w:szCs w:val="24"/>
        </w:rPr>
        <w:t>sult in</w:t>
      </w:r>
      <w:r w:rsidR="36252B64" w:rsidRPr="139A8B5B">
        <w:rPr>
          <w:rFonts w:ascii="Times New Roman" w:eastAsia="Times New Roman" w:hAnsi="Times New Roman" w:cs="Times New Roman"/>
          <w:sz w:val="24"/>
          <w:szCs w:val="24"/>
        </w:rPr>
        <w:t xml:space="preserve"> growth,</w:t>
      </w:r>
      <w:r w:rsidR="5AF32A31" w:rsidRPr="139A8B5B">
        <w:rPr>
          <w:rFonts w:ascii="Times New Roman" w:eastAsia="Times New Roman" w:hAnsi="Times New Roman" w:cs="Times New Roman"/>
          <w:sz w:val="24"/>
          <w:szCs w:val="24"/>
        </w:rPr>
        <w:t xml:space="preserve"> it is claimed that</w:t>
      </w:r>
      <w:r w:rsidR="36252B64" w:rsidRPr="139A8B5B">
        <w:rPr>
          <w:rFonts w:ascii="Times New Roman" w:eastAsia="Times New Roman" w:hAnsi="Times New Roman" w:cs="Times New Roman"/>
          <w:sz w:val="24"/>
          <w:szCs w:val="24"/>
        </w:rPr>
        <w:t xml:space="preserve"> doing business in a low-cost market</w:t>
      </w:r>
      <w:r w:rsidR="358D3823" w:rsidRPr="139A8B5B">
        <w:rPr>
          <w:rFonts w:ascii="Times New Roman" w:eastAsia="Times New Roman" w:hAnsi="Times New Roman" w:cs="Times New Roman"/>
          <w:sz w:val="24"/>
          <w:szCs w:val="24"/>
        </w:rPr>
        <w:t xml:space="preserve"> </w:t>
      </w:r>
      <w:r w:rsidR="0599CCF9" w:rsidRPr="139A8B5B">
        <w:rPr>
          <w:rFonts w:ascii="Times New Roman" w:eastAsia="Times New Roman" w:hAnsi="Times New Roman" w:cs="Times New Roman"/>
          <w:sz w:val="24"/>
          <w:szCs w:val="24"/>
        </w:rPr>
        <w:t>can lead to</w:t>
      </w:r>
      <w:r w:rsidR="36252B64" w:rsidRPr="139A8B5B">
        <w:rPr>
          <w:rFonts w:ascii="Times New Roman" w:eastAsia="Times New Roman" w:hAnsi="Times New Roman" w:cs="Times New Roman"/>
          <w:sz w:val="24"/>
          <w:szCs w:val="24"/>
        </w:rPr>
        <w:t xml:space="preserve"> </w:t>
      </w:r>
      <w:r w:rsidR="60D4467E" w:rsidRPr="139A8B5B">
        <w:rPr>
          <w:rFonts w:ascii="Times New Roman" w:eastAsia="Times New Roman" w:hAnsi="Times New Roman" w:cs="Times New Roman"/>
          <w:sz w:val="24"/>
          <w:szCs w:val="24"/>
        </w:rPr>
        <w:t>unique</w:t>
      </w:r>
      <w:r w:rsidR="36252B64" w:rsidRPr="139A8B5B">
        <w:rPr>
          <w:rFonts w:ascii="Times New Roman" w:eastAsia="Times New Roman" w:hAnsi="Times New Roman" w:cs="Times New Roman"/>
          <w:sz w:val="24"/>
          <w:szCs w:val="24"/>
        </w:rPr>
        <w:t xml:space="preserve"> opportunities for a company and frequently results in the development of a distinctive value proposition. </w:t>
      </w:r>
    </w:p>
    <w:p w14:paraId="0CDC0D42" w14:textId="320A7F60" w:rsidR="0E5C954F" w:rsidRDefault="0E5C954F"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Having </w:t>
      </w:r>
      <w:r w:rsidR="1C0680D3" w:rsidRPr="139A8B5B">
        <w:rPr>
          <w:rFonts w:ascii="Times New Roman" w:eastAsia="Times New Roman" w:hAnsi="Times New Roman" w:cs="Times New Roman"/>
          <w:sz w:val="24"/>
          <w:szCs w:val="24"/>
        </w:rPr>
        <w:t>reformulated</w:t>
      </w:r>
      <w:r w:rsidRPr="139A8B5B">
        <w:rPr>
          <w:rFonts w:ascii="Times New Roman" w:eastAsia="Times New Roman" w:hAnsi="Times New Roman" w:cs="Times New Roman"/>
          <w:sz w:val="24"/>
          <w:szCs w:val="24"/>
        </w:rPr>
        <w:t xml:space="preserve"> the cost</w:t>
      </w:r>
      <w:r w:rsidR="63D0F3EE" w:rsidRPr="139A8B5B">
        <w:rPr>
          <w:rFonts w:ascii="Times New Roman" w:eastAsia="Times New Roman" w:hAnsi="Times New Roman" w:cs="Times New Roman"/>
          <w:sz w:val="24"/>
          <w:szCs w:val="24"/>
        </w:rPr>
        <w:t>s’</w:t>
      </w:r>
      <w:r w:rsidRPr="139A8B5B">
        <w:rPr>
          <w:rFonts w:ascii="Times New Roman" w:eastAsia="Times New Roman" w:hAnsi="Times New Roman" w:cs="Times New Roman"/>
          <w:sz w:val="24"/>
          <w:szCs w:val="24"/>
        </w:rPr>
        <w:t xml:space="preserve"> </w:t>
      </w:r>
      <w:r w:rsidR="7B74CC96" w:rsidRPr="139A8B5B">
        <w:rPr>
          <w:rFonts w:ascii="Times New Roman" w:eastAsia="Times New Roman" w:hAnsi="Times New Roman" w:cs="Times New Roman"/>
          <w:sz w:val="24"/>
          <w:szCs w:val="24"/>
        </w:rPr>
        <w:t>structure</w:t>
      </w:r>
      <w:r w:rsidRPr="139A8B5B">
        <w:rPr>
          <w:rFonts w:ascii="Times New Roman" w:eastAsia="Times New Roman" w:hAnsi="Times New Roman" w:cs="Times New Roman"/>
          <w:sz w:val="24"/>
          <w:szCs w:val="24"/>
        </w:rPr>
        <w:t>, t</w:t>
      </w:r>
      <w:r w:rsidR="36252B64" w:rsidRPr="139A8B5B">
        <w:rPr>
          <w:rFonts w:ascii="Times New Roman" w:eastAsia="Times New Roman" w:hAnsi="Times New Roman" w:cs="Times New Roman"/>
          <w:sz w:val="24"/>
          <w:szCs w:val="24"/>
        </w:rPr>
        <w:t xml:space="preserve">he designer then starts to develop a business model that is motivated by this shift and </w:t>
      </w:r>
      <w:r w:rsidR="2E500B1C" w:rsidRPr="139A8B5B">
        <w:rPr>
          <w:rFonts w:ascii="Times New Roman" w:eastAsia="Times New Roman" w:hAnsi="Times New Roman" w:cs="Times New Roman"/>
          <w:sz w:val="24"/>
          <w:szCs w:val="24"/>
        </w:rPr>
        <w:t>assesses the emerging opportunities for creation of distinctive CVP.</w:t>
      </w:r>
    </w:p>
    <w:p w14:paraId="718F86E7" w14:textId="0F1C9195" w:rsidR="4144A816" w:rsidRDefault="4144A816" w:rsidP="004E1558">
      <w:pPr>
        <w:pStyle w:val="a3"/>
        <w:numPr>
          <w:ilvl w:val="0"/>
          <w:numId w:val="38"/>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Resource led strategy</w:t>
      </w:r>
    </w:p>
    <w:p w14:paraId="6ECF63EA" w14:textId="653A89A0" w:rsidR="52F70DB0" w:rsidRDefault="52F70DB0"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Resource Led Strategy can be summarized as capturing new </w:t>
      </w:r>
      <w:r w:rsidR="3DACCA9F" w:rsidRPr="139A8B5B">
        <w:rPr>
          <w:rFonts w:ascii="Times New Roman" w:eastAsia="Times New Roman" w:hAnsi="Times New Roman" w:cs="Times New Roman"/>
          <w:sz w:val="24"/>
          <w:szCs w:val="24"/>
        </w:rPr>
        <w:t xml:space="preserve">by </w:t>
      </w:r>
      <w:r w:rsidRPr="139A8B5B">
        <w:rPr>
          <w:rFonts w:ascii="Times New Roman" w:eastAsia="Times New Roman" w:hAnsi="Times New Roman" w:cs="Times New Roman"/>
          <w:sz w:val="24"/>
          <w:szCs w:val="24"/>
        </w:rPr>
        <w:t>utilizing the same mix of resources, though having them li</w:t>
      </w:r>
      <w:r w:rsidR="0552F83C" w:rsidRPr="139A8B5B">
        <w:rPr>
          <w:rFonts w:ascii="Times New Roman" w:eastAsia="Times New Roman" w:hAnsi="Times New Roman" w:cs="Times New Roman"/>
          <w:sz w:val="24"/>
          <w:szCs w:val="24"/>
        </w:rPr>
        <w:t>n</w:t>
      </w:r>
      <w:r w:rsidRPr="139A8B5B">
        <w:rPr>
          <w:rFonts w:ascii="Times New Roman" w:eastAsia="Times New Roman" w:hAnsi="Times New Roman" w:cs="Times New Roman"/>
          <w:sz w:val="24"/>
          <w:szCs w:val="24"/>
        </w:rPr>
        <w:t>ke</w:t>
      </w:r>
      <w:r w:rsidR="19B78AFD" w:rsidRPr="139A8B5B">
        <w:rPr>
          <w:rFonts w:ascii="Times New Roman" w:eastAsia="Times New Roman" w:hAnsi="Times New Roman" w:cs="Times New Roman"/>
          <w:sz w:val="24"/>
          <w:szCs w:val="24"/>
        </w:rPr>
        <w:t xml:space="preserve">d differently. </w:t>
      </w:r>
      <w:r w:rsidR="45AD6CE0" w:rsidRPr="139A8B5B">
        <w:rPr>
          <w:rFonts w:ascii="Times New Roman" w:eastAsia="Times New Roman" w:hAnsi="Times New Roman" w:cs="Times New Roman"/>
          <w:sz w:val="24"/>
          <w:szCs w:val="24"/>
        </w:rPr>
        <w:t>The starting point can be represented</w:t>
      </w:r>
      <w:r w:rsidR="31C3F134" w:rsidRPr="139A8B5B">
        <w:rPr>
          <w:rFonts w:ascii="Times New Roman" w:eastAsia="Times New Roman" w:hAnsi="Times New Roman" w:cs="Times New Roman"/>
          <w:sz w:val="24"/>
          <w:szCs w:val="24"/>
        </w:rPr>
        <w:t xml:space="preserve"> as </w:t>
      </w:r>
      <w:r w:rsidR="6F99EC80" w:rsidRPr="139A8B5B">
        <w:rPr>
          <w:rFonts w:ascii="Times New Roman" w:eastAsia="Times New Roman" w:hAnsi="Times New Roman" w:cs="Times New Roman"/>
          <w:sz w:val="24"/>
          <w:szCs w:val="24"/>
        </w:rPr>
        <w:t xml:space="preserve">listing out a firm’s resources and capabilities and is further followed by </w:t>
      </w:r>
      <w:r w:rsidR="701E1EA2" w:rsidRPr="139A8B5B">
        <w:rPr>
          <w:rFonts w:ascii="Times New Roman" w:eastAsia="Times New Roman" w:hAnsi="Times New Roman" w:cs="Times New Roman"/>
          <w:sz w:val="24"/>
          <w:szCs w:val="24"/>
        </w:rPr>
        <w:t xml:space="preserve">searching for a new infrastructure of matching those. As a result, a business can derive untouched value from the same mix of resources. </w:t>
      </w:r>
    </w:p>
    <w:p w14:paraId="2099A4F3" w14:textId="46A1D91D" w:rsidR="4144A816" w:rsidRDefault="4144A816" w:rsidP="004E1558">
      <w:pPr>
        <w:pStyle w:val="a3"/>
        <w:numPr>
          <w:ilvl w:val="0"/>
          <w:numId w:val="38"/>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Partnership led strategy</w:t>
      </w:r>
    </w:p>
    <w:p w14:paraId="621AF636" w14:textId="2BF294C0" w:rsidR="553C2681" w:rsidRDefault="5867E25E" w:rsidP="004E1558">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 xml:space="preserve">Partnership led strategy can be described as </w:t>
      </w:r>
      <w:r w:rsidR="0C931695" w:rsidRPr="7F355383">
        <w:rPr>
          <w:rFonts w:ascii="Times New Roman" w:eastAsia="Times New Roman" w:hAnsi="Times New Roman" w:cs="Times New Roman"/>
          <w:sz w:val="24"/>
          <w:szCs w:val="24"/>
        </w:rPr>
        <w:t xml:space="preserve">a way to </w:t>
      </w:r>
      <w:r w:rsidR="4AC861E4" w:rsidRPr="7F355383">
        <w:rPr>
          <w:rFonts w:ascii="Times New Roman" w:eastAsia="Times New Roman" w:hAnsi="Times New Roman" w:cs="Times New Roman"/>
          <w:sz w:val="24"/>
          <w:szCs w:val="24"/>
        </w:rPr>
        <w:t xml:space="preserve">transform a business model </w:t>
      </w:r>
      <w:r w:rsidR="5D22E7F3" w:rsidRPr="7F355383">
        <w:rPr>
          <w:rFonts w:ascii="Times New Roman" w:eastAsia="Times New Roman" w:hAnsi="Times New Roman" w:cs="Times New Roman"/>
          <w:sz w:val="24"/>
          <w:szCs w:val="24"/>
        </w:rPr>
        <w:t>in the sen</w:t>
      </w:r>
      <w:r w:rsidR="3BC23C5F" w:rsidRPr="7F355383">
        <w:rPr>
          <w:rFonts w:ascii="Times New Roman" w:eastAsia="Times New Roman" w:hAnsi="Times New Roman" w:cs="Times New Roman"/>
          <w:sz w:val="24"/>
          <w:szCs w:val="24"/>
        </w:rPr>
        <w:t>s</w:t>
      </w:r>
      <w:r w:rsidR="5D22E7F3" w:rsidRPr="7F355383">
        <w:rPr>
          <w:rFonts w:ascii="Times New Roman" w:eastAsia="Times New Roman" w:hAnsi="Times New Roman" w:cs="Times New Roman"/>
          <w:sz w:val="24"/>
          <w:szCs w:val="24"/>
        </w:rPr>
        <w:t xml:space="preserve">e of either capturing growth opportunities or defending against threats </w:t>
      </w:r>
      <w:r w:rsidR="4AC861E4" w:rsidRPr="7F355383">
        <w:rPr>
          <w:rFonts w:ascii="Times New Roman" w:eastAsia="Times New Roman" w:hAnsi="Times New Roman" w:cs="Times New Roman"/>
          <w:sz w:val="24"/>
          <w:szCs w:val="24"/>
        </w:rPr>
        <w:t xml:space="preserve">via </w:t>
      </w:r>
      <w:r w:rsidR="64FFDBE3" w:rsidRPr="7F355383">
        <w:rPr>
          <w:rFonts w:ascii="Times New Roman" w:eastAsia="Times New Roman" w:hAnsi="Times New Roman" w:cs="Times New Roman"/>
          <w:sz w:val="24"/>
          <w:szCs w:val="24"/>
        </w:rPr>
        <w:t xml:space="preserve">generating </w:t>
      </w:r>
      <w:r w:rsidR="3450044C" w:rsidRPr="7F355383">
        <w:rPr>
          <w:rFonts w:ascii="Times New Roman" w:eastAsia="Times New Roman" w:hAnsi="Times New Roman" w:cs="Times New Roman"/>
          <w:sz w:val="24"/>
          <w:szCs w:val="24"/>
        </w:rPr>
        <w:t xml:space="preserve">new </w:t>
      </w:r>
      <w:r w:rsidR="64FFDBE3" w:rsidRPr="7F355383">
        <w:rPr>
          <w:rFonts w:ascii="Times New Roman" w:eastAsia="Times New Roman" w:hAnsi="Times New Roman" w:cs="Times New Roman"/>
          <w:sz w:val="24"/>
          <w:szCs w:val="24"/>
        </w:rPr>
        <w:t xml:space="preserve">value from </w:t>
      </w:r>
      <w:r w:rsidR="58992CC4" w:rsidRPr="7F355383">
        <w:rPr>
          <w:rFonts w:ascii="Times New Roman" w:eastAsia="Times New Roman" w:hAnsi="Times New Roman" w:cs="Times New Roman"/>
          <w:sz w:val="24"/>
          <w:szCs w:val="24"/>
        </w:rPr>
        <w:t xml:space="preserve">partnership-inspired synergies. </w:t>
      </w:r>
    </w:p>
    <w:p w14:paraId="67A97C78" w14:textId="2A6F466C" w:rsidR="4144A816" w:rsidRDefault="4144A816" w:rsidP="004E1558">
      <w:pPr>
        <w:pStyle w:val="a3"/>
        <w:numPr>
          <w:ilvl w:val="0"/>
          <w:numId w:val="38"/>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Price led strategy</w:t>
      </w:r>
    </w:p>
    <w:p w14:paraId="12386EDA" w14:textId="47D8C684" w:rsidR="1B6692E7" w:rsidRDefault="1B6692E7"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Price led strategy suggests performing Business Model Innovation by repositioning a company as a price leader in a given market. The result </w:t>
      </w:r>
      <w:r w:rsidR="71DC9060" w:rsidRPr="139A8B5B">
        <w:rPr>
          <w:rFonts w:ascii="Times New Roman" w:eastAsia="Times New Roman" w:hAnsi="Times New Roman" w:cs="Times New Roman"/>
          <w:sz w:val="24"/>
          <w:szCs w:val="24"/>
        </w:rPr>
        <w:t>is likely to</w:t>
      </w:r>
      <w:r w:rsidRPr="139A8B5B">
        <w:rPr>
          <w:rFonts w:ascii="Times New Roman" w:eastAsia="Times New Roman" w:hAnsi="Times New Roman" w:cs="Times New Roman"/>
          <w:sz w:val="24"/>
          <w:szCs w:val="24"/>
        </w:rPr>
        <w:t xml:space="preserve"> be represented by a </w:t>
      </w:r>
      <w:r w:rsidR="7AB9057F" w:rsidRPr="139A8B5B">
        <w:rPr>
          <w:rFonts w:ascii="Times New Roman" w:eastAsia="Times New Roman" w:hAnsi="Times New Roman" w:cs="Times New Roman"/>
          <w:sz w:val="24"/>
          <w:szCs w:val="24"/>
        </w:rPr>
        <w:t xml:space="preserve">business model </w:t>
      </w:r>
      <w:r w:rsidR="53FAA20E" w:rsidRPr="139A8B5B">
        <w:rPr>
          <w:rFonts w:ascii="Times New Roman" w:eastAsia="Times New Roman" w:hAnsi="Times New Roman" w:cs="Times New Roman"/>
          <w:sz w:val="24"/>
          <w:szCs w:val="24"/>
        </w:rPr>
        <w:t>with a full scope of expenses brought to its minimum</w:t>
      </w:r>
      <w:r w:rsidR="73221304" w:rsidRPr="139A8B5B">
        <w:rPr>
          <w:rFonts w:ascii="Times New Roman" w:eastAsia="Times New Roman" w:hAnsi="Times New Roman" w:cs="Times New Roman"/>
          <w:sz w:val="24"/>
          <w:szCs w:val="24"/>
        </w:rPr>
        <w:t xml:space="preserve">, which is still capable of delivering the same offering but cheaper. </w:t>
      </w:r>
    </w:p>
    <w:p w14:paraId="3347E219" w14:textId="45F271B2" w:rsidR="5F375DFB" w:rsidRPr="004E1558" w:rsidRDefault="5F375DFB" w:rsidP="004E1558">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A company with such</w:t>
      </w:r>
      <w:r w:rsidR="73221304" w:rsidRPr="139A8B5B">
        <w:rPr>
          <w:rFonts w:ascii="Times New Roman" w:eastAsia="Times New Roman" w:hAnsi="Times New Roman" w:cs="Times New Roman"/>
          <w:sz w:val="24"/>
          <w:szCs w:val="24"/>
        </w:rPr>
        <w:t xml:space="preserve"> a pathway to BMI can </w:t>
      </w:r>
      <w:r w:rsidR="4AD2CB3A" w:rsidRPr="139A8B5B">
        <w:rPr>
          <w:rFonts w:ascii="Times New Roman" w:eastAsia="Times New Roman" w:hAnsi="Times New Roman" w:cs="Times New Roman"/>
          <w:sz w:val="24"/>
          <w:szCs w:val="24"/>
        </w:rPr>
        <w:t>end up targeting a different customer group, utilizing channels with increased cost-effectiveness, or enterin</w:t>
      </w:r>
      <w:r w:rsidR="03111A08" w:rsidRPr="139A8B5B">
        <w:rPr>
          <w:rFonts w:ascii="Times New Roman" w:eastAsia="Times New Roman" w:hAnsi="Times New Roman" w:cs="Times New Roman"/>
          <w:sz w:val="24"/>
          <w:szCs w:val="24"/>
        </w:rPr>
        <w:t>g partnerships with sufficient cost-</w:t>
      </w:r>
      <w:r w:rsidR="03111A08" w:rsidRPr="004E1558">
        <w:rPr>
          <w:rFonts w:ascii="Times New Roman" w:eastAsia="Times New Roman" w:hAnsi="Times New Roman" w:cs="Times New Roman"/>
          <w:sz w:val="24"/>
          <w:szCs w:val="24"/>
        </w:rPr>
        <w:t>cutting synergies implied.</w:t>
      </w:r>
    </w:p>
    <w:p w14:paraId="78AAC7DD" w14:textId="46BD654F" w:rsidR="139A8B5B" w:rsidRPr="004E1558" w:rsidRDefault="139A8B5B" w:rsidP="004E1558">
      <w:pPr>
        <w:spacing w:line="360" w:lineRule="auto"/>
        <w:jc w:val="both"/>
        <w:rPr>
          <w:rFonts w:ascii="Times New Roman" w:eastAsia="Times New Roman" w:hAnsi="Times New Roman" w:cs="Times New Roman"/>
          <w:sz w:val="24"/>
          <w:szCs w:val="24"/>
        </w:rPr>
      </w:pPr>
    </w:p>
    <w:p w14:paraId="7BCC1DB8" w14:textId="1552247F" w:rsidR="300FE1E0" w:rsidRPr="004E1558" w:rsidRDefault="300FE1E0" w:rsidP="004E1558">
      <w:p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Each strategy is supplemented by a matching Business Model Canvas</w:t>
      </w:r>
      <w:r w:rsidR="4731DA9C" w:rsidRPr="004E1558">
        <w:rPr>
          <w:rFonts w:ascii="Times New Roman" w:eastAsia="Times New Roman" w:hAnsi="Times New Roman" w:cs="Times New Roman"/>
          <w:sz w:val="24"/>
          <w:szCs w:val="24"/>
        </w:rPr>
        <w:t xml:space="preserve">-based framework for the BM transition’s analysis, </w:t>
      </w:r>
      <w:r w:rsidR="7FDEF213" w:rsidRPr="004E1558">
        <w:rPr>
          <w:rFonts w:ascii="Times New Roman" w:eastAsia="Times New Roman" w:hAnsi="Times New Roman" w:cs="Times New Roman"/>
          <w:sz w:val="24"/>
          <w:szCs w:val="24"/>
        </w:rPr>
        <w:t>which can be seen in the appendixes</w:t>
      </w:r>
      <w:r w:rsidR="4731DA9C" w:rsidRPr="004E1558">
        <w:rPr>
          <w:rFonts w:ascii="Times New Roman" w:eastAsia="Times New Roman" w:hAnsi="Times New Roman" w:cs="Times New Roman"/>
          <w:sz w:val="24"/>
          <w:szCs w:val="24"/>
        </w:rPr>
        <w:t xml:space="preserve">. </w:t>
      </w:r>
      <w:r w:rsidR="6EFF69B1" w:rsidRPr="004E1558">
        <w:rPr>
          <w:rFonts w:ascii="Times New Roman" w:eastAsia="Times New Roman" w:hAnsi="Times New Roman" w:cs="Times New Roman"/>
          <w:sz w:val="24"/>
          <w:szCs w:val="24"/>
        </w:rPr>
        <w:t xml:space="preserve">It is crucial to point out that </w:t>
      </w:r>
      <w:r w:rsidR="6EFF69B1" w:rsidRPr="004E1558">
        <w:rPr>
          <w:rFonts w:ascii="Times New Roman" w:eastAsia="Times New Roman" w:hAnsi="Times New Roman" w:cs="Times New Roman"/>
          <w:sz w:val="24"/>
          <w:szCs w:val="24"/>
        </w:rPr>
        <w:lastRenderedPageBreak/>
        <w:t xml:space="preserve">each of the listed </w:t>
      </w:r>
      <w:r w:rsidR="31CD09DA" w:rsidRPr="004E1558">
        <w:rPr>
          <w:rFonts w:ascii="Times New Roman" w:eastAsia="Times New Roman" w:hAnsi="Times New Roman" w:cs="Times New Roman"/>
          <w:sz w:val="24"/>
          <w:szCs w:val="24"/>
        </w:rPr>
        <w:t xml:space="preserve">typologies corresponds to the previously chosen </w:t>
      </w:r>
      <w:r w:rsidR="37EDA07E" w:rsidRPr="004E1558">
        <w:rPr>
          <w:rFonts w:ascii="Times New Roman" w:eastAsia="Times New Roman" w:hAnsi="Times New Roman" w:cs="Times New Roman"/>
          <w:sz w:val="24"/>
          <w:szCs w:val="24"/>
        </w:rPr>
        <w:t xml:space="preserve">method of distinction of BMI from minor changes in a business model. Hence, each of the presented </w:t>
      </w:r>
      <w:r w:rsidR="5BF8AC28" w:rsidRPr="004E1558">
        <w:rPr>
          <w:rFonts w:ascii="Times New Roman" w:eastAsia="Times New Roman" w:hAnsi="Times New Roman" w:cs="Times New Roman"/>
          <w:sz w:val="24"/>
          <w:szCs w:val="24"/>
        </w:rPr>
        <w:t>categories implies substantial modification of</w:t>
      </w:r>
      <w:r w:rsidR="0C1B62DB" w:rsidRPr="004E1558">
        <w:rPr>
          <w:rFonts w:ascii="Times New Roman" w:eastAsia="Times New Roman" w:hAnsi="Times New Roman" w:cs="Times New Roman"/>
          <w:sz w:val="24"/>
          <w:szCs w:val="24"/>
        </w:rPr>
        <w:t xml:space="preserve"> both</w:t>
      </w:r>
      <w:r w:rsidR="5BF8AC28" w:rsidRPr="004E1558">
        <w:rPr>
          <w:rFonts w:ascii="Times New Roman" w:eastAsia="Times New Roman" w:hAnsi="Times New Roman" w:cs="Times New Roman"/>
          <w:sz w:val="24"/>
          <w:szCs w:val="24"/>
        </w:rPr>
        <w:t xml:space="preserve"> Customer Value </w:t>
      </w:r>
      <w:r w:rsidR="0AC992AF" w:rsidRPr="004E1558">
        <w:rPr>
          <w:rFonts w:ascii="Times New Roman" w:eastAsia="Times New Roman" w:hAnsi="Times New Roman" w:cs="Times New Roman"/>
          <w:sz w:val="24"/>
          <w:szCs w:val="24"/>
        </w:rPr>
        <w:t xml:space="preserve">Proposition and at least one other aspect of a BM (Key Resources, Key Processes, or Profit Formula). </w:t>
      </w:r>
    </w:p>
    <w:p w14:paraId="5F5E98C4" w14:textId="7295A4C3" w:rsidR="46DA0556" w:rsidRPr="004E1558" w:rsidRDefault="38711468" w:rsidP="004E1558">
      <w:pPr>
        <w:spacing w:line="360" w:lineRule="auto"/>
        <w:jc w:val="both"/>
        <w:rPr>
          <w:rFonts w:ascii="Times New Roman" w:eastAsia="Times New Roman" w:hAnsi="Times New Roman" w:cs="Times New Roman"/>
          <w:color w:val="000000" w:themeColor="text1"/>
          <w:sz w:val="24"/>
          <w:szCs w:val="24"/>
          <w:highlight w:val="cyan"/>
        </w:rPr>
      </w:pPr>
      <w:r w:rsidRPr="004E1558">
        <w:rPr>
          <w:rFonts w:ascii="Times New Roman" w:eastAsia="Times New Roman" w:hAnsi="Times New Roman" w:cs="Times New Roman"/>
          <w:sz w:val="24"/>
          <w:szCs w:val="24"/>
        </w:rPr>
        <w:t xml:space="preserve">Although the </w:t>
      </w:r>
      <w:r w:rsidR="5314A7D9" w:rsidRPr="004E1558">
        <w:rPr>
          <w:rFonts w:ascii="Times New Roman" w:eastAsia="Times New Roman" w:hAnsi="Times New Roman" w:cs="Times New Roman"/>
          <w:sz w:val="24"/>
          <w:szCs w:val="24"/>
        </w:rPr>
        <w:t>model</w:t>
      </w:r>
      <w:r w:rsidRPr="004E1558">
        <w:rPr>
          <w:rFonts w:ascii="Times New Roman" w:eastAsia="Times New Roman" w:hAnsi="Times New Roman" w:cs="Times New Roman"/>
          <w:sz w:val="24"/>
          <w:szCs w:val="24"/>
        </w:rPr>
        <w:t xml:space="preserve"> above seems to be rather comprehensive</w:t>
      </w:r>
      <w:r w:rsidR="0F8E4DC6" w:rsidRPr="004E1558">
        <w:rPr>
          <w:rFonts w:ascii="Times New Roman" w:eastAsia="Times New Roman" w:hAnsi="Times New Roman" w:cs="Times New Roman"/>
          <w:sz w:val="24"/>
          <w:szCs w:val="24"/>
        </w:rPr>
        <w:t>, we believe that, based on the emerging ESG and C</w:t>
      </w:r>
      <w:r w:rsidR="645E369E" w:rsidRPr="004E1558">
        <w:rPr>
          <w:rFonts w:ascii="Times New Roman" w:eastAsia="Times New Roman" w:hAnsi="Times New Roman" w:cs="Times New Roman"/>
          <w:sz w:val="24"/>
          <w:szCs w:val="24"/>
        </w:rPr>
        <w:t>S</w:t>
      </w:r>
      <w:r w:rsidR="0F8E4DC6" w:rsidRPr="004E1558">
        <w:rPr>
          <w:rFonts w:ascii="Times New Roman" w:eastAsia="Times New Roman" w:hAnsi="Times New Roman" w:cs="Times New Roman"/>
          <w:sz w:val="24"/>
          <w:szCs w:val="24"/>
        </w:rPr>
        <w:t xml:space="preserve">R </w:t>
      </w:r>
      <w:r w:rsidR="146E2BE0" w:rsidRPr="004E1558">
        <w:rPr>
          <w:rFonts w:ascii="Times New Roman" w:eastAsia="Times New Roman" w:hAnsi="Times New Roman" w:cs="Times New Roman"/>
          <w:sz w:val="24"/>
          <w:szCs w:val="24"/>
        </w:rPr>
        <w:t xml:space="preserve">agenda, it should be supplemented by </w:t>
      </w:r>
      <w:r w:rsidR="65E5A85E" w:rsidRPr="004E1558">
        <w:rPr>
          <w:rFonts w:ascii="Times New Roman" w:eastAsia="Times New Roman" w:hAnsi="Times New Roman" w:cs="Times New Roman"/>
          <w:sz w:val="24"/>
          <w:szCs w:val="24"/>
        </w:rPr>
        <w:t>CSR</w:t>
      </w:r>
      <w:r w:rsidR="5F440CB3" w:rsidRPr="004E1558">
        <w:rPr>
          <w:rFonts w:ascii="Times New Roman" w:eastAsia="Times New Roman" w:hAnsi="Times New Roman" w:cs="Times New Roman"/>
          <w:sz w:val="24"/>
          <w:szCs w:val="24"/>
        </w:rPr>
        <w:t xml:space="preserve"> </w:t>
      </w:r>
      <w:r w:rsidR="308E30D9" w:rsidRPr="004E1558">
        <w:rPr>
          <w:rFonts w:ascii="Times New Roman" w:eastAsia="Times New Roman" w:hAnsi="Times New Roman" w:cs="Times New Roman"/>
          <w:sz w:val="24"/>
          <w:szCs w:val="24"/>
        </w:rPr>
        <w:t>D</w:t>
      </w:r>
      <w:r w:rsidR="146E2BE0" w:rsidRPr="004E1558">
        <w:rPr>
          <w:rFonts w:ascii="Times New Roman" w:eastAsia="Times New Roman" w:hAnsi="Times New Roman" w:cs="Times New Roman"/>
          <w:sz w:val="24"/>
          <w:szCs w:val="24"/>
        </w:rPr>
        <w:t xml:space="preserve">riven </w:t>
      </w:r>
      <w:r w:rsidR="37752CDF" w:rsidRPr="004E1558">
        <w:rPr>
          <w:rFonts w:ascii="Times New Roman" w:eastAsia="Times New Roman" w:hAnsi="Times New Roman" w:cs="Times New Roman"/>
          <w:sz w:val="24"/>
          <w:szCs w:val="24"/>
        </w:rPr>
        <w:t>S</w:t>
      </w:r>
      <w:r w:rsidR="146E2BE0" w:rsidRPr="004E1558">
        <w:rPr>
          <w:rFonts w:ascii="Times New Roman" w:eastAsia="Times New Roman" w:hAnsi="Times New Roman" w:cs="Times New Roman"/>
          <w:sz w:val="24"/>
          <w:szCs w:val="24"/>
        </w:rPr>
        <w:t>trategy.</w:t>
      </w:r>
      <w:r w:rsidR="35B9E640" w:rsidRPr="004E1558">
        <w:rPr>
          <w:rFonts w:ascii="Times New Roman" w:eastAsia="Times New Roman" w:hAnsi="Times New Roman" w:cs="Times New Roman"/>
          <w:sz w:val="24"/>
          <w:szCs w:val="24"/>
        </w:rPr>
        <w:t xml:space="preserve"> Referring to the </w:t>
      </w:r>
      <w:r w:rsidR="126CF4F2" w:rsidRPr="004E1558">
        <w:rPr>
          <w:rFonts w:ascii="Times New Roman" w:eastAsia="Times New Roman" w:hAnsi="Times New Roman" w:cs="Times New Roman"/>
          <w:sz w:val="24"/>
          <w:szCs w:val="24"/>
        </w:rPr>
        <w:t xml:space="preserve">paper by </w:t>
      </w:r>
      <w:proofErr w:type="spellStart"/>
      <w:r w:rsidR="126CF4F2" w:rsidRPr="004E1558">
        <w:rPr>
          <w:rFonts w:ascii="Times New Roman" w:eastAsia="Times New Roman" w:hAnsi="Times New Roman" w:cs="Times New Roman"/>
          <w:sz w:val="24"/>
          <w:szCs w:val="24"/>
        </w:rPr>
        <w:t>Michelini</w:t>
      </w:r>
      <w:proofErr w:type="spellEnd"/>
      <w:r w:rsidR="126CF4F2" w:rsidRPr="004E1558">
        <w:rPr>
          <w:rFonts w:ascii="Times New Roman" w:eastAsia="Times New Roman" w:hAnsi="Times New Roman" w:cs="Times New Roman"/>
          <w:sz w:val="24"/>
          <w:szCs w:val="24"/>
        </w:rPr>
        <w:t xml:space="preserve"> and </w:t>
      </w:r>
      <w:proofErr w:type="spellStart"/>
      <w:r w:rsidR="126CF4F2" w:rsidRPr="004E1558">
        <w:rPr>
          <w:rFonts w:ascii="Times New Roman" w:eastAsia="Times New Roman" w:hAnsi="Times New Roman" w:cs="Times New Roman"/>
          <w:sz w:val="24"/>
          <w:szCs w:val="24"/>
        </w:rPr>
        <w:t>Fiorentino</w:t>
      </w:r>
      <w:proofErr w:type="spellEnd"/>
      <w:r w:rsidR="126CF4F2" w:rsidRPr="004E1558">
        <w:rPr>
          <w:rFonts w:ascii="Times New Roman" w:eastAsia="Times New Roman" w:hAnsi="Times New Roman" w:cs="Times New Roman"/>
          <w:sz w:val="24"/>
          <w:szCs w:val="24"/>
        </w:rPr>
        <w:t xml:space="preserve"> (2012</w:t>
      </w:r>
      <w:r w:rsidR="46DA0556" w:rsidRPr="004E1558">
        <w:rPr>
          <w:rStyle w:val="a5"/>
          <w:rFonts w:ascii="Times New Roman" w:eastAsia="Times New Roman" w:hAnsi="Times New Roman" w:cs="Times New Roman"/>
          <w:sz w:val="24"/>
          <w:szCs w:val="24"/>
        </w:rPr>
        <w:footnoteReference w:id="32"/>
      </w:r>
      <w:r w:rsidR="126CF4F2" w:rsidRPr="004E1558">
        <w:rPr>
          <w:rFonts w:ascii="Times New Roman" w:eastAsia="Times New Roman" w:hAnsi="Times New Roman" w:cs="Times New Roman"/>
          <w:sz w:val="24"/>
          <w:szCs w:val="24"/>
        </w:rPr>
        <w:t>),</w:t>
      </w:r>
      <w:r w:rsidR="7EEC98DE" w:rsidRPr="004E1558">
        <w:rPr>
          <w:rFonts w:ascii="Times New Roman" w:eastAsia="Times New Roman" w:hAnsi="Times New Roman" w:cs="Times New Roman"/>
          <w:sz w:val="24"/>
          <w:szCs w:val="24"/>
        </w:rPr>
        <w:t xml:space="preserve"> </w:t>
      </w:r>
      <w:r w:rsidR="56022BF1" w:rsidRPr="004E1558">
        <w:rPr>
          <w:rFonts w:ascii="Times New Roman" w:eastAsia="Times New Roman" w:hAnsi="Times New Roman" w:cs="Times New Roman"/>
          <w:sz w:val="24"/>
          <w:szCs w:val="24"/>
        </w:rPr>
        <w:t xml:space="preserve">CSR </w:t>
      </w:r>
      <w:r w:rsidR="25520D87" w:rsidRPr="004E1558">
        <w:rPr>
          <w:rFonts w:ascii="Times New Roman" w:eastAsia="Times New Roman" w:hAnsi="Times New Roman" w:cs="Times New Roman"/>
          <w:sz w:val="24"/>
          <w:szCs w:val="24"/>
        </w:rPr>
        <w:t xml:space="preserve">driven strategy can be performed by </w:t>
      </w:r>
      <w:r w:rsidR="43D0B4C2" w:rsidRPr="004E1558">
        <w:rPr>
          <w:rFonts w:ascii="Times New Roman" w:eastAsia="Times New Roman" w:hAnsi="Times New Roman" w:cs="Times New Roman"/>
          <w:sz w:val="24"/>
          <w:szCs w:val="24"/>
        </w:rPr>
        <w:t>"</w:t>
      </w:r>
      <w:r w:rsidR="3AC739A9" w:rsidRPr="004E1558">
        <w:rPr>
          <w:rFonts w:ascii="Times New Roman" w:eastAsia="Times New Roman" w:hAnsi="Times New Roman" w:cs="Times New Roman"/>
          <w:sz w:val="24"/>
          <w:szCs w:val="24"/>
        </w:rPr>
        <w:t>i</w:t>
      </w:r>
      <w:r w:rsidR="25520D87" w:rsidRPr="004E1558">
        <w:rPr>
          <w:rFonts w:ascii="Times New Roman" w:eastAsia="Times New Roman" w:hAnsi="Times New Roman" w:cs="Times New Roman"/>
          <w:color w:val="000000" w:themeColor="text1"/>
          <w:sz w:val="24"/>
          <w:szCs w:val="24"/>
        </w:rPr>
        <w:t>ntegrat</w:t>
      </w:r>
      <w:r w:rsidR="68FE67DA" w:rsidRPr="004E1558">
        <w:rPr>
          <w:rFonts w:ascii="Times New Roman" w:eastAsia="Times New Roman" w:hAnsi="Times New Roman" w:cs="Times New Roman"/>
          <w:color w:val="000000" w:themeColor="text1"/>
          <w:sz w:val="24"/>
          <w:szCs w:val="24"/>
        </w:rPr>
        <w:t>ing</w:t>
      </w:r>
      <w:r w:rsidR="25520D87" w:rsidRPr="004E1558">
        <w:rPr>
          <w:rFonts w:ascii="Times New Roman" w:eastAsia="Times New Roman" w:hAnsi="Times New Roman" w:cs="Times New Roman"/>
          <w:color w:val="000000" w:themeColor="text1"/>
          <w:sz w:val="24"/>
          <w:szCs w:val="24"/>
        </w:rPr>
        <w:t xml:space="preserve"> a social perspective into the core frameworks that</w:t>
      </w:r>
      <w:r w:rsidR="54785E5B" w:rsidRPr="004E1558">
        <w:rPr>
          <w:rFonts w:ascii="Times New Roman" w:eastAsia="Times New Roman" w:hAnsi="Times New Roman" w:cs="Times New Roman"/>
          <w:color w:val="000000" w:themeColor="text1"/>
          <w:sz w:val="24"/>
          <w:szCs w:val="24"/>
        </w:rPr>
        <w:t xml:space="preserve"> are</w:t>
      </w:r>
      <w:r w:rsidR="25520D87" w:rsidRPr="004E1558">
        <w:rPr>
          <w:rFonts w:ascii="Times New Roman" w:eastAsia="Times New Roman" w:hAnsi="Times New Roman" w:cs="Times New Roman"/>
          <w:color w:val="000000" w:themeColor="text1"/>
          <w:sz w:val="24"/>
          <w:szCs w:val="24"/>
        </w:rPr>
        <w:t xml:space="preserve"> use</w:t>
      </w:r>
      <w:r w:rsidR="3654D580" w:rsidRPr="004E1558">
        <w:rPr>
          <w:rFonts w:ascii="Times New Roman" w:eastAsia="Times New Roman" w:hAnsi="Times New Roman" w:cs="Times New Roman"/>
          <w:color w:val="000000" w:themeColor="text1"/>
          <w:sz w:val="24"/>
          <w:szCs w:val="24"/>
        </w:rPr>
        <w:t>d</w:t>
      </w:r>
      <w:r w:rsidR="25520D87" w:rsidRPr="004E1558">
        <w:rPr>
          <w:rFonts w:ascii="Times New Roman" w:eastAsia="Times New Roman" w:hAnsi="Times New Roman" w:cs="Times New Roman"/>
          <w:color w:val="000000" w:themeColor="text1"/>
          <w:sz w:val="24"/>
          <w:szCs w:val="24"/>
        </w:rPr>
        <w:t xml:space="preserve"> </w:t>
      </w:r>
      <w:r w:rsidR="7A2144C6" w:rsidRPr="004E1558">
        <w:rPr>
          <w:rFonts w:ascii="Times New Roman" w:eastAsia="Times New Roman" w:hAnsi="Times New Roman" w:cs="Times New Roman"/>
          <w:color w:val="000000" w:themeColor="text1"/>
          <w:sz w:val="24"/>
          <w:szCs w:val="24"/>
        </w:rPr>
        <w:t xml:space="preserve">[by companies] </w:t>
      </w:r>
      <w:r w:rsidR="25520D87" w:rsidRPr="004E1558">
        <w:rPr>
          <w:rFonts w:ascii="Times New Roman" w:eastAsia="Times New Roman" w:hAnsi="Times New Roman" w:cs="Times New Roman"/>
          <w:color w:val="000000" w:themeColor="text1"/>
          <w:sz w:val="24"/>
          <w:szCs w:val="24"/>
        </w:rPr>
        <w:t>to understand competition and develop business strategy</w:t>
      </w:r>
      <w:r w:rsidR="226986F9" w:rsidRPr="004E1558">
        <w:rPr>
          <w:rFonts w:ascii="Times New Roman" w:eastAsia="Times New Roman" w:hAnsi="Times New Roman" w:cs="Times New Roman"/>
          <w:color w:val="000000" w:themeColor="text1"/>
          <w:sz w:val="24"/>
          <w:szCs w:val="24"/>
        </w:rPr>
        <w:t xml:space="preserve">”. </w:t>
      </w:r>
    </w:p>
    <w:p w14:paraId="3103E789" w14:textId="7847526E" w:rsidR="262E8FF6" w:rsidRPr="004E1558" w:rsidRDefault="262E8FF6" w:rsidP="004E1558">
      <w:pPr>
        <w:spacing w:line="360" w:lineRule="auto"/>
        <w:jc w:val="both"/>
        <w:rPr>
          <w:rFonts w:ascii="Times New Roman" w:eastAsia="Times New Roman" w:hAnsi="Times New Roman" w:cs="Times New Roman"/>
          <w:color w:val="000000" w:themeColor="text1"/>
          <w:sz w:val="24"/>
          <w:szCs w:val="24"/>
        </w:rPr>
      </w:pPr>
      <w:r w:rsidRPr="004E1558">
        <w:rPr>
          <w:rFonts w:ascii="Times New Roman" w:eastAsia="Times New Roman" w:hAnsi="Times New Roman" w:cs="Times New Roman"/>
          <w:color w:val="000000" w:themeColor="text1"/>
          <w:sz w:val="24"/>
          <w:szCs w:val="24"/>
        </w:rPr>
        <w:t>In order to pursue the value</w:t>
      </w:r>
      <w:r w:rsidR="559962C5" w:rsidRPr="004E1558">
        <w:rPr>
          <w:rFonts w:ascii="Times New Roman" w:eastAsia="Times New Roman" w:hAnsi="Times New Roman" w:cs="Times New Roman"/>
          <w:color w:val="000000" w:themeColor="text1"/>
          <w:sz w:val="24"/>
          <w:szCs w:val="24"/>
        </w:rPr>
        <w:t xml:space="preserve"> </w:t>
      </w:r>
      <w:r w:rsidRPr="004E1558">
        <w:rPr>
          <w:rFonts w:ascii="Times New Roman" w:eastAsia="Times New Roman" w:hAnsi="Times New Roman" w:cs="Times New Roman"/>
          <w:color w:val="000000" w:themeColor="text1"/>
          <w:sz w:val="24"/>
          <w:szCs w:val="24"/>
        </w:rPr>
        <w:t xml:space="preserve">driven </w:t>
      </w:r>
      <w:r w:rsidR="45AE4072" w:rsidRPr="004E1558">
        <w:rPr>
          <w:rFonts w:ascii="Times New Roman" w:eastAsia="Times New Roman" w:hAnsi="Times New Roman" w:cs="Times New Roman"/>
          <w:color w:val="000000" w:themeColor="text1"/>
          <w:sz w:val="24"/>
          <w:szCs w:val="24"/>
        </w:rPr>
        <w:t>strategy</w:t>
      </w:r>
      <w:r w:rsidRPr="004E1558">
        <w:rPr>
          <w:rFonts w:ascii="Times New Roman" w:eastAsia="Times New Roman" w:hAnsi="Times New Roman" w:cs="Times New Roman"/>
          <w:color w:val="000000" w:themeColor="text1"/>
          <w:sz w:val="24"/>
          <w:szCs w:val="24"/>
        </w:rPr>
        <w:t xml:space="preserve">, we believe that a firm should primarily map up the full cycle of its activities, </w:t>
      </w:r>
      <w:r w:rsidR="1AF0EC3E" w:rsidRPr="004E1558">
        <w:rPr>
          <w:rFonts w:ascii="Times New Roman" w:eastAsia="Times New Roman" w:hAnsi="Times New Roman" w:cs="Times New Roman"/>
          <w:color w:val="000000" w:themeColor="text1"/>
          <w:sz w:val="24"/>
          <w:szCs w:val="24"/>
        </w:rPr>
        <w:t xml:space="preserve">and </w:t>
      </w:r>
      <w:r w:rsidRPr="004E1558">
        <w:rPr>
          <w:rFonts w:ascii="Times New Roman" w:eastAsia="Times New Roman" w:hAnsi="Times New Roman" w:cs="Times New Roman"/>
          <w:color w:val="000000" w:themeColor="text1"/>
          <w:sz w:val="24"/>
          <w:szCs w:val="24"/>
        </w:rPr>
        <w:t xml:space="preserve">then </w:t>
      </w:r>
      <w:r w:rsidR="1922CFAA" w:rsidRPr="004E1558">
        <w:rPr>
          <w:rFonts w:ascii="Times New Roman" w:eastAsia="Times New Roman" w:hAnsi="Times New Roman" w:cs="Times New Roman"/>
          <w:color w:val="000000" w:themeColor="text1"/>
          <w:sz w:val="24"/>
          <w:szCs w:val="24"/>
        </w:rPr>
        <w:t xml:space="preserve">either </w:t>
      </w:r>
      <w:r w:rsidRPr="004E1558">
        <w:rPr>
          <w:rFonts w:ascii="Times New Roman" w:eastAsia="Times New Roman" w:hAnsi="Times New Roman" w:cs="Times New Roman"/>
          <w:color w:val="000000" w:themeColor="text1"/>
          <w:sz w:val="24"/>
          <w:szCs w:val="24"/>
        </w:rPr>
        <w:t>identify the steps where it either acts “unethically” from</w:t>
      </w:r>
      <w:r w:rsidR="11C9FD35" w:rsidRPr="004E1558">
        <w:rPr>
          <w:rFonts w:ascii="Times New Roman" w:eastAsia="Times New Roman" w:hAnsi="Times New Roman" w:cs="Times New Roman"/>
          <w:color w:val="000000" w:themeColor="text1"/>
          <w:sz w:val="24"/>
          <w:szCs w:val="24"/>
        </w:rPr>
        <w:t xml:space="preserve"> the </w:t>
      </w:r>
      <w:r w:rsidR="447D5188" w:rsidRPr="004E1558">
        <w:rPr>
          <w:rFonts w:ascii="Times New Roman" w:eastAsia="Times New Roman" w:hAnsi="Times New Roman" w:cs="Times New Roman"/>
          <w:color w:val="000000" w:themeColor="text1"/>
          <w:sz w:val="24"/>
          <w:szCs w:val="24"/>
        </w:rPr>
        <w:t>standard point</w:t>
      </w:r>
      <w:r w:rsidR="11C9FD35" w:rsidRPr="004E1558">
        <w:rPr>
          <w:rFonts w:ascii="Times New Roman" w:eastAsia="Times New Roman" w:hAnsi="Times New Roman" w:cs="Times New Roman"/>
          <w:color w:val="000000" w:themeColor="text1"/>
          <w:sz w:val="24"/>
          <w:szCs w:val="24"/>
        </w:rPr>
        <w:t xml:space="preserve"> of CSR or </w:t>
      </w:r>
      <w:r w:rsidR="4273D8B3" w:rsidRPr="004E1558">
        <w:rPr>
          <w:rFonts w:ascii="Times New Roman" w:eastAsia="Times New Roman" w:hAnsi="Times New Roman" w:cs="Times New Roman"/>
          <w:color w:val="000000" w:themeColor="text1"/>
          <w:sz w:val="24"/>
          <w:szCs w:val="24"/>
        </w:rPr>
        <w:t xml:space="preserve">search for the ones </w:t>
      </w:r>
      <w:r w:rsidR="11C9FD35" w:rsidRPr="004E1558">
        <w:rPr>
          <w:rFonts w:ascii="Times New Roman" w:eastAsia="Times New Roman" w:hAnsi="Times New Roman" w:cs="Times New Roman"/>
          <w:color w:val="000000" w:themeColor="text1"/>
          <w:sz w:val="24"/>
          <w:szCs w:val="24"/>
        </w:rPr>
        <w:t xml:space="preserve">where it could </w:t>
      </w:r>
      <w:r w:rsidR="07095B41" w:rsidRPr="004E1558">
        <w:rPr>
          <w:rFonts w:ascii="Times New Roman" w:eastAsia="Times New Roman" w:hAnsi="Times New Roman" w:cs="Times New Roman"/>
          <w:color w:val="000000" w:themeColor="text1"/>
          <w:sz w:val="24"/>
          <w:szCs w:val="24"/>
        </w:rPr>
        <w:t>put i</w:t>
      </w:r>
      <w:r w:rsidR="4E26B324" w:rsidRPr="004E1558">
        <w:rPr>
          <w:rFonts w:ascii="Times New Roman" w:eastAsia="Times New Roman" w:hAnsi="Times New Roman" w:cs="Times New Roman"/>
          <w:color w:val="000000" w:themeColor="text1"/>
          <w:sz w:val="24"/>
          <w:szCs w:val="24"/>
        </w:rPr>
        <w:t>n</w:t>
      </w:r>
      <w:r w:rsidR="07095B41" w:rsidRPr="004E1558">
        <w:rPr>
          <w:rFonts w:ascii="Times New Roman" w:eastAsia="Times New Roman" w:hAnsi="Times New Roman" w:cs="Times New Roman"/>
          <w:color w:val="000000" w:themeColor="text1"/>
          <w:sz w:val="24"/>
          <w:szCs w:val="24"/>
        </w:rPr>
        <w:t xml:space="preserve"> additional value b</w:t>
      </w:r>
      <w:r w:rsidR="161F5AFB" w:rsidRPr="004E1558">
        <w:rPr>
          <w:rFonts w:ascii="Times New Roman" w:eastAsia="Times New Roman" w:hAnsi="Times New Roman" w:cs="Times New Roman"/>
          <w:color w:val="000000" w:themeColor="text1"/>
          <w:sz w:val="24"/>
          <w:szCs w:val="24"/>
        </w:rPr>
        <w:t>y leveraging</w:t>
      </w:r>
      <w:r w:rsidR="07095B41" w:rsidRPr="004E1558">
        <w:rPr>
          <w:rFonts w:ascii="Times New Roman" w:eastAsia="Times New Roman" w:hAnsi="Times New Roman" w:cs="Times New Roman"/>
          <w:color w:val="000000" w:themeColor="text1"/>
          <w:sz w:val="24"/>
          <w:szCs w:val="24"/>
        </w:rPr>
        <w:t xml:space="preserve"> one of the pillars of CSR (i.e., </w:t>
      </w:r>
      <w:r w:rsidR="22434D10" w:rsidRPr="004E1558">
        <w:rPr>
          <w:rFonts w:ascii="Times New Roman" w:eastAsia="Times New Roman" w:hAnsi="Times New Roman" w:cs="Times New Roman"/>
          <w:color w:val="000000" w:themeColor="text1"/>
          <w:sz w:val="24"/>
          <w:szCs w:val="24"/>
        </w:rPr>
        <w:t>Social, Economic, or Environmental</w:t>
      </w:r>
      <w:r w:rsidR="07095B41" w:rsidRPr="004E1558">
        <w:rPr>
          <w:rFonts w:ascii="Times New Roman" w:eastAsia="Times New Roman" w:hAnsi="Times New Roman" w:cs="Times New Roman"/>
          <w:color w:val="000000" w:themeColor="text1"/>
          <w:sz w:val="24"/>
          <w:szCs w:val="24"/>
        </w:rPr>
        <w:t>)</w:t>
      </w:r>
      <w:r w:rsidR="254F3B0D" w:rsidRPr="004E1558">
        <w:rPr>
          <w:rFonts w:ascii="Times New Roman" w:eastAsia="Times New Roman" w:hAnsi="Times New Roman" w:cs="Times New Roman"/>
          <w:color w:val="000000" w:themeColor="text1"/>
          <w:sz w:val="24"/>
          <w:szCs w:val="24"/>
        </w:rPr>
        <w:t xml:space="preserve">. </w:t>
      </w:r>
      <w:r w:rsidR="11875A2A" w:rsidRPr="004E1558">
        <w:rPr>
          <w:rFonts w:ascii="Times New Roman" w:eastAsia="Times New Roman" w:hAnsi="Times New Roman" w:cs="Times New Roman"/>
          <w:color w:val="000000" w:themeColor="text1"/>
          <w:sz w:val="24"/>
          <w:szCs w:val="24"/>
        </w:rPr>
        <w:t xml:space="preserve">Obviously, as it was previously mentioned, in order to claim for BMI, value-driven strategy </w:t>
      </w:r>
      <w:r w:rsidR="51E901FE" w:rsidRPr="004E1558">
        <w:rPr>
          <w:rFonts w:ascii="Times New Roman" w:eastAsia="Times New Roman" w:hAnsi="Times New Roman" w:cs="Times New Roman"/>
          <w:color w:val="000000" w:themeColor="text1"/>
          <w:sz w:val="24"/>
          <w:szCs w:val="24"/>
        </w:rPr>
        <w:t>must</w:t>
      </w:r>
      <w:r w:rsidR="11875A2A" w:rsidRPr="004E1558">
        <w:rPr>
          <w:rFonts w:ascii="Times New Roman" w:eastAsia="Times New Roman" w:hAnsi="Times New Roman" w:cs="Times New Roman"/>
          <w:color w:val="000000" w:themeColor="text1"/>
          <w:sz w:val="24"/>
          <w:szCs w:val="24"/>
        </w:rPr>
        <w:t xml:space="preserve"> result in a chance in CVP as well as at least one other component of BMI (</w:t>
      </w:r>
      <w:r w:rsidR="58618979" w:rsidRPr="004E1558">
        <w:rPr>
          <w:rFonts w:ascii="Times New Roman" w:eastAsia="Times New Roman" w:hAnsi="Times New Roman" w:cs="Times New Roman"/>
          <w:color w:val="000000" w:themeColor="text1"/>
          <w:sz w:val="24"/>
          <w:szCs w:val="24"/>
        </w:rPr>
        <w:t>i.e., Key Resources, Key Processes, or Profit Formula</w:t>
      </w:r>
      <w:r w:rsidR="11875A2A" w:rsidRPr="004E1558">
        <w:rPr>
          <w:rFonts w:ascii="Times New Roman" w:eastAsia="Times New Roman" w:hAnsi="Times New Roman" w:cs="Times New Roman"/>
          <w:color w:val="000000" w:themeColor="text1"/>
          <w:sz w:val="24"/>
          <w:szCs w:val="24"/>
        </w:rPr>
        <w:t>)</w:t>
      </w:r>
      <w:r w:rsidR="7C8CED22" w:rsidRPr="004E1558">
        <w:rPr>
          <w:rFonts w:ascii="Times New Roman" w:eastAsia="Times New Roman" w:hAnsi="Times New Roman" w:cs="Times New Roman"/>
          <w:color w:val="000000" w:themeColor="text1"/>
          <w:sz w:val="24"/>
          <w:szCs w:val="24"/>
        </w:rPr>
        <w:t xml:space="preserve">. </w:t>
      </w:r>
    </w:p>
    <w:p w14:paraId="7D799F77" w14:textId="5899FE43" w:rsidR="605B8F27" w:rsidRPr="004E1558" w:rsidRDefault="71FFB3E1" w:rsidP="004E1558">
      <w:pPr>
        <w:spacing w:line="360" w:lineRule="auto"/>
        <w:jc w:val="both"/>
        <w:rPr>
          <w:rFonts w:ascii="Times New Roman" w:eastAsia="Times New Roman" w:hAnsi="Times New Roman" w:cs="Times New Roman"/>
          <w:color w:val="000000" w:themeColor="text1"/>
          <w:sz w:val="24"/>
          <w:szCs w:val="24"/>
        </w:rPr>
      </w:pPr>
      <w:r w:rsidRPr="004E1558">
        <w:rPr>
          <w:rFonts w:ascii="Times New Roman" w:eastAsia="Times New Roman" w:hAnsi="Times New Roman" w:cs="Times New Roman"/>
          <w:color w:val="000000" w:themeColor="text1"/>
          <w:sz w:val="24"/>
          <w:szCs w:val="24"/>
        </w:rPr>
        <w:t>As for the assessment of the extent to which the new business model correspon</w:t>
      </w:r>
      <w:r w:rsidR="46AAAA28" w:rsidRPr="004E1558">
        <w:rPr>
          <w:rFonts w:ascii="Times New Roman" w:eastAsia="Times New Roman" w:hAnsi="Times New Roman" w:cs="Times New Roman"/>
          <w:color w:val="000000" w:themeColor="text1"/>
          <w:sz w:val="24"/>
          <w:szCs w:val="24"/>
        </w:rPr>
        <w:t xml:space="preserve">ds to the idea CSR, </w:t>
      </w:r>
      <w:r w:rsidR="51A4BBCA" w:rsidRPr="004E1558">
        <w:rPr>
          <w:rFonts w:ascii="Times New Roman" w:eastAsia="Times New Roman" w:hAnsi="Times New Roman" w:cs="Times New Roman"/>
          <w:color w:val="000000" w:themeColor="text1"/>
          <w:sz w:val="24"/>
          <w:szCs w:val="24"/>
        </w:rPr>
        <w:t>referring to Breton-Miller and Miller</w:t>
      </w:r>
      <w:r w:rsidR="605B8F27" w:rsidRPr="004E1558">
        <w:rPr>
          <w:rStyle w:val="a5"/>
          <w:rFonts w:ascii="Times New Roman" w:eastAsia="Times New Roman" w:hAnsi="Times New Roman" w:cs="Times New Roman"/>
          <w:color w:val="000000" w:themeColor="text1"/>
          <w:sz w:val="24"/>
          <w:szCs w:val="24"/>
        </w:rPr>
        <w:footnoteReference w:id="33"/>
      </w:r>
      <w:r w:rsidR="51A4BBCA" w:rsidRPr="004E1558">
        <w:rPr>
          <w:rFonts w:ascii="Times New Roman" w:eastAsia="Times New Roman" w:hAnsi="Times New Roman" w:cs="Times New Roman"/>
          <w:color w:val="000000" w:themeColor="text1"/>
          <w:sz w:val="24"/>
          <w:szCs w:val="24"/>
        </w:rPr>
        <w:t xml:space="preserve">, </w:t>
      </w:r>
      <w:r w:rsidR="46AAAA28" w:rsidRPr="004E1558">
        <w:rPr>
          <w:rFonts w:ascii="Times New Roman" w:eastAsia="Times New Roman" w:hAnsi="Times New Roman" w:cs="Times New Roman"/>
          <w:color w:val="000000" w:themeColor="text1"/>
          <w:sz w:val="24"/>
          <w:szCs w:val="24"/>
        </w:rPr>
        <w:t xml:space="preserve">it is crucial to verify that it </w:t>
      </w:r>
      <w:r w:rsidR="49868FB5" w:rsidRPr="004E1558">
        <w:rPr>
          <w:rFonts w:ascii="Times New Roman" w:eastAsia="Times New Roman" w:hAnsi="Times New Roman" w:cs="Times New Roman"/>
          <w:color w:val="000000" w:themeColor="text1"/>
          <w:sz w:val="24"/>
          <w:szCs w:val="24"/>
        </w:rPr>
        <w:t xml:space="preserve">contains the following elements: sustainable values, pro-active multi-stakeholder management, and a long-term approach. </w:t>
      </w:r>
    </w:p>
    <w:p w14:paraId="756A01F9" w14:textId="4FFC94E2" w:rsidR="0D68EA4E" w:rsidRPr="004E1558" w:rsidRDefault="10337C10" w:rsidP="004E1558">
      <w:p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Moving one another approach to the classification of BMI</w:t>
      </w:r>
      <w:r w:rsidR="55881F46" w:rsidRPr="004E1558">
        <w:rPr>
          <w:rFonts w:ascii="Times New Roman" w:eastAsia="Times New Roman" w:hAnsi="Times New Roman" w:cs="Times New Roman"/>
          <w:sz w:val="24"/>
          <w:szCs w:val="24"/>
        </w:rPr>
        <w:t xml:space="preserve">, Pisano et al. </w:t>
      </w:r>
      <w:r w:rsidR="3C062101" w:rsidRPr="004E1558">
        <w:rPr>
          <w:rFonts w:ascii="Times New Roman" w:eastAsia="Times New Roman" w:hAnsi="Times New Roman" w:cs="Times New Roman"/>
          <w:sz w:val="24"/>
          <w:szCs w:val="24"/>
        </w:rPr>
        <w:t>(2015</w:t>
      </w:r>
      <w:r w:rsidR="0D68EA4E" w:rsidRPr="004E1558">
        <w:rPr>
          <w:rStyle w:val="a5"/>
          <w:rFonts w:ascii="Times New Roman" w:eastAsia="Times New Roman" w:hAnsi="Times New Roman" w:cs="Times New Roman"/>
          <w:sz w:val="24"/>
          <w:szCs w:val="24"/>
        </w:rPr>
        <w:footnoteReference w:id="34"/>
      </w:r>
      <w:r w:rsidR="3C062101" w:rsidRPr="004E1558">
        <w:rPr>
          <w:rFonts w:ascii="Times New Roman" w:eastAsia="Times New Roman" w:hAnsi="Times New Roman" w:cs="Times New Roman"/>
          <w:sz w:val="24"/>
          <w:szCs w:val="24"/>
        </w:rPr>
        <w:t xml:space="preserve">) </w:t>
      </w:r>
      <w:r w:rsidR="27408BC8" w:rsidRPr="004E1558">
        <w:rPr>
          <w:rFonts w:ascii="Times New Roman" w:eastAsia="Times New Roman" w:hAnsi="Times New Roman" w:cs="Times New Roman"/>
          <w:sz w:val="24"/>
          <w:szCs w:val="24"/>
        </w:rPr>
        <w:t>suggest categorization based on Business Model Innovation epicentres</w:t>
      </w:r>
      <w:r w:rsidR="76B91B50" w:rsidRPr="004E1558">
        <w:rPr>
          <w:rFonts w:ascii="Times New Roman" w:eastAsia="Times New Roman" w:hAnsi="Times New Roman" w:cs="Times New Roman"/>
          <w:sz w:val="24"/>
          <w:szCs w:val="24"/>
        </w:rPr>
        <w:t>, which are distinguished from Business Model Canvas</w:t>
      </w:r>
      <w:r w:rsidR="0D68EA4E" w:rsidRPr="004E1558">
        <w:rPr>
          <w:rStyle w:val="a5"/>
          <w:rFonts w:ascii="Times New Roman" w:eastAsia="Times New Roman" w:hAnsi="Times New Roman" w:cs="Times New Roman"/>
          <w:sz w:val="24"/>
          <w:szCs w:val="24"/>
        </w:rPr>
        <w:footnoteReference w:id="35"/>
      </w:r>
      <w:r w:rsidR="76B91B50" w:rsidRPr="004E1558">
        <w:rPr>
          <w:rFonts w:ascii="Times New Roman" w:eastAsia="Times New Roman" w:hAnsi="Times New Roman" w:cs="Times New Roman"/>
          <w:sz w:val="24"/>
          <w:szCs w:val="24"/>
        </w:rPr>
        <w:t>. The following typologies are proposed:</w:t>
      </w:r>
    </w:p>
    <w:p w14:paraId="20626EA9" w14:textId="06E28E7B" w:rsidR="3289BC42" w:rsidRPr="004E1558" w:rsidRDefault="3289BC42" w:rsidP="004E1558">
      <w:pPr>
        <w:pStyle w:val="a3"/>
        <w:numPr>
          <w:ilvl w:val="0"/>
          <w:numId w:val="36"/>
        </w:num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lastRenderedPageBreak/>
        <w:t>Infrastructure driven</w:t>
      </w:r>
    </w:p>
    <w:p w14:paraId="788153B1" w14:textId="27DDA2F8" w:rsidR="6BF7D85F" w:rsidRPr="004E1558" w:rsidRDefault="55E0C1E2" w:rsidP="004E1558">
      <w:pPr>
        <w:spacing w:line="360" w:lineRule="auto"/>
        <w:jc w:val="both"/>
        <w:rPr>
          <w:rFonts w:ascii="Times New Roman" w:eastAsia="Times New Roman" w:hAnsi="Times New Roman" w:cs="Times New Roman"/>
          <w:color w:val="000000" w:themeColor="text1"/>
          <w:sz w:val="24"/>
          <w:szCs w:val="24"/>
        </w:rPr>
      </w:pPr>
      <w:r w:rsidRPr="004E1558">
        <w:rPr>
          <w:rFonts w:ascii="Times New Roman" w:eastAsia="Times New Roman" w:hAnsi="Times New Roman" w:cs="Times New Roman"/>
          <w:sz w:val="24"/>
          <w:szCs w:val="24"/>
        </w:rPr>
        <w:t xml:space="preserve">Infrastructure driven strategy suggests that BMI can </w:t>
      </w:r>
      <w:r w:rsidR="1576197D" w:rsidRPr="004E1558">
        <w:rPr>
          <w:rFonts w:ascii="Times New Roman" w:eastAsia="Times New Roman" w:hAnsi="Times New Roman" w:cs="Times New Roman"/>
          <w:sz w:val="24"/>
          <w:szCs w:val="24"/>
        </w:rPr>
        <w:t xml:space="preserve">be derived from </w:t>
      </w:r>
      <w:r w:rsidR="637808CD" w:rsidRPr="004E1558">
        <w:rPr>
          <w:rFonts w:ascii="Times New Roman" w:eastAsia="Times New Roman" w:hAnsi="Times New Roman" w:cs="Times New Roman"/>
          <w:sz w:val="24"/>
          <w:szCs w:val="24"/>
        </w:rPr>
        <w:t xml:space="preserve">following blocks of Business Model Canvas: </w:t>
      </w:r>
      <w:r w:rsidR="637808CD" w:rsidRPr="004E1558">
        <w:rPr>
          <w:rFonts w:ascii="Times New Roman" w:eastAsia="Times New Roman" w:hAnsi="Times New Roman" w:cs="Times New Roman"/>
          <w:color w:val="000000" w:themeColor="text1"/>
          <w:sz w:val="24"/>
          <w:szCs w:val="24"/>
        </w:rPr>
        <w:t xml:space="preserve">activities, </w:t>
      </w:r>
      <w:r w:rsidR="40D84CDD" w:rsidRPr="004E1558">
        <w:rPr>
          <w:rFonts w:ascii="Times New Roman" w:eastAsia="Times New Roman" w:hAnsi="Times New Roman" w:cs="Times New Roman"/>
          <w:color w:val="000000" w:themeColor="text1"/>
          <w:sz w:val="24"/>
          <w:szCs w:val="24"/>
        </w:rPr>
        <w:t>key</w:t>
      </w:r>
      <w:r w:rsidR="637808CD" w:rsidRPr="004E1558">
        <w:rPr>
          <w:rFonts w:ascii="Times New Roman" w:eastAsia="Times New Roman" w:hAnsi="Times New Roman" w:cs="Times New Roman"/>
          <w:color w:val="000000" w:themeColor="text1"/>
          <w:sz w:val="24"/>
          <w:szCs w:val="24"/>
        </w:rPr>
        <w:t xml:space="preserve"> resources or key partners</w:t>
      </w:r>
      <w:r w:rsidR="720FA1F0" w:rsidRPr="004E1558">
        <w:rPr>
          <w:rFonts w:ascii="Times New Roman" w:eastAsia="Times New Roman" w:hAnsi="Times New Roman" w:cs="Times New Roman"/>
          <w:color w:val="000000" w:themeColor="text1"/>
          <w:sz w:val="24"/>
          <w:szCs w:val="24"/>
        </w:rPr>
        <w:t xml:space="preserve">. </w:t>
      </w:r>
    </w:p>
    <w:p w14:paraId="59761B7A" w14:textId="04388051" w:rsidR="3289BC42" w:rsidRPr="004E1558" w:rsidRDefault="3289BC42" w:rsidP="004E1558">
      <w:pPr>
        <w:pStyle w:val="a3"/>
        <w:numPr>
          <w:ilvl w:val="0"/>
          <w:numId w:val="36"/>
        </w:num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Customer driven</w:t>
      </w:r>
    </w:p>
    <w:p w14:paraId="29EF98AC" w14:textId="1187C70A" w:rsidR="606FE25F" w:rsidRPr="004E1558" w:rsidRDefault="606FE25F" w:rsidP="004E1558">
      <w:pPr>
        <w:spacing w:line="360" w:lineRule="auto"/>
        <w:jc w:val="both"/>
        <w:rPr>
          <w:rFonts w:ascii="Times New Roman" w:eastAsia="Times New Roman" w:hAnsi="Times New Roman" w:cs="Times New Roman"/>
          <w:color w:val="000000" w:themeColor="text1"/>
          <w:sz w:val="24"/>
          <w:szCs w:val="24"/>
          <w:highlight w:val="yellow"/>
        </w:rPr>
      </w:pPr>
      <w:r w:rsidRPr="004E1558">
        <w:rPr>
          <w:rFonts w:ascii="Times New Roman" w:eastAsia="Times New Roman" w:hAnsi="Times New Roman" w:cs="Times New Roman"/>
          <w:sz w:val="24"/>
          <w:szCs w:val="24"/>
        </w:rPr>
        <w:t xml:space="preserve">Customer driven strategy refers to </w:t>
      </w:r>
      <w:r w:rsidR="6745416D" w:rsidRPr="004E1558">
        <w:rPr>
          <w:rFonts w:ascii="Times New Roman" w:eastAsia="Times New Roman" w:hAnsi="Times New Roman" w:cs="Times New Roman"/>
          <w:sz w:val="24"/>
          <w:szCs w:val="24"/>
        </w:rPr>
        <w:t xml:space="preserve">building out BMI process out of one (or several) of the following blocks of Business Model canvas: </w:t>
      </w:r>
      <w:r w:rsidR="4C5BC2D7" w:rsidRPr="004E1558">
        <w:rPr>
          <w:rFonts w:ascii="Times New Roman" w:eastAsia="Times New Roman" w:hAnsi="Times New Roman" w:cs="Times New Roman"/>
          <w:color w:val="000000" w:themeColor="text1"/>
          <w:sz w:val="24"/>
          <w:szCs w:val="24"/>
        </w:rPr>
        <w:t>value proposition</w:t>
      </w:r>
      <w:r w:rsidR="614487BA" w:rsidRPr="004E1558">
        <w:rPr>
          <w:rFonts w:ascii="Times New Roman" w:eastAsia="Times New Roman" w:hAnsi="Times New Roman" w:cs="Times New Roman"/>
          <w:color w:val="000000" w:themeColor="text1"/>
          <w:sz w:val="24"/>
          <w:szCs w:val="24"/>
        </w:rPr>
        <w:t>s</w:t>
      </w:r>
      <w:r w:rsidR="4C5BC2D7" w:rsidRPr="004E1558">
        <w:rPr>
          <w:rFonts w:ascii="Times New Roman" w:eastAsia="Times New Roman" w:hAnsi="Times New Roman" w:cs="Times New Roman"/>
          <w:color w:val="000000" w:themeColor="text1"/>
          <w:sz w:val="24"/>
          <w:szCs w:val="24"/>
        </w:rPr>
        <w:t>, channels, customer segments, or new customer relationships</w:t>
      </w:r>
    </w:p>
    <w:p w14:paraId="584CE834" w14:textId="7A15ED7B" w:rsidR="3289BC42" w:rsidRPr="004E1558" w:rsidRDefault="3289BC42" w:rsidP="004E1558">
      <w:pPr>
        <w:pStyle w:val="a3"/>
        <w:numPr>
          <w:ilvl w:val="0"/>
          <w:numId w:val="36"/>
        </w:num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Finance driven</w:t>
      </w:r>
    </w:p>
    <w:p w14:paraId="7AE28920" w14:textId="2EC5C271" w:rsidR="5B622378" w:rsidRPr="004E1558" w:rsidRDefault="5B622378" w:rsidP="004E1558">
      <w:pPr>
        <w:spacing w:line="360" w:lineRule="auto"/>
        <w:jc w:val="both"/>
        <w:rPr>
          <w:rFonts w:ascii="Times New Roman" w:eastAsia="Times New Roman" w:hAnsi="Times New Roman" w:cs="Times New Roman"/>
          <w:sz w:val="24"/>
          <w:szCs w:val="24"/>
        </w:rPr>
      </w:pPr>
      <w:r w:rsidRPr="004E1558">
        <w:rPr>
          <w:rFonts w:ascii="Times New Roman" w:eastAsia="Times New Roman" w:hAnsi="Times New Roman" w:cs="Times New Roman"/>
          <w:sz w:val="24"/>
          <w:szCs w:val="24"/>
        </w:rPr>
        <w:t>Finance driven strategy suggests that BMI can be derived from rethinking either cost structure or reve</w:t>
      </w:r>
      <w:r w:rsidR="157F3780" w:rsidRPr="004E1558">
        <w:rPr>
          <w:rFonts w:ascii="Times New Roman" w:eastAsia="Times New Roman" w:hAnsi="Times New Roman" w:cs="Times New Roman"/>
          <w:sz w:val="24"/>
          <w:szCs w:val="24"/>
        </w:rPr>
        <w:t xml:space="preserve">nue streams. </w:t>
      </w:r>
    </w:p>
    <w:p w14:paraId="719FB769" w14:textId="025BC44C" w:rsidR="72C96683" w:rsidRDefault="3AC5C5DB" w:rsidP="004E1558">
      <w:p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 xml:space="preserve">In general, the approach above covers </w:t>
      </w:r>
      <w:r w:rsidR="30C73F40" w:rsidRPr="51184633">
        <w:rPr>
          <w:rFonts w:ascii="Times New Roman" w:eastAsia="Times New Roman" w:hAnsi="Times New Roman" w:cs="Times New Roman"/>
          <w:sz w:val="24"/>
          <w:szCs w:val="24"/>
        </w:rPr>
        <w:t xml:space="preserve">the same innovation </w:t>
      </w:r>
      <w:r w:rsidR="5001CAA0" w:rsidRPr="51184633">
        <w:rPr>
          <w:rFonts w:ascii="Times New Roman" w:eastAsia="Times New Roman" w:hAnsi="Times New Roman" w:cs="Times New Roman"/>
          <w:sz w:val="24"/>
          <w:szCs w:val="24"/>
        </w:rPr>
        <w:t>drivers as the typologies by Wrigley and Straker (2016</w:t>
      </w:r>
      <w:r w:rsidR="72C96683" w:rsidRPr="51184633">
        <w:rPr>
          <w:rStyle w:val="a5"/>
          <w:rFonts w:ascii="Times New Roman" w:eastAsia="Times New Roman" w:hAnsi="Times New Roman" w:cs="Times New Roman"/>
          <w:sz w:val="24"/>
          <w:szCs w:val="24"/>
        </w:rPr>
        <w:footnoteReference w:id="36"/>
      </w:r>
      <w:r w:rsidR="5001CAA0" w:rsidRPr="51184633">
        <w:rPr>
          <w:rFonts w:ascii="Times New Roman" w:eastAsia="Times New Roman" w:hAnsi="Times New Roman" w:cs="Times New Roman"/>
          <w:sz w:val="24"/>
          <w:szCs w:val="24"/>
        </w:rPr>
        <w:t>), however, the</w:t>
      </w:r>
      <w:r w:rsidR="1096B211" w:rsidRPr="51184633">
        <w:rPr>
          <w:rFonts w:ascii="Times New Roman" w:eastAsia="Times New Roman" w:hAnsi="Times New Roman" w:cs="Times New Roman"/>
          <w:sz w:val="24"/>
          <w:szCs w:val="24"/>
        </w:rPr>
        <w:t xml:space="preserve"> classification of BMI by Pisano et al. lacks statement of the precise directions of innovation. P</w:t>
      </w:r>
      <w:r w:rsidR="3C3FFBE3" w:rsidRPr="51184633">
        <w:rPr>
          <w:rFonts w:ascii="Times New Roman" w:eastAsia="Times New Roman" w:hAnsi="Times New Roman" w:cs="Times New Roman"/>
          <w:sz w:val="24"/>
          <w:szCs w:val="24"/>
        </w:rPr>
        <w:t>a</w:t>
      </w:r>
      <w:r w:rsidR="1096B211" w:rsidRPr="51184633">
        <w:rPr>
          <w:rFonts w:ascii="Times New Roman" w:eastAsia="Times New Roman" w:hAnsi="Times New Roman" w:cs="Times New Roman"/>
          <w:sz w:val="24"/>
          <w:szCs w:val="24"/>
        </w:rPr>
        <w:t>rticularly, referring to the e</w:t>
      </w:r>
      <w:r w:rsidR="496B39F2" w:rsidRPr="51184633">
        <w:rPr>
          <w:rFonts w:ascii="Times New Roman" w:eastAsia="Times New Roman" w:hAnsi="Times New Roman" w:cs="Times New Roman"/>
          <w:sz w:val="24"/>
          <w:szCs w:val="24"/>
        </w:rPr>
        <w:t xml:space="preserve">xample of </w:t>
      </w:r>
      <w:r w:rsidR="67C67193" w:rsidRPr="51184633">
        <w:rPr>
          <w:rFonts w:ascii="Times New Roman" w:eastAsia="Times New Roman" w:hAnsi="Times New Roman" w:cs="Times New Roman"/>
          <w:sz w:val="24"/>
          <w:szCs w:val="24"/>
        </w:rPr>
        <w:t>Price led</w:t>
      </w:r>
      <w:r w:rsidR="37E77002" w:rsidRPr="51184633">
        <w:rPr>
          <w:rFonts w:ascii="Times New Roman" w:eastAsia="Times New Roman" w:hAnsi="Times New Roman" w:cs="Times New Roman"/>
          <w:sz w:val="24"/>
          <w:szCs w:val="24"/>
        </w:rPr>
        <w:t xml:space="preserve"> strategy by Wrigley and Straker and corresponding Finance driven strategy by Pisano et al., </w:t>
      </w:r>
      <w:r w:rsidR="1C913D2A" w:rsidRPr="51184633">
        <w:rPr>
          <w:rFonts w:ascii="Times New Roman" w:eastAsia="Times New Roman" w:hAnsi="Times New Roman" w:cs="Times New Roman"/>
          <w:sz w:val="24"/>
          <w:szCs w:val="24"/>
        </w:rPr>
        <w:t xml:space="preserve">the first one is described as a bundle of innovations aimed at becoming a </w:t>
      </w:r>
      <w:r w:rsidR="3F0D50B2" w:rsidRPr="51184633">
        <w:rPr>
          <w:rFonts w:ascii="Times New Roman" w:eastAsia="Times New Roman" w:hAnsi="Times New Roman" w:cs="Times New Roman"/>
          <w:sz w:val="24"/>
          <w:szCs w:val="24"/>
        </w:rPr>
        <w:t xml:space="preserve">price leader in a given market, whereas Finance driven strategy vaguely suggests to ether cut costs or search for new </w:t>
      </w:r>
      <w:r w:rsidR="48CCBC73" w:rsidRPr="51184633">
        <w:rPr>
          <w:rFonts w:ascii="Times New Roman" w:eastAsia="Times New Roman" w:hAnsi="Times New Roman" w:cs="Times New Roman"/>
          <w:sz w:val="24"/>
          <w:szCs w:val="24"/>
        </w:rPr>
        <w:t>revenue streams without precising any objectives of such a change</w:t>
      </w:r>
      <w:r w:rsidR="6D4DE61A" w:rsidRPr="51184633">
        <w:rPr>
          <w:rFonts w:ascii="Times New Roman" w:eastAsia="Times New Roman" w:hAnsi="Times New Roman" w:cs="Times New Roman"/>
          <w:sz w:val="24"/>
          <w:szCs w:val="24"/>
        </w:rPr>
        <w:t>.</w:t>
      </w:r>
      <w:r w:rsidR="3AAA2C67" w:rsidRPr="51184633">
        <w:rPr>
          <w:rFonts w:ascii="Times New Roman" w:eastAsia="Times New Roman" w:hAnsi="Times New Roman" w:cs="Times New Roman"/>
          <w:sz w:val="24"/>
          <w:szCs w:val="24"/>
        </w:rPr>
        <w:t xml:space="preserve"> </w:t>
      </w:r>
      <w:r w:rsidR="6D4DE61A" w:rsidRPr="51184633">
        <w:rPr>
          <w:rFonts w:ascii="Times New Roman" w:eastAsia="Times New Roman" w:hAnsi="Times New Roman" w:cs="Times New Roman"/>
          <w:sz w:val="24"/>
          <w:szCs w:val="24"/>
        </w:rPr>
        <w:t xml:space="preserve">Utilization of the second </w:t>
      </w:r>
      <w:r w:rsidR="342CD0E1" w:rsidRPr="51184633">
        <w:rPr>
          <w:rFonts w:ascii="Times New Roman" w:eastAsia="Times New Roman" w:hAnsi="Times New Roman" w:cs="Times New Roman"/>
          <w:sz w:val="24"/>
          <w:szCs w:val="24"/>
        </w:rPr>
        <w:t>strategy</w:t>
      </w:r>
      <w:r w:rsidR="6D4DE61A" w:rsidRPr="51184633">
        <w:rPr>
          <w:rFonts w:ascii="Times New Roman" w:eastAsia="Times New Roman" w:hAnsi="Times New Roman" w:cs="Times New Roman"/>
          <w:sz w:val="24"/>
          <w:szCs w:val="24"/>
        </w:rPr>
        <w:t>, although allowing a more flexible approach to BMI, in practice</w:t>
      </w:r>
      <w:r w:rsidR="4DBA2B77" w:rsidRPr="51184633">
        <w:rPr>
          <w:rFonts w:ascii="Times New Roman" w:eastAsia="Times New Roman" w:hAnsi="Times New Roman" w:cs="Times New Roman"/>
          <w:sz w:val="24"/>
          <w:szCs w:val="24"/>
        </w:rPr>
        <w:t>, is likely to confuse an</w:t>
      </w:r>
      <w:r w:rsidR="35275F55" w:rsidRPr="51184633">
        <w:rPr>
          <w:rFonts w:ascii="Times New Roman" w:eastAsia="Times New Roman" w:hAnsi="Times New Roman" w:cs="Times New Roman"/>
          <w:sz w:val="24"/>
          <w:szCs w:val="24"/>
        </w:rPr>
        <w:t>d mislead an</w:t>
      </w:r>
      <w:r w:rsidR="4DBA2B77" w:rsidRPr="51184633">
        <w:rPr>
          <w:rFonts w:ascii="Times New Roman" w:eastAsia="Times New Roman" w:hAnsi="Times New Roman" w:cs="Times New Roman"/>
          <w:sz w:val="24"/>
          <w:szCs w:val="24"/>
        </w:rPr>
        <w:t xml:space="preserve"> entrepreneur </w:t>
      </w:r>
      <w:r w:rsidR="6721E30C" w:rsidRPr="51184633">
        <w:rPr>
          <w:rFonts w:ascii="Times New Roman" w:eastAsia="Times New Roman" w:hAnsi="Times New Roman" w:cs="Times New Roman"/>
          <w:sz w:val="24"/>
          <w:szCs w:val="24"/>
        </w:rPr>
        <w:t xml:space="preserve">due to the general complexity of the BMI process, in this case, accompanied by the lack of precision of its final goal. </w:t>
      </w:r>
    </w:p>
    <w:p w14:paraId="2A7A6C94" w14:textId="078CA4B7" w:rsidR="6854830D" w:rsidRDefault="6721E30C" w:rsidP="004E1558">
      <w:p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 xml:space="preserve">Hence, in the framework of this paper, as long as aiming at categorizing a </w:t>
      </w:r>
      <w:r w:rsidR="657F67BC" w:rsidRPr="51184633">
        <w:rPr>
          <w:rFonts w:ascii="Times New Roman" w:eastAsia="Times New Roman" w:hAnsi="Times New Roman" w:cs="Times New Roman"/>
          <w:sz w:val="24"/>
          <w:szCs w:val="24"/>
        </w:rPr>
        <w:t>particular case of BMI, we will refer to the</w:t>
      </w:r>
      <w:r w:rsidR="2D277F19" w:rsidRPr="51184633">
        <w:rPr>
          <w:rFonts w:ascii="Times New Roman" w:eastAsia="Times New Roman" w:hAnsi="Times New Roman" w:cs="Times New Roman"/>
          <w:sz w:val="24"/>
          <w:szCs w:val="24"/>
        </w:rPr>
        <w:t xml:space="preserve"> </w:t>
      </w:r>
      <w:r w:rsidR="7431B10C" w:rsidRPr="51184633">
        <w:rPr>
          <w:rFonts w:ascii="Times New Roman" w:eastAsia="Times New Roman" w:hAnsi="Times New Roman" w:cs="Times New Roman"/>
          <w:sz w:val="24"/>
          <w:szCs w:val="24"/>
        </w:rPr>
        <w:t>six</w:t>
      </w:r>
      <w:r w:rsidR="2D277F19" w:rsidRPr="51184633">
        <w:rPr>
          <w:rFonts w:ascii="Times New Roman" w:eastAsia="Times New Roman" w:hAnsi="Times New Roman" w:cs="Times New Roman"/>
          <w:sz w:val="24"/>
          <w:szCs w:val="24"/>
        </w:rPr>
        <w:t>-typology</w:t>
      </w:r>
      <w:r w:rsidR="657F67BC" w:rsidRPr="51184633">
        <w:rPr>
          <w:rFonts w:ascii="Times New Roman" w:eastAsia="Times New Roman" w:hAnsi="Times New Roman" w:cs="Times New Roman"/>
          <w:sz w:val="24"/>
          <w:szCs w:val="24"/>
        </w:rPr>
        <w:t xml:space="preserve"> approach</w:t>
      </w:r>
      <w:r w:rsidR="20E8A426" w:rsidRPr="51184633">
        <w:rPr>
          <w:rFonts w:ascii="Times New Roman" w:eastAsia="Times New Roman" w:hAnsi="Times New Roman" w:cs="Times New Roman"/>
          <w:sz w:val="24"/>
          <w:szCs w:val="24"/>
        </w:rPr>
        <w:t xml:space="preserve"> discussed previously in this chapter</w:t>
      </w:r>
      <w:r w:rsidR="657F67BC" w:rsidRPr="51184633">
        <w:rPr>
          <w:rFonts w:ascii="Times New Roman" w:eastAsia="Times New Roman" w:hAnsi="Times New Roman" w:cs="Times New Roman"/>
          <w:sz w:val="24"/>
          <w:szCs w:val="24"/>
        </w:rPr>
        <w:t xml:space="preserve">, which is based on the </w:t>
      </w:r>
      <w:r w:rsidR="03F0C291" w:rsidRPr="51184633">
        <w:rPr>
          <w:rFonts w:ascii="Times New Roman" w:eastAsia="Times New Roman" w:hAnsi="Times New Roman" w:cs="Times New Roman"/>
          <w:sz w:val="24"/>
          <w:szCs w:val="24"/>
        </w:rPr>
        <w:t>classification</w:t>
      </w:r>
      <w:r w:rsidR="657F67BC" w:rsidRPr="51184633">
        <w:rPr>
          <w:rFonts w:ascii="Times New Roman" w:eastAsia="Times New Roman" w:hAnsi="Times New Roman" w:cs="Times New Roman"/>
          <w:sz w:val="24"/>
          <w:szCs w:val="24"/>
        </w:rPr>
        <w:t xml:space="preserve"> by </w:t>
      </w:r>
      <w:r w:rsidR="1B65A6A8" w:rsidRPr="51184633">
        <w:rPr>
          <w:rFonts w:ascii="Times New Roman" w:eastAsia="Times New Roman" w:hAnsi="Times New Roman" w:cs="Times New Roman"/>
          <w:sz w:val="24"/>
          <w:szCs w:val="24"/>
        </w:rPr>
        <w:t>Wrigley and Straker (2016</w:t>
      </w:r>
      <w:r w:rsidR="6854830D" w:rsidRPr="51184633">
        <w:rPr>
          <w:rStyle w:val="a5"/>
          <w:rFonts w:ascii="Times New Roman" w:eastAsia="Times New Roman" w:hAnsi="Times New Roman" w:cs="Times New Roman"/>
          <w:sz w:val="24"/>
          <w:szCs w:val="24"/>
        </w:rPr>
        <w:footnoteReference w:id="37"/>
      </w:r>
      <w:r w:rsidR="1B65A6A8" w:rsidRPr="51184633">
        <w:rPr>
          <w:rFonts w:ascii="Times New Roman" w:eastAsia="Times New Roman" w:hAnsi="Times New Roman" w:cs="Times New Roman"/>
          <w:sz w:val="24"/>
          <w:szCs w:val="24"/>
        </w:rPr>
        <w:t>)</w:t>
      </w:r>
      <w:r w:rsidR="0928B8CE" w:rsidRPr="51184633">
        <w:rPr>
          <w:rFonts w:ascii="Times New Roman" w:eastAsia="Times New Roman" w:hAnsi="Times New Roman" w:cs="Times New Roman"/>
          <w:sz w:val="24"/>
          <w:szCs w:val="24"/>
        </w:rPr>
        <w:t xml:space="preserve">. According to the developed framework, we will be considering the following typologies of Business Model Innovation: </w:t>
      </w:r>
    </w:p>
    <w:p w14:paraId="45AD1CA7" w14:textId="0F9CF587" w:rsidR="0F3AD3BA" w:rsidRDefault="0928B8CE" w:rsidP="004E1558">
      <w:pPr>
        <w:pStyle w:val="a3"/>
        <w:numPr>
          <w:ilvl w:val="0"/>
          <w:numId w:val="35"/>
        </w:numPr>
        <w:spacing w:line="360" w:lineRule="auto"/>
        <w:jc w:val="both"/>
        <w:rPr>
          <w:rFonts w:ascii="Times New Roman" w:eastAsia="Times New Roman" w:hAnsi="Times New Roman" w:cs="Times New Roman"/>
          <w:sz w:val="24"/>
          <w:szCs w:val="24"/>
        </w:rPr>
      </w:pPr>
      <w:r w:rsidRPr="3780380B">
        <w:rPr>
          <w:rFonts w:ascii="Times New Roman" w:eastAsia="Times New Roman" w:hAnsi="Times New Roman" w:cs="Times New Roman"/>
          <w:sz w:val="24"/>
          <w:szCs w:val="24"/>
        </w:rPr>
        <w:t>Customer led strategy</w:t>
      </w:r>
    </w:p>
    <w:p w14:paraId="27265A01" w14:textId="6133E9F9" w:rsidR="0F3AD3BA" w:rsidRDefault="0F3AD3BA" w:rsidP="004E1558">
      <w:pPr>
        <w:pStyle w:val="a3"/>
        <w:numPr>
          <w:ilvl w:val="0"/>
          <w:numId w:val="35"/>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Cost driven strategy</w:t>
      </w:r>
    </w:p>
    <w:p w14:paraId="2137FD5F" w14:textId="490E1210" w:rsidR="0F3AD3BA" w:rsidRDefault="0F3AD3BA" w:rsidP="004E1558">
      <w:pPr>
        <w:pStyle w:val="a3"/>
        <w:numPr>
          <w:ilvl w:val="0"/>
          <w:numId w:val="35"/>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lastRenderedPageBreak/>
        <w:t>Resource led strategy</w:t>
      </w:r>
    </w:p>
    <w:p w14:paraId="5B5577FF" w14:textId="5713FFA8" w:rsidR="0F3AD3BA" w:rsidRDefault="0F3AD3BA" w:rsidP="004E1558">
      <w:pPr>
        <w:pStyle w:val="a3"/>
        <w:numPr>
          <w:ilvl w:val="0"/>
          <w:numId w:val="35"/>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Partnership led strategy</w:t>
      </w:r>
    </w:p>
    <w:p w14:paraId="7E9F67E1" w14:textId="11CBEF51" w:rsidR="0F3AD3BA" w:rsidRDefault="0F3AD3BA" w:rsidP="004E1558">
      <w:pPr>
        <w:pStyle w:val="a3"/>
        <w:numPr>
          <w:ilvl w:val="0"/>
          <w:numId w:val="35"/>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Price led strategy</w:t>
      </w:r>
    </w:p>
    <w:p w14:paraId="20FE6903" w14:textId="7F177EDA" w:rsidR="0F3AD3BA" w:rsidRDefault="0928B8CE" w:rsidP="004E1558">
      <w:pPr>
        <w:pStyle w:val="a3"/>
        <w:numPr>
          <w:ilvl w:val="0"/>
          <w:numId w:val="35"/>
        </w:numPr>
        <w:spacing w:line="360" w:lineRule="auto"/>
        <w:jc w:val="both"/>
        <w:rPr>
          <w:rFonts w:ascii="Times New Roman" w:eastAsia="Times New Roman" w:hAnsi="Times New Roman" w:cs="Times New Roman"/>
          <w:sz w:val="24"/>
          <w:szCs w:val="24"/>
        </w:rPr>
      </w:pPr>
      <w:r w:rsidRPr="3780380B">
        <w:rPr>
          <w:rFonts w:ascii="Times New Roman" w:eastAsia="Times New Roman" w:hAnsi="Times New Roman" w:cs="Times New Roman"/>
          <w:sz w:val="24"/>
          <w:szCs w:val="24"/>
        </w:rPr>
        <w:t>CSR driven strategy</w:t>
      </w:r>
    </w:p>
    <w:p w14:paraId="7D6298AB" w14:textId="638A6A9C" w:rsidR="139A8B5B" w:rsidRDefault="139A8B5B" w:rsidP="139A8B5B">
      <w:pPr>
        <w:spacing w:line="240" w:lineRule="auto"/>
        <w:rPr>
          <w:rFonts w:ascii="Times New Roman" w:eastAsia="Times New Roman" w:hAnsi="Times New Roman" w:cs="Times New Roman"/>
          <w:i/>
          <w:iCs/>
          <w:sz w:val="24"/>
          <w:szCs w:val="24"/>
          <w:u w:val="single"/>
        </w:rPr>
      </w:pPr>
    </w:p>
    <w:p w14:paraId="5DD71F28" w14:textId="564C93AF" w:rsidR="52C5E051" w:rsidRDefault="00897653" w:rsidP="002D2AFB">
      <w:pPr>
        <w:pStyle w:val="2"/>
        <w:spacing w:line="360" w:lineRule="auto"/>
        <w:jc w:val="both"/>
        <w:rPr>
          <w:sz w:val="24"/>
          <w:szCs w:val="24"/>
        </w:rPr>
      </w:pPr>
      <w:bookmarkStart w:id="10" w:name="_Toc136461119"/>
      <w:r>
        <w:t xml:space="preserve">1.3 </w:t>
      </w:r>
      <w:r w:rsidR="2A6D8358">
        <w:t>Steps of Business Model Innovation</w:t>
      </w:r>
      <w:bookmarkEnd w:id="10"/>
    </w:p>
    <w:p w14:paraId="63CA4A9C" w14:textId="3F8B05E9" w:rsidR="3542145C" w:rsidRDefault="3542145C" w:rsidP="002D2AFB">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Although the previously discussed classification model provides researchers and </w:t>
      </w:r>
      <w:r w:rsidR="084B8C4F" w:rsidRPr="139A8B5B">
        <w:rPr>
          <w:rFonts w:ascii="Times New Roman" w:eastAsia="Times New Roman" w:hAnsi="Times New Roman" w:cs="Times New Roman"/>
          <w:sz w:val="24"/>
          <w:szCs w:val="24"/>
        </w:rPr>
        <w:t xml:space="preserve">entrepreneurs with an outline of the “plan of actions”, it is still rather vague, hence, unclear. </w:t>
      </w:r>
      <w:r w:rsidR="4B1C6D9A" w:rsidRPr="139A8B5B">
        <w:rPr>
          <w:rFonts w:ascii="Times New Roman" w:eastAsia="Times New Roman" w:hAnsi="Times New Roman" w:cs="Times New Roman"/>
          <w:sz w:val="24"/>
          <w:szCs w:val="24"/>
        </w:rPr>
        <w:t>As the process of Business Model Innovation is rather complex itself and, obviously, is likely to provoke uncertainty among those responsible for leading it, we believe that</w:t>
      </w:r>
      <w:r w:rsidR="691AF5C2" w:rsidRPr="139A8B5B">
        <w:rPr>
          <w:rFonts w:ascii="Times New Roman" w:eastAsia="Times New Roman" w:hAnsi="Times New Roman" w:cs="Times New Roman"/>
          <w:sz w:val="24"/>
          <w:szCs w:val="24"/>
        </w:rPr>
        <w:t xml:space="preserve"> it is crucial to develop a step-by-step approach that would define the outline of BMI proce</w:t>
      </w:r>
      <w:r w:rsidR="12D71611" w:rsidRPr="139A8B5B">
        <w:rPr>
          <w:rFonts w:ascii="Times New Roman" w:eastAsia="Times New Roman" w:hAnsi="Times New Roman" w:cs="Times New Roman"/>
          <w:sz w:val="24"/>
          <w:szCs w:val="24"/>
        </w:rPr>
        <w:t xml:space="preserve">ss as well as guide researchers through it. </w:t>
      </w:r>
      <w:r w:rsidR="513C8CB4" w:rsidRPr="139A8B5B">
        <w:rPr>
          <w:rFonts w:ascii="Times New Roman" w:eastAsia="Times New Roman" w:hAnsi="Times New Roman" w:cs="Times New Roman"/>
          <w:sz w:val="24"/>
          <w:szCs w:val="24"/>
        </w:rPr>
        <w:t>Hence, the aim of this section is to provide an answer to the following question: “</w:t>
      </w:r>
      <w:r w:rsidR="4EBC2471" w:rsidRPr="139A8B5B">
        <w:rPr>
          <w:rFonts w:ascii="Times New Roman" w:eastAsia="Times New Roman" w:hAnsi="Times New Roman" w:cs="Times New Roman"/>
          <w:sz w:val="24"/>
          <w:szCs w:val="24"/>
        </w:rPr>
        <w:t>What steps have to be undertaken in order</w:t>
      </w:r>
      <w:r w:rsidR="513C8CB4" w:rsidRPr="139A8B5B">
        <w:rPr>
          <w:rFonts w:ascii="Times New Roman" w:eastAsia="Times New Roman" w:hAnsi="Times New Roman" w:cs="Times New Roman"/>
          <w:sz w:val="24"/>
          <w:szCs w:val="24"/>
        </w:rPr>
        <w:t xml:space="preserve"> to conduct and accomplish Business Model Innovation?”.</w:t>
      </w:r>
    </w:p>
    <w:p w14:paraId="6D21677C" w14:textId="0BF28694" w:rsidR="12D71611" w:rsidRDefault="12D71611" w:rsidP="002D2AFB">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Despite being a </w:t>
      </w:r>
      <w:r w:rsidR="08054859" w:rsidRPr="139A8B5B">
        <w:rPr>
          <w:rFonts w:ascii="Times New Roman" w:eastAsia="Times New Roman" w:hAnsi="Times New Roman" w:cs="Times New Roman"/>
          <w:sz w:val="24"/>
          <w:szCs w:val="24"/>
        </w:rPr>
        <w:t>fundamental aspect of BMI, yet researche</w:t>
      </w:r>
      <w:r w:rsidR="46AA2D8A" w:rsidRPr="139A8B5B">
        <w:rPr>
          <w:rFonts w:ascii="Times New Roman" w:eastAsia="Times New Roman" w:hAnsi="Times New Roman" w:cs="Times New Roman"/>
          <w:sz w:val="24"/>
          <w:szCs w:val="24"/>
        </w:rPr>
        <w:t>r</w:t>
      </w:r>
      <w:r w:rsidR="08054859" w:rsidRPr="139A8B5B">
        <w:rPr>
          <w:rFonts w:ascii="Times New Roman" w:eastAsia="Times New Roman" w:hAnsi="Times New Roman" w:cs="Times New Roman"/>
          <w:sz w:val="24"/>
          <w:szCs w:val="24"/>
        </w:rPr>
        <w:t>s have mostly denied the issue of development of precise steps of Business Model Innovation</w:t>
      </w:r>
      <w:r w:rsidR="1BECD956" w:rsidRPr="139A8B5B">
        <w:rPr>
          <w:rFonts w:ascii="Times New Roman" w:eastAsia="Times New Roman" w:hAnsi="Times New Roman" w:cs="Times New Roman"/>
          <w:sz w:val="24"/>
          <w:szCs w:val="24"/>
        </w:rPr>
        <w:t xml:space="preserve">. </w:t>
      </w:r>
      <w:r w:rsidR="14BA96B8" w:rsidRPr="139A8B5B">
        <w:rPr>
          <w:rFonts w:ascii="Times New Roman" w:eastAsia="Times New Roman" w:hAnsi="Times New Roman" w:cs="Times New Roman"/>
          <w:sz w:val="24"/>
          <w:szCs w:val="24"/>
        </w:rPr>
        <w:t>The reasons for such can be summarized as follows:</w:t>
      </w:r>
    </w:p>
    <w:p w14:paraId="5E65DC0C" w14:textId="635D7C9B" w:rsidR="0A7D3CE1" w:rsidRDefault="5CF04FBC" w:rsidP="002D2AFB">
      <w:pPr>
        <w:pStyle w:val="a3"/>
        <w:numPr>
          <w:ilvl w:val="0"/>
          <w:numId w:val="34"/>
        </w:num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Business Model Innovation is a non-</w:t>
      </w:r>
      <w:r w:rsidR="1D7C0C91" w:rsidRPr="51184633">
        <w:rPr>
          <w:rFonts w:ascii="Times New Roman" w:eastAsia="Times New Roman" w:hAnsi="Times New Roman" w:cs="Times New Roman"/>
          <w:sz w:val="24"/>
          <w:szCs w:val="24"/>
        </w:rPr>
        <w:t>completable</w:t>
      </w:r>
      <w:r w:rsidRPr="51184633">
        <w:rPr>
          <w:rFonts w:ascii="Times New Roman" w:eastAsia="Times New Roman" w:hAnsi="Times New Roman" w:cs="Times New Roman"/>
          <w:sz w:val="24"/>
          <w:szCs w:val="24"/>
        </w:rPr>
        <w:t xml:space="preserve"> </w:t>
      </w:r>
      <w:r w:rsidR="2749E874" w:rsidRPr="51184633">
        <w:rPr>
          <w:rFonts w:ascii="Times New Roman" w:eastAsia="Times New Roman" w:hAnsi="Times New Roman" w:cs="Times New Roman"/>
          <w:sz w:val="24"/>
          <w:szCs w:val="24"/>
        </w:rPr>
        <w:t xml:space="preserve">and non-static process, which implies </w:t>
      </w:r>
      <w:r w:rsidR="0216E2F2" w:rsidRPr="51184633">
        <w:rPr>
          <w:rFonts w:ascii="Times New Roman" w:eastAsia="Times New Roman" w:hAnsi="Times New Roman" w:cs="Times New Roman"/>
          <w:sz w:val="24"/>
          <w:szCs w:val="24"/>
        </w:rPr>
        <w:t xml:space="preserve">uninterrupted </w:t>
      </w:r>
      <w:r w:rsidR="0AFC3C58" w:rsidRPr="51184633">
        <w:rPr>
          <w:rFonts w:ascii="Times New Roman" w:eastAsia="Times New Roman" w:hAnsi="Times New Roman" w:cs="Times New Roman"/>
          <w:sz w:val="24"/>
          <w:szCs w:val="24"/>
        </w:rPr>
        <w:t>creation and testing of new business models (based on the primary one)</w:t>
      </w:r>
      <w:r w:rsidR="0A7D3CE1" w:rsidRPr="51184633">
        <w:rPr>
          <w:rStyle w:val="a5"/>
          <w:rFonts w:ascii="Times New Roman" w:eastAsia="Times New Roman" w:hAnsi="Times New Roman" w:cs="Times New Roman"/>
          <w:sz w:val="24"/>
          <w:szCs w:val="24"/>
        </w:rPr>
        <w:footnoteReference w:id="38"/>
      </w:r>
      <w:r w:rsidR="07A7A3E5" w:rsidRPr="51184633">
        <w:rPr>
          <w:rFonts w:ascii="Times New Roman" w:eastAsia="Times New Roman" w:hAnsi="Times New Roman" w:cs="Times New Roman"/>
          <w:sz w:val="24"/>
          <w:szCs w:val="24"/>
        </w:rPr>
        <w:t>, hence, it is impossible to define particular steps of BMI</w:t>
      </w:r>
      <w:r w:rsidR="226FE694" w:rsidRPr="51184633">
        <w:rPr>
          <w:rFonts w:ascii="Times New Roman" w:eastAsia="Times New Roman" w:hAnsi="Times New Roman" w:cs="Times New Roman"/>
          <w:sz w:val="24"/>
          <w:szCs w:val="24"/>
        </w:rPr>
        <w:t xml:space="preserve"> due to its continuous nature</w:t>
      </w:r>
      <w:r w:rsidR="5BC6DD3F" w:rsidRPr="51184633">
        <w:rPr>
          <w:rFonts w:ascii="Times New Roman" w:eastAsia="Times New Roman" w:hAnsi="Times New Roman" w:cs="Times New Roman"/>
          <w:sz w:val="24"/>
          <w:szCs w:val="24"/>
        </w:rPr>
        <w:t>;</w:t>
      </w:r>
    </w:p>
    <w:p w14:paraId="284C0D9B" w14:textId="490CF15C" w:rsidR="6813A506" w:rsidRDefault="72FFD800" w:rsidP="002D2AFB">
      <w:pPr>
        <w:pStyle w:val="a3"/>
        <w:numPr>
          <w:ilvl w:val="0"/>
          <w:numId w:val="34"/>
        </w:num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 xml:space="preserve">Outcomes of BMI cannot be predicted as its implementation is </w:t>
      </w:r>
      <w:r w:rsidR="4C9C5BE8" w:rsidRPr="51184633">
        <w:rPr>
          <w:rFonts w:ascii="Times New Roman" w:eastAsia="Times New Roman" w:hAnsi="Times New Roman" w:cs="Times New Roman"/>
          <w:sz w:val="24"/>
          <w:szCs w:val="24"/>
        </w:rPr>
        <w:t xml:space="preserve">the matter of </w:t>
      </w:r>
      <w:r w:rsidRPr="51184633">
        <w:rPr>
          <w:rFonts w:ascii="Times New Roman" w:eastAsia="Times New Roman" w:hAnsi="Times New Roman" w:cs="Times New Roman"/>
          <w:sz w:val="24"/>
          <w:szCs w:val="24"/>
        </w:rPr>
        <w:t>trial and error</w:t>
      </w:r>
      <w:r w:rsidR="6813A506" w:rsidRPr="51184633">
        <w:rPr>
          <w:rStyle w:val="a5"/>
          <w:rFonts w:ascii="Times New Roman" w:eastAsia="Times New Roman" w:hAnsi="Times New Roman" w:cs="Times New Roman"/>
          <w:sz w:val="24"/>
          <w:szCs w:val="24"/>
        </w:rPr>
        <w:footnoteReference w:id="39"/>
      </w:r>
      <w:r w:rsidR="45B23824" w:rsidRPr="51184633">
        <w:rPr>
          <w:rFonts w:ascii="Times New Roman" w:eastAsia="Times New Roman" w:hAnsi="Times New Roman" w:cs="Times New Roman"/>
          <w:sz w:val="24"/>
          <w:szCs w:val="24"/>
        </w:rPr>
        <w:t>, hence, we cannot define precise steps of this process prior to its accomplishment;</w:t>
      </w:r>
    </w:p>
    <w:p w14:paraId="3B17B34C" w14:textId="0DE0703C" w:rsidR="52AE97B5" w:rsidRDefault="52AE97B5" w:rsidP="002D2AFB">
      <w:pPr>
        <w:pStyle w:val="a3"/>
        <w:numPr>
          <w:ilvl w:val="0"/>
          <w:numId w:val="34"/>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Business Model Innovation is a highly </w:t>
      </w:r>
      <w:r w:rsidR="6D40FFBD" w:rsidRPr="139A8B5B">
        <w:rPr>
          <w:rFonts w:ascii="Times New Roman" w:eastAsia="Times New Roman" w:hAnsi="Times New Roman" w:cs="Times New Roman"/>
          <w:sz w:val="24"/>
          <w:szCs w:val="24"/>
        </w:rPr>
        <w:t xml:space="preserve">personalized activity based on the initial BM of a company, the </w:t>
      </w:r>
      <w:r w:rsidR="45308FC6" w:rsidRPr="139A8B5B">
        <w:rPr>
          <w:rFonts w:ascii="Times New Roman" w:eastAsia="Times New Roman" w:hAnsi="Times New Roman" w:cs="Times New Roman"/>
          <w:sz w:val="24"/>
          <w:szCs w:val="24"/>
        </w:rPr>
        <w:t>peculiarities</w:t>
      </w:r>
      <w:r w:rsidR="6D40FFBD" w:rsidRPr="139A8B5B">
        <w:rPr>
          <w:rFonts w:ascii="Times New Roman" w:eastAsia="Times New Roman" w:hAnsi="Times New Roman" w:cs="Times New Roman"/>
          <w:sz w:val="24"/>
          <w:szCs w:val="24"/>
        </w:rPr>
        <w:t xml:space="preserve"> of an industry, the underlying motives, etc., hence, it is impossible to develop a </w:t>
      </w:r>
      <w:r w:rsidR="3EC9F962" w:rsidRPr="139A8B5B">
        <w:rPr>
          <w:rFonts w:ascii="Times New Roman" w:eastAsia="Times New Roman" w:hAnsi="Times New Roman" w:cs="Times New Roman"/>
          <w:sz w:val="24"/>
          <w:szCs w:val="24"/>
        </w:rPr>
        <w:t>universal action plan</w:t>
      </w:r>
      <w:r w:rsidR="7FC5BF2F" w:rsidRPr="139A8B5B">
        <w:rPr>
          <w:rFonts w:ascii="Times New Roman" w:eastAsia="Times New Roman" w:hAnsi="Times New Roman" w:cs="Times New Roman"/>
          <w:sz w:val="24"/>
          <w:szCs w:val="24"/>
        </w:rPr>
        <w:t>.</w:t>
      </w:r>
    </w:p>
    <w:p w14:paraId="652EA08B" w14:textId="26DFEFCE" w:rsidR="7FC5BF2F" w:rsidRDefault="6B21E945" w:rsidP="002D2AFB">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 xml:space="preserve">However, as it was mentioned above, a framework describing BMI </w:t>
      </w:r>
      <w:r w:rsidR="75BD3FA1" w:rsidRPr="7F355383">
        <w:rPr>
          <w:rFonts w:ascii="Times New Roman" w:eastAsia="Times New Roman" w:hAnsi="Times New Roman" w:cs="Times New Roman"/>
          <w:sz w:val="24"/>
          <w:szCs w:val="24"/>
        </w:rPr>
        <w:t xml:space="preserve">steps would be increasingly valuable for both practitioners and theoretics. </w:t>
      </w:r>
      <w:r w:rsidR="0D028E42" w:rsidRPr="7F355383">
        <w:rPr>
          <w:rFonts w:ascii="Times New Roman" w:eastAsia="Times New Roman" w:hAnsi="Times New Roman" w:cs="Times New Roman"/>
          <w:sz w:val="24"/>
          <w:szCs w:val="24"/>
        </w:rPr>
        <w:t xml:space="preserve">In spite of the general lack of attention towards </w:t>
      </w:r>
      <w:r w:rsidR="0D028E42" w:rsidRPr="7F355383">
        <w:rPr>
          <w:rFonts w:ascii="Times New Roman" w:eastAsia="Times New Roman" w:hAnsi="Times New Roman" w:cs="Times New Roman"/>
          <w:sz w:val="24"/>
          <w:szCs w:val="24"/>
        </w:rPr>
        <w:lastRenderedPageBreak/>
        <w:t>this subject, s</w:t>
      </w:r>
      <w:r w:rsidR="4277FC20" w:rsidRPr="7F355383">
        <w:rPr>
          <w:rFonts w:ascii="Times New Roman" w:eastAsia="Times New Roman" w:hAnsi="Times New Roman" w:cs="Times New Roman"/>
          <w:sz w:val="24"/>
          <w:szCs w:val="24"/>
        </w:rPr>
        <w:t>ome</w:t>
      </w:r>
      <w:r w:rsidR="0D028E42" w:rsidRPr="7F355383">
        <w:rPr>
          <w:rFonts w:ascii="Times New Roman" w:eastAsia="Times New Roman" w:hAnsi="Times New Roman" w:cs="Times New Roman"/>
          <w:sz w:val="24"/>
          <w:szCs w:val="24"/>
        </w:rPr>
        <w:t xml:space="preserve"> </w:t>
      </w:r>
      <w:r w:rsidR="3A951331" w:rsidRPr="7F355383">
        <w:rPr>
          <w:rFonts w:ascii="Times New Roman" w:eastAsia="Times New Roman" w:hAnsi="Times New Roman" w:cs="Times New Roman"/>
          <w:sz w:val="24"/>
          <w:szCs w:val="24"/>
        </w:rPr>
        <w:t>researchers have attemp</w:t>
      </w:r>
      <w:r w:rsidR="1F541A86" w:rsidRPr="7F355383">
        <w:rPr>
          <w:rFonts w:ascii="Times New Roman" w:eastAsia="Times New Roman" w:hAnsi="Times New Roman" w:cs="Times New Roman"/>
          <w:sz w:val="24"/>
          <w:szCs w:val="24"/>
        </w:rPr>
        <w:t>t</w:t>
      </w:r>
      <w:r w:rsidR="3A951331" w:rsidRPr="7F355383">
        <w:rPr>
          <w:rFonts w:ascii="Times New Roman" w:eastAsia="Times New Roman" w:hAnsi="Times New Roman" w:cs="Times New Roman"/>
          <w:sz w:val="24"/>
          <w:szCs w:val="24"/>
        </w:rPr>
        <w:t xml:space="preserve">ed to establish </w:t>
      </w:r>
      <w:r w:rsidR="7540C83B" w:rsidRPr="7F355383">
        <w:rPr>
          <w:rFonts w:ascii="Times New Roman" w:eastAsia="Times New Roman" w:hAnsi="Times New Roman" w:cs="Times New Roman"/>
          <w:sz w:val="24"/>
          <w:szCs w:val="24"/>
        </w:rPr>
        <w:t>frameworks summarizing stages of BMI, which will be further re</w:t>
      </w:r>
      <w:r w:rsidR="6F29B40A" w:rsidRPr="7F355383">
        <w:rPr>
          <w:rFonts w:ascii="Times New Roman" w:eastAsia="Times New Roman" w:hAnsi="Times New Roman" w:cs="Times New Roman"/>
          <w:sz w:val="24"/>
          <w:szCs w:val="24"/>
        </w:rPr>
        <w:t>viewed.</w:t>
      </w:r>
    </w:p>
    <w:p w14:paraId="54BDDE80" w14:textId="647D4BCD" w:rsidR="4E20B763" w:rsidRDefault="1664B470" w:rsidP="002D2AFB">
      <w:p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 xml:space="preserve">The first attempt to develop a structured view of BMI was performed by </w:t>
      </w:r>
      <w:proofErr w:type="spellStart"/>
      <w:r w:rsidR="29A2C301" w:rsidRPr="51184633">
        <w:rPr>
          <w:rFonts w:ascii="Times New Roman" w:eastAsia="Times New Roman" w:hAnsi="Times New Roman" w:cs="Times New Roman"/>
          <w:sz w:val="24"/>
          <w:szCs w:val="24"/>
        </w:rPr>
        <w:t>Pateli</w:t>
      </w:r>
      <w:proofErr w:type="spellEnd"/>
      <w:r w:rsidR="29A2C301" w:rsidRPr="51184633">
        <w:rPr>
          <w:rFonts w:ascii="Times New Roman" w:eastAsia="Times New Roman" w:hAnsi="Times New Roman" w:cs="Times New Roman"/>
          <w:sz w:val="24"/>
          <w:szCs w:val="24"/>
        </w:rPr>
        <w:t xml:space="preserve"> et al. (2005</w:t>
      </w:r>
      <w:r w:rsidR="4E20B763" w:rsidRPr="51184633">
        <w:rPr>
          <w:rStyle w:val="a5"/>
          <w:rFonts w:ascii="Times New Roman" w:eastAsia="Times New Roman" w:hAnsi="Times New Roman" w:cs="Times New Roman"/>
          <w:sz w:val="24"/>
          <w:szCs w:val="24"/>
        </w:rPr>
        <w:footnoteReference w:id="40"/>
      </w:r>
      <w:r w:rsidR="29A2C301" w:rsidRPr="51184633">
        <w:rPr>
          <w:rFonts w:ascii="Times New Roman" w:eastAsia="Times New Roman" w:hAnsi="Times New Roman" w:cs="Times New Roman"/>
          <w:sz w:val="24"/>
          <w:szCs w:val="24"/>
        </w:rPr>
        <w:t xml:space="preserve">), who identifies the phases of development of BMI process </w:t>
      </w:r>
      <w:r w:rsidR="7B558FBB" w:rsidRPr="51184633">
        <w:rPr>
          <w:rFonts w:ascii="Times New Roman" w:eastAsia="Times New Roman" w:hAnsi="Times New Roman" w:cs="Times New Roman"/>
          <w:sz w:val="24"/>
          <w:szCs w:val="24"/>
        </w:rPr>
        <w:t xml:space="preserve">inspired by the emergence of new technological solutions. </w:t>
      </w:r>
      <w:r w:rsidR="4BB6395F" w:rsidRPr="51184633">
        <w:rPr>
          <w:rFonts w:ascii="Times New Roman" w:eastAsia="Times New Roman" w:hAnsi="Times New Roman" w:cs="Times New Roman"/>
          <w:sz w:val="24"/>
          <w:szCs w:val="24"/>
        </w:rPr>
        <w:t xml:space="preserve">The framework with the underlying steps is summarized in the image below (fig. </w:t>
      </w:r>
      <w:r w:rsidR="02F12D5C" w:rsidRPr="51184633">
        <w:rPr>
          <w:rFonts w:ascii="Times New Roman" w:eastAsia="Times New Roman" w:hAnsi="Times New Roman" w:cs="Times New Roman"/>
          <w:sz w:val="24"/>
          <w:szCs w:val="24"/>
        </w:rPr>
        <w:t>4</w:t>
      </w:r>
      <w:r w:rsidR="4BB6395F" w:rsidRPr="51184633">
        <w:rPr>
          <w:rFonts w:ascii="Times New Roman" w:eastAsia="Times New Roman" w:hAnsi="Times New Roman" w:cs="Times New Roman"/>
          <w:sz w:val="24"/>
          <w:szCs w:val="24"/>
        </w:rPr>
        <w:t>).</w:t>
      </w:r>
    </w:p>
    <w:p w14:paraId="277D853A" w14:textId="1CD83541" w:rsidR="7E2C4902" w:rsidRPr="00035CE2" w:rsidRDefault="00BF199D" w:rsidP="00035CE2">
      <w:pPr>
        <w:spacing w:line="360" w:lineRule="auto"/>
        <w:jc w:val="center"/>
        <w:rPr>
          <w:rFonts w:ascii="Times New Roman" w:eastAsia="Times New Roman" w:hAnsi="Times New Roman" w:cs="Times New Roman"/>
          <w:i/>
          <w:iCs/>
          <w:sz w:val="24"/>
          <w:szCs w:val="24"/>
        </w:rPr>
      </w:pPr>
      <w:r w:rsidRPr="00035CE2">
        <w:rPr>
          <w:rFonts w:ascii="Times New Roman" w:eastAsia="Times New Roman" w:hAnsi="Times New Roman" w:cs="Times New Roman"/>
          <w:noProof/>
          <w:sz w:val="24"/>
          <w:szCs w:val="24"/>
        </w:rPr>
        <w:drawing>
          <wp:inline distT="0" distB="0" distL="0" distR="0" wp14:anchorId="2EAE1028" wp14:editId="66AE932A">
            <wp:extent cx="4109663" cy="4352801"/>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8404" cy="4404425"/>
                    </a:xfrm>
                    <a:prstGeom prst="rect">
                      <a:avLst/>
                    </a:prstGeom>
                  </pic:spPr>
                </pic:pic>
              </a:graphicData>
            </a:graphic>
          </wp:inline>
        </w:drawing>
      </w:r>
    </w:p>
    <w:p w14:paraId="004B9603" w14:textId="30A7A3A0" w:rsidR="00035CE2" w:rsidRPr="00035CE2" w:rsidRDefault="00035CE2" w:rsidP="00035CE2">
      <w:pPr>
        <w:spacing w:line="360" w:lineRule="auto"/>
        <w:jc w:val="center"/>
        <w:rPr>
          <w:rFonts w:ascii="Times New Roman" w:eastAsia="Times New Roman" w:hAnsi="Times New Roman" w:cs="Times New Roman"/>
          <w:i/>
          <w:iCs/>
          <w:sz w:val="24"/>
          <w:szCs w:val="24"/>
        </w:rPr>
      </w:pPr>
      <w:r w:rsidRPr="00035CE2">
        <w:rPr>
          <w:rFonts w:ascii="Times New Roman" w:eastAsia="Times New Roman" w:hAnsi="Times New Roman" w:cs="Times New Roman"/>
          <w:i/>
          <w:iCs/>
          <w:sz w:val="24"/>
          <w:szCs w:val="24"/>
        </w:rPr>
        <w:t xml:space="preserve">Figure 4. Methodology of technology-provoked BMI (developed by </w:t>
      </w:r>
      <w:proofErr w:type="spellStart"/>
      <w:r w:rsidRPr="00035CE2">
        <w:rPr>
          <w:rFonts w:ascii="Times New Roman" w:eastAsia="Times New Roman" w:hAnsi="Times New Roman" w:cs="Times New Roman"/>
          <w:i/>
          <w:iCs/>
          <w:sz w:val="24"/>
          <w:szCs w:val="24"/>
        </w:rPr>
        <w:t>Pateli</w:t>
      </w:r>
      <w:proofErr w:type="spellEnd"/>
      <w:r w:rsidRPr="00035CE2">
        <w:rPr>
          <w:rFonts w:ascii="Times New Roman" w:eastAsia="Times New Roman" w:hAnsi="Times New Roman" w:cs="Times New Roman"/>
          <w:i/>
          <w:iCs/>
          <w:sz w:val="24"/>
          <w:szCs w:val="24"/>
        </w:rPr>
        <w:t xml:space="preserve"> et al., 2005</w:t>
      </w:r>
      <w:r w:rsidRPr="00035CE2">
        <w:rPr>
          <w:rStyle w:val="a5"/>
          <w:rFonts w:ascii="Times New Roman" w:eastAsia="Times New Roman" w:hAnsi="Times New Roman" w:cs="Times New Roman"/>
          <w:i/>
          <w:iCs/>
          <w:sz w:val="24"/>
          <w:szCs w:val="24"/>
        </w:rPr>
        <w:footnoteReference w:id="41"/>
      </w:r>
      <w:r w:rsidRPr="00035CE2">
        <w:rPr>
          <w:rFonts w:ascii="Times New Roman" w:eastAsia="Times New Roman" w:hAnsi="Times New Roman" w:cs="Times New Roman"/>
          <w:i/>
          <w:iCs/>
          <w:sz w:val="24"/>
          <w:szCs w:val="24"/>
        </w:rPr>
        <w:t>)</w:t>
      </w:r>
    </w:p>
    <w:p w14:paraId="72AFBE89" w14:textId="77777777" w:rsidR="00035CE2" w:rsidRDefault="00035CE2" w:rsidP="00035CE2">
      <w:pPr>
        <w:spacing w:line="360" w:lineRule="auto"/>
        <w:jc w:val="both"/>
        <w:rPr>
          <w:rFonts w:ascii="Times New Roman" w:eastAsia="Times New Roman" w:hAnsi="Times New Roman" w:cs="Times New Roman"/>
          <w:sz w:val="24"/>
          <w:szCs w:val="24"/>
        </w:rPr>
      </w:pPr>
    </w:p>
    <w:p w14:paraId="1D03F70A" w14:textId="484AA52E" w:rsidR="62811998" w:rsidRPr="00035CE2" w:rsidRDefault="16E5E29F" w:rsidP="00035CE2">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lastRenderedPageBreak/>
        <w:t>Although the model above suggests a quite precise set of steps to be undertaken as long as per</w:t>
      </w:r>
      <w:r w:rsidR="13FA146A" w:rsidRPr="60B9BF08">
        <w:rPr>
          <w:rFonts w:ascii="Times New Roman" w:eastAsia="Times New Roman" w:hAnsi="Times New Roman" w:cs="Times New Roman"/>
          <w:sz w:val="24"/>
          <w:szCs w:val="24"/>
        </w:rPr>
        <w:t>f</w:t>
      </w:r>
      <w:r w:rsidRPr="60B9BF08">
        <w:rPr>
          <w:rFonts w:ascii="Times New Roman" w:eastAsia="Times New Roman" w:hAnsi="Times New Roman" w:cs="Times New Roman"/>
          <w:sz w:val="24"/>
          <w:szCs w:val="24"/>
        </w:rPr>
        <w:t>orming Business Model Innovatio</w:t>
      </w:r>
      <w:r w:rsidR="1BC5BACF" w:rsidRPr="60B9BF08">
        <w:rPr>
          <w:rFonts w:ascii="Times New Roman" w:eastAsia="Times New Roman" w:hAnsi="Times New Roman" w:cs="Times New Roman"/>
          <w:sz w:val="24"/>
          <w:szCs w:val="24"/>
        </w:rPr>
        <w:t>n</w:t>
      </w:r>
      <w:r w:rsidR="51716F31" w:rsidRPr="60B9BF08">
        <w:rPr>
          <w:rFonts w:ascii="Times New Roman" w:eastAsia="Times New Roman" w:hAnsi="Times New Roman" w:cs="Times New Roman"/>
          <w:sz w:val="24"/>
          <w:szCs w:val="24"/>
        </w:rPr>
        <w:t xml:space="preserve">, it cannot be utilized in the framework of this paper due to the significant difference in BMI drivers as, in our case, the need for BMI was provoked by </w:t>
      </w:r>
      <w:r w:rsidR="53C7F1E1" w:rsidRPr="60B9BF08">
        <w:rPr>
          <w:rFonts w:ascii="Times New Roman" w:eastAsia="Times New Roman" w:hAnsi="Times New Roman" w:cs="Times New Roman"/>
          <w:sz w:val="24"/>
          <w:szCs w:val="24"/>
        </w:rPr>
        <w:t xml:space="preserve">industry disruption due to global crisis, whereas the methodology above was developed </w:t>
      </w:r>
      <w:r w:rsidR="53C7F1E1" w:rsidRPr="00035CE2">
        <w:rPr>
          <w:rFonts w:ascii="Times New Roman" w:eastAsia="Times New Roman" w:hAnsi="Times New Roman" w:cs="Times New Roman"/>
          <w:sz w:val="24"/>
          <w:szCs w:val="24"/>
        </w:rPr>
        <w:t xml:space="preserve">specifically for technology-provoked BMIs. </w:t>
      </w:r>
    </w:p>
    <w:p w14:paraId="53432116" w14:textId="13B04D53" w:rsidR="1266577A" w:rsidRPr="00035CE2" w:rsidRDefault="7E09643C" w:rsidP="00035CE2">
      <w:p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 xml:space="preserve">Next, a </w:t>
      </w:r>
      <w:r w:rsidR="6F29B40A" w:rsidRPr="00035CE2">
        <w:rPr>
          <w:rFonts w:ascii="Times New Roman" w:eastAsia="Times New Roman" w:hAnsi="Times New Roman" w:cs="Times New Roman"/>
          <w:sz w:val="24"/>
          <w:szCs w:val="24"/>
        </w:rPr>
        <w:t xml:space="preserve">structured approach to BMI process was </w:t>
      </w:r>
      <w:r w:rsidR="70E64DEF" w:rsidRPr="00035CE2">
        <w:rPr>
          <w:rFonts w:ascii="Times New Roman" w:eastAsia="Times New Roman" w:hAnsi="Times New Roman" w:cs="Times New Roman"/>
          <w:sz w:val="24"/>
          <w:szCs w:val="24"/>
        </w:rPr>
        <w:t>proposed</w:t>
      </w:r>
      <w:r w:rsidR="6F29B40A" w:rsidRPr="00035CE2">
        <w:rPr>
          <w:rFonts w:ascii="Times New Roman" w:eastAsia="Times New Roman" w:hAnsi="Times New Roman" w:cs="Times New Roman"/>
          <w:sz w:val="24"/>
          <w:szCs w:val="24"/>
        </w:rPr>
        <w:t xml:space="preserve"> by</w:t>
      </w:r>
      <w:r w:rsidR="7D616C1B" w:rsidRPr="00035CE2">
        <w:rPr>
          <w:rFonts w:ascii="Times New Roman" w:eastAsia="Times New Roman" w:hAnsi="Times New Roman" w:cs="Times New Roman"/>
          <w:sz w:val="24"/>
          <w:szCs w:val="24"/>
        </w:rPr>
        <w:t xml:space="preserve"> </w:t>
      </w:r>
      <w:proofErr w:type="spellStart"/>
      <w:r w:rsidR="7D616C1B" w:rsidRPr="00035CE2">
        <w:rPr>
          <w:rFonts w:ascii="Times New Roman" w:eastAsia="Times New Roman" w:hAnsi="Times New Roman" w:cs="Times New Roman"/>
          <w:sz w:val="24"/>
          <w:szCs w:val="24"/>
        </w:rPr>
        <w:t>Frankenberger</w:t>
      </w:r>
      <w:proofErr w:type="spellEnd"/>
      <w:r w:rsidR="7D616C1B" w:rsidRPr="00035CE2">
        <w:rPr>
          <w:rFonts w:ascii="Times New Roman" w:eastAsia="Times New Roman" w:hAnsi="Times New Roman" w:cs="Times New Roman"/>
          <w:sz w:val="24"/>
          <w:szCs w:val="24"/>
        </w:rPr>
        <w:t xml:space="preserve"> et al. (2013</w:t>
      </w:r>
      <w:r w:rsidR="1266577A" w:rsidRPr="00035CE2">
        <w:rPr>
          <w:rStyle w:val="a5"/>
          <w:rFonts w:ascii="Times New Roman" w:eastAsia="Times New Roman" w:hAnsi="Times New Roman" w:cs="Times New Roman"/>
          <w:sz w:val="24"/>
          <w:szCs w:val="24"/>
        </w:rPr>
        <w:footnoteReference w:id="42"/>
      </w:r>
      <w:r w:rsidR="7D616C1B" w:rsidRPr="00035CE2">
        <w:rPr>
          <w:rFonts w:ascii="Times New Roman" w:eastAsia="Times New Roman" w:hAnsi="Times New Roman" w:cs="Times New Roman"/>
          <w:sz w:val="24"/>
          <w:szCs w:val="24"/>
        </w:rPr>
        <w:t xml:space="preserve">), </w:t>
      </w:r>
      <w:r w:rsidR="068B4769" w:rsidRPr="00035CE2">
        <w:rPr>
          <w:rFonts w:ascii="Times New Roman" w:eastAsia="Times New Roman" w:hAnsi="Times New Roman" w:cs="Times New Roman"/>
          <w:sz w:val="24"/>
          <w:szCs w:val="24"/>
        </w:rPr>
        <w:t>who suggest</w:t>
      </w:r>
      <w:r w:rsidR="7D616C1B" w:rsidRPr="00035CE2">
        <w:rPr>
          <w:rFonts w:ascii="Times New Roman" w:eastAsia="Times New Roman" w:hAnsi="Times New Roman" w:cs="Times New Roman"/>
          <w:sz w:val="24"/>
          <w:szCs w:val="24"/>
        </w:rPr>
        <w:t xml:space="preserve"> that Busines</w:t>
      </w:r>
      <w:r w:rsidR="122986C3" w:rsidRPr="00035CE2">
        <w:rPr>
          <w:rFonts w:ascii="Times New Roman" w:eastAsia="Times New Roman" w:hAnsi="Times New Roman" w:cs="Times New Roman"/>
          <w:sz w:val="24"/>
          <w:szCs w:val="24"/>
        </w:rPr>
        <w:t>s</w:t>
      </w:r>
      <w:r w:rsidR="7D616C1B" w:rsidRPr="00035CE2">
        <w:rPr>
          <w:rFonts w:ascii="Times New Roman" w:eastAsia="Times New Roman" w:hAnsi="Times New Roman" w:cs="Times New Roman"/>
          <w:sz w:val="24"/>
          <w:szCs w:val="24"/>
        </w:rPr>
        <w:t xml:space="preserve"> Model Innovation consists of the following </w:t>
      </w:r>
      <w:r w:rsidR="00CD19AD" w:rsidRPr="00035CE2">
        <w:rPr>
          <w:rFonts w:ascii="Times New Roman" w:eastAsia="Times New Roman" w:hAnsi="Times New Roman" w:cs="Times New Roman"/>
          <w:sz w:val="24"/>
          <w:szCs w:val="24"/>
        </w:rPr>
        <w:t>phases</w:t>
      </w:r>
      <w:r w:rsidR="7949C5D8" w:rsidRPr="00035CE2">
        <w:rPr>
          <w:rFonts w:ascii="Times New Roman" w:eastAsia="Times New Roman" w:hAnsi="Times New Roman" w:cs="Times New Roman"/>
          <w:sz w:val="24"/>
          <w:szCs w:val="24"/>
        </w:rPr>
        <w:t>:</w:t>
      </w:r>
    </w:p>
    <w:p w14:paraId="595859B6" w14:textId="16CF2472" w:rsidR="122FC826" w:rsidRPr="00035CE2" w:rsidRDefault="122FC826" w:rsidP="00035CE2">
      <w:pPr>
        <w:pStyle w:val="a3"/>
        <w:numPr>
          <w:ilvl w:val="0"/>
          <w:numId w:val="33"/>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Initiation</w:t>
      </w:r>
    </w:p>
    <w:p w14:paraId="55D9495E" w14:textId="4F28CE30" w:rsidR="3D4B761E" w:rsidRPr="00035CE2" w:rsidRDefault="3D4B761E" w:rsidP="00035CE2">
      <w:p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 xml:space="preserve">Initiation, as a starting point, can be defined as </w:t>
      </w:r>
      <w:r w:rsidR="70F0044C" w:rsidRPr="00035CE2">
        <w:rPr>
          <w:rFonts w:ascii="Times New Roman" w:eastAsia="Times New Roman" w:hAnsi="Times New Roman" w:cs="Times New Roman"/>
          <w:sz w:val="24"/>
          <w:szCs w:val="24"/>
        </w:rPr>
        <w:t>realization of necessity of Business Model Innovation. T</w:t>
      </w:r>
      <w:r w:rsidR="527BAABE" w:rsidRPr="00035CE2">
        <w:rPr>
          <w:rFonts w:ascii="Times New Roman" w:eastAsia="Times New Roman" w:hAnsi="Times New Roman" w:cs="Times New Roman"/>
          <w:sz w:val="24"/>
          <w:szCs w:val="24"/>
        </w:rPr>
        <w:t>he drivers of such prerequisites of such a decision were pr</w:t>
      </w:r>
      <w:r w:rsidR="5B8A3DA5" w:rsidRPr="00035CE2">
        <w:rPr>
          <w:rFonts w:ascii="Times New Roman" w:eastAsia="Times New Roman" w:hAnsi="Times New Roman" w:cs="Times New Roman"/>
          <w:sz w:val="24"/>
          <w:szCs w:val="24"/>
        </w:rPr>
        <w:t xml:space="preserve">eviously illustrated (fig. </w:t>
      </w:r>
      <w:r w:rsidR="2F122620" w:rsidRPr="00035CE2">
        <w:rPr>
          <w:rFonts w:ascii="Times New Roman" w:eastAsia="Times New Roman" w:hAnsi="Times New Roman" w:cs="Times New Roman"/>
          <w:sz w:val="24"/>
          <w:szCs w:val="24"/>
        </w:rPr>
        <w:t>3</w:t>
      </w:r>
      <w:r w:rsidR="5B8A3DA5" w:rsidRPr="00035CE2">
        <w:rPr>
          <w:rFonts w:ascii="Times New Roman" w:eastAsia="Times New Roman" w:hAnsi="Times New Roman" w:cs="Times New Roman"/>
          <w:sz w:val="24"/>
          <w:szCs w:val="24"/>
        </w:rPr>
        <w:t xml:space="preserve">). </w:t>
      </w:r>
    </w:p>
    <w:p w14:paraId="7A196194" w14:textId="7B4949DB" w:rsidR="122FC826" w:rsidRPr="00035CE2" w:rsidRDefault="122FC826" w:rsidP="00035CE2">
      <w:pPr>
        <w:pStyle w:val="a3"/>
        <w:numPr>
          <w:ilvl w:val="0"/>
          <w:numId w:val="33"/>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Ideation</w:t>
      </w:r>
    </w:p>
    <w:p w14:paraId="1D7DCF34" w14:textId="6084C89D" w:rsidR="3D0FDD73" w:rsidRPr="00035CE2" w:rsidRDefault="3D0FDD73" w:rsidP="00035CE2">
      <w:p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 xml:space="preserve">Ideation step refers to the </w:t>
      </w:r>
      <w:r w:rsidR="4F1B6719" w:rsidRPr="00035CE2">
        <w:rPr>
          <w:rFonts w:ascii="Times New Roman" w:eastAsia="Times New Roman" w:hAnsi="Times New Roman" w:cs="Times New Roman"/>
          <w:sz w:val="24"/>
          <w:szCs w:val="24"/>
        </w:rPr>
        <w:t xml:space="preserve">moment when a company starts developing possible solutions for a renewed business model. </w:t>
      </w:r>
      <w:r w:rsidR="411D6ABC" w:rsidRPr="00035CE2">
        <w:rPr>
          <w:rFonts w:ascii="Times New Roman" w:eastAsia="Times New Roman" w:hAnsi="Times New Roman" w:cs="Times New Roman"/>
          <w:sz w:val="24"/>
          <w:szCs w:val="24"/>
        </w:rPr>
        <w:t xml:space="preserve">The aim of this phase is to note </w:t>
      </w:r>
      <w:r w:rsidR="274CC2D8" w:rsidRPr="00035CE2">
        <w:rPr>
          <w:rFonts w:ascii="Times New Roman" w:eastAsia="Times New Roman" w:hAnsi="Times New Roman" w:cs="Times New Roman"/>
          <w:sz w:val="24"/>
          <w:szCs w:val="24"/>
        </w:rPr>
        <w:t>out all the possible configurations of a future BM, hence, t</w:t>
      </w:r>
      <w:r w:rsidR="4F1B6719" w:rsidRPr="00035CE2">
        <w:rPr>
          <w:rFonts w:ascii="Times New Roman" w:eastAsia="Times New Roman" w:hAnsi="Times New Roman" w:cs="Times New Roman"/>
          <w:sz w:val="24"/>
          <w:szCs w:val="24"/>
        </w:rPr>
        <w:t>hose BM scena</w:t>
      </w:r>
      <w:r w:rsidR="72865A7B" w:rsidRPr="00035CE2">
        <w:rPr>
          <w:rFonts w:ascii="Times New Roman" w:eastAsia="Times New Roman" w:hAnsi="Times New Roman" w:cs="Times New Roman"/>
          <w:sz w:val="24"/>
          <w:szCs w:val="24"/>
        </w:rPr>
        <w:t>rios are typically preliminary and not yet assessed</w:t>
      </w:r>
      <w:r w:rsidR="33A1352D" w:rsidRPr="00035CE2">
        <w:rPr>
          <w:rFonts w:ascii="Times New Roman" w:eastAsia="Times New Roman" w:hAnsi="Times New Roman" w:cs="Times New Roman"/>
          <w:sz w:val="24"/>
          <w:szCs w:val="24"/>
        </w:rPr>
        <w:t>.</w:t>
      </w:r>
    </w:p>
    <w:p w14:paraId="5094D099" w14:textId="5B320B21" w:rsidR="122FC826" w:rsidRPr="00035CE2" w:rsidRDefault="122FC826" w:rsidP="00035CE2">
      <w:pPr>
        <w:pStyle w:val="a3"/>
        <w:numPr>
          <w:ilvl w:val="0"/>
          <w:numId w:val="33"/>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Integration</w:t>
      </w:r>
    </w:p>
    <w:p w14:paraId="36119A09" w14:textId="0AF3A196" w:rsidR="18FB6036" w:rsidRPr="00035CE2" w:rsidRDefault="18FB6036" w:rsidP="00035CE2">
      <w:p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 xml:space="preserve">At this stage, all the pre-defined scenarios are assessed and the most suitable and potentially successful one(s) are selected. </w:t>
      </w:r>
      <w:r w:rsidR="0F3EFFAE" w:rsidRPr="00035CE2">
        <w:rPr>
          <w:rFonts w:ascii="Times New Roman" w:eastAsia="Times New Roman" w:hAnsi="Times New Roman" w:cs="Times New Roman"/>
          <w:sz w:val="24"/>
          <w:szCs w:val="24"/>
        </w:rPr>
        <w:t>Next, the selected option(s) is/are considered more thoroughly</w:t>
      </w:r>
      <w:r w:rsidR="54B943ED" w:rsidRPr="00035CE2">
        <w:rPr>
          <w:rFonts w:ascii="Times New Roman" w:eastAsia="Times New Roman" w:hAnsi="Times New Roman" w:cs="Times New Roman"/>
          <w:sz w:val="24"/>
          <w:szCs w:val="24"/>
        </w:rPr>
        <w:t xml:space="preserve"> and further integrated into the context of a given business environment. </w:t>
      </w:r>
    </w:p>
    <w:p w14:paraId="67A809D1" w14:textId="14E749F6" w:rsidR="200573AC" w:rsidRPr="00035CE2" w:rsidRDefault="200573AC" w:rsidP="00035CE2">
      <w:pPr>
        <w:pStyle w:val="a3"/>
        <w:numPr>
          <w:ilvl w:val="0"/>
          <w:numId w:val="33"/>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 xml:space="preserve">Implementation </w:t>
      </w:r>
    </w:p>
    <w:p w14:paraId="2F61B225" w14:textId="536734A2" w:rsidR="21DE38C4" w:rsidRPr="00035CE2" w:rsidRDefault="21DE38C4" w:rsidP="00035CE2">
      <w:p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Finally, after having chosen the alternative(s) of the primary BM and developed plan for their establishment, the new so</w:t>
      </w:r>
      <w:r w:rsidR="260B9B4F" w:rsidRPr="00035CE2">
        <w:rPr>
          <w:rFonts w:ascii="Times New Roman" w:eastAsia="Times New Roman" w:hAnsi="Times New Roman" w:cs="Times New Roman"/>
          <w:sz w:val="24"/>
          <w:szCs w:val="24"/>
        </w:rPr>
        <w:t>lution(s) is/are brough to the market during the Implementation phase.</w:t>
      </w:r>
      <w:r w:rsidRPr="00035CE2">
        <w:rPr>
          <w:rFonts w:ascii="Times New Roman" w:eastAsia="Times New Roman" w:hAnsi="Times New Roman" w:cs="Times New Roman"/>
          <w:sz w:val="24"/>
          <w:szCs w:val="24"/>
        </w:rPr>
        <w:t xml:space="preserve"> </w:t>
      </w:r>
    </w:p>
    <w:p w14:paraId="1F55FDC2" w14:textId="257BD8B7" w:rsidR="3C546CCA" w:rsidRPr="00035CE2" w:rsidRDefault="3C546CCA" w:rsidP="00035CE2">
      <w:pPr>
        <w:spacing w:line="360" w:lineRule="auto"/>
        <w:jc w:val="both"/>
        <w:rPr>
          <w:rFonts w:ascii="Times New Roman" w:eastAsia="Times New Roman" w:hAnsi="Times New Roman" w:cs="Times New Roman"/>
          <w:sz w:val="24"/>
          <w:szCs w:val="24"/>
        </w:rPr>
      </w:pPr>
    </w:p>
    <w:p w14:paraId="1D6A36E6" w14:textId="5B0785F0" w:rsidR="12EEBD03" w:rsidRDefault="12EEBD03" w:rsidP="00035CE2">
      <w:pPr>
        <w:spacing w:line="360" w:lineRule="auto"/>
        <w:jc w:val="both"/>
        <w:rPr>
          <w:rFonts w:ascii="Times New Roman" w:eastAsia="Times New Roman" w:hAnsi="Times New Roman" w:cs="Times New Roman"/>
          <w:sz w:val="18"/>
          <w:szCs w:val="18"/>
        </w:rPr>
      </w:pPr>
      <w:r w:rsidRPr="00035CE2">
        <w:rPr>
          <w:rFonts w:ascii="Times New Roman" w:eastAsia="Times New Roman" w:hAnsi="Times New Roman" w:cs="Times New Roman"/>
          <w:sz w:val="24"/>
          <w:szCs w:val="24"/>
        </w:rPr>
        <w:t xml:space="preserve">The BMI </w:t>
      </w:r>
      <w:r w:rsidR="28464A90" w:rsidRPr="00035CE2">
        <w:rPr>
          <w:rFonts w:ascii="Times New Roman" w:eastAsia="Times New Roman" w:hAnsi="Times New Roman" w:cs="Times New Roman"/>
          <w:sz w:val="24"/>
          <w:szCs w:val="24"/>
        </w:rPr>
        <w:t>step</w:t>
      </w:r>
      <w:r w:rsidRPr="00035CE2">
        <w:rPr>
          <w:rFonts w:ascii="Times New Roman" w:eastAsia="Times New Roman" w:hAnsi="Times New Roman" w:cs="Times New Roman"/>
          <w:sz w:val="24"/>
          <w:szCs w:val="24"/>
        </w:rPr>
        <w:t xml:space="preserve">s by Frankenberg et al. were developed by </w:t>
      </w:r>
      <w:r w:rsidR="3CAADD51" w:rsidRPr="00035CE2">
        <w:rPr>
          <w:rFonts w:ascii="Times New Roman" w:eastAsia="Times New Roman" w:hAnsi="Times New Roman" w:cs="Times New Roman"/>
          <w:sz w:val="24"/>
          <w:szCs w:val="24"/>
        </w:rPr>
        <w:t xml:space="preserve">synthesizing information about </w:t>
      </w:r>
      <w:r w:rsidR="3B8E298B" w:rsidRPr="00035CE2">
        <w:rPr>
          <w:rFonts w:ascii="Times New Roman" w:eastAsia="Times New Roman" w:hAnsi="Times New Roman" w:cs="Times New Roman"/>
          <w:sz w:val="24"/>
          <w:szCs w:val="24"/>
        </w:rPr>
        <w:t>phases of innovation process</w:t>
      </w:r>
      <w:r w:rsidR="031F4CBB" w:rsidRPr="00035CE2">
        <w:rPr>
          <w:rFonts w:ascii="Times New Roman" w:eastAsia="Times New Roman" w:hAnsi="Times New Roman" w:cs="Times New Roman"/>
          <w:sz w:val="24"/>
          <w:szCs w:val="24"/>
        </w:rPr>
        <w:t>es</w:t>
      </w:r>
      <w:r w:rsidR="3B8E298B" w:rsidRPr="00035CE2">
        <w:rPr>
          <w:rFonts w:ascii="Times New Roman" w:eastAsia="Times New Roman" w:hAnsi="Times New Roman" w:cs="Times New Roman"/>
          <w:sz w:val="24"/>
          <w:szCs w:val="24"/>
        </w:rPr>
        <w:t xml:space="preserve"> from related academic papers by the following researchers:</w:t>
      </w:r>
      <w:r w:rsidR="00035CE2" w:rsidRPr="00035CE2">
        <w:rPr>
          <w:rFonts w:ascii="Times New Roman" w:eastAsia="Times New Roman" w:hAnsi="Times New Roman" w:cs="Times New Roman"/>
          <w:sz w:val="24"/>
          <w:szCs w:val="24"/>
          <w:lang w:val="en-US"/>
        </w:rPr>
        <w:t xml:space="preserve"> </w:t>
      </w:r>
      <w:r w:rsidR="5AA2351B" w:rsidRPr="51184633">
        <w:rPr>
          <w:rFonts w:ascii="Times New Roman" w:eastAsia="Times New Roman" w:hAnsi="Times New Roman" w:cs="Times New Roman"/>
          <w:sz w:val="24"/>
          <w:szCs w:val="24"/>
        </w:rPr>
        <w:t xml:space="preserve">Cooper </w:t>
      </w:r>
      <w:r w:rsidR="5AA2351B" w:rsidRPr="51184633">
        <w:rPr>
          <w:rFonts w:ascii="Times New Roman" w:eastAsia="Times New Roman" w:hAnsi="Times New Roman" w:cs="Times New Roman"/>
          <w:sz w:val="24"/>
          <w:szCs w:val="24"/>
        </w:rPr>
        <w:lastRenderedPageBreak/>
        <w:t>(1990</w:t>
      </w:r>
      <w:r w:rsidRPr="51184633">
        <w:rPr>
          <w:rStyle w:val="a5"/>
          <w:rFonts w:ascii="Times New Roman" w:eastAsia="Times New Roman" w:hAnsi="Times New Roman" w:cs="Times New Roman"/>
          <w:sz w:val="24"/>
          <w:szCs w:val="24"/>
        </w:rPr>
        <w:footnoteReference w:id="43"/>
      </w:r>
      <w:r w:rsidR="5AA2351B" w:rsidRPr="51184633">
        <w:rPr>
          <w:rFonts w:ascii="Times New Roman" w:eastAsia="Times New Roman" w:hAnsi="Times New Roman" w:cs="Times New Roman"/>
          <w:sz w:val="24"/>
          <w:szCs w:val="24"/>
        </w:rPr>
        <w:t xml:space="preserve">), </w:t>
      </w:r>
      <w:r w:rsidR="75DC26EA" w:rsidRPr="51184633">
        <w:rPr>
          <w:rFonts w:ascii="Times New Roman" w:eastAsia="Times New Roman" w:hAnsi="Times New Roman" w:cs="Times New Roman"/>
          <w:sz w:val="24"/>
          <w:szCs w:val="24"/>
        </w:rPr>
        <w:t>Rothwell (1994</w:t>
      </w:r>
      <w:r w:rsidRPr="51184633">
        <w:rPr>
          <w:rStyle w:val="a5"/>
          <w:rFonts w:ascii="Times New Roman" w:eastAsia="Times New Roman" w:hAnsi="Times New Roman" w:cs="Times New Roman"/>
          <w:sz w:val="24"/>
          <w:szCs w:val="24"/>
        </w:rPr>
        <w:footnoteReference w:id="44"/>
      </w:r>
      <w:r w:rsidR="75DC26EA" w:rsidRPr="51184633">
        <w:rPr>
          <w:rFonts w:ascii="Times New Roman" w:eastAsia="Times New Roman" w:hAnsi="Times New Roman" w:cs="Times New Roman"/>
          <w:sz w:val="24"/>
          <w:szCs w:val="24"/>
        </w:rPr>
        <w:t xml:space="preserve">), </w:t>
      </w:r>
      <w:r w:rsidR="6C50923F" w:rsidRPr="51184633">
        <w:rPr>
          <w:rFonts w:ascii="Times New Roman" w:eastAsia="Times New Roman" w:hAnsi="Times New Roman" w:cs="Times New Roman"/>
          <w:sz w:val="24"/>
          <w:szCs w:val="24"/>
        </w:rPr>
        <w:t>Van de Ven et al. (1999</w:t>
      </w:r>
      <w:r w:rsidRPr="51184633">
        <w:rPr>
          <w:rStyle w:val="a5"/>
          <w:rFonts w:ascii="Times New Roman" w:eastAsia="Times New Roman" w:hAnsi="Times New Roman" w:cs="Times New Roman"/>
          <w:sz w:val="24"/>
          <w:szCs w:val="24"/>
        </w:rPr>
        <w:footnoteReference w:id="45"/>
      </w:r>
      <w:r w:rsidR="6C50923F" w:rsidRPr="51184633">
        <w:rPr>
          <w:rFonts w:ascii="Times New Roman" w:eastAsia="Times New Roman" w:hAnsi="Times New Roman" w:cs="Times New Roman"/>
          <w:sz w:val="24"/>
          <w:szCs w:val="24"/>
        </w:rPr>
        <w:t xml:space="preserve">), </w:t>
      </w:r>
      <w:proofErr w:type="spellStart"/>
      <w:r w:rsidR="373E7217" w:rsidRPr="3C546CCA">
        <w:rPr>
          <w:rFonts w:ascii="Times New Roman" w:eastAsia="Times New Roman" w:hAnsi="Times New Roman" w:cs="Times New Roman"/>
          <w:sz w:val="24"/>
          <w:szCs w:val="24"/>
        </w:rPr>
        <w:t>Cormican</w:t>
      </w:r>
      <w:proofErr w:type="spellEnd"/>
      <w:r w:rsidR="373E7217" w:rsidRPr="3C546CCA">
        <w:rPr>
          <w:rFonts w:ascii="Times New Roman" w:eastAsia="Times New Roman" w:hAnsi="Times New Roman" w:cs="Times New Roman"/>
          <w:sz w:val="24"/>
          <w:szCs w:val="24"/>
        </w:rPr>
        <w:t xml:space="preserve"> and O’Sullivan (2004</w:t>
      </w:r>
      <w:r w:rsidRPr="3C546CCA">
        <w:rPr>
          <w:rStyle w:val="a5"/>
          <w:rFonts w:ascii="Times New Roman" w:eastAsia="Times New Roman" w:hAnsi="Times New Roman" w:cs="Times New Roman"/>
          <w:sz w:val="24"/>
          <w:szCs w:val="24"/>
        </w:rPr>
        <w:footnoteReference w:id="46"/>
      </w:r>
      <w:r w:rsidR="373E7217" w:rsidRPr="3C546CCA">
        <w:rPr>
          <w:rFonts w:ascii="Times New Roman" w:eastAsia="Times New Roman" w:hAnsi="Times New Roman" w:cs="Times New Roman"/>
          <w:sz w:val="24"/>
          <w:szCs w:val="24"/>
        </w:rPr>
        <w:t>), Tidd and Bessant (2005</w:t>
      </w:r>
      <w:r w:rsidRPr="3C546CCA">
        <w:rPr>
          <w:rStyle w:val="a5"/>
          <w:rFonts w:ascii="Times New Roman" w:eastAsia="Times New Roman" w:hAnsi="Times New Roman" w:cs="Times New Roman"/>
          <w:sz w:val="24"/>
          <w:szCs w:val="24"/>
        </w:rPr>
        <w:footnoteReference w:id="47"/>
      </w:r>
      <w:r w:rsidR="373E7217" w:rsidRPr="3C546CCA">
        <w:rPr>
          <w:rFonts w:ascii="Times New Roman" w:eastAsia="Times New Roman" w:hAnsi="Times New Roman" w:cs="Times New Roman"/>
          <w:sz w:val="24"/>
          <w:szCs w:val="24"/>
        </w:rPr>
        <w:t>)</w:t>
      </w:r>
      <w:r w:rsidR="2D586ECD" w:rsidRPr="3C546CCA">
        <w:rPr>
          <w:rFonts w:ascii="Times New Roman" w:eastAsia="Times New Roman" w:hAnsi="Times New Roman" w:cs="Times New Roman"/>
          <w:sz w:val="24"/>
          <w:szCs w:val="24"/>
        </w:rPr>
        <w:t xml:space="preserve">, and Hansen and </w:t>
      </w:r>
      <w:proofErr w:type="spellStart"/>
      <w:r w:rsidR="2D586ECD" w:rsidRPr="3C546CCA">
        <w:rPr>
          <w:rFonts w:ascii="Times New Roman" w:eastAsia="Times New Roman" w:hAnsi="Times New Roman" w:cs="Times New Roman"/>
          <w:sz w:val="24"/>
          <w:szCs w:val="24"/>
        </w:rPr>
        <w:t>Birkinshaw</w:t>
      </w:r>
      <w:proofErr w:type="spellEnd"/>
      <w:r w:rsidR="2D586ECD" w:rsidRPr="3C546CCA">
        <w:rPr>
          <w:rFonts w:ascii="Times New Roman" w:eastAsia="Times New Roman" w:hAnsi="Times New Roman" w:cs="Times New Roman"/>
          <w:sz w:val="24"/>
          <w:szCs w:val="24"/>
        </w:rPr>
        <w:t xml:space="preserve"> (2007</w:t>
      </w:r>
      <w:r w:rsidRPr="3C546CCA">
        <w:rPr>
          <w:rStyle w:val="a5"/>
          <w:rFonts w:ascii="Times New Roman" w:eastAsia="Times New Roman" w:hAnsi="Times New Roman" w:cs="Times New Roman"/>
          <w:sz w:val="24"/>
          <w:szCs w:val="24"/>
        </w:rPr>
        <w:footnoteReference w:id="48"/>
      </w:r>
      <w:r w:rsidR="2D586ECD" w:rsidRPr="3C546CCA">
        <w:rPr>
          <w:rFonts w:ascii="Times New Roman" w:eastAsia="Times New Roman" w:hAnsi="Times New Roman" w:cs="Times New Roman"/>
          <w:sz w:val="24"/>
          <w:szCs w:val="24"/>
        </w:rPr>
        <w:t xml:space="preserve">). </w:t>
      </w:r>
    </w:p>
    <w:p w14:paraId="6F2297BD" w14:textId="3A56A13E" w:rsidR="0C83C71D" w:rsidRDefault="0C83C71D" w:rsidP="00035CE2">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As we can see, although the approach to BMI </w:t>
      </w:r>
      <w:r w:rsidR="3ECC10F3" w:rsidRPr="139A8B5B">
        <w:rPr>
          <w:rFonts w:ascii="Times New Roman" w:eastAsia="Times New Roman" w:hAnsi="Times New Roman" w:cs="Times New Roman"/>
          <w:sz w:val="24"/>
          <w:szCs w:val="24"/>
        </w:rPr>
        <w:t>s</w:t>
      </w:r>
      <w:r w:rsidRPr="139A8B5B">
        <w:rPr>
          <w:rFonts w:ascii="Times New Roman" w:eastAsia="Times New Roman" w:hAnsi="Times New Roman" w:cs="Times New Roman"/>
          <w:sz w:val="24"/>
          <w:szCs w:val="24"/>
        </w:rPr>
        <w:t xml:space="preserve">teps by </w:t>
      </w:r>
      <w:proofErr w:type="spellStart"/>
      <w:r w:rsidRPr="139A8B5B">
        <w:rPr>
          <w:rFonts w:ascii="Times New Roman" w:eastAsia="Times New Roman" w:hAnsi="Times New Roman" w:cs="Times New Roman"/>
          <w:sz w:val="24"/>
          <w:szCs w:val="24"/>
        </w:rPr>
        <w:t>Frankenberger</w:t>
      </w:r>
      <w:proofErr w:type="spellEnd"/>
      <w:r w:rsidRPr="139A8B5B">
        <w:rPr>
          <w:rFonts w:ascii="Times New Roman" w:eastAsia="Times New Roman" w:hAnsi="Times New Roman" w:cs="Times New Roman"/>
          <w:sz w:val="24"/>
          <w:szCs w:val="24"/>
        </w:rPr>
        <w:t xml:space="preserve"> et al. (2013) is rather general</w:t>
      </w:r>
      <w:r w:rsidR="65AC0C9F" w:rsidRPr="139A8B5B">
        <w:rPr>
          <w:rFonts w:ascii="Times New Roman" w:eastAsia="Times New Roman" w:hAnsi="Times New Roman" w:cs="Times New Roman"/>
          <w:sz w:val="24"/>
          <w:szCs w:val="24"/>
        </w:rPr>
        <w:t xml:space="preserve"> and provides very limited explanation of which actions to perform during each phase of the process</w:t>
      </w:r>
      <w:r w:rsidRPr="139A8B5B">
        <w:rPr>
          <w:rFonts w:ascii="Times New Roman" w:eastAsia="Times New Roman" w:hAnsi="Times New Roman" w:cs="Times New Roman"/>
          <w:sz w:val="24"/>
          <w:szCs w:val="24"/>
        </w:rPr>
        <w:t xml:space="preserve">, </w:t>
      </w:r>
      <w:r w:rsidR="1BE54FB3" w:rsidRPr="139A8B5B">
        <w:rPr>
          <w:rFonts w:ascii="Times New Roman" w:eastAsia="Times New Roman" w:hAnsi="Times New Roman" w:cs="Times New Roman"/>
          <w:sz w:val="24"/>
          <w:szCs w:val="24"/>
        </w:rPr>
        <w:t xml:space="preserve">as for now, </w:t>
      </w:r>
      <w:r w:rsidRPr="139A8B5B">
        <w:rPr>
          <w:rFonts w:ascii="Times New Roman" w:eastAsia="Times New Roman" w:hAnsi="Times New Roman" w:cs="Times New Roman"/>
          <w:sz w:val="24"/>
          <w:szCs w:val="24"/>
        </w:rPr>
        <w:t xml:space="preserve">it is the </w:t>
      </w:r>
      <w:r w:rsidR="4076B8BC" w:rsidRPr="139A8B5B">
        <w:rPr>
          <w:rFonts w:ascii="Times New Roman" w:eastAsia="Times New Roman" w:hAnsi="Times New Roman" w:cs="Times New Roman"/>
          <w:sz w:val="24"/>
          <w:szCs w:val="24"/>
        </w:rPr>
        <w:t>only “universal” approach yet developed, hence, we will stick to it in the framework of this paper.</w:t>
      </w:r>
    </w:p>
    <w:p w14:paraId="27BC8A94" w14:textId="0892078B" w:rsidR="3EAD73FC" w:rsidRDefault="078F7BEF" w:rsidP="00035CE2">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 xml:space="preserve">Furthermore, in order to improve the extent to which the selected framework could be utilized in practice by both entrepreneurs and researchers, it was decided to </w:t>
      </w:r>
      <w:r w:rsidR="2BFC958B" w:rsidRPr="7F355383">
        <w:rPr>
          <w:rFonts w:ascii="Times New Roman" w:eastAsia="Times New Roman" w:hAnsi="Times New Roman" w:cs="Times New Roman"/>
          <w:sz w:val="24"/>
          <w:szCs w:val="24"/>
        </w:rPr>
        <w:t>make an attempt to clarify the following issues:</w:t>
      </w:r>
    </w:p>
    <w:p w14:paraId="535B23F5" w14:textId="2BFC5D05" w:rsidR="6869944A" w:rsidRDefault="6869944A" w:rsidP="00035CE2">
      <w:pPr>
        <w:pStyle w:val="a3"/>
        <w:numPr>
          <w:ilvl w:val="0"/>
          <w:numId w:val="32"/>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How to define the scope of possible scenarios of the future business model?</w:t>
      </w:r>
    </w:p>
    <w:p w14:paraId="5171CC58" w14:textId="28B9B3D7" w:rsidR="6870C4A8" w:rsidRDefault="6870C4A8" w:rsidP="00035CE2">
      <w:pPr>
        <w:pStyle w:val="a3"/>
        <w:numPr>
          <w:ilvl w:val="0"/>
          <w:numId w:val="32"/>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 xml:space="preserve">How to assess the defined scenarios </w:t>
      </w:r>
      <w:r w:rsidR="6C025BE2" w:rsidRPr="139A8B5B">
        <w:rPr>
          <w:rFonts w:ascii="Times New Roman" w:eastAsia="Times New Roman" w:hAnsi="Times New Roman" w:cs="Times New Roman"/>
          <w:sz w:val="24"/>
          <w:szCs w:val="24"/>
        </w:rPr>
        <w:t>of future BM?</w:t>
      </w:r>
    </w:p>
    <w:p w14:paraId="18B0D4C6" w14:textId="35AC559F" w:rsidR="6C025BE2" w:rsidRDefault="6C025BE2" w:rsidP="00035CE2">
      <w:pPr>
        <w:pStyle w:val="a3"/>
        <w:numPr>
          <w:ilvl w:val="0"/>
          <w:numId w:val="32"/>
        </w:num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How to assess</w:t>
      </w:r>
      <w:r w:rsidR="6870C4A8" w:rsidRPr="139A8B5B">
        <w:rPr>
          <w:rFonts w:ascii="Times New Roman" w:eastAsia="Times New Roman" w:hAnsi="Times New Roman" w:cs="Times New Roman"/>
          <w:sz w:val="24"/>
          <w:szCs w:val="24"/>
        </w:rPr>
        <w:t xml:space="preserve"> the final outcomes of BMI? </w:t>
      </w:r>
    </w:p>
    <w:p w14:paraId="4722D04B" w14:textId="5EFFB397" w:rsidR="4012193F" w:rsidRDefault="4012193F" w:rsidP="00035CE2">
      <w:pPr>
        <w:spacing w:line="360" w:lineRule="auto"/>
        <w:jc w:val="both"/>
        <w:rPr>
          <w:rFonts w:ascii="Times New Roman" w:eastAsia="Times New Roman" w:hAnsi="Times New Roman" w:cs="Times New Roman"/>
          <w:sz w:val="24"/>
          <w:szCs w:val="24"/>
        </w:rPr>
      </w:pPr>
      <w:r w:rsidRPr="139A8B5B">
        <w:rPr>
          <w:rFonts w:ascii="Times New Roman" w:eastAsia="Times New Roman" w:hAnsi="Times New Roman" w:cs="Times New Roman"/>
          <w:sz w:val="24"/>
          <w:szCs w:val="24"/>
        </w:rPr>
        <w:t>All those</w:t>
      </w:r>
      <w:r w:rsidR="6870C4A8" w:rsidRPr="139A8B5B">
        <w:rPr>
          <w:rFonts w:ascii="Times New Roman" w:eastAsia="Times New Roman" w:hAnsi="Times New Roman" w:cs="Times New Roman"/>
          <w:sz w:val="24"/>
          <w:szCs w:val="24"/>
        </w:rPr>
        <w:t xml:space="preserve"> questions will be discussed further in this chapter. </w:t>
      </w:r>
    </w:p>
    <w:p w14:paraId="27A988F9" w14:textId="77777777" w:rsidR="006A5333" w:rsidRPr="00035CE2" w:rsidRDefault="006A5333" w:rsidP="00035CE2">
      <w:pPr>
        <w:spacing w:line="360" w:lineRule="auto"/>
        <w:jc w:val="both"/>
        <w:rPr>
          <w:rFonts w:ascii="Times New Roman" w:eastAsia="Times New Roman" w:hAnsi="Times New Roman" w:cs="Times New Roman"/>
          <w:sz w:val="24"/>
          <w:szCs w:val="24"/>
        </w:rPr>
      </w:pPr>
    </w:p>
    <w:p w14:paraId="0CE7FB7D" w14:textId="5D297872" w:rsidR="6870C4A8" w:rsidRPr="00035CE2" w:rsidRDefault="00897653" w:rsidP="00035CE2">
      <w:pPr>
        <w:pStyle w:val="3"/>
        <w:spacing w:line="360" w:lineRule="auto"/>
        <w:jc w:val="both"/>
        <w:rPr>
          <w:u w:val="single"/>
        </w:rPr>
      </w:pPr>
      <w:bookmarkStart w:id="11" w:name="_Toc136461120"/>
      <w:r w:rsidRPr="00035CE2">
        <w:t xml:space="preserve">1.3.1 </w:t>
      </w:r>
      <w:r w:rsidR="6870C4A8" w:rsidRPr="00035CE2">
        <w:t>Defining</w:t>
      </w:r>
      <w:r w:rsidR="0085B831" w:rsidRPr="00035CE2">
        <w:t xml:space="preserve"> the </w:t>
      </w:r>
      <w:r w:rsidR="6870C4A8" w:rsidRPr="00035CE2">
        <w:t xml:space="preserve">scope of </w:t>
      </w:r>
      <w:r w:rsidR="1B63EEBB" w:rsidRPr="00035CE2">
        <w:t>future BM</w:t>
      </w:r>
      <w:r w:rsidR="589799DE" w:rsidRPr="00035CE2">
        <w:t>’s</w:t>
      </w:r>
      <w:r w:rsidR="1B63EEBB" w:rsidRPr="00035CE2">
        <w:t xml:space="preserve"> </w:t>
      </w:r>
      <w:r w:rsidR="6870C4A8" w:rsidRPr="00035CE2">
        <w:t>sc</w:t>
      </w:r>
      <w:r w:rsidR="3D84A160" w:rsidRPr="00035CE2">
        <w:t>enarios</w:t>
      </w:r>
      <w:bookmarkEnd w:id="11"/>
      <w:r w:rsidR="3D84A160" w:rsidRPr="00035CE2">
        <w:t xml:space="preserve"> </w:t>
      </w:r>
    </w:p>
    <w:p w14:paraId="3EF8D405" w14:textId="164D4FE3" w:rsidR="5BC031B6" w:rsidRPr="00035CE2" w:rsidRDefault="5BC031B6" w:rsidP="00035CE2">
      <w:p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 xml:space="preserve">Referring to the BMI phases by </w:t>
      </w:r>
      <w:proofErr w:type="spellStart"/>
      <w:r w:rsidRPr="00035CE2">
        <w:rPr>
          <w:rFonts w:ascii="Times New Roman" w:eastAsia="Times New Roman" w:hAnsi="Times New Roman" w:cs="Times New Roman"/>
          <w:sz w:val="24"/>
          <w:szCs w:val="24"/>
        </w:rPr>
        <w:t>Frankenberger</w:t>
      </w:r>
      <w:proofErr w:type="spellEnd"/>
      <w:r w:rsidRPr="00035CE2">
        <w:rPr>
          <w:rFonts w:ascii="Times New Roman" w:eastAsia="Times New Roman" w:hAnsi="Times New Roman" w:cs="Times New Roman"/>
          <w:sz w:val="24"/>
          <w:szCs w:val="24"/>
        </w:rPr>
        <w:t xml:space="preserve"> et al. (2013), at</w:t>
      </w:r>
      <w:r w:rsidR="5A648F31" w:rsidRPr="00035CE2">
        <w:rPr>
          <w:rFonts w:ascii="Times New Roman" w:eastAsia="Times New Roman" w:hAnsi="Times New Roman" w:cs="Times New Roman"/>
          <w:sz w:val="24"/>
          <w:szCs w:val="24"/>
        </w:rPr>
        <w:t xml:space="preserve"> a result of</w:t>
      </w:r>
      <w:r w:rsidRPr="00035CE2">
        <w:rPr>
          <w:rFonts w:ascii="Times New Roman" w:eastAsia="Times New Roman" w:hAnsi="Times New Roman" w:cs="Times New Roman"/>
          <w:sz w:val="24"/>
          <w:szCs w:val="24"/>
        </w:rPr>
        <w:t xml:space="preserve"> the ideation stage</w:t>
      </w:r>
      <w:r w:rsidR="7FD7FC6D" w:rsidRPr="00035CE2">
        <w:rPr>
          <w:rFonts w:ascii="Times New Roman" w:eastAsia="Times New Roman" w:hAnsi="Times New Roman" w:cs="Times New Roman"/>
          <w:sz w:val="24"/>
          <w:szCs w:val="24"/>
        </w:rPr>
        <w:t>,</w:t>
      </w:r>
      <w:r w:rsidRPr="00035CE2">
        <w:rPr>
          <w:rFonts w:ascii="Times New Roman" w:eastAsia="Times New Roman" w:hAnsi="Times New Roman" w:cs="Times New Roman"/>
          <w:sz w:val="24"/>
          <w:szCs w:val="24"/>
        </w:rPr>
        <w:t xml:space="preserve"> a company </w:t>
      </w:r>
      <w:r w:rsidR="20477B2A" w:rsidRPr="00035CE2">
        <w:rPr>
          <w:rFonts w:ascii="Times New Roman" w:eastAsia="Times New Roman" w:hAnsi="Times New Roman" w:cs="Times New Roman"/>
          <w:sz w:val="24"/>
          <w:szCs w:val="24"/>
        </w:rPr>
        <w:t xml:space="preserve">is expected </w:t>
      </w:r>
      <w:r w:rsidR="472A6114" w:rsidRPr="00035CE2">
        <w:rPr>
          <w:rFonts w:ascii="Times New Roman" w:eastAsia="Times New Roman" w:hAnsi="Times New Roman" w:cs="Times New Roman"/>
          <w:sz w:val="24"/>
          <w:szCs w:val="24"/>
        </w:rPr>
        <w:t>to obtain a number of future BM’s scenarios, which are further assessed and, as a result, a new BM is obtaine</w:t>
      </w:r>
      <w:r w:rsidR="14F17B50" w:rsidRPr="00035CE2">
        <w:rPr>
          <w:rFonts w:ascii="Times New Roman" w:eastAsia="Times New Roman" w:hAnsi="Times New Roman" w:cs="Times New Roman"/>
          <w:sz w:val="24"/>
          <w:szCs w:val="24"/>
        </w:rPr>
        <w:t xml:space="preserve">d. </w:t>
      </w:r>
    </w:p>
    <w:p w14:paraId="52A5624E" w14:textId="4611DA39" w:rsidR="14F17B50" w:rsidRPr="00035CE2" w:rsidRDefault="6DE8262A" w:rsidP="00035CE2">
      <w:p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However, it might be tricky</w:t>
      </w:r>
      <w:r w:rsidR="0D572A5D" w:rsidRPr="00035CE2">
        <w:rPr>
          <w:rFonts w:ascii="Times New Roman" w:eastAsia="Times New Roman" w:hAnsi="Times New Roman" w:cs="Times New Roman"/>
          <w:sz w:val="24"/>
          <w:szCs w:val="24"/>
        </w:rPr>
        <w:t xml:space="preserve"> </w:t>
      </w:r>
      <w:r w:rsidR="5040C028" w:rsidRPr="00035CE2">
        <w:rPr>
          <w:rFonts w:ascii="Times New Roman" w:eastAsia="Times New Roman" w:hAnsi="Times New Roman" w:cs="Times New Roman"/>
          <w:sz w:val="24"/>
          <w:szCs w:val="24"/>
        </w:rPr>
        <w:t>for one to come up with even one in</w:t>
      </w:r>
      <w:r w:rsidR="19466852" w:rsidRPr="00035CE2">
        <w:rPr>
          <w:rFonts w:ascii="Times New Roman" w:eastAsia="Times New Roman" w:hAnsi="Times New Roman" w:cs="Times New Roman"/>
          <w:sz w:val="24"/>
          <w:szCs w:val="24"/>
        </w:rPr>
        <w:t>n</w:t>
      </w:r>
      <w:r w:rsidR="5040C028" w:rsidRPr="00035CE2">
        <w:rPr>
          <w:rFonts w:ascii="Times New Roman" w:eastAsia="Times New Roman" w:hAnsi="Times New Roman" w:cs="Times New Roman"/>
          <w:sz w:val="24"/>
          <w:szCs w:val="24"/>
        </w:rPr>
        <w:t>ovative scenario</w:t>
      </w:r>
      <w:r w:rsidR="6B01A2F4" w:rsidRPr="00035CE2">
        <w:rPr>
          <w:rFonts w:ascii="Times New Roman" w:eastAsia="Times New Roman" w:hAnsi="Times New Roman" w:cs="Times New Roman"/>
          <w:sz w:val="24"/>
          <w:szCs w:val="24"/>
        </w:rPr>
        <w:t xml:space="preserve"> not to mention a number of those. </w:t>
      </w:r>
      <w:r w:rsidR="7BDF41E5" w:rsidRPr="00035CE2">
        <w:rPr>
          <w:rFonts w:ascii="Times New Roman" w:eastAsia="Times New Roman" w:hAnsi="Times New Roman" w:cs="Times New Roman"/>
          <w:sz w:val="24"/>
          <w:szCs w:val="24"/>
        </w:rPr>
        <w:t xml:space="preserve">This issue could be partly resolved by </w:t>
      </w:r>
      <w:r w:rsidR="4CC1796D" w:rsidRPr="00035CE2">
        <w:rPr>
          <w:rFonts w:ascii="Times New Roman" w:eastAsia="Times New Roman" w:hAnsi="Times New Roman" w:cs="Times New Roman"/>
          <w:sz w:val="24"/>
          <w:szCs w:val="24"/>
        </w:rPr>
        <w:t xml:space="preserve">supplementing the chosen </w:t>
      </w:r>
      <w:r w:rsidR="4CC1796D" w:rsidRPr="00035CE2">
        <w:rPr>
          <w:rFonts w:ascii="Times New Roman" w:eastAsia="Times New Roman" w:hAnsi="Times New Roman" w:cs="Times New Roman"/>
          <w:sz w:val="24"/>
          <w:szCs w:val="24"/>
        </w:rPr>
        <w:lastRenderedPageBreak/>
        <w:t>framework by</w:t>
      </w:r>
      <w:r w:rsidR="7BDF41E5" w:rsidRPr="00035CE2">
        <w:rPr>
          <w:rFonts w:ascii="Times New Roman" w:eastAsia="Times New Roman" w:hAnsi="Times New Roman" w:cs="Times New Roman"/>
          <w:sz w:val="24"/>
          <w:szCs w:val="24"/>
        </w:rPr>
        <w:t xml:space="preserve"> a model </w:t>
      </w:r>
      <w:r w:rsidR="5646DCF5" w:rsidRPr="00035CE2">
        <w:rPr>
          <w:rFonts w:ascii="Times New Roman" w:eastAsia="Times New Roman" w:hAnsi="Times New Roman" w:cs="Times New Roman"/>
          <w:sz w:val="24"/>
          <w:szCs w:val="24"/>
        </w:rPr>
        <w:t xml:space="preserve">proposed </w:t>
      </w:r>
      <w:r w:rsidR="7BDF41E5" w:rsidRPr="00035CE2">
        <w:rPr>
          <w:rFonts w:ascii="Times New Roman" w:eastAsia="Times New Roman" w:hAnsi="Times New Roman" w:cs="Times New Roman"/>
          <w:sz w:val="24"/>
          <w:szCs w:val="24"/>
        </w:rPr>
        <w:t>by</w:t>
      </w:r>
      <w:r w:rsidR="05A6BC12" w:rsidRPr="00035CE2">
        <w:rPr>
          <w:rFonts w:ascii="Times New Roman" w:eastAsia="Times New Roman" w:hAnsi="Times New Roman" w:cs="Times New Roman"/>
          <w:sz w:val="24"/>
          <w:szCs w:val="24"/>
        </w:rPr>
        <w:t xml:space="preserve"> </w:t>
      </w:r>
      <w:proofErr w:type="spellStart"/>
      <w:r w:rsidR="05A6BC12" w:rsidRPr="00035CE2">
        <w:rPr>
          <w:rFonts w:ascii="Times New Roman" w:eastAsia="Times New Roman" w:hAnsi="Times New Roman" w:cs="Times New Roman"/>
          <w:sz w:val="24"/>
          <w:szCs w:val="24"/>
        </w:rPr>
        <w:t>Sinfield</w:t>
      </w:r>
      <w:proofErr w:type="spellEnd"/>
      <w:r w:rsidR="05A6BC12" w:rsidRPr="00035CE2">
        <w:rPr>
          <w:rFonts w:ascii="Times New Roman" w:eastAsia="Times New Roman" w:hAnsi="Times New Roman" w:cs="Times New Roman"/>
          <w:sz w:val="24"/>
          <w:szCs w:val="24"/>
        </w:rPr>
        <w:t xml:space="preserve"> et al. (2012</w:t>
      </w:r>
      <w:r w:rsidR="14F17B50" w:rsidRPr="00035CE2">
        <w:rPr>
          <w:rStyle w:val="a5"/>
          <w:rFonts w:ascii="Times New Roman" w:eastAsia="Times New Roman" w:hAnsi="Times New Roman" w:cs="Times New Roman"/>
          <w:sz w:val="24"/>
          <w:szCs w:val="24"/>
        </w:rPr>
        <w:footnoteReference w:id="49"/>
      </w:r>
      <w:r w:rsidR="05A6BC12" w:rsidRPr="00035CE2">
        <w:rPr>
          <w:rFonts w:ascii="Times New Roman" w:eastAsia="Times New Roman" w:hAnsi="Times New Roman" w:cs="Times New Roman"/>
          <w:sz w:val="24"/>
          <w:szCs w:val="24"/>
        </w:rPr>
        <w:t>)</w:t>
      </w:r>
      <w:r w:rsidR="3E751BAF" w:rsidRPr="00035CE2">
        <w:rPr>
          <w:rFonts w:ascii="Times New Roman" w:eastAsia="Times New Roman" w:hAnsi="Times New Roman" w:cs="Times New Roman"/>
          <w:sz w:val="24"/>
          <w:szCs w:val="24"/>
        </w:rPr>
        <w:t xml:space="preserve">. The model suggests </w:t>
      </w:r>
      <w:r w:rsidR="2D430ABC" w:rsidRPr="00035CE2">
        <w:rPr>
          <w:rFonts w:ascii="Times New Roman" w:eastAsia="Times New Roman" w:hAnsi="Times New Roman" w:cs="Times New Roman"/>
          <w:sz w:val="24"/>
          <w:szCs w:val="24"/>
        </w:rPr>
        <w:t xml:space="preserve">that the alternative BM solutions could </w:t>
      </w:r>
      <w:r w:rsidR="5DC11935" w:rsidRPr="00035CE2">
        <w:rPr>
          <w:rFonts w:ascii="Times New Roman" w:eastAsia="Times New Roman" w:hAnsi="Times New Roman" w:cs="Times New Roman"/>
          <w:sz w:val="24"/>
          <w:szCs w:val="24"/>
        </w:rPr>
        <w:t xml:space="preserve">yield from the answers to the following questions: </w:t>
      </w:r>
    </w:p>
    <w:p w14:paraId="1460D701" w14:textId="086457CC" w:rsidR="7582FA32" w:rsidRPr="00035CE2" w:rsidRDefault="7582FA32" w:rsidP="00035CE2">
      <w:pPr>
        <w:pStyle w:val="a3"/>
        <w:numPr>
          <w:ilvl w:val="0"/>
          <w:numId w:val="31"/>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Who is the target customer?</w:t>
      </w:r>
    </w:p>
    <w:p w14:paraId="62F0F116" w14:textId="2A711876" w:rsidR="7582FA32" w:rsidRPr="00035CE2" w:rsidRDefault="7582FA32" w:rsidP="00035CE2">
      <w:pPr>
        <w:pStyle w:val="a3"/>
        <w:numPr>
          <w:ilvl w:val="0"/>
          <w:numId w:val="31"/>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Wha</w:t>
      </w:r>
      <w:r w:rsidR="003014E2" w:rsidRPr="00035CE2">
        <w:rPr>
          <w:rFonts w:ascii="Times New Roman" w:eastAsia="Times New Roman" w:hAnsi="Times New Roman" w:cs="Times New Roman"/>
          <w:sz w:val="24"/>
          <w:szCs w:val="24"/>
        </w:rPr>
        <w:t>t</w:t>
      </w:r>
      <w:r w:rsidRPr="00035CE2">
        <w:rPr>
          <w:rFonts w:ascii="Times New Roman" w:eastAsia="Times New Roman" w:hAnsi="Times New Roman" w:cs="Times New Roman"/>
          <w:sz w:val="24"/>
          <w:szCs w:val="24"/>
        </w:rPr>
        <w:t xml:space="preserve"> needs of the customer should be satisfied? </w:t>
      </w:r>
    </w:p>
    <w:p w14:paraId="4950A67C" w14:textId="4B8E9A66" w:rsidR="211A5B5D" w:rsidRPr="00035CE2" w:rsidRDefault="24743335" w:rsidP="00035CE2">
      <w:pPr>
        <w:pStyle w:val="a3"/>
        <w:numPr>
          <w:ilvl w:val="0"/>
          <w:numId w:val="31"/>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Which</w:t>
      </w:r>
      <w:r w:rsidR="341402F8" w:rsidRPr="00035CE2">
        <w:rPr>
          <w:rFonts w:ascii="Times New Roman" w:eastAsia="Times New Roman" w:hAnsi="Times New Roman" w:cs="Times New Roman"/>
          <w:sz w:val="24"/>
          <w:szCs w:val="24"/>
        </w:rPr>
        <w:t xml:space="preserve"> offering is capable of satisfying those needs?</w:t>
      </w:r>
    </w:p>
    <w:p w14:paraId="165B036E" w14:textId="2D6BD0E2" w:rsidR="67A4E06C" w:rsidRPr="00035CE2" w:rsidRDefault="67A4E06C" w:rsidP="00035CE2">
      <w:pPr>
        <w:pStyle w:val="a3"/>
        <w:numPr>
          <w:ilvl w:val="0"/>
          <w:numId w:val="31"/>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How can the customer access our offering?</w:t>
      </w:r>
    </w:p>
    <w:p w14:paraId="0D1607D3" w14:textId="09BB4928" w:rsidR="67A4E06C" w:rsidRPr="00035CE2" w:rsidRDefault="67A4E06C" w:rsidP="00035CE2">
      <w:pPr>
        <w:pStyle w:val="a3"/>
        <w:numPr>
          <w:ilvl w:val="0"/>
          <w:numId w:val="31"/>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What role should the business play in supplying the offering to the customer?</w:t>
      </w:r>
    </w:p>
    <w:p w14:paraId="79A467E5" w14:textId="6C5215D3" w:rsidR="67A4E06C" w:rsidRPr="00035CE2" w:rsidRDefault="67A4E06C" w:rsidP="00035CE2">
      <w:pPr>
        <w:pStyle w:val="a3"/>
        <w:numPr>
          <w:ilvl w:val="0"/>
          <w:numId w:val="31"/>
        </w:num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How can the business earn profit?</w:t>
      </w:r>
    </w:p>
    <w:p w14:paraId="4AB167C9" w14:textId="33F1A540" w:rsidR="67A4E06C" w:rsidRPr="00035CE2" w:rsidRDefault="43F00337" w:rsidP="00035CE2">
      <w:pPr>
        <w:spacing w:line="360" w:lineRule="auto"/>
        <w:jc w:val="both"/>
        <w:rPr>
          <w:rFonts w:ascii="Times New Roman" w:eastAsia="Times New Roman" w:hAnsi="Times New Roman" w:cs="Times New Roman"/>
          <w:sz w:val="24"/>
          <w:szCs w:val="24"/>
        </w:rPr>
      </w:pPr>
      <w:r w:rsidRPr="00035CE2">
        <w:rPr>
          <w:rFonts w:ascii="Times New Roman" w:eastAsia="Times New Roman" w:hAnsi="Times New Roman" w:cs="Times New Roman"/>
          <w:sz w:val="24"/>
          <w:szCs w:val="24"/>
        </w:rPr>
        <w:t>In order to inspire for alternative BM scenarios, t</w:t>
      </w:r>
      <w:r w:rsidR="7282DCC0" w:rsidRPr="00035CE2">
        <w:rPr>
          <w:rFonts w:ascii="Times New Roman" w:eastAsia="Times New Roman" w:hAnsi="Times New Roman" w:cs="Times New Roman"/>
          <w:sz w:val="24"/>
          <w:szCs w:val="24"/>
        </w:rPr>
        <w:t>he answers to the questions above have to be different</w:t>
      </w:r>
      <w:r w:rsidR="234275D0" w:rsidRPr="00035CE2">
        <w:rPr>
          <w:rFonts w:ascii="Times New Roman" w:eastAsia="Times New Roman" w:hAnsi="Times New Roman" w:cs="Times New Roman"/>
          <w:sz w:val="24"/>
          <w:szCs w:val="24"/>
        </w:rPr>
        <w:t xml:space="preserve"> if compared to the ones corresponding</w:t>
      </w:r>
      <w:r w:rsidR="7282DCC0" w:rsidRPr="00035CE2">
        <w:rPr>
          <w:rFonts w:ascii="Times New Roman" w:eastAsia="Times New Roman" w:hAnsi="Times New Roman" w:cs="Times New Roman"/>
          <w:sz w:val="24"/>
          <w:szCs w:val="24"/>
        </w:rPr>
        <w:t xml:space="preserve"> </w:t>
      </w:r>
      <w:r w:rsidR="40B59B78" w:rsidRPr="00035CE2">
        <w:rPr>
          <w:rFonts w:ascii="Times New Roman" w:eastAsia="Times New Roman" w:hAnsi="Times New Roman" w:cs="Times New Roman"/>
          <w:sz w:val="24"/>
          <w:szCs w:val="24"/>
        </w:rPr>
        <w:t xml:space="preserve">to the </w:t>
      </w:r>
      <w:r w:rsidR="7282DCC0" w:rsidRPr="00035CE2">
        <w:rPr>
          <w:rFonts w:ascii="Times New Roman" w:eastAsia="Times New Roman" w:hAnsi="Times New Roman" w:cs="Times New Roman"/>
          <w:sz w:val="24"/>
          <w:szCs w:val="24"/>
        </w:rPr>
        <w:t xml:space="preserve">primary version of the BM. </w:t>
      </w:r>
      <w:r w:rsidR="341402F8" w:rsidRPr="00035CE2">
        <w:rPr>
          <w:rFonts w:ascii="Times New Roman" w:eastAsia="Times New Roman" w:hAnsi="Times New Roman" w:cs="Times New Roman"/>
          <w:sz w:val="24"/>
          <w:szCs w:val="24"/>
        </w:rPr>
        <w:t>After having provide</w:t>
      </w:r>
      <w:r w:rsidR="24CCA7D7" w:rsidRPr="00035CE2">
        <w:rPr>
          <w:rFonts w:ascii="Times New Roman" w:eastAsia="Times New Roman" w:hAnsi="Times New Roman" w:cs="Times New Roman"/>
          <w:sz w:val="24"/>
          <w:szCs w:val="24"/>
        </w:rPr>
        <w:t>d</w:t>
      </w:r>
      <w:r w:rsidR="341402F8" w:rsidRPr="00035CE2">
        <w:rPr>
          <w:rFonts w:ascii="Times New Roman" w:eastAsia="Times New Roman" w:hAnsi="Times New Roman" w:cs="Times New Roman"/>
          <w:sz w:val="24"/>
          <w:szCs w:val="24"/>
        </w:rPr>
        <w:t xml:space="preserve"> several possible answers to each of the questions above, one can construct a </w:t>
      </w:r>
      <w:r w:rsidR="1622CE80" w:rsidRPr="00035CE2">
        <w:rPr>
          <w:rFonts w:ascii="Times New Roman" w:eastAsia="Times New Roman" w:hAnsi="Times New Roman" w:cs="Times New Roman"/>
          <w:sz w:val="24"/>
          <w:szCs w:val="24"/>
        </w:rPr>
        <w:t>decision-making model repre</w:t>
      </w:r>
      <w:r w:rsidR="7364933C" w:rsidRPr="00035CE2">
        <w:rPr>
          <w:rFonts w:ascii="Times New Roman" w:eastAsia="Times New Roman" w:hAnsi="Times New Roman" w:cs="Times New Roman"/>
          <w:sz w:val="24"/>
          <w:szCs w:val="24"/>
        </w:rPr>
        <w:t>sented by grouped options of answers</w:t>
      </w:r>
      <w:r w:rsidR="761F8AFD" w:rsidRPr="00035CE2">
        <w:rPr>
          <w:rFonts w:ascii="Times New Roman" w:eastAsia="Times New Roman" w:hAnsi="Times New Roman" w:cs="Times New Roman"/>
          <w:sz w:val="24"/>
          <w:szCs w:val="24"/>
        </w:rPr>
        <w:t xml:space="preserve">, which are interlinked with each other. Each set of interlinked answers represents </w:t>
      </w:r>
      <w:r w:rsidR="573EA7DE" w:rsidRPr="00035CE2">
        <w:rPr>
          <w:rFonts w:ascii="Times New Roman" w:eastAsia="Times New Roman" w:hAnsi="Times New Roman" w:cs="Times New Roman"/>
          <w:sz w:val="24"/>
          <w:szCs w:val="24"/>
        </w:rPr>
        <w:t xml:space="preserve">one of the possible future BM solutions. The explain model is represented below (fig. </w:t>
      </w:r>
      <w:r w:rsidR="2EE68183" w:rsidRPr="00035CE2">
        <w:rPr>
          <w:rFonts w:ascii="Times New Roman" w:eastAsia="Times New Roman" w:hAnsi="Times New Roman" w:cs="Times New Roman"/>
          <w:sz w:val="24"/>
          <w:szCs w:val="24"/>
        </w:rPr>
        <w:t>5</w:t>
      </w:r>
      <w:r w:rsidR="573EA7DE" w:rsidRPr="00035CE2">
        <w:rPr>
          <w:rFonts w:ascii="Times New Roman" w:eastAsia="Times New Roman" w:hAnsi="Times New Roman" w:cs="Times New Roman"/>
          <w:sz w:val="24"/>
          <w:szCs w:val="24"/>
        </w:rPr>
        <w:t xml:space="preserve">). </w:t>
      </w:r>
    </w:p>
    <w:p w14:paraId="3913365D" w14:textId="64238EEB" w:rsidR="7582FA32" w:rsidRPr="00035CE2" w:rsidRDefault="7582FA32" w:rsidP="00035CE2">
      <w:pPr>
        <w:spacing w:line="360" w:lineRule="auto"/>
        <w:jc w:val="center"/>
        <w:rPr>
          <w:rFonts w:ascii="Times New Roman" w:eastAsia="Times New Roman" w:hAnsi="Times New Roman" w:cs="Times New Roman"/>
          <w:sz w:val="24"/>
          <w:szCs w:val="24"/>
        </w:rPr>
      </w:pPr>
      <w:r w:rsidRPr="00035CE2">
        <w:rPr>
          <w:rFonts w:ascii="Times New Roman" w:hAnsi="Times New Roman" w:cs="Times New Roman"/>
          <w:noProof/>
          <w:sz w:val="24"/>
          <w:szCs w:val="24"/>
        </w:rPr>
        <w:drawing>
          <wp:inline distT="0" distB="0" distL="0" distR="0" wp14:anchorId="460D5950" wp14:editId="5421F679">
            <wp:extent cx="4572000" cy="3095625"/>
            <wp:effectExtent l="0" t="0" r="0" b="0"/>
            <wp:docPr id="1256977157" name="Рисунок 125697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095625"/>
                    </a:xfrm>
                    <a:prstGeom prst="rect">
                      <a:avLst/>
                    </a:prstGeom>
                  </pic:spPr>
                </pic:pic>
              </a:graphicData>
            </a:graphic>
          </wp:inline>
        </w:drawing>
      </w:r>
    </w:p>
    <w:p w14:paraId="01B422A2" w14:textId="70A9F70C" w:rsidR="00035CE2" w:rsidRPr="00035CE2" w:rsidRDefault="00035CE2" w:rsidP="00035CE2">
      <w:pPr>
        <w:spacing w:line="360" w:lineRule="auto"/>
        <w:jc w:val="center"/>
        <w:rPr>
          <w:rFonts w:ascii="Times New Roman" w:eastAsia="Times New Roman" w:hAnsi="Times New Roman" w:cs="Times New Roman"/>
          <w:i/>
          <w:iCs/>
          <w:sz w:val="24"/>
          <w:szCs w:val="24"/>
        </w:rPr>
      </w:pPr>
      <w:r w:rsidRPr="00035CE2">
        <w:rPr>
          <w:rFonts w:ascii="Times New Roman" w:eastAsia="Times New Roman" w:hAnsi="Times New Roman" w:cs="Times New Roman"/>
          <w:i/>
          <w:iCs/>
          <w:sz w:val="24"/>
          <w:szCs w:val="24"/>
        </w:rPr>
        <w:t xml:space="preserve">Figure 5. Development of possible future BM solutions (by </w:t>
      </w:r>
      <w:proofErr w:type="spellStart"/>
      <w:r w:rsidRPr="00035CE2">
        <w:rPr>
          <w:rFonts w:ascii="Times New Roman" w:eastAsia="Times New Roman" w:hAnsi="Times New Roman" w:cs="Times New Roman"/>
          <w:i/>
          <w:iCs/>
          <w:sz w:val="24"/>
          <w:szCs w:val="24"/>
        </w:rPr>
        <w:t>Sinfield</w:t>
      </w:r>
      <w:proofErr w:type="spellEnd"/>
      <w:r w:rsidRPr="00035CE2">
        <w:rPr>
          <w:rFonts w:ascii="Times New Roman" w:eastAsia="Times New Roman" w:hAnsi="Times New Roman" w:cs="Times New Roman"/>
          <w:i/>
          <w:iCs/>
          <w:sz w:val="24"/>
          <w:szCs w:val="24"/>
        </w:rPr>
        <w:t xml:space="preserve"> et al., 2012</w:t>
      </w:r>
      <w:r w:rsidRPr="00035CE2">
        <w:rPr>
          <w:rStyle w:val="a5"/>
          <w:rFonts w:ascii="Times New Roman" w:eastAsia="Times New Roman" w:hAnsi="Times New Roman" w:cs="Times New Roman"/>
          <w:i/>
          <w:iCs/>
          <w:sz w:val="24"/>
          <w:szCs w:val="24"/>
        </w:rPr>
        <w:footnoteReference w:id="50"/>
      </w:r>
      <w:r w:rsidRPr="00035CE2">
        <w:rPr>
          <w:rFonts w:ascii="Times New Roman" w:eastAsia="Times New Roman" w:hAnsi="Times New Roman" w:cs="Times New Roman"/>
          <w:i/>
          <w:iCs/>
          <w:sz w:val="24"/>
          <w:szCs w:val="24"/>
        </w:rPr>
        <w:t>)</w:t>
      </w:r>
    </w:p>
    <w:p w14:paraId="35990567" w14:textId="48F9E697" w:rsidR="5E307FDB" w:rsidRPr="009C7F86" w:rsidRDefault="5E307FDB" w:rsidP="009C7F86">
      <w:p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lastRenderedPageBreak/>
        <w:t xml:space="preserve">Hence, having performed the actions outlined above, one will complete the </w:t>
      </w:r>
      <w:r w:rsidR="6978469B" w:rsidRPr="009C7F86">
        <w:rPr>
          <w:rFonts w:ascii="Times New Roman" w:eastAsia="Times New Roman" w:hAnsi="Times New Roman" w:cs="Times New Roman"/>
          <w:sz w:val="24"/>
          <w:szCs w:val="24"/>
        </w:rPr>
        <w:t>Ideation phase of BMI and will be capable of mo</w:t>
      </w:r>
      <w:r w:rsidR="0D5202A8" w:rsidRPr="009C7F86">
        <w:rPr>
          <w:rFonts w:ascii="Times New Roman" w:eastAsia="Times New Roman" w:hAnsi="Times New Roman" w:cs="Times New Roman"/>
          <w:sz w:val="24"/>
          <w:szCs w:val="24"/>
        </w:rPr>
        <w:t>v</w:t>
      </w:r>
      <w:r w:rsidR="6978469B" w:rsidRPr="009C7F86">
        <w:rPr>
          <w:rFonts w:ascii="Times New Roman" w:eastAsia="Times New Roman" w:hAnsi="Times New Roman" w:cs="Times New Roman"/>
          <w:sz w:val="24"/>
          <w:szCs w:val="24"/>
        </w:rPr>
        <w:t xml:space="preserve">ing forward to the in-depth investigation of predefined scenarios and their </w:t>
      </w:r>
      <w:r w:rsidR="7B26A3BF" w:rsidRPr="009C7F86">
        <w:rPr>
          <w:rFonts w:ascii="Times New Roman" w:eastAsia="Times New Roman" w:hAnsi="Times New Roman" w:cs="Times New Roman"/>
          <w:sz w:val="24"/>
          <w:szCs w:val="24"/>
        </w:rPr>
        <w:t>subsequent</w:t>
      </w:r>
      <w:r w:rsidR="6978469B" w:rsidRPr="009C7F86">
        <w:rPr>
          <w:rFonts w:ascii="Times New Roman" w:eastAsia="Times New Roman" w:hAnsi="Times New Roman" w:cs="Times New Roman"/>
          <w:sz w:val="24"/>
          <w:szCs w:val="24"/>
        </w:rPr>
        <w:t xml:space="preserve"> assessment</w:t>
      </w:r>
      <w:r w:rsidR="6B05173C" w:rsidRPr="009C7F86">
        <w:rPr>
          <w:rFonts w:ascii="Times New Roman" w:eastAsia="Times New Roman" w:hAnsi="Times New Roman" w:cs="Times New Roman"/>
          <w:sz w:val="24"/>
          <w:szCs w:val="24"/>
        </w:rPr>
        <w:t>, which will</w:t>
      </w:r>
      <w:r w:rsidR="6AD5C4C5" w:rsidRPr="009C7F86">
        <w:rPr>
          <w:rFonts w:ascii="Times New Roman" w:eastAsia="Times New Roman" w:hAnsi="Times New Roman" w:cs="Times New Roman"/>
          <w:sz w:val="24"/>
          <w:szCs w:val="24"/>
        </w:rPr>
        <w:t xml:space="preserve"> be discussed further in this chapter. </w:t>
      </w:r>
    </w:p>
    <w:p w14:paraId="328A50DF" w14:textId="77777777" w:rsidR="006A5333" w:rsidRPr="009C7F86" w:rsidRDefault="006A5333" w:rsidP="009C7F86">
      <w:pPr>
        <w:spacing w:line="360" w:lineRule="auto"/>
        <w:jc w:val="both"/>
        <w:rPr>
          <w:rFonts w:ascii="Times New Roman" w:eastAsia="Times New Roman" w:hAnsi="Times New Roman" w:cs="Times New Roman"/>
          <w:sz w:val="24"/>
          <w:szCs w:val="24"/>
        </w:rPr>
      </w:pPr>
    </w:p>
    <w:p w14:paraId="1E40F6A3" w14:textId="1BC3D03B" w:rsidR="7447494B" w:rsidRPr="009C7F86" w:rsidRDefault="00897653" w:rsidP="009C7F86">
      <w:pPr>
        <w:pStyle w:val="3"/>
        <w:spacing w:line="360" w:lineRule="auto"/>
        <w:jc w:val="both"/>
        <w:rPr>
          <w:u w:val="single"/>
        </w:rPr>
      </w:pPr>
      <w:bookmarkStart w:id="12" w:name="_Toc136461121"/>
      <w:r w:rsidRPr="009C7F86">
        <w:t xml:space="preserve">1.3.2 </w:t>
      </w:r>
      <w:r w:rsidR="7447494B" w:rsidRPr="009C7F86">
        <w:t>Assessment of the scope of future BM’s scenarios</w:t>
      </w:r>
      <w:r w:rsidR="507B5CBE" w:rsidRPr="009C7F86">
        <w:t xml:space="preserve"> and the outcomes of BMI</w:t>
      </w:r>
      <w:bookmarkEnd w:id="12"/>
    </w:p>
    <w:p w14:paraId="1A1B09A8" w14:textId="743ADC49" w:rsidR="5FB0B663" w:rsidRPr="009C7F86" w:rsidRDefault="27E92DC5" w:rsidP="009C7F86">
      <w:p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t>As it was previously mentioned, all of</w:t>
      </w:r>
      <w:r w:rsidR="2486DB5A" w:rsidRPr="009C7F86">
        <w:rPr>
          <w:rFonts w:ascii="Times New Roman" w:eastAsia="Times New Roman" w:hAnsi="Times New Roman" w:cs="Times New Roman"/>
          <w:sz w:val="24"/>
          <w:szCs w:val="24"/>
        </w:rPr>
        <w:t xml:space="preserve"> the pre-defined BM scenarios have to be</w:t>
      </w:r>
      <w:r w:rsidR="27D5EE4F" w:rsidRPr="009C7F86">
        <w:rPr>
          <w:rFonts w:ascii="Times New Roman" w:eastAsia="Times New Roman" w:hAnsi="Times New Roman" w:cs="Times New Roman"/>
          <w:sz w:val="24"/>
          <w:szCs w:val="24"/>
        </w:rPr>
        <w:t xml:space="preserve"> thoroughly</w:t>
      </w:r>
      <w:r w:rsidR="2486DB5A" w:rsidRPr="009C7F86">
        <w:rPr>
          <w:rFonts w:ascii="Times New Roman" w:eastAsia="Times New Roman" w:hAnsi="Times New Roman" w:cs="Times New Roman"/>
          <w:sz w:val="24"/>
          <w:szCs w:val="24"/>
        </w:rPr>
        <w:t xml:space="preserve"> assessed </w:t>
      </w:r>
      <w:r w:rsidR="43A0918F" w:rsidRPr="009C7F86">
        <w:rPr>
          <w:rFonts w:ascii="Times New Roman" w:eastAsia="Times New Roman" w:hAnsi="Times New Roman" w:cs="Times New Roman"/>
          <w:sz w:val="24"/>
          <w:szCs w:val="24"/>
        </w:rPr>
        <w:t xml:space="preserve">and, as a result, the most promising model(s) will be chosen. </w:t>
      </w:r>
      <w:r w:rsidR="4817F2E6" w:rsidRPr="009C7F86">
        <w:rPr>
          <w:rFonts w:ascii="Times New Roman" w:eastAsia="Times New Roman" w:hAnsi="Times New Roman" w:cs="Times New Roman"/>
          <w:sz w:val="24"/>
          <w:szCs w:val="24"/>
        </w:rPr>
        <w:t xml:space="preserve">At the same time, although the criteria </w:t>
      </w:r>
      <w:r w:rsidR="5D4AD1EC" w:rsidRPr="009C7F86">
        <w:rPr>
          <w:rFonts w:ascii="Times New Roman" w:eastAsia="Times New Roman" w:hAnsi="Times New Roman" w:cs="Times New Roman"/>
          <w:sz w:val="24"/>
          <w:szCs w:val="24"/>
        </w:rPr>
        <w:t>o</w:t>
      </w:r>
      <w:r w:rsidR="4817F2E6" w:rsidRPr="009C7F86">
        <w:rPr>
          <w:rFonts w:ascii="Times New Roman" w:eastAsia="Times New Roman" w:hAnsi="Times New Roman" w:cs="Times New Roman"/>
          <w:sz w:val="24"/>
          <w:szCs w:val="24"/>
        </w:rPr>
        <w:t>f such assessment are strongly tied to the specific case, it is important to provide both researchers and entrepreneurs with the general idea of factor</w:t>
      </w:r>
      <w:r w:rsidR="4B525455" w:rsidRPr="009C7F86">
        <w:rPr>
          <w:rFonts w:ascii="Times New Roman" w:eastAsia="Times New Roman" w:hAnsi="Times New Roman" w:cs="Times New Roman"/>
          <w:sz w:val="24"/>
          <w:szCs w:val="24"/>
        </w:rPr>
        <w:t xml:space="preserve">s, which have to be taken into account when choosing between the BM options. </w:t>
      </w:r>
    </w:p>
    <w:p w14:paraId="2EC527F2" w14:textId="11935003" w:rsidR="3EE5893C" w:rsidRPr="009C7F86" w:rsidRDefault="202B2554" w:rsidP="009C7F86">
      <w:pPr>
        <w:pStyle w:val="a3"/>
        <w:numPr>
          <w:ilvl w:val="0"/>
          <w:numId w:val="30"/>
        </w:num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t>Industry-related factors</w:t>
      </w:r>
      <w:r w:rsidR="3822119C" w:rsidRPr="009C7F86">
        <w:rPr>
          <w:rFonts w:ascii="Times New Roman" w:eastAsia="Times New Roman" w:hAnsi="Times New Roman" w:cs="Times New Roman"/>
          <w:sz w:val="24"/>
          <w:szCs w:val="24"/>
        </w:rPr>
        <w:t xml:space="preserve"> (</w:t>
      </w:r>
      <w:proofErr w:type="spellStart"/>
      <w:r w:rsidR="53477AC6" w:rsidRPr="009C7F86">
        <w:rPr>
          <w:rFonts w:ascii="Times New Roman" w:eastAsia="Times New Roman" w:hAnsi="Times New Roman" w:cs="Times New Roman"/>
          <w:sz w:val="24"/>
          <w:szCs w:val="24"/>
        </w:rPr>
        <w:t>Pateli</w:t>
      </w:r>
      <w:proofErr w:type="spellEnd"/>
      <w:r w:rsidR="53477AC6" w:rsidRPr="009C7F86">
        <w:rPr>
          <w:rFonts w:ascii="Times New Roman" w:eastAsia="Times New Roman" w:hAnsi="Times New Roman" w:cs="Times New Roman"/>
          <w:sz w:val="24"/>
          <w:szCs w:val="24"/>
        </w:rPr>
        <w:t xml:space="preserve"> and </w:t>
      </w:r>
      <w:proofErr w:type="spellStart"/>
      <w:r w:rsidR="53477AC6" w:rsidRPr="009C7F86">
        <w:rPr>
          <w:rFonts w:ascii="Times New Roman" w:eastAsia="Times New Roman" w:hAnsi="Times New Roman" w:cs="Times New Roman"/>
          <w:sz w:val="24"/>
          <w:szCs w:val="24"/>
        </w:rPr>
        <w:t>Giaglis</w:t>
      </w:r>
      <w:proofErr w:type="spellEnd"/>
      <w:r w:rsidR="42615D9E" w:rsidRPr="009C7F86">
        <w:rPr>
          <w:rFonts w:ascii="Times New Roman" w:eastAsia="Times New Roman" w:hAnsi="Times New Roman" w:cs="Times New Roman"/>
          <w:sz w:val="24"/>
          <w:szCs w:val="24"/>
        </w:rPr>
        <w:t xml:space="preserve">, </w:t>
      </w:r>
      <w:r w:rsidR="72E1C78F" w:rsidRPr="009C7F86">
        <w:rPr>
          <w:rFonts w:ascii="Times New Roman" w:eastAsia="Times New Roman" w:hAnsi="Times New Roman" w:cs="Times New Roman"/>
          <w:sz w:val="24"/>
          <w:szCs w:val="24"/>
        </w:rPr>
        <w:t>2005</w:t>
      </w:r>
      <w:r w:rsidR="3EE5893C" w:rsidRPr="009C7F86">
        <w:rPr>
          <w:rStyle w:val="a5"/>
          <w:rFonts w:ascii="Times New Roman" w:eastAsia="Times New Roman" w:hAnsi="Times New Roman" w:cs="Times New Roman"/>
          <w:sz w:val="24"/>
          <w:szCs w:val="24"/>
        </w:rPr>
        <w:footnoteReference w:id="51"/>
      </w:r>
      <w:r w:rsidR="3822119C" w:rsidRPr="009C7F86">
        <w:rPr>
          <w:rFonts w:ascii="Times New Roman" w:eastAsia="Times New Roman" w:hAnsi="Times New Roman" w:cs="Times New Roman"/>
          <w:sz w:val="24"/>
          <w:szCs w:val="24"/>
        </w:rPr>
        <w:t>)</w:t>
      </w:r>
    </w:p>
    <w:p w14:paraId="5C55144A" w14:textId="7E5AD1ED" w:rsidR="1EA6C47F" w:rsidRPr="009C7F86" w:rsidRDefault="1EA6C47F" w:rsidP="009C7F86">
      <w:pPr>
        <w:pStyle w:val="a3"/>
        <w:numPr>
          <w:ilvl w:val="0"/>
          <w:numId w:val="73"/>
        </w:num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t>Industry structure</w:t>
      </w:r>
      <w:r w:rsidR="11C83D7E" w:rsidRPr="009C7F86">
        <w:rPr>
          <w:rFonts w:ascii="Times New Roman" w:eastAsia="Times New Roman" w:hAnsi="Times New Roman" w:cs="Times New Roman"/>
          <w:sz w:val="24"/>
          <w:szCs w:val="24"/>
        </w:rPr>
        <w:t xml:space="preserve"> – This factor covers the nature of the market where the future BM will be implemente</w:t>
      </w:r>
      <w:r w:rsidR="07CDE029" w:rsidRPr="009C7F86">
        <w:rPr>
          <w:rFonts w:ascii="Times New Roman" w:eastAsia="Times New Roman" w:hAnsi="Times New Roman" w:cs="Times New Roman"/>
          <w:sz w:val="24"/>
          <w:szCs w:val="24"/>
        </w:rPr>
        <w:t xml:space="preserve">d, hence, monopolistic, oligopolistic, or competitive. </w:t>
      </w:r>
    </w:p>
    <w:p w14:paraId="22AAD8FA" w14:textId="78F47716" w:rsidR="53D68467" w:rsidRPr="009C7F86" w:rsidRDefault="11DE580F" w:rsidP="009C7F86">
      <w:pPr>
        <w:pStyle w:val="a3"/>
        <w:numPr>
          <w:ilvl w:val="0"/>
          <w:numId w:val="73"/>
        </w:num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t>Balance between transaction and internal development costs (</w:t>
      </w:r>
      <w:r w:rsidRPr="009C7F86">
        <w:rPr>
          <w:rFonts w:ascii="Times New Roman" w:eastAsia="Times New Roman" w:hAnsi="Times New Roman" w:cs="Times New Roman"/>
          <w:color w:val="000000" w:themeColor="text1"/>
          <w:sz w:val="24"/>
          <w:szCs w:val="24"/>
        </w:rPr>
        <w:t>Li and Whalley, 2002</w:t>
      </w:r>
      <w:r w:rsidR="53D68467" w:rsidRPr="009C7F86">
        <w:rPr>
          <w:rStyle w:val="a5"/>
          <w:rFonts w:ascii="Times New Roman" w:eastAsia="Times New Roman" w:hAnsi="Times New Roman" w:cs="Times New Roman"/>
          <w:sz w:val="24"/>
          <w:szCs w:val="24"/>
        </w:rPr>
        <w:footnoteReference w:id="52"/>
      </w:r>
      <w:r w:rsidR="43E33A51" w:rsidRPr="009C7F86">
        <w:rPr>
          <w:rFonts w:ascii="Times New Roman" w:eastAsia="Times New Roman" w:hAnsi="Times New Roman" w:cs="Times New Roman"/>
          <w:sz w:val="24"/>
          <w:szCs w:val="24"/>
        </w:rPr>
        <w:t>)</w:t>
      </w:r>
      <w:r w:rsidR="5E6E5E15" w:rsidRPr="009C7F86">
        <w:rPr>
          <w:rFonts w:ascii="Times New Roman" w:eastAsia="Times New Roman" w:hAnsi="Times New Roman" w:cs="Times New Roman"/>
          <w:sz w:val="24"/>
          <w:szCs w:val="24"/>
        </w:rPr>
        <w:t xml:space="preserve"> - This factor covers the extent to which, within a </w:t>
      </w:r>
      <w:r w:rsidR="3B6DD3DD" w:rsidRPr="009C7F86">
        <w:rPr>
          <w:rFonts w:ascii="Times New Roman" w:eastAsia="Times New Roman" w:hAnsi="Times New Roman" w:cs="Times New Roman"/>
          <w:sz w:val="24"/>
          <w:szCs w:val="24"/>
        </w:rPr>
        <w:t>g</w:t>
      </w:r>
      <w:r w:rsidR="5E6E5E15" w:rsidRPr="009C7F86">
        <w:rPr>
          <w:rFonts w:ascii="Times New Roman" w:eastAsia="Times New Roman" w:hAnsi="Times New Roman" w:cs="Times New Roman"/>
          <w:sz w:val="24"/>
          <w:szCs w:val="24"/>
        </w:rPr>
        <w:t xml:space="preserve">iven industry, it is </w:t>
      </w:r>
      <w:r w:rsidR="7DBACA8D" w:rsidRPr="009C7F86">
        <w:rPr>
          <w:rFonts w:ascii="Times New Roman" w:eastAsia="Times New Roman" w:hAnsi="Times New Roman" w:cs="Times New Roman"/>
          <w:sz w:val="24"/>
          <w:szCs w:val="24"/>
        </w:rPr>
        <w:t>reasonable to outsource some of the processes, resulted from BMI, if co</w:t>
      </w:r>
      <w:r w:rsidR="64E86175" w:rsidRPr="009C7F86">
        <w:rPr>
          <w:rFonts w:ascii="Times New Roman" w:eastAsia="Times New Roman" w:hAnsi="Times New Roman" w:cs="Times New Roman"/>
          <w:sz w:val="24"/>
          <w:szCs w:val="24"/>
        </w:rPr>
        <w:t xml:space="preserve">mpared to the development of firm’s own capabilities and resources aimed at internalizing those processes </w:t>
      </w:r>
      <w:r w:rsidR="7DBACA8D" w:rsidRPr="009C7F86">
        <w:rPr>
          <w:rFonts w:ascii="Times New Roman" w:eastAsia="Times New Roman" w:hAnsi="Times New Roman" w:cs="Times New Roman"/>
          <w:sz w:val="24"/>
          <w:szCs w:val="24"/>
        </w:rPr>
        <w:t>from the point of view of</w:t>
      </w:r>
      <w:r w:rsidR="0A327183" w:rsidRPr="009C7F86">
        <w:rPr>
          <w:rFonts w:ascii="Times New Roman" w:eastAsia="Times New Roman" w:hAnsi="Times New Roman" w:cs="Times New Roman"/>
          <w:sz w:val="24"/>
          <w:szCs w:val="24"/>
        </w:rPr>
        <w:t xml:space="preserve"> related costs.</w:t>
      </w:r>
    </w:p>
    <w:p w14:paraId="4B3F91B1" w14:textId="43DDBEDC" w:rsidR="1EA6C47F" w:rsidRPr="009C7F86" w:rsidRDefault="1EA6C47F" w:rsidP="009C7F86">
      <w:pPr>
        <w:pStyle w:val="a3"/>
        <w:numPr>
          <w:ilvl w:val="0"/>
          <w:numId w:val="73"/>
        </w:num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t>Type of players</w:t>
      </w:r>
      <w:r w:rsidR="1533076A" w:rsidRPr="009C7F86">
        <w:rPr>
          <w:rFonts w:ascii="Times New Roman" w:eastAsia="Times New Roman" w:hAnsi="Times New Roman" w:cs="Times New Roman"/>
          <w:sz w:val="24"/>
          <w:szCs w:val="24"/>
        </w:rPr>
        <w:t xml:space="preserve"> – This factor covers the nature of the </w:t>
      </w:r>
      <w:r w:rsidR="1AD02AE8" w:rsidRPr="009C7F86">
        <w:rPr>
          <w:rFonts w:ascii="Times New Roman" w:eastAsia="Times New Roman" w:hAnsi="Times New Roman" w:cs="Times New Roman"/>
          <w:sz w:val="24"/>
          <w:szCs w:val="24"/>
        </w:rPr>
        <w:t xml:space="preserve">organizations which dominate the market, hence, either </w:t>
      </w:r>
      <w:r w:rsidR="6190A834" w:rsidRPr="009C7F86">
        <w:rPr>
          <w:rFonts w:ascii="Times New Roman" w:eastAsia="Times New Roman" w:hAnsi="Times New Roman" w:cs="Times New Roman"/>
          <w:sz w:val="24"/>
          <w:szCs w:val="24"/>
        </w:rPr>
        <w:t xml:space="preserve">private or public ones. </w:t>
      </w:r>
      <w:r w:rsidR="5A52A16D" w:rsidRPr="009C7F86">
        <w:rPr>
          <w:rFonts w:ascii="Times New Roman" w:eastAsia="Times New Roman" w:hAnsi="Times New Roman" w:cs="Times New Roman"/>
          <w:sz w:val="24"/>
          <w:szCs w:val="24"/>
        </w:rPr>
        <w:t xml:space="preserve">It is claimed that their nature has a direct impact on the extent to which </w:t>
      </w:r>
      <w:r w:rsidR="06130CC5" w:rsidRPr="009C7F86">
        <w:rPr>
          <w:rFonts w:ascii="Times New Roman" w:eastAsia="Times New Roman" w:hAnsi="Times New Roman" w:cs="Times New Roman"/>
          <w:sz w:val="24"/>
          <w:szCs w:val="24"/>
        </w:rPr>
        <w:t xml:space="preserve">the company’s rivals are motivated to adapt innovative decisions aimed at gaining competitive advantage. </w:t>
      </w:r>
    </w:p>
    <w:p w14:paraId="5DE4B277" w14:textId="627759DC" w:rsidR="1EA6C47F" w:rsidRPr="009C7F86" w:rsidRDefault="67407777" w:rsidP="009C7F86">
      <w:pPr>
        <w:pStyle w:val="a3"/>
        <w:numPr>
          <w:ilvl w:val="0"/>
          <w:numId w:val="30"/>
        </w:num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t>Firm-specific factors</w:t>
      </w:r>
      <w:r w:rsidR="0A1A129C" w:rsidRPr="009C7F86">
        <w:rPr>
          <w:rFonts w:ascii="Times New Roman" w:eastAsia="Times New Roman" w:hAnsi="Times New Roman" w:cs="Times New Roman"/>
          <w:sz w:val="24"/>
          <w:szCs w:val="24"/>
        </w:rPr>
        <w:t xml:space="preserve"> (defined by </w:t>
      </w:r>
      <w:proofErr w:type="spellStart"/>
      <w:r w:rsidR="0A1A129C" w:rsidRPr="009C7F86">
        <w:rPr>
          <w:rFonts w:ascii="Times New Roman" w:eastAsia="Times New Roman" w:hAnsi="Times New Roman" w:cs="Times New Roman"/>
          <w:sz w:val="24"/>
          <w:szCs w:val="24"/>
        </w:rPr>
        <w:t>Pateli</w:t>
      </w:r>
      <w:proofErr w:type="spellEnd"/>
      <w:r w:rsidR="0A1A129C" w:rsidRPr="009C7F86">
        <w:rPr>
          <w:rFonts w:ascii="Times New Roman" w:eastAsia="Times New Roman" w:hAnsi="Times New Roman" w:cs="Times New Roman"/>
          <w:sz w:val="24"/>
          <w:szCs w:val="24"/>
        </w:rPr>
        <w:t xml:space="preserve"> and </w:t>
      </w:r>
      <w:proofErr w:type="spellStart"/>
      <w:r w:rsidR="0A1A129C" w:rsidRPr="009C7F86">
        <w:rPr>
          <w:rFonts w:ascii="Times New Roman" w:eastAsia="Times New Roman" w:hAnsi="Times New Roman" w:cs="Times New Roman"/>
          <w:sz w:val="24"/>
          <w:szCs w:val="24"/>
        </w:rPr>
        <w:t>Giaglis</w:t>
      </w:r>
      <w:proofErr w:type="spellEnd"/>
      <w:r w:rsidR="0B61D1E8" w:rsidRPr="009C7F86">
        <w:rPr>
          <w:rFonts w:ascii="Times New Roman" w:eastAsia="Times New Roman" w:hAnsi="Times New Roman" w:cs="Times New Roman"/>
          <w:sz w:val="24"/>
          <w:szCs w:val="24"/>
        </w:rPr>
        <w:t xml:space="preserve">, </w:t>
      </w:r>
      <w:r w:rsidR="76CEAD75" w:rsidRPr="009C7F86">
        <w:rPr>
          <w:rFonts w:ascii="Times New Roman" w:eastAsia="Times New Roman" w:hAnsi="Times New Roman" w:cs="Times New Roman"/>
          <w:sz w:val="24"/>
          <w:szCs w:val="24"/>
        </w:rPr>
        <w:t>2005</w:t>
      </w:r>
      <w:r w:rsidR="1EA6C47F" w:rsidRPr="009C7F86">
        <w:rPr>
          <w:rStyle w:val="a5"/>
          <w:rFonts w:ascii="Times New Roman" w:eastAsia="Times New Roman" w:hAnsi="Times New Roman" w:cs="Times New Roman"/>
          <w:sz w:val="24"/>
          <w:szCs w:val="24"/>
        </w:rPr>
        <w:footnoteReference w:id="53"/>
      </w:r>
      <w:r w:rsidR="0A1A129C" w:rsidRPr="009C7F86">
        <w:rPr>
          <w:rFonts w:ascii="Times New Roman" w:eastAsia="Times New Roman" w:hAnsi="Times New Roman" w:cs="Times New Roman"/>
          <w:sz w:val="24"/>
          <w:szCs w:val="24"/>
        </w:rPr>
        <w:t>)</w:t>
      </w:r>
    </w:p>
    <w:p w14:paraId="373528A7" w14:textId="029CF1A6" w:rsidR="1B894CAD" w:rsidRPr="009C7F86" w:rsidRDefault="1B894CAD" w:rsidP="009C7F86">
      <w:pPr>
        <w:pStyle w:val="a3"/>
        <w:numPr>
          <w:ilvl w:val="0"/>
          <w:numId w:val="74"/>
        </w:num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lastRenderedPageBreak/>
        <w:t>Strategic objectives</w:t>
      </w:r>
      <w:r w:rsidR="632C4B84" w:rsidRPr="009C7F86">
        <w:rPr>
          <w:rFonts w:ascii="Times New Roman" w:eastAsia="Times New Roman" w:hAnsi="Times New Roman" w:cs="Times New Roman"/>
          <w:sz w:val="24"/>
          <w:szCs w:val="24"/>
        </w:rPr>
        <w:t xml:space="preserve"> – This factor </w:t>
      </w:r>
      <w:r w:rsidR="5708D6AD" w:rsidRPr="009C7F86">
        <w:rPr>
          <w:rFonts w:ascii="Times New Roman" w:eastAsia="Times New Roman" w:hAnsi="Times New Roman" w:cs="Times New Roman"/>
          <w:sz w:val="24"/>
          <w:szCs w:val="24"/>
        </w:rPr>
        <w:t xml:space="preserve">covers the firm’s strategic direction </w:t>
      </w:r>
      <w:r w:rsidR="1DC953FA" w:rsidRPr="009C7F86">
        <w:rPr>
          <w:rFonts w:ascii="Times New Roman" w:eastAsia="Times New Roman" w:hAnsi="Times New Roman" w:cs="Times New Roman"/>
          <w:sz w:val="24"/>
          <w:szCs w:val="24"/>
        </w:rPr>
        <w:t>as well as the alignment of th</w:t>
      </w:r>
      <w:r w:rsidR="3267C695" w:rsidRPr="009C7F86">
        <w:rPr>
          <w:rFonts w:ascii="Times New Roman" w:eastAsia="Times New Roman" w:hAnsi="Times New Roman" w:cs="Times New Roman"/>
          <w:sz w:val="24"/>
          <w:szCs w:val="24"/>
        </w:rPr>
        <w:t>e company’s overall strategic goals</w:t>
      </w:r>
      <w:r w:rsidR="1DC953FA" w:rsidRPr="009C7F86">
        <w:rPr>
          <w:rFonts w:ascii="Times New Roman" w:eastAsia="Times New Roman" w:hAnsi="Times New Roman" w:cs="Times New Roman"/>
          <w:sz w:val="24"/>
          <w:szCs w:val="24"/>
        </w:rPr>
        <w:t xml:space="preserve"> wit</w:t>
      </w:r>
      <w:r w:rsidR="1039655E" w:rsidRPr="009C7F86">
        <w:rPr>
          <w:rFonts w:ascii="Times New Roman" w:eastAsia="Times New Roman" w:hAnsi="Times New Roman" w:cs="Times New Roman"/>
          <w:sz w:val="24"/>
          <w:szCs w:val="24"/>
        </w:rPr>
        <w:t xml:space="preserve">h the expected results from a particular BMI scenario. </w:t>
      </w:r>
    </w:p>
    <w:p w14:paraId="0D7563E3" w14:textId="6129F4EA" w:rsidR="1B894CAD" w:rsidRPr="009C7F86" w:rsidRDefault="7AC84F48" w:rsidP="009C7F86">
      <w:pPr>
        <w:pStyle w:val="a3"/>
        <w:numPr>
          <w:ilvl w:val="0"/>
          <w:numId w:val="74"/>
        </w:num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t xml:space="preserve">Firm capabilities and </w:t>
      </w:r>
      <w:r w:rsidR="0F16FAF7" w:rsidRPr="009C7F86">
        <w:rPr>
          <w:rFonts w:ascii="Times New Roman" w:eastAsia="Times New Roman" w:hAnsi="Times New Roman" w:cs="Times New Roman"/>
          <w:sz w:val="24"/>
          <w:szCs w:val="24"/>
        </w:rPr>
        <w:t>resources</w:t>
      </w:r>
      <w:r w:rsidR="6AE03736" w:rsidRPr="009C7F86">
        <w:rPr>
          <w:rFonts w:ascii="Times New Roman" w:eastAsia="Times New Roman" w:hAnsi="Times New Roman" w:cs="Times New Roman"/>
          <w:sz w:val="24"/>
          <w:szCs w:val="24"/>
        </w:rPr>
        <w:t xml:space="preserve"> – </w:t>
      </w:r>
      <w:r w:rsidR="5D3F1EDE" w:rsidRPr="009C7F86">
        <w:rPr>
          <w:rFonts w:ascii="Times New Roman" w:eastAsia="Times New Roman" w:hAnsi="Times New Roman" w:cs="Times New Roman"/>
          <w:sz w:val="24"/>
          <w:szCs w:val="24"/>
        </w:rPr>
        <w:t>Based on the assessment of the company’s resources and capabilities, this factor uncovers whether it is capable of developing the BMI-provoked processes itself or it is forced to outsource some of the</w:t>
      </w:r>
      <w:r w:rsidR="649B74DE" w:rsidRPr="009C7F86">
        <w:rPr>
          <w:rFonts w:ascii="Times New Roman" w:eastAsia="Times New Roman" w:hAnsi="Times New Roman" w:cs="Times New Roman"/>
          <w:sz w:val="24"/>
          <w:szCs w:val="24"/>
        </w:rPr>
        <w:t xml:space="preserve"> novel activities. Although this factor seems to be rather similar to “balance between transaction and internal development costs”, here we discuss whether the firm is generally </w:t>
      </w:r>
      <w:r w:rsidR="2871C173" w:rsidRPr="009C7F86">
        <w:rPr>
          <w:rFonts w:ascii="Times New Roman" w:eastAsia="Times New Roman" w:hAnsi="Times New Roman" w:cs="Times New Roman"/>
          <w:sz w:val="24"/>
          <w:szCs w:val="24"/>
        </w:rPr>
        <w:t xml:space="preserve">able to develop those essential abilities, whereas in the industry-related factors </w:t>
      </w:r>
      <w:r w:rsidR="4E9CCC4C" w:rsidRPr="009C7F86">
        <w:rPr>
          <w:rFonts w:ascii="Times New Roman" w:eastAsia="Times New Roman" w:hAnsi="Times New Roman" w:cs="Times New Roman"/>
          <w:sz w:val="24"/>
          <w:szCs w:val="24"/>
        </w:rPr>
        <w:t>the</w:t>
      </w:r>
      <w:r w:rsidR="2871C173" w:rsidRPr="009C7F86">
        <w:rPr>
          <w:rFonts w:ascii="Times New Roman" w:eastAsia="Times New Roman" w:hAnsi="Times New Roman" w:cs="Times New Roman"/>
          <w:sz w:val="24"/>
          <w:szCs w:val="24"/>
        </w:rPr>
        <w:t xml:space="preserve"> question of outsourcing was discussed from the perspective of the under</w:t>
      </w:r>
      <w:r w:rsidR="77B16F8D" w:rsidRPr="009C7F86">
        <w:rPr>
          <w:rFonts w:ascii="Times New Roman" w:eastAsia="Times New Roman" w:hAnsi="Times New Roman" w:cs="Times New Roman"/>
          <w:sz w:val="24"/>
          <w:szCs w:val="24"/>
        </w:rPr>
        <w:t xml:space="preserve">lying costs </w:t>
      </w:r>
      <w:r w:rsidR="1A5618F8" w:rsidRPr="009C7F86">
        <w:rPr>
          <w:rFonts w:ascii="Times New Roman" w:eastAsia="Times New Roman" w:hAnsi="Times New Roman" w:cs="Times New Roman"/>
          <w:sz w:val="24"/>
          <w:szCs w:val="24"/>
        </w:rPr>
        <w:t>and</w:t>
      </w:r>
      <w:r w:rsidR="2871C173" w:rsidRPr="009C7F86">
        <w:rPr>
          <w:rFonts w:ascii="Times New Roman" w:eastAsia="Times New Roman" w:hAnsi="Times New Roman" w:cs="Times New Roman"/>
          <w:sz w:val="24"/>
          <w:szCs w:val="24"/>
        </w:rPr>
        <w:t xml:space="preserve"> </w:t>
      </w:r>
      <w:r w:rsidR="1A5618F8" w:rsidRPr="009C7F86">
        <w:rPr>
          <w:rFonts w:ascii="Times New Roman" w:eastAsia="Times New Roman" w:hAnsi="Times New Roman" w:cs="Times New Roman"/>
          <w:sz w:val="24"/>
          <w:szCs w:val="24"/>
        </w:rPr>
        <w:t>their justification</w:t>
      </w:r>
    </w:p>
    <w:p w14:paraId="0CEFD9FF" w14:textId="3775A8B2" w:rsidR="3C617167" w:rsidRPr="00D43CDD" w:rsidRDefault="1FB3969B" w:rsidP="00D43CDD">
      <w:pPr>
        <w:pStyle w:val="a3"/>
        <w:numPr>
          <w:ilvl w:val="0"/>
          <w:numId w:val="30"/>
        </w:numPr>
        <w:spacing w:line="360" w:lineRule="auto"/>
        <w:jc w:val="both"/>
        <w:rPr>
          <w:rFonts w:ascii="Times New Roman" w:eastAsia="Times New Roman" w:hAnsi="Times New Roman" w:cs="Times New Roman"/>
          <w:sz w:val="24"/>
          <w:szCs w:val="24"/>
        </w:rPr>
      </w:pPr>
      <w:r w:rsidRPr="009C7F86">
        <w:rPr>
          <w:rFonts w:ascii="Times New Roman" w:eastAsia="Times New Roman" w:hAnsi="Times New Roman" w:cs="Times New Roman"/>
          <w:sz w:val="24"/>
          <w:szCs w:val="24"/>
        </w:rPr>
        <w:t xml:space="preserve">Factor of personal </w:t>
      </w:r>
      <w:r w:rsidR="25211904" w:rsidRPr="009C7F86">
        <w:rPr>
          <w:rFonts w:ascii="Times New Roman" w:eastAsia="Times New Roman" w:hAnsi="Times New Roman" w:cs="Times New Roman"/>
          <w:sz w:val="24"/>
          <w:szCs w:val="24"/>
        </w:rPr>
        <w:t>attitude</w:t>
      </w:r>
      <w:r w:rsidRPr="009C7F86">
        <w:rPr>
          <w:rFonts w:ascii="Times New Roman" w:eastAsia="Times New Roman" w:hAnsi="Times New Roman" w:cs="Times New Roman"/>
          <w:sz w:val="24"/>
          <w:szCs w:val="24"/>
        </w:rPr>
        <w:t xml:space="preserve"> (</w:t>
      </w:r>
      <w:proofErr w:type="spellStart"/>
      <w:r w:rsidR="139ABAC8" w:rsidRPr="009C7F86">
        <w:rPr>
          <w:rFonts w:ascii="Times New Roman" w:eastAsia="Times New Roman" w:hAnsi="Times New Roman" w:cs="Times New Roman"/>
          <w:sz w:val="24"/>
          <w:szCs w:val="24"/>
        </w:rPr>
        <w:t>Sinfield</w:t>
      </w:r>
      <w:proofErr w:type="spellEnd"/>
      <w:r w:rsidR="139ABAC8" w:rsidRPr="009C7F86">
        <w:rPr>
          <w:rFonts w:ascii="Times New Roman" w:eastAsia="Times New Roman" w:hAnsi="Times New Roman" w:cs="Times New Roman"/>
          <w:sz w:val="24"/>
          <w:szCs w:val="24"/>
        </w:rPr>
        <w:t xml:space="preserve"> et al.</w:t>
      </w:r>
      <w:r w:rsidR="23F3B8B2" w:rsidRPr="009C7F86">
        <w:rPr>
          <w:rFonts w:ascii="Times New Roman" w:eastAsia="Times New Roman" w:hAnsi="Times New Roman" w:cs="Times New Roman"/>
          <w:sz w:val="24"/>
          <w:szCs w:val="24"/>
        </w:rPr>
        <w:t xml:space="preserve">, </w:t>
      </w:r>
      <w:r w:rsidR="139ABAC8" w:rsidRPr="009C7F86">
        <w:rPr>
          <w:rFonts w:ascii="Times New Roman" w:eastAsia="Times New Roman" w:hAnsi="Times New Roman" w:cs="Times New Roman"/>
          <w:sz w:val="24"/>
          <w:szCs w:val="24"/>
        </w:rPr>
        <w:t>2012</w:t>
      </w:r>
      <w:r w:rsidR="3C617167" w:rsidRPr="009C7F86">
        <w:rPr>
          <w:rStyle w:val="a5"/>
          <w:rFonts w:ascii="Times New Roman" w:eastAsia="Times New Roman" w:hAnsi="Times New Roman" w:cs="Times New Roman"/>
          <w:sz w:val="24"/>
          <w:szCs w:val="24"/>
        </w:rPr>
        <w:footnoteReference w:id="54"/>
      </w:r>
      <w:r w:rsidRPr="009C7F86">
        <w:rPr>
          <w:rFonts w:ascii="Times New Roman" w:eastAsia="Times New Roman" w:hAnsi="Times New Roman" w:cs="Times New Roman"/>
          <w:sz w:val="24"/>
          <w:szCs w:val="24"/>
        </w:rPr>
        <w:t>)</w:t>
      </w:r>
      <w:r w:rsidR="3D8A4594" w:rsidRPr="009C7F86">
        <w:rPr>
          <w:rFonts w:ascii="Times New Roman" w:eastAsia="Times New Roman" w:hAnsi="Times New Roman" w:cs="Times New Roman"/>
          <w:sz w:val="24"/>
          <w:szCs w:val="24"/>
        </w:rPr>
        <w:t xml:space="preserve"> - this factor suggests that, as long as choosing between BM scenarios, </w:t>
      </w:r>
      <w:r w:rsidR="515479B0" w:rsidRPr="009C7F86">
        <w:rPr>
          <w:rFonts w:ascii="Times New Roman" w:eastAsia="Times New Roman" w:hAnsi="Times New Roman" w:cs="Times New Roman"/>
          <w:sz w:val="24"/>
          <w:szCs w:val="24"/>
        </w:rPr>
        <w:t>the representatives of a firm’s management team</w:t>
      </w:r>
      <w:r w:rsidR="515479B0" w:rsidRPr="139A8B5B">
        <w:rPr>
          <w:rFonts w:ascii="Times New Roman" w:eastAsia="Times New Roman" w:hAnsi="Times New Roman" w:cs="Times New Roman"/>
          <w:sz w:val="24"/>
          <w:szCs w:val="24"/>
        </w:rPr>
        <w:t xml:space="preserve"> are likely to have personal </w:t>
      </w:r>
      <w:r w:rsidR="7FEEC14E" w:rsidRPr="139A8B5B">
        <w:rPr>
          <w:rFonts w:ascii="Times New Roman" w:eastAsia="Times New Roman" w:hAnsi="Times New Roman" w:cs="Times New Roman"/>
          <w:sz w:val="24"/>
          <w:szCs w:val="24"/>
        </w:rPr>
        <w:t>predisposition, both positive and negative, to certain BMs. Those predispositions</w:t>
      </w:r>
      <w:r w:rsidR="6437E19C" w:rsidRPr="139A8B5B">
        <w:rPr>
          <w:rFonts w:ascii="Times New Roman" w:eastAsia="Times New Roman" w:hAnsi="Times New Roman" w:cs="Times New Roman"/>
          <w:sz w:val="24"/>
          <w:szCs w:val="24"/>
        </w:rPr>
        <w:t xml:space="preserve"> can be defined as the ones based on subconscious beliefs rather than </w:t>
      </w:r>
      <w:r w:rsidR="7E6CB4AB" w:rsidRPr="139A8B5B">
        <w:rPr>
          <w:rFonts w:ascii="Times New Roman" w:eastAsia="Times New Roman" w:hAnsi="Times New Roman" w:cs="Times New Roman"/>
          <w:sz w:val="24"/>
          <w:szCs w:val="24"/>
        </w:rPr>
        <w:t>substantiated</w:t>
      </w:r>
      <w:r w:rsidR="56731C3E" w:rsidRPr="139A8B5B">
        <w:rPr>
          <w:rFonts w:ascii="Times New Roman" w:eastAsia="Times New Roman" w:hAnsi="Times New Roman" w:cs="Times New Roman"/>
          <w:sz w:val="24"/>
          <w:szCs w:val="24"/>
        </w:rPr>
        <w:t xml:space="preserve"> facts</w:t>
      </w:r>
      <w:r w:rsidR="6953A4C4" w:rsidRPr="139A8B5B">
        <w:rPr>
          <w:rFonts w:ascii="Times New Roman" w:eastAsia="Times New Roman" w:hAnsi="Times New Roman" w:cs="Times New Roman"/>
          <w:sz w:val="24"/>
          <w:szCs w:val="24"/>
        </w:rPr>
        <w:t xml:space="preserve">. </w:t>
      </w:r>
      <w:proofErr w:type="spellStart"/>
      <w:r w:rsidR="6953A4C4" w:rsidRPr="139A8B5B">
        <w:rPr>
          <w:rFonts w:ascii="Times New Roman" w:eastAsia="Times New Roman" w:hAnsi="Times New Roman" w:cs="Times New Roman"/>
          <w:sz w:val="24"/>
          <w:szCs w:val="24"/>
        </w:rPr>
        <w:t>Sinfield</w:t>
      </w:r>
      <w:proofErr w:type="spellEnd"/>
      <w:r w:rsidR="6953A4C4" w:rsidRPr="139A8B5B">
        <w:rPr>
          <w:rFonts w:ascii="Times New Roman" w:eastAsia="Times New Roman" w:hAnsi="Times New Roman" w:cs="Times New Roman"/>
          <w:sz w:val="24"/>
          <w:szCs w:val="24"/>
        </w:rPr>
        <w:t xml:space="preserve"> et al. </w:t>
      </w:r>
      <w:r w:rsidR="2FFF6F67" w:rsidRPr="139A8B5B">
        <w:rPr>
          <w:rFonts w:ascii="Times New Roman" w:eastAsia="Times New Roman" w:hAnsi="Times New Roman" w:cs="Times New Roman"/>
          <w:sz w:val="24"/>
          <w:szCs w:val="24"/>
        </w:rPr>
        <w:t>s</w:t>
      </w:r>
      <w:r w:rsidR="6953A4C4" w:rsidRPr="139A8B5B">
        <w:rPr>
          <w:rFonts w:ascii="Times New Roman" w:eastAsia="Times New Roman" w:hAnsi="Times New Roman" w:cs="Times New Roman"/>
          <w:sz w:val="24"/>
          <w:szCs w:val="24"/>
        </w:rPr>
        <w:t xml:space="preserve">uggest dividing </w:t>
      </w:r>
      <w:r w:rsidR="126A9E12" w:rsidRPr="139A8B5B">
        <w:rPr>
          <w:rFonts w:ascii="Times New Roman" w:eastAsia="Times New Roman" w:hAnsi="Times New Roman" w:cs="Times New Roman"/>
          <w:sz w:val="24"/>
          <w:szCs w:val="24"/>
        </w:rPr>
        <w:t xml:space="preserve">the scenarios into the following categories: desirable, discussable, and undesirable. Hence, one can clearly distinguish </w:t>
      </w:r>
      <w:r w:rsidR="126A9E12" w:rsidRPr="00D43CDD">
        <w:rPr>
          <w:rFonts w:ascii="Times New Roman" w:eastAsia="Times New Roman" w:hAnsi="Times New Roman" w:cs="Times New Roman"/>
          <w:sz w:val="24"/>
          <w:szCs w:val="24"/>
        </w:rPr>
        <w:t>pote</w:t>
      </w:r>
      <w:r w:rsidR="2D20CE68" w:rsidRPr="00D43CDD">
        <w:rPr>
          <w:rFonts w:ascii="Times New Roman" w:eastAsia="Times New Roman" w:hAnsi="Times New Roman" w:cs="Times New Roman"/>
          <w:sz w:val="24"/>
          <w:szCs w:val="24"/>
        </w:rPr>
        <w:t>ntially feasible scenarios from the clearly unwanted ones.</w:t>
      </w:r>
    </w:p>
    <w:p w14:paraId="2D621B19" w14:textId="4B9A88EB" w:rsidR="0D0115D9" w:rsidRPr="00D43CDD" w:rsidRDefault="158A7B03" w:rsidP="00D43CDD">
      <w:pPr>
        <w:spacing w:line="360" w:lineRule="auto"/>
        <w:jc w:val="both"/>
        <w:rPr>
          <w:rFonts w:ascii="Times New Roman" w:eastAsia="Times New Roman" w:hAnsi="Times New Roman" w:cs="Times New Roman"/>
          <w:sz w:val="24"/>
          <w:szCs w:val="24"/>
        </w:rPr>
      </w:pPr>
      <w:r w:rsidRPr="00D43CDD">
        <w:rPr>
          <w:rFonts w:ascii="Times New Roman" w:eastAsia="Times New Roman" w:hAnsi="Times New Roman" w:cs="Times New Roman"/>
          <w:sz w:val="24"/>
          <w:szCs w:val="24"/>
        </w:rPr>
        <w:t>Finally, moving</w:t>
      </w:r>
      <w:r w:rsidR="16579CA5" w:rsidRPr="00D43CDD">
        <w:rPr>
          <w:rFonts w:ascii="Times New Roman" w:eastAsia="Times New Roman" w:hAnsi="Times New Roman" w:cs="Times New Roman"/>
          <w:sz w:val="24"/>
          <w:szCs w:val="24"/>
        </w:rPr>
        <w:t xml:space="preserve"> </w:t>
      </w:r>
      <w:r w:rsidR="3D8F8870" w:rsidRPr="00D43CDD">
        <w:rPr>
          <w:rFonts w:ascii="Times New Roman" w:eastAsia="Times New Roman" w:hAnsi="Times New Roman" w:cs="Times New Roman"/>
          <w:sz w:val="24"/>
          <w:szCs w:val="24"/>
        </w:rPr>
        <w:t xml:space="preserve">onto the post-BMI </w:t>
      </w:r>
      <w:r w:rsidR="3CEA73AE" w:rsidRPr="00D43CDD">
        <w:rPr>
          <w:rFonts w:ascii="Times New Roman" w:eastAsia="Times New Roman" w:hAnsi="Times New Roman" w:cs="Times New Roman"/>
          <w:sz w:val="24"/>
          <w:szCs w:val="24"/>
        </w:rPr>
        <w:t xml:space="preserve">period, according to the currently available </w:t>
      </w:r>
      <w:r w:rsidR="60D7E3E3" w:rsidRPr="00D43CDD">
        <w:rPr>
          <w:rFonts w:ascii="Times New Roman" w:eastAsia="Times New Roman" w:hAnsi="Times New Roman" w:cs="Times New Roman"/>
          <w:sz w:val="24"/>
          <w:szCs w:val="24"/>
        </w:rPr>
        <w:t>ac</w:t>
      </w:r>
      <w:r w:rsidR="7070015D" w:rsidRPr="00D43CDD">
        <w:rPr>
          <w:rFonts w:ascii="Times New Roman" w:eastAsia="Times New Roman" w:hAnsi="Times New Roman" w:cs="Times New Roman"/>
          <w:sz w:val="24"/>
          <w:szCs w:val="24"/>
        </w:rPr>
        <w:t>a</w:t>
      </w:r>
      <w:r w:rsidR="60D7E3E3" w:rsidRPr="00D43CDD">
        <w:rPr>
          <w:rFonts w:ascii="Times New Roman" w:eastAsia="Times New Roman" w:hAnsi="Times New Roman" w:cs="Times New Roman"/>
          <w:sz w:val="24"/>
          <w:szCs w:val="24"/>
        </w:rPr>
        <w:t>demic studies,</w:t>
      </w:r>
      <w:r w:rsidR="3CEA73AE" w:rsidRPr="00D43CDD">
        <w:rPr>
          <w:rFonts w:ascii="Times New Roman" w:eastAsia="Times New Roman" w:hAnsi="Times New Roman" w:cs="Times New Roman"/>
          <w:sz w:val="24"/>
          <w:szCs w:val="24"/>
        </w:rPr>
        <w:t xml:space="preserve"> it is not yet defined which criteria one should follow as long as assessing the outcomes of BMI. The only claims in that sense we</w:t>
      </w:r>
      <w:r w:rsidR="27719CF2" w:rsidRPr="00D43CDD">
        <w:rPr>
          <w:rFonts w:ascii="Times New Roman" w:eastAsia="Times New Roman" w:hAnsi="Times New Roman" w:cs="Times New Roman"/>
          <w:sz w:val="24"/>
          <w:szCs w:val="24"/>
        </w:rPr>
        <w:t xml:space="preserve">re made by </w:t>
      </w:r>
      <w:r w:rsidR="605A88EF" w:rsidRPr="00D43CDD">
        <w:rPr>
          <w:rFonts w:ascii="Times New Roman" w:eastAsia="Times New Roman" w:hAnsi="Times New Roman" w:cs="Times New Roman"/>
          <w:sz w:val="24"/>
          <w:szCs w:val="24"/>
        </w:rPr>
        <w:t>Johnson et al. (2008</w:t>
      </w:r>
      <w:r w:rsidR="0D0115D9" w:rsidRPr="00D43CDD">
        <w:rPr>
          <w:rStyle w:val="a5"/>
          <w:rFonts w:ascii="Times New Roman" w:eastAsia="Times New Roman" w:hAnsi="Times New Roman" w:cs="Times New Roman"/>
          <w:sz w:val="24"/>
          <w:szCs w:val="24"/>
        </w:rPr>
        <w:footnoteReference w:id="55"/>
      </w:r>
      <w:r w:rsidR="605A88EF" w:rsidRPr="00D43CDD">
        <w:rPr>
          <w:rFonts w:ascii="Times New Roman" w:eastAsia="Times New Roman" w:hAnsi="Times New Roman" w:cs="Times New Roman"/>
          <w:sz w:val="24"/>
          <w:szCs w:val="24"/>
        </w:rPr>
        <w:t>), who stated that the only viable indicator of a successfully conducted BMI is t</w:t>
      </w:r>
      <w:r w:rsidR="7D1CCE4E" w:rsidRPr="00D43CDD">
        <w:rPr>
          <w:rFonts w:ascii="Times New Roman" w:eastAsia="Times New Roman" w:hAnsi="Times New Roman" w:cs="Times New Roman"/>
          <w:sz w:val="24"/>
          <w:szCs w:val="24"/>
        </w:rPr>
        <w:t xml:space="preserve">he resulting </w:t>
      </w:r>
      <w:r w:rsidR="7FDEAC4E" w:rsidRPr="00D43CDD">
        <w:rPr>
          <w:rFonts w:ascii="Times New Roman" w:eastAsia="Times New Roman" w:hAnsi="Times New Roman" w:cs="Times New Roman"/>
          <w:sz w:val="24"/>
          <w:szCs w:val="24"/>
        </w:rPr>
        <w:t xml:space="preserve">profitable business model. </w:t>
      </w:r>
    </w:p>
    <w:p w14:paraId="66857E40" w14:textId="02BA6DB1" w:rsidR="0D0115D9" w:rsidRPr="00D43CDD" w:rsidRDefault="0D0115D9" w:rsidP="00D43CDD">
      <w:pPr>
        <w:spacing w:line="360" w:lineRule="auto"/>
        <w:jc w:val="both"/>
        <w:rPr>
          <w:rFonts w:ascii="Times New Roman" w:eastAsia="Times New Roman" w:hAnsi="Times New Roman" w:cs="Times New Roman"/>
          <w:sz w:val="24"/>
          <w:szCs w:val="24"/>
        </w:rPr>
      </w:pPr>
    </w:p>
    <w:p w14:paraId="0FA925B7" w14:textId="0E8840F1" w:rsidR="0D0115D9" w:rsidRPr="00D43CDD" w:rsidRDefault="00930376" w:rsidP="00D43CDD">
      <w:pPr>
        <w:pStyle w:val="2"/>
        <w:spacing w:line="360" w:lineRule="auto"/>
        <w:jc w:val="both"/>
      </w:pPr>
      <w:bookmarkStart w:id="13" w:name="_Toc136461122"/>
      <w:r w:rsidRPr="00D43CDD">
        <w:t xml:space="preserve">1.4 </w:t>
      </w:r>
      <w:r w:rsidR="339B0EDF" w:rsidRPr="00D43CDD">
        <w:t xml:space="preserve">Factors affecting </w:t>
      </w:r>
      <w:r w:rsidR="6BF6388D" w:rsidRPr="00D43CDD">
        <w:t xml:space="preserve">the </w:t>
      </w:r>
      <w:r w:rsidR="339B0EDF" w:rsidRPr="00D43CDD">
        <w:t>process</w:t>
      </w:r>
      <w:r w:rsidR="706497D5" w:rsidRPr="00D43CDD">
        <w:t xml:space="preserve"> of BMI</w:t>
      </w:r>
      <w:bookmarkEnd w:id="13"/>
    </w:p>
    <w:p w14:paraId="1006CF04" w14:textId="75CD6547" w:rsidR="0D0115D9" w:rsidRPr="00D43CDD" w:rsidRDefault="339B0EDF" w:rsidP="00D43CDD">
      <w:pPr>
        <w:spacing w:line="360" w:lineRule="auto"/>
        <w:jc w:val="both"/>
        <w:rPr>
          <w:rFonts w:ascii="Times New Roman" w:eastAsia="Times New Roman" w:hAnsi="Times New Roman" w:cs="Times New Roman"/>
          <w:sz w:val="24"/>
          <w:szCs w:val="24"/>
        </w:rPr>
      </w:pPr>
      <w:r w:rsidRPr="00D43CDD">
        <w:rPr>
          <w:rFonts w:ascii="Times New Roman" w:eastAsia="Times New Roman" w:hAnsi="Times New Roman" w:cs="Times New Roman"/>
          <w:sz w:val="24"/>
          <w:szCs w:val="24"/>
        </w:rPr>
        <w:t xml:space="preserve">At this point, we will discuss the currently reached understanding of the factors, which </w:t>
      </w:r>
      <w:r w:rsidR="32174AC6" w:rsidRPr="00D43CDD">
        <w:rPr>
          <w:rFonts w:ascii="Times New Roman" w:eastAsia="Times New Roman" w:hAnsi="Times New Roman" w:cs="Times New Roman"/>
          <w:sz w:val="24"/>
          <w:szCs w:val="24"/>
        </w:rPr>
        <w:t>can</w:t>
      </w:r>
      <w:r w:rsidR="15AAE773" w:rsidRPr="00D43CDD">
        <w:rPr>
          <w:rFonts w:ascii="Times New Roman" w:eastAsia="Times New Roman" w:hAnsi="Times New Roman" w:cs="Times New Roman"/>
          <w:sz w:val="24"/>
          <w:szCs w:val="24"/>
        </w:rPr>
        <w:t xml:space="preserve"> </w:t>
      </w:r>
      <w:r w:rsidRPr="00D43CDD">
        <w:rPr>
          <w:rFonts w:ascii="Times New Roman" w:eastAsia="Times New Roman" w:hAnsi="Times New Roman" w:cs="Times New Roman"/>
          <w:sz w:val="24"/>
          <w:szCs w:val="24"/>
        </w:rPr>
        <w:t>serve as drivers or barriers to B</w:t>
      </w:r>
      <w:r w:rsidR="52FAD8A4" w:rsidRPr="00D43CDD">
        <w:rPr>
          <w:rFonts w:ascii="Times New Roman" w:eastAsia="Times New Roman" w:hAnsi="Times New Roman" w:cs="Times New Roman"/>
          <w:sz w:val="24"/>
          <w:szCs w:val="24"/>
        </w:rPr>
        <w:t>MI itself</w:t>
      </w:r>
      <w:r w:rsidR="7A1E9203" w:rsidRPr="00D43CDD">
        <w:rPr>
          <w:rFonts w:ascii="Times New Roman" w:eastAsia="Times New Roman" w:hAnsi="Times New Roman" w:cs="Times New Roman"/>
          <w:sz w:val="24"/>
          <w:szCs w:val="24"/>
        </w:rPr>
        <w:t>,</w:t>
      </w:r>
      <w:r w:rsidR="52FAD8A4" w:rsidRPr="00D43CDD">
        <w:rPr>
          <w:rFonts w:ascii="Times New Roman" w:eastAsia="Times New Roman" w:hAnsi="Times New Roman" w:cs="Times New Roman"/>
          <w:sz w:val="24"/>
          <w:szCs w:val="24"/>
        </w:rPr>
        <w:t xml:space="preserve"> </w:t>
      </w:r>
      <w:r w:rsidR="7EE849C2" w:rsidRPr="00D43CDD">
        <w:rPr>
          <w:rFonts w:ascii="Times New Roman" w:eastAsia="Times New Roman" w:hAnsi="Times New Roman" w:cs="Times New Roman"/>
          <w:sz w:val="24"/>
          <w:szCs w:val="24"/>
        </w:rPr>
        <w:t xml:space="preserve">predetermine the </w:t>
      </w:r>
      <w:r w:rsidR="4B1865A6" w:rsidRPr="00D43CDD">
        <w:rPr>
          <w:rFonts w:ascii="Times New Roman" w:eastAsia="Times New Roman" w:hAnsi="Times New Roman" w:cs="Times New Roman"/>
          <w:sz w:val="24"/>
          <w:szCs w:val="24"/>
        </w:rPr>
        <w:t>resulting efficiency and/or profitability</w:t>
      </w:r>
      <w:r w:rsidR="7EE849C2" w:rsidRPr="00D43CDD">
        <w:rPr>
          <w:rFonts w:ascii="Times New Roman" w:eastAsia="Times New Roman" w:hAnsi="Times New Roman" w:cs="Times New Roman"/>
          <w:sz w:val="24"/>
          <w:szCs w:val="24"/>
        </w:rPr>
        <w:t xml:space="preserve"> of </w:t>
      </w:r>
      <w:r w:rsidR="1E21DD99" w:rsidRPr="00D43CDD">
        <w:rPr>
          <w:rFonts w:ascii="Times New Roman" w:eastAsia="Times New Roman" w:hAnsi="Times New Roman" w:cs="Times New Roman"/>
          <w:sz w:val="24"/>
          <w:szCs w:val="24"/>
        </w:rPr>
        <w:t xml:space="preserve">implementation </w:t>
      </w:r>
      <w:r w:rsidR="34BF4749" w:rsidRPr="00D43CDD">
        <w:rPr>
          <w:rFonts w:ascii="Times New Roman" w:eastAsia="Times New Roman" w:hAnsi="Times New Roman" w:cs="Times New Roman"/>
          <w:sz w:val="24"/>
          <w:szCs w:val="24"/>
        </w:rPr>
        <w:t>o</w:t>
      </w:r>
      <w:r w:rsidR="1E21DD99" w:rsidRPr="00D43CDD">
        <w:rPr>
          <w:rFonts w:ascii="Times New Roman" w:eastAsia="Times New Roman" w:hAnsi="Times New Roman" w:cs="Times New Roman"/>
          <w:sz w:val="24"/>
          <w:szCs w:val="24"/>
        </w:rPr>
        <w:t xml:space="preserve">f </w:t>
      </w:r>
      <w:r w:rsidR="7EE849C2" w:rsidRPr="00D43CDD">
        <w:rPr>
          <w:rFonts w:ascii="Times New Roman" w:eastAsia="Times New Roman" w:hAnsi="Times New Roman" w:cs="Times New Roman"/>
          <w:sz w:val="24"/>
          <w:szCs w:val="24"/>
        </w:rPr>
        <w:t>a particular BMI scenario</w:t>
      </w:r>
      <w:r w:rsidR="5546D180" w:rsidRPr="00D43CDD">
        <w:rPr>
          <w:rFonts w:ascii="Times New Roman" w:eastAsia="Times New Roman" w:hAnsi="Times New Roman" w:cs="Times New Roman"/>
          <w:sz w:val="24"/>
          <w:szCs w:val="24"/>
        </w:rPr>
        <w:t xml:space="preserve">, or affect the BM components undergoing </w:t>
      </w:r>
      <w:r w:rsidR="07AA13B4" w:rsidRPr="00D43CDD">
        <w:rPr>
          <w:rFonts w:ascii="Times New Roman" w:eastAsia="Times New Roman" w:hAnsi="Times New Roman" w:cs="Times New Roman"/>
          <w:sz w:val="24"/>
          <w:szCs w:val="24"/>
        </w:rPr>
        <w:t>major</w:t>
      </w:r>
      <w:r w:rsidR="5546D180" w:rsidRPr="00D43CDD">
        <w:rPr>
          <w:rFonts w:ascii="Times New Roman" w:eastAsia="Times New Roman" w:hAnsi="Times New Roman" w:cs="Times New Roman"/>
          <w:sz w:val="24"/>
          <w:szCs w:val="24"/>
        </w:rPr>
        <w:t xml:space="preserve"> changes as a result of a BMI</w:t>
      </w:r>
      <w:r w:rsidR="5BDF5611" w:rsidRPr="00D43CDD">
        <w:rPr>
          <w:rFonts w:ascii="Times New Roman" w:eastAsia="Times New Roman" w:hAnsi="Times New Roman" w:cs="Times New Roman"/>
          <w:sz w:val="24"/>
          <w:szCs w:val="24"/>
        </w:rPr>
        <w:t xml:space="preserve">. </w:t>
      </w:r>
      <w:r w:rsidR="7D11159A" w:rsidRPr="00D43CDD">
        <w:rPr>
          <w:rFonts w:ascii="Times New Roman" w:eastAsia="Times New Roman" w:hAnsi="Times New Roman" w:cs="Times New Roman"/>
          <w:sz w:val="24"/>
          <w:szCs w:val="24"/>
        </w:rPr>
        <w:t xml:space="preserve">As long as reviewing the related literature, we </w:t>
      </w:r>
      <w:r w:rsidR="7D11159A" w:rsidRPr="00D43CDD">
        <w:rPr>
          <w:rFonts w:ascii="Times New Roman" w:eastAsia="Times New Roman" w:hAnsi="Times New Roman" w:cs="Times New Roman"/>
          <w:sz w:val="24"/>
          <w:szCs w:val="24"/>
        </w:rPr>
        <w:lastRenderedPageBreak/>
        <w:t xml:space="preserve">were able to identify </w:t>
      </w:r>
      <w:r w:rsidR="0B817F46" w:rsidRPr="00D43CDD">
        <w:rPr>
          <w:rFonts w:ascii="Times New Roman" w:eastAsia="Times New Roman" w:hAnsi="Times New Roman" w:cs="Times New Roman"/>
          <w:sz w:val="24"/>
          <w:szCs w:val="24"/>
        </w:rPr>
        <w:t>five</w:t>
      </w:r>
      <w:r w:rsidR="7D11159A" w:rsidRPr="00D43CDD">
        <w:rPr>
          <w:rFonts w:ascii="Times New Roman" w:eastAsia="Times New Roman" w:hAnsi="Times New Roman" w:cs="Times New Roman"/>
          <w:sz w:val="24"/>
          <w:szCs w:val="24"/>
        </w:rPr>
        <w:t xml:space="preserve"> groups of factors</w:t>
      </w:r>
      <w:r w:rsidR="4D65514E" w:rsidRPr="00D43CDD">
        <w:rPr>
          <w:rFonts w:ascii="Times New Roman" w:eastAsia="Times New Roman" w:hAnsi="Times New Roman" w:cs="Times New Roman"/>
          <w:sz w:val="24"/>
          <w:szCs w:val="24"/>
        </w:rPr>
        <w:t xml:space="preserve"> obtaining notable impact on the process of SMEs’ BMI. </w:t>
      </w:r>
    </w:p>
    <w:p w14:paraId="3D3FAA17" w14:textId="77777777" w:rsidR="006A5333" w:rsidRPr="00D43CDD" w:rsidRDefault="006A5333" w:rsidP="00D43CDD">
      <w:pPr>
        <w:spacing w:line="360" w:lineRule="auto"/>
        <w:jc w:val="both"/>
        <w:rPr>
          <w:rFonts w:ascii="Times New Roman" w:eastAsia="Times New Roman" w:hAnsi="Times New Roman" w:cs="Times New Roman"/>
          <w:sz w:val="24"/>
          <w:szCs w:val="24"/>
        </w:rPr>
      </w:pPr>
    </w:p>
    <w:p w14:paraId="3651DEDF" w14:textId="6A2D6B75" w:rsidR="0D0115D9" w:rsidRPr="00D43CDD" w:rsidRDefault="00930376" w:rsidP="00D43CDD">
      <w:pPr>
        <w:pStyle w:val="3"/>
        <w:spacing w:line="360" w:lineRule="auto"/>
        <w:jc w:val="both"/>
        <w:rPr>
          <w:u w:val="single"/>
        </w:rPr>
      </w:pPr>
      <w:bookmarkStart w:id="14" w:name="_Toc136461123"/>
      <w:r w:rsidRPr="00D43CDD">
        <w:t xml:space="preserve">1.4.1 </w:t>
      </w:r>
      <w:r w:rsidR="03834E75" w:rsidRPr="00D43CDD">
        <w:t>Company's size</w:t>
      </w:r>
      <w:bookmarkEnd w:id="14"/>
    </w:p>
    <w:p w14:paraId="094A3FA8" w14:textId="58E28118" w:rsidR="0D0115D9" w:rsidRPr="00D43CDD" w:rsidRDefault="29A3959C" w:rsidP="00D43CDD">
      <w:pPr>
        <w:spacing w:line="360" w:lineRule="auto"/>
        <w:jc w:val="both"/>
        <w:rPr>
          <w:rFonts w:ascii="Times New Roman" w:eastAsia="Times New Roman" w:hAnsi="Times New Roman" w:cs="Times New Roman"/>
          <w:sz w:val="24"/>
          <w:szCs w:val="24"/>
        </w:rPr>
      </w:pPr>
      <w:r w:rsidRPr="00D43CDD">
        <w:rPr>
          <w:rFonts w:ascii="Times New Roman" w:eastAsia="Times New Roman" w:hAnsi="Times New Roman" w:cs="Times New Roman"/>
          <w:sz w:val="24"/>
          <w:szCs w:val="24"/>
        </w:rPr>
        <w:t xml:space="preserve">Starting from the internal factors, numerous research in the field have come to the point that size of an SME obtains direct impact on the process of its BMI. </w:t>
      </w:r>
      <w:r w:rsidR="68C81B0E" w:rsidRPr="00D43CDD">
        <w:rPr>
          <w:rFonts w:ascii="Times New Roman" w:eastAsia="Times New Roman" w:hAnsi="Times New Roman" w:cs="Times New Roman"/>
          <w:sz w:val="24"/>
          <w:szCs w:val="24"/>
        </w:rPr>
        <w:t xml:space="preserve">According to </w:t>
      </w:r>
      <w:r w:rsidR="15369858" w:rsidRPr="00D43CDD">
        <w:rPr>
          <w:rFonts w:ascii="Times New Roman" w:eastAsia="Times New Roman" w:hAnsi="Times New Roman" w:cs="Times New Roman"/>
          <w:sz w:val="24"/>
          <w:szCs w:val="24"/>
        </w:rPr>
        <w:t>Heider et al. (2021</w:t>
      </w:r>
      <w:r w:rsidR="0D0115D9" w:rsidRPr="00D43CDD">
        <w:rPr>
          <w:rStyle w:val="a5"/>
          <w:rFonts w:ascii="Times New Roman" w:eastAsia="Times New Roman" w:hAnsi="Times New Roman" w:cs="Times New Roman"/>
          <w:sz w:val="24"/>
          <w:szCs w:val="24"/>
        </w:rPr>
        <w:footnoteReference w:id="56"/>
      </w:r>
      <w:r w:rsidR="15369858" w:rsidRPr="00D43CDD">
        <w:rPr>
          <w:rFonts w:ascii="Times New Roman" w:eastAsia="Times New Roman" w:hAnsi="Times New Roman" w:cs="Times New Roman"/>
          <w:sz w:val="24"/>
          <w:szCs w:val="24"/>
        </w:rPr>
        <w:t>), the profitability of the chose</w:t>
      </w:r>
      <w:r w:rsidR="69398FAE" w:rsidRPr="00D43CDD">
        <w:rPr>
          <w:rFonts w:ascii="Times New Roman" w:eastAsia="Times New Roman" w:hAnsi="Times New Roman" w:cs="Times New Roman"/>
          <w:sz w:val="24"/>
          <w:szCs w:val="24"/>
        </w:rPr>
        <w:t xml:space="preserve">n BMI scenario depends on the primary input of the firm’s size. Particularly, small firms are observed to be mostly benefiting from implementing strategies that are built around </w:t>
      </w:r>
      <w:r w:rsidR="06196974" w:rsidRPr="00D43CDD">
        <w:rPr>
          <w:rFonts w:ascii="Times New Roman" w:eastAsia="Times New Roman" w:hAnsi="Times New Roman" w:cs="Times New Roman"/>
          <w:sz w:val="24"/>
          <w:szCs w:val="24"/>
        </w:rPr>
        <w:t>reconsideration of initial resources’ configurations, hence, in or</w:t>
      </w:r>
      <w:r w:rsidR="4A264D5E" w:rsidRPr="00D43CDD">
        <w:rPr>
          <w:rFonts w:ascii="Times New Roman" w:eastAsia="Times New Roman" w:hAnsi="Times New Roman" w:cs="Times New Roman"/>
          <w:sz w:val="24"/>
          <w:szCs w:val="24"/>
        </w:rPr>
        <w:t xml:space="preserve">der to retrieve a </w:t>
      </w:r>
      <w:r w:rsidR="4537738B" w:rsidRPr="00D43CDD">
        <w:rPr>
          <w:rFonts w:ascii="Times New Roman" w:eastAsia="Times New Roman" w:hAnsi="Times New Roman" w:cs="Times New Roman"/>
          <w:sz w:val="24"/>
          <w:szCs w:val="24"/>
        </w:rPr>
        <w:t xml:space="preserve">more </w:t>
      </w:r>
      <w:r w:rsidR="09A06995" w:rsidRPr="00D43CDD">
        <w:rPr>
          <w:rFonts w:ascii="Times New Roman" w:eastAsia="Times New Roman" w:hAnsi="Times New Roman" w:cs="Times New Roman"/>
          <w:sz w:val="24"/>
          <w:szCs w:val="24"/>
        </w:rPr>
        <w:t>favourable</w:t>
      </w:r>
      <w:r w:rsidR="4537738B" w:rsidRPr="00D43CDD">
        <w:rPr>
          <w:rFonts w:ascii="Times New Roman" w:eastAsia="Times New Roman" w:hAnsi="Times New Roman" w:cs="Times New Roman"/>
          <w:sz w:val="24"/>
          <w:szCs w:val="24"/>
        </w:rPr>
        <w:t xml:space="preserve"> solution, substantial changes in</w:t>
      </w:r>
      <w:r w:rsidR="06196974" w:rsidRPr="00D43CDD">
        <w:rPr>
          <w:rFonts w:ascii="Times New Roman" w:eastAsia="Times New Roman" w:hAnsi="Times New Roman" w:cs="Times New Roman"/>
          <w:sz w:val="24"/>
          <w:szCs w:val="24"/>
        </w:rPr>
        <w:t xml:space="preserve"> “key resources” block </w:t>
      </w:r>
      <w:r w:rsidR="078CF52D" w:rsidRPr="00D43CDD">
        <w:rPr>
          <w:rFonts w:ascii="Times New Roman" w:eastAsia="Times New Roman" w:hAnsi="Times New Roman" w:cs="Times New Roman"/>
          <w:sz w:val="24"/>
          <w:szCs w:val="24"/>
        </w:rPr>
        <w:t xml:space="preserve">should be performed. </w:t>
      </w:r>
      <w:r w:rsidR="5198024C" w:rsidRPr="00D43CDD">
        <w:rPr>
          <w:rFonts w:ascii="Times New Roman" w:eastAsia="Times New Roman" w:hAnsi="Times New Roman" w:cs="Times New Roman"/>
          <w:sz w:val="24"/>
          <w:szCs w:val="24"/>
        </w:rPr>
        <w:t xml:space="preserve">Moving onto medium-sized firms, authors suggest that these companies </w:t>
      </w:r>
      <w:r w:rsidR="311D4A68" w:rsidRPr="00D43CDD">
        <w:rPr>
          <w:rFonts w:ascii="Times New Roman" w:eastAsia="Times New Roman" w:hAnsi="Times New Roman" w:cs="Times New Roman"/>
          <w:sz w:val="24"/>
          <w:szCs w:val="24"/>
        </w:rPr>
        <w:t xml:space="preserve">tend to receive </w:t>
      </w:r>
      <w:r w:rsidR="7C376CA1" w:rsidRPr="00D43CDD">
        <w:rPr>
          <w:rFonts w:ascii="Times New Roman" w:eastAsia="Times New Roman" w:hAnsi="Times New Roman" w:cs="Times New Roman"/>
          <w:sz w:val="24"/>
          <w:szCs w:val="24"/>
        </w:rPr>
        <w:t>higher</w:t>
      </w:r>
      <w:r w:rsidR="311D4A68" w:rsidRPr="00D43CDD">
        <w:rPr>
          <w:rFonts w:ascii="Times New Roman" w:eastAsia="Times New Roman" w:hAnsi="Times New Roman" w:cs="Times New Roman"/>
          <w:sz w:val="24"/>
          <w:szCs w:val="24"/>
        </w:rPr>
        <w:t xml:space="preserve"> </w:t>
      </w:r>
      <w:r w:rsidR="6CC6D8D9" w:rsidRPr="00D43CDD">
        <w:rPr>
          <w:rFonts w:ascii="Times New Roman" w:eastAsia="Times New Roman" w:hAnsi="Times New Roman" w:cs="Times New Roman"/>
          <w:sz w:val="24"/>
          <w:szCs w:val="24"/>
        </w:rPr>
        <w:t>profits</w:t>
      </w:r>
      <w:r w:rsidR="311D4A68" w:rsidRPr="00D43CDD">
        <w:rPr>
          <w:rFonts w:ascii="Times New Roman" w:eastAsia="Times New Roman" w:hAnsi="Times New Roman" w:cs="Times New Roman"/>
          <w:sz w:val="24"/>
          <w:szCs w:val="24"/>
        </w:rPr>
        <w:t xml:space="preserve"> in case of choosing BMI path related to building </w:t>
      </w:r>
      <w:r w:rsidR="15BD3532" w:rsidRPr="00D43CDD">
        <w:rPr>
          <w:rFonts w:ascii="Times New Roman" w:eastAsia="Times New Roman" w:hAnsi="Times New Roman" w:cs="Times New Roman"/>
          <w:sz w:val="24"/>
          <w:szCs w:val="24"/>
        </w:rPr>
        <w:t>and/or strengthening</w:t>
      </w:r>
      <w:r w:rsidR="311D4A68" w:rsidRPr="00D43CDD">
        <w:rPr>
          <w:rFonts w:ascii="Times New Roman" w:eastAsia="Times New Roman" w:hAnsi="Times New Roman" w:cs="Times New Roman"/>
          <w:sz w:val="24"/>
          <w:szCs w:val="24"/>
        </w:rPr>
        <w:t xml:space="preserve"> ties with </w:t>
      </w:r>
      <w:r w:rsidR="710CE3ED" w:rsidRPr="00D43CDD">
        <w:rPr>
          <w:rFonts w:ascii="Times New Roman" w:eastAsia="Times New Roman" w:hAnsi="Times New Roman" w:cs="Times New Roman"/>
          <w:sz w:val="24"/>
          <w:szCs w:val="24"/>
        </w:rPr>
        <w:t xml:space="preserve">external stakeholders. </w:t>
      </w:r>
    </w:p>
    <w:p w14:paraId="67B7EBA9" w14:textId="1D58D94A" w:rsidR="0D0115D9" w:rsidRPr="00D43CDD" w:rsidRDefault="710CE3ED" w:rsidP="00D43CDD">
      <w:pPr>
        <w:spacing w:line="360" w:lineRule="auto"/>
        <w:jc w:val="both"/>
        <w:rPr>
          <w:rFonts w:ascii="Times New Roman" w:eastAsia="Times New Roman" w:hAnsi="Times New Roman" w:cs="Times New Roman"/>
          <w:sz w:val="24"/>
          <w:szCs w:val="24"/>
        </w:rPr>
      </w:pPr>
      <w:r w:rsidRPr="00D43CDD">
        <w:rPr>
          <w:rFonts w:ascii="Times New Roman" w:eastAsia="Times New Roman" w:hAnsi="Times New Roman" w:cs="Times New Roman"/>
          <w:sz w:val="24"/>
          <w:szCs w:val="24"/>
        </w:rPr>
        <w:t>At the same time, referring to</w:t>
      </w:r>
      <w:r w:rsidR="72F30640" w:rsidRPr="00D43CDD">
        <w:rPr>
          <w:rFonts w:ascii="Times New Roman" w:eastAsia="Times New Roman" w:hAnsi="Times New Roman" w:cs="Times New Roman"/>
          <w:sz w:val="24"/>
          <w:szCs w:val="24"/>
        </w:rPr>
        <w:t xml:space="preserve"> Alcalde-Heras et al. (2018</w:t>
      </w:r>
      <w:r w:rsidR="0D0115D9" w:rsidRPr="00D43CDD">
        <w:rPr>
          <w:rStyle w:val="a5"/>
          <w:rFonts w:ascii="Times New Roman" w:eastAsia="Times New Roman" w:hAnsi="Times New Roman" w:cs="Times New Roman"/>
          <w:sz w:val="24"/>
          <w:szCs w:val="24"/>
        </w:rPr>
        <w:footnoteReference w:id="57"/>
      </w:r>
      <w:r w:rsidR="72F30640" w:rsidRPr="00D43CDD">
        <w:rPr>
          <w:rFonts w:ascii="Times New Roman" w:eastAsia="Times New Roman" w:hAnsi="Times New Roman" w:cs="Times New Roman"/>
          <w:sz w:val="24"/>
          <w:szCs w:val="24"/>
        </w:rPr>
        <w:t>), it was uncovered that smaller companies tend to</w:t>
      </w:r>
      <w:r w:rsidR="2DA67672" w:rsidRPr="00D43CDD">
        <w:rPr>
          <w:rFonts w:ascii="Times New Roman" w:eastAsia="Times New Roman" w:hAnsi="Times New Roman" w:cs="Times New Roman"/>
          <w:sz w:val="24"/>
          <w:szCs w:val="24"/>
        </w:rPr>
        <w:t xml:space="preserve"> perform more frequent development of ambidextrous strategies </w:t>
      </w:r>
      <w:r w:rsidR="52927B88" w:rsidRPr="00D43CDD">
        <w:rPr>
          <w:rFonts w:ascii="Times New Roman" w:eastAsia="Times New Roman" w:hAnsi="Times New Roman" w:cs="Times New Roman"/>
          <w:sz w:val="24"/>
          <w:szCs w:val="24"/>
        </w:rPr>
        <w:t xml:space="preserve">in the context of economic recession </w:t>
      </w:r>
      <w:r w:rsidR="2DA67672" w:rsidRPr="00D43CDD">
        <w:rPr>
          <w:rFonts w:ascii="Times New Roman" w:eastAsia="Times New Roman" w:hAnsi="Times New Roman" w:cs="Times New Roman"/>
          <w:sz w:val="24"/>
          <w:szCs w:val="24"/>
        </w:rPr>
        <w:t>if compared to larger firms. Hence, as ambi</w:t>
      </w:r>
      <w:r w:rsidR="6D701E12" w:rsidRPr="00D43CDD">
        <w:rPr>
          <w:rFonts w:ascii="Times New Roman" w:eastAsia="Times New Roman" w:hAnsi="Times New Roman" w:cs="Times New Roman"/>
          <w:sz w:val="24"/>
          <w:szCs w:val="24"/>
        </w:rPr>
        <w:t>dexterity itself serves as a vital factor for planning and performing BMI</w:t>
      </w:r>
      <w:r w:rsidR="0D0115D9" w:rsidRPr="00D43CDD">
        <w:rPr>
          <w:rStyle w:val="a5"/>
          <w:rFonts w:ascii="Times New Roman" w:eastAsia="Times New Roman" w:hAnsi="Times New Roman" w:cs="Times New Roman"/>
          <w:sz w:val="24"/>
          <w:szCs w:val="24"/>
        </w:rPr>
        <w:footnoteReference w:id="58"/>
      </w:r>
      <w:r w:rsidR="6D701E12" w:rsidRPr="00D43CDD">
        <w:rPr>
          <w:rFonts w:ascii="Times New Roman" w:eastAsia="Times New Roman" w:hAnsi="Times New Roman" w:cs="Times New Roman"/>
          <w:sz w:val="24"/>
          <w:szCs w:val="24"/>
        </w:rPr>
        <w:t>, it can be stated that</w:t>
      </w:r>
      <w:r w:rsidR="751AB950" w:rsidRPr="00D43CDD">
        <w:rPr>
          <w:rFonts w:ascii="Times New Roman" w:eastAsia="Times New Roman" w:hAnsi="Times New Roman" w:cs="Times New Roman"/>
          <w:sz w:val="24"/>
          <w:szCs w:val="24"/>
        </w:rPr>
        <w:t xml:space="preserve">, considering SMEs, smaller firms </w:t>
      </w:r>
      <w:r w:rsidR="0B6E6476" w:rsidRPr="00D43CDD">
        <w:rPr>
          <w:rFonts w:ascii="Times New Roman" w:eastAsia="Times New Roman" w:hAnsi="Times New Roman" w:cs="Times New Roman"/>
          <w:sz w:val="24"/>
          <w:szCs w:val="24"/>
        </w:rPr>
        <w:t>more inclined to</w:t>
      </w:r>
      <w:r w:rsidR="751AB950" w:rsidRPr="00D43CDD">
        <w:rPr>
          <w:rFonts w:ascii="Times New Roman" w:eastAsia="Times New Roman" w:hAnsi="Times New Roman" w:cs="Times New Roman"/>
          <w:sz w:val="24"/>
          <w:szCs w:val="24"/>
        </w:rPr>
        <w:t xml:space="preserve"> perform</w:t>
      </w:r>
      <w:r w:rsidR="6B502C7B" w:rsidRPr="00D43CDD">
        <w:rPr>
          <w:rFonts w:ascii="Times New Roman" w:eastAsia="Times New Roman" w:hAnsi="Times New Roman" w:cs="Times New Roman"/>
          <w:sz w:val="24"/>
          <w:szCs w:val="24"/>
        </w:rPr>
        <w:t>ing</w:t>
      </w:r>
      <w:r w:rsidR="751AB950" w:rsidRPr="00D43CDD">
        <w:rPr>
          <w:rFonts w:ascii="Times New Roman" w:eastAsia="Times New Roman" w:hAnsi="Times New Roman" w:cs="Times New Roman"/>
          <w:sz w:val="24"/>
          <w:szCs w:val="24"/>
        </w:rPr>
        <w:t xml:space="preserve"> BMI in the context of</w:t>
      </w:r>
      <w:r w:rsidR="37C7930D" w:rsidRPr="00D43CDD">
        <w:rPr>
          <w:rFonts w:ascii="Times New Roman" w:eastAsia="Times New Roman" w:hAnsi="Times New Roman" w:cs="Times New Roman"/>
          <w:sz w:val="24"/>
          <w:szCs w:val="24"/>
        </w:rPr>
        <w:t xml:space="preserve"> environmental</w:t>
      </w:r>
      <w:r w:rsidR="751AB950" w:rsidRPr="00D43CDD">
        <w:rPr>
          <w:rFonts w:ascii="Times New Roman" w:eastAsia="Times New Roman" w:hAnsi="Times New Roman" w:cs="Times New Roman"/>
          <w:sz w:val="24"/>
          <w:szCs w:val="24"/>
        </w:rPr>
        <w:t xml:space="preserve"> turbule</w:t>
      </w:r>
      <w:r w:rsidR="74A7F67F" w:rsidRPr="00D43CDD">
        <w:rPr>
          <w:rFonts w:ascii="Times New Roman" w:eastAsia="Times New Roman" w:hAnsi="Times New Roman" w:cs="Times New Roman"/>
          <w:sz w:val="24"/>
          <w:szCs w:val="24"/>
        </w:rPr>
        <w:t>nce</w:t>
      </w:r>
      <w:r w:rsidR="751AB950" w:rsidRPr="00D43CDD">
        <w:rPr>
          <w:rFonts w:ascii="Times New Roman" w:eastAsia="Times New Roman" w:hAnsi="Times New Roman" w:cs="Times New Roman"/>
          <w:sz w:val="24"/>
          <w:szCs w:val="24"/>
        </w:rPr>
        <w:t xml:space="preserve"> </w:t>
      </w:r>
      <w:r w:rsidR="50E8DAD2" w:rsidRPr="00D43CDD">
        <w:rPr>
          <w:rFonts w:ascii="Times New Roman" w:eastAsia="Times New Roman" w:hAnsi="Times New Roman" w:cs="Times New Roman"/>
          <w:sz w:val="24"/>
          <w:szCs w:val="24"/>
        </w:rPr>
        <w:t>if compared to</w:t>
      </w:r>
      <w:r w:rsidR="751AB950" w:rsidRPr="00D43CDD">
        <w:rPr>
          <w:rFonts w:ascii="Times New Roman" w:eastAsia="Times New Roman" w:hAnsi="Times New Roman" w:cs="Times New Roman"/>
          <w:sz w:val="24"/>
          <w:szCs w:val="24"/>
        </w:rPr>
        <w:t xml:space="preserve"> medium-sized ones. </w:t>
      </w:r>
    </w:p>
    <w:p w14:paraId="57A473B6" w14:textId="4C205676" w:rsidR="0D0115D9" w:rsidRPr="00D43CDD" w:rsidRDefault="43B2FF24" w:rsidP="00D43CDD">
      <w:pPr>
        <w:spacing w:line="360" w:lineRule="auto"/>
        <w:jc w:val="both"/>
        <w:rPr>
          <w:rFonts w:ascii="Times New Roman" w:eastAsia="Times New Roman" w:hAnsi="Times New Roman" w:cs="Times New Roman"/>
          <w:sz w:val="24"/>
          <w:szCs w:val="24"/>
        </w:rPr>
      </w:pPr>
      <w:r w:rsidRPr="00D43CDD">
        <w:rPr>
          <w:rFonts w:ascii="Times New Roman" w:eastAsia="Times New Roman" w:hAnsi="Times New Roman" w:cs="Times New Roman"/>
          <w:sz w:val="24"/>
          <w:szCs w:val="24"/>
        </w:rPr>
        <w:t xml:space="preserve">To sum up, </w:t>
      </w:r>
      <w:r w:rsidR="2E3C2FAD" w:rsidRPr="00D43CDD">
        <w:rPr>
          <w:rFonts w:ascii="Times New Roman" w:eastAsia="Times New Roman" w:hAnsi="Times New Roman" w:cs="Times New Roman"/>
          <w:sz w:val="24"/>
          <w:szCs w:val="24"/>
        </w:rPr>
        <w:t xml:space="preserve">it can be clearly seen that the size of an SME obtains impact on both its predisposition to performing BMI in the context of economic recession and </w:t>
      </w:r>
      <w:r w:rsidR="455E2869" w:rsidRPr="00D43CDD">
        <w:rPr>
          <w:rFonts w:ascii="Times New Roman" w:eastAsia="Times New Roman" w:hAnsi="Times New Roman" w:cs="Times New Roman"/>
          <w:sz w:val="24"/>
          <w:szCs w:val="24"/>
        </w:rPr>
        <w:t xml:space="preserve">the profitability of the chosen BMI strategy. </w:t>
      </w:r>
    </w:p>
    <w:p w14:paraId="36687273" w14:textId="26139490" w:rsidR="0D0115D9" w:rsidRPr="00D43CDD" w:rsidRDefault="00930376" w:rsidP="00D43CDD">
      <w:pPr>
        <w:pStyle w:val="3"/>
        <w:spacing w:line="360" w:lineRule="auto"/>
        <w:jc w:val="both"/>
        <w:rPr>
          <w:u w:val="single"/>
        </w:rPr>
      </w:pPr>
      <w:bookmarkStart w:id="15" w:name="_Toc136461124"/>
      <w:r w:rsidRPr="00D43CDD">
        <w:lastRenderedPageBreak/>
        <w:t xml:space="preserve">1.4.2 </w:t>
      </w:r>
      <w:r w:rsidR="1C7732AC" w:rsidRPr="00D43CDD">
        <w:t xml:space="preserve">Strategic </w:t>
      </w:r>
      <w:r w:rsidR="0BEACC52" w:rsidRPr="00D43CDD">
        <w:t>objectives</w:t>
      </w:r>
      <w:r w:rsidR="0B69A952" w:rsidRPr="00D43CDD">
        <w:t xml:space="preserve"> of SMEs</w:t>
      </w:r>
      <w:bookmarkEnd w:id="15"/>
    </w:p>
    <w:p w14:paraId="532A152F" w14:textId="264E0E5C" w:rsidR="0D0115D9" w:rsidRPr="00D43CDD" w:rsidRDefault="4C8A8A2B" w:rsidP="00D43CDD">
      <w:pPr>
        <w:spacing w:after="0" w:line="360" w:lineRule="auto"/>
        <w:jc w:val="both"/>
        <w:rPr>
          <w:rFonts w:ascii="Times New Roman" w:eastAsia="Times New Roman" w:hAnsi="Times New Roman" w:cs="Times New Roman"/>
          <w:sz w:val="24"/>
          <w:szCs w:val="24"/>
        </w:rPr>
      </w:pPr>
      <w:r w:rsidRPr="00D43CDD">
        <w:rPr>
          <w:rFonts w:ascii="Times New Roman" w:eastAsia="Times New Roman" w:hAnsi="Times New Roman" w:cs="Times New Roman"/>
          <w:sz w:val="24"/>
          <w:szCs w:val="24"/>
        </w:rPr>
        <w:t>A n</w:t>
      </w:r>
      <w:r w:rsidR="4E775E39" w:rsidRPr="00D43CDD">
        <w:rPr>
          <w:rFonts w:ascii="Times New Roman" w:eastAsia="Times New Roman" w:hAnsi="Times New Roman" w:cs="Times New Roman"/>
          <w:sz w:val="24"/>
          <w:szCs w:val="24"/>
        </w:rPr>
        <w:t>u</w:t>
      </w:r>
      <w:r w:rsidRPr="00D43CDD">
        <w:rPr>
          <w:rFonts w:ascii="Times New Roman" w:eastAsia="Times New Roman" w:hAnsi="Times New Roman" w:cs="Times New Roman"/>
          <w:sz w:val="24"/>
          <w:szCs w:val="24"/>
        </w:rPr>
        <w:t xml:space="preserve">mber of research papers were trying to interlink strategy, business models, and BMI. Starting from </w:t>
      </w:r>
      <w:r w:rsidR="15F6C992" w:rsidRPr="00D43CDD">
        <w:rPr>
          <w:rFonts w:ascii="Times New Roman" w:eastAsia="Times New Roman" w:hAnsi="Times New Roman" w:cs="Times New Roman"/>
          <w:sz w:val="24"/>
          <w:szCs w:val="24"/>
        </w:rPr>
        <w:t xml:space="preserve">a </w:t>
      </w:r>
      <w:r w:rsidR="486F5643" w:rsidRPr="00D43CDD">
        <w:rPr>
          <w:rFonts w:ascii="Times New Roman" w:eastAsia="Times New Roman" w:hAnsi="Times New Roman" w:cs="Times New Roman"/>
          <w:sz w:val="24"/>
          <w:szCs w:val="24"/>
        </w:rPr>
        <w:t xml:space="preserve">study by </w:t>
      </w:r>
      <w:r w:rsidR="486F5643" w:rsidRPr="00D43CDD">
        <w:rPr>
          <w:rFonts w:ascii="Times New Roman" w:eastAsia="Times New Roman" w:hAnsi="Times New Roman" w:cs="Times New Roman"/>
          <w:color w:val="000000" w:themeColor="text1"/>
          <w:sz w:val="24"/>
          <w:szCs w:val="24"/>
        </w:rPr>
        <w:t>Casadesus-</w:t>
      </w:r>
      <w:proofErr w:type="spellStart"/>
      <w:r w:rsidR="486F5643" w:rsidRPr="00D43CDD">
        <w:rPr>
          <w:rFonts w:ascii="Times New Roman" w:eastAsia="Times New Roman" w:hAnsi="Times New Roman" w:cs="Times New Roman"/>
          <w:color w:val="000000" w:themeColor="text1"/>
          <w:sz w:val="24"/>
          <w:szCs w:val="24"/>
        </w:rPr>
        <w:t>Masanell</w:t>
      </w:r>
      <w:proofErr w:type="spellEnd"/>
      <w:r w:rsidR="486F5643" w:rsidRPr="00D43CDD">
        <w:rPr>
          <w:rFonts w:ascii="Times New Roman" w:eastAsia="Times New Roman" w:hAnsi="Times New Roman" w:cs="Times New Roman"/>
          <w:color w:val="000000" w:themeColor="text1"/>
          <w:sz w:val="24"/>
          <w:szCs w:val="24"/>
        </w:rPr>
        <w:t xml:space="preserve"> and </w:t>
      </w:r>
      <w:proofErr w:type="spellStart"/>
      <w:r w:rsidR="486F5643" w:rsidRPr="00D43CDD">
        <w:rPr>
          <w:rFonts w:ascii="Times New Roman" w:eastAsia="Times New Roman" w:hAnsi="Times New Roman" w:cs="Times New Roman"/>
          <w:color w:val="000000" w:themeColor="text1"/>
          <w:sz w:val="24"/>
          <w:szCs w:val="24"/>
        </w:rPr>
        <w:t>Ricart</w:t>
      </w:r>
      <w:proofErr w:type="spellEnd"/>
      <w:r w:rsidR="486F5643" w:rsidRPr="00D43CDD">
        <w:rPr>
          <w:rFonts w:ascii="Times New Roman" w:eastAsia="Times New Roman" w:hAnsi="Times New Roman" w:cs="Times New Roman"/>
          <w:sz w:val="24"/>
          <w:szCs w:val="24"/>
        </w:rPr>
        <w:t xml:space="preserve"> (</w:t>
      </w:r>
      <w:r w:rsidR="7841F9A8" w:rsidRPr="00D43CDD">
        <w:rPr>
          <w:rFonts w:ascii="Times New Roman" w:eastAsia="Times New Roman" w:hAnsi="Times New Roman" w:cs="Times New Roman"/>
          <w:sz w:val="24"/>
          <w:szCs w:val="24"/>
        </w:rPr>
        <w:t>2010</w:t>
      </w:r>
      <w:r w:rsidR="0D0115D9" w:rsidRPr="00D43CDD">
        <w:rPr>
          <w:rStyle w:val="a5"/>
          <w:rFonts w:ascii="Times New Roman" w:eastAsia="Times New Roman" w:hAnsi="Times New Roman" w:cs="Times New Roman"/>
          <w:sz w:val="24"/>
          <w:szCs w:val="24"/>
        </w:rPr>
        <w:footnoteReference w:id="59"/>
      </w:r>
      <w:r w:rsidR="486F5643" w:rsidRPr="00D43CDD">
        <w:rPr>
          <w:rFonts w:ascii="Times New Roman" w:eastAsia="Times New Roman" w:hAnsi="Times New Roman" w:cs="Times New Roman"/>
          <w:sz w:val="24"/>
          <w:szCs w:val="24"/>
        </w:rPr>
        <w:t>)</w:t>
      </w:r>
      <w:r w:rsidR="44C69014" w:rsidRPr="00D43CDD">
        <w:rPr>
          <w:rFonts w:ascii="Times New Roman" w:eastAsia="Times New Roman" w:hAnsi="Times New Roman" w:cs="Times New Roman"/>
          <w:sz w:val="24"/>
          <w:szCs w:val="24"/>
        </w:rPr>
        <w:t xml:space="preserve">, it was acknowledged that a BM itself results from the company’s strategy. </w:t>
      </w:r>
      <w:r w:rsidR="27695B35" w:rsidRPr="00D43CDD">
        <w:rPr>
          <w:rFonts w:ascii="Times New Roman" w:eastAsia="Times New Roman" w:hAnsi="Times New Roman" w:cs="Times New Roman"/>
          <w:sz w:val="24"/>
          <w:szCs w:val="24"/>
        </w:rPr>
        <w:t>This finding could have been hypothetically</w:t>
      </w:r>
      <w:r w:rsidR="26D6EA63" w:rsidRPr="00D43CDD">
        <w:rPr>
          <w:rFonts w:ascii="Times New Roman" w:eastAsia="Times New Roman" w:hAnsi="Times New Roman" w:cs="Times New Roman"/>
          <w:sz w:val="24"/>
          <w:szCs w:val="24"/>
        </w:rPr>
        <w:t xml:space="preserve"> extended onto the de</w:t>
      </w:r>
      <w:r w:rsidR="4B7C8C73" w:rsidRPr="00D43CDD">
        <w:rPr>
          <w:rFonts w:ascii="Times New Roman" w:eastAsia="Times New Roman" w:hAnsi="Times New Roman" w:cs="Times New Roman"/>
          <w:sz w:val="24"/>
          <w:szCs w:val="24"/>
        </w:rPr>
        <w:t>pendence</w:t>
      </w:r>
      <w:r w:rsidR="26D6EA63" w:rsidRPr="00D43CDD">
        <w:rPr>
          <w:rFonts w:ascii="Times New Roman" w:eastAsia="Times New Roman" w:hAnsi="Times New Roman" w:cs="Times New Roman"/>
          <w:sz w:val="24"/>
          <w:szCs w:val="24"/>
        </w:rPr>
        <w:t xml:space="preserve"> of a </w:t>
      </w:r>
      <w:proofErr w:type="gramStart"/>
      <w:r w:rsidR="26D6EA63" w:rsidRPr="00D43CDD">
        <w:rPr>
          <w:rFonts w:ascii="Times New Roman" w:eastAsia="Times New Roman" w:hAnsi="Times New Roman" w:cs="Times New Roman"/>
          <w:sz w:val="24"/>
          <w:szCs w:val="24"/>
        </w:rPr>
        <w:t>firm‘</w:t>
      </w:r>
      <w:proofErr w:type="gramEnd"/>
      <w:r w:rsidR="26D6EA63" w:rsidRPr="00D43CDD">
        <w:rPr>
          <w:rFonts w:ascii="Times New Roman" w:eastAsia="Times New Roman" w:hAnsi="Times New Roman" w:cs="Times New Roman"/>
          <w:sz w:val="24"/>
          <w:szCs w:val="24"/>
        </w:rPr>
        <w:t>s BMI orientation</w:t>
      </w:r>
      <w:r w:rsidR="13E6AFF8" w:rsidRPr="00D43CDD">
        <w:rPr>
          <w:rFonts w:ascii="Times New Roman" w:eastAsia="Times New Roman" w:hAnsi="Times New Roman" w:cs="Times New Roman"/>
          <w:sz w:val="24"/>
          <w:szCs w:val="24"/>
        </w:rPr>
        <w:t xml:space="preserve"> on its strategy, however, more evidence was required. </w:t>
      </w:r>
      <w:r w:rsidR="688C5EA1" w:rsidRPr="00D43CDD">
        <w:rPr>
          <w:rFonts w:ascii="Times New Roman" w:eastAsia="Times New Roman" w:hAnsi="Times New Roman" w:cs="Times New Roman"/>
          <w:sz w:val="24"/>
          <w:szCs w:val="24"/>
        </w:rPr>
        <w:t xml:space="preserve">A different study </w:t>
      </w:r>
      <w:r w:rsidR="6AB828F6" w:rsidRPr="00D43CDD">
        <w:rPr>
          <w:rFonts w:ascii="Times New Roman" w:eastAsia="Times New Roman" w:hAnsi="Times New Roman" w:cs="Times New Roman"/>
          <w:sz w:val="24"/>
          <w:szCs w:val="24"/>
        </w:rPr>
        <w:t>performed</w:t>
      </w:r>
      <w:r w:rsidR="688C5EA1" w:rsidRPr="00D43CDD">
        <w:rPr>
          <w:rFonts w:ascii="Times New Roman" w:eastAsia="Times New Roman" w:hAnsi="Times New Roman" w:cs="Times New Roman"/>
          <w:sz w:val="24"/>
          <w:szCs w:val="24"/>
        </w:rPr>
        <w:t xml:space="preserve"> by </w:t>
      </w:r>
      <w:proofErr w:type="spellStart"/>
      <w:r w:rsidR="688C5EA1" w:rsidRPr="00D43CDD">
        <w:rPr>
          <w:rFonts w:ascii="Times New Roman" w:eastAsia="Times New Roman" w:hAnsi="Times New Roman" w:cs="Times New Roman"/>
          <w:sz w:val="24"/>
          <w:szCs w:val="24"/>
        </w:rPr>
        <w:t>Doz</w:t>
      </w:r>
      <w:proofErr w:type="spellEnd"/>
      <w:r w:rsidR="688C5EA1" w:rsidRPr="00D43CDD">
        <w:rPr>
          <w:rFonts w:ascii="Times New Roman" w:eastAsia="Times New Roman" w:hAnsi="Times New Roman" w:cs="Times New Roman"/>
          <w:sz w:val="24"/>
          <w:szCs w:val="24"/>
        </w:rPr>
        <w:t xml:space="preserve"> and</w:t>
      </w:r>
      <w:r w:rsidR="7AFE51ED" w:rsidRPr="00D43CDD">
        <w:rPr>
          <w:rFonts w:ascii="Times New Roman" w:eastAsia="Times New Roman" w:hAnsi="Times New Roman" w:cs="Times New Roman"/>
          <w:sz w:val="24"/>
          <w:szCs w:val="24"/>
        </w:rPr>
        <w:t xml:space="preserve"> </w:t>
      </w:r>
      <w:proofErr w:type="spellStart"/>
      <w:r w:rsidR="7AFE51ED" w:rsidRPr="00D43CDD">
        <w:rPr>
          <w:rFonts w:ascii="Times New Roman" w:eastAsia="Times New Roman" w:hAnsi="Times New Roman" w:cs="Times New Roman"/>
          <w:sz w:val="24"/>
          <w:szCs w:val="24"/>
        </w:rPr>
        <w:t>Kosonen</w:t>
      </w:r>
      <w:proofErr w:type="spellEnd"/>
      <w:r w:rsidR="7AFE51ED" w:rsidRPr="00D43CDD">
        <w:rPr>
          <w:rFonts w:ascii="Times New Roman" w:eastAsia="Times New Roman" w:hAnsi="Times New Roman" w:cs="Times New Roman"/>
          <w:sz w:val="24"/>
          <w:szCs w:val="24"/>
        </w:rPr>
        <w:t xml:space="preserve"> (2010</w:t>
      </w:r>
      <w:r w:rsidR="0D0115D9" w:rsidRPr="00D43CDD">
        <w:rPr>
          <w:rStyle w:val="a5"/>
          <w:rFonts w:ascii="Times New Roman" w:eastAsia="Times New Roman" w:hAnsi="Times New Roman" w:cs="Times New Roman"/>
          <w:sz w:val="24"/>
          <w:szCs w:val="24"/>
        </w:rPr>
        <w:footnoteReference w:id="60"/>
      </w:r>
      <w:r w:rsidR="7AFE51ED" w:rsidRPr="00D43CDD">
        <w:rPr>
          <w:rFonts w:ascii="Times New Roman" w:eastAsia="Times New Roman" w:hAnsi="Times New Roman" w:cs="Times New Roman"/>
          <w:sz w:val="24"/>
          <w:szCs w:val="24"/>
        </w:rPr>
        <w:t>)</w:t>
      </w:r>
      <w:r w:rsidR="688C5EA1" w:rsidRPr="00D43CDD">
        <w:rPr>
          <w:rFonts w:ascii="Times New Roman" w:eastAsia="Times New Roman" w:hAnsi="Times New Roman" w:cs="Times New Roman"/>
          <w:sz w:val="24"/>
          <w:szCs w:val="24"/>
        </w:rPr>
        <w:t xml:space="preserve"> on the topic of interconnectivity </w:t>
      </w:r>
      <w:r w:rsidR="78534B37" w:rsidRPr="00D43CDD">
        <w:rPr>
          <w:rFonts w:ascii="Times New Roman" w:eastAsia="Times New Roman" w:hAnsi="Times New Roman" w:cs="Times New Roman"/>
          <w:sz w:val="24"/>
          <w:szCs w:val="24"/>
        </w:rPr>
        <w:t>of</w:t>
      </w:r>
      <w:r w:rsidR="688C5EA1" w:rsidRPr="00D43CDD">
        <w:rPr>
          <w:rFonts w:ascii="Times New Roman" w:eastAsia="Times New Roman" w:hAnsi="Times New Roman" w:cs="Times New Roman"/>
          <w:sz w:val="24"/>
          <w:szCs w:val="24"/>
        </w:rPr>
        <w:t xml:space="preserve"> BMI and strategy</w:t>
      </w:r>
      <w:r w:rsidR="0C4CCEE0" w:rsidRPr="00D43CDD">
        <w:rPr>
          <w:rFonts w:ascii="Times New Roman" w:eastAsia="Times New Roman" w:hAnsi="Times New Roman" w:cs="Times New Roman"/>
          <w:sz w:val="24"/>
          <w:szCs w:val="24"/>
        </w:rPr>
        <w:t xml:space="preserve"> suggests that strategic agility </w:t>
      </w:r>
      <w:r w:rsidR="241C3139" w:rsidRPr="00D43CDD">
        <w:rPr>
          <w:rFonts w:ascii="Times New Roman" w:eastAsia="Times New Roman" w:hAnsi="Times New Roman" w:cs="Times New Roman"/>
          <w:sz w:val="24"/>
          <w:szCs w:val="24"/>
        </w:rPr>
        <w:t>serves as a</w:t>
      </w:r>
      <w:r w:rsidR="265F05D2" w:rsidRPr="00D43CDD">
        <w:rPr>
          <w:rFonts w:ascii="Times New Roman" w:eastAsia="Times New Roman" w:hAnsi="Times New Roman" w:cs="Times New Roman"/>
          <w:sz w:val="24"/>
          <w:szCs w:val="24"/>
        </w:rPr>
        <w:t xml:space="preserve"> major condition required in order to perform business model transformation and renovation</w:t>
      </w:r>
      <w:r w:rsidR="0ADDA8E5" w:rsidRPr="00D43CDD">
        <w:rPr>
          <w:rFonts w:ascii="Times New Roman" w:eastAsia="Times New Roman" w:hAnsi="Times New Roman" w:cs="Times New Roman"/>
          <w:sz w:val="24"/>
          <w:szCs w:val="24"/>
        </w:rPr>
        <w:t>.</w:t>
      </w:r>
    </w:p>
    <w:p w14:paraId="4EC509FF" w14:textId="1E1FC66F" w:rsidR="0D0115D9" w:rsidRPr="00D43CDD" w:rsidRDefault="0D0115D9" w:rsidP="00D43CDD">
      <w:pPr>
        <w:spacing w:after="0" w:line="360" w:lineRule="auto"/>
        <w:jc w:val="both"/>
        <w:rPr>
          <w:rFonts w:ascii="Times New Roman" w:eastAsia="Times New Roman" w:hAnsi="Times New Roman" w:cs="Times New Roman"/>
          <w:sz w:val="24"/>
          <w:szCs w:val="24"/>
        </w:rPr>
      </w:pPr>
    </w:p>
    <w:p w14:paraId="10BA7E3A" w14:textId="31043000" w:rsidR="0D0115D9" w:rsidRDefault="5B88CC1B" w:rsidP="00D43CDD">
      <w:pPr>
        <w:spacing w:line="360" w:lineRule="auto"/>
        <w:jc w:val="both"/>
        <w:rPr>
          <w:rFonts w:ascii="Times New Roman" w:eastAsia="Times New Roman" w:hAnsi="Times New Roman" w:cs="Times New Roman"/>
          <w:sz w:val="24"/>
          <w:szCs w:val="24"/>
        </w:rPr>
      </w:pPr>
      <w:r w:rsidRPr="40AEFE7C">
        <w:rPr>
          <w:rFonts w:ascii="Times New Roman" w:eastAsia="Times New Roman" w:hAnsi="Times New Roman" w:cs="Times New Roman"/>
          <w:sz w:val="24"/>
          <w:szCs w:val="24"/>
        </w:rPr>
        <w:t>Referring to the paper by</w:t>
      </w:r>
      <w:r w:rsidR="646D309A" w:rsidRPr="40AEFE7C">
        <w:rPr>
          <w:rFonts w:ascii="Times New Roman" w:eastAsia="Times New Roman" w:hAnsi="Times New Roman" w:cs="Times New Roman"/>
          <w:sz w:val="24"/>
          <w:szCs w:val="24"/>
        </w:rPr>
        <w:t xml:space="preserve"> </w:t>
      </w:r>
      <w:proofErr w:type="spellStart"/>
      <w:r w:rsidR="646D309A" w:rsidRPr="40AEFE7C">
        <w:rPr>
          <w:rFonts w:ascii="Times New Roman" w:eastAsia="Times New Roman" w:hAnsi="Times New Roman" w:cs="Times New Roman"/>
          <w:sz w:val="24"/>
          <w:szCs w:val="24"/>
        </w:rPr>
        <w:t>Marikka</w:t>
      </w:r>
      <w:proofErr w:type="spellEnd"/>
      <w:r w:rsidR="646D309A" w:rsidRPr="40AEFE7C">
        <w:rPr>
          <w:rFonts w:ascii="Times New Roman" w:eastAsia="Times New Roman" w:hAnsi="Times New Roman" w:cs="Times New Roman"/>
          <w:sz w:val="24"/>
          <w:szCs w:val="24"/>
        </w:rPr>
        <w:t xml:space="preserve"> </w:t>
      </w:r>
      <w:proofErr w:type="spellStart"/>
      <w:r w:rsidR="646D309A" w:rsidRPr="40AEFE7C">
        <w:rPr>
          <w:rFonts w:ascii="Times New Roman" w:eastAsia="Times New Roman" w:hAnsi="Times New Roman" w:cs="Times New Roman"/>
          <w:sz w:val="24"/>
          <w:szCs w:val="24"/>
        </w:rPr>
        <w:t>Heikkilä</w:t>
      </w:r>
      <w:proofErr w:type="spellEnd"/>
      <w:r w:rsidR="646D309A" w:rsidRPr="40AEFE7C">
        <w:rPr>
          <w:rFonts w:ascii="Times New Roman" w:eastAsia="Times New Roman" w:hAnsi="Times New Roman" w:cs="Times New Roman"/>
          <w:sz w:val="24"/>
          <w:szCs w:val="24"/>
        </w:rPr>
        <w:t xml:space="preserve">, Harry </w:t>
      </w:r>
      <w:proofErr w:type="spellStart"/>
      <w:r w:rsidR="646D309A" w:rsidRPr="40AEFE7C">
        <w:rPr>
          <w:rFonts w:ascii="Times New Roman" w:eastAsia="Times New Roman" w:hAnsi="Times New Roman" w:cs="Times New Roman"/>
          <w:sz w:val="24"/>
          <w:szCs w:val="24"/>
        </w:rPr>
        <w:t>Bouwman</w:t>
      </w:r>
      <w:proofErr w:type="spellEnd"/>
      <w:r w:rsidR="646D309A" w:rsidRPr="40AEFE7C">
        <w:rPr>
          <w:rFonts w:ascii="Times New Roman" w:eastAsia="Times New Roman" w:hAnsi="Times New Roman" w:cs="Times New Roman"/>
          <w:sz w:val="24"/>
          <w:szCs w:val="24"/>
        </w:rPr>
        <w:t xml:space="preserve">, and Jukka </w:t>
      </w:r>
      <w:proofErr w:type="spellStart"/>
      <w:r w:rsidR="646D309A" w:rsidRPr="40AEFE7C">
        <w:rPr>
          <w:rFonts w:ascii="Times New Roman" w:eastAsia="Times New Roman" w:hAnsi="Times New Roman" w:cs="Times New Roman"/>
          <w:sz w:val="24"/>
          <w:szCs w:val="24"/>
        </w:rPr>
        <w:t>Heikkilä</w:t>
      </w:r>
      <w:proofErr w:type="spellEnd"/>
      <w:r w:rsidR="646D309A" w:rsidRPr="40AEFE7C">
        <w:rPr>
          <w:rFonts w:ascii="Times New Roman" w:eastAsia="Times New Roman" w:hAnsi="Times New Roman" w:cs="Times New Roman"/>
          <w:sz w:val="24"/>
          <w:szCs w:val="24"/>
        </w:rPr>
        <w:t xml:space="preserve"> (201</w:t>
      </w:r>
      <w:r w:rsidR="1A203003" w:rsidRPr="40AEFE7C">
        <w:rPr>
          <w:rFonts w:ascii="Times New Roman" w:eastAsia="Times New Roman" w:hAnsi="Times New Roman" w:cs="Times New Roman"/>
          <w:sz w:val="24"/>
          <w:szCs w:val="24"/>
        </w:rPr>
        <w:t>8</w:t>
      </w:r>
      <w:r w:rsidR="0D0115D9" w:rsidRPr="40AEFE7C">
        <w:rPr>
          <w:rStyle w:val="a5"/>
          <w:rFonts w:ascii="Times New Roman" w:eastAsia="Times New Roman" w:hAnsi="Times New Roman" w:cs="Times New Roman"/>
          <w:sz w:val="24"/>
          <w:szCs w:val="24"/>
        </w:rPr>
        <w:footnoteReference w:id="61"/>
      </w:r>
      <w:r w:rsidR="646D309A" w:rsidRPr="40AEFE7C">
        <w:rPr>
          <w:rFonts w:ascii="Times New Roman" w:eastAsia="Times New Roman" w:hAnsi="Times New Roman" w:cs="Times New Roman"/>
          <w:sz w:val="24"/>
          <w:szCs w:val="24"/>
        </w:rPr>
        <w:t xml:space="preserve">), it was discovered that </w:t>
      </w:r>
      <w:r w:rsidR="50C8AF96" w:rsidRPr="40AEFE7C">
        <w:rPr>
          <w:rFonts w:ascii="Times New Roman" w:eastAsia="Times New Roman" w:hAnsi="Times New Roman" w:cs="Times New Roman"/>
          <w:sz w:val="24"/>
          <w:szCs w:val="24"/>
        </w:rPr>
        <w:t xml:space="preserve">strategic </w:t>
      </w:r>
      <w:r w:rsidR="272D3E7C" w:rsidRPr="40AEFE7C">
        <w:rPr>
          <w:rFonts w:ascii="Times New Roman" w:eastAsia="Times New Roman" w:hAnsi="Times New Roman" w:cs="Times New Roman"/>
          <w:sz w:val="24"/>
          <w:szCs w:val="24"/>
        </w:rPr>
        <w:t>objectives</w:t>
      </w:r>
      <w:r w:rsidR="50C8AF96" w:rsidRPr="40AEFE7C">
        <w:rPr>
          <w:rFonts w:ascii="Times New Roman" w:eastAsia="Times New Roman" w:hAnsi="Times New Roman" w:cs="Times New Roman"/>
          <w:sz w:val="24"/>
          <w:szCs w:val="24"/>
        </w:rPr>
        <w:t>, which a company pursues by performing BMI, have a notable impact on</w:t>
      </w:r>
      <w:r w:rsidR="6FCAFFF5" w:rsidRPr="40AEFE7C">
        <w:rPr>
          <w:rFonts w:ascii="Times New Roman" w:eastAsia="Times New Roman" w:hAnsi="Times New Roman" w:cs="Times New Roman"/>
          <w:sz w:val="24"/>
          <w:szCs w:val="24"/>
        </w:rPr>
        <w:t xml:space="preserve"> the </w:t>
      </w:r>
      <w:r w:rsidR="7D7CFB1C" w:rsidRPr="40AEFE7C">
        <w:rPr>
          <w:rFonts w:ascii="Times New Roman" w:eastAsia="Times New Roman" w:hAnsi="Times New Roman" w:cs="Times New Roman"/>
          <w:sz w:val="24"/>
          <w:szCs w:val="24"/>
        </w:rPr>
        <w:t xml:space="preserve">resulting </w:t>
      </w:r>
      <w:r w:rsidR="6FCAFFF5" w:rsidRPr="40AEFE7C">
        <w:rPr>
          <w:rFonts w:ascii="Times New Roman" w:eastAsia="Times New Roman" w:hAnsi="Times New Roman" w:cs="Times New Roman"/>
          <w:sz w:val="24"/>
          <w:szCs w:val="24"/>
        </w:rPr>
        <w:t xml:space="preserve">components of the BM </w:t>
      </w:r>
      <w:r w:rsidR="79CB267F" w:rsidRPr="40AEFE7C">
        <w:rPr>
          <w:rFonts w:ascii="Times New Roman" w:eastAsia="Times New Roman" w:hAnsi="Times New Roman" w:cs="Times New Roman"/>
          <w:sz w:val="24"/>
          <w:szCs w:val="24"/>
        </w:rPr>
        <w:t xml:space="preserve">that are </w:t>
      </w:r>
      <w:r w:rsidR="0DC80D67" w:rsidRPr="40AEFE7C">
        <w:rPr>
          <w:rFonts w:ascii="Times New Roman" w:eastAsia="Times New Roman" w:hAnsi="Times New Roman" w:cs="Times New Roman"/>
          <w:sz w:val="24"/>
          <w:szCs w:val="24"/>
        </w:rPr>
        <w:t xml:space="preserve">subject to change. </w:t>
      </w:r>
      <w:r w:rsidR="7EC1417F" w:rsidRPr="40AEFE7C">
        <w:rPr>
          <w:rFonts w:ascii="Times New Roman" w:eastAsia="Times New Roman" w:hAnsi="Times New Roman" w:cs="Times New Roman"/>
          <w:sz w:val="24"/>
          <w:szCs w:val="24"/>
        </w:rPr>
        <w:t xml:space="preserve">The research distinguishes </w:t>
      </w:r>
      <w:r w:rsidR="080214FE" w:rsidRPr="40AEFE7C">
        <w:rPr>
          <w:rFonts w:ascii="Times New Roman" w:eastAsia="Times New Roman" w:hAnsi="Times New Roman" w:cs="Times New Roman"/>
          <w:sz w:val="24"/>
          <w:szCs w:val="24"/>
        </w:rPr>
        <w:t>three</w:t>
      </w:r>
      <w:r w:rsidR="7EC1417F" w:rsidRPr="40AEFE7C">
        <w:rPr>
          <w:rFonts w:ascii="Times New Roman" w:eastAsia="Times New Roman" w:hAnsi="Times New Roman" w:cs="Times New Roman"/>
          <w:sz w:val="24"/>
          <w:szCs w:val="24"/>
        </w:rPr>
        <w:t xml:space="preserve"> directions of SMEs’ strategic </w:t>
      </w:r>
      <w:r w:rsidR="747047D8" w:rsidRPr="40AEFE7C">
        <w:rPr>
          <w:rFonts w:ascii="Times New Roman" w:eastAsia="Times New Roman" w:hAnsi="Times New Roman" w:cs="Times New Roman"/>
          <w:sz w:val="24"/>
          <w:szCs w:val="24"/>
        </w:rPr>
        <w:t>objectives</w:t>
      </w:r>
      <w:r w:rsidR="7EC1417F" w:rsidRPr="40AEFE7C">
        <w:rPr>
          <w:rFonts w:ascii="Times New Roman" w:eastAsia="Times New Roman" w:hAnsi="Times New Roman" w:cs="Times New Roman"/>
          <w:sz w:val="24"/>
          <w:szCs w:val="24"/>
        </w:rPr>
        <w:t xml:space="preserve"> with subsequent changes in the BM</w:t>
      </w:r>
      <w:r w:rsidR="3E536920" w:rsidRPr="40AEFE7C">
        <w:rPr>
          <w:rFonts w:ascii="Times New Roman" w:eastAsia="Times New Roman" w:hAnsi="Times New Roman" w:cs="Times New Roman"/>
          <w:sz w:val="24"/>
          <w:szCs w:val="24"/>
        </w:rPr>
        <w:t xml:space="preserve"> components</w:t>
      </w:r>
      <w:r w:rsidR="7EC1417F" w:rsidRPr="40AEFE7C">
        <w:rPr>
          <w:rFonts w:ascii="Times New Roman" w:eastAsia="Times New Roman" w:hAnsi="Times New Roman" w:cs="Times New Roman"/>
          <w:sz w:val="24"/>
          <w:szCs w:val="24"/>
        </w:rPr>
        <w:t>:</w:t>
      </w:r>
    </w:p>
    <w:p w14:paraId="22864802" w14:textId="2CB42BDC" w:rsidR="0D0115D9" w:rsidRDefault="31008801" w:rsidP="00D43CDD">
      <w:pPr>
        <w:pStyle w:val="a3"/>
        <w:numPr>
          <w:ilvl w:val="0"/>
          <w:numId w:val="17"/>
        </w:numPr>
        <w:spacing w:line="360" w:lineRule="auto"/>
        <w:jc w:val="both"/>
        <w:rPr>
          <w:rFonts w:ascii="Times New Roman" w:eastAsia="Times New Roman" w:hAnsi="Times New Roman" w:cs="Times New Roman"/>
          <w:sz w:val="24"/>
          <w:szCs w:val="24"/>
        </w:rPr>
      </w:pPr>
      <w:r w:rsidRPr="40AEFE7C">
        <w:rPr>
          <w:rFonts w:ascii="Times New Roman" w:eastAsia="Times New Roman" w:hAnsi="Times New Roman" w:cs="Times New Roman"/>
          <w:sz w:val="24"/>
          <w:szCs w:val="24"/>
        </w:rPr>
        <w:t>F</w:t>
      </w:r>
      <w:r w:rsidR="7EC1417F" w:rsidRPr="40AEFE7C">
        <w:rPr>
          <w:rFonts w:ascii="Times New Roman" w:eastAsia="Times New Roman" w:hAnsi="Times New Roman" w:cs="Times New Roman"/>
          <w:sz w:val="24"/>
          <w:szCs w:val="24"/>
        </w:rPr>
        <w:t>irms within the firs</w:t>
      </w:r>
      <w:r w:rsidR="208EA1D8" w:rsidRPr="40AEFE7C">
        <w:rPr>
          <w:rFonts w:ascii="Times New Roman" w:eastAsia="Times New Roman" w:hAnsi="Times New Roman" w:cs="Times New Roman"/>
          <w:sz w:val="24"/>
          <w:szCs w:val="24"/>
        </w:rPr>
        <w:t>t</w:t>
      </w:r>
      <w:r w:rsidR="7EC1417F" w:rsidRPr="40AEFE7C">
        <w:rPr>
          <w:rFonts w:ascii="Times New Roman" w:eastAsia="Times New Roman" w:hAnsi="Times New Roman" w:cs="Times New Roman"/>
          <w:sz w:val="24"/>
          <w:szCs w:val="24"/>
        </w:rPr>
        <w:t xml:space="preserve"> categor</w:t>
      </w:r>
      <w:r w:rsidR="1850B4DC" w:rsidRPr="40AEFE7C">
        <w:rPr>
          <w:rFonts w:ascii="Times New Roman" w:eastAsia="Times New Roman" w:hAnsi="Times New Roman" w:cs="Times New Roman"/>
          <w:sz w:val="24"/>
          <w:szCs w:val="24"/>
        </w:rPr>
        <w:t>y</w:t>
      </w:r>
      <w:r w:rsidR="7EC1417F" w:rsidRPr="40AEFE7C">
        <w:rPr>
          <w:rFonts w:ascii="Times New Roman" w:eastAsia="Times New Roman" w:hAnsi="Times New Roman" w:cs="Times New Roman"/>
          <w:sz w:val="24"/>
          <w:szCs w:val="24"/>
        </w:rPr>
        <w:t xml:space="preserve"> </w:t>
      </w:r>
      <w:r w:rsidR="398EDF48" w:rsidRPr="40AEFE7C">
        <w:rPr>
          <w:rFonts w:ascii="Times New Roman" w:eastAsia="Times New Roman" w:hAnsi="Times New Roman" w:cs="Times New Roman"/>
          <w:sz w:val="24"/>
          <w:szCs w:val="24"/>
        </w:rPr>
        <w:t>are</w:t>
      </w:r>
      <w:r w:rsidR="7EC1417F" w:rsidRPr="40AEFE7C">
        <w:rPr>
          <w:rFonts w:ascii="Times New Roman" w:eastAsia="Times New Roman" w:hAnsi="Times New Roman" w:cs="Times New Roman"/>
          <w:sz w:val="24"/>
          <w:szCs w:val="24"/>
        </w:rPr>
        <w:t xml:space="preserve"> addressed as “growth seekers”, hence, those are companies that perform BM</w:t>
      </w:r>
      <w:r w:rsidR="7BAEEF24" w:rsidRPr="40AEFE7C">
        <w:rPr>
          <w:rFonts w:ascii="Times New Roman" w:eastAsia="Times New Roman" w:hAnsi="Times New Roman" w:cs="Times New Roman"/>
          <w:sz w:val="24"/>
          <w:szCs w:val="24"/>
        </w:rPr>
        <w:t xml:space="preserve">I </w:t>
      </w:r>
      <w:r w:rsidR="7EC1417F" w:rsidRPr="40AEFE7C">
        <w:rPr>
          <w:rFonts w:ascii="Times New Roman" w:eastAsia="Times New Roman" w:hAnsi="Times New Roman" w:cs="Times New Roman"/>
          <w:sz w:val="24"/>
          <w:szCs w:val="24"/>
        </w:rPr>
        <w:t xml:space="preserve">mainly for the purpose of the </w:t>
      </w:r>
      <w:r w:rsidR="2F40A9F9" w:rsidRPr="40AEFE7C">
        <w:rPr>
          <w:rFonts w:ascii="Times New Roman" w:eastAsia="Times New Roman" w:hAnsi="Times New Roman" w:cs="Times New Roman"/>
          <w:sz w:val="24"/>
          <w:szCs w:val="24"/>
        </w:rPr>
        <w:t>business scale</w:t>
      </w:r>
      <w:r w:rsidR="41311351" w:rsidRPr="40AEFE7C">
        <w:rPr>
          <w:rFonts w:ascii="Times New Roman" w:eastAsia="Times New Roman" w:hAnsi="Times New Roman" w:cs="Times New Roman"/>
          <w:sz w:val="24"/>
          <w:szCs w:val="24"/>
        </w:rPr>
        <w:t>’s</w:t>
      </w:r>
      <w:r w:rsidR="2F40A9F9" w:rsidRPr="40AEFE7C">
        <w:rPr>
          <w:rFonts w:ascii="Times New Roman" w:eastAsia="Times New Roman" w:hAnsi="Times New Roman" w:cs="Times New Roman"/>
          <w:sz w:val="24"/>
          <w:szCs w:val="24"/>
        </w:rPr>
        <w:t xml:space="preserve"> growth.</w:t>
      </w:r>
      <w:r w:rsidR="0F4AFB84" w:rsidRPr="40AEFE7C">
        <w:rPr>
          <w:rFonts w:ascii="Times New Roman" w:eastAsia="Times New Roman" w:hAnsi="Times New Roman" w:cs="Times New Roman"/>
          <w:sz w:val="24"/>
          <w:szCs w:val="24"/>
        </w:rPr>
        <w:t xml:space="preserve"> </w:t>
      </w:r>
      <w:proofErr w:type="spellStart"/>
      <w:r w:rsidR="0F4AFB84" w:rsidRPr="40AEFE7C">
        <w:rPr>
          <w:rFonts w:ascii="Times New Roman" w:eastAsia="Times New Roman" w:hAnsi="Times New Roman" w:cs="Times New Roman"/>
          <w:sz w:val="24"/>
          <w:szCs w:val="24"/>
        </w:rPr>
        <w:t>Heikkilä</w:t>
      </w:r>
      <w:proofErr w:type="spellEnd"/>
      <w:r w:rsidR="0F4AFB84" w:rsidRPr="40AEFE7C">
        <w:rPr>
          <w:rFonts w:ascii="Times New Roman" w:eastAsia="Times New Roman" w:hAnsi="Times New Roman" w:cs="Times New Roman"/>
          <w:sz w:val="24"/>
          <w:szCs w:val="24"/>
        </w:rPr>
        <w:t xml:space="preserve"> et al. (201</w:t>
      </w:r>
      <w:r w:rsidR="0CD17238" w:rsidRPr="40AEFE7C">
        <w:rPr>
          <w:rFonts w:ascii="Times New Roman" w:eastAsia="Times New Roman" w:hAnsi="Times New Roman" w:cs="Times New Roman"/>
          <w:sz w:val="24"/>
          <w:szCs w:val="24"/>
        </w:rPr>
        <w:t>8</w:t>
      </w:r>
      <w:r w:rsidR="0D0115D9" w:rsidRPr="40AEFE7C">
        <w:rPr>
          <w:rStyle w:val="a5"/>
          <w:rFonts w:ascii="Times New Roman" w:eastAsia="Times New Roman" w:hAnsi="Times New Roman" w:cs="Times New Roman"/>
          <w:sz w:val="24"/>
          <w:szCs w:val="24"/>
        </w:rPr>
        <w:footnoteReference w:id="62"/>
      </w:r>
      <w:r w:rsidR="09B3EF33" w:rsidRPr="40AEFE7C">
        <w:rPr>
          <w:rFonts w:ascii="Times New Roman" w:eastAsia="Times New Roman" w:hAnsi="Times New Roman" w:cs="Times New Roman"/>
          <w:sz w:val="24"/>
          <w:szCs w:val="24"/>
        </w:rPr>
        <w:t>) claim that</w:t>
      </w:r>
      <w:r w:rsidR="5560823E" w:rsidRPr="40AEFE7C">
        <w:rPr>
          <w:rFonts w:ascii="Times New Roman" w:eastAsia="Times New Roman" w:hAnsi="Times New Roman" w:cs="Times New Roman"/>
          <w:sz w:val="24"/>
          <w:szCs w:val="24"/>
        </w:rPr>
        <w:t>, as a result of the performed BMI,</w:t>
      </w:r>
      <w:r w:rsidR="09B3EF33" w:rsidRPr="40AEFE7C">
        <w:rPr>
          <w:rFonts w:ascii="Times New Roman" w:eastAsia="Times New Roman" w:hAnsi="Times New Roman" w:cs="Times New Roman"/>
          <w:sz w:val="24"/>
          <w:szCs w:val="24"/>
        </w:rPr>
        <w:t xml:space="preserve"> th</w:t>
      </w:r>
      <w:r w:rsidR="214A4C66" w:rsidRPr="40AEFE7C">
        <w:rPr>
          <w:rFonts w:ascii="Times New Roman" w:eastAsia="Times New Roman" w:hAnsi="Times New Roman" w:cs="Times New Roman"/>
          <w:sz w:val="24"/>
          <w:szCs w:val="24"/>
        </w:rPr>
        <w:t xml:space="preserve">e novel BMs of such firms are characterized by changes </w:t>
      </w:r>
      <w:r w:rsidR="01D6853A" w:rsidRPr="40AEFE7C">
        <w:rPr>
          <w:rFonts w:ascii="Times New Roman" w:eastAsia="Times New Roman" w:hAnsi="Times New Roman" w:cs="Times New Roman"/>
          <w:sz w:val="24"/>
          <w:szCs w:val="24"/>
        </w:rPr>
        <w:t>observed</w:t>
      </w:r>
      <w:r w:rsidR="214A4C66" w:rsidRPr="40AEFE7C">
        <w:rPr>
          <w:rFonts w:ascii="Times New Roman" w:eastAsia="Times New Roman" w:hAnsi="Times New Roman" w:cs="Times New Roman"/>
          <w:sz w:val="24"/>
          <w:szCs w:val="24"/>
        </w:rPr>
        <w:t xml:space="preserve"> in the</w:t>
      </w:r>
      <w:r w:rsidR="09B3EF33" w:rsidRPr="40AEFE7C">
        <w:rPr>
          <w:rFonts w:ascii="Times New Roman" w:eastAsia="Times New Roman" w:hAnsi="Times New Roman" w:cs="Times New Roman"/>
          <w:sz w:val="24"/>
          <w:szCs w:val="24"/>
        </w:rPr>
        <w:t xml:space="preserve"> </w:t>
      </w:r>
      <w:r w:rsidR="0880854C" w:rsidRPr="40AEFE7C">
        <w:rPr>
          <w:rFonts w:ascii="Times New Roman" w:eastAsia="Times New Roman" w:hAnsi="Times New Roman" w:cs="Times New Roman"/>
          <w:sz w:val="24"/>
          <w:szCs w:val="24"/>
        </w:rPr>
        <w:t xml:space="preserve">BM </w:t>
      </w:r>
      <w:r w:rsidR="09B3EF33" w:rsidRPr="40AEFE7C">
        <w:rPr>
          <w:rFonts w:ascii="Times New Roman" w:eastAsia="Times New Roman" w:hAnsi="Times New Roman" w:cs="Times New Roman"/>
          <w:sz w:val="24"/>
          <w:szCs w:val="24"/>
        </w:rPr>
        <w:t xml:space="preserve">components </w:t>
      </w:r>
      <w:r w:rsidR="083ADD4A" w:rsidRPr="40AEFE7C">
        <w:rPr>
          <w:rFonts w:ascii="Times New Roman" w:eastAsia="Times New Roman" w:hAnsi="Times New Roman" w:cs="Times New Roman"/>
          <w:sz w:val="24"/>
          <w:szCs w:val="24"/>
        </w:rPr>
        <w:t>that</w:t>
      </w:r>
      <w:r w:rsidR="09B3EF33" w:rsidRPr="40AEFE7C">
        <w:rPr>
          <w:rFonts w:ascii="Times New Roman" w:eastAsia="Times New Roman" w:hAnsi="Times New Roman" w:cs="Times New Roman"/>
          <w:sz w:val="24"/>
          <w:szCs w:val="24"/>
        </w:rPr>
        <w:t xml:space="preserve"> are located on the right</w:t>
      </w:r>
      <w:r w:rsidR="32A82484" w:rsidRPr="40AEFE7C">
        <w:rPr>
          <w:rFonts w:ascii="Times New Roman" w:eastAsia="Times New Roman" w:hAnsi="Times New Roman" w:cs="Times New Roman"/>
          <w:sz w:val="24"/>
          <w:szCs w:val="24"/>
        </w:rPr>
        <w:t>-</w:t>
      </w:r>
      <w:r w:rsidR="09B3EF33" w:rsidRPr="40AEFE7C">
        <w:rPr>
          <w:rFonts w:ascii="Times New Roman" w:eastAsia="Times New Roman" w:hAnsi="Times New Roman" w:cs="Times New Roman"/>
          <w:sz w:val="24"/>
          <w:szCs w:val="24"/>
        </w:rPr>
        <w:t>ha</w:t>
      </w:r>
      <w:r w:rsidR="5A3F3050" w:rsidRPr="40AEFE7C">
        <w:rPr>
          <w:rFonts w:ascii="Times New Roman" w:eastAsia="Times New Roman" w:hAnsi="Times New Roman" w:cs="Times New Roman"/>
          <w:sz w:val="24"/>
          <w:szCs w:val="24"/>
        </w:rPr>
        <w:t>n</w:t>
      </w:r>
      <w:r w:rsidR="09B3EF33" w:rsidRPr="40AEFE7C">
        <w:rPr>
          <w:rFonts w:ascii="Times New Roman" w:eastAsia="Times New Roman" w:hAnsi="Times New Roman" w:cs="Times New Roman"/>
          <w:sz w:val="24"/>
          <w:szCs w:val="24"/>
        </w:rPr>
        <w:t>d side of Business Model Ca</w:t>
      </w:r>
      <w:r w:rsidR="61234F32" w:rsidRPr="40AEFE7C">
        <w:rPr>
          <w:rFonts w:ascii="Times New Roman" w:eastAsia="Times New Roman" w:hAnsi="Times New Roman" w:cs="Times New Roman"/>
          <w:sz w:val="24"/>
          <w:szCs w:val="24"/>
        </w:rPr>
        <w:t>nvas</w:t>
      </w:r>
      <w:r w:rsidR="0D0115D9" w:rsidRPr="40AEFE7C">
        <w:rPr>
          <w:rStyle w:val="a5"/>
          <w:rFonts w:ascii="Times New Roman" w:eastAsia="Times New Roman" w:hAnsi="Times New Roman" w:cs="Times New Roman"/>
          <w:sz w:val="24"/>
          <w:szCs w:val="24"/>
        </w:rPr>
        <w:footnoteReference w:id="63"/>
      </w:r>
      <w:r w:rsidR="50FE8817" w:rsidRPr="40AEFE7C">
        <w:rPr>
          <w:rFonts w:ascii="Times New Roman" w:eastAsia="Times New Roman" w:hAnsi="Times New Roman" w:cs="Times New Roman"/>
          <w:sz w:val="24"/>
          <w:szCs w:val="24"/>
        </w:rPr>
        <w:t xml:space="preserve">, </w:t>
      </w:r>
      <w:r w:rsidR="650F5EA3" w:rsidRPr="40AEFE7C">
        <w:rPr>
          <w:rFonts w:ascii="Times New Roman" w:eastAsia="Times New Roman" w:hAnsi="Times New Roman" w:cs="Times New Roman"/>
          <w:sz w:val="24"/>
          <w:szCs w:val="24"/>
        </w:rPr>
        <w:t xml:space="preserve">particularly, </w:t>
      </w:r>
      <w:r w:rsidR="60728396" w:rsidRPr="40AEFE7C">
        <w:rPr>
          <w:rFonts w:ascii="Times New Roman" w:eastAsia="Times New Roman" w:hAnsi="Times New Roman" w:cs="Times New Roman"/>
          <w:sz w:val="24"/>
          <w:szCs w:val="24"/>
        </w:rPr>
        <w:t xml:space="preserve">customer relationships, customer segments, </w:t>
      </w:r>
      <w:r w:rsidR="5C3EC6F1" w:rsidRPr="40AEFE7C">
        <w:rPr>
          <w:rFonts w:ascii="Times New Roman" w:eastAsia="Times New Roman" w:hAnsi="Times New Roman" w:cs="Times New Roman"/>
          <w:sz w:val="24"/>
          <w:szCs w:val="24"/>
        </w:rPr>
        <w:t xml:space="preserve">value propositions, and channels. At the same time, in some cases, the </w:t>
      </w:r>
      <w:r w:rsidR="103AC5E5" w:rsidRPr="40AEFE7C">
        <w:rPr>
          <w:rFonts w:ascii="Times New Roman" w:eastAsia="Times New Roman" w:hAnsi="Times New Roman" w:cs="Times New Roman"/>
          <w:sz w:val="24"/>
          <w:szCs w:val="24"/>
        </w:rPr>
        <w:t>"</w:t>
      </w:r>
      <w:r w:rsidR="5C3EC6F1" w:rsidRPr="40AEFE7C">
        <w:rPr>
          <w:rFonts w:ascii="Times New Roman" w:eastAsia="Times New Roman" w:hAnsi="Times New Roman" w:cs="Times New Roman"/>
          <w:sz w:val="24"/>
          <w:szCs w:val="24"/>
        </w:rPr>
        <w:t>partnerships” block is subject to change as long as searching for external str</w:t>
      </w:r>
      <w:r w:rsidR="36C8AACF" w:rsidRPr="40AEFE7C">
        <w:rPr>
          <w:rFonts w:ascii="Times New Roman" w:eastAsia="Times New Roman" w:hAnsi="Times New Roman" w:cs="Times New Roman"/>
          <w:sz w:val="24"/>
          <w:szCs w:val="24"/>
        </w:rPr>
        <w:t>e</w:t>
      </w:r>
      <w:r w:rsidR="5C3EC6F1" w:rsidRPr="40AEFE7C">
        <w:rPr>
          <w:rFonts w:ascii="Times New Roman" w:eastAsia="Times New Roman" w:hAnsi="Times New Roman" w:cs="Times New Roman"/>
          <w:sz w:val="24"/>
          <w:szCs w:val="24"/>
        </w:rPr>
        <w:t xml:space="preserve">ams of value proposition. </w:t>
      </w:r>
    </w:p>
    <w:p w14:paraId="29A89664" w14:textId="0571AEF3" w:rsidR="0D0115D9" w:rsidRPr="00FF4152" w:rsidRDefault="7BC1DA94" w:rsidP="00FF4152">
      <w:pPr>
        <w:pStyle w:val="a3"/>
        <w:numPr>
          <w:ilvl w:val="0"/>
          <w:numId w:val="17"/>
        </w:numPr>
        <w:spacing w:line="360" w:lineRule="auto"/>
        <w:jc w:val="both"/>
        <w:rPr>
          <w:rFonts w:ascii="Times New Roman" w:eastAsia="Times New Roman" w:hAnsi="Times New Roman" w:cs="Times New Roman"/>
          <w:sz w:val="24"/>
          <w:szCs w:val="24"/>
        </w:rPr>
      </w:pPr>
      <w:r w:rsidRPr="40AEFE7C">
        <w:rPr>
          <w:rFonts w:ascii="Times New Roman" w:eastAsia="Times New Roman" w:hAnsi="Times New Roman" w:cs="Times New Roman"/>
          <w:sz w:val="24"/>
          <w:szCs w:val="24"/>
        </w:rPr>
        <w:lastRenderedPageBreak/>
        <w:t>Next, “profitability seekers”</w:t>
      </w:r>
      <w:r w:rsidR="274A1FBD" w:rsidRPr="40AEFE7C">
        <w:rPr>
          <w:rFonts w:ascii="Times New Roman" w:eastAsia="Times New Roman" w:hAnsi="Times New Roman" w:cs="Times New Roman"/>
          <w:sz w:val="24"/>
          <w:szCs w:val="24"/>
        </w:rPr>
        <w:t xml:space="preserve">, thus, firms that pursue increase in </w:t>
      </w:r>
      <w:r w:rsidR="262BC99C" w:rsidRPr="40AEFE7C">
        <w:rPr>
          <w:rFonts w:ascii="Times New Roman" w:eastAsia="Times New Roman" w:hAnsi="Times New Roman" w:cs="Times New Roman"/>
          <w:sz w:val="24"/>
          <w:szCs w:val="24"/>
        </w:rPr>
        <w:t xml:space="preserve">profits via BMI, are claimed to </w:t>
      </w:r>
      <w:r w:rsidR="4AF25B26" w:rsidRPr="40AEFE7C">
        <w:rPr>
          <w:rFonts w:ascii="Times New Roman" w:eastAsia="Times New Roman" w:hAnsi="Times New Roman" w:cs="Times New Roman"/>
          <w:sz w:val="24"/>
          <w:szCs w:val="24"/>
        </w:rPr>
        <w:t xml:space="preserve">obtain resulting BMs characterized by </w:t>
      </w:r>
      <w:r w:rsidR="262BC99C" w:rsidRPr="40AEFE7C">
        <w:rPr>
          <w:rFonts w:ascii="Times New Roman" w:eastAsia="Times New Roman" w:hAnsi="Times New Roman" w:cs="Times New Roman"/>
          <w:sz w:val="24"/>
          <w:szCs w:val="24"/>
        </w:rPr>
        <w:t xml:space="preserve">substantial changes </w:t>
      </w:r>
      <w:r w:rsidR="7E76D328" w:rsidRPr="40AEFE7C">
        <w:rPr>
          <w:rFonts w:ascii="Times New Roman" w:eastAsia="Times New Roman" w:hAnsi="Times New Roman" w:cs="Times New Roman"/>
          <w:sz w:val="24"/>
          <w:szCs w:val="24"/>
        </w:rPr>
        <w:t>observed among</w:t>
      </w:r>
      <w:r w:rsidR="262BC99C" w:rsidRPr="40AEFE7C">
        <w:rPr>
          <w:rFonts w:ascii="Times New Roman" w:eastAsia="Times New Roman" w:hAnsi="Times New Roman" w:cs="Times New Roman"/>
          <w:sz w:val="24"/>
          <w:szCs w:val="24"/>
        </w:rPr>
        <w:t xml:space="preserve"> the </w:t>
      </w:r>
      <w:r w:rsidR="36FE82AD" w:rsidRPr="40AEFE7C">
        <w:rPr>
          <w:rFonts w:ascii="Times New Roman" w:eastAsia="Times New Roman" w:hAnsi="Times New Roman" w:cs="Times New Roman"/>
          <w:sz w:val="24"/>
          <w:szCs w:val="24"/>
        </w:rPr>
        <w:t xml:space="preserve">BM components </w:t>
      </w:r>
      <w:r w:rsidR="28A819B5" w:rsidRPr="40AEFE7C">
        <w:rPr>
          <w:rFonts w:ascii="Times New Roman" w:eastAsia="Times New Roman" w:hAnsi="Times New Roman" w:cs="Times New Roman"/>
          <w:sz w:val="24"/>
          <w:szCs w:val="24"/>
        </w:rPr>
        <w:t xml:space="preserve">located </w:t>
      </w:r>
      <w:r w:rsidR="36FE82AD" w:rsidRPr="40AEFE7C">
        <w:rPr>
          <w:rFonts w:ascii="Times New Roman" w:eastAsia="Times New Roman" w:hAnsi="Times New Roman" w:cs="Times New Roman"/>
          <w:sz w:val="24"/>
          <w:szCs w:val="24"/>
        </w:rPr>
        <w:t>on the left-hand side of the Business Model Canvas</w:t>
      </w:r>
      <w:r w:rsidR="0D0115D9" w:rsidRPr="40AEFE7C">
        <w:rPr>
          <w:rStyle w:val="a5"/>
          <w:rFonts w:ascii="Times New Roman" w:eastAsia="Times New Roman" w:hAnsi="Times New Roman" w:cs="Times New Roman"/>
          <w:sz w:val="24"/>
          <w:szCs w:val="24"/>
        </w:rPr>
        <w:footnoteReference w:id="64"/>
      </w:r>
      <w:r w:rsidR="1ED4D565" w:rsidRPr="40AEFE7C">
        <w:rPr>
          <w:rFonts w:ascii="Times New Roman" w:eastAsia="Times New Roman" w:hAnsi="Times New Roman" w:cs="Times New Roman"/>
          <w:sz w:val="24"/>
          <w:szCs w:val="24"/>
        </w:rPr>
        <w:t xml:space="preserve">, particularly, key activities, </w:t>
      </w:r>
      <w:r w:rsidR="570C449A" w:rsidRPr="40AEFE7C">
        <w:rPr>
          <w:rFonts w:ascii="Times New Roman" w:eastAsia="Times New Roman" w:hAnsi="Times New Roman" w:cs="Times New Roman"/>
          <w:sz w:val="24"/>
          <w:szCs w:val="24"/>
        </w:rPr>
        <w:t>key resources, key partners, and cost structure</w:t>
      </w:r>
      <w:r w:rsidR="570C449A" w:rsidRPr="00FF4152">
        <w:rPr>
          <w:rFonts w:ascii="Times New Roman" w:eastAsia="Times New Roman" w:hAnsi="Times New Roman" w:cs="Times New Roman"/>
          <w:sz w:val="24"/>
          <w:szCs w:val="24"/>
        </w:rPr>
        <w:t xml:space="preserve">. </w:t>
      </w:r>
    </w:p>
    <w:p w14:paraId="258B9658" w14:textId="6955A88F" w:rsidR="0D0115D9" w:rsidRPr="00FF4152" w:rsidRDefault="337288C0" w:rsidP="00FF4152">
      <w:pPr>
        <w:pStyle w:val="a3"/>
        <w:numPr>
          <w:ilvl w:val="0"/>
          <w:numId w:val="17"/>
        </w:num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In turn, “</w:t>
      </w:r>
      <w:r w:rsidR="3A5B326C" w:rsidRPr="00FF4152">
        <w:rPr>
          <w:rFonts w:ascii="Times New Roman" w:eastAsia="Times New Roman" w:hAnsi="Times New Roman" w:cs="Times New Roman"/>
          <w:sz w:val="24"/>
          <w:szCs w:val="24"/>
        </w:rPr>
        <w:t>new businesses</w:t>
      </w:r>
      <w:r w:rsidRPr="00FF4152">
        <w:rPr>
          <w:rFonts w:ascii="Times New Roman" w:eastAsia="Times New Roman" w:hAnsi="Times New Roman" w:cs="Times New Roman"/>
          <w:sz w:val="24"/>
          <w:szCs w:val="24"/>
        </w:rPr>
        <w:t>”</w:t>
      </w:r>
      <w:r w:rsidR="33D93076" w:rsidRPr="00FF4152">
        <w:rPr>
          <w:rFonts w:ascii="Times New Roman" w:eastAsia="Times New Roman" w:hAnsi="Times New Roman" w:cs="Times New Roman"/>
          <w:sz w:val="24"/>
          <w:szCs w:val="24"/>
        </w:rPr>
        <w:t>, hence, newly established firms, tend to perform cyclical changes in their primary</w:t>
      </w:r>
      <w:r w:rsidR="67C7B381" w:rsidRPr="00FF4152">
        <w:rPr>
          <w:rFonts w:ascii="Times New Roman" w:eastAsia="Times New Roman" w:hAnsi="Times New Roman" w:cs="Times New Roman"/>
          <w:sz w:val="24"/>
          <w:szCs w:val="24"/>
        </w:rPr>
        <w:t xml:space="preserve"> BM</w:t>
      </w:r>
      <w:r w:rsidR="33D93076" w:rsidRPr="00FF4152">
        <w:rPr>
          <w:rFonts w:ascii="Times New Roman" w:eastAsia="Times New Roman" w:hAnsi="Times New Roman" w:cs="Times New Roman"/>
          <w:sz w:val="24"/>
          <w:szCs w:val="24"/>
        </w:rPr>
        <w:t xml:space="preserve"> by pu</w:t>
      </w:r>
      <w:r w:rsidR="2AD7D007" w:rsidRPr="00FF4152">
        <w:rPr>
          <w:rFonts w:ascii="Times New Roman" w:eastAsia="Times New Roman" w:hAnsi="Times New Roman" w:cs="Times New Roman"/>
          <w:sz w:val="24"/>
          <w:szCs w:val="24"/>
        </w:rPr>
        <w:t>rs</w:t>
      </w:r>
      <w:r w:rsidR="33D93076" w:rsidRPr="00FF4152">
        <w:rPr>
          <w:rFonts w:ascii="Times New Roman" w:eastAsia="Times New Roman" w:hAnsi="Times New Roman" w:cs="Times New Roman"/>
          <w:sz w:val="24"/>
          <w:szCs w:val="24"/>
        </w:rPr>
        <w:t xml:space="preserve">uing the following order of </w:t>
      </w:r>
      <w:r w:rsidR="4858D9FE" w:rsidRPr="00FF4152">
        <w:rPr>
          <w:rFonts w:ascii="Times New Roman" w:eastAsia="Times New Roman" w:hAnsi="Times New Roman" w:cs="Times New Roman"/>
          <w:sz w:val="24"/>
          <w:szCs w:val="24"/>
        </w:rPr>
        <w:t>BM components’ modifications</w:t>
      </w:r>
      <w:r w:rsidR="67ECFA5B" w:rsidRPr="00FF4152">
        <w:rPr>
          <w:rFonts w:ascii="Times New Roman" w:eastAsia="Times New Roman" w:hAnsi="Times New Roman" w:cs="Times New Roman"/>
          <w:sz w:val="24"/>
          <w:szCs w:val="24"/>
        </w:rPr>
        <w:t xml:space="preserve">: customer segments --&gt; value propositions --&gt; key partners --&gt; </w:t>
      </w:r>
      <w:r w:rsidR="731DB35B" w:rsidRPr="00FF4152">
        <w:rPr>
          <w:rFonts w:ascii="Times New Roman" w:eastAsia="Times New Roman" w:hAnsi="Times New Roman" w:cs="Times New Roman"/>
          <w:sz w:val="24"/>
          <w:szCs w:val="24"/>
        </w:rPr>
        <w:t>key resources and/or cost structure --&gt; key activities --&gt; rev</w:t>
      </w:r>
      <w:r w:rsidR="60053380" w:rsidRPr="00FF4152">
        <w:rPr>
          <w:rFonts w:ascii="Times New Roman" w:eastAsia="Times New Roman" w:hAnsi="Times New Roman" w:cs="Times New Roman"/>
          <w:sz w:val="24"/>
          <w:szCs w:val="24"/>
        </w:rPr>
        <w:t>enue streams</w:t>
      </w:r>
      <w:r w:rsidR="1183D3D0" w:rsidRPr="00FF4152">
        <w:rPr>
          <w:rFonts w:ascii="Times New Roman" w:eastAsia="Times New Roman" w:hAnsi="Times New Roman" w:cs="Times New Roman"/>
          <w:sz w:val="24"/>
          <w:szCs w:val="24"/>
        </w:rPr>
        <w:t xml:space="preserve">. </w:t>
      </w:r>
    </w:p>
    <w:p w14:paraId="620ED0FE" w14:textId="18DA4322" w:rsidR="0D0115D9" w:rsidRPr="00FF4152" w:rsidRDefault="1183D3D0" w:rsidP="00FF4152">
      <w:pPr>
        <w:spacing w:line="360" w:lineRule="auto"/>
        <w:jc w:val="both"/>
        <w:rPr>
          <w:rFonts w:ascii="Times New Roman" w:eastAsia="Times New Roman" w:hAnsi="Times New Roman" w:cs="Times New Roman"/>
          <w:b/>
          <w:bCs/>
          <w:color w:val="000000" w:themeColor="text1"/>
          <w:sz w:val="24"/>
          <w:szCs w:val="24"/>
        </w:rPr>
      </w:pPr>
      <w:r w:rsidRPr="00FF4152">
        <w:rPr>
          <w:rFonts w:ascii="Times New Roman" w:eastAsia="Times New Roman" w:hAnsi="Times New Roman" w:cs="Times New Roman"/>
          <w:sz w:val="24"/>
          <w:szCs w:val="24"/>
        </w:rPr>
        <w:t xml:space="preserve">Although the paper </w:t>
      </w:r>
      <w:r w:rsidR="5EAAE780" w:rsidRPr="00FF4152">
        <w:rPr>
          <w:rFonts w:ascii="Times New Roman" w:eastAsia="Times New Roman" w:hAnsi="Times New Roman" w:cs="Times New Roman"/>
          <w:sz w:val="24"/>
          <w:szCs w:val="24"/>
        </w:rPr>
        <w:t xml:space="preserve">clearly demonstrates the impact of strategic </w:t>
      </w:r>
      <w:r w:rsidR="4A8FB183" w:rsidRPr="00FF4152">
        <w:rPr>
          <w:rFonts w:ascii="Times New Roman" w:eastAsia="Times New Roman" w:hAnsi="Times New Roman" w:cs="Times New Roman"/>
          <w:sz w:val="24"/>
          <w:szCs w:val="24"/>
        </w:rPr>
        <w:t>objectives</w:t>
      </w:r>
      <w:r w:rsidR="5EAAE780" w:rsidRPr="00FF4152">
        <w:rPr>
          <w:rFonts w:ascii="Times New Roman" w:eastAsia="Times New Roman" w:hAnsi="Times New Roman" w:cs="Times New Roman"/>
          <w:sz w:val="24"/>
          <w:szCs w:val="24"/>
        </w:rPr>
        <w:t xml:space="preserve"> of companies on the </w:t>
      </w:r>
      <w:r w:rsidR="31980286" w:rsidRPr="00FF4152">
        <w:rPr>
          <w:rFonts w:ascii="Times New Roman" w:eastAsia="Times New Roman" w:hAnsi="Times New Roman" w:cs="Times New Roman"/>
          <w:sz w:val="24"/>
          <w:szCs w:val="24"/>
        </w:rPr>
        <w:t>process of performed BMI</w:t>
      </w:r>
      <w:r w:rsidR="5EAAE780" w:rsidRPr="00FF4152">
        <w:rPr>
          <w:rFonts w:ascii="Times New Roman" w:eastAsia="Times New Roman" w:hAnsi="Times New Roman" w:cs="Times New Roman"/>
          <w:sz w:val="24"/>
          <w:szCs w:val="24"/>
        </w:rPr>
        <w:t xml:space="preserve">, which massively contributes to the theoretical base </w:t>
      </w:r>
      <w:r w:rsidR="25EE316B" w:rsidRPr="00FF4152">
        <w:rPr>
          <w:rFonts w:ascii="Times New Roman" w:eastAsia="Times New Roman" w:hAnsi="Times New Roman" w:cs="Times New Roman"/>
          <w:sz w:val="24"/>
          <w:szCs w:val="24"/>
        </w:rPr>
        <w:t xml:space="preserve">on BMI, the authors do not provide complete scope of possible strategic </w:t>
      </w:r>
      <w:r w:rsidR="568E73EE" w:rsidRPr="00FF4152">
        <w:rPr>
          <w:rFonts w:ascii="Times New Roman" w:eastAsia="Times New Roman" w:hAnsi="Times New Roman" w:cs="Times New Roman"/>
          <w:sz w:val="24"/>
          <w:szCs w:val="24"/>
        </w:rPr>
        <w:t>directions</w:t>
      </w:r>
      <w:r w:rsidR="25EE316B" w:rsidRPr="00FF4152">
        <w:rPr>
          <w:rFonts w:ascii="Times New Roman" w:eastAsia="Times New Roman" w:hAnsi="Times New Roman" w:cs="Times New Roman"/>
          <w:sz w:val="24"/>
          <w:szCs w:val="24"/>
        </w:rPr>
        <w:t xml:space="preserve"> with corresponding BMI strategies. For instance, refe</w:t>
      </w:r>
      <w:r w:rsidR="23410187" w:rsidRPr="00FF4152">
        <w:rPr>
          <w:rFonts w:ascii="Times New Roman" w:eastAsia="Times New Roman" w:hAnsi="Times New Roman" w:cs="Times New Roman"/>
          <w:sz w:val="24"/>
          <w:szCs w:val="24"/>
        </w:rPr>
        <w:t xml:space="preserve">rring to our case, </w:t>
      </w:r>
      <w:r w:rsidR="46980E38" w:rsidRPr="00FF4152">
        <w:rPr>
          <w:rFonts w:ascii="Times New Roman" w:eastAsia="Times New Roman" w:hAnsi="Times New Roman" w:cs="Times New Roman"/>
          <w:sz w:val="24"/>
          <w:szCs w:val="24"/>
        </w:rPr>
        <w:t xml:space="preserve">the </w:t>
      </w:r>
      <w:r w:rsidR="0B8E2056" w:rsidRPr="00FF4152">
        <w:rPr>
          <w:rFonts w:ascii="Times New Roman" w:eastAsia="Times New Roman" w:hAnsi="Times New Roman" w:cs="Times New Roman"/>
          <w:sz w:val="24"/>
          <w:szCs w:val="24"/>
        </w:rPr>
        <w:t xml:space="preserve">context of stability of </w:t>
      </w:r>
      <w:r w:rsidR="4F261AFD" w:rsidRPr="00FF4152">
        <w:rPr>
          <w:rFonts w:ascii="Times New Roman" w:eastAsia="Times New Roman" w:hAnsi="Times New Roman" w:cs="Times New Roman"/>
          <w:sz w:val="24"/>
          <w:szCs w:val="24"/>
        </w:rPr>
        <w:t>business activities</w:t>
      </w:r>
      <w:r w:rsidR="0B8E2056" w:rsidRPr="00FF4152">
        <w:rPr>
          <w:rFonts w:ascii="Times New Roman" w:eastAsia="Times New Roman" w:hAnsi="Times New Roman" w:cs="Times New Roman"/>
          <w:sz w:val="24"/>
          <w:szCs w:val="24"/>
        </w:rPr>
        <w:t xml:space="preserve"> was neglected as no such objective</w:t>
      </w:r>
      <w:r w:rsidR="03E150E5" w:rsidRPr="00FF4152">
        <w:rPr>
          <w:rFonts w:ascii="Times New Roman" w:eastAsia="Times New Roman" w:hAnsi="Times New Roman" w:cs="Times New Roman"/>
          <w:sz w:val="24"/>
          <w:szCs w:val="24"/>
        </w:rPr>
        <w:t xml:space="preserve"> </w:t>
      </w:r>
      <w:r w:rsidR="0B8E2056" w:rsidRPr="00FF4152">
        <w:rPr>
          <w:rFonts w:ascii="Times New Roman" w:eastAsia="Times New Roman" w:hAnsi="Times New Roman" w:cs="Times New Roman"/>
          <w:sz w:val="24"/>
          <w:szCs w:val="24"/>
        </w:rPr>
        <w:t>as “</w:t>
      </w:r>
      <w:r w:rsidR="2B4C5EF1" w:rsidRPr="00FF4152">
        <w:rPr>
          <w:rFonts w:ascii="Times New Roman" w:eastAsia="Times New Roman" w:hAnsi="Times New Roman" w:cs="Times New Roman"/>
          <w:sz w:val="24"/>
          <w:szCs w:val="24"/>
        </w:rPr>
        <w:t>secur</w:t>
      </w:r>
      <w:r w:rsidR="57C5E53A" w:rsidRPr="00FF4152">
        <w:rPr>
          <w:rFonts w:ascii="Times New Roman" w:eastAsia="Times New Roman" w:hAnsi="Times New Roman" w:cs="Times New Roman"/>
          <w:sz w:val="24"/>
          <w:szCs w:val="24"/>
        </w:rPr>
        <w:t>ing</w:t>
      </w:r>
      <w:r w:rsidR="2B4C5EF1" w:rsidRPr="00FF4152">
        <w:rPr>
          <w:rFonts w:ascii="Times New Roman" w:eastAsia="Times New Roman" w:hAnsi="Times New Roman" w:cs="Times New Roman"/>
          <w:sz w:val="24"/>
          <w:szCs w:val="24"/>
        </w:rPr>
        <w:t xml:space="preserve"> long-term performance”</w:t>
      </w:r>
      <w:r w:rsidR="3F265CCB" w:rsidRPr="00FF4152">
        <w:rPr>
          <w:rFonts w:ascii="Times New Roman" w:eastAsia="Times New Roman" w:hAnsi="Times New Roman" w:cs="Times New Roman"/>
          <w:sz w:val="24"/>
          <w:szCs w:val="24"/>
        </w:rPr>
        <w:t>, which</w:t>
      </w:r>
      <w:r w:rsidR="00C2170D" w:rsidRPr="00FF4152">
        <w:rPr>
          <w:rFonts w:ascii="Times New Roman" w:eastAsia="Times New Roman" w:hAnsi="Times New Roman" w:cs="Times New Roman"/>
          <w:sz w:val="24"/>
          <w:szCs w:val="24"/>
        </w:rPr>
        <w:t xml:space="preserve"> is likely to </w:t>
      </w:r>
      <w:r w:rsidR="403523D4" w:rsidRPr="00FF4152">
        <w:rPr>
          <w:rFonts w:ascii="Times New Roman" w:eastAsia="Times New Roman" w:hAnsi="Times New Roman" w:cs="Times New Roman"/>
          <w:sz w:val="24"/>
          <w:szCs w:val="24"/>
        </w:rPr>
        <w:t>appear</w:t>
      </w:r>
      <w:r w:rsidR="00C2170D" w:rsidRPr="00FF4152">
        <w:rPr>
          <w:rFonts w:ascii="Times New Roman" w:eastAsia="Times New Roman" w:hAnsi="Times New Roman" w:cs="Times New Roman"/>
          <w:sz w:val="24"/>
          <w:szCs w:val="24"/>
        </w:rPr>
        <w:t xml:space="preserve"> in the context of environmental turbulence,</w:t>
      </w:r>
      <w:r w:rsidR="0B8E2056" w:rsidRPr="00FF4152">
        <w:rPr>
          <w:rFonts w:ascii="Times New Roman" w:eastAsia="Times New Roman" w:hAnsi="Times New Roman" w:cs="Times New Roman"/>
          <w:sz w:val="24"/>
          <w:szCs w:val="24"/>
        </w:rPr>
        <w:t xml:space="preserve"> </w:t>
      </w:r>
      <w:r w:rsidR="0779D7DD" w:rsidRPr="00FF4152">
        <w:rPr>
          <w:rFonts w:ascii="Times New Roman" w:eastAsia="Times New Roman" w:hAnsi="Times New Roman" w:cs="Times New Roman"/>
          <w:sz w:val="24"/>
          <w:szCs w:val="24"/>
        </w:rPr>
        <w:t>and corres</w:t>
      </w:r>
      <w:r w:rsidR="4A6742A2" w:rsidRPr="00FF4152">
        <w:rPr>
          <w:rFonts w:ascii="Times New Roman" w:eastAsia="Times New Roman" w:hAnsi="Times New Roman" w:cs="Times New Roman"/>
          <w:sz w:val="24"/>
          <w:szCs w:val="24"/>
        </w:rPr>
        <w:t xml:space="preserve">ponding </w:t>
      </w:r>
      <w:r w:rsidR="4983B0C4" w:rsidRPr="00FF4152">
        <w:rPr>
          <w:rFonts w:ascii="Times New Roman" w:eastAsia="Times New Roman" w:hAnsi="Times New Roman" w:cs="Times New Roman"/>
          <w:sz w:val="24"/>
          <w:szCs w:val="24"/>
        </w:rPr>
        <w:t>BMI scenarios were</w:t>
      </w:r>
      <w:r w:rsidR="02EE5619" w:rsidRPr="00FF4152">
        <w:rPr>
          <w:rFonts w:ascii="Times New Roman" w:eastAsia="Times New Roman" w:hAnsi="Times New Roman" w:cs="Times New Roman"/>
          <w:sz w:val="24"/>
          <w:szCs w:val="24"/>
        </w:rPr>
        <w:t xml:space="preserve"> not</w:t>
      </w:r>
      <w:r w:rsidR="4983B0C4" w:rsidRPr="00FF4152">
        <w:rPr>
          <w:rFonts w:ascii="Times New Roman" w:eastAsia="Times New Roman" w:hAnsi="Times New Roman" w:cs="Times New Roman"/>
          <w:sz w:val="24"/>
          <w:szCs w:val="24"/>
        </w:rPr>
        <w:t xml:space="preserve"> </w:t>
      </w:r>
      <w:r w:rsidR="4983B0C4" w:rsidRPr="00FF4152">
        <w:rPr>
          <w:rFonts w:ascii="Times New Roman" w:eastAsia="Times New Roman" w:hAnsi="Times New Roman" w:cs="Times New Roman"/>
          <w:color w:val="000000" w:themeColor="text1"/>
          <w:sz w:val="24"/>
          <w:szCs w:val="24"/>
        </w:rPr>
        <w:t xml:space="preserve">addressed. </w:t>
      </w:r>
      <w:r w:rsidR="531AF850" w:rsidRPr="00FF4152">
        <w:rPr>
          <w:rFonts w:ascii="Times New Roman" w:eastAsia="Times New Roman" w:hAnsi="Times New Roman" w:cs="Times New Roman"/>
          <w:color w:val="000000" w:themeColor="text1"/>
          <w:sz w:val="24"/>
          <w:szCs w:val="24"/>
        </w:rPr>
        <w:t xml:space="preserve"> The </w:t>
      </w:r>
      <w:r w:rsidR="60990855" w:rsidRPr="00FF4152">
        <w:rPr>
          <w:rFonts w:ascii="Times New Roman" w:eastAsia="Times New Roman" w:hAnsi="Times New Roman" w:cs="Times New Roman"/>
          <w:color w:val="000000" w:themeColor="text1"/>
          <w:sz w:val="24"/>
          <w:szCs w:val="24"/>
        </w:rPr>
        <w:t>question of</w:t>
      </w:r>
      <w:r w:rsidR="531AF850" w:rsidRPr="00FF4152">
        <w:rPr>
          <w:rFonts w:ascii="Times New Roman" w:eastAsia="Times New Roman" w:hAnsi="Times New Roman" w:cs="Times New Roman"/>
          <w:color w:val="000000" w:themeColor="text1"/>
          <w:sz w:val="24"/>
          <w:szCs w:val="24"/>
        </w:rPr>
        <w:t xml:space="preserve"> impact of “s</w:t>
      </w:r>
      <w:r w:rsidR="28273C71" w:rsidRPr="00FF4152">
        <w:rPr>
          <w:rFonts w:ascii="Times New Roman" w:eastAsia="Times New Roman" w:hAnsi="Times New Roman" w:cs="Times New Roman"/>
          <w:color w:val="000000" w:themeColor="text1"/>
          <w:sz w:val="24"/>
          <w:szCs w:val="24"/>
        </w:rPr>
        <w:t>ecuring long-term performance</w:t>
      </w:r>
      <w:r w:rsidR="531AF850" w:rsidRPr="00FF4152">
        <w:rPr>
          <w:rFonts w:ascii="Times New Roman" w:eastAsia="Times New Roman" w:hAnsi="Times New Roman" w:cs="Times New Roman"/>
          <w:color w:val="000000" w:themeColor="text1"/>
          <w:sz w:val="24"/>
          <w:szCs w:val="24"/>
        </w:rPr>
        <w:t xml:space="preserve">” as a strategic goal on the subsequent BMI will be </w:t>
      </w:r>
      <w:r w:rsidR="5BBAC28D" w:rsidRPr="00FF4152">
        <w:rPr>
          <w:rFonts w:ascii="Times New Roman" w:eastAsia="Times New Roman" w:hAnsi="Times New Roman" w:cs="Times New Roman"/>
          <w:color w:val="000000" w:themeColor="text1"/>
          <w:sz w:val="24"/>
          <w:szCs w:val="24"/>
        </w:rPr>
        <w:t>developed further in the paper.</w:t>
      </w:r>
      <w:r w:rsidR="5BBAC28D" w:rsidRPr="00FF4152">
        <w:rPr>
          <w:rFonts w:ascii="Times New Roman" w:eastAsia="Times New Roman" w:hAnsi="Times New Roman" w:cs="Times New Roman"/>
          <w:b/>
          <w:bCs/>
          <w:color w:val="000000" w:themeColor="text1"/>
          <w:sz w:val="24"/>
          <w:szCs w:val="24"/>
        </w:rPr>
        <w:t xml:space="preserve"> </w:t>
      </w:r>
    </w:p>
    <w:p w14:paraId="3941A930" w14:textId="77777777" w:rsidR="006A5333" w:rsidRPr="00FF4152" w:rsidRDefault="006A5333" w:rsidP="00FF4152">
      <w:pPr>
        <w:spacing w:line="360" w:lineRule="auto"/>
        <w:jc w:val="both"/>
        <w:rPr>
          <w:rFonts w:ascii="Times New Roman" w:eastAsia="Times New Roman" w:hAnsi="Times New Roman" w:cs="Times New Roman"/>
          <w:sz w:val="24"/>
          <w:szCs w:val="24"/>
        </w:rPr>
      </w:pPr>
    </w:p>
    <w:p w14:paraId="0B9E3486" w14:textId="2AE924C2" w:rsidR="0D0115D9" w:rsidRPr="00FF4152" w:rsidRDefault="00930376" w:rsidP="00FF4152">
      <w:pPr>
        <w:pStyle w:val="3"/>
        <w:spacing w:line="360" w:lineRule="auto"/>
        <w:jc w:val="both"/>
        <w:rPr>
          <w:highlight w:val="red"/>
          <w:u w:val="single"/>
        </w:rPr>
      </w:pPr>
      <w:bookmarkStart w:id="16" w:name="_Toc136461125"/>
      <w:r w:rsidRPr="00FF4152">
        <w:t xml:space="preserve">1.4.3 </w:t>
      </w:r>
      <w:r w:rsidR="4711B7DA" w:rsidRPr="00FF4152">
        <w:t>Dynamic capabilities and internal resources</w:t>
      </w:r>
      <w:bookmarkEnd w:id="16"/>
    </w:p>
    <w:p w14:paraId="739EF70D" w14:textId="442142A1" w:rsidR="0D0115D9" w:rsidRPr="00FF4152" w:rsidRDefault="364095F3" w:rsidP="00FF4152">
      <w:pPr>
        <w:pStyle w:val="a3"/>
        <w:numPr>
          <w:ilvl w:val="0"/>
          <w:numId w:val="16"/>
        </w:num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Dynamic capabilities</w:t>
      </w:r>
    </w:p>
    <w:p w14:paraId="2ED88667" w14:textId="68069C32" w:rsidR="0D0115D9" w:rsidRPr="00FF4152" w:rsidRDefault="05E97F6D" w:rsidP="00FF4152">
      <w:p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 xml:space="preserve">The issue of dynamic capabilities as a driver of BMI has been largely investigated by researchers in the field. </w:t>
      </w:r>
      <w:r w:rsidR="11A34D6E" w:rsidRPr="00FF4152">
        <w:rPr>
          <w:rFonts w:ascii="Times New Roman" w:eastAsia="Times New Roman" w:hAnsi="Times New Roman" w:cs="Times New Roman"/>
          <w:sz w:val="24"/>
          <w:szCs w:val="24"/>
        </w:rPr>
        <w:t xml:space="preserve">Dynamic capabilities </w:t>
      </w:r>
      <w:r w:rsidR="6D2C9C7E" w:rsidRPr="00FF4152">
        <w:rPr>
          <w:rFonts w:ascii="Times New Roman" w:eastAsia="Times New Roman" w:hAnsi="Times New Roman" w:cs="Times New Roman"/>
          <w:sz w:val="24"/>
          <w:szCs w:val="24"/>
        </w:rPr>
        <w:t xml:space="preserve">of a firm </w:t>
      </w:r>
      <w:r w:rsidR="11A34D6E" w:rsidRPr="00FF4152">
        <w:rPr>
          <w:rFonts w:ascii="Times New Roman" w:eastAsia="Times New Roman" w:hAnsi="Times New Roman" w:cs="Times New Roman"/>
          <w:sz w:val="24"/>
          <w:szCs w:val="24"/>
        </w:rPr>
        <w:t xml:space="preserve">can be </w:t>
      </w:r>
      <w:r w:rsidR="08222583" w:rsidRPr="00FF4152">
        <w:rPr>
          <w:rFonts w:ascii="Times New Roman" w:eastAsia="Times New Roman" w:hAnsi="Times New Roman" w:cs="Times New Roman"/>
          <w:sz w:val="24"/>
          <w:szCs w:val="24"/>
        </w:rPr>
        <w:t>defined as three distinct though interrelated components</w:t>
      </w:r>
      <w:r w:rsidR="52F4D128" w:rsidRPr="00FF4152">
        <w:rPr>
          <w:rFonts w:ascii="Times New Roman" w:eastAsia="Times New Roman" w:hAnsi="Times New Roman" w:cs="Times New Roman"/>
          <w:sz w:val="24"/>
          <w:szCs w:val="24"/>
        </w:rPr>
        <w:t xml:space="preserve">. Primarily, a company has to </w:t>
      </w:r>
      <w:r w:rsidR="5A9413C5" w:rsidRPr="00FF4152">
        <w:rPr>
          <w:rFonts w:ascii="Times New Roman" w:eastAsia="Times New Roman" w:hAnsi="Times New Roman" w:cs="Times New Roman"/>
          <w:sz w:val="24"/>
          <w:szCs w:val="24"/>
        </w:rPr>
        <w:t>analyse</w:t>
      </w:r>
      <w:r w:rsidR="1324A23E" w:rsidRPr="00FF4152">
        <w:rPr>
          <w:rFonts w:ascii="Times New Roman" w:eastAsia="Times New Roman" w:hAnsi="Times New Roman" w:cs="Times New Roman"/>
          <w:sz w:val="24"/>
          <w:szCs w:val="24"/>
        </w:rPr>
        <w:t xml:space="preserve"> and </w:t>
      </w:r>
      <w:r w:rsidR="52F4D128" w:rsidRPr="00FF4152">
        <w:rPr>
          <w:rFonts w:ascii="Times New Roman" w:eastAsia="Times New Roman" w:hAnsi="Times New Roman" w:cs="Times New Roman"/>
          <w:sz w:val="24"/>
          <w:szCs w:val="24"/>
        </w:rPr>
        <w:t xml:space="preserve">recognize </w:t>
      </w:r>
      <w:r w:rsidR="7726C173" w:rsidRPr="00FF4152">
        <w:rPr>
          <w:rFonts w:ascii="Times New Roman" w:eastAsia="Times New Roman" w:hAnsi="Times New Roman" w:cs="Times New Roman"/>
          <w:sz w:val="24"/>
          <w:szCs w:val="24"/>
        </w:rPr>
        <w:t xml:space="preserve">the utility of </w:t>
      </w:r>
      <w:r w:rsidR="52F4D128" w:rsidRPr="00FF4152">
        <w:rPr>
          <w:rFonts w:ascii="Times New Roman" w:eastAsia="Times New Roman" w:hAnsi="Times New Roman" w:cs="Times New Roman"/>
          <w:sz w:val="24"/>
          <w:szCs w:val="24"/>
        </w:rPr>
        <w:t xml:space="preserve">its present </w:t>
      </w:r>
      <w:r w:rsidR="4FDC5EF1" w:rsidRPr="00FF4152">
        <w:rPr>
          <w:rFonts w:ascii="Times New Roman" w:eastAsia="Times New Roman" w:hAnsi="Times New Roman" w:cs="Times New Roman"/>
          <w:sz w:val="24"/>
          <w:szCs w:val="24"/>
        </w:rPr>
        <w:t>resources; next, it</w:t>
      </w:r>
      <w:r w:rsidR="42BF741F" w:rsidRPr="00FF4152">
        <w:rPr>
          <w:rFonts w:ascii="Times New Roman" w:eastAsia="Times New Roman" w:hAnsi="Times New Roman" w:cs="Times New Roman"/>
          <w:sz w:val="24"/>
          <w:szCs w:val="24"/>
        </w:rPr>
        <w:t xml:space="preserve"> is supposed to be capable of sensing and seizing external opportunities; finally, a firm has to be capable of </w:t>
      </w:r>
      <w:r w:rsidR="0832DA84" w:rsidRPr="00FF4152">
        <w:rPr>
          <w:rFonts w:ascii="Times New Roman" w:eastAsia="Times New Roman" w:hAnsi="Times New Roman" w:cs="Times New Roman"/>
          <w:sz w:val="24"/>
          <w:szCs w:val="24"/>
        </w:rPr>
        <w:t>efficiently realigning its existing resources</w:t>
      </w:r>
      <w:r w:rsidR="2DE81DB3" w:rsidRPr="00FF4152">
        <w:rPr>
          <w:rFonts w:ascii="Times New Roman" w:eastAsia="Times New Roman" w:hAnsi="Times New Roman" w:cs="Times New Roman"/>
          <w:sz w:val="24"/>
          <w:szCs w:val="24"/>
        </w:rPr>
        <w:t xml:space="preserve"> and</w:t>
      </w:r>
      <w:r w:rsidR="1B035F73" w:rsidRPr="00FF4152">
        <w:rPr>
          <w:rFonts w:ascii="Times New Roman" w:eastAsia="Times New Roman" w:hAnsi="Times New Roman" w:cs="Times New Roman"/>
          <w:sz w:val="24"/>
          <w:szCs w:val="24"/>
        </w:rPr>
        <w:t xml:space="preserve"> </w:t>
      </w:r>
      <w:r w:rsidR="21802377" w:rsidRPr="00FF4152">
        <w:rPr>
          <w:rFonts w:ascii="Times New Roman" w:eastAsia="Times New Roman" w:hAnsi="Times New Roman" w:cs="Times New Roman"/>
          <w:sz w:val="24"/>
          <w:szCs w:val="24"/>
        </w:rPr>
        <w:t>incorporating</w:t>
      </w:r>
      <w:r w:rsidR="1B035F73" w:rsidRPr="00FF4152">
        <w:rPr>
          <w:rFonts w:ascii="Times New Roman" w:eastAsia="Times New Roman" w:hAnsi="Times New Roman" w:cs="Times New Roman"/>
          <w:sz w:val="24"/>
          <w:szCs w:val="24"/>
        </w:rPr>
        <w:t xml:space="preserve"> new ones</w:t>
      </w:r>
      <w:r w:rsidR="2DE81DB3" w:rsidRPr="00FF4152">
        <w:rPr>
          <w:rFonts w:ascii="Times New Roman" w:eastAsia="Times New Roman" w:hAnsi="Times New Roman" w:cs="Times New Roman"/>
          <w:sz w:val="24"/>
          <w:szCs w:val="24"/>
        </w:rPr>
        <w:t xml:space="preserve"> simultaneously</w:t>
      </w:r>
      <w:r w:rsidR="0D0115D9" w:rsidRPr="00FF4152">
        <w:rPr>
          <w:rStyle w:val="a5"/>
          <w:rFonts w:ascii="Times New Roman" w:eastAsia="Times New Roman" w:hAnsi="Times New Roman" w:cs="Times New Roman"/>
          <w:sz w:val="24"/>
          <w:szCs w:val="24"/>
        </w:rPr>
        <w:footnoteReference w:id="65"/>
      </w:r>
      <w:r w:rsidR="5CAA67E7" w:rsidRPr="00FF4152">
        <w:rPr>
          <w:rFonts w:ascii="Times New Roman" w:eastAsia="Times New Roman" w:hAnsi="Times New Roman" w:cs="Times New Roman"/>
          <w:sz w:val="24"/>
          <w:szCs w:val="24"/>
        </w:rPr>
        <w:t>.</w:t>
      </w:r>
      <w:r w:rsidR="4C7608FE" w:rsidRPr="00FF4152">
        <w:rPr>
          <w:rFonts w:ascii="Times New Roman" w:eastAsia="Times New Roman" w:hAnsi="Times New Roman" w:cs="Times New Roman"/>
          <w:sz w:val="24"/>
          <w:szCs w:val="24"/>
        </w:rPr>
        <w:t xml:space="preserve"> Hence, Dynamic Capabilities offer companies with a possibility to</w:t>
      </w:r>
      <w:r w:rsidR="35A16417" w:rsidRPr="00FF4152">
        <w:rPr>
          <w:rFonts w:ascii="Times New Roman" w:eastAsia="Times New Roman" w:hAnsi="Times New Roman" w:cs="Times New Roman"/>
          <w:sz w:val="24"/>
          <w:szCs w:val="24"/>
        </w:rPr>
        <w:t xml:space="preserve"> determine the future value of its current resources, </w:t>
      </w:r>
      <w:r w:rsidR="73550C7A" w:rsidRPr="00FF4152">
        <w:rPr>
          <w:rFonts w:ascii="Times New Roman" w:eastAsia="Times New Roman" w:hAnsi="Times New Roman" w:cs="Times New Roman"/>
          <w:sz w:val="24"/>
          <w:szCs w:val="24"/>
        </w:rPr>
        <w:t xml:space="preserve">sensing and seizing </w:t>
      </w:r>
      <w:r w:rsidR="73550C7A" w:rsidRPr="00FF4152">
        <w:rPr>
          <w:rFonts w:ascii="Times New Roman" w:eastAsia="Times New Roman" w:hAnsi="Times New Roman" w:cs="Times New Roman"/>
          <w:sz w:val="24"/>
          <w:szCs w:val="24"/>
        </w:rPr>
        <w:lastRenderedPageBreak/>
        <w:t xml:space="preserve">opportunities by identifying potential utility of external resources, and, finally, </w:t>
      </w:r>
      <w:r w:rsidR="2399E1B6" w:rsidRPr="00FF4152">
        <w:rPr>
          <w:rFonts w:ascii="Times New Roman" w:eastAsia="Times New Roman" w:hAnsi="Times New Roman" w:cs="Times New Roman"/>
          <w:sz w:val="24"/>
          <w:szCs w:val="24"/>
        </w:rPr>
        <w:t xml:space="preserve">pursue novel strategic directions </w:t>
      </w:r>
      <w:r w:rsidR="4D70CE5D" w:rsidRPr="00FF4152">
        <w:rPr>
          <w:rFonts w:ascii="Times New Roman" w:eastAsia="Times New Roman" w:hAnsi="Times New Roman" w:cs="Times New Roman"/>
          <w:sz w:val="24"/>
          <w:szCs w:val="24"/>
        </w:rPr>
        <w:t>b</w:t>
      </w:r>
      <w:r w:rsidR="2399E1B6" w:rsidRPr="00FF4152">
        <w:rPr>
          <w:rFonts w:ascii="Times New Roman" w:eastAsia="Times New Roman" w:hAnsi="Times New Roman" w:cs="Times New Roman"/>
          <w:sz w:val="24"/>
          <w:szCs w:val="24"/>
        </w:rPr>
        <w:t>y recombining current resources and supplementing them with new ones.</w:t>
      </w:r>
      <w:r w:rsidR="0D0115D9" w:rsidRPr="00FF4152">
        <w:rPr>
          <w:rStyle w:val="a5"/>
          <w:rFonts w:ascii="Times New Roman" w:eastAsia="Times New Roman" w:hAnsi="Times New Roman" w:cs="Times New Roman"/>
          <w:sz w:val="24"/>
          <w:szCs w:val="24"/>
        </w:rPr>
        <w:footnoteReference w:id="66"/>
      </w:r>
      <w:r w:rsidR="2399E1B6" w:rsidRPr="00FF4152">
        <w:rPr>
          <w:rFonts w:ascii="Times New Roman" w:eastAsia="Times New Roman" w:hAnsi="Times New Roman" w:cs="Times New Roman"/>
          <w:sz w:val="24"/>
          <w:szCs w:val="24"/>
        </w:rPr>
        <w:t xml:space="preserve"> </w:t>
      </w:r>
    </w:p>
    <w:p w14:paraId="6B7168E6" w14:textId="22597E1B" w:rsidR="0D0115D9" w:rsidRDefault="726D32BB" w:rsidP="00FF4152">
      <w:p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According to Heider et al. (2021</w:t>
      </w:r>
      <w:r w:rsidR="0D0115D9" w:rsidRPr="00FF4152">
        <w:rPr>
          <w:rStyle w:val="a5"/>
          <w:rFonts w:ascii="Times New Roman" w:eastAsia="Times New Roman" w:hAnsi="Times New Roman" w:cs="Times New Roman"/>
          <w:sz w:val="24"/>
          <w:szCs w:val="24"/>
        </w:rPr>
        <w:footnoteReference w:id="67"/>
      </w:r>
      <w:r w:rsidRPr="00FF4152">
        <w:rPr>
          <w:rFonts w:ascii="Times New Roman" w:eastAsia="Times New Roman" w:hAnsi="Times New Roman" w:cs="Times New Roman"/>
          <w:sz w:val="24"/>
          <w:szCs w:val="24"/>
        </w:rPr>
        <w:t>)</w:t>
      </w:r>
      <w:r w:rsidR="5CBD326D" w:rsidRPr="00FF4152">
        <w:rPr>
          <w:rFonts w:ascii="Times New Roman" w:eastAsia="Times New Roman" w:hAnsi="Times New Roman" w:cs="Times New Roman"/>
          <w:sz w:val="24"/>
          <w:szCs w:val="24"/>
        </w:rPr>
        <w:t xml:space="preserve">, two out of three dynamic capabilities are observed to </w:t>
      </w:r>
      <w:r w:rsidR="6FADA876" w:rsidRPr="00FF4152">
        <w:rPr>
          <w:rFonts w:ascii="Times New Roman" w:eastAsia="Times New Roman" w:hAnsi="Times New Roman" w:cs="Times New Roman"/>
          <w:sz w:val="24"/>
          <w:szCs w:val="24"/>
        </w:rPr>
        <w:t>obtain impact</w:t>
      </w:r>
      <w:r w:rsidR="5CBD326D" w:rsidRPr="00FF4152">
        <w:rPr>
          <w:rFonts w:ascii="Times New Roman" w:eastAsia="Times New Roman" w:hAnsi="Times New Roman" w:cs="Times New Roman"/>
          <w:sz w:val="24"/>
          <w:szCs w:val="24"/>
        </w:rPr>
        <w:t xml:space="preserve"> </w:t>
      </w:r>
      <w:r w:rsidR="13C46C77" w:rsidRPr="00FF4152">
        <w:rPr>
          <w:rFonts w:ascii="Times New Roman" w:eastAsia="Times New Roman" w:hAnsi="Times New Roman" w:cs="Times New Roman"/>
          <w:sz w:val="24"/>
          <w:szCs w:val="24"/>
        </w:rPr>
        <w:t xml:space="preserve">on </w:t>
      </w:r>
      <w:r w:rsidR="5CBD326D" w:rsidRPr="00FF4152">
        <w:rPr>
          <w:rFonts w:ascii="Times New Roman" w:eastAsia="Times New Roman" w:hAnsi="Times New Roman" w:cs="Times New Roman"/>
          <w:sz w:val="24"/>
          <w:szCs w:val="24"/>
        </w:rPr>
        <w:t>BMI. P</w:t>
      </w:r>
      <w:r w:rsidR="7D60A958" w:rsidRPr="00FF4152">
        <w:rPr>
          <w:rFonts w:ascii="Times New Roman" w:eastAsia="Times New Roman" w:hAnsi="Times New Roman" w:cs="Times New Roman"/>
          <w:sz w:val="24"/>
          <w:szCs w:val="24"/>
        </w:rPr>
        <w:t>a</w:t>
      </w:r>
      <w:r w:rsidR="5CBD326D" w:rsidRPr="00FF4152">
        <w:rPr>
          <w:rFonts w:ascii="Times New Roman" w:eastAsia="Times New Roman" w:hAnsi="Times New Roman" w:cs="Times New Roman"/>
          <w:sz w:val="24"/>
          <w:szCs w:val="24"/>
        </w:rPr>
        <w:t>rticularly</w:t>
      </w:r>
      <w:r w:rsidR="4DCFC538" w:rsidRPr="00FF4152">
        <w:rPr>
          <w:rFonts w:ascii="Times New Roman" w:eastAsia="Times New Roman" w:hAnsi="Times New Roman" w:cs="Times New Roman"/>
          <w:sz w:val="24"/>
          <w:szCs w:val="24"/>
        </w:rPr>
        <w:t xml:space="preserve">, a company’s capability to sense and seize external opportunities by identifying potential utility of external resources contributes to its BMI by </w:t>
      </w:r>
      <w:r w:rsidR="425C08F6" w:rsidRPr="00FF4152">
        <w:rPr>
          <w:rFonts w:ascii="Times New Roman" w:eastAsia="Times New Roman" w:hAnsi="Times New Roman" w:cs="Times New Roman"/>
          <w:sz w:val="24"/>
          <w:szCs w:val="24"/>
        </w:rPr>
        <w:t>improving the</w:t>
      </w:r>
      <w:r w:rsidR="6C8B755C" w:rsidRPr="00FF4152">
        <w:rPr>
          <w:rFonts w:ascii="Times New Roman" w:eastAsia="Times New Roman" w:hAnsi="Times New Roman" w:cs="Times New Roman"/>
          <w:sz w:val="24"/>
          <w:szCs w:val="24"/>
        </w:rPr>
        <w:t xml:space="preserve"> innovativeness of the newly</w:t>
      </w:r>
      <w:r w:rsidR="425C08F6" w:rsidRPr="00FF4152">
        <w:rPr>
          <w:rFonts w:ascii="Times New Roman" w:eastAsia="Times New Roman" w:hAnsi="Times New Roman" w:cs="Times New Roman"/>
          <w:sz w:val="24"/>
          <w:szCs w:val="24"/>
        </w:rPr>
        <w:t xml:space="preserve"> emerging Customer Value Proposition</w:t>
      </w:r>
      <w:r w:rsidR="5D2D3953" w:rsidRPr="00FF4152">
        <w:rPr>
          <w:rFonts w:ascii="Times New Roman" w:eastAsia="Times New Roman" w:hAnsi="Times New Roman" w:cs="Times New Roman"/>
          <w:sz w:val="24"/>
          <w:szCs w:val="24"/>
        </w:rPr>
        <w:t>, hence, the</w:t>
      </w:r>
      <w:r w:rsidR="5D2D3953" w:rsidRPr="40AEFE7C">
        <w:rPr>
          <w:rFonts w:ascii="Times New Roman" w:eastAsia="Times New Roman" w:hAnsi="Times New Roman" w:cs="Times New Roman"/>
          <w:sz w:val="24"/>
          <w:szCs w:val="24"/>
        </w:rPr>
        <w:t xml:space="preserve"> firms with such a capability pursue greater degree of innovativeness when performing substantial changes in their CVP. </w:t>
      </w:r>
      <w:r w:rsidR="38B3FBDF" w:rsidRPr="40AEFE7C">
        <w:rPr>
          <w:rFonts w:ascii="Times New Roman" w:eastAsia="Times New Roman" w:hAnsi="Times New Roman" w:cs="Times New Roman"/>
          <w:sz w:val="24"/>
          <w:szCs w:val="24"/>
        </w:rPr>
        <w:t xml:space="preserve">Moreover, the </w:t>
      </w:r>
      <w:r w:rsidR="14924FF8" w:rsidRPr="40AEFE7C">
        <w:rPr>
          <w:rFonts w:ascii="Times New Roman" w:eastAsia="Times New Roman" w:hAnsi="Times New Roman" w:cs="Times New Roman"/>
          <w:sz w:val="24"/>
          <w:szCs w:val="24"/>
        </w:rPr>
        <w:t xml:space="preserve">capability of </w:t>
      </w:r>
      <w:r w:rsidR="7ED39C7F" w:rsidRPr="40AEFE7C">
        <w:rPr>
          <w:rFonts w:ascii="Times New Roman" w:eastAsia="Times New Roman" w:hAnsi="Times New Roman" w:cs="Times New Roman"/>
          <w:sz w:val="24"/>
          <w:szCs w:val="24"/>
        </w:rPr>
        <w:t xml:space="preserve">pursuing novel strategic directions by recombining current resources and supplementing them with new ones </w:t>
      </w:r>
      <w:r w:rsidR="4BD5E519" w:rsidRPr="40AEFE7C">
        <w:rPr>
          <w:rFonts w:ascii="Times New Roman" w:eastAsia="Times New Roman" w:hAnsi="Times New Roman" w:cs="Times New Roman"/>
          <w:sz w:val="24"/>
          <w:szCs w:val="24"/>
        </w:rPr>
        <w:t xml:space="preserve">improves the value capture of the BM and boosts the pace of transformation. </w:t>
      </w:r>
    </w:p>
    <w:p w14:paraId="08E9E031" w14:textId="44729578" w:rsidR="0D0115D9" w:rsidRDefault="7F951223" w:rsidP="00FF4152">
      <w:pPr>
        <w:pStyle w:val="a3"/>
        <w:numPr>
          <w:ilvl w:val="0"/>
          <w:numId w:val="16"/>
        </w:num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Internal resources</w:t>
      </w:r>
    </w:p>
    <w:p w14:paraId="64EF7163" w14:textId="314B98C6" w:rsidR="0D0115D9" w:rsidRDefault="74F3FEC0" w:rsidP="00FF4152">
      <w:pPr>
        <w:spacing w:line="360" w:lineRule="auto"/>
        <w:jc w:val="both"/>
        <w:rPr>
          <w:rFonts w:ascii="Times New Roman" w:eastAsia="Times New Roman" w:hAnsi="Times New Roman" w:cs="Times New Roman"/>
          <w:sz w:val="24"/>
          <w:szCs w:val="24"/>
          <w:lang w:val="en-US"/>
        </w:rPr>
      </w:pPr>
      <w:r w:rsidRPr="62ED4DA6">
        <w:rPr>
          <w:rFonts w:ascii="Times New Roman" w:eastAsia="Times New Roman" w:hAnsi="Times New Roman" w:cs="Times New Roman"/>
          <w:color w:val="000000" w:themeColor="text1"/>
          <w:sz w:val="24"/>
          <w:szCs w:val="24"/>
          <w:lang w:val="en-US"/>
        </w:rPr>
        <w:t>As for now, the impact of s</w:t>
      </w:r>
      <w:r w:rsidR="3F03359D" w:rsidRPr="62ED4DA6">
        <w:rPr>
          <w:rFonts w:ascii="Times New Roman" w:eastAsia="Times New Roman" w:hAnsi="Times New Roman" w:cs="Times New Roman"/>
          <w:color w:val="000000" w:themeColor="text1"/>
          <w:sz w:val="24"/>
          <w:szCs w:val="24"/>
          <w:lang w:val="en-US"/>
        </w:rPr>
        <w:t>ufficiency</w:t>
      </w:r>
      <w:r w:rsidR="5F5A6DB2" w:rsidRPr="62ED4DA6">
        <w:rPr>
          <w:rFonts w:ascii="Times New Roman" w:eastAsia="Times New Roman" w:hAnsi="Times New Roman" w:cs="Times New Roman"/>
          <w:color w:val="000000" w:themeColor="text1"/>
          <w:sz w:val="24"/>
          <w:szCs w:val="24"/>
          <w:lang w:val="en-US"/>
        </w:rPr>
        <w:t xml:space="preserve"> of</w:t>
      </w:r>
      <w:r w:rsidRPr="62ED4DA6">
        <w:rPr>
          <w:rFonts w:ascii="Times New Roman" w:eastAsia="Times New Roman" w:hAnsi="Times New Roman" w:cs="Times New Roman"/>
          <w:color w:val="000000" w:themeColor="text1"/>
          <w:sz w:val="24"/>
          <w:szCs w:val="24"/>
          <w:lang w:val="en-US"/>
        </w:rPr>
        <w:t xml:space="preserve"> </w:t>
      </w:r>
      <w:r w:rsidR="579F7C72" w:rsidRPr="62ED4DA6">
        <w:rPr>
          <w:rFonts w:ascii="Times New Roman" w:eastAsia="Times New Roman" w:hAnsi="Times New Roman" w:cs="Times New Roman"/>
          <w:color w:val="000000" w:themeColor="text1"/>
          <w:sz w:val="24"/>
          <w:szCs w:val="24"/>
          <w:lang w:val="en-US"/>
        </w:rPr>
        <w:t xml:space="preserve">the </w:t>
      </w:r>
      <w:r w:rsidRPr="62ED4DA6">
        <w:rPr>
          <w:rFonts w:ascii="Times New Roman" w:eastAsia="Times New Roman" w:hAnsi="Times New Roman" w:cs="Times New Roman"/>
          <w:color w:val="000000" w:themeColor="text1"/>
          <w:sz w:val="24"/>
          <w:szCs w:val="24"/>
          <w:lang w:val="en-US"/>
        </w:rPr>
        <w:t>primary internal resources on the upcoming BMI</w:t>
      </w:r>
      <w:r w:rsidR="512DBDB1" w:rsidRPr="62ED4DA6">
        <w:rPr>
          <w:rFonts w:ascii="Times New Roman" w:eastAsia="Times New Roman" w:hAnsi="Times New Roman" w:cs="Times New Roman"/>
          <w:color w:val="000000" w:themeColor="text1"/>
          <w:sz w:val="24"/>
          <w:szCs w:val="24"/>
          <w:lang w:val="en-US"/>
        </w:rPr>
        <w:t xml:space="preserve">, including its possible scenarios, </w:t>
      </w:r>
      <w:r w:rsidRPr="62ED4DA6">
        <w:rPr>
          <w:rFonts w:ascii="Times New Roman" w:eastAsia="Times New Roman" w:hAnsi="Times New Roman" w:cs="Times New Roman"/>
          <w:color w:val="000000" w:themeColor="text1"/>
          <w:sz w:val="24"/>
          <w:szCs w:val="24"/>
          <w:lang w:val="en-US"/>
        </w:rPr>
        <w:t xml:space="preserve">was not much discussed in academic literature. </w:t>
      </w:r>
      <w:r w:rsidR="7B80E8DD" w:rsidRPr="62ED4DA6">
        <w:rPr>
          <w:rFonts w:ascii="Times New Roman" w:eastAsia="Times New Roman" w:hAnsi="Times New Roman" w:cs="Times New Roman"/>
          <w:color w:val="000000" w:themeColor="text1"/>
          <w:sz w:val="24"/>
          <w:szCs w:val="24"/>
          <w:lang w:val="en-US"/>
        </w:rPr>
        <w:t xml:space="preserve">As for the general </w:t>
      </w:r>
      <w:r w:rsidR="07EC1993" w:rsidRPr="62ED4DA6">
        <w:rPr>
          <w:rFonts w:ascii="Times New Roman" w:eastAsia="Times New Roman" w:hAnsi="Times New Roman" w:cs="Times New Roman"/>
          <w:color w:val="000000" w:themeColor="text1"/>
          <w:sz w:val="24"/>
          <w:szCs w:val="24"/>
          <w:lang w:val="en-US"/>
        </w:rPr>
        <w:t xml:space="preserve">capacity of value provision </w:t>
      </w:r>
      <w:r w:rsidR="0C64939F" w:rsidRPr="62ED4DA6">
        <w:rPr>
          <w:rFonts w:ascii="Times New Roman" w:eastAsia="Times New Roman" w:hAnsi="Times New Roman" w:cs="Times New Roman"/>
          <w:color w:val="000000" w:themeColor="text1"/>
          <w:sz w:val="24"/>
          <w:szCs w:val="24"/>
          <w:lang w:val="en-US"/>
        </w:rPr>
        <w:t xml:space="preserve">and </w:t>
      </w:r>
      <w:r w:rsidR="035E5A98" w:rsidRPr="62ED4DA6">
        <w:rPr>
          <w:rFonts w:ascii="Times New Roman" w:eastAsia="Times New Roman" w:hAnsi="Times New Roman" w:cs="Times New Roman"/>
          <w:color w:val="000000" w:themeColor="text1"/>
          <w:sz w:val="24"/>
          <w:szCs w:val="24"/>
          <w:lang w:val="en-US"/>
        </w:rPr>
        <w:t>its further</w:t>
      </w:r>
      <w:r w:rsidR="07EC1993" w:rsidRPr="62ED4DA6">
        <w:rPr>
          <w:rFonts w:ascii="Times New Roman" w:eastAsia="Times New Roman" w:hAnsi="Times New Roman" w:cs="Times New Roman"/>
          <w:color w:val="000000" w:themeColor="text1"/>
          <w:sz w:val="24"/>
          <w:szCs w:val="24"/>
          <w:lang w:val="en-US"/>
        </w:rPr>
        <w:t xml:space="preserve"> </w:t>
      </w:r>
      <w:r w:rsidR="542CDEAE" w:rsidRPr="62ED4DA6">
        <w:rPr>
          <w:rFonts w:ascii="Times New Roman" w:eastAsia="Times New Roman" w:hAnsi="Times New Roman" w:cs="Times New Roman"/>
          <w:color w:val="000000" w:themeColor="text1"/>
          <w:sz w:val="24"/>
          <w:szCs w:val="24"/>
          <w:lang w:val="en-US"/>
        </w:rPr>
        <w:t>reconsideration</w:t>
      </w:r>
      <w:r w:rsidR="07EC1993" w:rsidRPr="62ED4DA6">
        <w:rPr>
          <w:rFonts w:ascii="Times New Roman" w:eastAsia="Times New Roman" w:hAnsi="Times New Roman" w:cs="Times New Roman"/>
          <w:color w:val="000000" w:themeColor="text1"/>
          <w:sz w:val="24"/>
          <w:szCs w:val="24"/>
          <w:lang w:val="en-US"/>
        </w:rPr>
        <w:t xml:space="preserve">, referring to the paper by </w:t>
      </w:r>
      <w:proofErr w:type="spellStart"/>
      <w:r w:rsidR="691683BD" w:rsidRPr="62ED4DA6">
        <w:rPr>
          <w:rFonts w:ascii="Times New Roman" w:eastAsia="Times New Roman" w:hAnsi="Times New Roman" w:cs="Times New Roman"/>
          <w:sz w:val="24"/>
          <w:szCs w:val="24"/>
          <w:lang w:val="en-US"/>
        </w:rPr>
        <w:t>Dasí</w:t>
      </w:r>
      <w:proofErr w:type="spellEnd"/>
      <w:r w:rsidR="691683BD" w:rsidRPr="62ED4DA6">
        <w:rPr>
          <w:rFonts w:ascii="Times New Roman" w:eastAsia="Times New Roman" w:hAnsi="Times New Roman" w:cs="Times New Roman"/>
          <w:sz w:val="24"/>
          <w:szCs w:val="24"/>
          <w:lang w:val="en-US"/>
        </w:rPr>
        <w:t xml:space="preserve"> et al. (2015</w:t>
      </w:r>
      <w:r w:rsidR="0D0115D9" w:rsidRPr="62ED4DA6">
        <w:rPr>
          <w:rStyle w:val="a5"/>
          <w:rFonts w:ascii="Times New Roman" w:eastAsia="Times New Roman" w:hAnsi="Times New Roman" w:cs="Times New Roman"/>
          <w:sz w:val="24"/>
          <w:szCs w:val="24"/>
          <w:lang w:val="en-US"/>
        </w:rPr>
        <w:footnoteReference w:id="68"/>
      </w:r>
      <w:r w:rsidR="691683BD" w:rsidRPr="62ED4DA6">
        <w:rPr>
          <w:rFonts w:ascii="Times New Roman" w:eastAsia="Times New Roman" w:hAnsi="Times New Roman" w:cs="Times New Roman"/>
          <w:sz w:val="24"/>
          <w:szCs w:val="24"/>
          <w:lang w:val="en-US"/>
        </w:rPr>
        <w:t>), SMEs are limited in value creati</w:t>
      </w:r>
      <w:r w:rsidR="691E6E43" w:rsidRPr="62ED4DA6">
        <w:rPr>
          <w:rFonts w:ascii="Times New Roman" w:eastAsia="Times New Roman" w:hAnsi="Times New Roman" w:cs="Times New Roman"/>
          <w:sz w:val="24"/>
          <w:szCs w:val="24"/>
          <w:lang w:val="en-US"/>
        </w:rPr>
        <w:t>on by scarcity of internal resources</w:t>
      </w:r>
      <w:r w:rsidR="46F5F7D2" w:rsidRPr="62ED4DA6">
        <w:rPr>
          <w:rFonts w:ascii="Times New Roman" w:eastAsia="Times New Roman" w:hAnsi="Times New Roman" w:cs="Times New Roman"/>
          <w:sz w:val="24"/>
          <w:szCs w:val="24"/>
          <w:lang w:val="en-US"/>
        </w:rPr>
        <w:t xml:space="preserve">. Moreover, their activities </w:t>
      </w:r>
      <w:r w:rsidR="691E6E43" w:rsidRPr="62ED4DA6">
        <w:rPr>
          <w:rFonts w:ascii="Times New Roman" w:eastAsia="Times New Roman" w:hAnsi="Times New Roman" w:cs="Times New Roman"/>
          <w:sz w:val="24"/>
          <w:szCs w:val="24"/>
          <w:lang w:val="en-US"/>
        </w:rPr>
        <w:t xml:space="preserve">are </w:t>
      </w:r>
      <w:r w:rsidR="1BF331C3" w:rsidRPr="62ED4DA6">
        <w:rPr>
          <w:rFonts w:ascii="Times New Roman" w:eastAsia="Times New Roman" w:hAnsi="Times New Roman" w:cs="Times New Roman"/>
          <w:sz w:val="24"/>
          <w:szCs w:val="24"/>
          <w:lang w:val="en-US"/>
        </w:rPr>
        <w:t>characterized</w:t>
      </w:r>
      <w:r w:rsidR="691E6E43" w:rsidRPr="62ED4DA6">
        <w:rPr>
          <w:rFonts w:ascii="Times New Roman" w:eastAsia="Times New Roman" w:hAnsi="Times New Roman" w:cs="Times New Roman"/>
          <w:sz w:val="24"/>
          <w:szCs w:val="24"/>
          <w:lang w:val="en-US"/>
        </w:rPr>
        <w:t xml:space="preserve"> by higher cost of failure </w:t>
      </w:r>
      <w:r w:rsidR="4109DB8A" w:rsidRPr="62ED4DA6">
        <w:rPr>
          <w:rFonts w:ascii="Times New Roman" w:eastAsia="Times New Roman" w:hAnsi="Times New Roman" w:cs="Times New Roman"/>
          <w:sz w:val="24"/>
          <w:szCs w:val="24"/>
          <w:lang w:val="en-US"/>
        </w:rPr>
        <w:t xml:space="preserve">(up to existential risks) </w:t>
      </w:r>
      <w:r w:rsidR="0405A1D6" w:rsidRPr="62ED4DA6">
        <w:rPr>
          <w:rFonts w:ascii="Times New Roman" w:eastAsia="Times New Roman" w:hAnsi="Times New Roman" w:cs="Times New Roman"/>
          <w:sz w:val="24"/>
          <w:szCs w:val="24"/>
          <w:lang w:val="en-US"/>
        </w:rPr>
        <w:t>in case of slack of organizational resources</w:t>
      </w:r>
      <w:r w:rsidR="0D0115D9" w:rsidRPr="62ED4DA6">
        <w:rPr>
          <w:rStyle w:val="a5"/>
          <w:rFonts w:ascii="Times New Roman" w:eastAsia="Times New Roman" w:hAnsi="Times New Roman" w:cs="Times New Roman"/>
          <w:sz w:val="24"/>
          <w:szCs w:val="24"/>
          <w:lang w:val="en-US"/>
        </w:rPr>
        <w:footnoteReference w:id="69"/>
      </w:r>
      <w:r w:rsidR="0405A1D6" w:rsidRPr="62ED4DA6">
        <w:rPr>
          <w:rFonts w:ascii="Times New Roman" w:eastAsia="Times New Roman" w:hAnsi="Times New Roman" w:cs="Times New Roman"/>
          <w:sz w:val="24"/>
          <w:szCs w:val="24"/>
          <w:lang w:val="en-US"/>
        </w:rPr>
        <w:t>.</w:t>
      </w:r>
      <w:r w:rsidR="338F60A1" w:rsidRPr="62ED4DA6">
        <w:rPr>
          <w:rFonts w:ascii="Times New Roman" w:eastAsia="Times New Roman" w:hAnsi="Times New Roman" w:cs="Times New Roman"/>
          <w:sz w:val="24"/>
          <w:szCs w:val="24"/>
          <w:lang w:val="en-US"/>
        </w:rPr>
        <w:t xml:space="preserve"> </w:t>
      </w:r>
    </w:p>
    <w:p w14:paraId="222D9D3D" w14:textId="40F81947" w:rsidR="0D0115D9" w:rsidRDefault="71B9AEE4" w:rsidP="00FF4152">
      <w:pPr>
        <w:spacing w:line="360" w:lineRule="auto"/>
        <w:jc w:val="both"/>
        <w:rPr>
          <w:rFonts w:ascii="Times New Roman" w:eastAsia="Times New Roman" w:hAnsi="Times New Roman" w:cs="Times New Roman"/>
          <w:sz w:val="24"/>
          <w:szCs w:val="24"/>
          <w:lang w:val="en-US"/>
        </w:rPr>
      </w:pPr>
      <w:r w:rsidRPr="62ED4DA6">
        <w:rPr>
          <w:rFonts w:ascii="Times New Roman" w:eastAsia="Times New Roman" w:hAnsi="Times New Roman" w:cs="Times New Roman"/>
          <w:sz w:val="24"/>
          <w:szCs w:val="24"/>
          <w:lang w:val="en-US"/>
        </w:rPr>
        <w:t xml:space="preserve">At the same time, referring to the </w:t>
      </w:r>
      <w:r w:rsidR="04C9CF7F" w:rsidRPr="62ED4DA6">
        <w:rPr>
          <w:rFonts w:ascii="Times New Roman" w:eastAsia="Times New Roman" w:hAnsi="Times New Roman" w:cs="Times New Roman"/>
          <w:sz w:val="24"/>
          <w:szCs w:val="24"/>
          <w:lang w:val="en-US"/>
        </w:rPr>
        <w:t>degree of specificity of resources, according to the results obtained by</w:t>
      </w:r>
      <w:r w:rsidR="7B3E3AD3" w:rsidRPr="62ED4DA6">
        <w:rPr>
          <w:rFonts w:ascii="Times New Roman" w:eastAsia="Times New Roman" w:hAnsi="Times New Roman" w:cs="Times New Roman"/>
          <w:sz w:val="24"/>
          <w:szCs w:val="24"/>
          <w:lang w:val="en-US"/>
        </w:rPr>
        <w:t xml:space="preserve"> Kim &amp; Kwon (2017</w:t>
      </w:r>
      <w:r w:rsidR="0D0115D9" w:rsidRPr="62ED4DA6">
        <w:rPr>
          <w:rStyle w:val="a5"/>
          <w:rFonts w:ascii="Times New Roman" w:eastAsia="Times New Roman" w:hAnsi="Times New Roman" w:cs="Times New Roman"/>
          <w:sz w:val="24"/>
          <w:szCs w:val="24"/>
          <w:lang w:val="en-US"/>
        </w:rPr>
        <w:footnoteReference w:id="70"/>
      </w:r>
      <w:r w:rsidR="7B3E3AD3" w:rsidRPr="62ED4DA6">
        <w:rPr>
          <w:rFonts w:ascii="Times New Roman" w:eastAsia="Times New Roman" w:hAnsi="Times New Roman" w:cs="Times New Roman"/>
          <w:sz w:val="24"/>
          <w:szCs w:val="24"/>
          <w:lang w:val="en-US"/>
        </w:rPr>
        <w:t>), overinves</w:t>
      </w:r>
      <w:r w:rsidR="6F79724F" w:rsidRPr="62ED4DA6">
        <w:rPr>
          <w:rFonts w:ascii="Times New Roman" w:eastAsia="Times New Roman" w:hAnsi="Times New Roman" w:cs="Times New Roman"/>
          <w:sz w:val="24"/>
          <w:szCs w:val="24"/>
          <w:lang w:val="en-US"/>
        </w:rPr>
        <w:t>ting</w:t>
      </w:r>
      <w:r w:rsidR="7B3E3AD3" w:rsidRPr="62ED4DA6">
        <w:rPr>
          <w:rFonts w:ascii="Times New Roman" w:eastAsia="Times New Roman" w:hAnsi="Times New Roman" w:cs="Times New Roman"/>
          <w:sz w:val="24"/>
          <w:szCs w:val="24"/>
          <w:lang w:val="en-US"/>
        </w:rPr>
        <w:t xml:space="preserve"> in specific resources </w:t>
      </w:r>
      <w:r w:rsidR="59780426" w:rsidRPr="62ED4DA6">
        <w:rPr>
          <w:rFonts w:ascii="Times New Roman" w:eastAsia="Times New Roman" w:hAnsi="Times New Roman" w:cs="Times New Roman"/>
          <w:sz w:val="24"/>
          <w:szCs w:val="24"/>
          <w:lang w:val="en-US"/>
        </w:rPr>
        <w:t xml:space="preserve">hinders </w:t>
      </w:r>
      <w:r w:rsidR="36BE21BE" w:rsidRPr="62ED4DA6">
        <w:rPr>
          <w:rFonts w:ascii="Times New Roman" w:eastAsia="Times New Roman" w:hAnsi="Times New Roman" w:cs="Times New Roman"/>
          <w:sz w:val="24"/>
          <w:szCs w:val="24"/>
          <w:lang w:val="en-US"/>
        </w:rPr>
        <w:t xml:space="preserve">a </w:t>
      </w:r>
      <w:r w:rsidR="59780426" w:rsidRPr="62ED4DA6">
        <w:rPr>
          <w:rFonts w:ascii="Times New Roman" w:eastAsia="Times New Roman" w:hAnsi="Times New Roman" w:cs="Times New Roman"/>
          <w:sz w:val="24"/>
          <w:szCs w:val="24"/>
          <w:lang w:val="en-US"/>
        </w:rPr>
        <w:t>firm’s dynamic capability of sen</w:t>
      </w:r>
      <w:r w:rsidR="0282628C" w:rsidRPr="62ED4DA6">
        <w:rPr>
          <w:rFonts w:ascii="Times New Roman" w:eastAsia="Times New Roman" w:hAnsi="Times New Roman" w:cs="Times New Roman"/>
          <w:sz w:val="24"/>
          <w:szCs w:val="24"/>
          <w:lang w:val="en-US"/>
        </w:rPr>
        <w:t>sin</w:t>
      </w:r>
      <w:r w:rsidR="7131D7F2" w:rsidRPr="62ED4DA6">
        <w:rPr>
          <w:rFonts w:ascii="Times New Roman" w:eastAsia="Times New Roman" w:hAnsi="Times New Roman" w:cs="Times New Roman"/>
          <w:sz w:val="24"/>
          <w:szCs w:val="24"/>
          <w:lang w:val="en-US"/>
        </w:rPr>
        <w:t>g</w:t>
      </w:r>
      <w:r w:rsidR="0282628C" w:rsidRPr="62ED4DA6">
        <w:rPr>
          <w:rFonts w:ascii="Times New Roman" w:eastAsia="Times New Roman" w:hAnsi="Times New Roman" w:cs="Times New Roman"/>
          <w:sz w:val="24"/>
          <w:szCs w:val="24"/>
          <w:lang w:val="en-US"/>
        </w:rPr>
        <w:t xml:space="preserve"> and seizing opportunities outside </w:t>
      </w:r>
      <w:r w:rsidR="45AF18E7" w:rsidRPr="62ED4DA6">
        <w:rPr>
          <w:rFonts w:ascii="Times New Roman" w:eastAsia="Times New Roman" w:hAnsi="Times New Roman" w:cs="Times New Roman"/>
          <w:sz w:val="24"/>
          <w:szCs w:val="24"/>
          <w:lang w:val="en-US"/>
        </w:rPr>
        <w:t>it</w:t>
      </w:r>
      <w:r w:rsidR="0282628C" w:rsidRPr="62ED4DA6">
        <w:rPr>
          <w:rFonts w:ascii="Times New Roman" w:eastAsia="Times New Roman" w:hAnsi="Times New Roman" w:cs="Times New Roman"/>
          <w:sz w:val="24"/>
          <w:szCs w:val="24"/>
          <w:lang w:val="en-US"/>
        </w:rPr>
        <w:t xml:space="preserve">s scope of activities due to the </w:t>
      </w:r>
      <w:r w:rsidR="7329D316" w:rsidRPr="62ED4DA6">
        <w:rPr>
          <w:rFonts w:ascii="Times New Roman" w:eastAsia="Times New Roman" w:hAnsi="Times New Roman" w:cs="Times New Roman"/>
          <w:sz w:val="24"/>
          <w:szCs w:val="24"/>
          <w:lang w:val="en-US"/>
        </w:rPr>
        <w:t>limited base of</w:t>
      </w:r>
      <w:r w:rsidR="0282628C" w:rsidRPr="62ED4DA6">
        <w:rPr>
          <w:rFonts w:ascii="Times New Roman" w:eastAsia="Times New Roman" w:hAnsi="Times New Roman" w:cs="Times New Roman"/>
          <w:sz w:val="24"/>
          <w:szCs w:val="24"/>
          <w:lang w:val="en-US"/>
        </w:rPr>
        <w:t xml:space="preserve"> </w:t>
      </w:r>
      <w:r w:rsidR="6B776A0C" w:rsidRPr="62ED4DA6">
        <w:rPr>
          <w:rFonts w:ascii="Times New Roman" w:eastAsia="Times New Roman" w:hAnsi="Times New Roman" w:cs="Times New Roman"/>
          <w:sz w:val="24"/>
          <w:szCs w:val="24"/>
          <w:lang w:val="en-US"/>
        </w:rPr>
        <w:t>internal competencies</w:t>
      </w:r>
      <w:r w:rsidR="0E7F6501" w:rsidRPr="62ED4DA6">
        <w:rPr>
          <w:rFonts w:ascii="Times New Roman" w:eastAsia="Times New Roman" w:hAnsi="Times New Roman" w:cs="Times New Roman"/>
          <w:sz w:val="24"/>
          <w:szCs w:val="24"/>
          <w:lang w:val="en-US"/>
        </w:rPr>
        <w:t xml:space="preserve">, which subsequently hinders BMI. </w:t>
      </w:r>
    </w:p>
    <w:p w14:paraId="6047F046" w14:textId="70F5F442" w:rsidR="0D0115D9" w:rsidRDefault="59C79DC5" w:rsidP="00FF4152">
      <w:pPr>
        <w:spacing w:line="360" w:lineRule="auto"/>
        <w:jc w:val="both"/>
        <w:rPr>
          <w:rFonts w:ascii="Times New Roman" w:eastAsia="Times New Roman" w:hAnsi="Times New Roman" w:cs="Times New Roman"/>
          <w:sz w:val="24"/>
          <w:szCs w:val="24"/>
          <w:lang w:val="en-US"/>
        </w:rPr>
      </w:pPr>
      <w:r w:rsidRPr="62ED4DA6">
        <w:rPr>
          <w:rFonts w:ascii="Times New Roman" w:eastAsia="Times New Roman" w:hAnsi="Times New Roman" w:cs="Times New Roman"/>
          <w:sz w:val="24"/>
          <w:szCs w:val="24"/>
          <w:lang w:val="en-US"/>
        </w:rPr>
        <w:t>Hence</w:t>
      </w:r>
      <w:r w:rsidR="66DBCF7B" w:rsidRPr="62ED4DA6">
        <w:rPr>
          <w:rFonts w:ascii="Times New Roman" w:eastAsia="Times New Roman" w:hAnsi="Times New Roman" w:cs="Times New Roman"/>
          <w:sz w:val="24"/>
          <w:szCs w:val="24"/>
          <w:lang w:val="en-US"/>
        </w:rPr>
        <w:t xml:space="preserve">, </w:t>
      </w:r>
      <w:r w:rsidR="579A5037" w:rsidRPr="62ED4DA6">
        <w:rPr>
          <w:rFonts w:ascii="Times New Roman" w:eastAsia="Times New Roman" w:hAnsi="Times New Roman" w:cs="Times New Roman"/>
          <w:sz w:val="24"/>
          <w:szCs w:val="24"/>
          <w:lang w:val="en-US"/>
        </w:rPr>
        <w:t>the impact of internal resources on BMI can be summarized in the following statements:</w:t>
      </w:r>
    </w:p>
    <w:p w14:paraId="4E9FCC36" w14:textId="2188F166" w:rsidR="0D0115D9" w:rsidRPr="00772114" w:rsidRDefault="579A5037" w:rsidP="00FF4152">
      <w:pPr>
        <w:pStyle w:val="a3"/>
        <w:numPr>
          <w:ilvl w:val="0"/>
          <w:numId w:val="20"/>
        </w:num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sz w:val="24"/>
          <w:szCs w:val="24"/>
          <w:lang w:val="en-US"/>
        </w:rPr>
        <w:lastRenderedPageBreak/>
        <w:t>SMEs characterized by high fractions of investments dedicated to specific resources are likely to be experiencing difficulties when performing BMI</w:t>
      </w:r>
      <w:r w:rsidR="09CAEF9A" w:rsidRPr="62ED4DA6">
        <w:rPr>
          <w:rFonts w:ascii="Times New Roman" w:eastAsia="Times New Roman" w:hAnsi="Times New Roman" w:cs="Times New Roman"/>
          <w:sz w:val="24"/>
          <w:szCs w:val="24"/>
          <w:lang w:val="en-US"/>
        </w:rPr>
        <w:t xml:space="preserve"> due to the </w:t>
      </w:r>
      <w:r w:rsidR="09CAEF9A" w:rsidRPr="00772114">
        <w:rPr>
          <w:rFonts w:ascii="Times New Roman" w:eastAsia="Times New Roman" w:hAnsi="Times New Roman" w:cs="Times New Roman"/>
          <w:color w:val="000000" w:themeColor="text1"/>
          <w:sz w:val="24"/>
          <w:szCs w:val="24"/>
          <w:lang w:val="en-US"/>
        </w:rPr>
        <w:t>insufficiency of the competence bas</w:t>
      </w:r>
      <w:r w:rsidR="6B56960B" w:rsidRPr="00772114">
        <w:rPr>
          <w:rFonts w:ascii="Times New Roman" w:eastAsia="Times New Roman" w:hAnsi="Times New Roman" w:cs="Times New Roman"/>
          <w:color w:val="000000" w:themeColor="text1"/>
          <w:sz w:val="24"/>
          <w:szCs w:val="24"/>
          <w:lang w:val="en-US"/>
        </w:rPr>
        <w:t>e</w:t>
      </w:r>
      <w:r w:rsidRPr="00772114">
        <w:rPr>
          <w:rFonts w:ascii="Times New Roman" w:eastAsia="Times New Roman" w:hAnsi="Times New Roman" w:cs="Times New Roman"/>
          <w:color w:val="000000" w:themeColor="text1"/>
          <w:sz w:val="24"/>
          <w:szCs w:val="24"/>
          <w:lang w:val="en-US"/>
        </w:rPr>
        <w:t xml:space="preserve">. </w:t>
      </w:r>
    </w:p>
    <w:p w14:paraId="1D791C1A" w14:textId="09C35B0D" w:rsidR="0D0115D9" w:rsidRDefault="579A5037" w:rsidP="00FF4152">
      <w:pPr>
        <w:pStyle w:val="a3"/>
        <w:numPr>
          <w:ilvl w:val="0"/>
          <w:numId w:val="20"/>
        </w:numPr>
        <w:spacing w:line="360" w:lineRule="auto"/>
        <w:jc w:val="both"/>
        <w:rPr>
          <w:rFonts w:ascii="Times New Roman" w:eastAsia="Times New Roman" w:hAnsi="Times New Roman" w:cs="Times New Roman"/>
          <w:color w:val="000000" w:themeColor="text1"/>
          <w:sz w:val="24"/>
          <w:szCs w:val="24"/>
          <w:lang w:val="en-US"/>
        </w:rPr>
      </w:pPr>
      <w:r w:rsidRPr="00772114">
        <w:rPr>
          <w:rFonts w:ascii="Times New Roman" w:eastAsia="Times New Roman" w:hAnsi="Times New Roman" w:cs="Times New Roman"/>
          <w:color w:val="000000" w:themeColor="text1"/>
          <w:sz w:val="24"/>
          <w:szCs w:val="24"/>
          <w:lang w:val="en-US"/>
        </w:rPr>
        <w:t>W</w:t>
      </w:r>
      <w:r w:rsidR="66DBCF7B" w:rsidRPr="00772114">
        <w:rPr>
          <w:rFonts w:ascii="Times New Roman" w:eastAsia="Times New Roman" w:hAnsi="Times New Roman" w:cs="Times New Roman"/>
          <w:color w:val="000000" w:themeColor="text1"/>
          <w:sz w:val="24"/>
          <w:szCs w:val="24"/>
          <w:lang w:val="en-US"/>
        </w:rPr>
        <w:t xml:space="preserve">e </w:t>
      </w:r>
      <w:r w:rsidR="5BF6D638" w:rsidRPr="00772114">
        <w:rPr>
          <w:rFonts w:ascii="Times New Roman" w:eastAsia="Times New Roman" w:hAnsi="Times New Roman" w:cs="Times New Roman"/>
          <w:color w:val="000000" w:themeColor="text1"/>
          <w:sz w:val="24"/>
          <w:szCs w:val="24"/>
          <w:lang w:val="en-US"/>
        </w:rPr>
        <w:t xml:space="preserve">may </w:t>
      </w:r>
      <w:r w:rsidR="66DBCF7B" w:rsidRPr="00772114">
        <w:rPr>
          <w:rFonts w:ascii="Times New Roman" w:eastAsia="Times New Roman" w:hAnsi="Times New Roman" w:cs="Times New Roman"/>
          <w:color w:val="000000" w:themeColor="text1"/>
          <w:sz w:val="24"/>
          <w:szCs w:val="24"/>
          <w:lang w:val="en-US"/>
        </w:rPr>
        <w:t xml:space="preserve">initially assume that </w:t>
      </w:r>
      <w:r w:rsidR="04BFFBBB" w:rsidRPr="00772114">
        <w:rPr>
          <w:rFonts w:ascii="Times New Roman" w:eastAsia="Times New Roman" w:hAnsi="Times New Roman" w:cs="Times New Roman"/>
          <w:color w:val="000000" w:themeColor="text1"/>
          <w:sz w:val="24"/>
          <w:szCs w:val="24"/>
          <w:lang w:val="en-US"/>
        </w:rPr>
        <w:t xml:space="preserve">scarcity of </w:t>
      </w:r>
      <w:r w:rsidR="2E7C1C09" w:rsidRPr="00772114">
        <w:rPr>
          <w:rFonts w:ascii="Times New Roman" w:eastAsia="Times New Roman" w:hAnsi="Times New Roman" w:cs="Times New Roman"/>
          <w:color w:val="000000" w:themeColor="text1"/>
          <w:sz w:val="24"/>
          <w:szCs w:val="24"/>
          <w:lang w:val="en-US"/>
        </w:rPr>
        <w:t>primary internal resources</w:t>
      </w:r>
      <w:r w:rsidR="4A81E11B" w:rsidRPr="00772114">
        <w:rPr>
          <w:rFonts w:ascii="Times New Roman" w:eastAsia="Times New Roman" w:hAnsi="Times New Roman" w:cs="Times New Roman"/>
          <w:color w:val="000000" w:themeColor="text1"/>
          <w:sz w:val="24"/>
          <w:szCs w:val="24"/>
          <w:lang w:val="en-US"/>
        </w:rPr>
        <w:t xml:space="preserve"> </w:t>
      </w:r>
      <w:r w:rsidR="04BFFBBB" w:rsidRPr="00772114">
        <w:rPr>
          <w:rFonts w:ascii="Times New Roman" w:eastAsia="Times New Roman" w:hAnsi="Times New Roman" w:cs="Times New Roman"/>
          <w:color w:val="000000" w:themeColor="text1"/>
          <w:sz w:val="24"/>
          <w:szCs w:val="24"/>
          <w:lang w:val="en-US"/>
        </w:rPr>
        <w:t>hinder</w:t>
      </w:r>
      <w:r w:rsidR="6C3BA858" w:rsidRPr="00772114">
        <w:rPr>
          <w:rFonts w:ascii="Times New Roman" w:eastAsia="Times New Roman" w:hAnsi="Times New Roman" w:cs="Times New Roman"/>
          <w:color w:val="000000" w:themeColor="text1"/>
          <w:sz w:val="24"/>
          <w:szCs w:val="24"/>
          <w:lang w:val="en-US"/>
        </w:rPr>
        <w:t>s</w:t>
      </w:r>
      <w:r w:rsidR="04BFFBBB" w:rsidRPr="00772114">
        <w:rPr>
          <w:rFonts w:ascii="Times New Roman" w:eastAsia="Times New Roman" w:hAnsi="Times New Roman" w:cs="Times New Roman"/>
          <w:color w:val="000000" w:themeColor="text1"/>
          <w:sz w:val="24"/>
          <w:szCs w:val="24"/>
          <w:lang w:val="en-US"/>
        </w:rPr>
        <w:t xml:space="preserve"> BMI in some way. However, this statement is not backed up by any proven evidence </w:t>
      </w:r>
      <w:r w:rsidR="370D081A" w:rsidRPr="00772114">
        <w:rPr>
          <w:rFonts w:ascii="Times New Roman" w:eastAsia="Times New Roman" w:hAnsi="Times New Roman" w:cs="Times New Roman"/>
          <w:color w:val="000000" w:themeColor="text1"/>
          <w:sz w:val="24"/>
          <w:szCs w:val="24"/>
          <w:lang w:val="en-US"/>
        </w:rPr>
        <w:t>yet and</w:t>
      </w:r>
      <w:r w:rsidR="04BFFBBB" w:rsidRPr="00772114">
        <w:rPr>
          <w:rFonts w:ascii="Times New Roman" w:eastAsia="Times New Roman" w:hAnsi="Times New Roman" w:cs="Times New Roman"/>
          <w:color w:val="000000" w:themeColor="text1"/>
          <w:sz w:val="24"/>
          <w:szCs w:val="24"/>
          <w:lang w:val="en-US"/>
        </w:rPr>
        <w:t xml:space="preserve"> will be developed further in this paper.</w:t>
      </w:r>
    </w:p>
    <w:p w14:paraId="6EEFB580" w14:textId="77777777" w:rsidR="006A5333" w:rsidRPr="00772114" w:rsidRDefault="006A5333" w:rsidP="00FF4152">
      <w:pPr>
        <w:pStyle w:val="a3"/>
        <w:spacing w:line="360" w:lineRule="auto"/>
        <w:jc w:val="both"/>
        <w:rPr>
          <w:rFonts w:ascii="Times New Roman" w:eastAsia="Times New Roman" w:hAnsi="Times New Roman" w:cs="Times New Roman"/>
          <w:color w:val="000000" w:themeColor="text1"/>
          <w:sz w:val="24"/>
          <w:szCs w:val="24"/>
          <w:lang w:val="en-US"/>
        </w:rPr>
      </w:pPr>
    </w:p>
    <w:p w14:paraId="69495B6F" w14:textId="2068535D" w:rsidR="0D0115D9" w:rsidRDefault="00930376" w:rsidP="00FF4152">
      <w:pPr>
        <w:pStyle w:val="3"/>
        <w:spacing w:line="360" w:lineRule="auto"/>
        <w:jc w:val="both"/>
        <w:rPr>
          <w:b w:val="0"/>
          <w:bCs w:val="0"/>
          <w:u w:val="single"/>
          <w:lang w:val="en-US"/>
        </w:rPr>
      </w:pPr>
      <w:bookmarkStart w:id="17" w:name="_Toc136461126"/>
      <w:r>
        <w:rPr>
          <w:lang w:val="en-US"/>
        </w:rPr>
        <w:t xml:space="preserve">1.4.4 </w:t>
      </w:r>
      <w:r w:rsidR="2EECAD76" w:rsidRPr="3C546CCA">
        <w:rPr>
          <w:lang w:val="en-US"/>
        </w:rPr>
        <w:t>Managerial ties and competencies</w:t>
      </w:r>
      <w:bookmarkEnd w:id="17"/>
    </w:p>
    <w:p w14:paraId="2A48A79E" w14:textId="304A380B" w:rsidR="0D0115D9" w:rsidRDefault="65D267FE" w:rsidP="00FF4152">
      <w:pPr>
        <w:spacing w:line="360" w:lineRule="auto"/>
        <w:jc w:val="both"/>
        <w:rPr>
          <w:rFonts w:ascii="Times New Roman" w:eastAsia="Times New Roman" w:hAnsi="Times New Roman" w:cs="Times New Roman"/>
          <w:sz w:val="24"/>
          <w:szCs w:val="24"/>
          <w:highlight w:val="yellow"/>
          <w:lang w:val="en-US"/>
        </w:rPr>
      </w:pPr>
      <w:r w:rsidRPr="60B9BF08">
        <w:rPr>
          <w:rFonts w:ascii="Times New Roman" w:eastAsia="Times New Roman" w:hAnsi="Times New Roman" w:cs="Times New Roman"/>
          <w:sz w:val="24"/>
          <w:szCs w:val="24"/>
          <w:lang w:val="en-US"/>
        </w:rPr>
        <w:t xml:space="preserve">Starting from the impact of managers’ connections with third parties, managerial ties </w:t>
      </w:r>
      <w:r w:rsidR="54C5A5AA" w:rsidRPr="60B9BF08">
        <w:rPr>
          <w:rFonts w:ascii="Times New Roman" w:eastAsia="Times New Roman" w:hAnsi="Times New Roman" w:cs="Times New Roman"/>
          <w:sz w:val="24"/>
          <w:szCs w:val="24"/>
          <w:lang w:val="en-US"/>
        </w:rPr>
        <w:t xml:space="preserve">can be defined as </w:t>
      </w:r>
      <w:r w:rsidR="54C5A5AA" w:rsidRPr="62ED4DA6">
        <w:rPr>
          <w:rFonts w:ascii="Times New Roman" w:eastAsia="Times New Roman" w:hAnsi="Times New Roman" w:cs="Times New Roman"/>
          <w:sz w:val="24"/>
          <w:szCs w:val="24"/>
        </w:rPr>
        <w:t>“executives’ boundary-spanning activities and their associated interactions with external entities” (</w:t>
      </w:r>
      <w:proofErr w:type="spellStart"/>
      <w:r w:rsidR="54C5A5AA" w:rsidRPr="62ED4DA6">
        <w:rPr>
          <w:rFonts w:ascii="Times New Roman" w:eastAsia="Times New Roman" w:hAnsi="Times New Roman" w:cs="Times New Roman"/>
          <w:sz w:val="24"/>
          <w:szCs w:val="24"/>
        </w:rPr>
        <w:t>Geletkanycz</w:t>
      </w:r>
      <w:proofErr w:type="spellEnd"/>
      <w:r w:rsidR="54C5A5AA" w:rsidRPr="62ED4DA6">
        <w:rPr>
          <w:rFonts w:ascii="Times New Roman" w:eastAsia="Times New Roman" w:hAnsi="Times New Roman" w:cs="Times New Roman"/>
          <w:sz w:val="24"/>
          <w:szCs w:val="24"/>
        </w:rPr>
        <w:t xml:space="preserve"> &amp; Hambrick, 1997, p. 654</w:t>
      </w:r>
      <w:r w:rsidR="0D0115D9" w:rsidRPr="62ED4DA6">
        <w:rPr>
          <w:rStyle w:val="a5"/>
          <w:rFonts w:ascii="Times New Roman" w:eastAsia="Times New Roman" w:hAnsi="Times New Roman" w:cs="Times New Roman"/>
          <w:sz w:val="24"/>
          <w:szCs w:val="24"/>
        </w:rPr>
        <w:footnoteReference w:id="71"/>
      </w:r>
      <w:r w:rsidR="54C5A5AA" w:rsidRPr="62ED4DA6">
        <w:rPr>
          <w:rFonts w:ascii="Times New Roman" w:eastAsia="Times New Roman" w:hAnsi="Times New Roman" w:cs="Times New Roman"/>
          <w:sz w:val="24"/>
          <w:szCs w:val="24"/>
        </w:rPr>
        <w:t>)</w:t>
      </w:r>
      <w:r w:rsidR="54C5A5AA" w:rsidRPr="60B9BF08">
        <w:rPr>
          <w:rFonts w:ascii="Times New Roman" w:eastAsia="Times New Roman" w:hAnsi="Times New Roman" w:cs="Times New Roman"/>
          <w:sz w:val="24"/>
          <w:szCs w:val="24"/>
          <w:lang w:val="en-US"/>
        </w:rPr>
        <w:t xml:space="preserve">. </w:t>
      </w:r>
      <w:r w:rsidR="3E23E953" w:rsidRPr="60B9BF08">
        <w:rPr>
          <w:rFonts w:ascii="Times New Roman" w:eastAsia="Times New Roman" w:hAnsi="Times New Roman" w:cs="Times New Roman"/>
          <w:sz w:val="24"/>
          <w:szCs w:val="24"/>
          <w:lang w:val="en-US"/>
        </w:rPr>
        <w:t>In comparison</w:t>
      </w:r>
      <w:r w:rsidR="5908C7C3" w:rsidRPr="60B9BF08">
        <w:rPr>
          <w:rFonts w:ascii="Times New Roman" w:eastAsia="Times New Roman" w:hAnsi="Times New Roman" w:cs="Times New Roman"/>
          <w:sz w:val="24"/>
          <w:szCs w:val="24"/>
          <w:lang w:val="en-US"/>
        </w:rPr>
        <w:t xml:space="preserve"> with resources</w:t>
      </w:r>
      <w:r w:rsidR="69D2E464" w:rsidRPr="60B9BF08">
        <w:rPr>
          <w:rFonts w:ascii="Times New Roman" w:eastAsia="Times New Roman" w:hAnsi="Times New Roman" w:cs="Times New Roman"/>
          <w:sz w:val="24"/>
          <w:szCs w:val="24"/>
          <w:lang w:val="en-US"/>
        </w:rPr>
        <w:t xml:space="preserve">, </w:t>
      </w:r>
      <w:r w:rsidR="05FAECF4" w:rsidRPr="60B9BF08">
        <w:rPr>
          <w:rFonts w:ascii="Times New Roman" w:eastAsia="Times New Roman" w:hAnsi="Times New Roman" w:cs="Times New Roman"/>
          <w:sz w:val="24"/>
          <w:szCs w:val="24"/>
          <w:lang w:val="en-US"/>
        </w:rPr>
        <w:t>managerial ties are not u</w:t>
      </w:r>
      <w:r w:rsidR="003E1177" w:rsidRPr="60B9BF08">
        <w:rPr>
          <w:rFonts w:ascii="Times New Roman" w:eastAsia="Times New Roman" w:hAnsi="Times New Roman" w:cs="Times New Roman"/>
          <w:sz w:val="24"/>
          <w:szCs w:val="24"/>
          <w:lang w:val="en-US"/>
        </w:rPr>
        <w:t>tilized</w:t>
      </w:r>
      <w:r w:rsidR="24DE88DC" w:rsidRPr="60B9BF08">
        <w:rPr>
          <w:rFonts w:ascii="Times New Roman" w:eastAsia="Times New Roman" w:hAnsi="Times New Roman" w:cs="Times New Roman"/>
          <w:sz w:val="24"/>
          <w:szCs w:val="24"/>
          <w:lang w:val="en-US"/>
        </w:rPr>
        <w:t xml:space="preserve"> for the </w:t>
      </w:r>
      <w:r w:rsidR="25F1E401" w:rsidRPr="60B9BF08">
        <w:rPr>
          <w:rFonts w:ascii="Times New Roman" w:eastAsia="Times New Roman" w:hAnsi="Times New Roman" w:cs="Times New Roman"/>
          <w:sz w:val="24"/>
          <w:szCs w:val="24"/>
          <w:lang w:val="en-US"/>
        </w:rPr>
        <w:t>purpose</w:t>
      </w:r>
      <w:r w:rsidR="24DE88DC" w:rsidRPr="60B9BF08">
        <w:rPr>
          <w:rFonts w:ascii="Times New Roman" w:eastAsia="Times New Roman" w:hAnsi="Times New Roman" w:cs="Times New Roman"/>
          <w:sz w:val="24"/>
          <w:szCs w:val="24"/>
          <w:lang w:val="en-US"/>
        </w:rPr>
        <w:t xml:space="preserve"> of per</w:t>
      </w:r>
      <w:r w:rsidR="593F6684" w:rsidRPr="60B9BF08">
        <w:rPr>
          <w:rFonts w:ascii="Times New Roman" w:eastAsia="Times New Roman" w:hAnsi="Times New Roman" w:cs="Times New Roman"/>
          <w:sz w:val="24"/>
          <w:szCs w:val="24"/>
          <w:lang w:val="en-US"/>
        </w:rPr>
        <w:t>f</w:t>
      </w:r>
      <w:r w:rsidR="24DE88DC" w:rsidRPr="60B9BF08">
        <w:rPr>
          <w:rFonts w:ascii="Times New Roman" w:eastAsia="Times New Roman" w:hAnsi="Times New Roman" w:cs="Times New Roman"/>
          <w:sz w:val="24"/>
          <w:szCs w:val="24"/>
          <w:lang w:val="en-US"/>
        </w:rPr>
        <w:t>orming</w:t>
      </w:r>
      <w:r w:rsidR="03BC4498" w:rsidRPr="60B9BF08">
        <w:rPr>
          <w:rFonts w:ascii="Times New Roman" w:eastAsia="Times New Roman" w:hAnsi="Times New Roman" w:cs="Times New Roman"/>
          <w:sz w:val="24"/>
          <w:szCs w:val="24"/>
          <w:lang w:val="en-US"/>
        </w:rPr>
        <w:t xml:space="preserve"> </w:t>
      </w:r>
      <w:r w:rsidR="24DE88DC" w:rsidRPr="60B9BF08">
        <w:rPr>
          <w:rFonts w:ascii="Times New Roman" w:eastAsia="Times New Roman" w:hAnsi="Times New Roman" w:cs="Times New Roman"/>
          <w:sz w:val="24"/>
          <w:szCs w:val="24"/>
          <w:lang w:val="en-US"/>
        </w:rPr>
        <w:t xml:space="preserve">business related activities or </w:t>
      </w:r>
      <w:r w:rsidR="63DB9A25" w:rsidRPr="60B9BF08">
        <w:rPr>
          <w:rFonts w:ascii="Times New Roman" w:eastAsia="Times New Roman" w:hAnsi="Times New Roman" w:cs="Times New Roman"/>
          <w:sz w:val="24"/>
          <w:szCs w:val="24"/>
          <w:lang w:val="en-US"/>
        </w:rPr>
        <w:t>achieving</w:t>
      </w:r>
      <w:r w:rsidR="24DE88DC" w:rsidRPr="60B9BF08">
        <w:rPr>
          <w:rFonts w:ascii="Times New Roman" w:eastAsia="Times New Roman" w:hAnsi="Times New Roman" w:cs="Times New Roman"/>
          <w:sz w:val="24"/>
          <w:szCs w:val="24"/>
          <w:lang w:val="en-US"/>
        </w:rPr>
        <w:t xml:space="preserve"> benefits for business itself</w:t>
      </w:r>
      <w:r w:rsidR="7A4F081B" w:rsidRPr="60B9BF08">
        <w:rPr>
          <w:rFonts w:ascii="Times New Roman" w:eastAsia="Times New Roman" w:hAnsi="Times New Roman" w:cs="Times New Roman"/>
          <w:sz w:val="24"/>
          <w:szCs w:val="24"/>
          <w:lang w:val="en-US"/>
        </w:rPr>
        <w:t>, rather, they</w:t>
      </w:r>
      <w:r w:rsidR="24DE88DC" w:rsidRPr="60B9BF08">
        <w:rPr>
          <w:rFonts w:ascii="Times New Roman" w:eastAsia="Times New Roman" w:hAnsi="Times New Roman" w:cs="Times New Roman"/>
          <w:sz w:val="24"/>
          <w:szCs w:val="24"/>
          <w:lang w:val="en-US"/>
        </w:rPr>
        <w:t xml:space="preserve"> </w:t>
      </w:r>
      <w:r w:rsidR="4E668D94" w:rsidRPr="60B9BF08">
        <w:rPr>
          <w:rFonts w:ascii="Times New Roman" w:eastAsia="Times New Roman" w:hAnsi="Times New Roman" w:cs="Times New Roman"/>
          <w:sz w:val="24"/>
          <w:szCs w:val="24"/>
          <w:lang w:val="en-US"/>
        </w:rPr>
        <w:t>serve the</w:t>
      </w:r>
      <w:r w:rsidR="24DE88DC" w:rsidRPr="60B9BF08">
        <w:rPr>
          <w:rFonts w:ascii="Times New Roman" w:eastAsia="Times New Roman" w:hAnsi="Times New Roman" w:cs="Times New Roman"/>
          <w:sz w:val="24"/>
          <w:szCs w:val="24"/>
          <w:lang w:val="en-US"/>
        </w:rPr>
        <w:t xml:space="preserve"> executives</w:t>
      </w:r>
      <w:r w:rsidR="170E3A78" w:rsidRPr="60B9BF08">
        <w:rPr>
          <w:rFonts w:ascii="Times New Roman" w:eastAsia="Times New Roman" w:hAnsi="Times New Roman" w:cs="Times New Roman"/>
          <w:sz w:val="24"/>
          <w:szCs w:val="24"/>
          <w:lang w:val="en-US"/>
        </w:rPr>
        <w:t>’ personal advantage</w:t>
      </w:r>
      <w:r w:rsidR="4A92EA16" w:rsidRPr="60B9BF08">
        <w:rPr>
          <w:rFonts w:ascii="Times New Roman" w:eastAsia="Times New Roman" w:hAnsi="Times New Roman" w:cs="Times New Roman"/>
          <w:sz w:val="24"/>
          <w:szCs w:val="24"/>
          <w:lang w:val="en-US"/>
        </w:rPr>
        <w:t xml:space="preserve">. At the same time, although managerial ties are primarily not subject to addressing business-related issues, in some cases, they can serve as </w:t>
      </w:r>
      <w:r w:rsidR="3F7EE5B3" w:rsidRPr="60B9BF08">
        <w:rPr>
          <w:rFonts w:ascii="Times New Roman" w:eastAsia="Times New Roman" w:hAnsi="Times New Roman" w:cs="Times New Roman"/>
          <w:sz w:val="24"/>
          <w:szCs w:val="24"/>
          <w:lang w:val="en-US"/>
        </w:rPr>
        <w:t>channels via which companies can reach out for acquisition of organizational resources</w:t>
      </w:r>
      <w:r w:rsidR="0D0115D9" w:rsidRPr="60B9BF08">
        <w:rPr>
          <w:rStyle w:val="a5"/>
          <w:rFonts w:ascii="Times New Roman" w:eastAsia="Times New Roman" w:hAnsi="Times New Roman" w:cs="Times New Roman"/>
          <w:sz w:val="24"/>
          <w:szCs w:val="24"/>
          <w:lang w:val="en-US"/>
        </w:rPr>
        <w:footnoteReference w:id="72"/>
      </w:r>
      <w:r w:rsidR="3F7EE5B3" w:rsidRPr="60B9BF08">
        <w:rPr>
          <w:rFonts w:ascii="Times New Roman" w:eastAsia="Times New Roman" w:hAnsi="Times New Roman" w:cs="Times New Roman"/>
          <w:sz w:val="24"/>
          <w:szCs w:val="24"/>
          <w:lang w:val="en-US"/>
        </w:rPr>
        <w:t>.</w:t>
      </w:r>
    </w:p>
    <w:p w14:paraId="5AF82750" w14:textId="7D9CA237" w:rsidR="0D0115D9" w:rsidRDefault="2B6577AB" w:rsidP="00FF4152">
      <w:pPr>
        <w:spacing w:line="360" w:lineRule="auto"/>
        <w:jc w:val="both"/>
        <w:rPr>
          <w:rFonts w:ascii="Times New Roman" w:eastAsia="Times New Roman" w:hAnsi="Times New Roman" w:cs="Times New Roman"/>
          <w:sz w:val="24"/>
          <w:szCs w:val="24"/>
          <w:lang w:val="en-US"/>
        </w:rPr>
      </w:pPr>
      <w:r w:rsidRPr="62ED4DA6">
        <w:rPr>
          <w:rFonts w:ascii="Times New Roman" w:eastAsia="Times New Roman" w:hAnsi="Times New Roman" w:cs="Times New Roman"/>
          <w:sz w:val="24"/>
          <w:szCs w:val="24"/>
          <w:lang w:val="en-US"/>
        </w:rPr>
        <w:t>M</w:t>
      </w:r>
      <w:r w:rsidR="40006CBB" w:rsidRPr="62ED4DA6">
        <w:rPr>
          <w:rFonts w:ascii="Times New Roman" w:eastAsia="Times New Roman" w:hAnsi="Times New Roman" w:cs="Times New Roman"/>
          <w:sz w:val="24"/>
          <w:szCs w:val="24"/>
          <w:lang w:val="en-US"/>
        </w:rPr>
        <w:t>anagerial ties are proven to obtain positive effect on the process of BMI</w:t>
      </w:r>
      <w:r w:rsidR="364CAEDB" w:rsidRPr="62ED4DA6">
        <w:rPr>
          <w:rFonts w:ascii="Times New Roman" w:eastAsia="Times New Roman" w:hAnsi="Times New Roman" w:cs="Times New Roman"/>
          <w:sz w:val="24"/>
          <w:szCs w:val="24"/>
          <w:lang w:val="en-US"/>
        </w:rPr>
        <w:t xml:space="preserve">, </w:t>
      </w:r>
      <w:r w:rsidR="159F2174" w:rsidRPr="62ED4DA6">
        <w:rPr>
          <w:rFonts w:ascii="Times New Roman" w:eastAsia="Times New Roman" w:hAnsi="Times New Roman" w:cs="Times New Roman"/>
          <w:sz w:val="24"/>
          <w:szCs w:val="24"/>
          <w:lang w:val="en-US"/>
        </w:rPr>
        <w:t xml:space="preserve">which is </w:t>
      </w:r>
      <w:r w:rsidR="16361353" w:rsidRPr="62ED4DA6">
        <w:rPr>
          <w:rFonts w:ascii="Times New Roman" w:eastAsia="Times New Roman" w:hAnsi="Times New Roman" w:cs="Times New Roman"/>
          <w:sz w:val="24"/>
          <w:szCs w:val="24"/>
          <w:lang w:val="en-US"/>
        </w:rPr>
        <w:t>performed by SMEs</w:t>
      </w:r>
      <w:r w:rsidR="6AD9BB68" w:rsidRPr="62ED4DA6">
        <w:rPr>
          <w:rFonts w:ascii="Times New Roman" w:eastAsia="Times New Roman" w:hAnsi="Times New Roman" w:cs="Times New Roman"/>
          <w:sz w:val="24"/>
          <w:szCs w:val="24"/>
          <w:lang w:val="en-US"/>
        </w:rPr>
        <w:t>,</w:t>
      </w:r>
      <w:r w:rsidR="7F4D68BC" w:rsidRPr="62ED4DA6">
        <w:rPr>
          <w:rFonts w:ascii="Times New Roman" w:eastAsia="Times New Roman" w:hAnsi="Times New Roman" w:cs="Times New Roman"/>
          <w:sz w:val="24"/>
          <w:szCs w:val="24"/>
          <w:lang w:val="en-US"/>
        </w:rPr>
        <w:t xml:space="preserve"> in the following ways:</w:t>
      </w:r>
    </w:p>
    <w:p w14:paraId="2EEDD58B" w14:textId="48880F7A" w:rsidR="0D0115D9" w:rsidRDefault="06EF3BF7" w:rsidP="00FF4152">
      <w:pPr>
        <w:pStyle w:val="a3"/>
        <w:numPr>
          <w:ilvl w:val="0"/>
          <w:numId w:val="23"/>
        </w:numPr>
        <w:spacing w:line="360" w:lineRule="auto"/>
        <w:jc w:val="both"/>
        <w:rPr>
          <w:rFonts w:ascii="Times New Roman" w:eastAsia="Times New Roman" w:hAnsi="Times New Roman" w:cs="Times New Roman"/>
          <w:sz w:val="24"/>
          <w:szCs w:val="24"/>
          <w:lang w:val="en-US"/>
        </w:rPr>
      </w:pPr>
      <w:r w:rsidRPr="60B9BF08">
        <w:rPr>
          <w:rFonts w:ascii="Times New Roman" w:eastAsia="Times New Roman" w:hAnsi="Times New Roman" w:cs="Times New Roman"/>
          <w:sz w:val="24"/>
          <w:szCs w:val="24"/>
          <w:lang w:val="en-US"/>
        </w:rPr>
        <w:t>The presence</w:t>
      </w:r>
      <w:r w:rsidR="6094DE6C" w:rsidRPr="60B9BF08">
        <w:rPr>
          <w:rFonts w:ascii="Times New Roman" w:eastAsia="Times New Roman" w:hAnsi="Times New Roman" w:cs="Times New Roman"/>
          <w:sz w:val="24"/>
          <w:szCs w:val="24"/>
          <w:lang w:val="en-US"/>
        </w:rPr>
        <w:t xml:space="preserve"> of managerial ties </w:t>
      </w:r>
      <w:r w:rsidR="6D02DAFD" w:rsidRPr="60B9BF08">
        <w:rPr>
          <w:rFonts w:ascii="Times New Roman" w:eastAsia="Times New Roman" w:hAnsi="Times New Roman" w:cs="Times New Roman"/>
          <w:sz w:val="24"/>
          <w:szCs w:val="24"/>
          <w:lang w:val="en-US"/>
        </w:rPr>
        <w:t>promotes organizational learning via experimentation</w:t>
      </w:r>
      <w:r w:rsidR="0D0115D9" w:rsidRPr="60B9BF08">
        <w:rPr>
          <w:rStyle w:val="a5"/>
          <w:rFonts w:ascii="Times New Roman" w:eastAsia="Times New Roman" w:hAnsi="Times New Roman" w:cs="Times New Roman"/>
          <w:sz w:val="24"/>
          <w:szCs w:val="24"/>
          <w:lang w:val="en-US"/>
        </w:rPr>
        <w:footnoteReference w:id="73"/>
      </w:r>
      <w:r w:rsidR="40E08186" w:rsidRPr="60B9BF08">
        <w:rPr>
          <w:rFonts w:ascii="Times New Roman" w:eastAsia="Times New Roman" w:hAnsi="Times New Roman" w:cs="Times New Roman"/>
          <w:sz w:val="24"/>
          <w:szCs w:val="24"/>
          <w:lang w:val="en-US"/>
        </w:rPr>
        <w:t xml:space="preserve">, which can be explained by </w:t>
      </w:r>
      <w:r w:rsidR="53DE0F96" w:rsidRPr="60B9BF08">
        <w:rPr>
          <w:rFonts w:ascii="Times New Roman" w:eastAsia="Times New Roman" w:hAnsi="Times New Roman" w:cs="Times New Roman"/>
          <w:sz w:val="24"/>
          <w:szCs w:val="24"/>
          <w:lang w:val="en-US"/>
        </w:rPr>
        <w:t>an improved</w:t>
      </w:r>
      <w:r w:rsidR="40E08186" w:rsidRPr="60B9BF08">
        <w:rPr>
          <w:rFonts w:ascii="Times New Roman" w:eastAsia="Times New Roman" w:hAnsi="Times New Roman" w:cs="Times New Roman"/>
          <w:sz w:val="24"/>
          <w:szCs w:val="24"/>
          <w:lang w:val="en-US"/>
        </w:rPr>
        <w:t xml:space="preserve"> </w:t>
      </w:r>
      <w:r w:rsidR="1DB65AA1" w:rsidRPr="60B9BF08">
        <w:rPr>
          <w:rFonts w:ascii="Times New Roman" w:eastAsia="Times New Roman" w:hAnsi="Times New Roman" w:cs="Times New Roman"/>
          <w:sz w:val="24"/>
          <w:szCs w:val="24"/>
          <w:lang w:val="en-US"/>
        </w:rPr>
        <w:t>sense of embeddedness</w:t>
      </w:r>
      <w:r w:rsidR="0D0115D9" w:rsidRPr="60B9BF08">
        <w:rPr>
          <w:rStyle w:val="a5"/>
          <w:rFonts w:ascii="Times New Roman" w:eastAsia="Times New Roman" w:hAnsi="Times New Roman" w:cs="Times New Roman"/>
          <w:sz w:val="24"/>
          <w:szCs w:val="24"/>
          <w:lang w:val="en-US"/>
        </w:rPr>
        <w:footnoteReference w:id="74"/>
      </w:r>
      <w:r w:rsidR="1ED57699" w:rsidRPr="60B9BF08">
        <w:rPr>
          <w:rFonts w:ascii="Times New Roman" w:eastAsia="Times New Roman" w:hAnsi="Times New Roman" w:cs="Times New Roman"/>
          <w:sz w:val="24"/>
          <w:szCs w:val="24"/>
          <w:lang w:val="en-US"/>
        </w:rPr>
        <w:t>;</w:t>
      </w:r>
      <w:r w:rsidR="1DB65AA1" w:rsidRPr="60B9BF08">
        <w:rPr>
          <w:rFonts w:ascii="Times New Roman" w:eastAsia="Times New Roman" w:hAnsi="Times New Roman" w:cs="Times New Roman"/>
          <w:sz w:val="24"/>
          <w:szCs w:val="24"/>
          <w:lang w:val="en-US"/>
        </w:rPr>
        <w:t xml:space="preserve"> </w:t>
      </w:r>
    </w:p>
    <w:p w14:paraId="27080615" w14:textId="0DD54834" w:rsidR="0D0115D9" w:rsidRDefault="5B52F5BB" w:rsidP="00FF4152">
      <w:pPr>
        <w:pStyle w:val="a3"/>
        <w:numPr>
          <w:ilvl w:val="0"/>
          <w:numId w:val="23"/>
        </w:numPr>
        <w:spacing w:line="360" w:lineRule="auto"/>
        <w:jc w:val="both"/>
        <w:rPr>
          <w:rFonts w:ascii="Times New Roman" w:eastAsia="Times New Roman" w:hAnsi="Times New Roman" w:cs="Times New Roman"/>
          <w:sz w:val="24"/>
          <w:szCs w:val="24"/>
          <w:lang w:val="en-US"/>
        </w:rPr>
      </w:pPr>
      <w:r w:rsidRPr="60B9BF08">
        <w:rPr>
          <w:rFonts w:ascii="Times New Roman" w:eastAsia="Times New Roman" w:hAnsi="Times New Roman" w:cs="Times New Roman"/>
          <w:sz w:val="24"/>
          <w:szCs w:val="24"/>
          <w:lang w:val="en-US"/>
        </w:rPr>
        <w:lastRenderedPageBreak/>
        <w:t xml:space="preserve">Managerial ties </w:t>
      </w:r>
      <w:r w:rsidR="57AA911D" w:rsidRPr="60B9BF08">
        <w:rPr>
          <w:rFonts w:ascii="Times New Roman" w:eastAsia="Times New Roman" w:hAnsi="Times New Roman" w:cs="Times New Roman"/>
          <w:sz w:val="24"/>
          <w:szCs w:val="24"/>
          <w:lang w:val="en-US"/>
        </w:rPr>
        <w:t>help</w:t>
      </w:r>
      <w:r w:rsidR="759FA79F" w:rsidRPr="60B9BF08">
        <w:rPr>
          <w:rFonts w:ascii="Times New Roman" w:eastAsia="Times New Roman" w:hAnsi="Times New Roman" w:cs="Times New Roman"/>
          <w:sz w:val="24"/>
          <w:szCs w:val="24"/>
          <w:lang w:val="en-US"/>
        </w:rPr>
        <w:t xml:space="preserve"> SMEs</w:t>
      </w:r>
      <w:r w:rsidR="57AA911D" w:rsidRPr="60B9BF08">
        <w:rPr>
          <w:rFonts w:ascii="Times New Roman" w:eastAsia="Times New Roman" w:hAnsi="Times New Roman" w:cs="Times New Roman"/>
          <w:sz w:val="24"/>
          <w:szCs w:val="24"/>
          <w:lang w:val="en-US"/>
        </w:rPr>
        <w:t xml:space="preserve"> to </w:t>
      </w:r>
      <w:r w:rsidR="4D43171A" w:rsidRPr="60B9BF08">
        <w:rPr>
          <w:rFonts w:ascii="Times New Roman" w:eastAsia="Times New Roman" w:hAnsi="Times New Roman" w:cs="Times New Roman"/>
          <w:sz w:val="24"/>
          <w:szCs w:val="24"/>
          <w:lang w:val="en-US"/>
        </w:rPr>
        <w:t>enhance the capability of recognition of external opportunities</w:t>
      </w:r>
      <w:r w:rsidR="3400F568" w:rsidRPr="60B9BF08">
        <w:rPr>
          <w:rFonts w:ascii="Times New Roman" w:eastAsia="Times New Roman" w:hAnsi="Times New Roman" w:cs="Times New Roman"/>
          <w:sz w:val="24"/>
          <w:szCs w:val="24"/>
          <w:lang w:val="en-US"/>
        </w:rPr>
        <w:t xml:space="preserve"> </w:t>
      </w:r>
      <w:r w:rsidR="3400F568" w:rsidRPr="62ED4DA6">
        <w:rPr>
          <w:rFonts w:ascii="Times New Roman" w:eastAsia="Times New Roman" w:hAnsi="Times New Roman" w:cs="Times New Roman"/>
          <w:sz w:val="24"/>
          <w:szCs w:val="24"/>
        </w:rPr>
        <w:t>(Guo et al.,2017</w:t>
      </w:r>
      <w:r w:rsidR="0D0115D9" w:rsidRPr="62ED4DA6">
        <w:rPr>
          <w:rStyle w:val="a5"/>
          <w:rFonts w:ascii="Times New Roman" w:eastAsia="Times New Roman" w:hAnsi="Times New Roman" w:cs="Times New Roman"/>
          <w:sz w:val="24"/>
          <w:szCs w:val="24"/>
        </w:rPr>
        <w:footnoteReference w:id="75"/>
      </w:r>
      <w:r w:rsidR="3400F568" w:rsidRPr="62ED4DA6">
        <w:rPr>
          <w:rFonts w:ascii="Times New Roman" w:eastAsia="Times New Roman" w:hAnsi="Times New Roman" w:cs="Times New Roman"/>
          <w:sz w:val="24"/>
          <w:szCs w:val="24"/>
        </w:rPr>
        <w:t>)</w:t>
      </w:r>
      <w:r w:rsidR="3400F568" w:rsidRPr="60B9BF08">
        <w:rPr>
          <w:rFonts w:ascii="Times New Roman" w:eastAsia="Times New Roman" w:hAnsi="Times New Roman" w:cs="Times New Roman"/>
          <w:sz w:val="24"/>
          <w:szCs w:val="24"/>
          <w:lang w:val="en-US"/>
        </w:rPr>
        <w:t xml:space="preserve">. This, in turn, </w:t>
      </w:r>
      <w:r w:rsidR="4D43171A" w:rsidRPr="60B9BF08">
        <w:rPr>
          <w:rFonts w:ascii="Times New Roman" w:eastAsia="Times New Roman" w:hAnsi="Times New Roman" w:cs="Times New Roman"/>
          <w:sz w:val="24"/>
          <w:szCs w:val="24"/>
          <w:lang w:val="en-US"/>
        </w:rPr>
        <w:t xml:space="preserve">eases </w:t>
      </w:r>
      <w:r w:rsidR="57AA911D" w:rsidRPr="60B9BF08">
        <w:rPr>
          <w:rFonts w:ascii="Times New Roman" w:eastAsia="Times New Roman" w:hAnsi="Times New Roman" w:cs="Times New Roman"/>
          <w:sz w:val="24"/>
          <w:szCs w:val="24"/>
          <w:lang w:val="en-US"/>
        </w:rPr>
        <w:t>abandon</w:t>
      </w:r>
      <w:r w:rsidR="1D725976" w:rsidRPr="60B9BF08">
        <w:rPr>
          <w:rFonts w:ascii="Times New Roman" w:eastAsia="Times New Roman" w:hAnsi="Times New Roman" w:cs="Times New Roman"/>
          <w:sz w:val="24"/>
          <w:szCs w:val="24"/>
          <w:lang w:val="en-US"/>
        </w:rPr>
        <w:t>ing</w:t>
      </w:r>
      <w:r w:rsidR="57AA911D" w:rsidRPr="60B9BF08">
        <w:rPr>
          <w:rFonts w:ascii="Times New Roman" w:eastAsia="Times New Roman" w:hAnsi="Times New Roman" w:cs="Times New Roman"/>
          <w:sz w:val="24"/>
          <w:szCs w:val="24"/>
          <w:lang w:val="en-US"/>
        </w:rPr>
        <w:t xml:space="preserve"> previously set planning </w:t>
      </w:r>
      <w:r w:rsidR="77A13251" w:rsidRPr="60B9BF08">
        <w:rPr>
          <w:rFonts w:ascii="Times New Roman" w:eastAsia="Times New Roman" w:hAnsi="Times New Roman" w:cs="Times New Roman"/>
          <w:sz w:val="24"/>
          <w:szCs w:val="24"/>
          <w:lang w:val="en-US"/>
        </w:rPr>
        <w:t xml:space="preserve">and innovation in business </w:t>
      </w:r>
      <w:r w:rsidR="57AA911D" w:rsidRPr="60B9BF08">
        <w:rPr>
          <w:rFonts w:ascii="Times New Roman" w:eastAsia="Times New Roman" w:hAnsi="Times New Roman" w:cs="Times New Roman"/>
          <w:sz w:val="24"/>
          <w:szCs w:val="24"/>
          <w:lang w:val="en-US"/>
        </w:rPr>
        <w:t>model</w:t>
      </w:r>
      <w:r w:rsidR="48C26007" w:rsidRPr="60B9BF08">
        <w:rPr>
          <w:rFonts w:ascii="Times New Roman" w:eastAsia="Times New Roman" w:hAnsi="Times New Roman" w:cs="Times New Roman"/>
          <w:sz w:val="24"/>
          <w:szCs w:val="24"/>
          <w:lang w:val="en-US"/>
        </w:rPr>
        <w:t>s</w:t>
      </w:r>
      <w:r w:rsidR="0D0115D9" w:rsidRPr="60B9BF08">
        <w:rPr>
          <w:rStyle w:val="a5"/>
          <w:rFonts w:ascii="Times New Roman" w:eastAsia="Times New Roman" w:hAnsi="Times New Roman" w:cs="Times New Roman"/>
          <w:sz w:val="24"/>
          <w:szCs w:val="24"/>
          <w:lang w:val="en-US"/>
        </w:rPr>
        <w:footnoteReference w:id="76"/>
      </w:r>
      <w:r w:rsidR="7AE4F544" w:rsidRPr="60B9BF08">
        <w:rPr>
          <w:rFonts w:ascii="Times New Roman" w:eastAsia="Times New Roman" w:hAnsi="Times New Roman" w:cs="Times New Roman"/>
          <w:sz w:val="24"/>
          <w:szCs w:val="24"/>
          <w:lang w:val="en-US"/>
        </w:rPr>
        <w:t xml:space="preserve">, </w:t>
      </w:r>
      <w:r w:rsidR="565E3EBF" w:rsidRPr="60B9BF08">
        <w:rPr>
          <w:rFonts w:ascii="Times New Roman" w:eastAsia="Times New Roman" w:hAnsi="Times New Roman" w:cs="Times New Roman"/>
          <w:sz w:val="24"/>
          <w:szCs w:val="24"/>
          <w:lang w:val="en-US"/>
        </w:rPr>
        <w:t xml:space="preserve">which subsequently enables firms to develop </w:t>
      </w:r>
      <w:r w:rsidR="02A56BA9" w:rsidRPr="60B9BF08">
        <w:rPr>
          <w:rFonts w:ascii="Times New Roman" w:eastAsia="Times New Roman" w:hAnsi="Times New Roman" w:cs="Times New Roman"/>
          <w:sz w:val="24"/>
          <w:szCs w:val="24"/>
          <w:lang w:val="en-US"/>
        </w:rPr>
        <w:t xml:space="preserve">the capability of </w:t>
      </w:r>
      <w:r w:rsidR="565E3EBF" w:rsidRPr="60B9BF08">
        <w:rPr>
          <w:rFonts w:ascii="Times New Roman" w:eastAsia="Times New Roman" w:hAnsi="Times New Roman" w:cs="Times New Roman"/>
          <w:sz w:val="24"/>
          <w:szCs w:val="24"/>
          <w:lang w:val="en-US"/>
        </w:rPr>
        <w:t>flexibility</w:t>
      </w:r>
      <w:r w:rsidR="0D0115D9" w:rsidRPr="60B9BF08">
        <w:rPr>
          <w:rStyle w:val="a5"/>
          <w:rFonts w:ascii="Times New Roman" w:eastAsia="Times New Roman" w:hAnsi="Times New Roman" w:cs="Times New Roman"/>
          <w:sz w:val="24"/>
          <w:szCs w:val="24"/>
          <w:lang w:val="en-US"/>
        </w:rPr>
        <w:footnoteReference w:id="77"/>
      </w:r>
      <w:r w:rsidR="1A06EA55" w:rsidRPr="60B9BF08">
        <w:rPr>
          <w:rFonts w:ascii="Times New Roman" w:eastAsia="Times New Roman" w:hAnsi="Times New Roman" w:cs="Times New Roman"/>
          <w:sz w:val="24"/>
          <w:szCs w:val="24"/>
          <w:lang w:val="en-US"/>
        </w:rPr>
        <w:t>;</w:t>
      </w:r>
    </w:p>
    <w:p w14:paraId="5C04BD53" w14:textId="483957DF" w:rsidR="0D0115D9" w:rsidRDefault="1A06EA55" w:rsidP="00FF4152">
      <w:pPr>
        <w:pStyle w:val="a3"/>
        <w:numPr>
          <w:ilvl w:val="0"/>
          <w:numId w:val="23"/>
        </w:numPr>
        <w:spacing w:line="360" w:lineRule="auto"/>
        <w:jc w:val="both"/>
        <w:rPr>
          <w:rFonts w:ascii="Times New Roman" w:eastAsia="Times New Roman" w:hAnsi="Times New Roman" w:cs="Times New Roman"/>
          <w:sz w:val="24"/>
          <w:szCs w:val="24"/>
          <w:lang w:val="en-US"/>
        </w:rPr>
      </w:pPr>
      <w:r w:rsidRPr="60B9BF08">
        <w:rPr>
          <w:rFonts w:ascii="Times New Roman" w:eastAsia="Times New Roman" w:hAnsi="Times New Roman" w:cs="Times New Roman"/>
          <w:sz w:val="24"/>
          <w:szCs w:val="24"/>
          <w:lang w:val="en-US"/>
        </w:rPr>
        <w:t xml:space="preserve">Managerial ties are </w:t>
      </w:r>
      <w:r w:rsidR="5CB94305" w:rsidRPr="60B9BF08">
        <w:rPr>
          <w:rFonts w:ascii="Times New Roman" w:eastAsia="Times New Roman" w:hAnsi="Times New Roman" w:cs="Times New Roman"/>
          <w:sz w:val="24"/>
          <w:szCs w:val="24"/>
          <w:lang w:val="en-US"/>
        </w:rPr>
        <w:t>oftentimes directly</w:t>
      </w:r>
      <w:r w:rsidRPr="60B9BF08">
        <w:rPr>
          <w:rFonts w:ascii="Times New Roman" w:eastAsia="Times New Roman" w:hAnsi="Times New Roman" w:cs="Times New Roman"/>
          <w:sz w:val="24"/>
          <w:szCs w:val="24"/>
          <w:lang w:val="en-US"/>
        </w:rPr>
        <w:t xml:space="preserve"> interlinked </w:t>
      </w:r>
      <w:r w:rsidR="273CC5AA" w:rsidRPr="60B9BF08">
        <w:rPr>
          <w:rFonts w:ascii="Times New Roman" w:eastAsia="Times New Roman" w:hAnsi="Times New Roman" w:cs="Times New Roman"/>
          <w:sz w:val="24"/>
          <w:szCs w:val="24"/>
          <w:lang w:val="en-US"/>
        </w:rPr>
        <w:t>with</w:t>
      </w:r>
      <w:r w:rsidRPr="60B9BF08">
        <w:rPr>
          <w:rFonts w:ascii="Times New Roman" w:eastAsia="Times New Roman" w:hAnsi="Times New Roman" w:cs="Times New Roman"/>
          <w:sz w:val="24"/>
          <w:szCs w:val="24"/>
          <w:lang w:val="en-US"/>
        </w:rPr>
        <w:t xml:space="preserve"> institutional support, which, in turn, decreases existential risks in case of </w:t>
      </w:r>
      <w:r w:rsidR="22A80C48" w:rsidRPr="60B9BF08">
        <w:rPr>
          <w:rFonts w:ascii="Times New Roman" w:eastAsia="Times New Roman" w:hAnsi="Times New Roman" w:cs="Times New Roman"/>
          <w:sz w:val="24"/>
          <w:szCs w:val="24"/>
          <w:lang w:val="en-US"/>
        </w:rPr>
        <w:t>BMI’s failure</w:t>
      </w:r>
      <w:r w:rsidR="2EF80A7A" w:rsidRPr="60B9BF08">
        <w:rPr>
          <w:rFonts w:ascii="Times New Roman" w:eastAsia="Times New Roman" w:hAnsi="Times New Roman" w:cs="Times New Roman"/>
          <w:sz w:val="24"/>
          <w:szCs w:val="24"/>
          <w:lang w:val="en-US"/>
        </w:rPr>
        <w:t xml:space="preserve"> (Bashir et al., 2023</w:t>
      </w:r>
      <w:r w:rsidR="0D0115D9" w:rsidRPr="60B9BF08">
        <w:rPr>
          <w:rStyle w:val="a5"/>
          <w:rFonts w:ascii="Times New Roman" w:eastAsia="Times New Roman" w:hAnsi="Times New Roman" w:cs="Times New Roman"/>
          <w:sz w:val="24"/>
          <w:szCs w:val="24"/>
          <w:lang w:val="en-US"/>
        </w:rPr>
        <w:footnoteReference w:id="78"/>
      </w:r>
      <w:r w:rsidR="2EF80A7A" w:rsidRPr="60B9BF08">
        <w:rPr>
          <w:rFonts w:ascii="Times New Roman" w:eastAsia="Times New Roman" w:hAnsi="Times New Roman" w:cs="Times New Roman"/>
          <w:sz w:val="24"/>
          <w:szCs w:val="24"/>
          <w:lang w:val="en-US"/>
        </w:rPr>
        <w:t>).</w:t>
      </w:r>
    </w:p>
    <w:p w14:paraId="7D46E6F3" w14:textId="3ACCDCFF" w:rsidR="0D0115D9" w:rsidRDefault="795AB428" w:rsidP="00FF4152">
      <w:pPr>
        <w:spacing w:line="360" w:lineRule="auto"/>
        <w:jc w:val="both"/>
        <w:rPr>
          <w:rFonts w:ascii="Times New Roman" w:eastAsia="Times New Roman" w:hAnsi="Times New Roman" w:cs="Times New Roman"/>
          <w:sz w:val="24"/>
          <w:szCs w:val="24"/>
          <w:lang w:val="en-US"/>
        </w:rPr>
      </w:pPr>
      <w:r w:rsidRPr="60B9BF08">
        <w:rPr>
          <w:rFonts w:ascii="Times New Roman" w:eastAsia="Times New Roman" w:hAnsi="Times New Roman" w:cs="Times New Roman"/>
          <w:sz w:val="24"/>
          <w:szCs w:val="24"/>
          <w:lang w:val="en-US"/>
        </w:rPr>
        <w:t>Moving on</w:t>
      </w:r>
      <w:r w:rsidR="5A7FA67C" w:rsidRPr="60B9BF08">
        <w:rPr>
          <w:rFonts w:ascii="Times New Roman" w:eastAsia="Times New Roman" w:hAnsi="Times New Roman" w:cs="Times New Roman"/>
          <w:sz w:val="24"/>
          <w:szCs w:val="24"/>
          <w:lang w:val="en-US"/>
        </w:rPr>
        <w:t xml:space="preserve">, referring to </w:t>
      </w:r>
      <w:r w:rsidR="56ED0DCF" w:rsidRPr="60B9BF08">
        <w:rPr>
          <w:rFonts w:ascii="Times New Roman" w:eastAsia="Times New Roman" w:hAnsi="Times New Roman" w:cs="Times New Roman"/>
          <w:sz w:val="24"/>
          <w:szCs w:val="24"/>
          <w:lang w:val="en-US"/>
        </w:rPr>
        <w:t>Alcalde-Heras et al. (2018</w:t>
      </w:r>
      <w:r w:rsidR="0D0115D9" w:rsidRPr="60B9BF08">
        <w:rPr>
          <w:rStyle w:val="a5"/>
          <w:rFonts w:ascii="Times New Roman" w:eastAsia="Times New Roman" w:hAnsi="Times New Roman" w:cs="Times New Roman"/>
          <w:sz w:val="24"/>
          <w:szCs w:val="24"/>
          <w:lang w:val="en-US"/>
        </w:rPr>
        <w:footnoteReference w:id="79"/>
      </w:r>
      <w:r w:rsidR="56ED0DCF" w:rsidRPr="60B9BF08">
        <w:rPr>
          <w:rFonts w:ascii="Times New Roman" w:eastAsia="Times New Roman" w:hAnsi="Times New Roman" w:cs="Times New Roman"/>
          <w:sz w:val="24"/>
          <w:szCs w:val="24"/>
          <w:lang w:val="en-US"/>
        </w:rPr>
        <w:t>), it was uncovered that</w:t>
      </w:r>
      <w:r w:rsidR="137C2CA3" w:rsidRPr="60B9BF08">
        <w:rPr>
          <w:rFonts w:ascii="Times New Roman" w:eastAsia="Times New Roman" w:hAnsi="Times New Roman" w:cs="Times New Roman"/>
          <w:sz w:val="24"/>
          <w:szCs w:val="24"/>
          <w:lang w:val="en-US"/>
        </w:rPr>
        <w:t xml:space="preserve"> th</w:t>
      </w:r>
      <w:r w:rsidR="4D89E4FF" w:rsidRPr="60B9BF08">
        <w:rPr>
          <w:rFonts w:ascii="Times New Roman" w:eastAsia="Times New Roman" w:hAnsi="Times New Roman" w:cs="Times New Roman"/>
          <w:sz w:val="24"/>
          <w:szCs w:val="24"/>
          <w:lang w:val="en-US"/>
        </w:rPr>
        <w:t xml:space="preserve">e </w:t>
      </w:r>
      <w:r w:rsidR="137C2CA3" w:rsidRPr="60B9BF08">
        <w:rPr>
          <w:rFonts w:ascii="Times New Roman" w:eastAsia="Times New Roman" w:hAnsi="Times New Roman" w:cs="Times New Roman"/>
          <w:sz w:val="24"/>
          <w:szCs w:val="24"/>
          <w:lang w:val="en-US"/>
        </w:rPr>
        <w:t>capabilit</w:t>
      </w:r>
      <w:r w:rsidR="6CEB6DDF" w:rsidRPr="60B9BF08">
        <w:rPr>
          <w:rFonts w:ascii="Times New Roman" w:eastAsia="Times New Roman" w:hAnsi="Times New Roman" w:cs="Times New Roman"/>
          <w:sz w:val="24"/>
          <w:szCs w:val="24"/>
          <w:lang w:val="en-US"/>
        </w:rPr>
        <w:t>y</w:t>
      </w:r>
      <w:r w:rsidR="137C2CA3" w:rsidRPr="60B9BF08">
        <w:rPr>
          <w:rFonts w:ascii="Times New Roman" w:eastAsia="Times New Roman" w:hAnsi="Times New Roman" w:cs="Times New Roman"/>
          <w:sz w:val="24"/>
          <w:szCs w:val="24"/>
          <w:lang w:val="en-US"/>
        </w:rPr>
        <w:t xml:space="preserve"> of managers to </w:t>
      </w:r>
      <w:r w:rsidR="4A50A84A" w:rsidRPr="60B9BF08">
        <w:rPr>
          <w:rFonts w:ascii="Times New Roman" w:eastAsia="Times New Roman" w:hAnsi="Times New Roman" w:cs="Times New Roman"/>
          <w:sz w:val="24"/>
          <w:szCs w:val="24"/>
          <w:lang w:val="en-US"/>
        </w:rPr>
        <w:t xml:space="preserve">acknowledge the </w:t>
      </w:r>
      <w:r w:rsidR="1F949E1D" w:rsidRPr="60B9BF08">
        <w:rPr>
          <w:rFonts w:ascii="Times New Roman" w:eastAsia="Times New Roman" w:hAnsi="Times New Roman" w:cs="Times New Roman"/>
          <w:sz w:val="24"/>
          <w:szCs w:val="24"/>
          <w:lang w:val="en-US"/>
        </w:rPr>
        <w:t xml:space="preserve">presence of </w:t>
      </w:r>
      <w:r w:rsidR="4896F7EC" w:rsidRPr="60B9BF08">
        <w:rPr>
          <w:rFonts w:ascii="Times New Roman" w:eastAsia="Times New Roman" w:hAnsi="Times New Roman" w:cs="Times New Roman"/>
          <w:sz w:val="24"/>
          <w:szCs w:val="24"/>
          <w:lang w:val="en-US"/>
        </w:rPr>
        <w:t>environmental turbulence</w:t>
      </w:r>
      <w:r w:rsidR="6F6C83CD" w:rsidRPr="60B9BF08">
        <w:rPr>
          <w:rFonts w:ascii="Times New Roman" w:eastAsia="Times New Roman" w:hAnsi="Times New Roman" w:cs="Times New Roman"/>
          <w:sz w:val="24"/>
          <w:szCs w:val="24"/>
          <w:lang w:val="en-US"/>
        </w:rPr>
        <w:t xml:space="preserve"> as well as the </w:t>
      </w:r>
      <w:r w:rsidR="082EDB43" w:rsidRPr="60B9BF08">
        <w:rPr>
          <w:rFonts w:ascii="Times New Roman" w:eastAsia="Times New Roman" w:hAnsi="Times New Roman" w:cs="Times New Roman"/>
          <w:sz w:val="24"/>
          <w:szCs w:val="24"/>
          <w:lang w:val="en-US"/>
        </w:rPr>
        <w:t>ca</w:t>
      </w:r>
      <w:r w:rsidR="6F6C83CD" w:rsidRPr="60B9BF08">
        <w:rPr>
          <w:rFonts w:ascii="Times New Roman" w:eastAsia="Times New Roman" w:hAnsi="Times New Roman" w:cs="Times New Roman"/>
          <w:sz w:val="24"/>
          <w:szCs w:val="24"/>
          <w:lang w:val="en-US"/>
        </w:rPr>
        <w:t xml:space="preserve">pacity to cooperate </w:t>
      </w:r>
      <w:r w:rsidR="1EF393C0" w:rsidRPr="60B9BF08">
        <w:rPr>
          <w:rFonts w:ascii="Times New Roman" w:eastAsia="Times New Roman" w:hAnsi="Times New Roman" w:cs="Times New Roman"/>
          <w:sz w:val="24"/>
          <w:szCs w:val="24"/>
          <w:lang w:val="en-US"/>
        </w:rPr>
        <w:t xml:space="preserve">with external parties </w:t>
      </w:r>
      <w:r w:rsidR="6F6C83CD" w:rsidRPr="60B9BF08">
        <w:rPr>
          <w:rFonts w:ascii="Times New Roman" w:eastAsia="Times New Roman" w:hAnsi="Times New Roman" w:cs="Times New Roman"/>
          <w:sz w:val="24"/>
          <w:szCs w:val="24"/>
          <w:lang w:val="en-US"/>
        </w:rPr>
        <w:t xml:space="preserve">as long as searching for resources to </w:t>
      </w:r>
      <w:r w:rsidR="62ED4411" w:rsidRPr="60B9BF08">
        <w:rPr>
          <w:rFonts w:ascii="Times New Roman" w:eastAsia="Times New Roman" w:hAnsi="Times New Roman" w:cs="Times New Roman"/>
          <w:sz w:val="24"/>
          <w:szCs w:val="24"/>
          <w:lang w:val="en-US"/>
        </w:rPr>
        <w:t xml:space="preserve">support </w:t>
      </w:r>
      <w:r w:rsidR="6F6C83CD" w:rsidRPr="60B9BF08">
        <w:rPr>
          <w:rFonts w:ascii="Times New Roman" w:eastAsia="Times New Roman" w:hAnsi="Times New Roman" w:cs="Times New Roman"/>
          <w:sz w:val="24"/>
          <w:szCs w:val="24"/>
          <w:lang w:val="en-US"/>
        </w:rPr>
        <w:t>new value str</w:t>
      </w:r>
      <w:r w:rsidR="5CCB4F1F" w:rsidRPr="60B9BF08">
        <w:rPr>
          <w:rFonts w:ascii="Times New Roman" w:eastAsia="Times New Roman" w:hAnsi="Times New Roman" w:cs="Times New Roman"/>
          <w:sz w:val="24"/>
          <w:szCs w:val="24"/>
          <w:lang w:val="en-US"/>
        </w:rPr>
        <w:t>eams</w:t>
      </w:r>
      <w:r w:rsidR="26CAEC45" w:rsidRPr="60B9BF08">
        <w:rPr>
          <w:rFonts w:ascii="Times New Roman" w:eastAsia="Times New Roman" w:hAnsi="Times New Roman" w:cs="Times New Roman"/>
          <w:sz w:val="24"/>
          <w:szCs w:val="24"/>
          <w:lang w:val="en-US"/>
        </w:rPr>
        <w:t xml:space="preserve"> perform the function of drivers of SMEs’ ambide</w:t>
      </w:r>
      <w:r w:rsidR="1D34DE7E" w:rsidRPr="60B9BF08">
        <w:rPr>
          <w:rFonts w:ascii="Times New Roman" w:eastAsia="Times New Roman" w:hAnsi="Times New Roman" w:cs="Times New Roman"/>
          <w:sz w:val="24"/>
          <w:szCs w:val="24"/>
          <w:lang w:val="en-US"/>
        </w:rPr>
        <w:t xml:space="preserve">xterity, which subsequently </w:t>
      </w:r>
      <w:r w:rsidR="57AB04C2" w:rsidRPr="60B9BF08">
        <w:rPr>
          <w:rFonts w:ascii="Times New Roman" w:eastAsia="Times New Roman" w:hAnsi="Times New Roman" w:cs="Times New Roman"/>
          <w:sz w:val="24"/>
          <w:szCs w:val="24"/>
          <w:lang w:val="en-US"/>
        </w:rPr>
        <w:t xml:space="preserve">enhances the process of BMI. </w:t>
      </w:r>
    </w:p>
    <w:p w14:paraId="7897BF49" w14:textId="4203F738" w:rsidR="0D0115D9" w:rsidRDefault="5A273766" w:rsidP="00FF4152">
      <w:p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sz w:val="24"/>
          <w:szCs w:val="24"/>
          <w:lang w:val="en-US"/>
        </w:rPr>
        <w:t xml:space="preserve">As long </w:t>
      </w:r>
      <w:r w:rsidR="621F1275" w:rsidRPr="62ED4DA6">
        <w:rPr>
          <w:rFonts w:ascii="Times New Roman" w:eastAsia="Times New Roman" w:hAnsi="Times New Roman" w:cs="Times New Roman"/>
          <w:sz w:val="24"/>
          <w:szCs w:val="24"/>
          <w:lang w:val="en-US"/>
        </w:rPr>
        <w:t xml:space="preserve">as the impact of both managerial ties and competencies on </w:t>
      </w:r>
      <w:r w:rsidR="2FD8EB88" w:rsidRPr="62ED4DA6">
        <w:rPr>
          <w:rFonts w:ascii="Times New Roman" w:eastAsia="Times New Roman" w:hAnsi="Times New Roman" w:cs="Times New Roman"/>
          <w:sz w:val="24"/>
          <w:szCs w:val="24"/>
          <w:lang w:val="en-US"/>
        </w:rPr>
        <w:t>the proce</w:t>
      </w:r>
      <w:r w:rsidR="3047B432" w:rsidRPr="62ED4DA6">
        <w:rPr>
          <w:rFonts w:ascii="Times New Roman" w:eastAsia="Times New Roman" w:hAnsi="Times New Roman" w:cs="Times New Roman"/>
          <w:sz w:val="24"/>
          <w:szCs w:val="24"/>
          <w:lang w:val="en-US"/>
        </w:rPr>
        <w:t xml:space="preserve">ss of </w:t>
      </w:r>
      <w:r w:rsidR="621F1275" w:rsidRPr="62ED4DA6">
        <w:rPr>
          <w:rFonts w:ascii="Times New Roman" w:eastAsia="Times New Roman" w:hAnsi="Times New Roman" w:cs="Times New Roman"/>
          <w:sz w:val="24"/>
          <w:szCs w:val="24"/>
          <w:lang w:val="en-US"/>
        </w:rPr>
        <w:t>BMI can be clearly traced,</w:t>
      </w:r>
      <w:r w:rsidR="26A65BE9" w:rsidRPr="62ED4DA6">
        <w:rPr>
          <w:rFonts w:ascii="Times New Roman" w:eastAsia="Times New Roman" w:hAnsi="Times New Roman" w:cs="Times New Roman"/>
          <w:sz w:val="24"/>
          <w:szCs w:val="24"/>
          <w:lang w:val="en-US"/>
        </w:rPr>
        <w:t xml:space="preserve"> </w:t>
      </w:r>
      <w:r w:rsidR="0160874C" w:rsidRPr="62ED4DA6">
        <w:rPr>
          <w:rFonts w:ascii="Times New Roman" w:eastAsia="Times New Roman" w:hAnsi="Times New Roman" w:cs="Times New Roman"/>
          <w:sz w:val="24"/>
          <w:szCs w:val="24"/>
          <w:lang w:val="en-US"/>
        </w:rPr>
        <w:t xml:space="preserve">there is yet no evidence regarding how managerial ties influence the choice of particular BMI strategies. At the same time, </w:t>
      </w:r>
      <w:r w:rsidR="26A65BE9" w:rsidRPr="62ED4DA6">
        <w:rPr>
          <w:rFonts w:ascii="Times New Roman" w:eastAsia="Times New Roman" w:hAnsi="Times New Roman" w:cs="Times New Roman"/>
          <w:sz w:val="24"/>
          <w:szCs w:val="24"/>
          <w:lang w:val="en-US"/>
        </w:rPr>
        <w:t xml:space="preserve">there has yet been no research on how past personal and/or professional experiences of top-management </w:t>
      </w:r>
      <w:r w:rsidR="3D14E0FA" w:rsidRPr="62ED4DA6">
        <w:rPr>
          <w:rFonts w:ascii="Times New Roman" w:eastAsia="Times New Roman" w:hAnsi="Times New Roman" w:cs="Times New Roman"/>
          <w:sz w:val="24"/>
          <w:szCs w:val="24"/>
          <w:lang w:val="en-US"/>
        </w:rPr>
        <w:t>teams</w:t>
      </w:r>
      <w:r w:rsidR="26A65BE9" w:rsidRPr="62ED4DA6">
        <w:rPr>
          <w:rFonts w:ascii="Times New Roman" w:eastAsia="Times New Roman" w:hAnsi="Times New Roman" w:cs="Times New Roman"/>
          <w:sz w:val="24"/>
          <w:szCs w:val="24"/>
          <w:lang w:val="en-US"/>
        </w:rPr>
        <w:t xml:space="preserve"> can influence the BMI and its scenar</w:t>
      </w:r>
      <w:r w:rsidR="7DDD3666" w:rsidRPr="62ED4DA6">
        <w:rPr>
          <w:rFonts w:ascii="Times New Roman" w:eastAsia="Times New Roman" w:hAnsi="Times New Roman" w:cs="Times New Roman"/>
          <w:sz w:val="24"/>
          <w:szCs w:val="24"/>
          <w:lang w:val="en-US"/>
        </w:rPr>
        <w:t xml:space="preserve">ios, </w:t>
      </w:r>
      <w:r w:rsidR="29D28A8E" w:rsidRPr="62ED4DA6">
        <w:rPr>
          <w:rFonts w:ascii="Times New Roman" w:eastAsia="Times New Roman" w:hAnsi="Times New Roman" w:cs="Times New Roman"/>
          <w:sz w:val="24"/>
          <w:szCs w:val="24"/>
          <w:lang w:val="en-US"/>
        </w:rPr>
        <w:t xml:space="preserve">which represents a clear </w:t>
      </w:r>
      <w:r w:rsidR="29D28A8E" w:rsidRPr="00772114">
        <w:rPr>
          <w:rFonts w:ascii="Times New Roman" w:eastAsia="Times New Roman" w:hAnsi="Times New Roman" w:cs="Times New Roman"/>
          <w:color w:val="000000" w:themeColor="text1"/>
          <w:sz w:val="24"/>
          <w:szCs w:val="24"/>
          <w:lang w:val="en-US"/>
        </w:rPr>
        <w:t>research gap. The</w:t>
      </w:r>
      <w:r w:rsidR="38E77E6F" w:rsidRPr="00772114">
        <w:rPr>
          <w:rFonts w:ascii="Times New Roman" w:eastAsia="Times New Roman" w:hAnsi="Times New Roman" w:cs="Times New Roman"/>
          <w:color w:val="000000" w:themeColor="text1"/>
          <w:sz w:val="24"/>
          <w:szCs w:val="24"/>
          <w:lang w:val="en-US"/>
        </w:rPr>
        <w:t>se</w:t>
      </w:r>
      <w:r w:rsidR="29D28A8E" w:rsidRPr="00772114">
        <w:rPr>
          <w:rFonts w:ascii="Times New Roman" w:eastAsia="Times New Roman" w:hAnsi="Times New Roman" w:cs="Times New Roman"/>
          <w:color w:val="000000" w:themeColor="text1"/>
          <w:sz w:val="24"/>
          <w:szCs w:val="24"/>
          <w:lang w:val="en-US"/>
        </w:rPr>
        <w:t xml:space="preserve"> issue</w:t>
      </w:r>
      <w:r w:rsidR="14149929" w:rsidRPr="00772114">
        <w:rPr>
          <w:rFonts w:ascii="Times New Roman" w:eastAsia="Times New Roman" w:hAnsi="Times New Roman" w:cs="Times New Roman"/>
          <w:color w:val="000000" w:themeColor="text1"/>
          <w:sz w:val="24"/>
          <w:szCs w:val="24"/>
          <w:lang w:val="en-US"/>
        </w:rPr>
        <w:t>s</w:t>
      </w:r>
      <w:r w:rsidR="29D28A8E" w:rsidRPr="00772114">
        <w:rPr>
          <w:rFonts w:ascii="Times New Roman" w:eastAsia="Times New Roman" w:hAnsi="Times New Roman" w:cs="Times New Roman"/>
          <w:color w:val="000000" w:themeColor="text1"/>
          <w:sz w:val="24"/>
          <w:szCs w:val="24"/>
          <w:lang w:val="en-US"/>
        </w:rPr>
        <w:t xml:space="preserve"> will be addressed further in the paper. </w:t>
      </w:r>
    </w:p>
    <w:p w14:paraId="72EEEC18" w14:textId="77777777" w:rsidR="006A5333" w:rsidRPr="00772114" w:rsidRDefault="006A5333" w:rsidP="00FF4152">
      <w:pPr>
        <w:spacing w:line="360" w:lineRule="auto"/>
        <w:jc w:val="both"/>
        <w:rPr>
          <w:rFonts w:ascii="Times New Roman" w:eastAsia="Times New Roman" w:hAnsi="Times New Roman" w:cs="Times New Roman"/>
          <w:color w:val="000000" w:themeColor="text1"/>
          <w:sz w:val="24"/>
          <w:szCs w:val="24"/>
          <w:lang w:val="en-US"/>
        </w:rPr>
      </w:pPr>
    </w:p>
    <w:p w14:paraId="58A26FB0" w14:textId="43F5E873" w:rsidR="0D0115D9" w:rsidRDefault="00930376" w:rsidP="00FF4152">
      <w:pPr>
        <w:pStyle w:val="3"/>
        <w:spacing w:line="360" w:lineRule="auto"/>
        <w:jc w:val="both"/>
        <w:rPr>
          <w:b w:val="0"/>
          <w:bCs w:val="0"/>
          <w:u w:val="single"/>
          <w:lang w:val="en-US"/>
        </w:rPr>
      </w:pPr>
      <w:bookmarkStart w:id="18" w:name="_Toc136461127"/>
      <w:r>
        <w:rPr>
          <w:lang w:val="en-US"/>
        </w:rPr>
        <w:lastRenderedPageBreak/>
        <w:t xml:space="preserve">1.4.5 </w:t>
      </w:r>
      <w:r w:rsidR="4C04B8C4" w:rsidRPr="3C546CCA">
        <w:rPr>
          <w:lang w:val="en-US"/>
        </w:rPr>
        <w:t>The context of environmental uncertaint</w:t>
      </w:r>
      <w:r w:rsidR="689CD9BE" w:rsidRPr="3C546CCA">
        <w:rPr>
          <w:lang w:val="en-US"/>
        </w:rPr>
        <w:t>y</w:t>
      </w:r>
      <w:bookmarkEnd w:id="18"/>
    </w:p>
    <w:p w14:paraId="652D2F00" w14:textId="3F50175E" w:rsidR="0D0115D9" w:rsidRDefault="52BEE5B0" w:rsidP="00FF4152">
      <w:pPr>
        <w:spacing w:line="360" w:lineRule="auto"/>
        <w:jc w:val="both"/>
        <w:rPr>
          <w:rFonts w:ascii="Times New Roman" w:eastAsia="Times New Roman" w:hAnsi="Times New Roman" w:cs="Times New Roman"/>
          <w:sz w:val="24"/>
          <w:szCs w:val="24"/>
          <w:lang w:val="en-US"/>
        </w:rPr>
      </w:pPr>
      <w:r w:rsidRPr="60B9BF08">
        <w:rPr>
          <w:rFonts w:ascii="Times New Roman" w:eastAsia="Times New Roman" w:hAnsi="Times New Roman" w:cs="Times New Roman"/>
          <w:sz w:val="24"/>
          <w:szCs w:val="24"/>
          <w:lang w:val="en-US"/>
        </w:rPr>
        <w:t>Finalizing the issue of factors</w:t>
      </w:r>
      <w:r w:rsidR="6D369DA0" w:rsidRPr="60B9BF08">
        <w:rPr>
          <w:rFonts w:ascii="Times New Roman" w:eastAsia="Times New Roman" w:hAnsi="Times New Roman" w:cs="Times New Roman"/>
          <w:sz w:val="24"/>
          <w:szCs w:val="24"/>
          <w:lang w:val="en-US"/>
        </w:rPr>
        <w:t xml:space="preserve"> that contribute to</w:t>
      </w:r>
      <w:r w:rsidRPr="60B9BF08">
        <w:rPr>
          <w:rFonts w:ascii="Times New Roman" w:eastAsia="Times New Roman" w:hAnsi="Times New Roman" w:cs="Times New Roman"/>
          <w:sz w:val="24"/>
          <w:szCs w:val="24"/>
          <w:lang w:val="en-US"/>
        </w:rPr>
        <w:t xml:space="preserve"> BMI of SMEs, surprisingly, the context of uncertain business environment </w:t>
      </w:r>
      <w:r w:rsidR="7520B0B5" w:rsidRPr="60B9BF08">
        <w:rPr>
          <w:rFonts w:ascii="Times New Roman" w:eastAsia="Times New Roman" w:hAnsi="Times New Roman" w:cs="Times New Roman"/>
          <w:sz w:val="24"/>
          <w:szCs w:val="24"/>
          <w:lang w:val="en-US"/>
        </w:rPr>
        <w:t>has not been largely studied from the point of view of its impact on the process of BMI</w:t>
      </w:r>
      <w:r w:rsidR="2280B6D5" w:rsidRPr="60B9BF08">
        <w:rPr>
          <w:rFonts w:ascii="Times New Roman" w:eastAsia="Times New Roman" w:hAnsi="Times New Roman" w:cs="Times New Roman"/>
          <w:sz w:val="24"/>
          <w:szCs w:val="24"/>
          <w:lang w:val="en-US"/>
        </w:rPr>
        <w:t xml:space="preserve"> yet</w:t>
      </w:r>
      <w:r w:rsidR="7520B0B5" w:rsidRPr="60B9BF08">
        <w:rPr>
          <w:rFonts w:ascii="Times New Roman" w:eastAsia="Times New Roman" w:hAnsi="Times New Roman" w:cs="Times New Roman"/>
          <w:sz w:val="24"/>
          <w:szCs w:val="24"/>
          <w:lang w:val="en-US"/>
        </w:rPr>
        <w:t>.</w:t>
      </w:r>
      <w:r w:rsidR="09A91D1E" w:rsidRPr="60B9BF08">
        <w:rPr>
          <w:rFonts w:ascii="Times New Roman" w:eastAsia="Times New Roman" w:hAnsi="Times New Roman" w:cs="Times New Roman"/>
          <w:sz w:val="24"/>
          <w:szCs w:val="24"/>
          <w:lang w:val="en-US"/>
        </w:rPr>
        <w:t xml:space="preserve"> </w:t>
      </w:r>
      <w:r w:rsidR="728F4927" w:rsidRPr="60B9BF08">
        <w:rPr>
          <w:rFonts w:ascii="Times New Roman" w:eastAsia="Times New Roman" w:hAnsi="Times New Roman" w:cs="Times New Roman"/>
          <w:sz w:val="24"/>
          <w:szCs w:val="24"/>
          <w:lang w:val="en-US"/>
        </w:rPr>
        <w:t xml:space="preserve">Among the few mentions, Amit </w:t>
      </w:r>
      <w:r w:rsidR="2C156D7D" w:rsidRPr="60B9BF08">
        <w:rPr>
          <w:rFonts w:ascii="Times New Roman" w:eastAsia="Times New Roman" w:hAnsi="Times New Roman" w:cs="Times New Roman"/>
          <w:sz w:val="24"/>
          <w:szCs w:val="24"/>
          <w:lang w:val="en-US"/>
        </w:rPr>
        <w:t xml:space="preserve">and </w:t>
      </w:r>
      <w:proofErr w:type="spellStart"/>
      <w:r w:rsidR="728F4927" w:rsidRPr="60B9BF08">
        <w:rPr>
          <w:rFonts w:ascii="Times New Roman" w:eastAsia="Times New Roman" w:hAnsi="Times New Roman" w:cs="Times New Roman"/>
          <w:sz w:val="24"/>
          <w:szCs w:val="24"/>
          <w:lang w:val="en-US"/>
        </w:rPr>
        <w:t>Zott</w:t>
      </w:r>
      <w:proofErr w:type="spellEnd"/>
      <w:r w:rsidR="728F4927" w:rsidRPr="60B9BF08">
        <w:rPr>
          <w:rFonts w:ascii="Times New Roman" w:eastAsia="Times New Roman" w:hAnsi="Times New Roman" w:cs="Times New Roman"/>
          <w:sz w:val="24"/>
          <w:szCs w:val="24"/>
          <w:lang w:val="en-US"/>
        </w:rPr>
        <w:t xml:space="preserve"> (2010</w:t>
      </w:r>
      <w:r w:rsidR="0D0115D9" w:rsidRPr="60B9BF08">
        <w:rPr>
          <w:rStyle w:val="a5"/>
          <w:rFonts w:ascii="Times New Roman" w:eastAsia="Times New Roman" w:hAnsi="Times New Roman" w:cs="Times New Roman"/>
          <w:sz w:val="24"/>
          <w:szCs w:val="24"/>
          <w:lang w:val="en-US"/>
        </w:rPr>
        <w:footnoteReference w:id="80"/>
      </w:r>
      <w:r w:rsidR="728F4927" w:rsidRPr="60B9BF08">
        <w:rPr>
          <w:rFonts w:ascii="Times New Roman" w:eastAsia="Times New Roman" w:hAnsi="Times New Roman" w:cs="Times New Roman"/>
          <w:sz w:val="24"/>
          <w:szCs w:val="24"/>
          <w:lang w:val="en-US"/>
        </w:rPr>
        <w:t>)</w:t>
      </w:r>
      <w:r w:rsidR="4E4F54B9" w:rsidRPr="60B9BF08">
        <w:rPr>
          <w:rFonts w:ascii="Times New Roman" w:eastAsia="Times New Roman" w:hAnsi="Times New Roman" w:cs="Times New Roman"/>
          <w:sz w:val="24"/>
          <w:szCs w:val="24"/>
          <w:lang w:val="en-US"/>
        </w:rPr>
        <w:t xml:space="preserve"> proposed that the context of economic crisis increases the </w:t>
      </w:r>
      <w:r w:rsidR="04B30492" w:rsidRPr="60B9BF08">
        <w:rPr>
          <w:rFonts w:ascii="Times New Roman" w:eastAsia="Times New Roman" w:hAnsi="Times New Roman" w:cs="Times New Roman"/>
          <w:sz w:val="24"/>
          <w:szCs w:val="24"/>
          <w:lang w:val="en-US"/>
        </w:rPr>
        <w:t xml:space="preserve">willingness to bear costs associated with BMI due to the emergence of existential risks in case of </w:t>
      </w:r>
      <w:r w:rsidR="15FC8BD0" w:rsidRPr="60B9BF08">
        <w:rPr>
          <w:rFonts w:ascii="Times New Roman" w:eastAsia="Times New Roman" w:hAnsi="Times New Roman" w:cs="Times New Roman"/>
          <w:sz w:val="24"/>
          <w:szCs w:val="24"/>
          <w:lang w:val="en-US"/>
        </w:rPr>
        <w:t>neglecting</w:t>
      </w:r>
      <w:r w:rsidR="04B30492" w:rsidRPr="60B9BF08">
        <w:rPr>
          <w:rFonts w:ascii="Times New Roman" w:eastAsia="Times New Roman" w:hAnsi="Times New Roman" w:cs="Times New Roman"/>
          <w:sz w:val="24"/>
          <w:szCs w:val="24"/>
          <w:lang w:val="en-US"/>
        </w:rPr>
        <w:t xml:space="preserve"> BMI as such</w:t>
      </w:r>
      <w:r w:rsidR="5933F25D" w:rsidRPr="60B9BF08">
        <w:rPr>
          <w:rFonts w:ascii="Times New Roman" w:eastAsia="Times New Roman" w:hAnsi="Times New Roman" w:cs="Times New Roman"/>
          <w:sz w:val="24"/>
          <w:szCs w:val="24"/>
          <w:lang w:val="en-US"/>
        </w:rPr>
        <w:t xml:space="preserve">, </w:t>
      </w:r>
      <w:r w:rsidR="17A53D93" w:rsidRPr="60B9BF08">
        <w:rPr>
          <w:rFonts w:ascii="Times New Roman" w:eastAsia="Times New Roman" w:hAnsi="Times New Roman" w:cs="Times New Roman"/>
          <w:sz w:val="24"/>
          <w:szCs w:val="24"/>
          <w:lang w:val="en-US"/>
        </w:rPr>
        <w:t xml:space="preserve">as well as </w:t>
      </w:r>
      <w:r w:rsidR="1D75AF29" w:rsidRPr="60B9BF08">
        <w:rPr>
          <w:rFonts w:ascii="Times New Roman" w:eastAsia="Times New Roman" w:hAnsi="Times New Roman" w:cs="Times New Roman"/>
          <w:sz w:val="24"/>
          <w:szCs w:val="24"/>
          <w:lang w:val="en-US"/>
        </w:rPr>
        <w:t>augmented</w:t>
      </w:r>
      <w:r w:rsidR="2DB232DB" w:rsidRPr="60B9BF08">
        <w:rPr>
          <w:rFonts w:ascii="Times New Roman" w:eastAsia="Times New Roman" w:hAnsi="Times New Roman" w:cs="Times New Roman"/>
          <w:sz w:val="24"/>
          <w:szCs w:val="24"/>
          <w:lang w:val="en-US"/>
        </w:rPr>
        <w:t xml:space="preserve"> perception of attractiveness of alternative value streams</w:t>
      </w:r>
      <w:r w:rsidR="2D0D2368" w:rsidRPr="60B9BF08">
        <w:rPr>
          <w:rFonts w:ascii="Times New Roman" w:eastAsia="Times New Roman" w:hAnsi="Times New Roman" w:cs="Times New Roman"/>
          <w:sz w:val="24"/>
          <w:szCs w:val="24"/>
          <w:lang w:val="en-US"/>
        </w:rPr>
        <w:t xml:space="preserve"> </w:t>
      </w:r>
      <w:r w:rsidR="2DB232DB" w:rsidRPr="60B9BF08">
        <w:rPr>
          <w:rFonts w:ascii="Times New Roman" w:eastAsia="Times New Roman" w:hAnsi="Times New Roman" w:cs="Times New Roman"/>
          <w:sz w:val="24"/>
          <w:szCs w:val="24"/>
          <w:lang w:val="en-US"/>
        </w:rPr>
        <w:t>enabled by BMI</w:t>
      </w:r>
      <w:r w:rsidR="1B466B1F" w:rsidRPr="60B9BF08">
        <w:rPr>
          <w:rFonts w:ascii="Times New Roman" w:eastAsia="Times New Roman" w:hAnsi="Times New Roman" w:cs="Times New Roman"/>
          <w:sz w:val="24"/>
          <w:szCs w:val="24"/>
          <w:lang w:val="en-US"/>
        </w:rPr>
        <w:t xml:space="preserve">. </w:t>
      </w:r>
    </w:p>
    <w:p w14:paraId="63082563" w14:textId="6166703B" w:rsidR="0D0115D9" w:rsidRDefault="5AB28B55" w:rsidP="00FF4152">
      <w:pPr>
        <w:spacing w:line="360" w:lineRule="auto"/>
        <w:jc w:val="both"/>
        <w:rPr>
          <w:rFonts w:ascii="Times New Roman" w:eastAsia="Times New Roman" w:hAnsi="Times New Roman" w:cs="Times New Roman"/>
          <w:b/>
          <w:bCs/>
          <w:color w:val="C00000"/>
          <w:sz w:val="24"/>
          <w:szCs w:val="24"/>
          <w:lang w:val="en-US"/>
        </w:rPr>
      </w:pPr>
      <w:r w:rsidRPr="62ED4DA6">
        <w:rPr>
          <w:rFonts w:ascii="Times New Roman" w:eastAsia="Times New Roman" w:hAnsi="Times New Roman" w:cs="Times New Roman"/>
          <w:sz w:val="24"/>
          <w:szCs w:val="24"/>
          <w:lang w:val="en-US"/>
        </w:rPr>
        <w:t>However, from the perspective of general logic, one may</w:t>
      </w:r>
      <w:r w:rsidR="18562390" w:rsidRPr="62ED4DA6">
        <w:rPr>
          <w:rFonts w:ascii="Times New Roman" w:eastAsia="Times New Roman" w:hAnsi="Times New Roman" w:cs="Times New Roman"/>
          <w:sz w:val="24"/>
          <w:szCs w:val="24"/>
          <w:lang w:val="en-US"/>
        </w:rPr>
        <w:t xml:space="preserve"> argue that, in case of environmental uncertainty, business generally see cost-cutting as a primary vital action, which contradicts the </w:t>
      </w:r>
      <w:r w:rsidR="692667A9" w:rsidRPr="62ED4DA6">
        <w:rPr>
          <w:rFonts w:ascii="Times New Roman" w:eastAsia="Times New Roman" w:hAnsi="Times New Roman" w:cs="Times New Roman"/>
          <w:sz w:val="24"/>
          <w:szCs w:val="24"/>
          <w:lang w:val="en-US"/>
        </w:rPr>
        <w:t xml:space="preserve">BMI-related survival strategy. </w:t>
      </w:r>
      <w:r w:rsidR="692667A9" w:rsidRPr="00772114">
        <w:rPr>
          <w:rFonts w:ascii="Times New Roman" w:eastAsia="Times New Roman" w:hAnsi="Times New Roman" w:cs="Times New Roman"/>
          <w:color w:val="000000" w:themeColor="text1"/>
          <w:sz w:val="24"/>
          <w:szCs w:val="24"/>
          <w:lang w:val="en-US"/>
        </w:rPr>
        <w:t xml:space="preserve">The issue of the impact of turbulent environment on BMI, including its potential scenarios, will be </w:t>
      </w:r>
      <w:r w:rsidR="364D7B5A" w:rsidRPr="00772114">
        <w:rPr>
          <w:rFonts w:ascii="Times New Roman" w:eastAsia="Times New Roman" w:hAnsi="Times New Roman" w:cs="Times New Roman"/>
          <w:color w:val="000000" w:themeColor="text1"/>
          <w:sz w:val="24"/>
          <w:szCs w:val="24"/>
          <w:lang w:val="en-US"/>
        </w:rPr>
        <w:t>discussed further in this paper.</w:t>
      </w:r>
      <w:r w:rsidR="364D7B5A" w:rsidRPr="00772114">
        <w:rPr>
          <w:rFonts w:ascii="Times New Roman" w:eastAsia="Times New Roman" w:hAnsi="Times New Roman" w:cs="Times New Roman"/>
          <w:b/>
          <w:bCs/>
          <w:color w:val="000000" w:themeColor="text1"/>
          <w:sz w:val="24"/>
          <w:szCs w:val="24"/>
          <w:lang w:val="en-US"/>
        </w:rPr>
        <w:t xml:space="preserve"> </w:t>
      </w:r>
    </w:p>
    <w:p w14:paraId="45250C52" w14:textId="567D6757" w:rsidR="0D0115D9" w:rsidRDefault="0D0115D9" w:rsidP="00FF4152">
      <w:pPr>
        <w:spacing w:line="360" w:lineRule="auto"/>
        <w:jc w:val="both"/>
        <w:rPr>
          <w:rFonts w:ascii="Times New Roman" w:eastAsia="Times New Roman" w:hAnsi="Times New Roman" w:cs="Times New Roman"/>
          <w:b/>
          <w:bCs/>
          <w:color w:val="C00000"/>
          <w:sz w:val="24"/>
          <w:szCs w:val="24"/>
          <w:lang w:val="en-US"/>
        </w:rPr>
      </w:pPr>
    </w:p>
    <w:p w14:paraId="3B072BDD" w14:textId="06A7980F" w:rsidR="0D0115D9" w:rsidRDefault="00930376" w:rsidP="00FF4152">
      <w:pPr>
        <w:pStyle w:val="2"/>
        <w:spacing w:line="360" w:lineRule="auto"/>
        <w:jc w:val="both"/>
        <w:rPr>
          <w:sz w:val="24"/>
          <w:szCs w:val="24"/>
          <w:lang w:val="en-US"/>
        </w:rPr>
      </w:pPr>
      <w:bookmarkStart w:id="19" w:name="_Toc136461128"/>
      <w:r>
        <w:rPr>
          <w:lang w:val="en-US"/>
        </w:rPr>
        <w:t xml:space="preserve">1.5 </w:t>
      </w:r>
      <w:r w:rsidR="291DF784" w:rsidRPr="3C546CCA">
        <w:rPr>
          <w:lang w:val="en-US"/>
        </w:rPr>
        <w:t>Statement of theory-based model and research questions</w:t>
      </w:r>
      <w:bookmarkEnd w:id="19"/>
    </w:p>
    <w:p w14:paraId="0DDF028D" w14:textId="021931FB" w:rsidR="0D0115D9" w:rsidRDefault="1112253D" w:rsidP="00FF415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Having reviewed the related academic papers, </w:t>
      </w:r>
      <w:r w:rsidR="45E6E782" w:rsidRPr="3C546CCA">
        <w:rPr>
          <w:rFonts w:ascii="Times New Roman" w:eastAsia="Times New Roman" w:hAnsi="Times New Roman" w:cs="Times New Roman"/>
          <w:sz w:val="24"/>
          <w:szCs w:val="24"/>
        </w:rPr>
        <w:t>including the analysis of factors of assessment of BMI scenarios and factors affecting the process of BMI</w:t>
      </w:r>
      <w:r w:rsidR="16B72B9C" w:rsidRPr="3C546CCA">
        <w:rPr>
          <w:rFonts w:ascii="Times New Roman" w:eastAsia="Times New Roman" w:hAnsi="Times New Roman" w:cs="Times New Roman"/>
          <w:sz w:val="24"/>
          <w:szCs w:val="24"/>
        </w:rPr>
        <w:t xml:space="preserve">, </w:t>
      </w:r>
      <w:r w:rsidRPr="3C546CCA">
        <w:rPr>
          <w:rFonts w:ascii="Times New Roman" w:eastAsia="Times New Roman" w:hAnsi="Times New Roman" w:cs="Times New Roman"/>
          <w:sz w:val="24"/>
          <w:szCs w:val="24"/>
        </w:rPr>
        <w:t xml:space="preserve">in the framework of this </w:t>
      </w:r>
      <w:r w:rsidR="638203C6" w:rsidRPr="3C546CCA">
        <w:rPr>
          <w:rFonts w:ascii="Times New Roman" w:eastAsia="Times New Roman" w:hAnsi="Times New Roman" w:cs="Times New Roman"/>
          <w:sz w:val="24"/>
          <w:szCs w:val="24"/>
        </w:rPr>
        <w:t>paper, we</w:t>
      </w:r>
      <w:r w:rsidRPr="3C546CCA">
        <w:rPr>
          <w:rFonts w:ascii="Times New Roman" w:eastAsia="Times New Roman" w:hAnsi="Times New Roman" w:cs="Times New Roman"/>
          <w:sz w:val="24"/>
          <w:szCs w:val="24"/>
        </w:rPr>
        <w:t xml:space="preserve"> have created our own model summarizing the factors of</w:t>
      </w:r>
      <w:r w:rsidR="420FFE86" w:rsidRPr="3C546CCA">
        <w:rPr>
          <w:rFonts w:ascii="Times New Roman" w:eastAsia="Times New Roman" w:hAnsi="Times New Roman" w:cs="Times New Roman"/>
          <w:sz w:val="24"/>
          <w:szCs w:val="24"/>
        </w:rPr>
        <w:t xml:space="preserve"> ch</w:t>
      </w:r>
      <w:r w:rsidR="6D97E350" w:rsidRPr="3C546CCA">
        <w:rPr>
          <w:rFonts w:ascii="Times New Roman" w:eastAsia="Times New Roman" w:hAnsi="Times New Roman" w:cs="Times New Roman"/>
          <w:sz w:val="24"/>
          <w:szCs w:val="24"/>
        </w:rPr>
        <w:t>o</w:t>
      </w:r>
      <w:r w:rsidR="420FFE86" w:rsidRPr="3C546CCA">
        <w:rPr>
          <w:rFonts w:ascii="Times New Roman" w:eastAsia="Times New Roman" w:hAnsi="Times New Roman" w:cs="Times New Roman"/>
          <w:sz w:val="24"/>
          <w:szCs w:val="24"/>
        </w:rPr>
        <w:t>ice</w:t>
      </w:r>
      <w:r w:rsidRPr="3C546CCA">
        <w:rPr>
          <w:rFonts w:ascii="Times New Roman" w:eastAsia="Times New Roman" w:hAnsi="Times New Roman" w:cs="Times New Roman"/>
          <w:sz w:val="24"/>
          <w:szCs w:val="24"/>
        </w:rPr>
        <w:t xml:space="preserve"> of BM</w:t>
      </w:r>
      <w:r w:rsidR="2766C6A1" w:rsidRPr="3C546CCA">
        <w:rPr>
          <w:rFonts w:ascii="Times New Roman" w:eastAsia="Times New Roman" w:hAnsi="Times New Roman" w:cs="Times New Roman"/>
          <w:sz w:val="24"/>
          <w:szCs w:val="24"/>
        </w:rPr>
        <w:t>I strategy</w:t>
      </w:r>
      <w:r w:rsidRPr="3C546CCA">
        <w:rPr>
          <w:rFonts w:ascii="Times New Roman" w:eastAsia="Times New Roman" w:hAnsi="Times New Roman" w:cs="Times New Roman"/>
          <w:sz w:val="24"/>
          <w:szCs w:val="24"/>
        </w:rPr>
        <w:t xml:space="preserve">, which is represented below (fig. </w:t>
      </w:r>
      <w:r w:rsidR="5CD0045C" w:rsidRPr="3C546CCA">
        <w:rPr>
          <w:rFonts w:ascii="Times New Roman" w:eastAsia="Times New Roman" w:hAnsi="Times New Roman" w:cs="Times New Roman"/>
          <w:sz w:val="24"/>
          <w:szCs w:val="24"/>
        </w:rPr>
        <w:t>6</w:t>
      </w:r>
      <w:r w:rsidRPr="3C546CCA">
        <w:rPr>
          <w:rFonts w:ascii="Times New Roman" w:eastAsia="Times New Roman" w:hAnsi="Times New Roman" w:cs="Times New Roman"/>
          <w:sz w:val="24"/>
          <w:szCs w:val="24"/>
        </w:rPr>
        <w:t xml:space="preserve">). </w:t>
      </w:r>
      <w:r w:rsidR="454F6620" w:rsidRPr="3C546CCA">
        <w:rPr>
          <w:rFonts w:ascii="Times New Roman" w:eastAsia="Times New Roman" w:hAnsi="Times New Roman" w:cs="Times New Roman"/>
          <w:sz w:val="24"/>
          <w:szCs w:val="24"/>
        </w:rPr>
        <w:t xml:space="preserve">The </w:t>
      </w:r>
      <w:r w:rsidR="1F2E3D21" w:rsidRPr="3C546CCA">
        <w:rPr>
          <w:rFonts w:ascii="Times New Roman" w:eastAsia="Times New Roman" w:hAnsi="Times New Roman" w:cs="Times New Roman"/>
          <w:sz w:val="24"/>
          <w:szCs w:val="24"/>
        </w:rPr>
        <w:t>represented</w:t>
      </w:r>
      <w:r w:rsidR="454F6620" w:rsidRPr="3C546CCA">
        <w:rPr>
          <w:rFonts w:ascii="Times New Roman" w:eastAsia="Times New Roman" w:hAnsi="Times New Roman" w:cs="Times New Roman"/>
          <w:sz w:val="24"/>
          <w:szCs w:val="24"/>
        </w:rPr>
        <w:t xml:space="preserve"> model </w:t>
      </w:r>
      <w:r w:rsidR="0D8FF554" w:rsidRPr="3C546CCA">
        <w:rPr>
          <w:rFonts w:ascii="Times New Roman" w:eastAsia="Times New Roman" w:hAnsi="Times New Roman" w:cs="Times New Roman"/>
          <w:sz w:val="24"/>
          <w:szCs w:val="24"/>
        </w:rPr>
        <w:t>is based on the idea</w:t>
      </w:r>
      <w:r w:rsidR="454F6620" w:rsidRPr="3C546CCA">
        <w:rPr>
          <w:rFonts w:ascii="Times New Roman" w:eastAsia="Times New Roman" w:hAnsi="Times New Roman" w:cs="Times New Roman"/>
          <w:sz w:val="24"/>
          <w:szCs w:val="24"/>
        </w:rPr>
        <w:t xml:space="preserve"> that the combination of assessment of BMI scenarios and consideration of factor</w:t>
      </w:r>
      <w:r w:rsidR="35CC03BB" w:rsidRPr="3C546CCA">
        <w:rPr>
          <w:rFonts w:ascii="Times New Roman" w:eastAsia="Times New Roman" w:hAnsi="Times New Roman" w:cs="Times New Roman"/>
          <w:sz w:val="24"/>
          <w:szCs w:val="24"/>
        </w:rPr>
        <w:t>s affecting the process of BMI</w:t>
      </w:r>
      <w:r w:rsidR="454F6620" w:rsidRPr="3C546CCA">
        <w:rPr>
          <w:rFonts w:ascii="Times New Roman" w:eastAsia="Times New Roman" w:hAnsi="Times New Roman" w:cs="Times New Roman"/>
          <w:sz w:val="24"/>
          <w:szCs w:val="24"/>
        </w:rPr>
        <w:t xml:space="preserve"> determines the final choice of BMI strategy. </w:t>
      </w:r>
      <w:r w:rsidR="24619C54" w:rsidRPr="3C546CCA">
        <w:rPr>
          <w:rFonts w:ascii="Times New Roman" w:eastAsia="Times New Roman" w:hAnsi="Times New Roman" w:cs="Times New Roman"/>
          <w:sz w:val="24"/>
          <w:szCs w:val="24"/>
        </w:rPr>
        <w:t xml:space="preserve">The </w:t>
      </w:r>
      <w:r w:rsidR="7C772736" w:rsidRPr="3C546CCA">
        <w:rPr>
          <w:rFonts w:ascii="Times New Roman" w:eastAsia="Times New Roman" w:hAnsi="Times New Roman" w:cs="Times New Roman"/>
          <w:sz w:val="24"/>
          <w:szCs w:val="24"/>
        </w:rPr>
        <w:t xml:space="preserve">model distinguishes the following groups of factors </w:t>
      </w:r>
      <w:r w:rsidR="48AD4F51" w:rsidRPr="3C546CCA">
        <w:rPr>
          <w:rFonts w:ascii="Times New Roman" w:eastAsia="Times New Roman" w:hAnsi="Times New Roman" w:cs="Times New Roman"/>
          <w:sz w:val="24"/>
          <w:szCs w:val="24"/>
        </w:rPr>
        <w:t>shaping the selection</w:t>
      </w:r>
      <w:r w:rsidR="7C772736" w:rsidRPr="3C546CCA">
        <w:rPr>
          <w:rFonts w:ascii="Times New Roman" w:eastAsia="Times New Roman" w:hAnsi="Times New Roman" w:cs="Times New Roman"/>
          <w:sz w:val="24"/>
          <w:szCs w:val="24"/>
        </w:rPr>
        <w:t xml:space="preserve"> of BMI strategy: industry-related factors, firm-specific factors, and exe</w:t>
      </w:r>
      <w:r w:rsidR="4246B8ED" w:rsidRPr="3C546CCA">
        <w:rPr>
          <w:rFonts w:ascii="Times New Roman" w:eastAsia="Times New Roman" w:hAnsi="Times New Roman" w:cs="Times New Roman"/>
          <w:sz w:val="24"/>
          <w:szCs w:val="24"/>
        </w:rPr>
        <w:t>cutives-related factors.</w:t>
      </w:r>
    </w:p>
    <w:p w14:paraId="2F7A2F44" w14:textId="77777777" w:rsidR="00FF4152" w:rsidRDefault="00FF4152" w:rsidP="62ED4DA6">
      <w:pPr>
        <w:spacing w:line="240" w:lineRule="auto"/>
      </w:pPr>
    </w:p>
    <w:p w14:paraId="7A56098C" w14:textId="75F0BC71" w:rsidR="0D0115D9" w:rsidRPr="00FF4152" w:rsidRDefault="05F2049A" w:rsidP="00FF4152">
      <w:pPr>
        <w:spacing w:line="360" w:lineRule="auto"/>
        <w:jc w:val="center"/>
        <w:rPr>
          <w:sz w:val="24"/>
          <w:szCs w:val="24"/>
        </w:rPr>
      </w:pPr>
      <w:r w:rsidRPr="00FF4152">
        <w:rPr>
          <w:noProof/>
          <w:sz w:val="24"/>
          <w:szCs w:val="24"/>
        </w:rPr>
        <w:lastRenderedPageBreak/>
        <w:drawing>
          <wp:inline distT="0" distB="0" distL="0" distR="0" wp14:anchorId="795D28D7" wp14:editId="6DE68D96">
            <wp:extent cx="6496048" cy="2666088"/>
            <wp:effectExtent l="0" t="0" r="0" b="0"/>
            <wp:docPr id="1427381373" name="Рисунок 142738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6048" cy="2666088"/>
                    </a:xfrm>
                    <a:prstGeom prst="rect">
                      <a:avLst/>
                    </a:prstGeom>
                  </pic:spPr>
                </pic:pic>
              </a:graphicData>
            </a:graphic>
          </wp:inline>
        </w:drawing>
      </w:r>
    </w:p>
    <w:p w14:paraId="690BC145" w14:textId="03027579" w:rsidR="00FF4152" w:rsidRPr="00FF4152" w:rsidRDefault="00FF4152" w:rsidP="00FF4152">
      <w:pPr>
        <w:spacing w:line="360" w:lineRule="auto"/>
        <w:jc w:val="center"/>
        <w:rPr>
          <w:sz w:val="24"/>
          <w:szCs w:val="24"/>
        </w:rPr>
      </w:pPr>
      <w:r w:rsidRPr="00FF4152">
        <w:rPr>
          <w:rFonts w:ascii="Times New Roman" w:eastAsia="Times New Roman" w:hAnsi="Times New Roman" w:cs="Times New Roman"/>
          <w:i/>
          <w:iCs/>
          <w:sz w:val="24"/>
          <w:szCs w:val="24"/>
        </w:rPr>
        <w:t>Figure 6. Factors of choice of BMI strategy</w:t>
      </w:r>
    </w:p>
    <w:p w14:paraId="52CDAE46" w14:textId="55CDA68F" w:rsidR="0D0115D9" w:rsidRPr="00FF4152" w:rsidRDefault="7702ED76" w:rsidP="00FF4152">
      <w:p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lang w:val="en-US"/>
        </w:rPr>
        <w:t xml:space="preserve">To sum up, although the current state of the academic </w:t>
      </w:r>
      <w:r w:rsidR="52AC2FA6" w:rsidRPr="00FF4152">
        <w:rPr>
          <w:rFonts w:ascii="Times New Roman" w:eastAsia="Times New Roman" w:hAnsi="Times New Roman" w:cs="Times New Roman"/>
          <w:sz w:val="24"/>
          <w:szCs w:val="24"/>
          <w:lang w:val="en-US"/>
        </w:rPr>
        <w:t>literature</w:t>
      </w:r>
      <w:r w:rsidRPr="00FF4152">
        <w:rPr>
          <w:rFonts w:ascii="Times New Roman" w:eastAsia="Times New Roman" w:hAnsi="Times New Roman" w:cs="Times New Roman"/>
          <w:sz w:val="24"/>
          <w:szCs w:val="24"/>
          <w:lang w:val="en-US"/>
        </w:rPr>
        <w:t xml:space="preserve"> on the topic of BMI enables us to generally identify co</w:t>
      </w:r>
      <w:r w:rsidR="26B6DB7F" w:rsidRPr="00FF4152">
        <w:rPr>
          <w:rFonts w:ascii="Times New Roman" w:eastAsia="Times New Roman" w:hAnsi="Times New Roman" w:cs="Times New Roman"/>
          <w:sz w:val="24"/>
          <w:szCs w:val="24"/>
          <w:lang w:val="en-US"/>
        </w:rPr>
        <w:t xml:space="preserve">rresponding </w:t>
      </w:r>
      <w:r w:rsidRPr="00FF4152">
        <w:rPr>
          <w:rFonts w:ascii="Times New Roman" w:eastAsia="Times New Roman" w:hAnsi="Times New Roman" w:cs="Times New Roman"/>
          <w:sz w:val="24"/>
          <w:szCs w:val="24"/>
          <w:lang w:val="en-US"/>
        </w:rPr>
        <w:t>drivers and barriers</w:t>
      </w:r>
      <w:r w:rsidR="5B3B3EE9" w:rsidRPr="00FF4152">
        <w:rPr>
          <w:rFonts w:ascii="Times New Roman" w:eastAsia="Times New Roman" w:hAnsi="Times New Roman" w:cs="Times New Roman"/>
          <w:sz w:val="24"/>
          <w:szCs w:val="24"/>
          <w:lang w:val="en-US"/>
        </w:rPr>
        <w:t xml:space="preserve">, there is very little information on how specific conditions </w:t>
      </w:r>
      <w:r w:rsidR="4228A1DA" w:rsidRPr="00FF4152">
        <w:rPr>
          <w:rFonts w:ascii="Times New Roman" w:eastAsia="Times New Roman" w:hAnsi="Times New Roman" w:cs="Times New Roman"/>
          <w:sz w:val="24"/>
          <w:szCs w:val="24"/>
          <w:lang w:val="en-US"/>
        </w:rPr>
        <w:t>shape</w:t>
      </w:r>
      <w:r w:rsidR="5B3B3EE9" w:rsidRPr="00FF4152">
        <w:rPr>
          <w:rFonts w:ascii="Times New Roman" w:eastAsia="Times New Roman" w:hAnsi="Times New Roman" w:cs="Times New Roman"/>
          <w:sz w:val="24"/>
          <w:szCs w:val="24"/>
          <w:lang w:val="en-US"/>
        </w:rPr>
        <w:t xml:space="preserve"> the choice of particular BMI strategies</w:t>
      </w:r>
      <w:r w:rsidR="4FF5FA09" w:rsidRPr="00FF4152">
        <w:rPr>
          <w:rFonts w:ascii="Times New Roman" w:eastAsia="Times New Roman" w:hAnsi="Times New Roman" w:cs="Times New Roman"/>
          <w:sz w:val="24"/>
          <w:szCs w:val="24"/>
          <w:lang w:val="en-US"/>
        </w:rPr>
        <w:t xml:space="preserve"> by SMEs</w:t>
      </w:r>
      <w:r w:rsidR="5B3B3EE9" w:rsidRPr="00FF4152">
        <w:rPr>
          <w:rFonts w:ascii="Times New Roman" w:eastAsia="Times New Roman" w:hAnsi="Times New Roman" w:cs="Times New Roman"/>
          <w:sz w:val="24"/>
          <w:szCs w:val="24"/>
          <w:lang w:val="en-US"/>
        </w:rPr>
        <w:t>.</w:t>
      </w:r>
      <w:r w:rsidR="69BB1003" w:rsidRPr="00FF4152">
        <w:rPr>
          <w:rFonts w:ascii="Times New Roman" w:eastAsia="Times New Roman" w:hAnsi="Times New Roman" w:cs="Times New Roman"/>
          <w:sz w:val="24"/>
          <w:szCs w:val="24"/>
          <w:lang w:val="en-US"/>
        </w:rPr>
        <w:t xml:space="preserve"> As it was mentioned above, as long as developing the case analysis, the following </w:t>
      </w:r>
      <w:r w:rsidR="1BC7D98A" w:rsidRPr="00FF4152">
        <w:rPr>
          <w:rFonts w:ascii="Times New Roman" w:eastAsia="Times New Roman" w:hAnsi="Times New Roman" w:cs="Times New Roman"/>
          <w:sz w:val="24"/>
          <w:szCs w:val="24"/>
          <w:lang w:val="en-US"/>
        </w:rPr>
        <w:t>research questions</w:t>
      </w:r>
      <w:r w:rsidR="69BB1003" w:rsidRPr="00FF4152">
        <w:rPr>
          <w:rFonts w:ascii="Times New Roman" w:eastAsia="Times New Roman" w:hAnsi="Times New Roman" w:cs="Times New Roman"/>
          <w:sz w:val="24"/>
          <w:szCs w:val="24"/>
          <w:lang w:val="en-US"/>
        </w:rPr>
        <w:t xml:space="preserve"> will be addressed: </w:t>
      </w:r>
    </w:p>
    <w:p w14:paraId="3E554C91" w14:textId="456FD25C" w:rsidR="0D0115D9" w:rsidRPr="00FF4152" w:rsidRDefault="62A58B13" w:rsidP="00FF4152">
      <w:pPr>
        <w:pStyle w:val="a3"/>
        <w:numPr>
          <w:ilvl w:val="0"/>
          <w:numId w:val="14"/>
        </w:num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How “</w:t>
      </w:r>
      <w:r w:rsidR="76BE70EA" w:rsidRPr="00FF4152">
        <w:rPr>
          <w:rFonts w:ascii="Times New Roman" w:eastAsia="Times New Roman" w:hAnsi="Times New Roman" w:cs="Times New Roman"/>
          <w:sz w:val="24"/>
          <w:szCs w:val="24"/>
        </w:rPr>
        <w:t>securing long-term performance</w:t>
      </w:r>
      <w:r w:rsidRPr="00FF4152">
        <w:rPr>
          <w:rFonts w:ascii="Times New Roman" w:eastAsia="Times New Roman" w:hAnsi="Times New Roman" w:cs="Times New Roman"/>
          <w:sz w:val="24"/>
          <w:szCs w:val="24"/>
        </w:rPr>
        <w:t xml:space="preserve">” </w:t>
      </w:r>
      <w:r w:rsidR="44B40261" w:rsidRPr="00FF4152">
        <w:rPr>
          <w:rFonts w:ascii="Times New Roman" w:eastAsia="Times New Roman" w:hAnsi="Times New Roman" w:cs="Times New Roman"/>
          <w:sz w:val="24"/>
          <w:szCs w:val="24"/>
        </w:rPr>
        <w:t>objective</w:t>
      </w:r>
      <w:r w:rsidR="57BD4B3F" w:rsidRPr="00FF4152">
        <w:rPr>
          <w:rFonts w:ascii="Times New Roman" w:eastAsia="Times New Roman" w:hAnsi="Times New Roman" w:cs="Times New Roman"/>
          <w:sz w:val="24"/>
          <w:szCs w:val="24"/>
        </w:rPr>
        <w:t xml:space="preserve"> shape </w:t>
      </w:r>
      <w:r w:rsidRPr="00FF4152">
        <w:rPr>
          <w:rFonts w:ascii="Times New Roman" w:eastAsia="Times New Roman" w:hAnsi="Times New Roman" w:cs="Times New Roman"/>
          <w:sz w:val="24"/>
          <w:szCs w:val="24"/>
        </w:rPr>
        <w:t>the choice of subsequent BMI scenario?</w:t>
      </w:r>
    </w:p>
    <w:p w14:paraId="22BA1B93" w14:textId="3B4FD251" w:rsidR="0D0115D9" w:rsidRPr="00FF4152" w:rsidRDefault="23F26CC8" w:rsidP="00FF4152">
      <w:pPr>
        <w:pStyle w:val="a3"/>
        <w:numPr>
          <w:ilvl w:val="0"/>
          <w:numId w:val="14"/>
        </w:numPr>
        <w:spacing w:line="360" w:lineRule="auto"/>
        <w:jc w:val="both"/>
        <w:rPr>
          <w:rFonts w:ascii="Times New Roman" w:eastAsia="Times New Roman" w:hAnsi="Times New Roman" w:cs="Times New Roman"/>
          <w:sz w:val="24"/>
          <w:szCs w:val="24"/>
          <w:lang w:val="en-US"/>
        </w:rPr>
      </w:pPr>
      <w:r w:rsidRPr="00FF4152">
        <w:rPr>
          <w:rFonts w:ascii="Times New Roman" w:eastAsia="Times New Roman" w:hAnsi="Times New Roman" w:cs="Times New Roman"/>
          <w:sz w:val="24"/>
          <w:szCs w:val="24"/>
          <w:lang w:val="en-US"/>
        </w:rPr>
        <w:t xml:space="preserve">What specifics of primary internal resources affect </w:t>
      </w:r>
      <w:r w:rsidR="03D55E47" w:rsidRPr="00FF4152">
        <w:rPr>
          <w:rFonts w:ascii="Times New Roman" w:eastAsia="Times New Roman" w:hAnsi="Times New Roman" w:cs="Times New Roman"/>
          <w:sz w:val="24"/>
          <w:szCs w:val="24"/>
          <w:lang w:val="en-US"/>
        </w:rPr>
        <w:t xml:space="preserve">selection of </w:t>
      </w:r>
      <w:r w:rsidRPr="00FF4152">
        <w:rPr>
          <w:rFonts w:ascii="Times New Roman" w:eastAsia="Times New Roman" w:hAnsi="Times New Roman" w:cs="Times New Roman"/>
          <w:sz w:val="24"/>
          <w:szCs w:val="24"/>
          <w:lang w:val="en-US"/>
        </w:rPr>
        <w:t>future BMI strategies?</w:t>
      </w:r>
    </w:p>
    <w:p w14:paraId="7CA4747E" w14:textId="11279437" w:rsidR="0D0115D9" w:rsidRPr="00FF4152" w:rsidRDefault="23F26CC8" w:rsidP="00FF4152">
      <w:pPr>
        <w:pStyle w:val="a3"/>
        <w:numPr>
          <w:ilvl w:val="0"/>
          <w:numId w:val="14"/>
        </w:numPr>
        <w:spacing w:line="360" w:lineRule="auto"/>
        <w:jc w:val="both"/>
        <w:rPr>
          <w:rFonts w:ascii="Times New Roman" w:eastAsia="Times New Roman" w:hAnsi="Times New Roman" w:cs="Times New Roman"/>
          <w:sz w:val="24"/>
          <w:szCs w:val="24"/>
          <w:lang w:val="en-US"/>
        </w:rPr>
      </w:pPr>
      <w:r w:rsidRPr="00FF4152">
        <w:rPr>
          <w:rFonts w:ascii="Times New Roman" w:eastAsia="Times New Roman" w:hAnsi="Times New Roman" w:cs="Times New Roman"/>
          <w:sz w:val="24"/>
          <w:szCs w:val="24"/>
          <w:lang w:val="en-US"/>
        </w:rPr>
        <w:t>How past personal and/or professional experiences of top-management team can influence the selection of BMI strategy?</w:t>
      </w:r>
    </w:p>
    <w:p w14:paraId="7F923764" w14:textId="7A55BAC8" w:rsidR="0D0115D9" w:rsidRPr="00FF4152" w:rsidRDefault="23F26CC8" w:rsidP="00FF4152">
      <w:pPr>
        <w:pStyle w:val="a3"/>
        <w:numPr>
          <w:ilvl w:val="0"/>
          <w:numId w:val="14"/>
        </w:numPr>
        <w:spacing w:line="360" w:lineRule="auto"/>
        <w:jc w:val="both"/>
        <w:rPr>
          <w:rFonts w:ascii="Times New Roman" w:eastAsia="Times New Roman" w:hAnsi="Times New Roman" w:cs="Times New Roman"/>
          <w:sz w:val="24"/>
          <w:szCs w:val="24"/>
          <w:lang w:val="en-US"/>
        </w:rPr>
      </w:pPr>
      <w:r w:rsidRPr="00FF4152">
        <w:rPr>
          <w:rFonts w:ascii="Times New Roman" w:eastAsia="Times New Roman" w:hAnsi="Times New Roman" w:cs="Times New Roman"/>
          <w:sz w:val="24"/>
          <w:szCs w:val="24"/>
          <w:lang w:val="en-US"/>
        </w:rPr>
        <w:t>In what way does the context of the turbulence of business environment affect the decision of undertake BMI?</w:t>
      </w:r>
    </w:p>
    <w:p w14:paraId="2DB9EF29" w14:textId="0F88C953" w:rsidR="62ED4DA6" w:rsidRPr="00FF4152" w:rsidRDefault="5758413E" w:rsidP="00FF4152">
      <w:pPr>
        <w:pStyle w:val="a3"/>
        <w:numPr>
          <w:ilvl w:val="0"/>
          <w:numId w:val="14"/>
        </w:numPr>
        <w:spacing w:line="360" w:lineRule="auto"/>
        <w:jc w:val="both"/>
        <w:rPr>
          <w:rFonts w:ascii="Times New Roman" w:eastAsia="Times New Roman" w:hAnsi="Times New Roman" w:cs="Times New Roman"/>
          <w:sz w:val="24"/>
          <w:szCs w:val="24"/>
          <w:lang w:val="en-US"/>
        </w:rPr>
      </w:pPr>
      <w:r w:rsidRPr="00FF4152">
        <w:rPr>
          <w:rFonts w:ascii="Times New Roman" w:eastAsia="Times New Roman" w:hAnsi="Times New Roman" w:cs="Times New Roman"/>
          <w:sz w:val="24"/>
          <w:szCs w:val="24"/>
          <w:lang w:val="en-US"/>
        </w:rPr>
        <w:t xml:space="preserve">How managerial ties affect the choice of BMI </w:t>
      </w:r>
      <w:r w:rsidR="6EAFF2C8" w:rsidRPr="00FF4152">
        <w:rPr>
          <w:rFonts w:ascii="Times New Roman" w:eastAsia="Times New Roman" w:hAnsi="Times New Roman" w:cs="Times New Roman"/>
          <w:sz w:val="24"/>
          <w:szCs w:val="24"/>
          <w:lang w:val="en-US"/>
        </w:rPr>
        <w:t>strategies</w:t>
      </w:r>
      <w:r w:rsidR="1B74865B" w:rsidRPr="00FF4152">
        <w:rPr>
          <w:rFonts w:ascii="Times New Roman" w:eastAsia="Times New Roman" w:hAnsi="Times New Roman" w:cs="Times New Roman"/>
          <w:sz w:val="24"/>
          <w:szCs w:val="24"/>
          <w:lang w:val="en-US"/>
        </w:rPr>
        <w:t>?</w:t>
      </w:r>
    </w:p>
    <w:p w14:paraId="464C91F0" w14:textId="7A4095D9" w:rsidR="4E94FFB3" w:rsidRDefault="4E94FFB3" w:rsidP="4E94FFB3">
      <w:pPr>
        <w:spacing w:line="240" w:lineRule="auto"/>
        <w:rPr>
          <w:rFonts w:ascii="Times New Roman" w:eastAsia="Times New Roman" w:hAnsi="Times New Roman" w:cs="Times New Roman"/>
          <w:b/>
          <w:bCs/>
          <w:sz w:val="28"/>
          <w:szCs w:val="28"/>
        </w:rPr>
      </w:pPr>
    </w:p>
    <w:p w14:paraId="07B97E9F" w14:textId="77777777" w:rsidR="00FF4152" w:rsidRDefault="00FF4152" w:rsidP="00883183">
      <w:pPr>
        <w:pStyle w:val="1"/>
      </w:pPr>
      <w:bookmarkStart w:id="20" w:name="_Toc136461129"/>
    </w:p>
    <w:p w14:paraId="7B13BC9C" w14:textId="77777777" w:rsidR="00FF4152" w:rsidRPr="00FF4152" w:rsidRDefault="00FF4152" w:rsidP="00FF4152"/>
    <w:p w14:paraId="717FB279" w14:textId="77777777" w:rsidR="00FF4152" w:rsidRDefault="00FF4152" w:rsidP="00883183">
      <w:pPr>
        <w:pStyle w:val="1"/>
      </w:pPr>
    </w:p>
    <w:p w14:paraId="52F34186" w14:textId="77777777" w:rsidR="00FF4152" w:rsidRDefault="00FF4152" w:rsidP="00FF4152"/>
    <w:p w14:paraId="0EEDAFEF" w14:textId="77777777" w:rsidR="00FF4152" w:rsidRPr="00FF4152" w:rsidRDefault="00FF4152" w:rsidP="00FF4152"/>
    <w:p w14:paraId="5EE8DD0A" w14:textId="299919CE" w:rsidR="3780380B" w:rsidRDefault="7A377D0C" w:rsidP="00FF4152">
      <w:pPr>
        <w:pStyle w:val="1"/>
        <w:spacing w:line="360" w:lineRule="auto"/>
        <w:jc w:val="both"/>
      </w:pPr>
      <w:r w:rsidRPr="3C546CCA">
        <w:lastRenderedPageBreak/>
        <w:t xml:space="preserve">Chapter 2. </w:t>
      </w:r>
      <w:r w:rsidR="24B716F2" w:rsidRPr="3C546CCA">
        <w:t>Research Methodology</w:t>
      </w:r>
      <w:r w:rsidRPr="3C546CCA">
        <w:t>.</w:t>
      </w:r>
      <w:bookmarkEnd w:id="20"/>
    </w:p>
    <w:p w14:paraId="2EA9B419" w14:textId="77777777" w:rsidR="00883183" w:rsidRPr="00883183" w:rsidRDefault="00883183" w:rsidP="00FF4152">
      <w:pPr>
        <w:spacing w:line="360" w:lineRule="auto"/>
        <w:jc w:val="both"/>
      </w:pPr>
    </w:p>
    <w:p w14:paraId="1BBCF597" w14:textId="48ECDA60" w:rsidR="65688024" w:rsidRDefault="0204E86B" w:rsidP="00FF415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Having identified both the research stream and </w:t>
      </w:r>
      <w:r w:rsidR="249E8C5B" w:rsidRPr="3C546CCA">
        <w:rPr>
          <w:rFonts w:ascii="Times New Roman" w:eastAsia="Times New Roman" w:hAnsi="Times New Roman" w:cs="Times New Roman"/>
          <w:sz w:val="24"/>
          <w:szCs w:val="24"/>
        </w:rPr>
        <w:t xml:space="preserve">the </w:t>
      </w:r>
      <w:r w:rsidR="6D5F7A3B" w:rsidRPr="3C546CCA">
        <w:rPr>
          <w:rFonts w:ascii="Times New Roman" w:eastAsia="Times New Roman" w:hAnsi="Times New Roman" w:cs="Times New Roman"/>
          <w:sz w:val="24"/>
          <w:szCs w:val="24"/>
        </w:rPr>
        <w:t>state of the current development of the</w:t>
      </w:r>
      <w:r w:rsidR="249E8C5B" w:rsidRPr="3C546CCA">
        <w:rPr>
          <w:rFonts w:ascii="Times New Roman" w:eastAsia="Times New Roman" w:hAnsi="Times New Roman" w:cs="Times New Roman"/>
          <w:sz w:val="24"/>
          <w:szCs w:val="24"/>
        </w:rPr>
        <w:t xml:space="preserve"> theoretical base, the research will be conducted via </w:t>
      </w:r>
      <w:r w:rsidR="74F144B1" w:rsidRPr="3C546CCA">
        <w:rPr>
          <w:rFonts w:ascii="Times New Roman" w:eastAsia="Times New Roman" w:hAnsi="Times New Roman" w:cs="Times New Roman"/>
          <w:sz w:val="24"/>
          <w:szCs w:val="24"/>
        </w:rPr>
        <w:t xml:space="preserve">single </w:t>
      </w:r>
      <w:r w:rsidR="249E8C5B" w:rsidRPr="3C546CCA">
        <w:rPr>
          <w:rFonts w:ascii="Times New Roman" w:eastAsia="Times New Roman" w:hAnsi="Times New Roman" w:cs="Times New Roman"/>
          <w:sz w:val="24"/>
          <w:szCs w:val="24"/>
        </w:rPr>
        <w:t xml:space="preserve">in-depth </w:t>
      </w:r>
      <w:r w:rsidR="499F17F6" w:rsidRPr="3C546CCA">
        <w:rPr>
          <w:rFonts w:ascii="Times New Roman" w:eastAsia="Times New Roman" w:hAnsi="Times New Roman" w:cs="Times New Roman"/>
          <w:sz w:val="24"/>
          <w:szCs w:val="24"/>
        </w:rPr>
        <w:t>case study. We will consider the case of a Russian-based international transportation</w:t>
      </w:r>
      <w:r w:rsidR="6F8C6C32" w:rsidRPr="3C546CCA">
        <w:rPr>
          <w:rFonts w:ascii="Times New Roman" w:eastAsia="Times New Roman" w:hAnsi="Times New Roman" w:cs="Times New Roman"/>
          <w:sz w:val="24"/>
          <w:szCs w:val="24"/>
        </w:rPr>
        <w:t xml:space="preserve"> company, which </w:t>
      </w:r>
      <w:r w:rsidR="285DD67B" w:rsidRPr="3C546CCA">
        <w:rPr>
          <w:rFonts w:ascii="Times New Roman" w:eastAsia="Times New Roman" w:hAnsi="Times New Roman" w:cs="Times New Roman"/>
          <w:sz w:val="24"/>
          <w:szCs w:val="24"/>
        </w:rPr>
        <w:t>was mo</w:t>
      </w:r>
      <w:r w:rsidR="0B0B08F9" w:rsidRPr="3C546CCA">
        <w:rPr>
          <w:rFonts w:ascii="Times New Roman" w:eastAsia="Times New Roman" w:hAnsi="Times New Roman" w:cs="Times New Roman"/>
          <w:sz w:val="24"/>
          <w:szCs w:val="24"/>
        </w:rPr>
        <w:t>s</w:t>
      </w:r>
      <w:r w:rsidR="285DD67B" w:rsidRPr="3C546CCA">
        <w:rPr>
          <w:rFonts w:ascii="Times New Roman" w:eastAsia="Times New Roman" w:hAnsi="Times New Roman" w:cs="Times New Roman"/>
          <w:sz w:val="24"/>
          <w:szCs w:val="24"/>
        </w:rPr>
        <w:t>tly focusing on</w:t>
      </w:r>
      <w:r w:rsidR="6F8C6C32" w:rsidRPr="3C546CCA">
        <w:rPr>
          <w:rFonts w:ascii="Times New Roman" w:eastAsia="Times New Roman" w:hAnsi="Times New Roman" w:cs="Times New Roman"/>
          <w:sz w:val="24"/>
          <w:szCs w:val="24"/>
        </w:rPr>
        <w:t xml:space="preserve"> </w:t>
      </w:r>
      <w:r w:rsidR="7D7F7FDF" w:rsidRPr="3C546CCA">
        <w:rPr>
          <w:rFonts w:ascii="Times New Roman" w:eastAsia="Times New Roman" w:hAnsi="Times New Roman" w:cs="Times New Roman"/>
          <w:sz w:val="24"/>
          <w:szCs w:val="24"/>
        </w:rPr>
        <w:t>p</w:t>
      </w:r>
      <w:r w:rsidR="6F8C6C32" w:rsidRPr="3C546CCA">
        <w:rPr>
          <w:rFonts w:ascii="Times New Roman" w:eastAsia="Times New Roman" w:hAnsi="Times New Roman" w:cs="Times New Roman"/>
          <w:sz w:val="24"/>
          <w:szCs w:val="24"/>
        </w:rPr>
        <w:t>erform</w:t>
      </w:r>
      <w:r w:rsidR="6F845725" w:rsidRPr="3C546CCA">
        <w:rPr>
          <w:rFonts w:ascii="Times New Roman" w:eastAsia="Times New Roman" w:hAnsi="Times New Roman" w:cs="Times New Roman"/>
          <w:sz w:val="24"/>
          <w:szCs w:val="24"/>
        </w:rPr>
        <w:t>ing</w:t>
      </w:r>
      <w:r w:rsidR="6F8C6C32" w:rsidRPr="3C546CCA">
        <w:rPr>
          <w:rFonts w:ascii="Times New Roman" w:eastAsia="Times New Roman" w:hAnsi="Times New Roman" w:cs="Times New Roman"/>
          <w:sz w:val="24"/>
          <w:szCs w:val="24"/>
        </w:rPr>
        <w:t xml:space="preserve"> international logistic services in </w:t>
      </w:r>
      <w:r w:rsidR="2BEEF5F5" w:rsidRPr="3C546CCA">
        <w:rPr>
          <w:rFonts w:ascii="Times New Roman" w:eastAsia="Times New Roman" w:hAnsi="Times New Roman" w:cs="Times New Roman"/>
          <w:sz w:val="24"/>
          <w:szCs w:val="24"/>
        </w:rPr>
        <w:t xml:space="preserve">the </w:t>
      </w:r>
      <w:r w:rsidR="6F8C6C32" w:rsidRPr="3C546CCA">
        <w:rPr>
          <w:rFonts w:ascii="Times New Roman" w:eastAsia="Times New Roman" w:hAnsi="Times New Roman" w:cs="Times New Roman"/>
          <w:sz w:val="24"/>
          <w:szCs w:val="24"/>
        </w:rPr>
        <w:t>B2B segment prior to the emergence of the global crisis st</w:t>
      </w:r>
      <w:r w:rsidR="4295E425" w:rsidRPr="3C546CCA">
        <w:rPr>
          <w:rFonts w:ascii="Times New Roman" w:eastAsia="Times New Roman" w:hAnsi="Times New Roman" w:cs="Times New Roman"/>
          <w:sz w:val="24"/>
          <w:szCs w:val="24"/>
        </w:rPr>
        <w:t>arting at 24</w:t>
      </w:r>
      <w:r w:rsidR="4295E425" w:rsidRPr="3C546CCA">
        <w:rPr>
          <w:rFonts w:ascii="Times New Roman" w:eastAsia="Times New Roman" w:hAnsi="Times New Roman" w:cs="Times New Roman"/>
          <w:sz w:val="24"/>
          <w:szCs w:val="24"/>
          <w:vertAlign w:val="superscript"/>
        </w:rPr>
        <w:t>th</w:t>
      </w:r>
      <w:r w:rsidR="4295E425" w:rsidRPr="3C546CCA">
        <w:rPr>
          <w:rFonts w:ascii="Times New Roman" w:eastAsia="Times New Roman" w:hAnsi="Times New Roman" w:cs="Times New Roman"/>
          <w:sz w:val="24"/>
          <w:szCs w:val="24"/>
        </w:rPr>
        <w:t xml:space="preserve"> February 2022. As for now, the </w:t>
      </w:r>
      <w:r w:rsidR="4EAE0702" w:rsidRPr="3C546CCA">
        <w:rPr>
          <w:rFonts w:ascii="Times New Roman" w:eastAsia="Times New Roman" w:hAnsi="Times New Roman" w:cs="Times New Roman"/>
          <w:sz w:val="24"/>
          <w:szCs w:val="24"/>
        </w:rPr>
        <w:t xml:space="preserve">company is capable of continuing its operations in the same field owing to the results of the performed BMI. </w:t>
      </w:r>
    </w:p>
    <w:p w14:paraId="2028F890" w14:textId="77777777" w:rsidR="00883183" w:rsidRDefault="00883183" w:rsidP="00FF4152">
      <w:pPr>
        <w:spacing w:line="360" w:lineRule="auto"/>
        <w:jc w:val="both"/>
        <w:rPr>
          <w:rFonts w:ascii="Times New Roman" w:eastAsia="Times New Roman" w:hAnsi="Times New Roman" w:cs="Times New Roman"/>
          <w:sz w:val="24"/>
          <w:szCs w:val="24"/>
        </w:rPr>
      </w:pPr>
    </w:p>
    <w:p w14:paraId="45C5C6D0" w14:textId="3CC7C9A9" w:rsidR="65688024" w:rsidRDefault="00930376" w:rsidP="00FF4152">
      <w:pPr>
        <w:pStyle w:val="2"/>
        <w:spacing w:before="0" w:after="160" w:line="360" w:lineRule="auto"/>
        <w:jc w:val="both"/>
        <w:rPr>
          <w:b w:val="0"/>
          <w:bCs w:val="0"/>
          <w:i/>
          <w:iCs/>
          <w:sz w:val="24"/>
          <w:szCs w:val="24"/>
          <w:u w:val="single"/>
        </w:rPr>
      </w:pPr>
      <w:bookmarkStart w:id="21" w:name="_Toc136461130"/>
      <w:r>
        <w:t xml:space="preserve">2.1 </w:t>
      </w:r>
      <w:r w:rsidR="65688024" w:rsidRPr="3C546CCA">
        <w:t>Data collection</w:t>
      </w:r>
      <w:bookmarkEnd w:id="21"/>
    </w:p>
    <w:p w14:paraId="6359BBE3" w14:textId="7E682E4D" w:rsidR="1DF0F998" w:rsidRDefault="0461F02B" w:rsidP="00FF4152">
      <w:pPr>
        <w:spacing w:line="360" w:lineRule="auto"/>
        <w:jc w:val="both"/>
        <w:rPr>
          <w:rFonts w:ascii="Times New Roman" w:eastAsia="Times New Roman" w:hAnsi="Times New Roman" w:cs="Times New Roman"/>
          <w:sz w:val="24"/>
          <w:szCs w:val="24"/>
        </w:rPr>
      </w:pPr>
      <w:r w:rsidRPr="3780380B">
        <w:rPr>
          <w:rFonts w:ascii="Times New Roman" w:eastAsia="Times New Roman" w:hAnsi="Times New Roman" w:cs="Times New Roman"/>
          <w:sz w:val="24"/>
          <w:szCs w:val="24"/>
        </w:rPr>
        <w:t xml:space="preserve">In order to collect the data about the case, </w:t>
      </w:r>
      <w:r w:rsidR="7F13DA61" w:rsidRPr="3780380B">
        <w:rPr>
          <w:rFonts w:ascii="Times New Roman" w:eastAsia="Times New Roman" w:hAnsi="Times New Roman" w:cs="Times New Roman"/>
          <w:sz w:val="24"/>
          <w:szCs w:val="24"/>
        </w:rPr>
        <w:t xml:space="preserve">we will perform triangulation by, first of all, searching for </w:t>
      </w:r>
      <w:r w:rsidR="14EF9A11" w:rsidRPr="3780380B">
        <w:rPr>
          <w:rFonts w:ascii="Times New Roman" w:eastAsia="Times New Roman" w:hAnsi="Times New Roman" w:cs="Times New Roman"/>
          <w:sz w:val="24"/>
          <w:szCs w:val="24"/>
        </w:rPr>
        <w:t>the information</w:t>
      </w:r>
      <w:r w:rsidR="7F13DA61" w:rsidRPr="3780380B">
        <w:rPr>
          <w:rFonts w:ascii="Times New Roman" w:eastAsia="Times New Roman" w:hAnsi="Times New Roman" w:cs="Times New Roman"/>
          <w:sz w:val="24"/>
          <w:szCs w:val="24"/>
        </w:rPr>
        <w:t xml:space="preserve"> about the company in the open sources including its </w:t>
      </w:r>
      <w:r w:rsidR="7931761F" w:rsidRPr="3780380B">
        <w:rPr>
          <w:rFonts w:ascii="Times New Roman" w:eastAsia="Times New Roman" w:hAnsi="Times New Roman" w:cs="Times New Roman"/>
          <w:sz w:val="24"/>
          <w:szCs w:val="24"/>
        </w:rPr>
        <w:t>publicly available corporate reports and, secondly, co</w:t>
      </w:r>
      <w:r w:rsidR="37D65B51" w:rsidRPr="3780380B">
        <w:rPr>
          <w:rFonts w:ascii="Times New Roman" w:eastAsia="Times New Roman" w:hAnsi="Times New Roman" w:cs="Times New Roman"/>
          <w:sz w:val="24"/>
          <w:szCs w:val="24"/>
        </w:rPr>
        <w:t xml:space="preserve">nducting </w:t>
      </w:r>
      <w:r w:rsidR="6CE07997" w:rsidRPr="3780380B">
        <w:rPr>
          <w:rFonts w:ascii="Times New Roman" w:eastAsia="Times New Roman" w:hAnsi="Times New Roman" w:cs="Times New Roman"/>
          <w:sz w:val="24"/>
          <w:szCs w:val="24"/>
        </w:rPr>
        <w:t xml:space="preserve">series of unstructured interviews with the company’s </w:t>
      </w:r>
      <w:r w:rsidR="5DD4E35F" w:rsidRPr="3780380B">
        <w:rPr>
          <w:rFonts w:ascii="Times New Roman" w:eastAsia="Times New Roman" w:hAnsi="Times New Roman" w:cs="Times New Roman"/>
          <w:sz w:val="24"/>
          <w:szCs w:val="24"/>
        </w:rPr>
        <w:t>C-level management team</w:t>
      </w:r>
      <w:r w:rsidR="534404D8" w:rsidRPr="3780380B">
        <w:rPr>
          <w:rFonts w:ascii="Times New Roman" w:eastAsia="Times New Roman" w:hAnsi="Times New Roman" w:cs="Times New Roman"/>
          <w:sz w:val="24"/>
          <w:szCs w:val="24"/>
        </w:rPr>
        <w:t>. Owing to the complexity of the BMI process itself</w:t>
      </w:r>
      <w:r w:rsidR="67DFECAD" w:rsidRPr="3780380B">
        <w:rPr>
          <w:rFonts w:ascii="Times New Roman" w:eastAsia="Times New Roman" w:hAnsi="Times New Roman" w:cs="Times New Roman"/>
          <w:sz w:val="24"/>
          <w:szCs w:val="24"/>
        </w:rPr>
        <w:t xml:space="preserve">, the prolonged period of its implementation, and the extent </w:t>
      </w:r>
      <w:r w:rsidR="3259FA7E" w:rsidRPr="3780380B">
        <w:rPr>
          <w:rFonts w:ascii="Times New Roman" w:eastAsia="Times New Roman" w:hAnsi="Times New Roman" w:cs="Times New Roman"/>
          <w:sz w:val="24"/>
          <w:szCs w:val="24"/>
        </w:rPr>
        <w:t>of the desired precision of information, prolonged close communications were essential in order to ensure the accompl</w:t>
      </w:r>
      <w:r w:rsidR="73FCC443" w:rsidRPr="3780380B">
        <w:rPr>
          <w:rFonts w:ascii="Times New Roman" w:eastAsia="Times New Roman" w:hAnsi="Times New Roman" w:cs="Times New Roman"/>
          <w:sz w:val="24"/>
          <w:szCs w:val="24"/>
        </w:rPr>
        <w:t xml:space="preserve">ishment of the defined research goal and objectives. The </w:t>
      </w:r>
      <w:r w:rsidR="7B97244E" w:rsidRPr="3780380B">
        <w:rPr>
          <w:rFonts w:ascii="Times New Roman" w:eastAsia="Times New Roman" w:hAnsi="Times New Roman" w:cs="Times New Roman"/>
          <w:sz w:val="24"/>
          <w:szCs w:val="24"/>
        </w:rPr>
        <w:t>method</w:t>
      </w:r>
      <w:r w:rsidR="73FCC443" w:rsidRPr="3780380B">
        <w:rPr>
          <w:rFonts w:ascii="Times New Roman" w:eastAsia="Times New Roman" w:hAnsi="Times New Roman" w:cs="Times New Roman"/>
          <w:sz w:val="24"/>
          <w:szCs w:val="24"/>
        </w:rPr>
        <w:t xml:space="preserve"> of unstructured interviews was </w:t>
      </w:r>
      <w:r w:rsidR="3F558292" w:rsidRPr="3780380B">
        <w:rPr>
          <w:rFonts w:ascii="Times New Roman" w:eastAsia="Times New Roman" w:hAnsi="Times New Roman" w:cs="Times New Roman"/>
          <w:sz w:val="24"/>
          <w:szCs w:val="24"/>
        </w:rPr>
        <w:t xml:space="preserve">chosen in order to receive the most relevant and up-to-date information as well as enable </w:t>
      </w:r>
      <w:r w:rsidR="7CE2BB15" w:rsidRPr="3780380B">
        <w:rPr>
          <w:rFonts w:ascii="Times New Roman" w:eastAsia="Times New Roman" w:hAnsi="Times New Roman" w:cs="Times New Roman"/>
          <w:sz w:val="24"/>
          <w:szCs w:val="24"/>
        </w:rPr>
        <w:t xml:space="preserve">further </w:t>
      </w:r>
      <w:r w:rsidR="3F558292" w:rsidRPr="3780380B">
        <w:rPr>
          <w:rFonts w:ascii="Times New Roman" w:eastAsia="Times New Roman" w:hAnsi="Times New Roman" w:cs="Times New Roman"/>
          <w:sz w:val="24"/>
          <w:szCs w:val="24"/>
        </w:rPr>
        <w:t xml:space="preserve">clarification of details and </w:t>
      </w:r>
      <w:r w:rsidR="72257C79" w:rsidRPr="3780380B">
        <w:rPr>
          <w:rFonts w:ascii="Times New Roman" w:eastAsia="Times New Roman" w:hAnsi="Times New Roman" w:cs="Times New Roman"/>
          <w:sz w:val="24"/>
          <w:szCs w:val="24"/>
        </w:rPr>
        <w:t>updates on the</w:t>
      </w:r>
      <w:r w:rsidR="5E93817A" w:rsidRPr="3780380B">
        <w:rPr>
          <w:rFonts w:ascii="Times New Roman" w:eastAsia="Times New Roman" w:hAnsi="Times New Roman" w:cs="Times New Roman"/>
          <w:sz w:val="24"/>
          <w:szCs w:val="24"/>
        </w:rPr>
        <w:t xml:space="preserve"> latest</w:t>
      </w:r>
      <w:r w:rsidR="72257C79" w:rsidRPr="3780380B">
        <w:rPr>
          <w:rFonts w:ascii="Times New Roman" w:eastAsia="Times New Roman" w:hAnsi="Times New Roman" w:cs="Times New Roman"/>
          <w:sz w:val="24"/>
          <w:szCs w:val="24"/>
        </w:rPr>
        <w:t xml:space="preserve"> state of the company’s performance</w:t>
      </w:r>
      <w:r w:rsidR="0E2F579E" w:rsidRPr="3780380B">
        <w:rPr>
          <w:rFonts w:ascii="Times New Roman" w:eastAsia="Times New Roman" w:hAnsi="Times New Roman" w:cs="Times New Roman"/>
          <w:sz w:val="24"/>
          <w:szCs w:val="24"/>
        </w:rPr>
        <w:t xml:space="preserve"> in the market</w:t>
      </w:r>
      <w:r w:rsidR="3BC24A75" w:rsidRPr="3780380B">
        <w:rPr>
          <w:rFonts w:ascii="Times New Roman" w:eastAsia="Times New Roman" w:hAnsi="Times New Roman" w:cs="Times New Roman"/>
          <w:sz w:val="24"/>
          <w:szCs w:val="24"/>
        </w:rPr>
        <w:t xml:space="preserve">, which is obviously impossible to reach via single interview. </w:t>
      </w:r>
      <w:r w:rsidR="4E51EA3E" w:rsidRPr="3780380B">
        <w:rPr>
          <w:rFonts w:ascii="Times New Roman" w:eastAsia="Times New Roman" w:hAnsi="Times New Roman" w:cs="Times New Roman"/>
          <w:sz w:val="24"/>
          <w:szCs w:val="24"/>
        </w:rPr>
        <w:t xml:space="preserve">The </w:t>
      </w:r>
      <w:r w:rsidR="77E0C22D" w:rsidRPr="3780380B">
        <w:rPr>
          <w:rFonts w:ascii="Times New Roman" w:eastAsia="Times New Roman" w:hAnsi="Times New Roman" w:cs="Times New Roman"/>
          <w:sz w:val="24"/>
          <w:szCs w:val="24"/>
        </w:rPr>
        <w:t xml:space="preserve">sample </w:t>
      </w:r>
      <w:r w:rsidR="4E51EA3E" w:rsidRPr="3780380B">
        <w:rPr>
          <w:rFonts w:ascii="Times New Roman" w:eastAsia="Times New Roman" w:hAnsi="Times New Roman" w:cs="Times New Roman"/>
          <w:sz w:val="24"/>
          <w:szCs w:val="24"/>
        </w:rPr>
        <w:t>questions</w:t>
      </w:r>
      <w:r w:rsidR="10933A1F" w:rsidRPr="3780380B">
        <w:rPr>
          <w:rFonts w:ascii="Times New Roman" w:eastAsia="Times New Roman" w:hAnsi="Times New Roman" w:cs="Times New Roman"/>
          <w:sz w:val="24"/>
          <w:szCs w:val="24"/>
        </w:rPr>
        <w:t xml:space="preserve"> from the conducted interviews</w:t>
      </w:r>
      <w:r w:rsidR="4E51EA3E" w:rsidRPr="3780380B">
        <w:rPr>
          <w:rFonts w:ascii="Times New Roman" w:eastAsia="Times New Roman" w:hAnsi="Times New Roman" w:cs="Times New Roman"/>
          <w:sz w:val="24"/>
          <w:szCs w:val="24"/>
        </w:rPr>
        <w:t xml:space="preserve"> are </w:t>
      </w:r>
      <w:r w:rsidR="5511DFD4" w:rsidRPr="3780380B">
        <w:rPr>
          <w:rFonts w:ascii="Times New Roman" w:eastAsia="Times New Roman" w:hAnsi="Times New Roman" w:cs="Times New Roman"/>
          <w:sz w:val="24"/>
          <w:szCs w:val="24"/>
        </w:rPr>
        <w:t xml:space="preserve">represented in Appendix 1. </w:t>
      </w:r>
    </w:p>
    <w:p w14:paraId="0115EB34" w14:textId="75978D2A" w:rsidR="44BAF2BD" w:rsidRDefault="7829F0AF" w:rsidP="00FF4152">
      <w:pPr>
        <w:spacing w:line="360" w:lineRule="auto"/>
        <w:jc w:val="both"/>
        <w:rPr>
          <w:rFonts w:ascii="Times New Roman" w:eastAsia="Times New Roman" w:hAnsi="Times New Roman" w:cs="Times New Roman"/>
          <w:sz w:val="24"/>
          <w:szCs w:val="24"/>
        </w:rPr>
      </w:pPr>
      <w:r w:rsidRPr="3780380B">
        <w:rPr>
          <w:rFonts w:ascii="Times New Roman" w:eastAsia="Times New Roman" w:hAnsi="Times New Roman" w:cs="Times New Roman"/>
          <w:sz w:val="24"/>
          <w:szCs w:val="24"/>
        </w:rPr>
        <w:t xml:space="preserve">The series of unstructured interviews were performed in order to accomplish the following objectives: </w:t>
      </w:r>
    </w:p>
    <w:p w14:paraId="4E39EF60" w14:textId="33610E29" w:rsidR="47319074" w:rsidRDefault="47319074" w:rsidP="00FF4152">
      <w:pPr>
        <w:pStyle w:val="a3"/>
        <w:numPr>
          <w:ilvl w:val="0"/>
          <w:numId w:val="27"/>
        </w:num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Collect general data about the company’s or</w:t>
      </w:r>
      <w:r w:rsidR="0BA4C69D" w:rsidRPr="7F355383">
        <w:rPr>
          <w:rFonts w:ascii="Times New Roman" w:eastAsia="Times New Roman" w:hAnsi="Times New Roman" w:cs="Times New Roman"/>
          <w:sz w:val="24"/>
          <w:szCs w:val="24"/>
        </w:rPr>
        <w:t>g</w:t>
      </w:r>
      <w:r w:rsidRPr="7F355383">
        <w:rPr>
          <w:rFonts w:ascii="Times New Roman" w:eastAsia="Times New Roman" w:hAnsi="Times New Roman" w:cs="Times New Roman"/>
          <w:sz w:val="24"/>
          <w:szCs w:val="24"/>
        </w:rPr>
        <w:t xml:space="preserve">anizational structure, history, </w:t>
      </w:r>
      <w:r w:rsidR="74E3CDD6" w:rsidRPr="7F355383">
        <w:rPr>
          <w:rFonts w:ascii="Times New Roman" w:eastAsia="Times New Roman" w:hAnsi="Times New Roman" w:cs="Times New Roman"/>
          <w:sz w:val="24"/>
          <w:szCs w:val="24"/>
        </w:rPr>
        <w:t>key clients,</w:t>
      </w:r>
      <w:r w:rsidR="7F87E606" w:rsidRPr="7F355383">
        <w:rPr>
          <w:rFonts w:ascii="Times New Roman" w:eastAsia="Times New Roman" w:hAnsi="Times New Roman" w:cs="Times New Roman"/>
          <w:sz w:val="24"/>
          <w:szCs w:val="24"/>
        </w:rPr>
        <w:t xml:space="preserve"> competitive position, </w:t>
      </w:r>
      <w:r w:rsidR="403B2EF4" w:rsidRPr="7F355383">
        <w:rPr>
          <w:rFonts w:ascii="Times New Roman" w:eastAsia="Times New Roman" w:hAnsi="Times New Roman" w:cs="Times New Roman"/>
          <w:sz w:val="24"/>
          <w:szCs w:val="24"/>
        </w:rPr>
        <w:t>etc.</w:t>
      </w:r>
    </w:p>
    <w:p w14:paraId="0F27D7A8" w14:textId="2BE529BB" w:rsidR="139A8B5B" w:rsidRDefault="7449999E" w:rsidP="00FF4152">
      <w:pPr>
        <w:pStyle w:val="a3"/>
        <w:numPr>
          <w:ilvl w:val="0"/>
          <w:numId w:val="27"/>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Gather information about the company’s BM and its performance prior to the </w:t>
      </w:r>
      <w:r w:rsidR="1C584297" w:rsidRPr="62ED4DA6">
        <w:rPr>
          <w:rFonts w:ascii="Times New Roman" w:eastAsia="Times New Roman" w:hAnsi="Times New Roman" w:cs="Times New Roman"/>
          <w:sz w:val="24"/>
          <w:szCs w:val="24"/>
        </w:rPr>
        <w:t>emergence of 2022 global crisis</w:t>
      </w:r>
    </w:p>
    <w:p w14:paraId="659069DB" w14:textId="6FDC9AED" w:rsidR="0E9756C5" w:rsidRDefault="0E9756C5" w:rsidP="00FF4152">
      <w:pPr>
        <w:pStyle w:val="a3"/>
        <w:numPr>
          <w:ilvl w:val="0"/>
          <w:numId w:val="27"/>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Identify the precise conditions of external business environment which led to the inability to operate using previous BM</w:t>
      </w:r>
    </w:p>
    <w:p w14:paraId="171AD5AD" w14:textId="254A085C" w:rsidR="0E9756C5" w:rsidRDefault="0E9756C5" w:rsidP="00FF4152">
      <w:pPr>
        <w:pStyle w:val="a3"/>
        <w:numPr>
          <w:ilvl w:val="0"/>
          <w:numId w:val="27"/>
        </w:numPr>
        <w:spacing w:line="360" w:lineRule="auto"/>
        <w:jc w:val="both"/>
        <w:rPr>
          <w:rFonts w:ascii="Times New Roman" w:eastAsia="Times New Roman" w:hAnsi="Times New Roman" w:cs="Times New Roman"/>
          <w:i/>
          <w:iCs/>
          <w:sz w:val="24"/>
          <w:szCs w:val="24"/>
          <w:u w:val="single"/>
        </w:rPr>
      </w:pPr>
      <w:r w:rsidRPr="62ED4DA6">
        <w:rPr>
          <w:rFonts w:ascii="Times New Roman" w:eastAsia="Times New Roman" w:hAnsi="Times New Roman" w:cs="Times New Roman"/>
          <w:sz w:val="24"/>
          <w:szCs w:val="24"/>
        </w:rPr>
        <w:t xml:space="preserve">Identify the peculiarities of the performed BMI and its outcomes </w:t>
      </w:r>
    </w:p>
    <w:p w14:paraId="36CFDD0A" w14:textId="33A5D29E" w:rsidR="5A2BB2F6" w:rsidRDefault="5A2BB2F6" w:rsidP="00FF4152">
      <w:pPr>
        <w:pStyle w:val="a3"/>
        <w:numPr>
          <w:ilvl w:val="0"/>
          <w:numId w:val="27"/>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lastRenderedPageBreak/>
        <w:t xml:space="preserve">Discuss </w:t>
      </w:r>
      <w:r w:rsidR="39ECEE39" w:rsidRPr="62ED4DA6">
        <w:rPr>
          <w:rFonts w:ascii="Times New Roman" w:eastAsia="Times New Roman" w:hAnsi="Times New Roman" w:cs="Times New Roman"/>
          <w:sz w:val="24"/>
          <w:szCs w:val="24"/>
        </w:rPr>
        <w:t>the</w:t>
      </w:r>
      <w:r w:rsidRPr="62ED4DA6">
        <w:rPr>
          <w:rFonts w:ascii="Times New Roman" w:eastAsia="Times New Roman" w:hAnsi="Times New Roman" w:cs="Times New Roman"/>
          <w:sz w:val="24"/>
          <w:szCs w:val="24"/>
        </w:rPr>
        <w:t xml:space="preserve"> </w:t>
      </w:r>
      <w:r w:rsidR="046C0567" w:rsidRPr="62ED4DA6">
        <w:rPr>
          <w:rFonts w:ascii="Times New Roman" w:eastAsia="Times New Roman" w:hAnsi="Times New Roman" w:cs="Times New Roman"/>
          <w:sz w:val="24"/>
          <w:szCs w:val="24"/>
        </w:rPr>
        <w:t xml:space="preserve">details of the </w:t>
      </w:r>
      <w:r w:rsidRPr="62ED4DA6">
        <w:rPr>
          <w:rFonts w:ascii="Times New Roman" w:eastAsia="Times New Roman" w:hAnsi="Times New Roman" w:cs="Times New Roman"/>
          <w:sz w:val="24"/>
          <w:szCs w:val="24"/>
        </w:rPr>
        <w:t xml:space="preserve">decision-making process </w:t>
      </w:r>
      <w:r w:rsidR="7FDBA1F5" w:rsidRPr="62ED4DA6">
        <w:rPr>
          <w:rFonts w:ascii="Times New Roman" w:eastAsia="Times New Roman" w:hAnsi="Times New Roman" w:cs="Times New Roman"/>
          <w:sz w:val="24"/>
          <w:szCs w:val="24"/>
        </w:rPr>
        <w:t>regarding</w:t>
      </w:r>
      <w:r w:rsidRPr="62ED4DA6">
        <w:rPr>
          <w:rFonts w:ascii="Times New Roman" w:eastAsia="Times New Roman" w:hAnsi="Times New Roman" w:cs="Times New Roman"/>
          <w:sz w:val="24"/>
          <w:szCs w:val="24"/>
        </w:rPr>
        <w:t xml:space="preserve"> cho</w:t>
      </w:r>
      <w:r w:rsidR="435458A5" w:rsidRPr="62ED4DA6">
        <w:rPr>
          <w:rFonts w:ascii="Times New Roman" w:eastAsia="Times New Roman" w:hAnsi="Times New Roman" w:cs="Times New Roman"/>
          <w:sz w:val="24"/>
          <w:szCs w:val="24"/>
        </w:rPr>
        <w:t>ice</w:t>
      </w:r>
      <w:r w:rsidRPr="62ED4DA6">
        <w:rPr>
          <w:rFonts w:ascii="Times New Roman" w:eastAsia="Times New Roman" w:hAnsi="Times New Roman" w:cs="Times New Roman"/>
          <w:sz w:val="24"/>
          <w:szCs w:val="24"/>
        </w:rPr>
        <w:t xml:space="preserve"> BMI strategies from the scope</w:t>
      </w:r>
    </w:p>
    <w:p w14:paraId="3C576AD7" w14:textId="78698A0F" w:rsidR="1AD2B3B2" w:rsidRDefault="1AD2B3B2" w:rsidP="00FF4152">
      <w:pPr>
        <w:pStyle w:val="a3"/>
        <w:numPr>
          <w:ilvl w:val="0"/>
          <w:numId w:val="27"/>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Identify the main factors that shaped the choice of finally selected BMI paths</w:t>
      </w:r>
    </w:p>
    <w:p w14:paraId="0D1597A4" w14:textId="50206C97" w:rsidR="3780380B" w:rsidRDefault="0E9756C5" w:rsidP="00FF4152">
      <w:pPr>
        <w:pStyle w:val="a3"/>
        <w:numPr>
          <w:ilvl w:val="0"/>
          <w:numId w:val="27"/>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Gather information about the company’s post-BMI performance and market position</w:t>
      </w:r>
    </w:p>
    <w:p w14:paraId="101C94E1" w14:textId="202D15CB" w:rsidR="0725482C" w:rsidRDefault="3D00CF44" w:rsidP="00FF4152">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Additionally, a</w:t>
      </w:r>
      <w:r w:rsidRPr="3780380B">
        <w:rPr>
          <w:rFonts w:ascii="Times New Roman" w:eastAsia="Times New Roman" w:hAnsi="Times New Roman" w:cs="Times New Roman"/>
          <w:sz w:val="24"/>
          <w:szCs w:val="24"/>
        </w:rPr>
        <w:t xml:space="preserve">s it was previously mentioned, the research </w:t>
      </w:r>
      <w:r w:rsidR="054D4FEC" w:rsidRPr="3780380B">
        <w:rPr>
          <w:rFonts w:ascii="Times New Roman" w:eastAsia="Times New Roman" w:hAnsi="Times New Roman" w:cs="Times New Roman"/>
          <w:sz w:val="24"/>
          <w:szCs w:val="24"/>
        </w:rPr>
        <w:t>design is represented by</w:t>
      </w:r>
      <w:r w:rsidR="3638EC2D" w:rsidRPr="3780380B">
        <w:rPr>
          <w:rFonts w:ascii="Times New Roman" w:eastAsia="Times New Roman" w:hAnsi="Times New Roman" w:cs="Times New Roman"/>
          <w:sz w:val="24"/>
          <w:szCs w:val="24"/>
        </w:rPr>
        <w:t xml:space="preserve"> </w:t>
      </w:r>
      <w:r w:rsidRPr="3780380B">
        <w:rPr>
          <w:rFonts w:ascii="Times New Roman" w:eastAsia="Times New Roman" w:hAnsi="Times New Roman" w:cs="Times New Roman"/>
          <w:sz w:val="24"/>
          <w:szCs w:val="24"/>
        </w:rPr>
        <w:t>single</w:t>
      </w:r>
      <w:r w:rsidR="5548CA42" w:rsidRPr="3780380B">
        <w:rPr>
          <w:rFonts w:ascii="Times New Roman" w:eastAsia="Times New Roman" w:hAnsi="Times New Roman" w:cs="Times New Roman"/>
          <w:sz w:val="24"/>
          <w:szCs w:val="24"/>
        </w:rPr>
        <w:t xml:space="preserve"> (</w:t>
      </w:r>
      <w:r w:rsidR="6B1C7A78" w:rsidRPr="3780380B">
        <w:rPr>
          <w:rFonts w:ascii="Times New Roman" w:eastAsia="Times New Roman" w:hAnsi="Times New Roman" w:cs="Times New Roman"/>
          <w:sz w:val="24"/>
          <w:szCs w:val="24"/>
        </w:rPr>
        <w:t>embedded</w:t>
      </w:r>
      <w:r w:rsidR="5548CA42" w:rsidRPr="3780380B">
        <w:rPr>
          <w:rFonts w:ascii="Times New Roman" w:eastAsia="Times New Roman" w:hAnsi="Times New Roman" w:cs="Times New Roman"/>
          <w:sz w:val="24"/>
          <w:szCs w:val="24"/>
        </w:rPr>
        <w:t>)</w:t>
      </w:r>
      <w:r w:rsidRPr="3780380B">
        <w:rPr>
          <w:rFonts w:ascii="Times New Roman" w:eastAsia="Times New Roman" w:hAnsi="Times New Roman" w:cs="Times New Roman"/>
          <w:sz w:val="24"/>
          <w:szCs w:val="24"/>
        </w:rPr>
        <w:t xml:space="preserve"> case study</w:t>
      </w:r>
      <w:r w:rsidR="29E911E7" w:rsidRPr="3780380B">
        <w:rPr>
          <w:rFonts w:ascii="Times New Roman" w:eastAsia="Times New Roman" w:hAnsi="Times New Roman" w:cs="Times New Roman"/>
          <w:sz w:val="24"/>
          <w:szCs w:val="24"/>
        </w:rPr>
        <w:t xml:space="preserve"> (hence, involving one unit of analysis</w:t>
      </w:r>
      <w:r w:rsidR="0725482C" w:rsidRPr="3780380B">
        <w:rPr>
          <w:rStyle w:val="a5"/>
          <w:rFonts w:ascii="Times New Roman" w:eastAsia="Times New Roman" w:hAnsi="Times New Roman" w:cs="Times New Roman"/>
          <w:sz w:val="24"/>
          <w:szCs w:val="24"/>
        </w:rPr>
        <w:footnoteReference w:id="81"/>
      </w:r>
      <w:r w:rsidR="29E911E7" w:rsidRPr="3780380B">
        <w:rPr>
          <w:rFonts w:ascii="Times New Roman" w:eastAsia="Times New Roman" w:hAnsi="Times New Roman" w:cs="Times New Roman"/>
          <w:sz w:val="24"/>
          <w:szCs w:val="24"/>
        </w:rPr>
        <w:t>)</w:t>
      </w:r>
      <w:r w:rsidRPr="3780380B">
        <w:rPr>
          <w:rFonts w:ascii="Times New Roman" w:eastAsia="Times New Roman" w:hAnsi="Times New Roman" w:cs="Times New Roman"/>
          <w:sz w:val="24"/>
          <w:szCs w:val="24"/>
        </w:rPr>
        <w:t xml:space="preserve">. Its choice can be explained by some of single case study’s </w:t>
      </w:r>
      <w:r w:rsidR="6163A311" w:rsidRPr="3780380B">
        <w:rPr>
          <w:rFonts w:ascii="Times New Roman" w:eastAsia="Times New Roman" w:hAnsi="Times New Roman" w:cs="Times New Roman"/>
          <w:sz w:val="24"/>
          <w:szCs w:val="24"/>
        </w:rPr>
        <w:t>peculiarities</w:t>
      </w:r>
      <w:r w:rsidRPr="3780380B">
        <w:rPr>
          <w:rFonts w:ascii="Times New Roman" w:eastAsia="Times New Roman" w:hAnsi="Times New Roman" w:cs="Times New Roman"/>
          <w:sz w:val="24"/>
          <w:szCs w:val="24"/>
        </w:rPr>
        <w:t xml:space="preserve"> aligned with corresponding specifics of this </w:t>
      </w:r>
      <w:r w:rsidR="374A666A" w:rsidRPr="3780380B">
        <w:rPr>
          <w:rFonts w:ascii="Times New Roman" w:eastAsia="Times New Roman" w:hAnsi="Times New Roman" w:cs="Times New Roman"/>
          <w:sz w:val="24"/>
          <w:szCs w:val="24"/>
        </w:rPr>
        <w:t>paper</w:t>
      </w:r>
      <w:r w:rsidR="3D55370A" w:rsidRPr="3780380B">
        <w:rPr>
          <w:rFonts w:ascii="Times New Roman" w:eastAsia="Times New Roman" w:hAnsi="Times New Roman" w:cs="Times New Roman"/>
          <w:sz w:val="24"/>
          <w:szCs w:val="24"/>
        </w:rPr>
        <w:t>.</w:t>
      </w:r>
    </w:p>
    <w:p w14:paraId="10DEC369" w14:textId="0587CF9B" w:rsidR="5908F489" w:rsidRDefault="3796D8FB" w:rsidP="00FF4152">
      <w:pPr>
        <w:spacing w:line="360" w:lineRule="auto"/>
        <w:jc w:val="both"/>
        <w:rPr>
          <w:rFonts w:ascii="Times New Roman" w:eastAsia="Times New Roman" w:hAnsi="Times New Roman" w:cs="Times New Roman"/>
          <w:color w:val="000000" w:themeColor="text1"/>
          <w:sz w:val="24"/>
          <w:szCs w:val="24"/>
        </w:rPr>
      </w:pPr>
      <w:r w:rsidRPr="3780380B">
        <w:rPr>
          <w:rFonts w:ascii="Times New Roman" w:eastAsia="Times New Roman" w:hAnsi="Times New Roman" w:cs="Times New Roman"/>
          <w:sz w:val="24"/>
          <w:szCs w:val="24"/>
        </w:rPr>
        <w:t>First of all, referring to Robert K. Yin (</w:t>
      </w:r>
      <w:r w:rsidR="19D9CA4A" w:rsidRPr="3780380B">
        <w:rPr>
          <w:rFonts w:ascii="Times New Roman" w:eastAsia="Times New Roman" w:hAnsi="Times New Roman" w:cs="Times New Roman"/>
          <w:sz w:val="24"/>
          <w:szCs w:val="24"/>
        </w:rPr>
        <w:t>1994</w:t>
      </w:r>
      <w:r w:rsidR="5908F489" w:rsidRPr="3780380B">
        <w:rPr>
          <w:rStyle w:val="a5"/>
          <w:rFonts w:ascii="Times New Roman" w:eastAsia="Times New Roman" w:hAnsi="Times New Roman" w:cs="Times New Roman"/>
          <w:sz w:val="24"/>
          <w:szCs w:val="24"/>
        </w:rPr>
        <w:footnoteReference w:id="82"/>
      </w:r>
      <w:r w:rsidRPr="3780380B">
        <w:rPr>
          <w:rFonts w:ascii="Times New Roman" w:eastAsia="Times New Roman" w:hAnsi="Times New Roman" w:cs="Times New Roman"/>
          <w:sz w:val="24"/>
          <w:szCs w:val="24"/>
        </w:rPr>
        <w:t>)</w:t>
      </w:r>
      <w:r w:rsidR="6B840EDC" w:rsidRPr="3780380B">
        <w:rPr>
          <w:rFonts w:ascii="Times New Roman" w:eastAsia="Times New Roman" w:hAnsi="Times New Roman" w:cs="Times New Roman"/>
          <w:sz w:val="24"/>
          <w:szCs w:val="24"/>
        </w:rPr>
        <w:t xml:space="preserve">, the choice of the single case </w:t>
      </w:r>
      <w:r w:rsidR="14B32A0A" w:rsidRPr="3780380B">
        <w:rPr>
          <w:rFonts w:ascii="Times New Roman" w:eastAsia="Times New Roman" w:hAnsi="Times New Roman" w:cs="Times New Roman"/>
          <w:sz w:val="24"/>
          <w:szCs w:val="24"/>
        </w:rPr>
        <w:t>design</w:t>
      </w:r>
      <w:r w:rsidR="6B840EDC" w:rsidRPr="3780380B">
        <w:rPr>
          <w:rFonts w:ascii="Times New Roman" w:eastAsia="Times New Roman" w:hAnsi="Times New Roman" w:cs="Times New Roman"/>
          <w:sz w:val="24"/>
          <w:szCs w:val="24"/>
        </w:rPr>
        <w:t xml:space="preserve"> can be </w:t>
      </w:r>
      <w:r w:rsidR="60522952" w:rsidRPr="3780380B">
        <w:rPr>
          <w:rFonts w:ascii="Times New Roman" w:eastAsia="Times New Roman" w:hAnsi="Times New Roman" w:cs="Times New Roman"/>
          <w:sz w:val="24"/>
          <w:szCs w:val="24"/>
        </w:rPr>
        <w:t xml:space="preserve">justified by its representative and typical nature. As the research </w:t>
      </w:r>
      <w:r w:rsidR="07CDD3E0" w:rsidRPr="3780380B">
        <w:rPr>
          <w:rFonts w:ascii="Times New Roman" w:eastAsia="Times New Roman" w:hAnsi="Times New Roman" w:cs="Times New Roman"/>
          <w:sz w:val="24"/>
          <w:szCs w:val="24"/>
        </w:rPr>
        <w:t>goal</w:t>
      </w:r>
      <w:r w:rsidR="4C4C9B35" w:rsidRPr="3780380B">
        <w:rPr>
          <w:rFonts w:ascii="Times New Roman" w:eastAsia="Times New Roman" w:hAnsi="Times New Roman" w:cs="Times New Roman"/>
          <w:sz w:val="24"/>
          <w:szCs w:val="24"/>
        </w:rPr>
        <w:t xml:space="preserve"> was </w:t>
      </w:r>
      <w:r w:rsidR="2442C2CC" w:rsidRPr="3780380B">
        <w:rPr>
          <w:rFonts w:ascii="Times New Roman" w:eastAsia="Times New Roman" w:hAnsi="Times New Roman" w:cs="Times New Roman"/>
          <w:sz w:val="24"/>
          <w:szCs w:val="24"/>
        </w:rPr>
        <w:t xml:space="preserve">defined </w:t>
      </w:r>
      <w:r w:rsidR="4C4C9B35" w:rsidRPr="3780380B">
        <w:rPr>
          <w:rFonts w:ascii="Times New Roman" w:eastAsia="Times New Roman" w:hAnsi="Times New Roman" w:cs="Times New Roman"/>
          <w:sz w:val="24"/>
          <w:szCs w:val="24"/>
        </w:rPr>
        <w:t xml:space="preserve">as </w:t>
      </w:r>
      <w:r w:rsidR="378A6EBA" w:rsidRPr="3780380B">
        <w:rPr>
          <w:rFonts w:ascii="Times New Roman" w:eastAsia="Times New Roman" w:hAnsi="Times New Roman" w:cs="Times New Roman"/>
          <w:sz w:val="24"/>
          <w:szCs w:val="24"/>
        </w:rPr>
        <w:t>"identifying factors that shape the choice of business model innovation strategies of small and medium-sized enterprises (SMEs) in the logistics industry in the context of turbulent and uncertain environments</w:t>
      </w:r>
      <w:r w:rsidR="4C4C9B35" w:rsidRPr="3780380B">
        <w:rPr>
          <w:rFonts w:ascii="Times New Roman" w:eastAsia="Times New Roman" w:hAnsi="Times New Roman" w:cs="Times New Roman"/>
          <w:color w:val="000000" w:themeColor="text1"/>
          <w:sz w:val="24"/>
          <w:szCs w:val="24"/>
        </w:rPr>
        <w:t xml:space="preserve">”, and the chosen company </w:t>
      </w:r>
      <w:r w:rsidR="496C130E" w:rsidRPr="3780380B">
        <w:rPr>
          <w:rFonts w:ascii="Times New Roman" w:eastAsia="Times New Roman" w:hAnsi="Times New Roman" w:cs="Times New Roman"/>
          <w:color w:val="000000" w:themeColor="text1"/>
          <w:sz w:val="24"/>
          <w:szCs w:val="24"/>
        </w:rPr>
        <w:t xml:space="preserve">performed </w:t>
      </w:r>
      <w:r w:rsidR="4C4C9B35" w:rsidRPr="3780380B">
        <w:rPr>
          <w:rFonts w:ascii="Times New Roman" w:eastAsia="Times New Roman" w:hAnsi="Times New Roman" w:cs="Times New Roman"/>
          <w:color w:val="000000" w:themeColor="text1"/>
          <w:sz w:val="24"/>
          <w:szCs w:val="24"/>
        </w:rPr>
        <w:t xml:space="preserve">a typical set of actions </w:t>
      </w:r>
      <w:r w:rsidR="1D39F6A0" w:rsidRPr="3780380B">
        <w:rPr>
          <w:rFonts w:ascii="Times New Roman" w:eastAsia="Times New Roman" w:hAnsi="Times New Roman" w:cs="Times New Roman"/>
          <w:color w:val="000000" w:themeColor="text1"/>
          <w:sz w:val="24"/>
          <w:szCs w:val="24"/>
        </w:rPr>
        <w:t>u</w:t>
      </w:r>
      <w:r w:rsidR="0080444C" w:rsidRPr="3780380B">
        <w:rPr>
          <w:rFonts w:ascii="Times New Roman" w:eastAsia="Times New Roman" w:hAnsi="Times New Roman" w:cs="Times New Roman"/>
          <w:color w:val="000000" w:themeColor="text1"/>
          <w:sz w:val="24"/>
          <w:szCs w:val="24"/>
        </w:rPr>
        <w:t>n</w:t>
      </w:r>
      <w:r w:rsidR="1D39F6A0" w:rsidRPr="3780380B">
        <w:rPr>
          <w:rFonts w:ascii="Times New Roman" w:eastAsia="Times New Roman" w:hAnsi="Times New Roman" w:cs="Times New Roman"/>
          <w:color w:val="000000" w:themeColor="text1"/>
          <w:sz w:val="24"/>
          <w:szCs w:val="24"/>
        </w:rPr>
        <w:t>dertaken by such firms in the context of emerging environmental turbulence</w:t>
      </w:r>
      <w:r w:rsidR="08651A36" w:rsidRPr="3780380B">
        <w:rPr>
          <w:rFonts w:ascii="Times New Roman" w:eastAsia="Times New Roman" w:hAnsi="Times New Roman" w:cs="Times New Roman"/>
          <w:color w:val="000000" w:themeColor="text1"/>
          <w:sz w:val="24"/>
          <w:szCs w:val="24"/>
        </w:rPr>
        <w:t>, the selected design enables</w:t>
      </w:r>
      <w:r w:rsidR="572E719E" w:rsidRPr="3780380B">
        <w:rPr>
          <w:rFonts w:ascii="Times New Roman" w:eastAsia="Times New Roman" w:hAnsi="Times New Roman" w:cs="Times New Roman"/>
          <w:color w:val="000000" w:themeColor="text1"/>
          <w:sz w:val="24"/>
          <w:szCs w:val="24"/>
        </w:rPr>
        <w:t xml:space="preserve"> us to uncover related insights owing to the case’s representativeness in the framework of </w:t>
      </w:r>
      <w:r w:rsidR="073BD400" w:rsidRPr="3780380B">
        <w:rPr>
          <w:rFonts w:ascii="Times New Roman" w:eastAsia="Times New Roman" w:hAnsi="Times New Roman" w:cs="Times New Roman"/>
          <w:color w:val="000000" w:themeColor="text1"/>
          <w:sz w:val="24"/>
          <w:szCs w:val="24"/>
        </w:rPr>
        <w:t xml:space="preserve">the </w:t>
      </w:r>
      <w:r w:rsidR="572E719E" w:rsidRPr="3780380B">
        <w:rPr>
          <w:rFonts w:ascii="Times New Roman" w:eastAsia="Times New Roman" w:hAnsi="Times New Roman" w:cs="Times New Roman"/>
          <w:color w:val="000000" w:themeColor="text1"/>
          <w:sz w:val="24"/>
          <w:szCs w:val="24"/>
        </w:rPr>
        <w:t xml:space="preserve">studied industry and </w:t>
      </w:r>
      <w:r w:rsidR="2ACC99C1" w:rsidRPr="3780380B">
        <w:rPr>
          <w:rFonts w:ascii="Times New Roman" w:eastAsia="Times New Roman" w:hAnsi="Times New Roman" w:cs="Times New Roman"/>
          <w:color w:val="000000" w:themeColor="text1"/>
          <w:sz w:val="24"/>
          <w:szCs w:val="24"/>
        </w:rPr>
        <w:t xml:space="preserve">conditions of external business environment. </w:t>
      </w:r>
    </w:p>
    <w:p w14:paraId="5624FE02" w14:textId="7028180B" w:rsidR="5EFD6587" w:rsidRDefault="20557B61" w:rsidP="00FF4152">
      <w:pPr>
        <w:spacing w:line="360" w:lineRule="auto"/>
        <w:jc w:val="both"/>
        <w:rPr>
          <w:rFonts w:ascii="Times New Roman" w:eastAsia="Times New Roman" w:hAnsi="Times New Roman" w:cs="Times New Roman"/>
          <w:sz w:val="24"/>
          <w:szCs w:val="24"/>
        </w:rPr>
      </w:pPr>
      <w:r w:rsidRPr="3780380B">
        <w:rPr>
          <w:rFonts w:ascii="Times New Roman" w:eastAsia="Times New Roman" w:hAnsi="Times New Roman" w:cs="Times New Roman"/>
          <w:sz w:val="24"/>
          <w:szCs w:val="24"/>
        </w:rPr>
        <w:t>Secondly</w:t>
      </w:r>
      <w:r w:rsidR="3D00CF44" w:rsidRPr="3780380B">
        <w:rPr>
          <w:rFonts w:ascii="Times New Roman" w:eastAsia="Times New Roman" w:hAnsi="Times New Roman" w:cs="Times New Roman"/>
          <w:sz w:val="24"/>
          <w:szCs w:val="24"/>
        </w:rPr>
        <w:t xml:space="preserve">, </w:t>
      </w:r>
      <w:r w:rsidR="7190905C" w:rsidRPr="3780380B">
        <w:rPr>
          <w:rFonts w:ascii="Times New Roman" w:eastAsia="Times New Roman" w:hAnsi="Times New Roman" w:cs="Times New Roman"/>
          <w:sz w:val="24"/>
          <w:szCs w:val="24"/>
        </w:rPr>
        <w:t>the single case study</w:t>
      </w:r>
      <w:r w:rsidR="7B61A463" w:rsidRPr="3780380B">
        <w:rPr>
          <w:rFonts w:ascii="Times New Roman" w:eastAsia="Times New Roman" w:hAnsi="Times New Roman" w:cs="Times New Roman"/>
          <w:sz w:val="24"/>
          <w:szCs w:val="24"/>
        </w:rPr>
        <w:t xml:space="preserve"> design</w:t>
      </w:r>
      <w:r w:rsidR="7190905C" w:rsidRPr="3780380B">
        <w:rPr>
          <w:rFonts w:ascii="Times New Roman" w:eastAsia="Times New Roman" w:hAnsi="Times New Roman" w:cs="Times New Roman"/>
          <w:sz w:val="24"/>
          <w:szCs w:val="24"/>
        </w:rPr>
        <w:t xml:space="preserve"> proposes a </w:t>
      </w:r>
      <w:r w:rsidR="31031C92" w:rsidRPr="3780380B">
        <w:rPr>
          <w:rFonts w:ascii="Times New Roman" w:eastAsia="Times New Roman" w:hAnsi="Times New Roman" w:cs="Times New Roman"/>
          <w:sz w:val="24"/>
          <w:szCs w:val="24"/>
        </w:rPr>
        <w:t>number of benefits, which are aligned with the nature of this research. A</w:t>
      </w:r>
      <w:r w:rsidR="3D00CF44" w:rsidRPr="3780380B">
        <w:rPr>
          <w:rFonts w:ascii="Times New Roman" w:eastAsia="Times New Roman" w:hAnsi="Times New Roman" w:cs="Times New Roman"/>
          <w:sz w:val="24"/>
          <w:szCs w:val="24"/>
        </w:rPr>
        <w:t>ccording to Johanna Gustafsson (2017</w:t>
      </w:r>
      <w:r w:rsidR="5EFD6587" w:rsidRPr="3780380B">
        <w:rPr>
          <w:rStyle w:val="a5"/>
          <w:rFonts w:ascii="Times New Roman" w:eastAsia="Times New Roman" w:hAnsi="Times New Roman" w:cs="Times New Roman"/>
          <w:sz w:val="24"/>
          <w:szCs w:val="24"/>
        </w:rPr>
        <w:footnoteReference w:id="83"/>
      </w:r>
      <w:r w:rsidR="3D00CF44" w:rsidRPr="3780380B">
        <w:rPr>
          <w:rFonts w:ascii="Times New Roman" w:eastAsia="Times New Roman" w:hAnsi="Times New Roman" w:cs="Times New Roman"/>
          <w:sz w:val="24"/>
          <w:szCs w:val="24"/>
        </w:rPr>
        <w:t>),</w:t>
      </w:r>
      <w:r w:rsidR="240ED169" w:rsidRPr="3780380B">
        <w:rPr>
          <w:rFonts w:ascii="Times New Roman" w:eastAsia="Times New Roman" w:hAnsi="Times New Roman" w:cs="Times New Roman"/>
          <w:sz w:val="24"/>
          <w:szCs w:val="24"/>
        </w:rPr>
        <w:t xml:space="preserve"> </w:t>
      </w:r>
      <w:r w:rsidR="61933D4D" w:rsidRPr="3780380B">
        <w:rPr>
          <w:rFonts w:ascii="Times New Roman" w:eastAsia="Times New Roman" w:hAnsi="Times New Roman" w:cs="Times New Roman"/>
          <w:sz w:val="24"/>
          <w:szCs w:val="24"/>
        </w:rPr>
        <w:t>the single case study research design enables the writer to obtain a deeper understanding of</w:t>
      </w:r>
      <w:r w:rsidR="6D8787FF" w:rsidRPr="3780380B">
        <w:rPr>
          <w:rFonts w:ascii="Times New Roman" w:eastAsia="Times New Roman" w:hAnsi="Times New Roman" w:cs="Times New Roman"/>
          <w:sz w:val="24"/>
          <w:szCs w:val="24"/>
        </w:rPr>
        <w:t xml:space="preserve"> the </w:t>
      </w:r>
      <w:r w:rsidR="41DAE673" w:rsidRPr="3780380B">
        <w:rPr>
          <w:rFonts w:ascii="Times New Roman" w:eastAsia="Times New Roman" w:hAnsi="Times New Roman" w:cs="Times New Roman"/>
          <w:sz w:val="24"/>
          <w:szCs w:val="24"/>
        </w:rPr>
        <w:t xml:space="preserve">examined </w:t>
      </w:r>
      <w:r w:rsidR="6D8787FF" w:rsidRPr="3780380B">
        <w:rPr>
          <w:rFonts w:ascii="Times New Roman" w:eastAsia="Times New Roman" w:hAnsi="Times New Roman" w:cs="Times New Roman"/>
          <w:sz w:val="24"/>
          <w:szCs w:val="24"/>
        </w:rPr>
        <w:t xml:space="preserve">subject, which is essential in our </w:t>
      </w:r>
      <w:r w:rsidR="28AB581C" w:rsidRPr="3780380B">
        <w:rPr>
          <w:rFonts w:ascii="Times New Roman" w:eastAsia="Times New Roman" w:hAnsi="Times New Roman" w:cs="Times New Roman"/>
          <w:sz w:val="24"/>
          <w:szCs w:val="24"/>
        </w:rPr>
        <w:t>paper due to the complexity of the analysed topic as well as the associated depth of the information that has to be obtained</w:t>
      </w:r>
      <w:r w:rsidR="5454C987" w:rsidRPr="3780380B">
        <w:rPr>
          <w:rFonts w:ascii="Times New Roman" w:eastAsia="Times New Roman" w:hAnsi="Times New Roman" w:cs="Times New Roman"/>
          <w:sz w:val="24"/>
          <w:szCs w:val="24"/>
        </w:rPr>
        <w:t xml:space="preserve">. Additionally, </w:t>
      </w:r>
      <w:r w:rsidR="0A4BB7DE" w:rsidRPr="3780380B">
        <w:rPr>
          <w:rFonts w:ascii="Times New Roman" w:eastAsia="Times New Roman" w:hAnsi="Times New Roman" w:cs="Times New Roman"/>
          <w:sz w:val="24"/>
          <w:szCs w:val="24"/>
        </w:rPr>
        <w:t xml:space="preserve">it is mentioned that </w:t>
      </w:r>
      <w:r w:rsidR="70737325" w:rsidRPr="3780380B">
        <w:rPr>
          <w:rFonts w:ascii="Times New Roman" w:eastAsia="Times New Roman" w:hAnsi="Times New Roman" w:cs="Times New Roman"/>
          <w:sz w:val="24"/>
          <w:szCs w:val="24"/>
        </w:rPr>
        <w:t xml:space="preserve">single case studies tend to produce more precise and accurate theory and, as this research is aimed at </w:t>
      </w:r>
      <w:r w:rsidR="4E6DB8D6" w:rsidRPr="3780380B">
        <w:rPr>
          <w:rFonts w:ascii="Times New Roman" w:eastAsia="Times New Roman" w:hAnsi="Times New Roman" w:cs="Times New Roman"/>
          <w:sz w:val="24"/>
          <w:szCs w:val="24"/>
        </w:rPr>
        <w:t>creating a mostly theoretical contribution to the unders</w:t>
      </w:r>
      <w:r w:rsidR="5B0E1571" w:rsidRPr="3780380B">
        <w:rPr>
          <w:rFonts w:ascii="Times New Roman" w:eastAsia="Times New Roman" w:hAnsi="Times New Roman" w:cs="Times New Roman"/>
          <w:sz w:val="24"/>
          <w:szCs w:val="24"/>
        </w:rPr>
        <w:t>tanding</w:t>
      </w:r>
      <w:r w:rsidR="4E6DB8D6" w:rsidRPr="3780380B">
        <w:rPr>
          <w:rFonts w:ascii="Times New Roman" w:eastAsia="Times New Roman" w:hAnsi="Times New Roman" w:cs="Times New Roman"/>
          <w:sz w:val="24"/>
          <w:szCs w:val="24"/>
        </w:rPr>
        <w:t xml:space="preserve"> of BMI</w:t>
      </w:r>
      <w:r w:rsidR="20125699" w:rsidRPr="3780380B">
        <w:rPr>
          <w:rFonts w:ascii="Times New Roman" w:eastAsia="Times New Roman" w:hAnsi="Times New Roman" w:cs="Times New Roman"/>
          <w:sz w:val="24"/>
          <w:szCs w:val="24"/>
        </w:rPr>
        <w:t xml:space="preserve"> and related issues</w:t>
      </w:r>
      <w:r w:rsidR="4E6DB8D6" w:rsidRPr="3780380B">
        <w:rPr>
          <w:rFonts w:ascii="Times New Roman" w:eastAsia="Times New Roman" w:hAnsi="Times New Roman" w:cs="Times New Roman"/>
          <w:sz w:val="24"/>
          <w:szCs w:val="24"/>
        </w:rPr>
        <w:t xml:space="preserve"> rather than practical one, </w:t>
      </w:r>
      <w:r w:rsidR="05C73556" w:rsidRPr="3780380B">
        <w:rPr>
          <w:rFonts w:ascii="Times New Roman" w:eastAsia="Times New Roman" w:hAnsi="Times New Roman" w:cs="Times New Roman"/>
          <w:sz w:val="24"/>
          <w:szCs w:val="24"/>
        </w:rPr>
        <w:t xml:space="preserve">the choice of single case study design is valid. </w:t>
      </w:r>
    </w:p>
    <w:p w14:paraId="7A7D7ADC" w14:textId="65E96564" w:rsidR="4DE8FB74" w:rsidRDefault="4DE8FB74" w:rsidP="00FF415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As for the qualitative nature of </w:t>
      </w:r>
      <w:r w:rsidR="06274A42" w:rsidRPr="3C546CCA">
        <w:rPr>
          <w:rFonts w:ascii="Times New Roman" w:eastAsia="Times New Roman" w:hAnsi="Times New Roman" w:cs="Times New Roman"/>
          <w:sz w:val="24"/>
          <w:szCs w:val="24"/>
        </w:rPr>
        <w:t>the research</w:t>
      </w:r>
      <w:r w:rsidR="0044E600" w:rsidRPr="3C546CCA">
        <w:rPr>
          <w:rFonts w:ascii="Times New Roman" w:eastAsia="Times New Roman" w:hAnsi="Times New Roman" w:cs="Times New Roman"/>
          <w:sz w:val="24"/>
          <w:szCs w:val="24"/>
        </w:rPr>
        <w:t>,</w:t>
      </w:r>
      <w:r w:rsidR="662074F9" w:rsidRPr="3C546CCA">
        <w:rPr>
          <w:rFonts w:ascii="Times New Roman" w:eastAsia="Times New Roman" w:hAnsi="Times New Roman" w:cs="Times New Roman"/>
          <w:sz w:val="24"/>
          <w:szCs w:val="24"/>
        </w:rPr>
        <w:t xml:space="preserve"> due to the fact that</w:t>
      </w:r>
      <w:r w:rsidR="41DE1134" w:rsidRPr="3C546CCA">
        <w:rPr>
          <w:rFonts w:ascii="Times New Roman" w:eastAsia="Times New Roman" w:hAnsi="Times New Roman" w:cs="Times New Roman"/>
          <w:sz w:val="24"/>
          <w:szCs w:val="24"/>
        </w:rPr>
        <w:t xml:space="preserve">, as for now, very few empirical </w:t>
      </w:r>
      <w:r w:rsidR="1231538A" w:rsidRPr="3C546CCA">
        <w:rPr>
          <w:rFonts w:ascii="Times New Roman" w:eastAsia="Times New Roman" w:hAnsi="Times New Roman" w:cs="Times New Roman"/>
          <w:sz w:val="24"/>
          <w:szCs w:val="24"/>
        </w:rPr>
        <w:t>literatures</w:t>
      </w:r>
      <w:r w:rsidR="41DE1134" w:rsidRPr="3C546CCA">
        <w:rPr>
          <w:rFonts w:ascii="Times New Roman" w:eastAsia="Times New Roman" w:hAnsi="Times New Roman" w:cs="Times New Roman"/>
          <w:sz w:val="24"/>
          <w:szCs w:val="24"/>
        </w:rPr>
        <w:t xml:space="preserve"> covering the factors of choice of BMI strategies </w:t>
      </w:r>
      <w:r w:rsidR="213083CD" w:rsidRPr="3C546CCA">
        <w:rPr>
          <w:rFonts w:ascii="Times New Roman" w:eastAsia="Times New Roman" w:hAnsi="Times New Roman" w:cs="Times New Roman"/>
          <w:sz w:val="24"/>
          <w:szCs w:val="24"/>
        </w:rPr>
        <w:t>have been</w:t>
      </w:r>
      <w:r w:rsidR="41DE1134" w:rsidRPr="3C546CCA">
        <w:rPr>
          <w:rFonts w:ascii="Times New Roman" w:eastAsia="Times New Roman" w:hAnsi="Times New Roman" w:cs="Times New Roman"/>
          <w:sz w:val="24"/>
          <w:szCs w:val="24"/>
        </w:rPr>
        <w:t xml:space="preserve"> developed, </w:t>
      </w:r>
      <w:r w:rsidR="0CCBF10C" w:rsidRPr="3C546CCA">
        <w:rPr>
          <w:rFonts w:ascii="Times New Roman" w:eastAsia="Times New Roman" w:hAnsi="Times New Roman" w:cs="Times New Roman"/>
          <w:sz w:val="24"/>
          <w:szCs w:val="24"/>
        </w:rPr>
        <w:t xml:space="preserve">the research </w:t>
      </w:r>
      <w:r w:rsidR="0CCBF10C" w:rsidRPr="3C546CCA">
        <w:rPr>
          <w:rFonts w:ascii="Times New Roman" w:eastAsia="Times New Roman" w:hAnsi="Times New Roman" w:cs="Times New Roman"/>
          <w:sz w:val="24"/>
          <w:szCs w:val="24"/>
        </w:rPr>
        <w:lastRenderedPageBreak/>
        <w:t>area, which corresponds to this paper, can be de</w:t>
      </w:r>
      <w:r w:rsidR="5FD568FE" w:rsidRPr="3C546CCA">
        <w:rPr>
          <w:rFonts w:ascii="Times New Roman" w:eastAsia="Times New Roman" w:hAnsi="Times New Roman" w:cs="Times New Roman"/>
          <w:sz w:val="24"/>
          <w:szCs w:val="24"/>
        </w:rPr>
        <w:t>fined as emerging</w:t>
      </w:r>
      <w:r w:rsidR="69682E07" w:rsidRPr="3C546CCA">
        <w:rPr>
          <w:rFonts w:ascii="Times New Roman" w:eastAsia="Times New Roman" w:hAnsi="Times New Roman" w:cs="Times New Roman"/>
          <w:sz w:val="24"/>
          <w:szCs w:val="24"/>
        </w:rPr>
        <w:t>. T</w:t>
      </w:r>
      <w:r w:rsidR="1999F1A4" w:rsidRPr="3C546CCA">
        <w:rPr>
          <w:rFonts w:ascii="Times New Roman" w:eastAsia="Times New Roman" w:hAnsi="Times New Roman" w:cs="Times New Roman"/>
          <w:sz w:val="24"/>
          <w:szCs w:val="24"/>
        </w:rPr>
        <w:t xml:space="preserve">he novelty of the area contributes to the choice of </w:t>
      </w:r>
      <w:r w:rsidR="78F064F2" w:rsidRPr="3C546CCA">
        <w:rPr>
          <w:rFonts w:ascii="Times New Roman" w:eastAsia="Times New Roman" w:hAnsi="Times New Roman" w:cs="Times New Roman"/>
          <w:sz w:val="24"/>
          <w:szCs w:val="24"/>
        </w:rPr>
        <w:t>qualitative research</w:t>
      </w:r>
      <w:r w:rsidR="1999F1A4" w:rsidRPr="3C546CCA">
        <w:rPr>
          <w:rFonts w:ascii="Times New Roman" w:eastAsia="Times New Roman" w:hAnsi="Times New Roman" w:cs="Times New Roman"/>
          <w:sz w:val="24"/>
          <w:szCs w:val="24"/>
        </w:rPr>
        <w:t xml:space="preserve"> as of the most suitable research design. </w:t>
      </w:r>
    </w:p>
    <w:p w14:paraId="25F3BC5D" w14:textId="70193AC2" w:rsidR="3780380B" w:rsidRDefault="3780380B" w:rsidP="00FF4152">
      <w:pPr>
        <w:spacing w:line="360" w:lineRule="auto"/>
        <w:jc w:val="both"/>
        <w:rPr>
          <w:rFonts w:ascii="Times New Roman" w:eastAsia="Times New Roman" w:hAnsi="Times New Roman" w:cs="Times New Roman"/>
          <w:sz w:val="24"/>
          <w:szCs w:val="24"/>
        </w:rPr>
      </w:pPr>
    </w:p>
    <w:p w14:paraId="0F96244E" w14:textId="7CC588ED" w:rsidR="3780380B" w:rsidRDefault="00930376" w:rsidP="00FF4152">
      <w:pPr>
        <w:pStyle w:val="2"/>
        <w:spacing w:line="360" w:lineRule="auto"/>
        <w:jc w:val="both"/>
      </w:pPr>
      <w:bookmarkStart w:id="22" w:name="_Toc136461131"/>
      <w:r>
        <w:t xml:space="preserve">2.2 </w:t>
      </w:r>
      <w:r w:rsidR="2065DBDC" w:rsidRPr="51184633">
        <w:t>Structure of case analysis</w:t>
      </w:r>
      <w:bookmarkEnd w:id="22"/>
    </w:p>
    <w:p w14:paraId="203D0F28" w14:textId="2D9F2843" w:rsidR="20C46ECC" w:rsidRDefault="20C46ECC" w:rsidP="00FF4152">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In order to accomplish the pre-identified goal and objectives of the paper, it is crucial to thoroug</w:t>
      </w:r>
      <w:r w:rsidR="17C9A841" w:rsidRPr="7F355383">
        <w:rPr>
          <w:rFonts w:ascii="Times New Roman" w:eastAsia="Times New Roman" w:hAnsi="Times New Roman" w:cs="Times New Roman"/>
          <w:sz w:val="24"/>
          <w:szCs w:val="24"/>
        </w:rPr>
        <w:t>h</w:t>
      </w:r>
      <w:r w:rsidRPr="7F355383">
        <w:rPr>
          <w:rFonts w:ascii="Times New Roman" w:eastAsia="Times New Roman" w:hAnsi="Times New Roman" w:cs="Times New Roman"/>
          <w:sz w:val="24"/>
          <w:szCs w:val="24"/>
        </w:rPr>
        <w:t xml:space="preserve">ly </w:t>
      </w:r>
      <w:r w:rsidR="1498EF7F" w:rsidRPr="7F355383">
        <w:rPr>
          <w:rFonts w:ascii="Times New Roman" w:eastAsia="Times New Roman" w:hAnsi="Times New Roman" w:cs="Times New Roman"/>
          <w:sz w:val="24"/>
          <w:szCs w:val="24"/>
        </w:rPr>
        <w:t xml:space="preserve">define the steps to be undertaken as well as the corresponding tools to be utilized, which will be taken from the </w:t>
      </w:r>
      <w:r w:rsidR="22027403" w:rsidRPr="7F355383">
        <w:rPr>
          <w:rFonts w:ascii="Times New Roman" w:eastAsia="Times New Roman" w:hAnsi="Times New Roman" w:cs="Times New Roman"/>
          <w:sz w:val="24"/>
          <w:szCs w:val="24"/>
        </w:rPr>
        <w:t xml:space="preserve">previous chapter. </w:t>
      </w:r>
    </w:p>
    <w:p w14:paraId="4F94C498" w14:textId="0A4EB83A" w:rsidR="22027403" w:rsidRDefault="22027403" w:rsidP="00FF4152">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Step 1. Summary of pre-crisis BM</w:t>
      </w:r>
    </w:p>
    <w:p w14:paraId="3E88B74C" w14:textId="4E51373A" w:rsidR="604FCAFF" w:rsidRDefault="7AEB2606" w:rsidP="00FF4152">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At this stage, we will broadly describe the company’s primary BM using Business Model Canvas and </w:t>
      </w:r>
      <w:r w:rsidR="486BFC8F" w:rsidRPr="60B9BF08">
        <w:rPr>
          <w:rFonts w:ascii="Times New Roman" w:eastAsia="Times New Roman" w:hAnsi="Times New Roman" w:cs="Times New Roman"/>
          <w:sz w:val="24"/>
          <w:szCs w:val="24"/>
        </w:rPr>
        <w:t>summarization framework by Johnson et al., 2008</w:t>
      </w:r>
      <w:r w:rsidR="604FCAFF" w:rsidRPr="7F355383">
        <w:rPr>
          <w:rStyle w:val="a5"/>
          <w:rFonts w:ascii="Times New Roman" w:eastAsia="Times New Roman" w:hAnsi="Times New Roman" w:cs="Times New Roman"/>
          <w:sz w:val="24"/>
          <w:szCs w:val="24"/>
        </w:rPr>
        <w:footnoteReference w:id="84"/>
      </w:r>
      <w:r w:rsidR="486BFC8F" w:rsidRPr="60B9BF08">
        <w:rPr>
          <w:rFonts w:ascii="Times New Roman" w:eastAsia="Times New Roman" w:hAnsi="Times New Roman" w:cs="Times New Roman"/>
          <w:sz w:val="24"/>
          <w:szCs w:val="24"/>
        </w:rPr>
        <w:t xml:space="preserve"> (fig. 1). The Business Model Canvas will be </w:t>
      </w:r>
      <w:r w:rsidR="788FED7F" w:rsidRPr="60B9BF08">
        <w:rPr>
          <w:rFonts w:ascii="Times New Roman" w:eastAsia="Times New Roman" w:hAnsi="Times New Roman" w:cs="Times New Roman"/>
          <w:sz w:val="24"/>
          <w:szCs w:val="24"/>
        </w:rPr>
        <w:t xml:space="preserve">utilized for the purpose of </w:t>
      </w:r>
      <w:r w:rsidR="115BE70A" w:rsidRPr="60B9BF08">
        <w:rPr>
          <w:rFonts w:ascii="Times New Roman" w:eastAsia="Times New Roman" w:hAnsi="Times New Roman" w:cs="Times New Roman"/>
          <w:sz w:val="24"/>
          <w:szCs w:val="24"/>
        </w:rPr>
        <w:t xml:space="preserve">in-depth depth BM </w:t>
      </w:r>
      <w:r w:rsidR="3EEAB690" w:rsidRPr="60B9BF08">
        <w:rPr>
          <w:rFonts w:ascii="Times New Roman" w:eastAsia="Times New Roman" w:hAnsi="Times New Roman" w:cs="Times New Roman"/>
          <w:sz w:val="24"/>
          <w:szCs w:val="24"/>
        </w:rPr>
        <w:t>understanding</w:t>
      </w:r>
      <w:r w:rsidR="115BE70A" w:rsidRPr="60B9BF08">
        <w:rPr>
          <w:rFonts w:ascii="Times New Roman" w:eastAsia="Times New Roman" w:hAnsi="Times New Roman" w:cs="Times New Roman"/>
          <w:sz w:val="24"/>
          <w:szCs w:val="24"/>
        </w:rPr>
        <w:t>, whereas the framework by Johnson et al. Will enable us to assess the extent to which pre-BMI and post-BMI business model</w:t>
      </w:r>
      <w:r w:rsidR="6F3504A2" w:rsidRPr="60B9BF08">
        <w:rPr>
          <w:rFonts w:ascii="Times New Roman" w:eastAsia="Times New Roman" w:hAnsi="Times New Roman" w:cs="Times New Roman"/>
          <w:sz w:val="24"/>
          <w:szCs w:val="24"/>
        </w:rPr>
        <w:t>s</w:t>
      </w:r>
      <w:r w:rsidR="115BE70A" w:rsidRPr="60B9BF08">
        <w:rPr>
          <w:rFonts w:ascii="Times New Roman" w:eastAsia="Times New Roman" w:hAnsi="Times New Roman" w:cs="Times New Roman"/>
          <w:sz w:val="24"/>
          <w:szCs w:val="24"/>
        </w:rPr>
        <w:t xml:space="preserve"> dif</w:t>
      </w:r>
      <w:r w:rsidR="308F0F75" w:rsidRPr="60B9BF08">
        <w:rPr>
          <w:rFonts w:ascii="Times New Roman" w:eastAsia="Times New Roman" w:hAnsi="Times New Roman" w:cs="Times New Roman"/>
          <w:sz w:val="24"/>
          <w:szCs w:val="24"/>
        </w:rPr>
        <w:t xml:space="preserve">fer, hence, verify the assumption of </w:t>
      </w:r>
      <w:r w:rsidR="2FFFF36C" w:rsidRPr="60B9BF08">
        <w:rPr>
          <w:rFonts w:ascii="Times New Roman" w:eastAsia="Times New Roman" w:hAnsi="Times New Roman" w:cs="Times New Roman"/>
          <w:sz w:val="24"/>
          <w:szCs w:val="24"/>
        </w:rPr>
        <w:t xml:space="preserve">realization </w:t>
      </w:r>
      <w:r w:rsidR="308F0F75" w:rsidRPr="60B9BF08">
        <w:rPr>
          <w:rFonts w:ascii="Times New Roman" w:eastAsia="Times New Roman" w:hAnsi="Times New Roman" w:cs="Times New Roman"/>
          <w:sz w:val="24"/>
          <w:szCs w:val="24"/>
        </w:rPr>
        <w:t>of BMI, which is based on the statement that, in order f</w:t>
      </w:r>
      <w:r w:rsidR="77063049" w:rsidRPr="60B9BF08">
        <w:rPr>
          <w:rFonts w:ascii="Times New Roman" w:eastAsia="Times New Roman" w:hAnsi="Times New Roman" w:cs="Times New Roman"/>
          <w:sz w:val="24"/>
          <w:szCs w:val="24"/>
        </w:rPr>
        <w:t>or</w:t>
      </w:r>
      <w:r w:rsidR="308F0F75" w:rsidRPr="60B9BF08">
        <w:rPr>
          <w:rFonts w:ascii="Times New Roman" w:eastAsia="Times New Roman" w:hAnsi="Times New Roman" w:cs="Times New Roman"/>
          <w:sz w:val="24"/>
          <w:szCs w:val="24"/>
        </w:rPr>
        <w:t xml:space="preserve"> a BMI to be accomplis</w:t>
      </w:r>
      <w:r w:rsidR="628FCB61" w:rsidRPr="60B9BF08">
        <w:rPr>
          <w:rFonts w:ascii="Times New Roman" w:eastAsia="Times New Roman" w:hAnsi="Times New Roman" w:cs="Times New Roman"/>
          <w:sz w:val="24"/>
          <w:szCs w:val="24"/>
        </w:rPr>
        <w:t>h</w:t>
      </w:r>
      <w:r w:rsidR="308F0F75" w:rsidRPr="60B9BF08">
        <w:rPr>
          <w:rFonts w:ascii="Times New Roman" w:eastAsia="Times New Roman" w:hAnsi="Times New Roman" w:cs="Times New Roman"/>
          <w:sz w:val="24"/>
          <w:szCs w:val="24"/>
        </w:rPr>
        <w:t xml:space="preserve">ed, substantial changes in at least </w:t>
      </w:r>
      <w:r w:rsidR="418D9984" w:rsidRPr="60B9BF08">
        <w:rPr>
          <w:rFonts w:ascii="Times New Roman" w:eastAsia="Times New Roman" w:hAnsi="Times New Roman" w:cs="Times New Roman"/>
          <w:sz w:val="24"/>
          <w:szCs w:val="24"/>
        </w:rPr>
        <w:t xml:space="preserve">two components, including Customer Value Proposition, </w:t>
      </w:r>
      <w:r w:rsidR="27009408" w:rsidRPr="60B9BF08">
        <w:rPr>
          <w:rFonts w:ascii="Times New Roman" w:eastAsia="Times New Roman" w:hAnsi="Times New Roman" w:cs="Times New Roman"/>
          <w:sz w:val="24"/>
          <w:szCs w:val="24"/>
        </w:rPr>
        <w:t xml:space="preserve">have to occur. </w:t>
      </w:r>
    </w:p>
    <w:p w14:paraId="0146C93C" w14:textId="06959CD0" w:rsidR="293F8070" w:rsidRDefault="293F8070" w:rsidP="00FF4152">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Step 2. Assessment of newly emerged </w:t>
      </w:r>
      <w:r w:rsidR="66299116" w:rsidRPr="62ED4DA6">
        <w:rPr>
          <w:rFonts w:ascii="Times New Roman" w:eastAsia="Times New Roman" w:hAnsi="Times New Roman" w:cs="Times New Roman"/>
          <w:sz w:val="24"/>
          <w:szCs w:val="24"/>
        </w:rPr>
        <w:t xml:space="preserve">conditions of </w:t>
      </w:r>
      <w:r w:rsidRPr="62ED4DA6">
        <w:rPr>
          <w:rFonts w:ascii="Times New Roman" w:eastAsia="Times New Roman" w:hAnsi="Times New Roman" w:cs="Times New Roman"/>
          <w:sz w:val="24"/>
          <w:szCs w:val="24"/>
        </w:rPr>
        <w:t xml:space="preserve">external and internal business </w:t>
      </w:r>
      <w:r w:rsidR="0CF74348" w:rsidRPr="62ED4DA6">
        <w:rPr>
          <w:rFonts w:ascii="Times New Roman" w:eastAsia="Times New Roman" w:hAnsi="Times New Roman" w:cs="Times New Roman"/>
          <w:sz w:val="24"/>
          <w:szCs w:val="24"/>
        </w:rPr>
        <w:t>environments</w:t>
      </w:r>
      <w:r w:rsidRPr="62ED4DA6">
        <w:rPr>
          <w:rFonts w:ascii="Times New Roman" w:eastAsia="Times New Roman" w:hAnsi="Times New Roman" w:cs="Times New Roman"/>
          <w:sz w:val="24"/>
          <w:szCs w:val="24"/>
        </w:rPr>
        <w:t xml:space="preserve">. </w:t>
      </w:r>
    </w:p>
    <w:p w14:paraId="11C9C00A" w14:textId="22E6CDE2" w:rsidR="21EEF14F" w:rsidRDefault="21EEF14F" w:rsidP="00FF4152">
      <w:pPr>
        <w:spacing w:line="360" w:lineRule="auto"/>
        <w:jc w:val="both"/>
      </w:pPr>
      <w:r w:rsidRPr="3C546CCA">
        <w:rPr>
          <w:rFonts w:ascii="Times New Roman" w:eastAsia="Times New Roman" w:hAnsi="Times New Roman" w:cs="Times New Roman"/>
          <w:sz w:val="24"/>
          <w:szCs w:val="24"/>
        </w:rPr>
        <w:t xml:space="preserve">At this step, we will provide the evidence of the critical changes in the business environment, which led to the firm’s inability to utilize its primary BM. In order to assess the outcomes of the occurred events in terms of their impact on the internal and external business environments and, particularly, implications for the company under analysis, we will analyse the </w:t>
      </w:r>
      <w:r w:rsidR="2EA6B49F" w:rsidRPr="3C546CCA">
        <w:rPr>
          <w:rFonts w:ascii="Times New Roman" w:eastAsia="Times New Roman" w:hAnsi="Times New Roman" w:cs="Times New Roman"/>
          <w:sz w:val="24"/>
          <w:szCs w:val="24"/>
        </w:rPr>
        <w:t>newly emerged conditions, their impact on the industry and</w:t>
      </w:r>
      <w:r w:rsidR="49F60FE6" w:rsidRPr="3C546CCA">
        <w:rPr>
          <w:rFonts w:ascii="Times New Roman" w:eastAsia="Times New Roman" w:hAnsi="Times New Roman" w:cs="Times New Roman"/>
          <w:sz w:val="24"/>
          <w:szCs w:val="24"/>
        </w:rPr>
        <w:t xml:space="preserve"> players in the market</w:t>
      </w:r>
      <w:r w:rsidRPr="3C546CCA">
        <w:rPr>
          <w:rFonts w:ascii="Times New Roman" w:eastAsia="Times New Roman" w:hAnsi="Times New Roman" w:cs="Times New Roman"/>
          <w:sz w:val="24"/>
          <w:szCs w:val="24"/>
        </w:rPr>
        <w:t xml:space="preserve">, and define particular prerequisites of future BMI by referring to the previously developed model (fig. </w:t>
      </w:r>
      <w:r w:rsidR="5036F457" w:rsidRPr="3C546CCA">
        <w:rPr>
          <w:rFonts w:ascii="Times New Roman" w:eastAsia="Times New Roman" w:hAnsi="Times New Roman" w:cs="Times New Roman"/>
          <w:sz w:val="24"/>
          <w:szCs w:val="24"/>
        </w:rPr>
        <w:t>3</w:t>
      </w:r>
      <w:r w:rsidRPr="3C546CCA">
        <w:rPr>
          <w:rFonts w:ascii="Times New Roman" w:eastAsia="Times New Roman" w:hAnsi="Times New Roman" w:cs="Times New Roman"/>
          <w:sz w:val="24"/>
          <w:szCs w:val="24"/>
        </w:rPr>
        <w:t>).</w:t>
      </w:r>
    </w:p>
    <w:p w14:paraId="1BC47C93" w14:textId="7F7776CC" w:rsidR="325AEC99" w:rsidRDefault="325AEC99" w:rsidP="00FF4152">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 xml:space="preserve">Step </w:t>
      </w:r>
      <w:r w:rsidR="7D456FB4" w:rsidRPr="7F355383">
        <w:rPr>
          <w:rFonts w:ascii="Times New Roman" w:eastAsia="Times New Roman" w:hAnsi="Times New Roman" w:cs="Times New Roman"/>
          <w:sz w:val="24"/>
          <w:szCs w:val="24"/>
        </w:rPr>
        <w:t>3</w:t>
      </w:r>
      <w:r w:rsidRPr="7F355383">
        <w:rPr>
          <w:rFonts w:ascii="Times New Roman" w:eastAsia="Times New Roman" w:hAnsi="Times New Roman" w:cs="Times New Roman"/>
          <w:sz w:val="24"/>
          <w:szCs w:val="24"/>
        </w:rPr>
        <w:t xml:space="preserve">. </w:t>
      </w:r>
      <w:r w:rsidR="72A82A4D" w:rsidRPr="7F355383">
        <w:rPr>
          <w:rFonts w:ascii="Times New Roman" w:eastAsia="Times New Roman" w:hAnsi="Times New Roman" w:cs="Times New Roman"/>
          <w:sz w:val="24"/>
          <w:szCs w:val="24"/>
        </w:rPr>
        <w:t xml:space="preserve">Assessment of the </w:t>
      </w:r>
      <w:r w:rsidR="51501B8D" w:rsidRPr="7F355383">
        <w:rPr>
          <w:rFonts w:ascii="Times New Roman" w:eastAsia="Times New Roman" w:hAnsi="Times New Roman" w:cs="Times New Roman"/>
          <w:sz w:val="24"/>
          <w:szCs w:val="24"/>
        </w:rPr>
        <w:t xml:space="preserve">conducted </w:t>
      </w:r>
      <w:r w:rsidR="407F4FBD" w:rsidRPr="7F355383">
        <w:rPr>
          <w:rFonts w:ascii="Times New Roman" w:eastAsia="Times New Roman" w:hAnsi="Times New Roman" w:cs="Times New Roman"/>
          <w:sz w:val="24"/>
          <w:szCs w:val="24"/>
        </w:rPr>
        <w:t xml:space="preserve">BMI, including </w:t>
      </w:r>
      <w:r w:rsidR="5C8110BE" w:rsidRPr="7F355383">
        <w:rPr>
          <w:rFonts w:ascii="Times New Roman" w:eastAsia="Times New Roman" w:hAnsi="Times New Roman" w:cs="Times New Roman"/>
          <w:sz w:val="24"/>
          <w:szCs w:val="24"/>
        </w:rPr>
        <w:t xml:space="preserve">the </w:t>
      </w:r>
      <w:r w:rsidR="72A82A4D" w:rsidRPr="7F355383">
        <w:rPr>
          <w:rFonts w:ascii="Times New Roman" w:eastAsia="Times New Roman" w:hAnsi="Times New Roman" w:cs="Times New Roman"/>
          <w:sz w:val="24"/>
          <w:szCs w:val="24"/>
        </w:rPr>
        <w:t xml:space="preserve">scope of potential BM scenarios </w:t>
      </w:r>
      <w:r w:rsidR="77DEBA9C" w:rsidRPr="7F355383">
        <w:rPr>
          <w:rFonts w:ascii="Times New Roman" w:eastAsia="Times New Roman" w:hAnsi="Times New Roman" w:cs="Times New Roman"/>
          <w:sz w:val="24"/>
          <w:szCs w:val="24"/>
        </w:rPr>
        <w:t>and BMI outcomes</w:t>
      </w:r>
    </w:p>
    <w:p w14:paraId="65F7BCCA" w14:textId="647CCE6C" w:rsidR="369FFB7B" w:rsidRDefault="01E121D3" w:rsidP="00FF4152">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At this point, we will def</w:t>
      </w:r>
      <w:r w:rsidR="1BCBA63B" w:rsidRPr="60B9BF08">
        <w:rPr>
          <w:rFonts w:ascii="Times New Roman" w:eastAsia="Times New Roman" w:hAnsi="Times New Roman" w:cs="Times New Roman"/>
          <w:sz w:val="24"/>
          <w:szCs w:val="24"/>
        </w:rPr>
        <w:t>i</w:t>
      </w:r>
      <w:r w:rsidRPr="60B9BF08">
        <w:rPr>
          <w:rFonts w:ascii="Times New Roman" w:eastAsia="Times New Roman" w:hAnsi="Times New Roman" w:cs="Times New Roman"/>
          <w:sz w:val="24"/>
          <w:szCs w:val="24"/>
        </w:rPr>
        <w:t>ne the actions undertaken by the company during its Business Model Innovation</w:t>
      </w:r>
      <w:r w:rsidR="353AF14F" w:rsidRPr="60B9BF08">
        <w:rPr>
          <w:rFonts w:ascii="Times New Roman" w:eastAsia="Times New Roman" w:hAnsi="Times New Roman" w:cs="Times New Roman"/>
          <w:sz w:val="24"/>
          <w:szCs w:val="24"/>
        </w:rPr>
        <w:t xml:space="preserve">. The entire process will be reviewed based on the BMI phases by </w:t>
      </w:r>
      <w:proofErr w:type="spellStart"/>
      <w:r w:rsidR="353AF14F" w:rsidRPr="60B9BF08">
        <w:rPr>
          <w:rFonts w:ascii="Times New Roman" w:eastAsia="Times New Roman" w:hAnsi="Times New Roman" w:cs="Times New Roman"/>
          <w:sz w:val="24"/>
          <w:szCs w:val="24"/>
        </w:rPr>
        <w:t>Frankenberger</w:t>
      </w:r>
      <w:proofErr w:type="spellEnd"/>
      <w:r w:rsidR="353AF14F" w:rsidRPr="60B9BF08">
        <w:rPr>
          <w:rFonts w:ascii="Times New Roman" w:eastAsia="Times New Roman" w:hAnsi="Times New Roman" w:cs="Times New Roman"/>
          <w:sz w:val="24"/>
          <w:szCs w:val="24"/>
        </w:rPr>
        <w:t xml:space="preserve"> et </w:t>
      </w:r>
      <w:r w:rsidR="353AF14F" w:rsidRPr="60B9BF08">
        <w:rPr>
          <w:rFonts w:ascii="Times New Roman" w:eastAsia="Times New Roman" w:hAnsi="Times New Roman" w:cs="Times New Roman"/>
          <w:sz w:val="24"/>
          <w:szCs w:val="24"/>
        </w:rPr>
        <w:lastRenderedPageBreak/>
        <w:t>al. (2013</w:t>
      </w:r>
      <w:r w:rsidR="369FFB7B" w:rsidRPr="60B9BF08">
        <w:rPr>
          <w:rStyle w:val="a5"/>
          <w:rFonts w:ascii="Times New Roman" w:eastAsia="Times New Roman" w:hAnsi="Times New Roman" w:cs="Times New Roman"/>
          <w:sz w:val="24"/>
          <w:szCs w:val="24"/>
        </w:rPr>
        <w:footnoteReference w:id="85"/>
      </w:r>
      <w:r w:rsidR="353AF14F" w:rsidRPr="60B9BF08">
        <w:rPr>
          <w:rFonts w:ascii="Times New Roman" w:eastAsia="Times New Roman" w:hAnsi="Times New Roman" w:cs="Times New Roman"/>
          <w:sz w:val="24"/>
          <w:szCs w:val="24"/>
        </w:rPr>
        <w:t>)</w:t>
      </w:r>
      <w:r w:rsidR="4CDEE705" w:rsidRPr="60B9BF08">
        <w:rPr>
          <w:rFonts w:ascii="Times New Roman" w:eastAsia="Times New Roman" w:hAnsi="Times New Roman" w:cs="Times New Roman"/>
          <w:sz w:val="24"/>
          <w:szCs w:val="24"/>
        </w:rPr>
        <w:t>, particularly, it will be divided into initia</w:t>
      </w:r>
      <w:r w:rsidR="7834B5C8" w:rsidRPr="60B9BF08">
        <w:rPr>
          <w:rFonts w:ascii="Times New Roman" w:eastAsia="Times New Roman" w:hAnsi="Times New Roman" w:cs="Times New Roman"/>
          <w:sz w:val="24"/>
          <w:szCs w:val="24"/>
        </w:rPr>
        <w:t>t</w:t>
      </w:r>
      <w:r w:rsidR="4CDEE705" w:rsidRPr="60B9BF08">
        <w:rPr>
          <w:rFonts w:ascii="Times New Roman" w:eastAsia="Times New Roman" w:hAnsi="Times New Roman" w:cs="Times New Roman"/>
          <w:sz w:val="24"/>
          <w:szCs w:val="24"/>
        </w:rPr>
        <w:t xml:space="preserve">ion, </w:t>
      </w:r>
      <w:r w:rsidR="18946B4C" w:rsidRPr="60B9BF08">
        <w:rPr>
          <w:rFonts w:ascii="Times New Roman" w:eastAsia="Times New Roman" w:hAnsi="Times New Roman" w:cs="Times New Roman"/>
          <w:sz w:val="24"/>
          <w:szCs w:val="24"/>
        </w:rPr>
        <w:t xml:space="preserve">ideation, </w:t>
      </w:r>
      <w:r w:rsidR="4CDEE705" w:rsidRPr="60B9BF08">
        <w:rPr>
          <w:rFonts w:ascii="Times New Roman" w:eastAsia="Times New Roman" w:hAnsi="Times New Roman" w:cs="Times New Roman"/>
          <w:sz w:val="24"/>
          <w:szCs w:val="24"/>
        </w:rPr>
        <w:t xml:space="preserve">integration, and implementation stages. </w:t>
      </w:r>
      <w:r w:rsidR="353AF14F" w:rsidRPr="60B9BF08">
        <w:rPr>
          <w:rFonts w:ascii="Times New Roman" w:eastAsia="Times New Roman" w:hAnsi="Times New Roman" w:cs="Times New Roman"/>
          <w:sz w:val="24"/>
          <w:szCs w:val="24"/>
        </w:rPr>
        <w:t xml:space="preserve"> </w:t>
      </w:r>
    </w:p>
    <w:p w14:paraId="78BF0108" w14:textId="6B7F3537" w:rsidR="0EB6790B" w:rsidRPr="00FF4152" w:rsidRDefault="2B9D4221" w:rsidP="00FF4152">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As long as the initiation step will be described mainly by referring to the previous steps of the analysis, at the ideat</w:t>
      </w:r>
      <w:r w:rsidR="3887BE96" w:rsidRPr="60B9BF08">
        <w:rPr>
          <w:rFonts w:ascii="Times New Roman" w:eastAsia="Times New Roman" w:hAnsi="Times New Roman" w:cs="Times New Roman"/>
          <w:sz w:val="24"/>
          <w:szCs w:val="24"/>
        </w:rPr>
        <w:t>ion</w:t>
      </w:r>
      <w:r w:rsidR="192E2077" w:rsidRPr="60B9BF08">
        <w:rPr>
          <w:rFonts w:ascii="Times New Roman" w:eastAsia="Times New Roman" w:hAnsi="Times New Roman" w:cs="Times New Roman"/>
          <w:sz w:val="24"/>
          <w:szCs w:val="24"/>
        </w:rPr>
        <w:t xml:space="preserve"> phase</w:t>
      </w:r>
      <w:r w:rsidR="3887BE96" w:rsidRPr="60B9BF08">
        <w:rPr>
          <w:rFonts w:ascii="Times New Roman" w:eastAsia="Times New Roman" w:hAnsi="Times New Roman" w:cs="Times New Roman"/>
          <w:sz w:val="24"/>
          <w:szCs w:val="24"/>
        </w:rPr>
        <w:t xml:space="preserve"> </w:t>
      </w:r>
      <w:r w:rsidR="3C227DD5" w:rsidRPr="60B9BF08">
        <w:rPr>
          <w:rFonts w:ascii="Times New Roman" w:eastAsia="Times New Roman" w:hAnsi="Times New Roman" w:cs="Times New Roman"/>
          <w:sz w:val="24"/>
          <w:szCs w:val="24"/>
        </w:rPr>
        <w:t>the scope of the potential BMI solutions</w:t>
      </w:r>
      <w:r w:rsidR="7FB6EB04" w:rsidRPr="60B9BF08">
        <w:rPr>
          <w:rFonts w:ascii="Times New Roman" w:eastAsia="Times New Roman" w:hAnsi="Times New Roman" w:cs="Times New Roman"/>
          <w:sz w:val="24"/>
          <w:szCs w:val="24"/>
        </w:rPr>
        <w:t xml:space="preserve"> will be represented by </w:t>
      </w:r>
      <w:r w:rsidR="3C227DD5" w:rsidRPr="60B9BF08">
        <w:rPr>
          <w:rFonts w:ascii="Times New Roman" w:eastAsia="Times New Roman" w:hAnsi="Times New Roman" w:cs="Times New Roman"/>
          <w:sz w:val="24"/>
          <w:szCs w:val="24"/>
        </w:rPr>
        <w:t xml:space="preserve">means of </w:t>
      </w:r>
      <w:r w:rsidR="49E3BCDA" w:rsidRPr="60B9BF08">
        <w:rPr>
          <w:rFonts w:ascii="Times New Roman" w:eastAsia="Times New Roman" w:hAnsi="Times New Roman" w:cs="Times New Roman"/>
          <w:sz w:val="24"/>
          <w:szCs w:val="24"/>
        </w:rPr>
        <w:t xml:space="preserve">the </w:t>
      </w:r>
      <w:r w:rsidR="3C227DD5" w:rsidRPr="60B9BF08">
        <w:rPr>
          <w:rFonts w:ascii="Times New Roman" w:eastAsia="Times New Roman" w:hAnsi="Times New Roman" w:cs="Times New Roman"/>
          <w:sz w:val="24"/>
          <w:szCs w:val="24"/>
        </w:rPr>
        <w:t>framework by</w:t>
      </w:r>
      <w:r w:rsidR="0A94875A" w:rsidRPr="60B9BF08">
        <w:rPr>
          <w:rFonts w:ascii="Times New Roman" w:eastAsia="Times New Roman" w:hAnsi="Times New Roman" w:cs="Times New Roman"/>
          <w:sz w:val="24"/>
          <w:szCs w:val="24"/>
        </w:rPr>
        <w:t xml:space="preserve"> </w:t>
      </w:r>
      <w:proofErr w:type="spellStart"/>
      <w:r w:rsidR="0A94875A" w:rsidRPr="60B9BF08">
        <w:rPr>
          <w:rFonts w:ascii="Times New Roman" w:eastAsia="Times New Roman" w:hAnsi="Times New Roman" w:cs="Times New Roman"/>
          <w:sz w:val="24"/>
          <w:szCs w:val="24"/>
        </w:rPr>
        <w:t>Sinfield</w:t>
      </w:r>
      <w:proofErr w:type="spellEnd"/>
      <w:r w:rsidR="0A94875A" w:rsidRPr="60B9BF08">
        <w:rPr>
          <w:rFonts w:ascii="Times New Roman" w:eastAsia="Times New Roman" w:hAnsi="Times New Roman" w:cs="Times New Roman"/>
          <w:sz w:val="24"/>
          <w:szCs w:val="24"/>
        </w:rPr>
        <w:t xml:space="preserve"> et al., 2012</w:t>
      </w:r>
      <w:r w:rsidR="0EB6790B" w:rsidRPr="60B9BF08">
        <w:rPr>
          <w:rStyle w:val="a5"/>
          <w:rFonts w:ascii="Times New Roman" w:eastAsia="Times New Roman" w:hAnsi="Times New Roman" w:cs="Times New Roman"/>
          <w:sz w:val="24"/>
          <w:szCs w:val="24"/>
        </w:rPr>
        <w:footnoteReference w:id="86"/>
      </w:r>
      <w:r w:rsidR="0A94875A" w:rsidRPr="60B9BF08">
        <w:rPr>
          <w:rFonts w:ascii="Times New Roman" w:eastAsia="Times New Roman" w:hAnsi="Times New Roman" w:cs="Times New Roman"/>
          <w:sz w:val="24"/>
          <w:szCs w:val="24"/>
        </w:rPr>
        <w:t xml:space="preserve"> (fig. </w:t>
      </w:r>
      <w:r w:rsidR="7F54CD11" w:rsidRPr="60B9BF08">
        <w:rPr>
          <w:rFonts w:ascii="Times New Roman" w:eastAsia="Times New Roman" w:hAnsi="Times New Roman" w:cs="Times New Roman"/>
          <w:sz w:val="24"/>
          <w:szCs w:val="24"/>
        </w:rPr>
        <w:t>5</w:t>
      </w:r>
      <w:r w:rsidR="0A94875A" w:rsidRPr="60B9BF08">
        <w:rPr>
          <w:rFonts w:ascii="Times New Roman" w:eastAsia="Times New Roman" w:hAnsi="Times New Roman" w:cs="Times New Roman"/>
          <w:sz w:val="24"/>
          <w:szCs w:val="24"/>
        </w:rPr>
        <w:t xml:space="preserve">). Moreover, at this step, the essence of each of the </w:t>
      </w:r>
      <w:r w:rsidR="0A94875A" w:rsidRPr="00FF4152">
        <w:rPr>
          <w:rFonts w:ascii="Times New Roman" w:eastAsia="Times New Roman" w:hAnsi="Times New Roman" w:cs="Times New Roman"/>
          <w:sz w:val="24"/>
          <w:szCs w:val="24"/>
        </w:rPr>
        <w:t>proposed BMI scenarios will be thoroughly described</w:t>
      </w:r>
      <w:r w:rsidR="6FE83538" w:rsidRPr="00FF4152">
        <w:rPr>
          <w:rFonts w:ascii="Times New Roman" w:eastAsia="Times New Roman" w:hAnsi="Times New Roman" w:cs="Times New Roman"/>
          <w:sz w:val="24"/>
          <w:szCs w:val="24"/>
        </w:rPr>
        <w:t xml:space="preserve"> and, based on that, each strategy </w:t>
      </w:r>
      <w:r w:rsidR="066A2A40" w:rsidRPr="00FF4152">
        <w:rPr>
          <w:rFonts w:ascii="Times New Roman" w:eastAsia="Times New Roman" w:hAnsi="Times New Roman" w:cs="Times New Roman"/>
          <w:sz w:val="24"/>
          <w:szCs w:val="24"/>
        </w:rPr>
        <w:t xml:space="preserve">will be classified according to the following BMI typologies (for more in-depth explanation please see “Types of Business Model Innovation” section): </w:t>
      </w:r>
    </w:p>
    <w:p w14:paraId="464212A6" w14:textId="4E1EBE7E" w:rsidR="4B98236B" w:rsidRPr="00FF4152" w:rsidRDefault="4B98236B" w:rsidP="00FF4152">
      <w:pPr>
        <w:pStyle w:val="a3"/>
        <w:numPr>
          <w:ilvl w:val="0"/>
          <w:numId w:val="26"/>
        </w:num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Customer led strategy</w:t>
      </w:r>
    </w:p>
    <w:p w14:paraId="0CE34A5D" w14:textId="1474EE23" w:rsidR="4B98236B" w:rsidRPr="00FF4152" w:rsidRDefault="4B98236B" w:rsidP="00FF4152">
      <w:pPr>
        <w:pStyle w:val="a3"/>
        <w:numPr>
          <w:ilvl w:val="0"/>
          <w:numId w:val="26"/>
        </w:num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Cost driven strategy</w:t>
      </w:r>
    </w:p>
    <w:p w14:paraId="4A30B27F" w14:textId="43F6CB49" w:rsidR="4B98236B" w:rsidRPr="00FF4152" w:rsidRDefault="4B98236B" w:rsidP="00FF4152">
      <w:pPr>
        <w:pStyle w:val="a3"/>
        <w:numPr>
          <w:ilvl w:val="0"/>
          <w:numId w:val="26"/>
        </w:num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Resource led strategy</w:t>
      </w:r>
    </w:p>
    <w:p w14:paraId="4FF734A3" w14:textId="730DE769" w:rsidR="4B98236B" w:rsidRPr="00FF4152" w:rsidRDefault="4B98236B" w:rsidP="00FF4152">
      <w:pPr>
        <w:pStyle w:val="a3"/>
        <w:numPr>
          <w:ilvl w:val="0"/>
          <w:numId w:val="26"/>
        </w:num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Partnership led strategy</w:t>
      </w:r>
    </w:p>
    <w:p w14:paraId="2CD8C845" w14:textId="1C157986" w:rsidR="4B98236B" w:rsidRPr="00FF4152" w:rsidRDefault="4B98236B" w:rsidP="00FF4152">
      <w:pPr>
        <w:pStyle w:val="a3"/>
        <w:numPr>
          <w:ilvl w:val="0"/>
          <w:numId w:val="26"/>
        </w:num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Price led strategy</w:t>
      </w:r>
    </w:p>
    <w:p w14:paraId="4D11C44C" w14:textId="63A3712E" w:rsidR="4B98236B" w:rsidRPr="00FF4152" w:rsidRDefault="4B98236B" w:rsidP="00FF4152">
      <w:pPr>
        <w:pStyle w:val="a3"/>
        <w:numPr>
          <w:ilvl w:val="0"/>
          <w:numId w:val="26"/>
        </w:num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CSR driven strategy</w:t>
      </w:r>
    </w:p>
    <w:p w14:paraId="3763499E" w14:textId="5B0A2720" w:rsidR="4B98236B" w:rsidRPr="00FF4152" w:rsidRDefault="4B98236B" w:rsidP="00FF4152">
      <w:p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 xml:space="preserve">At the integration step, we will dive into the </w:t>
      </w:r>
      <w:r w:rsidR="6920B28B" w:rsidRPr="00FF4152">
        <w:rPr>
          <w:rFonts w:ascii="Times New Roman" w:eastAsia="Times New Roman" w:hAnsi="Times New Roman" w:cs="Times New Roman"/>
          <w:sz w:val="24"/>
          <w:szCs w:val="24"/>
        </w:rPr>
        <w:t xml:space="preserve">process of </w:t>
      </w:r>
      <w:r w:rsidRPr="00FF4152">
        <w:rPr>
          <w:rFonts w:ascii="Times New Roman" w:eastAsia="Times New Roman" w:hAnsi="Times New Roman" w:cs="Times New Roman"/>
          <w:sz w:val="24"/>
          <w:szCs w:val="24"/>
        </w:rPr>
        <w:t>assessment of BMI scenar</w:t>
      </w:r>
      <w:r w:rsidR="0DFCB721" w:rsidRPr="00FF4152">
        <w:rPr>
          <w:rFonts w:ascii="Times New Roman" w:eastAsia="Times New Roman" w:hAnsi="Times New Roman" w:cs="Times New Roman"/>
          <w:sz w:val="24"/>
          <w:szCs w:val="24"/>
        </w:rPr>
        <w:t>ios</w:t>
      </w:r>
      <w:r w:rsidR="73775683" w:rsidRPr="00FF4152">
        <w:rPr>
          <w:rFonts w:ascii="Times New Roman" w:eastAsia="Times New Roman" w:hAnsi="Times New Roman" w:cs="Times New Roman"/>
          <w:sz w:val="24"/>
          <w:szCs w:val="24"/>
        </w:rPr>
        <w:t>, define the arguments in favour or against each of them, and identi</w:t>
      </w:r>
      <w:r w:rsidR="4538BD65" w:rsidRPr="00FF4152">
        <w:rPr>
          <w:rFonts w:ascii="Times New Roman" w:eastAsia="Times New Roman" w:hAnsi="Times New Roman" w:cs="Times New Roman"/>
          <w:sz w:val="24"/>
          <w:szCs w:val="24"/>
        </w:rPr>
        <w:t>f</w:t>
      </w:r>
      <w:r w:rsidR="73775683" w:rsidRPr="00FF4152">
        <w:rPr>
          <w:rFonts w:ascii="Times New Roman" w:eastAsia="Times New Roman" w:hAnsi="Times New Roman" w:cs="Times New Roman"/>
          <w:sz w:val="24"/>
          <w:szCs w:val="24"/>
        </w:rPr>
        <w:t xml:space="preserve">y the </w:t>
      </w:r>
      <w:r w:rsidR="5A28F9B4" w:rsidRPr="00FF4152">
        <w:rPr>
          <w:rFonts w:ascii="Times New Roman" w:eastAsia="Times New Roman" w:hAnsi="Times New Roman" w:cs="Times New Roman"/>
          <w:sz w:val="24"/>
          <w:szCs w:val="24"/>
        </w:rPr>
        <w:t xml:space="preserve">underlying </w:t>
      </w:r>
      <w:r w:rsidR="73775683" w:rsidRPr="00FF4152">
        <w:rPr>
          <w:rFonts w:ascii="Times New Roman" w:eastAsia="Times New Roman" w:hAnsi="Times New Roman" w:cs="Times New Roman"/>
          <w:sz w:val="24"/>
          <w:szCs w:val="24"/>
        </w:rPr>
        <w:t>factors</w:t>
      </w:r>
      <w:r w:rsidR="4015708B" w:rsidRPr="00FF4152">
        <w:rPr>
          <w:rFonts w:ascii="Times New Roman" w:eastAsia="Times New Roman" w:hAnsi="Times New Roman" w:cs="Times New Roman"/>
          <w:sz w:val="24"/>
          <w:szCs w:val="24"/>
        </w:rPr>
        <w:t xml:space="preserve"> shaping the process of assessment and selection of resulting BMI scenarios. </w:t>
      </w:r>
    </w:p>
    <w:p w14:paraId="553DC65B" w14:textId="1C1F5E45" w:rsidR="58571719" w:rsidRPr="00FF4152" w:rsidRDefault="1738AF60" w:rsidP="00FF4152">
      <w:p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F</w:t>
      </w:r>
      <w:r w:rsidR="50A03744" w:rsidRPr="00FF4152">
        <w:rPr>
          <w:rFonts w:ascii="Times New Roman" w:eastAsia="Times New Roman" w:hAnsi="Times New Roman" w:cs="Times New Roman"/>
          <w:sz w:val="24"/>
          <w:szCs w:val="24"/>
        </w:rPr>
        <w:t>inally</w:t>
      </w:r>
      <w:r w:rsidRPr="00FF4152">
        <w:rPr>
          <w:rFonts w:ascii="Times New Roman" w:eastAsia="Times New Roman" w:hAnsi="Times New Roman" w:cs="Times New Roman"/>
          <w:sz w:val="24"/>
          <w:szCs w:val="24"/>
        </w:rPr>
        <w:t xml:space="preserve">, at the implementation step, </w:t>
      </w:r>
      <w:r w:rsidR="43ED23E4" w:rsidRPr="00FF4152">
        <w:rPr>
          <w:rFonts w:ascii="Times New Roman" w:eastAsia="Times New Roman" w:hAnsi="Times New Roman" w:cs="Times New Roman"/>
          <w:sz w:val="24"/>
          <w:szCs w:val="24"/>
        </w:rPr>
        <w:t xml:space="preserve">we will </w:t>
      </w:r>
      <w:r w:rsidR="729E24AB" w:rsidRPr="00FF4152">
        <w:rPr>
          <w:rFonts w:ascii="Times New Roman" w:eastAsia="Times New Roman" w:hAnsi="Times New Roman" w:cs="Times New Roman"/>
          <w:sz w:val="24"/>
          <w:szCs w:val="24"/>
        </w:rPr>
        <w:t>state</w:t>
      </w:r>
      <w:r w:rsidR="43ED23E4" w:rsidRPr="00FF4152">
        <w:rPr>
          <w:rFonts w:ascii="Times New Roman" w:eastAsia="Times New Roman" w:hAnsi="Times New Roman" w:cs="Times New Roman"/>
          <w:sz w:val="24"/>
          <w:szCs w:val="24"/>
        </w:rPr>
        <w:t xml:space="preserve"> the chosen BMI paths</w:t>
      </w:r>
      <w:r w:rsidR="001C79EB" w:rsidRPr="00FF4152">
        <w:rPr>
          <w:rFonts w:ascii="Times New Roman" w:eastAsia="Times New Roman" w:hAnsi="Times New Roman" w:cs="Times New Roman"/>
          <w:sz w:val="24"/>
          <w:szCs w:val="24"/>
        </w:rPr>
        <w:t>. T</w:t>
      </w:r>
      <w:r w:rsidRPr="00FF4152">
        <w:rPr>
          <w:rFonts w:ascii="Times New Roman" w:eastAsia="Times New Roman" w:hAnsi="Times New Roman" w:cs="Times New Roman"/>
          <w:sz w:val="24"/>
          <w:szCs w:val="24"/>
        </w:rPr>
        <w:t>he resulting BM will be defined and summarized via framework by Johnson et al., 2008</w:t>
      </w:r>
      <w:r w:rsidR="58571719" w:rsidRPr="00FF4152">
        <w:rPr>
          <w:rStyle w:val="a5"/>
          <w:rFonts w:ascii="Times New Roman" w:eastAsia="Times New Roman" w:hAnsi="Times New Roman" w:cs="Times New Roman"/>
          <w:sz w:val="24"/>
          <w:szCs w:val="24"/>
        </w:rPr>
        <w:footnoteReference w:id="87"/>
      </w:r>
      <w:r w:rsidRPr="00FF4152">
        <w:rPr>
          <w:rFonts w:ascii="Times New Roman" w:eastAsia="Times New Roman" w:hAnsi="Times New Roman" w:cs="Times New Roman"/>
          <w:sz w:val="24"/>
          <w:szCs w:val="24"/>
        </w:rPr>
        <w:t xml:space="preserve"> (fig. 1) in order to </w:t>
      </w:r>
      <w:r w:rsidR="5E11FA8B" w:rsidRPr="00FF4152">
        <w:rPr>
          <w:rFonts w:ascii="Times New Roman" w:eastAsia="Times New Roman" w:hAnsi="Times New Roman" w:cs="Times New Roman"/>
          <w:sz w:val="24"/>
          <w:szCs w:val="24"/>
        </w:rPr>
        <w:t>confirm</w:t>
      </w:r>
      <w:r w:rsidRPr="00FF4152">
        <w:rPr>
          <w:rFonts w:ascii="Times New Roman" w:eastAsia="Times New Roman" w:hAnsi="Times New Roman" w:cs="Times New Roman"/>
          <w:sz w:val="24"/>
          <w:szCs w:val="24"/>
        </w:rPr>
        <w:t xml:space="preserve"> the accomplishment of BMI by referring to the pre-developed criteria (substantial changes in at least two components, including Customer Value Proposition, are required). Also, the extent to which the resulting BM enabled the company to successfully operate in the market now will be assessed.</w:t>
      </w:r>
    </w:p>
    <w:p w14:paraId="48D3A8DE" w14:textId="6F6C3748" w:rsidR="68CE65AA" w:rsidRPr="00FF4152" w:rsidRDefault="68CE65AA" w:rsidP="00FF4152">
      <w:p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 xml:space="preserve">Further on, having performed case analysis, we will compare the model </w:t>
      </w:r>
      <w:r w:rsidR="3D1AA986" w:rsidRPr="00FF4152">
        <w:rPr>
          <w:rFonts w:ascii="Times New Roman" w:eastAsia="Times New Roman" w:hAnsi="Times New Roman" w:cs="Times New Roman"/>
          <w:sz w:val="24"/>
          <w:szCs w:val="24"/>
        </w:rPr>
        <w:t>of</w:t>
      </w:r>
      <w:r w:rsidRPr="00FF4152">
        <w:rPr>
          <w:rFonts w:ascii="Times New Roman" w:eastAsia="Times New Roman" w:hAnsi="Times New Roman" w:cs="Times New Roman"/>
          <w:sz w:val="24"/>
          <w:szCs w:val="24"/>
        </w:rPr>
        <w:t xml:space="preserve"> factors of choice of BMI strategies, which was preciously cre</w:t>
      </w:r>
      <w:r w:rsidR="6E839945" w:rsidRPr="00FF4152">
        <w:rPr>
          <w:rFonts w:ascii="Times New Roman" w:eastAsia="Times New Roman" w:hAnsi="Times New Roman" w:cs="Times New Roman"/>
          <w:sz w:val="24"/>
          <w:szCs w:val="24"/>
        </w:rPr>
        <w:t xml:space="preserve">ated </w:t>
      </w:r>
      <w:r w:rsidR="2F0743B1" w:rsidRPr="00FF4152">
        <w:rPr>
          <w:rFonts w:ascii="Times New Roman" w:eastAsia="Times New Roman" w:hAnsi="Times New Roman" w:cs="Times New Roman"/>
          <w:sz w:val="24"/>
          <w:szCs w:val="24"/>
        </w:rPr>
        <w:t>o</w:t>
      </w:r>
      <w:r w:rsidR="6E839945" w:rsidRPr="00FF4152">
        <w:rPr>
          <w:rFonts w:ascii="Times New Roman" w:eastAsia="Times New Roman" w:hAnsi="Times New Roman" w:cs="Times New Roman"/>
          <w:sz w:val="24"/>
          <w:szCs w:val="24"/>
        </w:rPr>
        <w:t xml:space="preserve">n the basis of </w:t>
      </w:r>
      <w:r w:rsidR="69FE8BB8" w:rsidRPr="00FF4152">
        <w:rPr>
          <w:rFonts w:ascii="Times New Roman" w:eastAsia="Times New Roman" w:hAnsi="Times New Roman" w:cs="Times New Roman"/>
          <w:sz w:val="24"/>
          <w:szCs w:val="24"/>
        </w:rPr>
        <w:t>examined</w:t>
      </w:r>
      <w:r w:rsidR="6E839945" w:rsidRPr="00FF4152">
        <w:rPr>
          <w:rFonts w:ascii="Times New Roman" w:eastAsia="Times New Roman" w:hAnsi="Times New Roman" w:cs="Times New Roman"/>
          <w:sz w:val="24"/>
          <w:szCs w:val="24"/>
        </w:rPr>
        <w:t xml:space="preserve"> literature, with the evidence from the practical section of the research</w:t>
      </w:r>
      <w:r w:rsidR="57B2FB00" w:rsidRPr="00FF4152">
        <w:rPr>
          <w:rFonts w:ascii="Times New Roman" w:eastAsia="Times New Roman" w:hAnsi="Times New Roman" w:cs="Times New Roman"/>
          <w:sz w:val="24"/>
          <w:szCs w:val="24"/>
        </w:rPr>
        <w:t xml:space="preserve">. Based in that, we will both verify the </w:t>
      </w:r>
      <w:r w:rsidR="57B2FB00" w:rsidRPr="00FF4152">
        <w:rPr>
          <w:rFonts w:ascii="Times New Roman" w:eastAsia="Times New Roman" w:hAnsi="Times New Roman" w:cs="Times New Roman"/>
          <w:sz w:val="24"/>
          <w:szCs w:val="24"/>
        </w:rPr>
        <w:lastRenderedPageBreak/>
        <w:t xml:space="preserve">model’s validity and define propositions on the </w:t>
      </w:r>
      <w:r w:rsidR="33FDDD85" w:rsidRPr="00FF4152">
        <w:rPr>
          <w:rFonts w:ascii="Times New Roman" w:eastAsia="Times New Roman" w:hAnsi="Times New Roman" w:cs="Times New Roman"/>
          <w:sz w:val="24"/>
          <w:szCs w:val="24"/>
        </w:rPr>
        <w:t xml:space="preserve">particular </w:t>
      </w:r>
      <w:r w:rsidR="57B2FB00" w:rsidRPr="00FF4152">
        <w:rPr>
          <w:rFonts w:ascii="Times New Roman" w:eastAsia="Times New Roman" w:hAnsi="Times New Roman" w:cs="Times New Roman"/>
          <w:sz w:val="24"/>
          <w:szCs w:val="24"/>
        </w:rPr>
        <w:t>effects of defined factors on the selection of</w:t>
      </w:r>
      <w:r w:rsidR="39D117C2" w:rsidRPr="00FF4152">
        <w:rPr>
          <w:rFonts w:ascii="Times New Roman" w:eastAsia="Times New Roman" w:hAnsi="Times New Roman" w:cs="Times New Roman"/>
          <w:sz w:val="24"/>
          <w:szCs w:val="24"/>
        </w:rPr>
        <w:t xml:space="preserve"> BMI strategies. The propositions </w:t>
      </w:r>
      <w:r w:rsidR="0D6DEBDC" w:rsidRPr="00FF4152">
        <w:rPr>
          <w:rFonts w:ascii="Times New Roman" w:eastAsia="Times New Roman" w:hAnsi="Times New Roman" w:cs="Times New Roman"/>
          <w:sz w:val="24"/>
          <w:szCs w:val="24"/>
        </w:rPr>
        <w:t>themselves will subsequently se</w:t>
      </w:r>
      <w:r w:rsidR="39D117C2" w:rsidRPr="00FF4152">
        <w:rPr>
          <w:rFonts w:ascii="Times New Roman" w:eastAsia="Times New Roman" w:hAnsi="Times New Roman" w:cs="Times New Roman"/>
          <w:sz w:val="24"/>
          <w:szCs w:val="24"/>
        </w:rPr>
        <w:t>t</w:t>
      </w:r>
      <w:r w:rsidR="51BA3DFF" w:rsidRPr="00FF4152">
        <w:rPr>
          <w:rFonts w:ascii="Times New Roman" w:eastAsia="Times New Roman" w:hAnsi="Times New Roman" w:cs="Times New Roman"/>
          <w:sz w:val="24"/>
          <w:szCs w:val="24"/>
        </w:rPr>
        <w:t xml:space="preserve"> the</w:t>
      </w:r>
      <w:r w:rsidR="39D117C2" w:rsidRPr="00FF4152">
        <w:rPr>
          <w:rFonts w:ascii="Times New Roman" w:eastAsia="Times New Roman" w:hAnsi="Times New Roman" w:cs="Times New Roman"/>
          <w:sz w:val="24"/>
          <w:szCs w:val="24"/>
        </w:rPr>
        <w:t xml:space="preserve"> directions</w:t>
      </w:r>
      <w:r w:rsidR="17EC7B53" w:rsidRPr="00FF4152">
        <w:rPr>
          <w:rFonts w:ascii="Times New Roman" w:eastAsia="Times New Roman" w:hAnsi="Times New Roman" w:cs="Times New Roman"/>
          <w:sz w:val="24"/>
          <w:szCs w:val="24"/>
        </w:rPr>
        <w:t xml:space="preserve"> for further research</w:t>
      </w:r>
      <w:r w:rsidR="39D117C2" w:rsidRPr="00FF4152">
        <w:rPr>
          <w:rFonts w:ascii="Times New Roman" w:eastAsia="Times New Roman" w:hAnsi="Times New Roman" w:cs="Times New Roman"/>
          <w:sz w:val="24"/>
          <w:szCs w:val="24"/>
        </w:rPr>
        <w:t xml:space="preserve"> on the topic. </w:t>
      </w:r>
    </w:p>
    <w:p w14:paraId="180370AC" w14:textId="77777777" w:rsidR="00883183" w:rsidRPr="00FF4152" w:rsidRDefault="00883183" w:rsidP="00FF4152">
      <w:pPr>
        <w:spacing w:line="360" w:lineRule="auto"/>
        <w:jc w:val="both"/>
        <w:rPr>
          <w:rFonts w:ascii="Times New Roman" w:eastAsia="Times New Roman" w:hAnsi="Times New Roman" w:cs="Times New Roman"/>
          <w:sz w:val="24"/>
          <w:szCs w:val="24"/>
        </w:rPr>
      </w:pPr>
    </w:p>
    <w:p w14:paraId="069CCB30" w14:textId="31249EB7" w:rsidR="3780380B" w:rsidRPr="00FF4152" w:rsidRDefault="00930376" w:rsidP="00FF4152">
      <w:pPr>
        <w:pStyle w:val="2"/>
        <w:spacing w:line="360" w:lineRule="auto"/>
        <w:jc w:val="both"/>
        <w:rPr>
          <w:sz w:val="24"/>
          <w:szCs w:val="24"/>
        </w:rPr>
      </w:pPr>
      <w:bookmarkStart w:id="23" w:name="_Toc136461132"/>
      <w:r w:rsidRPr="00FF4152">
        <w:rPr>
          <w:sz w:val="24"/>
          <w:szCs w:val="24"/>
        </w:rPr>
        <w:t xml:space="preserve">2.3 </w:t>
      </w:r>
      <w:r w:rsidR="1EE1C0EE" w:rsidRPr="00FF4152">
        <w:rPr>
          <w:sz w:val="24"/>
          <w:szCs w:val="24"/>
        </w:rPr>
        <w:t>Case description</w:t>
      </w:r>
      <w:bookmarkEnd w:id="23"/>
    </w:p>
    <w:p w14:paraId="16F784E6" w14:textId="5B5AD0D3" w:rsidR="10DA8AD6" w:rsidRPr="00CF44BE" w:rsidRDefault="10DA8AD6" w:rsidP="00CF44BE">
      <w:pPr>
        <w:spacing w:line="360" w:lineRule="auto"/>
        <w:jc w:val="both"/>
        <w:rPr>
          <w:rFonts w:ascii="Times New Roman" w:eastAsia="Times New Roman" w:hAnsi="Times New Roman" w:cs="Times New Roman"/>
          <w:sz w:val="24"/>
          <w:szCs w:val="24"/>
        </w:rPr>
      </w:pPr>
      <w:r w:rsidRPr="00FF4152">
        <w:rPr>
          <w:rFonts w:ascii="Times New Roman" w:eastAsia="Times New Roman" w:hAnsi="Times New Roman" w:cs="Times New Roman"/>
          <w:sz w:val="24"/>
          <w:szCs w:val="24"/>
        </w:rPr>
        <w:t xml:space="preserve">As for the case study itself, a Russia-based transportation company, namely </w:t>
      </w:r>
      <w:r w:rsidR="3F962CDA" w:rsidRPr="00FF4152">
        <w:rPr>
          <w:rFonts w:ascii="Times New Roman" w:eastAsia="Times New Roman" w:hAnsi="Times New Roman" w:cs="Times New Roman"/>
          <w:sz w:val="24"/>
          <w:szCs w:val="24"/>
        </w:rPr>
        <w:t>“X</w:t>
      </w:r>
      <w:r w:rsidR="1D78A2E3" w:rsidRPr="00FF4152">
        <w:rPr>
          <w:rFonts w:ascii="Times New Roman" w:eastAsia="Times New Roman" w:hAnsi="Times New Roman" w:cs="Times New Roman"/>
          <w:sz w:val="24"/>
          <w:szCs w:val="24"/>
        </w:rPr>
        <w:t>XX</w:t>
      </w:r>
      <w:r w:rsidR="3F962CDA" w:rsidRPr="00FF4152">
        <w:rPr>
          <w:rFonts w:ascii="Times New Roman" w:eastAsia="Times New Roman" w:hAnsi="Times New Roman" w:cs="Times New Roman"/>
          <w:sz w:val="24"/>
          <w:szCs w:val="24"/>
        </w:rPr>
        <w:t xml:space="preserve">” </w:t>
      </w:r>
      <w:r w:rsidR="653A5415" w:rsidRPr="00FF4152">
        <w:rPr>
          <w:rFonts w:ascii="Times New Roman" w:eastAsia="Times New Roman" w:hAnsi="Times New Roman" w:cs="Times New Roman"/>
          <w:sz w:val="24"/>
          <w:szCs w:val="24"/>
        </w:rPr>
        <w:t xml:space="preserve">LLC (the name of the </w:t>
      </w:r>
      <w:r w:rsidR="23DF3947" w:rsidRPr="00FF4152">
        <w:rPr>
          <w:rFonts w:ascii="Times New Roman" w:eastAsia="Times New Roman" w:hAnsi="Times New Roman" w:cs="Times New Roman"/>
          <w:sz w:val="24"/>
          <w:szCs w:val="24"/>
        </w:rPr>
        <w:t>firm</w:t>
      </w:r>
      <w:r w:rsidR="653A5415" w:rsidRPr="00FF4152">
        <w:rPr>
          <w:rFonts w:ascii="Times New Roman" w:eastAsia="Times New Roman" w:hAnsi="Times New Roman" w:cs="Times New Roman"/>
          <w:sz w:val="24"/>
          <w:szCs w:val="24"/>
        </w:rPr>
        <w:t xml:space="preserve"> was </w:t>
      </w:r>
      <w:r w:rsidR="66B8958E" w:rsidRPr="00FF4152">
        <w:rPr>
          <w:rFonts w:ascii="Times New Roman" w:eastAsia="Times New Roman" w:hAnsi="Times New Roman" w:cs="Times New Roman"/>
          <w:sz w:val="24"/>
          <w:szCs w:val="24"/>
        </w:rPr>
        <w:t>changed at executives’ request for the purpose of non-disclosure of sensitive information</w:t>
      </w:r>
      <w:r w:rsidR="653A5415" w:rsidRPr="00FF4152">
        <w:rPr>
          <w:rFonts w:ascii="Times New Roman" w:eastAsia="Times New Roman" w:hAnsi="Times New Roman" w:cs="Times New Roman"/>
          <w:sz w:val="24"/>
          <w:szCs w:val="24"/>
        </w:rPr>
        <w:t>)</w:t>
      </w:r>
      <w:r w:rsidR="4F7F7007" w:rsidRPr="00FF4152">
        <w:rPr>
          <w:rFonts w:ascii="Times New Roman" w:eastAsia="Times New Roman" w:hAnsi="Times New Roman" w:cs="Times New Roman"/>
          <w:sz w:val="24"/>
          <w:szCs w:val="24"/>
        </w:rPr>
        <w:t>,</w:t>
      </w:r>
      <w:r w:rsidRPr="00FF4152">
        <w:rPr>
          <w:rFonts w:ascii="Times New Roman" w:eastAsia="Times New Roman" w:hAnsi="Times New Roman" w:cs="Times New Roman"/>
          <w:sz w:val="24"/>
          <w:szCs w:val="24"/>
        </w:rPr>
        <w:t xml:space="preserve"> performing international </w:t>
      </w:r>
      <w:r w:rsidR="2B6D6E6F" w:rsidRPr="00FF4152">
        <w:rPr>
          <w:rFonts w:ascii="Times New Roman" w:eastAsia="Times New Roman" w:hAnsi="Times New Roman" w:cs="Times New Roman"/>
          <w:sz w:val="24"/>
          <w:szCs w:val="24"/>
        </w:rPr>
        <w:t xml:space="preserve">B2B </w:t>
      </w:r>
      <w:r w:rsidRPr="00FF4152">
        <w:rPr>
          <w:rFonts w:ascii="Times New Roman" w:eastAsia="Times New Roman" w:hAnsi="Times New Roman" w:cs="Times New Roman"/>
          <w:sz w:val="24"/>
          <w:szCs w:val="24"/>
        </w:rPr>
        <w:t>logistic services</w:t>
      </w:r>
      <w:r w:rsidR="16F0C9D9" w:rsidRPr="00FF4152">
        <w:rPr>
          <w:rFonts w:ascii="Times New Roman" w:eastAsia="Times New Roman" w:hAnsi="Times New Roman" w:cs="Times New Roman"/>
          <w:sz w:val="24"/>
          <w:szCs w:val="24"/>
        </w:rPr>
        <w:t xml:space="preserve"> </w:t>
      </w:r>
      <w:r w:rsidR="13401EC5" w:rsidRPr="00FF4152">
        <w:rPr>
          <w:rFonts w:ascii="Times New Roman" w:eastAsia="Times New Roman" w:hAnsi="Times New Roman" w:cs="Times New Roman"/>
          <w:sz w:val="24"/>
          <w:szCs w:val="24"/>
        </w:rPr>
        <w:t xml:space="preserve">since </w:t>
      </w:r>
      <w:r w:rsidR="1B6BD933" w:rsidRPr="00FF4152">
        <w:rPr>
          <w:rFonts w:ascii="Times New Roman" w:eastAsia="Times New Roman" w:hAnsi="Times New Roman" w:cs="Times New Roman"/>
          <w:sz w:val="24"/>
          <w:szCs w:val="24"/>
        </w:rPr>
        <w:t>199</w:t>
      </w:r>
      <w:r w:rsidR="686682BA" w:rsidRPr="00FF4152">
        <w:rPr>
          <w:rFonts w:ascii="Times New Roman" w:eastAsia="Times New Roman" w:hAnsi="Times New Roman" w:cs="Times New Roman"/>
          <w:sz w:val="24"/>
          <w:szCs w:val="24"/>
        </w:rPr>
        <w:t>0s</w:t>
      </w:r>
      <w:r w:rsidR="13401EC5" w:rsidRPr="00FF4152">
        <w:rPr>
          <w:rFonts w:ascii="Times New Roman" w:eastAsia="Times New Roman" w:hAnsi="Times New Roman" w:cs="Times New Roman"/>
          <w:sz w:val="24"/>
          <w:szCs w:val="24"/>
        </w:rPr>
        <w:t xml:space="preserve"> </w:t>
      </w:r>
      <w:r w:rsidR="16F0C9D9" w:rsidRPr="00FF4152">
        <w:rPr>
          <w:rFonts w:ascii="Times New Roman" w:eastAsia="Times New Roman" w:hAnsi="Times New Roman" w:cs="Times New Roman"/>
          <w:sz w:val="24"/>
          <w:szCs w:val="24"/>
        </w:rPr>
        <w:t>was</w:t>
      </w:r>
      <w:r w:rsidR="16F0C9D9" w:rsidRPr="3C546CCA">
        <w:rPr>
          <w:rFonts w:ascii="Times New Roman" w:eastAsia="Times New Roman" w:hAnsi="Times New Roman" w:cs="Times New Roman"/>
          <w:sz w:val="24"/>
          <w:szCs w:val="24"/>
        </w:rPr>
        <w:t xml:space="preserve"> selected. The company has employed 95 people and consist</w:t>
      </w:r>
      <w:r w:rsidR="2ED1E2A0" w:rsidRPr="3C546CCA">
        <w:rPr>
          <w:rFonts w:ascii="Times New Roman" w:eastAsia="Times New Roman" w:hAnsi="Times New Roman" w:cs="Times New Roman"/>
          <w:sz w:val="24"/>
          <w:szCs w:val="24"/>
        </w:rPr>
        <w:t>s of</w:t>
      </w:r>
      <w:r w:rsidR="5973AAD0" w:rsidRPr="3C546CCA">
        <w:rPr>
          <w:rFonts w:ascii="Times New Roman" w:eastAsia="Times New Roman" w:hAnsi="Times New Roman" w:cs="Times New Roman"/>
          <w:sz w:val="24"/>
          <w:szCs w:val="24"/>
        </w:rPr>
        <w:t xml:space="preserve"> Logistic, Accounting, </w:t>
      </w:r>
      <w:r w:rsidR="4429702D" w:rsidRPr="3C546CCA">
        <w:rPr>
          <w:rFonts w:ascii="Times New Roman" w:eastAsia="Times New Roman" w:hAnsi="Times New Roman" w:cs="Times New Roman"/>
          <w:sz w:val="24"/>
          <w:szCs w:val="24"/>
        </w:rPr>
        <w:t xml:space="preserve">and Transportation </w:t>
      </w:r>
      <w:r w:rsidR="16F0C9D9" w:rsidRPr="3C546CCA">
        <w:rPr>
          <w:rFonts w:ascii="Times New Roman" w:eastAsia="Times New Roman" w:hAnsi="Times New Roman" w:cs="Times New Roman"/>
          <w:sz w:val="24"/>
          <w:szCs w:val="24"/>
        </w:rPr>
        <w:t>department</w:t>
      </w:r>
      <w:r w:rsidR="7CD27689" w:rsidRPr="3C546CCA">
        <w:rPr>
          <w:rFonts w:ascii="Times New Roman" w:eastAsia="Times New Roman" w:hAnsi="Times New Roman" w:cs="Times New Roman"/>
          <w:sz w:val="24"/>
          <w:szCs w:val="24"/>
        </w:rPr>
        <w:t>s</w:t>
      </w:r>
      <w:r w:rsidR="0E483BDA" w:rsidRPr="3C546CCA">
        <w:rPr>
          <w:rFonts w:ascii="Times New Roman" w:eastAsia="Times New Roman" w:hAnsi="Times New Roman" w:cs="Times New Roman"/>
          <w:sz w:val="24"/>
          <w:szCs w:val="24"/>
        </w:rPr>
        <w:t xml:space="preserve">. </w:t>
      </w:r>
      <w:r w:rsidR="4153EF3A" w:rsidRPr="3C546CCA">
        <w:rPr>
          <w:rFonts w:ascii="Times New Roman" w:eastAsia="Times New Roman" w:hAnsi="Times New Roman" w:cs="Times New Roman"/>
          <w:sz w:val="24"/>
          <w:szCs w:val="24"/>
        </w:rPr>
        <w:t>XXX</w:t>
      </w:r>
      <w:r w:rsidR="0E483BDA" w:rsidRPr="3C546CCA">
        <w:rPr>
          <w:rFonts w:ascii="Times New Roman" w:eastAsia="Times New Roman" w:hAnsi="Times New Roman" w:cs="Times New Roman"/>
          <w:sz w:val="24"/>
          <w:szCs w:val="24"/>
        </w:rPr>
        <w:t xml:space="preserve"> owns 50</w:t>
      </w:r>
      <w:r w:rsidR="5106B94C" w:rsidRPr="3C546CCA">
        <w:rPr>
          <w:rFonts w:ascii="Times New Roman" w:eastAsia="Times New Roman" w:hAnsi="Times New Roman" w:cs="Times New Roman"/>
          <w:sz w:val="24"/>
          <w:szCs w:val="24"/>
        </w:rPr>
        <w:t xml:space="preserve"> truck trac</w:t>
      </w:r>
      <w:r w:rsidR="256B7DAD" w:rsidRPr="3C546CCA">
        <w:rPr>
          <w:rFonts w:ascii="Times New Roman" w:eastAsia="Times New Roman" w:hAnsi="Times New Roman" w:cs="Times New Roman"/>
          <w:sz w:val="24"/>
          <w:szCs w:val="24"/>
        </w:rPr>
        <w:t>t</w:t>
      </w:r>
      <w:r w:rsidR="5106B94C" w:rsidRPr="3C546CCA">
        <w:rPr>
          <w:rFonts w:ascii="Times New Roman" w:eastAsia="Times New Roman" w:hAnsi="Times New Roman" w:cs="Times New Roman"/>
          <w:sz w:val="24"/>
          <w:szCs w:val="24"/>
        </w:rPr>
        <w:t>ors and 70</w:t>
      </w:r>
      <w:r w:rsidR="5D407DDD" w:rsidRPr="3C546CCA">
        <w:rPr>
          <w:rFonts w:ascii="Times New Roman" w:eastAsia="Times New Roman" w:hAnsi="Times New Roman" w:cs="Times New Roman"/>
          <w:sz w:val="24"/>
          <w:szCs w:val="24"/>
        </w:rPr>
        <w:t xml:space="preserve"> semi-trailers. </w:t>
      </w:r>
      <w:r w:rsidR="5106B94C" w:rsidRPr="3C546CCA">
        <w:rPr>
          <w:rFonts w:ascii="Times New Roman" w:eastAsia="Times New Roman" w:hAnsi="Times New Roman" w:cs="Times New Roman"/>
          <w:sz w:val="24"/>
          <w:szCs w:val="24"/>
        </w:rPr>
        <w:t xml:space="preserve">The entire auto park is formed from Volvo vehicles. </w:t>
      </w:r>
      <w:r w:rsidR="3F1B5C1A" w:rsidRPr="3C546CCA">
        <w:rPr>
          <w:rFonts w:ascii="Times New Roman" w:eastAsia="Times New Roman" w:hAnsi="Times New Roman" w:cs="Times New Roman"/>
          <w:sz w:val="24"/>
          <w:szCs w:val="24"/>
        </w:rPr>
        <w:t xml:space="preserve">Although providing logistic services within numerous European countries, </w:t>
      </w:r>
      <w:r w:rsidR="65419D3F" w:rsidRPr="3C546CCA">
        <w:rPr>
          <w:rFonts w:ascii="Times New Roman" w:eastAsia="Times New Roman" w:hAnsi="Times New Roman" w:cs="Times New Roman"/>
          <w:sz w:val="24"/>
          <w:szCs w:val="24"/>
        </w:rPr>
        <w:t>XXX</w:t>
      </w:r>
      <w:r w:rsidR="3F1B5C1A" w:rsidRPr="3C546CCA">
        <w:rPr>
          <w:rFonts w:ascii="Times New Roman" w:eastAsia="Times New Roman" w:hAnsi="Times New Roman" w:cs="Times New Roman"/>
          <w:sz w:val="24"/>
          <w:szCs w:val="24"/>
        </w:rPr>
        <w:t xml:space="preserve"> was mainly performing transportation services between Finland and Russa.</w:t>
      </w:r>
    </w:p>
    <w:p w14:paraId="4547E180" w14:textId="4AB6EA31" w:rsidR="0114BFDD" w:rsidRPr="00CF44BE" w:rsidRDefault="0114BFDD" w:rsidP="00CF44BE">
      <w:pPr>
        <w:spacing w:line="360" w:lineRule="auto"/>
        <w:jc w:val="both"/>
        <w:rPr>
          <w:rFonts w:ascii="Times New Roman" w:eastAsia="Times New Roman" w:hAnsi="Times New Roman" w:cs="Times New Roman"/>
          <w:sz w:val="24"/>
          <w:szCs w:val="24"/>
        </w:rPr>
      </w:pPr>
      <w:r w:rsidRPr="00CF44BE">
        <w:rPr>
          <w:rFonts w:ascii="Times New Roman" w:eastAsia="Times New Roman" w:hAnsi="Times New Roman" w:cs="Times New Roman"/>
          <w:sz w:val="24"/>
          <w:szCs w:val="24"/>
        </w:rPr>
        <w:t>Prior to the emergence of conditions of Feb 24</w:t>
      </w:r>
      <w:r w:rsidRPr="00CF44BE">
        <w:rPr>
          <w:rFonts w:ascii="Times New Roman" w:eastAsia="Times New Roman" w:hAnsi="Times New Roman" w:cs="Times New Roman"/>
          <w:sz w:val="24"/>
          <w:szCs w:val="24"/>
          <w:vertAlign w:val="superscript"/>
        </w:rPr>
        <w:t>th</w:t>
      </w:r>
      <w:r w:rsidR="1001109C" w:rsidRPr="00CF44BE">
        <w:rPr>
          <w:rFonts w:ascii="Times New Roman" w:eastAsia="Times New Roman" w:hAnsi="Times New Roman" w:cs="Times New Roman"/>
          <w:sz w:val="24"/>
          <w:szCs w:val="24"/>
        </w:rPr>
        <w:t>, 2022</w:t>
      </w:r>
      <w:r w:rsidRPr="00CF44BE">
        <w:rPr>
          <w:rFonts w:ascii="Times New Roman" w:eastAsia="Times New Roman" w:hAnsi="Times New Roman" w:cs="Times New Roman"/>
          <w:sz w:val="24"/>
          <w:szCs w:val="24"/>
        </w:rPr>
        <w:t xml:space="preserve">, </w:t>
      </w:r>
      <w:r w:rsidR="20A4D188" w:rsidRPr="00CF44BE">
        <w:rPr>
          <w:rFonts w:ascii="Times New Roman" w:eastAsia="Times New Roman" w:hAnsi="Times New Roman" w:cs="Times New Roman"/>
          <w:sz w:val="24"/>
          <w:szCs w:val="24"/>
        </w:rPr>
        <w:t>XXX</w:t>
      </w:r>
      <w:r w:rsidRPr="00CF44BE">
        <w:rPr>
          <w:rFonts w:ascii="Times New Roman" w:eastAsia="Times New Roman" w:hAnsi="Times New Roman" w:cs="Times New Roman"/>
          <w:sz w:val="24"/>
          <w:szCs w:val="24"/>
        </w:rPr>
        <w:t xml:space="preserve"> was performing international</w:t>
      </w:r>
      <w:r w:rsidR="33D14B14" w:rsidRPr="00CF44BE">
        <w:rPr>
          <w:rFonts w:ascii="Times New Roman" w:eastAsia="Times New Roman" w:hAnsi="Times New Roman" w:cs="Times New Roman"/>
          <w:sz w:val="24"/>
          <w:szCs w:val="24"/>
        </w:rPr>
        <w:t xml:space="preserve"> (in </w:t>
      </w:r>
      <w:r w:rsidR="71FB7FB7" w:rsidRPr="00CF44BE">
        <w:rPr>
          <w:rFonts w:ascii="Times New Roman" w:eastAsia="Times New Roman" w:hAnsi="Times New Roman" w:cs="Times New Roman"/>
          <w:sz w:val="24"/>
          <w:szCs w:val="24"/>
        </w:rPr>
        <w:t>80</w:t>
      </w:r>
      <w:r w:rsidR="33D14B14" w:rsidRPr="00CF44BE">
        <w:rPr>
          <w:rFonts w:ascii="Times New Roman" w:eastAsia="Times New Roman" w:hAnsi="Times New Roman" w:cs="Times New Roman"/>
          <w:sz w:val="24"/>
          <w:szCs w:val="24"/>
        </w:rPr>
        <w:t>% of cases)</w:t>
      </w:r>
      <w:r w:rsidRPr="00CF44BE">
        <w:rPr>
          <w:rFonts w:ascii="Times New Roman" w:eastAsia="Times New Roman" w:hAnsi="Times New Roman" w:cs="Times New Roman"/>
          <w:sz w:val="24"/>
          <w:szCs w:val="24"/>
        </w:rPr>
        <w:t xml:space="preserve"> </w:t>
      </w:r>
      <w:r w:rsidR="50D7F948" w:rsidRPr="00CF44BE">
        <w:rPr>
          <w:rFonts w:ascii="Times New Roman" w:eastAsia="Times New Roman" w:hAnsi="Times New Roman" w:cs="Times New Roman"/>
          <w:sz w:val="24"/>
          <w:szCs w:val="24"/>
        </w:rPr>
        <w:t xml:space="preserve">and domestic </w:t>
      </w:r>
      <w:r w:rsidRPr="00CF44BE">
        <w:rPr>
          <w:rFonts w:ascii="Times New Roman" w:eastAsia="Times New Roman" w:hAnsi="Times New Roman" w:cs="Times New Roman"/>
          <w:sz w:val="24"/>
          <w:szCs w:val="24"/>
        </w:rPr>
        <w:t xml:space="preserve">logistic operations </w:t>
      </w:r>
      <w:r w:rsidR="7DDA581D" w:rsidRPr="00CF44BE">
        <w:rPr>
          <w:rFonts w:ascii="Times New Roman" w:eastAsia="Times New Roman" w:hAnsi="Times New Roman" w:cs="Times New Roman"/>
          <w:sz w:val="24"/>
          <w:szCs w:val="24"/>
        </w:rPr>
        <w:t>by transporting all sorts of “non-dangerous goods”, including consumer goods</w:t>
      </w:r>
      <w:r w:rsidR="1CD2E3CE" w:rsidRPr="00CF44BE">
        <w:rPr>
          <w:rFonts w:ascii="Times New Roman" w:eastAsia="Times New Roman" w:hAnsi="Times New Roman" w:cs="Times New Roman"/>
          <w:sz w:val="24"/>
          <w:szCs w:val="24"/>
        </w:rPr>
        <w:t xml:space="preserve">, technological equipment, </w:t>
      </w:r>
      <w:r w:rsidR="1684A98C" w:rsidRPr="00CF44BE">
        <w:rPr>
          <w:rFonts w:ascii="Times New Roman" w:eastAsia="Times New Roman" w:hAnsi="Times New Roman" w:cs="Times New Roman"/>
          <w:sz w:val="24"/>
          <w:szCs w:val="24"/>
        </w:rPr>
        <w:t xml:space="preserve">engines’ components, etc. </w:t>
      </w:r>
      <w:r w:rsidR="2E6966E3" w:rsidRPr="00CF44BE">
        <w:rPr>
          <w:rFonts w:ascii="Times New Roman" w:eastAsia="Times New Roman" w:hAnsi="Times New Roman" w:cs="Times New Roman"/>
          <w:sz w:val="24"/>
          <w:szCs w:val="24"/>
        </w:rPr>
        <w:t>Additionally, the company was providing</w:t>
      </w:r>
      <w:r w:rsidR="5DA52610" w:rsidRPr="00CF44BE">
        <w:rPr>
          <w:rFonts w:ascii="Times New Roman" w:eastAsia="Times New Roman" w:hAnsi="Times New Roman" w:cs="Times New Roman"/>
          <w:sz w:val="24"/>
          <w:szCs w:val="24"/>
        </w:rPr>
        <w:t xml:space="preserve"> other logistics firms in St. Petersburg with drivers’ pre-transportation medical examination by licensed specialist</w:t>
      </w:r>
      <w:r w:rsidR="2E6966E3" w:rsidRPr="00CF44BE">
        <w:rPr>
          <w:rFonts w:ascii="Times New Roman" w:eastAsia="Times New Roman" w:hAnsi="Times New Roman" w:cs="Times New Roman"/>
          <w:sz w:val="24"/>
          <w:szCs w:val="24"/>
        </w:rPr>
        <w:t xml:space="preserve">, which </w:t>
      </w:r>
      <w:r w:rsidR="78DF17DF" w:rsidRPr="00CF44BE">
        <w:rPr>
          <w:rFonts w:ascii="Times New Roman" w:eastAsia="Times New Roman" w:hAnsi="Times New Roman" w:cs="Times New Roman"/>
          <w:sz w:val="24"/>
          <w:szCs w:val="24"/>
        </w:rPr>
        <w:t>was perceived</w:t>
      </w:r>
      <w:r w:rsidR="2E6966E3" w:rsidRPr="00CF44BE">
        <w:rPr>
          <w:rFonts w:ascii="Times New Roman" w:eastAsia="Times New Roman" w:hAnsi="Times New Roman" w:cs="Times New Roman"/>
          <w:sz w:val="24"/>
          <w:szCs w:val="24"/>
        </w:rPr>
        <w:t xml:space="preserve"> as a supplementary source of profit</w:t>
      </w:r>
      <w:r w:rsidR="63CF6C99" w:rsidRPr="00CF44BE">
        <w:rPr>
          <w:rFonts w:ascii="Times New Roman" w:eastAsia="Times New Roman" w:hAnsi="Times New Roman" w:cs="Times New Roman"/>
          <w:sz w:val="24"/>
          <w:szCs w:val="24"/>
        </w:rPr>
        <w:t xml:space="preserve">. </w:t>
      </w:r>
    </w:p>
    <w:p w14:paraId="60774EBE" w14:textId="29A93C1A" w:rsidR="0114BFDD" w:rsidRPr="00CF44BE" w:rsidRDefault="1684A98C" w:rsidP="00CF44BE">
      <w:pPr>
        <w:spacing w:line="360" w:lineRule="auto"/>
        <w:jc w:val="both"/>
        <w:rPr>
          <w:rFonts w:ascii="Times New Roman" w:eastAsia="Times New Roman" w:hAnsi="Times New Roman" w:cs="Times New Roman"/>
          <w:sz w:val="24"/>
          <w:szCs w:val="24"/>
        </w:rPr>
      </w:pPr>
      <w:r w:rsidRPr="00CF44BE">
        <w:rPr>
          <w:rFonts w:ascii="Times New Roman" w:eastAsia="Times New Roman" w:hAnsi="Times New Roman" w:cs="Times New Roman"/>
          <w:sz w:val="24"/>
          <w:szCs w:val="24"/>
        </w:rPr>
        <w:t>Among their most loy</w:t>
      </w:r>
      <w:r w:rsidR="5309F5D3" w:rsidRPr="00CF44BE">
        <w:rPr>
          <w:rFonts w:ascii="Times New Roman" w:eastAsia="Times New Roman" w:hAnsi="Times New Roman" w:cs="Times New Roman"/>
          <w:sz w:val="24"/>
          <w:szCs w:val="24"/>
        </w:rPr>
        <w:t>a</w:t>
      </w:r>
      <w:r w:rsidRPr="00CF44BE">
        <w:rPr>
          <w:rFonts w:ascii="Times New Roman" w:eastAsia="Times New Roman" w:hAnsi="Times New Roman" w:cs="Times New Roman"/>
          <w:sz w:val="24"/>
          <w:szCs w:val="24"/>
        </w:rPr>
        <w:t>l and long-term clients, the company’s representatives named such firms as</w:t>
      </w:r>
      <w:r w:rsidR="02BBEA41" w:rsidRPr="00CF44BE">
        <w:rPr>
          <w:rFonts w:ascii="Times New Roman" w:eastAsia="Times New Roman" w:hAnsi="Times New Roman" w:cs="Times New Roman"/>
          <w:sz w:val="24"/>
          <w:szCs w:val="24"/>
        </w:rPr>
        <w:t xml:space="preserve"> </w:t>
      </w:r>
      <w:r w:rsidR="38AD9558" w:rsidRPr="00CF44BE">
        <w:rPr>
          <w:rFonts w:ascii="Times New Roman" w:eastAsia="Times New Roman" w:hAnsi="Times New Roman" w:cs="Times New Roman"/>
          <w:sz w:val="24"/>
          <w:szCs w:val="24"/>
        </w:rPr>
        <w:t>Bombardier Recreational Products, S</w:t>
      </w:r>
      <w:r w:rsidR="32CB3116" w:rsidRPr="00CF44BE">
        <w:rPr>
          <w:rFonts w:ascii="Times New Roman" w:eastAsia="Times New Roman" w:hAnsi="Times New Roman" w:cs="Times New Roman"/>
          <w:sz w:val="24"/>
          <w:szCs w:val="24"/>
        </w:rPr>
        <w:t>ella, Yusen Logistics, and Astra Logistic</w:t>
      </w:r>
      <w:r w:rsidR="0C3B3F6D" w:rsidRPr="00CF44BE">
        <w:rPr>
          <w:rFonts w:ascii="Times New Roman" w:eastAsia="Times New Roman" w:hAnsi="Times New Roman" w:cs="Times New Roman"/>
          <w:sz w:val="24"/>
          <w:szCs w:val="24"/>
        </w:rPr>
        <w:t xml:space="preserve">. </w:t>
      </w:r>
      <w:r w:rsidR="6142442A" w:rsidRPr="00CF44BE">
        <w:rPr>
          <w:rFonts w:ascii="Times New Roman" w:eastAsia="Times New Roman" w:hAnsi="Times New Roman" w:cs="Times New Roman"/>
          <w:sz w:val="24"/>
          <w:szCs w:val="24"/>
        </w:rPr>
        <w:t xml:space="preserve">Referring to the </w:t>
      </w:r>
      <w:r w:rsidR="54312D41" w:rsidRPr="00CF44BE">
        <w:rPr>
          <w:rFonts w:ascii="Times New Roman" w:eastAsia="Times New Roman" w:hAnsi="Times New Roman" w:cs="Times New Roman"/>
          <w:sz w:val="24"/>
          <w:szCs w:val="24"/>
        </w:rPr>
        <w:t>peculiarities</w:t>
      </w:r>
      <w:r w:rsidR="6142442A" w:rsidRPr="00CF44BE">
        <w:rPr>
          <w:rFonts w:ascii="Times New Roman" w:eastAsia="Times New Roman" w:hAnsi="Times New Roman" w:cs="Times New Roman"/>
          <w:sz w:val="24"/>
          <w:szCs w:val="24"/>
        </w:rPr>
        <w:t xml:space="preserve"> of the relations between the company and its customers, </w:t>
      </w:r>
      <w:r w:rsidR="1B5DD427" w:rsidRPr="00CF44BE">
        <w:rPr>
          <w:rFonts w:ascii="Times New Roman" w:eastAsia="Times New Roman" w:hAnsi="Times New Roman" w:cs="Times New Roman"/>
          <w:sz w:val="24"/>
          <w:szCs w:val="24"/>
        </w:rPr>
        <w:t>XXX</w:t>
      </w:r>
      <w:r w:rsidR="6142442A" w:rsidRPr="00CF44BE">
        <w:rPr>
          <w:rFonts w:ascii="Times New Roman" w:eastAsia="Times New Roman" w:hAnsi="Times New Roman" w:cs="Times New Roman"/>
          <w:sz w:val="24"/>
          <w:szCs w:val="24"/>
        </w:rPr>
        <w:t xml:space="preserve"> was mostly </w:t>
      </w:r>
      <w:r w:rsidR="4E4EC8FF" w:rsidRPr="00CF44BE">
        <w:rPr>
          <w:rFonts w:ascii="Times New Roman" w:eastAsia="Times New Roman" w:hAnsi="Times New Roman" w:cs="Times New Roman"/>
          <w:sz w:val="24"/>
          <w:szCs w:val="24"/>
        </w:rPr>
        <w:t>performing transportation services on the basis of</w:t>
      </w:r>
      <w:r w:rsidR="6142442A" w:rsidRPr="00CF44BE">
        <w:rPr>
          <w:rFonts w:ascii="Times New Roman" w:eastAsia="Times New Roman" w:hAnsi="Times New Roman" w:cs="Times New Roman"/>
          <w:sz w:val="24"/>
          <w:szCs w:val="24"/>
        </w:rPr>
        <w:t xml:space="preserve"> lon</w:t>
      </w:r>
      <w:r w:rsidR="10A38273" w:rsidRPr="00CF44BE">
        <w:rPr>
          <w:rFonts w:ascii="Times New Roman" w:eastAsia="Times New Roman" w:hAnsi="Times New Roman" w:cs="Times New Roman"/>
          <w:sz w:val="24"/>
          <w:szCs w:val="24"/>
        </w:rPr>
        <w:t>g</w:t>
      </w:r>
      <w:r w:rsidR="6142442A" w:rsidRPr="00CF44BE">
        <w:rPr>
          <w:rFonts w:ascii="Times New Roman" w:eastAsia="Times New Roman" w:hAnsi="Times New Roman" w:cs="Times New Roman"/>
          <w:sz w:val="24"/>
          <w:szCs w:val="24"/>
        </w:rPr>
        <w:t>-term</w:t>
      </w:r>
      <w:r w:rsidR="451D74D9" w:rsidRPr="00CF44BE">
        <w:rPr>
          <w:rFonts w:ascii="Times New Roman" w:eastAsia="Times New Roman" w:hAnsi="Times New Roman" w:cs="Times New Roman"/>
          <w:sz w:val="24"/>
          <w:szCs w:val="24"/>
        </w:rPr>
        <w:t xml:space="preserve"> </w:t>
      </w:r>
      <w:r w:rsidR="6142442A" w:rsidRPr="00CF44BE">
        <w:rPr>
          <w:rFonts w:ascii="Times New Roman" w:eastAsia="Times New Roman" w:hAnsi="Times New Roman" w:cs="Times New Roman"/>
          <w:sz w:val="24"/>
          <w:szCs w:val="24"/>
        </w:rPr>
        <w:t>contracts</w:t>
      </w:r>
      <w:r w:rsidR="182D8FB0" w:rsidRPr="00CF44BE">
        <w:rPr>
          <w:rFonts w:ascii="Times New Roman" w:eastAsia="Times New Roman" w:hAnsi="Times New Roman" w:cs="Times New Roman"/>
          <w:sz w:val="24"/>
          <w:szCs w:val="24"/>
        </w:rPr>
        <w:t>, the majority of which fixed a ten-year period, with both its Russia-based and foreign clients.</w:t>
      </w:r>
    </w:p>
    <w:p w14:paraId="0251D6F1" w14:textId="70DBB1A6" w:rsidR="364105D5" w:rsidRPr="00CF44BE" w:rsidRDefault="17081EBE" w:rsidP="00CF44BE">
      <w:pPr>
        <w:spacing w:line="360" w:lineRule="auto"/>
        <w:jc w:val="both"/>
        <w:rPr>
          <w:rFonts w:ascii="Times New Roman" w:eastAsia="Times New Roman" w:hAnsi="Times New Roman" w:cs="Times New Roman"/>
          <w:sz w:val="24"/>
          <w:szCs w:val="24"/>
        </w:rPr>
      </w:pPr>
      <w:r w:rsidRPr="00CF44BE">
        <w:rPr>
          <w:rFonts w:ascii="Times New Roman" w:eastAsia="Times New Roman" w:hAnsi="Times New Roman" w:cs="Times New Roman"/>
          <w:sz w:val="24"/>
          <w:szCs w:val="24"/>
        </w:rPr>
        <w:t>Starting from the emergence of the global crisis dated to 24</w:t>
      </w:r>
      <w:r w:rsidRPr="00CF44BE">
        <w:rPr>
          <w:rFonts w:ascii="Times New Roman" w:eastAsia="Times New Roman" w:hAnsi="Times New Roman" w:cs="Times New Roman"/>
          <w:sz w:val="24"/>
          <w:szCs w:val="24"/>
          <w:vertAlign w:val="superscript"/>
        </w:rPr>
        <w:t>th</w:t>
      </w:r>
      <w:r w:rsidRPr="00CF44BE">
        <w:rPr>
          <w:rFonts w:ascii="Times New Roman" w:eastAsia="Times New Roman" w:hAnsi="Times New Roman" w:cs="Times New Roman"/>
          <w:sz w:val="24"/>
          <w:szCs w:val="24"/>
        </w:rPr>
        <w:t xml:space="preserve"> February 2022, </w:t>
      </w:r>
      <w:r w:rsidR="61C2E02A" w:rsidRPr="00CF44BE">
        <w:rPr>
          <w:rFonts w:ascii="Times New Roman" w:eastAsia="Times New Roman" w:hAnsi="Times New Roman" w:cs="Times New Roman"/>
          <w:sz w:val="24"/>
          <w:szCs w:val="24"/>
        </w:rPr>
        <w:t>XXX</w:t>
      </w:r>
      <w:r w:rsidR="3EC3D5EB" w:rsidRPr="00CF44BE">
        <w:rPr>
          <w:rFonts w:ascii="Times New Roman" w:eastAsia="Times New Roman" w:hAnsi="Times New Roman" w:cs="Times New Roman"/>
          <w:sz w:val="24"/>
          <w:szCs w:val="24"/>
        </w:rPr>
        <w:t xml:space="preserve">, as well as </w:t>
      </w:r>
      <w:r w:rsidR="0A8CA565" w:rsidRPr="00CF44BE">
        <w:rPr>
          <w:rFonts w:ascii="Times New Roman" w:eastAsia="Times New Roman" w:hAnsi="Times New Roman" w:cs="Times New Roman"/>
          <w:sz w:val="24"/>
          <w:szCs w:val="24"/>
        </w:rPr>
        <w:t>all</w:t>
      </w:r>
      <w:r w:rsidR="3EC3D5EB" w:rsidRPr="00CF44BE">
        <w:rPr>
          <w:rFonts w:ascii="Times New Roman" w:eastAsia="Times New Roman" w:hAnsi="Times New Roman" w:cs="Times New Roman"/>
          <w:sz w:val="24"/>
          <w:szCs w:val="24"/>
        </w:rPr>
        <w:t xml:space="preserve"> the Russian transportation companies, were banned from entering the territory of any countries w</w:t>
      </w:r>
      <w:r w:rsidR="3212776D" w:rsidRPr="00CF44BE">
        <w:rPr>
          <w:rFonts w:ascii="Times New Roman" w:eastAsia="Times New Roman" w:hAnsi="Times New Roman" w:cs="Times New Roman"/>
          <w:sz w:val="24"/>
          <w:szCs w:val="24"/>
        </w:rPr>
        <w:t>ithin the European Union</w:t>
      </w:r>
      <w:r w:rsidR="117D213D" w:rsidRPr="00CF44BE">
        <w:rPr>
          <w:rFonts w:ascii="Times New Roman" w:eastAsia="Times New Roman" w:hAnsi="Times New Roman" w:cs="Times New Roman"/>
          <w:sz w:val="24"/>
          <w:szCs w:val="24"/>
        </w:rPr>
        <w:t xml:space="preserve"> by the 5</w:t>
      </w:r>
      <w:r w:rsidR="117D213D" w:rsidRPr="00CF44BE">
        <w:rPr>
          <w:rFonts w:ascii="Times New Roman" w:eastAsia="Times New Roman" w:hAnsi="Times New Roman" w:cs="Times New Roman"/>
          <w:sz w:val="24"/>
          <w:szCs w:val="24"/>
          <w:vertAlign w:val="superscript"/>
        </w:rPr>
        <w:t>th</w:t>
      </w:r>
      <w:r w:rsidR="117D213D" w:rsidRPr="00CF44BE">
        <w:rPr>
          <w:rFonts w:ascii="Times New Roman" w:eastAsia="Times New Roman" w:hAnsi="Times New Roman" w:cs="Times New Roman"/>
          <w:sz w:val="24"/>
          <w:szCs w:val="24"/>
        </w:rPr>
        <w:t xml:space="preserve"> sanctions package</w:t>
      </w:r>
      <w:r w:rsidR="364105D5" w:rsidRPr="00CF44BE">
        <w:rPr>
          <w:rStyle w:val="a5"/>
          <w:rFonts w:ascii="Times New Roman" w:eastAsia="Times New Roman" w:hAnsi="Times New Roman" w:cs="Times New Roman"/>
          <w:sz w:val="24"/>
          <w:szCs w:val="24"/>
        </w:rPr>
        <w:footnoteReference w:id="88"/>
      </w:r>
      <w:r w:rsidR="4430201D" w:rsidRPr="00CF44BE">
        <w:rPr>
          <w:rFonts w:ascii="Times New Roman" w:eastAsia="Times New Roman" w:hAnsi="Times New Roman" w:cs="Times New Roman"/>
          <w:sz w:val="24"/>
          <w:szCs w:val="24"/>
        </w:rPr>
        <w:t xml:space="preserve">. </w:t>
      </w:r>
      <w:r w:rsidR="0F2CC258" w:rsidRPr="00CF44BE">
        <w:rPr>
          <w:rFonts w:ascii="Times New Roman" w:eastAsia="Times New Roman" w:hAnsi="Times New Roman" w:cs="Times New Roman"/>
          <w:sz w:val="24"/>
          <w:szCs w:val="24"/>
        </w:rPr>
        <w:t xml:space="preserve">As a response to such actions, Russian government has announced reactive measures, which </w:t>
      </w:r>
      <w:r w:rsidR="5ADB2F01" w:rsidRPr="00CF44BE">
        <w:rPr>
          <w:rFonts w:ascii="Times New Roman" w:eastAsia="Times New Roman" w:hAnsi="Times New Roman" w:cs="Times New Roman"/>
          <w:sz w:val="24"/>
          <w:szCs w:val="24"/>
        </w:rPr>
        <w:t xml:space="preserve">subsequently banned European transportation companies from crossing Russian boarders. </w:t>
      </w:r>
    </w:p>
    <w:p w14:paraId="6D8A2E02" w14:textId="39030A92" w:rsidR="43D60462" w:rsidRPr="00CF44BE" w:rsidRDefault="43D60462" w:rsidP="00CF44BE">
      <w:pPr>
        <w:spacing w:line="360" w:lineRule="auto"/>
        <w:jc w:val="both"/>
        <w:rPr>
          <w:rFonts w:ascii="Times New Roman" w:eastAsia="Times New Roman" w:hAnsi="Times New Roman" w:cs="Times New Roman"/>
          <w:sz w:val="24"/>
          <w:szCs w:val="24"/>
        </w:rPr>
      </w:pPr>
      <w:r w:rsidRPr="00CF44BE">
        <w:rPr>
          <w:rFonts w:ascii="Times New Roman" w:eastAsia="Times New Roman" w:hAnsi="Times New Roman" w:cs="Times New Roman"/>
          <w:sz w:val="24"/>
          <w:szCs w:val="24"/>
        </w:rPr>
        <w:lastRenderedPageBreak/>
        <w:t>A</w:t>
      </w:r>
      <w:r w:rsidR="6FE11818" w:rsidRPr="00CF44BE">
        <w:rPr>
          <w:rFonts w:ascii="Times New Roman" w:eastAsia="Times New Roman" w:hAnsi="Times New Roman" w:cs="Times New Roman"/>
          <w:sz w:val="24"/>
          <w:szCs w:val="24"/>
        </w:rPr>
        <w:t>s the company was only performing</w:t>
      </w:r>
      <w:r w:rsidR="44A2359B" w:rsidRPr="00CF44BE">
        <w:rPr>
          <w:rFonts w:ascii="Times New Roman" w:eastAsia="Times New Roman" w:hAnsi="Times New Roman" w:cs="Times New Roman"/>
          <w:sz w:val="24"/>
          <w:szCs w:val="24"/>
        </w:rPr>
        <w:t xml:space="preserve"> road transportation</w:t>
      </w:r>
      <w:r w:rsidR="349A61B3" w:rsidRPr="00CF44BE">
        <w:rPr>
          <w:rFonts w:ascii="Times New Roman" w:eastAsia="Times New Roman" w:hAnsi="Times New Roman" w:cs="Times New Roman"/>
          <w:sz w:val="24"/>
          <w:szCs w:val="24"/>
        </w:rPr>
        <w:t xml:space="preserve"> with a large-scale focus on provi</w:t>
      </w:r>
      <w:r w:rsidR="67DF2402" w:rsidRPr="00CF44BE">
        <w:rPr>
          <w:rFonts w:ascii="Times New Roman" w:eastAsia="Times New Roman" w:hAnsi="Times New Roman" w:cs="Times New Roman"/>
          <w:sz w:val="24"/>
          <w:szCs w:val="24"/>
        </w:rPr>
        <w:t>d</w:t>
      </w:r>
      <w:r w:rsidR="349A61B3" w:rsidRPr="00CF44BE">
        <w:rPr>
          <w:rFonts w:ascii="Times New Roman" w:eastAsia="Times New Roman" w:hAnsi="Times New Roman" w:cs="Times New Roman"/>
          <w:sz w:val="24"/>
          <w:szCs w:val="24"/>
        </w:rPr>
        <w:t>ing international logistic services</w:t>
      </w:r>
      <w:r w:rsidR="44A2359B" w:rsidRPr="00CF44BE">
        <w:rPr>
          <w:rFonts w:ascii="Times New Roman" w:eastAsia="Times New Roman" w:hAnsi="Times New Roman" w:cs="Times New Roman"/>
          <w:sz w:val="24"/>
          <w:szCs w:val="24"/>
        </w:rPr>
        <w:t xml:space="preserve">, </w:t>
      </w:r>
      <w:r w:rsidR="467E00E5" w:rsidRPr="00CF44BE">
        <w:rPr>
          <w:rFonts w:ascii="Times New Roman" w:eastAsia="Times New Roman" w:hAnsi="Times New Roman" w:cs="Times New Roman"/>
          <w:sz w:val="24"/>
          <w:szCs w:val="24"/>
        </w:rPr>
        <w:t>taking into account the specifics of its pre-crisis activities</w:t>
      </w:r>
      <w:r w:rsidR="21044288" w:rsidRPr="00CF44BE">
        <w:rPr>
          <w:rFonts w:ascii="Times New Roman" w:eastAsia="Times New Roman" w:hAnsi="Times New Roman" w:cs="Times New Roman"/>
          <w:sz w:val="24"/>
          <w:szCs w:val="24"/>
        </w:rPr>
        <w:t xml:space="preserve"> and the </w:t>
      </w:r>
      <w:r w:rsidR="2D96C75C" w:rsidRPr="00CF44BE">
        <w:rPr>
          <w:rFonts w:ascii="Times New Roman" w:eastAsia="Times New Roman" w:hAnsi="Times New Roman" w:cs="Times New Roman"/>
          <w:sz w:val="24"/>
          <w:szCs w:val="24"/>
        </w:rPr>
        <w:t>conditions</w:t>
      </w:r>
      <w:r w:rsidR="21044288" w:rsidRPr="00CF44BE">
        <w:rPr>
          <w:rFonts w:ascii="Times New Roman" w:eastAsia="Times New Roman" w:hAnsi="Times New Roman" w:cs="Times New Roman"/>
          <w:sz w:val="24"/>
          <w:szCs w:val="24"/>
        </w:rPr>
        <w:t xml:space="preserve"> of the external business environment</w:t>
      </w:r>
      <w:r w:rsidR="467E00E5" w:rsidRPr="00CF44BE">
        <w:rPr>
          <w:rFonts w:ascii="Times New Roman" w:eastAsia="Times New Roman" w:hAnsi="Times New Roman" w:cs="Times New Roman"/>
          <w:sz w:val="24"/>
          <w:szCs w:val="24"/>
        </w:rPr>
        <w:t xml:space="preserve">, it becomes </w:t>
      </w:r>
      <w:r w:rsidR="4DFACA95" w:rsidRPr="00CF44BE">
        <w:rPr>
          <w:rFonts w:ascii="Times New Roman" w:eastAsia="Times New Roman" w:hAnsi="Times New Roman" w:cs="Times New Roman"/>
          <w:sz w:val="24"/>
          <w:szCs w:val="24"/>
        </w:rPr>
        <w:t xml:space="preserve">obvious that its primary business model </w:t>
      </w:r>
      <w:r w:rsidR="22FD4C2B" w:rsidRPr="00CF44BE">
        <w:rPr>
          <w:rFonts w:ascii="Times New Roman" w:eastAsia="Times New Roman" w:hAnsi="Times New Roman" w:cs="Times New Roman"/>
          <w:sz w:val="24"/>
          <w:szCs w:val="24"/>
        </w:rPr>
        <w:t xml:space="preserve">was no longer viable. </w:t>
      </w:r>
    </w:p>
    <w:p w14:paraId="3B51EBFB" w14:textId="7EC0E910" w:rsidR="4EEDC561" w:rsidRDefault="4EEDC561" w:rsidP="00CF44BE">
      <w:pPr>
        <w:spacing w:line="360" w:lineRule="auto"/>
        <w:jc w:val="both"/>
        <w:rPr>
          <w:rFonts w:ascii="Times New Roman" w:eastAsia="Times New Roman" w:hAnsi="Times New Roman" w:cs="Times New Roman"/>
          <w:sz w:val="24"/>
          <w:szCs w:val="24"/>
        </w:rPr>
      </w:pPr>
      <w:r w:rsidRPr="00CF44BE">
        <w:rPr>
          <w:rFonts w:ascii="Times New Roman" w:eastAsia="Times New Roman" w:hAnsi="Times New Roman" w:cs="Times New Roman"/>
          <w:sz w:val="24"/>
          <w:szCs w:val="24"/>
        </w:rPr>
        <w:t>Having analy</w:t>
      </w:r>
      <w:r w:rsidR="0382E3C6" w:rsidRPr="00CF44BE">
        <w:rPr>
          <w:rFonts w:ascii="Times New Roman" w:eastAsia="Times New Roman" w:hAnsi="Times New Roman" w:cs="Times New Roman"/>
          <w:sz w:val="24"/>
          <w:szCs w:val="24"/>
        </w:rPr>
        <w:t>s</w:t>
      </w:r>
      <w:r w:rsidRPr="00CF44BE">
        <w:rPr>
          <w:rFonts w:ascii="Times New Roman" w:eastAsia="Times New Roman" w:hAnsi="Times New Roman" w:cs="Times New Roman"/>
          <w:sz w:val="24"/>
          <w:szCs w:val="24"/>
        </w:rPr>
        <w:t xml:space="preserve">ed the situation, the company’s executives have performed Business Model Innovation, which will be broadly covered in the </w:t>
      </w:r>
      <w:r w:rsidR="1A256BBB" w:rsidRPr="00CF44BE">
        <w:rPr>
          <w:rFonts w:ascii="Times New Roman" w:eastAsia="Times New Roman" w:hAnsi="Times New Roman" w:cs="Times New Roman"/>
          <w:sz w:val="24"/>
          <w:szCs w:val="24"/>
        </w:rPr>
        <w:t xml:space="preserve">upcoming chapter. The scope of three alternative Business Models was considered and, having assessed each of them, two strategies were implemented. </w:t>
      </w:r>
      <w:r w:rsidR="0C22AE03" w:rsidRPr="00CF44BE">
        <w:rPr>
          <w:rFonts w:ascii="Times New Roman" w:eastAsia="Times New Roman" w:hAnsi="Times New Roman" w:cs="Times New Roman"/>
          <w:sz w:val="24"/>
          <w:szCs w:val="24"/>
        </w:rPr>
        <w:t>At this point, the company continues to perform it activities by</w:t>
      </w:r>
      <w:r w:rsidR="0C22AE03" w:rsidRPr="62ED4DA6">
        <w:rPr>
          <w:rFonts w:ascii="Times New Roman" w:eastAsia="Times New Roman" w:hAnsi="Times New Roman" w:cs="Times New Roman"/>
          <w:sz w:val="24"/>
          <w:szCs w:val="24"/>
        </w:rPr>
        <w:t xml:space="preserve"> providing international transportation services between Russia and EU</w:t>
      </w:r>
      <w:r w:rsidR="3A41630C" w:rsidRPr="62ED4DA6">
        <w:rPr>
          <w:rFonts w:ascii="Times New Roman" w:eastAsia="Times New Roman" w:hAnsi="Times New Roman" w:cs="Times New Roman"/>
          <w:sz w:val="24"/>
          <w:szCs w:val="24"/>
        </w:rPr>
        <w:t>,</w:t>
      </w:r>
      <w:r w:rsidR="0C22AE03" w:rsidRPr="62ED4DA6">
        <w:rPr>
          <w:rFonts w:ascii="Times New Roman" w:eastAsia="Times New Roman" w:hAnsi="Times New Roman" w:cs="Times New Roman"/>
          <w:sz w:val="24"/>
          <w:szCs w:val="24"/>
        </w:rPr>
        <w:t xml:space="preserve"> domestic logis</w:t>
      </w:r>
      <w:r w:rsidR="63598880" w:rsidRPr="62ED4DA6">
        <w:rPr>
          <w:rFonts w:ascii="Times New Roman" w:eastAsia="Times New Roman" w:hAnsi="Times New Roman" w:cs="Times New Roman"/>
          <w:sz w:val="24"/>
          <w:szCs w:val="24"/>
        </w:rPr>
        <w:t>tic services within Russian boarders</w:t>
      </w:r>
      <w:r w:rsidR="50EF85AB" w:rsidRPr="62ED4DA6">
        <w:rPr>
          <w:rFonts w:ascii="Times New Roman" w:eastAsia="Times New Roman" w:hAnsi="Times New Roman" w:cs="Times New Roman"/>
          <w:sz w:val="24"/>
          <w:szCs w:val="24"/>
        </w:rPr>
        <w:t>, and drivers’ pre-transportation medical examination for other</w:t>
      </w:r>
      <w:r w:rsidR="53B0E9AC" w:rsidRPr="62ED4DA6">
        <w:rPr>
          <w:rFonts w:ascii="Times New Roman" w:eastAsia="Times New Roman" w:hAnsi="Times New Roman" w:cs="Times New Roman"/>
          <w:sz w:val="24"/>
          <w:szCs w:val="24"/>
        </w:rPr>
        <w:t xml:space="preserve"> transportation companies in the region</w:t>
      </w:r>
      <w:r w:rsidR="63598880" w:rsidRPr="62ED4DA6">
        <w:rPr>
          <w:rFonts w:ascii="Times New Roman" w:eastAsia="Times New Roman" w:hAnsi="Times New Roman" w:cs="Times New Roman"/>
          <w:sz w:val="24"/>
          <w:szCs w:val="24"/>
        </w:rPr>
        <w:t xml:space="preserve">. </w:t>
      </w:r>
    </w:p>
    <w:p w14:paraId="0C146C8E" w14:textId="41A9F5C8" w:rsidR="7F355383" w:rsidRDefault="7F355383" w:rsidP="7F355383">
      <w:pPr>
        <w:spacing w:line="240" w:lineRule="auto"/>
        <w:rPr>
          <w:rFonts w:ascii="Times New Roman" w:eastAsia="Times New Roman" w:hAnsi="Times New Roman" w:cs="Times New Roman"/>
          <w:sz w:val="24"/>
          <w:szCs w:val="24"/>
        </w:rPr>
      </w:pPr>
    </w:p>
    <w:p w14:paraId="61321020" w14:textId="77777777" w:rsidR="00CF44BE" w:rsidRDefault="00CF44BE" w:rsidP="7F355383">
      <w:pPr>
        <w:spacing w:line="240" w:lineRule="auto"/>
        <w:rPr>
          <w:rFonts w:ascii="Times New Roman" w:eastAsia="Times New Roman" w:hAnsi="Times New Roman" w:cs="Times New Roman"/>
          <w:sz w:val="24"/>
          <w:szCs w:val="24"/>
        </w:rPr>
      </w:pPr>
    </w:p>
    <w:p w14:paraId="48998012" w14:textId="77777777" w:rsidR="00CF44BE" w:rsidRDefault="00CF44BE" w:rsidP="7F355383">
      <w:pPr>
        <w:spacing w:line="240" w:lineRule="auto"/>
        <w:rPr>
          <w:rFonts w:ascii="Times New Roman" w:eastAsia="Times New Roman" w:hAnsi="Times New Roman" w:cs="Times New Roman"/>
          <w:sz w:val="24"/>
          <w:szCs w:val="24"/>
        </w:rPr>
      </w:pPr>
    </w:p>
    <w:p w14:paraId="72D26096" w14:textId="77777777" w:rsidR="00CF44BE" w:rsidRDefault="00CF44BE" w:rsidP="7F355383">
      <w:pPr>
        <w:spacing w:line="240" w:lineRule="auto"/>
        <w:rPr>
          <w:rFonts w:ascii="Times New Roman" w:eastAsia="Times New Roman" w:hAnsi="Times New Roman" w:cs="Times New Roman"/>
          <w:sz w:val="24"/>
          <w:szCs w:val="24"/>
        </w:rPr>
      </w:pPr>
    </w:p>
    <w:p w14:paraId="1BE72E7D" w14:textId="77777777" w:rsidR="00CF44BE" w:rsidRDefault="00CF44BE" w:rsidP="7F355383">
      <w:pPr>
        <w:spacing w:line="240" w:lineRule="auto"/>
        <w:rPr>
          <w:rFonts w:ascii="Times New Roman" w:eastAsia="Times New Roman" w:hAnsi="Times New Roman" w:cs="Times New Roman"/>
          <w:sz w:val="24"/>
          <w:szCs w:val="24"/>
        </w:rPr>
      </w:pPr>
    </w:p>
    <w:p w14:paraId="2CE6CA7B" w14:textId="77777777" w:rsidR="00CF44BE" w:rsidRDefault="00CF44BE" w:rsidP="7F355383">
      <w:pPr>
        <w:spacing w:line="240" w:lineRule="auto"/>
        <w:rPr>
          <w:rFonts w:ascii="Times New Roman" w:eastAsia="Times New Roman" w:hAnsi="Times New Roman" w:cs="Times New Roman"/>
          <w:sz w:val="24"/>
          <w:szCs w:val="24"/>
        </w:rPr>
      </w:pPr>
    </w:p>
    <w:p w14:paraId="61B6B127" w14:textId="77777777" w:rsidR="00CF44BE" w:rsidRDefault="00CF44BE" w:rsidP="7F355383">
      <w:pPr>
        <w:spacing w:line="240" w:lineRule="auto"/>
        <w:rPr>
          <w:rFonts w:ascii="Times New Roman" w:eastAsia="Times New Roman" w:hAnsi="Times New Roman" w:cs="Times New Roman"/>
          <w:sz w:val="24"/>
          <w:szCs w:val="24"/>
        </w:rPr>
      </w:pPr>
    </w:p>
    <w:p w14:paraId="4E8EF156" w14:textId="77777777" w:rsidR="00CF44BE" w:rsidRDefault="00CF44BE" w:rsidP="7F355383">
      <w:pPr>
        <w:spacing w:line="240" w:lineRule="auto"/>
        <w:rPr>
          <w:rFonts w:ascii="Times New Roman" w:eastAsia="Times New Roman" w:hAnsi="Times New Roman" w:cs="Times New Roman"/>
          <w:sz w:val="24"/>
          <w:szCs w:val="24"/>
        </w:rPr>
      </w:pPr>
    </w:p>
    <w:p w14:paraId="0B30B1A2" w14:textId="77777777" w:rsidR="00CF44BE" w:rsidRDefault="00CF44BE" w:rsidP="7F355383">
      <w:pPr>
        <w:spacing w:line="240" w:lineRule="auto"/>
        <w:rPr>
          <w:rFonts w:ascii="Times New Roman" w:eastAsia="Times New Roman" w:hAnsi="Times New Roman" w:cs="Times New Roman"/>
          <w:sz w:val="24"/>
          <w:szCs w:val="24"/>
        </w:rPr>
      </w:pPr>
    </w:p>
    <w:p w14:paraId="33B59756" w14:textId="77777777" w:rsidR="00CF44BE" w:rsidRDefault="00CF44BE" w:rsidP="7F355383">
      <w:pPr>
        <w:spacing w:line="240" w:lineRule="auto"/>
        <w:rPr>
          <w:rFonts w:ascii="Times New Roman" w:eastAsia="Times New Roman" w:hAnsi="Times New Roman" w:cs="Times New Roman"/>
          <w:sz w:val="24"/>
          <w:szCs w:val="24"/>
        </w:rPr>
      </w:pPr>
    </w:p>
    <w:p w14:paraId="7E5C002B" w14:textId="77777777" w:rsidR="00CF44BE" w:rsidRDefault="00CF44BE" w:rsidP="7F355383">
      <w:pPr>
        <w:spacing w:line="240" w:lineRule="auto"/>
        <w:rPr>
          <w:rFonts w:ascii="Times New Roman" w:eastAsia="Times New Roman" w:hAnsi="Times New Roman" w:cs="Times New Roman"/>
          <w:sz w:val="24"/>
          <w:szCs w:val="24"/>
        </w:rPr>
      </w:pPr>
    </w:p>
    <w:p w14:paraId="694A001F" w14:textId="77777777" w:rsidR="00CF44BE" w:rsidRDefault="00CF44BE" w:rsidP="7F355383">
      <w:pPr>
        <w:spacing w:line="240" w:lineRule="auto"/>
        <w:rPr>
          <w:rFonts w:ascii="Times New Roman" w:eastAsia="Times New Roman" w:hAnsi="Times New Roman" w:cs="Times New Roman"/>
          <w:sz w:val="24"/>
          <w:szCs w:val="24"/>
        </w:rPr>
      </w:pPr>
    </w:p>
    <w:p w14:paraId="5190AE4E" w14:textId="77777777" w:rsidR="00CF44BE" w:rsidRDefault="00CF44BE" w:rsidP="7F355383">
      <w:pPr>
        <w:spacing w:line="240" w:lineRule="auto"/>
        <w:rPr>
          <w:rFonts w:ascii="Times New Roman" w:eastAsia="Times New Roman" w:hAnsi="Times New Roman" w:cs="Times New Roman"/>
          <w:sz w:val="24"/>
          <w:szCs w:val="24"/>
        </w:rPr>
      </w:pPr>
    </w:p>
    <w:p w14:paraId="48D32AC8" w14:textId="77777777" w:rsidR="00CF44BE" w:rsidRDefault="00CF44BE" w:rsidP="7F355383">
      <w:pPr>
        <w:spacing w:line="240" w:lineRule="auto"/>
        <w:rPr>
          <w:rFonts w:ascii="Times New Roman" w:eastAsia="Times New Roman" w:hAnsi="Times New Roman" w:cs="Times New Roman"/>
          <w:sz w:val="24"/>
          <w:szCs w:val="24"/>
        </w:rPr>
      </w:pPr>
    </w:p>
    <w:p w14:paraId="723DC9E4" w14:textId="77777777" w:rsidR="00CF44BE" w:rsidRDefault="00CF44BE" w:rsidP="7F355383">
      <w:pPr>
        <w:spacing w:line="240" w:lineRule="auto"/>
        <w:rPr>
          <w:rFonts w:ascii="Times New Roman" w:eastAsia="Times New Roman" w:hAnsi="Times New Roman" w:cs="Times New Roman"/>
          <w:sz w:val="24"/>
          <w:szCs w:val="24"/>
        </w:rPr>
      </w:pPr>
    </w:p>
    <w:p w14:paraId="1ABEAFF5" w14:textId="77777777" w:rsidR="00CF44BE" w:rsidRDefault="00CF44BE" w:rsidP="7F355383">
      <w:pPr>
        <w:spacing w:line="240" w:lineRule="auto"/>
        <w:rPr>
          <w:rFonts w:ascii="Times New Roman" w:eastAsia="Times New Roman" w:hAnsi="Times New Roman" w:cs="Times New Roman"/>
          <w:sz w:val="24"/>
          <w:szCs w:val="24"/>
        </w:rPr>
      </w:pPr>
    </w:p>
    <w:p w14:paraId="3F1B3C7B" w14:textId="77777777" w:rsidR="00CF44BE" w:rsidRDefault="00CF44BE" w:rsidP="7F355383">
      <w:pPr>
        <w:spacing w:line="240" w:lineRule="auto"/>
        <w:rPr>
          <w:rFonts w:ascii="Times New Roman" w:eastAsia="Times New Roman" w:hAnsi="Times New Roman" w:cs="Times New Roman"/>
          <w:sz w:val="24"/>
          <w:szCs w:val="24"/>
        </w:rPr>
      </w:pPr>
    </w:p>
    <w:p w14:paraId="5CFC91FB" w14:textId="77777777" w:rsidR="00CF44BE" w:rsidRDefault="00CF44BE" w:rsidP="7F355383">
      <w:pPr>
        <w:spacing w:line="240" w:lineRule="auto"/>
        <w:rPr>
          <w:rFonts w:ascii="Times New Roman" w:eastAsia="Times New Roman" w:hAnsi="Times New Roman" w:cs="Times New Roman"/>
          <w:sz w:val="24"/>
          <w:szCs w:val="24"/>
        </w:rPr>
      </w:pPr>
    </w:p>
    <w:p w14:paraId="7BE71F16" w14:textId="77777777" w:rsidR="00CF44BE" w:rsidRDefault="00CF44BE" w:rsidP="7F355383">
      <w:pPr>
        <w:spacing w:line="240" w:lineRule="auto"/>
        <w:rPr>
          <w:rFonts w:ascii="Times New Roman" w:eastAsia="Times New Roman" w:hAnsi="Times New Roman" w:cs="Times New Roman"/>
          <w:sz w:val="24"/>
          <w:szCs w:val="24"/>
        </w:rPr>
      </w:pPr>
    </w:p>
    <w:p w14:paraId="2AD94E70" w14:textId="77777777" w:rsidR="00CF44BE" w:rsidRDefault="00CF44BE" w:rsidP="7F355383">
      <w:pPr>
        <w:spacing w:line="240" w:lineRule="auto"/>
        <w:rPr>
          <w:rFonts w:ascii="Times New Roman" w:eastAsia="Times New Roman" w:hAnsi="Times New Roman" w:cs="Times New Roman"/>
          <w:sz w:val="24"/>
          <w:szCs w:val="24"/>
        </w:rPr>
      </w:pPr>
    </w:p>
    <w:p w14:paraId="03709D14" w14:textId="5DD3B830" w:rsidR="00883183" w:rsidRDefault="7BAE1994" w:rsidP="00C43B80">
      <w:pPr>
        <w:pStyle w:val="1"/>
        <w:spacing w:line="360" w:lineRule="auto"/>
        <w:jc w:val="both"/>
      </w:pPr>
      <w:bookmarkStart w:id="24" w:name="_Toc136461133"/>
      <w:r w:rsidRPr="3C546CCA">
        <w:lastRenderedPageBreak/>
        <w:t xml:space="preserve">Chapter 3. Case </w:t>
      </w:r>
      <w:r w:rsidR="5B008C2D" w:rsidRPr="3C546CCA">
        <w:t>Analysis.</w:t>
      </w:r>
      <w:bookmarkEnd w:id="24"/>
      <w:r w:rsidR="5B008C2D" w:rsidRPr="3C546CCA">
        <w:t xml:space="preserve"> </w:t>
      </w:r>
    </w:p>
    <w:p w14:paraId="3005ABC4" w14:textId="77777777" w:rsidR="008B4475" w:rsidRPr="008B4475" w:rsidRDefault="008B4475" w:rsidP="008B4475"/>
    <w:p w14:paraId="3198B785" w14:textId="0D11D74E" w:rsidR="5B008C2D" w:rsidRDefault="00930376" w:rsidP="00CF44BE">
      <w:pPr>
        <w:pStyle w:val="2"/>
        <w:spacing w:line="360" w:lineRule="auto"/>
        <w:jc w:val="both"/>
        <w:rPr>
          <w:sz w:val="24"/>
          <w:szCs w:val="24"/>
        </w:rPr>
      </w:pPr>
      <w:bookmarkStart w:id="25" w:name="_Toc136461134"/>
      <w:r>
        <w:t xml:space="preserve">3.1 </w:t>
      </w:r>
      <w:r w:rsidR="5B008C2D" w:rsidRPr="3C546CCA">
        <w:t>Summary of pre-crisis Business Model</w:t>
      </w:r>
      <w:bookmarkEnd w:id="25"/>
    </w:p>
    <w:p w14:paraId="07DA3D8D" w14:textId="3C258960" w:rsidR="1D42EE73" w:rsidRDefault="3B653E35" w:rsidP="00CF44BE">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Referring to the case itself, </w:t>
      </w:r>
      <w:r w:rsidR="36B5C213" w:rsidRPr="60B9BF08">
        <w:rPr>
          <w:rFonts w:ascii="Times New Roman" w:eastAsia="Times New Roman" w:hAnsi="Times New Roman" w:cs="Times New Roman"/>
          <w:sz w:val="24"/>
          <w:szCs w:val="24"/>
        </w:rPr>
        <w:t>first of all</w:t>
      </w:r>
      <w:r w:rsidRPr="60B9BF08">
        <w:rPr>
          <w:rFonts w:ascii="Times New Roman" w:eastAsia="Times New Roman" w:hAnsi="Times New Roman" w:cs="Times New Roman"/>
          <w:sz w:val="24"/>
          <w:szCs w:val="24"/>
        </w:rPr>
        <w:t xml:space="preserve">, we will outline the pre-crisis BM of </w:t>
      </w:r>
      <w:r w:rsidR="737BAADF" w:rsidRPr="60B9BF08">
        <w:rPr>
          <w:rFonts w:ascii="Times New Roman" w:eastAsia="Times New Roman" w:hAnsi="Times New Roman" w:cs="Times New Roman"/>
          <w:sz w:val="24"/>
          <w:szCs w:val="24"/>
        </w:rPr>
        <w:t>XXX LLC</w:t>
      </w:r>
      <w:r w:rsidRPr="60B9BF08">
        <w:rPr>
          <w:rFonts w:ascii="Times New Roman" w:eastAsia="Times New Roman" w:hAnsi="Times New Roman" w:cs="Times New Roman"/>
          <w:sz w:val="24"/>
          <w:szCs w:val="24"/>
        </w:rPr>
        <w:t xml:space="preserve"> </w:t>
      </w:r>
      <w:r w:rsidR="4A28A137" w:rsidRPr="60B9BF08">
        <w:rPr>
          <w:rFonts w:ascii="Times New Roman" w:eastAsia="Times New Roman" w:hAnsi="Times New Roman" w:cs="Times New Roman"/>
          <w:sz w:val="24"/>
          <w:szCs w:val="24"/>
        </w:rPr>
        <w:t xml:space="preserve">by utilizing the framework by </w:t>
      </w:r>
      <w:r w:rsidR="649A50CD" w:rsidRPr="60B9BF08">
        <w:rPr>
          <w:rFonts w:ascii="Times New Roman" w:eastAsia="Times New Roman" w:hAnsi="Times New Roman" w:cs="Times New Roman"/>
          <w:sz w:val="24"/>
          <w:szCs w:val="24"/>
        </w:rPr>
        <w:t>Johnson et al</w:t>
      </w:r>
      <w:r w:rsidR="3068FE63" w:rsidRPr="60B9BF08">
        <w:rPr>
          <w:rFonts w:ascii="Times New Roman" w:eastAsia="Times New Roman" w:hAnsi="Times New Roman" w:cs="Times New Roman"/>
          <w:sz w:val="24"/>
          <w:szCs w:val="24"/>
        </w:rPr>
        <w:t>. (2008)</w:t>
      </w:r>
      <w:r w:rsidR="1D42EE73" w:rsidRPr="7F355383">
        <w:rPr>
          <w:rStyle w:val="a5"/>
          <w:rFonts w:ascii="Times New Roman" w:eastAsia="Times New Roman" w:hAnsi="Times New Roman" w:cs="Times New Roman"/>
          <w:sz w:val="24"/>
          <w:szCs w:val="24"/>
        </w:rPr>
        <w:footnoteReference w:id="89"/>
      </w:r>
      <w:r w:rsidR="24C16B11" w:rsidRPr="60B9BF08">
        <w:rPr>
          <w:rFonts w:ascii="Times New Roman" w:eastAsia="Times New Roman" w:hAnsi="Times New Roman" w:cs="Times New Roman"/>
          <w:sz w:val="24"/>
          <w:szCs w:val="24"/>
        </w:rPr>
        <w:t>, according to which a business model can be d</w:t>
      </w:r>
      <w:r w:rsidR="2E9EBE60" w:rsidRPr="60B9BF08">
        <w:rPr>
          <w:rFonts w:ascii="Times New Roman" w:eastAsia="Times New Roman" w:hAnsi="Times New Roman" w:cs="Times New Roman"/>
          <w:sz w:val="24"/>
          <w:szCs w:val="24"/>
        </w:rPr>
        <w:t>i</w:t>
      </w:r>
      <w:r w:rsidR="24C16B11" w:rsidRPr="60B9BF08">
        <w:rPr>
          <w:rFonts w:ascii="Times New Roman" w:eastAsia="Times New Roman" w:hAnsi="Times New Roman" w:cs="Times New Roman"/>
          <w:sz w:val="24"/>
          <w:szCs w:val="24"/>
        </w:rPr>
        <w:t>vided into the following interrelated components: Customer Value Proposition (CVP), Key Resources, Key Processe</w:t>
      </w:r>
      <w:r w:rsidR="1BC8C2CE" w:rsidRPr="60B9BF08">
        <w:rPr>
          <w:rFonts w:ascii="Times New Roman" w:eastAsia="Times New Roman" w:hAnsi="Times New Roman" w:cs="Times New Roman"/>
          <w:sz w:val="24"/>
          <w:szCs w:val="24"/>
        </w:rPr>
        <w:t>s, and Profit Formula (fig. 1).</w:t>
      </w:r>
      <w:r w:rsidR="3BE46237" w:rsidRPr="60B9BF08">
        <w:rPr>
          <w:rFonts w:ascii="Times New Roman" w:eastAsia="Times New Roman" w:hAnsi="Times New Roman" w:cs="Times New Roman"/>
          <w:sz w:val="24"/>
          <w:szCs w:val="24"/>
        </w:rPr>
        <w:t xml:space="preserve"> The description of each component of </w:t>
      </w:r>
      <w:r w:rsidR="6E66C523" w:rsidRPr="60B9BF08">
        <w:rPr>
          <w:rFonts w:ascii="Times New Roman" w:eastAsia="Times New Roman" w:hAnsi="Times New Roman" w:cs="Times New Roman"/>
          <w:sz w:val="24"/>
          <w:szCs w:val="24"/>
        </w:rPr>
        <w:t>XXX</w:t>
      </w:r>
      <w:r w:rsidR="3BE46237" w:rsidRPr="60B9BF08">
        <w:rPr>
          <w:rFonts w:ascii="Times New Roman" w:eastAsia="Times New Roman" w:hAnsi="Times New Roman" w:cs="Times New Roman"/>
          <w:sz w:val="24"/>
          <w:szCs w:val="24"/>
        </w:rPr>
        <w:t xml:space="preserve">’s BM can be viewed below. </w:t>
      </w:r>
    </w:p>
    <w:p w14:paraId="6B9E0452" w14:textId="12EF210E" w:rsidR="194D4EC3" w:rsidRDefault="194D4EC3" w:rsidP="00CF44BE">
      <w:pPr>
        <w:pStyle w:val="a3"/>
        <w:numPr>
          <w:ilvl w:val="0"/>
          <w:numId w:val="25"/>
        </w:num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Customer Value Proposition</w:t>
      </w:r>
    </w:p>
    <w:p w14:paraId="4B48D8D4" w14:textId="5EA97CE6" w:rsidR="194D4EC3" w:rsidRDefault="194D4EC3" w:rsidP="00CF44BE">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u w:val="single"/>
        </w:rPr>
        <w:t>Target customer</w:t>
      </w:r>
      <w:r w:rsidRPr="62ED4DA6">
        <w:rPr>
          <w:rFonts w:ascii="Times New Roman" w:eastAsia="Times New Roman" w:hAnsi="Times New Roman" w:cs="Times New Roman"/>
          <w:sz w:val="24"/>
          <w:szCs w:val="24"/>
        </w:rPr>
        <w:t xml:space="preserve">: </w:t>
      </w:r>
    </w:p>
    <w:p w14:paraId="43CEEA21" w14:textId="3B5CBDF9" w:rsidR="194D4EC3" w:rsidRDefault="6731F496" w:rsidP="00CF44BE">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XXX</w:t>
      </w:r>
      <w:r w:rsidR="3BE46237" w:rsidRPr="60B9BF08">
        <w:rPr>
          <w:rFonts w:ascii="Times New Roman" w:eastAsia="Times New Roman" w:hAnsi="Times New Roman" w:cs="Times New Roman"/>
          <w:sz w:val="24"/>
          <w:szCs w:val="24"/>
        </w:rPr>
        <w:t>, which was operating uniquely in the B2B segment, obtained a rather broad range of target customers</w:t>
      </w:r>
      <w:r w:rsidR="18CD0688" w:rsidRPr="60B9BF08">
        <w:rPr>
          <w:rFonts w:ascii="Times New Roman" w:eastAsia="Times New Roman" w:hAnsi="Times New Roman" w:cs="Times New Roman"/>
          <w:sz w:val="24"/>
          <w:szCs w:val="24"/>
        </w:rPr>
        <w:t xml:space="preserve">. Due to the duality of services provided, the target customers could be </w:t>
      </w:r>
      <w:r w:rsidR="4C2F904A" w:rsidRPr="60B9BF08">
        <w:rPr>
          <w:rFonts w:ascii="Times New Roman" w:eastAsia="Times New Roman" w:hAnsi="Times New Roman" w:cs="Times New Roman"/>
          <w:sz w:val="24"/>
          <w:szCs w:val="24"/>
        </w:rPr>
        <w:t>characterized</w:t>
      </w:r>
      <w:r w:rsidR="18CD0688" w:rsidRPr="60B9BF08">
        <w:rPr>
          <w:rFonts w:ascii="Times New Roman" w:eastAsia="Times New Roman" w:hAnsi="Times New Roman" w:cs="Times New Roman"/>
          <w:sz w:val="24"/>
          <w:szCs w:val="24"/>
        </w:rPr>
        <w:t xml:space="preserve"> by either</w:t>
      </w:r>
      <w:r w:rsidR="6EDEC12C" w:rsidRPr="60B9BF08">
        <w:rPr>
          <w:rFonts w:ascii="Times New Roman" w:eastAsia="Times New Roman" w:hAnsi="Times New Roman" w:cs="Times New Roman"/>
          <w:sz w:val="24"/>
          <w:szCs w:val="24"/>
        </w:rPr>
        <w:t xml:space="preserve"> business in need of transportation of non-dangerous cargos</w:t>
      </w:r>
      <w:r w:rsidR="7B1E51BD" w:rsidRPr="60B9BF08">
        <w:rPr>
          <w:rFonts w:ascii="Times New Roman" w:eastAsia="Times New Roman" w:hAnsi="Times New Roman" w:cs="Times New Roman"/>
          <w:sz w:val="24"/>
          <w:szCs w:val="24"/>
        </w:rPr>
        <w:t xml:space="preserve"> within Russia </w:t>
      </w:r>
      <w:r w:rsidR="10B1B544" w:rsidRPr="60B9BF08">
        <w:rPr>
          <w:rFonts w:ascii="Times New Roman" w:eastAsia="Times New Roman" w:hAnsi="Times New Roman" w:cs="Times New Roman"/>
          <w:sz w:val="24"/>
          <w:szCs w:val="24"/>
        </w:rPr>
        <w:t>and/</w:t>
      </w:r>
      <w:r w:rsidR="7B1E51BD" w:rsidRPr="60B9BF08">
        <w:rPr>
          <w:rFonts w:ascii="Times New Roman" w:eastAsia="Times New Roman" w:hAnsi="Times New Roman" w:cs="Times New Roman"/>
          <w:sz w:val="24"/>
          <w:szCs w:val="24"/>
        </w:rPr>
        <w:t>or</w:t>
      </w:r>
      <w:r w:rsidR="6EDEC12C" w:rsidRPr="60B9BF08">
        <w:rPr>
          <w:rFonts w:ascii="Times New Roman" w:eastAsia="Times New Roman" w:hAnsi="Times New Roman" w:cs="Times New Roman"/>
          <w:sz w:val="24"/>
          <w:szCs w:val="24"/>
        </w:rPr>
        <w:t xml:space="preserve"> </w:t>
      </w:r>
      <w:r w:rsidR="6CAA19F8" w:rsidRPr="60B9BF08">
        <w:rPr>
          <w:rFonts w:ascii="Times New Roman" w:eastAsia="Times New Roman" w:hAnsi="Times New Roman" w:cs="Times New Roman"/>
          <w:sz w:val="24"/>
          <w:szCs w:val="24"/>
        </w:rPr>
        <w:t>between European countries and Russia</w:t>
      </w:r>
      <w:r w:rsidR="571F22D9" w:rsidRPr="60B9BF08">
        <w:rPr>
          <w:rFonts w:ascii="Times New Roman" w:eastAsia="Times New Roman" w:hAnsi="Times New Roman" w:cs="Times New Roman"/>
          <w:sz w:val="24"/>
          <w:szCs w:val="24"/>
        </w:rPr>
        <w:t xml:space="preserve"> or logistics companies in St. Petersburg in need of professional pre-transportation medical examination of drivers</w:t>
      </w:r>
      <w:r w:rsidR="6CAA19F8" w:rsidRPr="60B9BF08">
        <w:rPr>
          <w:rFonts w:ascii="Times New Roman" w:eastAsia="Times New Roman" w:hAnsi="Times New Roman" w:cs="Times New Roman"/>
          <w:sz w:val="24"/>
          <w:szCs w:val="24"/>
        </w:rPr>
        <w:t xml:space="preserve">. As </w:t>
      </w:r>
      <w:r w:rsidR="526BD384" w:rsidRPr="60B9BF08">
        <w:rPr>
          <w:rFonts w:ascii="Times New Roman" w:eastAsia="Times New Roman" w:hAnsi="Times New Roman" w:cs="Times New Roman"/>
          <w:sz w:val="24"/>
          <w:szCs w:val="24"/>
        </w:rPr>
        <w:t>for provision of</w:t>
      </w:r>
      <w:r w:rsidR="3EACB27F" w:rsidRPr="60B9BF08">
        <w:rPr>
          <w:rFonts w:ascii="Times New Roman" w:eastAsia="Times New Roman" w:hAnsi="Times New Roman" w:cs="Times New Roman"/>
          <w:sz w:val="24"/>
          <w:szCs w:val="24"/>
        </w:rPr>
        <w:t xml:space="preserve"> logistics services, as</w:t>
      </w:r>
      <w:r w:rsidR="526BD384" w:rsidRPr="60B9BF08">
        <w:rPr>
          <w:rFonts w:ascii="Times New Roman" w:eastAsia="Times New Roman" w:hAnsi="Times New Roman" w:cs="Times New Roman"/>
          <w:sz w:val="24"/>
          <w:szCs w:val="24"/>
        </w:rPr>
        <w:t xml:space="preserve"> </w:t>
      </w:r>
      <w:r w:rsidR="6CAA19F8" w:rsidRPr="60B9BF08">
        <w:rPr>
          <w:rFonts w:ascii="Times New Roman" w:eastAsia="Times New Roman" w:hAnsi="Times New Roman" w:cs="Times New Roman"/>
          <w:sz w:val="24"/>
          <w:szCs w:val="24"/>
        </w:rPr>
        <w:t xml:space="preserve">it was previously mentioned, the company mostly performed its operations within Finland and Russia, however </w:t>
      </w:r>
      <w:r w:rsidR="0109C1CE" w:rsidRPr="60B9BF08">
        <w:rPr>
          <w:rFonts w:ascii="Times New Roman" w:eastAsia="Times New Roman" w:hAnsi="Times New Roman" w:cs="Times New Roman"/>
          <w:sz w:val="24"/>
          <w:szCs w:val="24"/>
        </w:rPr>
        <w:t xml:space="preserve">that was not caused by the limitations from the side of the company but rather by the </w:t>
      </w:r>
      <w:r w:rsidR="6FD5D8E1" w:rsidRPr="60B9BF08">
        <w:rPr>
          <w:rFonts w:ascii="Times New Roman" w:eastAsia="Times New Roman" w:hAnsi="Times New Roman" w:cs="Times New Roman"/>
          <w:sz w:val="24"/>
          <w:szCs w:val="24"/>
        </w:rPr>
        <w:t>company’s recognition among Finnish B2B clients and i</w:t>
      </w:r>
      <w:r w:rsidR="4186DE33" w:rsidRPr="60B9BF08">
        <w:rPr>
          <w:rFonts w:ascii="Times New Roman" w:eastAsia="Times New Roman" w:hAnsi="Times New Roman" w:cs="Times New Roman"/>
          <w:sz w:val="24"/>
          <w:szCs w:val="24"/>
        </w:rPr>
        <w:t xml:space="preserve">ts </w:t>
      </w:r>
      <w:r w:rsidR="6FD5D8E1" w:rsidRPr="60B9BF08">
        <w:rPr>
          <w:rFonts w:ascii="Times New Roman" w:eastAsia="Times New Roman" w:hAnsi="Times New Roman" w:cs="Times New Roman"/>
          <w:sz w:val="24"/>
          <w:szCs w:val="24"/>
        </w:rPr>
        <w:t xml:space="preserve">decent reputation </w:t>
      </w:r>
      <w:r w:rsidR="32740B6B" w:rsidRPr="60B9BF08">
        <w:rPr>
          <w:rFonts w:ascii="Times New Roman" w:eastAsia="Times New Roman" w:hAnsi="Times New Roman" w:cs="Times New Roman"/>
          <w:sz w:val="24"/>
          <w:szCs w:val="24"/>
        </w:rPr>
        <w:t xml:space="preserve">in the region. </w:t>
      </w:r>
    </w:p>
    <w:p w14:paraId="459E73FE" w14:textId="2B3A1C86" w:rsidR="0FCC44D8" w:rsidRDefault="0FCC44D8"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u w:val="single"/>
        </w:rPr>
        <w:t>Job to be done</w:t>
      </w:r>
      <w:r w:rsidRPr="3C546CCA">
        <w:rPr>
          <w:rFonts w:ascii="Times New Roman" w:eastAsia="Times New Roman" w:hAnsi="Times New Roman" w:cs="Times New Roman"/>
          <w:sz w:val="24"/>
          <w:szCs w:val="24"/>
        </w:rPr>
        <w:t xml:space="preserve">: </w:t>
      </w:r>
      <w:r w:rsidR="089A070F"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 xml:space="preserve"> was solving the problem of well-organized</w:t>
      </w:r>
      <w:r w:rsidR="53D4D83E" w:rsidRPr="3C546CCA">
        <w:rPr>
          <w:rFonts w:ascii="Times New Roman" w:eastAsia="Times New Roman" w:hAnsi="Times New Roman" w:cs="Times New Roman"/>
          <w:sz w:val="24"/>
          <w:szCs w:val="24"/>
        </w:rPr>
        <w:t>, fast, and safe</w:t>
      </w:r>
      <w:r w:rsidRPr="3C546CCA">
        <w:rPr>
          <w:rFonts w:ascii="Times New Roman" w:eastAsia="Times New Roman" w:hAnsi="Times New Roman" w:cs="Times New Roman"/>
          <w:sz w:val="24"/>
          <w:szCs w:val="24"/>
        </w:rPr>
        <w:t xml:space="preserve"> transportation of non-dangerous goods acr</w:t>
      </w:r>
      <w:r w:rsidR="0D6DBA24" w:rsidRPr="3C546CCA">
        <w:rPr>
          <w:rFonts w:ascii="Times New Roman" w:eastAsia="Times New Roman" w:hAnsi="Times New Roman" w:cs="Times New Roman"/>
          <w:sz w:val="24"/>
          <w:szCs w:val="24"/>
        </w:rPr>
        <w:t>os</w:t>
      </w:r>
      <w:r w:rsidRPr="3C546CCA">
        <w:rPr>
          <w:rFonts w:ascii="Times New Roman" w:eastAsia="Times New Roman" w:hAnsi="Times New Roman" w:cs="Times New Roman"/>
          <w:sz w:val="24"/>
          <w:szCs w:val="24"/>
        </w:rPr>
        <w:t xml:space="preserve">s </w:t>
      </w:r>
      <w:r w:rsidR="5ADC232B" w:rsidRPr="3C546CCA">
        <w:rPr>
          <w:rFonts w:ascii="Times New Roman" w:eastAsia="Times New Roman" w:hAnsi="Times New Roman" w:cs="Times New Roman"/>
          <w:sz w:val="24"/>
          <w:szCs w:val="24"/>
        </w:rPr>
        <w:t xml:space="preserve">the </w:t>
      </w:r>
      <w:r w:rsidR="05916E83" w:rsidRPr="3C546CCA">
        <w:rPr>
          <w:rFonts w:ascii="Times New Roman" w:eastAsia="Times New Roman" w:hAnsi="Times New Roman" w:cs="Times New Roman"/>
          <w:sz w:val="24"/>
          <w:szCs w:val="24"/>
        </w:rPr>
        <w:t>borders</w:t>
      </w:r>
      <w:r w:rsidR="3F6F9A61" w:rsidRPr="3C546CCA">
        <w:rPr>
          <w:rFonts w:ascii="Times New Roman" w:eastAsia="Times New Roman" w:hAnsi="Times New Roman" w:cs="Times New Roman"/>
          <w:sz w:val="24"/>
          <w:szCs w:val="24"/>
        </w:rPr>
        <w:t xml:space="preserve"> or within Russia. Also, </w:t>
      </w:r>
      <w:r w:rsidR="6DCBE538" w:rsidRPr="3C546CCA">
        <w:rPr>
          <w:rFonts w:ascii="Times New Roman" w:eastAsia="Times New Roman" w:hAnsi="Times New Roman" w:cs="Times New Roman"/>
          <w:sz w:val="24"/>
          <w:szCs w:val="24"/>
        </w:rPr>
        <w:t>XXX</w:t>
      </w:r>
      <w:r w:rsidR="3F6F9A61" w:rsidRPr="3C546CCA">
        <w:rPr>
          <w:rFonts w:ascii="Times New Roman" w:eastAsia="Times New Roman" w:hAnsi="Times New Roman" w:cs="Times New Roman"/>
          <w:sz w:val="24"/>
          <w:szCs w:val="24"/>
        </w:rPr>
        <w:t xml:space="preserve"> </w:t>
      </w:r>
      <w:r w:rsidR="5A2C8A6C" w:rsidRPr="3C546CCA">
        <w:rPr>
          <w:rFonts w:ascii="Times New Roman" w:eastAsia="Times New Roman" w:hAnsi="Times New Roman" w:cs="Times New Roman"/>
          <w:sz w:val="24"/>
          <w:szCs w:val="24"/>
        </w:rPr>
        <w:t xml:space="preserve">solved the problem of </w:t>
      </w:r>
      <w:r w:rsidR="6F925113" w:rsidRPr="3C546CCA">
        <w:rPr>
          <w:rFonts w:ascii="Times New Roman" w:eastAsia="Times New Roman" w:hAnsi="Times New Roman" w:cs="Times New Roman"/>
          <w:sz w:val="24"/>
          <w:szCs w:val="24"/>
        </w:rPr>
        <w:t xml:space="preserve">professional medical examination of drivers for other logistics firms, which did not </w:t>
      </w:r>
      <w:r w:rsidR="7ADA17D3" w:rsidRPr="3C546CCA">
        <w:rPr>
          <w:rFonts w:ascii="Times New Roman" w:eastAsia="Times New Roman" w:hAnsi="Times New Roman" w:cs="Times New Roman"/>
          <w:sz w:val="24"/>
          <w:szCs w:val="24"/>
        </w:rPr>
        <w:t xml:space="preserve">have an employed doctor in the team. </w:t>
      </w:r>
    </w:p>
    <w:p w14:paraId="36936D23" w14:textId="7B2D6542" w:rsidR="05916E83" w:rsidRDefault="05916E83"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u w:val="single"/>
        </w:rPr>
        <w:t>Offering</w:t>
      </w:r>
      <w:r w:rsidRPr="3C546CCA">
        <w:rPr>
          <w:rFonts w:ascii="Times New Roman" w:eastAsia="Times New Roman" w:hAnsi="Times New Roman" w:cs="Times New Roman"/>
          <w:sz w:val="24"/>
          <w:szCs w:val="24"/>
        </w:rPr>
        <w:t xml:space="preserve">: </w:t>
      </w:r>
      <w:r w:rsidR="5DB162B3"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 xml:space="preserve"> </w:t>
      </w:r>
      <w:r w:rsidR="59062C8F" w:rsidRPr="3C546CCA">
        <w:rPr>
          <w:rFonts w:ascii="Times New Roman" w:eastAsia="Times New Roman" w:hAnsi="Times New Roman" w:cs="Times New Roman"/>
          <w:sz w:val="24"/>
          <w:szCs w:val="24"/>
        </w:rPr>
        <w:t>solv</w:t>
      </w:r>
      <w:r w:rsidR="5E0FA5B3" w:rsidRPr="3C546CCA">
        <w:rPr>
          <w:rFonts w:ascii="Times New Roman" w:eastAsia="Times New Roman" w:hAnsi="Times New Roman" w:cs="Times New Roman"/>
          <w:sz w:val="24"/>
          <w:szCs w:val="24"/>
        </w:rPr>
        <w:t>ed</w:t>
      </w:r>
      <w:r w:rsidR="59062C8F" w:rsidRPr="3C546CCA">
        <w:rPr>
          <w:rFonts w:ascii="Times New Roman" w:eastAsia="Times New Roman" w:hAnsi="Times New Roman" w:cs="Times New Roman"/>
          <w:sz w:val="24"/>
          <w:szCs w:val="24"/>
        </w:rPr>
        <w:t xml:space="preserve"> the problem</w:t>
      </w:r>
      <w:r w:rsidR="1C7AA007" w:rsidRPr="3C546CCA">
        <w:rPr>
          <w:rFonts w:ascii="Times New Roman" w:eastAsia="Times New Roman" w:hAnsi="Times New Roman" w:cs="Times New Roman"/>
          <w:sz w:val="24"/>
          <w:szCs w:val="24"/>
        </w:rPr>
        <w:t>s</w:t>
      </w:r>
      <w:r w:rsidR="59062C8F" w:rsidRPr="3C546CCA">
        <w:rPr>
          <w:rFonts w:ascii="Times New Roman" w:eastAsia="Times New Roman" w:hAnsi="Times New Roman" w:cs="Times New Roman"/>
          <w:sz w:val="24"/>
          <w:szCs w:val="24"/>
        </w:rPr>
        <w:t xml:space="preserve"> of customers </w:t>
      </w:r>
      <w:r w:rsidR="25F6ED82" w:rsidRPr="3C546CCA">
        <w:rPr>
          <w:rFonts w:ascii="Times New Roman" w:eastAsia="Times New Roman" w:hAnsi="Times New Roman" w:cs="Times New Roman"/>
          <w:sz w:val="24"/>
          <w:szCs w:val="24"/>
        </w:rPr>
        <w:t xml:space="preserve">in two dimensions. </w:t>
      </w:r>
    </w:p>
    <w:p w14:paraId="5DD0AF04" w14:textId="68C1DCD9" w:rsidR="05916E83" w:rsidRDefault="25F6ED82" w:rsidP="00CF44BE">
      <w:pPr>
        <w:pStyle w:val="a3"/>
        <w:numPr>
          <w:ilvl w:val="0"/>
          <w:numId w:val="8"/>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First of all, the company was</w:t>
      </w:r>
      <w:r w:rsidR="59062C8F" w:rsidRPr="3C546CCA">
        <w:rPr>
          <w:rFonts w:ascii="Times New Roman" w:eastAsia="Times New Roman" w:hAnsi="Times New Roman" w:cs="Times New Roman"/>
          <w:sz w:val="24"/>
          <w:szCs w:val="24"/>
        </w:rPr>
        <w:t xml:space="preserve"> providing trustworthy transportation services, the quality of which </w:t>
      </w:r>
      <w:r w:rsidR="04CCB0F8" w:rsidRPr="3C546CCA">
        <w:rPr>
          <w:rFonts w:ascii="Times New Roman" w:eastAsia="Times New Roman" w:hAnsi="Times New Roman" w:cs="Times New Roman"/>
          <w:sz w:val="24"/>
          <w:szCs w:val="24"/>
        </w:rPr>
        <w:t>was</w:t>
      </w:r>
      <w:r w:rsidR="59062C8F" w:rsidRPr="3C546CCA">
        <w:rPr>
          <w:rFonts w:ascii="Times New Roman" w:eastAsia="Times New Roman" w:hAnsi="Times New Roman" w:cs="Times New Roman"/>
          <w:sz w:val="24"/>
          <w:szCs w:val="24"/>
        </w:rPr>
        <w:t xml:space="preserve"> ensure</w:t>
      </w:r>
      <w:r w:rsidR="472A67D2" w:rsidRPr="3C546CCA">
        <w:rPr>
          <w:rFonts w:ascii="Times New Roman" w:eastAsia="Times New Roman" w:hAnsi="Times New Roman" w:cs="Times New Roman"/>
          <w:sz w:val="24"/>
          <w:szCs w:val="24"/>
        </w:rPr>
        <w:t>d</w:t>
      </w:r>
      <w:r w:rsidR="59062C8F" w:rsidRPr="3C546CCA">
        <w:rPr>
          <w:rFonts w:ascii="Times New Roman" w:eastAsia="Times New Roman" w:hAnsi="Times New Roman" w:cs="Times New Roman"/>
          <w:sz w:val="24"/>
          <w:szCs w:val="24"/>
        </w:rPr>
        <w:t xml:space="preserve"> by the company’s experience in the mar</w:t>
      </w:r>
      <w:r w:rsidR="20C7DDC2" w:rsidRPr="3C546CCA">
        <w:rPr>
          <w:rFonts w:ascii="Times New Roman" w:eastAsia="Times New Roman" w:hAnsi="Times New Roman" w:cs="Times New Roman"/>
          <w:sz w:val="24"/>
          <w:szCs w:val="24"/>
        </w:rPr>
        <w:t>ket, deep level of understanding of cross-</w:t>
      </w:r>
      <w:r w:rsidR="180AFBF6" w:rsidRPr="3C546CCA">
        <w:rPr>
          <w:rFonts w:ascii="Times New Roman" w:eastAsia="Times New Roman" w:hAnsi="Times New Roman" w:cs="Times New Roman"/>
          <w:sz w:val="24"/>
          <w:szCs w:val="24"/>
        </w:rPr>
        <w:t>border</w:t>
      </w:r>
      <w:r w:rsidR="20C7DDC2" w:rsidRPr="3C546CCA">
        <w:rPr>
          <w:rFonts w:ascii="Times New Roman" w:eastAsia="Times New Roman" w:hAnsi="Times New Roman" w:cs="Times New Roman"/>
          <w:sz w:val="24"/>
          <w:szCs w:val="24"/>
        </w:rPr>
        <w:t xml:space="preserve"> transportation regulations, </w:t>
      </w:r>
      <w:r w:rsidR="4ED68A92" w:rsidRPr="3C546CCA">
        <w:rPr>
          <w:rFonts w:ascii="Times New Roman" w:eastAsia="Times New Roman" w:hAnsi="Times New Roman" w:cs="Times New Roman"/>
          <w:sz w:val="24"/>
          <w:szCs w:val="24"/>
        </w:rPr>
        <w:t>and fu</w:t>
      </w:r>
      <w:r w:rsidR="171C6DE7" w:rsidRPr="3C546CCA">
        <w:rPr>
          <w:rFonts w:ascii="Times New Roman" w:eastAsia="Times New Roman" w:hAnsi="Times New Roman" w:cs="Times New Roman"/>
          <w:sz w:val="24"/>
          <w:szCs w:val="24"/>
        </w:rPr>
        <w:t>ll</w:t>
      </w:r>
      <w:r w:rsidR="4ED68A92" w:rsidRPr="3C546CCA">
        <w:rPr>
          <w:rFonts w:ascii="Times New Roman" w:eastAsia="Times New Roman" w:hAnsi="Times New Roman" w:cs="Times New Roman"/>
          <w:sz w:val="24"/>
          <w:szCs w:val="24"/>
        </w:rPr>
        <w:t xml:space="preserve">y equipped </w:t>
      </w:r>
      <w:r w:rsidR="20C7DDC2" w:rsidRPr="3C546CCA">
        <w:rPr>
          <w:rFonts w:ascii="Times New Roman" w:eastAsia="Times New Roman" w:hAnsi="Times New Roman" w:cs="Times New Roman"/>
          <w:sz w:val="24"/>
          <w:szCs w:val="24"/>
        </w:rPr>
        <w:t>team</w:t>
      </w:r>
      <w:r w:rsidR="556717B4" w:rsidRPr="3C546CCA">
        <w:rPr>
          <w:rFonts w:ascii="Times New Roman" w:eastAsia="Times New Roman" w:hAnsi="Times New Roman" w:cs="Times New Roman"/>
          <w:sz w:val="24"/>
          <w:szCs w:val="24"/>
        </w:rPr>
        <w:t>,</w:t>
      </w:r>
      <w:r w:rsidR="20C7DDC2" w:rsidRPr="3C546CCA">
        <w:rPr>
          <w:rFonts w:ascii="Times New Roman" w:eastAsia="Times New Roman" w:hAnsi="Times New Roman" w:cs="Times New Roman"/>
          <w:sz w:val="24"/>
          <w:szCs w:val="24"/>
        </w:rPr>
        <w:t xml:space="preserve"> which</w:t>
      </w:r>
      <w:r w:rsidR="502A7A09" w:rsidRPr="3C546CCA">
        <w:rPr>
          <w:rFonts w:ascii="Times New Roman" w:eastAsia="Times New Roman" w:hAnsi="Times New Roman" w:cs="Times New Roman"/>
          <w:sz w:val="24"/>
          <w:szCs w:val="24"/>
        </w:rPr>
        <w:t xml:space="preserve"> </w:t>
      </w:r>
      <w:r w:rsidR="19C5C887" w:rsidRPr="3C546CCA">
        <w:rPr>
          <w:rFonts w:ascii="Times New Roman" w:eastAsia="Times New Roman" w:hAnsi="Times New Roman" w:cs="Times New Roman"/>
          <w:sz w:val="24"/>
          <w:szCs w:val="24"/>
        </w:rPr>
        <w:t>consist</w:t>
      </w:r>
      <w:r w:rsidR="7BBF5503" w:rsidRPr="3C546CCA">
        <w:rPr>
          <w:rFonts w:ascii="Times New Roman" w:eastAsia="Times New Roman" w:hAnsi="Times New Roman" w:cs="Times New Roman"/>
          <w:sz w:val="24"/>
          <w:szCs w:val="24"/>
        </w:rPr>
        <w:t>ed</w:t>
      </w:r>
      <w:r w:rsidR="502A7A09" w:rsidRPr="3C546CCA">
        <w:rPr>
          <w:rFonts w:ascii="Times New Roman" w:eastAsia="Times New Roman" w:hAnsi="Times New Roman" w:cs="Times New Roman"/>
          <w:sz w:val="24"/>
          <w:szCs w:val="24"/>
        </w:rPr>
        <w:t xml:space="preserve"> of </w:t>
      </w:r>
      <w:r w:rsidR="20C7DDC2" w:rsidRPr="3C546CCA">
        <w:rPr>
          <w:rFonts w:ascii="Times New Roman" w:eastAsia="Times New Roman" w:hAnsi="Times New Roman" w:cs="Times New Roman"/>
          <w:sz w:val="24"/>
          <w:szCs w:val="24"/>
        </w:rPr>
        <w:t xml:space="preserve">experienced </w:t>
      </w:r>
      <w:r w:rsidR="79B779CA" w:rsidRPr="3C546CCA">
        <w:rPr>
          <w:rFonts w:ascii="Times New Roman" w:eastAsia="Times New Roman" w:hAnsi="Times New Roman" w:cs="Times New Roman"/>
          <w:sz w:val="24"/>
          <w:szCs w:val="24"/>
        </w:rPr>
        <w:t xml:space="preserve">employees with sufficient professional knowledge and </w:t>
      </w:r>
      <w:r w:rsidR="79B779CA" w:rsidRPr="3C546CCA">
        <w:rPr>
          <w:rFonts w:ascii="Times New Roman" w:eastAsia="Times New Roman" w:hAnsi="Times New Roman" w:cs="Times New Roman"/>
          <w:sz w:val="24"/>
          <w:szCs w:val="24"/>
        </w:rPr>
        <w:lastRenderedPageBreak/>
        <w:t>skills. Moreover, the company pa</w:t>
      </w:r>
      <w:r w:rsidR="6E450F4A" w:rsidRPr="3C546CCA">
        <w:rPr>
          <w:rFonts w:ascii="Times New Roman" w:eastAsia="Times New Roman" w:hAnsi="Times New Roman" w:cs="Times New Roman"/>
          <w:sz w:val="24"/>
          <w:szCs w:val="24"/>
        </w:rPr>
        <w:t>id</w:t>
      </w:r>
      <w:r w:rsidR="79B779CA" w:rsidRPr="3C546CCA">
        <w:rPr>
          <w:rFonts w:ascii="Times New Roman" w:eastAsia="Times New Roman" w:hAnsi="Times New Roman" w:cs="Times New Roman"/>
          <w:sz w:val="24"/>
          <w:szCs w:val="24"/>
        </w:rPr>
        <w:t xml:space="preserve"> increased attention to the </w:t>
      </w:r>
      <w:r w:rsidR="0FBC88F1" w:rsidRPr="3C546CCA">
        <w:rPr>
          <w:rFonts w:ascii="Times New Roman" w:eastAsia="Times New Roman" w:hAnsi="Times New Roman" w:cs="Times New Roman"/>
          <w:sz w:val="24"/>
          <w:szCs w:val="24"/>
        </w:rPr>
        <w:t>professional</w:t>
      </w:r>
      <w:r w:rsidR="79B779CA" w:rsidRPr="3C546CCA">
        <w:rPr>
          <w:rFonts w:ascii="Times New Roman" w:eastAsia="Times New Roman" w:hAnsi="Times New Roman" w:cs="Times New Roman"/>
          <w:sz w:val="24"/>
          <w:szCs w:val="24"/>
        </w:rPr>
        <w:t xml:space="preserve"> well-being of its drivers and strictly monitor</w:t>
      </w:r>
      <w:r w:rsidR="17358FF9" w:rsidRPr="3C546CCA">
        <w:rPr>
          <w:rFonts w:ascii="Times New Roman" w:eastAsia="Times New Roman" w:hAnsi="Times New Roman" w:cs="Times New Roman"/>
          <w:sz w:val="24"/>
          <w:szCs w:val="24"/>
        </w:rPr>
        <w:t>ed</w:t>
      </w:r>
      <w:r w:rsidR="79B779CA" w:rsidRPr="3C546CCA">
        <w:rPr>
          <w:rFonts w:ascii="Times New Roman" w:eastAsia="Times New Roman" w:hAnsi="Times New Roman" w:cs="Times New Roman"/>
          <w:sz w:val="24"/>
          <w:szCs w:val="24"/>
        </w:rPr>
        <w:t xml:space="preserve"> the conditions of safe </w:t>
      </w:r>
      <w:r w:rsidR="0AEC1E13" w:rsidRPr="3C546CCA">
        <w:rPr>
          <w:rFonts w:ascii="Times New Roman" w:eastAsia="Times New Roman" w:hAnsi="Times New Roman" w:cs="Times New Roman"/>
          <w:sz w:val="24"/>
          <w:szCs w:val="24"/>
        </w:rPr>
        <w:t xml:space="preserve">long-distance driving. </w:t>
      </w:r>
      <w:r w:rsidR="629B38A8" w:rsidRPr="3C546CCA">
        <w:rPr>
          <w:rFonts w:ascii="Times New Roman" w:eastAsia="Times New Roman" w:hAnsi="Times New Roman" w:cs="Times New Roman"/>
          <w:sz w:val="24"/>
          <w:szCs w:val="24"/>
        </w:rPr>
        <w:t xml:space="preserve">Additionally, </w:t>
      </w:r>
      <w:r w:rsidR="5AC978E5" w:rsidRPr="3C546CCA">
        <w:rPr>
          <w:rFonts w:ascii="Times New Roman" w:eastAsia="Times New Roman" w:hAnsi="Times New Roman" w:cs="Times New Roman"/>
          <w:sz w:val="24"/>
          <w:szCs w:val="24"/>
        </w:rPr>
        <w:t>XXX</w:t>
      </w:r>
      <w:r w:rsidR="0AEC1E13" w:rsidRPr="3C546CCA">
        <w:rPr>
          <w:rFonts w:ascii="Times New Roman" w:eastAsia="Times New Roman" w:hAnsi="Times New Roman" w:cs="Times New Roman"/>
          <w:sz w:val="24"/>
          <w:szCs w:val="24"/>
        </w:rPr>
        <w:t xml:space="preserve"> </w:t>
      </w:r>
      <w:r w:rsidR="05E567E8" w:rsidRPr="3C546CCA">
        <w:rPr>
          <w:rFonts w:ascii="Times New Roman" w:eastAsia="Times New Roman" w:hAnsi="Times New Roman" w:cs="Times New Roman"/>
          <w:sz w:val="24"/>
          <w:szCs w:val="24"/>
        </w:rPr>
        <w:t>emphasise</w:t>
      </w:r>
      <w:r w:rsidR="7271DC26" w:rsidRPr="3C546CCA">
        <w:rPr>
          <w:rFonts w:ascii="Times New Roman" w:eastAsia="Times New Roman" w:hAnsi="Times New Roman" w:cs="Times New Roman"/>
          <w:sz w:val="24"/>
          <w:szCs w:val="24"/>
        </w:rPr>
        <w:t>d</w:t>
      </w:r>
      <w:r w:rsidR="05E567E8" w:rsidRPr="3C546CCA">
        <w:rPr>
          <w:rFonts w:ascii="Times New Roman" w:eastAsia="Times New Roman" w:hAnsi="Times New Roman" w:cs="Times New Roman"/>
          <w:sz w:val="24"/>
          <w:szCs w:val="24"/>
        </w:rPr>
        <w:t xml:space="preserve"> the vitality of </w:t>
      </w:r>
      <w:r w:rsidR="4539E509" w:rsidRPr="3C546CCA">
        <w:rPr>
          <w:rFonts w:ascii="Times New Roman" w:eastAsia="Times New Roman" w:hAnsi="Times New Roman" w:cs="Times New Roman"/>
          <w:sz w:val="24"/>
          <w:szCs w:val="24"/>
        </w:rPr>
        <w:t>documentation's</w:t>
      </w:r>
      <w:r w:rsidR="05E567E8" w:rsidRPr="3C546CCA">
        <w:rPr>
          <w:rFonts w:ascii="Times New Roman" w:eastAsia="Times New Roman" w:hAnsi="Times New Roman" w:cs="Times New Roman"/>
          <w:sz w:val="24"/>
          <w:szCs w:val="24"/>
        </w:rPr>
        <w:t xml:space="preserve"> compliance with regulations in the field of</w:t>
      </w:r>
      <w:r w:rsidR="4E00784C" w:rsidRPr="3C546CCA">
        <w:rPr>
          <w:rFonts w:ascii="Times New Roman" w:eastAsia="Times New Roman" w:hAnsi="Times New Roman" w:cs="Times New Roman"/>
          <w:sz w:val="24"/>
          <w:szCs w:val="24"/>
        </w:rPr>
        <w:t xml:space="preserve"> international transportation and ensure</w:t>
      </w:r>
      <w:r w:rsidR="02634D4B" w:rsidRPr="3C546CCA">
        <w:rPr>
          <w:rFonts w:ascii="Times New Roman" w:eastAsia="Times New Roman" w:hAnsi="Times New Roman" w:cs="Times New Roman"/>
          <w:sz w:val="24"/>
          <w:szCs w:val="24"/>
        </w:rPr>
        <w:t>d</w:t>
      </w:r>
      <w:r w:rsidR="4E00784C" w:rsidRPr="3C546CCA">
        <w:rPr>
          <w:rFonts w:ascii="Times New Roman" w:eastAsia="Times New Roman" w:hAnsi="Times New Roman" w:cs="Times New Roman"/>
          <w:sz w:val="24"/>
          <w:szCs w:val="24"/>
        </w:rPr>
        <w:t xml:space="preserve"> its precise monitoring prior to and during the transportation itself.</w:t>
      </w:r>
      <w:r w:rsidR="2F9EF302" w:rsidRPr="3C546CCA">
        <w:rPr>
          <w:rFonts w:ascii="Times New Roman" w:eastAsia="Times New Roman" w:hAnsi="Times New Roman" w:cs="Times New Roman"/>
          <w:sz w:val="24"/>
          <w:szCs w:val="24"/>
        </w:rPr>
        <w:t xml:space="preserve"> </w:t>
      </w:r>
      <w:r w:rsidR="5436EA03" w:rsidRPr="3C546CCA">
        <w:rPr>
          <w:rFonts w:ascii="Times New Roman" w:eastAsia="Times New Roman" w:hAnsi="Times New Roman" w:cs="Times New Roman"/>
          <w:sz w:val="24"/>
          <w:szCs w:val="24"/>
        </w:rPr>
        <w:t>As a final point, company’s offering was enhanced by provision of personalized customer service</w:t>
      </w:r>
      <w:r w:rsidR="77F2C635" w:rsidRPr="3C546CCA">
        <w:rPr>
          <w:rFonts w:ascii="Times New Roman" w:eastAsia="Times New Roman" w:hAnsi="Times New Roman" w:cs="Times New Roman"/>
          <w:sz w:val="24"/>
          <w:szCs w:val="24"/>
        </w:rPr>
        <w:t xml:space="preserve"> (available for privileged clients).</w:t>
      </w:r>
    </w:p>
    <w:p w14:paraId="6568AA6A" w14:textId="08105C29" w:rsidR="05916E83" w:rsidRDefault="2F9EF302" w:rsidP="00CF44BE">
      <w:pPr>
        <w:pStyle w:val="a3"/>
        <w:numPr>
          <w:ilvl w:val="0"/>
          <w:numId w:val="8"/>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Secondly, referring to provision of services of medical examination, </w:t>
      </w:r>
      <w:r w:rsidR="40993344"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 xml:space="preserve"> solved customers’ problem by </w:t>
      </w:r>
      <w:r w:rsidR="504DB780" w:rsidRPr="3C546CCA">
        <w:rPr>
          <w:rFonts w:ascii="Times New Roman" w:eastAsia="Times New Roman" w:hAnsi="Times New Roman" w:cs="Times New Roman"/>
          <w:sz w:val="24"/>
          <w:szCs w:val="24"/>
        </w:rPr>
        <w:t>ensuring professional-grade medical check-ups</w:t>
      </w:r>
      <w:r w:rsidR="7EA095FE" w:rsidRPr="3C546CCA">
        <w:rPr>
          <w:rFonts w:ascii="Times New Roman" w:eastAsia="Times New Roman" w:hAnsi="Times New Roman" w:cs="Times New Roman"/>
          <w:sz w:val="24"/>
          <w:szCs w:val="24"/>
        </w:rPr>
        <w:t xml:space="preserve"> of drivers</w:t>
      </w:r>
      <w:r w:rsidR="504DB780" w:rsidRPr="3C546CCA">
        <w:rPr>
          <w:rFonts w:ascii="Times New Roman" w:eastAsia="Times New Roman" w:hAnsi="Times New Roman" w:cs="Times New Roman"/>
          <w:sz w:val="24"/>
          <w:szCs w:val="24"/>
        </w:rPr>
        <w:t xml:space="preserve"> </w:t>
      </w:r>
      <w:r w:rsidR="1A3A6372" w:rsidRPr="3C546CCA">
        <w:rPr>
          <w:rFonts w:ascii="Times New Roman" w:eastAsia="Times New Roman" w:hAnsi="Times New Roman" w:cs="Times New Roman"/>
          <w:sz w:val="24"/>
          <w:szCs w:val="24"/>
        </w:rPr>
        <w:t xml:space="preserve">performed </w:t>
      </w:r>
      <w:r w:rsidR="504DB780" w:rsidRPr="3C546CCA">
        <w:rPr>
          <w:rFonts w:ascii="Times New Roman" w:eastAsia="Times New Roman" w:hAnsi="Times New Roman" w:cs="Times New Roman"/>
          <w:sz w:val="24"/>
          <w:szCs w:val="24"/>
        </w:rPr>
        <w:t xml:space="preserve">by experienced doctor, including provision of corresponding </w:t>
      </w:r>
      <w:r w:rsidR="7427738C" w:rsidRPr="3C546CCA">
        <w:rPr>
          <w:rFonts w:ascii="Times New Roman" w:eastAsia="Times New Roman" w:hAnsi="Times New Roman" w:cs="Times New Roman"/>
          <w:sz w:val="24"/>
          <w:szCs w:val="24"/>
        </w:rPr>
        <w:t xml:space="preserve">documentary evidence. </w:t>
      </w:r>
    </w:p>
    <w:p w14:paraId="51C66339" w14:textId="40F9748B" w:rsidR="62ED4DA6" w:rsidRDefault="62ED4DA6" w:rsidP="00CF44BE">
      <w:pPr>
        <w:spacing w:line="360" w:lineRule="auto"/>
        <w:jc w:val="both"/>
        <w:rPr>
          <w:rFonts w:ascii="Times New Roman" w:eastAsia="Times New Roman" w:hAnsi="Times New Roman" w:cs="Times New Roman"/>
          <w:sz w:val="24"/>
          <w:szCs w:val="24"/>
        </w:rPr>
      </w:pPr>
    </w:p>
    <w:p w14:paraId="5B9CD906" w14:textId="6ACD19A5" w:rsidR="505DDF92" w:rsidRDefault="505DDF92" w:rsidP="00CF44BE">
      <w:pPr>
        <w:pStyle w:val="a3"/>
        <w:numPr>
          <w:ilvl w:val="0"/>
          <w:numId w:val="25"/>
        </w:num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Profit Formula</w:t>
      </w:r>
    </w:p>
    <w:p w14:paraId="2BDBEE4F" w14:textId="1899A447" w:rsidR="505DDF92" w:rsidRDefault="505DDF92"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u w:val="single"/>
        </w:rPr>
        <w:t>Revenue model</w:t>
      </w:r>
      <w:r w:rsidRPr="3C546CCA">
        <w:rPr>
          <w:rFonts w:ascii="Times New Roman" w:eastAsia="Times New Roman" w:hAnsi="Times New Roman" w:cs="Times New Roman"/>
          <w:sz w:val="24"/>
          <w:szCs w:val="24"/>
        </w:rPr>
        <w:t xml:space="preserve">: </w:t>
      </w:r>
      <w:r w:rsidR="0CC470E9"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 xml:space="preserve"> relies on </w:t>
      </w:r>
      <w:r w:rsidR="62525223" w:rsidRPr="3C546CCA">
        <w:rPr>
          <w:rFonts w:ascii="Times New Roman" w:eastAsia="Times New Roman" w:hAnsi="Times New Roman" w:cs="Times New Roman"/>
          <w:sz w:val="24"/>
          <w:szCs w:val="24"/>
        </w:rPr>
        <w:t xml:space="preserve">the </w:t>
      </w:r>
      <w:r w:rsidRPr="3C546CCA">
        <w:rPr>
          <w:rFonts w:ascii="Times New Roman" w:eastAsia="Times New Roman" w:hAnsi="Times New Roman" w:cs="Times New Roman"/>
          <w:sz w:val="24"/>
          <w:szCs w:val="24"/>
        </w:rPr>
        <w:t>direct payment</w:t>
      </w:r>
      <w:r w:rsidR="3C72FE39" w:rsidRPr="3C546CCA">
        <w:rPr>
          <w:rFonts w:ascii="Times New Roman" w:eastAsia="Times New Roman" w:hAnsi="Times New Roman" w:cs="Times New Roman"/>
          <w:sz w:val="24"/>
          <w:szCs w:val="24"/>
        </w:rPr>
        <w:t>s</w:t>
      </w:r>
      <w:r w:rsidRPr="3C546CCA">
        <w:rPr>
          <w:rFonts w:ascii="Times New Roman" w:eastAsia="Times New Roman" w:hAnsi="Times New Roman" w:cs="Times New Roman"/>
          <w:sz w:val="24"/>
          <w:szCs w:val="24"/>
        </w:rPr>
        <w:t xml:space="preserve"> from its B2B customers, which are</w:t>
      </w:r>
      <w:r w:rsidR="7671A420" w:rsidRPr="3C546CCA">
        <w:rPr>
          <w:rFonts w:ascii="Times New Roman" w:eastAsia="Times New Roman" w:hAnsi="Times New Roman" w:cs="Times New Roman"/>
          <w:sz w:val="24"/>
          <w:szCs w:val="24"/>
        </w:rPr>
        <w:t xml:space="preserve"> fixed by corresponding contracts and are</w:t>
      </w:r>
      <w:r w:rsidRPr="3C546CCA">
        <w:rPr>
          <w:rFonts w:ascii="Times New Roman" w:eastAsia="Times New Roman" w:hAnsi="Times New Roman" w:cs="Times New Roman"/>
          <w:sz w:val="24"/>
          <w:szCs w:val="24"/>
        </w:rPr>
        <w:t xml:space="preserve"> </w:t>
      </w:r>
      <w:r w:rsidR="7721705E" w:rsidRPr="3C546CCA">
        <w:rPr>
          <w:rFonts w:ascii="Times New Roman" w:eastAsia="Times New Roman" w:hAnsi="Times New Roman" w:cs="Times New Roman"/>
          <w:sz w:val="24"/>
          <w:szCs w:val="24"/>
        </w:rPr>
        <w:t xml:space="preserve">performed </w:t>
      </w:r>
      <w:r w:rsidR="308EB828" w:rsidRPr="3C546CCA">
        <w:rPr>
          <w:rFonts w:ascii="Times New Roman" w:eastAsia="Times New Roman" w:hAnsi="Times New Roman" w:cs="Times New Roman"/>
          <w:sz w:val="24"/>
          <w:szCs w:val="24"/>
        </w:rPr>
        <w:t>aft</w:t>
      </w:r>
      <w:r w:rsidR="6EB333D6" w:rsidRPr="3C546CCA">
        <w:rPr>
          <w:rFonts w:ascii="Times New Roman" w:eastAsia="Times New Roman" w:hAnsi="Times New Roman" w:cs="Times New Roman"/>
          <w:sz w:val="24"/>
          <w:szCs w:val="24"/>
        </w:rPr>
        <w:t>er either</w:t>
      </w:r>
      <w:r w:rsidR="308EB828" w:rsidRPr="3C546CCA">
        <w:rPr>
          <w:rFonts w:ascii="Times New Roman" w:eastAsia="Times New Roman" w:hAnsi="Times New Roman" w:cs="Times New Roman"/>
          <w:sz w:val="24"/>
          <w:szCs w:val="24"/>
        </w:rPr>
        <w:t xml:space="preserve"> </w:t>
      </w:r>
      <w:r w:rsidR="3E335553" w:rsidRPr="3C546CCA">
        <w:rPr>
          <w:rFonts w:ascii="Times New Roman" w:eastAsia="Times New Roman" w:hAnsi="Times New Roman" w:cs="Times New Roman"/>
          <w:sz w:val="24"/>
          <w:szCs w:val="24"/>
        </w:rPr>
        <w:t>accomplishment</w:t>
      </w:r>
      <w:r w:rsidR="308EB828" w:rsidRPr="3C546CCA">
        <w:rPr>
          <w:rFonts w:ascii="Times New Roman" w:eastAsia="Times New Roman" w:hAnsi="Times New Roman" w:cs="Times New Roman"/>
          <w:sz w:val="24"/>
          <w:szCs w:val="24"/>
        </w:rPr>
        <w:t xml:space="preserve"> of </w:t>
      </w:r>
      <w:r w:rsidR="2286B681" w:rsidRPr="3C546CCA">
        <w:rPr>
          <w:rFonts w:ascii="Times New Roman" w:eastAsia="Times New Roman" w:hAnsi="Times New Roman" w:cs="Times New Roman"/>
          <w:sz w:val="24"/>
          <w:szCs w:val="24"/>
        </w:rPr>
        <w:t>cross-border / domestic</w:t>
      </w:r>
      <w:r w:rsidR="308EB828" w:rsidRPr="3C546CCA">
        <w:rPr>
          <w:rFonts w:ascii="Times New Roman" w:eastAsia="Times New Roman" w:hAnsi="Times New Roman" w:cs="Times New Roman"/>
          <w:sz w:val="24"/>
          <w:szCs w:val="24"/>
        </w:rPr>
        <w:t xml:space="preserve"> transportation service</w:t>
      </w:r>
      <w:r w:rsidR="7AB90A99" w:rsidRPr="3C546CCA">
        <w:rPr>
          <w:rFonts w:ascii="Times New Roman" w:eastAsia="Times New Roman" w:hAnsi="Times New Roman" w:cs="Times New Roman"/>
          <w:sz w:val="24"/>
          <w:szCs w:val="24"/>
        </w:rPr>
        <w:t>s or performing medical check-ups of drivers</w:t>
      </w:r>
      <w:r w:rsidR="1D178B72" w:rsidRPr="3C546CCA">
        <w:rPr>
          <w:rFonts w:ascii="Times New Roman" w:eastAsia="Times New Roman" w:hAnsi="Times New Roman" w:cs="Times New Roman"/>
          <w:sz w:val="24"/>
          <w:szCs w:val="24"/>
        </w:rPr>
        <w:t xml:space="preserve">. </w:t>
      </w:r>
    </w:p>
    <w:p w14:paraId="01EEE0F4" w14:textId="2FF367A3" w:rsidR="1D178B72" w:rsidRDefault="1D178B72" w:rsidP="00CF44BE">
      <w:p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u w:val="single"/>
        </w:rPr>
        <w:t>Cost Structure</w:t>
      </w:r>
      <w:r w:rsidRPr="7F355383">
        <w:rPr>
          <w:rFonts w:ascii="Times New Roman" w:eastAsia="Times New Roman" w:hAnsi="Times New Roman" w:cs="Times New Roman"/>
          <w:sz w:val="24"/>
          <w:szCs w:val="24"/>
        </w:rPr>
        <w:t xml:space="preserve">: The company’s costs are </w:t>
      </w:r>
      <w:r w:rsidR="7345757B" w:rsidRPr="7F355383">
        <w:rPr>
          <w:rFonts w:ascii="Times New Roman" w:eastAsia="Times New Roman" w:hAnsi="Times New Roman" w:cs="Times New Roman"/>
          <w:sz w:val="24"/>
          <w:szCs w:val="24"/>
        </w:rPr>
        <w:t>represented</w:t>
      </w:r>
      <w:r w:rsidRPr="7F355383">
        <w:rPr>
          <w:rFonts w:ascii="Times New Roman" w:eastAsia="Times New Roman" w:hAnsi="Times New Roman" w:cs="Times New Roman"/>
          <w:sz w:val="24"/>
          <w:szCs w:val="24"/>
        </w:rPr>
        <w:t xml:space="preserve"> by the following ca</w:t>
      </w:r>
      <w:r w:rsidR="2C4D0F4F" w:rsidRPr="7F355383">
        <w:rPr>
          <w:rFonts w:ascii="Times New Roman" w:eastAsia="Times New Roman" w:hAnsi="Times New Roman" w:cs="Times New Roman"/>
          <w:sz w:val="24"/>
          <w:szCs w:val="24"/>
        </w:rPr>
        <w:t xml:space="preserve">tegories: </w:t>
      </w:r>
    </w:p>
    <w:p w14:paraId="361FBD43" w14:textId="28BE6A2C" w:rsidR="5A2B4BF6" w:rsidRDefault="5A2B4BF6" w:rsidP="00CF44BE">
      <w:pPr>
        <w:pStyle w:val="a3"/>
        <w:numPr>
          <w:ilvl w:val="0"/>
          <w:numId w:val="24"/>
        </w:num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Purchase and maintenance of transportation vehicles</w:t>
      </w:r>
    </w:p>
    <w:p w14:paraId="1714BEDB" w14:textId="3A4117F5" w:rsidR="5A2B4BF6" w:rsidRDefault="5A2B4BF6" w:rsidP="00CF44BE">
      <w:pPr>
        <w:pStyle w:val="a3"/>
        <w:numPr>
          <w:ilvl w:val="0"/>
          <w:numId w:val="24"/>
        </w:num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Maintenance of premises</w:t>
      </w:r>
    </w:p>
    <w:p w14:paraId="09DD8E7B" w14:textId="01033B94" w:rsidR="5A2B4BF6" w:rsidRDefault="5A2B4BF6" w:rsidP="00CF44BE">
      <w:pPr>
        <w:pStyle w:val="a3"/>
        <w:numPr>
          <w:ilvl w:val="0"/>
          <w:numId w:val="24"/>
        </w:num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Marketing and promotion expenses</w:t>
      </w:r>
    </w:p>
    <w:p w14:paraId="0B0A1FBA" w14:textId="2599505A" w:rsidR="2C4D0F4F" w:rsidRDefault="2C4D0F4F" w:rsidP="00CF44BE">
      <w:pPr>
        <w:pStyle w:val="a3"/>
        <w:numPr>
          <w:ilvl w:val="0"/>
          <w:numId w:val="24"/>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HR </w:t>
      </w:r>
      <w:r w:rsidR="69643BD7" w:rsidRPr="62ED4DA6">
        <w:rPr>
          <w:rFonts w:ascii="Times New Roman" w:eastAsia="Times New Roman" w:hAnsi="Times New Roman" w:cs="Times New Roman"/>
          <w:sz w:val="24"/>
          <w:szCs w:val="24"/>
        </w:rPr>
        <w:t>expenses</w:t>
      </w:r>
    </w:p>
    <w:p w14:paraId="0DEA67DA" w14:textId="0C60F7CA" w:rsidR="25CD353C" w:rsidRDefault="25CD353C" w:rsidP="00CF44BE">
      <w:pPr>
        <w:pStyle w:val="a3"/>
        <w:numPr>
          <w:ilvl w:val="0"/>
          <w:numId w:val="24"/>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Taxes</w:t>
      </w:r>
    </w:p>
    <w:p w14:paraId="16AE49FA" w14:textId="716B8B1C" w:rsidR="7753A231" w:rsidRDefault="7753A231" w:rsidP="00CF44BE">
      <w:pPr>
        <w:pStyle w:val="a3"/>
        <w:numPr>
          <w:ilvl w:val="0"/>
          <w:numId w:val="24"/>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Cost of licensing and certification</w:t>
      </w:r>
    </w:p>
    <w:p w14:paraId="697B872F" w14:textId="2E5BA085" w:rsidR="25CD353C" w:rsidRDefault="25CD353C"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Margin model and Resource velocity </w:t>
      </w:r>
      <w:r w:rsidR="308C1C29" w:rsidRPr="3C546CCA">
        <w:rPr>
          <w:rFonts w:ascii="Times New Roman" w:eastAsia="Times New Roman" w:hAnsi="Times New Roman" w:cs="Times New Roman"/>
          <w:sz w:val="24"/>
          <w:szCs w:val="24"/>
        </w:rPr>
        <w:t xml:space="preserve">are not represented in this paper due to the company’s reluctance to provide corresponding information for </w:t>
      </w:r>
      <w:r w:rsidR="30FAE4D3" w:rsidRPr="3C546CCA">
        <w:rPr>
          <w:rFonts w:ascii="Times New Roman" w:eastAsia="Times New Roman" w:hAnsi="Times New Roman" w:cs="Times New Roman"/>
          <w:sz w:val="24"/>
          <w:szCs w:val="24"/>
        </w:rPr>
        <w:t>public access.</w:t>
      </w:r>
    </w:p>
    <w:p w14:paraId="21D34EF5" w14:textId="12AF4A35" w:rsidR="1C3A7033" w:rsidRDefault="1C3A7033" w:rsidP="00CF44BE">
      <w:pPr>
        <w:pStyle w:val="a3"/>
        <w:numPr>
          <w:ilvl w:val="0"/>
          <w:numId w:val="25"/>
        </w:numPr>
        <w:spacing w:line="360" w:lineRule="auto"/>
        <w:jc w:val="both"/>
        <w:rPr>
          <w:rFonts w:ascii="Times New Roman" w:eastAsia="Times New Roman" w:hAnsi="Times New Roman" w:cs="Times New Roman"/>
          <w:sz w:val="24"/>
          <w:szCs w:val="24"/>
        </w:rPr>
      </w:pPr>
      <w:r w:rsidRPr="7F355383">
        <w:rPr>
          <w:rFonts w:ascii="Times New Roman" w:eastAsia="Times New Roman" w:hAnsi="Times New Roman" w:cs="Times New Roman"/>
          <w:sz w:val="24"/>
          <w:szCs w:val="24"/>
        </w:rPr>
        <w:t>Key Resources</w:t>
      </w:r>
    </w:p>
    <w:p w14:paraId="20CE70AC" w14:textId="0CC33982" w:rsidR="73C85ED8" w:rsidRDefault="00C03262"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u w:val="single"/>
        </w:rPr>
        <w:t>Auto</w:t>
      </w:r>
      <w:r>
        <w:rPr>
          <w:rFonts w:ascii="Times New Roman" w:eastAsia="Times New Roman" w:hAnsi="Times New Roman" w:cs="Times New Roman"/>
          <w:sz w:val="24"/>
          <w:szCs w:val="24"/>
          <w:u w:val="single"/>
        </w:rPr>
        <w:t xml:space="preserve"> </w:t>
      </w:r>
      <w:r w:rsidRPr="3C546CCA">
        <w:rPr>
          <w:rFonts w:ascii="Times New Roman" w:eastAsia="Times New Roman" w:hAnsi="Times New Roman" w:cs="Times New Roman"/>
          <w:sz w:val="24"/>
          <w:szCs w:val="24"/>
          <w:u w:val="single"/>
        </w:rPr>
        <w:t>Park</w:t>
      </w:r>
      <w:r w:rsidR="73C85ED8" w:rsidRPr="3C546CCA">
        <w:rPr>
          <w:rFonts w:ascii="Times New Roman" w:eastAsia="Times New Roman" w:hAnsi="Times New Roman" w:cs="Times New Roman"/>
          <w:sz w:val="24"/>
          <w:szCs w:val="24"/>
        </w:rPr>
        <w:t>:</w:t>
      </w:r>
      <w:r w:rsidR="3FB0BFF1" w:rsidRPr="3C546CCA">
        <w:rPr>
          <w:rFonts w:ascii="Times New Roman" w:eastAsia="Times New Roman" w:hAnsi="Times New Roman" w:cs="Times New Roman"/>
          <w:sz w:val="24"/>
          <w:szCs w:val="24"/>
        </w:rPr>
        <w:t xml:space="preserve"> One of the </w:t>
      </w:r>
      <w:r w:rsidR="1FF7C002" w:rsidRPr="3C546CCA">
        <w:rPr>
          <w:rFonts w:ascii="Times New Roman" w:eastAsia="Times New Roman" w:hAnsi="Times New Roman" w:cs="Times New Roman"/>
          <w:sz w:val="24"/>
          <w:szCs w:val="24"/>
        </w:rPr>
        <w:t>company's</w:t>
      </w:r>
      <w:r w:rsidR="3FB0BFF1" w:rsidRPr="3C546CCA">
        <w:rPr>
          <w:rFonts w:ascii="Times New Roman" w:eastAsia="Times New Roman" w:hAnsi="Times New Roman" w:cs="Times New Roman"/>
          <w:sz w:val="24"/>
          <w:szCs w:val="24"/>
        </w:rPr>
        <w:t xml:space="preserve"> core resources is the </w:t>
      </w:r>
      <w:r w:rsidR="638A7BFD" w:rsidRPr="3C546CCA">
        <w:rPr>
          <w:rFonts w:ascii="Times New Roman" w:eastAsia="Times New Roman" w:hAnsi="Times New Roman" w:cs="Times New Roman"/>
          <w:sz w:val="24"/>
          <w:szCs w:val="24"/>
        </w:rPr>
        <w:t>100% ownership</w:t>
      </w:r>
      <w:r w:rsidR="3FB0BFF1" w:rsidRPr="3C546CCA">
        <w:rPr>
          <w:rFonts w:ascii="Times New Roman" w:eastAsia="Times New Roman" w:hAnsi="Times New Roman" w:cs="Times New Roman"/>
          <w:sz w:val="24"/>
          <w:szCs w:val="24"/>
        </w:rPr>
        <w:t xml:space="preserve"> of a suff</w:t>
      </w:r>
      <w:r w:rsidR="1F03328A" w:rsidRPr="3C546CCA">
        <w:rPr>
          <w:rFonts w:ascii="Times New Roman" w:eastAsia="Times New Roman" w:hAnsi="Times New Roman" w:cs="Times New Roman"/>
          <w:sz w:val="24"/>
          <w:szCs w:val="24"/>
        </w:rPr>
        <w:t>icient number of transportation vehicles</w:t>
      </w:r>
      <w:r w:rsidR="69F11261" w:rsidRPr="3C546CCA">
        <w:rPr>
          <w:rFonts w:ascii="Times New Roman" w:eastAsia="Times New Roman" w:hAnsi="Times New Roman" w:cs="Times New Roman"/>
          <w:sz w:val="24"/>
          <w:szCs w:val="24"/>
        </w:rPr>
        <w:t xml:space="preserve">. First of all, the </w:t>
      </w:r>
      <w:r w:rsidR="04DD0197" w:rsidRPr="3C546CCA">
        <w:rPr>
          <w:rFonts w:ascii="Times New Roman" w:eastAsia="Times New Roman" w:hAnsi="Times New Roman" w:cs="Times New Roman"/>
          <w:sz w:val="24"/>
          <w:szCs w:val="24"/>
        </w:rPr>
        <w:t>possession</w:t>
      </w:r>
      <w:r w:rsidR="69F11261" w:rsidRPr="3C546CCA">
        <w:rPr>
          <w:rFonts w:ascii="Times New Roman" w:eastAsia="Times New Roman" w:hAnsi="Times New Roman" w:cs="Times New Roman"/>
          <w:sz w:val="24"/>
          <w:szCs w:val="24"/>
        </w:rPr>
        <w:t xml:space="preserve"> of such a number of expensive transportation items (</w:t>
      </w:r>
      <w:r w:rsidR="6050143E" w:rsidRPr="3C546CCA">
        <w:rPr>
          <w:rFonts w:ascii="Times New Roman" w:eastAsia="Times New Roman" w:hAnsi="Times New Roman" w:cs="Times New Roman"/>
          <w:sz w:val="24"/>
          <w:szCs w:val="24"/>
        </w:rPr>
        <w:t>50 Volvo truck tractors and 70 Volvo semi-trailers</w:t>
      </w:r>
      <w:r w:rsidR="69F11261" w:rsidRPr="3C546CCA">
        <w:rPr>
          <w:rFonts w:ascii="Times New Roman" w:eastAsia="Times New Roman" w:hAnsi="Times New Roman" w:cs="Times New Roman"/>
          <w:sz w:val="24"/>
          <w:szCs w:val="24"/>
        </w:rPr>
        <w:t>)</w:t>
      </w:r>
      <w:r w:rsidR="1C4CFCED" w:rsidRPr="3C546CCA">
        <w:rPr>
          <w:rFonts w:ascii="Times New Roman" w:eastAsia="Times New Roman" w:hAnsi="Times New Roman" w:cs="Times New Roman"/>
          <w:sz w:val="24"/>
          <w:szCs w:val="24"/>
        </w:rPr>
        <w:t xml:space="preserve"> guara</w:t>
      </w:r>
      <w:r w:rsidR="5F33514B" w:rsidRPr="3C546CCA">
        <w:rPr>
          <w:rFonts w:ascii="Times New Roman" w:eastAsia="Times New Roman" w:hAnsi="Times New Roman" w:cs="Times New Roman"/>
          <w:sz w:val="24"/>
          <w:szCs w:val="24"/>
        </w:rPr>
        <w:t>n</w:t>
      </w:r>
      <w:r w:rsidR="1C4CFCED" w:rsidRPr="3C546CCA">
        <w:rPr>
          <w:rFonts w:ascii="Times New Roman" w:eastAsia="Times New Roman" w:hAnsi="Times New Roman" w:cs="Times New Roman"/>
          <w:sz w:val="24"/>
          <w:szCs w:val="24"/>
        </w:rPr>
        <w:t xml:space="preserve">tees the firm’s solvency in case of extreme cases as, at any point of time, </w:t>
      </w:r>
      <w:r w:rsidR="5E9B1287" w:rsidRPr="3C546CCA">
        <w:rPr>
          <w:rFonts w:ascii="Times New Roman" w:eastAsia="Times New Roman" w:hAnsi="Times New Roman" w:cs="Times New Roman"/>
          <w:sz w:val="24"/>
          <w:szCs w:val="24"/>
        </w:rPr>
        <w:t xml:space="preserve">few of </w:t>
      </w:r>
      <w:r w:rsidR="1C4CFCED" w:rsidRPr="3C546CCA">
        <w:rPr>
          <w:rFonts w:ascii="Times New Roman" w:eastAsia="Times New Roman" w:hAnsi="Times New Roman" w:cs="Times New Roman"/>
          <w:sz w:val="24"/>
          <w:szCs w:val="24"/>
        </w:rPr>
        <w:t xml:space="preserve">those assets could be sold out </w:t>
      </w:r>
      <w:r w:rsidR="1C4CFCED" w:rsidRPr="3C546CCA">
        <w:rPr>
          <w:rFonts w:ascii="Times New Roman" w:eastAsia="Times New Roman" w:hAnsi="Times New Roman" w:cs="Times New Roman"/>
          <w:sz w:val="24"/>
          <w:szCs w:val="24"/>
        </w:rPr>
        <w:lastRenderedPageBreak/>
        <w:t xml:space="preserve">in order to cover the company’s debt. </w:t>
      </w:r>
      <w:r w:rsidR="6AF7CA52" w:rsidRPr="3C546CCA">
        <w:rPr>
          <w:rFonts w:ascii="Times New Roman" w:eastAsia="Times New Roman" w:hAnsi="Times New Roman" w:cs="Times New Roman"/>
          <w:sz w:val="24"/>
          <w:szCs w:val="24"/>
        </w:rPr>
        <w:t>Secondly, the availability of such a</w:t>
      </w:r>
      <w:r w:rsidR="212DC06D" w:rsidRPr="3C546CCA">
        <w:rPr>
          <w:rFonts w:ascii="Times New Roman" w:eastAsia="Times New Roman" w:hAnsi="Times New Roman" w:cs="Times New Roman"/>
          <w:sz w:val="24"/>
          <w:szCs w:val="24"/>
        </w:rPr>
        <w:t xml:space="preserve"> scope of transportation vehicles signifies </w:t>
      </w:r>
      <w:r w:rsidR="33D86F17" w:rsidRPr="3C546CCA">
        <w:rPr>
          <w:rFonts w:ascii="Times New Roman" w:eastAsia="Times New Roman" w:hAnsi="Times New Roman" w:cs="Times New Roman"/>
          <w:sz w:val="24"/>
          <w:szCs w:val="24"/>
        </w:rPr>
        <w:t>XXX</w:t>
      </w:r>
      <w:r w:rsidR="212DC06D" w:rsidRPr="3C546CCA">
        <w:rPr>
          <w:rFonts w:ascii="Times New Roman" w:eastAsia="Times New Roman" w:hAnsi="Times New Roman" w:cs="Times New Roman"/>
          <w:sz w:val="24"/>
          <w:szCs w:val="24"/>
        </w:rPr>
        <w:t xml:space="preserve">’s capability of </w:t>
      </w:r>
      <w:r w:rsidR="78649AEA" w:rsidRPr="3C546CCA">
        <w:rPr>
          <w:rFonts w:ascii="Times New Roman" w:eastAsia="Times New Roman" w:hAnsi="Times New Roman" w:cs="Times New Roman"/>
          <w:sz w:val="24"/>
          <w:szCs w:val="24"/>
        </w:rPr>
        <w:t>performing multiple</w:t>
      </w:r>
      <w:r w:rsidR="002202F1" w:rsidRPr="3C546CCA">
        <w:rPr>
          <w:rFonts w:ascii="Times New Roman" w:eastAsia="Times New Roman" w:hAnsi="Times New Roman" w:cs="Times New Roman"/>
          <w:sz w:val="24"/>
          <w:szCs w:val="24"/>
        </w:rPr>
        <w:t xml:space="preserve"> routes</w:t>
      </w:r>
      <w:r w:rsidR="78649AEA" w:rsidRPr="3C546CCA">
        <w:rPr>
          <w:rFonts w:ascii="Times New Roman" w:eastAsia="Times New Roman" w:hAnsi="Times New Roman" w:cs="Times New Roman"/>
          <w:sz w:val="24"/>
          <w:szCs w:val="24"/>
        </w:rPr>
        <w:t xml:space="preserve"> simultaneously, hence, servi</w:t>
      </w:r>
      <w:r w:rsidR="64000829" w:rsidRPr="3C546CCA">
        <w:rPr>
          <w:rFonts w:ascii="Times New Roman" w:eastAsia="Times New Roman" w:hAnsi="Times New Roman" w:cs="Times New Roman"/>
          <w:sz w:val="24"/>
          <w:szCs w:val="24"/>
        </w:rPr>
        <w:t>ng the needs of several clients at a time, which obviously contributes to its competitive advantage and ensures the company’s ability to meet its cu</w:t>
      </w:r>
      <w:r w:rsidR="55BF2B15" w:rsidRPr="3C546CCA">
        <w:rPr>
          <w:rFonts w:ascii="Times New Roman" w:eastAsia="Times New Roman" w:hAnsi="Times New Roman" w:cs="Times New Roman"/>
          <w:sz w:val="24"/>
          <w:szCs w:val="24"/>
        </w:rPr>
        <w:t>s</w:t>
      </w:r>
      <w:r w:rsidR="64000829" w:rsidRPr="3C546CCA">
        <w:rPr>
          <w:rFonts w:ascii="Times New Roman" w:eastAsia="Times New Roman" w:hAnsi="Times New Roman" w:cs="Times New Roman"/>
          <w:sz w:val="24"/>
          <w:szCs w:val="24"/>
        </w:rPr>
        <w:t xml:space="preserve">tomers’ needs </w:t>
      </w:r>
      <w:r w:rsidR="6F47CEE9" w:rsidRPr="3C546CCA">
        <w:rPr>
          <w:rFonts w:ascii="Times New Roman" w:eastAsia="Times New Roman" w:hAnsi="Times New Roman" w:cs="Times New Roman"/>
          <w:sz w:val="24"/>
          <w:szCs w:val="24"/>
        </w:rPr>
        <w:t xml:space="preserve">in </w:t>
      </w:r>
      <w:r w:rsidR="69E99CC9" w:rsidRPr="3C546CCA">
        <w:rPr>
          <w:rFonts w:ascii="Times New Roman" w:eastAsia="Times New Roman" w:hAnsi="Times New Roman" w:cs="Times New Roman"/>
          <w:sz w:val="24"/>
          <w:szCs w:val="24"/>
        </w:rPr>
        <w:t xml:space="preserve">a </w:t>
      </w:r>
      <w:r w:rsidR="6F47CEE9" w:rsidRPr="3C546CCA">
        <w:rPr>
          <w:rFonts w:ascii="Times New Roman" w:eastAsia="Times New Roman" w:hAnsi="Times New Roman" w:cs="Times New Roman"/>
          <w:sz w:val="24"/>
          <w:szCs w:val="24"/>
        </w:rPr>
        <w:t>shorter term.</w:t>
      </w:r>
    </w:p>
    <w:p w14:paraId="2CE5C805" w14:textId="08DE2A25" w:rsidR="055767A6" w:rsidRDefault="055767A6"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u w:val="single"/>
        </w:rPr>
        <w:t>Premises</w:t>
      </w:r>
      <w:r w:rsidRPr="3C546CCA">
        <w:rPr>
          <w:rFonts w:ascii="Times New Roman" w:eastAsia="Times New Roman" w:hAnsi="Times New Roman" w:cs="Times New Roman"/>
          <w:sz w:val="24"/>
          <w:szCs w:val="24"/>
        </w:rPr>
        <w:t>:</w:t>
      </w:r>
      <w:r w:rsidR="1C23AD30" w:rsidRPr="3C546CCA">
        <w:rPr>
          <w:rFonts w:ascii="Times New Roman" w:eastAsia="Times New Roman" w:hAnsi="Times New Roman" w:cs="Times New Roman"/>
          <w:sz w:val="24"/>
          <w:szCs w:val="24"/>
        </w:rPr>
        <w:t xml:space="preserve"> As a part of supporting business activities, the company performs </w:t>
      </w:r>
      <w:r w:rsidR="25324017" w:rsidRPr="3C546CCA">
        <w:rPr>
          <w:rFonts w:ascii="Times New Roman" w:eastAsia="Times New Roman" w:hAnsi="Times New Roman" w:cs="Times New Roman"/>
          <w:sz w:val="24"/>
          <w:szCs w:val="24"/>
        </w:rPr>
        <w:t xml:space="preserve">vehicles’ maintenance and repair, stockpiling of cargos, </w:t>
      </w:r>
      <w:r w:rsidR="48D3E50C" w:rsidRPr="3C546CCA">
        <w:rPr>
          <w:rFonts w:ascii="Times New Roman" w:eastAsia="Times New Roman" w:hAnsi="Times New Roman" w:cs="Times New Roman"/>
          <w:sz w:val="24"/>
          <w:szCs w:val="24"/>
        </w:rPr>
        <w:t xml:space="preserve">customer reception (for the purpose of conducting meetings with clients), and other related activities. Hence, </w:t>
      </w:r>
      <w:r w:rsidR="1F57F473" w:rsidRPr="3C546CCA">
        <w:rPr>
          <w:rFonts w:ascii="Times New Roman" w:eastAsia="Times New Roman" w:hAnsi="Times New Roman" w:cs="Times New Roman"/>
          <w:sz w:val="24"/>
          <w:szCs w:val="24"/>
        </w:rPr>
        <w:t>XXX</w:t>
      </w:r>
      <w:r w:rsidR="48D3E50C" w:rsidRPr="3C546CCA">
        <w:rPr>
          <w:rFonts w:ascii="Times New Roman" w:eastAsia="Times New Roman" w:hAnsi="Times New Roman" w:cs="Times New Roman"/>
          <w:sz w:val="24"/>
          <w:szCs w:val="24"/>
        </w:rPr>
        <w:t>’s premises</w:t>
      </w:r>
      <w:r w:rsidR="7B2FCF97" w:rsidRPr="3C546CCA">
        <w:rPr>
          <w:rFonts w:ascii="Times New Roman" w:eastAsia="Times New Roman" w:hAnsi="Times New Roman" w:cs="Times New Roman"/>
          <w:sz w:val="24"/>
          <w:szCs w:val="24"/>
        </w:rPr>
        <w:t xml:space="preserve"> serve as a key resource, which enables the company to perform the full scope of logistics </w:t>
      </w:r>
      <w:r w:rsidR="5F1A2FB1" w:rsidRPr="3C546CCA">
        <w:rPr>
          <w:rFonts w:ascii="Times New Roman" w:eastAsia="Times New Roman" w:hAnsi="Times New Roman" w:cs="Times New Roman"/>
          <w:sz w:val="24"/>
          <w:szCs w:val="24"/>
        </w:rPr>
        <w:t xml:space="preserve">and logistics-related </w:t>
      </w:r>
      <w:r w:rsidR="7B2FCF97" w:rsidRPr="3C546CCA">
        <w:rPr>
          <w:rFonts w:ascii="Times New Roman" w:eastAsia="Times New Roman" w:hAnsi="Times New Roman" w:cs="Times New Roman"/>
          <w:sz w:val="24"/>
          <w:szCs w:val="24"/>
        </w:rPr>
        <w:t>services.</w:t>
      </w:r>
    </w:p>
    <w:p w14:paraId="0420D29D" w14:textId="2074BD7B" w:rsidR="136DC80A" w:rsidRDefault="136DC80A"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u w:val="single"/>
        </w:rPr>
        <w:t>People:</w:t>
      </w:r>
      <w:r w:rsidR="345C0E17" w:rsidRPr="3C546CCA">
        <w:rPr>
          <w:rFonts w:ascii="Times New Roman" w:eastAsia="Times New Roman" w:hAnsi="Times New Roman" w:cs="Times New Roman"/>
          <w:sz w:val="24"/>
          <w:szCs w:val="24"/>
        </w:rPr>
        <w:t xml:space="preserve"> Next</w:t>
      </w:r>
      <w:r w:rsidR="1CC8D1AC" w:rsidRPr="3C546CCA">
        <w:rPr>
          <w:rFonts w:ascii="Times New Roman" w:eastAsia="Times New Roman" w:hAnsi="Times New Roman" w:cs="Times New Roman"/>
          <w:sz w:val="24"/>
          <w:szCs w:val="24"/>
        </w:rPr>
        <w:t xml:space="preserve">, </w:t>
      </w:r>
      <w:r w:rsidR="0DCF3DCE" w:rsidRPr="3C546CCA">
        <w:rPr>
          <w:rFonts w:ascii="Times New Roman" w:eastAsia="Times New Roman" w:hAnsi="Times New Roman" w:cs="Times New Roman"/>
          <w:sz w:val="24"/>
          <w:szCs w:val="24"/>
        </w:rPr>
        <w:t xml:space="preserve">the </w:t>
      </w:r>
      <w:r w:rsidR="64CD5208" w:rsidRPr="3C546CCA">
        <w:rPr>
          <w:rFonts w:ascii="Times New Roman" w:eastAsia="Times New Roman" w:hAnsi="Times New Roman" w:cs="Times New Roman"/>
          <w:sz w:val="24"/>
          <w:szCs w:val="24"/>
        </w:rPr>
        <w:t>professionalism</w:t>
      </w:r>
      <w:r w:rsidR="0DCF3DCE" w:rsidRPr="3C546CCA">
        <w:rPr>
          <w:rFonts w:ascii="Times New Roman" w:eastAsia="Times New Roman" w:hAnsi="Times New Roman" w:cs="Times New Roman"/>
          <w:sz w:val="24"/>
          <w:szCs w:val="24"/>
        </w:rPr>
        <w:t xml:space="preserve"> of the team is one of the </w:t>
      </w:r>
      <w:r w:rsidR="16E8D54A" w:rsidRPr="3C546CCA">
        <w:rPr>
          <w:rFonts w:ascii="Times New Roman" w:eastAsia="Times New Roman" w:hAnsi="Times New Roman" w:cs="Times New Roman"/>
          <w:sz w:val="24"/>
          <w:szCs w:val="24"/>
        </w:rPr>
        <w:t>company's</w:t>
      </w:r>
      <w:r w:rsidR="0DCF3DCE" w:rsidRPr="3C546CCA">
        <w:rPr>
          <w:rFonts w:ascii="Times New Roman" w:eastAsia="Times New Roman" w:hAnsi="Times New Roman" w:cs="Times New Roman"/>
          <w:sz w:val="24"/>
          <w:szCs w:val="24"/>
        </w:rPr>
        <w:t xml:space="preserve"> main resources due to the degree of the responsibility which it bears. </w:t>
      </w:r>
      <w:r w:rsidR="736D1CA2" w:rsidRPr="3C546CCA">
        <w:rPr>
          <w:rFonts w:ascii="Times New Roman" w:eastAsia="Times New Roman" w:hAnsi="Times New Roman" w:cs="Times New Roman"/>
          <w:sz w:val="24"/>
          <w:szCs w:val="24"/>
        </w:rPr>
        <w:t xml:space="preserve">As </w:t>
      </w:r>
      <w:r w:rsidR="59EF1F6E" w:rsidRPr="3C546CCA">
        <w:rPr>
          <w:rFonts w:ascii="Times New Roman" w:eastAsia="Times New Roman" w:hAnsi="Times New Roman" w:cs="Times New Roman"/>
          <w:sz w:val="24"/>
          <w:szCs w:val="24"/>
        </w:rPr>
        <w:t xml:space="preserve">XXX </w:t>
      </w:r>
      <w:r w:rsidR="736D1CA2" w:rsidRPr="3C546CCA">
        <w:rPr>
          <w:rFonts w:ascii="Times New Roman" w:eastAsia="Times New Roman" w:hAnsi="Times New Roman" w:cs="Times New Roman"/>
          <w:sz w:val="24"/>
          <w:szCs w:val="24"/>
        </w:rPr>
        <w:t xml:space="preserve">is financially responsible for both organization of the transportation itself (including its alignment with </w:t>
      </w:r>
      <w:r w:rsidR="3E5AFC7A" w:rsidRPr="3C546CCA">
        <w:rPr>
          <w:rFonts w:ascii="Times New Roman" w:eastAsia="Times New Roman" w:hAnsi="Times New Roman" w:cs="Times New Roman"/>
          <w:sz w:val="24"/>
          <w:szCs w:val="24"/>
        </w:rPr>
        <w:t>predefined timescale</w:t>
      </w:r>
      <w:r w:rsidR="736D1CA2" w:rsidRPr="3C546CCA">
        <w:rPr>
          <w:rFonts w:ascii="Times New Roman" w:eastAsia="Times New Roman" w:hAnsi="Times New Roman" w:cs="Times New Roman"/>
          <w:sz w:val="24"/>
          <w:szCs w:val="24"/>
        </w:rPr>
        <w:t>)</w:t>
      </w:r>
      <w:r w:rsidR="6A4D8A70" w:rsidRPr="3C546CCA">
        <w:rPr>
          <w:rFonts w:ascii="Times New Roman" w:eastAsia="Times New Roman" w:hAnsi="Times New Roman" w:cs="Times New Roman"/>
          <w:sz w:val="24"/>
          <w:szCs w:val="24"/>
        </w:rPr>
        <w:t xml:space="preserve"> and the safety and </w:t>
      </w:r>
      <w:r w:rsidR="029EDDD7" w:rsidRPr="3C546CCA">
        <w:rPr>
          <w:rFonts w:ascii="Times New Roman" w:eastAsia="Times New Roman" w:hAnsi="Times New Roman" w:cs="Times New Roman"/>
          <w:sz w:val="24"/>
          <w:szCs w:val="24"/>
        </w:rPr>
        <w:t>preservice</w:t>
      </w:r>
      <w:r w:rsidR="6A4D8A70" w:rsidRPr="3C546CCA">
        <w:rPr>
          <w:rFonts w:ascii="Times New Roman" w:eastAsia="Times New Roman" w:hAnsi="Times New Roman" w:cs="Times New Roman"/>
          <w:sz w:val="24"/>
          <w:szCs w:val="24"/>
        </w:rPr>
        <w:t xml:space="preserve"> of the cargo </w:t>
      </w:r>
      <w:r w:rsidR="0B82102B" w:rsidRPr="3C546CCA">
        <w:rPr>
          <w:rFonts w:ascii="Times New Roman" w:eastAsia="Times New Roman" w:hAnsi="Times New Roman" w:cs="Times New Roman"/>
          <w:sz w:val="24"/>
          <w:szCs w:val="24"/>
        </w:rPr>
        <w:t xml:space="preserve">on the way to its destination, </w:t>
      </w:r>
      <w:r w:rsidR="6F01E54E" w:rsidRPr="3C546CCA">
        <w:rPr>
          <w:rFonts w:ascii="Times New Roman" w:eastAsia="Times New Roman" w:hAnsi="Times New Roman" w:cs="Times New Roman"/>
          <w:sz w:val="24"/>
          <w:szCs w:val="24"/>
        </w:rPr>
        <w:t xml:space="preserve">its employees at all levels of the organizational structure must comply with the principles </w:t>
      </w:r>
      <w:r w:rsidR="0FDD7FE2" w:rsidRPr="3C546CCA">
        <w:rPr>
          <w:rFonts w:ascii="Times New Roman" w:eastAsia="Times New Roman" w:hAnsi="Times New Roman" w:cs="Times New Roman"/>
          <w:sz w:val="24"/>
          <w:szCs w:val="24"/>
        </w:rPr>
        <w:t xml:space="preserve">of increased self-organization, professionalism, and </w:t>
      </w:r>
      <w:r w:rsidR="2AC07777" w:rsidRPr="3C546CCA">
        <w:rPr>
          <w:rFonts w:ascii="Times New Roman" w:eastAsia="Times New Roman" w:hAnsi="Times New Roman" w:cs="Times New Roman"/>
          <w:sz w:val="24"/>
          <w:szCs w:val="24"/>
        </w:rPr>
        <w:t>sense</w:t>
      </w:r>
      <w:r w:rsidR="0FDD7FE2" w:rsidRPr="3C546CCA">
        <w:rPr>
          <w:rFonts w:ascii="Times New Roman" w:eastAsia="Times New Roman" w:hAnsi="Times New Roman" w:cs="Times New Roman"/>
          <w:sz w:val="24"/>
          <w:szCs w:val="24"/>
        </w:rPr>
        <w:t xml:space="preserve"> of responsibility. </w:t>
      </w:r>
      <w:r w:rsidR="0E142393" w:rsidRPr="3C546CCA">
        <w:rPr>
          <w:rFonts w:ascii="Times New Roman" w:eastAsia="Times New Roman" w:hAnsi="Times New Roman" w:cs="Times New Roman"/>
          <w:sz w:val="24"/>
          <w:szCs w:val="24"/>
        </w:rPr>
        <w:t xml:space="preserve">Moreover, the presence a doctor employed on the full-time basis enabled </w:t>
      </w:r>
      <w:r w:rsidR="4B53ECA2" w:rsidRPr="3C546CCA">
        <w:rPr>
          <w:rFonts w:ascii="Times New Roman" w:eastAsia="Times New Roman" w:hAnsi="Times New Roman" w:cs="Times New Roman"/>
          <w:sz w:val="24"/>
          <w:szCs w:val="24"/>
        </w:rPr>
        <w:t xml:space="preserve">XXX </w:t>
      </w:r>
      <w:r w:rsidR="0E142393" w:rsidRPr="3C546CCA">
        <w:rPr>
          <w:rFonts w:ascii="Times New Roman" w:eastAsia="Times New Roman" w:hAnsi="Times New Roman" w:cs="Times New Roman"/>
          <w:sz w:val="24"/>
          <w:szCs w:val="24"/>
        </w:rPr>
        <w:t>to diver</w:t>
      </w:r>
      <w:r w:rsidR="5D746B1C" w:rsidRPr="3C546CCA">
        <w:rPr>
          <w:rFonts w:ascii="Times New Roman" w:eastAsia="Times New Roman" w:hAnsi="Times New Roman" w:cs="Times New Roman"/>
          <w:sz w:val="24"/>
          <w:szCs w:val="24"/>
        </w:rPr>
        <w:t>sify supplement its profit sources by providing services of medical examination for other logistics firms in the region.</w:t>
      </w:r>
    </w:p>
    <w:p w14:paraId="7CC55CF2" w14:textId="3798D9D2" w:rsidR="136DC80A" w:rsidRDefault="136DC80A"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Brand reputation: </w:t>
      </w:r>
      <w:r w:rsidR="73C85ED8" w:rsidRPr="3C546CCA">
        <w:rPr>
          <w:rFonts w:ascii="Times New Roman" w:eastAsia="Times New Roman" w:hAnsi="Times New Roman" w:cs="Times New Roman"/>
          <w:sz w:val="24"/>
          <w:szCs w:val="24"/>
        </w:rPr>
        <w:t xml:space="preserve"> </w:t>
      </w:r>
      <w:r w:rsidR="6A32B486" w:rsidRPr="3C546CCA">
        <w:rPr>
          <w:rFonts w:ascii="Times New Roman" w:eastAsia="Times New Roman" w:hAnsi="Times New Roman" w:cs="Times New Roman"/>
          <w:sz w:val="24"/>
          <w:szCs w:val="24"/>
        </w:rPr>
        <w:t>As it was already stated, the company u</w:t>
      </w:r>
      <w:r w:rsidR="4BACD91D" w:rsidRPr="3C546CCA">
        <w:rPr>
          <w:rFonts w:ascii="Times New Roman" w:eastAsia="Times New Roman" w:hAnsi="Times New Roman" w:cs="Times New Roman"/>
          <w:sz w:val="24"/>
          <w:szCs w:val="24"/>
        </w:rPr>
        <w:t>sed</w:t>
      </w:r>
      <w:r w:rsidR="6A32B486" w:rsidRPr="3C546CCA">
        <w:rPr>
          <w:rFonts w:ascii="Times New Roman" w:eastAsia="Times New Roman" w:hAnsi="Times New Roman" w:cs="Times New Roman"/>
          <w:sz w:val="24"/>
          <w:szCs w:val="24"/>
        </w:rPr>
        <w:t xml:space="preserve"> to perform the majority of its services on the routes between Finland and Russia due to its</w:t>
      </w:r>
      <w:r w:rsidR="6BEB9DDA" w:rsidRPr="3C546CCA">
        <w:rPr>
          <w:rFonts w:ascii="Times New Roman" w:eastAsia="Times New Roman" w:hAnsi="Times New Roman" w:cs="Times New Roman"/>
          <w:sz w:val="24"/>
          <w:szCs w:val="24"/>
        </w:rPr>
        <w:t xml:space="preserve"> trustworthy reputation among local businesses. Due to the </w:t>
      </w:r>
      <w:r w:rsidR="15168FEB" w:rsidRPr="3C546CCA">
        <w:rPr>
          <w:rFonts w:ascii="Times New Roman" w:eastAsia="Times New Roman" w:hAnsi="Times New Roman" w:cs="Times New Roman"/>
          <w:sz w:val="24"/>
          <w:szCs w:val="24"/>
        </w:rPr>
        <w:t>peculiarities</w:t>
      </w:r>
      <w:r w:rsidR="6BEB9DDA" w:rsidRPr="3C546CCA">
        <w:rPr>
          <w:rFonts w:ascii="Times New Roman" w:eastAsia="Times New Roman" w:hAnsi="Times New Roman" w:cs="Times New Roman"/>
          <w:sz w:val="24"/>
          <w:szCs w:val="24"/>
        </w:rPr>
        <w:t xml:space="preserve"> of the performed services</w:t>
      </w:r>
      <w:r w:rsidR="52A29D64" w:rsidRPr="3C546CCA">
        <w:rPr>
          <w:rFonts w:ascii="Times New Roman" w:eastAsia="Times New Roman" w:hAnsi="Times New Roman" w:cs="Times New Roman"/>
          <w:sz w:val="24"/>
          <w:szCs w:val="24"/>
        </w:rPr>
        <w:t xml:space="preserve"> (both transportation- and medical</w:t>
      </w:r>
      <w:r w:rsidR="19631AB1" w:rsidRPr="3C546CCA">
        <w:rPr>
          <w:rFonts w:ascii="Times New Roman" w:eastAsia="Times New Roman" w:hAnsi="Times New Roman" w:cs="Times New Roman"/>
          <w:sz w:val="24"/>
          <w:szCs w:val="24"/>
        </w:rPr>
        <w:t xml:space="preserve"> </w:t>
      </w:r>
      <w:r w:rsidR="52A29D64" w:rsidRPr="3C546CCA">
        <w:rPr>
          <w:rFonts w:ascii="Times New Roman" w:eastAsia="Times New Roman" w:hAnsi="Times New Roman" w:cs="Times New Roman"/>
          <w:sz w:val="24"/>
          <w:szCs w:val="24"/>
        </w:rPr>
        <w:t>examination</w:t>
      </w:r>
      <w:r w:rsidR="430D4653" w:rsidRPr="3C546CCA">
        <w:rPr>
          <w:rFonts w:ascii="Times New Roman" w:eastAsia="Times New Roman" w:hAnsi="Times New Roman" w:cs="Times New Roman"/>
          <w:sz w:val="24"/>
          <w:szCs w:val="24"/>
        </w:rPr>
        <w:t>- related</w:t>
      </w:r>
      <w:r w:rsidR="52A29D64" w:rsidRPr="3C546CCA">
        <w:rPr>
          <w:rFonts w:ascii="Times New Roman" w:eastAsia="Times New Roman" w:hAnsi="Times New Roman" w:cs="Times New Roman"/>
          <w:sz w:val="24"/>
          <w:szCs w:val="24"/>
        </w:rPr>
        <w:t>)</w:t>
      </w:r>
      <w:r w:rsidR="6BEB9DDA" w:rsidRPr="3C546CCA">
        <w:rPr>
          <w:rFonts w:ascii="Times New Roman" w:eastAsia="Times New Roman" w:hAnsi="Times New Roman" w:cs="Times New Roman"/>
          <w:sz w:val="24"/>
          <w:szCs w:val="24"/>
        </w:rPr>
        <w:t xml:space="preserve">, obtaining a trustful reputation </w:t>
      </w:r>
      <w:r w:rsidR="2BB594C9" w:rsidRPr="3C546CCA">
        <w:rPr>
          <w:rFonts w:ascii="Times New Roman" w:eastAsia="Times New Roman" w:hAnsi="Times New Roman" w:cs="Times New Roman"/>
          <w:sz w:val="24"/>
          <w:szCs w:val="24"/>
        </w:rPr>
        <w:t>was</w:t>
      </w:r>
      <w:r w:rsidR="6BEB9DDA" w:rsidRPr="3C546CCA">
        <w:rPr>
          <w:rFonts w:ascii="Times New Roman" w:eastAsia="Times New Roman" w:hAnsi="Times New Roman" w:cs="Times New Roman"/>
          <w:sz w:val="24"/>
          <w:szCs w:val="24"/>
        </w:rPr>
        <w:t xml:space="preserve"> key to self-p</w:t>
      </w:r>
      <w:r w:rsidR="095EC383" w:rsidRPr="3C546CCA">
        <w:rPr>
          <w:rFonts w:ascii="Times New Roman" w:eastAsia="Times New Roman" w:hAnsi="Times New Roman" w:cs="Times New Roman"/>
          <w:sz w:val="24"/>
          <w:szCs w:val="24"/>
        </w:rPr>
        <w:t>romotion</w:t>
      </w:r>
      <w:r w:rsidR="794DECEB" w:rsidRPr="3C546CCA">
        <w:rPr>
          <w:rFonts w:ascii="Times New Roman" w:eastAsia="Times New Roman" w:hAnsi="Times New Roman" w:cs="Times New Roman"/>
          <w:sz w:val="24"/>
          <w:szCs w:val="24"/>
        </w:rPr>
        <w:t xml:space="preserve">, hence, brand reputation </w:t>
      </w:r>
      <w:r w:rsidR="72DF2406" w:rsidRPr="3C546CCA">
        <w:rPr>
          <w:rFonts w:ascii="Times New Roman" w:eastAsia="Times New Roman" w:hAnsi="Times New Roman" w:cs="Times New Roman"/>
          <w:sz w:val="24"/>
          <w:szCs w:val="24"/>
        </w:rPr>
        <w:t>was</w:t>
      </w:r>
      <w:r w:rsidR="794DECEB" w:rsidRPr="3C546CCA">
        <w:rPr>
          <w:rFonts w:ascii="Times New Roman" w:eastAsia="Times New Roman" w:hAnsi="Times New Roman" w:cs="Times New Roman"/>
          <w:sz w:val="24"/>
          <w:szCs w:val="24"/>
        </w:rPr>
        <w:t xml:space="preserve"> considered to be one of the most vi</w:t>
      </w:r>
      <w:r w:rsidR="174544B6" w:rsidRPr="3C546CCA">
        <w:rPr>
          <w:rFonts w:ascii="Times New Roman" w:eastAsia="Times New Roman" w:hAnsi="Times New Roman" w:cs="Times New Roman"/>
          <w:sz w:val="24"/>
          <w:szCs w:val="24"/>
        </w:rPr>
        <w:t>tal</w:t>
      </w:r>
      <w:r w:rsidR="794DECEB" w:rsidRPr="3C546CCA">
        <w:rPr>
          <w:rFonts w:ascii="Times New Roman" w:eastAsia="Times New Roman" w:hAnsi="Times New Roman" w:cs="Times New Roman"/>
          <w:sz w:val="24"/>
          <w:szCs w:val="24"/>
        </w:rPr>
        <w:t xml:space="preserve"> resources for the company’s success in the market.</w:t>
      </w:r>
    </w:p>
    <w:p w14:paraId="0D969A16" w14:textId="3FEF64CF" w:rsidR="2CA6C048" w:rsidRDefault="2CA6C048" w:rsidP="00CF44BE">
      <w:pPr>
        <w:pStyle w:val="a3"/>
        <w:numPr>
          <w:ilvl w:val="0"/>
          <w:numId w:val="25"/>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Key Processes</w:t>
      </w:r>
    </w:p>
    <w:p w14:paraId="6C0A14DD" w14:textId="3C22FEAE" w:rsidR="2CA6C048" w:rsidRDefault="2CA6C048"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Organization of transportation</w:t>
      </w:r>
      <w:r w:rsidR="4A8DDAA7" w:rsidRPr="3C546CCA">
        <w:rPr>
          <w:rFonts w:ascii="Times New Roman" w:eastAsia="Times New Roman" w:hAnsi="Times New Roman" w:cs="Times New Roman"/>
          <w:sz w:val="24"/>
          <w:szCs w:val="24"/>
        </w:rPr>
        <w:t xml:space="preserve"> </w:t>
      </w:r>
      <w:r w:rsidR="0E0D1AD7" w:rsidRPr="3C546CCA">
        <w:rPr>
          <w:rFonts w:ascii="Times New Roman" w:eastAsia="Times New Roman" w:hAnsi="Times New Roman" w:cs="Times New Roman"/>
          <w:sz w:val="24"/>
          <w:szCs w:val="24"/>
        </w:rPr>
        <w:t xml:space="preserve">and </w:t>
      </w:r>
      <w:r w:rsidR="4A8DDAA7" w:rsidRPr="3C546CCA">
        <w:rPr>
          <w:rFonts w:ascii="Times New Roman" w:eastAsia="Times New Roman" w:hAnsi="Times New Roman" w:cs="Times New Roman"/>
          <w:sz w:val="24"/>
          <w:szCs w:val="24"/>
        </w:rPr>
        <w:t>assurance of compliance</w:t>
      </w:r>
      <w:r w:rsidRPr="3C546CCA">
        <w:rPr>
          <w:rFonts w:ascii="Times New Roman" w:eastAsia="Times New Roman" w:hAnsi="Times New Roman" w:cs="Times New Roman"/>
          <w:sz w:val="24"/>
          <w:szCs w:val="24"/>
        </w:rPr>
        <w:t xml:space="preserve">: </w:t>
      </w:r>
      <w:r w:rsidR="4D828DDE" w:rsidRPr="3C546CCA">
        <w:rPr>
          <w:rFonts w:ascii="Times New Roman" w:eastAsia="Times New Roman" w:hAnsi="Times New Roman" w:cs="Times New Roman"/>
          <w:sz w:val="24"/>
          <w:szCs w:val="24"/>
        </w:rPr>
        <w:t>As</w:t>
      </w:r>
      <w:r w:rsidR="38F8688E" w:rsidRPr="3C546CCA">
        <w:rPr>
          <w:rFonts w:ascii="Times New Roman" w:eastAsia="Times New Roman" w:hAnsi="Times New Roman" w:cs="Times New Roman"/>
          <w:sz w:val="24"/>
          <w:szCs w:val="24"/>
        </w:rPr>
        <w:t xml:space="preserve"> </w:t>
      </w:r>
      <w:r w:rsidR="4D828DDE" w:rsidRPr="3C546CCA">
        <w:rPr>
          <w:rFonts w:ascii="Times New Roman" w:eastAsia="Times New Roman" w:hAnsi="Times New Roman" w:cs="Times New Roman"/>
          <w:sz w:val="24"/>
          <w:szCs w:val="24"/>
        </w:rPr>
        <w:t xml:space="preserve">it was previously </w:t>
      </w:r>
      <w:r w:rsidR="58804E78" w:rsidRPr="3C546CCA">
        <w:rPr>
          <w:rFonts w:ascii="Times New Roman" w:eastAsia="Times New Roman" w:hAnsi="Times New Roman" w:cs="Times New Roman"/>
          <w:sz w:val="24"/>
          <w:szCs w:val="24"/>
        </w:rPr>
        <w:t>mentioned</w:t>
      </w:r>
      <w:r w:rsidR="4D828DDE" w:rsidRPr="3C546CCA">
        <w:rPr>
          <w:rFonts w:ascii="Times New Roman" w:eastAsia="Times New Roman" w:hAnsi="Times New Roman" w:cs="Times New Roman"/>
          <w:sz w:val="24"/>
          <w:szCs w:val="24"/>
        </w:rPr>
        <w:t>, the organizational part</w:t>
      </w:r>
      <w:r w:rsidR="587E2B51" w:rsidRPr="3C546CCA">
        <w:rPr>
          <w:rFonts w:ascii="Times New Roman" w:eastAsia="Times New Roman" w:hAnsi="Times New Roman" w:cs="Times New Roman"/>
          <w:sz w:val="24"/>
          <w:szCs w:val="24"/>
        </w:rPr>
        <w:t xml:space="preserve"> of</w:t>
      </w:r>
      <w:r w:rsidR="4D828DDE" w:rsidRPr="3C546CCA">
        <w:rPr>
          <w:rFonts w:ascii="Times New Roman" w:eastAsia="Times New Roman" w:hAnsi="Times New Roman" w:cs="Times New Roman"/>
          <w:sz w:val="24"/>
          <w:szCs w:val="24"/>
        </w:rPr>
        <w:t xml:space="preserve"> providing logistics services is both one of the most complex and</w:t>
      </w:r>
      <w:r w:rsidR="1D0797EC" w:rsidRPr="3C546CCA">
        <w:rPr>
          <w:rFonts w:ascii="Times New Roman" w:eastAsia="Times New Roman" w:hAnsi="Times New Roman" w:cs="Times New Roman"/>
          <w:sz w:val="24"/>
          <w:szCs w:val="24"/>
        </w:rPr>
        <w:t xml:space="preserve"> critical due to the need of both meeting the terms of pre-arranged contracts and sustaining the reputation of a trustworthy </w:t>
      </w:r>
      <w:r w:rsidR="5BAC7D1D" w:rsidRPr="3C546CCA">
        <w:rPr>
          <w:rFonts w:ascii="Times New Roman" w:eastAsia="Times New Roman" w:hAnsi="Times New Roman" w:cs="Times New Roman"/>
          <w:sz w:val="24"/>
          <w:szCs w:val="24"/>
        </w:rPr>
        <w:t>service provider. Prior to the crisis, the direct transportation of cargos was arranged by the logistic department, which was fully responsible for the</w:t>
      </w:r>
      <w:r w:rsidR="2EB5F510" w:rsidRPr="3C546CCA">
        <w:rPr>
          <w:rFonts w:ascii="Times New Roman" w:eastAsia="Times New Roman" w:hAnsi="Times New Roman" w:cs="Times New Roman"/>
          <w:sz w:val="24"/>
          <w:szCs w:val="24"/>
        </w:rPr>
        <w:t xml:space="preserve"> </w:t>
      </w:r>
      <w:r w:rsidR="0BE8F576" w:rsidRPr="3C546CCA">
        <w:rPr>
          <w:rFonts w:ascii="Times New Roman" w:eastAsia="Times New Roman" w:hAnsi="Times New Roman" w:cs="Times New Roman"/>
          <w:sz w:val="24"/>
          <w:szCs w:val="24"/>
        </w:rPr>
        <w:t>corresponding</w:t>
      </w:r>
      <w:r w:rsidR="2EB5F510" w:rsidRPr="3C546CCA">
        <w:rPr>
          <w:rFonts w:ascii="Times New Roman" w:eastAsia="Times New Roman" w:hAnsi="Times New Roman" w:cs="Times New Roman"/>
          <w:sz w:val="24"/>
          <w:szCs w:val="24"/>
        </w:rPr>
        <w:t xml:space="preserve"> </w:t>
      </w:r>
      <w:r w:rsidR="3BC21AAB" w:rsidRPr="3C546CCA">
        <w:rPr>
          <w:rFonts w:ascii="Times New Roman" w:eastAsia="Times New Roman" w:hAnsi="Times New Roman" w:cs="Times New Roman"/>
          <w:sz w:val="24"/>
          <w:szCs w:val="24"/>
        </w:rPr>
        <w:t>preparation</w:t>
      </w:r>
      <w:r w:rsidR="5EF26D68" w:rsidRPr="3C546CCA">
        <w:rPr>
          <w:rFonts w:ascii="Times New Roman" w:eastAsia="Times New Roman" w:hAnsi="Times New Roman" w:cs="Times New Roman"/>
          <w:sz w:val="24"/>
          <w:szCs w:val="24"/>
        </w:rPr>
        <w:t xml:space="preserve"> of documentation for customs and transportation </w:t>
      </w:r>
      <w:r w:rsidR="2EB5F510" w:rsidRPr="3C546CCA">
        <w:rPr>
          <w:rFonts w:ascii="Times New Roman" w:eastAsia="Times New Roman" w:hAnsi="Times New Roman" w:cs="Times New Roman"/>
          <w:sz w:val="24"/>
          <w:szCs w:val="24"/>
        </w:rPr>
        <w:t>timings</w:t>
      </w:r>
      <w:r w:rsidR="1009A4D3" w:rsidRPr="3C546CCA">
        <w:rPr>
          <w:rFonts w:ascii="Times New Roman" w:eastAsia="Times New Roman" w:hAnsi="Times New Roman" w:cs="Times New Roman"/>
          <w:sz w:val="24"/>
          <w:szCs w:val="24"/>
        </w:rPr>
        <w:t xml:space="preserve">. </w:t>
      </w:r>
    </w:p>
    <w:p w14:paraId="25DB76D2" w14:textId="337A84F7" w:rsidR="2CA6C048" w:rsidRDefault="45C58D9C" w:rsidP="00CF44BE">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u w:val="single"/>
        </w:rPr>
        <w:lastRenderedPageBreak/>
        <w:t>Maintenance of vehicles</w:t>
      </w:r>
      <w:r w:rsidRPr="60B9BF08">
        <w:rPr>
          <w:rFonts w:ascii="Times New Roman" w:eastAsia="Times New Roman" w:hAnsi="Times New Roman" w:cs="Times New Roman"/>
          <w:sz w:val="24"/>
          <w:szCs w:val="24"/>
        </w:rPr>
        <w:t xml:space="preserve">: </w:t>
      </w:r>
      <w:r w:rsidR="683D21E9" w:rsidRPr="60B9BF08">
        <w:rPr>
          <w:rFonts w:ascii="Times New Roman" w:eastAsia="Times New Roman" w:hAnsi="Times New Roman" w:cs="Times New Roman"/>
          <w:sz w:val="24"/>
          <w:szCs w:val="24"/>
        </w:rPr>
        <w:t xml:space="preserve">Finally, </w:t>
      </w:r>
      <w:r w:rsidR="3EE4A0A7" w:rsidRPr="60B9BF08">
        <w:rPr>
          <w:rFonts w:ascii="Times New Roman" w:eastAsia="Times New Roman" w:hAnsi="Times New Roman" w:cs="Times New Roman"/>
          <w:sz w:val="24"/>
          <w:szCs w:val="24"/>
        </w:rPr>
        <w:t xml:space="preserve">as the </w:t>
      </w:r>
      <w:r w:rsidR="7FD42580" w:rsidRPr="60B9BF08">
        <w:rPr>
          <w:rFonts w:ascii="Times New Roman" w:eastAsia="Times New Roman" w:hAnsi="Times New Roman" w:cs="Times New Roman"/>
          <w:sz w:val="24"/>
          <w:szCs w:val="24"/>
        </w:rPr>
        <w:t>auto park</w:t>
      </w:r>
      <w:r w:rsidR="3EE4A0A7" w:rsidRPr="60B9BF08">
        <w:rPr>
          <w:rFonts w:ascii="Times New Roman" w:eastAsia="Times New Roman" w:hAnsi="Times New Roman" w:cs="Times New Roman"/>
          <w:sz w:val="24"/>
          <w:szCs w:val="24"/>
        </w:rPr>
        <w:t xml:space="preserve"> itself was selected as a key resource, it becomes obvious that the maintenance of vehicles has to be considered as a key process. </w:t>
      </w:r>
      <w:r w:rsidR="390AD8D0" w:rsidRPr="60B9BF08">
        <w:rPr>
          <w:rFonts w:ascii="Times New Roman" w:eastAsia="Times New Roman" w:hAnsi="Times New Roman" w:cs="Times New Roman"/>
          <w:sz w:val="24"/>
          <w:szCs w:val="24"/>
        </w:rPr>
        <w:t xml:space="preserve">As, prior to the crisis, </w:t>
      </w:r>
      <w:r w:rsidR="0E4C141A" w:rsidRPr="60B9BF08">
        <w:rPr>
          <w:rFonts w:ascii="Times New Roman" w:eastAsia="Times New Roman" w:hAnsi="Times New Roman" w:cs="Times New Roman"/>
          <w:sz w:val="24"/>
          <w:szCs w:val="24"/>
        </w:rPr>
        <w:t xml:space="preserve">XXX </w:t>
      </w:r>
      <w:r w:rsidR="390AD8D0" w:rsidRPr="60B9BF08">
        <w:rPr>
          <w:rFonts w:ascii="Times New Roman" w:eastAsia="Times New Roman" w:hAnsi="Times New Roman" w:cs="Times New Roman"/>
          <w:sz w:val="24"/>
          <w:szCs w:val="24"/>
        </w:rPr>
        <w:t>was only performing transportation of non-dangerous goods, i</w:t>
      </w:r>
      <w:r w:rsidR="65F7ED5C" w:rsidRPr="60B9BF08">
        <w:rPr>
          <w:rFonts w:ascii="Times New Roman" w:eastAsia="Times New Roman" w:hAnsi="Times New Roman" w:cs="Times New Roman"/>
          <w:sz w:val="24"/>
          <w:szCs w:val="24"/>
        </w:rPr>
        <w:t xml:space="preserve">ts vehicles were not subject to </w:t>
      </w:r>
      <w:r w:rsidR="705305FF" w:rsidRPr="60B9BF08">
        <w:rPr>
          <w:rFonts w:ascii="Times New Roman" w:eastAsia="Times New Roman" w:hAnsi="Times New Roman" w:cs="Times New Roman"/>
          <w:sz w:val="24"/>
          <w:szCs w:val="24"/>
        </w:rPr>
        <w:t>enhanced security standards</w:t>
      </w:r>
      <w:r w:rsidR="2CA6C048" w:rsidRPr="60B9BF08">
        <w:rPr>
          <w:rStyle w:val="a5"/>
          <w:rFonts w:ascii="Times New Roman" w:eastAsia="Times New Roman" w:hAnsi="Times New Roman" w:cs="Times New Roman"/>
          <w:sz w:val="24"/>
          <w:szCs w:val="24"/>
        </w:rPr>
        <w:footnoteReference w:id="90"/>
      </w:r>
      <w:r w:rsidR="705305FF" w:rsidRPr="60B9BF08">
        <w:rPr>
          <w:rFonts w:ascii="Times New Roman" w:eastAsia="Times New Roman" w:hAnsi="Times New Roman" w:cs="Times New Roman"/>
          <w:sz w:val="24"/>
          <w:szCs w:val="24"/>
        </w:rPr>
        <w:t xml:space="preserve">, however, in order to </w:t>
      </w:r>
      <w:r w:rsidR="74E13DF3" w:rsidRPr="60B9BF08">
        <w:rPr>
          <w:rFonts w:ascii="Times New Roman" w:eastAsia="Times New Roman" w:hAnsi="Times New Roman" w:cs="Times New Roman"/>
          <w:sz w:val="24"/>
          <w:szCs w:val="24"/>
        </w:rPr>
        <w:t xml:space="preserve">preserve the security of cargos and safety of drivers, </w:t>
      </w:r>
      <w:r w:rsidR="0B8FCC02" w:rsidRPr="60B9BF08">
        <w:rPr>
          <w:rFonts w:ascii="Times New Roman" w:eastAsia="Times New Roman" w:hAnsi="Times New Roman" w:cs="Times New Roman"/>
          <w:sz w:val="24"/>
          <w:szCs w:val="24"/>
        </w:rPr>
        <w:t xml:space="preserve">the company was closely monitoring the state of its vehicles by </w:t>
      </w:r>
      <w:r w:rsidR="300D6687" w:rsidRPr="60B9BF08">
        <w:rPr>
          <w:rFonts w:ascii="Times New Roman" w:eastAsia="Times New Roman" w:hAnsi="Times New Roman" w:cs="Times New Roman"/>
          <w:sz w:val="24"/>
          <w:szCs w:val="24"/>
        </w:rPr>
        <w:t xml:space="preserve">emphasizing the obligation of drivers to perform daily checks of their truck tractors in accordance with corresponding guidelines as well as conducting </w:t>
      </w:r>
      <w:r w:rsidR="4883313B" w:rsidRPr="60B9BF08">
        <w:rPr>
          <w:rFonts w:ascii="Times New Roman" w:eastAsia="Times New Roman" w:hAnsi="Times New Roman" w:cs="Times New Roman"/>
          <w:sz w:val="24"/>
          <w:szCs w:val="24"/>
        </w:rPr>
        <w:t xml:space="preserve">regular in-depth check-ups </w:t>
      </w:r>
      <w:r w:rsidR="562FC5D8" w:rsidRPr="60B9BF08">
        <w:rPr>
          <w:rFonts w:ascii="Times New Roman" w:eastAsia="Times New Roman" w:hAnsi="Times New Roman" w:cs="Times New Roman"/>
          <w:sz w:val="24"/>
          <w:szCs w:val="24"/>
        </w:rPr>
        <w:t xml:space="preserve">at the service stations. </w:t>
      </w:r>
    </w:p>
    <w:p w14:paraId="790C49C5" w14:textId="3FEC1FEE" w:rsidR="11A60E19" w:rsidRDefault="11A60E19"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u w:val="single"/>
        </w:rPr>
        <w:t>Drivers’</w:t>
      </w:r>
      <w:r w:rsidR="2BED051C" w:rsidRPr="3C546CCA">
        <w:rPr>
          <w:rFonts w:ascii="Times New Roman" w:eastAsia="Times New Roman" w:hAnsi="Times New Roman" w:cs="Times New Roman"/>
          <w:sz w:val="24"/>
          <w:szCs w:val="24"/>
          <w:u w:val="single"/>
        </w:rPr>
        <w:t xml:space="preserve"> training &amp; tracking:</w:t>
      </w:r>
      <w:r w:rsidR="2BED051C" w:rsidRPr="3C546CCA">
        <w:rPr>
          <w:rFonts w:ascii="Times New Roman" w:eastAsia="Times New Roman" w:hAnsi="Times New Roman" w:cs="Times New Roman"/>
          <w:sz w:val="24"/>
          <w:szCs w:val="24"/>
        </w:rPr>
        <w:t xml:space="preserve"> As </w:t>
      </w:r>
      <w:r w:rsidR="0D78AB8E" w:rsidRPr="3C546CCA">
        <w:rPr>
          <w:rFonts w:ascii="Times New Roman" w:eastAsia="Times New Roman" w:hAnsi="Times New Roman" w:cs="Times New Roman"/>
          <w:sz w:val="24"/>
          <w:szCs w:val="24"/>
        </w:rPr>
        <w:t>the quality of logistic services</w:t>
      </w:r>
      <w:r w:rsidR="493C5DB5" w:rsidRPr="3C546CCA">
        <w:rPr>
          <w:rFonts w:ascii="Times New Roman" w:eastAsia="Times New Roman" w:hAnsi="Times New Roman" w:cs="Times New Roman"/>
          <w:sz w:val="24"/>
          <w:szCs w:val="24"/>
        </w:rPr>
        <w:t xml:space="preserve"> is highly dependent on the state of </w:t>
      </w:r>
      <w:r w:rsidR="23E8DA86" w:rsidRPr="3C546CCA">
        <w:rPr>
          <w:rFonts w:ascii="Times New Roman" w:eastAsia="Times New Roman" w:hAnsi="Times New Roman" w:cs="Times New Roman"/>
          <w:sz w:val="24"/>
          <w:szCs w:val="24"/>
        </w:rPr>
        <w:t xml:space="preserve">both </w:t>
      </w:r>
      <w:r w:rsidR="6F9B6B9F" w:rsidRPr="3C546CCA">
        <w:rPr>
          <w:rFonts w:ascii="Times New Roman" w:eastAsia="Times New Roman" w:hAnsi="Times New Roman" w:cs="Times New Roman"/>
          <w:sz w:val="24"/>
          <w:szCs w:val="24"/>
        </w:rPr>
        <w:t>employees</w:t>
      </w:r>
      <w:r w:rsidR="493C5DB5" w:rsidRPr="3C546CCA">
        <w:rPr>
          <w:rFonts w:ascii="Times New Roman" w:eastAsia="Times New Roman" w:hAnsi="Times New Roman" w:cs="Times New Roman"/>
          <w:sz w:val="24"/>
          <w:szCs w:val="24"/>
        </w:rPr>
        <w:t>’ skills</w:t>
      </w:r>
      <w:r w:rsidR="5ECC125C" w:rsidRPr="3C546CCA">
        <w:rPr>
          <w:rFonts w:ascii="Times New Roman" w:eastAsia="Times New Roman" w:hAnsi="Times New Roman" w:cs="Times New Roman"/>
          <w:sz w:val="24"/>
          <w:szCs w:val="24"/>
        </w:rPr>
        <w:t xml:space="preserve"> and </w:t>
      </w:r>
      <w:r w:rsidR="28653336" w:rsidRPr="3C546CCA">
        <w:rPr>
          <w:rFonts w:ascii="Times New Roman" w:eastAsia="Times New Roman" w:hAnsi="Times New Roman" w:cs="Times New Roman"/>
          <w:sz w:val="24"/>
          <w:szCs w:val="24"/>
        </w:rPr>
        <w:t xml:space="preserve">drivers’ </w:t>
      </w:r>
      <w:r w:rsidR="5ECC125C" w:rsidRPr="3C546CCA">
        <w:rPr>
          <w:rFonts w:ascii="Times New Roman" w:eastAsia="Times New Roman" w:hAnsi="Times New Roman" w:cs="Times New Roman"/>
          <w:sz w:val="24"/>
          <w:szCs w:val="24"/>
        </w:rPr>
        <w:t xml:space="preserve">physical state, it </w:t>
      </w:r>
      <w:r w:rsidR="6A206656" w:rsidRPr="3C546CCA">
        <w:rPr>
          <w:rFonts w:ascii="Times New Roman" w:eastAsia="Times New Roman" w:hAnsi="Times New Roman" w:cs="Times New Roman"/>
          <w:sz w:val="24"/>
          <w:szCs w:val="24"/>
        </w:rPr>
        <w:t>was</w:t>
      </w:r>
      <w:r w:rsidR="5ECC125C" w:rsidRPr="3C546CCA">
        <w:rPr>
          <w:rFonts w:ascii="Times New Roman" w:eastAsia="Times New Roman" w:hAnsi="Times New Roman" w:cs="Times New Roman"/>
          <w:sz w:val="24"/>
          <w:szCs w:val="24"/>
        </w:rPr>
        <w:t xml:space="preserve"> vital for </w:t>
      </w:r>
      <w:r w:rsidR="268099E2" w:rsidRPr="3C546CCA">
        <w:rPr>
          <w:rFonts w:ascii="Times New Roman" w:eastAsia="Times New Roman" w:hAnsi="Times New Roman" w:cs="Times New Roman"/>
          <w:sz w:val="24"/>
          <w:szCs w:val="24"/>
        </w:rPr>
        <w:t>the company</w:t>
      </w:r>
      <w:r w:rsidR="5ECC125C" w:rsidRPr="3C546CCA">
        <w:rPr>
          <w:rFonts w:ascii="Times New Roman" w:eastAsia="Times New Roman" w:hAnsi="Times New Roman" w:cs="Times New Roman"/>
          <w:sz w:val="24"/>
          <w:szCs w:val="24"/>
        </w:rPr>
        <w:t xml:space="preserve"> to ensure </w:t>
      </w:r>
      <w:r w:rsidR="59DFBC60" w:rsidRPr="3C546CCA">
        <w:rPr>
          <w:rFonts w:ascii="Times New Roman" w:eastAsia="Times New Roman" w:hAnsi="Times New Roman" w:cs="Times New Roman"/>
          <w:sz w:val="24"/>
          <w:szCs w:val="24"/>
        </w:rPr>
        <w:t xml:space="preserve">not only </w:t>
      </w:r>
      <w:r w:rsidR="5ECC125C" w:rsidRPr="3C546CCA">
        <w:rPr>
          <w:rFonts w:ascii="Times New Roman" w:eastAsia="Times New Roman" w:hAnsi="Times New Roman" w:cs="Times New Roman"/>
          <w:sz w:val="24"/>
          <w:szCs w:val="24"/>
        </w:rPr>
        <w:t>sufficient training of</w:t>
      </w:r>
      <w:r w:rsidR="74B91E9F" w:rsidRPr="3C546CCA">
        <w:rPr>
          <w:rFonts w:ascii="Times New Roman" w:eastAsia="Times New Roman" w:hAnsi="Times New Roman" w:cs="Times New Roman"/>
          <w:sz w:val="24"/>
          <w:szCs w:val="24"/>
        </w:rPr>
        <w:t xml:space="preserve"> employees</w:t>
      </w:r>
      <w:r w:rsidR="5ECC125C" w:rsidRPr="3C546CCA">
        <w:rPr>
          <w:rFonts w:ascii="Times New Roman" w:eastAsia="Times New Roman" w:hAnsi="Times New Roman" w:cs="Times New Roman"/>
          <w:sz w:val="24"/>
          <w:szCs w:val="24"/>
        </w:rPr>
        <w:t xml:space="preserve"> on </w:t>
      </w:r>
      <w:r w:rsidR="5737BFDD" w:rsidRPr="3C546CCA">
        <w:rPr>
          <w:rFonts w:ascii="Times New Roman" w:eastAsia="Times New Roman" w:hAnsi="Times New Roman" w:cs="Times New Roman"/>
          <w:sz w:val="24"/>
          <w:szCs w:val="24"/>
        </w:rPr>
        <w:t>peculiarities</w:t>
      </w:r>
      <w:r w:rsidR="74D07FFF" w:rsidRPr="3C546CCA">
        <w:rPr>
          <w:rFonts w:ascii="Times New Roman" w:eastAsia="Times New Roman" w:hAnsi="Times New Roman" w:cs="Times New Roman"/>
          <w:sz w:val="24"/>
          <w:szCs w:val="24"/>
        </w:rPr>
        <w:t xml:space="preserve"> of </w:t>
      </w:r>
      <w:r w:rsidR="6BF89F8F" w:rsidRPr="3C546CCA">
        <w:rPr>
          <w:rFonts w:ascii="Times New Roman" w:eastAsia="Times New Roman" w:hAnsi="Times New Roman" w:cs="Times New Roman"/>
          <w:sz w:val="24"/>
          <w:szCs w:val="24"/>
        </w:rPr>
        <w:t>organization</w:t>
      </w:r>
      <w:r w:rsidR="74D07FFF" w:rsidRPr="3C546CCA">
        <w:rPr>
          <w:rFonts w:ascii="Times New Roman" w:eastAsia="Times New Roman" w:hAnsi="Times New Roman" w:cs="Times New Roman"/>
          <w:sz w:val="24"/>
          <w:szCs w:val="24"/>
        </w:rPr>
        <w:t xml:space="preserve"> of cross-border transportation, associated norms and regulations, and preparation of corresponding documents</w:t>
      </w:r>
      <w:r w:rsidR="3B799BEC" w:rsidRPr="3C546CCA">
        <w:rPr>
          <w:rFonts w:ascii="Times New Roman" w:eastAsia="Times New Roman" w:hAnsi="Times New Roman" w:cs="Times New Roman"/>
          <w:sz w:val="24"/>
          <w:szCs w:val="24"/>
        </w:rPr>
        <w:t xml:space="preserve"> but also drivers’ knowledge in </w:t>
      </w:r>
      <w:r w:rsidR="39AF30BD" w:rsidRPr="3C546CCA">
        <w:rPr>
          <w:rFonts w:ascii="Times New Roman" w:eastAsia="Times New Roman" w:hAnsi="Times New Roman" w:cs="Times New Roman"/>
          <w:sz w:val="24"/>
          <w:szCs w:val="24"/>
        </w:rPr>
        <w:t xml:space="preserve">proper treatment of </w:t>
      </w:r>
      <w:r w:rsidR="5ECC125C" w:rsidRPr="3C546CCA">
        <w:rPr>
          <w:rFonts w:ascii="Times New Roman" w:eastAsia="Times New Roman" w:hAnsi="Times New Roman" w:cs="Times New Roman"/>
          <w:sz w:val="24"/>
          <w:szCs w:val="24"/>
        </w:rPr>
        <w:t>transpo</w:t>
      </w:r>
      <w:r w:rsidR="3E8E5D0C" w:rsidRPr="3C546CCA">
        <w:rPr>
          <w:rFonts w:ascii="Times New Roman" w:eastAsia="Times New Roman" w:hAnsi="Times New Roman" w:cs="Times New Roman"/>
          <w:sz w:val="24"/>
          <w:szCs w:val="24"/>
        </w:rPr>
        <w:t xml:space="preserve">rtation vehicles and </w:t>
      </w:r>
      <w:r w:rsidR="5ECC125C" w:rsidRPr="3C546CCA">
        <w:rPr>
          <w:rFonts w:ascii="Times New Roman" w:eastAsia="Times New Roman" w:hAnsi="Times New Roman" w:cs="Times New Roman"/>
          <w:sz w:val="24"/>
          <w:szCs w:val="24"/>
        </w:rPr>
        <w:t>different types of cargos</w:t>
      </w:r>
      <w:r w:rsidR="203BBBEC" w:rsidRPr="3C546CCA">
        <w:rPr>
          <w:rFonts w:ascii="Times New Roman" w:eastAsia="Times New Roman" w:hAnsi="Times New Roman" w:cs="Times New Roman"/>
          <w:sz w:val="24"/>
          <w:szCs w:val="24"/>
        </w:rPr>
        <w:t>. Moreover, it was crucial to monitor</w:t>
      </w:r>
      <w:r w:rsidR="5ECC125C" w:rsidRPr="3C546CCA">
        <w:rPr>
          <w:rFonts w:ascii="Times New Roman" w:eastAsia="Times New Roman" w:hAnsi="Times New Roman" w:cs="Times New Roman"/>
          <w:sz w:val="24"/>
          <w:szCs w:val="24"/>
        </w:rPr>
        <w:t xml:space="preserve"> </w:t>
      </w:r>
      <w:r w:rsidR="1A9DB4A9" w:rsidRPr="3C546CCA">
        <w:rPr>
          <w:rFonts w:ascii="Times New Roman" w:eastAsia="Times New Roman" w:hAnsi="Times New Roman" w:cs="Times New Roman"/>
          <w:sz w:val="24"/>
          <w:szCs w:val="24"/>
        </w:rPr>
        <w:t xml:space="preserve">drivers’ compliance with safety rules regarding their </w:t>
      </w:r>
      <w:r w:rsidR="24CD9C38" w:rsidRPr="3C546CCA">
        <w:rPr>
          <w:rFonts w:ascii="Times New Roman" w:eastAsia="Times New Roman" w:hAnsi="Times New Roman" w:cs="Times New Roman"/>
          <w:sz w:val="24"/>
          <w:szCs w:val="24"/>
        </w:rPr>
        <w:t xml:space="preserve">own </w:t>
      </w:r>
      <w:r w:rsidR="1A9DB4A9" w:rsidRPr="3C546CCA">
        <w:rPr>
          <w:rFonts w:ascii="Times New Roman" w:eastAsia="Times New Roman" w:hAnsi="Times New Roman" w:cs="Times New Roman"/>
          <w:sz w:val="24"/>
          <w:szCs w:val="24"/>
        </w:rPr>
        <w:t xml:space="preserve">physical state, driving style, cargo </w:t>
      </w:r>
      <w:r w:rsidR="6FD4A783" w:rsidRPr="3C546CCA">
        <w:rPr>
          <w:rFonts w:ascii="Times New Roman" w:eastAsia="Times New Roman" w:hAnsi="Times New Roman" w:cs="Times New Roman"/>
          <w:sz w:val="24"/>
          <w:szCs w:val="24"/>
        </w:rPr>
        <w:t xml:space="preserve">handling, etc. Hence, as </w:t>
      </w:r>
      <w:r w:rsidR="545ECBDE" w:rsidRPr="3C546CCA">
        <w:rPr>
          <w:rFonts w:ascii="Times New Roman" w:eastAsia="Times New Roman" w:hAnsi="Times New Roman" w:cs="Times New Roman"/>
          <w:sz w:val="24"/>
          <w:szCs w:val="24"/>
        </w:rPr>
        <w:t>XXX</w:t>
      </w:r>
      <w:r w:rsidR="02CC74EA" w:rsidRPr="3C546CCA">
        <w:rPr>
          <w:rFonts w:ascii="Times New Roman" w:eastAsia="Times New Roman" w:hAnsi="Times New Roman" w:cs="Times New Roman"/>
          <w:sz w:val="24"/>
          <w:szCs w:val="24"/>
        </w:rPr>
        <w:t xml:space="preserve">’s main value proposition </w:t>
      </w:r>
      <w:r w:rsidR="50D14757" w:rsidRPr="3C546CCA">
        <w:rPr>
          <w:rFonts w:ascii="Times New Roman" w:eastAsia="Times New Roman" w:hAnsi="Times New Roman" w:cs="Times New Roman"/>
          <w:sz w:val="24"/>
          <w:szCs w:val="24"/>
        </w:rPr>
        <w:t xml:space="preserve">was </w:t>
      </w:r>
      <w:r w:rsidR="02CC74EA" w:rsidRPr="3C546CCA">
        <w:rPr>
          <w:rFonts w:ascii="Times New Roman" w:eastAsia="Times New Roman" w:hAnsi="Times New Roman" w:cs="Times New Roman"/>
          <w:sz w:val="24"/>
          <w:szCs w:val="24"/>
        </w:rPr>
        <w:t xml:space="preserve">captured in the quality of provided services, the management team emphasized that </w:t>
      </w:r>
      <w:r w:rsidR="7CFED726" w:rsidRPr="3C546CCA">
        <w:rPr>
          <w:rFonts w:ascii="Times New Roman" w:eastAsia="Times New Roman" w:hAnsi="Times New Roman" w:cs="Times New Roman"/>
          <w:sz w:val="24"/>
          <w:szCs w:val="24"/>
        </w:rPr>
        <w:t xml:space="preserve">educating and monitoring </w:t>
      </w:r>
      <w:r w:rsidR="4A815418" w:rsidRPr="3C546CCA">
        <w:rPr>
          <w:rFonts w:ascii="Times New Roman" w:eastAsia="Times New Roman" w:hAnsi="Times New Roman" w:cs="Times New Roman"/>
          <w:sz w:val="24"/>
          <w:szCs w:val="24"/>
        </w:rPr>
        <w:t>employees was</w:t>
      </w:r>
      <w:r w:rsidR="7CFED726" w:rsidRPr="3C546CCA">
        <w:rPr>
          <w:rFonts w:ascii="Times New Roman" w:eastAsia="Times New Roman" w:hAnsi="Times New Roman" w:cs="Times New Roman"/>
          <w:sz w:val="24"/>
          <w:szCs w:val="24"/>
        </w:rPr>
        <w:t xml:space="preserve"> one of the most prioritized </w:t>
      </w:r>
      <w:r w:rsidR="57A7F31B" w:rsidRPr="3C546CCA">
        <w:rPr>
          <w:rFonts w:ascii="Times New Roman" w:eastAsia="Times New Roman" w:hAnsi="Times New Roman" w:cs="Times New Roman"/>
          <w:sz w:val="24"/>
          <w:szCs w:val="24"/>
        </w:rPr>
        <w:t xml:space="preserve">internal </w:t>
      </w:r>
      <w:r w:rsidR="7CFED726" w:rsidRPr="3C546CCA">
        <w:rPr>
          <w:rFonts w:ascii="Times New Roman" w:eastAsia="Times New Roman" w:hAnsi="Times New Roman" w:cs="Times New Roman"/>
          <w:sz w:val="24"/>
          <w:szCs w:val="24"/>
        </w:rPr>
        <w:t>activities.</w:t>
      </w:r>
    </w:p>
    <w:p w14:paraId="3E6268FF" w14:textId="4B47DDCB" w:rsidR="7AD7158B" w:rsidRDefault="7AD7158B" w:rsidP="00CF44B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u w:val="single"/>
        </w:rPr>
        <w:t>Professional medical examination of drivers:</w:t>
      </w:r>
      <w:r w:rsidRPr="3C546CCA">
        <w:rPr>
          <w:rFonts w:ascii="Times New Roman" w:eastAsia="Times New Roman" w:hAnsi="Times New Roman" w:cs="Times New Roman"/>
          <w:sz w:val="24"/>
          <w:szCs w:val="24"/>
        </w:rPr>
        <w:t xml:space="preserve"> As one of the</w:t>
      </w:r>
      <w:r w:rsidR="0DB2D3DA" w:rsidRPr="3C546CCA">
        <w:rPr>
          <w:rFonts w:ascii="Times New Roman" w:eastAsia="Times New Roman" w:hAnsi="Times New Roman" w:cs="Times New Roman"/>
          <w:sz w:val="24"/>
          <w:szCs w:val="24"/>
        </w:rPr>
        <w:t xml:space="preserve"> profit sources of </w:t>
      </w:r>
      <w:r w:rsidR="7D956D04" w:rsidRPr="3C546CCA">
        <w:rPr>
          <w:rFonts w:ascii="Times New Roman" w:eastAsia="Times New Roman" w:hAnsi="Times New Roman" w:cs="Times New Roman"/>
          <w:sz w:val="24"/>
          <w:szCs w:val="24"/>
        </w:rPr>
        <w:t>XXX</w:t>
      </w:r>
      <w:r w:rsidR="0DB2D3DA" w:rsidRPr="3C546CCA">
        <w:rPr>
          <w:rFonts w:ascii="Times New Roman" w:eastAsia="Times New Roman" w:hAnsi="Times New Roman" w:cs="Times New Roman"/>
          <w:sz w:val="24"/>
          <w:szCs w:val="24"/>
        </w:rPr>
        <w:t xml:space="preserve"> was linked to </w:t>
      </w:r>
      <w:r w:rsidR="5F4EA09E" w:rsidRPr="3C546CCA">
        <w:rPr>
          <w:rFonts w:ascii="Times New Roman" w:eastAsia="Times New Roman" w:hAnsi="Times New Roman" w:cs="Times New Roman"/>
          <w:sz w:val="24"/>
          <w:szCs w:val="24"/>
        </w:rPr>
        <w:t>pr</w:t>
      </w:r>
      <w:r w:rsidR="0DB2D3DA" w:rsidRPr="3C546CCA">
        <w:rPr>
          <w:rFonts w:ascii="Times New Roman" w:eastAsia="Times New Roman" w:hAnsi="Times New Roman" w:cs="Times New Roman"/>
          <w:sz w:val="24"/>
          <w:szCs w:val="24"/>
        </w:rPr>
        <w:t>ovi</w:t>
      </w:r>
      <w:r w:rsidR="68B24E27" w:rsidRPr="3C546CCA">
        <w:rPr>
          <w:rFonts w:ascii="Times New Roman" w:eastAsia="Times New Roman" w:hAnsi="Times New Roman" w:cs="Times New Roman"/>
          <w:sz w:val="24"/>
          <w:szCs w:val="24"/>
        </w:rPr>
        <w:t xml:space="preserve">sion </w:t>
      </w:r>
      <w:r w:rsidR="0DB2D3DA" w:rsidRPr="3C546CCA">
        <w:rPr>
          <w:rFonts w:ascii="Times New Roman" w:eastAsia="Times New Roman" w:hAnsi="Times New Roman" w:cs="Times New Roman"/>
          <w:sz w:val="24"/>
          <w:szCs w:val="24"/>
        </w:rPr>
        <w:t xml:space="preserve">of medical check-ups for drivers of different logistics companies in St. Petersburg, </w:t>
      </w:r>
      <w:r w:rsidR="12FD2256" w:rsidRPr="3C546CCA">
        <w:rPr>
          <w:rFonts w:ascii="Times New Roman" w:eastAsia="Times New Roman" w:hAnsi="Times New Roman" w:cs="Times New Roman"/>
          <w:sz w:val="24"/>
          <w:szCs w:val="24"/>
        </w:rPr>
        <w:t>pr</w:t>
      </w:r>
      <w:r w:rsidR="7306EE59" w:rsidRPr="3C546CCA">
        <w:rPr>
          <w:rFonts w:ascii="Times New Roman" w:eastAsia="Times New Roman" w:hAnsi="Times New Roman" w:cs="Times New Roman"/>
          <w:sz w:val="24"/>
          <w:szCs w:val="24"/>
        </w:rPr>
        <w:t xml:space="preserve">ofessional medical examination of drivers has to be distinguished as a separate key process. The activity was enabled due to the presence of a </w:t>
      </w:r>
      <w:r w:rsidR="25C7C762" w:rsidRPr="3C546CCA">
        <w:rPr>
          <w:rFonts w:ascii="Times New Roman" w:eastAsia="Times New Roman" w:hAnsi="Times New Roman" w:cs="Times New Roman"/>
          <w:sz w:val="24"/>
          <w:szCs w:val="24"/>
        </w:rPr>
        <w:t xml:space="preserve">certified doctor on the full-time basis in the team. The check-ups were performed on a </w:t>
      </w:r>
      <w:r w:rsidR="2ED65A49" w:rsidRPr="3C546CCA">
        <w:rPr>
          <w:rFonts w:ascii="Times New Roman" w:eastAsia="Times New Roman" w:hAnsi="Times New Roman" w:cs="Times New Roman"/>
          <w:sz w:val="24"/>
          <w:szCs w:val="24"/>
        </w:rPr>
        <w:t>contractual basis by</w:t>
      </w:r>
      <w:r w:rsidR="0E97958C" w:rsidRPr="3C546CCA">
        <w:rPr>
          <w:rFonts w:ascii="Times New Roman" w:eastAsia="Times New Roman" w:hAnsi="Times New Roman" w:cs="Times New Roman"/>
          <w:sz w:val="24"/>
          <w:szCs w:val="24"/>
        </w:rPr>
        <w:t xml:space="preserve"> arrangement of pre-scheduled appointments</w:t>
      </w:r>
      <w:r w:rsidR="2ED65A49" w:rsidRPr="3C546CCA">
        <w:rPr>
          <w:rFonts w:ascii="Times New Roman" w:eastAsia="Times New Roman" w:hAnsi="Times New Roman" w:cs="Times New Roman"/>
          <w:sz w:val="24"/>
          <w:szCs w:val="24"/>
        </w:rPr>
        <w:t xml:space="preserve"> on the territory of </w:t>
      </w:r>
      <w:r w:rsidR="419196C5" w:rsidRPr="3C546CCA">
        <w:rPr>
          <w:rFonts w:ascii="Times New Roman" w:eastAsia="Times New Roman" w:hAnsi="Times New Roman" w:cs="Times New Roman"/>
          <w:sz w:val="24"/>
          <w:szCs w:val="24"/>
        </w:rPr>
        <w:t>XXX</w:t>
      </w:r>
      <w:r w:rsidR="2ED65A49" w:rsidRPr="3C546CCA">
        <w:rPr>
          <w:rFonts w:ascii="Times New Roman" w:eastAsia="Times New Roman" w:hAnsi="Times New Roman" w:cs="Times New Roman"/>
          <w:sz w:val="24"/>
          <w:szCs w:val="24"/>
        </w:rPr>
        <w:t xml:space="preserve">’s premises. </w:t>
      </w:r>
    </w:p>
    <w:p w14:paraId="036CE2C2" w14:textId="6F196630" w:rsidR="0974756C" w:rsidRDefault="64BE194C" w:rsidP="00CF44BE">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Further on, i</w:t>
      </w:r>
      <w:r w:rsidR="562FC5D8" w:rsidRPr="60B9BF08">
        <w:rPr>
          <w:rFonts w:ascii="Times New Roman" w:eastAsia="Times New Roman" w:hAnsi="Times New Roman" w:cs="Times New Roman"/>
          <w:sz w:val="24"/>
          <w:szCs w:val="24"/>
        </w:rPr>
        <w:t xml:space="preserve">n order to </w:t>
      </w:r>
      <w:r w:rsidR="3E642E59" w:rsidRPr="60B9BF08">
        <w:rPr>
          <w:rFonts w:ascii="Times New Roman" w:eastAsia="Times New Roman" w:hAnsi="Times New Roman" w:cs="Times New Roman"/>
          <w:sz w:val="24"/>
          <w:szCs w:val="24"/>
        </w:rPr>
        <w:t>achieve a deeper understanding</w:t>
      </w:r>
      <w:r w:rsidR="562FC5D8" w:rsidRPr="60B9BF08">
        <w:rPr>
          <w:rFonts w:ascii="Times New Roman" w:eastAsia="Times New Roman" w:hAnsi="Times New Roman" w:cs="Times New Roman"/>
          <w:sz w:val="24"/>
          <w:szCs w:val="24"/>
        </w:rPr>
        <w:t xml:space="preserve"> of the initial BM, it will be summarized by means of Business Model Canvas</w:t>
      </w:r>
      <w:r w:rsidR="0974756C" w:rsidRPr="60B9BF08">
        <w:rPr>
          <w:rStyle w:val="a5"/>
          <w:rFonts w:ascii="Times New Roman" w:eastAsia="Times New Roman" w:hAnsi="Times New Roman" w:cs="Times New Roman"/>
          <w:sz w:val="24"/>
          <w:szCs w:val="24"/>
        </w:rPr>
        <w:footnoteReference w:id="91"/>
      </w:r>
      <w:r w:rsidR="03731C35" w:rsidRPr="60B9BF08">
        <w:rPr>
          <w:rFonts w:ascii="Times New Roman" w:eastAsia="Times New Roman" w:hAnsi="Times New Roman" w:cs="Times New Roman"/>
          <w:sz w:val="24"/>
          <w:szCs w:val="24"/>
        </w:rPr>
        <w:t xml:space="preserve"> (</w:t>
      </w:r>
      <w:r w:rsidR="192A11AB" w:rsidRPr="60B9BF08">
        <w:rPr>
          <w:rFonts w:ascii="Times New Roman" w:eastAsia="Times New Roman" w:hAnsi="Times New Roman" w:cs="Times New Roman"/>
          <w:sz w:val="24"/>
          <w:szCs w:val="24"/>
        </w:rPr>
        <w:t>fig. 7</w:t>
      </w:r>
      <w:r w:rsidR="03731C35" w:rsidRPr="60B9BF08">
        <w:rPr>
          <w:rFonts w:ascii="Times New Roman" w:eastAsia="Times New Roman" w:hAnsi="Times New Roman" w:cs="Times New Roman"/>
          <w:sz w:val="24"/>
          <w:szCs w:val="24"/>
        </w:rPr>
        <w:t xml:space="preserve">). </w:t>
      </w:r>
    </w:p>
    <w:p w14:paraId="5EC020C6" w14:textId="7F381102" w:rsidR="010F9237" w:rsidRPr="00CF44BE" w:rsidRDefault="7D076373" w:rsidP="00CF44BE">
      <w:pPr>
        <w:spacing w:line="360" w:lineRule="auto"/>
        <w:jc w:val="center"/>
        <w:rPr>
          <w:sz w:val="24"/>
          <w:szCs w:val="24"/>
        </w:rPr>
      </w:pPr>
      <w:r w:rsidRPr="00CF44BE">
        <w:rPr>
          <w:noProof/>
          <w:sz w:val="24"/>
          <w:szCs w:val="24"/>
        </w:rPr>
        <w:lastRenderedPageBreak/>
        <w:drawing>
          <wp:inline distT="0" distB="0" distL="0" distR="0" wp14:anchorId="522C73AC" wp14:editId="104A9F2E">
            <wp:extent cx="6406915" cy="3510455"/>
            <wp:effectExtent l="0" t="0" r="0" b="0"/>
            <wp:docPr id="41587100" name="Рисунок 4158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27455" cy="3521709"/>
                    </a:xfrm>
                    <a:prstGeom prst="rect">
                      <a:avLst/>
                    </a:prstGeom>
                  </pic:spPr>
                </pic:pic>
              </a:graphicData>
            </a:graphic>
          </wp:inline>
        </w:drawing>
      </w:r>
    </w:p>
    <w:p w14:paraId="209A8E4D" w14:textId="77777777" w:rsidR="00CF44BE" w:rsidRPr="00CF44BE" w:rsidRDefault="00CF44BE" w:rsidP="00CF44BE">
      <w:pPr>
        <w:spacing w:line="360" w:lineRule="auto"/>
        <w:jc w:val="center"/>
        <w:rPr>
          <w:rFonts w:ascii="Times New Roman" w:eastAsia="Times New Roman" w:hAnsi="Times New Roman" w:cs="Times New Roman"/>
          <w:i/>
          <w:iCs/>
          <w:sz w:val="24"/>
          <w:szCs w:val="24"/>
        </w:rPr>
      </w:pPr>
      <w:r w:rsidRPr="00CF44BE">
        <w:rPr>
          <w:rFonts w:ascii="Times New Roman" w:eastAsia="Times New Roman" w:hAnsi="Times New Roman" w:cs="Times New Roman"/>
          <w:i/>
          <w:iCs/>
          <w:sz w:val="24"/>
          <w:szCs w:val="24"/>
        </w:rPr>
        <w:t>Figure 7. Pre-crisis BM of XXX systematized via Business Model Canvas</w:t>
      </w:r>
    </w:p>
    <w:p w14:paraId="36093FCA" w14:textId="77777777" w:rsidR="00B371B8" w:rsidRDefault="00B371B8" w:rsidP="3C546CCA">
      <w:pPr>
        <w:spacing w:line="240" w:lineRule="auto"/>
        <w:rPr>
          <w:rFonts w:ascii="Times New Roman" w:eastAsia="Times New Roman" w:hAnsi="Times New Roman" w:cs="Times New Roman"/>
          <w:i/>
          <w:iCs/>
          <w:sz w:val="24"/>
          <w:szCs w:val="24"/>
        </w:rPr>
      </w:pPr>
    </w:p>
    <w:p w14:paraId="24EC8442" w14:textId="4416B421" w:rsidR="00CF44BE" w:rsidRPr="00B371B8" w:rsidRDefault="00B371B8" w:rsidP="00B371B8">
      <w:pPr>
        <w:spacing w:line="240" w:lineRule="auto"/>
        <w:jc w:val="center"/>
        <w:rPr>
          <w:lang w:val="en-US"/>
        </w:rPr>
      </w:pPr>
      <w:r w:rsidRPr="00CF44BE">
        <w:rPr>
          <w:rFonts w:ascii="Times New Roman" w:eastAsia="Times New Roman" w:hAnsi="Times New Roman" w:cs="Times New Roman"/>
          <w:i/>
          <w:iCs/>
          <w:sz w:val="24"/>
          <w:szCs w:val="24"/>
        </w:rPr>
        <w:t>Table 1. Customer segments and related value propositions</w:t>
      </w:r>
    </w:p>
    <w:p w14:paraId="4961F292" w14:textId="76C16B57" w:rsidR="62ED4DA6" w:rsidRPr="00B371B8" w:rsidRDefault="1AFEBB3E" w:rsidP="00B371B8">
      <w:pPr>
        <w:spacing w:line="360" w:lineRule="auto"/>
        <w:jc w:val="center"/>
        <w:rPr>
          <w:sz w:val="24"/>
          <w:szCs w:val="24"/>
        </w:rPr>
      </w:pPr>
      <w:r w:rsidRPr="00CF44BE">
        <w:rPr>
          <w:noProof/>
          <w:sz w:val="24"/>
          <w:szCs w:val="24"/>
        </w:rPr>
        <w:drawing>
          <wp:inline distT="0" distB="0" distL="0" distR="0" wp14:anchorId="7724EA67" wp14:editId="20672BB7">
            <wp:extent cx="5843752" cy="3908009"/>
            <wp:effectExtent l="0" t="0" r="0" b="3810"/>
            <wp:docPr id="1414997351" name="Рисунок 141499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69283" cy="3925083"/>
                    </a:xfrm>
                    <a:prstGeom prst="rect">
                      <a:avLst/>
                    </a:prstGeom>
                  </pic:spPr>
                </pic:pic>
              </a:graphicData>
            </a:graphic>
          </wp:inline>
        </w:drawing>
      </w:r>
    </w:p>
    <w:p w14:paraId="5EFB623E" w14:textId="3D6221AA" w:rsidR="5B008C2D" w:rsidRDefault="00930376" w:rsidP="00656227">
      <w:pPr>
        <w:pStyle w:val="2"/>
        <w:spacing w:line="360" w:lineRule="auto"/>
        <w:jc w:val="both"/>
        <w:rPr>
          <w:sz w:val="24"/>
          <w:szCs w:val="24"/>
        </w:rPr>
      </w:pPr>
      <w:bookmarkStart w:id="26" w:name="_Toc136461135"/>
      <w:r>
        <w:lastRenderedPageBreak/>
        <w:t xml:space="preserve">3.2 </w:t>
      </w:r>
      <w:r w:rsidR="5B008C2D" w:rsidRPr="3C546CCA">
        <w:t>Assessment of newly emerged conditions of external and internal business environments</w:t>
      </w:r>
      <w:bookmarkEnd w:id="26"/>
    </w:p>
    <w:p w14:paraId="5C637435" w14:textId="56FDBD81" w:rsidR="05C8926E" w:rsidRDefault="05C8926E" w:rsidP="00656227">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At this point, we will move onto the analysis of the occurred events</w:t>
      </w:r>
      <w:r w:rsidR="68503B0E" w:rsidRPr="3C546CCA">
        <w:rPr>
          <w:rFonts w:ascii="Times New Roman" w:eastAsia="Times New Roman" w:hAnsi="Times New Roman" w:cs="Times New Roman"/>
          <w:sz w:val="24"/>
          <w:szCs w:val="24"/>
        </w:rPr>
        <w:t>, their implications for Russian market for logistics service</w:t>
      </w:r>
      <w:r w:rsidR="038A2CDE" w:rsidRPr="3C546CCA">
        <w:rPr>
          <w:rFonts w:ascii="Times New Roman" w:eastAsia="Times New Roman" w:hAnsi="Times New Roman" w:cs="Times New Roman"/>
          <w:sz w:val="24"/>
          <w:szCs w:val="24"/>
        </w:rPr>
        <w:t>s and its players,</w:t>
      </w:r>
      <w:r w:rsidR="68503B0E" w:rsidRPr="3C546CCA">
        <w:rPr>
          <w:rFonts w:ascii="Times New Roman" w:eastAsia="Times New Roman" w:hAnsi="Times New Roman" w:cs="Times New Roman"/>
          <w:sz w:val="24"/>
          <w:szCs w:val="24"/>
        </w:rPr>
        <w:t xml:space="preserve"> </w:t>
      </w:r>
      <w:r w:rsidRPr="3C546CCA">
        <w:rPr>
          <w:rFonts w:ascii="Times New Roman" w:eastAsia="Times New Roman" w:hAnsi="Times New Roman" w:cs="Times New Roman"/>
          <w:sz w:val="24"/>
          <w:szCs w:val="24"/>
        </w:rPr>
        <w:t xml:space="preserve">and, based on those, we will be able to define the drivers and objectives of </w:t>
      </w:r>
      <w:r w:rsidR="24AE3B6A"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’s Business Model Innovation.</w:t>
      </w:r>
      <w:r w:rsidR="2878BD85" w:rsidRPr="3C546CCA">
        <w:rPr>
          <w:rFonts w:ascii="Times New Roman" w:eastAsia="Times New Roman" w:hAnsi="Times New Roman" w:cs="Times New Roman"/>
          <w:sz w:val="24"/>
          <w:szCs w:val="24"/>
        </w:rPr>
        <w:t xml:space="preserve"> </w:t>
      </w:r>
      <w:r w:rsidR="4C76221D" w:rsidRPr="3C546CCA">
        <w:rPr>
          <w:rFonts w:ascii="Times New Roman" w:eastAsia="Times New Roman" w:hAnsi="Times New Roman" w:cs="Times New Roman"/>
          <w:sz w:val="24"/>
          <w:szCs w:val="24"/>
        </w:rPr>
        <w:t>The analysis will be performed sole</w:t>
      </w:r>
      <w:r w:rsidR="48CCF1B4" w:rsidRPr="3C546CCA">
        <w:rPr>
          <w:rFonts w:ascii="Times New Roman" w:eastAsia="Times New Roman" w:hAnsi="Times New Roman" w:cs="Times New Roman"/>
          <w:sz w:val="24"/>
          <w:szCs w:val="24"/>
        </w:rPr>
        <w:t>l</w:t>
      </w:r>
      <w:r w:rsidR="4C76221D" w:rsidRPr="3C546CCA">
        <w:rPr>
          <w:rFonts w:ascii="Times New Roman" w:eastAsia="Times New Roman" w:hAnsi="Times New Roman" w:cs="Times New Roman"/>
          <w:sz w:val="24"/>
          <w:szCs w:val="24"/>
        </w:rPr>
        <w:t xml:space="preserve">y for the </w:t>
      </w:r>
      <w:r w:rsidR="77D4B2DA" w:rsidRPr="3C546CCA">
        <w:rPr>
          <w:rFonts w:ascii="Times New Roman" w:eastAsia="Times New Roman" w:hAnsi="Times New Roman" w:cs="Times New Roman"/>
          <w:sz w:val="24"/>
          <w:szCs w:val="24"/>
        </w:rPr>
        <w:t>Russian industry of road freight transportation</w:t>
      </w:r>
    </w:p>
    <w:p w14:paraId="7815FD3C" w14:textId="550E6550" w:rsidR="05C8926E" w:rsidRDefault="0A7AF2C1" w:rsidP="00656227">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Starting from the introduced regulations</w:t>
      </w:r>
      <w:r w:rsidR="05C8926E" w:rsidRPr="60B9BF08">
        <w:rPr>
          <w:rStyle w:val="a5"/>
          <w:rFonts w:ascii="Times New Roman" w:eastAsia="Times New Roman" w:hAnsi="Times New Roman" w:cs="Times New Roman"/>
          <w:sz w:val="24"/>
          <w:szCs w:val="24"/>
        </w:rPr>
        <w:footnoteReference w:id="92"/>
      </w:r>
      <w:r w:rsidRPr="60B9BF08">
        <w:rPr>
          <w:rFonts w:ascii="Times New Roman" w:eastAsia="Times New Roman" w:hAnsi="Times New Roman" w:cs="Times New Roman"/>
          <w:sz w:val="24"/>
          <w:szCs w:val="24"/>
        </w:rPr>
        <w:t>, after the beginning of the Russia-Ukrainian conflict</w:t>
      </w:r>
      <w:r w:rsidR="4D13315F" w:rsidRPr="60B9BF08">
        <w:rPr>
          <w:rFonts w:ascii="Times New Roman" w:eastAsia="Times New Roman" w:hAnsi="Times New Roman" w:cs="Times New Roman"/>
          <w:sz w:val="24"/>
          <w:szCs w:val="24"/>
        </w:rPr>
        <w:t xml:space="preserve">, the European Union </w:t>
      </w:r>
      <w:r w:rsidR="33821469" w:rsidRPr="60B9BF08">
        <w:rPr>
          <w:rFonts w:ascii="Times New Roman" w:eastAsia="Times New Roman" w:hAnsi="Times New Roman" w:cs="Times New Roman"/>
          <w:sz w:val="24"/>
          <w:szCs w:val="24"/>
        </w:rPr>
        <w:t xml:space="preserve">has been introducing sanction packages, aimed at destabilization of the Russian economy, and the logistics sector was one of the most hindered. </w:t>
      </w:r>
      <w:r w:rsidR="362C43D7" w:rsidRPr="60B9BF08">
        <w:rPr>
          <w:rFonts w:ascii="Times New Roman" w:eastAsia="Times New Roman" w:hAnsi="Times New Roman" w:cs="Times New Roman"/>
          <w:sz w:val="24"/>
          <w:szCs w:val="24"/>
        </w:rPr>
        <w:t>Starting from the 2</w:t>
      </w:r>
      <w:r w:rsidR="362C43D7" w:rsidRPr="60B9BF08">
        <w:rPr>
          <w:rFonts w:ascii="Times New Roman" w:eastAsia="Times New Roman" w:hAnsi="Times New Roman" w:cs="Times New Roman"/>
          <w:sz w:val="24"/>
          <w:szCs w:val="24"/>
          <w:vertAlign w:val="superscript"/>
        </w:rPr>
        <w:t>nd</w:t>
      </w:r>
      <w:r w:rsidR="362C43D7" w:rsidRPr="60B9BF08">
        <w:rPr>
          <w:rFonts w:ascii="Times New Roman" w:eastAsia="Times New Roman" w:hAnsi="Times New Roman" w:cs="Times New Roman"/>
          <w:sz w:val="24"/>
          <w:szCs w:val="24"/>
        </w:rPr>
        <w:t xml:space="preserve"> sanction package, </w:t>
      </w:r>
      <w:r w:rsidR="391E772A" w:rsidRPr="60B9BF08">
        <w:rPr>
          <w:rFonts w:ascii="Times New Roman" w:eastAsia="Times New Roman" w:hAnsi="Times New Roman" w:cs="Times New Roman"/>
          <w:sz w:val="24"/>
          <w:szCs w:val="24"/>
        </w:rPr>
        <w:t xml:space="preserve">the European Union banned the supplies of dual-use products to Russia, which include spares from transportation vehicles. </w:t>
      </w:r>
    </w:p>
    <w:p w14:paraId="62108723" w14:textId="717A2B26" w:rsidR="05C8926E" w:rsidRDefault="391E772A" w:rsidP="00656227">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Next, </w:t>
      </w:r>
      <w:r w:rsidR="33B11BD8" w:rsidRPr="60B9BF08">
        <w:rPr>
          <w:rFonts w:ascii="Times New Roman" w:eastAsia="Times New Roman" w:hAnsi="Times New Roman" w:cs="Times New Roman"/>
          <w:sz w:val="24"/>
          <w:szCs w:val="24"/>
        </w:rPr>
        <w:t>the 4</w:t>
      </w:r>
      <w:r w:rsidR="33B11BD8" w:rsidRPr="60B9BF08">
        <w:rPr>
          <w:rFonts w:ascii="Times New Roman" w:eastAsia="Times New Roman" w:hAnsi="Times New Roman" w:cs="Times New Roman"/>
          <w:sz w:val="24"/>
          <w:szCs w:val="24"/>
          <w:vertAlign w:val="superscript"/>
        </w:rPr>
        <w:t>th</w:t>
      </w:r>
      <w:r w:rsidR="33B11BD8" w:rsidRPr="60B9BF08">
        <w:rPr>
          <w:rFonts w:ascii="Times New Roman" w:eastAsia="Times New Roman" w:hAnsi="Times New Roman" w:cs="Times New Roman"/>
          <w:sz w:val="24"/>
          <w:szCs w:val="24"/>
        </w:rPr>
        <w:t xml:space="preserve"> package of sanctions created notable obstacles for financial operations with foreign entities by excluding</w:t>
      </w:r>
      <w:r w:rsidR="1DC26192" w:rsidRPr="60B9BF08">
        <w:rPr>
          <w:rFonts w:ascii="Times New Roman" w:eastAsia="Times New Roman" w:hAnsi="Times New Roman" w:cs="Times New Roman"/>
          <w:sz w:val="24"/>
          <w:szCs w:val="24"/>
        </w:rPr>
        <w:t xml:space="preserve"> Russian banks from SWIFT system. The situation became even more threatening when Visa and Master</w:t>
      </w:r>
      <w:r w:rsidR="29887872" w:rsidRPr="60B9BF08">
        <w:rPr>
          <w:rFonts w:ascii="Times New Roman" w:eastAsia="Times New Roman" w:hAnsi="Times New Roman" w:cs="Times New Roman"/>
          <w:sz w:val="24"/>
          <w:szCs w:val="24"/>
        </w:rPr>
        <w:t xml:space="preserve"> suspended their operations in Russia</w:t>
      </w:r>
      <w:r w:rsidR="05C8926E" w:rsidRPr="60B9BF08">
        <w:rPr>
          <w:rStyle w:val="a5"/>
          <w:rFonts w:ascii="Times New Roman" w:eastAsia="Times New Roman" w:hAnsi="Times New Roman" w:cs="Times New Roman"/>
          <w:sz w:val="24"/>
          <w:szCs w:val="24"/>
        </w:rPr>
        <w:footnoteReference w:id="93"/>
      </w:r>
      <w:r w:rsidR="29887872" w:rsidRPr="60B9BF08">
        <w:rPr>
          <w:rFonts w:ascii="Times New Roman" w:eastAsia="Times New Roman" w:hAnsi="Times New Roman" w:cs="Times New Roman"/>
          <w:sz w:val="24"/>
          <w:szCs w:val="24"/>
        </w:rPr>
        <w:t xml:space="preserve">, hence, completely disconnected Russia from the global financial markets and made it impossible to </w:t>
      </w:r>
      <w:r w:rsidR="3D2CEA85" w:rsidRPr="60B9BF08">
        <w:rPr>
          <w:rFonts w:ascii="Times New Roman" w:eastAsia="Times New Roman" w:hAnsi="Times New Roman" w:cs="Times New Roman"/>
          <w:sz w:val="24"/>
          <w:szCs w:val="24"/>
        </w:rPr>
        <w:t xml:space="preserve">perform online </w:t>
      </w:r>
      <w:r w:rsidR="29887872" w:rsidRPr="60B9BF08">
        <w:rPr>
          <w:rFonts w:ascii="Times New Roman" w:eastAsia="Times New Roman" w:hAnsi="Times New Roman" w:cs="Times New Roman"/>
          <w:sz w:val="24"/>
          <w:szCs w:val="24"/>
        </w:rPr>
        <w:t>transfer</w:t>
      </w:r>
      <w:r w:rsidR="330D8754" w:rsidRPr="60B9BF08">
        <w:rPr>
          <w:rFonts w:ascii="Times New Roman" w:eastAsia="Times New Roman" w:hAnsi="Times New Roman" w:cs="Times New Roman"/>
          <w:sz w:val="24"/>
          <w:szCs w:val="24"/>
        </w:rPr>
        <w:t>s of</w:t>
      </w:r>
      <w:r w:rsidR="29887872" w:rsidRPr="60B9BF08">
        <w:rPr>
          <w:rFonts w:ascii="Times New Roman" w:eastAsia="Times New Roman" w:hAnsi="Times New Roman" w:cs="Times New Roman"/>
          <w:sz w:val="24"/>
          <w:szCs w:val="24"/>
        </w:rPr>
        <w:t xml:space="preserve"> money from </w:t>
      </w:r>
      <w:r w:rsidR="6FA2C722" w:rsidRPr="60B9BF08">
        <w:rPr>
          <w:rFonts w:ascii="Times New Roman" w:eastAsia="Times New Roman" w:hAnsi="Times New Roman" w:cs="Times New Roman"/>
          <w:sz w:val="24"/>
          <w:szCs w:val="24"/>
        </w:rPr>
        <w:t xml:space="preserve">Russian bank accounts to foreign ones. </w:t>
      </w:r>
    </w:p>
    <w:p w14:paraId="5197F701" w14:textId="28031E5C" w:rsidR="05C8926E" w:rsidRDefault="253FC799" w:rsidP="00656227">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Further on, the </w:t>
      </w:r>
      <w:r w:rsidR="458C33BC" w:rsidRPr="62ED4DA6">
        <w:rPr>
          <w:rFonts w:ascii="Times New Roman" w:eastAsia="Times New Roman" w:hAnsi="Times New Roman" w:cs="Times New Roman"/>
          <w:sz w:val="24"/>
          <w:szCs w:val="24"/>
        </w:rPr>
        <w:t>5</w:t>
      </w:r>
      <w:r w:rsidR="458C33BC" w:rsidRPr="62ED4DA6">
        <w:rPr>
          <w:rFonts w:ascii="Times New Roman" w:eastAsia="Times New Roman" w:hAnsi="Times New Roman" w:cs="Times New Roman"/>
          <w:sz w:val="24"/>
          <w:szCs w:val="24"/>
          <w:vertAlign w:val="superscript"/>
        </w:rPr>
        <w:t>th</w:t>
      </w:r>
      <w:r w:rsidR="458C33BC" w:rsidRPr="62ED4DA6">
        <w:rPr>
          <w:rFonts w:ascii="Times New Roman" w:eastAsia="Times New Roman" w:hAnsi="Times New Roman" w:cs="Times New Roman"/>
          <w:sz w:val="24"/>
          <w:szCs w:val="24"/>
        </w:rPr>
        <w:t xml:space="preserve"> package </w:t>
      </w:r>
      <w:r w:rsidR="1F5D6357" w:rsidRPr="62ED4DA6">
        <w:rPr>
          <w:rFonts w:ascii="Times New Roman" w:eastAsia="Times New Roman" w:hAnsi="Times New Roman" w:cs="Times New Roman"/>
          <w:sz w:val="24"/>
          <w:szCs w:val="24"/>
        </w:rPr>
        <w:t>of sanctions</w:t>
      </w:r>
      <w:r w:rsidR="1E7BC7B1" w:rsidRPr="62ED4DA6">
        <w:rPr>
          <w:rFonts w:ascii="Times New Roman" w:eastAsia="Times New Roman" w:hAnsi="Times New Roman" w:cs="Times New Roman"/>
          <w:sz w:val="24"/>
          <w:szCs w:val="24"/>
        </w:rPr>
        <w:t xml:space="preserve">, which implied banning Russian </w:t>
      </w:r>
      <w:r w:rsidR="5921BD87" w:rsidRPr="62ED4DA6">
        <w:rPr>
          <w:rFonts w:ascii="Times New Roman" w:eastAsia="Times New Roman" w:hAnsi="Times New Roman" w:cs="Times New Roman"/>
          <w:sz w:val="24"/>
          <w:szCs w:val="24"/>
        </w:rPr>
        <w:t xml:space="preserve">trucks from crossing the EU boarders, </w:t>
      </w:r>
      <w:r w:rsidR="1F5D6357" w:rsidRPr="62ED4DA6">
        <w:rPr>
          <w:rFonts w:ascii="Times New Roman" w:eastAsia="Times New Roman" w:hAnsi="Times New Roman" w:cs="Times New Roman"/>
          <w:sz w:val="24"/>
          <w:szCs w:val="24"/>
        </w:rPr>
        <w:t>has become one of the most problematic for the industry of international road transportation</w:t>
      </w:r>
      <w:r w:rsidR="74338C4F" w:rsidRPr="62ED4DA6">
        <w:rPr>
          <w:rFonts w:ascii="Times New Roman" w:eastAsia="Times New Roman" w:hAnsi="Times New Roman" w:cs="Times New Roman"/>
          <w:sz w:val="24"/>
          <w:szCs w:val="24"/>
        </w:rPr>
        <w:t xml:space="preserve"> as it generally disabled Russia-based international logistics companies, which focused on transportation services between Russia and EU, to perform their business activities.</w:t>
      </w:r>
      <w:r w:rsidR="52D54535" w:rsidRPr="62ED4DA6">
        <w:rPr>
          <w:rFonts w:ascii="Times New Roman" w:eastAsia="Times New Roman" w:hAnsi="Times New Roman" w:cs="Times New Roman"/>
          <w:sz w:val="24"/>
          <w:szCs w:val="24"/>
        </w:rPr>
        <w:t xml:space="preserve"> However, the restrictive didn’t touch on the</w:t>
      </w:r>
      <w:r w:rsidR="09D69C88" w:rsidRPr="62ED4DA6">
        <w:rPr>
          <w:rFonts w:ascii="Times New Roman" w:eastAsia="Times New Roman" w:hAnsi="Times New Roman" w:cs="Times New Roman"/>
          <w:sz w:val="24"/>
          <w:szCs w:val="24"/>
        </w:rPr>
        <w:t xml:space="preserve"> transit transportation performed by European </w:t>
      </w:r>
      <w:r w:rsidR="168E5FD8" w:rsidRPr="62ED4DA6">
        <w:rPr>
          <w:rFonts w:ascii="Times New Roman" w:eastAsia="Times New Roman" w:hAnsi="Times New Roman" w:cs="Times New Roman"/>
          <w:sz w:val="24"/>
          <w:szCs w:val="24"/>
        </w:rPr>
        <w:t xml:space="preserve">carriers via Russian territories. </w:t>
      </w:r>
    </w:p>
    <w:p w14:paraId="7D079160" w14:textId="6C098F47" w:rsidR="05C8926E" w:rsidRDefault="3E6B503E" w:rsidP="00656227">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After the introduction of the 5</w:t>
      </w:r>
      <w:r w:rsidRPr="60B9BF08">
        <w:rPr>
          <w:rFonts w:ascii="Times New Roman" w:eastAsia="Times New Roman" w:hAnsi="Times New Roman" w:cs="Times New Roman"/>
          <w:sz w:val="24"/>
          <w:szCs w:val="24"/>
          <w:vertAlign w:val="superscript"/>
        </w:rPr>
        <w:t>th</w:t>
      </w:r>
      <w:r w:rsidRPr="60B9BF08">
        <w:rPr>
          <w:rFonts w:ascii="Times New Roman" w:eastAsia="Times New Roman" w:hAnsi="Times New Roman" w:cs="Times New Roman"/>
          <w:sz w:val="24"/>
          <w:szCs w:val="24"/>
        </w:rPr>
        <w:t xml:space="preserve"> sanction package, </w:t>
      </w:r>
      <w:r w:rsidR="0CAA9529" w:rsidRPr="60B9BF08">
        <w:rPr>
          <w:rFonts w:ascii="Times New Roman" w:eastAsia="Times New Roman" w:hAnsi="Times New Roman" w:cs="Times New Roman"/>
          <w:sz w:val="24"/>
          <w:szCs w:val="24"/>
        </w:rPr>
        <w:t>a</w:t>
      </w:r>
      <w:r w:rsidRPr="60B9BF08">
        <w:rPr>
          <w:rFonts w:ascii="Times New Roman" w:eastAsia="Times New Roman" w:hAnsi="Times New Roman" w:cs="Times New Roman"/>
          <w:sz w:val="24"/>
          <w:szCs w:val="24"/>
        </w:rPr>
        <w:t>s a part of countermeasures, the Russian government</w:t>
      </w:r>
      <w:r w:rsidR="2DB3BD8D" w:rsidRPr="60B9BF08">
        <w:rPr>
          <w:rFonts w:ascii="Times New Roman" w:eastAsia="Times New Roman" w:hAnsi="Times New Roman" w:cs="Times New Roman"/>
          <w:sz w:val="24"/>
          <w:szCs w:val="24"/>
        </w:rPr>
        <w:t xml:space="preserve"> banned </w:t>
      </w:r>
      <w:r w:rsidR="206B8118" w:rsidRPr="60B9BF08">
        <w:rPr>
          <w:rFonts w:ascii="Times New Roman" w:eastAsia="Times New Roman" w:hAnsi="Times New Roman" w:cs="Times New Roman"/>
          <w:sz w:val="24"/>
          <w:szCs w:val="24"/>
        </w:rPr>
        <w:t>international cargo road transportation</w:t>
      </w:r>
      <w:r w:rsidR="04FC771D" w:rsidRPr="60B9BF08">
        <w:rPr>
          <w:rFonts w:ascii="Times New Roman" w:eastAsia="Times New Roman" w:hAnsi="Times New Roman" w:cs="Times New Roman"/>
          <w:sz w:val="24"/>
          <w:szCs w:val="24"/>
        </w:rPr>
        <w:t xml:space="preserve"> </w:t>
      </w:r>
      <w:r w:rsidR="206B8118" w:rsidRPr="60B9BF08">
        <w:rPr>
          <w:rFonts w:ascii="Times New Roman" w:eastAsia="Times New Roman" w:hAnsi="Times New Roman" w:cs="Times New Roman"/>
          <w:sz w:val="24"/>
          <w:szCs w:val="24"/>
        </w:rPr>
        <w:t xml:space="preserve">on the territory of the Russian Federation by freight vehicles registered in the countries, which have introduced </w:t>
      </w:r>
      <w:r w:rsidR="37BB5F00" w:rsidRPr="60B9BF08">
        <w:rPr>
          <w:rFonts w:ascii="Times New Roman" w:eastAsia="Times New Roman" w:hAnsi="Times New Roman" w:cs="Times New Roman"/>
          <w:sz w:val="24"/>
          <w:szCs w:val="24"/>
        </w:rPr>
        <w:t>sanctions</w:t>
      </w:r>
      <w:r w:rsidR="206B8118" w:rsidRPr="60B9BF08">
        <w:rPr>
          <w:rFonts w:ascii="Times New Roman" w:eastAsia="Times New Roman" w:hAnsi="Times New Roman" w:cs="Times New Roman"/>
          <w:sz w:val="24"/>
          <w:szCs w:val="24"/>
        </w:rPr>
        <w:t xml:space="preserve"> in the field of international road transport of goods</w:t>
      </w:r>
      <w:r w:rsidR="05C8926E" w:rsidRPr="60B9BF08">
        <w:rPr>
          <w:rStyle w:val="a5"/>
          <w:rFonts w:ascii="Times New Roman" w:eastAsia="Times New Roman" w:hAnsi="Times New Roman" w:cs="Times New Roman"/>
          <w:sz w:val="24"/>
          <w:szCs w:val="24"/>
        </w:rPr>
        <w:footnoteReference w:id="94"/>
      </w:r>
      <w:r w:rsidR="206B8118" w:rsidRPr="60B9BF08">
        <w:rPr>
          <w:rFonts w:ascii="Times New Roman" w:eastAsia="Times New Roman" w:hAnsi="Times New Roman" w:cs="Times New Roman"/>
          <w:sz w:val="24"/>
          <w:szCs w:val="24"/>
        </w:rPr>
        <w:t>.</w:t>
      </w:r>
    </w:p>
    <w:p w14:paraId="3EB13FC8" w14:textId="35F80863" w:rsidR="05C8926E" w:rsidRDefault="521A6853" w:rsidP="00656227">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lastRenderedPageBreak/>
        <w:t>Moreover, the 6</w:t>
      </w:r>
      <w:r w:rsidRPr="62ED4DA6">
        <w:rPr>
          <w:rFonts w:ascii="Times New Roman" w:eastAsia="Times New Roman" w:hAnsi="Times New Roman" w:cs="Times New Roman"/>
          <w:sz w:val="24"/>
          <w:szCs w:val="24"/>
          <w:vertAlign w:val="superscript"/>
        </w:rPr>
        <w:t>th</w:t>
      </w:r>
      <w:r w:rsidRPr="62ED4DA6">
        <w:rPr>
          <w:rFonts w:ascii="Times New Roman" w:eastAsia="Times New Roman" w:hAnsi="Times New Roman" w:cs="Times New Roman"/>
          <w:sz w:val="24"/>
          <w:szCs w:val="24"/>
        </w:rPr>
        <w:t xml:space="preserve"> sanction package, introduced by the EU in Apri</w:t>
      </w:r>
      <w:r w:rsidR="77BEA39B" w:rsidRPr="62ED4DA6">
        <w:rPr>
          <w:rFonts w:ascii="Times New Roman" w:eastAsia="Times New Roman" w:hAnsi="Times New Roman" w:cs="Times New Roman"/>
          <w:sz w:val="24"/>
          <w:szCs w:val="24"/>
        </w:rPr>
        <w:t>l</w:t>
      </w:r>
      <w:r w:rsidRPr="62ED4DA6">
        <w:rPr>
          <w:rFonts w:ascii="Times New Roman" w:eastAsia="Times New Roman" w:hAnsi="Times New Roman" w:cs="Times New Roman"/>
          <w:sz w:val="24"/>
          <w:szCs w:val="24"/>
        </w:rPr>
        <w:t xml:space="preserve"> 2022, proh</w:t>
      </w:r>
      <w:r w:rsidR="184A7623" w:rsidRPr="62ED4DA6">
        <w:rPr>
          <w:rFonts w:ascii="Times New Roman" w:eastAsia="Times New Roman" w:hAnsi="Times New Roman" w:cs="Times New Roman"/>
          <w:sz w:val="24"/>
          <w:szCs w:val="24"/>
        </w:rPr>
        <w:t>i</w:t>
      </w:r>
      <w:r w:rsidRPr="62ED4DA6">
        <w:rPr>
          <w:rFonts w:ascii="Times New Roman" w:eastAsia="Times New Roman" w:hAnsi="Times New Roman" w:cs="Times New Roman"/>
          <w:sz w:val="24"/>
          <w:szCs w:val="24"/>
        </w:rPr>
        <w:t>b</w:t>
      </w:r>
      <w:r w:rsidR="142D4FCE" w:rsidRPr="62ED4DA6">
        <w:rPr>
          <w:rFonts w:ascii="Times New Roman" w:eastAsia="Times New Roman" w:hAnsi="Times New Roman" w:cs="Times New Roman"/>
          <w:sz w:val="24"/>
          <w:szCs w:val="24"/>
        </w:rPr>
        <w:t>i</w:t>
      </w:r>
      <w:r w:rsidRPr="62ED4DA6">
        <w:rPr>
          <w:rFonts w:ascii="Times New Roman" w:eastAsia="Times New Roman" w:hAnsi="Times New Roman" w:cs="Times New Roman"/>
          <w:sz w:val="24"/>
          <w:szCs w:val="24"/>
        </w:rPr>
        <w:t xml:space="preserve">ted European </w:t>
      </w:r>
      <w:r w:rsidR="122F4A15" w:rsidRPr="62ED4DA6">
        <w:rPr>
          <w:rFonts w:ascii="Times New Roman" w:eastAsia="Times New Roman" w:hAnsi="Times New Roman" w:cs="Times New Roman"/>
          <w:sz w:val="24"/>
          <w:szCs w:val="24"/>
        </w:rPr>
        <w:t xml:space="preserve">companies from supplying Russia with </w:t>
      </w:r>
      <w:r w:rsidR="39E82374" w:rsidRPr="62ED4DA6">
        <w:rPr>
          <w:rFonts w:ascii="Times New Roman" w:eastAsia="Times New Roman" w:hAnsi="Times New Roman" w:cs="Times New Roman"/>
          <w:sz w:val="24"/>
          <w:szCs w:val="24"/>
        </w:rPr>
        <w:t>medium-duty trucks up to 15 tons, truck tractors, trailers and semi-trailers</w:t>
      </w:r>
      <w:r w:rsidR="597660CE" w:rsidRPr="62ED4DA6">
        <w:rPr>
          <w:rFonts w:ascii="Times New Roman" w:eastAsia="Times New Roman" w:hAnsi="Times New Roman" w:cs="Times New Roman"/>
          <w:sz w:val="24"/>
          <w:szCs w:val="24"/>
        </w:rPr>
        <w:t>, which</w:t>
      </w:r>
      <w:r w:rsidR="65B852B8" w:rsidRPr="62ED4DA6">
        <w:rPr>
          <w:rFonts w:ascii="Times New Roman" w:eastAsia="Times New Roman" w:hAnsi="Times New Roman" w:cs="Times New Roman"/>
          <w:sz w:val="24"/>
          <w:szCs w:val="24"/>
        </w:rPr>
        <w:t xml:space="preserve"> was further</w:t>
      </w:r>
      <w:r w:rsidR="269D747F" w:rsidRPr="62ED4DA6">
        <w:rPr>
          <w:rFonts w:ascii="Times New Roman" w:eastAsia="Times New Roman" w:hAnsi="Times New Roman" w:cs="Times New Roman"/>
          <w:sz w:val="24"/>
          <w:szCs w:val="24"/>
        </w:rPr>
        <w:t xml:space="preserve"> accompanied by </w:t>
      </w:r>
      <w:r w:rsidR="77DC8142" w:rsidRPr="62ED4DA6">
        <w:rPr>
          <w:rFonts w:ascii="Times New Roman" w:eastAsia="Times New Roman" w:hAnsi="Times New Roman" w:cs="Times New Roman"/>
          <w:sz w:val="24"/>
          <w:szCs w:val="24"/>
        </w:rPr>
        <w:t>suspension of business operations of automobile companies</w:t>
      </w:r>
      <w:r w:rsidR="59D26CF3" w:rsidRPr="62ED4DA6">
        <w:rPr>
          <w:rFonts w:ascii="Times New Roman" w:eastAsia="Times New Roman" w:hAnsi="Times New Roman" w:cs="Times New Roman"/>
          <w:sz w:val="24"/>
          <w:szCs w:val="24"/>
        </w:rPr>
        <w:t>.</w:t>
      </w:r>
    </w:p>
    <w:p w14:paraId="6C337A8E" w14:textId="684F4F5B" w:rsidR="05C8926E" w:rsidRDefault="3E6BBAEC" w:rsidP="00656227">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Additionally, apart from the restrictions touching on the transportation companies directly, </w:t>
      </w:r>
      <w:r w:rsidR="3EEFED0E" w:rsidRPr="62ED4DA6">
        <w:rPr>
          <w:rFonts w:ascii="Times New Roman" w:eastAsia="Times New Roman" w:hAnsi="Times New Roman" w:cs="Times New Roman"/>
          <w:sz w:val="24"/>
          <w:szCs w:val="24"/>
        </w:rPr>
        <w:t>the EU sanctions banned export of numerous categories of goods to Russia, which decreased the global demand for those products by Russian c</w:t>
      </w:r>
      <w:r w:rsidR="20EA5C2A" w:rsidRPr="62ED4DA6">
        <w:rPr>
          <w:rFonts w:ascii="Times New Roman" w:eastAsia="Times New Roman" w:hAnsi="Times New Roman" w:cs="Times New Roman"/>
          <w:sz w:val="24"/>
          <w:szCs w:val="24"/>
        </w:rPr>
        <w:t>o</w:t>
      </w:r>
      <w:r w:rsidR="3EEFED0E" w:rsidRPr="62ED4DA6">
        <w:rPr>
          <w:rFonts w:ascii="Times New Roman" w:eastAsia="Times New Roman" w:hAnsi="Times New Roman" w:cs="Times New Roman"/>
          <w:sz w:val="24"/>
          <w:szCs w:val="24"/>
        </w:rPr>
        <w:t xml:space="preserve">nsumers due </w:t>
      </w:r>
      <w:r w:rsidR="373491B4" w:rsidRPr="62ED4DA6">
        <w:rPr>
          <w:rFonts w:ascii="Times New Roman" w:eastAsia="Times New Roman" w:hAnsi="Times New Roman" w:cs="Times New Roman"/>
          <w:sz w:val="24"/>
          <w:szCs w:val="24"/>
        </w:rPr>
        <w:t xml:space="preserve">to the import substitution measures promoted by the Russian </w:t>
      </w:r>
      <w:r w:rsidR="7A5A6A80" w:rsidRPr="62ED4DA6">
        <w:rPr>
          <w:rFonts w:ascii="Times New Roman" w:eastAsia="Times New Roman" w:hAnsi="Times New Roman" w:cs="Times New Roman"/>
          <w:sz w:val="24"/>
          <w:szCs w:val="24"/>
        </w:rPr>
        <w:t>government</w:t>
      </w:r>
      <w:r w:rsidR="373491B4" w:rsidRPr="62ED4DA6">
        <w:rPr>
          <w:rFonts w:ascii="Times New Roman" w:eastAsia="Times New Roman" w:hAnsi="Times New Roman" w:cs="Times New Roman"/>
          <w:sz w:val="24"/>
          <w:szCs w:val="24"/>
        </w:rPr>
        <w:t xml:space="preserve"> and producers simultaneously, which obviously</w:t>
      </w:r>
      <w:r w:rsidR="4F1DB7F1" w:rsidRPr="62ED4DA6">
        <w:rPr>
          <w:rFonts w:ascii="Times New Roman" w:eastAsia="Times New Roman" w:hAnsi="Times New Roman" w:cs="Times New Roman"/>
          <w:sz w:val="24"/>
          <w:szCs w:val="24"/>
        </w:rPr>
        <w:t xml:space="preserve"> decreased the demand for transportation of those goods. </w:t>
      </w:r>
    </w:p>
    <w:p w14:paraId="3D790350" w14:textId="4D1ECC6D" w:rsidR="05C8926E" w:rsidRDefault="1EF5372A" w:rsidP="00656227">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The </w:t>
      </w:r>
      <w:r w:rsidR="016F464C" w:rsidRPr="62ED4DA6">
        <w:rPr>
          <w:rFonts w:ascii="Times New Roman" w:eastAsia="Times New Roman" w:hAnsi="Times New Roman" w:cs="Times New Roman"/>
          <w:sz w:val="24"/>
          <w:szCs w:val="24"/>
        </w:rPr>
        <w:t>emerged conditions resulted in the following implications for the Russian industry of road transportation:</w:t>
      </w:r>
    </w:p>
    <w:p w14:paraId="782073F9" w14:textId="3BF749A6" w:rsidR="05C8926E" w:rsidRDefault="0F3B9458" w:rsidP="00656227">
      <w:pPr>
        <w:pStyle w:val="a3"/>
        <w:numPr>
          <w:ilvl w:val="0"/>
          <w:numId w:val="13"/>
        </w:num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The non-accessibility of </w:t>
      </w:r>
      <w:r w:rsidR="11DFA989" w:rsidRPr="60B9BF08">
        <w:rPr>
          <w:rFonts w:ascii="Times New Roman" w:eastAsia="Times New Roman" w:hAnsi="Times New Roman" w:cs="Times New Roman"/>
          <w:sz w:val="24"/>
          <w:szCs w:val="24"/>
        </w:rPr>
        <w:t>vehicles and their spare parts from official producers and dealers leveraged their prices</w:t>
      </w:r>
      <w:r w:rsidR="5C855B81" w:rsidRPr="60B9BF08">
        <w:rPr>
          <w:rFonts w:ascii="Times New Roman" w:eastAsia="Times New Roman" w:hAnsi="Times New Roman" w:cs="Times New Roman"/>
          <w:sz w:val="24"/>
          <w:szCs w:val="24"/>
        </w:rPr>
        <w:t xml:space="preserve"> up to 59%</w:t>
      </w:r>
      <w:r w:rsidR="05C8926E" w:rsidRPr="60B9BF08">
        <w:rPr>
          <w:rStyle w:val="a5"/>
          <w:rFonts w:ascii="Times New Roman" w:eastAsia="Times New Roman" w:hAnsi="Times New Roman" w:cs="Times New Roman"/>
          <w:sz w:val="24"/>
          <w:szCs w:val="24"/>
        </w:rPr>
        <w:footnoteReference w:id="95"/>
      </w:r>
      <w:r w:rsidR="5C855B81" w:rsidRPr="60B9BF08">
        <w:rPr>
          <w:rFonts w:ascii="Times New Roman" w:eastAsia="Times New Roman" w:hAnsi="Times New Roman" w:cs="Times New Roman"/>
          <w:sz w:val="24"/>
          <w:szCs w:val="24"/>
        </w:rPr>
        <w:t>, which either disabled or</w:t>
      </w:r>
      <w:r w:rsidR="11DFA989" w:rsidRPr="60B9BF08">
        <w:rPr>
          <w:rFonts w:ascii="Times New Roman" w:eastAsia="Times New Roman" w:hAnsi="Times New Roman" w:cs="Times New Roman"/>
          <w:sz w:val="24"/>
          <w:szCs w:val="24"/>
        </w:rPr>
        <w:t xml:space="preserve"> </w:t>
      </w:r>
      <w:r w:rsidR="730A89B0" w:rsidRPr="60B9BF08">
        <w:rPr>
          <w:rFonts w:ascii="Times New Roman" w:eastAsia="Times New Roman" w:hAnsi="Times New Roman" w:cs="Times New Roman"/>
          <w:sz w:val="24"/>
          <w:szCs w:val="24"/>
        </w:rPr>
        <w:t xml:space="preserve">significantly obfuscated the process of </w:t>
      </w:r>
      <w:r w:rsidRPr="60B9BF08">
        <w:rPr>
          <w:rFonts w:ascii="Times New Roman" w:eastAsia="Times New Roman" w:hAnsi="Times New Roman" w:cs="Times New Roman"/>
          <w:sz w:val="24"/>
          <w:szCs w:val="24"/>
        </w:rPr>
        <w:t>replenish</w:t>
      </w:r>
      <w:r w:rsidR="0EC08A3B" w:rsidRPr="60B9BF08">
        <w:rPr>
          <w:rFonts w:ascii="Times New Roman" w:eastAsia="Times New Roman" w:hAnsi="Times New Roman" w:cs="Times New Roman"/>
          <w:sz w:val="24"/>
          <w:szCs w:val="24"/>
        </w:rPr>
        <w:t>ment and maintenance of</w:t>
      </w:r>
      <w:r w:rsidRPr="60B9BF08">
        <w:rPr>
          <w:rFonts w:ascii="Times New Roman" w:eastAsia="Times New Roman" w:hAnsi="Times New Roman" w:cs="Times New Roman"/>
          <w:sz w:val="24"/>
          <w:szCs w:val="24"/>
        </w:rPr>
        <w:t xml:space="preserve"> auto parks </w:t>
      </w:r>
      <w:r w:rsidR="536BF097" w:rsidRPr="60B9BF08">
        <w:rPr>
          <w:rFonts w:ascii="Times New Roman" w:eastAsia="Times New Roman" w:hAnsi="Times New Roman" w:cs="Times New Roman"/>
          <w:sz w:val="24"/>
          <w:szCs w:val="24"/>
        </w:rPr>
        <w:t>for Russian transportation companies</w:t>
      </w:r>
      <w:r w:rsidRPr="60B9BF08">
        <w:rPr>
          <w:rFonts w:ascii="Times New Roman" w:eastAsia="Times New Roman" w:hAnsi="Times New Roman" w:cs="Times New Roman"/>
          <w:sz w:val="24"/>
          <w:szCs w:val="24"/>
        </w:rPr>
        <w:t>.</w:t>
      </w:r>
    </w:p>
    <w:p w14:paraId="5C04DDD8" w14:textId="7AD978E8" w:rsidR="05C8926E" w:rsidRDefault="0672A610" w:rsidP="00656227">
      <w:pPr>
        <w:pStyle w:val="a3"/>
        <w:numPr>
          <w:ilvl w:val="0"/>
          <w:numId w:val="13"/>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The restriction imposed on Russian banks resulted in inability of Russian logistics firms to </w:t>
      </w:r>
      <w:r w:rsidR="2A4C621C" w:rsidRPr="62ED4DA6">
        <w:rPr>
          <w:rFonts w:ascii="Times New Roman" w:eastAsia="Times New Roman" w:hAnsi="Times New Roman" w:cs="Times New Roman"/>
          <w:sz w:val="24"/>
          <w:szCs w:val="24"/>
        </w:rPr>
        <w:t>pay and receive money from their foreign partners, clients, etc.</w:t>
      </w:r>
      <w:r w:rsidR="6ABBB27C" w:rsidRPr="62ED4DA6">
        <w:rPr>
          <w:rFonts w:ascii="Times New Roman" w:eastAsia="Times New Roman" w:hAnsi="Times New Roman" w:cs="Times New Roman"/>
          <w:sz w:val="24"/>
          <w:szCs w:val="24"/>
        </w:rPr>
        <w:t xml:space="preserve"> In order to overcome the issue, Russian firms had to perform</w:t>
      </w:r>
      <w:r w:rsidR="4012B853" w:rsidRPr="62ED4DA6">
        <w:rPr>
          <w:rFonts w:ascii="Times New Roman" w:eastAsia="Times New Roman" w:hAnsi="Times New Roman" w:cs="Times New Roman"/>
          <w:sz w:val="24"/>
          <w:szCs w:val="24"/>
        </w:rPr>
        <w:t xml:space="preserve"> </w:t>
      </w:r>
      <w:r w:rsidR="6ABBB27C" w:rsidRPr="62ED4DA6">
        <w:rPr>
          <w:rFonts w:ascii="Times New Roman" w:eastAsia="Times New Roman" w:hAnsi="Times New Roman" w:cs="Times New Roman"/>
          <w:sz w:val="24"/>
          <w:szCs w:val="24"/>
        </w:rPr>
        <w:t>ad</w:t>
      </w:r>
      <w:r w:rsidR="1A1D51DB" w:rsidRPr="62ED4DA6">
        <w:rPr>
          <w:rFonts w:ascii="Times New Roman" w:eastAsia="Times New Roman" w:hAnsi="Times New Roman" w:cs="Times New Roman"/>
          <w:sz w:val="24"/>
          <w:szCs w:val="24"/>
        </w:rPr>
        <w:t>ditional actions</w:t>
      </w:r>
      <w:r w:rsidR="454CBB28" w:rsidRPr="62ED4DA6">
        <w:rPr>
          <w:rFonts w:ascii="Times New Roman" w:eastAsia="Times New Roman" w:hAnsi="Times New Roman" w:cs="Times New Roman"/>
          <w:sz w:val="24"/>
          <w:szCs w:val="24"/>
        </w:rPr>
        <w:t xml:space="preserve"> and dedicate extra financial resources in order to find a way to perform transactions with external parties. </w:t>
      </w:r>
    </w:p>
    <w:p w14:paraId="2D48C878" w14:textId="4DA535A0" w:rsidR="05C8926E" w:rsidRDefault="1B4445E0" w:rsidP="00656227">
      <w:pPr>
        <w:pStyle w:val="a3"/>
        <w:numPr>
          <w:ilvl w:val="0"/>
          <w:numId w:val="13"/>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The introduction of partial mobilization resulted in induction of a number of specialists in logis</w:t>
      </w:r>
      <w:r w:rsidR="6C8352A3" w:rsidRPr="62ED4DA6">
        <w:rPr>
          <w:rFonts w:ascii="Times New Roman" w:eastAsia="Times New Roman" w:hAnsi="Times New Roman" w:cs="Times New Roman"/>
          <w:sz w:val="24"/>
          <w:szCs w:val="24"/>
        </w:rPr>
        <w:t>tics, drivers, mechanics, etc., which</w:t>
      </w:r>
      <w:r w:rsidR="27103EC2" w:rsidRPr="62ED4DA6">
        <w:rPr>
          <w:rFonts w:ascii="Times New Roman" w:eastAsia="Times New Roman" w:hAnsi="Times New Roman" w:cs="Times New Roman"/>
          <w:sz w:val="24"/>
          <w:szCs w:val="24"/>
        </w:rPr>
        <w:t xml:space="preserve"> </w:t>
      </w:r>
      <w:r w:rsidR="6C8352A3" w:rsidRPr="62ED4DA6">
        <w:rPr>
          <w:rFonts w:ascii="Times New Roman" w:eastAsia="Times New Roman" w:hAnsi="Times New Roman" w:cs="Times New Roman"/>
          <w:sz w:val="24"/>
          <w:szCs w:val="24"/>
        </w:rPr>
        <w:t xml:space="preserve">created additional </w:t>
      </w:r>
      <w:r w:rsidR="176D451C" w:rsidRPr="62ED4DA6">
        <w:rPr>
          <w:rFonts w:ascii="Times New Roman" w:eastAsia="Times New Roman" w:hAnsi="Times New Roman" w:cs="Times New Roman"/>
          <w:sz w:val="24"/>
          <w:szCs w:val="24"/>
        </w:rPr>
        <w:t>obstacles</w:t>
      </w:r>
      <w:r w:rsidR="6C8352A3" w:rsidRPr="62ED4DA6">
        <w:rPr>
          <w:rFonts w:ascii="Times New Roman" w:eastAsia="Times New Roman" w:hAnsi="Times New Roman" w:cs="Times New Roman"/>
          <w:sz w:val="24"/>
          <w:szCs w:val="24"/>
        </w:rPr>
        <w:t xml:space="preserve"> for performing business operations</w:t>
      </w:r>
      <w:r w:rsidR="581EBFE2" w:rsidRPr="62ED4DA6">
        <w:rPr>
          <w:rFonts w:ascii="Times New Roman" w:eastAsia="Times New Roman" w:hAnsi="Times New Roman" w:cs="Times New Roman"/>
          <w:sz w:val="24"/>
          <w:szCs w:val="24"/>
        </w:rPr>
        <w:t xml:space="preserve"> from the perspective of specialists’ shortage</w:t>
      </w:r>
      <w:r w:rsidR="32580582" w:rsidRPr="62ED4DA6">
        <w:rPr>
          <w:rFonts w:ascii="Times New Roman" w:eastAsia="Times New Roman" w:hAnsi="Times New Roman" w:cs="Times New Roman"/>
          <w:sz w:val="24"/>
          <w:szCs w:val="24"/>
        </w:rPr>
        <w:t>.</w:t>
      </w:r>
    </w:p>
    <w:p w14:paraId="419F8814" w14:textId="62FA942F" w:rsidR="05C8926E" w:rsidRDefault="69B23E2F" w:rsidP="00656227">
      <w:pPr>
        <w:pStyle w:val="a3"/>
        <w:numPr>
          <w:ilvl w:val="0"/>
          <w:numId w:val="13"/>
        </w:num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As Russian logistics firms began to turn to eastern directions, the transport infrastructure of the Far East region, including land border crossings, became overloaded. This noticeably lengthened the delivery time through all channels</w:t>
      </w:r>
      <w:r w:rsidR="05C8926E" w:rsidRPr="60B9BF08">
        <w:rPr>
          <w:rStyle w:val="a5"/>
          <w:rFonts w:ascii="Times New Roman" w:eastAsia="Times New Roman" w:hAnsi="Times New Roman" w:cs="Times New Roman"/>
          <w:sz w:val="24"/>
          <w:szCs w:val="24"/>
        </w:rPr>
        <w:footnoteReference w:id="96"/>
      </w:r>
      <w:r w:rsidRPr="60B9BF08">
        <w:rPr>
          <w:rFonts w:ascii="Times New Roman" w:eastAsia="Times New Roman" w:hAnsi="Times New Roman" w:cs="Times New Roman"/>
          <w:sz w:val="24"/>
          <w:szCs w:val="24"/>
        </w:rPr>
        <w:t>.</w:t>
      </w:r>
    </w:p>
    <w:p w14:paraId="72C69308" w14:textId="0332ECFE" w:rsidR="05C8926E" w:rsidRDefault="2E3987A3" w:rsidP="00656227">
      <w:pPr>
        <w:pStyle w:val="a3"/>
        <w:numPr>
          <w:ilvl w:val="0"/>
          <w:numId w:val="13"/>
        </w:num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The prolonged logistics routes </w:t>
      </w:r>
      <w:r w:rsidR="3D60C46A" w:rsidRPr="60B9BF08">
        <w:rPr>
          <w:rFonts w:ascii="Times New Roman" w:eastAsia="Times New Roman" w:hAnsi="Times New Roman" w:cs="Times New Roman"/>
          <w:sz w:val="24"/>
          <w:szCs w:val="24"/>
        </w:rPr>
        <w:t>caused the timescale of performing transportation to increase by up to 70%</w:t>
      </w:r>
      <w:r w:rsidR="05C8926E" w:rsidRPr="60B9BF08">
        <w:rPr>
          <w:rStyle w:val="a5"/>
          <w:rFonts w:ascii="Times New Roman" w:eastAsia="Times New Roman" w:hAnsi="Times New Roman" w:cs="Times New Roman"/>
          <w:sz w:val="24"/>
          <w:szCs w:val="24"/>
        </w:rPr>
        <w:footnoteReference w:id="97"/>
      </w:r>
      <w:r w:rsidR="3D60C46A" w:rsidRPr="60B9BF08">
        <w:rPr>
          <w:rFonts w:ascii="Times New Roman" w:eastAsia="Times New Roman" w:hAnsi="Times New Roman" w:cs="Times New Roman"/>
          <w:sz w:val="24"/>
          <w:szCs w:val="24"/>
        </w:rPr>
        <w:t>.</w:t>
      </w:r>
    </w:p>
    <w:p w14:paraId="1070F81D" w14:textId="05139D9B" w:rsidR="05C8926E" w:rsidRPr="00656227" w:rsidRDefault="225F55A7" w:rsidP="00656227">
      <w:pPr>
        <w:pStyle w:val="a3"/>
        <w:numPr>
          <w:ilvl w:val="0"/>
          <w:numId w:val="13"/>
        </w:num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lastRenderedPageBreak/>
        <w:t xml:space="preserve">The prices for transportation services, particularly considering cross-border logistics, </w:t>
      </w:r>
      <w:r w:rsidR="34561423" w:rsidRPr="60B9BF08">
        <w:rPr>
          <w:rFonts w:ascii="Times New Roman" w:eastAsia="Times New Roman" w:hAnsi="Times New Roman" w:cs="Times New Roman"/>
          <w:sz w:val="24"/>
          <w:szCs w:val="24"/>
        </w:rPr>
        <w:t>grew tremendously</w:t>
      </w:r>
      <w:r w:rsidR="05C8926E" w:rsidRPr="60B9BF08">
        <w:rPr>
          <w:rStyle w:val="a5"/>
          <w:rFonts w:ascii="Times New Roman" w:eastAsia="Times New Roman" w:hAnsi="Times New Roman" w:cs="Times New Roman"/>
          <w:sz w:val="24"/>
          <w:szCs w:val="24"/>
        </w:rPr>
        <w:footnoteReference w:id="98"/>
      </w:r>
      <w:r w:rsidR="34561423" w:rsidRPr="60B9BF08">
        <w:rPr>
          <w:rFonts w:ascii="Times New Roman" w:eastAsia="Times New Roman" w:hAnsi="Times New Roman" w:cs="Times New Roman"/>
          <w:sz w:val="24"/>
          <w:szCs w:val="24"/>
        </w:rPr>
        <w:t xml:space="preserve">. Particularly, according to the information from </w:t>
      </w:r>
      <w:r w:rsidR="330F3146" w:rsidRPr="60B9BF08">
        <w:rPr>
          <w:rFonts w:ascii="Times New Roman" w:eastAsia="Times New Roman" w:hAnsi="Times New Roman" w:cs="Times New Roman"/>
          <w:sz w:val="24"/>
          <w:szCs w:val="24"/>
        </w:rPr>
        <w:t>XXX</w:t>
      </w:r>
      <w:r w:rsidR="34561423" w:rsidRPr="60B9BF08">
        <w:rPr>
          <w:rFonts w:ascii="Times New Roman" w:eastAsia="Times New Roman" w:hAnsi="Times New Roman" w:cs="Times New Roman"/>
          <w:sz w:val="24"/>
          <w:szCs w:val="24"/>
        </w:rPr>
        <w:t xml:space="preserve">’s COO, the prices for their services rose by </w:t>
      </w:r>
      <w:r w:rsidR="0B40808E" w:rsidRPr="60B9BF08">
        <w:rPr>
          <w:rFonts w:ascii="Times New Roman" w:eastAsia="Times New Roman" w:hAnsi="Times New Roman" w:cs="Times New Roman"/>
          <w:sz w:val="24"/>
          <w:szCs w:val="24"/>
        </w:rPr>
        <w:t>up to 400</w:t>
      </w:r>
      <w:r w:rsidR="31D87051" w:rsidRPr="60B9BF08">
        <w:rPr>
          <w:rFonts w:ascii="Times New Roman" w:eastAsia="Times New Roman" w:hAnsi="Times New Roman" w:cs="Times New Roman"/>
          <w:sz w:val="24"/>
          <w:szCs w:val="24"/>
        </w:rPr>
        <w:t>%</w:t>
      </w:r>
      <w:r w:rsidR="0B40808E" w:rsidRPr="60B9BF08">
        <w:rPr>
          <w:rFonts w:ascii="Times New Roman" w:eastAsia="Times New Roman" w:hAnsi="Times New Roman" w:cs="Times New Roman"/>
          <w:sz w:val="24"/>
          <w:szCs w:val="24"/>
        </w:rPr>
        <w:t xml:space="preserve">. </w:t>
      </w:r>
    </w:p>
    <w:p w14:paraId="346C7C6C" w14:textId="258B1E83" w:rsidR="05C8926E" w:rsidRPr="00656227" w:rsidRDefault="5467D567" w:rsidP="00656227">
      <w:pPr>
        <w:pStyle w:val="a3"/>
        <w:numPr>
          <w:ilvl w:val="0"/>
          <w:numId w:val="13"/>
        </w:numPr>
        <w:spacing w:line="360" w:lineRule="auto"/>
        <w:jc w:val="both"/>
        <w:rPr>
          <w:rFonts w:ascii="Times New Roman" w:eastAsia="Times New Roman" w:hAnsi="Times New Roman" w:cs="Times New Roman"/>
          <w:sz w:val="24"/>
          <w:szCs w:val="24"/>
        </w:rPr>
      </w:pPr>
      <w:r w:rsidRPr="00656227">
        <w:rPr>
          <w:rFonts w:ascii="Times New Roman" w:eastAsia="Times New Roman" w:hAnsi="Times New Roman" w:cs="Times New Roman"/>
          <w:sz w:val="24"/>
          <w:szCs w:val="24"/>
        </w:rPr>
        <w:t>The general decline in demand for cross-</w:t>
      </w:r>
      <w:r w:rsidR="6425393A" w:rsidRPr="00656227">
        <w:rPr>
          <w:rFonts w:ascii="Times New Roman" w:eastAsia="Times New Roman" w:hAnsi="Times New Roman" w:cs="Times New Roman"/>
          <w:sz w:val="24"/>
          <w:szCs w:val="24"/>
        </w:rPr>
        <w:t xml:space="preserve">border </w:t>
      </w:r>
      <w:r w:rsidRPr="00656227">
        <w:rPr>
          <w:rFonts w:ascii="Times New Roman" w:eastAsia="Times New Roman" w:hAnsi="Times New Roman" w:cs="Times New Roman"/>
          <w:sz w:val="24"/>
          <w:szCs w:val="24"/>
        </w:rPr>
        <w:t xml:space="preserve">transportation occurred due to the ban on import of </w:t>
      </w:r>
      <w:r w:rsidR="7204847D" w:rsidRPr="00656227">
        <w:rPr>
          <w:rFonts w:ascii="Times New Roman" w:eastAsia="Times New Roman" w:hAnsi="Times New Roman" w:cs="Times New Roman"/>
          <w:sz w:val="24"/>
          <w:szCs w:val="24"/>
        </w:rPr>
        <w:t>numerous goods’ category to Russia as well as efforts of Russian government and producers dedicated to import substitution activities</w:t>
      </w:r>
      <w:r w:rsidR="05C8926E" w:rsidRPr="00656227">
        <w:rPr>
          <w:rStyle w:val="a5"/>
          <w:rFonts w:ascii="Times New Roman" w:eastAsia="Times New Roman" w:hAnsi="Times New Roman" w:cs="Times New Roman"/>
          <w:sz w:val="24"/>
          <w:szCs w:val="24"/>
        </w:rPr>
        <w:footnoteReference w:id="99"/>
      </w:r>
      <w:r w:rsidR="7204847D" w:rsidRPr="00656227">
        <w:rPr>
          <w:rFonts w:ascii="Times New Roman" w:eastAsia="Times New Roman" w:hAnsi="Times New Roman" w:cs="Times New Roman"/>
          <w:sz w:val="24"/>
          <w:szCs w:val="24"/>
        </w:rPr>
        <w:t xml:space="preserve">. </w:t>
      </w:r>
    </w:p>
    <w:p w14:paraId="30517468" w14:textId="6B8CD071" w:rsidR="05C8926E" w:rsidRPr="00656227" w:rsidRDefault="347581CC" w:rsidP="00656227">
      <w:pPr>
        <w:pStyle w:val="a3"/>
        <w:numPr>
          <w:ilvl w:val="0"/>
          <w:numId w:val="13"/>
        </w:numPr>
        <w:spacing w:line="360" w:lineRule="auto"/>
        <w:jc w:val="both"/>
        <w:rPr>
          <w:rFonts w:ascii="Times New Roman" w:eastAsia="Times New Roman" w:hAnsi="Times New Roman" w:cs="Times New Roman"/>
          <w:sz w:val="24"/>
          <w:szCs w:val="24"/>
        </w:rPr>
      </w:pPr>
      <w:r w:rsidRPr="00656227">
        <w:rPr>
          <w:rFonts w:ascii="Times New Roman" w:eastAsia="Times New Roman" w:hAnsi="Times New Roman" w:cs="Times New Roman"/>
          <w:sz w:val="24"/>
          <w:szCs w:val="24"/>
        </w:rPr>
        <w:t>D</w:t>
      </w:r>
      <w:r w:rsidR="1291F1CF" w:rsidRPr="00656227">
        <w:rPr>
          <w:rFonts w:ascii="Times New Roman" w:eastAsia="Times New Roman" w:hAnsi="Times New Roman" w:cs="Times New Roman"/>
          <w:sz w:val="24"/>
          <w:szCs w:val="24"/>
        </w:rPr>
        <w:t xml:space="preserve">ue to the turbulence of business environment, numerous companies in the domain of provision of logistics services have shut down, which decreased the competition </w:t>
      </w:r>
      <w:r w:rsidR="366F62EF" w:rsidRPr="00656227">
        <w:rPr>
          <w:rFonts w:ascii="Times New Roman" w:eastAsia="Times New Roman" w:hAnsi="Times New Roman" w:cs="Times New Roman"/>
          <w:sz w:val="24"/>
          <w:szCs w:val="24"/>
        </w:rPr>
        <w:t>with</w:t>
      </w:r>
      <w:r w:rsidR="1291F1CF" w:rsidRPr="00656227">
        <w:rPr>
          <w:rFonts w:ascii="Times New Roman" w:eastAsia="Times New Roman" w:hAnsi="Times New Roman" w:cs="Times New Roman"/>
          <w:sz w:val="24"/>
          <w:szCs w:val="24"/>
        </w:rPr>
        <w:t>in t</w:t>
      </w:r>
      <w:r w:rsidR="2B1EC9F4" w:rsidRPr="00656227">
        <w:rPr>
          <w:rFonts w:ascii="Times New Roman" w:eastAsia="Times New Roman" w:hAnsi="Times New Roman" w:cs="Times New Roman"/>
          <w:sz w:val="24"/>
          <w:szCs w:val="24"/>
        </w:rPr>
        <w:t>he industry</w:t>
      </w:r>
      <w:r w:rsidR="05C8926E" w:rsidRPr="00656227">
        <w:rPr>
          <w:rStyle w:val="a5"/>
          <w:rFonts w:ascii="Times New Roman" w:eastAsia="Times New Roman" w:hAnsi="Times New Roman" w:cs="Times New Roman"/>
          <w:sz w:val="24"/>
          <w:szCs w:val="24"/>
        </w:rPr>
        <w:footnoteReference w:id="100"/>
      </w:r>
      <w:r w:rsidR="2B1EC9F4" w:rsidRPr="00656227">
        <w:rPr>
          <w:rFonts w:ascii="Times New Roman" w:eastAsia="Times New Roman" w:hAnsi="Times New Roman" w:cs="Times New Roman"/>
          <w:sz w:val="24"/>
          <w:szCs w:val="24"/>
        </w:rPr>
        <w:t xml:space="preserve">. </w:t>
      </w:r>
    </w:p>
    <w:p w14:paraId="6554E37A" w14:textId="665E1B11" w:rsidR="05C8926E" w:rsidRPr="00656227" w:rsidRDefault="15593910" w:rsidP="00656227">
      <w:pPr>
        <w:pStyle w:val="a3"/>
        <w:numPr>
          <w:ilvl w:val="0"/>
          <w:numId w:val="13"/>
        </w:numPr>
        <w:spacing w:line="360" w:lineRule="auto"/>
        <w:jc w:val="both"/>
        <w:rPr>
          <w:rFonts w:ascii="Times New Roman" w:eastAsia="Times New Roman" w:hAnsi="Times New Roman" w:cs="Times New Roman"/>
          <w:sz w:val="24"/>
          <w:szCs w:val="24"/>
        </w:rPr>
      </w:pPr>
      <w:r w:rsidRPr="00656227">
        <w:rPr>
          <w:rFonts w:ascii="Times New Roman" w:eastAsia="Times New Roman" w:hAnsi="Times New Roman" w:cs="Times New Roman"/>
          <w:sz w:val="24"/>
          <w:szCs w:val="24"/>
        </w:rPr>
        <w:t>At the same time, in spite of prices augmentation, it was uncovered that Russian businesses in need of cross-border logistics services</w:t>
      </w:r>
      <w:r w:rsidR="3619CB44" w:rsidRPr="00656227">
        <w:rPr>
          <w:rFonts w:ascii="Times New Roman" w:eastAsia="Times New Roman" w:hAnsi="Times New Roman" w:cs="Times New Roman"/>
          <w:sz w:val="24"/>
          <w:szCs w:val="24"/>
        </w:rPr>
        <w:t xml:space="preserve"> began to neglect the factor of cost. Thus, clients are ready to pay nearly any price in order for the cargos to be trans</w:t>
      </w:r>
      <w:r w:rsidR="4CB876A9" w:rsidRPr="00656227">
        <w:rPr>
          <w:rFonts w:ascii="Times New Roman" w:eastAsia="Times New Roman" w:hAnsi="Times New Roman" w:cs="Times New Roman"/>
          <w:sz w:val="24"/>
          <w:szCs w:val="24"/>
        </w:rPr>
        <w:t>ported</w:t>
      </w:r>
      <w:r w:rsidR="05C8926E" w:rsidRPr="00656227">
        <w:rPr>
          <w:rStyle w:val="a5"/>
          <w:rFonts w:ascii="Times New Roman" w:eastAsia="Times New Roman" w:hAnsi="Times New Roman" w:cs="Times New Roman"/>
          <w:sz w:val="24"/>
          <w:szCs w:val="24"/>
        </w:rPr>
        <w:footnoteReference w:id="101"/>
      </w:r>
      <w:r w:rsidR="4CB876A9" w:rsidRPr="00656227">
        <w:rPr>
          <w:rFonts w:ascii="Times New Roman" w:eastAsia="Times New Roman" w:hAnsi="Times New Roman" w:cs="Times New Roman"/>
          <w:sz w:val="24"/>
          <w:szCs w:val="24"/>
        </w:rPr>
        <w:t xml:space="preserve">. </w:t>
      </w:r>
    </w:p>
    <w:p w14:paraId="27FD3F97" w14:textId="5FA50742" w:rsidR="59CC358A" w:rsidRPr="00656227" w:rsidRDefault="59CC358A" w:rsidP="00656227">
      <w:pPr>
        <w:spacing w:line="360" w:lineRule="auto"/>
        <w:jc w:val="both"/>
        <w:rPr>
          <w:rFonts w:ascii="Times New Roman" w:eastAsia="Times New Roman" w:hAnsi="Times New Roman" w:cs="Times New Roman"/>
          <w:sz w:val="24"/>
          <w:szCs w:val="24"/>
        </w:rPr>
      </w:pPr>
      <w:r w:rsidRPr="00656227">
        <w:rPr>
          <w:rFonts w:ascii="Times New Roman" w:eastAsia="Times New Roman" w:hAnsi="Times New Roman" w:cs="Times New Roman"/>
          <w:sz w:val="24"/>
          <w:szCs w:val="24"/>
        </w:rPr>
        <w:t xml:space="preserve">Thus, taking into account the specifics of the occurred events, we can state that the general objective of the performed BMI was to adapt to the </w:t>
      </w:r>
      <w:r w:rsidR="422D3B0A" w:rsidRPr="00656227">
        <w:rPr>
          <w:rFonts w:ascii="Times New Roman" w:eastAsia="Times New Roman" w:hAnsi="Times New Roman" w:cs="Times New Roman"/>
          <w:sz w:val="24"/>
          <w:szCs w:val="24"/>
        </w:rPr>
        <w:t>emerged turbulent market conditions.</w:t>
      </w:r>
      <w:r w:rsidR="56CD464C" w:rsidRPr="00656227">
        <w:rPr>
          <w:rFonts w:ascii="Times New Roman" w:eastAsia="Times New Roman" w:hAnsi="Times New Roman" w:cs="Times New Roman"/>
          <w:sz w:val="24"/>
          <w:szCs w:val="24"/>
        </w:rPr>
        <w:t xml:space="preserve"> Particularly, referring to the claims of representatives of </w:t>
      </w:r>
      <w:r w:rsidR="2B36EA5B" w:rsidRPr="00656227">
        <w:rPr>
          <w:rFonts w:ascii="Times New Roman" w:eastAsia="Times New Roman" w:hAnsi="Times New Roman" w:cs="Times New Roman"/>
          <w:sz w:val="24"/>
          <w:szCs w:val="24"/>
        </w:rPr>
        <w:t>XXX</w:t>
      </w:r>
      <w:r w:rsidR="56CD464C" w:rsidRPr="00656227">
        <w:rPr>
          <w:rFonts w:ascii="Times New Roman" w:eastAsia="Times New Roman" w:hAnsi="Times New Roman" w:cs="Times New Roman"/>
          <w:sz w:val="24"/>
          <w:szCs w:val="24"/>
        </w:rPr>
        <w:t xml:space="preserve">’s management team, </w:t>
      </w:r>
      <w:r w:rsidR="51CB4B8E" w:rsidRPr="00656227">
        <w:rPr>
          <w:rFonts w:ascii="Times New Roman" w:eastAsia="Times New Roman" w:hAnsi="Times New Roman" w:cs="Times New Roman"/>
          <w:sz w:val="24"/>
          <w:szCs w:val="24"/>
        </w:rPr>
        <w:t>the following</w:t>
      </w:r>
      <w:r w:rsidR="56CD464C" w:rsidRPr="00656227">
        <w:rPr>
          <w:rFonts w:ascii="Times New Roman" w:eastAsia="Times New Roman" w:hAnsi="Times New Roman" w:cs="Times New Roman"/>
          <w:sz w:val="24"/>
          <w:szCs w:val="24"/>
        </w:rPr>
        <w:t xml:space="preserve"> was stated: “</w:t>
      </w:r>
      <w:r w:rsidR="1CCBBCAE" w:rsidRPr="00656227">
        <w:rPr>
          <w:rFonts w:ascii="Times New Roman" w:eastAsia="Times New Roman" w:hAnsi="Times New Roman" w:cs="Times New Roman"/>
          <w:sz w:val="24"/>
          <w:szCs w:val="24"/>
        </w:rPr>
        <w:t>Due to the conditions associated with</w:t>
      </w:r>
      <w:r w:rsidR="0D569363" w:rsidRPr="00656227">
        <w:rPr>
          <w:rFonts w:ascii="Times New Roman" w:eastAsia="Times New Roman" w:hAnsi="Times New Roman" w:cs="Times New Roman"/>
          <w:sz w:val="24"/>
          <w:szCs w:val="24"/>
        </w:rPr>
        <w:t xml:space="preserve"> the beginning of Special Military Operation, the only way not to shut down was to reshape the </w:t>
      </w:r>
      <w:r w:rsidR="79A6AC49" w:rsidRPr="00656227">
        <w:rPr>
          <w:rFonts w:ascii="Times New Roman" w:eastAsia="Times New Roman" w:hAnsi="Times New Roman" w:cs="Times New Roman"/>
          <w:sz w:val="24"/>
          <w:szCs w:val="24"/>
        </w:rPr>
        <w:t xml:space="preserve">company’s </w:t>
      </w:r>
      <w:r w:rsidR="0D569363" w:rsidRPr="00656227">
        <w:rPr>
          <w:rFonts w:ascii="Times New Roman" w:eastAsia="Times New Roman" w:hAnsi="Times New Roman" w:cs="Times New Roman"/>
          <w:sz w:val="24"/>
          <w:szCs w:val="24"/>
        </w:rPr>
        <w:t>BM completely</w:t>
      </w:r>
      <w:r w:rsidR="2F50342A" w:rsidRPr="00656227">
        <w:rPr>
          <w:rFonts w:ascii="Times New Roman" w:eastAsia="Times New Roman" w:hAnsi="Times New Roman" w:cs="Times New Roman"/>
          <w:sz w:val="24"/>
          <w:szCs w:val="24"/>
        </w:rPr>
        <w:t>. That is why</w:t>
      </w:r>
      <w:r w:rsidR="4E90E3CF" w:rsidRPr="00656227">
        <w:rPr>
          <w:rFonts w:ascii="Times New Roman" w:eastAsia="Times New Roman" w:hAnsi="Times New Roman" w:cs="Times New Roman"/>
          <w:sz w:val="24"/>
          <w:szCs w:val="24"/>
        </w:rPr>
        <w:t xml:space="preserve">, despite all the costs, </w:t>
      </w:r>
      <w:r w:rsidR="2F50342A" w:rsidRPr="00656227">
        <w:rPr>
          <w:rFonts w:ascii="Times New Roman" w:eastAsia="Times New Roman" w:hAnsi="Times New Roman" w:cs="Times New Roman"/>
          <w:sz w:val="24"/>
          <w:szCs w:val="24"/>
        </w:rPr>
        <w:t>we agreed to</w:t>
      </w:r>
      <w:r w:rsidR="38F995CC" w:rsidRPr="00656227">
        <w:rPr>
          <w:rFonts w:ascii="Times New Roman" w:eastAsia="Times New Roman" w:hAnsi="Times New Roman" w:cs="Times New Roman"/>
          <w:sz w:val="24"/>
          <w:szCs w:val="24"/>
        </w:rPr>
        <w:t xml:space="preserve"> go for BMI</w:t>
      </w:r>
      <w:r w:rsidR="56CD464C" w:rsidRPr="00656227">
        <w:rPr>
          <w:rFonts w:ascii="Times New Roman" w:eastAsia="Times New Roman" w:hAnsi="Times New Roman" w:cs="Times New Roman"/>
          <w:sz w:val="24"/>
          <w:szCs w:val="24"/>
        </w:rPr>
        <w:t>”</w:t>
      </w:r>
      <w:r w:rsidR="24E754C9" w:rsidRPr="00656227">
        <w:rPr>
          <w:rFonts w:ascii="Times New Roman" w:eastAsia="Times New Roman" w:hAnsi="Times New Roman" w:cs="Times New Roman"/>
          <w:sz w:val="24"/>
          <w:szCs w:val="24"/>
        </w:rPr>
        <w:t>.</w:t>
      </w:r>
      <w:r w:rsidR="422D3B0A" w:rsidRPr="00656227">
        <w:rPr>
          <w:rFonts w:ascii="Times New Roman" w:eastAsia="Times New Roman" w:hAnsi="Times New Roman" w:cs="Times New Roman"/>
          <w:sz w:val="24"/>
          <w:szCs w:val="24"/>
        </w:rPr>
        <w:t xml:space="preserve"> A</w:t>
      </w:r>
      <w:r w:rsidR="5307AAF0" w:rsidRPr="00656227">
        <w:rPr>
          <w:rFonts w:ascii="Times New Roman" w:eastAsia="Times New Roman" w:hAnsi="Times New Roman" w:cs="Times New Roman"/>
          <w:sz w:val="24"/>
          <w:szCs w:val="24"/>
        </w:rPr>
        <w:t xml:space="preserve">ccording to the results of the performed analysis, </w:t>
      </w:r>
      <w:r w:rsidR="42B16D2C" w:rsidRPr="00656227">
        <w:rPr>
          <w:rFonts w:ascii="Times New Roman" w:eastAsia="Times New Roman" w:hAnsi="Times New Roman" w:cs="Times New Roman"/>
          <w:sz w:val="24"/>
          <w:szCs w:val="24"/>
        </w:rPr>
        <w:t xml:space="preserve">we can claim that the main drivers of the performed BMI are the factors of external business </w:t>
      </w:r>
      <w:r w:rsidR="0A4EA309" w:rsidRPr="00656227">
        <w:rPr>
          <w:rFonts w:ascii="Times New Roman" w:eastAsia="Times New Roman" w:hAnsi="Times New Roman" w:cs="Times New Roman"/>
          <w:sz w:val="24"/>
          <w:szCs w:val="24"/>
        </w:rPr>
        <w:t>environment</w:t>
      </w:r>
      <w:r w:rsidR="42B16D2C" w:rsidRPr="00656227">
        <w:rPr>
          <w:rFonts w:ascii="Times New Roman" w:eastAsia="Times New Roman" w:hAnsi="Times New Roman" w:cs="Times New Roman"/>
          <w:sz w:val="24"/>
          <w:szCs w:val="24"/>
        </w:rPr>
        <w:t>.</w:t>
      </w:r>
    </w:p>
    <w:p w14:paraId="402B547C" w14:textId="7F0BBE70" w:rsidR="23780545" w:rsidRPr="00656227" w:rsidRDefault="23780545" w:rsidP="00656227">
      <w:pPr>
        <w:spacing w:line="360" w:lineRule="auto"/>
        <w:jc w:val="both"/>
        <w:rPr>
          <w:rFonts w:ascii="Times New Roman" w:eastAsia="Times New Roman" w:hAnsi="Times New Roman" w:cs="Times New Roman"/>
          <w:sz w:val="24"/>
          <w:szCs w:val="24"/>
        </w:rPr>
      </w:pPr>
      <w:r w:rsidRPr="00656227">
        <w:rPr>
          <w:rFonts w:ascii="Times New Roman" w:eastAsia="Times New Roman" w:hAnsi="Times New Roman" w:cs="Times New Roman"/>
          <w:sz w:val="24"/>
          <w:szCs w:val="24"/>
        </w:rPr>
        <w:t xml:space="preserve">Hence, referring to the </w:t>
      </w:r>
      <w:r w:rsidR="4DF933EC" w:rsidRPr="00656227">
        <w:rPr>
          <w:rFonts w:ascii="Times New Roman" w:eastAsia="Times New Roman" w:hAnsi="Times New Roman" w:cs="Times New Roman"/>
          <w:sz w:val="24"/>
          <w:szCs w:val="24"/>
        </w:rPr>
        <w:t xml:space="preserve">framework of “BMI objectives and drivers”, which was developed by author in the first chapter, </w:t>
      </w:r>
      <w:r w:rsidR="5AC660B4" w:rsidRPr="00656227">
        <w:rPr>
          <w:rFonts w:ascii="Times New Roman" w:eastAsia="Times New Roman" w:hAnsi="Times New Roman" w:cs="Times New Roman"/>
          <w:sz w:val="24"/>
          <w:szCs w:val="24"/>
        </w:rPr>
        <w:t>the core BMI objectives and drivers are highlighted below (fig. 8)</w:t>
      </w:r>
    </w:p>
    <w:p w14:paraId="2B00E95C" w14:textId="53832199" w:rsidR="0AE91767" w:rsidRPr="00656227" w:rsidRDefault="0AE91767" w:rsidP="00656227">
      <w:pPr>
        <w:spacing w:line="360" w:lineRule="auto"/>
        <w:jc w:val="center"/>
        <w:rPr>
          <w:sz w:val="24"/>
          <w:szCs w:val="24"/>
        </w:rPr>
      </w:pPr>
      <w:r w:rsidRPr="00656227">
        <w:rPr>
          <w:noProof/>
          <w:sz w:val="24"/>
          <w:szCs w:val="24"/>
        </w:rPr>
        <w:lastRenderedPageBreak/>
        <w:drawing>
          <wp:inline distT="0" distB="0" distL="0" distR="0" wp14:anchorId="712A2513" wp14:editId="13A6197E">
            <wp:extent cx="6408004" cy="2629952"/>
            <wp:effectExtent l="0" t="0" r="0" b="0"/>
            <wp:docPr id="683763972" name="Рисунок 68376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8004" cy="2629952"/>
                    </a:xfrm>
                    <a:prstGeom prst="rect">
                      <a:avLst/>
                    </a:prstGeom>
                  </pic:spPr>
                </pic:pic>
              </a:graphicData>
            </a:graphic>
          </wp:inline>
        </w:drawing>
      </w:r>
    </w:p>
    <w:p w14:paraId="15CB34BD" w14:textId="090B3349" w:rsidR="00656227" w:rsidRPr="00036B02" w:rsidRDefault="00656227" w:rsidP="00036B02">
      <w:pPr>
        <w:spacing w:line="360" w:lineRule="auto"/>
        <w:jc w:val="center"/>
        <w:rPr>
          <w:rFonts w:ascii="Times New Roman" w:eastAsia="Times New Roman" w:hAnsi="Times New Roman" w:cs="Times New Roman"/>
          <w:i/>
          <w:iCs/>
          <w:sz w:val="24"/>
          <w:szCs w:val="24"/>
        </w:rPr>
      </w:pPr>
      <w:r w:rsidRPr="00656227">
        <w:rPr>
          <w:rFonts w:ascii="Times New Roman" w:eastAsia="Times New Roman" w:hAnsi="Times New Roman" w:cs="Times New Roman"/>
          <w:i/>
          <w:iCs/>
          <w:sz w:val="24"/>
          <w:szCs w:val="24"/>
        </w:rPr>
        <w:t>Figure 8. Objectives and drivers of XXX’s BMI</w:t>
      </w:r>
    </w:p>
    <w:p w14:paraId="3D83865F" w14:textId="77777777" w:rsidR="00883183" w:rsidRDefault="00883183" w:rsidP="7F355383">
      <w:pPr>
        <w:spacing w:line="240" w:lineRule="auto"/>
      </w:pPr>
    </w:p>
    <w:p w14:paraId="65511453" w14:textId="6A0E141E" w:rsidR="7F355383" w:rsidRDefault="00930376" w:rsidP="00036B02">
      <w:pPr>
        <w:pStyle w:val="2"/>
        <w:spacing w:line="360" w:lineRule="auto"/>
        <w:jc w:val="both"/>
      </w:pPr>
      <w:bookmarkStart w:id="27" w:name="_Toc136461136"/>
      <w:r>
        <w:t xml:space="preserve">3.3 </w:t>
      </w:r>
      <w:r w:rsidR="35D582DD" w:rsidRPr="3C546CCA">
        <w:t xml:space="preserve">Business Model Innovation performed by </w:t>
      </w:r>
      <w:r w:rsidR="1C92A34F" w:rsidRPr="3C546CCA">
        <w:t>XXX</w:t>
      </w:r>
      <w:bookmarkEnd w:id="27"/>
    </w:p>
    <w:p w14:paraId="51B395D8" w14:textId="3552F461" w:rsidR="139A8B5B" w:rsidRDefault="43E4AAE2" w:rsidP="00036B02">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Having identified the main objectives and drivers of the performed BMI, we will move onto the analysis of the process of Business Model Innovation </w:t>
      </w:r>
      <w:r w:rsidR="2CD6F00C" w:rsidRPr="60B9BF08">
        <w:rPr>
          <w:rFonts w:ascii="Times New Roman" w:eastAsia="Times New Roman" w:hAnsi="Times New Roman" w:cs="Times New Roman"/>
          <w:sz w:val="24"/>
          <w:szCs w:val="24"/>
        </w:rPr>
        <w:t>itself. As it was previously mentioned, the decision-making process will be divided into BMI steps corresponding</w:t>
      </w:r>
      <w:r w:rsidR="13153D15" w:rsidRPr="60B9BF08">
        <w:rPr>
          <w:rFonts w:ascii="Times New Roman" w:eastAsia="Times New Roman" w:hAnsi="Times New Roman" w:cs="Times New Roman"/>
          <w:sz w:val="24"/>
          <w:szCs w:val="24"/>
        </w:rPr>
        <w:t xml:space="preserve"> to the </w:t>
      </w:r>
      <w:r w:rsidR="4B0C0219" w:rsidRPr="60B9BF08">
        <w:rPr>
          <w:rFonts w:ascii="Times New Roman" w:eastAsia="Times New Roman" w:hAnsi="Times New Roman" w:cs="Times New Roman"/>
          <w:sz w:val="24"/>
          <w:szCs w:val="24"/>
        </w:rPr>
        <w:t xml:space="preserve">structure of BMI defined by </w:t>
      </w:r>
      <w:proofErr w:type="spellStart"/>
      <w:r w:rsidR="4B0C0219" w:rsidRPr="60B9BF08">
        <w:rPr>
          <w:rFonts w:ascii="Times New Roman" w:eastAsia="Times New Roman" w:hAnsi="Times New Roman" w:cs="Times New Roman"/>
          <w:sz w:val="24"/>
          <w:szCs w:val="24"/>
        </w:rPr>
        <w:t>Frankenberger</w:t>
      </w:r>
      <w:proofErr w:type="spellEnd"/>
      <w:r w:rsidR="4B0C0219" w:rsidRPr="60B9BF08">
        <w:rPr>
          <w:rFonts w:ascii="Times New Roman" w:eastAsia="Times New Roman" w:hAnsi="Times New Roman" w:cs="Times New Roman"/>
          <w:sz w:val="24"/>
          <w:szCs w:val="24"/>
        </w:rPr>
        <w:t xml:space="preserve"> et al. (2013</w:t>
      </w:r>
      <w:r w:rsidR="139A8B5B" w:rsidRPr="60B9BF08">
        <w:rPr>
          <w:rStyle w:val="a5"/>
          <w:rFonts w:ascii="Times New Roman" w:eastAsia="Times New Roman" w:hAnsi="Times New Roman" w:cs="Times New Roman"/>
          <w:sz w:val="24"/>
          <w:szCs w:val="24"/>
        </w:rPr>
        <w:footnoteReference w:id="102"/>
      </w:r>
      <w:r w:rsidR="4B0C0219" w:rsidRPr="60B9BF08">
        <w:rPr>
          <w:rFonts w:ascii="Times New Roman" w:eastAsia="Times New Roman" w:hAnsi="Times New Roman" w:cs="Times New Roman"/>
          <w:sz w:val="24"/>
          <w:szCs w:val="24"/>
        </w:rPr>
        <w:t>). Particularly,</w:t>
      </w:r>
      <w:r w:rsidR="1A745EAE" w:rsidRPr="60B9BF08">
        <w:rPr>
          <w:rFonts w:ascii="Times New Roman" w:eastAsia="Times New Roman" w:hAnsi="Times New Roman" w:cs="Times New Roman"/>
          <w:sz w:val="24"/>
          <w:szCs w:val="24"/>
        </w:rPr>
        <w:t xml:space="preserve"> the </w:t>
      </w:r>
      <w:r w:rsidR="351EC50B" w:rsidRPr="60B9BF08">
        <w:rPr>
          <w:rFonts w:ascii="Times New Roman" w:eastAsia="Times New Roman" w:hAnsi="Times New Roman" w:cs="Times New Roman"/>
          <w:sz w:val="24"/>
          <w:szCs w:val="24"/>
        </w:rPr>
        <w:t xml:space="preserve">following phases of the conducted innovation will be considered: initiation, ideation, integration, and implementation. </w:t>
      </w:r>
    </w:p>
    <w:p w14:paraId="5A39943C" w14:textId="55511DD4" w:rsidR="139A8B5B" w:rsidRDefault="0AC9F43E" w:rsidP="00036B02">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As it was mentioned previously, prior to the crisis, among the main sources of company’s profits </w:t>
      </w:r>
      <w:r w:rsidR="5DF5C3B8" w:rsidRPr="62ED4DA6">
        <w:rPr>
          <w:rFonts w:ascii="Times New Roman" w:eastAsia="Times New Roman" w:hAnsi="Times New Roman" w:cs="Times New Roman"/>
          <w:sz w:val="24"/>
          <w:szCs w:val="24"/>
        </w:rPr>
        <w:t xml:space="preserve">there </w:t>
      </w:r>
      <w:r w:rsidRPr="62ED4DA6">
        <w:rPr>
          <w:rFonts w:ascii="Times New Roman" w:eastAsia="Times New Roman" w:hAnsi="Times New Roman" w:cs="Times New Roman"/>
          <w:sz w:val="24"/>
          <w:szCs w:val="24"/>
        </w:rPr>
        <w:t>were</w:t>
      </w:r>
      <w:r w:rsidR="2E5F56F8" w:rsidRPr="62ED4DA6">
        <w:rPr>
          <w:rFonts w:ascii="Times New Roman" w:eastAsia="Times New Roman" w:hAnsi="Times New Roman" w:cs="Times New Roman"/>
          <w:sz w:val="24"/>
          <w:szCs w:val="24"/>
        </w:rPr>
        <w:t xml:space="preserve"> both</w:t>
      </w:r>
      <w:r w:rsidRPr="62ED4DA6">
        <w:rPr>
          <w:rFonts w:ascii="Times New Roman" w:eastAsia="Times New Roman" w:hAnsi="Times New Roman" w:cs="Times New Roman"/>
          <w:sz w:val="24"/>
          <w:szCs w:val="24"/>
        </w:rPr>
        <w:t xml:space="preserve"> domestic and international transportation services, and even though the crisis has put some restrictions on international aspect, </w:t>
      </w:r>
      <w:r w:rsidR="4E7D5EF7" w:rsidRPr="62ED4DA6">
        <w:rPr>
          <w:rFonts w:ascii="Times New Roman" w:eastAsia="Times New Roman" w:hAnsi="Times New Roman" w:cs="Times New Roman"/>
          <w:sz w:val="24"/>
          <w:szCs w:val="24"/>
        </w:rPr>
        <w:t>the firm was not</w:t>
      </w:r>
      <w:r w:rsidR="3C97DFB6" w:rsidRPr="62ED4DA6">
        <w:rPr>
          <w:rFonts w:ascii="Times New Roman" w:eastAsia="Times New Roman" w:hAnsi="Times New Roman" w:cs="Times New Roman"/>
          <w:sz w:val="24"/>
          <w:szCs w:val="24"/>
        </w:rPr>
        <w:t xml:space="preserve"> considering</w:t>
      </w:r>
      <w:r w:rsidR="4E7D5EF7" w:rsidRPr="62ED4DA6">
        <w:rPr>
          <w:rFonts w:ascii="Times New Roman" w:eastAsia="Times New Roman" w:hAnsi="Times New Roman" w:cs="Times New Roman"/>
          <w:sz w:val="24"/>
          <w:szCs w:val="24"/>
        </w:rPr>
        <w:t xml:space="preserve"> </w:t>
      </w:r>
      <w:r w:rsidR="2E1E7A8C" w:rsidRPr="62ED4DA6">
        <w:rPr>
          <w:rFonts w:ascii="Times New Roman" w:eastAsia="Times New Roman" w:hAnsi="Times New Roman" w:cs="Times New Roman"/>
          <w:sz w:val="24"/>
          <w:szCs w:val="24"/>
        </w:rPr>
        <w:t xml:space="preserve">the option </w:t>
      </w:r>
      <w:r w:rsidR="4E7D5EF7" w:rsidRPr="62ED4DA6">
        <w:rPr>
          <w:rFonts w:ascii="Times New Roman" w:eastAsia="Times New Roman" w:hAnsi="Times New Roman" w:cs="Times New Roman"/>
          <w:sz w:val="24"/>
          <w:szCs w:val="24"/>
        </w:rPr>
        <w:t>of limitin</w:t>
      </w:r>
      <w:r w:rsidR="75D76269" w:rsidRPr="62ED4DA6">
        <w:rPr>
          <w:rFonts w:ascii="Times New Roman" w:eastAsia="Times New Roman" w:hAnsi="Times New Roman" w:cs="Times New Roman"/>
          <w:sz w:val="24"/>
          <w:szCs w:val="24"/>
        </w:rPr>
        <w:t>g</w:t>
      </w:r>
      <w:r w:rsidR="4E7D5EF7" w:rsidRPr="62ED4DA6">
        <w:rPr>
          <w:rFonts w:ascii="Times New Roman" w:eastAsia="Times New Roman" w:hAnsi="Times New Roman" w:cs="Times New Roman"/>
          <w:sz w:val="24"/>
          <w:szCs w:val="24"/>
        </w:rPr>
        <w:t xml:space="preserve"> the entire scope of </w:t>
      </w:r>
      <w:r w:rsidR="14D0DF34" w:rsidRPr="62ED4DA6">
        <w:rPr>
          <w:rFonts w:ascii="Times New Roman" w:eastAsia="Times New Roman" w:hAnsi="Times New Roman" w:cs="Times New Roman"/>
          <w:sz w:val="24"/>
          <w:szCs w:val="24"/>
        </w:rPr>
        <w:t>business activities by performing domestic transportation solely. This decision was provoked by corresponding market’s characteris</w:t>
      </w:r>
      <w:r w:rsidR="42FE761A" w:rsidRPr="62ED4DA6">
        <w:rPr>
          <w:rFonts w:ascii="Times New Roman" w:eastAsia="Times New Roman" w:hAnsi="Times New Roman" w:cs="Times New Roman"/>
          <w:sz w:val="24"/>
          <w:szCs w:val="24"/>
        </w:rPr>
        <w:t xml:space="preserve">tics, such as surplus in services’ suppliers, </w:t>
      </w:r>
      <w:r w:rsidR="2AF0B2F0" w:rsidRPr="62ED4DA6">
        <w:rPr>
          <w:rFonts w:ascii="Times New Roman" w:eastAsia="Times New Roman" w:hAnsi="Times New Roman" w:cs="Times New Roman"/>
          <w:sz w:val="24"/>
          <w:szCs w:val="24"/>
        </w:rPr>
        <w:t xml:space="preserve">hence, </w:t>
      </w:r>
      <w:r w:rsidR="42FE761A" w:rsidRPr="62ED4DA6">
        <w:rPr>
          <w:rFonts w:ascii="Times New Roman" w:eastAsia="Times New Roman" w:hAnsi="Times New Roman" w:cs="Times New Roman"/>
          <w:sz w:val="24"/>
          <w:szCs w:val="24"/>
        </w:rPr>
        <w:t xml:space="preserve">intense competition and high bargaining power of buyers. </w:t>
      </w:r>
    </w:p>
    <w:p w14:paraId="5CBB6ED0" w14:textId="77777777" w:rsidR="00883183" w:rsidRDefault="00883183" w:rsidP="00036B02">
      <w:pPr>
        <w:spacing w:line="360" w:lineRule="auto"/>
        <w:jc w:val="both"/>
        <w:rPr>
          <w:rFonts w:ascii="Times New Roman" w:eastAsia="Times New Roman" w:hAnsi="Times New Roman" w:cs="Times New Roman"/>
          <w:sz w:val="24"/>
          <w:szCs w:val="24"/>
        </w:rPr>
      </w:pPr>
    </w:p>
    <w:p w14:paraId="286115AE" w14:textId="2767BE91" w:rsidR="139A8B5B" w:rsidRDefault="00930376" w:rsidP="00036B02">
      <w:pPr>
        <w:pStyle w:val="3"/>
        <w:spacing w:line="360" w:lineRule="auto"/>
        <w:jc w:val="both"/>
        <w:rPr>
          <w:u w:val="single"/>
        </w:rPr>
      </w:pPr>
      <w:bookmarkStart w:id="28" w:name="_Toc136461137"/>
      <w:r>
        <w:lastRenderedPageBreak/>
        <w:t xml:space="preserve">3.3.1 </w:t>
      </w:r>
      <w:r w:rsidR="64CCC8EB">
        <w:t>Step 1. I</w:t>
      </w:r>
      <w:r w:rsidR="50E41408">
        <w:t>nitiation</w:t>
      </w:r>
      <w:bookmarkEnd w:id="28"/>
    </w:p>
    <w:p w14:paraId="1E02586C" w14:textId="215437C4" w:rsidR="139A8B5B" w:rsidRDefault="64CCC8EB" w:rsidP="00036B02">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As it was previously mentio</w:t>
      </w:r>
      <w:r w:rsidR="3CEC0375" w:rsidRPr="62ED4DA6">
        <w:rPr>
          <w:rFonts w:ascii="Times New Roman" w:eastAsia="Times New Roman" w:hAnsi="Times New Roman" w:cs="Times New Roman"/>
          <w:sz w:val="24"/>
          <w:szCs w:val="24"/>
        </w:rPr>
        <w:t>n</w:t>
      </w:r>
      <w:r w:rsidRPr="62ED4DA6">
        <w:rPr>
          <w:rFonts w:ascii="Times New Roman" w:eastAsia="Times New Roman" w:hAnsi="Times New Roman" w:cs="Times New Roman"/>
          <w:sz w:val="24"/>
          <w:szCs w:val="24"/>
        </w:rPr>
        <w:t>ed, I</w:t>
      </w:r>
      <w:r w:rsidR="13F085E7" w:rsidRPr="62ED4DA6">
        <w:rPr>
          <w:rFonts w:ascii="Times New Roman" w:eastAsia="Times New Roman" w:hAnsi="Times New Roman" w:cs="Times New Roman"/>
          <w:sz w:val="24"/>
          <w:szCs w:val="24"/>
        </w:rPr>
        <w:t>nitiation</w:t>
      </w:r>
      <w:r w:rsidRPr="62ED4DA6">
        <w:rPr>
          <w:rFonts w:ascii="Times New Roman" w:eastAsia="Times New Roman" w:hAnsi="Times New Roman" w:cs="Times New Roman"/>
          <w:sz w:val="24"/>
          <w:szCs w:val="24"/>
        </w:rPr>
        <w:t xml:space="preserve"> phase corresponds to the</w:t>
      </w:r>
      <w:r w:rsidR="6E4A247C" w:rsidRPr="62ED4DA6">
        <w:rPr>
          <w:rFonts w:ascii="Times New Roman" w:eastAsia="Times New Roman" w:hAnsi="Times New Roman" w:cs="Times New Roman"/>
          <w:sz w:val="24"/>
          <w:szCs w:val="24"/>
        </w:rPr>
        <w:t xml:space="preserve"> moment of realization of the necessity of performing Business Model Innovation. R</w:t>
      </w:r>
      <w:r w:rsidR="30983A17" w:rsidRPr="62ED4DA6">
        <w:rPr>
          <w:rFonts w:ascii="Times New Roman" w:eastAsia="Times New Roman" w:hAnsi="Times New Roman" w:cs="Times New Roman"/>
          <w:sz w:val="24"/>
          <w:szCs w:val="24"/>
        </w:rPr>
        <w:t>e</w:t>
      </w:r>
      <w:r w:rsidR="6E4A247C" w:rsidRPr="62ED4DA6">
        <w:rPr>
          <w:rFonts w:ascii="Times New Roman" w:eastAsia="Times New Roman" w:hAnsi="Times New Roman" w:cs="Times New Roman"/>
          <w:sz w:val="24"/>
          <w:szCs w:val="24"/>
        </w:rPr>
        <w:t xml:space="preserve">ferring to the previous </w:t>
      </w:r>
      <w:r w:rsidR="4109D3E6" w:rsidRPr="62ED4DA6">
        <w:rPr>
          <w:rFonts w:ascii="Times New Roman" w:eastAsia="Times New Roman" w:hAnsi="Times New Roman" w:cs="Times New Roman"/>
          <w:sz w:val="24"/>
          <w:szCs w:val="24"/>
        </w:rPr>
        <w:t xml:space="preserve">section of the paper, it was </w:t>
      </w:r>
      <w:r w:rsidR="23090664" w:rsidRPr="62ED4DA6">
        <w:rPr>
          <w:rFonts w:ascii="Times New Roman" w:eastAsia="Times New Roman" w:hAnsi="Times New Roman" w:cs="Times New Roman"/>
          <w:sz w:val="24"/>
          <w:szCs w:val="24"/>
        </w:rPr>
        <w:t>identified</w:t>
      </w:r>
      <w:r w:rsidR="4109D3E6" w:rsidRPr="62ED4DA6">
        <w:rPr>
          <w:rFonts w:ascii="Times New Roman" w:eastAsia="Times New Roman" w:hAnsi="Times New Roman" w:cs="Times New Roman"/>
          <w:sz w:val="24"/>
          <w:szCs w:val="24"/>
        </w:rPr>
        <w:t xml:space="preserve"> that the main </w:t>
      </w:r>
      <w:r w:rsidR="50A9110C" w:rsidRPr="62ED4DA6">
        <w:rPr>
          <w:rFonts w:ascii="Times New Roman" w:eastAsia="Times New Roman" w:hAnsi="Times New Roman" w:cs="Times New Roman"/>
          <w:sz w:val="24"/>
          <w:szCs w:val="24"/>
        </w:rPr>
        <w:t>objective</w:t>
      </w:r>
      <w:r w:rsidR="4109D3E6" w:rsidRPr="62ED4DA6">
        <w:rPr>
          <w:rFonts w:ascii="Times New Roman" w:eastAsia="Times New Roman" w:hAnsi="Times New Roman" w:cs="Times New Roman"/>
          <w:sz w:val="24"/>
          <w:szCs w:val="24"/>
        </w:rPr>
        <w:t xml:space="preserve"> of the performed innovation was to cope with industry disruption, whereas the factors of </w:t>
      </w:r>
      <w:r w:rsidR="6B8D78BD" w:rsidRPr="62ED4DA6">
        <w:rPr>
          <w:rFonts w:ascii="Times New Roman" w:eastAsia="Times New Roman" w:hAnsi="Times New Roman" w:cs="Times New Roman"/>
          <w:sz w:val="24"/>
          <w:szCs w:val="24"/>
        </w:rPr>
        <w:t xml:space="preserve">external business </w:t>
      </w:r>
      <w:r w:rsidR="57A73F2D" w:rsidRPr="62ED4DA6">
        <w:rPr>
          <w:rFonts w:ascii="Times New Roman" w:eastAsia="Times New Roman" w:hAnsi="Times New Roman" w:cs="Times New Roman"/>
          <w:sz w:val="24"/>
          <w:szCs w:val="24"/>
        </w:rPr>
        <w:t>environment</w:t>
      </w:r>
      <w:r w:rsidR="6B8D78BD" w:rsidRPr="62ED4DA6">
        <w:rPr>
          <w:rFonts w:ascii="Times New Roman" w:eastAsia="Times New Roman" w:hAnsi="Times New Roman" w:cs="Times New Roman"/>
          <w:sz w:val="24"/>
          <w:szCs w:val="24"/>
        </w:rPr>
        <w:t xml:space="preserve"> served as the major drivers. </w:t>
      </w:r>
    </w:p>
    <w:p w14:paraId="406A14DC" w14:textId="1CBB0C3E" w:rsidR="139A8B5B" w:rsidRDefault="71FA8543" w:rsidP="00036B0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Owing to the crisis severeness and the corresponding extent of the turbulence of the environment, generally, the company ended up in the situation where it was disabled to continue per</w:t>
      </w:r>
      <w:r w:rsidR="51BBC086" w:rsidRPr="3C546CCA">
        <w:rPr>
          <w:rFonts w:ascii="Times New Roman" w:eastAsia="Times New Roman" w:hAnsi="Times New Roman" w:cs="Times New Roman"/>
          <w:sz w:val="24"/>
          <w:szCs w:val="24"/>
        </w:rPr>
        <w:t>forming its business activities in case of neglecting BMI as, considering the previously described context, any other sorts of innovation, such as product innovation,</w:t>
      </w:r>
      <w:r w:rsidR="03A7D2FB" w:rsidRPr="3C546CCA">
        <w:rPr>
          <w:rFonts w:ascii="Times New Roman" w:eastAsia="Times New Roman" w:hAnsi="Times New Roman" w:cs="Times New Roman"/>
          <w:sz w:val="24"/>
          <w:szCs w:val="24"/>
        </w:rPr>
        <w:t xml:space="preserve"> </w:t>
      </w:r>
      <w:r w:rsidR="220F02DC" w:rsidRPr="3C546CCA">
        <w:rPr>
          <w:rFonts w:ascii="Times New Roman" w:eastAsia="Times New Roman" w:hAnsi="Times New Roman" w:cs="Times New Roman"/>
          <w:sz w:val="24"/>
          <w:szCs w:val="24"/>
        </w:rPr>
        <w:t>value proposition innovation, or strategy reformulation by acquisition and/or moving to other markets</w:t>
      </w:r>
      <w:r w:rsidR="139A8B5B" w:rsidRPr="3C546CCA">
        <w:rPr>
          <w:rStyle w:val="a5"/>
          <w:rFonts w:ascii="Times New Roman" w:eastAsia="Times New Roman" w:hAnsi="Times New Roman" w:cs="Times New Roman"/>
          <w:sz w:val="24"/>
          <w:szCs w:val="24"/>
        </w:rPr>
        <w:footnoteReference w:id="103"/>
      </w:r>
      <w:r w:rsidR="7B7F1132" w:rsidRPr="3C546CCA">
        <w:rPr>
          <w:rFonts w:ascii="Times New Roman" w:eastAsia="Times New Roman" w:hAnsi="Times New Roman" w:cs="Times New Roman"/>
          <w:sz w:val="24"/>
          <w:szCs w:val="24"/>
        </w:rPr>
        <w:t>, would not help to overcome the crisis conditions. Particularly, product innovation, value proposition innovation, or strategy reformulation by acquisition, performed individually, would not impact the company</w:t>
      </w:r>
      <w:r w:rsidR="1D1F9966" w:rsidRPr="3C546CCA">
        <w:rPr>
          <w:rFonts w:ascii="Times New Roman" w:eastAsia="Times New Roman" w:hAnsi="Times New Roman" w:cs="Times New Roman"/>
          <w:sz w:val="24"/>
          <w:szCs w:val="24"/>
        </w:rPr>
        <w:t xml:space="preserve">’s disability to continue their operations as it was provoked by </w:t>
      </w:r>
      <w:r w:rsidR="720C5CB7" w:rsidRPr="3C546CCA">
        <w:rPr>
          <w:rFonts w:ascii="Times New Roman" w:eastAsia="Times New Roman" w:hAnsi="Times New Roman" w:cs="Times New Roman"/>
          <w:sz w:val="24"/>
          <w:szCs w:val="24"/>
        </w:rPr>
        <w:t xml:space="preserve">externally imposed </w:t>
      </w:r>
      <w:r w:rsidR="1D1F9966" w:rsidRPr="3C546CCA">
        <w:rPr>
          <w:rFonts w:ascii="Times New Roman" w:eastAsia="Times New Roman" w:hAnsi="Times New Roman" w:cs="Times New Roman"/>
          <w:sz w:val="24"/>
          <w:szCs w:val="24"/>
        </w:rPr>
        <w:t>restrictions</w:t>
      </w:r>
      <w:r w:rsidR="0B0D1AAE" w:rsidRPr="3C546CCA">
        <w:rPr>
          <w:rFonts w:ascii="Times New Roman" w:eastAsia="Times New Roman" w:hAnsi="Times New Roman" w:cs="Times New Roman"/>
          <w:sz w:val="24"/>
          <w:szCs w:val="24"/>
        </w:rPr>
        <w:t xml:space="preserve">, which are predetermined by </w:t>
      </w:r>
      <w:r w:rsidR="24F21F06" w:rsidRPr="3C546CCA">
        <w:rPr>
          <w:rFonts w:ascii="Times New Roman" w:eastAsia="Times New Roman" w:hAnsi="Times New Roman" w:cs="Times New Roman"/>
          <w:sz w:val="24"/>
          <w:szCs w:val="24"/>
        </w:rPr>
        <w:t>XXX</w:t>
      </w:r>
      <w:r w:rsidR="0B0D1AAE" w:rsidRPr="3C546CCA">
        <w:rPr>
          <w:rFonts w:ascii="Times New Roman" w:eastAsia="Times New Roman" w:hAnsi="Times New Roman" w:cs="Times New Roman"/>
          <w:sz w:val="24"/>
          <w:szCs w:val="24"/>
        </w:rPr>
        <w:t>’s market of activities rather than by the state of the firm’s competitiveness. As for the st</w:t>
      </w:r>
      <w:r w:rsidR="222F136A" w:rsidRPr="3C546CCA">
        <w:rPr>
          <w:rFonts w:ascii="Times New Roman" w:eastAsia="Times New Roman" w:hAnsi="Times New Roman" w:cs="Times New Roman"/>
          <w:sz w:val="24"/>
          <w:szCs w:val="24"/>
        </w:rPr>
        <w:t xml:space="preserve">rategy reformulation by moving to other markets, due to both strong </w:t>
      </w:r>
      <w:r w:rsidR="75A75406" w:rsidRPr="3C546CCA">
        <w:rPr>
          <w:rFonts w:ascii="Times New Roman" w:eastAsia="Times New Roman" w:hAnsi="Times New Roman" w:cs="Times New Roman"/>
          <w:sz w:val="24"/>
          <w:szCs w:val="24"/>
        </w:rPr>
        <w:t xml:space="preserve">personal </w:t>
      </w:r>
      <w:r w:rsidR="222F136A" w:rsidRPr="3C546CCA">
        <w:rPr>
          <w:rFonts w:ascii="Times New Roman" w:eastAsia="Times New Roman" w:hAnsi="Times New Roman" w:cs="Times New Roman"/>
          <w:sz w:val="24"/>
          <w:szCs w:val="24"/>
        </w:rPr>
        <w:t>ties</w:t>
      </w:r>
      <w:r w:rsidR="622B3E33" w:rsidRPr="3C546CCA">
        <w:rPr>
          <w:rFonts w:ascii="Times New Roman" w:eastAsia="Times New Roman" w:hAnsi="Times New Roman" w:cs="Times New Roman"/>
          <w:sz w:val="24"/>
          <w:szCs w:val="24"/>
        </w:rPr>
        <w:t xml:space="preserve"> of management</w:t>
      </w:r>
      <w:r w:rsidR="222F136A" w:rsidRPr="3C546CCA">
        <w:rPr>
          <w:rFonts w:ascii="Times New Roman" w:eastAsia="Times New Roman" w:hAnsi="Times New Roman" w:cs="Times New Roman"/>
          <w:sz w:val="24"/>
          <w:szCs w:val="24"/>
        </w:rPr>
        <w:t xml:space="preserve"> </w:t>
      </w:r>
      <w:r w:rsidR="407F5249" w:rsidRPr="3C546CCA">
        <w:rPr>
          <w:rFonts w:ascii="Times New Roman" w:eastAsia="Times New Roman" w:hAnsi="Times New Roman" w:cs="Times New Roman"/>
          <w:sz w:val="24"/>
          <w:szCs w:val="24"/>
        </w:rPr>
        <w:t xml:space="preserve">team </w:t>
      </w:r>
      <w:r w:rsidR="222F136A" w:rsidRPr="3C546CCA">
        <w:rPr>
          <w:rFonts w:ascii="Times New Roman" w:eastAsia="Times New Roman" w:hAnsi="Times New Roman" w:cs="Times New Roman"/>
          <w:sz w:val="24"/>
          <w:szCs w:val="24"/>
        </w:rPr>
        <w:t>w</w:t>
      </w:r>
      <w:r w:rsidR="33C7E828" w:rsidRPr="3C546CCA">
        <w:rPr>
          <w:rFonts w:ascii="Times New Roman" w:eastAsia="Times New Roman" w:hAnsi="Times New Roman" w:cs="Times New Roman"/>
          <w:sz w:val="24"/>
          <w:szCs w:val="24"/>
        </w:rPr>
        <w:t xml:space="preserve">ith the </w:t>
      </w:r>
      <w:r w:rsidR="646B80BD" w:rsidRPr="3C546CCA">
        <w:rPr>
          <w:rFonts w:ascii="Times New Roman" w:eastAsia="Times New Roman" w:hAnsi="Times New Roman" w:cs="Times New Roman"/>
          <w:sz w:val="24"/>
          <w:szCs w:val="24"/>
        </w:rPr>
        <w:t xml:space="preserve">country of origin and long-term experience </w:t>
      </w:r>
      <w:r w:rsidR="79E511FF" w:rsidRPr="3C546CCA">
        <w:rPr>
          <w:rFonts w:ascii="Times New Roman" w:eastAsia="Times New Roman" w:hAnsi="Times New Roman" w:cs="Times New Roman"/>
          <w:sz w:val="24"/>
          <w:szCs w:val="24"/>
        </w:rPr>
        <w:t xml:space="preserve">and in-depth knowledge solely </w:t>
      </w:r>
      <w:r w:rsidR="646B80BD" w:rsidRPr="3C546CCA">
        <w:rPr>
          <w:rFonts w:ascii="Times New Roman" w:eastAsia="Times New Roman" w:hAnsi="Times New Roman" w:cs="Times New Roman"/>
          <w:sz w:val="24"/>
          <w:szCs w:val="24"/>
        </w:rPr>
        <w:t xml:space="preserve">in the logistics industry, the firm’s executives denied </w:t>
      </w:r>
      <w:r w:rsidR="7A437F3B" w:rsidRPr="3C546CCA">
        <w:rPr>
          <w:rFonts w:ascii="Times New Roman" w:eastAsia="Times New Roman" w:hAnsi="Times New Roman" w:cs="Times New Roman"/>
          <w:sz w:val="24"/>
          <w:szCs w:val="24"/>
        </w:rPr>
        <w:t>changing</w:t>
      </w:r>
      <w:r w:rsidR="646B80BD" w:rsidRPr="3C546CCA">
        <w:rPr>
          <w:rFonts w:ascii="Times New Roman" w:eastAsia="Times New Roman" w:hAnsi="Times New Roman" w:cs="Times New Roman"/>
          <w:sz w:val="24"/>
          <w:szCs w:val="24"/>
        </w:rPr>
        <w:t xml:space="preserve"> either geographical </w:t>
      </w:r>
      <w:r w:rsidR="41196600" w:rsidRPr="3C546CCA">
        <w:rPr>
          <w:rFonts w:ascii="Times New Roman" w:eastAsia="Times New Roman" w:hAnsi="Times New Roman" w:cs="Times New Roman"/>
          <w:sz w:val="24"/>
          <w:szCs w:val="24"/>
        </w:rPr>
        <w:t xml:space="preserve">market or industry of operations. </w:t>
      </w:r>
    </w:p>
    <w:p w14:paraId="275ECF42" w14:textId="2E524BD9" w:rsidR="139A8B5B" w:rsidRDefault="41196600" w:rsidP="00036B02">
      <w:pPr>
        <w:spacing w:line="360" w:lineRule="auto"/>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Hence, the turbulence of business environment, accompanie</w:t>
      </w:r>
      <w:r w:rsidR="2313D51C" w:rsidRPr="3C546CCA">
        <w:rPr>
          <w:rFonts w:ascii="Times New Roman" w:eastAsia="Times New Roman" w:hAnsi="Times New Roman" w:cs="Times New Roman"/>
          <w:sz w:val="24"/>
          <w:szCs w:val="24"/>
        </w:rPr>
        <w:t>d</w:t>
      </w:r>
      <w:r w:rsidRPr="3C546CCA">
        <w:rPr>
          <w:rFonts w:ascii="Times New Roman" w:eastAsia="Times New Roman" w:hAnsi="Times New Roman" w:cs="Times New Roman"/>
          <w:sz w:val="24"/>
          <w:szCs w:val="24"/>
        </w:rPr>
        <w:t xml:space="preserve"> by ties with the country of origin and </w:t>
      </w:r>
      <w:r w:rsidR="33EEB769" w:rsidRPr="3C546CCA">
        <w:rPr>
          <w:rFonts w:ascii="Times New Roman" w:eastAsia="Times New Roman" w:hAnsi="Times New Roman" w:cs="Times New Roman"/>
          <w:sz w:val="24"/>
          <w:szCs w:val="24"/>
        </w:rPr>
        <w:t xml:space="preserve">industry of </w:t>
      </w:r>
      <w:r w:rsidR="7D64A30D" w:rsidRPr="3C546CCA">
        <w:rPr>
          <w:rFonts w:ascii="Times New Roman" w:eastAsia="Times New Roman" w:hAnsi="Times New Roman" w:cs="Times New Roman"/>
          <w:sz w:val="24"/>
          <w:szCs w:val="24"/>
        </w:rPr>
        <w:t xml:space="preserve">duties, performing BMI was the only option for </w:t>
      </w:r>
      <w:r w:rsidR="24E6F71C" w:rsidRPr="3C546CCA">
        <w:rPr>
          <w:rFonts w:ascii="Times New Roman" w:eastAsia="Times New Roman" w:hAnsi="Times New Roman" w:cs="Times New Roman"/>
          <w:sz w:val="24"/>
          <w:szCs w:val="24"/>
        </w:rPr>
        <w:t>XXX</w:t>
      </w:r>
      <w:r w:rsidR="7D64A30D" w:rsidRPr="3C546CCA">
        <w:rPr>
          <w:rFonts w:ascii="Times New Roman" w:eastAsia="Times New Roman" w:hAnsi="Times New Roman" w:cs="Times New Roman"/>
          <w:sz w:val="24"/>
          <w:szCs w:val="24"/>
        </w:rPr>
        <w:t xml:space="preserve"> to survive the emerging crisis. </w:t>
      </w:r>
    </w:p>
    <w:p w14:paraId="1E730FAD" w14:textId="77777777" w:rsidR="00883183" w:rsidRDefault="00883183" w:rsidP="00036B02">
      <w:pPr>
        <w:spacing w:line="360" w:lineRule="auto"/>
        <w:rPr>
          <w:rFonts w:ascii="Times New Roman" w:eastAsia="Times New Roman" w:hAnsi="Times New Roman" w:cs="Times New Roman"/>
          <w:sz w:val="24"/>
          <w:szCs w:val="24"/>
        </w:rPr>
      </w:pPr>
    </w:p>
    <w:p w14:paraId="4D76FDEE" w14:textId="40E6F273" w:rsidR="139A8B5B" w:rsidRDefault="00930376" w:rsidP="00036B02">
      <w:pPr>
        <w:pStyle w:val="3"/>
        <w:spacing w:line="360" w:lineRule="auto"/>
        <w:rPr>
          <w:u w:val="single"/>
        </w:rPr>
      </w:pPr>
      <w:bookmarkStart w:id="29" w:name="_Toc136461138"/>
      <w:r>
        <w:t xml:space="preserve">3.3.2 </w:t>
      </w:r>
      <w:r w:rsidR="067CA7A5">
        <w:t>Step 2. Ideation</w:t>
      </w:r>
      <w:bookmarkEnd w:id="29"/>
    </w:p>
    <w:p w14:paraId="109BE8FA" w14:textId="52DC3302" w:rsidR="139A8B5B" w:rsidRDefault="179435AC" w:rsidP="00FC30E1">
      <w:pPr>
        <w:spacing w:line="360" w:lineRule="auto"/>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Moving on, as i</w:t>
      </w:r>
      <w:r w:rsidR="3A9DCCAE" w:rsidRPr="60B9BF08">
        <w:rPr>
          <w:rFonts w:ascii="Times New Roman" w:eastAsia="Times New Roman" w:hAnsi="Times New Roman" w:cs="Times New Roman"/>
          <w:sz w:val="24"/>
          <w:szCs w:val="24"/>
        </w:rPr>
        <w:t>t</w:t>
      </w:r>
      <w:r w:rsidRPr="60B9BF08">
        <w:rPr>
          <w:rFonts w:ascii="Times New Roman" w:eastAsia="Times New Roman" w:hAnsi="Times New Roman" w:cs="Times New Roman"/>
          <w:sz w:val="24"/>
          <w:szCs w:val="24"/>
        </w:rPr>
        <w:t xml:space="preserve"> was highlighted in previous chapters, Ideation phase </w:t>
      </w:r>
      <w:r w:rsidR="508BD72B" w:rsidRPr="60B9BF08">
        <w:rPr>
          <w:rFonts w:ascii="Times New Roman" w:eastAsia="Times New Roman" w:hAnsi="Times New Roman" w:cs="Times New Roman"/>
          <w:sz w:val="24"/>
          <w:szCs w:val="24"/>
        </w:rPr>
        <w:t xml:space="preserve">implies defining the scope of possible BMI solutions, which have to be subsequently assessed Integration step. </w:t>
      </w:r>
      <w:r w:rsidR="4771EC9E" w:rsidRPr="60B9BF08">
        <w:rPr>
          <w:rFonts w:ascii="Times New Roman" w:eastAsia="Times New Roman" w:hAnsi="Times New Roman" w:cs="Times New Roman"/>
          <w:sz w:val="24"/>
          <w:szCs w:val="24"/>
        </w:rPr>
        <w:t>In order to summarize all the potential BMI paths</w:t>
      </w:r>
      <w:r w:rsidR="2689EC1D" w:rsidRPr="60B9BF08">
        <w:rPr>
          <w:rFonts w:ascii="Times New Roman" w:eastAsia="Times New Roman" w:hAnsi="Times New Roman" w:cs="Times New Roman"/>
          <w:sz w:val="24"/>
          <w:szCs w:val="24"/>
        </w:rPr>
        <w:t xml:space="preserve">, which were primarily </w:t>
      </w:r>
      <w:r w:rsidR="032236DA" w:rsidRPr="60B9BF08">
        <w:rPr>
          <w:rFonts w:ascii="Times New Roman" w:eastAsia="Times New Roman" w:hAnsi="Times New Roman" w:cs="Times New Roman"/>
          <w:sz w:val="24"/>
          <w:szCs w:val="24"/>
        </w:rPr>
        <w:t xml:space="preserve">proposed </w:t>
      </w:r>
      <w:r w:rsidR="4771EC9E" w:rsidRPr="60B9BF08">
        <w:rPr>
          <w:rFonts w:ascii="Times New Roman" w:eastAsia="Times New Roman" w:hAnsi="Times New Roman" w:cs="Times New Roman"/>
          <w:sz w:val="24"/>
          <w:szCs w:val="24"/>
        </w:rPr>
        <w:t xml:space="preserve">by the company’s management, </w:t>
      </w:r>
      <w:r w:rsidR="5A4B50CF" w:rsidRPr="60B9BF08">
        <w:rPr>
          <w:rFonts w:ascii="Times New Roman" w:eastAsia="Times New Roman" w:hAnsi="Times New Roman" w:cs="Times New Roman"/>
          <w:sz w:val="24"/>
          <w:szCs w:val="24"/>
        </w:rPr>
        <w:t xml:space="preserve">we will utilize the BMI scenarios’ summarization model proposed </w:t>
      </w:r>
      <w:r w:rsidR="5A4B50CF" w:rsidRPr="60B9BF08">
        <w:rPr>
          <w:rFonts w:ascii="Times New Roman" w:eastAsia="Times New Roman" w:hAnsi="Times New Roman" w:cs="Times New Roman"/>
          <w:sz w:val="24"/>
          <w:szCs w:val="24"/>
        </w:rPr>
        <w:lastRenderedPageBreak/>
        <w:t xml:space="preserve">by </w:t>
      </w:r>
      <w:proofErr w:type="spellStart"/>
      <w:r w:rsidR="5A4B50CF" w:rsidRPr="60B9BF08">
        <w:rPr>
          <w:rFonts w:ascii="Times New Roman" w:eastAsia="Times New Roman" w:hAnsi="Times New Roman" w:cs="Times New Roman"/>
          <w:sz w:val="24"/>
          <w:szCs w:val="24"/>
        </w:rPr>
        <w:t>Sinfield</w:t>
      </w:r>
      <w:proofErr w:type="spellEnd"/>
      <w:r w:rsidR="5A4B50CF" w:rsidRPr="60B9BF08">
        <w:rPr>
          <w:rFonts w:ascii="Times New Roman" w:eastAsia="Times New Roman" w:hAnsi="Times New Roman" w:cs="Times New Roman"/>
          <w:sz w:val="24"/>
          <w:szCs w:val="24"/>
        </w:rPr>
        <w:t xml:space="preserve"> et al</w:t>
      </w:r>
      <w:r w:rsidR="53C1E574" w:rsidRPr="60B9BF08">
        <w:rPr>
          <w:rFonts w:ascii="Times New Roman" w:eastAsia="Times New Roman" w:hAnsi="Times New Roman" w:cs="Times New Roman"/>
          <w:sz w:val="24"/>
          <w:szCs w:val="24"/>
        </w:rPr>
        <w:t xml:space="preserve">., </w:t>
      </w:r>
      <w:r w:rsidR="5A4B50CF" w:rsidRPr="60B9BF08">
        <w:rPr>
          <w:rFonts w:ascii="Times New Roman" w:eastAsia="Times New Roman" w:hAnsi="Times New Roman" w:cs="Times New Roman"/>
          <w:sz w:val="24"/>
          <w:szCs w:val="24"/>
        </w:rPr>
        <w:t>2012</w:t>
      </w:r>
      <w:r w:rsidR="139A8B5B" w:rsidRPr="60B9BF08">
        <w:rPr>
          <w:rStyle w:val="a5"/>
          <w:rFonts w:ascii="Times New Roman" w:eastAsia="Times New Roman" w:hAnsi="Times New Roman" w:cs="Times New Roman"/>
          <w:sz w:val="24"/>
          <w:szCs w:val="24"/>
        </w:rPr>
        <w:footnoteReference w:id="104"/>
      </w:r>
      <w:r w:rsidR="6093736E" w:rsidRPr="60B9BF08">
        <w:rPr>
          <w:rFonts w:ascii="Times New Roman" w:eastAsia="Times New Roman" w:hAnsi="Times New Roman" w:cs="Times New Roman"/>
          <w:sz w:val="24"/>
          <w:szCs w:val="24"/>
        </w:rPr>
        <w:t xml:space="preserve"> (fig. </w:t>
      </w:r>
      <w:r w:rsidR="09545B8D" w:rsidRPr="60B9BF08">
        <w:rPr>
          <w:rFonts w:ascii="Times New Roman" w:eastAsia="Times New Roman" w:hAnsi="Times New Roman" w:cs="Times New Roman"/>
          <w:sz w:val="24"/>
          <w:szCs w:val="24"/>
        </w:rPr>
        <w:t>5</w:t>
      </w:r>
      <w:r w:rsidR="6093736E" w:rsidRPr="60B9BF08">
        <w:rPr>
          <w:rFonts w:ascii="Times New Roman" w:eastAsia="Times New Roman" w:hAnsi="Times New Roman" w:cs="Times New Roman"/>
          <w:sz w:val="24"/>
          <w:szCs w:val="24"/>
        </w:rPr>
        <w:t>)</w:t>
      </w:r>
      <w:r w:rsidR="5A4B50CF" w:rsidRPr="60B9BF08">
        <w:rPr>
          <w:rFonts w:ascii="Times New Roman" w:eastAsia="Times New Roman" w:hAnsi="Times New Roman" w:cs="Times New Roman"/>
          <w:sz w:val="24"/>
          <w:szCs w:val="24"/>
        </w:rPr>
        <w:t>.</w:t>
      </w:r>
      <w:r w:rsidR="00321084" w:rsidRPr="60B9BF08">
        <w:rPr>
          <w:rFonts w:ascii="Times New Roman" w:eastAsia="Times New Roman" w:hAnsi="Times New Roman" w:cs="Times New Roman"/>
          <w:sz w:val="24"/>
          <w:szCs w:val="24"/>
        </w:rPr>
        <w:t xml:space="preserve"> The </w:t>
      </w:r>
      <w:r w:rsidR="164677EA" w:rsidRPr="60B9BF08">
        <w:rPr>
          <w:rFonts w:ascii="Times New Roman" w:eastAsia="Times New Roman" w:hAnsi="Times New Roman" w:cs="Times New Roman"/>
          <w:sz w:val="24"/>
          <w:szCs w:val="24"/>
        </w:rPr>
        <w:t xml:space="preserve">outline of the </w:t>
      </w:r>
      <w:r w:rsidR="325A0807" w:rsidRPr="60B9BF08">
        <w:rPr>
          <w:rFonts w:ascii="Times New Roman" w:eastAsia="Times New Roman" w:hAnsi="Times New Roman" w:cs="Times New Roman"/>
          <w:sz w:val="24"/>
          <w:szCs w:val="24"/>
        </w:rPr>
        <w:t xml:space="preserve">primarily </w:t>
      </w:r>
      <w:r w:rsidR="164677EA" w:rsidRPr="60B9BF08">
        <w:rPr>
          <w:rFonts w:ascii="Times New Roman" w:eastAsia="Times New Roman" w:hAnsi="Times New Roman" w:cs="Times New Roman"/>
          <w:sz w:val="24"/>
          <w:szCs w:val="24"/>
        </w:rPr>
        <w:t>considered</w:t>
      </w:r>
      <w:r w:rsidR="5334597E" w:rsidRPr="60B9BF08">
        <w:rPr>
          <w:rFonts w:ascii="Times New Roman" w:eastAsia="Times New Roman" w:hAnsi="Times New Roman" w:cs="Times New Roman"/>
          <w:sz w:val="24"/>
          <w:szCs w:val="24"/>
        </w:rPr>
        <w:t xml:space="preserve"> </w:t>
      </w:r>
      <w:r w:rsidR="3047D2F6" w:rsidRPr="60B9BF08">
        <w:rPr>
          <w:rFonts w:ascii="Times New Roman" w:eastAsia="Times New Roman" w:hAnsi="Times New Roman" w:cs="Times New Roman"/>
          <w:sz w:val="24"/>
          <w:szCs w:val="24"/>
        </w:rPr>
        <w:t xml:space="preserve">BMI </w:t>
      </w:r>
      <w:r w:rsidR="5334597E" w:rsidRPr="60B9BF08">
        <w:rPr>
          <w:rFonts w:ascii="Times New Roman" w:eastAsia="Times New Roman" w:hAnsi="Times New Roman" w:cs="Times New Roman"/>
          <w:sz w:val="24"/>
          <w:szCs w:val="24"/>
        </w:rPr>
        <w:t xml:space="preserve">strategies can be seen </w:t>
      </w:r>
      <w:r w:rsidR="2472AB5F" w:rsidRPr="60B9BF08">
        <w:rPr>
          <w:rFonts w:ascii="Times New Roman" w:eastAsia="Times New Roman" w:hAnsi="Times New Roman" w:cs="Times New Roman"/>
          <w:sz w:val="24"/>
          <w:szCs w:val="24"/>
        </w:rPr>
        <w:t>below (fig. 9)</w:t>
      </w:r>
      <w:r w:rsidR="69AFB4A4" w:rsidRPr="60B9BF08">
        <w:rPr>
          <w:rFonts w:ascii="Times New Roman" w:eastAsia="Times New Roman" w:hAnsi="Times New Roman" w:cs="Times New Roman"/>
          <w:sz w:val="24"/>
          <w:szCs w:val="24"/>
        </w:rPr>
        <w:t>.</w:t>
      </w:r>
      <w:r w:rsidR="6B64AC44" w:rsidRPr="60B9BF08">
        <w:rPr>
          <w:rFonts w:ascii="Times New Roman" w:eastAsia="Times New Roman" w:hAnsi="Times New Roman" w:cs="Times New Roman"/>
          <w:sz w:val="24"/>
          <w:szCs w:val="24"/>
        </w:rPr>
        <w:t xml:space="preserve"> </w:t>
      </w:r>
      <w:r w:rsidR="735DE083" w:rsidRPr="60B9BF08">
        <w:rPr>
          <w:rFonts w:ascii="Times New Roman" w:eastAsia="Times New Roman" w:hAnsi="Times New Roman" w:cs="Times New Roman"/>
          <w:sz w:val="24"/>
          <w:szCs w:val="24"/>
        </w:rPr>
        <w:t>Each of the illustrate</w:t>
      </w:r>
      <w:r w:rsidR="103E65D5" w:rsidRPr="60B9BF08">
        <w:rPr>
          <w:rFonts w:ascii="Times New Roman" w:eastAsia="Times New Roman" w:hAnsi="Times New Roman" w:cs="Times New Roman"/>
          <w:sz w:val="24"/>
          <w:szCs w:val="24"/>
        </w:rPr>
        <w:t>d</w:t>
      </w:r>
      <w:r w:rsidR="735DE083" w:rsidRPr="60B9BF08">
        <w:rPr>
          <w:rFonts w:ascii="Times New Roman" w:eastAsia="Times New Roman" w:hAnsi="Times New Roman" w:cs="Times New Roman"/>
          <w:sz w:val="24"/>
          <w:szCs w:val="24"/>
        </w:rPr>
        <w:t xml:space="preserve"> BMI paths was defined by referring to the correspond</w:t>
      </w:r>
      <w:r w:rsidR="1A623437" w:rsidRPr="60B9BF08">
        <w:rPr>
          <w:rFonts w:ascii="Times New Roman" w:eastAsia="Times New Roman" w:hAnsi="Times New Roman" w:cs="Times New Roman"/>
          <w:sz w:val="24"/>
          <w:szCs w:val="24"/>
        </w:rPr>
        <w:t>i</w:t>
      </w:r>
      <w:r w:rsidR="735DE083" w:rsidRPr="60B9BF08">
        <w:rPr>
          <w:rFonts w:ascii="Times New Roman" w:eastAsia="Times New Roman" w:hAnsi="Times New Roman" w:cs="Times New Roman"/>
          <w:sz w:val="24"/>
          <w:szCs w:val="24"/>
        </w:rPr>
        <w:t>ng typ</w:t>
      </w:r>
      <w:r w:rsidR="4528C6AE" w:rsidRPr="60B9BF08">
        <w:rPr>
          <w:rFonts w:ascii="Times New Roman" w:eastAsia="Times New Roman" w:hAnsi="Times New Roman" w:cs="Times New Roman"/>
          <w:sz w:val="24"/>
          <w:szCs w:val="24"/>
        </w:rPr>
        <w:t>ology</w:t>
      </w:r>
      <w:r w:rsidR="735DE083" w:rsidRPr="60B9BF08">
        <w:rPr>
          <w:rFonts w:ascii="Times New Roman" w:eastAsia="Times New Roman" w:hAnsi="Times New Roman" w:cs="Times New Roman"/>
          <w:sz w:val="24"/>
          <w:szCs w:val="24"/>
        </w:rPr>
        <w:t>. The</w:t>
      </w:r>
      <w:r w:rsidR="73D17A61" w:rsidRPr="60B9BF08">
        <w:rPr>
          <w:rFonts w:ascii="Times New Roman" w:eastAsia="Times New Roman" w:hAnsi="Times New Roman" w:cs="Times New Roman"/>
          <w:sz w:val="24"/>
          <w:szCs w:val="24"/>
        </w:rPr>
        <w:t xml:space="preserve"> </w:t>
      </w:r>
      <w:r w:rsidR="31666ADA" w:rsidRPr="60B9BF08">
        <w:rPr>
          <w:rFonts w:ascii="Times New Roman" w:eastAsia="Times New Roman" w:hAnsi="Times New Roman" w:cs="Times New Roman"/>
          <w:sz w:val="24"/>
          <w:szCs w:val="24"/>
        </w:rPr>
        <w:t>classification</w:t>
      </w:r>
      <w:r w:rsidR="73D17A61" w:rsidRPr="60B9BF08">
        <w:rPr>
          <w:rFonts w:ascii="Times New Roman" w:eastAsia="Times New Roman" w:hAnsi="Times New Roman" w:cs="Times New Roman"/>
          <w:sz w:val="24"/>
          <w:szCs w:val="24"/>
        </w:rPr>
        <w:t xml:space="preserve"> of BMI </w:t>
      </w:r>
      <w:r w:rsidR="5DD1C46E" w:rsidRPr="60B9BF08">
        <w:rPr>
          <w:rFonts w:ascii="Times New Roman" w:eastAsia="Times New Roman" w:hAnsi="Times New Roman" w:cs="Times New Roman"/>
          <w:sz w:val="24"/>
          <w:szCs w:val="24"/>
        </w:rPr>
        <w:t>strategies</w:t>
      </w:r>
      <w:r w:rsidR="73D17A61" w:rsidRPr="60B9BF08">
        <w:rPr>
          <w:rFonts w:ascii="Times New Roman" w:eastAsia="Times New Roman" w:hAnsi="Times New Roman" w:cs="Times New Roman"/>
          <w:sz w:val="24"/>
          <w:szCs w:val="24"/>
        </w:rPr>
        <w:t xml:space="preserve"> was developed by author </w:t>
      </w:r>
      <w:r w:rsidR="798D913A" w:rsidRPr="60B9BF08">
        <w:rPr>
          <w:rFonts w:ascii="Times New Roman" w:eastAsia="Times New Roman" w:hAnsi="Times New Roman" w:cs="Times New Roman"/>
          <w:sz w:val="24"/>
          <w:szCs w:val="24"/>
        </w:rPr>
        <w:t xml:space="preserve">in previous chapters </w:t>
      </w:r>
      <w:r w:rsidR="73D17A61" w:rsidRPr="60B9BF08">
        <w:rPr>
          <w:rFonts w:ascii="Times New Roman" w:eastAsia="Times New Roman" w:hAnsi="Times New Roman" w:cs="Times New Roman"/>
          <w:sz w:val="24"/>
          <w:szCs w:val="24"/>
        </w:rPr>
        <w:t>based on the model by</w:t>
      </w:r>
      <w:r w:rsidR="42B9F16E" w:rsidRPr="60B9BF08">
        <w:rPr>
          <w:rFonts w:ascii="Times New Roman" w:eastAsia="Times New Roman" w:hAnsi="Times New Roman" w:cs="Times New Roman"/>
          <w:sz w:val="24"/>
          <w:szCs w:val="24"/>
        </w:rPr>
        <w:t xml:space="preserve"> </w:t>
      </w:r>
      <w:r w:rsidR="68E46A8A" w:rsidRPr="60B9BF08">
        <w:rPr>
          <w:rFonts w:ascii="Times New Roman" w:eastAsia="Times New Roman" w:hAnsi="Times New Roman" w:cs="Times New Roman"/>
          <w:sz w:val="24"/>
          <w:szCs w:val="24"/>
        </w:rPr>
        <w:t>Wrigley and Straker (2016</w:t>
      </w:r>
      <w:r w:rsidR="139A8B5B" w:rsidRPr="60B9BF08">
        <w:rPr>
          <w:rStyle w:val="a5"/>
          <w:rFonts w:ascii="Times New Roman" w:eastAsia="Times New Roman" w:hAnsi="Times New Roman" w:cs="Times New Roman"/>
          <w:sz w:val="24"/>
          <w:szCs w:val="24"/>
        </w:rPr>
        <w:footnoteReference w:id="105"/>
      </w:r>
      <w:r w:rsidR="68E46A8A" w:rsidRPr="60B9BF08">
        <w:rPr>
          <w:rFonts w:ascii="Times New Roman" w:eastAsia="Times New Roman" w:hAnsi="Times New Roman" w:cs="Times New Roman"/>
          <w:sz w:val="24"/>
          <w:szCs w:val="24"/>
        </w:rPr>
        <w:t xml:space="preserve">). </w:t>
      </w:r>
    </w:p>
    <w:p w14:paraId="53A8D948" w14:textId="45B82B31" w:rsidR="139A8B5B" w:rsidRDefault="22DBFC6C" w:rsidP="00FC30E1">
      <w:pPr>
        <w:spacing w:line="360" w:lineRule="auto"/>
        <w:jc w:val="both"/>
        <w:rPr>
          <w:rFonts w:ascii="Times New Roman" w:eastAsia="Times New Roman" w:hAnsi="Times New Roman" w:cs="Times New Roman"/>
          <w:color w:val="000000" w:themeColor="text1"/>
          <w:sz w:val="24"/>
          <w:szCs w:val="24"/>
        </w:rPr>
      </w:pPr>
      <w:r w:rsidRPr="60B9BF08">
        <w:rPr>
          <w:rFonts w:ascii="Times New Roman" w:eastAsia="Times New Roman" w:hAnsi="Times New Roman" w:cs="Times New Roman"/>
          <w:sz w:val="24"/>
          <w:szCs w:val="24"/>
        </w:rPr>
        <w:t>A</w:t>
      </w:r>
      <w:r w:rsidR="0194FAE2" w:rsidRPr="60B9BF08">
        <w:rPr>
          <w:rFonts w:ascii="Times New Roman" w:eastAsia="Times New Roman" w:hAnsi="Times New Roman" w:cs="Times New Roman"/>
          <w:sz w:val="24"/>
          <w:szCs w:val="24"/>
        </w:rPr>
        <w:t>dditionally</w:t>
      </w:r>
      <w:r w:rsidRPr="60B9BF08">
        <w:rPr>
          <w:rFonts w:ascii="Times New Roman" w:eastAsia="Times New Roman" w:hAnsi="Times New Roman" w:cs="Times New Roman"/>
          <w:sz w:val="24"/>
          <w:szCs w:val="24"/>
        </w:rPr>
        <w:t>, it is crucial to consider that</w:t>
      </w:r>
      <w:r w:rsidR="6E58533E" w:rsidRPr="60B9BF08">
        <w:rPr>
          <w:rFonts w:ascii="Times New Roman" w:eastAsia="Times New Roman" w:hAnsi="Times New Roman" w:cs="Times New Roman"/>
          <w:sz w:val="24"/>
          <w:szCs w:val="24"/>
        </w:rPr>
        <w:t xml:space="preserve">, as long as developing the scenarios represented below, </w:t>
      </w:r>
      <w:r w:rsidR="52914DE1" w:rsidRPr="60B9BF08">
        <w:rPr>
          <w:rFonts w:ascii="Times New Roman" w:eastAsia="Times New Roman" w:hAnsi="Times New Roman" w:cs="Times New Roman"/>
          <w:sz w:val="24"/>
          <w:szCs w:val="24"/>
        </w:rPr>
        <w:t>XXX</w:t>
      </w:r>
      <w:r w:rsidR="6E58533E" w:rsidRPr="60B9BF08">
        <w:rPr>
          <w:rFonts w:ascii="Times New Roman" w:eastAsia="Times New Roman" w:hAnsi="Times New Roman" w:cs="Times New Roman"/>
          <w:sz w:val="24"/>
          <w:szCs w:val="24"/>
        </w:rPr>
        <w:t xml:space="preserve">’s team was not relying on any sorts of supportive frameworks, </w:t>
      </w:r>
      <w:r w:rsidR="023205B9" w:rsidRPr="60B9BF08">
        <w:rPr>
          <w:rFonts w:ascii="Times New Roman" w:eastAsia="Times New Roman" w:hAnsi="Times New Roman" w:cs="Times New Roman"/>
          <w:sz w:val="24"/>
          <w:szCs w:val="24"/>
        </w:rPr>
        <w:t xml:space="preserve">its executives were formulating potential BMI strategies by referring to </w:t>
      </w:r>
      <w:r w:rsidR="6B72B666" w:rsidRPr="60B9BF08">
        <w:rPr>
          <w:rFonts w:ascii="Times New Roman" w:eastAsia="Times New Roman" w:hAnsi="Times New Roman" w:cs="Times New Roman"/>
          <w:sz w:val="24"/>
          <w:szCs w:val="24"/>
        </w:rPr>
        <w:t>untouched demand created by external conditions</w:t>
      </w:r>
      <w:r w:rsidR="023205B9" w:rsidRPr="60B9BF08">
        <w:rPr>
          <w:rFonts w:ascii="Times New Roman" w:eastAsia="Times New Roman" w:hAnsi="Times New Roman" w:cs="Times New Roman"/>
          <w:sz w:val="24"/>
          <w:szCs w:val="24"/>
        </w:rPr>
        <w:t>,</w:t>
      </w:r>
      <w:r w:rsidR="77585029" w:rsidRPr="60B9BF08">
        <w:rPr>
          <w:rFonts w:ascii="Times New Roman" w:eastAsia="Times New Roman" w:hAnsi="Times New Roman" w:cs="Times New Roman"/>
          <w:sz w:val="24"/>
          <w:szCs w:val="24"/>
        </w:rPr>
        <w:t xml:space="preserve"> practices </w:t>
      </w:r>
      <w:r w:rsidR="113BCC13" w:rsidRPr="60B9BF08">
        <w:rPr>
          <w:rFonts w:ascii="Times New Roman" w:eastAsia="Times New Roman" w:hAnsi="Times New Roman" w:cs="Times New Roman"/>
          <w:sz w:val="24"/>
          <w:szCs w:val="24"/>
        </w:rPr>
        <w:t xml:space="preserve">undertaken </w:t>
      </w:r>
      <w:r w:rsidR="77585029" w:rsidRPr="60B9BF08">
        <w:rPr>
          <w:rFonts w:ascii="Times New Roman" w:eastAsia="Times New Roman" w:hAnsi="Times New Roman" w:cs="Times New Roman"/>
          <w:sz w:val="24"/>
          <w:szCs w:val="24"/>
        </w:rPr>
        <w:t xml:space="preserve">by </w:t>
      </w:r>
      <w:r w:rsidR="27D0508D" w:rsidRPr="60B9BF08">
        <w:rPr>
          <w:rFonts w:ascii="Times New Roman" w:eastAsia="Times New Roman" w:hAnsi="Times New Roman" w:cs="Times New Roman"/>
          <w:sz w:val="24"/>
          <w:szCs w:val="24"/>
        </w:rPr>
        <w:t>foreign companies</w:t>
      </w:r>
      <w:r w:rsidR="77585029" w:rsidRPr="60B9BF08">
        <w:rPr>
          <w:rFonts w:ascii="Times New Roman" w:eastAsia="Times New Roman" w:hAnsi="Times New Roman" w:cs="Times New Roman"/>
          <w:sz w:val="24"/>
          <w:szCs w:val="24"/>
        </w:rPr>
        <w:t xml:space="preserve"> in </w:t>
      </w:r>
      <w:r w:rsidR="3B69BC45" w:rsidRPr="60B9BF08">
        <w:rPr>
          <w:rFonts w:ascii="Times New Roman" w:eastAsia="Times New Roman" w:hAnsi="Times New Roman" w:cs="Times New Roman"/>
          <w:sz w:val="24"/>
          <w:szCs w:val="24"/>
        </w:rPr>
        <w:t>similar conditions, and</w:t>
      </w:r>
      <w:r w:rsidR="392478E1" w:rsidRPr="60B9BF08">
        <w:rPr>
          <w:rFonts w:ascii="Times New Roman" w:eastAsia="Times New Roman" w:hAnsi="Times New Roman" w:cs="Times New Roman"/>
          <w:sz w:val="24"/>
          <w:szCs w:val="24"/>
        </w:rPr>
        <w:t xml:space="preserve"> business models </w:t>
      </w:r>
      <w:r w:rsidR="79363E76" w:rsidRPr="60B9BF08">
        <w:rPr>
          <w:rFonts w:ascii="Times New Roman" w:eastAsia="Times New Roman" w:hAnsi="Times New Roman" w:cs="Times New Roman"/>
          <w:sz w:val="24"/>
          <w:szCs w:val="24"/>
        </w:rPr>
        <w:t xml:space="preserve">undertaken by competitors, Particularly, the customer led strategy resulted from the </w:t>
      </w:r>
      <w:r w:rsidR="016B3567" w:rsidRPr="60B9BF08">
        <w:rPr>
          <w:rFonts w:ascii="Times New Roman" w:eastAsia="Times New Roman" w:hAnsi="Times New Roman" w:cs="Times New Roman"/>
          <w:sz w:val="24"/>
          <w:szCs w:val="24"/>
        </w:rPr>
        <w:t xml:space="preserve">presence of untouched demand in the market, resource led strategy was </w:t>
      </w:r>
      <w:r w:rsidR="7329DBD8" w:rsidRPr="60B9BF08">
        <w:rPr>
          <w:rFonts w:ascii="Times New Roman" w:eastAsia="Times New Roman" w:hAnsi="Times New Roman" w:cs="Times New Roman"/>
          <w:sz w:val="24"/>
          <w:szCs w:val="24"/>
        </w:rPr>
        <w:t>derived from an</w:t>
      </w:r>
      <w:r w:rsidR="016B3567" w:rsidRPr="60B9BF08">
        <w:rPr>
          <w:rFonts w:ascii="Times New Roman" w:eastAsia="Times New Roman" w:hAnsi="Times New Roman" w:cs="Times New Roman"/>
          <w:sz w:val="24"/>
          <w:szCs w:val="24"/>
        </w:rPr>
        <w:t xml:space="preserve"> </w:t>
      </w:r>
      <w:r w:rsidR="572DB152" w:rsidRPr="60B9BF08">
        <w:rPr>
          <w:rFonts w:ascii="Times New Roman" w:eastAsia="Times New Roman" w:hAnsi="Times New Roman" w:cs="Times New Roman"/>
          <w:sz w:val="24"/>
          <w:szCs w:val="24"/>
        </w:rPr>
        <w:t xml:space="preserve">existing business model undertaken by </w:t>
      </w:r>
      <w:proofErr w:type="spellStart"/>
      <w:r w:rsidR="572DB152" w:rsidRPr="60B9BF08">
        <w:rPr>
          <w:rFonts w:ascii="Times New Roman" w:eastAsia="Times New Roman" w:hAnsi="Times New Roman" w:cs="Times New Roman"/>
          <w:sz w:val="24"/>
          <w:szCs w:val="24"/>
        </w:rPr>
        <w:t>Monopoly.Business</w:t>
      </w:r>
      <w:proofErr w:type="spellEnd"/>
      <w:r w:rsidR="139A8B5B" w:rsidRPr="60B9BF08">
        <w:rPr>
          <w:rStyle w:val="a5"/>
          <w:rFonts w:ascii="Times New Roman" w:eastAsia="Times New Roman" w:hAnsi="Times New Roman" w:cs="Times New Roman"/>
          <w:sz w:val="24"/>
          <w:szCs w:val="24"/>
        </w:rPr>
        <w:footnoteReference w:id="106"/>
      </w:r>
      <w:r w:rsidR="5A3C9D5A" w:rsidRPr="60B9BF08">
        <w:rPr>
          <w:rFonts w:ascii="Times New Roman" w:eastAsia="Times New Roman" w:hAnsi="Times New Roman" w:cs="Times New Roman"/>
          <w:sz w:val="24"/>
          <w:szCs w:val="24"/>
        </w:rPr>
        <w:t>, and partners</w:t>
      </w:r>
      <w:r w:rsidR="3C658CAB" w:rsidRPr="60B9BF08">
        <w:rPr>
          <w:rFonts w:ascii="Times New Roman" w:eastAsia="Times New Roman" w:hAnsi="Times New Roman" w:cs="Times New Roman"/>
          <w:sz w:val="24"/>
          <w:szCs w:val="24"/>
        </w:rPr>
        <w:t xml:space="preserve">hip led strategy was </w:t>
      </w:r>
      <w:r w:rsidR="082C9FD6" w:rsidRPr="60B9BF08">
        <w:rPr>
          <w:rFonts w:ascii="Times New Roman" w:eastAsia="Times New Roman" w:hAnsi="Times New Roman" w:cs="Times New Roman"/>
          <w:sz w:val="24"/>
          <w:szCs w:val="24"/>
        </w:rPr>
        <w:t>inspired by actions performed by Belorussian transportation companies after the beginning of crisis dated to 24</w:t>
      </w:r>
      <w:r w:rsidR="082C9FD6" w:rsidRPr="60B9BF08">
        <w:rPr>
          <w:rFonts w:ascii="Times New Roman" w:eastAsia="Times New Roman" w:hAnsi="Times New Roman" w:cs="Times New Roman"/>
          <w:sz w:val="24"/>
          <w:szCs w:val="24"/>
          <w:vertAlign w:val="superscript"/>
        </w:rPr>
        <w:t>th</w:t>
      </w:r>
      <w:r w:rsidR="082C9FD6" w:rsidRPr="60B9BF08">
        <w:rPr>
          <w:rFonts w:ascii="Times New Roman" w:eastAsia="Times New Roman" w:hAnsi="Times New Roman" w:cs="Times New Roman"/>
          <w:sz w:val="24"/>
          <w:szCs w:val="24"/>
        </w:rPr>
        <w:t xml:space="preserve"> February 2022. </w:t>
      </w:r>
    </w:p>
    <w:p w14:paraId="0DFE3C3F" w14:textId="42594089" w:rsidR="1F738B32" w:rsidRPr="00FC30E1" w:rsidRDefault="04A7ABD2" w:rsidP="00FC30E1">
      <w:pPr>
        <w:spacing w:line="360" w:lineRule="auto"/>
        <w:jc w:val="center"/>
        <w:rPr>
          <w:i/>
          <w:iCs/>
          <w:sz w:val="24"/>
          <w:szCs w:val="24"/>
        </w:rPr>
      </w:pPr>
      <w:r w:rsidRPr="00FC30E1">
        <w:rPr>
          <w:i/>
          <w:iCs/>
          <w:noProof/>
          <w:sz w:val="24"/>
          <w:szCs w:val="24"/>
        </w:rPr>
        <w:drawing>
          <wp:inline distT="0" distB="0" distL="0" distR="0" wp14:anchorId="69E8D37A" wp14:editId="5699F856">
            <wp:extent cx="6473744" cy="2549037"/>
            <wp:effectExtent l="0" t="0" r="0" b="0"/>
            <wp:docPr id="242683780" name="Рисунок 24268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3744" cy="2549037"/>
                    </a:xfrm>
                    <a:prstGeom prst="rect">
                      <a:avLst/>
                    </a:prstGeom>
                  </pic:spPr>
                </pic:pic>
              </a:graphicData>
            </a:graphic>
          </wp:inline>
        </w:drawing>
      </w:r>
    </w:p>
    <w:p w14:paraId="13481528" w14:textId="77777777" w:rsidR="00FC30E1" w:rsidRPr="00FC30E1" w:rsidRDefault="00FC30E1" w:rsidP="00FC30E1">
      <w:pPr>
        <w:spacing w:line="360" w:lineRule="auto"/>
        <w:jc w:val="center"/>
        <w:rPr>
          <w:rFonts w:ascii="Times New Roman" w:eastAsia="Times New Roman" w:hAnsi="Times New Roman" w:cs="Times New Roman"/>
          <w:i/>
          <w:iCs/>
          <w:color w:val="000000" w:themeColor="text1"/>
          <w:sz w:val="24"/>
          <w:szCs w:val="24"/>
          <w:lang w:val="en-US"/>
        </w:rPr>
      </w:pPr>
      <w:r w:rsidRPr="00FC30E1">
        <w:rPr>
          <w:rFonts w:ascii="Times New Roman" w:eastAsia="Times New Roman" w:hAnsi="Times New Roman" w:cs="Times New Roman"/>
          <w:i/>
          <w:iCs/>
          <w:color w:val="000000" w:themeColor="text1"/>
          <w:sz w:val="24"/>
          <w:szCs w:val="24"/>
          <w:lang w:val="en-US"/>
        </w:rPr>
        <w:t>Figure 9. Potential BMI strategies considered by XXX</w:t>
      </w:r>
    </w:p>
    <w:p w14:paraId="20DB2C88" w14:textId="77777777" w:rsidR="00FC30E1" w:rsidRDefault="00FC30E1" w:rsidP="00FC30E1">
      <w:pPr>
        <w:jc w:val="both"/>
        <w:rPr>
          <w:lang w:val="en-US"/>
        </w:rPr>
      </w:pPr>
    </w:p>
    <w:p w14:paraId="32459163" w14:textId="77777777" w:rsidR="00FC30E1" w:rsidRPr="00FC30E1" w:rsidRDefault="00FC30E1" w:rsidP="00FC30E1">
      <w:pPr>
        <w:jc w:val="both"/>
        <w:rPr>
          <w:lang w:val="en-US"/>
        </w:rPr>
      </w:pPr>
    </w:p>
    <w:p w14:paraId="1AE1D2C2" w14:textId="217D0BA3" w:rsidR="1F738B32" w:rsidRDefault="3457513B" w:rsidP="00FC30E1">
      <w:pPr>
        <w:spacing w:line="360" w:lineRule="auto"/>
        <w:jc w:val="both"/>
        <w:rPr>
          <w:rFonts w:ascii="Times New Roman" w:eastAsia="Times New Roman" w:hAnsi="Times New Roman" w:cs="Times New Roman"/>
          <w:sz w:val="24"/>
          <w:szCs w:val="24"/>
          <w:lang w:val="en-US"/>
        </w:rPr>
      </w:pPr>
      <w:r w:rsidRPr="62ED4DA6">
        <w:rPr>
          <w:rFonts w:ascii="Times New Roman" w:eastAsia="Times New Roman" w:hAnsi="Times New Roman" w:cs="Times New Roman"/>
          <w:sz w:val="24"/>
          <w:szCs w:val="24"/>
        </w:rPr>
        <w:lastRenderedPageBreak/>
        <w:t xml:space="preserve">At this point, a more comprehensive description of each </w:t>
      </w:r>
      <w:r w:rsidR="3053B233" w:rsidRPr="62ED4DA6">
        <w:rPr>
          <w:rFonts w:ascii="Times New Roman" w:eastAsia="Times New Roman" w:hAnsi="Times New Roman" w:cs="Times New Roman"/>
          <w:sz w:val="24"/>
          <w:szCs w:val="24"/>
        </w:rPr>
        <w:t xml:space="preserve">considered </w:t>
      </w:r>
      <w:r w:rsidRPr="62ED4DA6">
        <w:rPr>
          <w:rFonts w:ascii="Times New Roman" w:eastAsia="Times New Roman" w:hAnsi="Times New Roman" w:cs="Times New Roman"/>
          <w:sz w:val="24"/>
          <w:szCs w:val="24"/>
        </w:rPr>
        <w:t>BMI strateg</w:t>
      </w:r>
      <w:r w:rsidR="382DECFC" w:rsidRPr="62ED4DA6">
        <w:rPr>
          <w:rFonts w:ascii="Times New Roman" w:eastAsia="Times New Roman" w:hAnsi="Times New Roman" w:cs="Times New Roman"/>
          <w:sz w:val="24"/>
          <w:szCs w:val="24"/>
        </w:rPr>
        <w:t>y</w:t>
      </w:r>
      <w:r w:rsidRPr="62ED4DA6">
        <w:rPr>
          <w:rFonts w:ascii="Times New Roman" w:eastAsia="Times New Roman" w:hAnsi="Times New Roman" w:cs="Times New Roman"/>
          <w:sz w:val="24"/>
          <w:szCs w:val="24"/>
        </w:rPr>
        <w:t xml:space="preserve"> will be provided. </w:t>
      </w:r>
    </w:p>
    <w:p w14:paraId="4922925E" w14:textId="62DD99CF" w:rsidR="3F827FEA" w:rsidRDefault="3F827FEA" w:rsidP="00FC30E1">
      <w:pPr>
        <w:pStyle w:val="a3"/>
        <w:numPr>
          <w:ilvl w:val="0"/>
          <w:numId w:val="12"/>
        </w:num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Partnership led strategy</w:t>
      </w:r>
    </w:p>
    <w:p w14:paraId="21D6A0FC" w14:textId="2B18E00F" w:rsidR="3F827FEA" w:rsidRDefault="3F827FEA" w:rsidP="00FC30E1">
      <w:p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 xml:space="preserve">The essence of partnership led BMI is captured in transforming business model via deriving new value from collaboration with partners. Obviously, the most valuable resource in case of such a BMI strategy is represented by established partnerships, which enable a firm to recreate its primary BM in a more efficient way. </w:t>
      </w:r>
    </w:p>
    <w:p w14:paraId="2B2C220E" w14:textId="2DDBB03E" w:rsidR="3F827FEA" w:rsidRDefault="3F827FEA" w:rsidP="00FC30E1">
      <w:pPr>
        <w:spacing w:line="360" w:lineRule="auto"/>
        <w:jc w:val="both"/>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Addressing to </w:t>
      </w:r>
      <w:r w:rsidR="7F694377" w:rsidRPr="3C546CCA">
        <w:rPr>
          <w:rFonts w:ascii="Times New Roman" w:eastAsia="Times New Roman" w:hAnsi="Times New Roman" w:cs="Times New Roman"/>
          <w:color w:val="000000" w:themeColor="text1"/>
          <w:sz w:val="24"/>
          <w:szCs w:val="24"/>
          <w:lang w:val="en-US"/>
        </w:rPr>
        <w:t>XXX</w:t>
      </w:r>
      <w:r w:rsidRPr="3C546CCA">
        <w:rPr>
          <w:rFonts w:ascii="Times New Roman" w:eastAsia="Times New Roman" w:hAnsi="Times New Roman" w:cs="Times New Roman"/>
          <w:color w:val="000000" w:themeColor="text1"/>
          <w:sz w:val="24"/>
          <w:szCs w:val="24"/>
          <w:lang w:val="en-US"/>
        </w:rPr>
        <w:t>’s case, due to the externally imposed limitations and inability of import of sanctioned goods</w:t>
      </w:r>
      <w:r w:rsidR="5ABFE9D3" w:rsidRPr="3C546CCA">
        <w:rPr>
          <w:rFonts w:ascii="Times New Roman" w:eastAsia="Times New Roman" w:hAnsi="Times New Roman" w:cs="Times New Roman"/>
          <w:color w:val="000000" w:themeColor="text1"/>
          <w:sz w:val="24"/>
          <w:szCs w:val="24"/>
          <w:lang w:val="en-US"/>
        </w:rPr>
        <w:t>,</w:t>
      </w:r>
      <w:r w:rsidR="580283D8" w:rsidRPr="3C546CCA">
        <w:rPr>
          <w:rFonts w:ascii="Times New Roman" w:eastAsia="Times New Roman" w:hAnsi="Times New Roman" w:cs="Times New Roman"/>
          <w:color w:val="000000" w:themeColor="text1"/>
          <w:sz w:val="24"/>
          <w:szCs w:val="24"/>
          <w:lang w:val="en-US"/>
        </w:rPr>
        <w:t xml:space="preserve"> prohibition of entry of Russian </w:t>
      </w:r>
      <w:r w:rsidR="442CEB1E" w:rsidRPr="3C546CCA">
        <w:rPr>
          <w:rFonts w:ascii="Times New Roman" w:eastAsia="Times New Roman" w:hAnsi="Times New Roman" w:cs="Times New Roman"/>
          <w:color w:val="000000" w:themeColor="text1"/>
          <w:sz w:val="24"/>
          <w:szCs w:val="24"/>
          <w:lang w:val="en-US"/>
        </w:rPr>
        <w:t>transportation</w:t>
      </w:r>
      <w:r w:rsidR="580283D8" w:rsidRPr="3C546CCA">
        <w:rPr>
          <w:rFonts w:ascii="Times New Roman" w:eastAsia="Times New Roman" w:hAnsi="Times New Roman" w:cs="Times New Roman"/>
          <w:color w:val="000000" w:themeColor="text1"/>
          <w:sz w:val="24"/>
          <w:szCs w:val="24"/>
          <w:lang w:val="en-US"/>
        </w:rPr>
        <w:t xml:space="preserve"> vehicles on the EU territory</w:t>
      </w:r>
      <w:r w:rsidR="28D70F22" w:rsidRPr="3C546CCA">
        <w:rPr>
          <w:rFonts w:ascii="Times New Roman" w:eastAsia="Times New Roman" w:hAnsi="Times New Roman" w:cs="Times New Roman"/>
          <w:color w:val="000000" w:themeColor="text1"/>
          <w:sz w:val="24"/>
          <w:szCs w:val="24"/>
          <w:lang w:val="en-US"/>
        </w:rPr>
        <w:t>, and corresponding prohibition of entry of European transportation vehicles on the Russian territory</w:t>
      </w:r>
      <w:r w:rsidRPr="3C546CCA">
        <w:rPr>
          <w:rFonts w:ascii="Times New Roman" w:eastAsia="Times New Roman" w:hAnsi="Times New Roman" w:cs="Times New Roman"/>
          <w:color w:val="000000" w:themeColor="text1"/>
          <w:sz w:val="24"/>
          <w:szCs w:val="24"/>
          <w:lang w:val="en-US"/>
        </w:rPr>
        <w:t xml:space="preserve">, in spite of the attempts of the government to substitute the imported items, the market ended up with tremendous shortage of </w:t>
      </w:r>
      <w:r w:rsidR="14DCFDDB" w:rsidRPr="3C546CCA">
        <w:rPr>
          <w:rFonts w:ascii="Times New Roman" w:eastAsia="Times New Roman" w:hAnsi="Times New Roman" w:cs="Times New Roman"/>
          <w:color w:val="000000" w:themeColor="text1"/>
          <w:sz w:val="24"/>
          <w:szCs w:val="24"/>
          <w:lang w:val="en-US"/>
        </w:rPr>
        <w:t xml:space="preserve">both </w:t>
      </w:r>
      <w:r w:rsidRPr="3C546CCA">
        <w:rPr>
          <w:rFonts w:ascii="Times New Roman" w:eastAsia="Times New Roman" w:hAnsi="Times New Roman" w:cs="Times New Roman"/>
          <w:color w:val="000000" w:themeColor="text1"/>
          <w:sz w:val="24"/>
          <w:szCs w:val="24"/>
          <w:lang w:val="en-US"/>
        </w:rPr>
        <w:t xml:space="preserve">sanctioned </w:t>
      </w:r>
      <w:r w:rsidR="2A952C83" w:rsidRPr="3C546CCA">
        <w:rPr>
          <w:rFonts w:ascii="Times New Roman" w:eastAsia="Times New Roman" w:hAnsi="Times New Roman" w:cs="Times New Roman"/>
          <w:color w:val="000000" w:themeColor="text1"/>
          <w:sz w:val="24"/>
          <w:szCs w:val="24"/>
          <w:lang w:val="en-US"/>
        </w:rPr>
        <w:t xml:space="preserve">and not sanctioned </w:t>
      </w:r>
      <w:r w:rsidRPr="3C546CCA">
        <w:rPr>
          <w:rFonts w:ascii="Times New Roman" w:eastAsia="Times New Roman" w:hAnsi="Times New Roman" w:cs="Times New Roman"/>
          <w:color w:val="000000" w:themeColor="text1"/>
          <w:sz w:val="24"/>
          <w:szCs w:val="24"/>
          <w:lang w:val="en-US"/>
        </w:rPr>
        <w:t>goods</w:t>
      </w:r>
      <w:r w:rsidR="554C4E3B" w:rsidRPr="3C546CCA">
        <w:rPr>
          <w:rFonts w:ascii="Times New Roman" w:eastAsia="Times New Roman" w:hAnsi="Times New Roman" w:cs="Times New Roman"/>
          <w:color w:val="000000" w:themeColor="text1"/>
          <w:sz w:val="24"/>
          <w:szCs w:val="24"/>
          <w:lang w:val="en-US"/>
        </w:rPr>
        <w:t>, which used to be imported prior to the crisis</w:t>
      </w:r>
      <w:r w:rsidRPr="3C546CCA">
        <w:rPr>
          <w:rFonts w:ascii="Times New Roman" w:eastAsia="Times New Roman" w:hAnsi="Times New Roman" w:cs="Times New Roman"/>
          <w:color w:val="000000" w:themeColor="text1"/>
          <w:sz w:val="24"/>
          <w:szCs w:val="24"/>
          <w:lang w:val="en-US"/>
        </w:rPr>
        <w:t xml:space="preserve">. </w:t>
      </w:r>
    </w:p>
    <w:p w14:paraId="1E908476" w14:textId="4600659B" w:rsidR="3F827FEA" w:rsidRDefault="3F827FEA" w:rsidP="00FC30E1">
      <w:pPr>
        <w:spacing w:line="360" w:lineRule="auto"/>
        <w:jc w:val="both"/>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Due to the fact that, prior to the crisis, </w:t>
      </w:r>
      <w:r w:rsidR="22F939B3" w:rsidRPr="3C546CCA">
        <w:rPr>
          <w:rFonts w:ascii="Times New Roman" w:eastAsia="Times New Roman" w:hAnsi="Times New Roman" w:cs="Times New Roman"/>
          <w:color w:val="000000" w:themeColor="text1"/>
          <w:sz w:val="24"/>
          <w:szCs w:val="24"/>
          <w:lang w:val="en-US"/>
        </w:rPr>
        <w:t>XXX</w:t>
      </w:r>
      <w:r w:rsidRPr="3C546CCA">
        <w:rPr>
          <w:rFonts w:ascii="Times New Roman" w:eastAsia="Times New Roman" w:hAnsi="Times New Roman" w:cs="Times New Roman"/>
          <w:color w:val="000000" w:themeColor="text1"/>
          <w:sz w:val="24"/>
          <w:szCs w:val="24"/>
          <w:lang w:val="en-US"/>
        </w:rPr>
        <w:t xml:space="preserve"> had multiple trustful long-term B2B clients in Finland, some of which were represented by European logistics firms in need of transportation of cargos either from Russia to Finnish boarder areas or in reverse direction, </w:t>
      </w:r>
      <w:r w:rsidR="4FEDFC08" w:rsidRPr="3C546CCA">
        <w:rPr>
          <w:rFonts w:ascii="Times New Roman" w:eastAsia="Times New Roman" w:hAnsi="Times New Roman" w:cs="Times New Roman"/>
          <w:color w:val="000000" w:themeColor="text1"/>
          <w:sz w:val="24"/>
          <w:szCs w:val="24"/>
          <w:lang w:val="en-US"/>
        </w:rPr>
        <w:t>XXX</w:t>
      </w:r>
      <w:r w:rsidRPr="3C546CCA">
        <w:rPr>
          <w:rFonts w:ascii="Times New Roman" w:eastAsia="Times New Roman" w:hAnsi="Times New Roman" w:cs="Times New Roman"/>
          <w:color w:val="000000" w:themeColor="text1"/>
          <w:sz w:val="24"/>
          <w:szCs w:val="24"/>
          <w:lang w:val="en-US"/>
        </w:rPr>
        <w:t xml:space="preserve"> obtained a possibility of addressing those companies with business-related suggestions without being refused in the first place due to negative predisposition towards the firm’s origins. </w:t>
      </w:r>
    </w:p>
    <w:p w14:paraId="10E37D08" w14:textId="59426BB9" w:rsidR="3F827FEA" w:rsidRDefault="3F827FEA" w:rsidP="00FC30E1">
      <w:pPr>
        <w:spacing w:line="360" w:lineRule="auto"/>
        <w:jc w:val="both"/>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By studying international practices of firms in similar conditions, namely, observing actions performed by Belarusian logistics firms, as well as working closely with the company’s lawyer, </w:t>
      </w:r>
      <w:r w:rsidR="4B936002" w:rsidRPr="3C546CCA">
        <w:rPr>
          <w:rFonts w:ascii="Times New Roman" w:eastAsia="Times New Roman" w:hAnsi="Times New Roman" w:cs="Times New Roman"/>
          <w:color w:val="000000" w:themeColor="text1"/>
          <w:sz w:val="24"/>
          <w:szCs w:val="24"/>
          <w:lang w:val="en-US"/>
        </w:rPr>
        <w:t>XXX</w:t>
      </w:r>
      <w:r w:rsidRPr="3C546CCA">
        <w:rPr>
          <w:rFonts w:ascii="Times New Roman" w:eastAsia="Times New Roman" w:hAnsi="Times New Roman" w:cs="Times New Roman"/>
          <w:color w:val="000000" w:themeColor="text1"/>
          <w:sz w:val="24"/>
          <w:szCs w:val="24"/>
          <w:lang w:val="en-US"/>
        </w:rPr>
        <w:t xml:space="preserve">’s executives came up with a strategy on how to perform import of </w:t>
      </w:r>
      <w:r w:rsidR="09183557" w:rsidRPr="3C546CCA">
        <w:rPr>
          <w:rFonts w:ascii="Times New Roman" w:eastAsia="Times New Roman" w:hAnsi="Times New Roman" w:cs="Times New Roman"/>
          <w:color w:val="000000" w:themeColor="text1"/>
          <w:sz w:val="24"/>
          <w:szCs w:val="24"/>
          <w:lang w:val="en-US"/>
        </w:rPr>
        <w:t xml:space="preserve">both </w:t>
      </w:r>
      <w:r w:rsidRPr="3C546CCA">
        <w:rPr>
          <w:rFonts w:ascii="Times New Roman" w:eastAsia="Times New Roman" w:hAnsi="Times New Roman" w:cs="Times New Roman"/>
          <w:color w:val="000000" w:themeColor="text1"/>
          <w:sz w:val="24"/>
          <w:szCs w:val="24"/>
          <w:lang w:val="en-US"/>
        </w:rPr>
        <w:t xml:space="preserve">sanctioned </w:t>
      </w:r>
      <w:r w:rsidR="5561B70E" w:rsidRPr="3C546CCA">
        <w:rPr>
          <w:rFonts w:ascii="Times New Roman" w:eastAsia="Times New Roman" w:hAnsi="Times New Roman" w:cs="Times New Roman"/>
          <w:color w:val="000000" w:themeColor="text1"/>
          <w:sz w:val="24"/>
          <w:szCs w:val="24"/>
          <w:lang w:val="en-US"/>
        </w:rPr>
        <w:t>and no</w:t>
      </w:r>
      <w:r w:rsidR="06F0F9C1" w:rsidRPr="3C546CCA">
        <w:rPr>
          <w:rFonts w:ascii="Times New Roman" w:eastAsia="Times New Roman" w:hAnsi="Times New Roman" w:cs="Times New Roman"/>
          <w:color w:val="000000" w:themeColor="text1"/>
          <w:sz w:val="24"/>
          <w:szCs w:val="24"/>
          <w:lang w:val="en-US"/>
        </w:rPr>
        <w:t>n-</w:t>
      </w:r>
      <w:r w:rsidR="5561B70E" w:rsidRPr="3C546CCA">
        <w:rPr>
          <w:rFonts w:ascii="Times New Roman" w:eastAsia="Times New Roman" w:hAnsi="Times New Roman" w:cs="Times New Roman"/>
          <w:color w:val="000000" w:themeColor="text1"/>
          <w:sz w:val="24"/>
          <w:szCs w:val="24"/>
          <w:lang w:val="en-US"/>
        </w:rPr>
        <w:t xml:space="preserve">sanctioned </w:t>
      </w:r>
      <w:r w:rsidRPr="3C546CCA">
        <w:rPr>
          <w:rFonts w:ascii="Times New Roman" w:eastAsia="Times New Roman" w:hAnsi="Times New Roman" w:cs="Times New Roman"/>
          <w:color w:val="000000" w:themeColor="text1"/>
          <w:sz w:val="24"/>
          <w:szCs w:val="24"/>
          <w:lang w:val="en-US"/>
        </w:rPr>
        <w:t xml:space="preserve">goods, which would comply with Russian laws and regulations. The solution was strongly tied to collaboration with European logistics firms and would not be feasible in case of absence of trustful relationships with European transportation companies established prior to the emergence of crisis conditions. </w:t>
      </w:r>
      <w:r w:rsidR="0CD35E03" w:rsidRPr="3C546CCA">
        <w:rPr>
          <w:rFonts w:ascii="Times New Roman" w:eastAsia="Times New Roman" w:hAnsi="Times New Roman" w:cs="Times New Roman"/>
          <w:color w:val="000000" w:themeColor="text1"/>
          <w:sz w:val="24"/>
          <w:szCs w:val="24"/>
          <w:lang w:val="en-US"/>
        </w:rPr>
        <w:t>Moreover, as</w:t>
      </w:r>
      <w:r w:rsidR="5674DCF4" w:rsidRPr="3C546CCA">
        <w:rPr>
          <w:rFonts w:ascii="Times New Roman" w:eastAsia="Times New Roman" w:hAnsi="Times New Roman" w:cs="Times New Roman"/>
          <w:color w:val="000000" w:themeColor="text1"/>
          <w:sz w:val="24"/>
          <w:szCs w:val="24"/>
          <w:lang w:val="en-US"/>
        </w:rPr>
        <w:t>,</w:t>
      </w:r>
      <w:r w:rsidR="0CD35E03" w:rsidRPr="3C546CCA">
        <w:rPr>
          <w:rFonts w:ascii="Times New Roman" w:eastAsia="Times New Roman" w:hAnsi="Times New Roman" w:cs="Times New Roman"/>
          <w:color w:val="000000" w:themeColor="text1"/>
          <w:sz w:val="24"/>
          <w:szCs w:val="24"/>
          <w:lang w:val="en-US"/>
        </w:rPr>
        <w:t xml:space="preserve"> for one of the developed actions plans</w:t>
      </w:r>
      <w:r w:rsidR="454E1BCD" w:rsidRPr="3C546CCA">
        <w:rPr>
          <w:rFonts w:ascii="Times New Roman" w:eastAsia="Times New Roman" w:hAnsi="Times New Roman" w:cs="Times New Roman"/>
          <w:color w:val="000000" w:themeColor="text1"/>
          <w:sz w:val="24"/>
          <w:szCs w:val="24"/>
          <w:lang w:val="en-US"/>
        </w:rPr>
        <w:t>,</w:t>
      </w:r>
      <w:r w:rsidR="0CD35E03" w:rsidRPr="3C546CCA">
        <w:rPr>
          <w:rFonts w:ascii="Times New Roman" w:eastAsia="Times New Roman" w:hAnsi="Times New Roman" w:cs="Times New Roman"/>
          <w:color w:val="000000" w:themeColor="text1"/>
          <w:sz w:val="24"/>
          <w:szCs w:val="24"/>
          <w:lang w:val="en-US"/>
        </w:rPr>
        <w:t xml:space="preserve"> collaboration with Georgian firms</w:t>
      </w:r>
      <w:r w:rsidR="737C3384" w:rsidRPr="3C546CCA">
        <w:rPr>
          <w:rFonts w:ascii="Times New Roman" w:eastAsia="Times New Roman" w:hAnsi="Times New Roman" w:cs="Times New Roman"/>
          <w:color w:val="000000" w:themeColor="text1"/>
          <w:sz w:val="24"/>
          <w:szCs w:val="24"/>
          <w:lang w:val="en-US"/>
        </w:rPr>
        <w:t xml:space="preserve"> in other than logistics domains</w:t>
      </w:r>
      <w:r w:rsidR="0CD35E03" w:rsidRPr="3C546CCA">
        <w:rPr>
          <w:rFonts w:ascii="Times New Roman" w:eastAsia="Times New Roman" w:hAnsi="Times New Roman" w:cs="Times New Roman"/>
          <w:color w:val="000000" w:themeColor="text1"/>
          <w:sz w:val="24"/>
          <w:szCs w:val="24"/>
          <w:lang w:val="en-US"/>
        </w:rPr>
        <w:t xml:space="preserve"> </w:t>
      </w:r>
      <w:proofErr w:type="gramStart"/>
      <w:r w:rsidR="0CD35E03" w:rsidRPr="3C546CCA">
        <w:rPr>
          <w:rFonts w:ascii="Times New Roman" w:eastAsia="Times New Roman" w:hAnsi="Times New Roman" w:cs="Times New Roman"/>
          <w:color w:val="000000" w:themeColor="text1"/>
          <w:sz w:val="24"/>
          <w:szCs w:val="24"/>
          <w:lang w:val="en-US"/>
        </w:rPr>
        <w:t>was</w:t>
      </w:r>
      <w:proofErr w:type="gramEnd"/>
      <w:r w:rsidR="0CD35E03" w:rsidRPr="3C546CCA">
        <w:rPr>
          <w:rFonts w:ascii="Times New Roman" w:eastAsia="Times New Roman" w:hAnsi="Times New Roman" w:cs="Times New Roman"/>
          <w:color w:val="000000" w:themeColor="text1"/>
          <w:sz w:val="24"/>
          <w:szCs w:val="24"/>
          <w:lang w:val="en-US"/>
        </w:rPr>
        <w:t xml:space="preserve"> required, its implementation was supported by amical relationships between </w:t>
      </w:r>
      <w:r w:rsidR="5955FB67" w:rsidRPr="3C546CCA">
        <w:rPr>
          <w:rFonts w:ascii="Times New Roman" w:eastAsia="Times New Roman" w:hAnsi="Times New Roman" w:cs="Times New Roman"/>
          <w:color w:val="000000" w:themeColor="text1"/>
          <w:sz w:val="24"/>
          <w:szCs w:val="24"/>
          <w:lang w:val="en-US"/>
        </w:rPr>
        <w:t>XXX</w:t>
      </w:r>
      <w:r w:rsidR="0CD35E03" w:rsidRPr="3C546CCA">
        <w:rPr>
          <w:rFonts w:ascii="Times New Roman" w:eastAsia="Times New Roman" w:hAnsi="Times New Roman" w:cs="Times New Roman"/>
          <w:color w:val="000000" w:themeColor="text1"/>
          <w:sz w:val="24"/>
          <w:szCs w:val="24"/>
          <w:lang w:val="en-US"/>
        </w:rPr>
        <w:t>’s executives and some</w:t>
      </w:r>
      <w:r w:rsidR="30AD1A0F" w:rsidRPr="3C546CCA">
        <w:rPr>
          <w:rFonts w:ascii="Times New Roman" w:eastAsia="Times New Roman" w:hAnsi="Times New Roman" w:cs="Times New Roman"/>
          <w:color w:val="000000" w:themeColor="text1"/>
          <w:sz w:val="24"/>
          <w:szCs w:val="24"/>
          <w:lang w:val="en-US"/>
        </w:rPr>
        <w:t xml:space="preserve"> of</w:t>
      </w:r>
      <w:r w:rsidR="0CD35E03" w:rsidRPr="3C546CCA">
        <w:rPr>
          <w:rFonts w:ascii="Times New Roman" w:eastAsia="Times New Roman" w:hAnsi="Times New Roman" w:cs="Times New Roman"/>
          <w:color w:val="000000" w:themeColor="text1"/>
          <w:sz w:val="24"/>
          <w:szCs w:val="24"/>
          <w:lang w:val="en-US"/>
        </w:rPr>
        <w:t xml:space="preserve"> Georgian business owners. </w:t>
      </w:r>
      <w:r w:rsidRPr="3C546CCA">
        <w:rPr>
          <w:rFonts w:ascii="Times New Roman" w:eastAsia="Times New Roman" w:hAnsi="Times New Roman" w:cs="Times New Roman"/>
          <w:color w:val="000000" w:themeColor="text1"/>
          <w:sz w:val="24"/>
          <w:szCs w:val="24"/>
          <w:lang w:val="en-US"/>
        </w:rPr>
        <w:t xml:space="preserve">The names of </w:t>
      </w:r>
      <w:r w:rsidR="7330F54F" w:rsidRPr="3C546CCA">
        <w:rPr>
          <w:rFonts w:ascii="Times New Roman" w:eastAsia="Times New Roman" w:hAnsi="Times New Roman" w:cs="Times New Roman"/>
          <w:color w:val="000000" w:themeColor="text1"/>
          <w:sz w:val="24"/>
          <w:szCs w:val="24"/>
          <w:lang w:val="en-US"/>
        </w:rPr>
        <w:t xml:space="preserve">both </w:t>
      </w:r>
      <w:r w:rsidRPr="3C546CCA">
        <w:rPr>
          <w:rFonts w:ascii="Times New Roman" w:eastAsia="Times New Roman" w:hAnsi="Times New Roman" w:cs="Times New Roman"/>
          <w:color w:val="000000" w:themeColor="text1"/>
          <w:sz w:val="24"/>
          <w:szCs w:val="24"/>
          <w:lang w:val="en-US"/>
        </w:rPr>
        <w:t xml:space="preserve">European </w:t>
      </w:r>
      <w:r w:rsidR="010E97AF" w:rsidRPr="3C546CCA">
        <w:rPr>
          <w:rFonts w:ascii="Times New Roman" w:eastAsia="Times New Roman" w:hAnsi="Times New Roman" w:cs="Times New Roman"/>
          <w:color w:val="000000" w:themeColor="text1"/>
          <w:sz w:val="24"/>
          <w:szCs w:val="24"/>
          <w:lang w:val="en-US"/>
        </w:rPr>
        <w:t xml:space="preserve">and Georgian </w:t>
      </w:r>
      <w:r w:rsidRPr="3C546CCA">
        <w:rPr>
          <w:rFonts w:ascii="Times New Roman" w:eastAsia="Times New Roman" w:hAnsi="Times New Roman" w:cs="Times New Roman"/>
          <w:color w:val="000000" w:themeColor="text1"/>
          <w:sz w:val="24"/>
          <w:szCs w:val="24"/>
          <w:lang w:val="en-US"/>
        </w:rPr>
        <w:t xml:space="preserve">partners are not disclosed for the purpose of privacy. </w:t>
      </w:r>
    </w:p>
    <w:p w14:paraId="4700C140" w14:textId="58D90171" w:rsidR="58BD60BA" w:rsidRDefault="3239CB5C" w:rsidP="00FC30E1">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lastRenderedPageBreak/>
        <w:t>Elaborating on the developed solution for import of non-sanctioned goods, as, although European vehicles are disabled to operate on the Russian territory, they are still allowed to enter frontier zone</w:t>
      </w:r>
      <w:r w:rsidR="58BD60BA" w:rsidRPr="60B9BF08">
        <w:rPr>
          <w:rStyle w:val="a5"/>
          <w:rFonts w:ascii="Times New Roman" w:eastAsia="Times New Roman" w:hAnsi="Times New Roman" w:cs="Times New Roman"/>
          <w:sz w:val="24"/>
          <w:szCs w:val="24"/>
        </w:rPr>
        <w:footnoteReference w:id="107"/>
      </w:r>
      <w:r w:rsidRPr="60B9BF08">
        <w:rPr>
          <w:rFonts w:ascii="Times New Roman" w:eastAsia="Times New Roman" w:hAnsi="Times New Roman" w:cs="Times New Roman"/>
          <w:sz w:val="24"/>
          <w:szCs w:val="24"/>
        </w:rPr>
        <w:t xml:space="preserve"> in order to leave cargos, </w:t>
      </w:r>
      <w:r w:rsidR="5123FD1E" w:rsidRPr="60B9BF08">
        <w:rPr>
          <w:rFonts w:ascii="Times New Roman" w:eastAsia="Times New Roman" w:hAnsi="Times New Roman" w:cs="Times New Roman"/>
          <w:sz w:val="24"/>
          <w:szCs w:val="24"/>
        </w:rPr>
        <w:t>XXX</w:t>
      </w:r>
      <w:r w:rsidRPr="60B9BF08">
        <w:rPr>
          <w:rFonts w:ascii="Times New Roman" w:eastAsia="Times New Roman" w:hAnsi="Times New Roman" w:cs="Times New Roman"/>
          <w:sz w:val="24"/>
          <w:szCs w:val="24"/>
        </w:rPr>
        <w:t xml:space="preserve"> developed the following action plan:</w:t>
      </w:r>
    </w:p>
    <w:p w14:paraId="6D6C9FD4" w14:textId="49491486" w:rsidR="58BD60BA" w:rsidRDefault="0C152D43" w:rsidP="00FC30E1">
      <w:pPr>
        <w:pStyle w:val="a3"/>
        <w:numPr>
          <w:ilvl w:val="0"/>
          <w:numId w:val="10"/>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XXX</w:t>
      </w:r>
      <w:r w:rsidR="58BD60BA" w:rsidRPr="3C546CCA">
        <w:rPr>
          <w:rFonts w:ascii="Times New Roman" w:eastAsia="Times New Roman" w:hAnsi="Times New Roman" w:cs="Times New Roman"/>
          <w:sz w:val="24"/>
          <w:szCs w:val="24"/>
        </w:rPr>
        <w:t xml:space="preserve">’s truck </w:t>
      </w:r>
      <w:r w:rsidR="2D885110" w:rsidRPr="3C546CCA">
        <w:rPr>
          <w:rFonts w:ascii="Times New Roman" w:eastAsia="Times New Roman" w:hAnsi="Times New Roman" w:cs="Times New Roman"/>
          <w:sz w:val="24"/>
          <w:szCs w:val="24"/>
        </w:rPr>
        <w:t>tractor</w:t>
      </w:r>
      <w:r w:rsidR="58BD60BA" w:rsidRPr="3C546CCA">
        <w:rPr>
          <w:rFonts w:ascii="Times New Roman" w:eastAsia="Times New Roman" w:hAnsi="Times New Roman" w:cs="Times New Roman"/>
          <w:sz w:val="24"/>
          <w:szCs w:val="24"/>
        </w:rPr>
        <w:t xml:space="preserve"> with connected semi-trailer </w:t>
      </w:r>
      <w:r w:rsidR="06A6E394" w:rsidRPr="3C546CCA">
        <w:rPr>
          <w:rFonts w:ascii="Times New Roman" w:eastAsia="Times New Roman" w:hAnsi="Times New Roman" w:cs="Times New Roman"/>
          <w:sz w:val="24"/>
          <w:szCs w:val="24"/>
        </w:rPr>
        <w:t>arrives to Russian-Finnish border zone from the sid</w:t>
      </w:r>
      <w:r w:rsidR="0C0C4612" w:rsidRPr="3C546CCA">
        <w:rPr>
          <w:rFonts w:ascii="Times New Roman" w:eastAsia="Times New Roman" w:hAnsi="Times New Roman" w:cs="Times New Roman"/>
          <w:sz w:val="24"/>
          <w:szCs w:val="24"/>
        </w:rPr>
        <w:t>e of Russia</w:t>
      </w:r>
      <w:r w:rsidR="06A6E394" w:rsidRPr="3C546CCA">
        <w:rPr>
          <w:rFonts w:ascii="Times New Roman" w:eastAsia="Times New Roman" w:hAnsi="Times New Roman" w:cs="Times New Roman"/>
          <w:sz w:val="24"/>
          <w:szCs w:val="24"/>
        </w:rPr>
        <w:t xml:space="preserve">. </w:t>
      </w:r>
    </w:p>
    <w:p w14:paraId="60D6185D" w14:textId="2148C99C" w:rsidR="06A6E394" w:rsidRDefault="06A6E394" w:rsidP="00FC30E1">
      <w:pPr>
        <w:pStyle w:val="a3"/>
        <w:numPr>
          <w:ilvl w:val="0"/>
          <w:numId w:val="10"/>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At the same time, a truck tractor of </w:t>
      </w:r>
      <w:r w:rsidR="2C8C3528" w:rsidRPr="62ED4DA6">
        <w:rPr>
          <w:rFonts w:ascii="Times New Roman" w:eastAsia="Times New Roman" w:hAnsi="Times New Roman" w:cs="Times New Roman"/>
          <w:sz w:val="24"/>
          <w:szCs w:val="24"/>
        </w:rPr>
        <w:t>European</w:t>
      </w:r>
      <w:r w:rsidRPr="62ED4DA6">
        <w:rPr>
          <w:rFonts w:ascii="Times New Roman" w:eastAsia="Times New Roman" w:hAnsi="Times New Roman" w:cs="Times New Roman"/>
          <w:sz w:val="24"/>
          <w:szCs w:val="24"/>
        </w:rPr>
        <w:t xml:space="preserve"> partner (company Y) crosses </w:t>
      </w:r>
      <w:r w:rsidR="0A8EC9EC" w:rsidRPr="62ED4DA6">
        <w:rPr>
          <w:rFonts w:ascii="Times New Roman" w:eastAsia="Times New Roman" w:hAnsi="Times New Roman" w:cs="Times New Roman"/>
          <w:sz w:val="24"/>
          <w:szCs w:val="24"/>
        </w:rPr>
        <w:t>Finnish</w:t>
      </w:r>
      <w:r w:rsidR="7C8F67DC" w:rsidRPr="62ED4DA6">
        <w:rPr>
          <w:rFonts w:ascii="Times New Roman" w:eastAsia="Times New Roman" w:hAnsi="Times New Roman" w:cs="Times New Roman"/>
          <w:sz w:val="24"/>
          <w:szCs w:val="24"/>
        </w:rPr>
        <w:t>-Russian</w:t>
      </w:r>
      <w:r w:rsidR="0A8EC9EC" w:rsidRPr="62ED4DA6">
        <w:rPr>
          <w:rFonts w:ascii="Times New Roman" w:eastAsia="Times New Roman" w:hAnsi="Times New Roman" w:cs="Times New Roman"/>
          <w:sz w:val="24"/>
          <w:szCs w:val="24"/>
        </w:rPr>
        <w:t xml:space="preserve"> border and arrives to border zone on the territory of Russia</w:t>
      </w:r>
    </w:p>
    <w:p w14:paraId="6DADA6A6" w14:textId="13A6D431" w:rsidR="0A8EC9EC" w:rsidRDefault="5F71EA07" w:rsidP="00FC30E1">
      <w:pPr>
        <w:pStyle w:val="a3"/>
        <w:numPr>
          <w:ilvl w:val="0"/>
          <w:numId w:val="10"/>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XXX</w:t>
      </w:r>
      <w:r w:rsidR="0A8EC9EC" w:rsidRPr="3C546CCA">
        <w:rPr>
          <w:rFonts w:ascii="Times New Roman" w:eastAsia="Times New Roman" w:hAnsi="Times New Roman" w:cs="Times New Roman"/>
          <w:sz w:val="24"/>
          <w:szCs w:val="24"/>
        </w:rPr>
        <w:t xml:space="preserve">’s semi-trailer is disconnected from its truck tractor and </w:t>
      </w:r>
      <w:r w:rsidR="69DFD6D2" w:rsidRPr="3C546CCA">
        <w:rPr>
          <w:rFonts w:ascii="Times New Roman" w:eastAsia="Times New Roman" w:hAnsi="Times New Roman" w:cs="Times New Roman"/>
          <w:sz w:val="24"/>
          <w:szCs w:val="24"/>
        </w:rPr>
        <w:t>further connected to company Y’s truc</w:t>
      </w:r>
      <w:r w:rsidR="4D1EC8B9" w:rsidRPr="3C546CCA">
        <w:rPr>
          <w:rFonts w:ascii="Times New Roman" w:eastAsia="Times New Roman" w:hAnsi="Times New Roman" w:cs="Times New Roman"/>
          <w:sz w:val="24"/>
          <w:szCs w:val="24"/>
        </w:rPr>
        <w:t>k</w:t>
      </w:r>
      <w:r w:rsidR="69DFD6D2" w:rsidRPr="3C546CCA">
        <w:rPr>
          <w:rFonts w:ascii="Times New Roman" w:eastAsia="Times New Roman" w:hAnsi="Times New Roman" w:cs="Times New Roman"/>
          <w:sz w:val="24"/>
          <w:szCs w:val="24"/>
        </w:rPr>
        <w:t xml:space="preserve"> tr</w:t>
      </w:r>
      <w:r w:rsidR="337A7C18" w:rsidRPr="3C546CCA">
        <w:rPr>
          <w:rFonts w:ascii="Times New Roman" w:eastAsia="Times New Roman" w:hAnsi="Times New Roman" w:cs="Times New Roman"/>
          <w:sz w:val="24"/>
          <w:szCs w:val="24"/>
        </w:rPr>
        <w:t>a</w:t>
      </w:r>
      <w:r w:rsidR="69DFD6D2" w:rsidRPr="3C546CCA">
        <w:rPr>
          <w:rFonts w:ascii="Times New Roman" w:eastAsia="Times New Roman" w:hAnsi="Times New Roman" w:cs="Times New Roman"/>
          <w:sz w:val="24"/>
          <w:szCs w:val="24"/>
        </w:rPr>
        <w:t xml:space="preserve">ctor </w:t>
      </w:r>
    </w:p>
    <w:p w14:paraId="7873D8C8" w14:textId="25E6CC5F" w:rsidR="69DFD6D2" w:rsidRDefault="69DFD6D2" w:rsidP="00FC30E1">
      <w:pPr>
        <w:pStyle w:val="a3"/>
        <w:numPr>
          <w:ilvl w:val="0"/>
          <w:numId w:val="10"/>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Company Y</w:t>
      </w:r>
      <w:r w:rsidR="526280D9" w:rsidRPr="62ED4DA6">
        <w:rPr>
          <w:rFonts w:ascii="Times New Roman" w:eastAsia="Times New Roman" w:hAnsi="Times New Roman" w:cs="Times New Roman"/>
          <w:sz w:val="24"/>
          <w:szCs w:val="24"/>
        </w:rPr>
        <w:t>’s vehicle</w:t>
      </w:r>
      <w:r w:rsidRPr="62ED4DA6">
        <w:rPr>
          <w:rFonts w:ascii="Times New Roman" w:eastAsia="Times New Roman" w:hAnsi="Times New Roman" w:cs="Times New Roman"/>
          <w:sz w:val="24"/>
          <w:szCs w:val="24"/>
        </w:rPr>
        <w:t xml:space="preserve"> crosses </w:t>
      </w:r>
      <w:r w:rsidR="7B5CBEF8" w:rsidRPr="62ED4DA6">
        <w:rPr>
          <w:rFonts w:ascii="Times New Roman" w:eastAsia="Times New Roman" w:hAnsi="Times New Roman" w:cs="Times New Roman"/>
          <w:sz w:val="24"/>
          <w:szCs w:val="24"/>
        </w:rPr>
        <w:t>Russian-Finnish border, enter</w:t>
      </w:r>
      <w:r w:rsidR="0B3D3D1C" w:rsidRPr="62ED4DA6">
        <w:rPr>
          <w:rFonts w:ascii="Times New Roman" w:eastAsia="Times New Roman" w:hAnsi="Times New Roman" w:cs="Times New Roman"/>
          <w:sz w:val="24"/>
          <w:szCs w:val="24"/>
        </w:rPr>
        <w:t>s</w:t>
      </w:r>
      <w:r w:rsidR="7B5CBEF8" w:rsidRPr="62ED4DA6">
        <w:rPr>
          <w:rFonts w:ascii="Times New Roman" w:eastAsia="Times New Roman" w:hAnsi="Times New Roman" w:cs="Times New Roman"/>
          <w:sz w:val="24"/>
          <w:szCs w:val="24"/>
        </w:rPr>
        <w:t xml:space="preserve"> Finland, and </w:t>
      </w:r>
      <w:r w:rsidR="5622DD28" w:rsidRPr="62ED4DA6">
        <w:rPr>
          <w:rFonts w:ascii="Times New Roman" w:eastAsia="Times New Roman" w:hAnsi="Times New Roman" w:cs="Times New Roman"/>
          <w:sz w:val="24"/>
          <w:szCs w:val="24"/>
        </w:rPr>
        <w:t>follows through the EU</w:t>
      </w:r>
      <w:r w:rsidR="6E2376A5" w:rsidRPr="62ED4DA6">
        <w:rPr>
          <w:rFonts w:ascii="Times New Roman" w:eastAsia="Times New Roman" w:hAnsi="Times New Roman" w:cs="Times New Roman"/>
          <w:sz w:val="24"/>
          <w:szCs w:val="24"/>
        </w:rPr>
        <w:t xml:space="preserve"> territory</w:t>
      </w:r>
      <w:r w:rsidR="5622DD28" w:rsidRPr="62ED4DA6">
        <w:rPr>
          <w:rFonts w:ascii="Times New Roman" w:eastAsia="Times New Roman" w:hAnsi="Times New Roman" w:cs="Times New Roman"/>
          <w:sz w:val="24"/>
          <w:szCs w:val="24"/>
        </w:rPr>
        <w:t xml:space="preserve"> to the cargo’s </w:t>
      </w:r>
      <w:r w:rsidR="49EC3337" w:rsidRPr="62ED4DA6">
        <w:rPr>
          <w:rFonts w:ascii="Times New Roman" w:eastAsia="Times New Roman" w:hAnsi="Times New Roman" w:cs="Times New Roman"/>
          <w:sz w:val="24"/>
          <w:szCs w:val="24"/>
        </w:rPr>
        <w:t>consignor</w:t>
      </w:r>
      <w:r w:rsidR="1A926F39" w:rsidRPr="62ED4DA6">
        <w:rPr>
          <w:rFonts w:ascii="Times New Roman" w:eastAsia="Times New Roman" w:hAnsi="Times New Roman" w:cs="Times New Roman"/>
          <w:sz w:val="24"/>
          <w:szCs w:val="24"/>
        </w:rPr>
        <w:t>, picks up the cargo</w:t>
      </w:r>
      <w:r w:rsidR="4D42E3AB" w:rsidRPr="62ED4DA6">
        <w:rPr>
          <w:rFonts w:ascii="Times New Roman" w:eastAsia="Times New Roman" w:hAnsi="Times New Roman" w:cs="Times New Roman"/>
          <w:sz w:val="24"/>
          <w:szCs w:val="24"/>
        </w:rPr>
        <w:t xml:space="preserve"> by loading it on the semi-trailer</w:t>
      </w:r>
      <w:r w:rsidR="1A926F39" w:rsidRPr="62ED4DA6">
        <w:rPr>
          <w:rFonts w:ascii="Times New Roman" w:eastAsia="Times New Roman" w:hAnsi="Times New Roman" w:cs="Times New Roman"/>
          <w:sz w:val="24"/>
          <w:szCs w:val="24"/>
        </w:rPr>
        <w:t xml:space="preserve">, and </w:t>
      </w:r>
      <w:r w:rsidR="785F0732" w:rsidRPr="62ED4DA6">
        <w:rPr>
          <w:rFonts w:ascii="Times New Roman" w:eastAsia="Times New Roman" w:hAnsi="Times New Roman" w:cs="Times New Roman"/>
          <w:sz w:val="24"/>
          <w:szCs w:val="24"/>
        </w:rPr>
        <w:t xml:space="preserve">goes back to the border zone located on the territory of Russia. </w:t>
      </w:r>
      <w:r w:rsidR="1D1C4A79" w:rsidRPr="62ED4DA6">
        <w:rPr>
          <w:rFonts w:ascii="Times New Roman" w:eastAsia="Times New Roman" w:hAnsi="Times New Roman" w:cs="Times New Roman"/>
          <w:sz w:val="24"/>
          <w:szCs w:val="24"/>
        </w:rPr>
        <w:t>As long as going through</w:t>
      </w:r>
      <w:r w:rsidR="785F0732" w:rsidRPr="62ED4DA6">
        <w:rPr>
          <w:rFonts w:ascii="Times New Roman" w:eastAsia="Times New Roman" w:hAnsi="Times New Roman" w:cs="Times New Roman"/>
          <w:sz w:val="24"/>
          <w:szCs w:val="24"/>
        </w:rPr>
        <w:t xml:space="preserve"> the </w:t>
      </w:r>
      <w:r w:rsidR="7911DE33" w:rsidRPr="62ED4DA6">
        <w:rPr>
          <w:rFonts w:ascii="Times New Roman" w:eastAsia="Times New Roman" w:hAnsi="Times New Roman" w:cs="Times New Roman"/>
          <w:sz w:val="24"/>
          <w:szCs w:val="24"/>
        </w:rPr>
        <w:t>Finnish-Russian customs, the cargo’s target location is documented as R</w:t>
      </w:r>
      <w:r w:rsidR="37B6C365" w:rsidRPr="62ED4DA6">
        <w:rPr>
          <w:rFonts w:ascii="Times New Roman" w:eastAsia="Times New Roman" w:hAnsi="Times New Roman" w:cs="Times New Roman"/>
          <w:sz w:val="24"/>
          <w:szCs w:val="24"/>
        </w:rPr>
        <w:t>ussia (as the transported goods, in this case, are not sanctioned)</w:t>
      </w:r>
    </w:p>
    <w:p w14:paraId="0E43E373" w14:textId="71BBDA1B" w:rsidR="37B6C365" w:rsidRDefault="37B6C365" w:rsidP="00FC30E1">
      <w:pPr>
        <w:pStyle w:val="a3"/>
        <w:numPr>
          <w:ilvl w:val="0"/>
          <w:numId w:val="10"/>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The semi-trailer with cargo is disconnected from company Y’s truck tractor and is further connected to </w:t>
      </w:r>
      <w:r w:rsidR="19FA25C3"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’s truck tractor</w:t>
      </w:r>
    </w:p>
    <w:p w14:paraId="5D8B8840" w14:textId="142C58ED" w:rsidR="242D609E" w:rsidRDefault="242D609E" w:rsidP="00FC30E1">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The export of goods across Finnish border</w:t>
      </w:r>
      <w:r w:rsidR="77235F7D" w:rsidRPr="62ED4DA6">
        <w:rPr>
          <w:rFonts w:ascii="Times New Roman" w:eastAsia="Times New Roman" w:hAnsi="Times New Roman" w:cs="Times New Roman"/>
          <w:sz w:val="24"/>
          <w:szCs w:val="24"/>
        </w:rPr>
        <w:t xml:space="preserve"> could be performed similarly:</w:t>
      </w:r>
    </w:p>
    <w:p w14:paraId="4E425A85" w14:textId="4B0A53E4" w:rsidR="27BC0F38" w:rsidRDefault="342364B5" w:rsidP="00FC30E1">
      <w:pPr>
        <w:pStyle w:val="a3"/>
        <w:numPr>
          <w:ilvl w:val="0"/>
          <w:numId w:val="7"/>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XXX</w:t>
      </w:r>
      <w:r w:rsidR="27BC0F38" w:rsidRPr="3C546CCA">
        <w:rPr>
          <w:rFonts w:ascii="Times New Roman" w:eastAsia="Times New Roman" w:hAnsi="Times New Roman" w:cs="Times New Roman"/>
          <w:sz w:val="24"/>
          <w:szCs w:val="24"/>
        </w:rPr>
        <w:t xml:space="preserve">’s truck tractor with connected semi-trailer, which is loaded with cargo, arrives to Russian-Finnish border zone from the side of Russia. </w:t>
      </w:r>
    </w:p>
    <w:p w14:paraId="302DF645" w14:textId="1F5DF03B" w:rsidR="27BC0F38" w:rsidRDefault="27BC0F38" w:rsidP="00FC30E1">
      <w:pPr>
        <w:pStyle w:val="a3"/>
        <w:numPr>
          <w:ilvl w:val="0"/>
          <w:numId w:val="7"/>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At the same time, a truck tractor of European partner (company Y) with its empty semi-trailer crosses Finnish-Russian border and arrives to border zone on the territory of Russia</w:t>
      </w:r>
    </w:p>
    <w:p w14:paraId="5F32AA04" w14:textId="4A5C90A4" w:rsidR="0947B5AA" w:rsidRDefault="0947B5AA" w:rsidP="00FC30E1">
      <w:pPr>
        <w:pStyle w:val="a3"/>
        <w:numPr>
          <w:ilvl w:val="0"/>
          <w:numId w:val="7"/>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The cargo is offloaded from </w:t>
      </w:r>
      <w:r w:rsidR="417EE4F6"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’s semi-trailer and further loaded to company Y’s semi-trailer</w:t>
      </w:r>
    </w:p>
    <w:p w14:paraId="025DD1A2" w14:textId="177E36FE" w:rsidR="27BC0F38" w:rsidRDefault="27BC0F38" w:rsidP="00FC30E1">
      <w:pPr>
        <w:pStyle w:val="a3"/>
        <w:numPr>
          <w:ilvl w:val="0"/>
          <w:numId w:val="7"/>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Company Y’s vehicle crosses Russian-Finnish border</w:t>
      </w:r>
      <w:r w:rsidR="3B493196" w:rsidRPr="62ED4DA6">
        <w:rPr>
          <w:rFonts w:ascii="Times New Roman" w:eastAsia="Times New Roman" w:hAnsi="Times New Roman" w:cs="Times New Roman"/>
          <w:sz w:val="24"/>
          <w:szCs w:val="24"/>
        </w:rPr>
        <w:t xml:space="preserve"> and delivers cargo to is recipient</w:t>
      </w:r>
    </w:p>
    <w:p w14:paraId="01FAD4BA" w14:textId="3A04D1EF" w:rsidR="37B6C365" w:rsidRDefault="37B6C365" w:rsidP="00FC30E1">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As a result of such </w:t>
      </w:r>
      <w:r w:rsidR="6643A1A1" w:rsidRPr="3C546CCA">
        <w:rPr>
          <w:rFonts w:ascii="Times New Roman" w:eastAsia="Times New Roman" w:hAnsi="Times New Roman" w:cs="Times New Roman"/>
          <w:sz w:val="24"/>
          <w:szCs w:val="24"/>
        </w:rPr>
        <w:t>a</w:t>
      </w:r>
      <w:r w:rsidR="10327E30" w:rsidRPr="3C546CCA">
        <w:rPr>
          <w:rFonts w:ascii="Times New Roman" w:eastAsia="Times New Roman" w:hAnsi="Times New Roman" w:cs="Times New Roman"/>
          <w:sz w:val="24"/>
          <w:szCs w:val="24"/>
        </w:rPr>
        <w:t>ctivities</w:t>
      </w:r>
      <w:r w:rsidR="6643A1A1" w:rsidRPr="3C546CCA">
        <w:rPr>
          <w:rFonts w:ascii="Times New Roman" w:eastAsia="Times New Roman" w:hAnsi="Times New Roman" w:cs="Times New Roman"/>
          <w:sz w:val="24"/>
          <w:szCs w:val="24"/>
        </w:rPr>
        <w:t xml:space="preserve">, </w:t>
      </w:r>
      <w:r w:rsidR="11A47C83" w:rsidRPr="3C546CCA">
        <w:rPr>
          <w:rFonts w:ascii="Times New Roman" w:eastAsia="Times New Roman" w:hAnsi="Times New Roman" w:cs="Times New Roman"/>
          <w:sz w:val="24"/>
          <w:szCs w:val="24"/>
        </w:rPr>
        <w:t>XXX</w:t>
      </w:r>
      <w:r w:rsidR="6643A1A1" w:rsidRPr="3C546CCA">
        <w:rPr>
          <w:rFonts w:ascii="Times New Roman" w:eastAsia="Times New Roman" w:hAnsi="Times New Roman" w:cs="Times New Roman"/>
          <w:sz w:val="24"/>
          <w:szCs w:val="24"/>
        </w:rPr>
        <w:t xml:space="preserve"> is enabled to import</w:t>
      </w:r>
      <w:r w:rsidR="061B8705" w:rsidRPr="3C546CCA">
        <w:rPr>
          <w:rFonts w:ascii="Times New Roman" w:eastAsia="Times New Roman" w:hAnsi="Times New Roman" w:cs="Times New Roman"/>
          <w:sz w:val="24"/>
          <w:szCs w:val="24"/>
        </w:rPr>
        <w:t xml:space="preserve"> and export</w:t>
      </w:r>
      <w:r w:rsidR="6643A1A1" w:rsidRPr="3C546CCA">
        <w:rPr>
          <w:rFonts w:ascii="Times New Roman" w:eastAsia="Times New Roman" w:hAnsi="Times New Roman" w:cs="Times New Roman"/>
          <w:sz w:val="24"/>
          <w:szCs w:val="24"/>
        </w:rPr>
        <w:t xml:space="preserve"> any non-sanctioned goods via Russian-Finn</w:t>
      </w:r>
      <w:r w:rsidR="0775612B" w:rsidRPr="3C546CCA">
        <w:rPr>
          <w:rFonts w:ascii="Times New Roman" w:eastAsia="Times New Roman" w:hAnsi="Times New Roman" w:cs="Times New Roman"/>
          <w:sz w:val="24"/>
          <w:szCs w:val="24"/>
        </w:rPr>
        <w:t>ish</w:t>
      </w:r>
      <w:r w:rsidR="6643A1A1" w:rsidRPr="3C546CCA">
        <w:rPr>
          <w:rFonts w:ascii="Times New Roman" w:eastAsia="Times New Roman" w:hAnsi="Times New Roman" w:cs="Times New Roman"/>
          <w:sz w:val="24"/>
          <w:szCs w:val="24"/>
        </w:rPr>
        <w:t xml:space="preserve"> </w:t>
      </w:r>
      <w:r w:rsidR="52B1A2A6" w:rsidRPr="3C546CCA">
        <w:rPr>
          <w:rFonts w:ascii="Times New Roman" w:eastAsia="Times New Roman" w:hAnsi="Times New Roman" w:cs="Times New Roman"/>
          <w:sz w:val="24"/>
          <w:szCs w:val="24"/>
        </w:rPr>
        <w:t xml:space="preserve">border. </w:t>
      </w:r>
    </w:p>
    <w:p w14:paraId="33A9E6A5" w14:textId="5FE28650" w:rsidR="52B1A2A6" w:rsidRDefault="52B1A2A6" w:rsidP="00FC30E1">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Now, we will review </w:t>
      </w:r>
      <w:r w:rsidR="499BEB21"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 xml:space="preserve">’s action plan on importing sanctioned goods. As it was previously mentioned, the </w:t>
      </w:r>
      <w:r w:rsidR="5744715E" w:rsidRPr="3C546CCA">
        <w:rPr>
          <w:rFonts w:ascii="Times New Roman" w:eastAsia="Times New Roman" w:hAnsi="Times New Roman" w:cs="Times New Roman"/>
          <w:sz w:val="24"/>
          <w:szCs w:val="24"/>
        </w:rPr>
        <w:t>developed strategy complies with Russian laws and regulations, however, is obviously inconsistent with the ones of EU. The performed steps are qui</w:t>
      </w:r>
      <w:r w:rsidR="51620D1C" w:rsidRPr="3C546CCA">
        <w:rPr>
          <w:rFonts w:ascii="Times New Roman" w:eastAsia="Times New Roman" w:hAnsi="Times New Roman" w:cs="Times New Roman"/>
          <w:sz w:val="24"/>
          <w:szCs w:val="24"/>
        </w:rPr>
        <w:t xml:space="preserve">te close to the ones </w:t>
      </w:r>
      <w:r w:rsidR="51620D1C" w:rsidRPr="3C546CCA">
        <w:rPr>
          <w:rFonts w:ascii="Times New Roman" w:eastAsia="Times New Roman" w:hAnsi="Times New Roman" w:cs="Times New Roman"/>
          <w:sz w:val="24"/>
          <w:szCs w:val="24"/>
        </w:rPr>
        <w:lastRenderedPageBreak/>
        <w:t>that were previously described, and the main difference between two approaches is capture</w:t>
      </w:r>
      <w:r w:rsidR="4A0F4F60" w:rsidRPr="3C546CCA">
        <w:rPr>
          <w:rFonts w:ascii="Times New Roman" w:eastAsia="Times New Roman" w:hAnsi="Times New Roman" w:cs="Times New Roman"/>
          <w:sz w:val="24"/>
          <w:szCs w:val="24"/>
        </w:rPr>
        <w:t>d</w:t>
      </w:r>
      <w:r w:rsidR="51620D1C" w:rsidRPr="3C546CCA">
        <w:rPr>
          <w:rFonts w:ascii="Times New Roman" w:eastAsia="Times New Roman" w:hAnsi="Times New Roman" w:cs="Times New Roman"/>
          <w:sz w:val="24"/>
          <w:szCs w:val="24"/>
        </w:rPr>
        <w:t xml:space="preserve"> in </w:t>
      </w:r>
      <w:r w:rsidR="4BEE7184" w:rsidRPr="3C546CCA">
        <w:rPr>
          <w:rFonts w:ascii="Times New Roman" w:eastAsia="Times New Roman" w:hAnsi="Times New Roman" w:cs="Times New Roman"/>
          <w:sz w:val="24"/>
          <w:szCs w:val="24"/>
        </w:rPr>
        <w:t xml:space="preserve">the documents prepared for border-crossing. </w:t>
      </w:r>
    </w:p>
    <w:p w14:paraId="0AB5C0BA" w14:textId="675153A2" w:rsidR="4BEE7184" w:rsidRDefault="090F7FFD" w:rsidP="003B1B2A">
      <w:pPr>
        <w:pStyle w:val="a3"/>
        <w:numPr>
          <w:ilvl w:val="0"/>
          <w:numId w:val="9"/>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XXX</w:t>
      </w:r>
      <w:r w:rsidR="4BEE7184" w:rsidRPr="3C546CCA">
        <w:rPr>
          <w:rFonts w:ascii="Times New Roman" w:eastAsia="Times New Roman" w:hAnsi="Times New Roman" w:cs="Times New Roman"/>
          <w:sz w:val="24"/>
          <w:szCs w:val="24"/>
        </w:rPr>
        <w:t xml:space="preserve"> </w:t>
      </w:r>
      <w:r w:rsidR="45349CDF" w:rsidRPr="3C546CCA">
        <w:rPr>
          <w:rFonts w:ascii="Times New Roman" w:eastAsia="Times New Roman" w:hAnsi="Times New Roman" w:cs="Times New Roman"/>
          <w:sz w:val="24"/>
          <w:szCs w:val="24"/>
        </w:rPr>
        <w:t>establishes a non-contractual agreement</w:t>
      </w:r>
      <w:r w:rsidR="3A4744BE" w:rsidRPr="3C546CCA">
        <w:rPr>
          <w:rFonts w:ascii="Times New Roman" w:eastAsia="Times New Roman" w:hAnsi="Times New Roman" w:cs="Times New Roman"/>
          <w:sz w:val="24"/>
          <w:szCs w:val="24"/>
        </w:rPr>
        <w:t xml:space="preserve"> with its Georgian partners</w:t>
      </w:r>
      <w:r w:rsidR="47C5C116" w:rsidRPr="3C546CCA">
        <w:rPr>
          <w:rFonts w:ascii="Times New Roman" w:eastAsia="Times New Roman" w:hAnsi="Times New Roman" w:cs="Times New Roman"/>
          <w:sz w:val="24"/>
          <w:szCs w:val="24"/>
        </w:rPr>
        <w:t xml:space="preserve"> (company Z), which implies that company Z purchases goods</w:t>
      </w:r>
      <w:r w:rsidR="7DF71DCE" w:rsidRPr="3C546CCA">
        <w:rPr>
          <w:rFonts w:ascii="Times New Roman" w:eastAsia="Times New Roman" w:hAnsi="Times New Roman" w:cs="Times New Roman"/>
          <w:sz w:val="24"/>
          <w:szCs w:val="24"/>
        </w:rPr>
        <w:t xml:space="preserve">, which are demanded by </w:t>
      </w:r>
      <w:r w:rsidR="599D56F3" w:rsidRPr="3C546CCA">
        <w:rPr>
          <w:rFonts w:ascii="Times New Roman" w:eastAsia="Times New Roman" w:hAnsi="Times New Roman" w:cs="Times New Roman"/>
          <w:sz w:val="24"/>
          <w:szCs w:val="24"/>
        </w:rPr>
        <w:t>XXX</w:t>
      </w:r>
      <w:r w:rsidR="7DF71DCE" w:rsidRPr="3C546CCA">
        <w:rPr>
          <w:rFonts w:ascii="Times New Roman" w:eastAsia="Times New Roman" w:hAnsi="Times New Roman" w:cs="Times New Roman"/>
          <w:sz w:val="24"/>
          <w:szCs w:val="24"/>
        </w:rPr>
        <w:t xml:space="preserve">, from a European provider. </w:t>
      </w:r>
    </w:p>
    <w:p w14:paraId="344F9D03" w14:textId="6FBE6FDC" w:rsidR="7DF71DCE" w:rsidRDefault="619E1EE4" w:rsidP="003B1B2A">
      <w:pPr>
        <w:pStyle w:val="a3"/>
        <w:numPr>
          <w:ilvl w:val="0"/>
          <w:numId w:val="9"/>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XXX</w:t>
      </w:r>
      <w:r w:rsidR="7DF71DCE" w:rsidRPr="3C546CCA">
        <w:rPr>
          <w:rFonts w:ascii="Times New Roman" w:eastAsia="Times New Roman" w:hAnsi="Times New Roman" w:cs="Times New Roman"/>
          <w:sz w:val="24"/>
          <w:szCs w:val="24"/>
        </w:rPr>
        <w:t xml:space="preserve">’s truck tractor with connected semi-trailer arrives to Russian-Finnish border zone from the side of Russia. </w:t>
      </w:r>
    </w:p>
    <w:p w14:paraId="6E5EDA1B" w14:textId="2148C99C" w:rsidR="7DF71DCE" w:rsidRDefault="7DF71DCE" w:rsidP="003B1B2A">
      <w:pPr>
        <w:pStyle w:val="a3"/>
        <w:numPr>
          <w:ilvl w:val="0"/>
          <w:numId w:val="9"/>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At the same time, a truck tractor of European partner (company Y) crosses Finnish-Russian border and arrives to border zone on the territory of Russia</w:t>
      </w:r>
    </w:p>
    <w:p w14:paraId="22AA9D84" w14:textId="77847CB5" w:rsidR="7DF71DCE" w:rsidRDefault="54F3BDF7" w:rsidP="003B1B2A">
      <w:pPr>
        <w:pStyle w:val="a3"/>
        <w:numPr>
          <w:ilvl w:val="0"/>
          <w:numId w:val="9"/>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XXX</w:t>
      </w:r>
      <w:r w:rsidR="7DF71DCE" w:rsidRPr="3C546CCA">
        <w:rPr>
          <w:rFonts w:ascii="Times New Roman" w:eastAsia="Times New Roman" w:hAnsi="Times New Roman" w:cs="Times New Roman"/>
          <w:sz w:val="24"/>
          <w:szCs w:val="24"/>
        </w:rPr>
        <w:t xml:space="preserve">’s semi-trailer is disconnected from its truck tractor and further connected to company Y’s truck tractor </w:t>
      </w:r>
    </w:p>
    <w:p w14:paraId="193B9807" w14:textId="523E9095" w:rsidR="7DF71DCE" w:rsidRDefault="7DF71DCE" w:rsidP="003B1B2A">
      <w:pPr>
        <w:pStyle w:val="a3"/>
        <w:numPr>
          <w:ilvl w:val="0"/>
          <w:numId w:val="9"/>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Company Y crosses Russian-Finnish border, enters Finland, and follows through the EU territory to the cargo’s consignor, picks up the cargo by loading it on the semi-trailer, and </w:t>
      </w:r>
      <w:r w:rsidR="62402A3B" w:rsidRPr="62ED4DA6">
        <w:rPr>
          <w:rFonts w:ascii="Times New Roman" w:eastAsia="Times New Roman" w:hAnsi="Times New Roman" w:cs="Times New Roman"/>
          <w:sz w:val="24"/>
          <w:szCs w:val="24"/>
        </w:rPr>
        <w:t>heads bac</w:t>
      </w:r>
      <w:r w:rsidRPr="62ED4DA6">
        <w:rPr>
          <w:rFonts w:ascii="Times New Roman" w:eastAsia="Times New Roman" w:hAnsi="Times New Roman" w:cs="Times New Roman"/>
          <w:sz w:val="24"/>
          <w:szCs w:val="24"/>
        </w:rPr>
        <w:t xml:space="preserve">k to the Finnish-Russian border. </w:t>
      </w:r>
    </w:p>
    <w:p w14:paraId="3EFB8316" w14:textId="04A46839" w:rsidR="34873546" w:rsidRDefault="34873546" w:rsidP="003B1B2A">
      <w:pPr>
        <w:pStyle w:val="a3"/>
        <w:numPr>
          <w:ilvl w:val="0"/>
          <w:numId w:val="9"/>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At Finnish border-crossing point, company Y shows </w:t>
      </w:r>
      <w:r w:rsidR="07F8AB82" w:rsidRPr="62ED4DA6">
        <w:rPr>
          <w:rFonts w:ascii="Times New Roman" w:eastAsia="Times New Roman" w:hAnsi="Times New Roman" w:cs="Times New Roman"/>
          <w:sz w:val="24"/>
          <w:szCs w:val="24"/>
        </w:rPr>
        <w:t>documents stating that the cargo’s target location is Georgia</w:t>
      </w:r>
      <w:r w:rsidR="077BA9BE" w:rsidRPr="62ED4DA6">
        <w:rPr>
          <w:rFonts w:ascii="Times New Roman" w:eastAsia="Times New Roman" w:hAnsi="Times New Roman" w:cs="Times New Roman"/>
          <w:sz w:val="24"/>
          <w:szCs w:val="24"/>
        </w:rPr>
        <w:t xml:space="preserve"> (</w:t>
      </w:r>
      <w:r w:rsidR="07F8AB82" w:rsidRPr="62ED4DA6">
        <w:rPr>
          <w:rFonts w:ascii="Times New Roman" w:eastAsia="Times New Roman" w:hAnsi="Times New Roman" w:cs="Times New Roman"/>
          <w:sz w:val="24"/>
          <w:szCs w:val="24"/>
        </w:rPr>
        <w:t xml:space="preserve">as the purchase of </w:t>
      </w:r>
      <w:r w:rsidR="428597A0" w:rsidRPr="62ED4DA6">
        <w:rPr>
          <w:rFonts w:ascii="Times New Roman" w:eastAsia="Times New Roman" w:hAnsi="Times New Roman" w:cs="Times New Roman"/>
          <w:sz w:val="24"/>
          <w:szCs w:val="24"/>
        </w:rPr>
        <w:t xml:space="preserve">the </w:t>
      </w:r>
      <w:r w:rsidR="07F8AB82" w:rsidRPr="62ED4DA6">
        <w:rPr>
          <w:rFonts w:ascii="Times New Roman" w:eastAsia="Times New Roman" w:hAnsi="Times New Roman" w:cs="Times New Roman"/>
          <w:sz w:val="24"/>
          <w:szCs w:val="24"/>
        </w:rPr>
        <w:t xml:space="preserve">cargo </w:t>
      </w:r>
      <w:r w:rsidR="43F71FF5" w:rsidRPr="62ED4DA6">
        <w:rPr>
          <w:rFonts w:ascii="Times New Roman" w:eastAsia="Times New Roman" w:hAnsi="Times New Roman" w:cs="Times New Roman"/>
          <w:sz w:val="24"/>
          <w:szCs w:val="24"/>
        </w:rPr>
        <w:t>was primarily made by Georgian company Z</w:t>
      </w:r>
      <w:r w:rsidR="40218414" w:rsidRPr="62ED4DA6">
        <w:rPr>
          <w:rFonts w:ascii="Times New Roman" w:eastAsia="Times New Roman" w:hAnsi="Times New Roman" w:cs="Times New Roman"/>
          <w:sz w:val="24"/>
          <w:szCs w:val="24"/>
        </w:rPr>
        <w:t>)</w:t>
      </w:r>
      <w:r w:rsidR="43F71FF5" w:rsidRPr="62ED4DA6">
        <w:rPr>
          <w:rFonts w:ascii="Times New Roman" w:eastAsia="Times New Roman" w:hAnsi="Times New Roman" w:cs="Times New Roman"/>
          <w:sz w:val="24"/>
          <w:szCs w:val="24"/>
        </w:rPr>
        <w:t>.</w:t>
      </w:r>
      <w:r w:rsidR="4C0A238F" w:rsidRPr="62ED4DA6">
        <w:rPr>
          <w:rFonts w:ascii="Times New Roman" w:eastAsia="Times New Roman" w:hAnsi="Times New Roman" w:cs="Times New Roman"/>
          <w:sz w:val="24"/>
          <w:szCs w:val="24"/>
        </w:rPr>
        <w:t xml:space="preserve"> As developed prohibitions still allowing transit of sanctioned goods through Russia, the veh</w:t>
      </w:r>
      <w:r w:rsidR="7E660E1A" w:rsidRPr="62ED4DA6">
        <w:rPr>
          <w:rFonts w:ascii="Times New Roman" w:eastAsia="Times New Roman" w:hAnsi="Times New Roman" w:cs="Times New Roman"/>
          <w:sz w:val="24"/>
          <w:szCs w:val="24"/>
        </w:rPr>
        <w:t>i</w:t>
      </w:r>
      <w:r w:rsidR="4C0A238F" w:rsidRPr="62ED4DA6">
        <w:rPr>
          <w:rFonts w:ascii="Times New Roman" w:eastAsia="Times New Roman" w:hAnsi="Times New Roman" w:cs="Times New Roman"/>
          <w:sz w:val="24"/>
          <w:szCs w:val="24"/>
        </w:rPr>
        <w:t>cle with cargo is</w:t>
      </w:r>
      <w:r w:rsidR="115705F7" w:rsidRPr="62ED4DA6">
        <w:rPr>
          <w:rFonts w:ascii="Times New Roman" w:eastAsia="Times New Roman" w:hAnsi="Times New Roman" w:cs="Times New Roman"/>
          <w:sz w:val="24"/>
          <w:szCs w:val="24"/>
        </w:rPr>
        <w:t xml:space="preserve"> enable</w:t>
      </w:r>
      <w:r w:rsidR="1C5D65E5" w:rsidRPr="62ED4DA6">
        <w:rPr>
          <w:rFonts w:ascii="Times New Roman" w:eastAsia="Times New Roman" w:hAnsi="Times New Roman" w:cs="Times New Roman"/>
          <w:sz w:val="24"/>
          <w:szCs w:val="24"/>
        </w:rPr>
        <w:t>d</w:t>
      </w:r>
      <w:r w:rsidR="115705F7" w:rsidRPr="62ED4DA6">
        <w:rPr>
          <w:rFonts w:ascii="Times New Roman" w:eastAsia="Times New Roman" w:hAnsi="Times New Roman" w:cs="Times New Roman"/>
          <w:sz w:val="24"/>
          <w:szCs w:val="24"/>
        </w:rPr>
        <w:t xml:space="preserve"> to pass through. </w:t>
      </w:r>
    </w:p>
    <w:p w14:paraId="41DA085F" w14:textId="0798C6AD" w:rsidR="068FDF50" w:rsidRDefault="068FDF50" w:rsidP="003B1B2A">
      <w:pPr>
        <w:pStyle w:val="a3"/>
        <w:numPr>
          <w:ilvl w:val="0"/>
          <w:numId w:val="9"/>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As long as company Y’s vehicle has </w:t>
      </w:r>
      <w:r w:rsidR="607CEF6A" w:rsidRPr="3C546CCA">
        <w:rPr>
          <w:rFonts w:ascii="Times New Roman" w:eastAsia="Times New Roman" w:hAnsi="Times New Roman" w:cs="Times New Roman"/>
          <w:sz w:val="24"/>
          <w:szCs w:val="24"/>
        </w:rPr>
        <w:t xml:space="preserve">passed through the Finnish border-crossing point and </w:t>
      </w:r>
      <w:r w:rsidR="304BFF9E" w:rsidRPr="3C546CCA">
        <w:rPr>
          <w:rFonts w:ascii="Times New Roman" w:eastAsia="Times New Roman" w:hAnsi="Times New Roman" w:cs="Times New Roman"/>
          <w:sz w:val="24"/>
          <w:szCs w:val="24"/>
        </w:rPr>
        <w:t>hasn’t yet reached</w:t>
      </w:r>
      <w:r w:rsidR="607CEF6A" w:rsidRPr="3C546CCA">
        <w:rPr>
          <w:rFonts w:ascii="Times New Roman" w:eastAsia="Times New Roman" w:hAnsi="Times New Roman" w:cs="Times New Roman"/>
          <w:sz w:val="24"/>
          <w:szCs w:val="24"/>
        </w:rPr>
        <w:t xml:space="preserve"> Russian border crossing point,</w:t>
      </w:r>
      <w:r w:rsidR="655A555D" w:rsidRPr="3C546CCA">
        <w:rPr>
          <w:rFonts w:ascii="Times New Roman" w:eastAsia="Times New Roman" w:hAnsi="Times New Roman" w:cs="Times New Roman"/>
          <w:sz w:val="24"/>
          <w:szCs w:val="24"/>
        </w:rPr>
        <w:t xml:space="preserve"> </w:t>
      </w:r>
      <w:r w:rsidR="02166DB9" w:rsidRPr="3C546CCA">
        <w:rPr>
          <w:rFonts w:ascii="Times New Roman" w:eastAsia="Times New Roman" w:hAnsi="Times New Roman" w:cs="Times New Roman"/>
          <w:sz w:val="24"/>
          <w:szCs w:val="24"/>
        </w:rPr>
        <w:t xml:space="preserve">company Z resells the cargo to </w:t>
      </w:r>
      <w:r w:rsidR="032F5436" w:rsidRPr="3C546CCA">
        <w:rPr>
          <w:rFonts w:ascii="Times New Roman" w:eastAsia="Times New Roman" w:hAnsi="Times New Roman" w:cs="Times New Roman"/>
          <w:sz w:val="24"/>
          <w:szCs w:val="24"/>
        </w:rPr>
        <w:t>XXX</w:t>
      </w:r>
      <w:r w:rsidR="02166DB9" w:rsidRPr="3C546CCA">
        <w:rPr>
          <w:rFonts w:ascii="Times New Roman" w:eastAsia="Times New Roman" w:hAnsi="Times New Roman" w:cs="Times New Roman"/>
          <w:sz w:val="24"/>
          <w:szCs w:val="24"/>
        </w:rPr>
        <w:t xml:space="preserve">. </w:t>
      </w:r>
    </w:p>
    <w:p w14:paraId="48D5A363" w14:textId="0D5D935B" w:rsidR="02166DB9" w:rsidRDefault="02166DB9" w:rsidP="003B1B2A">
      <w:pPr>
        <w:pStyle w:val="a3"/>
        <w:numPr>
          <w:ilvl w:val="0"/>
          <w:numId w:val="9"/>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As company Y’s transportation vehicle enters Russian border crossing point, its driver </w:t>
      </w:r>
      <w:r w:rsidR="61E6DBBE" w:rsidRPr="3C546CCA">
        <w:rPr>
          <w:rFonts w:ascii="Times New Roman" w:eastAsia="Times New Roman" w:hAnsi="Times New Roman" w:cs="Times New Roman"/>
          <w:sz w:val="24"/>
          <w:szCs w:val="24"/>
        </w:rPr>
        <w:t>demonstrates</w:t>
      </w:r>
      <w:r w:rsidRPr="3C546CCA">
        <w:rPr>
          <w:rFonts w:ascii="Times New Roman" w:eastAsia="Times New Roman" w:hAnsi="Times New Roman" w:cs="Times New Roman"/>
          <w:sz w:val="24"/>
          <w:szCs w:val="24"/>
        </w:rPr>
        <w:t xml:space="preserve"> the documents on both primary</w:t>
      </w:r>
      <w:r w:rsidR="30D031C0" w:rsidRPr="3C546CCA">
        <w:rPr>
          <w:rFonts w:ascii="Times New Roman" w:eastAsia="Times New Roman" w:hAnsi="Times New Roman" w:cs="Times New Roman"/>
          <w:sz w:val="24"/>
          <w:szCs w:val="24"/>
        </w:rPr>
        <w:t xml:space="preserve"> and renewed destination</w:t>
      </w:r>
      <w:r w:rsidR="42ED578E" w:rsidRPr="3C546CCA">
        <w:rPr>
          <w:rFonts w:ascii="Times New Roman" w:eastAsia="Times New Roman" w:hAnsi="Times New Roman" w:cs="Times New Roman"/>
          <w:sz w:val="24"/>
          <w:szCs w:val="24"/>
        </w:rPr>
        <w:t>s</w:t>
      </w:r>
      <w:r w:rsidR="30D031C0" w:rsidRPr="3C546CCA">
        <w:rPr>
          <w:rFonts w:ascii="Times New Roman" w:eastAsia="Times New Roman" w:hAnsi="Times New Roman" w:cs="Times New Roman"/>
          <w:sz w:val="24"/>
          <w:szCs w:val="24"/>
        </w:rPr>
        <w:t xml:space="preserve"> as well as </w:t>
      </w:r>
      <w:r w:rsidR="40F682A0" w:rsidRPr="3C546CCA">
        <w:rPr>
          <w:rFonts w:ascii="Times New Roman" w:eastAsia="Times New Roman" w:hAnsi="Times New Roman" w:cs="Times New Roman"/>
          <w:sz w:val="24"/>
          <w:szCs w:val="24"/>
        </w:rPr>
        <w:t xml:space="preserve">purchase agreement between </w:t>
      </w:r>
      <w:r w:rsidR="474FA1FE" w:rsidRPr="3C546CCA">
        <w:rPr>
          <w:rFonts w:ascii="Times New Roman" w:eastAsia="Times New Roman" w:hAnsi="Times New Roman" w:cs="Times New Roman"/>
          <w:sz w:val="24"/>
          <w:szCs w:val="24"/>
        </w:rPr>
        <w:t>XXX</w:t>
      </w:r>
      <w:r w:rsidR="40F682A0" w:rsidRPr="3C546CCA">
        <w:rPr>
          <w:rFonts w:ascii="Times New Roman" w:eastAsia="Times New Roman" w:hAnsi="Times New Roman" w:cs="Times New Roman"/>
          <w:sz w:val="24"/>
          <w:szCs w:val="24"/>
        </w:rPr>
        <w:t xml:space="preserve"> and company Z. </w:t>
      </w:r>
      <w:r w:rsidR="10ACF76C" w:rsidRPr="3C546CCA">
        <w:rPr>
          <w:rFonts w:ascii="Times New Roman" w:eastAsia="Times New Roman" w:hAnsi="Times New Roman" w:cs="Times New Roman"/>
          <w:sz w:val="24"/>
          <w:szCs w:val="24"/>
        </w:rPr>
        <w:t xml:space="preserve">Obviously, all the documents are prepared in </w:t>
      </w:r>
      <w:r w:rsidR="2A62F5DF" w:rsidRPr="3C546CCA">
        <w:rPr>
          <w:rFonts w:ascii="Times New Roman" w:eastAsia="Times New Roman" w:hAnsi="Times New Roman" w:cs="Times New Roman"/>
          <w:sz w:val="24"/>
          <w:szCs w:val="24"/>
        </w:rPr>
        <w:t>advance</w:t>
      </w:r>
      <w:r w:rsidR="10ACF76C" w:rsidRPr="3C546CCA">
        <w:rPr>
          <w:rFonts w:ascii="Times New Roman" w:eastAsia="Times New Roman" w:hAnsi="Times New Roman" w:cs="Times New Roman"/>
          <w:sz w:val="24"/>
          <w:szCs w:val="24"/>
        </w:rPr>
        <w:t xml:space="preserve">, prior to the purchase of goods by company Z. </w:t>
      </w:r>
      <w:r w:rsidR="40F682A0" w:rsidRPr="3C546CCA">
        <w:rPr>
          <w:rFonts w:ascii="Times New Roman" w:eastAsia="Times New Roman" w:hAnsi="Times New Roman" w:cs="Times New Roman"/>
          <w:sz w:val="24"/>
          <w:szCs w:val="24"/>
        </w:rPr>
        <w:t xml:space="preserve">As Russian laws do not prohibit import of goods, which were sanctioned by the </w:t>
      </w:r>
      <w:r w:rsidR="3D0AF34C" w:rsidRPr="3C546CCA">
        <w:rPr>
          <w:rFonts w:ascii="Times New Roman" w:eastAsia="Times New Roman" w:hAnsi="Times New Roman" w:cs="Times New Roman"/>
          <w:sz w:val="24"/>
          <w:szCs w:val="24"/>
        </w:rPr>
        <w:t>EU, the transportation veh</w:t>
      </w:r>
      <w:r w:rsidR="4B3158EF" w:rsidRPr="3C546CCA">
        <w:rPr>
          <w:rFonts w:ascii="Times New Roman" w:eastAsia="Times New Roman" w:hAnsi="Times New Roman" w:cs="Times New Roman"/>
          <w:sz w:val="24"/>
          <w:szCs w:val="24"/>
        </w:rPr>
        <w:t>i</w:t>
      </w:r>
      <w:r w:rsidR="3D0AF34C" w:rsidRPr="3C546CCA">
        <w:rPr>
          <w:rFonts w:ascii="Times New Roman" w:eastAsia="Times New Roman" w:hAnsi="Times New Roman" w:cs="Times New Roman"/>
          <w:sz w:val="24"/>
          <w:szCs w:val="24"/>
        </w:rPr>
        <w:t xml:space="preserve">cle of company Y with cargo is </w:t>
      </w:r>
      <w:r w:rsidR="58DFA8DD" w:rsidRPr="3C546CCA">
        <w:rPr>
          <w:rFonts w:ascii="Times New Roman" w:eastAsia="Times New Roman" w:hAnsi="Times New Roman" w:cs="Times New Roman"/>
          <w:sz w:val="24"/>
          <w:szCs w:val="24"/>
        </w:rPr>
        <w:t xml:space="preserve">enabled to pass through. </w:t>
      </w:r>
    </w:p>
    <w:p w14:paraId="11AF0463" w14:textId="4EE2AAC9" w:rsidR="1C8A9DF5" w:rsidRDefault="1C8A9DF5" w:rsidP="003B1B2A">
      <w:pPr>
        <w:pStyle w:val="a3"/>
        <w:numPr>
          <w:ilvl w:val="0"/>
          <w:numId w:val="9"/>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Company Y’s truck tractor with semi-trailer arrives to the border zone on the side of Russia.</w:t>
      </w:r>
    </w:p>
    <w:p w14:paraId="39B05D16" w14:textId="489B13B9" w:rsidR="1C8A9DF5" w:rsidRDefault="1C8A9DF5" w:rsidP="003B1B2A">
      <w:pPr>
        <w:pStyle w:val="a3"/>
        <w:numPr>
          <w:ilvl w:val="0"/>
          <w:numId w:val="9"/>
        </w:num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The semi-trailer with cargo is disconnected from company Y’s truck tractor and is further connected to </w:t>
      </w:r>
      <w:r w:rsidR="0258688D"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 xml:space="preserve">’s truck tractor. </w:t>
      </w:r>
    </w:p>
    <w:p w14:paraId="291DF4E2" w14:textId="0C1F5D63" w:rsidR="1C8A9DF5" w:rsidRDefault="1C8A9DF5" w:rsidP="003B1B2A">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lastRenderedPageBreak/>
        <w:t xml:space="preserve">Having </w:t>
      </w:r>
      <w:r w:rsidR="0D1A3B56" w:rsidRPr="3C546CCA">
        <w:rPr>
          <w:rFonts w:ascii="Times New Roman" w:eastAsia="Times New Roman" w:hAnsi="Times New Roman" w:cs="Times New Roman"/>
          <w:sz w:val="24"/>
          <w:szCs w:val="24"/>
        </w:rPr>
        <w:t>executed</w:t>
      </w:r>
      <w:r w:rsidR="176DFC6F" w:rsidRPr="3C546CCA">
        <w:rPr>
          <w:rFonts w:ascii="Times New Roman" w:eastAsia="Times New Roman" w:hAnsi="Times New Roman" w:cs="Times New Roman"/>
          <w:sz w:val="24"/>
          <w:szCs w:val="24"/>
        </w:rPr>
        <w:t xml:space="preserve"> the described chain of actions, </w:t>
      </w:r>
      <w:r w:rsidR="50AA80C7" w:rsidRPr="3C546CCA">
        <w:rPr>
          <w:rFonts w:ascii="Times New Roman" w:eastAsia="Times New Roman" w:hAnsi="Times New Roman" w:cs="Times New Roman"/>
          <w:sz w:val="24"/>
          <w:szCs w:val="24"/>
        </w:rPr>
        <w:t>XXX</w:t>
      </w:r>
      <w:r w:rsidR="176DFC6F" w:rsidRPr="3C546CCA">
        <w:rPr>
          <w:rFonts w:ascii="Times New Roman" w:eastAsia="Times New Roman" w:hAnsi="Times New Roman" w:cs="Times New Roman"/>
          <w:sz w:val="24"/>
          <w:szCs w:val="24"/>
        </w:rPr>
        <w:t xml:space="preserve"> </w:t>
      </w:r>
      <w:r w:rsidR="112E440F" w:rsidRPr="3C546CCA">
        <w:rPr>
          <w:rFonts w:ascii="Times New Roman" w:eastAsia="Times New Roman" w:hAnsi="Times New Roman" w:cs="Times New Roman"/>
          <w:sz w:val="24"/>
          <w:szCs w:val="24"/>
        </w:rPr>
        <w:t xml:space="preserve">is capable of </w:t>
      </w:r>
      <w:r w:rsidR="176DFC6F" w:rsidRPr="3C546CCA">
        <w:rPr>
          <w:rFonts w:ascii="Times New Roman" w:eastAsia="Times New Roman" w:hAnsi="Times New Roman" w:cs="Times New Roman"/>
          <w:sz w:val="24"/>
          <w:szCs w:val="24"/>
        </w:rPr>
        <w:t>perform</w:t>
      </w:r>
      <w:r w:rsidR="162E1C87" w:rsidRPr="3C546CCA">
        <w:rPr>
          <w:rFonts w:ascii="Times New Roman" w:eastAsia="Times New Roman" w:hAnsi="Times New Roman" w:cs="Times New Roman"/>
          <w:sz w:val="24"/>
          <w:szCs w:val="24"/>
        </w:rPr>
        <w:t>ing</w:t>
      </w:r>
      <w:r w:rsidR="176DFC6F" w:rsidRPr="3C546CCA">
        <w:rPr>
          <w:rFonts w:ascii="Times New Roman" w:eastAsia="Times New Roman" w:hAnsi="Times New Roman" w:cs="Times New Roman"/>
          <w:sz w:val="24"/>
          <w:szCs w:val="24"/>
        </w:rPr>
        <w:t xml:space="preserve"> import of sanctioned goods on the territory of Russia by collaborating with foreign companies</w:t>
      </w:r>
      <w:r w:rsidR="744FA1D0" w:rsidRPr="3C546CCA">
        <w:rPr>
          <w:rFonts w:ascii="Times New Roman" w:eastAsia="Times New Roman" w:hAnsi="Times New Roman" w:cs="Times New Roman"/>
          <w:sz w:val="24"/>
          <w:szCs w:val="24"/>
        </w:rPr>
        <w:t xml:space="preserve"> </w:t>
      </w:r>
      <w:r w:rsidR="28542D25" w:rsidRPr="3C546CCA">
        <w:rPr>
          <w:rFonts w:ascii="Times New Roman" w:eastAsia="Times New Roman" w:hAnsi="Times New Roman" w:cs="Times New Roman"/>
          <w:sz w:val="24"/>
          <w:szCs w:val="24"/>
        </w:rPr>
        <w:t>focusing on</w:t>
      </w:r>
      <w:r w:rsidR="744FA1D0" w:rsidRPr="3C546CCA">
        <w:rPr>
          <w:rFonts w:ascii="Times New Roman" w:eastAsia="Times New Roman" w:hAnsi="Times New Roman" w:cs="Times New Roman"/>
          <w:sz w:val="24"/>
          <w:szCs w:val="24"/>
        </w:rPr>
        <w:t xml:space="preserve"> provision of logistics services</w:t>
      </w:r>
      <w:r w:rsidR="176DFC6F" w:rsidRPr="3C546CCA">
        <w:rPr>
          <w:rFonts w:ascii="Times New Roman" w:eastAsia="Times New Roman" w:hAnsi="Times New Roman" w:cs="Times New Roman"/>
          <w:sz w:val="24"/>
          <w:szCs w:val="24"/>
        </w:rPr>
        <w:t xml:space="preserve">. </w:t>
      </w:r>
    </w:p>
    <w:p w14:paraId="527B0249" w14:textId="50A89882" w:rsidR="1F738B32" w:rsidRDefault="3A983A2E" w:rsidP="003B1B2A">
      <w:pPr>
        <w:pStyle w:val="a3"/>
        <w:numPr>
          <w:ilvl w:val="0"/>
          <w:numId w:val="12"/>
        </w:num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Customer led strategy</w:t>
      </w:r>
    </w:p>
    <w:p w14:paraId="6D5FC5F2" w14:textId="1CD0EF03" w:rsidR="1F738B32" w:rsidRDefault="3B7F0B3D" w:rsidP="003B1B2A">
      <w:p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The essence of the customer led BMI is captured in</w:t>
      </w:r>
      <w:r w:rsidR="3A57FB71" w:rsidRPr="62ED4DA6">
        <w:rPr>
          <w:rFonts w:ascii="Times New Roman" w:eastAsia="Times New Roman" w:hAnsi="Times New Roman" w:cs="Times New Roman"/>
          <w:color w:val="000000" w:themeColor="text1"/>
          <w:sz w:val="24"/>
          <w:szCs w:val="24"/>
          <w:lang w:val="en-US"/>
        </w:rPr>
        <w:t xml:space="preserve"> targeting p</w:t>
      </w:r>
      <w:r w:rsidR="518E4E38" w:rsidRPr="62ED4DA6">
        <w:rPr>
          <w:rFonts w:ascii="Times New Roman" w:eastAsia="Times New Roman" w:hAnsi="Times New Roman" w:cs="Times New Roman"/>
          <w:color w:val="000000" w:themeColor="text1"/>
          <w:sz w:val="24"/>
          <w:szCs w:val="24"/>
          <w:lang w:val="en-US"/>
        </w:rPr>
        <w:t>re</w:t>
      </w:r>
      <w:r w:rsidR="3A57FB71" w:rsidRPr="62ED4DA6">
        <w:rPr>
          <w:rFonts w:ascii="Times New Roman" w:eastAsia="Times New Roman" w:hAnsi="Times New Roman" w:cs="Times New Roman"/>
          <w:color w:val="000000" w:themeColor="text1"/>
          <w:sz w:val="24"/>
          <w:szCs w:val="24"/>
          <w:lang w:val="en-US"/>
        </w:rPr>
        <w:t>viously untouched customer segment</w:t>
      </w:r>
      <w:r w:rsidR="643D7CDC" w:rsidRPr="62ED4DA6">
        <w:rPr>
          <w:rFonts w:ascii="Times New Roman" w:eastAsia="Times New Roman" w:hAnsi="Times New Roman" w:cs="Times New Roman"/>
          <w:color w:val="000000" w:themeColor="text1"/>
          <w:sz w:val="24"/>
          <w:szCs w:val="24"/>
          <w:lang w:val="en-US"/>
        </w:rPr>
        <w:t>s</w:t>
      </w:r>
      <w:r w:rsidR="3A57FB71" w:rsidRPr="62ED4DA6">
        <w:rPr>
          <w:rFonts w:ascii="Times New Roman" w:eastAsia="Times New Roman" w:hAnsi="Times New Roman" w:cs="Times New Roman"/>
          <w:color w:val="000000" w:themeColor="text1"/>
          <w:sz w:val="24"/>
          <w:szCs w:val="24"/>
          <w:lang w:val="en-US"/>
        </w:rPr>
        <w:t xml:space="preserve"> and developing </w:t>
      </w:r>
      <w:r w:rsidR="26E6637C" w:rsidRPr="62ED4DA6">
        <w:rPr>
          <w:rFonts w:ascii="Times New Roman" w:eastAsia="Times New Roman" w:hAnsi="Times New Roman" w:cs="Times New Roman"/>
          <w:color w:val="000000" w:themeColor="text1"/>
          <w:sz w:val="24"/>
          <w:szCs w:val="24"/>
          <w:lang w:val="en-US"/>
        </w:rPr>
        <w:t xml:space="preserve">a </w:t>
      </w:r>
      <w:r w:rsidR="6CBA35CA" w:rsidRPr="62ED4DA6">
        <w:rPr>
          <w:rFonts w:ascii="Times New Roman" w:eastAsia="Times New Roman" w:hAnsi="Times New Roman" w:cs="Times New Roman"/>
          <w:color w:val="000000" w:themeColor="text1"/>
          <w:sz w:val="24"/>
          <w:szCs w:val="24"/>
          <w:lang w:val="en-US"/>
        </w:rPr>
        <w:t xml:space="preserve">novel </w:t>
      </w:r>
      <w:r w:rsidR="3A57FB71" w:rsidRPr="62ED4DA6">
        <w:rPr>
          <w:rFonts w:ascii="Times New Roman" w:eastAsia="Times New Roman" w:hAnsi="Times New Roman" w:cs="Times New Roman"/>
          <w:color w:val="000000" w:themeColor="text1"/>
          <w:sz w:val="24"/>
          <w:szCs w:val="24"/>
          <w:lang w:val="en-US"/>
        </w:rPr>
        <w:t>business model that would satisfy the</w:t>
      </w:r>
      <w:r w:rsidR="6D1AE08E" w:rsidRPr="62ED4DA6">
        <w:rPr>
          <w:rFonts w:ascii="Times New Roman" w:eastAsia="Times New Roman" w:hAnsi="Times New Roman" w:cs="Times New Roman"/>
          <w:color w:val="000000" w:themeColor="text1"/>
          <w:sz w:val="24"/>
          <w:szCs w:val="24"/>
          <w:lang w:val="en-US"/>
        </w:rPr>
        <w:t>ir</w:t>
      </w:r>
      <w:r w:rsidR="3A57FB71" w:rsidRPr="62ED4DA6">
        <w:rPr>
          <w:rFonts w:ascii="Times New Roman" w:eastAsia="Times New Roman" w:hAnsi="Times New Roman" w:cs="Times New Roman"/>
          <w:color w:val="000000" w:themeColor="text1"/>
          <w:sz w:val="24"/>
          <w:szCs w:val="24"/>
          <w:lang w:val="en-US"/>
        </w:rPr>
        <w:t xml:space="preserve"> needs</w:t>
      </w:r>
      <w:r w:rsidR="6EA814AE" w:rsidRPr="62ED4DA6">
        <w:rPr>
          <w:rFonts w:ascii="Times New Roman" w:eastAsia="Times New Roman" w:hAnsi="Times New Roman" w:cs="Times New Roman"/>
          <w:color w:val="000000" w:themeColor="text1"/>
          <w:sz w:val="24"/>
          <w:szCs w:val="24"/>
          <w:lang w:val="en-US"/>
        </w:rPr>
        <w:t>.</w:t>
      </w:r>
      <w:r w:rsidR="79EFDB6E" w:rsidRPr="62ED4DA6">
        <w:rPr>
          <w:rFonts w:ascii="Times New Roman" w:eastAsia="Times New Roman" w:hAnsi="Times New Roman" w:cs="Times New Roman"/>
          <w:color w:val="000000" w:themeColor="text1"/>
          <w:sz w:val="24"/>
          <w:szCs w:val="24"/>
          <w:lang w:val="en-US"/>
        </w:rPr>
        <w:t xml:space="preserve"> The starting point of customer led BMI </w:t>
      </w:r>
      <w:r w:rsidR="1512A82B" w:rsidRPr="62ED4DA6">
        <w:rPr>
          <w:rFonts w:ascii="Times New Roman" w:eastAsia="Times New Roman" w:hAnsi="Times New Roman" w:cs="Times New Roman"/>
          <w:color w:val="000000" w:themeColor="text1"/>
          <w:sz w:val="24"/>
          <w:szCs w:val="24"/>
          <w:lang w:val="en-US"/>
        </w:rPr>
        <w:t xml:space="preserve">is represented by searching for a new customer group(s) to be addressed. </w:t>
      </w:r>
    </w:p>
    <w:p w14:paraId="17DC0D48" w14:textId="1C116D30" w:rsidR="1F738B32" w:rsidRDefault="5DC75429" w:rsidP="003B1B2A">
      <w:p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 xml:space="preserve">In our case, due to the beginning of the Special Military Operation, the Russian </w:t>
      </w:r>
      <w:r w:rsidR="0E58D386" w:rsidRPr="62ED4DA6">
        <w:rPr>
          <w:rFonts w:ascii="Times New Roman" w:eastAsia="Times New Roman" w:hAnsi="Times New Roman" w:cs="Times New Roman"/>
          <w:color w:val="000000" w:themeColor="text1"/>
          <w:sz w:val="24"/>
          <w:szCs w:val="24"/>
          <w:lang w:val="en-US"/>
        </w:rPr>
        <w:t>government</w:t>
      </w:r>
      <w:r w:rsidRPr="62ED4DA6">
        <w:rPr>
          <w:rFonts w:ascii="Times New Roman" w:eastAsia="Times New Roman" w:hAnsi="Times New Roman" w:cs="Times New Roman"/>
          <w:color w:val="000000" w:themeColor="text1"/>
          <w:sz w:val="24"/>
          <w:szCs w:val="24"/>
          <w:lang w:val="en-US"/>
        </w:rPr>
        <w:t xml:space="preserve"> faced a necessity to transfer </w:t>
      </w:r>
      <w:r w:rsidR="0132478C" w:rsidRPr="62ED4DA6">
        <w:rPr>
          <w:rFonts w:ascii="Times New Roman" w:eastAsia="Times New Roman" w:hAnsi="Times New Roman" w:cs="Times New Roman"/>
          <w:color w:val="000000" w:themeColor="text1"/>
          <w:sz w:val="24"/>
          <w:szCs w:val="24"/>
          <w:lang w:val="en-US"/>
        </w:rPr>
        <w:t xml:space="preserve">vast amounts of military-oriented goods </w:t>
      </w:r>
      <w:r w:rsidR="016A9BB9" w:rsidRPr="62ED4DA6">
        <w:rPr>
          <w:rFonts w:ascii="Times New Roman" w:eastAsia="Times New Roman" w:hAnsi="Times New Roman" w:cs="Times New Roman"/>
          <w:color w:val="000000" w:themeColor="text1"/>
          <w:sz w:val="24"/>
          <w:szCs w:val="24"/>
          <w:lang w:val="en-US"/>
        </w:rPr>
        <w:t xml:space="preserve">across </w:t>
      </w:r>
      <w:r w:rsidR="0132478C" w:rsidRPr="62ED4DA6">
        <w:rPr>
          <w:rFonts w:ascii="Times New Roman" w:eastAsia="Times New Roman" w:hAnsi="Times New Roman" w:cs="Times New Roman"/>
          <w:color w:val="000000" w:themeColor="text1"/>
          <w:sz w:val="24"/>
          <w:szCs w:val="24"/>
          <w:lang w:val="en-US"/>
        </w:rPr>
        <w:t xml:space="preserve">the country and, </w:t>
      </w:r>
      <w:r w:rsidR="19C57C26" w:rsidRPr="62ED4DA6">
        <w:rPr>
          <w:rFonts w:ascii="Times New Roman" w:eastAsia="Times New Roman" w:hAnsi="Times New Roman" w:cs="Times New Roman"/>
          <w:color w:val="000000" w:themeColor="text1"/>
          <w:sz w:val="24"/>
          <w:szCs w:val="24"/>
          <w:lang w:val="en-US"/>
        </w:rPr>
        <w:t>essentially</w:t>
      </w:r>
      <w:r w:rsidR="0132478C" w:rsidRPr="62ED4DA6">
        <w:rPr>
          <w:rFonts w:ascii="Times New Roman" w:eastAsia="Times New Roman" w:hAnsi="Times New Roman" w:cs="Times New Roman"/>
          <w:color w:val="000000" w:themeColor="text1"/>
          <w:sz w:val="24"/>
          <w:szCs w:val="24"/>
          <w:lang w:val="en-US"/>
        </w:rPr>
        <w:t xml:space="preserve">, the demand for such services appeared in the market. </w:t>
      </w:r>
    </w:p>
    <w:p w14:paraId="53DAB4E8" w14:textId="255C9C1A" w:rsidR="1F738B32" w:rsidRDefault="17610795" w:rsidP="003B1B2A">
      <w:pPr>
        <w:spacing w:line="360" w:lineRule="auto"/>
        <w:jc w:val="both"/>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Owing to the managerial ties with the government’s representatives, </w:t>
      </w:r>
      <w:r w:rsidR="4F72BFFC" w:rsidRPr="3C546CCA">
        <w:rPr>
          <w:rFonts w:ascii="Times New Roman" w:eastAsia="Times New Roman" w:hAnsi="Times New Roman" w:cs="Times New Roman"/>
          <w:color w:val="000000" w:themeColor="text1"/>
          <w:sz w:val="24"/>
          <w:szCs w:val="24"/>
          <w:lang w:val="en-US"/>
        </w:rPr>
        <w:t>XXX</w:t>
      </w:r>
      <w:r w:rsidRPr="3C546CCA">
        <w:rPr>
          <w:rFonts w:ascii="Times New Roman" w:eastAsia="Times New Roman" w:hAnsi="Times New Roman" w:cs="Times New Roman"/>
          <w:color w:val="000000" w:themeColor="text1"/>
          <w:sz w:val="24"/>
          <w:szCs w:val="24"/>
          <w:lang w:val="en-US"/>
        </w:rPr>
        <w:t xml:space="preserve">’s executives were aware of such an unmet demand, hence, </w:t>
      </w:r>
      <w:r w:rsidR="5A1DE5D9" w:rsidRPr="3C546CCA">
        <w:rPr>
          <w:rFonts w:ascii="Times New Roman" w:eastAsia="Times New Roman" w:hAnsi="Times New Roman" w:cs="Times New Roman"/>
          <w:color w:val="000000" w:themeColor="text1"/>
          <w:sz w:val="24"/>
          <w:szCs w:val="24"/>
          <w:lang w:val="en-US"/>
        </w:rPr>
        <w:t xml:space="preserve">in case of pursuing customer led BMI, the presence of demand for novel services was assured. As for the key changes to be </w:t>
      </w:r>
      <w:r w:rsidR="18C2CB0B" w:rsidRPr="3C546CCA">
        <w:rPr>
          <w:rFonts w:ascii="Times New Roman" w:eastAsia="Times New Roman" w:hAnsi="Times New Roman" w:cs="Times New Roman"/>
          <w:color w:val="000000" w:themeColor="text1"/>
          <w:sz w:val="24"/>
          <w:szCs w:val="24"/>
          <w:lang w:val="en-US"/>
        </w:rPr>
        <w:t>undertaken</w:t>
      </w:r>
      <w:r w:rsidR="5A1DE5D9" w:rsidRPr="3C546CCA">
        <w:rPr>
          <w:rFonts w:ascii="Times New Roman" w:eastAsia="Times New Roman" w:hAnsi="Times New Roman" w:cs="Times New Roman"/>
          <w:color w:val="000000" w:themeColor="text1"/>
          <w:sz w:val="24"/>
          <w:szCs w:val="24"/>
          <w:lang w:val="en-US"/>
        </w:rPr>
        <w:t xml:space="preserve">, in order to </w:t>
      </w:r>
      <w:r w:rsidR="4E537A1D" w:rsidRPr="3C546CCA">
        <w:rPr>
          <w:rFonts w:ascii="Times New Roman" w:eastAsia="Times New Roman" w:hAnsi="Times New Roman" w:cs="Times New Roman"/>
          <w:color w:val="000000" w:themeColor="text1"/>
          <w:sz w:val="24"/>
          <w:szCs w:val="24"/>
          <w:lang w:val="en-US"/>
        </w:rPr>
        <w:t>shift focus onto</w:t>
      </w:r>
      <w:r w:rsidR="33D032F3" w:rsidRPr="3C546CCA">
        <w:rPr>
          <w:rFonts w:ascii="Times New Roman" w:eastAsia="Times New Roman" w:hAnsi="Times New Roman" w:cs="Times New Roman"/>
          <w:color w:val="000000" w:themeColor="text1"/>
          <w:sz w:val="24"/>
          <w:szCs w:val="24"/>
          <w:lang w:val="en-US"/>
        </w:rPr>
        <w:t xml:space="preserve"> transportation of dangerous goods, </w:t>
      </w:r>
      <w:r w:rsidR="63309997" w:rsidRPr="3C546CCA">
        <w:rPr>
          <w:rFonts w:ascii="Times New Roman" w:eastAsia="Times New Roman" w:hAnsi="Times New Roman" w:cs="Times New Roman"/>
          <w:color w:val="000000" w:themeColor="text1"/>
          <w:sz w:val="24"/>
          <w:szCs w:val="24"/>
          <w:lang w:val="en-US"/>
        </w:rPr>
        <w:t>the company had to perform large-scale educatory activities in order to assure future safety transportation for both cargos and people involved</w:t>
      </w:r>
      <w:r w:rsidR="0ABF2B76" w:rsidRPr="3C546CCA">
        <w:rPr>
          <w:rFonts w:ascii="Times New Roman" w:eastAsia="Times New Roman" w:hAnsi="Times New Roman" w:cs="Times New Roman"/>
          <w:color w:val="000000" w:themeColor="text1"/>
          <w:sz w:val="24"/>
          <w:szCs w:val="24"/>
          <w:lang w:val="en-US"/>
        </w:rPr>
        <w:t>, obtain a license f</w:t>
      </w:r>
      <w:r w:rsidR="60F4D20D" w:rsidRPr="3C546CCA">
        <w:rPr>
          <w:rFonts w:ascii="Times New Roman" w:eastAsia="Times New Roman" w:hAnsi="Times New Roman" w:cs="Times New Roman"/>
          <w:color w:val="000000" w:themeColor="text1"/>
          <w:sz w:val="24"/>
          <w:szCs w:val="24"/>
          <w:lang w:val="en-US"/>
        </w:rPr>
        <w:t>o</w:t>
      </w:r>
      <w:r w:rsidR="0ABF2B76" w:rsidRPr="3C546CCA">
        <w:rPr>
          <w:rFonts w:ascii="Times New Roman" w:eastAsia="Times New Roman" w:hAnsi="Times New Roman" w:cs="Times New Roman"/>
          <w:color w:val="000000" w:themeColor="text1"/>
          <w:sz w:val="24"/>
          <w:szCs w:val="24"/>
          <w:lang w:val="en-US"/>
        </w:rPr>
        <w:t xml:space="preserve">r transportation of dangerous goods, and </w:t>
      </w:r>
      <w:r w:rsidR="0784C3B7" w:rsidRPr="3C546CCA">
        <w:rPr>
          <w:rFonts w:ascii="Times New Roman" w:eastAsia="Times New Roman" w:hAnsi="Times New Roman" w:cs="Times New Roman"/>
          <w:color w:val="000000" w:themeColor="text1"/>
          <w:sz w:val="24"/>
          <w:szCs w:val="24"/>
          <w:lang w:val="en-US"/>
        </w:rPr>
        <w:t xml:space="preserve">ensure </w:t>
      </w:r>
      <w:r w:rsidR="54C46B80" w:rsidRPr="3C546CCA">
        <w:rPr>
          <w:rFonts w:ascii="Times New Roman" w:eastAsia="Times New Roman" w:hAnsi="Times New Roman" w:cs="Times New Roman"/>
          <w:color w:val="000000" w:themeColor="text1"/>
          <w:sz w:val="24"/>
          <w:szCs w:val="24"/>
          <w:lang w:val="en-US"/>
        </w:rPr>
        <w:t>XXX</w:t>
      </w:r>
      <w:r w:rsidR="0784C3B7" w:rsidRPr="3C546CCA">
        <w:rPr>
          <w:rFonts w:ascii="Times New Roman" w:eastAsia="Times New Roman" w:hAnsi="Times New Roman" w:cs="Times New Roman"/>
          <w:color w:val="000000" w:themeColor="text1"/>
          <w:sz w:val="24"/>
          <w:szCs w:val="24"/>
          <w:lang w:val="en-US"/>
        </w:rPr>
        <w:t xml:space="preserve">’s access to long-term contracts </w:t>
      </w:r>
      <w:r w:rsidR="404744A6" w:rsidRPr="3C546CCA">
        <w:rPr>
          <w:rFonts w:ascii="Times New Roman" w:eastAsia="Times New Roman" w:hAnsi="Times New Roman" w:cs="Times New Roman"/>
          <w:color w:val="000000" w:themeColor="text1"/>
          <w:sz w:val="24"/>
          <w:szCs w:val="24"/>
          <w:lang w:val="en-US"/>
        </w:rPr>
        <w:t xml:space="preserve">with government-related entities </w:t>
      </w:r>
      <w:r w:rsidR="2210AE7F" w:rsidRPr="3C546CCA">
        <w:rPr>
          <w:rFonts w:ascii="Times New Roman" w:eastAsia="Times New Roman" w:hAnsi="Times New Roman" w:cs="Times New Roman"/>
          <w:color w:val="000000" w:themeColor="text1"/>
          <w:sz w:val="24"/>
          <w:szCs w:val="24"/>
          <w:lang w:val="en-US"/>
        </w:rPr>
        <w:t xml:space="preserve">for transportation of dangerous cargos. </w:t>
      </w:r>
    </w:p>
    <w:p w14:paraId="3176B084" w14:textId="35AE1B8B" w:rsidR="1F738B32" w:rsidRDefault="14188C7E" w:rsidP="003B1B2A">
      <w:pPr>
        <w:pStyle w:val="a3"/>
        <w:numPr>
          <w:ilvl w:val="0"/>
          <w:numId w:val="12"/>
        </w:num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Resource led strategy</w:t>
      </w:r>
    </w:p>
    <w:p w14:paraId="3662DF5E" w14:textId="2373EB21" w:rsidR="1F738B32" w:rsidRDefault="64938F76" w:rsidP="003B1B2A">
      <w:p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 xml:space="preserve">The </w:t>
      </w:r>
      <w:r w:rsidR="3AD3A90E" w:rsidRPr="62ED4DA6">
        <w:rPr>
          <w:rFonts w:ascii="Times New Roman" w:eastAsia="Times New Roman" w:hAnsi="Times New Roman" w:cs="Times New Roman"/>
          <w:color w:val="000000" w:themeColor="text1"/>
          <w:sz w:val="24"/>
          <w:szCs w:val="24"/>
          <w:lang w:val="en-US"/>
        </w:rPr>
        <w:t xml:space="preserve">core of the resource led strategy is captured in </w:t>
      </w:r>
      <w:r w:rsidR="73399C84" w:rsidRPr="62ED4DA6">
        <w:rPr>
          <w:rFonts w:ascii="Times New Roman" w:eastAsia="Times New Roman" w:hAnsi="Times New Roman" w:cs="Times New Roman"/>
          <w:color w:val="000000" w:themeColor="text1"/>
          <w:sz w:val="24"/>
          <w:szCs w:val="24"/>
          <w:lang w:val="en-US"/>
        </w:rPr>
        <w:t>business model’s recreation as long as utilizing the same bundle of resources and aligning them differently if compared to th</w:t>
      </w:r>
      <w:r w:rsidR="022A93AE" w:rsidRPr="62ED4DA6">
        <w:rPr>
          <w:rFonts w:ascii="Times New Roman" w:eastAsia="Times New Roman" w:hAnsi="Times New Roman" w:cs="Times New Roman"/>
          <w:color w:val="000000" w:themeColor="text1"/>
          <w:sz w:val="24"/>
          <w:szCs w:val="24"/>
          <w:lang w:val="en-US"/>
        </w:rPr>
        <w:t xml:space="preserve">e primary BM. </w:t>
      </w:r>
    </w:p>
    <w:p w14:paraId="64B80671" w14:textId="7431F3E7" w:rsidR="1F738B32" w:rsidRDefault="18BF39E9" w:rsidP="003B1B2A">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color w:val="000000" w:themeColor="text1"/>
          <w:sz w:val="24"/>
          <w:szCs w:val="24"/>
          <w:lang w:val="en-US"/>
        </w:rPr>
        <w:t xml:space="preserve">Referring to </w:t>
      </w:r>
      <w:r w:rsidR="41228E50" w:rsidRPr="62ED4DA6">
        <w:rPr>
          <w:rFonts w:ascii="Times New Roman" w:eastAsia="Times New Roman" w:hAnsi="Times New Roman" w:cs="Times New Roman"/>
          <w:color w:val="000000" w:themeColor="text1"/>
          <w:sz w:val="24"/>
          <w:szCs w:val="24"/>
          <w:lang w:val="en-US"/>
        </w:rPr>
        <w:t>XXX</w:t>
      </w:r>
      <w:r w:rsidRPr="62ED4DA6">
        <w:rPr>
          <w:rFonts w:ascii="Times New Roman" w:eastAsia="Times New Roman" w:hAnsi="Times New Roman" w:cs="Times New Roman"/>
          <w:color w:val="000000" w:themeColor="text1"/>
          <w:sz w:val="24"/>
          <w:szCs w:val="24"/>
          <w:lang w:val="en-US"/>
        </w:rPr>
        <w:t xml:space="preserve">’s case, as it was previously stated, one of company’s core resources is its auto park. The company </w:t>
      </w:r>
      <w:r w:rsidR="00D27D55" w:rsidRPr="62ED4DA6">
        <w:rPr>
          <w:rFonts w:ascii="Times New Roman" w:eastAsia="Times New Roman" w:hAnsi="Times New Roman" w:cs="Times New Roman"/>
          <w:color w:val="000000" w:themeColor="text1"/>
          <w:sz w:val="24"/>
          <w:szCs w:val="24"/>
          <w:lang w:val="en-US"/>
        </w:rPr>
        <w:t xml:space="preserve">owns </w:t>
      </w:r>
      <w:r w:rsidR="5CE52E53" w:rsidRPr="60B9BF08">
        <w:rPr>
          <w:rFonts w:ascii="Times New Roman" w:eastAsia="Times New Roman" w:hAnsi="Times New Roman" w:cs="Times New Roman"/>
          <w:sz w:val="24"/>
          <w:szCs w:val="24"/>
        </w:rPr>
        <w:t>50 truck tractors and 70 semi-trailers</w:t>
      </w:r>
      <w:r w:rsidR="3FD477F9" w:rsidRPr="60B9BF08">
        <w:rPr>
          <w:rFonts w:ascii="Times New Roman" w:eastAsia="Times New Roman" w:hAnsi="Times New Roman" w:cs="Times New Roman"/>
          <w:sz w:val="24"/>
          <w:szCs w:val="24"/>
        </w:rPr>
        <w:t xml:space="preserve">, which were all purchased from Volvo, each of which </w:t>
      </w:r>
      <w:r w:rsidR="61AA0275" w:rsidRPr="60B9BF08">
        <w:rPr>
          <w:rFonts w:ascii="Times New Roman" w:eastAsia="Times New Roman" w:hAnsi="Times New Roman" w:cs="Times New Roman"/>
          <w:sz w:val="24"/>
          <w:szCs w:val="24"/>
        </w:rPr>
        <w:t xml:space="preserve">is valuable due to its market price. Particularly, on average, a </w:t>
      </w:r>
      <w:r w:rsidR="03B65D5C" w:rsidRPr="60B9BF08">
        <w:rPr>
          <w:rFonts w:ascii="Times New Roman" w:eastAsia="Times New Roman" w:hAnsi="Times New Roman" w:cs="Times New Roman"/>
          <w:sz w:val="24"/>
          <w:szCs w:val="24"/>
        </w:rPr>
        <w:t xml:space="preserve">price </w:t>
      </w:r>
      <w:r w:rsidR="3F295FDA" w:rsidRPr="60B9BF08">
        <w:rPr>
          <w:rFonts w:ascii="Times New Roman" w:eastAsia="Times New Roman" w:hAnsi="Times New Roman" w:cs="Times New Roman"/>
          <w:sz w:val="24"/>
          <w:szCs w:val="24"/>
        </w:rPr>
        <w:t>of</w:t>
      </w:r>
      <w:r w:rsidR="03B65D5C" w:rsidRPr="60B9BF08">
        <w:rPr>
          <w:rFonts w:ascii="Times New Roman" w:eastAsia="Times New Roman" w:hAnsi="Times New Roman" w:cs="Times New Roman"/>
          <w:sz w:val="24"/>
          <w:szCs w:val="24"/>
        </w:rPr>
        <w:t xml:space="preserve"> an already exploited </w:t>
      </w:r>
      <w:r w:rsidR="61AA0275" w:rsidRPr="60B9BF08">
        <w:rPr>
          <w:rFonts w:ascii="Times New Roman" w:eastAsia="Times New Roman" w:hAnsi="Times New Roman" w:cs="Times New Roman"/>
          <w:sz w:val="24"/>
          <w:szCs w:val="24"/>
        </w:rPr>
        <w:t>Volvo truck tractor</w:t>
      </w:r>
      <w:r w:rsidR="257EF989" w:rsidRPr="60B9BF08">
        <w:rPr>
          <w:rFonts w:ascii="Times New Roman" w:eastAsia="Times New Roman" w:hAnsi="Times New Roman" w:cs="Times New Roman"/>
          <w:sz w:val="24"/>
          <w:szCs w:val="24"/>
        </w:rPr>
        <w:t xml:space="preserve"> </w:t>
      </w:r>
      <w:r w:rsidR="27123AD6" w:rsidRPr="60B9BF08">
        <w:rPr>
          <w:rFonts w:ascii="Times New Roman" w:eastAsia="Times New Roman" w:hAnsi="Times New Roman" w:cs="Times New Roman"/>
          <w:sz w:val="24"/>
          <w:szCs w:val="24"/>
        </w:rPr>
        <w:t xml:space="preserve">starts from 10 million </w:t>
      </w:r>
      <w:r w:rsidR="00910A64" w:rsidRPr="60B9BF08">
        <w:rPr>
          <w:rFonts w:ascii="Times New Roman" w:eastAsia="Times New Roman" w:hAnsi="Times New Roman" w:cs="Times New Roman"/>
          <w:sz w:val="24"/>
          <w:szCs w:val="24"/>
        </w:rPr>
        <w:t>rubbles</w:t>
      </w:r>
      <w:r w:rsidR="1F738B32" w:rsidRPr="60B9BF08">
        <w:rPr>
          <w:rStyle w:val="a5"/>
          <w:rFonts w:ascii="Times New Roman" w:eastAsia="Times New Roman" w:hAnsi="Times New Roman" w:cs="Times New Roman"/>
          <w:sz w:val="24"/>
          <w:szCs w:val="24"/>
        </w:rPr>
        <w:footnoteReference w:id="108"/>
      </w:r>
      <w:r w:rsidR="27123AD6" w:rsidRPr="60B9BF08">
        <w:rPr>
          <w:rFonts w:ascii="Times New Roman" w:eastAsia="Times New Roman" w:hAnsi="Times New Roman" w:cs="Times New Roman"/>
          <w:sz w:val="24"/>
          <w:szCs w:val="24"/>
        </w:rPr>
        <w:t xml:space="preserve">, </w:t>
      </w:r>
      <w:r w:rsidR="65626B14" w:rsidRPr="60B9BF08">
        <w:rPr>
          <w:rFonts w:ascii="Times New Roman" w:eastAsia="Times New Roman" w:hAnsi="Times New Roman" w:cs="Times New Roman"/>
          <w:sz w:val="24"/>
          <w:szCs w:val="24"/>
        </w:rPr>
        <w:t xml:space="preserve">and, as for </w:t>
      </w:r>
      <w:r w:rsidR="7104CC21" w:rsidRPr="60B9BF08">
        <w:rPr>
          <w:rFonts w:ascii="Times New Roman" w:eastAsia="Times New Roman" w:hAnsi="Times New Roman" w:cs="Times New Roman"/>
          <w:sz w:val="24"/>
          <w:szCs w:val="24"/>
        </w:rPr>
        <w:t xml:space="preserve">semi-trailer's price, although the offers on the web are rather </w:t>
      </w:r>
      <w:r w:rsidR="167F3C15" w:rsidRPr="60B9BF08">
        <w:rPr>
          <w:rFonts w:ascii="Times New Roman" w:eastAsia="Times New Roman" w:hAnsi="Times New Roman" w:cs="Times New Roman"/>
          <w:sz w:val="24"/>
          <w:szCs w:val="24"/>
        </w:rPr>
        <w:t>diverse</w:t>
      </w:r>
      <w:r w:rsidR="7104CC21" w:rsidRPr="60B9BF08">
        <w:rPr>
          <w:rFonts w:ascii="Times New Roman" w:eastAsia="Times New Roman" w:hAnsi="Times New Roman" w:cs="Times New Roman"/>
          <w:sz w:val="24"/>
          <w:szCs w:val="24"/>
        </w:rPr>
        <w:t xml:space="preserve"> in terms of the prices, according </w:t>
      </w:r>
      <w:r w:rsidR="7104CC21" w:rsidRPr="60B9BF08">
        <w:rPr>
          <w:rFonts w:ascii="Times New Roman" w:eastAsia="Times New Roman" w:hAnsi="Times New Roman" w:cs="Times New Roman"/>
          <w:sz w:val="24"/>
          <w:szCs w:val="24"/>
        </w:rPr>
        <w:lastRenderedPageBreak/>
        <w:t xml:space="preserve">to the information from </w:t>
      </w:r>
      <w:r w:rsidR="101317E8" w:rsidRPr="60B9BF08">
        <w:rPr>
          <w:rFonts w:ascii="Times New Roman" w:eastAsia="Times New Roman" w:hAnsi="Times New Roman" w:cs="Times New Roman"/>
          <w:sz w:val="24"/>
          <w:szCs w:val="24"/>
        </w:rPr>
        <w:t>XXX</w:t>
      </w:r>
      <w:r w:rsidR="7104CC21" w:rsidRPr="60B9BF08">
        <w:rPr>
          <w:rFonts w:ascii="Times New Roman" w:eastAsia="Times New Roman" w:hAnsi="Times New Roman" w:cs="Times New Roman"/>
          <w:sz w:val="24"/>
          <w:szCs w:val="24"/>
        </w:rPr>
        <w:t xml:space="preserve">’s representatives, an </w:t>
      </w:r>
      <w:r w:rsidR="7A7CF450" w:rsidRPr="60B9BF08">
        <w:rPr>
          <w:rFonts w:ascii="Times New Roman" w:eastAsia="Times New Roman" w:hAnsi="Times New Roman" w:cs="Times New Roman"/>
          <w:sz w:val="24"/>
          <w:szCs w:val="24"/>
        </w:rPr>
        <w:t>average price of a pre-used</w:t>
      </w:r>
      <w:r w:rsidR="5F1F3FFE" w:rsidRPr="60B9BF08">
        <w:rPr>
          <w:rFonts w:ascii="Times New Roman" w:eastAsia="Times New Roman" w:hAnsi="Times New Roman" w:cs="Times New Roman"/>
          <w:sz w:val="24"/>
          <w:szCs w:val="24"/>
        </w:rPr>
        <w:t xml:space="preserve"> Volvo item is, on-average, </w:t>
      </w:r>
      <w:r w:rsidR="7188883B" w:rsidRPr="60B9BF08">
        <w:rPr>
          <w:rFonts w:ascii="Times New Roman" w:eastAsia="Times New Roman" w:hAnsi="Times New Roman" w:cs="Times New Roman"/>
          <w:sz w:val="24"/>
          <w:szCs w:val="24"/>
        </w:rPr>
        <w:t>four</w:t>
      </w:r>
      <w:r w:rsidR="5F1F3FFE" w:rsidRPr="60B9BF08">
        <w:rPr>
          <w:rFonts w:ascii="Times New Roman" w:eastAsia="Times New Roman" w:hAnsi="Times New Roman" w:cs="Times New Roman"/>
          <w:sz w:val="24"/>
          <w:szCs w:val="24"/>
        </w:rPr>
        <w:t xml:space="preserve"> million </w:t>
      </w:r>
      <w:r w:rsidR="00910A64" w:rsidRPr="60B9BF08">
        <w:rPr>
          <w:rFonts w:ascii="Times New Roman" w:eastAsia="Times New Roman" w:hAnsi="Times New Roman" w:cs="Times New Roman"/>
          <w:sz w:val="24"/>
          <w:szCs w:val="24"/>
        </w:rPr>
        <w:t>rubbles</w:t>
      </w:r>
      <w:r w:rsidR="5F1F3FFE" w:rsidRPr="60B9BF08">
        <w:rPr>
          <w:rFonts w:ascii="Times New Roman" w:eastAsia="Times New Roman" w:hAnsi="Times New Roman" w:cs="Times New Roman"/>
          <w:sz w:val="24"/>
          <w:szCs w:val="24"/>
        </w:rPr>
        <w:t xml:space="preserve">. </w:t>
      </w:r>
    </w:p>
    <w:p w14:paraId="4D8CF609" w14:textId="008C894F" w:rsidR="1F738B32" w:rsidRDefault="5F1F3FFE" w:rsidP="003B1B2A">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At the same time, as company’s management is </w:t>
      </w:r>
      <w:r w:rsidR="698F7E02" w:rsidRPr="60B9BF08">
        <w:rPr>
          <w:rFonts w:ascii="Times New Roman" w:eastAsia="Times New Roman" w:hAnsi="Times New Roman" w:cs="Times New Roman"/>
          <w:sz w:val="24"/>
          <w:szCs w:val="24"/>
        </w:rPr>
        <w:t>closely involved in tracking employees’ activities, hence, performs direct communications with employees, including drivers, on a weekly basis, the executives understood that those drivers</w:t>
      </w:r>
      <w:r w:rsidR="4657A2B0" w:rsidRPr="60B9BF08">
        <w:rPr>
          <w:rFonts w:ascii="Times New Roman" w:eastAsia="Times New Roman" w:hAnsi="Times New Roman" w:cs="Times New Roman"/>
          <w:sz w:val="24"/>
          <w:szCs w:val="24"/>
        </w:rPr>
        <w:t>,</w:t>
      </w:r>
      <w:r w:rsidR="2FA41B49" w:rsidRPr="60B9BF08">
        <w:rPr>
          <w:rFonts w:ascii="Times New Roman" w:eastAsia="Times New Roman" w:hAnsi="Times New Roman" w:cs="Times New Roman"/>
          <w:sz w:val="24"/>
          <w:szCs w:val="24"/>
        </w:rPr>
        <w:t xml:space="preserve"> who are positively predisposed to performing </w:t>
      </w:r>
      <w:r w:rsidR="2F8436EC" w:rsidRPr="60B9BF08">
        <w:rPr>
          <w:rFonts w:ascii="Times New Roman" w:eastAsia="Times New Roman" w:hAnsi="Times New Roman" w:cs="Times New Roman"/>
          <w:sz w:val="24"/>
          <w:szCs w:val="24"/>
        </w:rPr>
        <w:t>business activities</w:t>
      </w:r>
      <w:r w:rsidR="2FA41B49" w:rsidRPr="60B9BF08">
        <w:rPr>
          <w:rFonts w:ascii="Times New Roman" w:eastAsia="Times New Roman" w:hAnsi="Times New Roman" w:cs="Times New Roman"/>
          <w:sz w:val="24"/>
          <w:szCs w:val="24"/>
        </w:rPr>
        <w:t xml:space="preserve"> on their own, hence, as performing </w:t>
      </w:r>
      <w:r w:rsidR="49988B17" w:rsidRPr="60B9BF08">
        <w:rPr>
          <w:rFonts w:ascii="Times New Roman" w:eastAsia="Times New Roman" w:hAnsi="Times New Roman" w:cs="Times New Roman"/>
          <w:sz w:val="24"/>
          <w:szCs w:val="24"/>
        </w:rPr>
        <w:t>logi</w:t>
      </w:r>
      <w:r w:rsidR="2FA41B49" w:rsidRPr="60B9BF08">
        <w:rPr>
          <w:rFonts w:ascii="Times New Roman" w:eastAsia="Times New Roman" w:hAnsi="Times New Roman" w:cs="Times New Roman"/>
          <w:sz w:val="24"/>
          <w:szCs w:val="24"/>
        </w:rPr>
        <w:t>s</w:t>
      </w:r>
      <w:r w:rsidR="49988B17" w:rsidRPr="60B9BF08">
        <w:rPr>
          <w:rFonts w:ascii="Times New Roman" w:eastAsia="Times New Roman" w:hAnsi="Times New Roman" w:cs="Times New Roman"/>
          <w:sz w:val="24"/>
          <w:szCs w:val="24"/>
        </w:rPr>
        <w:t>tics services</w:t>
      </w:r>
      <w:r w:rsidR="2FA41B49" w:rsidRPr="60B9BF08">
        <w:rPr>
          <w:rFonts w:ascii="Times New Roman" w:eastAsia="Times New Roman" w:hAnsi="Times New Roman" w:cs="Times New Roman"/>
          <w:sz w:val="24"/>
          <w:szCs w:val="24"/>
        </w:rPr>
        <w:t xml:space="preserve"> as self-employed</w:t>
      </w:r>
      <w:r w:rsidR="7D5A940C" w:rsidRPr="60B9BF08">
        <w:rPr>
          <w:rFonts w:ascii="Times New Roman" w:eastAsia="Times New Roman" w:hAnsi="Times New Roman" w:cs="Times New Roman"/>
          <w:sz w:val="24"/>
          <w:szCs w:val="24"/>
        </w:rPr>
        <w:t xml:space="preserve"> drivers, are, in most cases, unable to do so due to the expensiveness of the inventory required (thus, due to high prices of truck tractors and semi-trailers)</w:t>
      </w:r>
      <w:r w:rsidR="44ABFE80" w:rsidRPr="60B9BF08">
        <w:rPr>
          <w:rFonts w:ascii="Times New Roman" w:eastAsia="Times New Roman" w:hAnsi="Times New Roman" w:cs="Times New Roman"/>
          <w:sz w:val="24"/>
          <w:szCs w:val="24"/>
        </w:rPr>
        <w:t xml:space="preserve">. At the same time, as long as analysing </w:t>
      </w:r>
      <w:r w:rsidR="67DAF35A" w:rsidRPr="60B9BF08">
        <w:rPr>
          <w:rFonts w:ascii="Times New Roman" w:eastAsia="Times New Roman" w:hAnsi="Times New Roman" w:cs="Times New Roman"/>
          <w:sz w:val="24"/>
          <w:szCs w:val="24"/>
        </w:rPr>
        <w:t xml:space="preserve">competitors’ activities, </w:t>
      </w:r>
      <w:r w:rsidR="0CBA14F4" w:rsidRPr="60B9BF08">
        <w:rPr>
          <w:rFonts w:ascii="Times New Roman" w:eastAsia="Times New Roman" w:hAnsi="Times New Roman" w:cs="Times New Roman"/>
          <w:sz w:val="24"/>
          <w:szCs w:val="24"/>
        </w:rPr>
        <w:t>XXX</w:t>
      </w:r>
      <w:r w:rsidR="67DAF35A" w:rsidRPr="60B9BF08">
        <w:rPr>
          <w:rFonts w:ascii="Times New Roman" w:eastAsia="Times New Roman" w:hAnsi="Times New Roman" w:cs="Times New Roman"/>
          <w:sz w:val="24"/>
          <w:szCs w:val="24"/>
        </w:rPr>
        <w:t xml:space="preserve">’s executives </w:t>
      </w:r>
      <w:r w:rsidR="7EE4510A" w:rsidRPr="60B9BF08">
        <w:rPr>
          <w:rFonts w:ascii="Times New Roman" w:eastAsia="Times New Roman" w:hAnsi="Times New Roman" w:cs="Times New Roman"/>
          <w:sz w:val="24"/>
          <w:szCs w:val="24"/>
        </w:rPr>
        <w:t>noted one of business branches of</w:t>
      </w:r>
      <w:r w:rsidR="2330559E" w:rsidRPr="60B9BF08">
        <w:rPr>
          <w:rFonts w:ascii="Times New Roman" w:eastAsia="Times New Roman" w:hAnsi="Times New Roman" w:cs="Times New Roman"/>
          <w:sz w:val="24"/>
          <w:szCs w:val="24"/>
        </w:rPr>
        <w:t xml:space="preserve"> </w:t>
      </w:r>
      <w:r w:rsidR="3A51307E" w:rsidRPr="60B9BF08">
        <w:rPr>
          <w:rFonts w:ascii="Times New Roman" w:eastAsia="Times New Roman" w:hAnsi="Times New Roman" w:cs="Times New Roman"/>
          <w:sz w:val="24"/>
          <w:szCs w:val="24"/>
        </w:rPr>
        <w:t xml:space="preserve">GC </w:t>
      </w:r>
      <w:r w:rsidR="2330559E" w:rsidRPr="60B9BF08">
        <w:rPr>
          <w:rFonts w:ascii="Times New Roman" w:eastAsia="Times New Roman" w:hAnsi="Times New Roman" w:cs="Times New Roman"/>
          <w:sz w:val="24"/>
          <w:szCs w:val="24"/>
        </w:rPr>
        <w:t>“Monopoly”</w:t>
      </w:r>
      <w:r w:rsidR="1F738B32" w:rsidRPr="60B9BF08">
        <w:rPr>
          <w:rStyle w:val="a5"/>
          <w:rFonts w:ascii="Times New Roman" w:eastAsia="Times New Roman" w:hAnsi="Times New Roman" w:cs="Times New Roman"/>
          <w:sz w:val="24"/>
          <w:szCs w:val="24"/>
        </w:rPr>
        <w:footnoteReference w:id="109"/>
      </w:r>
      <w:r w:rsidR="2330559E" w:rsidRPr="60B9BF08">
        <w:rPr>
          <w:rFonts w:ascii="Times New Roman" w:eastAsia="Times New Roman" w:hAnsi="Times New Roman" w:cs="Times New Roman"/>
          <w:sz w:val="24"/>
          <w:szCs w:val="24"/>
        </w:rPr>
        <w:t xml:space="preserve">, </w:t>
      </w:r>
      <w:r w:rsidR="5639D83E" w:rsidRPr="60B9BF08">
        <w:rPr>
          <w:rFonts w:ascii="Times New Roman" w:eastAsia="Times New Roman" w:hAnsi="Times New Roman" w:cs="Times New Roman"/>
          <w:sz w:val="24"/>
          <w:szCs w:val="24"/>
        </w:rPr>
        <w:t xml:space="preserve">namely, </w:t>
      </w:r>
      <w:proofErr w:type="spellStart"/>
      <w:r w:rsidR="5639D83E" w:rsidRPr="60B9BF08">
        <w:rPr>
          <w:rFonts w:ascii="Times New Roman" w:eastAsia="Times New Roman" w:hAnsi="Times New Roman" w:cs="Times New Roman"/>
          <w:sz w:val="24"/>
          <w:szCs w:val="24"/>
        </w:rPr>
        <w:t>Monopoly.Business</w:t>
      </w:r>
      <w:proofErr w:type="spellEnd"/>
      <w:r w:rsidR="1F738B32" w:rsidRPr="60B9BF08">
        <w:rPr>
          <w:rStyle w:val="a5"/>
          <w:rFonts w:ascii="Times New Roman" w:eastAsia="Times New Roman" w:hAnsi="Times New Roman" w:cs="Times New Roman"/>
          <w:sz w:val="24"/>
          <w:szCs w:val="24"/>
        </w:rPr>
        <w:footnoteReference w:id="110"/>
      </w:r>
      <w:r w:rsidR="5639D83E" w:rsidRPr="60B9BF08">
        <w:rPr>
          <w:rFonts w:ascii="Times New Roman" w:eastAsia="Times New Roman" w:hAnsi="Times New Roman" w:cs="Times New Roman"/>
          <w:sz w:val="24"/>
          <w:szCs w:val="24"/>
        </w:rPr>
        <w:t xml:space="preserve">, which </w:t>
      </w:r>
      <w:r w:rsidR="52F7F76C" w:rsidRPr="60B9BF08">
        <w:rPr>
          <w:rFonts w:ascii="Times New Roman" w:eastAsia="Times New Roman" w:hAnsi="Times New Roman" w:cs="Times New Roman"/>
          <w:sz w:val="24"/>
          <w:szCs w:val="24"/>
        </w:rPr>
        <w:t>provides self-e</w:t>
      </w:r>
      <w:r w:rsidR="5647BD75" w:rsidRPr="60B9BF08">
        <w:rPr>
          <w:rFonts w:ascii="Times New Roman" w:eastAsia="Times New Roman" w:hAnsi="Times New Roman" w:cs="Times New Roman"/>
          <w:sz w:val="24"/>
          <w:szCs w:val="24"/>
        </w:rPr>
        <w:t>m</w:t>
      </w:r>
      <w:r w:rsidR="52F7F76C" w:rsidRPr="60B9BF08">
        <w:rPr>
          <w:rFonts w:ascii="Times New Roman" w:eastAsia="Times New Roman" w:hAnsi="Times New Roman" w:cs="Times New Roman"/>
          <w:sz w:val="24"/>
          <w:szCs w:val="24"/>
        </w:rPr>
        <w:t>ployed drivers with a possibility to rent out transportatio</w:t>
      </w:r>
      <w:r w:rsidR="0DCACD06" w:rsidRPr="60B9BF08">
        <w:rPr>
          <w:rFonts w:ascii="Times New Roman" w:eastAsia="Times New Roman" w:hAnsi="Times New Roman" w:cs="Times New Roman"/>
          <w:sz w:val="24"/>
          <w:szCs w:val="24"/>
        </w:rPr>
        <w:t xml:space="preserve">n-aimed vehicles with </w:t>
      </w:r>
      <w:r w:rsidR="09BFF76F" w:rsidRPr="60B9BF08">
        <w:rPr>
          <w:rFonts w:ascii="Times New Roman" w:eastAsia="Times New Roman" w:hAnsi="Times New Roman" w:cs="Times New Roman"/>
          <w:sz w:val="24"/>
          <w:szCs w:val="24"/>
        </w:rPr>
        <w:t>a</w:t>
      </w:r>
      <w:r w:rsidR="682EA280" w:rsidRPr="60B9BF08">
        <w:rPr>
          <w:rFonts w:ascii="Times New Roman" w:eastAsia="Times New Roman" w:hAnsi="Times New Roman" w:cs="Times New Roman"/>
          <w:sz w:val="24"/>
          <w:szCs w:val="24"/>
        </w:rPr>
        <w:t>n optional</w:t>
      </w:r>
      <w:r w:rsidR="09BFF76F" w:rsidRPr="60B9BF08">
        <w:rPr>
          <w:rFonts w:ascii="Times New Roman" w:eastAsia="Times New Roman" w:hAnsi="Times New Roman" w:cs="Times New Roman"/>
          <w:sz w:val="24"/>
          <w:szCs w:val="24"/>
        </w:rPr>
        <w:t xml:space="preserve"> right of its further</w:t>
      </w:r>
      <w:r w:rsidR="1E50BD71" w:rsidRPr="60B9BF08">
        <w:rPr>
          <w:rFonts w:ascii="Times New Roman" w:eastAsia="Times New Roman" w:hAnsi="Times New Roman" w:cs="Times New Roman"/>
          <w:sz w:val="24"/>
          <w:szCs w:val="24"/>
        </w:rPr>
        <w:t xml:space="preserve"> redemption. </w:t>
      </w:r>
    </w:p>
    <w:p w14:paraId="10F6B531" w14:textId="6264948B" w:rsidR="1F738B32" w:rsidRDefault="257CE8E2" w:rsidP="003B1B2A">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Due to the fact that </w:t>
      </w:r>
      <w:r w:rsidR="621EAF06" w:rsidRPr="3C546CCA">
        <w:rPr>
          <w:rFonts w:ascii="Times New Roman" w:eastAsia="Times New Roman" w:hAnsi="Times New Roman" w:cs="Times New Roman"/>
          <w:sz w:val="24"/>
          <w:szCs w:val="24"/>
        </w:rPr>
        <w:t>XXX LLC</w:t>
      </w:r>
      <w:r w:rsidR="738356A9" w:rsidRPr="3C546CCA">
        <w:rPr>
          <w:rFonts w:ascii="Times New Roman" w:eastAsia="Times New Roman" w:hAnsi="Times New Roman" w:cs="Times New Roman"/>
          <w:sz w:val="24"/>
          <w:szCs w:val="24"/>
        </w:rPr>
        <w:t>, first of all,</w:t>
      </w:r>
      <w:r w:rsidRPr="3C546CCA">
        <w:rPr>
          <w:rFonts w:ascii="Times New Roman" w:eastAsia="Times New Roman" w:hAnsi="Times New Roman" w:cs="Times New Roman"/>
          <w:sz w:val="24"/>
          <w:szCs w:val="24"/>
        </w:rPr>
        <w:t xml:space="preserve"> </w:t>
      </w:r>
      <w:r w:rsidR="2A731F3F" w:rsidRPr="3C546CCA">
        <w:rPr>
          <w:rFonts w:ascii="Times New Roman" w:eastAsia="Times New Roman" w:hAnsi="Times New Roman" w:cs="Times New Roman"/>
          <w:sz w:val="24"/>
          <w:szCs w:val="24"/>
        </w:rPr>
        <w:t xml:space="preserve">owns a rather extensive </w:t>
      </w:r>
      <w:r w:rsidR="45972559" w:rsidRPr="3C546CCA">
        <w:rPr>
          <w:rFonts w:ascii="Times New Roman" w:eastAsia="Times New Roman" w:hAnsi="Times New Roman" w:cs="Times New Roman"/>
          <w:sz w:val="24"/>
          <w:szCs w:val="24"/>
        </w:rPr>
        <w:t>auto park and, secondly, is (and was) solvent enough to perform further purchases of transportation vehicles, the management team was con</w:t>
      </w:r>
      <w:r w:rsidR="233744B2" w:rsidRPr="3C546CCA">
        <w:rPr>
          <w:rFonts w:ascii="Times New Roman" w:eastAsia="Times New Roman" w:hAnsi="Times New Roman" w:cs="Times New Roman"/>
          <w:sz w:val="24"/>
          <w:szCs w:val="24"/>
        </w:rPr>
        <w:t xml:space="preserve">sidering an option of either completely changing </w:t>
      </w:r>
      <w:r w:rsidR="3B36CEC2" w:rsidRPr="3C546CCA">
        <w:rPr>
          <w:rFonts w:ascii="Times New Roman" w:eastAsia="Times New Roman" w:hAnsi="Times New Roman" w:cs="Times New Roman"/>
          <w:sz w:val="24"/>
          <w:szCs w:val="24"/>
        </w:rPr>
        <w:t xml:space="preserve">the </w:t>
      </w:r>
      <w:r w:rsidR="233744B2" w:rsidRPr="3C546CCA">
        <w:rPr>
          <w:rFonts w:ascii="Times New Roman" w:eastAsia="Times New Roman" w:hAnsi="Times New Roman" w:cs="Times New Roman"/>
          <w:sz w:val="24"/>
          <w:szCs w:val="24"/>
        </w:rPr>
        <w:t>company’s orientation to providing sel</w:t>
      </w:r>
      <w:r w:rsidR="02F87FF5" w:rsidRPr="3C546CCA">
        <w:rPr>
          <w:rFonts w:ascii="Times New Roman" w:eastAsia="Times New Roman" w:hAnsi="Times New Roman" w:cs="Times New Roman"/>
          <w:sz w:val="24"/>
          <w:szCs w:val="24"/>
        </w:rPr>
        <w:t>f-employed drivers with transportation vehicles via rental services</w:t>
      </w:r>
      <w:r w:rsidR="233744B2" w:rsidRPr="3C546CCA">
        <w:rPr>
          <w:rFonts w:ascii="Times New Roman" w:eastAsia="Times New Roman" w:hAnsi="Times New Roman" w:cs="Times New Roman"/>
          <w:sz w:val="24"/>
          <w:szCs w:val="24"/>
        </w:rPr>
        <w:t xml:space="preserve"> or establish</w:t>
      </w:r>
      <w:r w:rsidR="0EB7DA81" w:rsidRPr="3C546CCA">
        <w:rPr>
          <w:rFonts w:ascii="Times New Roman" w:eastAsia="Times New Roman" w:hAnsi="Times New Roman" w:cs="Times New Roman"/>
          <w:sz w:val="24"/>
          <w:szCs w:val="24"/>
        </w:rPr>
        <w:t>ing</w:t>
      </w:r>
      <w:r w:rsidR="233744B2" w:rsidRPr="3C546CCA">
        <w:rPr>
          <w:rFonts w:ascii="Times New Roman" w:eastAsia="Times New Roman" w:hAnsi="Times New Roman" w:cs="Times New Roman"/>
          <w:sz w:val="24"/>
          <w:szCs w:val="24"/>
        </w:rPr>
        <w:t xml:space="preserve"> a new business branch that would focus on such activities</w:t>
      </w:r>
      <w:r w:rsidR="3CF442CE" w:rsidRPr="3C546CCA">
        <w:rPr>
          <w:rFonts w:ascii="Times New Roman" w:eastAsia="Times New Roman" w:hAnsi="Times New Roman" w:cs="Times New Roman"/>
          <w:sz w:val="24"/>
          <w:szCs w:val="24"/>
        </w:rPr>
        <w:t xml:space="preserve">. </w:t>
      </w:r>
    </w:p>
    <w:p w14:paraId="4F669B3F" w14:textId="2FA17BF7" w:rsidR="1F738B32" w:rsidRDefault="4DE65FCC" w:rsidP="003B1B2A">
      <w:pPr>
        <w:spacing w:line="360" w:lineRule="auto"/>
        <w:jc w:val="both"/>
        <w:rPr>
          <w:rFonts w:ascii="Times New Roman" w:eastAsia="Times New Roman" w:hAnsi="Times New Roman" w:cs="Times New Roman"/>
          <w:sz w:val="24"/>
          <w:szCs w:val="24"/>
        </w:rPr>
      </w:pPr>
      <w:r w:rsidRPr="3780380B">
        <w:rPr>
          <w:rFonts w:ascii="Times New Roman" w:eastAsia="Times New Roman" w:hAnsi="Times New Roman" w:cs="Times New Roman"/>
          <w:sz w:val="24"/>
          <w:szCs w:val="24"/>
        </w:rPr>
        <w:t>The describe</w:t>
      </w:r>
      <w:r w:rsidR="32C6DA71" w:rsidRPr="3780380B">
        <w:rPr>
          <w:rFonts w:ascii="Times New Roman" w:eastAsia="Times New Roman" w:hAnsi="Times New Roman" w:cs="Times New Roman"/>
          <w:sz w:val="24"/>
          <w:szCs w:val="24"/>
        </w:rPr>
        <w:t>d</w:t>
      </w:r>
      <w:r w:rsidRPr="3780380B">
        <w:rPr>
          <w:rFonts w:ascii="Times New Roman" w:eastAsia="Times New Roman" w:hAnsi="Times New Roman" w:cs="Times New Roman"/>
          <w:sz w:val="24"/>
          <w:szCs w:val="24"/>
        </w:rPr>
        <w:t xml:space="preserve"> BMI path is claimed to be resource led as </w:t>
      </w:r>
      <w:r w:rsidR="201429A8" w:rsidRPr="3780380B">
        <w:rPr>
          <w:rFonts w:ascii="Times New Roman" w:eastAsia="Times New Roman" w:hAnsi="Times New Roman" w:cs="Times New Roman"/>
          <w:sz w:val="24"/>
          <w:szCs w:val="24"/>
        </w:rPr>
        <w:t>the company’s</w:t>
      </w:r>
      <w:r w:rsidR="7C3A6D9B" w:rsidRPr="3780380B">
        <w:rPr>
          <w:rFonts w:ascii="Times New Roman" w:eastAsia="Times New Roman" w:hAnsi="Times New Roman" w:cs="Times New Roman"/>
          <w:sz w:val="24"/>
          <w:szCs w:val="24"/>
        </w:rPr>
        <w:t xml:space="preserve"> </w:t>
      </w:r>
      <w:r w:rsidR="10B5159C" w:rsidRPr="3780380B">
        <w:rPr>
          <w:rFonts w:ascii="Times New Roman" w:eastAsia="Times New Roman" w:hAnsi="Times New Roman" w:cs="Times New Roman"/>
          <w:sz w:val="24"/>
          <w:szCs w:val="24"/>
        </w:rPr>
        <w:t>possibility</w:t>
      </w:r>
      <w:r w:rsidR="593A96F6" w:rsidRPr="3780380B">
        <w:rPr>
          <w:rFonts w:ascii="Times New Roman" w:eastAsia="Times New Roman" w:hAnsi="Times New Roman" w:cs="Times New Roman"/>
          <w:sz w:val="24"/>
          <w:szCs w:val="24"/>
        </w:rPr>
        <w:t xml:space="preserve"> to go for such a strategy</w:t>
      </w:r>
      <w:r w:rsidR="7C3A6D9B" w:rsidRPr="3780380B">
        <w:rPr>
          <w:rFonts w:ascii="Times New Roman" w:eastAsia="Times New Roman" w:hAnsi="Times New Roman" w:cs="Times New Roman"/>
          <w:sz w:val="24"/>
          <w:szCs w:val="24"/>
        </w:rPr>
        <w:t xml:space="preserve"> is based on the </w:t>
      </w:r>
      <w:r w:rsidR="0BAF96E7" w:rsidRPr="3780380B">
        <w:rPr>
          <w:rFonts w:ascii="Times New Roman" w:eastAsia="Times New Roman" w:hAnsi="Times New Roman" w:cs="Times New Roman"/>
          <w:sz w:val="24"/>
          <w:szCs w:val="24"/>
        </w:rPr>
        <w:t xml:space="preserve">primary </w:t>
      </w:r>
      <w:r w:rsidR="7C3A6D9B" w:rsidRPr="3780380B">
        <w:rPr>
          <w:rFonts w:ascii="Times New Roman" w:eastAsia="Times New Roman" w:hAnsi="Times New Roman" w:cs="Times New Roman"/>
          <w:sz w:val="24"/>
          <w:szCs w:val="24"/>
        </w:rPr>
        <w:t>availability of physical (</w:t>
      </w:r>
      <w:proofErr w:type="gramStart"/>
      <w:r w:rsidR="7C3A6D9B" w:rsidRPr="3780380B">
        <w:rPr>
          <w:rFonts w:ascii="Times New Roman" w:eastAsia="Times New Roman" w:hAnsi="Times New Roman" w:cs="Times New Roman"/>
          <w:sz w:val="24"/>
          <w:szCs w:val="24"/>
        </w:rPr>
        <w:t>i.e.</w:t>
      </w:r>
      <w:proofErr w:type="gramEnd"/>
      <w:r w:rsidR="7C3A6D9B" w:rsidRPr="3780380B">
        <w:rPr>
          <w:rFonts w:ascii="Times New Roman" w:eastAsia="Times New Roman" w:hAnsi="Times New Roman" w:cs="Times New Roman"/>
          <w:sz w:val="24"/>
          <w:szCs w:val="24"/>
        </w:rPr>
        <w:t xml:space="preserve"> auto park) and fi</w:t>
      </w:r>
      <w:r w:rsidR="5953AC5B" w:rsidRPr="3780380B">
        <w:rPr>
          <w:rFonts w:ascii="Times New Roman" w:eastAsia="Times New Roman" w:hAnsi="Times New Roman" w:cs="Times New Roman"/>
          <w:sz w:val="24"/>
          <w:szCs w:val="24"/>
        </w:rPr>
        <w:t>nancial resource</w:t>
      </w:r>
      <w:r w:rsidR="4B3651F2" w:rsidRPr="3780380B">
        <w:rPr>
          <w:rFonts w:ascii="Times New Roman" w:eastAsia="Times New Roman" w:hAnsi="Times New Roman" w:cs="Times New Roman"/>
          <w:sz w:val="24"/>
          <w:szCs w:val="24"/>
        </w:rPr>
        <w:t>s</w:t>
      </w:r>
      <w:r w:rsidR="28CD8E4A" w:rsidRPr="3780380B">
        <w:rPr>
          <w:rFonts w:ascii="Times New Roman" w:eastAsia="Times New Roman" w:hAnsi="Times New Roman" w:cs="Times New Roman"/>
          <w:sz w:val="24"/>
          <w:szCs w:val="24"/>
        </w:rPr>
        <w:t xml:space="preserve"> as well as implies </w:t>
      </w:r>
      <w:r w:rsidR="23B3657D" w:rsidRPr="3780380B">
        <w:rPr>
          <w:rFonts w:ascii="Times New Roman" w:eastAsia="Times New Roman" w:hAnsi="Times New Roman" w:cs="Times New Roman"/>
          <w:sz w:val="24"/>
          <w:szCs w:val="24"/>
        </w:rPr>
        <w:t xml:space="preserve">realigning them in order to </w:t>
      </w:r>
      <w:r w:rsidR="42007FE5" w:rsidRPr="3780380B">
        <w:rPr>
          <w:rFonts w:ascii="Times New Roman" w:eastAsia="Times New Roman" w:hAnsi="Times New Roman" w:cs="Times New Roman"/>
          <w:sz w:val="24"/>
          <w:szCs w:val="24"/>
        </w:rPr>
        <w:t>recreate CVP</w:t>
      </w:r>
      <w:r w:rsidR="23B3657D" w:rsidRPr="3780380B">
        <w:rPr>
          <w:rFonts w:ascii="Times New Roman" w:eastAsia="Times New Roman" w:hAnsi="Times New Roman" w:cs="Times New Roman"/>
          <w:sz w:val="24"/>
          <w:szCs w:val="24"/>
        </w:rPr>
        <w:t>.</w:t>
      </w:r>
    </w:p>
    <w:p w14:paraId="212914A1" w14:textId="77777777" w:rsidR="00883183" w:rsidRDefault="00883183" w:rsidP="003B1B2A">
      <w:pPr>
        <w:spacing w:line="360" w:lineRule="auto"/>
        <w:jc w:val="both"/>
        <w:rPr>
          <w:rFonts w:ascii="Times New Roman" w:eastAsia="Times New Roman" w:hAnsi="Times New Roman" w:cs="Times New Roman"/>
          <w:sz w:val="24"/>
          <w:szCs w:val="24"/>
        </w:rPr>
      </w:pPr>
    </w:p>
    <w:p w14:paraId="3FE63DE5" w14:textId="45DF4B06" w:rsidR="1F738B32" w:rsidRDefault="00930376" w:rsidP="003B1B2A">
      <w:pPr>
        <w:pStyle w:val="3"/>
        <w:spacing w:line="360" w:lineRule="auto"/>
        <w:jc w:val="both"/>
        <w:rPr>
          <w:color w:val="000000" w:themeColor="text1"/>
          <w:u w:val="single"/>
          <w:lang w:val="en-US"/>
        </w:rPr>
      </w:pPr>
      <w:bookmarkStart w:id="30" w:name="_Toc136461139"/>
      <w:r>
        <w:rPr>
          <w:lang w:val="en-US"/>
        </w:rPr>
        <w:t xml:space="preserve">3.3.3 </w:t>
      </w:r>
      <w:r w:rsidR="4CB3EF15" w:rsidRPr="3C546CCA">
        <w:rPr>
          <w:lang w:val="en-US"/>
        </w:rPr>
        <w:t>Step 3. Integration</w:t>
      </w:r>
      <w:bookmarkEnd w:id="30"/>
    </w:p>
    <w:p w14:paraId="07C50F37" w14:textId="3C30C41B" w:rsidR="1F738B32" w:rsidRDefault="4CB3EF15" w:rsidP="003B1B2A">
      <w:pPr>
        <w:spacing w:line="360" w:lineRule="auto"/>
        <w:jc w:val="both"/>
        <w:rPr>
          <w:rFonts w:ascii="Times New Roman" w:eastAsia="Times New Roman" w:hAnsi="Times New Roman" w:cs="Times New Roman"/>
          <w:color w:val="000000" w:themeColor="text1"/>
          <w:sz w:val="24"/>
          <w:szCs w:val="24"/>
          <w:highlight w:val="yellow"/>
        </w:rPr>
      </w:pPr>
      <w:r w:rsidRPr="3C546CCA">
        <w:rPr>
          <w:rFonts w:ascii="Times New Roman" w:eastAsia="Times New Roman" w:hAnsi="Times New Roman" w:cs="Times New Roman"/>
          <w:color w:val="000000" w:themeColor="text1"/>
          <w:sz w:val="24"/>
          <w:szCs w:val="24"/>
          <w:lang w:val="en-US"/>
        </w:rPr>
        <w:t xml:space="preserve">Having represented the primarily designed possible BMI paths, we will dive into the process of assessment performed by </w:t>
      </w:r>
      <w:r w:rsidR="29B76E46" w:rsidRPr="3C546CCA">
        <w:rPr>
          <w:rFonts w:ascii="Times New Roman" w:eastAsia="Times New Roman" w:hAnsi="Times New Roman" w:cs="Times New Roman"/>
          <w:color w:val="000000" w:themeColor="text1"/>
          <w:sz w:val="24"/>
          <w:szCs w:val="24"/>
          <w:lang w:val="en-US"/>
        </w:rPr>
        <w:t>the firm’s</w:t>
      </w:r>
      <w:r w:rsidRPr="3C546CCA">
        <w:rPr>
          <w:rFonts w:ascii="Times New Roman" w:eastAsia="Times New Roman" w:hAnsi="Times New Roman" w:cs="Times New Roman"/>
          <w:color w:val="000000" w:themeColor="text1"/>
          <w:sz w:val="24"/>
          <w:szCs w:val="24"/>
          <w:lang w:val="en-US"/>
        </w:rPr>
        <w:t xml:space="preserve"> management team. </w:t>
      </w:r>
      <w:r w:rsidR="16EED4EC" w:rsidRPr="3C546CCA">
        <w:rPr>
          <w:rFonts w:ascii="Times New Roman" w:eastAsia="Times New Roman" w:hAnsi="Times New Roman" w:cs="Times New Roman"/>
          <w:color w:val="000000" w:themeColor="text1"/>
          <w:sz w:val="24"/>
          <w:szCs w:val="24"/>
          <w:lang w:val="en-US"/>
        </w:rPr>
        <w:t xml:space="preserve">The evaluation of each </w:t>
      </w:r>
      <w:r w:rsidR="79ADCD0B" w:rsidRPr="3C546CCA">
        <w:rPr>
          <w:rFonts w:ascii="Times New Roman" w:eastAsia="Times New Roman" w:hAnsi="Times New Roman" w:cs="Times New Roman"/>
          <w:color w:val="000000" w:themeColor="text1"/>
          <w:sz w:val="24"/>
          <w:szCs w:val="24"/>
          <w:lang w:val="en-US"/>
        </w:rPr>
        <w:t xml:space="preserve">of the </w:t>
      </w:r>
      <w:r w:rsidR="16EED4EC" w:rsidRPr="3C546CCA">
        <w:rPr>
          <w:rFonts w:ascii="Times New Roman" w:eastAsia="Times New Roman" w:hAnsi="Times New Roman" w:cs="Times New Roman"/>
          <w:color w:val="000000" w:themeColor="text1"/>
          <w:sz w:val="24"/>
          <w:szCs w:val="24"/>
          <w:lang w:val="en-US"/>
        </w:rPr>
        <w:t>BMI scenario</w:t>
      </w:r>
      <w:r w:rsidR="4AF7DFD4" w:rsidRPr="3C546CCA">
        <w:rPr>
          <w:rFonts w:ascii="Times New Roman" w:eastAsia="Times New Roman" w:hAnsi="Times New Roman" w:cs="Times New Roman"/>
          <w:color w:val="000000" w:themeColor="text1"/>
          <w:sz w:val="24"/>
          <w:szCs w:val="24"/>
          <w:lang w:val="en-US"/>
        </w:rPr>
        <w:t>s</w:t>
      </w:r>
      <w:r w:rsidR="16EED4EC" w:rsidRPr="3C546CCA">
        <w:rPr>
          <w:rFonts w:ascii="Times New Roman" w:eastAsia="Times New Roman" w:hAnsi="Times New Roman" w:cs="Times New Roman"/>
          <w:color w:val="000000" w:themeColor="text1"/>
          <w:sz w:val="24"/>
          <w:szCs w:val="24"/>
          <w:lang w:val="en-US"/>
        </w:rPr>
        <w:t>, which were represented above, will be discussed. Moreover, the factors</w:t>
      </w:r>
      <w:r w:rsidR="117B3954" w:rsidRPr="3C546CCA">
        <w:rPr>
          <w:rFonts w:ascii="Times New Roman" w:eastAsia="Times New Roman" w:hAnsi="Times New Roman" w:cs="Times New Roman"/>
          <w:color w:val="000000" w:themeColor="text1"/>
          <w:sz w:val="24"/>
          <w:szCs w:val="24"/>
          <w:lang w:val="en-US"/>
        </w:rPr>
        <w:t xml:space="preserve"> affecting the final decision on each strategy will be uncovered and classified by referring to the </w:t>
      </w:r>
      <w:r w:rsidR="117B3954" w:rsidRPr="3C546CCA">
        <w:rPr>
          <w:rFonts w:ascii="Times New Roman" w:eastAsia="Times New Roman" w:hAnsi="Times New Roman" w:cs="Times New Roman"/>
          <w:sz w:val="24"/>
          <w:szCs w:val="24"/>
        </w:rPr>
        <w:t xml:space="preserve">“Factors of </w:t>
      </w:r>
      <w:r w:rsidR="09FC2E90" w:rsidRPr="3C546CCA">
        <w:rPr>
          <w:rFonts w:ascii="Times New Roman" w:eastAsia="Times New Roman" w:hAnsi="Times New Roman" w:cs="Times New Roman"/>
          <w:sz w:val="24"/>
          <w:szCs w:val="24"/>
        </w:rPr>
        <w:t>choice</w:t>
      </w:r>
      <w:r w:rsidR="117B3954" w:rsidRPr="3C546CCA">
        <w:rPr>
          <w:rFonts w:ascii="Times New Roman" w:eastAsia="Times New Roman" w:hAnsi="Times New Roman" w:cs="Times New Roman"/>
          <w:sz w:val="24"/>
          <w:szCs w:val="24"/>
        </w:rPr>
        <w:t xml:space="preserve"> of BM</w:t>
      </w:r>
      <w:r w:rsidR="56B47996" w:rsidRPr="3C546CCA">
        <w:rPr>
          <w:rFonts w:ascii="Times New Roman" w:eastAsia="Times New Roman" w:hAnsi="Times New Roman" w:cs="Times New Roman"/>
          <w:sz w:val="24"/>
          <w:szCs w:val="24"/>
        </w:rPr>
        <w:t>I</w:t>
      </w:r>
      <w:r w:rsidR="117B3954" w:rsidRPr="3C546CCA">
        <w:rPr>
          <w:rFonts w:ascii="Times New Roman" w:eastAsia="Times New Roman" w:hAnsi="Times New Roman" w:cs="Times New Roman"/>
          <w:sz w:val="24"/>
          <w:szCs w:val="24"/>
        </w:rPr>
        <w:t xml:space="preserve"> s</w:t>
      </w:r>
      <w:r w:rsidR="0500CB69" w:rsidRPr="3C546CCA">
        <w:rPr>
          <w:rFonts w:ascii="Times New Roman" w:eastAsia="Times New Roman" w:hAnsi="Times New Roman" w:cs="Times New Roman"/>
          <w:sz w:val="24"/>
          <w:szCs w:val="24"/>
        </w:rPr>
        <w:t>trategy</w:t>
      </w:r>
      <w:r w:rsidR="117B3954" w:rsidRPr="3C546CCA">
        <w:rPr>
          <w:rFonts w:ascii="Times New Roman" w:eastAsia="Times New Roman" w:hAnsi="Times New Roman" w:cs="Times New Roman"/>
          <w:sz w:val="24"/>
          <w:szCs w:val="24"/>
        </w:rPr>
        <w:t xml:space="preserve">” model, which was previously developed in the framework of this paper (fig. </w:t>
      </w:r>
      <w:r w:rsidR="6B21DE5A" w:rsidRPr="3C546CCA">
        <w:rPr>
          <w:rFonts w:ascii="Times New Roman" w:eastAsia="Times New Roman" w:hAnsi="Times New Roman" w:cs="Times New Roman"/>
          <w:sz w:val="24"/>
          <w:szCs w:val="24"/>
        </w:rPr>
        <w:t>6</w:t>
      </w:r>
      <w:r w:rsidR="117B3954" w:rsidRPr="3C546CCA">
        <w:rPr>
          <w:rFonts w:ascii="Times New Roman" w:eastAsia="Times New Roman" w:hAnsi="Times New Roman" w:cs="Times New Roman"/>
          <w:sz w:val="24"/>
          <w:szCs w:val="24"/>
        </w:rPr>
        <w:t xml:space="preserve">). </w:t>
      </w:r>
    </w:p>
    <w:p w14:paraId="6F70CE54" w14:textId="087E5E3A" w:rsidR="1F738B32" w:rsidRDefault="799F93F1" w:rsidP="003B1B2A">
      <w:pPr>
        <w:pStyle w:val="a3"/>
        <w:numPr>
          <w:ilvl w:val="0"/>
          <w:numId w:val="11"/>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Partnership led st</w:t>
      </w:r>
      <w:r w:rsidR="20EB08BC" w:rsidRPr="62ED4DA6">
        <w:rPr>
          <w:rFonts w:ascii="Times New Roman" w:eastAsia="Times New Roman" w:hAnsi="Times New Roman" w:cs="Times New Roman"/>
          <w:sz w:val="24"/>
          <w:szCs w:val="24"/>
        </w:rPr>
        <w:t>ra</w:t>
      </w:r>
      <w:r w:rsidRPr="62ED4DA6">
        <w:rPr>
          <w:rFonts w:ascii="Times New Roman" w:eastAsia="Times New Roman" w:hAnsi="Times New Roman" w:cs="Times New Roman"/>
          <w:sz w:val="24"/>
          <w:szCs w:val="24"/>
        </w:rPr>
        <w:t>tegy</w:t>
      </w:r>
    </w:p>
    <w:p w14:paraId="69E187C2" w14:textId="334A5912" w:rsidR="1F738B32" w:rsidRDefault="79D7210B" w:rsidP="003B1B2A">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lastRenderedPageBreak/>
        <w:t xml:space="preserve">As it was previously mentioned, in case of </w:t>
      </w:r>
      <w:r w:rsidR="798F42B4"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 partnership led strategy implies cross-bo</w:t>
      </w:r>
      <w:r w:rsidR="65E156F4" w:rsidRPr="3C546CCA">
        <w:rPr>
          <w:rFonts w:ascii="Times New Roman" w:eastAsia="Times New Roman" w:hAnsi="Times New Roman" w:cs="Times New Roman"/>
          <w:sz w:val="24"/>
          <w:szCs w:val="24"/>
        </w:rPr>
        <w:t xml:space="preserve">rder </w:t>
      </w:r>
      <w:r w:rsidR="66BEE848" w:rsidRPr="3C546CCA">
        <w:rPr>
          <w:rFonts w:ascii="Times New Roman" w:eastAsia="Times New Roman" w:hAnsi="Times New Roman" w:cs="Times New Roman"/>
          <w:sz w:val="24"/>
          <w:szCs w:val="24"/>
        </w:rPr>
        <w:t>t</w:t>
      </w:r>
      <w:r w:rsidR="65E156F4" w:rsidRPr="3C546CCA">
        <w:rPr>
          <w:rFonts w:ascii="Times New Roman" w:eastAsia="Times New Roman" w:hAnsi="Times New Roman" w:cs="Times New Roman"/>
          <w:sz w:val="24"/>
          <w:szCs w:val="24"/>
        </w:rPr>
        <w:t xml:space="preserve">ransportation of both sanctioned and not sanctioned goods </w:t>
      </w:r>
      <w:r w:rsidR="40BCB7FF" w:rsidRPr="3C546CCA">
        <w:rPr>
          <w:rFonts w:ascii="Times New Roman" w:eastAsia="Times New Roman" w:hAnsi="Times New Roman" w:cs="Times New Roman"/>
          <w:sz w:val="24"/>
          <w:szCs w:val="24"/>
        </w:rPr>
        <w:t xml:space="preserve">and is </w:t>
      </w:r>
      <w:r w:rsidR="65E156F4" w:rsidRPr="3C546CCA">
        <w:rPr>
          <w:rFonts w:ascii="Times New Roman" w:eastAsia="Times New Roman" w:hAnsi="Times New Roman" w:cs="Times New Roman"/>
          <w:sz w:val="24"/>
          <w:szCs w:val="24"/>
        </w:rPr>
        <w:t>enabled by close collaboration with Euro</w:t>
      </w:r>
      <w:r w:rsidR="4B84F679" w:rsidRPr="3C546CCA">
        <w:rPr>
          <w:rFonts w:ascii="Times New Roman" w:eastAsia="Times New Roman" w:hAnsi="Times New Roman" w:cs="Times New Roman"/>
          <w:sz w:val="24"/>
          <w:szCs w:val="24"/>
        </w:rPr>
        <w:t xml:space="preserve">pean </w:t>
      </w:r>
      <w:r w:rsidR="5F83294D" w:rsidRPr="3C546CCA">
        <w:rPr>
          <w:rFonts w:ascii="Times New Roman" w:eastAsia="Times New Roman" w:hAnsi="Times New Roman" w:cs="Times New Roman"/>
          <w:sz w:val="24"/>
          <w:szCs w:val="24"/>
        </w:rPr>
        <w:t>logistics</w:t>
      </w:r>
      <w:r w:rsidR="4B84F679" w:rsidRPr="3C546CCA">
        <w:rPr>
          <w:rFonts w:ascii="Times New Roman" w:eastAsia="Times New Roman" w:hAnsi="Times New Roman" w:cs="Times New Roman"/>
          <w:sz w:val="24"/>
          <w:szCs w:val="24"/>
        </w:rPr>
        <w:t xml:space="preserve"> companies</w:t>
      </w:r>
      <w:r w:rsidR="45896FFE" w:rsidRPr="3C546CCA">
        <w:rPr>
          <w:rFonts w:ascii="Times New Roman" w:eastAsia="Times New Roman" w:hAnsi="Times New Roman" w:cs="Times New Roman"/>
          <w:sz w:val="24"/>
          <w:szCs w:val="24"/>
        </w:rPr>
        <w:t xml:space="preserve"> and Georgian businesses in other domains</w:t>
      </w:r>
      <w:r w:rsidR="4B84F679" w:rsidRPr="3C546CCA">
        <w:rPr>
          <w:rFonts w:ascii="Times New Roman" w:eastAsia="Times New Roman" w:hAnsi="Times New Roman" w:cs="Times New Roman"/>
          <w:sz w:val="24"/>
          <w:szCs w:val="24"/>
        </w:rPr>
        <w:t xml:space="preserve">. </w:t>
      </w:r>
    </w:p>
    <w:p w14:paraId="55384F84" w14:textId="1D4C5D3D" w:rsidR="1F738B32" w:rsidRDefault="0D1DD85A" w:rsidP="003B1B2A">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The first factor that obtained impact on the decision regarding the strategy is the potential lack of possibility of its long-term realization. As the action plan on transportation of sanct</w:t>
      </w:r>
      <w:r w:rsidR="406B5FF3" w:rsidRPr="60B9BF08">
        <w:rPr>
          <w:rFonts w:ascii="Times New Roman" w:eastAsia="Times New Roman" w:hAnsi="Times New Roman" w:cs="Times New Roman"/>
          <w:sz w:val="24"/>
          <w:szCs w:val="24"/>
        </w:rPr>
        <w:t xml:space="preserve">ioned goods implied documenting cargos as ones headed to Georgia with transit </w:t>
      </w:r>
      <w:r w:rsidR="7CE80B19" w:rsidRPr="60B9BF08">
        <w:rPr>
          <w:rFonts w:ascii="Times New Roman" w:eastAsia="Times New Roman" w:hAnsi="Times New Roman" w:cs="Times New Roman"/>
          <w:sz w:val="24"/>
          <w:szCs w:val="24"/>
        </w:rPr>
        <w:t>through</w:t>
      </w:r>
      <w:r w:rsidR="406B5FF3" w:rsidRPr="60B9BF08">
        <w:rPr>
          <w:rFonts w:ascii="Times New Roman" w:eastAsia="Times New Roman" w:hAnsi="Times New Roman" w:cs="Times New Roman"/>
          <w:sz w:val="24"/>
          <w:szCs w:val="24"/>
        </w:rPr>
        <w:t xml:space="preserve"> Russia, </w:t>
      </w:r>
      <w:r w:rsidR="6C1186E1" w:rsidRPr="60B9BF08">
        <w:rPr>
          <w:rFonts w:ascii="Times New Roman" w:eastAsia="Times New Roman" w:hAnsi="Times New Roman" w:cs="Times New Roman"/>
          <w:sz w:val="24"/>
          <w:szCs w:val="24"/>
        </w:rPr>
        <w:t>XXX</w:t>
      </w:r>
      <w:r w:rsidR="406B5FF3" w:rsidRPr="60B9BF08">
        <w:rPr>
          <w:rFonts w:ascii="Times New Roman" w:eastAsia="Times New Roman" w:hAnsi="Times New Roman" w:cs="Times New Roman"/>
          <w:sz w:val="24"/>
          <w:szCs w:val="24"/>
        </w:rPr>
        <w:t>’</w:t>
      </w:r>
      <w:r w:rsidR="37587966" w:rsidRPr="60B9BF08">
        <w:rPr>
          <w:rFonts w:ascii="Times New Roman" w:eastAsia="Times New Roman" w:hAnsi="Times New Roman" w:cs="Times New Roman"/>
          <w:sz w:val="24"/>
          <w:szCs w:val="24"/>
        </w:rPr>
        <w:t>s executives were largely concerned regarding the potential of banning transportation of sanctioned goods through Russian territories</w:t>
      </w:r>
      <w:r w:rsidR="1DA1BA67" w:rsidRPr="60B9BF08">
        <w:rPr>
          <w:rFonts w:ascii="Times New Roman" w:eastAsia="Times New Roman" w:hAnsi="Times New Roman" w:cs="Times New Roman"/>
          <w:sz w:val="24"/>
          <w:szCs w:val="24"/>
        </w:rPr>
        <w:t>, which is currently being discussed by heads of EU’s states</w:t>
      </w:r>
      <w:r w:rsidR="1F738B32" w:rsidRPr="60B9BF08">
        <w:rPr>
          <w:rStyle w:val="a5"/>
          <w:rFonts w:ascii="Times New Roman" w:eastAsia="Times New Roman" w:hAnsi="Times New Roman" w:cs="Times New Roman"/>
          <w:sz w:val="24"/>
          <w:szCs w:val="24"/>
        </w:rPr>
        <w:footnoteReference w:id="111"/>
      </w:r>
      <w:r w:rsidR="1DA1BA67" w:rsidRPr="60B9BF08">
        <w:rPr>
          <w:rFonts w:ascii="Times New Roman" w:eastAsia="Times New Roman" w:hAnsi="Times New Roman" w:cs="Times New Roman"/>
          <w:sz w:val="24"/>
          <w:szCs w:val="24"/>
        </w:rPr>
        <w:t>. As such, import of sanctioned goods has a poten</w:t>
      </w:r>
      <w:r w:rsidR="2981C669" w:rsidRPr="60B9BF08">
        <w:rPr>
          <w:rFonts w:ascii="Times New Roman" w:eastAsia="Times New Roman" w:hAnsi="Times New Roman" w:cs="Times New Roman"/>
          <w:sz w:val="24"/>
          <w:szCs w:val="24"/>
        </w:rPr>
        <w:t xml:space="preserve">tial of becoming a limited-term strategy, hence, </w:t>
      </w:r>
      <w:r w:rsidR="175983F7" w:rsidRPr="60B9BF08">
        <w:rPr>
          <w:rFonts w:ascii="Times New Roman" w:eastAsia="Times New Roman" w:hAnsi="Times New Roman" w:cs="Times New Roman"/>
          <w:sz w:val="24"/>
          <w:szCs w:val="24"/>
        </w:rPr>
        <w:t>XXX</w:t>
      </w:r>
      <w:r w:rsidR="2981C669" w:rsidRPr="60B9BF08">
        <w:rPr>
          <w:rFonts w:ascii="Times New Roman" w:eastAsia="Times New Roman" w:hAnsi="Times New Roman" w:cs="Times New Roman"/>
          <w:sz w:val="24"/>
          <w:szCs w:val="24"/>
        </w:rPr>
        <w:t>’s executives initially understood that they cannot rely in such a BMI path solely.</w:t>
      </w:r>
      <w:r w:rsidR="5CF58DD6" w:rsidRPr="60B9BF08">
        <w:rPr>
          <w:rFonts w:ascii="Times New Roman" w:eastAsia="Times New Roman" w:hAnsi="Times New Roman" w:cs="Times New Roman"/>
          <w:sz w:val="24"/>
          <w:szCs w:val="24"/>
        </w:rPr>
        <w:t xml:space="preserve"> </w:t>
      </w:r>
      <w:r w:rsidR="26D62408" w:rsidRPr="60B9BF08">
        <w:rPr>
          <w:rFonts w:ascii="Times New Roman" w:eastAsia="Times New Roman" w:hAnsi="Times New Roman" w:cs="Times New Roman"/>
          <w:sz w:val="24"/>
          <w:szCs w:val="24"/>
        </w:rPr>
        <w:t xml:space="preserve">At the same time, considering import </w:t>
      </w:r>
      <w:r w:rsidR="0E8E7F10" w:rsidRPr="60B9BF08">
        <w:rPr>
          <w:rFonts w:ascii="Times New Roman" w:eastAsia="Times New Roman" w:hAnsi="Times New Roman" w:cs="Times New Roman"/>
          <w:sz w:val="24"/>
          <w:szCs w:val="24"/>
        </w:rPr>
        <w:t xml:space="preserve">and export </w:t>
      </w:r>
      <w:r w:rsidR="26D62408" w:rsidRPr="60B9BF08">
        <w:rPr>
          <w:rFonts w:ascii="Times New Roman" w:eastAsia="Times New Roman" w:hAnsi="Times New Roman" w:cs="Times New Roman"/>
          <w:sz w:val="24"/>
          <w:szCs w:val="24"/>
        </w:rPr>
        <w:t>of non-sanctioned goods across Russian-Finnish border, it is not subject to such possible restrictions as, in this case, the developed action plan complies wi</w:t>
      </w:r>
      <w:r w:rsidR="0F37EF11" w:rsidRPr="60B9BF08">
        <w:rPr>
          <w:rFonts w:ascii="Times New Roman" w:eastAsia="Times New Roman" w:hAnsi="Times New Roman" w:cs="Times New Roman"/>
          <w:sz w:val="24"/>
          <w:szCs w:val="24"/>
        </w:rPr>
        <w:t xml:space="preserve">th both international and Russian laws and regulations. </w:t>
      </w:r>
    </w:p>
    <w:p w14:paraId="5B19536F" w14:textId="60A69D16" w:rsidR="1F738B32" w:rsidRDefault="7584E790" w:rsidP="003B1B2A">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Secondly, the presence of demand for such services was considered. According to the information provided by </w:t>
      </w:r>
      <w:r w:rsidR="73FF7423"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 xml:space="preserve">’s representatives, demand for </w:t>
      </w:r>
      <w:r w:rsidR="760919B2" w:rsidRPr="3C546CCA">
        <w:rPr>
          <w:rFonts w:ascii="Times New Roman" w:eastAsia="Times New Roman" w:hAnsi="Times New Roman" w:cs="Times New Roman"/>
          <w:sz w:val="24"/>
          <w:szCs w:val="24"/>
        </w:rPr>
        <w:t xml:space="preserve">transportation of </w:t>
      </w:r>
      <w:r w:rsidRPr="3C546CCA">
        <w:rPr>
          <w:rFonts w:ascii="Times New Roman" w:eastAsia="Times New Roman" w:hAnsi="Times New Roman" w:cs="Times New Roman"/>
          <w:sz w:val="24"/>
          <w:szCs w:val="24"/>
        </w:rPr>
        <w:t xml:space="preserve">sanctioned goods is </w:t>
      </w:r>
      <w:r w:rsidR="2D2CABD4" w:rsidRPr="3C546CCA">
        <w:rPr>
          <w:rFonts w:ascii="Times New Roman" w:eastAsia="Times New Roman" w:hAnsi="Times New Roman" w:cs="Times New Roman"/>
          <w:sz w:val="24"/>
          <w:szCs w:val="24"/>
        </w:rPr>
        <w:t>much higher than the one for non-san</w:t>
      </w:r>
      <w:r w:rsidR="1F4C202D" w:rsidRPr="3C546CCA">
        <w:rPr>
          <w:rFonts w:ascii="Times New Roman" w:eastAsia="Times New Roman" w:hAnsi="Times New Roman" w:cs="Times New Roman"/>
          <w:sz w:val="24"/>
          <w:szCs w:val="24"/>
        </w:rPr>
        <w:t>ctioned ones as, in this case, the supply in the market is much more limited. Hence, spea</w:t>
      </w:r>
      <w:r w:rsidR="5C1B81E1" w:rsidRPr="3C546CCA">
        <w:rPr>
          <w:rFonts w:ascii="Times New Roman" w:eastAsia="Times New Roman" w:hAnsi="Times New Roman" w:cs="Times New Roman"/>
          <w:sz w:val="24"/>
          <w:szCs w:val="24"/>
        </w:rPr>
        <w:t>k</w:t>
      </w:r>
      <w:r w:rsidR="1F4C202D" w:rsidRPr="3C546CCA">
        <w:rPr>
          <w:rFonts w:ascii="Times New Roman" w:eastAsia="Times New Roman" w:hAnsi="Times New Roman" w:cs="Times New Roman"/>
          <w:sz w:val="24"/>
          <w:szCs w:val="24"/>
        </w:rPr>
        <w:t xml:space="preserve">ing of transportation of </w:t>
      </w:r>
      <w:r w:rsidR="335F166B" w:rsidRPr="3C546CCA">
        <w:rPr>
          <w:rFonts w:ascii="Times New Roman" w:eastAsia="Times New Roman" w:hAnsi="Times New Roman" w:cs="Times New Roman"/>
          <w:sz w:val="24"/>
          <w:szCs w:val="24"/>
        </w:rPr>
        <w:t xml:space="preserve">sanctioned cargos, </w:t>
      </w:r>
      <w:r w:rsidR="6E11388E" w:rsidRPr="3C546CCA">
        <w:rPr>
          <w:rFonts w:ascii="Times New Roman" w:eastAsia="Times New Roman" w:hAnsi="Times New Roman" w:cs="Times New Roman"/>
          <w:sz w:val="24"/>
          <w:szCs w:val="24"/>
        </w:rPr>
        <w:t>XXX</w:t>
      </w:r>
      <w:r w:rsidR="335F166B" w:rsidRPr="3C546CCA">
        <w:rPr>
          <w:rFonts w:ascii="Times New Roman" w:eastAsia="Times New Roman" w:hAnsi="Times New Roman" w:cs="Times New Roman"/>
          <w:sz w:val="24"/>
          <w:szCs w:val="24"/>
        </w:rPr>
        <w:t xml:space="preserve"> could count on </w:t>
      </w:r>
      <w:r w:rsidR="64D3291B" w:rsidRPr="3C546CCA">
        <w:rPr>
          <w:rFonts w:ascii="Times New Roman" w:eastAsia="Times New Roman" w:hAnsi="Times New Roman" w:cs="Times New Roman"/>
          <w:sz w:val="24"/>
          <w:szCs w:val="24"/>
        </w:rPr>
        <w:t>extensive</w:t>
      </w:r>
      <w:r w:rsidR="335F166B" w:rsidRPr="3C546CCA">
        <w:rPr>
          <w:rFonts w:ascii="Times New Roman" w:eastAsia="Times New Roman" w:hAnsi="Times New Roman" w:cs="Times New Roman"/>
          <w:sz w:val="24"/>
          <w:szCs w:val="24"/>
        </w:rPr>
        <w:t xml:space="preserve"> demand, enabl</w:t>
      </w:r>
      <w:r w:rsidR="7320B81A" w:rsidRPr="3C546CCA">
        <w:rPr>
          <w:rFonts w:ascii="Times New Roman" w:eastAsia="Times New Roman" w:hAnsi="Times New Roman" w:cs="Times New Roman"/>
          <w:sz w:val="24"/>
          <w:szCs w:val="24"/>
        </w:rPr>
        <w:t>ing the</w:t>
      </w:r>
      <w:r w:rsidR="335F166B" w:rsidRPr="3C546CCA">
        <w:rPr>
          <w:rFonts w:ascii="Times New Roman" w:eastAsia="Times New Roman" w:hAnsi="Times New Roman" w:cs="Times New Roman"/>
          <w:sz w:val="24"/>
          <w:szCs w:val="24"/>
        </w:rPr>
        <w:t xml:space="preserve"> company to manipulate prices and earn higher profit mar</w:t>
      </w:r>
      <w:r w:rsidR="61121BB5" w:rsidRPr="3C546CCA">
        <w:rPr>
          <w:rFonts w:ascii="Times New Roman" w:eastAsia="Times New Roman" w:hAnsi="Times New Roman" w:cs="Times New Roman"/>
          <w:sz w:val="24"/>
          <w:szCs w:val="24"/>
        </w:rPr>
        <w:t xml:space="preserve">gins in spite of the need to pay </w:t>
      </w:r>
      <w:r w:rsidR="75BA339F" w:rsidRPr="3C546CCA">
        <w:rPr>
          <w:rFonts w:ascii="Times New Roman" w:eastAsia="Times New Roman" w:hAnsi="Times New Roman" w:cs="Times New Roman"/>
          <w:sz w:val="24"/>
          <w:szCs w:val="24"/>
        </w:rPr>
        <w:t xml:space="preserve">income portions to </w:t>
      </w:r>
      <w:r w:rsidR="61121BB5" w:rsidRPr="3C546CCA">
        <w:rPr>
          <w:rFonts w:ascii="Times New Roman" w:eastAsia="Times New Roman" w:hAnsi="Times New Roman" w:cs="Times New Roman"/>
          <w:sz w:val="24"/>
          <w:szCs w:val="24"/>
        </w:rPr>
        <w:t>foreign partners.</w:t>
      </w:r>
      <w:r w:rsidR="0D58490B" w:rsidRPr="3C546CCA">
        <w:rPr>
          <w:rFonts w:ascii="Times New Roman" w:eastAsia="Times New Roman" w:hAnsi="Times New Roman" w:cs="Times New Roman"/>
          <w:sz w:val="24"/>
          <w:szCs w:val="24"/>
        </w:rPr>
        <w:t xml:space="preserve"> At t</w:t>
      </w:r>
      <w:r w:rsidR="3E8CA8C2" w:rsidRPr="3C546CCA">
        <w:rPr>
          <w:rFonts w:ascii="Times New Roman" w:eastAsia="Times New Roman" w:hAnsi="Times New Roman" w:cs="Times New Roman"/>
          <w:sz w:val="24"/>
          <w:szCs w:val="24"/>
        </w:rPr>
        <w:t>h</w:t>
      </w:r>
      <w:r w:rsidR="0D58490B" w:rsidRPr="3C546CCA">
        <w:rPr>
          <w:rFonts w:ascii="Times New Roman" w:eastAsia="Times New Roman" w:hAnsi="Times New Roman" w:cs="Times New Roman"/>
          <w:sz w:val="24"/>
          <w:szCs w:val="24"/>
        </w:rPr>
        <w:t>e same time, although demand for transportation of non-sanctioned goods is lower if compared to sanctioned ones, it is still sufficient and, as the activity is unlikely to be prohi</w:t>
      </w:r>
      <w:r w:rsidR="6FD7CF5D" w:rsidRPr="3C546CCA">
        <w:rPr>
          <w:rFonts w:ascii="Times New Roman" w:eastAsia="Times New Roman" w:hAnsi="Times New Roman" w:cs="Times New Roman"/>
          <w:sz w:val="24"/>
          <w:szCs w:val="24"/>
        </w:rPr>
        <w:t xml:space="preserve">bited in the short-term, the strategy was considered as a more feasible one with correspondingly attractive profit margins. </w:t>
      </w:r>
    </w:p>
    <w:p w14:paraId="6826AF65" w14:textId="28E6E8DA" w:rsidR="1F738B32" w:rsidRDefault="43500FFA" w:rsidP="003B1B2A">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Next, referring to transportation of sanctioned goods, one of considered factors was the extent of unfairness of the activity. As the service is illegal fro</w:t>
      </w:r>
      <w:r w:rsidR="25CEB138" w:rsidRPr="3C546CCA">
        <w:rPr>
          <w:rFonts w:ascii="Times New Roman" w:eastAsia="Times New Roman" w:hAnsi="Times New Roman" w:cs="Times New Roman"/>
          <w:sz w:val="24"/>
          <w:szCs w:val="24"/>
        </w:rPr>
        <w:t>m</w:t>
      </w:r>
      <w:r w:rsidRPr="3C546CCA">
        <w:rPr>
          <w:rFonts w:ascii="Times New Roman" w:eastAsia="Times New Roman" w:hAnsi="Times New Roman" w:cs="Times New Roman"/>
          <w:sz w:val="24"/>
          <w:szCs w:val="24"/>
        </w:rPr>
        <w:t xml:space="preserve"> the </w:t>
      </w:r>
      <w:r w:rsidR="135EDE9D" w:rsidRPr="3C546CCA">
        <w:rPr>
          <w:rFonts w:ascii="Times New Roman" w:eastAsia="Times New Roman" w:hAnsi="Times New Roman" w:cs="Times New Roman"/>
          <w:sz w:val="24"/>
          <w:szCs w:val="24"/>
        </w:rPr>
        <w:t>standard point</w:t>
      </w:r>
      <w:r w:rsidRPr="3C546CCA">
        <w:rPr>
          <w:rFonts w:ascii="Times New Roman" w:eastAsia="Times New Roman" w:hAnsi="Times New Roman" w:cs="Times New Roman"/>
          <w:sz w:val="24"/>
          <w:szCs w:val="24"/>
        </w:rPr>
        <w:t xml:space="preserve"> of the international law</w:t>
      </w:r>
      <w:r w:rsidR="3B3477DF" w:rsidRPr="3C546CCA">
        <w:rPr>
          <w:rFonts w:ascii="Times New Roman" w:eastAsia="Times New Roman" w:hAnsi="Times New Roman" w:cs="Times New Roman"/>
          <w:sz w:val="24"/>
          <w:szCs w:val="24"/>
        </w:rPr>
        <w:t xml:space="preserve"> in presence of restrictions from the side of the EU, </w:t>
      </w:r>
      <w:r w:rsidR="72FF687A" w:rsidRPr="3C546CCA">
        <w:rPr>
          <w:rFonts w:ascii="Times New Roman" w:eastAsia="Times New Roman" w:hAnsi="Times New Roman" w:cs="Times New Roman"/>
          <w:sz w:val="24"/>
          <w:szCs w:val="24"/>
        </w:rPr>
        <w:t>XXX</w:t>
      </w:r>
      <w:r w:rsidR="3B3477DF" w:rsidRPr="3C546CCA">
        <w:rPr>
          <w:rFonts w:ascii="Times New Roman" w:eastAsia="Times New Roman" w:hAnsi="Times New Roman" w:cs="Times New Roman"/>
          <w:sz w:val="24"/>
          <w:szCs w:val="24"/>
        </w:rPr>
        <w:t>’s managers were quite concerned on the topic of “being caught” by customs officers,</w:t>
      </w:r>
      <w:r w:rsidR="6D90626A" w:rsidRPr="3C546CCA">
        <w:rPr>
          <w:rFonts w:ascii="Times New Roman" w:eastAsia="Times New Roman" w:hAnsi="Times New Roman" w:cs="Times New Roman"/>
          <w:sz w:val="24"/>
          <w:szCs w:val="24"/>
        </w:rPr>
        <w:t xml:space="preserve"> which would imply loss of cargo delivered at a time, hence</w:t>
      </w:r>
      <w:r w:rsidR="2DC9984D" w:rsidRPr="3C546CCA">
        <w:rPr>
          <w:rFonts w:ascii="Times New Roman" w:eastAsia="Times New Roman" w:hAnsi="Times New Roman" w:cs="Times New Roman"/>
          <w:sz w:val="24"/>
          <w:szCs w:val="24"/>
        </w:rPr>
        <w:t>,</w:t>
      </w:r>
      <w:r w:rsidR="6D90626A" w:rsidRPr="3C546CCA">
        <w:rPr>
          <w:rFonts w:ascii="Times New Roman" w:eastAsia="Times New Roman" w:hAnsi="Times New Roman" w:cs="Times New Roman"/>
          <w:sz w:val="24"/>
          <w:szCs w:val="24"/>
        </w:rPr>
        <w:t xml:space="preserve"> potential loss of reputation in the eyes of a customer.</w:t>
      </w:r>
      <w:r w:rsidR="02E7EFF8" w:rsidRPr="3C546CCA">
        <w:rPr>
          <w:rFonts w:ascii="Times New Roman" w:eastAsia="Times New Roman" w:hAnsi="Times New Roman" w:cs="Times New Roman"/>
          <w:sz w:val="24"/>
          <w:szCs w:val="24"/>
        </w:rPr>
        <w:t xml:space="preserve"> However, as the cross-border transportation was performed by </w:t>
      </w:r>
      <w:r w:rsidR="3260E829" w:rsidRPr="3C546CCA">
        <w:rPr>
          <w:rFonts w:ascii="Times New Roman" w:eastAsia="Times New Roman" w:hAnsi="Times New Roman" w:cs="Times New Roman"/>
          <w:sz w:val="24"/>
          <w:szCs w:val="24"/>
        </w:rPr>
        <w:t>XXX</w:t>
      </w:r>
      <w:r w:rsidR="02E7EFF8" w:rsidRPr="3C546CCA">
        <w:rPr>
          <w:rFonts w:ascii="Times New Roman" w:eastAsia="Times New Roman" w:hAnsi="Times New Roman" w:cs="Times New Roman"/>
          <w:sz w:val="24"/>
          <w:szCs w:val="24"/>
        </w:rPr>
        <w:t>’s partners</w:t>
      </w:r>
      <w:r w:rsidR="4F2DEDF6" w:rsidRPr="3C546CCA">
        <w:rPr>
          <w:rFonts w:ascii="Times New Roman" w:eastAsia="Times New Roman" w:hAnsi="Times New Roman" w:cs="Times New Roman"/>
          <w:sz w:val="24"/>
          <w:szCs w:val="24"/>
        </w:rPr>
        <w:t xml:space="preserve"> </w:t>
      </w:r>
      <w:r w:rsidR="7F9576AE" w:rsidRPr="3C546CCA">
        <w:rPr>
          <w:rFonts w:ascii="Times New Roman" w:eastAsia="Times New Roman" w:hAnsi="Times New Roman" w:cs="Times New Roman"/>
          <w:sz w:val="24"/>
          <w:szCs w:val="24"/>
        </w:rPr>
        <w:t>rather</w:t>
      </w:r>
      <w:r w:rsidR="4F2DEDF6" w:rsidRPr="3C546CCA">
        <w:rPr>
          <w:rFonts w:ascii="Times New Roman" w:eastAsia="Times New Roman" w:hAnsi="Times New Roman" w:cs="Times New Roman"/>
          <w:sz w:val="24"/>
          <w:szCs w:val="24"/>
        </w:rPr>
        <w:t xml:space="preserve"> than the company itself</w:t>
      </w:r>
      <w:r w:rsidR="02E7EFF8" w:rsidRPr="3C546CCA">
        <w:rPr>
          <w:rFonts w:ascii="Times New Roman" w:eastAsia="Times New Roman" w:hAnsi="Times New Roman" w:cs="Times New Roman"/>
          <w:sz w:val="24"/>
          <w:szCs w:val="24"/>
        </w:rPr>
        <w:t xml:space="preserve">, and </w:t>
      </w:r>
      <w:r w:rsidR="1C7C60DE" w:rsidRPr="3C546CCA">
        <w:rPr>
          <w:rFonts w:ascii="Times New Roman" w:eastAsia="Times New Roman" w:hAnsi="Times New Roman" w:cs="Times New Roman"/>
          <w:sz w:val="24"/>
          <w:szCs w:val="24"/>
        </w:rPr>
        <w:t>XXX</w:t>
      </w:r>
      <w:r w:rsidR="02E7EFF8" w:rsidRPr="3C546CCA">
        <w:rPr>
          <w:rFonts w:ascii="Times New Roman" w:eastAsia="Times New Roman" w:hAnsi="Times New Roman" w:cs="Times New Roman"/>
          <w:sz w:val="24"/>
          <w:szCs w:val="24"/>
        </w:rPr>
        <w:t>’s vehicles were prohibited from entering EU zone</w:t>
      </w:r>
      <w:r w:rsidR="6FA187E3" w:rsidRPr="3C546CCA">
        <w:rPr>
          <w:rFonts w:ascii="Times New Roman" w:eastAsia="Times New Roman" w:hAnsi="Times New Roman" w:cs="Times New Roman"/>
          <w:sz w:val="24"/>
          <w:szCs w:val="24"/>
        </w:rPr>
        <w:t xml:space="preserve"> in either way</w:t>
      </w:r>
      <w:r w:rsidR="02E7EFF8" w:rsidRPr="3C546CCA">
        <w:rPr>
          <w:rFonts w:ascii="Times New Roman" w:eastAsia="Times New Roman" w:hAnsi="Times New Roman" w:cs="Times New Roman"/>
          <w:sz w:val="24"/>
          <w:szCs w:val="24"/>
        </w:rPr>
        <w:t>,</w:t>
      </w:r>
      <w:r w:rsidR="7C247603" w:rsidRPr="3C546CCA">
        <w:rPr>
          <w:rFonts w:ascii="Times New Roman" w:eastAsia="Times New Roman" w:hAnsi="Times New Roman" w:cs="Times New Roman"/>
          <w:sz w:val="24"/>
          <w:szCs w:val="24"/>
        </w:rPr>
        <w:t xml:space="preserve"> the company was not expecting any risks of any other </w:t>
      </w:r>
      <w:r w:rsidR="288892D5" w:rsidRPr="3C546CCA">
        <w:rPr>
          <w:rFonts w:ascii="Times New Roman" w:eastAsia="Times New Roman" w:hAnsi="Times New Roman" w:cs="Times New Roman"/>
          <w:sz w:val="24"/>
          <w:szCs w:val="24"/>
        </w:rPr>
        <w:t xml:space="preserve">further </w:t>
      </w:r>
      <w:r w:rsidR="7C247603" w:rsidRPr="3C546CCA">
        <w:rPr>
          <w:rFonts w:ascii="Times New Roman" w:eastAsia="Times New Roman" w:hAnsi="Times New Roman" w:cs="Times New Roman"/>
          <w:sz w:val="24"/>
          <w:szCs w:val="24"/>
        </w:rPr>
        <w:t xml:space="preserve">restrictions </w:t>
      </w:r>
      <w:r w:rsidR="040D8B15" w:rsidRPr="3C546CCA">
        <w:rPr>
          <w:rFonts w:ascii="Times New Roman" w:eastAsia="Times New Roman" w:hAnsi="Times New Roman" w:cs="Times New Roman"/>
          <w:sz w:val="24"/>
          <w:szCs w:val="24"/>
        </w:rPr>
        <w:t xml:space="preserve">imposed </w:t>
      </w:r>
      <w:r w:rsidR="7C247603" w:rsidRPr="3C546CCA">
        <w:rPr>
          <w:rFonts w:ascii="Times New Roman" w:eastAsia="Times New Roman" w:hAnsi="Times New Roman" w:cs="Times New Roman"/>
          <w:sz w:val="24"/>
          <w:szCs w:val="24"/>
        </w:rPr>
        <w:t xml:space="preserve">on </w:t>
      </w:r>
      <w:r w:rsidR="53B37354" w:rsidRPr="3C546CCA">
        <w:rPr>
          <w:rFonts w:ascii="Times New Roman" w:eastAsia="Times New Roman" w:hAnsi="Times New Roman" w:cs="Times New Roman"/>
          <w:sz w:val="24"/>
          <w:szCs w:val="24"/>
        </w:rPr>
        <w:t xml:space="preserve">performing </w:t>
      </w:r>
      <w:r w:rsidR="7C247603" w:rsidRPr="3C546CCA">
        <w:rPr>
          <w:rFonts w:ascii="Times New Roman" w:eastAsia="Times New Roman" w:hAnsi="Times New Roman" w:cs="Times New Roman"/>
          <w:sz w:val="24"/>
          <w:szCs w:val="24"/>
        </w:rPr>
        <w:t xml:space="preserve">such an activity. </w:t>
      </w:r>
    </w:p>
    <w:p w14:paraId="7014A54C" w14:textId="3187A293" w:rsidR="1F738B32" w:rsidRDefault="7F50A4A8" w:rsidP="003B1B2A">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lastRenderedPageBreak/>
        <w:t>Finally, the factor w</w:t>
      </w:r>
      <w:r w:rsidR="6F72D3A4" w:rsidRPr="3C546CCA">
        <w:rPr>
          <w:rFonts w:ascii="Times New Roman" w:eastAsia="Times New Roman" w:hAnsi="Times New Roman" w:cs="Times New Roman"/>
          <w:sz w:val="24"/>
          <w:szCs w:val="24"/>
        </w:rPr>
        <w:t>o</w:t>
      </w:r>
      <w:r w:rsidRPr="3C546CCA">
        <w:rPr>
          <w:rFonts w:ascii="Times New Roman" w:eastAsia="Times New Roman" w:hAnsi="Times New Roman" w:cs="Times New Roman"/>
          <w:sz w:val="24"/>
          <w:szCs w:val="24"/>
        </w:rPr>
        <w:t>rth consideration in case of pursuing such a BMI strategy was the possibility to enter into partnerships with both European logistics firms and Georgian non-logistics</w:t>
      </w:r>
      <w:r w:rsidR="2B694AAE" w:rsidRPr="3C546CCA">
        <w:rPr>
          <w:rFonts w:ascii="Times New Roman" w:eastAsia="Times New Roman" w:hAnsi="Times New Roman" w:cs="Times New Roman"/>
          <w:sz w:val="24"/>
          <w:szCs w:val="24"/>
        </w:rPr>
        <w:t xml:space="preserve"> companies. </w:t>
      </w:r>
      <w:r w:rsidR="7FFDA55A" w:rsidRPr="3C546CCA">
        <w:rPr>
          <w:rFonts w:ascii="Times New Roman" w:eastAsia="Times New Roman" w:hAnsi="Times New Roman" w:cs="Times New Roman"/>
          <w:sz w:val="24"/>
          <w:szCs w:val="24"/>
        </w:rPr>
        <w:t xml:space="preserve">As </w:t>
      </w:r>
      <w:r w:rsidR="2B8ACAD6" w:rsidRPr="3C546CCA">
        <w:rPr>
          <w:rFonts w:ascii="Times New Roman" w:eastAsia="Times New Roman" w:hAnsi="Times New Roman" w:cs="Times New Roman"/>
          <w:sz w:val="24"/>
          <w:szCs w:val="24"/>
        </w:rPr>
        <w:t>XXX</w:t>
      </w:r>
      <w:r w:rsidR="7FFDA55A" w:rsidRPr="3C546CCA">
        <w:rPr>
          <w:rFonts w:ascii="Times New Roman" w:eastAsia="Times New Roman" w:hAnsi="Times New Roman" w:cs="Times New Roman"/>
          <w:sz w:val="24"/>
          <w:szCs w:val="24"/>
        </w:rPr>
        <w:t xml:space="preserve"> had establ</w:t>
      </w:r>
      <w:r w:rsidR="50785DE4" w:rsidRPr="3C546CCA">
        <w:rPr>
          <w:rFonts w:ascii="Times New Roman" w:eastAsia="Times New Roman" w:hAnsi="Times New Roman" w:cs="Times New Roman"/>
          <w:sz w:val="24"/>
          <w:szCs w:val="24"/>
        </w:rPr>
        <w:t>i</w:t>
      </w:r>
      <w:r w:rsidR="7FFDA55A" w:rsidRPr="3C546CCA">
        <w:rPr>
          <w:rFonts w:ascii="Times New Roman" w:eastAsia="Times New Roman" w:hAnsi="Times New Roman" w:cs="Times New Roman"/>
          <w:sz w:val="24"/>
          <w:szCs w:val="24"/>
        </w:rPr>
        <w:t xml:space="preserve">shed trustful </w:t>
      </w:r>
      <w:r w:rsidR="0313F236" w:rsidRPr="3C546CCA">
        <w:rPr>
          <w:rFonts w:ascii="Times New Roman" w:eastAsia="Times New Roman" w:hAnsi="Times New Roman" w:cs="Times New Roman"/>
          <w:sz w:val="24"/>
          <w:szCs w:val="24"/>
        </w:rPr>
        <w:t xml:space="preserve">business-related </w:t>
      </w:r>
      <w:r w:rsidR="7FFDA55A" w:rsidRPr="3C546CCA">
        <w:rPr>
          <w:rFonts w:ascii="Times New Roman" w:eastAsia="Times New Roman" w:hAnsi="Times New Roman" w:cs="Times New Roman"/>
          <w:sz w:val="24"/>
          <w:szCs w:val="24"/>
        </w:rPr>
        <w:t>relationships with EU logistics companies prior to the emergence of crisis</w:t>
      </w:r>
      <w:r w:rsidR="06643BBF" w:rsidRPr="3C546CCA">
        <w:rPr>
          <w:rFonts w:ascii="Times New Roman" w:eastAsia="Times New Roman" w:hAnsi="Times New Roman" w:cs="Times New Roman"/>
          <w:sz w:val="24"/>
          <w:szCs w:val="24"/>
        </w:rPr>
        <w:t xml:space="preserve"> (as those forms used to perform the role of customers prior to the conflict of Feb. 24</w:t>
      </w:r>
      <w:r w:rsidR="06643BBF" w:rsidRPr="3C546CCA">
        <w:rPr>
          <w:rFonts w:ascii="Times New Roman" w:eastAsia="Times New Roman" w:hAnsi="Times New Roman" w:cs="Times New Roman"/>
          <w:sz w:val="24"/>
          <w:szCs w:val="24"/>
          <w:vertAlign w:val="superscript"/>
        </w:rPr>
        <w:t>th</w:t>
      </w:r>
      <w:r w:rsidR="06643BBF" w:rsidRPr="3C546CCA">
        <w:rPr>
          <w:rFonts w:ascii="Times New Roman" w:eastAsia="Times New Roman" w:hAnsi="Times New Roman" w:cs="Times New Roman"/>
          <w:sz w:val="24"/>
          <w:szCs w:val="24"/>
        </w:rPr>
        <w:t xml:space="preserve">, 2022), and, at the same time, </w:t>
      </w:r>
      <w:r w:rsidR="20F0AE1A" w:rsidRPr="3C546CCA">
        <w:rPr>
          <w:rFonts w:ascii="Times New Roman" w:eastAsia="Times New Roman" w:hAnsi="Times New Roman" w:cs="Times New Roman"/>
          <w:sz w:val="24"/>
          <w:szCs w:val="24"/>
        </w:rPr>
        <w:t>XXX</w:t>
      </w:r>
      <w:r w:rsidR="474254C9" w:rsidRPr="3C546CCA">
        <w:rPr>
          <w:rFonts w:ascii="Times New Roman" w:eastAsia="Times New Roman" w:hAnsi="Times New Roman" w:cs="Times New Roman"/>
          <w:sz w:val="24"/>
          <w:szCs w:val="24"/>
        </w:rPr>
        <w:t xml:space="preserve">’s executives obtained </w:t>
      </w:r>
      <w:r w:rsidR="7351D8A5" w:rsidRPr="3C546CCA">
        <w:rPr>
          <w:rFonts w:ascii="Times New Roman" w:eastAsia="Times New Roman" w:hAnsi="Times New Roman" w:cs="Times New Roman"/>
          <w:sz w:val="24"/>
          <w:szCs w:val="24"/>
        </w:rPr>
        <w:t xml:space="preserve">personal </w:t>
      </w:r>
      <w:r w:rsidR="474254C9" w:rsidRPr="3C546CCA">
        <w:rPr>
          <w:rFonts w:ascii="Times New Roman" w:eastAsia="Times New Roman" w:hAnsi="Times New Roman" w:cs="Times New Roman"/>
          <w:sz w:val="24"/>
          <w:szCs w:val="24"/>
        </w:rPr>
        <w:t xml:space="preserve">connections with multiple Georgian business holders, the firm had a capability of overcoming this resource barrier. </w:t>
      </w:r>
    </w:p>
    <w:p w14:paraId="13CBBF87" w14:textId="370AF3C6" w:rsidR="1F738B32" w:rsidRDefault="2B67CC38" w:rsidP="00CC2162">
      <w:pPr>
        <w:pStyle w:val="a3"/>
        <w:numPr>
          <w:ilvl w:val="0"/>
          <w:numId w:val="11"/>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C</w:t>
      </w:r>
      <w:r w:rsidR="50B1A537" w:rsidRPr="62ED4DA6">
        <w:rPr>
          <w:rFonts w:ascii="Times New Roman" w:eastAsia="Times New Roman" w:hAnsi="Times New Roman" w:cs="Times New Roman"/>
          <w:sz w:val="24"/>
          <w:szCs w:val="24"/>
        </w:rPr>
        <w:t>ustomer led strategy</w:t>
      </w:r>
    </w:p>
    <w:p w14:paraId="5C017D4E" w14:textId="64FE7EF0" w:rsidR="1F738B32" w:rsidRDefault="2F33D7CB" w:rsidP="00CC216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Referring to customer led strategy, which implies targeting B2G sector by shifting focus to transportation of dangerous cargos, </w:t>
      </w:r>
      <w:r w:rsidR="7A21B7A2" w:rsidRPr="3C546CCA">
        <w:rPr>
          <w:rFonts w:ascii="Times New Roman" w:eastAsia="Times New Roman" w:hAnsi="Times New Roman" w:cs="Times New Roman"/>
          <w:sz w:val="24"/>
          <w:szCs w:val="24"/>
        </w:rPr>
        <w:t xml:space="preserve">the primary obstacle touched on the CEO’s predisposition to performing such activities. Due to the presence of personal background </w:t>
      </w:r>
      <w:r w:rsidR="2B0DA59E" w:rsidRPr="3C546CCA">
        <w:rPr>
          <w:rFonts w:ascii="Times New Roman" w:eastAsia="Times New Roman" w:hAnsi="Times New Roman" w:cs="Times New Roman"/>
          <w:sz w:val="24"/>
          <w:szCs w:val="24"/>
        </w:rPr>
        <w:t>related to surviving ar</w:t>
      </w:r>
      <w:r w:rsidR="5F8E21F2" w:rsidRPr="3C546CCA">
        <w:rPr>
          <w:rFonts w:ascii="Times New Roman" w:eastAsia="Times New Roman" w:hAnsi="Times New Roman" w:cs="Times New Roman"/>
          <w:sz w:val="24"/>
          <w:szCs w:val="24"/>
        </w:rPr>
        <w:t>m</w:t>
      </w:r>
      <w:r w:rsidR="2B0DA59E" w:rsidRPr="3C546CCA">
        <w:rPr>
          <w:rFonts w:ascii="Times New Roman" w:eastAsia="Times New Roman" w:hAnsi="Times New Roman" w:cs="Times New Roman"/>
          <w:sz w:val="24"/>
          <w:szCs w:val="24"/>
        </w:rPr>
        <w:t xml:space="preserve">ed conflicts, the </w:t>
      </w:r>
      <w:r w:rsidR="5897C47C" w:rsidRPr="3C546CCA">
        <w:rPr>
          <w:rFonts w:ascii="Times New Roman" w:eastAsia="Times New Roman" w:hAnsi="Times New Roman" w:cs="Times New Roman"/>
          <w:sz w:val="24"/>
          <w:szCs w:val="24"/>
        </w:rPr>
        <w:t>XXX</w:t>
      </w:r>
      <w:r w:rsidR="2B0DA59E" w:rsidRPr="3C546CCA">
        <w:rPr>
          <w:rFonts w:ascii="Times New Roman" w:eastAsia="Times New Roman" w:hAnsi="Times New Roman" w:cs="Times New Roman"/>
          <w:sz w:val="24"/>
          <w:szCs w:val="24"/>
        </w:rPr>
        <w:t xml:space="preserve">’s chief executive was primarily </w:t>
      </w:r>
      <w:r w:rsidR="6B915009" w:rsidRPr="3C546CCA">
        <w:rPr>
          <w:rFonts w:ascii="Times New Roman" w:eastAsia="Times New Roman" w:hAnsi="Times New Roman" w:cs="Times New Roman"/>
          <w:sz w:val="24"/>
          <w:szCs w:val="24"/>
        </w:rPr>
        <w:t xml:space="preserve">strongly opposing the idea of performing transportation of military cargos for the needs of the Russian government. </w:t>
      </w:r>
    </w:p>
    <w:p w14:paraId="4B437C21" w14:textId="52BAB6C4" w:rsidR="1F738B32" w:rsidRDefault="5E6799D9" w:rsidP="00CC2162">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A</w:t>
      </w:r>
      <w:r w:rsidR="2C16F92F" w:rsidRPr="60B9BF08">
        <w:rPr>
          <w:rFonts w:ascii="Times New Roman" w:eastAsia="Times New Roman" w:hAnsi="Times New Roman" w:cs="Times New Roman"/>
          <w:sz w:val="24"/>
          <w:szCs w:val="24"/>
        </w:rPr>
        <w:t xml:space="preserve">nother </w:t>
      </w:r>
      <w:r w:rsidR="4872440F" w:rsidRPr="60B9BF08">
        <w:rPr>
          <w:rFonts w:ascii="Times New Roman" w:eastAsia="Times New Roman" w:hAnsi="Times New Roman" w:cs="Times New Roman"/>
          <w:sz w:val="24"/>
          <w:szCs w:val="24"/>
        </w:rPr>
        <w:t>requirement for selection of customer led BMI was the need to</w:t>
      </w:r>
      <w:r w:rsidR="6CCE01B8" w:rsidRPr="60B9BF08">
        <w:rPr>
          <w:rFonts w:ascii="Times New Roman" w:eastAsia="Times New Roman" w:hAnsi="Times New Roman" w:cs="Times New Roman"/>
          <w:sz w:val="24"/>
          <w:szCs w:val="24"/>
        </w:rPr>
        <w:t xml:space="preserve"> conduct large-scale preparation for performing such </w:t>
      </w:r>
      <w:r w:rsidR="45433608" w:rsidRPr="60B9BF08">
        <w:rPr>
          <w:rFonts w:ascii="Times New Roman" w:eastAsia="Times New Roman" w:hAnsi="Times New Roman" w:cs="Times New Roman"/>
          <w:sz w:val="24"/>
          <w:szCs w:val="24"/>
        </w:rPr>
        <w:t>activities</w:t>
      </w:r>
      <w:r w:rsidR="6CCE01B8" w:rsidRPr="60B9BF08">
        <w:rPr>
          <w:rFonts w:ascii="Times New Roman" w:eastAsia="Times New Roman" w:hAnsi="Times New Roman" w:cs="Times New Roman"/>
          <w:sz w:val="24"/>
          <w:szCs w:val="24"/>
        </w:rPr>
        <w:t xml:space="preserve">. </w:t>
      </w:r>
      <w:r w:rsidR="66283276" w:rsidRPr="60B9BF08">
        <w:rPr>
          <w:rFonts w:ascii="Times New Roman" w:eastAsia="Times New Roman" w:hAnsi="Times New Roman" w:cs="Times New Roman"/>
          <w:sz w:val="24"/>
          <w:szCs w:val="24"/>
        </w:rPr>
        <w:t>Particularly</w:t>
      </w:r>
      <w:r w:rsidR="6CCE01B8" w:rsidRPr="60B9BF08">
        <w:rPr>
          <w:rFonts w:ascii="Times New Roman" w:eastAsia="Times New Roman" w:hAnsi="Times New Roman" w:cs="Times New Roman"/>
          <w:sz w:val="24"/>
          <w:szCs w:val="24"/>
        </w:rPr>
        <w:t xml:space="preserve">, </w:t>
      </w:r>
      <w:r w:rsidR="037F4344" w:rsidRPr="60B9BF08">
        <w:rPr>
          <w:rFonts w:ascii="Times New Roman" w:eastAsia="Times New Roman" w:hAnsi="Times New Roman" w:cs="Times New Roman"/>
          <w:sz w:val="24"/>
          <w:szCs w:val="24"/>
        </w:rPr>
        <w:t>XXX</w:t>
      </w:r>
      <w:r w:rsidR="6CCE01B8" w:rsidRPr="60B9BF08">
        <w:rPr>
          <w:rFonts w:ascii="Times New Roman" w:eastAsia="Times New Roman" w:hAnsi="Times New Roman" w:cs="Times New Roman"/>
          <w:sz w:val="24"/>
          <w:szCs w:val="24"/>
        </w:rPr>
        <w:t>’s mana</w:t>
      </w:r>
      <w:r w:rsidR="137D7382" w:rsidRPr="60B9BF08">
        <w:rPr>
          <w:rFonts w:ascii="Times New Roman" w:eastAsia="Times New Roman" w:hAnsi="Times New Roman" w:cs="Times New Roman"/>
          <w:sz w:val="24"/>
          <w:szCs w:val="24"/>
        </w:rPr>
        <w:t>g</w:t>
      </w:r>
      <w:r w:rsidR="6CCE01B8" w:rsidRPr="60B9BF08">
        <w:rPr>
          <w:rFonts w:ascii="Times New Roman" w:eastAsia="Times New Roman" w:hAnsi="Times New Roman" w:cs="Times New Roman"/>
          <w:sz w:val="24"/>
          <w:szCs w:val="24"/>
        </w:rPr>
        <w:t xml:space="preserve">ement team and office employees would experience the need to </w:t>
      </w:r>
      <w:r w:rsidR="2E3B1E7B" w:rsidRPr="60B9BF08">
        <w:rPr>
          <w:rFonts w:ascii="Times New Roman" w:eastAsia="Times New Roman" w:hAnsi="Times New Roman" w:cs="Times New Roman"/>
          <w:sz w:val="24"/>
          <w:szCs w:val="24"/>
        </w:rPr>
        <w:t xml:space="preserve">dig into the subject of documentation of such transportation as well as state’s requirements on such activities. </w:t>
      </w:r>
      <w:r w:rsidR="24A11B20" w:rsidRPr="60B9BF08">
        <w:rPr>
          <w:rFonts w:ascii="Times New Roman" w:eastAsia="Times New Roman" w:hAnsi="Times New Roman" w:cs="Times New Roman"/>
          <w:sz w:val="24"/>
          <w:szCs w:val="24"/>
        </w:rPr>
        <w:t>T</w:t>
      </w:r>
      <w:r w:rsidR="2E3B1E7B" w:rsidRPr="60B9BF08">
        <w:rPr>
          <w:rFonts w:ascii="Times New Roman" w:eastAsia="Times New Roman" w:hAnsi="Times New Roman" w:cs="Times New Roman"/>
          <w:sz w:val="24"/>
          <w:szCs w:val="24"/>
        </w:rPr>
        <w:t>he company had to p</w:t>
      </w:r>
      <w:r w:rsidR="2CC2CEC1" w:rsidRPr="60B9BF08">
        <w:rPr>
          <w:rFonts w:ascii="Times New Roman" w:eastAsia="Times New Roman" w:hAnsi="Times New Roman" w:cs="Times New Roman"/>
          <w:sz w:val="24"/>
          <w:szCs w:val="24"/>
        </w:rPr>
        <w:t>rovide drivers with in-depth training on transportation of dangerous cargos, leverage the degree of transportation security, and en</w:t>
      </w:r>
      <w:r w:rsidR="3BCB67F9" w:rsidRPr="60B9BF08">
        <w:rPr>
          <w:rFonts w:ascii="Times New Roman" w:eastAsia="Times New Roman" w:hAnsi="Times New Roman" w:cs="Times New Roman"/>
          <w:sz w:val="24"/>
          <w:szCs w:val="24"/>
        </w:rPr>
        <w:t>s</w:t>
      </w:r>
      <w:r w:rsidR="2CC2CEC1" w:rsidRPr="60B9BF08">
        <w:rPr>
          <w:rFonts w:ascii="Times New Roman" w:eastAsia="Times New Roman" w:hAnsi="Times New Roman" w:cs="Times New Roman"/>
          <w:sz w:val="24"/>
          <w:szCs w:val="24"/>
        </w:rPr>
        <w:t>ure gener</w:t>
      </w:r>
      <w:r w:rsidR="198EE3CB" w:rsidRPr="60B9BF08">
        <w:rPr>
          <w:rFonts w:ascii="Times New Roman" w:eastAsia="Times New Roman" w:hAnsi="Times New Roman" w:cs="Times New Roman"/>
          <w:sz w:val="24"/>
          <w:szCs w:val="24"/>
        </w:rPr>
        <w:t>a</w:t>
      </w:r>
      <w:r w:rsidR="2CC2CEC1" w:rsidRPr="60B9BF08">
        <w:rPr>
          <w:rFonts w:ascii="Times New Roman" w:eastAsia="Times New Roman" w:hAnsi="Times New Roman" w:cs="Times New Roman"/>
          <w:sz w:val="24"/>
          <w:szCs w:val="24"/>
        </w:rPr>
        <w:t>l compliance with corresponding regulations.</w:t>
      </w:r>
      <w:r w:rsidR="1F738B32" w:rsidRPr="60B9BF08">
        <w:rPr>
          <w:rStyle w:val="a5"/>
          <w:rFonts w:ascii="Times New Roman" w:eastAsia="Times New Roman" w:hAnsi="Times New Roman" w:cs="Times New Roman"/>
          <w:sz w:val="24"/>
          <w:szCs w:val="24"/>
        </w:rPr>
        <w:footnoteReference w:id="112"/>
      </w:r>
      <w:r w:rsidR="2CC2CEC1" w:rsidRPr="60B9BF08">
        <w:rPr>
          <w:rFonts w:ascii="Times New Roman" w:eastAsia="Times New Roman" w:hAnsi="Times New Roman" w:cs="Times New Roman"/>
          <w:sz w:val="24"/>
          <w:szCs w:val="24"/>
        </w:rPr>
        <w:t xml:space="preserve"> </w:t>
      </w:r>
      <w:r w:rsidR="6E04A6DA" w:rsidRPr="60B9BF08">
        <w:rPr>
          <w:rFonts w:ascii="Times New Roman" w:eastAsia="Times New Roman" w:hAnsi="Times New Roman" w:cs="Times New Roman"/>
          <w:sz w:val="24"/>
          <w:szCs w:val="24"/>
        </w:rPr>
        <w:t xml:space="preserve">Additionally, in order to secure </w:t>
      </w:r>
      <w:r w:rsidR="50A8D954" w:rsidRPr="60B9BF08">
        <w:rPr>
          <w:rFonts w:ascii="Times New Roman" w:eastAsia="Times New Roman" w:hAnsi="Times New Roman" w:cs="Times New Roman"/>
          <w:sz w:val="24"/>
          <w:szCs w:val="24"/>
        </w:rPr>
        <w:t>XXX</w:t>
      </w:r>
      <w:r w:rsidR="6E04A6DA" w:rsidRPr="60B9BF08">
        <w:rPr>
          <w:rFonts w:ascii="Times New Roman" w:eastAsia="Times New Roman" w:hAnsi="Times New Roman" w:cs="Times New Roman"/>
          <w:sz w:val="24"/>
          <w:szCs w:val="24"/>
        </w:rPr>
        <w:t>’s trustfulness in this area, the company had to get a corresponding license</w:t>
      </w:r>
      <w:r w:rsidR="33CC99A2" w:rsidRPr="60B9BF08">
        <w:rPr>
          <w:rFonts w:ascii="Times New Roman" w:eastAsia="Times New Roman" w:hAnsi="Times New Roman" w:cs="Times New Roman"/>
          <w:sz w:val="24"/>
          <w:szCs w:val="24"/>
        </w:rPr>
        <w:t>, which implied undergoing numerous administrative controls</w:t>
      </w:r>
      <w:r w:rsidR="1F738B32" w:rsidRPr="60B9BF08">
        <w:rPr>
          <w:rStyle w:val="a5"/>
          <w:rFonts w:ascii="Times New Roman" w:eastAsia="Times New Roman" w:hAnsi="Times New Roman" w:cs="Times New Roman"/>
          <w:sz w:val="24"/>
          <w:szCs w:val="24"/>
        </w:rPr>
        <w:footnoteReference w:id="113"/>
      </w:r>
      <w:r w:rsidR="33CC99A2" w:rsidRPr="60B9BF08">
        <w:rPr>
          <w:rFonts w:ascii="Times New Roman" w:eastAsia="Times New Roman" w:hAnsi="Times New Roman" w:cs="Times New Roman"/>
          <w:sz w:val="24"/>
          <w:szCs w:val="24"/>
        </w:rPr>
        <w:t>.</w:t>
      </w:r>
    </w:p>
    <w:p w14:paraId="75431120" w14:textId="619E0A1E" w:rsidR="1F738B32" w:rsidRDefault="7B0CF79B" w:rsidP="00CC216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Lastly, </w:t>
      </w:r>
      <w:r w:rsidR="1ACEBA95" w:rsidRPr="3C546CCA">
        <w:rPr>
          <w:rFonts w:ascii="Times New Roman" w:eastAsia="Times New Roman" w:hAnsi="Times New Roman" w:cs="Times New Roman"/>
          <w:sz w:val="24"/>
          <w:szCs w:val="24"/>
        </w:rPr>
        <w:t>aiming at ensuring</w:t>
      </w:r>
      <w:r w:rsidRPr="3C546CCA">
        <w:rPr>
          <w:rFonts w:ascii="Times New Roman" w:eastAsia="Times New Roman" w:hAnsi="Times New Roman" w:cs="Times New Roman"/>
          <w:sz w:val="24"/>
          <w:szCs w:val="24"/>
        </w:rPr>
        <w:t xml:space="preserve"> the profitability of providing </w:t>
      </w:r>
      <w:r w:rsidR="0BD801A8" w:rsidRPr="3C546CCA">
        <w:rPr>
          <w:rFonts w:ascii="Times New Roman" w:eastAsia="Times New Roman" w:hAnsi="Times New Roman" w:cs="Times New Roman"/>
          <w:sz w:val="24"/>
          <w:szCs w:val="24"/>
        </w:rPr>
        <w:t>services of transportation of dangerous cargos</w:t>
      </w:r>
      <w:r w:rsidRPr="3C546CCA">
        <w:rPr>
          <w:rFonts w:ascii="Times New Roman" w:eastAsia="Times New Roman" w:hAnsi="Times New Roman" w:cs="Times New Roman"/>
          <w:sz w:val="24"/>
          <w:szCs w:val="24"/>
        </w:rPr>
        <w:t xml:space="preserve">, </w:t>
      </w:r>
      <w:r w:rsidR="7D9053D8" w:rsidRPr="3C546CCA">
        <w:rPr>
          <w:rFonts w:ascii="Times New Roman" w:eastAsia="Times New Roman" w:hAnsi="Times New Roman" w:cs="Times New Roman"/>
          <w:sz w:val="24"/>
          <w:szCs w:val="24"/>
        </w:rPr>
        <w:t>XXX</w:t>
      </w:r>
      <w:r w:rsidR="00AA5D9B" w:rsidRPr="3C546CCA">
        <w:rPr>
          <w:rFonts w:ascii="Times New Roman" w:eastAsia="Times New Roman" w:hAnsi="Times New Roman" w:cs="Times New Roman"/>
          <w:sz w:val="24"/>
          <w:szCs w:val="24"/>
        </w:rPr>
        <w:t xml:space="preserve">’s management understood the need </w:t>
      </w:r>
      <w:r w:rsidR="1F2C820E" w:rsidRPr="3C546CCA">
        <w:rPr>
          <w:rFonts w:ascii="Times New Roman" w:eastAsia="Times New Roman" w:hAnsi="Times New Roman" w:cs="Times New Roman"/>
          <w:sz w:val="24"/>
          <w:szCs w:val="24"/>
        </w:rPr>
        <w:t xml:space="preserve">to </w:t>
      </w:r>
      <w:r w:rsidR="6B2A7440" w:rsidRPr="3C546CCA">
        <w:rPr>
          <w:rFonts w:ascii="Times New Roman" w:eastAsia="Times New Roman" w:hAnsi="Times New Roman" w:cs="Times New Roman"/>
          <w:sz w:val="24"/>
          <w:szCs w:val="24"/>
        </w:rPr>
        <w:t>“</w:t>
      </w:r>
      <w:r w:rsidR="1F2C820E" w:rsidRPr="3C546CCA">
        <w:rPr>
          <w:rFonts w:ascii="Times New Roman" w:eastAsia="Times New Roman" w:hAnsi="Times New Roman" w:cs="Times New Roman"/>
          <w:sz w:val="24"/>
          <w:szCs w:val="24"/>
        </w:rPr>
        <w:t>access</w:t>
      </w:r>
      <w:r w:rsidR="7FDD4A79" w:rsidRPr="3C546CCA">
        <w:rPr>
          <w:rFonts w:ascii="Times New Roman" w:eastAsia="Times New Roman" w:hAnsi="Times New Roman" w:cs="Times New Roman"/>
          <w:sz w:val="24"/>
          <w:szCs w:val="24"/>
        </w:rPr>
        <w:t xml:space="preserve"> </w:t>
      </w:r>
      <w:r w:rsidR="1F2C820E" w:rsidRPr="3C546CCA">
        <w:rPr>
          <w:rFonts w:ascii="Times New Roman" w:eastAsia="Times New Roman" w:hAnsi="Times New Roman" w:cs="Times New Roman"/>
          <w:sz w:val="24"/>
          <w:szCs w:val="24"/>
        </w:rPr>
        <w:t>demand”</w:t>
      </w:r>
      <w:r w:rsidR="3E3AF4EF" w:rsidRPr="3C546CCA">
        <w:rPr>
          <w:rFonts w:ascii="Times New Roman" w:eastAsia="Times New Roman" w:hAnsi="Times New Roman" w:cs="Times New Roman"/>
          <w:sz w:val="24"/>
          <w:szCs w:val="24"/>
        </w:rPr>
        <w:t xml:space="preserve"> as, d</w:t>
      </w:r>
      <w:r w:rsidR="1F2C820E" w:rsidRPr="3C546CCA">
        <w:rPr>
          <w:rFonts w:ascii="Times New Roman" w:eastAsia="Times New Roman" w:hAnsi="Times New Roman" w:cs="Times New Roman"/>
          <w:sz w:val="24"/>
          <w:szCs w:val="24"/>
        </w:rPr>
        <w:t xml:space="preserve">ue to the specifics of </w:t>
      </w:r>
      <w:r w:rsidR="73801AAA" w:rsidRPr="3C546CCA">
        <w:rPr>
          <w:rFonts w:ascii="Times New Roman" w:eastAsia="Times New Roman" w:hAnsi="Times New Roman" w:cs="Times New Roman"/>
          <w:sz w:val="24"/>
          <w:szCs w:val="24"/>
        </w:rPr>
        <w:t xml:space="preserve">services to be provided, </w:t>
      </w:r>
      <w:r w:rsidR="4689929D" w:rsidRPr="3C546CCA">
        <w:rPr>
          <w:rFonts w:ascii="Times New Roman" w:eastAsia="Times New Roman" w:hAnsi="Times New Roman" w:cs="Times New Roman"/>
          <w:sz w:val="24"/>
          <w:szCs w:val="24"/>
        </w:rPr>
        <w:t xml:space="preserve">a </w:t>
      </w:r>
      <w:r w:rsidR="73801AAA" w:rsidRPr="3C546CCA">
        <w:rPr>
          <w:rFonts w:ascii="Times New Roman" w:eastAsia="Times New Roman" w:hAnsi="Times New Roman" w:cs="Times New Roman"/>
          <w:sz w:val="24"/>
          <w:szCs w:val="24"/>
        </w:rPr>
        <w:t>corresponding need of participati</w:t>
      </w:r>
      <w:r w:rsidR="3DFAD1DC" w:rsidRPr="3C546CCA">
        <w:rPr>
          <w:rFonts w:ascii="Times New Roman" w:eastAsia="Times New Roman" w:hAnsi="Times New Roman" w:cs="Times New Roman"/>
          <w:sz w:val="24"/>
          <w:szCs w:val="24"/>
        </w:rPr>
        <w:t xml:space="preserve">ng </w:t>
      </w:r>
      <w:r w:rsidR="73801AAA" w:rsidRPr="3C546CCA">
        <w:rPr>
          <w:rFonts w:ascii="Times New Roman" w:eastAsia="Times New Roman" w:hAnsi="Times New Roman" w:cs="Times New Roman"/>
          <w:sz w:val="24"/>
          <w:szCs w:val="24"/>
        </w:rPr>
        <w:t xml:space="preserve">it tenders </w:t>
      </w:r>
      <w:r w:rsidR="7045B2EB" w:rsidRPr="3C546CCA">
        <w:rPr>
          <w:rFonts w:ascii="Times New Roman" w:eastAsia="Times New Roman" w:hAnsi="Times New Roman" w:cs="Times New Roman"/>
          <w:sz w:val="24"/>
          <w:szCs w:val="24"/>
        </w:rPr>
        <w:t xml:space="preserve">appears. </w:t>
      </w:r>
      <w:r w:rsidR="3C56188B" w:rsidRPr="3C546CCA">
        <w:rPr>
          <w:rFonts w:ascii="Times New Roman" w:eastAsia="Times New Roman" w:hAnsi="Times New Roman" w:cs="Times New Roman"/>
          <w:sz w:val="24"/>
          <w:szCs w:val="24"/>
        </w:rPr>
        <w:t xml:space="preserve">Owing to the </w:t>
      </w:r>
      <w:r w:rsidR="4A7CE6D9" w:rsidRPr="3C546CCA">
        <w:rPr>
          <w:rFonts w:ascii="Times New Roman" w:eastAsia="Times New Roman" w:hAnsi="Times New Roman" w:cs="Times New Roman"/>
          <w:sz w:val="24"/>
          <w:szCs w:val="24"/>
        </w:rPr>
        <w:t xml:space="preserve">B2G </w:t>
      </w:r>
      <w:r w:rsidR="3C56188B" w:rsidRPr="3C546CCA">
        <w:rPr>
          <w:rFonts w:ascii="Times New Roman" w:eastAsia="Times New Roman" w:hAnsi="Times New Roman" w:cs="Times New Roman"/>
          <w:sz w:val="24"/>
          <w:szCs w:val="24"/>
        </w:rPr>
        <w:t>market specifics in Russia, the</w:t>
      </w:r>
      <w:r w:rsidR="644DE4D4" w:rsidRPr="3C546CCA">
        <w:rPr>
          <w:rFonts w:ascii="Times New Roman" w:eastAsia="Times New Roman" w:hAnsi="Times New Roman" w:cs="Times New Roman"/>
          <w:sz w:val="24"/>
          <w:szCs w:val="24"/>
        </w:rPr>
        <w:t xml:space="preserve"> </w:t>
      </w:r>
      <w:r w:rsidR="3C56188B" w:rsidRPr="3C546CCA">
        <w:rPr>
          <w:rFonts w:ascii="Times New Roman" w:eastAsia="Times New Roman" w:hAnsi="Times New Roman" w:cs="Times New Roman"/>
          <w:sz w:val="24"/>
          <w:szCs w:val="24"/>
        </w:rPr>
        <w:t>tender</w:t>
      </w:r>
      <w:r w:rsidR="3020865E" w:rsidRPr="3C546CCA">
        <w:rPr>
          <w:rFonts w:ascii="Times New Roman" w:eastAsia="Times New Roman" w:hAnsi="Times New Roman" w:cs="Times New Roman"/>
          <w:sz w:val="24"/>
          <w:szCs w:val="24"/>
        </w:rPr>
        <w:t>s</w:t>
      </w:r>
      <w:r w:rsidR="3C56188B" w:rsidRPr="3C546CCA">
        <w:rPr>
          <w:rFonts w:ascii="Times New Roman" w:eastAsia="Times New Roman" w:hAnsi="Times New Roman" w:cs="Times New Roman"/>
          <w:sz w:val="24"/>
          <w:szCs w:val="24"/>
        </w:rPr>
        <w:t xml:space="preserve"> are </w:t>
      </w:r>
      <w:r w:rsidR="78B27795" w:rsidRPr="3C546CCA">
        <w:rPr>
          <w:rFonts w:ascii="Times New Roman" w:eastAsia="Times New Roman" w:hAnsi="Times New Roman" w:cs="Times New Roman"/>
          <w:sz w:val="24"/>
          <w:szCs w:val="24"/>
        </w:rPr>
        <w:t xml:space="preserve">oftentimes </w:t>
      </w:r>
      <w:r w:rsidR="1630AB07" w:rsidRPr="3C546CCA">
        <w:rPr>
          <w:rFonts w:ascii="Times New Roman" w:eastAsia="Times New Roman" w:hAnsi="Times New Roman" w:cs="Times New Roman"/>
          <w:sz w:val="24"/>
          <w:szCs w:val="24"/>
        </w:rPr>
        <w:t xml:space="preserve">won not by the company with the most attractive bid but rather by the one, executives of which </w:t>
      </w:r>
      <w:r w:rsidR="3A838B6C" w:rsidRPr="3C546CCA">
        <w:rPr>
          <w:rFonts w:ascii="Times New Roman" w:eastAsia="Times New Roman" w:hAnsi="Times New Roman" w:cs="Times New Roman"/>
          <w:sz w:val="24"/>
          <w:szCs w:val="24"/>
        </w:rPr>
        <w:t xml:space="preserve">obtain personal ties with the government-related authorities. </w:t>
      </w:r>
      <w:r w:rsidR="7C07AE98" w:rsidRPr="3C546CCA">
        <w:rPr>
          <w:rFonts w:ascii="Times New Roman" w:eastAsia="Times New Roman" w:hAnsi="Times New Roman" w:cs="Times New Roman"/>
          <w:sz w:val="24"/>
          <w:szCs w:val="24"/>
        </w:rPr>
        <w:t xml:space="preserve">In case of </w:t>
      </w:r>
      <w:r w:rsidR="236F32BB" w:rsidRPr="3C546CCA">
        <w:rPr>
          <w:rFonts w:ascii="Times New Roman" w:eastAsia="Times New Roman" w:hAnsi="Times New Roman" w:cs="Times New Roman"/>
          <w:sz w:val="24"/>
          <w:szCs w:val="24"/>
        </w:rPr>
        <w:t>XXX</w:t>
      </w:r>
      <w:r w:rsidR="7C07AE98" w:rsidRPr="3C546CCA">
        <w:rPr>
          <w:rFonts w:ascii="Times New Roman" w:eastAsia="Times New Roman" w:hAnsi="Times New Roman" w:cs="Times New Roman"/>
          <w:sz w:val="24"/>
          <w:szCs w:val="24"/>
        </w:rPr>
        <w:t xml:space="preserve">, due to executives’ ties with local authorities, the company was ensured to be granted with contracts in case </w:t>
      </w:r>
      <w:r w:rsidR="3B0DDE7F" w:rsidRPr="3C546CCA">
        <w:rPr>
          <w:rFonts w:ascii="Times New Roman" w:eastAsia="Times New Roman" w:hAnsi="Times New Roman" w:cs="Times New Roman"/>
          <w:sz w:val="24"/>
          <w:szCs w:val="24"/>
        </w:rPr>
        <w:t xml:space="preserve">of compliance with official safety requirements, which were described in the previous paragraph. </w:t>
      </w:r>
    </w:p>
    <w:p w14:paraId="00594AD8" w14:textId="6C77ADCF" w:rsidR="1F738B32" w:rsidRDefault="3B0DDE7F" w:rsidP="00CC216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lastRenderedPageBreak/>
        <w:t xml:space="preserve">To sum up, as, in case of </w:t>
      </w:r>
      <w:r w:rsidR="0E9EBE7F" w:rsidRPr="3C546CCA">
        <w:rPr>
          <w:rFonts w:ascii="Times New Roman" w:eastAsia="Times New Roman" w:hAnsi="Times New Roman" w:cs="Times New Roman"/>
          <w:sz w:val="24"/>
          <w:szCs w:val="24"/>
        </w:rPr>
        <w:t>XXX</w:t>
      </w:r>
      <w:r w:rsidRPr="3C546CCA">
        <w:rPr>
          <w:rFonts w:ascii="Times New Roman" w:eastAsia="Times New Roman" w:hAnsi="Times New Roman" w:cs="Times New Roman"/>
          <w:sz w:val="24"/>
          <w:szCs w:val="24"/>
        </w:rPr>
        <w:t xml:space="preserve">, customer led BMI </w:t>
      </w:r>
      <w:r w:rsidR="7D3DC64A" w:rsidRPr="3C546CCA">
        <w:rPr>
          <w:rFonts w:ascii="Times New Roman" w:eastAsia="Times New Roman" w:hAnsi="Times New Roman" w:cs="Times New Roman"/>
          <w:sz w:val="24"/>
          <w:szCs w:val="24"/>
        </w:rPr>
        <w:t>ensured</w:t>
      </w:r>
      <w:r w:rsidRPr="3C546CCA">
        <w:rPr>
          <w:rFonts w:ascii="Times New Roman" w:eastAsia="Times New Roman" w:hAnsi="Times New Roman" w:cs="Times New Roman"/>
          <w:sz w:val="24"/>
          <w:szCs w:val="24"/>
        </w:rPr>
        <w:t xml:space="preserve"> long-term orientation (</w:t>
      </w:r>
      <w:r w:rsidR="448C497D" w:rsidRPr="3C546CCA">
        <w:rPr>
          <w:rFonts w:ascii="Times New Roman" w:eastAsia="Times New Roman" w:hAnsi="Times New Roman" w:cs="Times New Roman"/>
          <w:sz w:val="24"/>
          <w:szCs w:val="24"/>
        </w:rPr>
        <w:t xml:space="preserve">especially </w:t>
      </w:r>
      <w:r w:rsidRPr="3C546CCA">
        <w:rPr>
          <w:rFonts w:ascii="Times New Roman" w:eastAsia="Times New Roman" w:hAnsi="Times New Roman" w:cs="Times New Roman"/>
          <w:sz w:val="24"/>
          <w:szCs w:val="24"/>
        </w:rPr>
        <w:t>if compared</w:t>
      </w:r>
      <w:r w:rsidR="561510EB" w:rsidRPr="3C546CCA">
        <w:rPr>
          <w:rFonts w:ascii="Times New Roman" w:eastAsia="Times New Roman" w:hAnsi="Times New Roman" w:cs="Times New Roman"/>
          <w:sz w:val="24"/>
          <w:szCs w:val="24"/>
        </w:rPr>
        <w:t xml:space="preserve"> to transportation of sanctione</w:t>
      </w:r>
      <w:r w:rsidR="30967F66" w:rsidRPr="3C546CCA">
        <w:rPr>
          <w:rFonts w:ascii="Times New Roman" w:eastAsia="Times New Roman" w:hAnsi="Times New Roman" w:cs="Times New Roman"/>
          <w:sz w:val="24"/>
          <w:szCs w:val="24"/>
        </w:rPr>
        <w:t>d goods, which corresponds to a fraction of partnership led BMI</w:t>
      </w:r>
      <w:r w:rsidRPr="3C546CCA">
        <w:rPr>
          <w:rFonts w:ascii="Times New Roman" w:eastAsia="Times New Roman" w:hAnsi="Times New Roman" w:cs="Times New Roman"/>
          <w:sz w:val="24"/>
          <w:szCs w:val="24"/>
        </w:rPr>
        <w:t>)</w:t>
      </w:r>
      <w:r w:rsidR="43FCB671" w:rsidRPr="3C546CCA">
        <w:rPr>
          <w:rFonts w:ascii="Times New Roman" w:eastAsia="Times New Roman" w:hAnsi="Times New Roman" w:cs="Times New Roman"/>
          <w:sz w:val="24"/>
          <w:szCs w:val="24"/>
        </w:rPr>
        <w:t xml:space="preserve"> </w:t>
      </w:r>
      <w:r w:rsidR="3C8572AF" w:rsidRPr="3C546CCA">
        <w:rPr>
          <w:rFonts w:ascii="Times New Roman" w:eastAsia="Times New Roman" w:hAnsi="Times New Roman" w:cs="Times New Roman"/>
          <w:sz w:val="24"/>
          <w:szCs w:val="24"/>
        </w:rPr>
        <w:t xml:space="preserve">and </w:t>
      </w:r>
      <w:r w:rsidR="3AB8710F" w:rsidRPr="3C546CCA">
        <w:rPr>
          <w:rFonts w:ascii="Times New Roman" w:eastAsia="Times New Roman" w:hAnsi="Times New Roman" w:cs="Times New Roman"/>
          <w:sz w:val="24"/>
          <w:szCs w:val="24"/>
        </w:rPr>
        <w:t>stable access to contracts due to the pre-deve</w:t>
      </w:r>
      <w:r w:rsidR="049A5491" w:rsidRPr="3C546CCA">
        <w:rPr>
          <w:rFonts w:ascii="Times New Roman" w:eastAsia="Times New Roman" w:hAnsi="Times New Roman" w:cs="Times New Roman"/>
          <w:sz w:val="24"/>
          <w:szCs w:val="24"/>
        </w:rPr>
        <w:t>l</w:t>
      </w:r>
      <w:r w:rsidR="3AB8710F" w:rsidRPr="3C546CCA">
        <w:rPr>
          <w:rFonts w:ascii="Times New Roman" w:eastAsia="Times New Roman" w:hAnsi="Times New Roman" w:cs="Times New Roman"/>
          <w:sz w:val="24"/>
          <w:szCs w:val="24"/>
        </w:rPr>
        <w:t>oped managerial ties with local authorities</w:t>
      </w:r>
      <w:r w:rsidR="6C08C06E" w:rsidRPr="3C546CCA">
        <w:rPr>
          <w:rFonts w:ascii="Times New Roman" w:eastAsia="Times New Roman" w:hAnsi="Times New Roman" w:cs="Times New Roman"/>
          <w:sz w:val="24"/>
          <w:szCs w:val="24"/>
        </w:rPr>
        <w:t>.</w:t>
      </w:r>
      <w:r w:rsidR="3AB8710F" w:rsidRPr="3C546CCA">
        <w:rPr>
          <w:rFonts w:ascii="Times New Roman" w:eastAsia="Times New Roman" w:hAnsi="Times New Roman" w:cs="Times New Roman"/>
          <w:sz w:val="24"/>
          <w:szCs w:val="24"/>
        </w:rPr>
        <w:t xml:space="preserve"> </w:t>
      </w:r>
      <w:r w:rsidR="498B5D29" w:rsidRPr="3C546CCA">
        <w:rPr>
          <w:rFonts w:ascii="Times New Roman" w:eastAsia="Times New Roman" w:hAnsi="Times New Roman" w:cs="Times New Roman"/>
          <w:sz w:val="24"/>
          <w:szCs w:val="24"/>
        </w:rPr>
        <w:t>I</w:t>
      </w:r>
      <w:r w:rsidR="3AB8710F" w:rsidRPr="3C546CCA">
        <w:rPr>
          <w:rFonts w:ascii="Times New Roman" w:eastAsia="Times New Roman" w:hAnsi="Times New Roman" w:cs="Times New Roman"/>
          <w:sz w:val="24"/>
          <w:szCs w:val="24"/>
        </w:rPr>
        <w:t>n spit</w:t>
      </w:r>
      <w:r w:rsidR="1888BC3C" w:rsidRPr="3C546CCA">
        <w:rPr>
          <w:rFonts w:ascii="Times New Roman" w:eastAsia="Times New Roman" w:hAnsi="Times New Roman" w:cs="Times New Roman"/>
          <w:sz w:val="24"/>
          <w:szCs w:val="24"/>
        </w:rPr>
        <w:t>e</w:t>
      </w:r>
      <w:r w:rsidR="3AB8710F" w:rsidRPr="3C546CCA">
        <w:rPr>
          <w:rFonts w:ascii="Times New Roman" w:eastAsia="Times New Roman" w:hAnsi="Times New Roman" w:cs="Times New Roman"/>
          <w:sz w:val="24"/>
          <w:szCs w:val="24"/>
        </w:rPr>
        <w:t xml:space="preserve"> of the CEO’s personal </w:t>
      </w:r>
      <w:r w:rsidR="0FEF63E4" w:rsidRPr="3C546CCA">
        <w:rPr>
          <w:rFonts w:ascii="Times New Roman" w:eastAsia="Times New Roman" w:hAnsi="Times New Roman" w:cs="Times New Roman"/>
          <w:sz w:val="24"/>
          <w:szCs w:val="24"/>
        </w:rPr>
        <w:t xml:space="preserve">negative attitude towards such </w:t>
      </w:r>
      <w:r w:rsidR="1A409623" w:rsidRPr="3C546CCA">
        <w:rPr>
          <w:rFonts w:ascii="Times New Roman" w:eastAsia="Times New Roman" w:hAnsi="Times New Roman" w:cs="Times New Roman"/>
          <w:sz w:val="24"/>
          <w:szCs w:val="24"/>
        </w:rPr>
        <w:t>a BMI path</w:t>
      </w:r>
      <w:r w:rsidR="4A634CD5" w:rsidRPr="3C546CCA">
        <w:rPr>
          <w:rFonts w:ascii="Times New Roman" w:eastAsia="Times New Roman" w:hAnsi="Times New Roman" w:cs="Times New Roman"/>
          <w:sz w:val="24"/>
          <w:szCs w:val="24"/>
        </w:rPr>
        <w:t xml:space="preserve"> as well as difficulties associated with compliance with </w:t>
      </w:r>
      <w:r w:rsidR="006867CA" w:rsidRPr="3C546CCA">
        <w:rPr>
          <w:rFonts w:ascii="Times New Roman" w:eastAsia="Times New Roman" w:hAnsi="Times New Roman" w:cs="Times New Roman"/>
          <w:sz w:val="24"/>
          <w:szCs w:val="24"/>
        </w:rPr>
        <w:t>re</w:t>
      </w:r>
      <w:r w:rsidR="4A634CD5" w:rsidRPr="3C546CCA">
        <w:rPr>
          <w:rFonts w:ascii="Times New Roman" w:eastAsia="Times New Roman" w:hAnsi="Times New Roman" w:cs="Times New Roman"/>
          <w:sz w:val="24"/>
          <w:szCs w:val="24"/>
        </w:rPr>
        <w:t>gulatory requirements</w:t>
      </w:r>
      <w:r w:rsidR="1A409623" w:rsidRPr="3C546CCA">
        <w:rPr>
          <w:rFonts w:ascii="Times New Roman" w:eastAsia="Times New Roman" w:hAnsi="Times New Roman" w:cs="Times New Roman"/>
          <w:sz w:val="24"/>
          <w:szCs w:val="24"/>
        </w:rPr>
        <w:t xml:space="preserve">, </w:t>
      </w:r>
      <w:r w:rsidR="0319882D" w:rsidRPr="3C546CCA">
        <w:rPr>
          <w:rFonts w:ascii="Times New Roman" w:eastAsia="Times New Roman" w:hAnsi="Times New Roman" w:cs="Times New Roman"/>
          <w:sz w:val="24"/>
          <w:szCs w:val="24"/>
        </w:rPr>
        <w:t xml:space="preserve">the potential financial profits </w:t>
      </w:r>
      <w:r w:rsidR="756B383E" w:rsidRPr="3C546CCA">
        <w:rPr>
          <w:rFonts w:ascii="Times New Roman" w:eastAsia="Times New Roman" w:hAnsi="Times New Roman" w:cs="Times New Roman"/>
          <w:sz w:val="24"/>
          <w:szCs w:val="24"/>
        </w:rPr>
        <w:t>over</w:t>
      </w:r>
      <w:r w:rsidR="244223D6" w:rsidRPr="3C546CCA">
        <w:rPr>
          <w:rFonts w:ascii="Times New Roman" w:eastAsia="Times New Roman" w:hAnsi="Times New Roman" w:cs="Times New Roman"/>
          <w:sz w:val="24"/>
          <w:szCs w:val="24"/>
        </w:rPr>
        <w:t>came</w:t>
      </w:r>
      <w:r w:rsidR="756B383E" w:rsidRPr="3C546CCA">
        <w:rPr>
          <w:rFonts w:ascii="Times New Roman" w:eastAsia="Times New Roman" w:hAnsi="Times New Roman" w:cs="Times New Roman"/>
          <w:sz w:val="24"/>
          <w:szCs w:val="24"/>
        </w:rPr>
        <w:t xml:space="preserve"> </w:t>
      </w:r>
      <w:r w:rsidR="678D95DF" w:rsidRPr="3C546CCA">
        <w:rPr>
          <w:rFonts w:ascii="Times New Roman" w:eastAsia="Times New Roman" w:hAnsi="Times New Roman" w:cs="Times New Roman"/>
          <w:sz w:val="24"/>
          <w:szCs w:val="24"/>
        </w:rPr>
        <w:t>the related concerns, and</w:t>
      </w:r>
      <w:r w:rsidR="7E039740" w:rsidRPr="3C546CCA">
        <w:rPr>
          <w:rFonts w:ascii="Times New Roman" w:eastAsia="Times New Roman" w:hAnsi="Times New Roman" w:cs="Times New Roman"/>
          <w:sz w:val="24"/>
          <w:szCs w:val="24"/>
        </w:rPr>
        <w:t xml:space="preserve">, as </w:t>
      </w:r>
      <w:r w:rsidR="4D3E2076" w:rsidRPr="3C546CCA">
        <w:rPr>
          <w:rFonts w:ascii="Times New Roman" w:eastAsia="Times New Roman" w:hAnsi="Times New Roman" w:cs="Times New Roman"/>
          <w:sz w:val="24"/>
          <w:szCs w:val="24"/>
        </w:rPr>
        <w:t xml:space="preserve">a </w:t>
      </w:r>
      <w:r w:rsidR="7E039740" w:rsidRPr="3C546CCA">
        <w:rPr>
          <w:rFonts w:ascii="Times New Roman" w:eastAsia="Times New Roman" w:hAnsi="Times New Roman" w:cs="Times New Roman"/>
          <w:sz w:val="24"/>
          <w:szCs w:val="24"/>
        </w:rPr>
        <w:t>result, partne</w:t>
      </w:r>
      <w:r w:rsidR="1774F166" w:rsidRPr="3C546CCA">
        <w:rPr>
          <w:rFonts w:ascii="Times New Roman" w:eastAsia="Times New Roman" w:hAnsi="Times New Roman" w:cs="Times New Roman"/>
          <w:sz w:val="24"/>
          <w:szCs w:val="24"/>
        </w:rPr>
        <w:t>r</w:t>
      </w:r>
      <w:r w:rsidR="7E039740" w:rsidRPr="3C546CCA">
        <w:rPr>
          <w:rFonts w:ascii="Times New Roman" w:eastAsia="Times New Roman" w:hAnsi="Times New Roman" w:cs="Times New Roman"/>
          <w:sz w:val="24"/>
          <w:szCs w:val="24"/>
        </w:rPr>
        <w:t xml:space="preserve">ship led BMI </w:t>
      </w:r>
      <w:r w:rsidR="67792BB9" w:rsidRPr="3C546CCA">
        <w:rPr>
          <w:rFonts w:ascii="Times New Roman" w:eastAsia="Times New Roman" w:hAnsi="Times New Roman" w:cs="Times New Roman"/>
          <w:sz w:val="24"/>
          <w:szCs w:val="24"/>
        </w:rPr>
        <w:t xml:space="preserve">was approved as one of the solutions to overcome environmental turbulence. </w:t>
      </w:r>
    </w:p>
    <w:p w14:paraId="39520542" w14:textId="2B69D1BF" w:rsidR="1F738B32" w:rsidRDefault="2A419FA7" w:rsidP="00CC2162">
      <w:pPr>
        <w:pStyle w:val="a3"/>
        <w:numPr>
          <w:ilvl w:val="0"/>
          <w:numId w:val="11"/>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Resource led </w:t>
      </w:r>
      <w:r w:rsidR="11A47113" w:rsidRPr="62ED4DA6">
        <w:rPr>
          <w:rFonts w:ascii="Times New Roman" w:eastAsia="Times New Roman" w:hAnsi="Times New Roman" w:cs="Times New Roman"/>
          <w:sz w:val="24"/>
          <w:szCs w:val="24"/>
        </w:rPr>
        <w:t>s</w:t>
      </w:r>
      <w:r w:rsidRPr="62ED4DA6">
        <w:rPr>
          <w:rFonts w:ascii="Times New Roman" w:eastAsia="Times New Roman" w:hAnsi="Times New Roman" w:cs="Times New Roman"/>
          <w:sz w:val="24"/>
          <w:szCs w:val="24"/>
        </w:rPr>
        <w:t>trategy</w:t>
      </w:r>
    </w:p>
    <w:p w14:paraId="64EE2059" w14:textId="53E1F5D8" w:rsidR="1F738B32" w:rsidRDefault="5CAB52CB" w:rsidP="00CC216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As for</w:t>
      </w:r>
      <w:r w:rsidR="0923A8D9" w:rsidRPr="3C546CCA">
        <w:rPr>
          <w:rFonts w:ascii="Times New Roman" w:eastAsia="Times New Roman" w:hAnsi="Times New Roman" w:cs="Times New Roman"/>
          <w:sz w:val="24"/>
          <w:szCs w:val="24"/>
        </w:rPr>
        <w:t xml:space="preserve"> res</w:t>
      </w:r>
      <w:r w:rsidR="0DCCC21E" w:rsidRPr="3C546CCA">
        <w:rPr>
          <w:rFonts w:ascii="Times New Roman" w:eastAsia="Times New Roman" w:hAnsi="Times New Roman" w:cs="Times New Roman"/>
          <w:sz w:val="24"/>
          <w:szCs w:val="24"/>
        </w:rPr>
        <w:t>o</w:t>
      </w:r>
      <w:r w:rsidR="0923A8D9" w:rsidRPr="3C546CCA">
        <w:rPr>
          <w:rFonts w:ascii="Times New Roman" w:eastAsia="Times New Roman" w:hAnsi="Times New Roman" w:cs="Times New Roman"/>
          <w:sz w:val="24"/>
          <w:szCs w:val="24"/>
        </w:rPr>
        <w:t xml:space="preserve">urce led strategy, in case of </w:t>
      </w:r>
      <w:r w:rsidR="5247D13D" w:rsidRPr="3C546CCA">
        <w:rPr>
          <w:rFonts w:ascii="Times New Roman" w:eastAsia="Times New Roman" w:hAnsi="Times New Roman" w:cs="Times New Roman"/>
          <w:sz w:val="24"/>
          <w:szCs w:val="24"/>
        </w:rPr>
        <w:t>XXX</w:t>
      </w:r>
      <w:r w:rsidR="0923A8D9" w:rsidRPr="3C546CCA">
        <w:rPr>
          <w:rFonts w:ascii="Times New Roman" w:eastAsia="Times New Roman" w:hAnsi="Times New Roman" w:cs="Times New Roman"/>
          <w:sz w:val="24"/>
          <w:szCs w:val="24"/>
        </w:rPr>
        <w:t>, such a BMI implied redi</w:t>
      </w:r>
      <w:r w:rsidR="5867535E" w:rsidRPr="3C546CCA">
        <w:rPr>
          <w:rFonts w:ascii="Times New Roman" w:eastAsia="Times New Roman" w:hAnsi="Times New Roman" w:cs="Times New Roman"/>
          <w:sz w:val="24"/>
          <w:szCs w:val="24"/>
        </w:rPr>
        <w:t xml:space="preserve">recting activities onto serving self-employed drivers by providing them with </w:t>
      </w:r>
      <w:r w:rsidR="714C9741" w:rsidRPr="3C546CCA">
        <w:rPr>
          <w:rFonts w:ascii="Times New Roman" w:eastAsia="Times New Roman" w:hAnsi="Times New Roman" w:cs="Times New Roman"/>
          <w:sz w:val="24"/>
          <w:szCs w:val="24"/>
        </w:rPr>
        <w:t xml:space="preserve">a possibility to rent out </w:t>
      </w:r>
      <w:r w:rsidR="5867535E" w:rsidRPr="3C546CCA">
        <w:rPr>
          <w:rFonts w:ascii="Times New Roman" w:eastAsia="Times New Roman" w:hAnsi="Times New Roman" w:cs="Times New Roman"/>
          <w:sz w:val="24"/>
          <w:szCs w:val="24"/>
        </w:rPr>
        <w:t>transportation vehicles</w:t>
      </w:r>
      <w:r w:rsidR="5E2DDC6B" w:rsidRPr="3C546CCA">
        <w:rPr>
          <w:rFonts w:ascii="Times New Roman" w:eastAsia="Times New Roman" w:hAnsi="Times New Roman" w:cs="Times New Roman"/>
          <w:sz w:val="24"/>
          <w:szCs w:val="24"/>
        </w:rPr>
        <w:t xml:space="preserve"> with an option of further purchase. </w:t>
      </w:r>
    </w:p>
    <w:p w14:paraId="748F5608" w14:textId="13EE85FE" w:rsidR="1F738B32" w:rsidRDefault="34F6CD1A" w:rsidP="00CC216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The case of resource led strategy is quite different from pre-described BMI</w:t>
      </w:r>
      <w:r w:rsidR="71544558" w:rsidRPr="3C546CCA">
        <w:rPr>
          <w:rFonts w:ascii="Times New Roman" w:eastAsia="Times New Roman" w:hAnsi="Times New Roman" w:cs="Times New Roman"/>
          <w:sz w:val="24"/>
          <w:szCs w:val="24"/>
        </w:rPr>
        <w:t>s</w:t>
      </w:r>
      <w:r w:rsidRPr="3C546CCA">
        <w:rPr>
          <w:rFonts w:ascii="Times New Roman" w:eastAsia="Times New Roman" w:hAnsi="Times New Roman" w:cs="Times New Roman"/>
          <w:sz w:val="24"/>
          <w:szCs w:val="24"/>
        </w:rPr>
        <w:t xml:space="preserve"> as </w:t>
      </w:r>
      <w:r w:rsidR="4D7A894C" w:rsidRPr="3C546CCA">
        <w:rPr>
          <w:rFonts w:ascii="Times New Roman" w:eastAsia="Times New Roman" w:hAnsi="Times New Roman" w:cs="Times New Roman"/>
          <w:sz w:val="24"/>
          <w:szCs w:val="24"/>
        </w:rPr>
        <w:t>it</w:t>
      </w:r>
      <w:r w:rsidRPr="3C546CCA">
        <w:rPr>
          <w:rFonts w:ascii="Times New Roman" w:eastAsia="Times New Roman" w:hAnsi="Times New Roman" w:cs="Times New Roman"/>
          <w:sz w:val="24"/>
          <w:szCs w:val="24"/>
        </w:rPr>
        <w:t xml:space="preserve"> was </w:t>
      </w:r>
      <w:r w:rsidR="7FE4ACF1" w:rsidRPr="3C546CCA">
        <w:rPr>
          <w:rFonts w:ascii="Times New Roman" w:eastAsia="Times New Roman" w:hAnsi="Times New Roman" w:cs="Times New Roman"/>
          <w:sz w:val="24"/>
          <w:szCs w:val="24"/>
        </w:rPr>
        <w:t>contemplat</w:t>
      </w:r>
      <w:r w:rsidR="32A0830B" w:rsidRPr="3C546CCA">
        <w:rPr>
          <w:rFonts w:ascii="Times New Roman" w:eastAsia="Times New Roman" w:hAnsi="Times New Roman" w:cs="Times New Roman"/>
          <w:sz w:val="24"/>
          <w:szCs w:val="24"/>
        </w:rPr>
        <w:t>ed</w:t>
      </w:r>
      <w:r w:rsidR="7FE4ACF1" w:rsidRPr="3C546CCA">
        <w:rPr>
          <w:rFonts w:ascii="Times New Roman" w:eastAsia="Times New Roman" w:hAnsi="Times New Roman" w:cs="Times New Roman"/>
          <w:sz w:val="24"/>
          <w:szCs w:val="24"/>
        </w:rPr>
        <w:t xml:space="preserve"> prior to the emergence of crisis dated to 24</w:t>
      </w:r>
      <w:r w:rsidR="7FE4ACF1" w:rsidRPr="3C546CCA">
        <w:rPr>
          <w:rFonts w:ascii="Times New Roman" w:eastAsia="Times New Roman" w:hAnsi="Times New Roman" w:cs="Times New Roman"/>
          <w:sz w:val="24"/>
          <w:szCs w:val="24"/>
          <w:vertAlign w:val="superscript"/>
        </w:rPr>
        <w:t>th</w:t>
      </w:r>
      <w:r w:rsidR="7FE4ACF1" w:rsidRPr="3C546CCA">
        <w:rPr>
          <w:rFonts w:ascii="Times New Roman" w:eastAsia="Times New Roman" w:hAnsi="Times New Roman" w:cs="Times New Roman"/>
          <w:sz w:val="24"/>
          <w:szCs w:val="24"/>
        </w:rPr>
        <w:t xml:space="preserve"> February 2022. At a time when </w:t>
      </w:r>
      <w:r w:rsidR="76632439" w:rsidRPr="3C546CCA">
        <w:rPr>
          <w:rFonts w:ascii="Times New Roman" w:eastAsia="Times New Roman" w:hAnsi="Times New Roman" w:cs="Times New Roman"/>
          <w:sz w:val="24"/>
          <w:szCs w:val="24"/>
        </w:rPr>
        <w:t>XXX</w:t>
      </w:r>
      <w:r w:rsidR="7FE4ACF1" w:rsidRPr="3C546CCA">
        <w:rPr>
          <w:rFonts w:ascii="Times New Roman" w:eastAsia="Times New Roman" w:hAnsi="Times New Roman" w:cs="Times New Roman"/>
          <w:sz w:val="24"/>
          <w:szCs w:val="24"/>
        </w:rPr>
        <w:t xml:space="preserve"> obtained a relatively stable </w:t>
      </w:r>
      <w:r w:rsidR="2D512E07" w:rsidRPr="3C546CCA">
        <w:rPr>
          <w:rFonts w:ascii="Times New Roman" w:eastAsia="Times New Roman" w:hAnsi="Times New Roman" w:cs="Times New Roman"/>
          <w:sz w:val="24"/>
          <w:szCs w:val="24"/>
        </w:rPr>
        <w:t>market position</w:t>
      </w:r>
      <w:r w:rsidR="153C3A7F" w:rsidRPr="3C546CCA">
        <w:rPr>
          <w:rFonts w:ascii="Times New Roman" w:eastAsia="Times New Roman" w:hAnsi="Times New Roman" w:cs="Times New Roman"/>
          <w:sz w:val="24"/>
          <w:szCs w:val="24"/>
        </w:rPr>
        <w:t xml:space="preserve">, its </w:t>
      </w:r>
      <w:r w:rsidR="68197FED" w:rsidRPr="3C546CCA">
        <w:rPr>
          <w:rFonts w:ascii="Times New Roman" w:eastAsia="Times New Roman" w:hAnsi="Times New Roman" w:cs="Times New Roman"/>
          <w:sz w:val="24"/>
          <w:szCs w:val="24"/>
        </w:rPr>
        <w:t xml:space="preserve">executives uncovered the presence of corresponding untouched demand in the region and were performing </w:t>
      </w:r>
      <w:r w:rsidR="4AC453AF" w:rsidRPr="3C546CCA">
        <w:rPr>
          <w:rFonts w:ascii="Times New Roman" w:eastAsia="Times New Roman" w:hAnsi="Times New Roman" w:cs="Times New Roman"/>
          <w:sz w:val="24"/>
          <w:szCs w:val="24"/>
        </w:rPr>
        <w:t xml:space="preserve">primary </w:t>
      </w:r>
      <w:r w:rsidR="68197FED" w:rsidRPr="3C546CCA">
        <w:rPr>
          <w:rFonts w:ascii="Times New Roman" w:eastAsia="Times New Roman" w:hAnsi="Times New Roman" w:cs="Times New Roman"/>
          <w:sz w:val="24"/>
          <w:szCs w:val="24"/>
        </w:rPr>
        <w:t>analysis</w:t>
      </w:r>
      <w:r w:rsidR="34268D15" w:rsidRPr="3C546CCA">
        <w:rPr>
          <w:rFonts w:ascii="Times New Roman" w:eastAsia="Times New Roman" w:hAnsi="Times New Roman" w:cs="Times New Roman"/>
          <w:sz w:val="24"/>
          <w:szCs w:val="24"/>
        </w:rPr>
        <w:t xml:space="preserve"> on the initiative. </w:t>
      </w:r>
      <w:r w:rsidR="6D0C4AB6" w:rsidRPr="3C546CCA">
        <w:rPr>
          <w:rFonts w:ascii="Times New Roman" w:eastAsia="Times New Roman" w:hAnsi="Times New Roman" w:cs="Times New Roman"/>
          <w:sz w:val="24"/>
          <w:szCs w:val="24"/>
        </w:rPr>
        <w:t>The firm’s management team was thinking on establishing the second branch of business that would focus on targeting self-employed drivers in need of transportation veh</w:t>
      </w:r>
      <w:r w:rsidR="4566218F" w:rsidRPr="3C546CCA">
        <w:rPr>
          <w:rFonts w:ascii="Times New Roman" w:eastAsia="Times New Roman" w:hAnsi="Times New Roman" w:cs="Times New Roman"/>
          <w:sz w:val="24"/>
          <w:szCs w:val="24"/>
        </w:rPr>
        <w:t xml:space="preserve">icles, however, due to the emergence of COVID-19 pandemic, the </w:t>
      </w:r>
      <w:r w:rsidR="521DE4DF" w:rsidRPr="3C546CCA">
        <w:rPr>
          <w:rFonts w:ascii="Times New Roman" w:eastAsia="Times New Roman" w:hAnsi="Times New Roman" w:cs="Times New Roman"/>
          <w:sz w:val="24"/>
          <w:szCs w:val="24"/>
        </w:rPr>
        <w:t>strategy consideration</w:t>
      </w:r>
      <w:r w:rsidR="4566218F" w:rsidRPr="3C546CCA">
        <w:rPr>
          <w:rFonts w:ascii="Times New Roman" w:eastAsia="Times New Roman" w:hAnsi="Times New Roman" w:cs="Times New Roman"/>
          <w:sz w:val="24"/>
          <w:szCs w:val="24"/>
        </w:rPr>
        <w:t xml:space="preserve"> was postponed. </w:t>
      </w:r>
    </w:p>
    <w:p w14:paraId="2297F301" w14:textId="0190CA87" w:rsidR="1F738B32" w:rsidRDefault="31705778" w:rsidP="00CC216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Moving onto strategy </w:t>
      </w:r>
      <w:r w:rsidR="75135CF2" w:rsidRPr="3C546CCA">
        <w:rPr>
          <w:rFonts w:ascii="Times New Roman" w:eastAsia="Times New Roman" w:hAnsi="Times New Roman" w:cs="Times New Roman"/>
          <w:sz w:val="24"/>
          <w:szCs w:val="24"/>
        </w:rPr>
        <w:t>deliberation</w:t>
      </w:r>
      <w:r w:rsidRPr="3C546CCA">
        <w:rPr>
          <w:rFonts w:ascii="Times New Roman" w:eastAsia="Times New Roman" w:hAnsi="Times New Roman" w:cs="Times New Roman"/>
          <w:sz w:val="24"/>
          <w:szCs w:val="24"/>
        </w:rPr>
        <w:t xml:space="preserve"> in the context of the ongoing crisis, a</w:t>
      </w:r>
      <w:r w:rsidR="5E2DDC6B" w:rsidRPr="3C546CCA">
        <w:rPr>
          <w:rFonts w:ascii="Times New Roman" w:eastAsia="Times New Roman" w:hAnsi="Times New Roman" w:cs="Times New Roman"/>
          <w:sz w:val="24"/>
          <w:szCs w:val="24"/>
        </w:rPr>
        <w:t xml:space="preserve">lthough </w:t>
      </w:r>
      <w:r w:rsidR="7717CE94" w:rsidRPr="3C546CCA">
        <w:rPr>
          <w:rFonts w:ascii="Times New Roman" w:eastAsia="Times New Roman" w:hAnsi="Times New Roman" w:cs="Times New Roman"/>
          <w:sz w:val="24"/>
          <w:szCs w:val="24"/>
        </w:rPr>
        <w:t>this BMI path</w:t>
      </w:r>
      <w:r w:rsidR="5E2DDC6B" w:rsidRPr="3C546CCA">
        <w:rPr>
          <w:rFonts w:ascii="Times New Roman" w:eastAsia="Times New Roman" w:hAnsi="Times New Roman" w:cs="Times New Roman"/>
          <w:sz w:val="24"/>
          <w:szCs w:val="24"/>
        </w:rPr>
        <w:t xml:space="preserve"> was </w:t>
      </w:r>
      <w:r w:rsidR="0BF74C1C" w:rsidRPr="3C546CCA">
        <w:rPr>
          <w:rFonts w:ascii="Times New Roman" w:eastAsia="Times New Roman" w:hAnsi="Times New Roman" w:cs="Times New Roman"/>
          <w:sz w:val="24"/>
          <w:szCs w:val="24"/>
        </w:rPr>
        <w:t xml:space="preserve">based on the initial bundle of resources, though differently aligned, </w:t>
      </w:r>
      <w:r w:rsidR="5390CCC0" w:rsidRPr="3C546CCA">
        <w:rPr>
          <w:rFonts w:ascii="Times New Roman" w:eastAsia="Times New Roman" w:hAnsi="Times New Roman" w:cs="Times New Roman"/>
          <w:sz w:val="24"/>
          <w:szCs w:val="24"/>
        </w:rPr>
        <w:t>XXX</w:t>
      </w:r>
      <w:r w:rsidR="0BF74C1C" w:rsidRPr="3C546CCA">
        <w:rPr>
          <w:rFonts w:ascii="Times New Roman" w:eastAsia="Times New Roman" w:hAnsi="Times New Roman" w:cs="Times New Roman"/>
          <w:sz w:val="24"/>
          <w:szCs w:val="24"/>
        </w:rPr>
        <w:t xml:space="preserve">’s </w:t>
      </w:r>
      <w:r w:rsidR="5D65AB9F" w:rsidRPr="3C546CCA">
        <w:rPr>
          <w:rFonts w:ascii="Times New Roman" w:eastAsia="Times New Roman" w:hAnsi="Times New Roman" w:cs="Times New Roman"/>
          <w:sz w:val="24"/>
          <w:szCs w:val="24"/>
        </w:rPr>
        <w:t xml:space="preserve">executives </w:t>
      </w:r>
      <w:r w:rsidR="214ED9A9" w:rsidRPr="3C546CCA">
        <w:rPr>
          <w:rFonts w:ascii="Times New Roman" w:eastAsia="Times New Roman" w:hAnsi="Times New Roman" w:cs="Times New Roman"/>
          <w:sz w:val="24"/>
          <w:szCs w:val="24"/>
        </w:rPr>
        <w:t>considered the strategy to be “t</w:t>
      </w:r>
      <w:r w:rsidR="7B8C1BD0" w:rsidRPr="3C546CCA">
        <w:rPr>
          <w:rFonts w:ascii="Times New Roman" w:eastAsia="Times New Roman" w:hAnsi="Times New Roman" w:cs="Times New Roman"/>
          <w:sz w:val="24"/>
          <w:szCs w:val="24"/>
        </w:rPr>
        <w:t>he most</w:t>
      </w:r>
      <w:r w:rsidR="214ED9A9" w:rsidRPr="3C546CCA">
        <w:rPr>
          <w:rFonts w:ascii="Times New Roman" w:eastAsia="Times New Roman" w:hAnsi="Times New Roman" w:cs="Times New Roman"/>
          <w:sz w:val="24"/>
          <w:szCs w:val="24"/>
        </w:rPr>
        <w:t xml:space="preserve"> innovative” </w:t>
      </w:r>
      <w:r w:rsidR="6FEACA91" w:rsidRPr="3C546CCA">
        <w:rPr>
          <w:rFonts w:ascii="Times New Roman" w:eastAsia="Times New Roman" w:hAnsi="Times New Roman" w:cs="Times New Roman"/>
          <w:sz w:val="24"/>
          <w:szCs w:val="24"/>
        </w:rPr>
        <w:t xml:space="preserve">among other discussed scenarios as it implied </w:t>
      </w:r>
      <w:r w:rsidR="41E00204" w:rsidRPr="3C546CCA">
        <w:rPr>
          <w:rFonts w:ascii="Times New Roman" w:eastAsia="Times New Roman" w:hAnsi="Times New Roman" w:cs="Times New Roman"/>
          <w:sz w:val="24"/>
          <w:szCs w:val="24"/>
        </w:rPr>
        <w:t xml:space="preserve">the most significant change in CVP, including target customers, </w:t>
      </w:r>
      <w:r w:rsidR="4667D32E" w:rsidRPr="3C546CCA">
        <w:rPr>
          <w:rFonts w:ascii="Times New Roman" w:eastAsia="Times New Roman" w:hAnsi="Times New Roman" w:cs="Times New Roman"/>
          <w:sz w:val="24"/>
          <w:szCs w:val="24"/>
        </w:rPr>
        <w:t xml:space="preserve">job to be done, and </w:t>
      </w:r>
      <w:r w:rsidR="41E00204" w:rsidRPr="3C546CCA">
        <w:rPr>
          <w:rFonts w:ascii="Times New Roman" w:eastAsia="Times New Roman" w:hAnsi="Times New Roman" w:cs="Times New Roman"/>
          <w:sz w:val="24"/>
          <w:szCs w:val="24"/>
        </w:rPr>
        <w:t>offerin</w:t>
      </w:r>
      <w:r w:rsidR="725D2755" w:rsidRPr="3C546CCA">
        <w:rPr>
          <w:rFonts w:ascii="Times New Roman" w:eastAsia="Times New Roman" w:hAnsi="Times New Roman" w:cs="Times New Roman"/>
          <w:sz w:val="24"/>
          <w:szCs w:val="24"/>
        </w:rPr>
        <w:t>g</w:t>
      </w:r>
      <w:r w:rsidR="7F8AE3AD" w:rsidRPr="3C546CCA">
        <w:rPr>
          <w:rFonts w:ascii="Times New Roman" w:eastAsia="Times New Roman" w:hAnsi="Times New Roman" w:cs="Times New Roman"/>
          <w:sz w:val="24"/>
          <w:szCs w:val="24"/>
        </w:rPr>
        <w:t xml:space="preserve">, as well as </w:t>
      </w:r>
      <w:r w:rsidR="3B87CC5C" w:rsidRPr="3C546CCA">
        <w:rPr>
          <w:rFonts w:ascii="Times New Roman" w:eastAsia="Times New Roman" w:hAnsi="Times New Roman" w:cs="Times New Roman"/>
          <w:sz w:val="24"/>
          <w:szCs w:val="24"/>
        </w:rPr>
        <w:t xml:space="preserve">completely </w:t>
      </w:r>
      <w:r w:rsidR="7F8AE3AD" w:rsidRPr="3C546CCA">
        <w:rPr>
          <w:rFonts w:ascii="Times New Roman" w:eastAsia="Times New Roman" w:hAnsi="Times New Roman" w:cs="Times New Roman"/>
          <w:sz w:val="24"/>
          <w:szCs w:val="24"/>
        </w:rPr>
        <w:t xml:space="preserve">novel </w:t>
      </w:r>
      <w:r w:rsidR="295C6D74" w:rsidRPr="3C546CCA">
        <w:rPr>
          <w:rFonts w:ascii="Times New Roman" w:eastAsia="Times New Roman" w:hAnsi="Times New Roman" w:cs="Times New Roman"/>
          <w:sz w:val="24"/>
          <w:szCs w:val="24"/>
        </w:rPr>
        <w:t xml:space="preserve">and previously untouched </w:t>
      </w:r>
      <w:r w:rsidR="7F8AE3AD" w:rsidRPr="3C546CCA">
        <w:rPr>
          <w:rFonts w:ascii="Times New Roman" w:eastAsia="Times New Roman" w:hAnsi="Times New Roman" w:cs="Times New Roman"/>
          <w:sz w:val="24"/>
          <w:szCs w:val="24"/>
        </w:rPr>
        <w:t>risks</w:t>
      </w:r>
      <w:r w:rsidR="2B5AE33A" w:rsidRPr="3C546CCA">
        <w:rPr>
          <w:rFonts w:ascii="Times New Roman" w:eastAsia="Times New Roman" w:hAnsi="Times New Roman" w:cs="Times New Roman"/>
          <w:sz w:val="24"/>
          <w:szCs w:val="24"/>
        </w:rPr>
        <w:t xml:space="preserve">. </w:t>
      </w:r>
    </w:p>
    <w:p w14:paraId="23438E34" w14:textId="2EF72BBB" w:rsidR="1F738B32" w:rsidRDefault="2B5AE33A" w:rsidP="00CC2162">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Although the strategy had already been discussed prior to the crisis and was one of favoured scenarios at that time, due to the combination </w:t>
      </w:r>
      <w:r w:rsidR="179FD736" w:rsidRPr="3C546CCA">
        <w:rPr>
          <w:rFonts w:ascii="Times New Roman" w:eastAsia="Times New Roman" w:hAnsi="Times New Roman" w:cs="Times New Roman"/>
          <w:sz w:val="24"/>
          <w:szCs w:val="24"/>
        </w:rPr>
        <w:t xml:space="preserve">of its high degree of </w:t>
      </w:r>
      <w:r w:rsidR="27B81730" w:rsidRPr="3C546CCA">
        <w:rPr>
          <w:rFonts w:ascii="Times New Roman" w:eastAsia="Times New Roman" w:hAnsi="Times New Roman" w:cs="Times New Roman"/>
          <w:sz w:val="24"/>
          <w:szCs w:val="24"/>
        </w:rPr>
        <w:t>innovativeness</w:t>
      </w:r>
      <w:r w:rsidR="12B06DC0" w:rsidRPr="3C546CCA">
        <w:rPr>
          <w:rFonts w:ascii="Times New Roman" w:eastAsia="Times New Roman" w:hAnsi="Times New Roman" w:cs="Times New Roman"/>
          <w:sz w:val="24"/>
          <w:szCs w:val="24"/>
        </w:rPr>
        <w:t>,</w:t>
      </w:r>
      <w:r w:rsidR="179FD736" w:rsidRPr="3C546CCA">
        <w:rPr>
          <w:rFonts w:ascii="Times New Roman" w:eastAsia="Times New Roman" w:hAnsi="Times New Roman" w:cs="Times New Roman"/>
          <w:sz w:val="24"/>
          <w:szCs w:val="24"/>
        </w:rPr>
        <w:t xml:space="preserve"> </w:t>
      </w:r>
      <w:r w:rsidR="73491965" w:rsidRPr="3C546CCA">
        <w:rPr>
          <w:rFonts w:ascii="Times New Roman" w:eastAsia="Times New Roman" w:hAnsi="Times New Roman" w:cs="Times New Roman"/>
          <w:sz w:val="24"/>
          <w:szCs w:val="24"/>
        </w:rPr>
        <w:t>accompanie</w:t>
      </w:r>
      <w:r w:rsidR="1A09C742" w:rsidRPr="3C546CCA">
        <w:rPr>
          <w:rFonts w:ascii="Times New Roman" w:eastAsia="Times New Roman" w:hAnsi="Times New Roman" w:cs="Times New Roman"/>
          <w:sz w:val="24"/>
          <w:szCs w:val="24"/>
        </w:rPr>
        <w:t>d</w:t>
      </w:r>
      <w:r w:rsidR="73491965" w:rsidRPr="3C546CCA">
        <w:rPr>
          <w:rFonts w:ascii="Times New Roman" w:eastAsia="Times New Roman" w:hAnsi="Times New Roman" w:cs="Times New Roman"/>
          <w:sz w:val="24"/>
          <w:szCs w:val="24"/>
        </w:rPr>
        <w:t xml:space="preserve"> by high degree of</w:t>
      </w:r>
      <w:r w:rsidRPr="3C546CCA">
        <w:rPr>
          <w:rFonts w:ascii="Times New Roman" w:eastAsia="Times New Roman" w:hAnsi="Times New Roman" w:cs="Times New Roman"/>
          <w:sz w:val="24"/>
          <w:szCs w:val="24"/>
        </w:rPr>
        <w:t xml:space="preserve"> environmental turbulence</w:t>
      </w:r>
      <w:r w:rsidR="7757D362" w:rsidRPr="3C546CCA">
        <w:rPr>
          <w:rFonts w:ascii="Times New Roman" w:eastAsia="Times New Roman" w:hAnsi="Times New Roman" w:cs="Times New Roman"/>
          <w:sz w:val="24"/>
          <w:szCs w:val="24"/>
        </w:rPr>
        <w:t xml:space="preserve"> and uncertainty, </w:t>
      </w:r>
      <w:r w:rsidR="03A22579" w:rsidRPr="3C546CCA">
        <w:rPr>
          <w:rFonts w:ascii="Times New Roman" w:eastAsia="Times New Roman" w:hAnsi="Times New Roman" w:cs="Times New Roman"/>
          <w:sz w:val="24"/>
          <w:szCs w:val="24"/>
        </w:rPr>
        <w:t>XXX</w:t>
      </w:r>
      <w:r w:rsidR="7757D362" w:rsidRPr="3C546CCA">
        <w:rPr>
          <w:rFonts w:ascii="Times New Roman" w:eastAsia="Times New Roman" w:hAnsi="Times New Roman" w:cs="Times New Roman"/>
          <w:sz w:val="24"/>
          <w:szCs w:val="24"/>
        </w:rPr>
        <w:t xml:space="preserve">’s executives </w:t>
      </w:r>
      <w:r w:rsidR="72E084E9" w:rsidRPr="3C546CCA">
        <w:rPr>
          <w:rFonts w:ascii="Times New Roman" w:eastAsia="Times New Roman" w:hAnsi="Times New Roman" w:cs="Times New Roman"/>
          <w:sz w:val="24"/>
          <w:szCs w:val="24"/>
        </w:rPr>
        <w:t>decided to neglect this BMI path</w:t>
      </w:r>
      <w:r w:rsidR="25C4BD65" w:rsidRPr="3C546CCA">
        <w:rPr>
          <w:rFonts w:ascii="Times New Roman" w:eastAsia="Times New Roman" w:hAnsi="Times New Roman" w:cs="Times New Roman"/>
          <w:sz w:val="24"/>
          <w:szCs w:val="24"/>
        </w:rPr>
        <w:t xml:space="preserve"> and go for less revolutionary solutions. </w:t>
      </w:r>
    </w:p>
    <w:p w14:paraId="7C38BA0F" w14:textId="77777777" w:rsidR="00883183" w:rsidRDefault="00883183" w:rsidP="00CC2162">
      <w:pPr>
        <w:spacing w:line="360" w:lineRule="auto"/>
        <w:jc w:val="both"/>
        <w:rPr>
          <w:rFonts w:ascii="Times New Roman" w:eastAsia="Times New Roman" w:hAnsi="Times New Roman" w:cs="Times New Roman"/>
          <w:sz w:val="24"/>
          <w:szCs w:val="24"/>
        </w:rPr>
      </w:pPr>
    </w:p>
    <w:p w14:paraId="7D146B25" w14:textId="11971E30" w:rsidR="1F738B32" w:rsidRDefault="00930376" w:rsidP="00CC2162">
      <w:pPr>
        <w:pStyle w:val="3"/>
        <w:spacing w:line="360" w:lineRule="auto"/>
        <w:jc w:val="both"/>
        <w:rPr>
          <w:b w:val="0"/>
          <w:bCs w:val="0"/>
          <w:u w:val="single"/>
        </w:rPr>
      </w:pPr>
      <w:bookmarkStart w:id="31" w:name="_Toc136461140"/>
      <w:r>
        <w:lastRenderedPageBreak/>
        <w:t xml:space="preserve">3.3.4 </w:t>
      </w:r>
      <w:r w:rsidR="25C4BD65" w:rsidRPr="3C546CCA">
        <w:t>Step 4. Implementation.</w:t>
      </w:r>
      <w:bookmarkEnd w:id="31"/>
    </w:p>
    <w:p w14:paraId="4F0A067A" w14:textId="339C4A0D" w:rsidR="62CBBB2F" w:rsidRDefault="62CBBB2F" w:rsidP="00CC2162">
      <w:pPr>
        <w:spacing w:line="360" w:lineRule="auto"/>
        <w:jc w:val="both"/>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Having performed assessment of pre-developed </w:t>
      </w:r>
      <w:r w:rsidR="2E29731E" w:rsidRPr="3C546CCA">
        <w:rPr>
          <w:rFonts w:ascii="Times New Roman" w:eastAsia="Times New Roman" w:hAnsi="Times New Roman" w:cs="Times New Roman"/>
          <w:color w:val="000000" w:themeColor="text1"/>
          <w:sz w:val="24"/>
          <w:szCs w:val="24"/>
          <w:lang w:val="en-US"/>
        </w:rPr>
        <w:t xml:space="preserve">scope of scenarios, </w:t>
      </w:r>
      <w:r w:rsidR="1D8CCE79" w:rsidRPr="3C546CCA">
        <w:rPr>
          <w:rFonts w:ascii="Times New Roman" w:eastAsia="Times New Roman" w:hAnsi="Times New Roman" w:cs="Times New Roman"/>
          <w:color w:val="000000" w:themeColor="text1"/>
          <w:sz w:val="24"/>
          <w:szCs w:val="24"/>
          <w:lang w:val="en-US"/>
        </w:rPr>
        <w:t>XXX</w:t>
      </w:r>
      <w:r w:rsidR="2E29731E" w:rsidRPr="3C546CCA">
        <w:rPr>
          <w:rFonts w:ascii="Times New Roman" w:eastAsia="Times New Roman" w:hAnsi="Times New Roman" w:cs="Times New Roman"/>
          <w:color w:val="000000" w:themeColor="text1"/>
          <w:sz w:val="24"/>
          <w:szCs w:val="24"/>
          <w:lang w:val="en-US"/>
        </w:rPr>
        <w:t xml:space="preserve"> moved onto implementation. </w:t>
      </w:r>
      <w:r w:rsidR="05BABC3B" w:rsidRPr="3C546CCA">
        <w:rPr>
          <w:rFonts w:ascii="Times New Roman" w:eastAsia="Times New Roman" w:hAnsi="Times New Roman" w:cs="Times New Roman"/>
          <w:color w:val="000000" w:themeColor="text1"/>
          <w:sz w:val="24"/>
          <w:szCs w:val="24"/>
          <w:lang w:val="en-US"/>
        </w:rPr>
        <w:t xml:space="preserve">As it was previously stated, the management team decided to go for two </w:t>
      </w:r>
      <w:r w:rsidR="35DB5413" w:rsidRPr="3C546CCA">
        <w:rPr>
          <w:rFonts w:ascii="Times New Roman" w:eastAsia="Times New Roman" w:hAnsi="Times New Roman" w:cs="Times New Roman"/>
          <w:color w:val="000000" w:themeColor="text1"/>
          <w:sz w:val="24"/>
          <w:szCs w:val="24"/>
          <w:lang w:val="en-US"/>
        </w:rPr>
        <w:t>BMI scenarios</w:t>
      </w:r>
      <w:r w:rsidR="05BABC3B" w:rsidRPr="3C546CCA">
        <w:rPr>
          <w:rFonts w:ascii="Times New Roman" w:eastAsia="Times New Roman" w:hAnsi="Times New Roman" w:cs="Times New Roman"/>
          <w:color w:val="000000" w:themeColor="text1"/>
          <w:sz w:val="24"/>
          <w:szCs w:val="24"/>
          <w:lang w:val="en-US"/>
        </w:rPr>
        <w:t xml:space="preserve"> simultaneously, hence, establish th</w:t>
      </w:r>
      <w:r w:rsidR="650D2ED3" w:rsidRPr="3C546CCA">
        <w:rPr>
          <w:rFonts w:ascii="Times New Roman" w:eastAsia="Times New Roman" w:hAnsi="Times New Roman" w:cs="Times New Roman"/>
          <w:color w:val="000000" w:themeColor="text1"/>
          <w:sz w:val="24"/>
          <w:szCs w:val="24"/>
          <w:lang w:val="en-US"/>
        </w:rPr>
        <w:t xml:space="preserve">e resulting business model based on customer led and partnership led strategies. </w:t>
      </w:r>
      <w:r w:rsidR="5F427ED3" w:rsidRPr="3C546CCA">
        <w:rPr>
          <w:rFonts w:ascii="Times New Roman" w:eastAsia="Times New Roman" w:hAnsi="Times New Roman" w:cs="Times New Roman"/>
          <w:color w:val="000000" w:themeColor="text1"/>
          <w:sz w:val="24"/>
          <w:szCs w:val="24"/>
          <w:lang w:val="en-US"/>
        </w:rPr>
        <w:t xml:space="preserve">As such, the company expected to decrease the degree of riskfulness and secure their market position by diversification of </w:t>
      </w:r>
      <w:r w:rsidR="76611D58" w:rsidRPr="3C546CCA">
        <w:rPr>
          <w:rFonts w:ascii="Times New Roman" w:eastAsia="Times New Roman" w:hAnsi="Times New Roman" w:cs="Times New Roman"/>
          <w:color w:val="000000" w:themeColor="text1"/>
          <w:sz w:val="24"/>
          <w:szCs w:val="24"/>
          <w:lang w:val="en-US"/>
        </w:rPr>
        <w:t>business activities.</w:t>
      </w:r>
      <w:r w:rsidR="1AEAA6E3" w:rsidRPr="3C546CCA">
        <w:rPr>
          <w:rFonts w:ascii="Times New Roman" w:eastAsia="Times New Roman" w:hAnsi="Times New Roman" w:cs="Times New Roman"/>
          <w:color w:val="000000" w:themeColor="text1"/>
          <w:sz w:val="24"/>
          <w:szCs w:val="24"/>
          <w:lang w:val="en-US"/>
        </w:rPr>
        <w:t xml:space="preserve"> At the same time, some fractions of pre-crisis business activities, which did not imply performing any changes in the BM, were pre</w:t>
      </w:r>
      <w:r w:rsidR="150842A1" w:rsidRPr="3C546CCA">
        <w:rPr>
          <w:rFonts w:ascii="Times New Roman" w:eastAsia="Times New Roman" w:hAnsi="Times New Roman" w:cs="Times New Roman"/>
          <w:color w:val="000000" w:themeColor="text1"/>
          <w:sz w:val="24"/>
          <w:szCs w:val="24"/>
          <w:lang w:val="en-US"/>
        </w:rPr>
        <w:t>served</w:t>
      </w:r>
    </w:p>
    <w:p w14:paraId="3668DC7B" w14:textId="17DB2418" w:rsidR="76611D58" w:rsidRDefault="76611D58" w:rsidP="00CC2162">
      <w:pPr>
        <w:spacing w:line="360" w:lineRule="auto"/>
        <w:jc w:val="both"/>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As a result of the conducted BMI, </w:t>
      </w:r>
      <w:r w:rsidR="640503C4" w:rsidRPr="3C546CCA">
        <w:rPr>
          <w:rFonts w:ascii="Times New Roman" w:eastAsia="Times New Roman" w:hAnsi="Times New Roman" w:cs="Times New Roman"/>
          <w:color w:val="000000" w:themeColor="text1"/>
          <w:sz w:val="24"/>
          <w:szCs w:val="24"/>
          <w:lang w:val="en-US"/>
        </w:rPr>
        <w:t>XXX</w:t>
      </w:r>
      <w:r w:rsidR="234C8660" w:rsidRPr="3C546CCA">
        <w:rPr>
          <w:rFonts w:ascii="Times New Roman" w:eastAsia="Times New Roman" w:hAnsi="Times New Roman" w:cs="Times New Roman"/>
          <w:color w:val="000000" w:themeColor="text1"/>
          <w:sz w:val="24"/>
          <w:szCs w:val="24"/>
          <w:lang w:val="en-US"/>
        </w:rPr>
        <w:t xml:space="preserve"> </w:t>
      </w:r>
      <w:r w:rsidRPr="3C546CCA">
        <w:rPr>
          <w:rFonts w:ascii="Times New Roman" w:eastAsia="Times New Roman" w:hAnsi="Times New Roman" w:cs="Times New Roman"/>
          <w:color w:val="000000" w:themeColor="text1"/>
          <w:sz w:val="24"/>
          <w:szCs w:val="24"/>
          <w:lang w:val="en-US"/>
        </w:rPr>
        <w:t xml:space="preserve">was divided into </w:t>
      </w:r>
      <w:r w:rsidR="14400D9D" w:rsidRPr="3C546CCA">
        <w:rPr>
          <w:rFonts w:ascii="Times New Roman" w:eastAsia="Times New Roman" w:hAnsi="Times New Roman" w:cs="Times New Roman"/>
          <w:color w:val="000000" w:themeColor="text1"/>
          <w:sz w:val="24"/>
          <w:szCs w:val="24"/>
          <w:lang w:val="en-US"/>
        </w:rPr>
        <w:t>several</w:t>
      </w:r>
      <w:r w:rsidRPr="3C546CCA">
        <w:rPr>
          <w:rFonts w:ascii="Times New Roman" w:eastAsia="Times New Roman" w:hAnsi="Times New Roman" w:cs="Times New Roman"/>
          <w:color w:val="000000" w:themeColor="text1"/>
          <w:sz w:val="24"/>
          <w:szCs w:val="24"/>
          <w:lang w:val="en-US"/>
        </w:rPr>
        <w:t xml:space="preserve"> branches. The first one focused o</w:t>
      </w:r>
      <w:r w:rsidR="33544994" w:rsidRPr="3C546CCA">
        <w:rPr>
          <w:rFonts w:ascii="Times New Roman" w:eastAsia="Times New Roman" w:hAnsi="Times New Roman" w:cs="Times New Roman"/>
          <w:color w:val="000000" w:themeColor="text1"/>
          <w:sz w:val="24"/>
          <w:szCs w:val="24"/>
          <w:lang w:val="en-US"/>
        </w:rPr>
        <w:t xml:space="preserve">n providing services in B2G market by performing transportation </w:t>
      </w:r>
      <w:r w:rsidR="7432629E" w:rsidRPr="3C546CCA">
        <w:rPr>
          <w:rFonts w:ascii="Times New Roman" w:eastAsia="Times New Roman" w:hAnsi="Times New Roman" w:cs="Times New Roman"/>
          <w:color w:val="000000" w:themeColor="text1"/>
          <w:sz w:val="24"/>
          <w:szCs w:val="24"/>
          <w:lang w:val="en-US"/>
        </w:rPr>
        <w:t xml:space="preserve">of military cargos. As expected, the major implementation-related difficulties were tied to </w:t>
      </w:r>
      <w:r w:rsidR="2E57AF9E" w:rsidRPr="3C546CCA">
        <w:rPr>
          <w:rFonts w:ascii="Times New Roman" w:eastAsia="Times New Roman" w:hAnsi="Times New Roman" w:cs="Times New Roman"/>
          <w:color w:val="000000" w:themeColor="text1"/>
          <w:sz w:val="24"/>
          <w:szCs w:val="24"/>
          <w:lang w:val="en-US"/>
        </w:rPr>
        <w:t>digging into nuances of working with dangerous cargos, including training employees and obtaining licenses. In case of this strategy, pers</w:t>
      </w:r>
      <w:r w:rsidR="0B70EE5E" w:rsidRPr="3C546CCA">
        <w:rPr>
          <w:rFonts w:ascii="Times New Roman" w:eastAsia="Times New Roman" w:hAnsi="Times New Roman" w:cs="Times New Roman"/>
          <w:color w:val="000000" w:themeColor="text1"/>
          <w:sz w:val="24"/>
          <w:szCs w:val="24"/>
          <w:lang w:val="en-US"/>
        </w:rPr>
        <w:t xml:space="preserve">onal concerns of CEO were </w:t>
      </w:r>
      <w:r w:rsidR="2448E453" w:rsidRPr="3C546CCA">
        <w:rPr>
          <w:rFonts w:ascii="Times New Roman" w:eastAsia="Times New Roman" w:hAnsi="Times New Roman" w:cs="Times New Roman"/>
          <w:color w:val="000000" w:themeColor="text1"/>
          <w:sz w:val="24"/>
          <w:szCs w:val="24"/>
          <w:lang w:val="en-US"/>
        </w:rPr>
        <w:t>surpassed</w:t>
      </w:r>
      <w:r w:rsidR="0B70EE5E" w:rsidRPr="3C546CCA">
        <w:rPr>
          <w:rFonts w:ascii="Times New Roman" w:eastAsia="Times New Roman" w:hAnsi="Times New Roman" w:cs="Times New Roman"/>
          <w:color w:val="000000" w:themeColor="text1"/>
          <w:sz w:val="24"/>
          <w:szCs w:val="24"/>
          <w:lang w:val="en-US"/>
        </w:rPr>
        <w:t xml:space="preserve"> by long-term orientation of the strategy accompanie</w:t>
      </w:r>
      <w:r w:rsidR="33A7E5C9" w:rsidRPr="3C546CCA">
        <w:rPr>
          <w:rFonts w:ascii="Times New Roman" w:eastAsia="Times New Roman" w:hAnsi="Times New Roman" w:cs="Times New Roman"/>
          <w:color w:val="000000" w:themeColor="text1"/>
          <w:sz w:val="24"/>
          <w:szCs w:val="24"/>
          <w:lang w:val="en-US"/>
        </w:rPr>
        <w:t>d</w:t>
      </w:r>
      <w:r w:rsidR="0B70EE5E" w:rsidRPr="3C546CCA">
        <w:rPr>
          <w:rFonts w:ascii="Times New Roman" w:eastAsia="Times New Roman" w:hAnsi="Times New Roman" w:cs="Times New Roman"/>
          <w:color w:val="000000" w:themeColor="text1"/>
          <w:sz w:val="24"/>
          <w:szCs w:val="24"/>
          <w:lang w:val="en-US"/>
        </w:rPr>
        <w:t xml:space="preserve"> by extensive demand, which was ensured by “privileged” access to contracts through unfai</w:t>
      </w:r>
      <w:r w:rsidR="4A15D38F" w:rsidRPr="3C546CCA">
        <w:rPr>
          <w:rFonts w:ascii="Times New Roman" w:eastAsia="Times New Roman" w:hAnsi="Times New Roman" w:cs="Times New Roman"/>
          <w:color w:val="000000" w:themeColor="text1"/>
          <w:sz w:val="24"/>
          <w:szCs w:val="24"/>
          <w:lang w:val="en-US"/>
        </w:rPr>
        <w:t xml:space="preserve">r tenders guaranteed by pre-developed interrelations with authorities. </w:t>
      </w:r>
    </w:p>
    <w:p w14:paraId="1EE3434B" w14:textId="3024FC22" w:rsidR="3CB0E217" w:rsidRDefault="3CB0E217" w:rsidP="00CC2162">
      <w:pPr>
        <w:spacing w:line="360" w:lineRule="auto"/>
        <w:jc w:val="both"/>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The second branch focused on performing transportation of both sanctioned and non-sanctioned goods from EU to Russia across Finnish-Russian border. </w:t>
      </w:r>
      <w:r w:rsidR="2E808B56" w:rsidRPr="3C546CCA">
        <w:rPr>
          <w:rFonts w:ascii="Times New Roman" w:eastAsia="Times New Roman" w:hAnsi="Times New Roman" w:cs="Times New Roman"/>
          <w:color w:val="000000" w:themeColor="text1"/>
          <w:sz w:val="24"/>
          <w:szCs w:val="24"/>
          <w:lang w:val="en-US"/>
        </w:rPr>
        <w:t xml:space="preserve">Implementation of such a BMI path was enabled majorly by existence of pre-developed relationships with Finnish </w:t>
      </w:r>
      <w:r w:rsidR="690D7774" w:rsidRPr="3C546CCA">
        <w:rPr>
          <w:rFonts w:ascii="Times New Roman" w:eastAsia="Times New Roman" w:hAnsi="Times New Roman" w:cs="Times New Roman"/>
          <w:color w:val="000000" w:themeColor="text1"/>
          <w:sz w:val="24"/>
          <w:szCs w:val="24"/>
          <w:lang w:val="en-US"/>
        </w:rPr>
        <w:t xml:space="preserve">logistics firms, who used to be </w:t>
      </w:r>
      <w:r w:rsidR="2A0330D0" w:rsidRPr="3C546CCA">
        <w:rPr>
          <w:rFonts w:ascii="Times New Roman" w:eastAsia="Times New Roman" w:hAnsi="Times New Roman" w:cs="Times New Roman"/>
          <w:color w:val="000000" w:themeColor="text1"/>
          <w:sz w:val="24"/>
          <w:szCs w:val="24"/>
          <w:lang w:val="en-US"/>
        </w:rPr>
        <w:t>XXX</w:t>
      </w:r>
      <w:r w:rsidR="690D7774" w:rsidRPr="3C546CCA">
        <w:rPr>
          <w:rFonts w:ascii="Times New Roman" w:eastAsia="Times New Roman" w:hAnsi="Times New Roman" w:cs="Times New Roman"/>
          <w:color w:val="000000" w:themeColor="text1"/>
          <w:sz w:val="24"/>
          <w:szCs w:val="24"/>
          <w:lang w:val="en-US"/>
        </w:rPr>
        <w:t xml:space="preserve">’s clients prior to the crisis, as well as personal ties of executives with Georgian business owners. </w:t>
      </w:r>
      <w:r w:rsidR="13A70175" w:rsidRPr="3C546CCA">
        <w:rPr>
          <w:rFonts w:ascii="Times New Roman" w:eastAsia="Times New Roman" w:hAnsi="Times New Roman" w:cs="Times New Roman"/>
          <w:color w:val="000000" w:themeColor="text1"/>
          <w:sz w:val="24"/>
          <w:szCs w:val="24"/>
          <w:lang w:val="en-US"/>
        </w:rPr>
        <w:t>As it was previously mentioned, due to</w:t>
      </w:r>
      <w:r w:rsidR="05EBF88D" w:rsidRPr="3C546CCA">
        <w:rPr>
          <w:rFonts w:ascii="Times New Roman" w:eastAsia="Times New Roman" w:hAnsi="Times New Roman" w:cs="Times New Roman"/>
          <w:color w:val="000000" w:themeColor="text1"/>
          <w:sz w:val="24"/>
          <w:szCs w:val="24"/>
          <w:lang w:val="en-US"/>
        </w:rPr>
        <w:t xml:space="preserve"> the</w:t>
      </w:r>
      <w:r w:rsidR="13A70175" w:rsidRPr="3C546CCA">
        <w:rPr>
          <w:rFonts w:ascii="Times New Roman" w:eastAsia="Times New Roman" w:hAnsi="Times New Roman" w:cs="Times New Roman"/>
          <w:color w:val="000000" w:themeColor="text1"/>
          <w:sz w:val="24"/>
          <w:szCs w:val="24"/>
          <w:lang w:val="en-US"/>
        </w:rPr>
        <w:t xml:space="preserve"> partly fraudulent </w:t>
      </w:r>
      <w:r w:rsidR="146A7B0C" w:rsidRPr="3C546CCA">
        <w:rPr>
          <w:rFonts w:ascii="Times New Roman" w:eastAsia="Times New Roman" w:hAnsi="Times New Roman" w:cs="Times New Roman"/>
          <w:color w:val="000000" w:themeColor="text1"/>
          <w:sz w:val="24"/>
          <w:szCs w:val="24"/>
          <w:lang w:val="en-US"/>
        </w:rPr>
        <w:t xml:space="preserve">nature of cross-border transportation of sanctioned cargos as well as reputational risks for </w:t>
      </w:r>
      <w:r w:rsidR="113C95C3" w:rsidRPr="3C546CCA">
        <w:rPr>
          <w:rFonts w:ascii="Times New Roman" w:eastAsia="Times New Roman" w:hAnsi="Times New Roman" w:cs="Times New Roman"/>
          <w:color w:val="000000" w:themeColor="text1"/>
          <w:sz w:val="24"/>
          <w:szCs w:val="24"/>
          <w:lang w:val="en-US"/>
        </w:rPr>
        <w:t>XXX</w:t>
      </w:r>
      <w:r w:rsidR="146A7B0C" w:rsidRPr="3C546CCA">
        <w:rPr>
          <w:rFonts w:ascii="Times New Roman" w:eastAsia="Times New Roman" w:hAnsi="Times New Roman" w:cs="Times New Roman"/>
          <w:color w:val="000000" w:themeColor="text1"/>
          <w:sz w:val="24"/>
          <w:szCs w:val="24"/>
          <w:lang w:val="en-US"/>
        </w:rPr>
        <w:t>, it was decided to offer this service solely</w:t>
      </w:r>
      <w:r w:rsidR="0CA84223" w:rsidRPr="3C546CCA">
        <w:rPr>
          <w:rFonts w:ascii="Times New Roman" w:eastAsia="Times New Roman" w:hAnsi="Times New Roman" w:cs="Times New Roman"/>
          <w:color w:val="000000" w:themeColor="text1"/>
          <w:sz w:val="24"/>
          <w:szCs w:val="24"/>
          <w:lang w:val="en-US"/>
        </w:rPr>
        <w:t xml:space="preserve"> to </w:t>
      </w:r>
      <w:r w:rsidR="6A53B081" w:rsidRPr="3C546CCA">
        <w:rPr>
          <w:rFonts w:ascii="Times New Roman" w:eastAsia="Times New Roman" w:hAnsi="Times New Roman" w:cs="Times New Roman"/>
          <w:color w:val="000000" w:themeColor="text1"/>
          <w:sz w:val="24"/>
          <w:szCs w:val="24"/>
          <w:lang w:val="en-US"/>
        </w:rPr>
        <w:t>privileged</w:t>
      </w:r>
      <w:r w:rsidR="0CA84223" w:rsidRPr="3C546CCA">
        <w:rPr>
          <w:rFonts w:ascii="Times New Roman" w:eastAsia="Times New Roman" w:hAnsi="Times New Roman" w:cs="Times New Roman"/>
          <w:color w:val="000000" w:themeColor="text1"/>
          <w:sz w:val="24"/>
          <w:szCs w:val="24"/>
          <w:lang w:val="en-US"/>
        </w:rPr>
        <w:t xml:space="preserve"> group of clients, which was </w:t>
      </w:r>
      <w:r w:rsidR="6664FB62" w:rsidRPr="3C546CCA">
        <w:rPr>
          <w:rFonts w:ascii="Times New Roman" w:eastAsia="Times New Roman" w:hAnsi="Times New Roman" w:cs="Times New Roman"/>
          <w:color w:val="000000" w:themeColor="text1"/>
          <w:sz w:val="24"/>
          <w:szCs w:val="24"/>
          <w:lang w:val="en-US"/>
        </w:rPr>
        <w:t>characterized</w:t>
      </w:r>
      <w:r w:rsidR="0CA84223" w:rsidRPr="3C546CCA">
        <w:rPr>
          <w:rFonts w:ascii="Times New Roman" w:eastAsia="Times New Roman" w:hAnsi="Times New Roman" w:cs="Times New Roman"/>
          <w:color w:val="000000" w:themeColor="text1"/>
          <w:sz w:val="24"/>
          <w:szCs w:val="24"/>
          <w:lang w:val="en-US"/>
        </w:rPr>
        <w:t xml:space="preserve"> by high level of trustfulness. Moreover, in case of performing such activities, </w:t>
      </w:r>
      <w:r w:rsidR="3EF77554" w:rsidRPr="3C546CCA">
        <w:rPr>
          <w:rFonts w:ascii="Times New Roman" w:eastAsia="Times New Roman" w:hAnsi="Times New Roman" w:cs="Times New Roman"/>
          <w:color w:val="000000" w:themeColor="text1"/>
          <w:sz w:val="24"/>
          <w:szCs w:val="24"/>
          <w:lang w:val="en-US"/>
        </w:rPr>
        <w:t>XXX</w:t>
      </w:r>
      <w:r w:rsidR="56007B93" w:rsidRPr="3C546CCA">
        <w:rPr>
          <w:rFonts w:ascii="Times New Roman" w:eastAsia="Times New Roman" w:hAnsi="Times New Roman" w:cs="Times New Roman"/>
          <w:color w:val="000000" w:themeColor="text1"/>
          <w:sz w:val="24"/>
          <w:szCs w:val="24"/>
          <w:lang w:val="en-US"/>
        </w:rPr>
        <w:t xml:space="preserve">’s representatives </w:t>
      </w:r>
      <w:r w:rsidR="0CA84223" w:rsidRPr="3C546CCA">
        <w:rPr>
          <w:rFonts w:ascii="Times New Roman" w:eastAsia="Times New Roman" w:hAnsi="Times New Roman" w:cs="Times New Roman"/>
          <w:color w:val="000000" w:themeColor="text1"/>
          <w:sz w:val="24"/>
          <w:szCs w:val="24"/>
          <w:lang w:val="en-US"/>
        </w:rPr>
        <w:t xml:space="preserve">informed clients </w:t>
      </w:r>
      <w:r w:rsidR="7143AFAE" w:rsidRPr="3C546CCA">
        <w:rPr>
          <w:rFonts w:ascii="Times New Roman" w:eastAsia="Times New Roman" w:hAnsi="Times New Roman" w:cs="Times New Roman"/>
          <w:color w:val="000000" w:themeColor="text1"/>
          <w:sz w:val="24"/>
          <w:szCs w:val="24"/>
          <w:lang w:val="en-US"/>
        </w:rPr>
        <w:t>of</w:t>
      </w:r>
      <w:r w:rsidR="566B1017" w:rsidRPr="3C546CCA">
        <w:rPr>
          <w:rFonts w:ascii="Times New Roman" w:eastAsia="Times New Roman" w:hAnsi="Times New Roman" w:cs="Times New Roman"/>
          <w:color w:val="000000" w:themeColor="text1"/>
          <w:sz w:val="24"/>
          <w:szCs w:val="24"/>
          <w:lang w:val="en-US"/>
        </w:rPr>
        <w:t xml:space="preserve"> potential risks of losing cargo on the border and communicated the absence of guarantees on cargo’s </w:t>
      </w:r>
      <w:r w:rsidR="25CC670E" w:rsidRPr="3C546CCA">
        <w:rPr>
          <w:rFonts w:ascii="Times New Roman" w:eastAsia="Times New Roman" w:hAnsi="Times New Roman" w:cs="Times New Roman"/>
          <w:color w:val="000000" w:themeColor="text1"/>
          <w:sz w:val="24"/>
          <w:szCs w:val="24"/>
          <w:lang w:val="en-US"/>
        </w:rPr>
        <w:t xml:space="preserve">safety. </w:t>
      </w:r>
      <w:r w:rsidR="18864C77" w:rsidRPr="3C546CCA">
        <w:rPr>
          <w:rFonts w:ascii="Times New Roman" w:eastAsia="Times New Roman" w:hAnsi="Times New Roman" w:cs="Times New Roman"/>
          <w:color w:val="000000" w:themeColor="text1"/>
          <w:sz w:val="24"/>
          <w:szCs w:val="24"/>
          <w:lang w:val="en-US"/>
        </w:rPr>
        <w:t xml:space="preserve">As for transportation of non-sanctioned goods, the activity is performed on a regular basis and is available to all customer segments. </w:t>
      </w:r>
    </w:p>
    <w:p w14:paraId="28094241" w14:textId="296E13AE" w:rsidR="651051B6" w:rsidRDefault="651051B6" w:rsidP="00CC2162">
      <w:p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 xml:space="preserve">The third branch preserved provision of services </w:t>
      </w:r>
      <w:r w:rsidR="3E80600D" w:rsidRPr="62ED4DA6">
        <w:rPr>
          <w:rFonts w:ascii="Times New Roman" w:eastAsia="Times New Roman" w:hAnsi="Times New Roman" w:cs="Times New Roman"/>
          <w:color w:val="000000" w:themeColor="text1"/>
          <w:sz w:val="24"/>
          <w:szCs w:val="24"/>
          <w:lang w:val="en-US"/>
        </w:rPr>
        <w:t>related to transportation of cargos w</w:t>
      </w:r>
      <w:r w:rsidRPr="62ED4DA6">
        <w:rPr>
          <w:rFonts w:ascii="Times New Roman" w:eastAsia="Times New Roman" w:hAnsi="Times New Roman" w:cs="Times New Roman"/>
          <w:color w:val="000000" w:themeColor="text1"/>
          <w:sz w:val="24"/>
          <w:szCs w:val="24"/>
          <w:lang w:val="en-US"/>
        </w:rPr>
        <w:t xml:space="preserve">ithin Russia for B2B clients, and </w:t>
      </w:r>
      <w:r w:rsidR="275E6751" w:rsidRPr="62ED4DA6">
        <w:rPr>
          <w:rFonts w:ascii="Times New Roman" w:eastAsia="Times New Roman" w:hAnsi="Times New Roman" w:cs="Times New Roman"/>
          <w:color w:val="000000" w:themeColor="text1"/>
          <w:sz w:val="24"/>
          <w:szCs w:val="24"/>
          <w:lang w:val="en-US"/>
        </w:rPr>
        <w:t xml:space="preserve">was fully based on the </w:t>
      </w:r>
      <w:r w:rsidR="74857B01" w:rsidRPr="62ED4DA6">
        <w:rPr>
          <w:rFonts w:ascii="Times New Roman" w:eastAsia="Times New Roman" w:hAnsi="Times New Roman" w:cs="Times New Roman"/>
          <w:color w:val="000000" w:themeColor="text1"/>
          <w:sz w:val="24"/>
          <w:szCs w:val="24"/>
          <w:lang w:val="en-US"/>
        </w:rPr>
        <w:t xml:space="preserve">corresponding fraction of the pre-crisis BM. </w:t>
      </w:r>
      <w:r w:rsidR="5B5FF092" w:rsidRPr="62ED4DA6">
        <w:rPr>
          <w:rFonts w:ascii="Times New Roman" w:eastAsia="Times New Roman" w:hAnsi="Times New Roman" w:cs="Times New Roman"/>
          <w:color w:val="000000" w:themeColor="text1"/>
          <w:sz w:val="24"/>
          <w:szCs w:val="24"/>
          <w:lang w:val="en-US"/>
        </w:rPr>
        <w:t xml:space="preserve">However, this area of business activities was dedicated with the least attention if compared to other branches due to high competition and low to moderate demand. </w:t>
      </w:r>
    </w:p>
    <w:p w14:paraId="2E3C2D8C" w14:textId="481C20A3" w:rsidR="5B5FF092" w:rsidRDefault="5B5FF092" w:rsidP="00CC2162">
      <w:pPr>
        <w:spacing w:line="360" w:lineRule="auto"/>
        <w:jc w:val="both"/>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lastRenderedPageBreak/>
        <w:t xml:space="preserve">As a part of additional profit sources, </w:t>
      </w:r>
      <w:r w:rsidR="1E6A7B55" w:rsidRPr="3C546CCA">
        <w:rPr>
          <w:rFonts w:ascii="Times New Roman" w:eastAsia="Times New Roman" w:hAnsi="Times New Roman" w:cs="Times New Roman"/>
          <w:color w:val="000000" w:themeColor="text1"/>
          <w:sz w:val="24"/>
          <w:szCs w:val="24"/>
          <w:lang w:val="en-US"/>
        </w:rPr>
        <w:t>XXX</w:t>
      </w:r>
      <w:r w:rsidRPr="3C546CCA">
        <w:rPr>
          <w:rFonts w:ascii="Times New Roman" w:eastAsia="Times New Roman" w:hAnsi="Times New Roman" w:cs="Times New Roman"/>
          <w:color w:val="000000" w:themeColor="text1"/>
          <w:sz w:val="24"/>
          <w:szCs w:val="24"/>
          <w:lang w:val="en-US"/>
        </w:rPr>
        <w:t xml:space="preserve"> continued provision of services related to professional pre-</w:t>
      </w:r>
      <w:r w:rsidR="14227182" w:rsidRPr="3C546CCA">
        <w:rPr>
          <w:rFonts w:ascii="Times New Roman" w:eastAsia="Times New Roman" w:hAnsi="Times New Roman" w:cs="Times New Roman"/>
          <w:color w:val="000000" w:themeColor="text1"/>
          <w:sz w:val="24"/>
          <w:szCs w:val="24"/>
          <w:lang w:val="en-US"/>
        </w:rPr>
        <w:t>transportation</w:t>
      </w:r>
      <w:r w:rsidRPr="3C546CCA">
        <w:rPr>
          <w:rFonts w:ascii="Times New Roman" w:eastAsia="Times New Roman" w:hAnsi="Times New Roman" w:cs="Times New Roman"/>
          <w:color w:val="000000" w:themeColor="text1"/>
          <w:sz w:val="24"/>
          <w:szCs w:val="24"/>
          <w:lang w:val="en-US"/>
        </w:rPr>
        <w:t xml:space="preserve"> medical examination of drivers employed at other logistics companies in the regio</w:t>
      </w:r>
      <w:r w:rsidR="43522D68" w:rsidRPr="3C546CCA">
        <w:rPr>
          <w:rFonts w:ascii="Times New Roman" w:eastAsia="Times New Roman" w:hAnsi="Times New Roman" w:cs="Times New Roman"/>
          <w:color w:val="000000" w:themeColor="text1"/>
          <w:sz w:val="24"/>
          <w:szCs w:val="24"/>
          <w:lang w:val="en-US"/>
        </w:rPr>
        <w:t xml:space="preserve">n. </w:t>
      </w:r>
      <w:r w:rsidR="68CD5569" w:rsidRPr="3C546CCA">
        <w:rPr>
          <w:rFonts w:ascii="Times New Roman" w:eastAsia="Times New Roman" w:hAnsi="Times New Roman" w:cs="Times New Roman"/>
          <w:color w:val="000000" w:themeColor="text1"/>
          <w:sz w:val="24"/>
          <w:szCs w:val="24"/>
          <w:lang w:val="en-US"/>
        </w:rPr>
        <w:t xml:space="preserve">In this case, again, no changes were </w:t>
      </w:r>
      <w:r w:rsidR="751A9A0A" w:rsidRPr="3C546CCA">
        <w:rPr>
          <w:rFonts w:ascii="Times New Roman" w:eastAsia="Times New Roman" w:hAnsi="Times New Roman" w:cs="Times New Roman"/>
          <w:color w:val="000000" w:themeColor="text1"/>
          <w:sz w:val="24"/>
          <w:szCs w:val="24"/>
          <w:lang w:val="en-US"/>
        </w:rPr>
        <w:t>made</w:t>
      </w:r>
      <w:r w:rsidR="68CD5569" w:rsidRPr="3C546CCA">
        <w:rPr>
          <w:rFonts w:ascii="Times New Roman" w:eastAsia="Times New Roman" w:hAnsi="Times New Roman" w:cs="Times New Roman"/>
          <w:color w:val="000000" w:themeColor="text1"/>
          <w:sz w:val="24"/>
          <w:szCs w:val="24"/>
          <w:lang w:val="en-US"/>
        </w:rPr>
        <w:t xml:space="preserve"> if compared to pre-crisis BM. </w:t>
      </w:r>
    </w:p>
    <w:p w14:paraId="164106A6" w14:textId="4AE8F88B" w:rsidR="6873A6FF" w:rsidRDefault="68CD5569" w:rsidP="00CC2162">
      <w:p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t xml:space="preserve">In order to understand the </w:t>
      </w:r>
      <w:r w:rsidR="56635D6F" w:rsidRPr="62ED4DA6">
        <w:rPr>
          <w:rFonts w:ascii="Times New Roman" w:eastAsia="Times New Roman" w:hAnsi="Times New Roman" w:cs="Times New Roman"/>
          <w:color w:val="000000" w:themeColor="text1"/>
          <w:sz w:val="24"/>
          <w:szCs w:val="24"/>
          <w:lang w:val="en-US"/>
        </w:rPr>
        <w:t xml:space="preserve">company’s </w:t>
      </w:r>
      <w:r w:rsidR="3ED29C09" w:rsidRPr="62ED4DA6">
        <w:rPr>
          <w:rFonts w:ascii="Times New Roman" w:eastAsia="Times New Roman" w:hAnsi="Times New Roman" w:cs="Times New Roman"/>
          <w:color w:val="000000" w:themeColor="text1"/>
          <w:sz w:val="24"/>
          <w:szCs w:val="24"/>
          <w:lang w:val="en-US"/>
        </w:rPr>
        <w:t>involvement in provision of each of the services, the corresponding fractions</w:t>
      </w:r>
      <w:r w:rsidR="6476C344" w:rsidRPr="62ED4DA6">
        <w:rPr>
          <w:rFonts w:ascii="Times New Roman" w:eastAsia="Times New Roman" w:hAnsi="Times New Roman" w:cs="Times New Roman"/>
          <w:color w:val="000000" w:themeColor="text1"/>
          <w:sz w:val="24"/>
          <w:szCs w:val="24"/>
          <w:lang w:val="en-US"/>
        </w:rPr>
        <w:t xml:space="preserve"> of revenues from total </w:t>
      </w:r>
      <w:r w:rsidR="16538D2A" w:rsidRPr="62ED4DA6">
        <w:rPr>
          <w:rFonts w:ascii="Times New Roman" w:eastAsia="Times New Roman" w:hAnsi="Times New Roman" w:cs="Times New Roman"/>
          <w:color w:val="000000" w:themeColor="text1"/>
          <w:sz w:val="24"/>
          <w:szCs w:val="24"/>
          <w:lang w:val="en-US"/>
        </w:rPr>
        <w:t xml:space="preserve">revenue </w:t>
      </w:r>
      <w:r w:rsidR="0A5EB476" w:rsidRPr="62ED4DA6">
        <w:rPr>
          <w:rFonts w:ascii="Times New Roman" w:eastAsia="Times New Roman" w:hAnsi="Times New Roman" w:cs="Times New Roman"/>
          <w:color w:val="000000" w:themeColor="text1"/>
          <w:sz w:val="24"/>
          <w:szCs w:val="24"/>
          <w:lang w:val="en-US"/>
        </w:rPr>
        <w:t>prior to and after accomplishing BMI are</w:t>
      </w:r>
      <w:r w:rsidR="16538D2A" w:rsidRPr="62ED4DA6">
        <w:rPr>
          <w:rFonts w:ascii="Times New Roman" w:eastAsia="Times New Roman" w:hAnsi="Times New Roman" w:cs="Times New Roman"/>
          <w:color w:val="000000" w:themeColor="text1"/>
          <w:sz w:val="24"/>
          <w:szCs w:val="24"/>
          <w:lang w:val="en-US"/>
        </w:rPr>
        <w:t xml:space="preserve"> represented below:</w:t>
      </w:r>
    </w:p>
    <w:p w14:paraId="3EBD8F3E" w14:textId="1EC4208B" w:rsidR="003F1502" w:rsidRPr="003F1502" w:rsidRDefault="003F1502" w:rsidP="003F1502">
      <w:pPr>
        <w:spacing w:line="360" w:lineRule="auto"/>
        <w:jc w:val="center"/>
        <w:rPr>
          <w:rFonts w:ascii="Times New Roman" w:eastAsia="Times New Roman" w:hAnsi="Times New Roman" w:cs="Times New Roman"/>
          <w:i/>
          <w:iCs/>
          <w:color w:val="000000" w:themeColor="text1"/>
          <w:sz w:val="24"/>
          <w:szCs w:val="24"/>
          <w:lang w:val="en-US"/>
        </w:rPr>
      </w:pPr>
      <w:r w:rsidRPr="00CC2162">
        <w:rPr>
          <w:rFonts w:ascii="Times New Roman" w:eastAsia="Times New Roman" w:hAnsi="Times New Roman" w:cs="Times New Roman"/>
          <w:i/>
          <w:iCs/>
          <w:color w:val="000000" w:themeColor="text1"/>
          <w:sz w:val="24"/>
          <w:szCs w:val="24"/>
          <w:lang w:val="en-US"/>
        </w:rPr>
        <w:t>Table 2. Sources of profit in pre-BMI BM</w:t>
      </w:r>
    </w:p>
    <w:tbl>
      <w:tblPr>
        <w:tblStyle w:val="a6"/>
        <w:tblW w:w="0" w:type="auto"/>
        <w:tblLayout w:type="fixed"/>
        <w:tblLook w:val="06A0" w:firstRow="1" w:lastRow="0" w:firstColumn="1" w:lastColumn="0" w:noHBand="1" w:noVBand="1"/>
      </w:tblPr>
      <w:tblGrid>
        <w:gridCol w:w="4508"/>
        <w:gridCol w:w="4508"/>
      </w:tblGrid>
      <w:tr w:rsidR="62ED4DA6" w:rsidRPr="00CC2162" w14:paraId="78DD4E8C" w14:textId="77777777" w:rsidTr="62ED4DA6">
        <w:trPr>
          <w:trHeight w:val="300"/>
        </w:trPr>
        <w:tc>
          <w:tcPr>
            <w:tcW w:w="4508" w:type="dxa"/>
          </w:tcPr>
          <w:p w14:paraId="76840A09" w14:textId="678F3929" w:rsidR="734B1C75" w:rsidRPr="00CC2162" w:rsidRDefault="734B1C75" w:rsidP="00CC2162">
            <w:pPr>
              <w:spacing w:line="360" w:lineRule="auto"/>
              <w:jc w:val="center"/>
              <w:rPr>
                <w:rFonts w:ascii="Times New Roman" w:eastAsia="Times New Roman" w:hAnsi="Times New Roman" w:cs="Times New Roman"/>
                <w:color w:val="000000" w:themeColor="text1"/>
                <w:sz w:val="24"/>
                <w:szCs w:val="24"/>
                <w:lang w:val="en-US"/>
              </w:rPr>
            </w:pPr>
            <w:r w:rsidRPr="00CC2162">
              <w:rPr>
                <w:rFonts w:ascii="Times New Roman" w:eastAsia="Times New Roman" w:hAnsi="Times New Roman" w:cs="Times New Roman"/>
                <w:color w:val="000000" w:themeColor="text1"/>
                <w:sz w:val="24"/>
                <w:szCs w:val="24"/>
                <w:lang w:val="en-US"/>
              </w:rPr>
              <w:t>Service / Associated revenue fraction</w:t>
            </w:r>
          </w:p>
        </w:tc>
        <w:tc>
          <w:tcPr>
            <w:tcW w:w="4508" w:type="dxa"/>
          </w:tcPr>
          <w:p w14:paraId="1C7B780C" w14:textId="36E8E6BA" w:rsidR="734B1C75" w:rsidRPr="00CC2162" w:rsidRDefault="734B1C75" w:rsidP="00CC2162">
            <w:pPr>
              <w:spacing w:line="360" w:lineRule="auto"/>
              <w:jc w:val="center"/>
              <w:rPr>
                <w:rFonts w:ascii="Times New Roman" w:eastAsia="Times New Roman" w:hAnsi="Times New Roman" w:cs="Times New Roman"/>
                <w:color w:val="000000" w:themeColor="text1"/>
                <w:sz w:val="24"/>
                <w:szCs w:val="24"/>
                <w:lang w:val="en-US"/>
              </w:rPr>
            </w:pPr>
            <w:r w:rsidRPr="00CC2162">
              <w:rPr>
                <w:rFonts w:ascii="Times New Roman" w:eastAsia="Times New Roman" w:hAnsi="Times New Roman" w:cs="Times New Roman"/>
                <w:color w:val="000000" w:themeColor="text1"/>
                <w:sz w:val="24"/>
                <w:szCs w:val="24"/>
                <w:lang w:val="en-US"/>
              </w:rPr>
              <w:t>Pre-BMI revenue fraction</w:t>
            </w:r>
          </w:p>
        </w:tc>
      </w:tr>
      <w:tr w:rsidR="62ED4DA6" w:rsidRPr="00CC2162" w14:paraId="41752EA6" w14:textId="77777777" w:rsidTr="62ED4DA6">
        <w:trPr>
          <w:trHeight w:val="300"/>
        </w:trPr>
        <w:tc>
          <w:tcPr>
            <w:tcW w:w="4508" w:type="dxa"/>
          </w:tcPr>
          <w:p w14:paraId="26382E03" w14:textId="0BF6857C" w:rsidR="734B1C75" w:rsidRPr="00CC2162" w:rsidRDefault="734B1C75" w:rsidP="00CC2162">
            <w:pPr>
              <w:spacing w:line="360" w:lineRule="auto"/>
              <w:jc w:val="center"/>
              <w:rPr>
                <w:rFonts w:ascii="Times New Roman" w:eastAsia="Times New Roman" w:hAnsi="Times New Roman" w:cs="Times New Roman"/>
                <w:color w:val="000000" w:themeColor="text1"/>
                <w:sz w:val="24"/>
                <w:szCs w:val="24"/>
                <w:lang w:val="en-US"/>
              </w:rPr>
            </w:pPr>
            <w:r w:rsidRPr="00CC2162">
              <w:rPr>
                <w:rFonts w:ascii="Times New Roman" w:eastAsia="Times New Roman" w:hAnsi="Times New Roman" w:cs="Times New Roman"/>
                <w:color w:val="000000" w:themeColor="text1"/>
                <w:sz w:val="24"/>
                <w:szCs w:val="24"/>
                <w:lang w:val="en-US"/>
              </w:rPr>
              <w:t>Cross-border transportation of non-dangerous cargos</w:t>
            </w:r>
          </w:p>
        </w:tc>
        <w:tc>
          <w:tcPr>
            <w:tcW w:w="4508" w:type="dxa"/>
          </w:tcPr>
          <w:p w14:paraId="15D89B91" w14:textId="7815DF00" w:rsidR="60D154B5" w:rsidRPr="00CC2162" w:rsidRDefault="60D154B5" w:rsidP="00CC2162">
            <w:pPr>
              <w:spacing w:line="360" w:lineRule="auto"/>
              <w:jc w:val="center"/>
              <w:rPr>
                <w:rFonts w:ascii="Times New Roman" w:eastAsia="Times New Roman" w:hAnsi="Times New Roman" w:cs="Times New Roman"/>
                <w:color w:val="000000" w:themeColor="text1"/>
                <w:sz w:val="24"/>
                <w:szCs w:val="24"/>
                <w:lang w:val="en-US"/>
              </w:rPr>
            </w:pPr>
            <w:r w:rsidRPr="00CC2162">
              <w:rPr>
                <w:rFonts w:ascii="Times New Roman" w:eastAsia="Times New Roman" w:hAnsi="Times New Roman" w:cs="Times New Roman"/>
                <w:color w:val="000000" w:themeColor="text1"/>
                <w:sz w:val="24"/>
                <w:szCs w:val="24"/>
                <w:lang w:val="en-US"/>
              </w:rPr>
              <w:t>80</w:t>
            </w:r>
            <w:r w:rsidR="2E0DAABA" w:rsidRPr="00CC2162">
              <w:rPr>
                <w:rFonts w:ascii="Times New Roman" w:eastAsia="Times New Roman" w:hAnsi="Times New Roman" w:cs="Times New Roman"/>
                <w:color w:val="000000" w:themeColor="text1"/>
                <w:sz w:val="24"/>
                <w:szCs w:val="24"/>
                <w:lang w:val="en-US"/>
              </w:rPr>
              <w:t>%</w:t>
            </w:r>
          </w:p>
        </w:tc>
      </w:tr>
      <w:tr w:rsidR="62ED4DA6" w:rsidRPr="00CC2162" w14:paraId="123FCA01" w14:textId="77777777" w:rsidTr="62ED4DA6">
        <w:trPr>
          <w:trHeight w:val="300"/>
        </w:trPr>
        <w:tc>
          <w:tcPr>
            <w:tcW w:w="4508" w:type="dxa"/>
          </w:tcPr>
          <w:p w14:paraId="46636BC7" w14:textId="320DA155" w:rsidR="734B1C75" w:rsidRPr="00CC2162" w:rsidRDefault="734B1C75" w:rsidP="00CC2162">
            <w:pPr>
              <w:spacing w:line="360" w:lineRule="auto"/>
              <w:jc w:val="center"/>
              <w:rPr>
                <w:rFonts w:ascii="Times New Roman" w:eastAsia="Times New Roman" w:hAnsi="Times New Roman" w:cs="Times New Roman"/>
                <w:color w:val="000000" w:themeColor="text1"/>
                <w:sz w:val="24"/>
                <w:szCs w:val="24"/>
                <w:lang w:val="en-US"/>
              </w:rPr>
            </w:pPr>
            <w:r w:rsidRPr="00CC2162">
              <w:rPr>
                <w:rFonts w:ascii="Times New Roman" w:eastAsia="Times New Roman" w:hAnsi="Times New Roman" w:cs="Times New Roman"/>
                <w:color w:val="000000" w:themeColor="text1"/>
                <w:sz w:val="24"/>
                <w:szCs w:val="24"/>
                <w:lang w:val="en-US"/>
              </w:rPr>
              <w:t>Transportation of non-dangerous cargos within Russia</w:t>
            </w:r>
          </w:p>
        </w:tc>
        <w:tc>
          <w:tcPr>
            <w:tcW w:w="4508" w:type="dxa"/>
          </w:tcPr>
          <w:p w14:paraId="5CF5C437" w14:textId="32A7714B" w:rsidR="39065F6E" w:rsidRPr="00CC2162" w:rsidRDefault="39065F6E" w:rsidP="00CC2162">
            <w:pPr>
              <w:spacing w:line="360" w:lineRule="auto"/>
              <w:jc w:val="center"/>
              <w:rPr>
                <w:rFonts w:ascii="Times New Roman" w:eastAsia="Times New Roman" w:hAnsi="Times New Roman" w:cs="Times New Roman"/>
                <w:color w:val="000000" w:themeColor="text1"/>
                <w:sz w:val="24"/>
                <w:szCs w:val="24"/>
                <w:lang w:val="en-US"/>
              </w:rPr>
            </w:pPr>
            <w:r w:rsidRPr="00CC2162">
              <w:rPr>
                <w:rFonts w:ascii="Times New Roman" w:eastAsia="Times New Roman" w:hAnsi="Times New Roman" w:cs="Times New Roman"/>
                <w:color w:val="000000" w:themeColor="text1"/>
                <w:sz w:val="24"/>
                <w:szCs w:val="24"/>
                <w:lang w:val="en-US"/>
              </w:rPr>
              <w:t>1</w:t>
            </w:r>
            <w:r w:rsidR="54054917" w:rsidRPr="00CC2162">
              <w:rPr>
                <w:rFonts w:ascii="Times New Roman" w:eastAsia="Times New Roman" w:hAnsi="Times New Roman" w:cs="Times New Roman"/>
                <w:color w:val="000000" w:themeColor="text1"/>
                <w:sz w:val="24"/>
                <w:szCs w:val="24"/>
                <w:lang w:val="en-US"/>
              </w:rPr>
              <w:t>2%</w:t>
            </w:r>
          </w:p>
        </w:tc>
      </w:tr>
      <w:tr w:rsidR="62ED4DA6" w:rsidRPr="00CC2162" w14:paraId="673F0135" w14:textId="77777777" w:rsidTr="62ED4DA6">
        <w:trPr>
          <w:trHeight w:val="300"/>
        </w:trPr>
        <w:tc>
          <w:tcPr>
            <w:tcW w:w="4508" w:type="dxa"/>
          </w:tcPr>
          <w:p w14:paraId="33A11466" w14:textId="1E92A513" w:rsidR="474CC5CC" w:rsidRPr="00CC2162" w:rsidRDefault="474CC5CC" w:rsidP="00CC2162">
            <w:pPr>
              <w:spacing w:line="360" w:lineRule="auto"/>
              <w:jc w:val="center"/>
              <w:rPr>
                <w:sz w:val="24"/>
                <w:szCs w:val="24"/>
              </w:rPr>
            </w:pPr>
            <w:r w:rsidRPr="00CC2162">
              <w:rPr>
                <w:rFonts w:ascii="Times New Roman" w:eastAsia="Times New Roman" w:hAnsi="Times New Roman" w:cs="Times New Roman"/>
                <w:color w:val="000000" w:themeColor="text1"/>
                <w:sz w:val="24"/>
                <w:szCs w:val="24"/>
                <w:lang w:val="en-US"/>
              </w:rPr>
              <w:t>Pre-transportation medical examinations of drivers from other logistics companies in the region</w:t>
            </w:r>
          </w:p>
        </w:tc>
        <w:tc>
          <w:tcPr>
            <w:tcW w:w="4508" w:type="dxa"/>
          </w:tcPr>
          <w:p w14:paraId="0960C5E4" w14:textId="2E95EB3D" w:rsidR="489B2750" w:rsidRPr="00CC2162" w:rsidRDefault="489B2750" w:rsidP="00CC2162">
            <w:pPr>
              <w:spacing w:line="360" w:lineRule="auto"/>
              <w:jc w:val="center"/>
              <w:rPr>
                <w:rFonts w:ascii="Times New Roman" w:eastAsia="Times New Roman" w:hAnsi="Times New Roman" w:cs="Times New Roman"/>
                <w:color w:val="000000" w:themeColor="text1"/>
                <w:sz w:val="24"/>
                <w:szCs w:val="24"/>
                <w:lang w:val="en-US"/>
              </w:rPr>
            </w:pPr>
            <w:r w:rsidRPr="00CC2162">
              <w:rPr>
                <w:rFonts w:ascii="Times New Roman" w:eastAsia="Times New Roman" w:hAnsi="Times New Roman" w:cs="Times New Roman"/>
                <w:color w:val="000000" w:themeColor="text1"/>
                <w:sz w:val="24"/>
                <w:szCs w:val="24"/>
                <w:lang w:val="en-US"/>
              </w:rPr>
              <w:t>3%</w:t>
            </w:r>
          </w:p>
        </w:tc>
      </w:tr>
    </w:tbl>
    <w:p w14:paraId="36EA52DD" w14:textId="7EAE7F0D" w:rsidR="6789F134" w:rsidRDefault="6789F134" w:rsidP="3C546CCA">
      <w:pPr>
        <w:rPr>
          <w:rFonts w:ascii="Times New Roman" w:eastAsia="Times New Roman" w:hAnsi="Times New Roman" w:cs="Times New Roman"/>
          <w:i/>
          <w:iCs/>
          <w:color w:val="000000" w:themeColor="text1"/>
          <w:lang w:val="en-US"/>
        </w:rPr>
      </w:pPr>
    </w:p>
    <w:p w14:paraId="039C576E" w14:textId="77777777" w:rsidR="003F1502" w:rsidRDefault="003F1502" w:rsidP="003F1502">
      <w:pPr>
        <w:spacing w:line="360" w:lineRule="auto"/>
        <w:jc w:val="center"/>
        <w:rPr>
          <w:rFonts w:ascii="Times New Roman" w:eastAsia="Times New Roman" w:hAnsi="Times New Roman" w:cs="Times New Roman"/>
          <w:i/>
          <w:iCs/>
          <w:color w:val="000000" w:themeColor="text1"/>
          <w:sz w:val="24"/>
          <w:szCs w:val="24"/>
          <w:lang w:val="en-US"/>
        </w:rPr>
      </w:pPr>
    </w:p>
    <w:p w14:paraId="7175EB46" w14:textId="55BE6101" w:rsidR="003F1502" w:rsidRPr="003F1502" w:rsidRDefault="003F1502" w:rsidP="003F1502">
      <w:pPr>
        <w:spacing w:line="360" w:lineRule="auto"/>
        <w:jc w:val="center"/>
        <w:rPr>
          <w:rFonts w:ascii="Times New Roman" w:eastAsia="Times New Roman" w:hAnsi="Times New Roman" w:cs="Times New Roman"/>
          <w:i/>
          <w:iCs/>
          <w:color w:val="000000" w:themeColor="text1"/>
          <w:sz w:val="24"/>
          <w:szCs w:val="24"/>
          <w:lang w:val="en-US"/>
        </w:rPr>
      </w:pPr>
      <w:r w:rsidRPr="005A66FE">
        <w:rPr>
          <w:rFonts w:ascii="Times New Roman" w:eastAsia="Times New Roman" w:hAnsi="Times New Roman" w:cs="Times New Roman"/>
          <w:i/>
          <w:iCs/>
          <w:color w:val="000000" w:themeColor="text1"/>
          <w:sz w:val="24"/>
          <w:szCs w:val="24"/>
          <w:lang w:val="en-US"/>
        </w:rPr>
        <w:t>Table 3. Sources of profit in post-BMI BM</w:t>
      </w:r>
    </w:p>
    <w:tbl>
      <w:tblPr>
        <w:tblStyle w:val="a6"/>
        <w:tblW w:w="9132" w:type="dxa"/>
        <w:tblLayout w:type="fixed"/>
        <w:tblLook w:val="06A0" w:firstRow="1" w:lastRow="0" w:firstColumn="1" w:lastColumn="0" w:noHBand="1" w:noVBand="1"/>
      </w:tblPr>
      <w:tblGrid>
        <w:gridCol w:w="4530"/>
        <w:gridCol w:w="4602"/>
      </w:tblGrid>
      <w:tr w:rsidR="62ED4DA6" w:rsidRPr="005A66FE" w14:paraId="579249B2" w14:textId="77777777" w:rsidTr="005A66FE">
        <w:trPr>
          <w:trHeight w:val="300"/>
        </w:trPr>
        <w:tc>
          <w:tcPr>
            <w:tcW w:w="4530" w:type="dxa"/>
          </w:tcPr>
          <w:p w14:paraId="4DD9B977" w14:textId="68D0D99E" w:rsidR="548DE76D" w:rsidRPr="005A66FE" w:rsidRDefault="548DE76D" w:rsidP="005A66FE">
            <w:pPr>
              <w:spacing w:line="360" w:lineRule="auto"/>
              <w:jc w:val="center"/>
              <w:rPr>
                <w:rFonts w:ascii="Times New Roman" w:eastAsia="Times New Roman" w:hAnsi="Times New Roman" w:cs="Times New Roman"/>
                <w:color w:val="000000" w:themeColor="text1"/>
                <w:sz w:val="24"/>
                <w:szCs w:val="24"/>
                <w:lang w:val="en-US"/>
              </w:rPr>
            </w:pPr>
            <w:r w:rsidRPr="005A66FE">
              <w:rPr>
                <w:rFonts w:ascii="Times New Roman" w:eastAsia="Times New Roman" w:hAnsi="Times New Roman" w:cs="Times New Roman"/>
                <w:color w:val="000000" w:themeColor="text1"/>
                <w:sz w:val="24"/>
                <w:szCs w:val="24"/>
                <w:lang w:val="en-US"/>
              </w:rPr>
              <w:t>Service / Associated revenue fraction</w:t>
            </w:r>
          </w:p>
        </w:tc>
        <w:tc>
          <w:tcPr>
            <w:tcW w:w="4602" w:type="dxa"/>
          </w:tcPr>
          <w:p w14:paraId="00B2FC78" w14:textId="4D659884" w:rsidR="28560C40" w:rsidRPr="005A66FE" w:rsidRDefault="28560C40" w:rsidP="005A66FE">
            <w:pPr>
              <w:spacing w:line="360" w:lineRule="auto"/>
              <w:jc w:val="center"/>
              <w:rPr>
                <w:rFonts w:ascii="Times New Roman" w:eastAsia="Times New Roman" w:hAnsi="Times New Roman" w:cs="Times New Roman"/>
                <w:color w:val="000000" w:themeColor="text1"/>
                <w:sz w:val="24"/>
                <w:szCs w:val="24"/>
                <w:lang w:val="en-US"/>
              </w:rPr>
            </w:pPr>
            <w:r w:rsidRPr="005A66FE">
              <w:rPr>
                <w:rFonts w:ascii="Times New Roman" w:eastAsia="Times New Roman" w:hAnsi="Times New Roman" w:cs="Times New Roman"/>
                <w:color w:val="000000" w:themeColor="text1"/>
                <w:sz w:val="24"/>
                <w:szCs w:val="24"/>
                <w:lang w:val="en-US"/>
              </w:rPr>
              <w:t>Post-BMI revenue fractions</w:t>
            </w:r>
          </w:p>
        </w:tc>
      </w:tr>
      <w:tr w:rsidR="62ED4DA6" w:rsidRPr="005A66FE" w14:paraId="55307638" w14:textId="77777777" w:rsidTr="005A66FE">
        <w:trPr>
          <w:trHeight w:val="300"/>
        </w:trPr>
        <w:tc>
          <w:tcPr>
            <w:tcW w:w="4530" w:type="dxa"/>
          </w:tcPr>
          <w:p w14:paraId="5484E4F6" w14:textId="350A442F" w:rsidR="4894D0FD" w:rsidRPr="005A66FE" w:rsidRDefault="4894D0FD" w:rsidP="005A66FE">
            <w:pPr>
              <w:spacing w:line="360" w:lineRule="auto"/>
              <w:jc w:val="center"/>
              <w:rPr>
                <w:rFonts w:ascii="Times New Roman" w:eastAsia="Times New Roman" w:hAnsi="Times New Roman" w:cs="Times New Roman"/>
                <w:b/>
                <w:bCs/>
                <w:color w:val="000000" w:themeColor="text1"/>
                <w:sz w:val="24"/>
                <w:szCs w:val="24"/>
                <w:lang w:val="en-US"/>
              </w:rPr>
            </w:pPr>
            <w:r w:rsidRPr="005A66FE">
              <w:rPr>
                <w:rFonts w:ascii="Times New Roman" w:eastAsia="Times New Roman" w:hAnsi="Times New Roman" w:cs="Times New Roman"/>
                <w:b/>
                <w:bCs/>
                <w:color w:val="000000" w:themeColor="text1"/>
                <w:sz w:val="24"/>
                <w:szCs w:val="24"/>
                <w:lang w:val="en-US"/>
              </w:rPr>
              <w:t>T</w:t>
            </w:r>
            <w:r w:rsidR="548DE76D" w:rsidRPr="005A66FE">
              <w:rPr>
                <w:rFonts w:ascii="Times New Roman" w:eastAsia="Times New Roman" w:hAnsi="Times New Roman" w:cs="Times New Roman"/>
                <w:b/>
                <w:bCs/>
                <w:color w:val="000000" w:themeColor="text1"/>
                <w:sz w:val="24"/>
                <w:szCs w:val="24"/>
                <w:lang w:val="en-US"/>
              </w:rPr>
              <w:t>ransportation of military cargos (B2G market)</w:t>
            </w:r>
          </w:p>
        </w:tc>
        <w:tc>
          <w:tcPr>
            <w:tcW w:w="4602" w:type="dxa"/>
          </w:tcPr>
          <w:p w14:paraId="0AFBF7A8" w14:textId="61CFBCD6" w:rsidR="3DBE88F7" w:rsidRPr="005A66FE" w:rsidRDefault="3DBE88F7" w:rsidP="005A66FE">
            <w:pPr>
              <w:spacing w:line="360" w:lineRule="auto"/>
              <w:jc w:val="center"/>
              <w:rPr>
                <w:rFonts w:ascii="Times New Roman" w:eastAsia="Times New Roman" w:hAnsi="Times New Roman" w:cs="Times New Roman"/>
                <w:color w:val="000000" w:themeColor="text1"/>
                <w:sz w:val="24"/>
                <w:szCs w:val="24"/>
                <w:lang w:val="en-US"/>
              </w:rPr>
            </w:pPr>
            <w:r w:rsidRPr="005A66FE">
              <w:rPr>
                <w:rFonts w:ascii="Times New Roman" w:eastAsia="Times New Roman" w:hAnsi="Times New Roman" w:cs="Times New Roman"/>
                <w:color w:val="000000" w:themeColor="text1"/>
                <w:sz w:val="24"/>
                <w:szCs w:val="24"/>
                <w:lang w:val="en-US"/>
              </w:rPr>
              <w:t>35</w:t>
            </w:r>
            <w:r w:rsidR="72CE2CF6" w:rsidRPr="005A66FE">
              <w:rPr>
                <w:rFonts w:ascii="Times New Roman" w:eastAsia="Times New Roman" w:hAnsi="Times New Roman" w:cs="Times New Roman"/>
                <w:color w:val="000000" w:themeColor="text1"/>
                <w:sz w:val="24"/>
                <w:szCs w:val="24"/>
                <w:lang w:val="en-US"/>
              </w:rPr>
              <w:t>%</w:t>
            </w:r>
          </w:p>
        </w:tc>
      </w:tr>
      <w:tr w:rsidR="62ED4DA6" w:rsidRPr="005A66FE" w14:paraId="14F22B95" w14:textId="77777777" w:rsidTr="005A66FE">
        <w:trPr>
          <w:trHeight w:val="300"/>
        </w:trPr>
        <w:tc>
          <w:tcPr>
            <w:tcW w:w="4530" w:type="dxa"/>
          </w:tcPr>
          <w:p w14:paraId="3096CF8C" w14:textId="43A1219E" w:rsidR="226C77A0" w:rsidRPr="005A66FE" w:rsidRDefault="226C77A0" w:rsidP="005A66FE">
            <w:pPr>
              <w:spacing w:line="360" w:lineRule="auto"/>
              <w:jc w:val="center"/>
              <w:rPr>
                <w:rFonts w:ascii="Times New Roman" w:eastAsia="Times New Roman" w:hAnsi="Times New Roman" w:cs="Times New Roman"/>
                <w:b/>
                <w:bCs/>
                <w:color w:val="000000" w:themeColor="text1"/>
                <w:sz w:val="24"/>
                <w:szCs w:val="24"/>
                <w:lang w:val="en-US"/>
              </w:rPr>
            </w:pPr>
            <w:r w:rsidRPr="005A66FE">
              <w:rPr>
                <w:rFonts w:ascii="Times New Roman" w:eastAsia="Times New Roman" w:hAnsi="Times New Roman" w:cs="Times New Roman"/>
                <w:b/>
                <w:bCs/>
                <w:color w:val="000000" w:themeColor="text1"/>
                <w:sz w:val="24"/>
                <w:szCs w:val="24"/>
                <w:lang w:val="en-US"/>
              </w:rPr>
              <w:t>Cross-border transportation of non-sanctioned goods (import and export)</w:t>
            </w:r>
          </w:p>
        </w:tc>
        <w:tc>
          <w:tcPr>
            <w:tcW w:w="4602" w:type="dxa"/>
          </w:tcPr>
          <w:p w14:paraId="191DE6AD" w14:textId="26CFC51E" w:rsidR="11BB4DF4" w:rsidRPr="005A66FE" w:rsidRDefault="11BB4DF4" w:rsidP="005A66FE">
            <w:pPr>
              <w:spacing w:line="360" w:lineRule="auto"/>
              <w:jc w:val="center"/>
              <w:rPr>
                <w:rFonts w:ascii="Times New Roman" w:eastAsia="Times New Roman" w:hAnsi="Times New Roman" w:cs="Times New Roman"/>
                <w:color w:val="000000" w:themeColor="text1"/>
                <w:sz w:val="24"/>
                <w:szCs w:val="24"/>
                <w:lang w:val="en-US"/>
              </w:rPr>
            </w:pPr>
            <w:r w:rsidRPr="005A66FE">
              <w:rPr>
                <w:rFonts w:ascii="Times New Roman" w:eastAsia="Times New Roman" w:hAnsi="Times New Roman" w:cs="Times New Roman"/>
                <w:color w:val="000000" w:themeColor="text1"/>
                <w:sz w:val="24"/>
                <w:szCs w:val="24"/>
                <w:lang w:val="en-US"/>
              </w:rPr>
              <w:t>2</w:t>
            </w:r>
            <w:r w:rsidR="1C325ACF" w:rsidRPr="005A66FE">
              <w:rPr>
                <w:rFonts w:ascii="Times New Roman" w:eastAsia="Times New Roman" w:hAnsi="Times New Roman" w:cs="Times New Roman"/>
                <w:color w:val="000000" w:themeColor="text1"/>
                <w:sz w:val="24"/>
                <w:szCs w:val="24"/>
                <w:lang w:val="en-US"/>
              </w:rPr>
              <w:t>0</w:t>
            </w:r>
            <w:r w:rsidRPr="005A66FE">
              <w:rPr>
                <w:rFonts w:ascii="Times New Roman" w:eastAsia="Times New Roman" w:hAnsi="Times New Roman" w:cs="Times New Roman"/>
                <w:color w:val="000000" w:themeColor="text1"/>
                <w:sz w:val="24"/>
                <w:szCs w:val="24"/>
                <w:lang w:val="en-US"/>
              </w:rPr>
              <w:t>%</w:t>
            </w:r>
          </w:p>
        </w:tc>
      </w:tr>
      <w:tr w:rsidR="62ED4DA6" w:rsidRPr="005A66FE" w14:paraId="1C77E979" w14:textId="77777777" w:rsidTr="005A66FE">
        <w:trPr>
          <w:trHeight w:val="300"/>
        </w:trPr>
        <w:tc>
          <w:tcPr>
            <w:tcW w:w="4530" w:type="dxa"/>
          </w:tcPr>
          <w:p w14:paraId="4225A1B5" w14:textId="4A9D5748" w:rsidR="24BB14F1" w:rsidRPr="005A66FE" w:rsidRDefault="24BB14F1" w:rsidP="005A66FE">
            <w:pPr>
              <w:spacing w:line="360" w:lineRule="auto"/>
              <w:jc w:val="center"/>
              <w:rPr>
                <w:rFonts w:ascii="Times New Roman" w:eastAsia="Times New Roman" w:hAnsi="Times New Roman" w:cs="Times New Roman"/>
                <w:b/>
                <w:bCs/>
                <w:color w:val="000000" w:themeColor="text1"/>
                <w:sz w:val="24"/>
                <w:szCs w:val="24"/>
                <w:lang w:val="en-US"/>
              </w:rPr>
            </w:pPr>
            <w:r w:rsidRPr="005A66FE">
              <w:rPr>
                <w:rFonts w:ascii="Times New Roman" w:eastAsia="Times New Roman" w:hAnsi="Times New Roman" w:cs="Times New Roman"/>
                <w:b/>
                <w:bCs/>
                <w:color w:val="000000" w:themeColor="text1"/>
                <w:sz w:val="24"/>
                <w:szCs w:val="24"/>
                <w:lang w:val="en-US"/>
              </w:rPr>
              <w:t>Cross-border transportation of sanctioned goods (import)</w:t>
            </w:r>
          </w:p>
        </w:tc>
        <w:tc>
          <w:tcPr>
            <w:tcW w:w="4602" w:type="dxa"/>
          </w:tcPr>
          <w:p w14:paraId="473AD039" w14:textId="4CB58B0B" w:rsidR="0BFF7465" w:rsidRPr="005A66FE" w:rsidRDefault="0BFF7465" w:rsidP="005A66FE">
            <w:pPr>
              <w:spacing w:line="360" w:lineRule="auto"/>
              <w:jc w:val="center"/>
              <w:rPr>
                <w:rFonts w:ascii="Times New Roman" w:eastAsia="Times New Roman" w:hAnsi="Times New Roman" w:cs="Times New Roman"/>
                <w:color w:val="000000" w:themeColor="text1"/>
                <w:sz w:val="24"/>
                <w:szCs w:val="24"/>
                <w:lang w:val="en-US"/>
              </w:rPr>
            </w:pPr>
            <w:r w:rsidRPr="005A66FE">
              <w:rPr>
                <w:rFonts w:ascii="Times New Roman" w:eastAsia="Times New Roman" w:hAnsi="Times New Roman" w:cs="Times New Roman"/>
                <w:color w:val="000000" w:themeColor="text1"/>
                <w:sz w:val="24"/>
                <w:szCs w:val="24"/>
                <w:lang w:val="en-US"/>
              </w:rPr>
              <w:t>12</w:t>
            </w:r>
            <w:r w:rsidR="0837B31B" w:rsidRPr="005A66FE">
              <w:rPr>
                <w:rFonts w:ascii="Times New Roman" w:eastAsia="Times New Roman" w:hAnsi="Times New Roman" w:cs="Times New Roman"/>
                <w:color w:val="000000" w:themeColor="text1"/>
                <w:sz w:val="24"/>
                <w:szCs w:val="24"/>
                <w:lang w:val="en-US"/>
              </w:rPr>
              <w:t>%</w:t>
            </w:r>
          </w:p>
        </w:tc>
      </w:tr>
      <w:tr w:rsidR="62ED4DA6" w:rsidRPr="005A66FE" w14:paraId="7A0AB773" w14:textId="77777777" w:rsidTr="005A66FE">
        <w:trPr>
          <w:trHeight w:val="300"/>
        </w:trPr>
        <w:tc>
          <w:tcPr>
            <w:tcW w:w="4530" w:type="dxa"/>
          </w:tcPr>
          <w:p w14:paraId="1F5211D2" w14:textId="443F9B8E" w:rsidR="703A64DB" w:rsidRPr="005A66FE" w:rsidRDefault="703A64DB" w:rsidP="005A66FE">
            <w:pPr>
              <w:spacing w:line="360" w:lineRule="auto"/>
              <w:jc w:val="center"/>
              <w:rPr>
                <w:rFonts w:ascii="Times New Roman" w:eastAsia="Times New Roman" w:hAnsi="Times New Roman" w:cs="Times New Roman"/>
                <w:color w:val="000000" w:themeColor="text1"/>
                <w:sz w:val="24"/>
                <w:szCs w:val="24"/>
                <w:lang w:val="en-US"/>
              </w:rPr>
            </w:pPr>
            <w:r w:rsidRPr="005A66FE">
              <w:rPr>
                <w:rFonts w:ascii="Times New Roman" w:eastAsia="Times New Roman" w:hAnsi="Times New Roman" w:cs="Times New Roman"/>
                <w:color w:val="000000" w:themeColor="text1"/>
                <w:sz w:val="24"/>
                <w:szCs w:val="24"/>
                <w:lang w:val="en-US"/>
              </w:rPr>
              <w:t>Transportation of cargos within Russia</w:t>
            </w:r>
          </w:p>
        </w:tc>
        <w:tc>
          <w:tcPr>
            <w:tcW w:w="4602" w:type="dxa"/>
          </w:tcPr>
          <w:p w14:paraId="43A12ABE" w14:textId="5800D921" w:rsidR="2C7D232D" w:rsidRPr="005A66FE" w:rsidRDefault="2C7D232D" w:rsidP="005A66FE">
            <w:pPr>
              <w:spacing w:line="360" w:lineRule="auto"/>
              <w:jc w:val="center"/>
              <w:rPr>
                <w:rFonts w:ascii="Times New Roman" w:eastAsia="Times New Roman" w:hAnsi="Times New Roman" w:cs="Times New Roman"/>
                <w:color w:val="000000" w:themeColor="text1"/>
                <w:sz w:val="24"/>
                <w:szCs w:val="24"/>
                <w:lang w:val="en-US"/>
              </w:rPr>
            </w:pPr>
            <w:r w:rsidRPr="005A66FE">
              <w:rPr>
                <w:rFonts w:ascii="Times New Roman" w:eastAsia="Times New Roman" w:hAnsi="Times New Roman" w:cs="Times New Roman"/>
                <w:color w:val="000000" w:themeColor="text1"/>
                <w:sz w:val="24"/>
                <w:szCs w:val="24"/>
                <w:lang w:val="en-US"/>
              </w:rPr>
              <w:t>5</w:t>
            </w:r>
            <w:r w:rsidR="50DDBC90" w:rsidRPr="005A66FE">
              <w:rPr>
                <w:rFonts w:ascii="Times New Roman" w:eastAsia="Times New Roman" w:hAnsi="Times New Roman" w:cs="Times New Roman"/>
                <w:color w:val="000000" w:themeColor="text1"/>
                <w:sz w:val="24"/>
                <w:szCs w:val="24"/>
                <w:lang w:val="en-US"/>
              </w:rPr>
              <w:t>%</w:t>
            </w:r>
          </w:p>
        </w:tc>
      </w:tr>
      <w:tr w:rsidR="62ED4DA6" w:rsidRPr="005A66FE" w14:paraId="6BC44B41" w14:textId="77777777" w:rsidTr="005A66FE">
        <w:trPr>
          <w:trHeight w:val="300"/>
        </w:trPr>
        <w:tc>
          <w:tcPr>
            <w:tcW w:w="4530" w:type="dxa"/>
          </w:tcPr>
          <w:p w14:paraId="480BB191" w14:textId="3F2BEB5B" w:rsidR="162AAD58" w:rsidRPr="005A66FE" w:rsidRDefault="162AAD58" w:rsidP="005A66FE">
            <w:pPr>
              <w:spacing w:line="360" w:lineRule="auto"/>
              <w:jc w:val="center"/>
              <w:rPr>
                <w:sz w:val="24"/>
                <w:szCs w:val="24"/>
              </w:rPr>
            </w:pPr>
            <w:r w:rsidRPr="005A66FE">
              <w:rPr>
                <w:rFonts w:ascii="Times New Roman" w:eastAsia="Times New Roman" w:hAnsi="Times New Roman" w:cs="Times New Roman"/>
                <w:color w:val="000000" w:themeColor="text1"/>
                <w:sz w:val="24"/>
                <w:szCs w:val="24"/>
                <w:lang w:val="en-US"/>
              </w:rPr>
              <w:t>Pre-transportation medical examinations of drivers from other logistics companies in the region</w:t>
            </w:r>
          </w:p>
        </w:tc>
        <w:tc>
          <w:tcPr>
            <w:tcW w:w="4602" w:type="dxa"/>
          </w:tcPr>
          <w:p w14:paraId="1B84C429" w14:textId="7FD2EF06" w:rsidR="380C2B84" w:rsidRPr="005A66FE" w:rsidRDefault="380C2B84" w:rsidP="005A66FE">
            <w:pPr>
              <w:spacing w:line="360" w:lineRule="auto"/>
              <w:jc w:val="center"/>
              <w:rPr>
                <w:rFonts w:ascii="Times New Roman" w:eastAsia="Times New Roman" w:hAnsi="Times New Roman" w:cs="Times New Roman"/>
                <w:color w:val="000000" w:themeColor="text1"/>
                <w:sz w:val="24"/>
                <w:szCs w:val="24"/>
                <w:lang w:val="en-US"/>
              </w:rPr>
            </w:pPr>
            <w:r w:rsidRPr="005A66FE">
              <w:rPr>
                <w:rFonts w:ascii="Times New Roman" w:eastAsia="Times New Roman" w:hAnsi="Times New Roman" w:cs="Times New Roman"/>
                <w:color w:val="000000" w:themeColor="text1"/>
                <w:sz w:val="24"/>
                <w:szCs w:val="24"/>
                <w:lang w:val="en-US"/>
              </w:rPr>
              <w:t>3%</w:t>
            </w:r>
          </w:p>
        </w:tc>
      </w:tr>
    </w:tbl>
    <w:p w14:paraId="70706680" w14:textId="77777777" w:rsidR="005A66FE" w:rsidRDefault="005A66FE" w:rsidP="62ED4DA6">
      <w:pPr>
        <w:rPr>
          <w:rFonts w:ascii="Times New Roman" w:eastAsia="Times New Roman" w:hAnsi="Times New Roman" w:cs="Times New Roman"/>
          <w:color w:val="000000" w:themeColor="text1"/>
          <w:sz w:val="24"/>
          <w:szCs w:val="24"/>
          <w:lang w:val="en-US"/>
        </w:rPr>
      </w:pPr>
    </w:p>
    <w:p w14:paraId="4BE7DCD7" w14:textId="723EDB4F" w:rsidR="4471F4B9" w:rsidRDefault="4471F4B9" w:rsidP="005A66FE">
      <w:pPr>
        <w:spacing w:line="360" w:lineRule="auto"/>
        <w:jc w:val="both"/>
        <w:rPr>
          <w:rFonts w:ascii="Times New Roman" w:eastAsia="Times New Roman" w:hAnsi="Times New Roman" w:cs="Times New Roman"/>
          <w:color w:val="000000" w:themeColor="text1"/>
          <w:sz w:val="24"/>
          <w:szCs w:val="24"/>
          <w:lang w:val="en-US"/>
        </w:rPr>
      </w:pPr>
      <w:r w:rsidRPr="62ED4DA6">
        <w:rPr>
          <w:rFonts w:ascii="Times New Roman" w:eastAsia="Times New Roman" w:hAnsi="Times New Roman" w:cs="Times New Roman"/>
          <w:color w:val="000000" w:themeColor="text1"/>
          <w:sz w:val="24"/>
          <w:szCs w:val="24"/>
          <w:lang w:val="en-US"/>
        </w:rPr>
        <w:lastRenderedPageBreak/>
        <w:t xml:space="preserve">As a final step </w:t>
      </w:r>
      <w:r w:rsidR="5F9D5757" w:rsidRPr="62ED4DA6">
        <w:rPr>
          <w:rFonts w:ascii="Times New Roman" w:eastAsia="Times New Roman" w:hAnsi="Times New Roman" w:cs="Times New Roman"/>
          <w:color w:val="000000" w:themeColor="text1"/>
          <w:sz w:val="24"/>
          <w:szCs w:val="24"/>
          <w:lang w:val="en-US"/>
        </w:rPr>
        <w:t xml:space="preserve">of </w:t>
      </w:r>
      <w:r w:rsidRPr="62ED4DA6">
        <w:rPr>
          <w:rFonts w:ascii="Times New Roman" w:eastAsia="Times New Roman" w:hAnsi="Times New Roman" w:cs="Times New Roman"/>
          <w:color w:val="000000" w:themeColor="text1"/>
          <w:sz w:val="24"/>
          <w:szCs w:val="24"/>
          <w:lang w:val="en-US"/>
        </w:rPr>
        <w:t xml:space="preserve">case analysis, we will provide </w:t>
      </w:r>
      <w:r w:rsidR="46422AC2" w:rsidRPr="62ED4DA6">
        <w:rPr>
          <w:rFonts w:ascii="Times New Roman" w:eastAsia="Times New Roman" w:hAnsi="Times New Roman" w:cs="Times New Roman"/>
          <w:color w:val="000000" w:themeColor="text1"/>
          <w:sz w:val="24"/>
          <w:szCs w:val="24"/>
          <w:lang w:val="en-US"/>
        </w:rPr>
        <w:t>evidence</w:t>
      </w:r>
      <w:r w:rsidR="3D3397DB" w:rsidRPr="62ED4DA6">
        <w:rPr>
          <w:rFonts w:ascii="Times New Roman" w:eastAsia="Times New Roman" w:hAnsi="Times New Roman" w:cs="Times New Roman"/>
          <w:color w:val="000000" w:themeColor="text1"/>
          <w:sz w:val="24"/>
          <w:szCs w:val="24"/>
          <w:lang w:val="en-US"/>
        </w:rPr>
        <w:t xml:space="preserve"> of BM components that are observed to be subject to substantia</w:t>
      </w:r>
      <w:r w:rsidR="15A2724C" w:rsidRPr="62ED4DA6">
        <w:rPr>
          <w:rFonts w:ascii="Times New Roman" w:eastAsia="Times New Roman" w:hAnsi="Times New Roman" w:cs="Times New Roman"/>
          <w:color w:val="000000" w:themeColor="text1"/>
          <w:sz w:val="24"/>
          <w:szCs w:val="24"/>
          <w:lang w:val="en-US"/>
        </w:rPr>
        <w:t>l</w:t>
      </w:r>
      <w:r w:rsidR="3D3397DB" w:rsidRPr="62ED4DA6">
        <w:rPr>
          <w:rFonts w:ascii="Times New Roman" w:eastAsia="Times New Roman" w:hAnsi="Times New Roman" w:cs="Times New Roman"/>
          <w:color w:val="000000" w:themeColor="text1"/>
          <w:sz w:val="24"/>
          <w:szCs w:val="24"/>
          <w:lang w:val="en-US"/>
        </w:rPr>
        <w:t xml:space="preserve"> changes </w:t>
      </w:r>
      <w:r w:rsidR="238FF648" w:rsidRPr="62ED4DA6">
        <w:rPr>
          <w:rFonts w:ascii="Times New Roman" w:eastAsia="Times New Roman" w:hAnsi="Times New Roman" w:cs="Times New Roman"/>
          <w:color w:val="000000" w:themeColor="text1"/>
          <w:sz w:val="24"/>
          <w:szCs w:val="24"/>
          <w:lang w:val="en-US"/>
        </w:rPr>
        <w:t>as a result of the</w:t>
      </w:r>
      <w:r w:rsidR="3D3397DB" w:rsidRPr="62ED4DA6">
        <w:rPr>
          <w:rFonts w:ascii="Times New Roman" w:eastAsia="Times New Roman" w:hAnsi="Times New Roman" w:cs="Times New Roman"/>
          <w:color w:val="000000" w:themeColor="text1"/>
          <w:sz w:val="24"/>
          <w:szCs w:val="24"/>
          <w:lang w:val="en-US"/>
        </w:rPr>
        <w:t xml:space="preserve"> performed </w:t>
      </w:r>
      <w:r w:rsidR="2042811C" w:rsidRPr="62ED4DA6">
        <w:rPr>
          <w:rFonts w:ascii="Times New Roman" w:eastAsia="Times New Roman" w:hAnsi="Times New Roman" w:cs="Times New Roman"/>
          <w:color w:val="000000" w:themeColor="text1"/>
          <w:sz w:val="24"/>
          <w:szCs w:val="24"/>
          <w:lang w:val="en-US"/>
        </w:rPr>
        <w:t>innovation</w:t>
      </w:r>
      <w:r w:rsidR="62D7BF16" w:rsidRPr="62ED4DA6">
        <w:rPr>
          <w:rFonts w:ascii="Times New Roman" w:eastAsia="Times New Roman" w:hAnsi="Times New Roman" w:cs="Times New Roman"/>
          <w:color w:val="000000" w:themeColor="text1"/>
          <w:sz w:val="24"/>
          <w:szCs w:val="24"/>
          <w:lang w:val="en-US"/>
        </w:rPr>
        <w:t>. A</w:t>
      </w:r>
      <w:r w:rsidR="15E1A65A" w:rsidRPr="62ED4DA6">
        <w:rPr>
          <w:rFonts w:ascii="Times New Roman" w:eastAsia="Times New Roman" w:hAnsi="Times New Roman" w:cs="Times New Roman"/>
          <w:color w:val="000000" w:themeColor="text1"/>
          <w:sz w:val="24"/>
          <w:szCs w:val="24"/>
          <w:lang w:val="en-US"/>
        </w:rPr>
        <w:t>s</w:t>
      </w:r>
      <w:r w:rsidR="62D7BF16" w:rsidRPr="62ED4DA6">
        <w:rPr>
          <w:rFonts w:ascii="Times New Roman" w:eastAsia="Times New Roman" w:hAnsi="Times New Roman" w:cs="Times New Roman"/>
          <w:color w:val="000000" w:themeColor="text1"/>
          <w:sz w:val="24"/>
          <w:szCs w:val="24"/>
          <w:lang w:val="en-US"/>
        </w:rPr>
        <w:t xml:space="preserve"> such, we will prove that the performed innovation can be tru</w:t>
      </w:r>
      <w:r w:rsidR="6BD5E2F2" w:rsidRPr="62ED4DA6">
        <w:rPr>
          <w:rFonts w:ascii="Times New Roman" w:eastAsia="Times New Roman" w:hAnsi="Times New Roman" w:cs="Times New Roman"/>
          <w:color w:val="000000" w:themeColor="text1"/>
          <w:sz w:val="24"/>
          <w:szCs w:val="24"/>
          <w:lang w:val="en-US"/>
        </w:rPr>
        <w:t>l</w:t>
      </w:r>
      <w:r w:rsidR="62D7BF16" w:rsidRPr="62ED4DA6">
        <w:rPr>
          <w:rFonts w:ascii="Times New Roman" w:eastAsia="Times New Roman" w:hAnsi="Times New Roman" w:cs="Times New Roman"/>
          <w:color w:val="000000" w:themeColor="text1"/>
          <w:sz w:val="24"/>
          <w:szCs w:val="24"/>
          <w:lang w:val="en-US"/>
        </w:rPr>
        <w:t xml:space="preserve">y classified as BMI rather than a combination of minor changes. </w:t>
      </w:r>
    </w:p>
    <w:p w14:paraId="5B54E7F1" w14:textId="4C12837E" w:rsidR="5326B997" w:rsidRDefault="185ED1FB" w:rsidP="005A66FE">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color w:val="000000" w:themeColor="text1"/>
          <w:sz w:val="24"/>
          <w:szCs w:val="24"/>
          <w:lang w:val="en-US"/>
        </w:rPr>
        <w:t>Referring to the</w:t>
      </w:r>
      <w:r w:rsidR="58E35CDC" w:rsidRPr="62ED4DA6">
        <w:rPr>
          <w:rFonts w:ascii="Times New Roman" w:eastAsia="Times New Roman" w:hAnsi="Times New Roman" w:cs="Times New Roman"/>
          <w:color w:val="000000" w:themeColor="text1"/>
          <w:sz w:val="24"/>
          <w:szCs w:val="24"/>
          <w:lang w:val="en-US"/>
        </w:rPr>
        <w:t xml:space="preserve"> theoretical background</w:t>
      </w:r>
      <w:r w:rsidRPr="62ED4DA6">
        <w:rPr>
          <w:rFonts w:ascii="Times New Roman" w:eastAsia="Times New Roman" w:hAnsi="Times New Roman" w:cs="Times New Roman"/>
          <w:color w:val="000000" w:themeColor="text1"/>
          <w:sz w:val="24"/>
          <w:szCs w:val="24"/>
          <w:lang w:val="en-US"/>
        </w:rPr>
        <w:t xml:space="preserve"> of the pa</w:t>
      </w:r>
      <w:r w:rsidR="5D1F172E" w:rsidRPr="62ED4DA6">
        <w:rPr>
          <w:rFonts w:ascii="Times New Roman" w:eastAsia="Times New Roman" w:hAnsi="Times New Roman" w:cs="Times New Roman"/>
          <w:color w:val="000000" w:themeColor="text1"/>
          <w:sz w:val="24"/>
          <w:szCs w:val="24"/>
          <w:lang w:val="en-US"/>
        </w:rPr>
        <w:t xml:space="preserve">per, it was identified that, </w:t>
      </w:r>
      <w:r w:rsidR="21E3F65A" w:rsidRPr="62ED4DA6">
        <w:rPr>
          <w:rFonts w:ascii="Times New Roman" w:eastAsia="Times New Roman" w:hAnsi="Times New Roman" w:cs="Times New Roman"/>
          <w:color w:val="000000" w:themeColor="text1"/>
          <w:sz w:val="24"/>
          <w:szCs w:val="24"/>
        </w:rPr>
        <w:t>in order to claim for Business Model Innovation</w:t>
      </w:r>
      <w:r w:rsidR="43BB143D" w:rsidRPr="62ED4DA6">
        <w:rPr>
          <w:rFonts w:ascii="Times New Roman" w:eastAsia="Times New Roman" w:hAnsi="Times New Roman" w:cs="Times New Roman"/>
          <w:color w:val="000000" w:themeColor="text1"/>
          <w:sz w:val="24"/>
          <w:szCs w:val="24"/>
        </w:rPr>
        <w:t xml:space="preserve"> </w:t>
      </w:r>
      <w:r w:rsidR="3A1D4B05" w:rsidRPr="62ED4DA6">
        <w:rPr>
          <w:rFonts w:ascii="Times New Roman" w:eastAsia="Times New Roman" w:hAnsi="Times New Roman" w:cs="Times New Roman"/>
          <w:color w:val="000000" w:themeColor="text1"/>
          <w:sz w:val="24"/>
          <w:szCs w:val="24"/>
        </w:rPr>
        <w:t>accomplishment</w:t>
      </w:r>
      <w:r w:rsidR="21E3F65A" w:rsidRPr="62ED4DA6">
        <w:rPr>
          <w:rFonts w:ascii="Times New Roman" w:eastAsia="Times New Roman" w:hAnsi="Times New Roman" w:cs="Times New Roman"/>
          <w:color w:val="000000" w:themeColor="text1"/>
          <w:sz w:val="24"/>
          <w:szCs w:val="24"/>
        </w:rPr>
        <w:t xml:space="preserve">, a company has to perform substantial changes in its Customer Value Proposition as well as any other (at least one) component of the BM (Key Resources, Key Processes, or Profit Formula) simultaneously. In this </w:t>
      </w:r>
      <w:r w:rsidR="5BE4E355" w:rsidRPr="62ED4DA6">
        <w:rPr>
          <w:rFonts w:ascii="Times New Roman" w:eastAsia="Times New Roman" w:hAnsi="Times New Roman" w:cs="Times New Roman"/>
          <w:color w:val="000000" w:themeColor="text1"/>
          <w:sz w:val="24"/>
          <w:szCs w:val="24"/>
        </w:rPr>
        <w:t>statement</w:t>
      </w:r>
      <w:r w:rsidR="21E3F65A" w:rsidRPr="62ED4DA6">
        <w:rPr>
          <w:rFonts w:ascii="Times New Roman" w:eastAsia="Times New Roman" w:hAnsi="Times New Roman" w:cs="Times New Roman"/>
          <w:color w:val="000000" w:themeColor="text1"/>
          <w:sz w:val="24"/>
          <w:szCs w:val="24"/>
        </w:rPr>
        <w:t>, the BM co</w:t>
      </w:r>
      <w:r w:rsidR="18356973" w:rsidRPr="62ED4DA6">
        <w:rPr>
          <w:rFonts w:ascii="Times New Roman" w:eastAsia="Times New Roman" w:hAnsi="Times New Roman" w:cs="Times New Roman"/>
          <w:color w:val="000000" w:themeColor="text1"/>
          <w:sz w:val="24"/>
          <w:szCs w:val="24"/>
        </w:rPr>
        <w:t xml:space="preserve">mponents correspond to the ones from the framework of BM summarization </w:t>
      </w:r>
      <w:r w:rsidR="15A2D7CC" w:rsidRPr="62ED4DA6">
        <w:rPr>
          <w:rFonts w:ascii="Times New Roman" w:eastAsia="Times New Roman" w:hAnsi="Times New Roman" w:cs="Times New Roman"/>
          <w:sz w:val="24"/>
          <w:szCs w:val="24"/>
        </w:rPr>
        <w:t>by J</w:t>
      </w:r>
      <w:r w:rsidR="15A2D7CC" w:rsidRPr="60B9BF08">
        <w:rPr>
          <w:rFonts w:ascii="Times New Roman" w:eastAsia="Times New Roman" w:hAnsi="Times New Roman" w:cs="Times New Roman"/>
          <w:sz w:val="24"/>
          <w:szCs w:val="24"/>
        </w:rPr>
        <w:t>ohnson et al. (2008)</w:t>
      </w:r>
      <w:r w:rsidR="5326B997" w:rsidRPr="62ED4DA6">
        <w:rPr>
          <w:rStyle w:val="a5"/>
          <w:rFonts w:ascii="Times New Roman" w:eastAsia="Times New Roman" w:hAnsi="Times New Roman" w:cs="Times New Roman"/>
          <w:sz w:val="24"/>
          <w:szCs w:val="24"/>
        </w:rPr>
        <w:footnoteReference w:id="114"/>
      </w:r>
      <w:r w:rsidR="15A2D7CC" w:rsidRPr="60B9BF08">
        <w:rPr>
          <w:rFonts w:ascii="Times New Roman" w:eastAsia="Times New Roman" w:hAnsi="Times New Roman" w:cs="Times New Roman"/>
          <w:sz w:val="24"/>
          <w:szCs w:val="24"/>
        </w:rPr>
        <w:t xml:space="preserve">. </w:t>
      </w:r>
    </w:p>
    <w:p w14:paraId="75F17F60" w14:textId="78AB1623" w:rsidR="30501FA6" w:rsidRDefault="7AA7F6BD" w:rsidP="005A66FE">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The post-BMI BM will be </w:t>
      </w:r>
      <w:r w:rsidR="4EB92417" w:rsidRPr="60B9BF08">
        <w:rPr>
          <w:rFonts w:ascii="Times New Roman" w:eastAsia="Times New Roman" w:hAnsi="Times New Roman" w:cs="Times New Roman"/>
          <w:sz w:val="24"/>
          <w:szCs w:val="24"/>
        </w:rPr>
        <w:t xml:space="preserve">demonstrated </w:t>
      </w:r>
      <w:r w:rsidRPr="60B9BF08">
        <w:rPr>
          <w:rFonts w:ascii="Times New Roman" w:eastAsia="Times New Roman" w:hAnsi="Times New Roman" w:cs="Times New Roman"/>
          <w:sz w:val="24"/>
          <w:szCs w:val="24"/>
        </w:rPr>
        <w:t>by means of framework by Johnson et al.</w:t>
      </w:r>
      <w:r w:rsidR="1C8BC377" w:rsidRPr="60B9BF08">
        <w:rPr>
          <w:rFonts w:ascii="Times New Roman" w:eastAsia="Times New Roman" w:hAnsi="Times New Roman" w:cs="Times New Roman"/>
          <w:sz w:val="24"/>
          <w:szCs w:val="24"/>
        </w:rPr>
        <w:t xml:space="preserve">, </w:t>
      </w:r>
      <w:r w:rsidRPr="60B9BF08">
        <w:rPr>
          <w:rFonts w:ascii="Times New Roman" w:eastAsia="Times New Roman" w:hAnsi="Times New Roman" w:cs="Times New Roman"/>
          <w:sz w:val="24"/>
          <w:szCs w:val="24"/>
        </w:rPr>
        <w:t>2008</w:t>
      </w:r>
      <w:r w:rsidR="30501FA6" w:rsidRPr="62ED4DA6">
        <w:rPr>
          <w:rStyle w:val="a5"/>
          <w:rFonts w:ascii="Times New Roman" w:eastAsia="Times New Roman" w:hAnsi="Times New Roman" w:cs="Times New Roman"/>
          <w:sz w:val="24"/>
          <w:szCs w:val="24"/>
        </w:rPr>
        <w:footnoteReference w:id="115"/>
      </w:r>
      <w:r w:rsidR="261B9254" w:rsidRPr="60B9BF08">
        <w:rPr>
          <w:rFonts w:ascii="Times New Roman" w:eastAsia="Times New Roman" w:hAnsi="Times New Roman" w:cs="Times New Roman"/>
          <w:sz w:val="24"/>
          <w:szCs w:val="24"/>
        </w:rPr>
        <w:t xml:space="preserve"> (table </w:t>
      </w:r>
      <w:r w:rsidR="5B33B5C9" w:rsidRPr="60B9BF08">
        <w:rPr>
          <w:rFonts w:ascii="Times New Roman" w:eastAsia="Times New Roman" w:hAnsi="Times New Roman" w:cs="Times New Roman"/>
          <w:sz w:val="24"/>
          <w:szCs w:val="24"/>
        </w:rPr>
        <w:t>4</w:t>
      </w:r>
      <w:r w:rsidR="261B9254" w:rsidRPr="60B9BF08">
        <w:rPr>
          <w:rFonts w:ascii="Times New Roman" w:eastAsia="Times New Roman" w:hAnsi="Times New Roman" w:cs="Times New Roman"/>
          <w:sz w:val="24"/>
          <w:szCs w:val="24"/>
        </w:rPr>
        <w:t>)</w:t>
      </w:r>
      <w:r w:rsidRPr="60B9BF08">
        <w:rPr>
          <w:rFonts w:ascii="Times New Roman" w:eastAsia="Times New Roman" w:hAnsi="Times New Roman" w:cs="Times New Roman"/>
          <w:sz w:val="24"/>
          <w:szCs w:val="24"/>
        </w:rPr>
        <w:t>. As the resulting BM consists of several branches, th</w:t>
      </w:r>
      <w:r w:rsidR="5B7ADEB9" w:rsidRPr="60B9BF08">
        <w:rPr>
          <w:rFonts w:ascii="Times New Roman" w:eastAsia="Times New Roman" w:hAnsi="Times New Roman" w:cs="Times New Roman"/>
          <w:sz w:val="24"/>
          <w:szCs w:val="24"/>
        </w:rPr>
        <w:t xml:space="preserve">ose that </w:t>
      </w:r>
      <w:r w:rsidR="24900153" w:rsidRPr="60B9BF08">
        <w:rPr>
          <w:rFonts w:ascii="Times New Roman" w:eastAsia="Times New Roman" w:hAnsi="Times New Roman" w:cs="Times New Roman"/>
          <w:sz w:val="24"/>
          <w:szCs w:val="24"/>
        </w:rPr>
        <w:t xml:space="preserve">are observed to obtain substantial changes </w:t>
      </w:r>
      <w:r w:rsidR="31971B51" w:rsidRPr="60B9BF08">
        <w:rPr>
          <w:rFonts w:ascii="Times New Roman" w:eastAsia="Times New Roman" w:hAnsi="Times New Roman" w:cs="Times New Roman"/>
          <w:sz w:val="24"/>
          <w:szCs w:val="24"/>
        </w:rPr>
        <w:t xml:space="preserve">(if compared to pre-BMI BM) </w:t>
      </w:r>
      <w:r w:rsidR="24900153" w:rsidRPr="60B9BF08">
        <w:rPr>
          <w:rFonts w:ascii="Times New Roman" w:eastAsia="Times New Roman" w:hAnsi="Times New Roman" w:cs="Times New Roman"/>
          <w:sz w:val="24"/>
          <w:szCs w:val="24"/>
        </w:rPr>
        <w:t xml:space="preserve">in the underlying components will be considered. </w:t>
      </w:r>
      <w:proofErr w:type="gramStart"/>
      <w:r w:rsidR="4EE461DF" w:rsidRPr="60B9BF08">
        <w:rPr>
          <w:rFonts w:ascii="Times New Roman" w:eastAsia="Times New Roman" w:hAnsi="Times New Roman" w:cs="Times New Roman"/>
          <w:sz w:val="24"/>
          <w:szCs w:val="24"/>
        </w:rPr>
        <w:t>The ”cross</w:t>
      </w:r>
      <w:proofErr w:type="gramEnd"/>
      <w:r w:rsidR="7EE88381" w:rsidRPr="60B9BF08">
        <w:rPr>
          <w:rFonts w:ascii="Times New Roman" w:eastAsia="Times New Roman" w:hAnsi="Times New Roman" w:cs="Times New Roman"/>
          <w:sz w:val="24"/>
          <w:szCs w:val="24"/>
        </w:rPr>
        <w:t>-</w:t>
      </w:r>
      <w:r w:rsidR="4EE461DF" w:rsidRPr="60B9BF08">
        <w:rPr>
          <w:rFonts w:ascii="Times New Roman" w:eastAsia="Times New Roman" w:hAnsi="Times New Roman" w:cs="Times New Roman"/>
          <w:sz w:val="24"/>
          <w:szCs w:val="24"/>
        </w:rPr>
        <w:t>border transportation of non-sanctioned goods” and ”cross</w:t>
      </w:r>
      <w:r w:rsidR="26FA6CDC" w:rsidRPr="60B9BF08">
        <w:rPr>
          <w:rFonts w:ascii="Times New Roman" w:eastAsia="Times New Roman" w:hAnsi="Times New Roman" w:cs="Times New Roman"/>
          <w:sz w:val="24"/>
          <w:szCs w:val="24"/>
        </w:rPr>
        <w:t>-</w:t>
      </w:r>
      <w:r w:rsidR="4EE461DF" w:rsidRPr="60B9BF08">
        <w:rPr>
          <w:rFonts w:ascii="Times New Roman" w:eastAsia="Times New Roman" w:hAnsi="Times New Roman" w:cs="Times New Roman"/>
          <w:sz w:val="24"/>
          <w:szCs w:val="24"/>
        </w:rPr>
        <w:t xml:space="preserve">border transportation of sanctioned goods” business activities will be </w:t>
      </w:r>
      <w:r w:rsidR="32A087EF" w:rsidRPr="60B9BF08">
        <w:rPr>
          <w:rFonts w:ascii="Times New Roman" w:eastAsia="Times New Roman" w:hAnsi="Times New Roman" w:cs="Times New Roman"/>
          <w:sz w:val="24"/>
          <w:szCs w:val="24"/>
        </w:rPr>
        <w:t xml:space="preserve">merged due to the similarity of underlying concepts. </w:t>
      </w:r>
      <w:r w:rsidR="78D78EB9" w:rsidRPr="60B9BF08">
        <w:rPr>
          <w:rFonts w:ascii="Times New Roman" w:eastAsia="Times New Roman" w:hAnsi="Times New Roman" w:cs="Times New Roman"/>
          <w:sz w:val="24"/>
          <w:szCs w:val="24"/>
        </w:rPr>
        <w:t>The components, which were subject to significant modifications, are highlighted with gree</w:t>
      </w:r>
      <w:r w:rsidR="2E5943FF" w:rsidRPr="60B9BF08">
        <w:rPr>
          <w:rFonts w:ascii="Times New Roman" w:eastAsia="Times New Roman" w:hAnsi="Times New Roman" w:cs="Times New Roman"/>
          <w:sz w:val="24"/>
          <w:szCs w:val="24"/>
        </w:rPr>
        <w:t>n</w:t>
      </w:r>
      <w:r w:rsidR="4B2C30EB" w:rsidRPr="60B9BF08">
        <w:rPr>
          <w:rFonts w:ascii="Times New Roman" w:eastAsia="Times New Roman" w:hAnsi="Times New Roman" w:cs="Times New Roman"/>
          <w:sz w:val="24"/>
          <w:szCs w:val="24"/>
        </w:rPr>
        <w:t xml:space="preserve">. </w:t>
      </w:r>
    </w:p>
    <w:p w14:paraId="1999B2E3" w14:textId="77777777" w:rsidR="003F1502" w:rsidRDefault="003F1502" w:rsidP="005A66FE">
      <w:pPr>
        <w:spacing w:line="360" w:lineRule="auto"/>
        <w:jc w:val="both"/>
        <w:rPr>
          <w:rFonts w:ascii="Times New Roman" w:eastAsia="Times New Roman" w:hAnsi="Times New Roman" w:cs="Times New Roman"/>
          <w:sz w:val="24"/>
          <w:szCs w:val="24"/>
        </w:rPr>
      </w:pPr>
    </w:p>
    <w:p w14:paraId="4ECB39C9" w14:textId="77777777" w:rsidR="003F1502" w:rsidRDefault="003F1502" w:rsidP="005A66FE">
      <w:pPr>
        <w:spacing w:line="360" w:lineRule="auto"/>
        <w:jc w:val="both"/>
        <w:rPr>
          <w:rFonts w:ascii="Times New Roman" w:eastAsia="Times New Roman" w:hAnsi="Times New Roman" w:cs="Times New Roman"/>
          <w:sz w:val="24"/>
          <w:szCs w:val="24"/>
        </w:rPr>
      </w:pPr>
    </w:p>
    <w:p w14:paraId="48C89C63" w14:textId="77777777" w:rsidR="003F1502" w:rsidRDefault="003F1502" w:rsidP="005A66FE">
      <w:pPr>
        <w:spacing w:line="360" w:lineRule="auto"/>
        <w:jc w:val="both"/>
        <w:rPr>
          <w:rFonts w:ascii="Times New Roman" w:eastAsia="Times New Roman" w:hAnsi="Times New Roman" w:cs="Times New Roman"/>
          <w:sz w:val="24"/>
          <w:szCs w:val="24"/>
        </w:rPr>
      </w:pPr>
    </w:p>
    <w:p w14:paraId="33EB8AA2" w14:textId="77777777" w:rsidR="003F1502" w:rsidRDefault="003F1502" w:rsidP="005A66FE">
      <w:pPr>
        <w:spacing w:line="360" w:lineRule="auto"/>
        <w:jc w:val="both"/>
        <w:rPr>
          <w:rFonts w:ascii="Times New Roman" w:eastAsia="Times New Roman" w:hAnsi="Times New Roman" w:cs="Times New Roman"/>
          <w:sz w:val="24"/>
          <w:szCs w:val="24"/>
        </w:rPr>
      </w:pPr>
    </w:p>
    <w:p w14:paraId="14C30530" w14:textId="77777777" w:rsidR="003F1502" w:rsidRDefault="003F1502" w:rsidP="005A66FE">
      <w:pPr>
        <w:spacing w:line="360" w:lineRule="auto"/>
        <w:jc w:val="both"/>
        <w:rPr>
          <w:rFonts w:ascii="Times New Roman" w:eastAsia="Times New Roman" w:hAnsi="Times New Roman" w:cs="Times New Roman"/>
          <w:sz w:val="24"/>
          <w:szCs w:val="24"/>
        </w:rPr>
      </w:pPr>
    </w:p>
    <w:p w14:paraId="6B1F8080" w14:textId="77777777" w:rsidR="003F1502" w:rsidRDefault="003F1502" w:rsidP="005A66FE">
      <w:pPr>
        <w:spacing w:line="360" w:lineRule="auto"/>
        <w:jc w:val="both"/>
        <w:rPr>
          <w:rFonts w:ascii="Times New Roman" w:eastAsia="Times New Roman" w:hAnsi="Times New Roman" w:cs="Times New Roman"/>
          <w:sz w:val="24"/>
          <w:szCs w:val="24"/>
        </w:rPr>
      </w:pPr>
    </w:p>
    <w:p w14:paraId="1894D067" w14:textId="77777777" w:rsidR="003F1502" w:rsidRDefault="003F1502" w:rsidP="005A66FE">
      <w:pPr>
        <w:spacing w:line="360" w:lineRule="auto"/>
        <w:jc w:val="both"/>
        <w:rPr>
          <w:rFonts w:ascii="Times New Roman" w:eastAsia="Times New Roman" w:hAnsi="Times New Roman" w:cs="Times New Roman"/>
          <w:sz w:val="24"/>
          <w:szCs w:val="24"/>
        </w:rPr>
      </w:pPr>
    </w:p>
    <w:p w14:paraId="7AF7B714" w14:textId="77777777" w:rsidR="003F1502" w:rsidRDefault="003F1502" w:rsidP="005A66FE">
      <w:pPr>
        <w:spacing w:line="360" w:lineRule="auto"/>
        <w:jc w:val="both"/>
        <w:rPr>
          <w:rFonts w:ascii="Times New Roman" w:eastAsia="Times New Roman" w:hAnsi="Times New Roman" w:cs="Times New Roman"/>
          <w:sz w:val="24"/>
          <w:szCs w:val="24"/>
        </w:rPr>
      </w:pPr>
    </w:p>
    <w:p w14:paraId="445CE234" w14:textId="77777777" w:rsidR="003F1502" w:rsidRDefault="003F1502" w:rsidP="005A66FE">
      <w:pPr>
        <w:spacing w:line="360" w:lineRule="auto"/>
        <w:jc w:val="both"/>
        <w:rPr>
          <w:rFonts w:ascii="Times New Roman" w:eastAsia="Times New Roman" w:hAnsi="Times New Roman" w:cs="Times New Roman"/>
          <w:sz w:val="24"/>
          <w:szCs w:val="24"/>
        </w:rPr>
      </w:pPr>
    </w:p>
    <w:p w14:paraId="6134ED2E" w14:textId="6D161A3A" w:rsidR="003F1502" w:rsidRPr="003F1502" w:rsidRDefault="003F1502" w:rsidP="003F1502">
      <w:pPr>
        <w:spacing w:line="360" w:lineRule="auto"/>
        <w:jc w:val="center"/>
        <w:rPr>
          <w:rFonts w:ascii="Times New Roman" w:eastAsia="Times New Roman" w:hAnsi="Times New Roman" w:cs="Times New Roman"/>
          <w:i/>
          <w:iCs/>
          <w:sz w:val="24"/>
          <w:szCs w:val="24"/>
        </w:rPr>
      </w:pPr>
      <w:r w:rsidRPr="005A66FE">
        <w:rPr>
          <w:rFonts w:ascii="Times New Roman" w:eastAsia="Times New Roman" w:hAnsi="Times New Roman" w:cs="Times New Roman"/>
          <w:i/>
          <w:iCs/>
          <w:sz w:val="24"/>
          <w:szCs w:val="24"/>
        </w:rPr>
        <w:lastRenderedPageBreak/>
        <w:t>Table 4. BMs of XXX’s post-BMI-introduced branches (via framework by Johnson et al., 2008</w:t>
      </w:r>
      <w:r w:rsidRPr="005A66FE">
        <w:rPr>
          <w:rStyle w:val="a5"/>
          <w:rFonts w:ascii="Times New Roman" w:eastAsia="Times New Roman" w:hAnsi="Times New Roman" w:cs="Times New Roman"/>
          <w:i/>
          <w:iCs/>
          <w:sz w:val="24"/>
          <w:szCs w:val="24"/>
        </w:rPr>
        <w:footnoteReference w:id="116"/>
      </w:r>
      <w:r w:rsidRPr="005A66FE">
        <w:rPr>
          <w:rFonts w:ascii="Times New Roman" w:eastAsia="Times New Roman" w:hAnsi="Times New Roman" w:cs="Times New Roman"/>
          <w:i/>
          <w:iCs/>
          <w:sz w:val="24"/>
          <w:szCs w:val="24"/>
        </w:rPr>
        <w:t>)</w:t>
      </w:r>
    </w:p>
    <w:p w14:paraId="5272A63E" w14:textId="0238AEA0" w:rsidR="1762787C" w:rsidRPr="005A66FE" w:rsidRDefault="1762787C" w:rsidP="005A66FE">
      <w:pPr>
        <w:spacing w:line="360" w:lineRule="auto"/>
        <w:jc w:val="center"/>
        <w:rPr>
          <w:sz w:val="24"/>
          <w:szCs w:val="24"/>
        </w:rPr>
      </w:pPr>
      <w:r w:rsidRPr="005A66FE">
        <w:rPr>
          <w:noProof/>
          <w:sz w:val="24"/>
          <w:szCs w:val="24"/>
        </w:rPr>
        <w:drawing>
          <wp:inline distT="0" distB="0" distL="0" distR="0" wp14:anchorId="709B7FEB" wp14:editId="5267973F">
            <wp:extent cx="6323260" cy="6632028"/>
            <wp:effectExtent l="0" t="0" r="1905" b="0"/>
            <wp:docPr id="1426774419" name="Рисунок 142677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334471" cy="6643786"/>
                    </a:xfrm>
                    <a:prstGeom prst="rect">
                      <a:avLst/>
                    </a:prstGeom>
                  </pic:spPr>
                </pic:pic>
              </a:graphicData>
            </a:graphic>
          </wp:inline>
        </w:drawing>
      </w:r>
    </w:p>
    <w:p w14:paraId="1BBBC26B" w14:textId="18A39B85" w:rsidR="62ED4DA6" w:rsidRPr="005A66FE" w:rsidRDefault="55CF71FA" w:rsidP="005A66F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Indeed, as we can see from the </w:t>
      </w:r>
      <w:r w:rsidR="55F92493" w:rsidRPr="3C546CCA">
        <w:rPr>
          <w:rFonts w:ascii="Times New Roman" w:eastAsia="Times New Roman" w:hAnsi="Times New Roman" w:cs="Times New Roman"/>
          <w:sz w:val="24"/>
          <w:szCs w:val="24"/>
        </w:rPr>
        <w:t xml:space="preserve">table above, as the resulting BM changes implied substantial changes in </w:t>
      </w:r>
      <w:r w:rsidR="50F24CFF" w:rsidRPr="3C546CCA">
        <w:rPr>
          <w:rFonts w:ascii="Times New Roman" w:eastAsia="Times New Roman" w:hAnsi="Times New Roman" w:cs="Times New Roman"/>
          <w:sz w:val="24"/>
          <w:szCs w:val="24"/>
        </w:rPr>
        <w:t>XXX</w:t>
      </w:r>
      <w:r w:rsidR="55F92493" w:rsidRPr="3C546CCA">
        <w:rPr>
          <w:rFonts w:ascii="Times New Roman" w:eastAsia="Times New Roman" w:hAnsi="Times New Roman" w:cs="Times New Roman"/>
          <w:sz w:val="24"/>
          <w:szCs w:val="24"/>
        </w:rPr>
        <w:t>’s CVP, key resources, and key processes, the performed innovation can be characterized as BMI.</w:t>
      </w:r>
    </w:p>
    <w:p w14:paraId="18F6118B" w14:textId="18A39B85" w:rsidR="1C15E89D" w:rsidRDefault="1C15E89D" w:rsidP="005A66FE">
      <w:pPr>
        <w:pStyle w:val="1"/>
        <w:spacing w:line="360" w:lineRule="auto"/>
        <w:jc w:val="both"/>
      </w:pPr>
      <w:bookmarkStart w:id="32" w:name="_Toc136461141"/>
      <w:r>
        <w:lastRenderedPageBreak/>
        <w:t xml:space="preserve">Chapter </w:t>
      </w:r>
      <w:r w:rsidR="05559689">
        <w:t>4</w:t>
      </w:r>
      <w:r>
        <w:t xml:space="preserve">. Discussion of </w:t>
      </w:r>
      <w:r w:rsidR="71DBB71D">
        <w:t>obtained</w:t>
      </w:r>
      <w:r>
        <w:t xml:space="preserve"> results</w:t>
      </w:r>
      <w:bookmarkEnd w:id="32"/>
    </w:p>
    <w:p w14:paraId="2B0B9C33" w14:textId="77777777" w:rsidR="005A66FE" w:rsidRPr="005A66FE" w:rsidRDefault="005A66FE" w:rsidP="005A66FE">
      <w:pPr>
        <w:spacing w:line="360" w:lineRule="auto"/>
        <w:jc w:val="both"/>
      </w:pPr>
    </w:p>
    <w:p w14:paraId="0D348E2D" w14:textId="3C9F8E14" w:rsidR="6F1F608F" w:rsidRDefault="00930376" w:rsidP="005A66FE">
      <w:pPr>
        <w:pStyle w:val="2"/>
        <w:spacing w:line="360" w:lineRule="auto"/>
        <w:jc w:val="both"/>
        <w:rPr>
          <w:sz w:val="24"/>
          <w:szCs w:val="24"/>
        </w:rPr>
      </w:pPr>
      <w:bookmarkStart w:id="33" w:name="_Toc136461142"/>
      <w:r>
        <w:t xml:space="preserve">4.1 </w:t>
      </w:r>
      <w:r w:rsidR="6F1F608F">
        <w:t>Factors affecting choice of BMI scenario</w:t>
      </w:r>
      <w:bookmarkEnd w:id="33"/>
    </w:p>
    <w:p w14:paraId="2FE8B148" w14:textId="176FF713" w:rsidR="58628124" w:rsidRDefault="58628124" w:rsidP="005A66FE">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At this point, </w:t>
      </w:r>
      <w:r w:rsidR="55281965" w:rsidRPr="3C546CCA">
        <w:rPr>
          <w:rFonts w:ascii="Times New Roman" w:eastAsia="Times New Roman" w:hAnsi="Times New Roman" w:cs="Times New Roman"/>
          <w:sz w:val="24"/>
          <w:szCs w:val="24"/>
        </w:rPr>
        <w:t>based on the previously performed case analysis, we w</w:t>
      </w:r>
      <w:r w:rsidR="08241693" w:rsidRPr="3C546CCA">
        <w:rPr>
          <w:rFonts w:ascii="Times New Roman" w:eastAsia="Times New Roman" w:hAnsi="Times New Roman" w:cs="Times New Roman"/>
          <w:sz w:val="24"/>
          <w:szCs w:val="24"/>
        </w:rPr>
        <w:t>i</w:t>
      </w:r>
      <w:r w:rsidR="55281965" w:rsidRPr="3C546CCA">
        <w:rPr>
          <w:rFonts w:ascii="Times New Roman" w:eastAsia="Times New Roman" w:hAnsi="Times New Roman" w:cs="Times New Roman"/>
          <w:sz w:val="24"/>
          <w:szCs w:val="24"/>
        </w:rPr>
        <w:t>ll com</w:t>
      </w:r>
      <w:r w:rsidR="110F8FA3" w:rsidRPr="3C546CCA">
        <w:rPr>
          <w:rFonts w:ascii="Times New Roman" w:eastAsia="Times New Roman" w:hAnsi="Times New Roman" w:cs="Times New Roman"/>
          <w:sz w:val="24"/>
          <w:szCs w:val="24"/>
        </w:rPr>
        <w:t>p</w:t>
      </w:r>
      <w:r w:rsidR="55281965" w:rsidRPr="3C546CCA">
        <w:rPr>
          <w:rFonts w:ascii="Times New Roman" w:eastAsia="Times New Roman" w:hAnsi="Times New Roman" w:cs="Times New Roman"/>
          <w:sz w:val="24"/>
          <w:szCs w:val="24"/>
        </w:rPr>
        <w:t xml:space="preserve">are the initially developed model </w:t>
      </w:r>
      <w:r w:rsidR="7079D844" w:rsidRPr="3C546CCA">
        <w:rPr>
          <w:rFonts w:ascii="Times New Roman" w:eastAsia="Times New Roman" w:hAnsi="Times New Roman" w:cs="Times New Roman"/>
          <w:sz w:val="24"/>
          <w:szCs w:val="24"/>
        </w:rPr>
        <w:t xml:space="preserve">“Factors of choice of BMI strategy” (fig. </w:t>
      </w:r>
      <w:r w:rsidR="1035089A" w:rsidRPr="3C546CCA">
        <w:rPr>
          <w:rFonts w:ascii="Times New Roman" w:eastAsia="Times New Roman" w:hAnsi="Times New Roman" w:cs="Times New Roman"/>
          <w:sz w:val="24"/>
          <w:szCs w:val="24"/>
        </w:rPr>
        <w:t>6</w:t>
      </w:r>
      <w:r w:rsidR="7079D844" w:rsidRPr="3C546CCA">
        <w:rPr>
          <w:rFonts w:ascii="Times New Roman" w:eastAsia="Times New Roman" w:hAnsi="Times New Roman" w:cs="Times New Roman"/>
          <w:sz w:val="24"/>
          <w:szCs w:val="24"/>
        </w:rPr>
        <w:t xml:space="preserve">) with results obtained by studying BMI performed by </w:t>
      </w:r>
      <w:r w:rsidR="0E096C14" w:rsidRPr="3C546CCA">
        <w:rPr>
          <w:rFonts w:ascii="Times New Roman" w:eastAsia="Times New Roman" w:hAnsi="Times New Roman" w:cs="Times New Roman"/>
          <w:sz w:val="24"/>
          <w:szCs w:val="24"/>
        </w:rPr>
        <w:t>XXX</w:t>
      </w:r>
      <w:r w:rsidR="7079D844" w:rsidRPr="3C546CCA">
        <w:rPr>
          <w:rFonts w:ascii="Times New Roman" w:eastAsia="Times New Roman" w:hAnsi="Times New Roman" w:cs="Times New Roman"/>
          <w:sz w:val="24"/>
          <w:szCs w:val="24"/>
        </w:rPr>
        <w:t xml:space="preserve">. </w:t>
      </w:r>
      <w:r w:rsidR="43819352" w:rsidRPr="3C546CCA">
        <w:rPr>
          <w:rFonts w:ascii="Times New Roman" w:eastAsia="Times New Roman" w:hAnsi="Times New Roman" w:cs="Times New Roman"/>
          <w:sz w:val="24"/>
          <w:szCs w:val="24"/>
        </w:rPr>
        <w:t xml:space="preserve">The model with highlighted factors, </w:t>
      </w:r>
      <w:r w:rsidR="6F31E252" w:rsidRPr="3C546CCA">
        <w:rPr>
          <w:rFonts w:ascii="Times New Roman" w:eastAsia="Times New Roman" w:hAnsi="Times New Roman" w:cs="Times New Roman"/>
          <w:sz w:val="24"/>
          <w:szCs w:val="24"/>
        </w:rPr>
        <w:t xml:space="preserve">which obtained notable effect on the process of decision-making regarding </w:t>
      </w:r>
      <w:r w:rsidR="1818CDAA" w:rsidRPr="3C546CCA">
        <w:rPr>
          <w:rFonts w:ascii="Times New Roman" w:eastAsia="Times New Roman" w:hAnsi="Times New Roman" w:cs="Times New Roman"/>
          <w:sz w:val="24"/>
          <w:szCs w:val="24"/>
        </w:rPr>
        <w:t>XXX</w:t>
      </w:r>
      <w:r w:rsidR="6F31E252" w:rsidRPr="3C546CCA">
        <w:rPr>
          <w:rFonts w:ascii="Times New Roman" w:eastAsia="Times New Roman" w:hAnsi="Times New Roman" w:cs="Times New Roman"/>
          <w:sz w:val="24"/>
          <w:szCs w:val="24"/>
        </w:rPr>
        <w:t>’s BMI strategies</w:t>
      </w:r>
      <w:r w:rsidR="43819352" w:rsidRPr="3C546CCA">
        <w:rPr>
          <w:rFonts w:ascii="Times New Roman" w:eastAsia="Times New Roman" w:hAnsi="Times New Roman" w:cs="Times New Roman"/>
          <w:sz w:val="24"/>
          <w:szCs w:val="24"/>
        </w:rPr>
        <w:t xml:space="preserve">, is displayed below (fig. </w:t>
      </w:r>
      <w:r w:rsidR="7FB63E77" w:rsidRPr="3C546CCA">
        <w:rPr>
          <w:rFonts w:ascii="Times New Roman" w:eastAsia="Times New Roman" w:hAnsi="Times New Roman" w:cs="Times New Roman"/>
          <w:sz w:val="24"/>
          <w:szCs w:val="24"/>
        </w:rPr>
        <w:t>10</w:t>
      </w:r>
      <w:r w:rsidR="43819352" w:rsidRPr="3C546CCA">
        <w:rPr>
          <w:rFonts w:ascii="Times New Roman" w:eastAsia="Times New Roman" w:hAnsi="Times New Roman" w:cs="Times New Roman"/>
          <w:sz w:val="24"/>
          <w:szCs w:val="24"/>
        </w:rPr>
        <w:t>)</w:t>
      </w:r>
      <w:r w:rsidR="04896FE0" w:rsidRPr="3C546CCA">
        <w:rPr>
          <w:rFonts w:ascii="Times New Roman" w:eastAsia="Times New Roman" w:hAnsi="Times New Roman" w:cs="Times New Roman"/>
          <w:sz w:val="24"/>
          <w:szCs w:val="24"/>
        </w:rPr>
        <w:t xml:space="preserve">. </w:t>
      </w:r>
      <w:r w:rsidR="6FE997C0" w:rsidRPr="3C546CCA">
        <w:rPr>
          <w:rFonts w:ascii="Times New Roman" w:eastAsia="Times New Roman" w:hAnsi="Times New Roman" w:cs="Times New Roman"/>
          <w:sz w:val="24"/>
          <w:szCs w:val="24"/>
        </w:rPr>
        <w:t>The impact of each of those on the final choice of novel BM will be further discussed.</w:t>
      </w:r>
    </w:p>
    <w:p w14:paraId="7EFD0B7A" w14:textId="7E8C2778" w:rsidR="344CC50E" w:rsidRPr="005A66FE" w:rsidRDefault="344CC50E" w:rsidP="005A66FE">
      <w:pPr>
        <w:spacing w:line="360" w:lineRule="auto"/>
        <w:jc w:val="center"/>
        <w:rPr>
          <w:sz w:val="24"/>
          <w:szCs w:val="24"/>
        </w:rPr>
      </w:pPr>
      <w:r w:rsidRPr="005A66FE">
        <w:rPr>
          <w:noProof/>
          <w:sz w:val="24"/>
          <w:szCs w:val="24"/>
        </w:rPr>
        <w:drawing>
          <wp:inline distT="0" distB="0" distL="0" distR="0" wp14:anchorId="371C6347" wp14:editId="047AA007">
            <wp:extent cx="6538480" cy="2697123"/>
            <wp:effectExtent l="0" t="0" r="0" b="0"/>
            <wp:docPr id="1636673868" name="Рисунок 163667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38480" cy="2697123"/>
                    </a:xfrm>
                    <a:prstGeom prst="rect">
                      <a:avLst/>
                    </a:prstGeom>
                  </pic:spPr>
                </pic:pic>
              </a:graphicData>
            </a:graphic>
          </wp:inline>
        </w:drawing>
      </w:r>
    </w:p>
    <w:p w14:paraId="4B1C9B59" w14:textId="77777777" w:rsidR="005A66FE" w:rsidRPr="005A66FE" w:rsidRDefault="005A66FE" w:rsidP="005A66FE">
      <w:pPr>
        <w:spacing w:line="360" w:lineRule="auto"/>
        <w:jc w:val="center"/>
        <w:rPr>
          <w:rFonts w:ascii="Times New Roman" w:eastAsia="Times New Roman" w:hAnsi="Times New Roman" w:cs="Times New Roman"/>
          <w:i/>
          <w:iCs/>
          <w:sz w:val="24"/>
          <w:szCs w:val="24"/>
        </w:rPr>
      </w:pPr>
      <w:bookmarkStart w:id="34" w:name="_Toc136461143"/>
      <w:r w:rsidRPr="005A66FE">
        <w:rPr>
          <w:rFonts w:ascii="Times New Roman" w:eastAsia="Times New Roman" w:hAnsi="Times New Roman" w:cs="Times New Roman"/>
          <w:i/>
          <w:iCs/>
          <w:sz w:val="24"/>
          <w:szCs w:val="24"/>
        </w:rPr>
        <w:t>Figure 10. Factors affecting choice of XXX’s BMI strategies.</w:t>
      </w:r>
    </w:p>
    <w:p w14:paraId="59F67E2D" w14:textId="77777777" w:rsidR="00883183" w:rsidRDefault="00883183" w:rsidP="3C546CCA">
      <w:pPr>
        <w:pStyle w:val="3"/>
      </w:pPr>
    </w:p>
    <w:p w14:paraId="25040312" w14:textId="0E4DCE78" w:rsidR="6EFDCD52" w:rsidRDefault="00930376" w:rsidP="00586763">
      <w:pPr>
        <w:pStyle w:val="3"/>
        <w:spacing w:line="360" w:lineRule="auto"/>
        <w:jc w:val="both"/>
        <w:rPr>
          <w:u w:val="single"/>
        </w:rPr>
      </w:pPr>
      <w:r>
        <w:t xml:space="preserve">4.1.1 </w:t>
      </w:r>
      <w:r w:rsidR="6EFDCD52">
        <w:t>Context of external business environment</w:t>
      </w:r>
      <w:bookmarkEnd w:id="34"/>
    </w:p>
    <w:p w14:paraId="3DA990C0" w14:textId="7C31CBDB" w:rsidR="6EFDCD52" w:rsidRPr="00586763" w:rsidRDefault="6EFDCD52" w:rsidP="00586763">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As we can see from the results of the case analysis, the context of emerged environmental uncertainty and turbulence </w:t>
      </w:r>
      <w:r w:rsidR="3C85FB74" w:rsidRPr="3C546CCA">
        <w:rPr>
          <w:rFonts w:ascii="Times New Roman" w:eastAsia="Times New Roman" w:hAnsi="Times New Roman" w:cs="Times New Roman"/>
          <w:sz w:val="24"/>
          <w:szCs w:val="24"/>
        </w:rPr>
        <w:t>obtained direct impact on decisions regarding selection of strategies. Starting from the rejected BMI</w:t>
      </w:r>
      <w:r w:rsidR="05253DFB" w:rsidRPr="3C546CCA">
        <w:rPr>
          <w:rFonts w:ascii="Times New Roman" w:eastAsia="Times New Roman" w:hAnsi="Times New Roman" w:cs="Times New Roman"/>
          <w:sz w:val="24"/>
          <w:szCs w:val="24"/>
        </w:rPr>
        <w:t xml:space="preserve"> path, resource led strategy was the only one that had been considered by </w:t>
      </w:r>
      <w:r w:rsidR="387F58C8" w:rsidRPr="3C546CCA">
        <w:rPr>
          <w:rFonts w:ascii="Times New Roman" w:eastAsia="Times New Roman" w:hAnsi="Times New Roman" w:cs="Times New Roman"/>
          <w:sz w:val="24"/>
          <w:szCs w:val="24"/>
        </w:rPr>
        <w:t>XXX</w:t>
      </w:r>
      <w:r w:rsidR="05253DFB" w:rsidRPr="3C546CCA">
        <w:rPr>
          <w:rFonts w:ascii="Times New Roman" w:eastAsia="Times New Roman" w:hAnsi="Times New Roman" w:cs="Times New Roman"/>
          <w:sz w:val="24"/>
          <w:szCs w:val="24"/>
        </w:rPr>
        <w:t>’s executives prior to the crisis</w:t>
      </w:r>
      <w:r w:rsidR="0035D485" w:rsidRPr="3C546CCA">
        <w:rPr>
          <w:rFonts w:ascii="Times New Roman" w:eastAsia="Times New Roman" w:hAnsi="Times New Roman" w:cs="Times New Roman"/>
          <w:sz w:val="24"/>
          <w:szCs w:val="24"/>
        </w:rPr>
        <w:t xml:space="preserve">, hence, was initially favoured due to the pre-crisis desire to implement such. However, </w:t>
      </w:r>
      <w:r w:rsidR="40A524E5" w:rsidRPr="3C546CCA">
        <w:rPr>
          <w:rFonts w:ascii="Times New Roman" w:eastAsia="Times New Roman" w:hAnsi="Times New Roman" w:cs="Times New Roman"/>
          <w:sz w:val="24"/>
          <w:szCs w:val="24"/>
        </w:rPr>
        <w:t xml:space="preserve">among the scope of all scenarios, </w:t>
      </w:r>
      <w:r w:rsidR="0035D485" w:rsidRPr="3C546CCA">
        <w:rPr>
          <w:rFonts w:ascii="Times New Roman" w:eastAsia="Times New Roman" w:hAnsi="Times New Roman" w:cs="Times New Roman"/>
          <w:sz w:val="24"/>
          <w:szCs w:val="24"/>
        </w:rPr>
        <w:t>the resource</w:t>
      </w:r>
      <w:r w:rsidR="1E13836C" w:rsidRPr="3C546CCA">
        <w:rPr>
          <w:rFonts w:ascii="Times New Roman" w:eastAsia="Times New Roman" w:hAnsi="Times New Roman" w:cs="Times New Roman"/>
          <w:sz w:val="24"/>
          <w:szCs w:val="24"/>
        </w:rPr>
        <w:t xml:space="preserve"> led BMI</w:t>
      </w:r>
      <w:r w:rsidR="57CC429B" w:rsidRPr="3C546CCA">
        <w:rPr>
          <w:rFonts w:ascii="Times New Roman" w:eastAsia="Times New Roman" w:hAnsi="Times New Roman" w:cs="Times New Roman"/>
          <w:sz w:val="24"/>
          <w:szCs w:val="24"/>
        </w:rPr>
        <w:t xml:space="preserve"> was characterized by </w:t>
      </w:r>
      <w:r w:rsidR="23FE1328" w:rsidRPr="3C546CCA">
        <w:rPr>
          <w:rFonts w:ascii="Times New Roman" w:eastAsia="Times New Roman" w:hAnsi="Times New Roman" w:cs="Times New Roman"/>
          <w:sz w:val="24"/>
          <w:szCs w:val="24"/>
        </w:rPr>
        <w:t>XXX</w:t>
      </w:r>
      <w:r w:rsidR="57CC429B" w:rsidRPr="3C546CCA">
        <w:rPr>
          <w:rFonts w:ascii="Times New Roman" w:eastAsia="Times New Roman" w:hAnsi="Times New Roman" w:cs="Times New Roman"/>
          <w:sz w:val="24"/>
          <w:szCs w:val="24"/>
        </w:rPr>
        <w:t>’s representatives as “the most innovative” one due to the high degree of novelty of CVP, including targe</w:t>
      </w:r>
      <w:r w:rsidR="38F85574" w:rsidRPr="3C546CCA">
        <w:rPr>
          <w:rFonts w:ascii="Times New Roman" w:eastAsia="Times New Roman" w:hAnsi="Times New Roman" w:cs="Times New Roman"/>
          <w:sz w:val="24"/>
          <w:szCs w:val="24"/>
        </w:rPr>
        <w:t>t customer, job to be done, and offering,</w:t>
      </w:r>
      <w:r w:rsidR="6B543FFF" w:rsidRPr="3C546CCA">
        <w:rPr>
          <w:rFonts w:ascii="Times New Roman" w:eastAsia="Times New Roman" w:hAnsi="Times New Roman" w:cs="Times New Roman"/>
          <w:sz w:val="24"/>
          <w:szCs w:val="24"/>
        </w:rPr>
        <w:t xml:space="preserve"> as well as previously untouched key processes and associated risks. Taking into account such </w:t>
      </w:r>
      <w:r w:rsidR="21C8239E" w:rsidRPr="3C546CCA">
        <w:rPr>
          <w:rFonts w:ascii="Times New Roman" w:eastAsia="Times New Roman" w:hAnsi="Times New Roman" w:cs="Times New Roman"/>
          <w:sz w:val="24"/>
          <w:szCs w:val="24"/>
        </w:rPr>
        <w:t>features, resource led BMI was not selected due to the turbulence of business environment. The firm’s COO claimed that, although the strategy was</w:t>
      </w:r>
      <w:r w:rsidR="420E18B9" w:rsidRPr="3C546CCA">
        <w:rPr>
          <w:rFonts w:ascii="Times New Roman" w:eastAsia="Times New Roman" w:hAnsi="Times New Roman" w:cs="Times New Roman"/>
          <w:sz w:val="24"/>
          <w:szCs w:val="24"/>
        </w:rPr>
        <w:t xml:space="preserve"> initially</w:t>
      </w:r>
      <w:r w:rsidR="21C8239E" w:rsidRPr="3C546CCA">
        <w:rPr>
          <w:rFonts w:ascii="Times New Roman" w:eastAsia="Times New Roman" w:hAnsi="Times New Roman" w:cs="Times New Roman"/>
          <w:sz w:val="24"/>
          <w:szCs w:val="24"/>
        </w:rPr>
        <w:t xml:space="preserve"> </w:t>
      </w:r>
      <w:r w:rsidR="0E3D4EC8" w:rsidRPr="3C546CCA">
        <w:rPr>
          <w:rFonts w:ascii="Times New Roman" w:eastAsia="Times New Roman" w:hAnsi="Times New Roman" w:cs="Times New Roman"/>
          <w:sz w:val="24"/>
          <w:szCs w:val="24"/>
        </w:rPr>
        <w:t>perceived</w:t>
      </w:r>
      <w:r w:rsidR="21C8239E" w:rsidRPr="3C546CCA">
        <w:rPr>
          <w:rFonts w:ascii="Times New Roman" w:eastAsia="Times New Roman" w:hAnsi="Times New Roman" w:cs="Times New Roman"/>
          <w:sz w:val="24"/>
          <w:szCs w:val="24"/>
        </w:rPr>
        <w:t xml:space="preserve"> as an </w:t>
      </w:r>
      <w:r w:rsidR="21C8239E" w:rsidRPr="3C546CCA">
        <w:rPr>
          <w:rFonts w:ascii="Times New Roman" w:eastAsia="Times New Roman" w:hAnsi="Times New Roman" w:cs="Times New Roman"/>
          <w:sz w:val="24"/>
          <w:szCs w:val="24"/>
        </w:rPr>
        <w:lastRenderedPageBreak/>
        <w:t>attractive option, i</w:t>
      </w:r>
      <w:r w:rsidR="305FBB95" w:rsidRPr="3C546CCA">
        <w:rPr>
          <w:rFonts w:ascii="Times New Roman" w:eastAsia="Times New Roman" w:hAnsi="Times New Roman" w:cs="Times New Roman"/>
          <w:sz w:val="24"/>
          <w:szCs w:val="24"/>
        </w:rPr>
        <w:t>n the context of environmental turbulence</w:t>
      </w:r>
      <w:r w:rsidR="29B14F94" w:rsidRPr="3C546CCA">
        <w:rPr>
          <w:rFonts w:ascii="Times New Roman" w:eastAsia="Times New Roman" w:hAnsi="Times New Roman" w:cs="Times New Roman"/>
          <w:sz w:val="24"/>
          <w:szCs w:val="24"/>
        </w:rPr>
        <w:t>,</w:t>
      </w:r>
      <w:r w:rsidR="305FBB95" w:rsidRPr="3C546CCA">
        <w:rPr>
          <w:rFonts w:ascii="Times New Roman" w:eastAsia="Times New Roman" w:hAnsi="Times New Roman" w:cs="Times New Roman"/>
          <w:sz w:val="24"/>
          <w:szCs w:val="24"/>
        </w:rPr>
        <w:t xml:space="preserve"> the management</w:t>
      </w:r>
      <w:r w:rsidR="2DA985F8" w:rsidRPr="3C546CCA">
        <w:rPr>
          <w:rFonts w:ascii="Times New Roman" w:eastAsia="Times New Roman" w:hAnsi="Times New Roman" w:cs="Times New Roman"/>
          <w:sz w:val="24"/>
          <w:szCs w:val="24"/>
        </w:rPr>
        <w:t xml:space="preserve"> team</w:t>
      </w:r>
      <w:r w:rsidR="305FBB95" w:rsidRPr="3C546CCA">
        <w:rPr>
          <w:rFonts w:ascii="Times New Roman" w:eastAsia="Times New Roman" w:hAnsi="Times New Roman" w:cs="Times New Roman"/>
          <w:sz w:val="24"/>
          <w:szCs w:val="24"/>
        </w:rPr>
        <w:t xml:space="preserve"> was not ready to deal with completely novel BMs, rather, they would prefer </w:t>
      </w:r>
      <w:r w:rsidR="41C9C848" w:rsidRPr="3C546CCA">
        <w:rPr>
          <w:rFonts w:ascii="Times New Roman" w:eastAsia="Times New Roman" w:hAnsi="Times New Roman" w:cs="Times New Roman"/>
          <w:sz w:val="24"/>
          <w:szCs w:val="24"/>
        </w:rPr>
        <w:t>adhering</w:t>
      </w:r>
      <w:r w:rsidR="305FBB95" w:rsidRPr="3C546CCA">
        <w:rPr>
          <w:rFonts w:ascii="Times New Roman" w:eastAsia="Times New Roman" w:hAnsi="Times New Roman" w:cs="Times New Roman"/>
          <w:sz w:val="24"/>
          <w:szCs w:val="24"/>
        </w:rPr>
        <w:t xml:space="preserve"> to </w:t>
      </w:r>
      <w:r w:rsidR="64F4D9F9" w:rsidRPr="3C546CCA">
        <w:rPr>
          <w:rFonts w:ascii="Times New Roman" w:eastAsia="Times New Roman" w:hAnsi="Times New Roman" w:cs="Times New Roman"/>
          <w:sz w:val="24"/>
          <w:szCs w:val="24"/>
        </w:rPr>
        <w:t xml:space="preserve">BMI paths that </w:t>
      </w:r>
      <w:r w:rsidR="64F4D9F9" w:rsidRPr="00586763">
        <w:rPr>
          <w:rFonts w:ascii="Times New Roman" w:eastAsia="Times New Roman" w:hAnsi="Times New Roman" w:cs="Times New Roman"/>
          <w:sz w:val="24"/>
          <w:szCs w:val="24"/>
        </w:rPr>
        <w:t xml:space="preserve">are </w:t>
      </w:r>
      <w:r w:rsidR="305FBB95" w:rsidRPr="00586763">
        <w:rPr>
          <w:rFonts w:ascii="Times New Roman" w:eastAsia="Times New Roman" w:hAnsi="Times New Roman" w:cs="Times New Roman"/>
          <w:sz w:val="24"/>
          <w:szCs w:val="24"/>
        </w:rPr>
        <w:t xml:space="preserve">somewhat </w:t>
      </w:r>
      <w:r w:rsidR="4EE6A37D" w:rsidRPr="00586763">
        <w:rPr>
          <w:rFonts w:ascii="Times New Roman" w:eastAsia="Times New Roman" w:hAnsi="Times New Roman" w:cs="Times New Roman"/>
          <w:sz w:val="24"/>
          <w:szCs w:val="24"/>
        </w:rPr>
        <w:t xml:space="preserve">similar to the pre-crisis BM in order to minimize the potential of existential risks. </w:t>
      </w:r>
    </w:p>
    <w:p w14:paraId="6D8F23E4" w14:textId="5EC84339" w:rsidR="1BF848DC" w:rsidRPr="00586763" w:rsidRDefault="12D5CCEB" w:rsidP="00586763">
      <w:pPr>
        <w:spacing w:line="360" w:lineRule="auto"/>
        <w:jc w:val="both"/>
        <w:rPr>
          <w:rFonts w:ascii="Times New Roman" w:eastAsia="Times New Roman" w:hAnsi="Times New Roman" w:cs="Times New Roman"/>
          <w:sz w:val="24"/>
          <w:szCs w:val="24"/>
        </w:rPr>
      </w:pPr>
      <w:r w:rsidRPr="00586763">
        <w:rPr>
          <w:rFonts w:ascii="Times New Roman" w:eastAsia="Times New Roman" w:hAnsi="Times New Roman" w:cs="Times New Roman"/>
          <w:sz w:val="24"/>
          <w:szCs w:val="24"/>
        </w:rPr>
        <w:t xml:space="preserve">It is noteworthy that the obtained results touching on the decreased degree of innovativeness of BMI strategies selected in presence of high environmental uncertainty, confirm evidence from the research on the topic of firm strategic decision-making in the context of economic crisis, performed by </w:t>
      </w:r>
      <w:proofErr w:type="spellStart"/>
      <w:r w:rsidRPr="00586763">
        <w:rPr>
          <w:rFonts w:ascii="Times New Roman" w:eastAsia="Times New Roman" w:hAnsi="Times New Roman" w:cs="Times New Roman"/>
          <w:sz w:val="24"/>
          <w:szCs w:val="24"/>
        </w:rPr>
        <w:t>Laskova</w:t>
      </w:r>
      <w:r w:rsidR="002711DB" w:rsidRPr="00586763">
        <w:rPr>
          <w:rFonts w:ascii="Times New Roman" w:eastAsia="Times New Roman" w:hAnsi="Times New Roman" w:cs="Times New Roman"/>
          <w:sz w:val="24"/>
          <w:szCs w:val="24"/>
        </w:rPr>
        <w:t>ia</w:t>
      </w:r>
      <w:proofErr w:type="spellEnd"/>
      <w:r w:rsidRPr="00586763">
        <w:rPr>
          <w:rFonts w:ascii="Times New Roman" w:eastAsia="Times New Roman" w:hAnsi="Times New Roman" w:cs="Times New Roman"/>
          <w:sz w:val="24"/>
          <w:szCs w:val="24"/>
        </w:rPr>
        <w:t xml:space="preserve"> et al. (2018</w:t>
      </w:r>
      <w:r w:rsidR="1BF848DC" w:rsidRPr="00586763">
        <w:rPr>
          <w:rStyle w:val="a5"/>
          <w:rFonts w:ascii="Times New Roman" w:eastAsia="Times New Roman" w:hAnsi="Times New Roman" w:cs="Times New Roman"/>
          <w:sz w:val="24"/>
          <w:szCs w:val="24"/>
        </w:rPr>
        <w:footnoteReference w:id="117"/>
      </w:r>
      <w:r w:rsidRPr="00586763">
        <w:rPr>
          <w:rFonts w:ascii="Times New Roman" w:eastAsia="Times New Roman" w:hAnsi="Times New Roman" w:cs="Times New Roman"/>
          <w:sz w:val="24"/>
          <w:szCs w:val="24"/>
        </w:rPr>
        <w:t>).</w:t>
      </w:r>
      <w:r w:rsidR="46FD4ECB" w:rsidRPr="00586763">
        <w:rPr>
          <w:rFonts w:ascii="Times New Roman" w:eastAsia="Times New Roman" w:hAnsi="Times New Roman" w:cs="Times New Roman"/>
          <w:sz w:val="24"/>
          <w:szCs w:val="24"/>
        </w:rPr>
        <w:t xml:space="preserve"> </w:t>
      </w:r>
    </w:p>
    <w:p w14:paraId="50305464" w14:textId="1FFF58F4" w:rsidR="1BF848DC" w:rsidRPr="00586763" w:rsidRDefault="1BF848DC" w:rsidP="00586763">
      <w:pPr>
        <w:spacing w:line="360" w:lineRule="auto"/>
        <w:jc w:val="both"/>
        <w:rPr>
          <w:rFonts w:ascii="Times New Roman" w:eastAsia="Times New Roman" w:hAnsi="Times New Roman" w:cs="Times New Roman"/>
          <w:i/>
          <w:iCs/>
          <w:sz w:val="24"/>
          <w:szCs w:val="24"/>
        </w:rPr>
      </w:pPr>
      <w:r w:rsidRPr="00586763">
        <w:rPr>
          <w:rFonts w:ascii="Times New Roman" w:eastAsia="Times New Roman" w:hAnsi="Times New Roman" w:cs="Times New Roman"/>
          <w:i/>
          <w:iCs/>
          <w:sz w:val="24"/>
          <w:szCs w:val="24"/>
        </w:rPr>
        <w:t>Proposition 1a. High environmental uncertainty leads to the choice of less innovative BMI strategies</w:t>
      </w:r>
    </w:p>
    <w:p w14:paraId="41031367" w14:textId="27FB6864" w:rsidR="42B0ED46" w:rsidRPr="00586763" w:rsidRDefault="42B0ED46" w:rsidP="00586763">
      <w:pPr>
        <w:spacing w:line="360" w:lineRule="auto"/>
        <w:jc w:val="both"/>
        <w:rPr>
          <w:rFonts w:ascii="Times New Roman" w:eastAsia="Times New Roman" w:hAnsi="Times New Roman" w:cs="Times New Roman"/>
          <w:sz w:val="24"/>
          <w:szCs w:val="24"/>
          <w:highlight w:val="yellow"/>
        </w:rPr>
      </w:pPr>
      <w:r w:rsidRPr="00586763">
        <w:rPr>
          <w:rFonts w:ascii="Times New Roman" w:eastAsia="Times New Roman" w:hAnsi="Times New Roman" w:cs="Times New Roman"/>
          <w:sz w:val="24"/>
          <w:szCs w:val="24"/>
        </w:rPr>
        <w:t xml:space="preserve">At the same time, although the context of environmental </w:t>
      </w:r>
      <w:r w:rsidR="7F781DFF" w:rsidRPr="00586763">
        <w:rPr>
          <w:rFonts w:ascii="Times New Roman" w:eastAsia="Times New Roman" w:hAnsi="Times New Roman" w:cs="Times New Roman"/>
          <w:sz w:val="24"/>
          <w:szCs w:val="24"/>
        </w:rPr>
        <w:t>uncertainty</w:t>
      </w:r>
      <w:r w:rsidRPr="00586763">
        <w:rPr>
          <w:rFonts w:ascii="Times New Roman" w:eastAsia="Times New Roman" w:hAnsi="Times New Roman" w:cs="Times New Roman"/>
          <w:sz w:val="24"/>
          <w:szCs w:val="24"/>
        </w:rPr>
        <w:t xml:space="preserve"> led to rejection of the most innovative scenario, it pushed </w:t>
      </w:r>
      <w:r w:rsidR="5290B587" w:rsidRPr="00586763">
        <w:rPr>
          <w:rFonts w:ascii="Times New Roman" w:eastAsia="Times New Roman" w:hAnsi="Times New Roman" w:cs="Times New Roman"/>
          <w:sz w:val="24"/>
          <w:szCs w:val="24"/>
        </w:rPr>
        <w:t>XXX</w:t>
      </w:r>
      <w:r w:rsidRPr="00586763">
        <w:rPr>
          <w:rFonts w:ascii="Times New Roman" w:eastAsia="Times New Roman" w:hAnsi="Times New Roman" w:cs="Times New Roman"/>
          <w:sz w:val="24"/>
          <w:szCs w:val="24"/>
        </w:rPr>
        <w:t xml:space="preserve"> towards selection of a more </w:t>
      </w:r>
      <w:r w:rsidR="38F14CB8" w:rsidRPr="00586763">
        <w:rPr>
          <w:rFonts w:ascii="Times New Roman" w:eastAsia="Times New Roman" w:hAnsi="Times New Roman" w:cs="Times New Roman"/>
          <w:sz w:val="24"/>
          <w:szCs w:val="24"/>
        </w:rPr>
        <w:t xml:space="preserve">far-reaching solution. </w:t>
      </w:r>
      <w:r w:rsidR="39F463DB" w:rsidRPr="00586763">
        <w:rPr>
          <w:rFonts w:ascii="Times New Roman" w:eastAsia="Times New Roman" w:hAnsi="Times New Roman" w:cs="Times New Roman"/>
          <w:sz w:val="24"/>
          <w:szCs w:val="24"/>
        </w:rPr>
        <w:t xml:space="preserve">As it was previously mentioned, although </w:t>
      </w:r>
      <w:r w:rsidR="47B84A53" w:rsidRPr="00586763">
        <w:rPr>
          <w:rFonts w:ascii="Times New Roman" w:eastAsia="Times New Roman" w:hAnsi="Times New Roman" w:cs="Times New Roman"/>
          <w:sz w:val="24"/>
          <w:szCs w:val="24"/>
        </w:rPr>
        <w:t>XXX</w:t>
      </w:r>
      <w:r w:rsidR="39F463DB" w:rsidRPr="00586763">
        <w:rPr>
          <w:rFonts w:ascii="Times New Roman" w:eastAsia="Times New Roman" w:hAnsi="Times New Roman" w:cs="Times New Roman"/>
          <w:sz w:val="24"/>
          <w:szCs w:val="24"/>
        </w:rPr>
        <w:t xml:space="preserve"> had been considering pursuit of resource led BMI pr</w:t>
      </w:r>
      <w:r w:rsidR="0CE25E8D" w:rsidRPr="00586763">
        <w:rPr>
          <w:rFonts w:ascii="Times New Roman" w:eastAsia="Times New Roman" w:hAnsi="Times New Roman" w:cs="Times New Roman"/>
          <w:sz w:val="24"/>
          <w:szCs w:val="24"/>
        </w:rPr>
        <w:t>i</w:t>
      </w:r>
      <w:r w:rsidR="39F463DB" w:rsidRPr="00586763">
        <w:rPr>
          <w:rFonts w:ascii="Times New Roman" w:eastAsia="Times New Roman" w:hAnsi="Times New Roman" w:cs="Times New Roman"/>
          <w:sz w:val="24"/>
          <w:szCs w:val="24"/>
        </w:rPr>
        <w:t xml:space="preserve">or to the crisis, the </w:t>
      </w:r>
      <w:r w:rsidR="2B879ED4" w:rsidRPr="00586763">
        <w:rPr>
          <w:rFonts w:ascii="Times New Roman" w:eastAsia="Times New Roman" w:hAnsi="Times New Roman" w:cs="Times New Roman"/>
          <w:sz w:val="24"/>
          <w:szCs w:val="24"/>
        </w:rPr>
        <w:t xml:space="preserve">company planned for a much </w:t>
      </w:r>
      <w:r w:rsidR="450605F5" w:rsidRPr="00586763">
        <w:rPr>
          <w:rFonts w:ascii="Times New Roman" w:eastAsia="Times New Roman" w:hAnsi="Times New Roman" w:cs="Times New Roman"/>
          <w:sz w:val="24"/>
          <w:szCs w:val="24"/>
        </w:rPr>
        <w:t>less complex</w:t>
      </w:r>
      <w:r w:rsidR="7543640C" w:rsidRPr="00586763">
        <w:rPr>
          <w:rFonts w:ascii="Times New Roman" w:eastAsia="Times New Roman" w:hAnsi="Times New Roman" w:cs="Times New Roman"/>
          <w:sz w:val="24"/>
          <w:szCs w:val="24"/>
        </w:rPr>
        <w:t xml:space="preserve"> and </w:t>
      </w:r>
      <w:r w:rsidR="450605F5" w:rsidRPr="00586763">
        <w:rPr>
          <w:rFonts w:ascii="Times New Roman" w:eastAsia="Times New Roman" w:hAnsi="Times New Roman" w:cs="Times New Roman"/>
          <w:sz w:val="24"/>
          <w:szCs w:val="24"/>
        </w:rPr>
        <w:t>comprehensive</w:t>
      </w:r>
      <w:r w:rsidR="66C7E03F" w:rsidRPr="00586763">
        <w:rPr>
          <w:rFonts w:ascii="Times New Roman" w:eastAsia="Times New Roman" w:hAnsi="Times New Roman" w:cs="Times New Roman"/>
          <w:sz w:val="24"/>
          <w:szCs w:val="24"/>
        </w:rPr>
        <w:t xml:space="preserve"> </w:t>
      </w:r>
      <w:r w:rsidR="450605F5" w:rsidRPr="00586763">
        <w:rPr>
          <w:rFonts w:ascii="Times New Roman" w:eastAsia="Times New Roman" w:hAnsi="Times New Roman" w:cs="Times New Roman"/>
          <w:sz w:val="24"/>
          <w:szCs w:val="24"/>
        </w:rPr>
        <w:t>innovation</w:t>
      </w:r>
      <w:r w:rsidR="4A52F887" w:rsidRPr="00586763">
        <w:rPr>
          <w:rFonts w:ascii="Times New Roman" w:eastAsia="Times New Roman" w:hAnsi="Times New Roman" w:cs="Times New Roman"/>
          <w:sz w:val="24"/>
          <w:szCs w:val="24"/>
        </w:rPr>
        <w:t>.</w:t>
      </w:r>
      <w:r w:rsidR="450605F5" w:rsidRPr="00586763">
        <w:rPr>
          <w:rFonts w:ascii="Times New Roman" w:eastAsia="Times New Roman" w:hAnsi="Times New Roman" w:cs="Times New Roman"/>
          <w:sz w:val="24"/>
          <w:szCs w:val="24"/>
        </w:rPr>
        <w:t xml:space="preserve"> </w:t>
      </w:r>
      <w:r w:rsidR="67D5CAE0" w:rsidRPr="00586763">
        <w:rPr>
          <w:rFonts w:ascii="Times New Roman" w:eastAsia="Times New Roman" w:hAnsi="Times New Roman" w:cs="Times New Roman"/>
          <w:sz w:val="24"/>
          <w:szCs w:val="24"/>
        </w:rPr>
        <w:t>R</w:t>
      </w:r>
      <w:r w:rsidR="35E83513" w:rsidRPr="00586763">
        <w:rPr>
          <w:rFonts w:ascii="Times New Roman" w:eastAsia="Times New Roman" w:hAnsi="Times New Roman" w:cs="Times New Roman"/>
          <w:sz w:val="24"/>
          <w:szCs w:val="24"/>
        </w:rPr>
        <w:t>ather, it was expected</w:t>
      </w:r>
      <w:r w:rsidR="2F9841D4" w:rsidRPr="00586763">
        <w:rPr>
          <w:rFonts w:ascii="Times New Roman" w:eastAsia="Times New Roman" w:hAnsi="Times New Roman" w:cs="Times New Roman"/>
          <w:sz w:val="24"/>
          <w:szCs w:val="24"/>
        </w:rPr>
        <w:t xml:space="preserve"> to adopt a novel BM </w:t>
      </w:r>
      <w:r w:rsidR="6503A6B0" w:rsidRPr="00586763">
        <w:rPr>
          <w:rFonts w:ascii="Times New Roman" w:eastAsia="Times New Roman" w:hAnsi="Times New Roman" w:cs="Times New Roman"/>
          <w:sz w:val="24"/>
          <w:szCs w:val="24"/>
        </w:rPr>
        <w:t xml:space="preserve">within a separately established branch </w:t>
      </w:r>
      <w:r w:rsidR="5F900B18" w:rsidRPr="00586763">
        <w:rPr>
          <w:rFonts w:ascii="Times New Roman" w:eastAsia="Times New Roman" w:hAnsi="Times New Roman" w:cs="Times New Roman"/>
          <w:sz w:val="24"/>
          <w:szCs w:val="24"/>
        </w:rPr>
        <w:t xml:space="preserve">dedicated </w:t>
      </w:r>
      <w:r w:rsidR="6503A6B0" w:rsidRPr="00586763">
        <w:rPr>
          <w:rFonts w:ascii="Times New Roman" w:eastAsia="Times New Roman" w:hAnsi="Times New Roman" w:cs="Times New Roman"/>
          <w:sz w:val="24"/>
          <w:szCs w:val="24"/>
        </w:rPr>
        <w:t>with rather limited budget and resources</w:t>
      </w:r>
      <w:r w:rsidR="454DE5AF" w:rsidRPr="00586763">
        <w:rPr>
          <w:rFonts w:ascii="Times New Roman" w:eastAsia="Times New Roman" w:hAnsi="Times New Roman" w:cs="Times New Roman"/>
          <w:sz w:val="24"/>
          <w:szCs w:val="24"/>
        </w:rPr>
        <w:t xml:space="preserve"> in order to decrease the costs</w:t>
      </w:r>
      <w:r w:rsidR="0689D03E" w:rsidRPr="00586763">
        <w:rPr>
          <w:rFonts w:ascii="Times New Roman" w:eastAsia="Times New Roman" w:hAnsi="Times New Roman" w:cs="Times New Roman"/>
          <w:sz w:val="24"/>
          <w:szCs w:val="24"/>
        </w:rPr>
        <w:t xml:space="preserve"> </w:t>
      </w:r>
      <w:r w:rsidR="454DE5AF" w:rsidRPr="00586763">
        <w:rPr>
          <w:rFonts w:ascii="Times New Roman" w:eastAsia="Times New Roman" w:hAnsi="Times New Roman" w:cs="Times New Roman"/>
          <w:sz w:val="24"/>
          <w:szCs w:val="24"/>
        </w:rPr>
        <w:t>associated with performed BMI</w:t>
      </w:r>
      <w:r w:rsidR="00F6506D" w:rsidRPr="00586763">
        <w:rPr>
          <w:rFonts w:ascii="Times New Roman" w:eastAsia="Times New Roman" w:hAnsi="Times New Roman" w:cs="Times New Roman"/>
          <w:sz w:val="24"/>
          <w:szCs w:val="24"/>
        </w:rPr>
        <w:t xml:space="preserve"> in case of its failure</w:t>
      </w:r>
      <w:r w:rsidR="6503A6B0" w:rsidRPr="00586763">
        <w:rPr>
          <w:rFonts w:ascii="Times New Roman" w:eastAsia="Times New Roman" w:hAnsi="Times New Roman" w:cs="Times New Roman"/>
          <w:sz w:val="24"/>
          <w:szCs w:val="24"/>
        </w:rPr>
        <w:t xml:space="preserve">. </w:t>
      </w:r>
      <w:r w:rsidR="2F9841D4" w:rsidRPr="00586763">
        <w:rPr>
          <w:rFonts w:ascii="Times New Roman" w:eastAsia="Times New Roman" w:hAnsi="Times New Roman" w:cs="Times New Roman"/>
          <w:sz w:val="24"/>
          <w:szCs w:val="24"/>
        </w:rPr>
        <w:t xml:space="preserve">in the “trial and error” mode so that it </w:t>
      </w:r>
      <w:r w:rsidR="55049F4F" w:rsidRPr="00586763">
        <w:rPr>
          <w:rFonts w:ascii="Times New Roman" w:eastAsia="Times New Roman" w:hAnsi="Times New Roman" w:cs="Times New Roman"/>
          <w:sz w:val="24"/>
          <w:szCs w:val="24"/>
        </w:rPr>
        <w:t>w</w:t>
      </w:r>
      <w:r w:rsidR="2F9841D4" w:rsidRPr="00586763">
        <w:rPr>
          <w:rFonts w:ascii="Times New Roman" w:eastAsia="Times New Roman" w:hAnsi="Times New Roman" w:cs="Times New Roman"/>
          <w:sz w:val="24"/>
          <w:szCs w:val="24"/>
        </w:rPr>
        <w:t>ouldn’</w:t>
      </w:r>
      <w:r w:rsidR="75D5A8AC" w:rsidRPr="00586763">
        <w:rPr>
          <w:rFonts w:ascii="Times New Roman" w:eastAsia="Times New Roman" w:hAnsi="Times New Roman" w:cs="Times New Roman"/>
          <w:sz w:val="24"/>
          <w:szCs w:val="24"/>
        </w:rPr>
        <w:t>t</w:t>
      </w:r>
      <w:r w:rsidR="2F9841D4" w:rsidRPr="00586763">
        <w:rPr>
          <w:rFonts w:ascii="Times New Roman" w:eastAsia="Times New Roman" w:hAnsi="Times New Roman" w:cs="Times New Roman"/>
          <w:sz w:val="24"/>
          <w:szCs w:val="24"/>
        </w:rPr>
        <w:t xml:space="preserve"> imply significant costs</w:t>
      </w:r>
      <w:r w:rsidR="466FA977" w:rsidRPr="00586763">
        <w:rPr>
          <w:rFonts w:ascii="Times New Roman" w:eastAsia="Times New Roman" w:hAnsi="Times New Roman" w:cs="Times New Roman"/>
          <w:sz w:val="24"/>
          <w:szCs w:val="24"/>
        </w:rPr>
        <w:t xml:space="preserve"> and risks</w:t>
      </w:r>
      <w:r w:rsidR="2F9841D4" w:rsidRPr="00586763">
        <w:rPr>
          <w:rFonts w:ascii="Times New Roman" w:eastAsia="Times New Roman" w:hAnsi="Times New Roman" w:cs="Times New Roman"/>
          <w:sz w:val="24"/>
          <w:szCs w:val="24"/>
        </w:rPr>
        <w:t xml:space="preserve"> in case of failure. </w:t>
      </w:r>
    </w:p>
    <w:p w14:paraId="08CAA3F3" w14:textId="6414C51C" w:rsidR="42B0ED46" w:rsidRPr="00586763" w:rsidRDefault="7123C2DC" w:rsidP="00586763">
      <w:pPr>
        <w:spacing w:line="360" w:lineRule="auto"/>
        <w:jc w:val="both"/>
        <w:rPr>
          <w:rFonts w:ascii="Times New Roman" w:eastAsia="Times New Roman" w:hAnsi="Times New Roman" w:cs="Times New Roman"/>
          <w:sz w:val="24"/>
          <w:szCs w:val="24"/>
          <w:lang w:val="en-US"/>
        </w:rPr>
      </w:pPr>
      <w:r w:rsidRPr="00586763">
        <w:rPr>
          <w:rFonts w:ascii="Times New Roman" w:eastAsia="Times New Roman" w:hAnsi="Times New Roman" w:cs="Times New Roman"/>
          <w:sz w:val="24"/>
          <w:szCs w:val="24"/>
        </w:rPr>
        <w:t>However, from the point when the conditions of external business environment disabled executio</w:t>
      </w:r>
      <w:r w:rsidR="7428575A" w:rsidRPr="00586763">
        <w:rPr>
          <w:rFonts w:ascii="Times New Roman" w:eastAsia="Times New Roman" w:hAnsi="Times New Roman" w:cs="Times New Roman"/>
          <w:sz w:val="24"/>
          <w:szCs w:val="24"/>
        </w:rPr>
        <w:t>n</w:t>
      </w:r>
      <w:r w:rsidRPr="00586763">
        <w:rPr>
          <w:rFonts w:ascii="Times New Roman" w:eastAsia="Times New Roman" w:hAnsi="Times New Roman" w:cs="Times New Roman"/>
          <w:sz w:val="24"/>
          <w:szCs w:val="24"/>
        </w:rPr>
        <w:t xml:space="preserve"> of pre-crisis BM and provoked existential risks for </w:t>
      </w:r>
      <w:r w:rsidR="2F9DAFFC" w:rsidRPr="00586763">
        <w:rPr>
          <w:rFonts w:ascii="Times New Roman" w:eastAsia="Times New Roman" w:hAnsi="Times New Roman" w:cs="Times New Roman"/>
          <w:sz w:val="24"/>
          <w:szCs w:val="24"/>
        </w:rPr>
        <w:t>XXX</w:t>
      </w:r>
      <w:r w:rsidRPr="00586763">
        <w:rPr>
          <w:rFonts w:ascii="Times New Roman" w:eastAsia="Times New Roman" w:hAnsi="Times New Roman" w:cs="Times New Roman"/>
          <w:sz w:val="24"/>
          <w:szCs w:val="24"/>
        </w:rPr>
        <w:t xml:space="preserve">, </w:t>
      </w:r>
      <w:r w:rsidR="53FEC5A9" w:rsidRPr="00586763">
        <w:rPr>
          <w:rFonts w:ascii="Times New Roman" w:eastAsia="Times New Roman" w:hAnsi="Times New Roman" w:cs="Times New Roman"/>
          <w:sz w:val="24"/>
          <w:szCs w:val="24"/>
        </w:rPr>
        <w:t xml:space="preserve">the </w:t>
      </w:r>
      <w:r w:rsidR="575E9A5D" w:rsidRPr="00586763">
        <w:rPr>
          <w:rFonts w:ascii="Times New Roman" w:eastAsia="Times New Roman" w:hAnsi="Times New Roman" w:cs="Times New Roman"/>
          <w:sz w:val="24"/>
          <w:szCs w:val="24"/>
        </w:rPr>
        <w:t xml:space="preserve">company had no other way to survive than performing a large-scale and </w:t>
      </w:r>
      <w:r w:rsidR="140C1081" w:rsidRPr="00586763">
        <w:rPr>
          <w:rFonts w:ascii="Times New Roman" w:eastAsia="Times New Roman" w:hAnsi="Times New Roman" w:cs="Times New Roman"/>
          <w:sz w:val="24"/>
          <w:szCs w:val="24"/>
        </w:rPr>
        <w:t xml:space="preserve">in-depth </w:t>
      </w:r>
      <w:r w:rsidR="575E9A5D" w:rsidRPr="00586763">
        <w:rPr>
          <w:rFonts w:ascii="Times New Roman" w:eastAsia="Times New Roman" w:hAnsi="Times New Roman" w:cs="Times New Roman"/>
          <w:sz w:val="24"/>
          <w:szCs w:val="24"/>
        </w:rPr>
        <w:t>BMI</w:t>
      </w:r>
      <w:r w:rsidR="07AAB52C" w:rsidRPr="00586763">
        <w:rPr>
          <w:rFonts w:ascii="Times New Roman" w:eastAsia="Times New Roman" w:hAnsi="Times New Roman" w:cs="Times New Roman"/>
          <w:sz w:val="24"/>
          <w:szCs w:val="24"/>
        </w:rPr>
        <w:t>, touching on the core of the business activities. As such, due to the e</w:t>
      </w:r>
      <w:r w:rsidR="03389909" w:rsidRPr="00586763">
        <w:rPr>
          <w:rFonts w:ascii="Times New Roman" w:eastAsia="Times New Roman" w:hAnsi="Times New Roman" w:cs="Times New Roman"/>
          <w:sz w:val="24"/>
          <w:szCs w:val="24"/>
        </w:rPr>
        <w:t>m</w:t>
      </w:r>
      <w:r w:rsidR="07AAB52C" w:rsidRPr="00586763">
        <w:rPr>
          <w:rFonts w:ascii="Times New Roman" w:eastAsia="Times New Roman" w:hAnsi="Times New Roman" w:cs="Times New Roman"/>
          <w:sz w:val="24"/>
          <w:szCs w:val="24"/>
        </w:rPr>
        <w:t>e</w:t>
      </w:r>
      <w:r w:rsidR="03389909" w:rsidRPr="00586763">
        <w:rPr>
          <w:rFonts w:ascii="Times New Roman" w:eastAsia="Times New Roman" w:hAnsi="Times New Roman" w:cs="Times New Roman"/>
          <w:sz w:val="24"/>
          <w:szCs w:val="24"/>
        </w:rPr>
        <w:t>rgence</w:t>
      </w:r>
      <w:r w:rsidR="07AAB52C" w:rsidRPr="00586763">
        <w:rPr>
          <w:rFonts w:ascii="Times New Roman" w:eastAsia="Times New Roman" w:hAnsi="Times New Roman" w:cs="Times New Roman"/>
          <w:sz w:val="24"/>
          <w:szCs w:val="24"/>
        </w:rPr>
        <w:t xml:space="preserve"> of existential risks, the company was </w:t>
      </w:r>
      <w:r w:rsidR="6F81CE2F" w:rsidRPr="00586763">
        <w:rPr>
          <w:rFonts w:ascii="Times New Roman" w:eastAsia="Times New Roman" w:hAnsi="Times New Roman" w:cs="Times New Roman"/>
          <w:sz w:val="24"/>
          <w:szCs w:val="24"/>
        </w:rPr>
        <w:t>pushed to</w:t>
      </w:r>
      <w:r w:rsidR="684CA951" w:rsidRPr="00586763">
        <w:rPr>
          <w:rFonts w:ascii="Times New Roman" w:eastAsia="Times New Roman" w:hAnsi="Times New Roman" w:cs="Times New Roman"/>
          <w:sz w:val="24"/>
          <w:szCs w:val="24"/>
        </w:rPr>
        <w:t xml:space="preserve"> choosing more costly and </w:t>
      </w:r>
      <w:r w:rsidR="44E8F62D" w:rsidRPr="00586763">
        <w:rPr>
          <w:rFonts w:ascii="Times New Roman" w:eastAsia="Times New Roman" w:hAnsi="Times New Roman" w:cs="Times New Roman"/>
          <w:sz w:val="24"/>
          <w:szCs w:val="24"/>
        </w:rPr>
        <w:t xml:space="preserve">complex </w:t>
      </w:r>
      <w:r w:rsidR="684CA951" w:rsidRPr="00586763">
        <w:rPr>
          <w:rFonts w:ascii="Times New Roman" w:eastAsia="Times New Roman" w:hAnsi="Times New Roman" w:cs="Times New Roman"/>
          <w:sz w:val="24"/>
          <w:szCs w:val="24"/>
        </w:rPr>
        <w:t>BMI</w:t>
      </w:r>
      <w:r w:rsidR="6F81CE2F" w:rsidRPr="00586763">
        <w:rPr>
          <w:rFonts w:ascii="Times New Roman" w:eastAsia="Times New Roman" w:hAnsi="Times New Roman" w:cs="Times New Roman"/>
          <w:sz w:val="24"/>
          <w:szCs w:val="24"/>
        </w:rPr>
        <w:t xml:space="preserve"> </w:t>
      </w:r>
      <w:r w:rsidR="240E0074" w:rsidRPr="00586763">
        <w:rPr>
          <w:rFonts w:ascii="Times New Roman" w:eastAsia="Times New Roman" w:hAnsi="Times New Roman" w:cs="Times New Roman"/>
          <w:sz w:val="24"/>
          <w:szCs w:val="24"/>
        </w:rPr>
        <w:t xml:space="preserve">strategy </w:t>
      </w:r>
      <w:r w:rsidR="6F81CE2F" w:rsidRPr="00586763">
        <w:rPr>
          <w:rFonts w:ascii="Times New Roman" w:eastAsia="Times New Roman" w:hAnsi="Times New Roman" w:cs="Times New Roman"/>
          <w:sz w:val="24"/>
          <w:szCs w:val="24"/>
        </w:rPr>
        <w:t>by conditio</w:t>
      </w:r>
      <w:r w:rsidR="4535C636" w:rsidRPr="00586763">
        <w:rPr>
          <w:rFonts w:ascii="Times New Roman" w:eastAsia="Times New Roman" w:hAnsi="Times New Roman" w:cs="Times New Roman"/>
          <w:sz w:val="24"/>
          <w:szCs w:val="24"/>
        </w:rPr>
        <w:t>n</w:t>
      </w:r>
      <w:r w:rsidR="6F81CE2F" w:rsidRPr="00586763">
        <w:rPr>
          <w:rFonts w:ascii="Times New Roman" w:eastAsia="Times New Roman" w:hAnsi="Times New Roman" w:cs="Times New Roman"/>
          <w:sz w:val="24"/>
          <w:szCs w:val="24"/>
        </w:rPr>
        <w:t>s of external business environment</w:t>
      </w:r>
      <w:r w:rsidR="563C9112" w:rsidRPr="00586763">
        <w:rPr>
          <w:rFonts w:ascii="Times New Roman" w:eastAsia="Times New Roman" w:hAnsi="Times New Roman" w:cs="Times New Roman"/>
          <w:sz w:val="24"/>
          <w:szCs w:val="24"/>
        </w:rPr>
        <w:t xml:space="preserve">. </w:t>
      </w:r>
      <w:r w:rsidR="75E7257E" w:rsidRPr="00586763">
        <w:rPr>
          <w:rFonts w:ascii="Times New Roman" w:eastAsia="Times New Roman" w:hAnsi="Times New Roman" w:cs="Times New Roman"/>
          <w:sz w:val="24"/>
          <w:szCs w:val="24"/>
        </w:rPr>
        <w:t xml:space="preserve">This finding </w:t>
      </w:r>
      <w:r w:rsidR="1C85DBE0" w:rsidRPr="00586763">
        <w:rPr>
          <w:rFonts w:ascii="Times New Roman" w:eastAsia="Times New Roman" w:hAnsi="Times New Roman" w:cs="Times New Roman"/>
          <w:sz w:val="24"/>
          <w:szCs w:val="24"/>
        </w:rPr>
        <w:t>supplements</w:t>
      </w:r>
      <w:r w:rsidR="75E7257E" w:rsidRPr="00586763">
        <w:rPr>
          <w:rFonts w:ascii="Times New Roman" w:eastAsia="Times New Roman" w:hAnsi="Times New Roman" w:cs="Times New Roman"/>
          <w:sz w:val="24"/>
          <w:szCs w:val="24"/>
        </w:rPr>
        <w:t xml:space="preserve"> </w:t>
      </w:r>
      <w:r w:rsidR="5BE74699" w:rsidRPr="00586763">
        <w:rPr>
          <w:rFonts w:ascii="Times New Roman" w:eastAsia="Times New Roman" w:hAnsi="Times New Roman" w:cs="Times New Roman"/>
          <w:sz w:val="24"/>
          <w:szCs w:val="24"/>
        </w:rPr>
        <w:t xml:space="preserve">the results obtained by </w:t>
      </w:r>
      <w:r w:rsidR="03769921" w:rsidRPr="00586763">
        <w:rPr>
          <w:rFonts w:ascii="Times New Roman" w:eastAsia="Times New Roman" w:hAnsi="Times New Roman" w:cs="Times New Roman"/>
          <w:sz w:val="24"/>
          <w:szCs w:val="24"/>
          <w:lang w:val="en-US"/>
        </w:rPr>
        <w:t xml:space="preserve">Amit and </w:t>
      </w:r>
      <w:proofErr w:type="spellStart"/>
      <w:r w:rsidR="03769921" w:rsidRPr="00586763">
        <w:rPr>
          <w:rFonts w:ascii="Times New Roman" w:eastAsia="Times New Roman" w:hAnsi="Times New Roman" w:cs="Times New Roman"/>
          <w:sz w:val="24"/>
          <w:szCs w:val="24"/>
          <w:lang w:val="en-US"/>
        </w:rPr>
        <w:t>Zott</w:t>
      </w:r>
      <w:proofErr w:type="spellEnd"/>
      <w:r w:rsidR="03769921" w:rsidRPr="00586763">
        <w:rPr>
          <w:rFonts w:ascii="Times New Roman" w:eastAsia="Times New Roman" w:hAnsi="Times New Roman" w:cs="Times New Roman"/>
          <w:sz w:val="24"/>
          <w:szCs w:val="24"/>
          <w:lang w:val="en-US"/>
        </w:rPr>
        <w:t xml:space="preserve"> (2010</w:t>
      </w:r>
      <w:r w:rsidR="42B0ED46" w:rsidRPr="00586763">
        <w:rPr>
          <w:rStyle w:val="a5"/>
          <w:rFonts w:ascii="Times New Roman" w:eastAsia="Times New Roman" w:hAnsi="Times New Roman" w:cs="Times New Roman"/>
          <w:sz w:val="24"/>
          <w:szCs w:val="24"/>
          <w:lang w:val="en-US"/>
        </w:rPr>
        <w:footnoteReference w:id="118"/>
      </w:r>
      <w:r w:rsidR="03769921" w:rsidRPr="00586763">
        <w:rPr>
          <w:rFonts w:ascii="Times New Roman" w:eastAsia="Times New Roman" w:hAnsi="Times New Roman" w:cs="Times New Roman"/>
          <w:sz w:val="24"/>
          <w:szCs w:val="24"/>
          <w:lang w:val="en-US"/>
        </w:rPr>
        <w:t xml:space="preserve">), who proposed that the context of economic crisis increases the willingness to bear costs associated with BMI due to the emergence of existential risks in case of neglecting BMI as such. </w:t>
      </w:r>
    </w:p>
    <w:p w14:paraId="6778AC67" w14:textId="4CD97990" w:rsidR="2765CFC4" w:rsidRPr="00586763" w:rsidRDefault="2765CFC4" w:rsidP="00586763">
      <w:pPr>
        <w:spacing w:line="360" w:lineRule="auto"/>
        <w:jc w:val="both"/>
        <w:rPr>
          <w:rFonts w:ascii="Times New Roman" w:eastAsia="Times New Roman" w:hAnsi="Times New Roman" w:cs="Times New Roman"/>
          <w:i/>
          <w:iCs/>
          <w:sz w:val="24"/>
          <w:szCs w:val="24"/>
        </w:rPr>
      </w:pPr>
      <w:r w:rsidRPr="00586763">
        <w:rPr>
          <w:rFonts w:ascii="Times New Roman" w:eastAsia="Times New Roman" w:hAnsi="Times New Roman" w:cs="Times New Roman"/>
          <w:i/>
          <w:iCs/>
          <w:sz w:val="24"/>
          <w:szCs w:val="24"/>
        </w:rPr>
        <w:lastRenderedPageBreak/>
        <w:t>Proposition 1</w:t>
      </w:r>
      <w:r w:rsidR="2351DA0C" w:rsidRPr="00586763">
        <w:rPr>
          <w:rFonts w:ascii="Times New Roman" w:eastAsia="Times New Roman" w:hAnsi="Times New Roman" w:cs="Times New Roman"/>
          <w:i/>
          <w:iCs/>
          <w:sz w:val="24"/>
          <w:szCs w:val="24"/>
        </w:rPr>
        <w:t>b</w:t>
      </w:r>
      <w:r w:rsidRPr="00586763">
        <w:rPr>
          <w:rFonts w:ascii="Times New Roman" w:eastAsia="Times New Roman" w:hAnsi="Times New Roman" w:cs="Times New Roman"/>
          <w:i/>
          <w:iCs/>
          <w:sz w:val="24"/>
          <w:szCs w:val="24"/>
        </w:rPr>
        <w:t>. High environmental uncertainty leads to the choice of more comp</w:t>
      </w:r>
      <w:r w:rsidR="0B6B1FE1" w:rsidRPr="00586763">
        <w:rPr>
          <w:rFonts w:ascii="Times New Roman" w:eastAsia="Times New Roman" w:hAnsi="Times New Roman" w:cs="Times New Roman"/>
          <w:i/>
          <w:iCs/>
          <w:sz w:val="24"/>
          <w:szCs w:val="24"/>
        </w:rPr>
        <w:t>lex</w:t>
      </w:r>
      <w:r w:rsidR="5D5F6B6A" w:rsidRPr="00586763">
        <w:rPr>
          <w:rFonts w:ascii="Times New Roman" w:eastAsia="Times New Roman" w:hAnsi="Times New Roman" w:cs="Times New Roman"/>
          <w:i/>
          <w:iCs/>
          <w:sz w:val="24"/>
          <w:szCs w:val="24"/>
        </w:rPr>
        <w:t xml:space="preserve"> and costly</w:t>
      </w:r>
      <w:r w:rsidRPr="00586763">
        <w:rPr>
          <w:rFonts w:ascii="Times New Roman" w:eastAsia="Times New Roman" w:hAnsi="Times New Roman" w:cs="Times New Roman"/>
          <w:i/>
          <w:iCs/>
          <w:sz w:val="24"/>
          <w:szCs w:val="24"/>
        </w:rPr>
        <w:t xml:space="preserve"> BMI strategies</w:t>
      </w:r>
    </w:p>
    <w:p w14:paraId="51F023DF" w14:textId="77777777" w:rsidR="00883183" w:rsidRPr="00586763" w:rsidRDefault="00883183" w:rsidP="00586763">
      <w:pPr>
        <w:spacing w:line="360" w:lineRule="auto"/>
        <w:jc w:val="both"/>
        <w:rPr>
          <w:rFonts w:ascii="Times New Roman" w:eastAsia="Times New Roman" w:hAnsi="Times New Roman" w:cs="Times New Roman"/>
          <w:i/>
          <w:iCs/>
          <w:sz w:val="24"/>
          <w:szCs w:val="24"/>
        </w:rPr>
      </w:pPr>
    </w:p>
    <w:p w14:paraId="7C39A789" w14:textId="7F749EEC" w:rsidR="0D30D797" w:rsidRPr="00586763" w:rsidRDefault="00930376" w:rsidP="00586763">
      <w:pPr>
        <w:pStyle w:val="3"/>
        <w:spacing w:line="360" w:lineRule="auto"/>
        <w:jc w:val="both"/>
        <w:rPr>
          <w:u w:val="single"/>
        </w:rPr>
      </w:pPr>
      <w:bookmarkStart w:id="35" w:name="_Toc136461144"/>
      <w:r w:rsidRPr="00586763">
        <w:t xml:space="preserve">4.1.2 </w:t>
      </w:r>
      <w:r w:rsidR="0D30D797" w:rsidRPr="00586763">
        <w:t>Firm’s strategic objectives and executives’ past personal experiences</w:t>
      </w:r>
      <w:bookmarkEnd w:id="35"/>
    </w:p>
    <w:p w14:paraId="697E7F9E" w14:textId="327C1C57" w:rsidR="2372A9E8" w:rsidRPr="00586763" w:rsidRDefault="2372A9E8" w:rsidP="00586763">
      <w:pPr>
        <w:spacing w:line="360" w:lineRule="auto"/>
        <w:jc w:val="both"/>
        <w:rPr>
          <w:rFonts w:ascii="Times New Roman" w:eastAsia="Times New Roman" w:hAnsi="Times New Roman" w:cs="Times New Roman"/>
          <w:sz w:val="24"/>
          <w:szCs w:val="24"/>
        </w:rPr>
      </w:pPr>
      <w:r w:rsidRPr="00586763">
        <w:rPr>
          <w:rFonts w:ascii="Times New Roman" w:eastAsia="Times New Roman" w:hAnsi="Times New Roman" w:cs="Times New Roman"/>
          <w:sz w:val="24"/>
          <w:szCs w:val="24"/>
        </w:rPr>
        <w:t xml:space="preserve">Although firm’s </w:t>
      </w:r>
      <w:r w:rsidR="3457CFC3" w:rsidRPr="00586763">
        <w:rPr>
          <w:rFonts w:ascii="Times New Roman" w:eastAsia="Times New Roman" w:hAnsi="Times New Roman" w:cs="Times New Roman"/>
          <w:sz w:val="24"/>
          <w:szCs w:val="24"/>
        </w:rPr>
        <w:t>s</w:t>
      </w:r>
      <w:r w:rsidRPr="00586763">
        <w:rPr>
          <w:rFonts w:ascii="Times New Roman" w:eastAsia="Times New Roman" w:hAnsi="Times New Roman" w:cs="Times New Roman"/>
          <w:sz w:val="24"/>
          <w:szCs w:val="24"/>
        </w:rPr>
        <w:t>trategic capabilities and executives’ past personal experiences are naturally</w:t>
      </w:r>
      <w:r w:rsidR="04DCA46F" w:rsidRPr="00586763">
        <w:rPr>
          <w:rFonts w:ascii="Times New Roman" w:eastAsia="Times New Roman" w:hAnsi="Times New Roman" w:cs="Times New Roman"/>
          <w:sz w:val="24"/>
          <w:szCs w:val="24"/>
        </w:rPr>
        <w:t xml:space="preserve"> </w:t>
      </w:r>
      <w:r w:rsidR="06DFB6A2" w:rsidRPr="00586763">
        <w:rPr>
          <w:rFonts w:ascii="Times New Roman" w:eastAsia="Times New Roman" w:hAnsi="Times New Roman" w:cs="Times New Roman"/>
          <w:sz w:val="24"/>
          <w:szCs w:val="24"/>
        </w:rPr>
        <w:t>perceived</w:t>
      </w:r>
      <w:r w:rsidRPr="00586763">
        <w:rPr>
          <w:rFonts w:ascii="Times New Roman" w:eastAsia="Times New Roman" w:hAnsi="Times New Roman" w:cs="Times New Roman"/>
          <w:sz w:val="24"/>
          <w:szCs w:val="24"/>
        </w:rPr>
        <w:t xml:space="preserve"> as </w:t>
      </w:r>
      <w:r w:rsidR="5D8FBDEF" w:rsidRPr="00586763">
        <w:rPr>
          <w:rFonts w:ascii="Times New Roman" w:eastAsia="Times New Roman" w:hAnsi="Times New Roman" w:cs="Times New Roman"/>
          <w:sz w:val="24"/>
          <w:szCs w:val="24"/>
        </w:rPr>
        <w:t>unrelated to each</w:t>
      </w:r>
      <w:r w:rsidR="4EB742C8" w:rsidRPr="00586763">
        <w:rPr>
          <w:rFonts w:ascii="Times New Roman" w:eastAsia="Times New Roman" w:hAnsi="Times New Roman" w:cs="Times New Roman"/>
          <w:sz w:val="24"/>
          <w:szCs w:val="24"/>
        </w:rPr>
        <w:t xml:space="preserve"> other factors, in case of </w:t>
      </w:r>
      <w:r w:rsidR="0B9F8DD6" w:rsidRPr="00586763">
        <w:rPr>
          <w:rFonts w:ascii="Times New Roman" w:eastAsia="Times New Roman" w:hAnsi="Times New Roman" w:cs="Times New Roman"/>
          <w:sz w:val="24"/>
          <w:szCs w:val="24"/>
        </w:rPr>
        <w:t>XXX</w:t>
      </w:r>
      <w:r w:rsidR="4EB742C8" w:rsidRPr="00586763">
        <w:rPr>
          <w:rFonts w:ascii="Times New Roman" w:eastAsia="Times New Roman" w:hAnsi="Times New Roman" w:cs="Times New Roman"/>
          <w:sz w:val="24"/>
          <w:szCs w:val="24"/>
        </w:rPr>
        <w:t xml:space="preserve">’s BMI we could clearly observe </w:t>
      </w:r>
      <w:r w:rsidR="4359F2B0" w:rsidRPr="00586763">
        <w:rPr>
          <w:rFonts w:ascii="Times New Roman" w:eastAsia="Times New Roman" w:hAnsi="Times New Roman" w:cs="Times New Roman"/>
          <w:sz w:val="24"/>
          <w:szCs w:val="24"/>
        </w:rPr>
        <w:t xml:space="preserve">a conflict between their </w:t>
      </w:r>
      <w:r w:rsidR="63E2B39E" w:rsidRPr="00586763">
        <w:rPr>
          <w:rFonts w:ascii="Times New Roman" w:eastAsia="Times New Roman" w:hAnsi="Times New Roman" w:cs="Times New Roman"/>
          <w:sz w:val="24"/>
          <w:szCs w:val="24"/>
        </w:rPr>
        <w:t>impacts</w:t>
      </w:r>
      <w:r w:rsidR="4359F2B0" w:rsidRPr="00586763">
        <w:rPr>
          <w:rFonts w:ascii="Times New Roman" w:eastAsia="Times New Roman" w:hAnsi="Times New Roman" w:cs="Times New Roman"/>
          <w:sz w:val="24"/>
          <w:szCs w:val="24"/>
        </w:rPr>
        <w:t xml:space="preserve"> on the choice of BMI strategy. </w:t>
      </w:r>
    </w:p>
    <w:p w14:paraId="54774B89" w14:textId="1C1603A2" w:rsidR="35270941" w:rsidRDefault="35270941" w:rsidP="00586763">
      <w:pPr>
        <w:spacing w:line="360" w:lineRule="auto"/>
        <w:jc w:val="both"/>
        <w:rPr>
          <w:rFonts w:ascii="Times New Roman" w:eastAsia="Times New Roman" w:hAnsi="Times New Roman" w:cs="Times New Roman"/>
          <w:sz w:val="24"/>
          <w:szCs w:val="24"/>
        </w:rPr>
      </w:pPr>
      <w:r w:rsidRPr="00586763">
        <w:rPr>
          <w:rFonts w:ascii="Times New Roman" w:eastAsia="Times New Roman" w:hAnsi="Times New Roman" w:cs="Times New Roman"/>
          <w:sz w:val="24"/>
          <w:szCs w:val="24"/>
        </w:rPr>
        <w:t xml:space="preserve">Considering customer led </w:t>
      </w:r>
      <w:r w:rsidR="7BE23DAE" w:rsidRPr="00586763">
        <w:rPr>
          <w:rFonts w:ascii="Times New Roman" w:eastAsia="Times New Roman" w:hAnsi="Times New Roman" w:cs="Times New Roman"/>
          <w:sz w:val="24"/>
          <w:szCs w:val="24"/>
        </w:rPr>
        <w:t>BMI</w:t>
      </w:r>
      <w:r w:rsidRPr="00586763">
        <w:rPr>
          <w:rFonts w:ascii="Times New Roman" w:eastAsia="Times New Roman" w:hAnsi="Times New Roman" w:cs="Times New Roman"/>
          <w:sz w:val="24"/>
          <w:szCs w:val="24"/>
        </w:rPr>
        <w:t xml:space="preserve">, as it was uncovered during the interviews, </w:t>
      </w:r>
      <w:r w:rsidR="2221C42C" w:rsidRPr="00586763">
        <w:rPr>
          <w:rFonts w:ascii="Times New Roman" w:eastAsia="Times New Roman" w:hAnsi="Times New Roman" w:cs="Times New Roman"/>
          <w:sz w:val="24"/>
          <w:szCs w:val="24"/>
        </w:rPr>
        <w:t>XXX</w:t>
      </w:r>
      <w:r w:rsidRPr="00586763">
        <w:rPr>
          <w:rFonts w:ascii="Times New Roman" w:eastAsia="Times New Roman" w:hAnsi="Times New Roman" w:cs="Times New Roman"/>
          <w:sz w:val="24"/>
          <w:szCs w:val="24"/>
        </w:rPr>
        <w:t>’s CEO was strongly o</w:t>
      </w:r>
      <w:r w:rsidR="60398335" w:rsidRPr="00586763">
        <w:rPr>
          <w:rFonts w:ascii="Times New Roman" w:eastAsia="Times New Roman" w:hAnsi="Times New Roman" w:cs="Times New Roman"/>
          <w:sz w:val="24"/>
          <w:szCs w:val="24"/>
        </w:rPr>
        <w:t xml:space="preserve">pposed to implementation of </w:t>
      </w:r>
      <w:r w:rsidR="1E3EB6A7" w:rsidRPr="00586763">
        <w:rPr>
          <w:rFonts w:ascii="Times New Roman" w:eastAsia="Times New Roman" w:hAnsi="Times New Roman" w:cs="Times New Roman"/>
          <w:sz w:val="24"/>
          <w:szCs w:val="24"/>
        </w:rPr>
        <w:t>this strategy due to its mili</w:t>
      </w:r>
      <w:r w:rsidR="01B8D8C4" w:rsidRPr="00586763">
        <w:rPr>
          <w:rFonts w:ascii="Times New Roman" w:eastAsia="Times New Roman" w:hAnsi="Times New Roman" w:cs="Times New Roman"/>
          <w:sz w:val="24"/>
          <w:szCs w:val="24"/>
        </w:rPr>
        <w:t>tary nature</w:t>
      </w:r>
      <w:r w:rsidR="1E3EB6A7" w:rsidRPr="00586763">
        <w:rPr>
          <w:rFonts w:ascii="Times New Roman" w:eastAsia="Times New Roman" w:hAnsi="Times New Roman" w:cs="Times New Roman"/>
          <w:sz w:val="24"/>
          <w:szCs w:val="24"/>
        </w:rPr>
        <w:t>.</w:t>
      </w:r>
      <w:r w:rsidR="5A5B6A99" w:rsidRPr="00586763">
        <w:rPr>
          <w:rFonts w:ascii="Times New Roman" w:eastAsia="Times New Roman" w:hAnsi="Times New Roman" w:cs="Times New Roman"/>
          <w:sz w:val="24"/>
          <w:szCs w:val="24"/>
        </w:rPr>
        <w:t xml:space="preserve"> As </w:t>
      </w:r>
      <w:r w:rsidR="14DECB22" w:rsidRPr="00586763">
        <w:rPr>
          <w:rFonts w:ascii="Times New Roman" w:eastAsia="Times New Roman" w:hAnsi="Times New Roman" w:cs="Times New Roman"/>
          <w:sz w:val="24"/>
          <w:szCs w:val="24"/>
        </w:rPr>
        <w:t>XXX</w:t>
      </w:r>
      <w:r w:rsidR="5A5B6A99" w:rsidRPr="00586763">
        <w:rPr>
          <w:rFonts w:ascii="Times New Roman" w:eastAsia="Times New Roman" w:hAnsi="Times New Roman" w:cs="Times New Roman"/>
          <w:sz w:val="24"/>
          <w:szCs w:val="24"/>
        </w:rPr>
        <w:t xml:space="preserve">’s </w:t>
      </w:r>
      <w:r w:rsidR="5A5B6A99" w:rsidRPr="3C546CCA">
        <w:rPr>
          <w:rFonts w:ascii="Times New Roman" w:eastAsia="Times New Roman" w:hAnsi="Times New Roman" w:cs="Times New Roman"/>
          <w:sz w:val="24"/>
          <w:szCs w:val="24"/>
        </w:rPr>
        <w:t xml:space="preserve">CEO </w:t>
      </w:r>
      <w:r w:rsidR="4475B708" w:rsidRPr="3C546CCA">
        <w:rPr>
          <w:rFonts w:ascii="Times New Roman" w:eastAsia="Times New Roman" w:hAnsi="Times New Roman" w:cs="Times New Roman"/>
          <w:sz w:val="24"/>
          <w:szCs w:val="24"/>
        </w:rPr>
        <w:t>obtains personal background related to surviving armed conflicts</w:t>
      </w:r>
      <w:r w:rsidR="7F716BD0" w:rsidRPr="3C546CCA">
        <w:rPr>
          <w:rFonts w:ascii="Times New Roman" w:eastAsia="Times New Roman" w:hAnsi="Times New Roman" w:cs="Times New Roman"/>
          <w:sz w:val="24"/>
          <w:szCs w:val="24"/>
        </w:rPr>
        <w:t xml:space="preserve"> and</w:t>
      </w:r>
      <w:r w:rsidR="4475B708" w:rsidRPr="3C546CCA">
        <w:rPr>
          <w:rFonts w:ascii="Times New Roman" w:eastAsia="Times New Roman" w:hAnsi="Times New Roman" w:cs="Times New Roman"/>
          <w:sz w:val="24"/>
          <w:szCs w:val="24"/>
        </w:rPr>
        <w:t xml:space="preserve"> was negatively predisposed towards </w:t>
      </w:r>
      <w:r w:rsidR="1DE5C55F" w:rsidRPr="3C546CCA">
        <w:rPr>
          <w:rFonts w:ascii="Times New Roman" w:eastAsia="Times New Roman" w:hAnsi="Times New Roman" w:cs="Times New Roman"/>
          <w:sz w:val="24"/>
          <w:szCs w:val="24"/>
        </w:rPr>
        <w:t xml:space="preserve">being somehow related to the ongoing Russian-Ukrainian conflict, </w:t>
      </w:r>
      <w:r w:rsidR="30F1D5ED" w:rsidRPr="3C546CCA">
        <w:rPr>
          <w:rFonts w:ascii="Times New Roman" w:eastAsia="Times New Roman" w:hAnsi="Times New Roman" w:cs="Times New Roman"/>
          <w:sz w:val="24"/>
          <w:szCs w:val="24"/>
        </w:rPr>
        <w:t xml:space="preserve">he had a strong negative predisposition towards customer led BMI. </w:t>
      </w:r>
    </w:p>
    <w:p w14:paraId="2A06FBEA" w14:textId="3ACB6503" w:rsidR="30F1D5ED" w:rsidRDefault="30F1D5ED" w:rsidP="00586763">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However, </w:t>
      </w:r>
      <w:r w:rsidR="2187ED0C" w:rsidRPr="3C546CCA">
        <w:rPr>
          <w:rFonts w:ascii="Times New Roman" w:eastAsia="Times New Roman" w:hAnsi="Times New Roman" w:cs="Times New Roman"/>
          <w:sz w:val="24"/>
          <w:szCs w:val="24"/>
        </w:rPr>
        <w:t>taking into account</w:t>
      </w:r>
      <w:r w:rsidR="77C49C5F" w:rsidRPr="3C546CCA">
        <w:rPr>
          <w:rFonts w:ascii="Times New Roman" w:eastAsia="Times New Roman" w:hAnsi="Times New Roman" w:cs="Times New Roman"/>
          <w:sz w:val="24"/>
          <w:szCs w:val="24"/>
        </w:rPr>
        <w:t xml:space="preserve"> rejection of resource led BMI</w:t>
      </w:r>
      <w:r w:rsidR="6E3907B4" w:rsidRPr="3C546CCA">
        <w:rPr>
          <w:rFonts w:ascii="Times New Roman" w:eastAsia="Times New Roman" w:hAnsi="Times New Roman" w:cs="Times New Roman"/>
          <w:sz w:val="24"/>
          <w:szCs w:val="24"/>
        </w:rPr>
        <w:t>,</w:t>
      </w:r>
      <w:r w:rsidR="77C49C5F" w:rsidRPr="3C546CCA">
        <w:rPr>
          <w:rFonts w:ascii="Times New Roman" w:eastAsia="Times New Roman" w:hAnsi="Times New Roman" w:cs="Times New Roman"/>
          <w:sz w:val="24"/>
          <w:szCs w:val="24"/>
        </w:rPr>
        <w:t xml:space="preserve"> short-term orientation of partnership l</w:t>
      </w:r>
      <w:r w:rsidR="7DAF8D33" w:rsidRPr="3C546CCA">
        <w:rPr>
          <w:rFonts w:ascii="Times New Roman" w:eastAsia="Times New Roman" w:hAnsi="Times New Roman" w:cs="Times New Roman"/>
          <w:sz w:val="24"/>
          <w:szCs w:val="24"/>
        </w:rPr>
        <w:t xml:space="preserve">ed BMI, </w:t>
      </w:r>
      <w:r w:rsidR="65754D0C" w:rsidRPr="3C546CCA">
        <w:rPr>
          <w:rFonts w:ascii="Times New Roman" w:eastAsia="Times New Roman" w:hAnsi="Times New Roman" w:cs="Times New Roman"/>
          <w:sz w:val="24"/>
          <w:szCs w:val="24"/>
        </w:rPr>
        <w:t xml:space="preserve">and insignificance of demand for other services </w:t>
      </w:r>
      <w:r w:rsidR="6856A372" w:rsidRPr="3C546CCA">
        <w:rPr>
          <w:rFonts w:ascii="Times New Roman" w:eastAsia="Times New Roman" w:hAnsi="Times New Roman" w:cs="Times New Roman"/>
          <w:sz w:val="24"/>
          <w:szCs w:val="24"/>
        </w:rPr>
        <w:t xml:space="preserve">offered by the company, in case of rejection of customer led BMI, </w:t>
      </w:r>
      <w:r w:rsidR="0F9F9216" w:rsidRPr="3C546CCA">
        <w:rPr>
          <w:rFonts w:ascii="Times New Roman" w:eastAsia="Times New Roman" w:hAnsi="Times New Roman" w:cs="Times New Roman"/>
          <w:sz w:val="24"/>
          <w:szCs w:val="24"/>
        </w:rPr>
        <w:t>XXX</w:t>
      </w:r>
      <w:r w:rsidR="6856A372" w:rsidRPr="3C546CCA">
        <w:rPr>
          <w:rFonts w:ascii="Times New Roman" w:eastAsia="Times New Roman" w:hAnsi="Times New Roman" w:cs="Times New Roman"/>
          <w:sz w:val="24"/>
          <w:szCs w:val="24"/>
        </w:rPr>
        <w:t xml:space="preserve"> was not capable of accomplishing its BMI-</w:t>
      </w:r>
      <w:r w:rsidR="3F8D7DF0" w:rsidRPr="3C546CCA">
        <w:rPr>
          <w:rFonts w:ascii="Times New Roman" w:eastAsia="Times New Roman" w:hAnsi="Times New Roman" w:cs="Times New Roman"/>
          <w:sz w:val="24"/>
          <w:szCs w:val="24"/>
        </w:rPr>
        <w:t>related objectives, which impl</w:t>
      </w:r>
      <w:r w:rsidR="44F2E06E" w:rsidRPr="3C546CCA">
        <w:rPr>
          <w:rFonts w:ascii="Times New Roman" w:eastAsia="Times New Roman" w:hAnsi="Times New Roman" w:cs="Times New Roman"/>
          <w:sz w:val="24"/>
          <w:szCs w:val="24"/>
        </w:rPr>
        <w:t>ied</w:t>
      </w:r>
      <w:r w:rsidR="3F8D7DF0" w:rsidRPr="3C546CCA">
        <w:rPr>
          <w:rFonts w:ascii="Times New Roman" w:eastAsia="Times New Roman" w:hAnsi="Times New Roman" w:cs="Times New Roman"/>
          <w:sz w:val="24"/>
          <w:szCs w:val="24"/>
        </w:rPr>
        <w:t xml:space="preserve"> obtaining a long-term oriented solution that would ensure company’s stable position in the market.</w:t>
      </w:r>
    </w:p>
    <w:p w14:paraId="42E10C4A" w14:textId="26CACF02" w:rsidR="1FA43749" w:rsidRDefault="1FA43749" w:rsidP="00586763">
      <w:pPr>
        <w:spacing w:line="360" w:lineRule="auto"/>
        <w:jc w:val="both"/>
        <w:rPr>
          <w:rFonts w:ascii="Times New Roman" w:eastAsia="Times New Roman" w:hAnsi="Times New Roman" w:cs="Times New Roman"/>
          <w:b/>
          <w:bCs/>
          <w:sz w:val="24"/>
          <w:szCs w:val="24"/>
        </w:rPr>
      </w:pPr>
      <w:r w:rsidRPr="51184633">
        <w:rPr>
          <w:rFonts w:ascii="Times New Roman" w:eastAsia="Times New Roman" w:hAnsi="Times New Roman" w:cs="Times New Roman"/>
          <w:sz w:val="24"/>
          <w:szCs w:val="24"/>
        </w:rPr>
        <w:t xml:space="preserve">Hence, as customer led BMI was finally </w:t>
      </w:r>
      <w:r w:rsidR="72DC6347" w:rsidRPr="51184633">
        <w:rPr>
          <w:rFonts w:ascii="Times New Roman" w:eastAsia="Times New Roman" w:hAnsi="Times New Roman" w:cs="Times New Roman"/>
          <w:sz w:val="24"/>
          <w:szCs w:val="24"/>
        </w:rPr>
        <w:t>approv</w:t>
      </w:r>
      <w:r w:rsidRPr="51184633">
        <w:rPr>
          <w:rFonts w:ascii="Times New Roman" w:eastAsia="Times New Roman" w:hAnsi="Times New Roman" w:cs="Times New Roman"/>
          <w:sz w:val="24"/>
          <w:szCs w:val="24"/>
        </w:rPr>
        <w:t>ed in spite of CEO’s</w:t>
      </w:r>
      <w:r w:rsidR="7FA3F7BF" w:rsidRPr="51184633">
        <w:rPr>
          <w:rFonts w:ascii="Times New Roman" w:eastAsia="Times New Roman" w:hAnsi="Times New Roman" w:cs="Times New Roman"/>
          <w:sz w:val="24"/>
          <w:szCs w:val="24"/>
        </w:rPr>
        <w:t xml:space="preserve"> opposing</w:t>
      </w:r>
      <w:r w:rsidRPr="51184633">
        <w:rPr>
          <w:rFonts w:ascii="Times New Roman" w:eastAsia="Times New Roman" w:hAnsi="Times New Roman" w:cs="Times New Roman"/>
          <w:sz w:val="24"/>
          <w:szCs w:val="24"/>
        </w:rPr>
        <w:t xml:space="preserve"> conc</w:t>
      </w:r>
      <w:r w:rsidR="34CAD45C" w:rsidRPr="51184633">
        <w:rPr>
          <w:rFonts w:ascii="Times New Roman" w:eastAsia="Times New Roman" w:hAnsi="Times New Roman" w:cs="Times New Roman"/>
          <w:sz w:val="24"/>
          <w:szCs w:val="24"/>
        </w:rPr>
        <w:t>e</w:t>
      </w:r>
      <w:r w:rsidRPr="51184633">
        <w:rPr>
          <w:rFonts w:ascii="Times New Roman" w:eastAsia="Times New Roman" w:hAnsi="Times New Roman" w:cs="Times New Roman"/>
          <w:sz w:val="24"/>
          <w:szCs w:val="24"/>
        </w:rPr>
        <w:t>rns, which were provoked by corresponding per</w:t>
      </w:r>
      <w:r w:rsidR="0AE6FA15" w:rsidRPr="51184633">
        <w:rPr>
          <w:rFonts w:ascii="Times New Roman" w:eastAsia="Times New Roman" w:hAnsi="Times New Roman" w:cs="Times New Roman"/>
          <w:sz w:val="24"/>
          <w:szCs w:val="24"/>
        </w:rPr>
        <w:t>s</w:t>
      </w:r>
      <w:r w:rsidRPr="51184633">
        <w:rPr>
          <w:rFonts w:ascii="Times New Roman" w:eastAsia="Times New Roman" w:hAnsi="Times New Roman" w:cs="Times New Roman"/>
          <w:sz w:val="24"/>
          <w:szCs w:val="24"/>
        </w:rPr>
        <w:t xml:space="preserve">onal past experience, </w:t>
      </w:r>
      <w:r w:rsidR="6F3332DE" w:rsidRPr="51184633">
        <w:rPr>
          <w:rFonts w:ascii="Times New Roman" w:eastAsia="Times New Roman" w:hAnsi="Times New Roman" w:cs="Times New Roman"/>
          <w:sz w:val="24"/>
          <w:szCs w:val="24"/>
        </w:rPr>
        <w:t xml:space="preserve">we can </w:t>
      </w:r>
      <w:proofErr w:type="spellStart"/>
      <w:r w:rsidR="6F3332DE" w:rsidRPr="51184633">
        <w:rPr>
          <w:rFonts w:ascii="Times New Roman" w:eastAsia="Times New Roman" w:hAnsi="Times New Roman" w:cs="Times New Roman"/>
          <w:sz w:val="24"/>
          <w:szCs w:val="24"/>
        </w:rPr>
        <w:t>can</w:t>
      </w:r>
      <w:proofErr w:type="spellEnd"/>
      <w:r w:rsidR="6F3332DE" w:rsidRPr="51184633">
        <w:rPr>
          <w:rFonts w:ascii="Times New Roman" w:eastAsia="Times New Roman" w:hAnsi="Times New Roman" w:cs="Times New Roman"/>
          <w:sz w:val="24"/>
          <w:szCs w:val="24"/>
        </w:rPr>
        <w:t xml:space="preserve"> claim that, in case of </w:t>
      </w:r>
      <w:r w:rsidR="2D981DDA" w:rsidRPr="51184633">
        <w:rPr>
          <w:rFonts w:ascii="Times New Roman" w:eastAsia="Times New Roman" w:hAnsi="Times New Roman" w:cs="Times New Roman"/>
          <w:sz w:val="24"/>
          <w:szCs w:val="24"/>
        </w:rPr>
        <w:t>XXX</w:t>
      </w:r>
      <w:r w:rsidR="6F3332DE" w:rsidRPr="51184633">
        <w:rPr>
          <w:rFonts w:ascii="Times New Roman" w:eastAsia="Times New Roman" w:hAnsi="Times New Roman" w:cs="Times New Roman"/>
          <w:sz w:val="24"/>
          <w:szCs w:val="24"/>
        </w:rPr>
        <w:t xml:space="preserve">, </w:t>
      </w:r>
      <w:r w:rsidR="3DA882EB" w:rsidRPr="51184633">
        <w:rPr>
          <w:rFonts w:ascii="Times New Roman" w:eastAsia="Times New Roman" w:hAnsi="Times New Roman" w:cs="Times New Roman"/>
          <w:sz w:val="24"/>
          <w:szCs w:val="24"/>
        </w:rPr>
        <w:t xml:space="preserve">BMI </w:t>
      </w:r>
      <w:r w:rsidR="6F3332DE" w:rsidRPr="51184633">
        <w:rPr>
          <w:rFonts w:ascii="Times New Roman" w:eastAsia="Times New Roman" w:hAnsi="Times New Roman" w:cs="Times New Roman"/>
          <w:sz w:val="24"/>
          <w:szCs w:val="24"/>
        </w:rPr>
        <w:t>s</w:t>
      </w:r>
      <w:r w:rsidR="3050A6E7" w:rsidRPr="51184633">
        <w:rPr>
          <w:rFonts w:ascii="Times New Roman" w:eastAsia="Times New Roman" w:hAnsi="Times New Roman" w:cs="Times New Roman"/>
          <w:sz w:val="24"/>
          <w:szCs w:val="24"/>
        </w:rPr>
        <w:t>cenario</w:t>
      </w:r>
      <w:r w:rsidR="6F3332DE" w:rsidRPr="51184633">
        <w:rPr>
          <w:rFonts w:ascii="Times New Roman" w:eastAsia="Times New Roman" w:hAnsi="Times New Roman" w:cs="Times New Roman"/>
          <w:sz w:val="24"/>
          <w:szCs w:val="24"/>
        </w:rPr>
        <w:t xml:space="preserve">’s long-term orientation, </w:t>
      </w:r>
      <w:r w:rsidR="635900E2" w:rsidRPr="51184633">
        <w:rPr>
          <w:rFonts w:ascii="Times New Roman" w:eastAsia="Times New Roman" w:hAnsi="Times New Roman" w:cs="Times New Roman"/>
          <w:sz w:val="24"/>
          <w:szCs w:val="24"/>
        </w:rPr>
        <w:t>which</w:t>
      </w:r>
      <w:r w:rsidR="33B52E52" w:rsidRPr="51184633">
        <w:rPr>
          <w:rFonts w:ascii="Times New Roman" w:eastAsia="Times New Roman" w:hAnsi="Times New Roman" w:cs="Times New Roman"/>
          <w:sz w:val="24"/>
          <w:szCs w:val="24"/>
        </w:rPr>
        <w:t xml:space="preserve"> </w:t>
      </w:r>
      <w:r w:rsidR="107FB9CF" w:rsidRPr="51184633">
        <w:rPr>
          <w:rFonts w:ascii="Times New Roman" w:eastAsia="Times New Roman" w:hAnsi="Times New Roman" w:cs="Times New Roman"/>
          <w:sz w:val="24"/>
          <w:szCs w:val="24"/>
        </w:rPr>
        <w:t>was aligned with</w:t>
      </w:r>
      <w:r w:rsidR="33B52E52" w:rsidRPr="51184633">
        <w:rPr>
          <w:rFonts w:ascii="Times New Roman" w:eastAsia="Times New Roman" w:hAnsi="Times New Roman" w:cs="Times New Roman"/>
          <w:sz w:val="24"/>
          <w:szCs w:val="24"/>
        </w:rPr>
        <w:t xml:space="preserve"> </w:t>
      </w:r>
      <w:r w:rsidR="79E0CBBB" w:rsidRPr="51184633">
        <w:rPr>
          <w:rFonts w:ascii="Times New Roman" w:eastAsia="Times New Roman" w:hAnsi="Times New Roman" w:cs="Times New Roman"/>
          <w:sz w:val="24"/>
          <w:szCs w:val="24"/>
        </w:rPr>
        <w:t>XXX</w:t>
      </w:r>
      <w:r w:rsidR="33B52E52" w:rsidRPr="51184633">
        <w:rPr>
          <w:rFonts w:ascii="Times New Roman" w:eastAsia="Times New Roman" w:hAnsi="Times New Roman" w:cs="Times New Roman"/>
          <w:sz w:val="24"/>
          <w:szCs w:val="24"/>
        </w:rPr>
        <w:t>’s general strategic objectives</w:t>
      </w:r>
      <w:r w:rsidR="635900E2" w:rsidRPr="51184633">
        <w:rPr>
          <w:rFonts w:ascii="Times New Roman" w:eastAsia="Times New Roman" w:hAnsi="Times New Roman" w:cs="Times New Roman"/>
          <w:sz w:val="24"/>
          <w:szCs w:val="24"/>
        </w:rPr>
        <w:t>, overcame the impact of executive’</w:t>
      </w:r>
      <w:r w:rsidR="3CC90F39" w:rsidRPr="51184633">
        <w:rPr>
          <w:rFonts w:ascii="Times New Roman" w:eastAsia="Times New Roman" w:hAnsi="Times New Roman" w:cs="Times New Roman"/>
          <w:sz w:val="24"/>
          <w:szCs w:val="24"/>
        </w:rPr>
        <w:t xml:space="preserve">s personal past experience on the </w:t>
      </w:r>
      <w:r w:rsidR="58186A80" w:rsidRPr="51184633">
        <w:rPr>
          <w:rFonts w:ascii="Times New Roman" w:eastAsia="Times New Roman" w:hAnsi="Times New Roman" w:cs="Times New Roman"/>
          <w:sz w:val="24"/>
          <w:szCs w:val="24"/>
        </w:rPr>
        <w:t xml:space="preserve">choice of final BMI strategy. </w:t>
      </w:r>
    </w:p>
    <w:p w14:paraId="4F9CFBBA" w14:textId="7A210CAF" w:rsidR="7E8DA4B1" w:rsidRDefault="7E8DA4B1" w:rsidP="00586763">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Additionally, as long as comparing impacts of strategic objectives and executive</w:t>
      </w:r>
      <w:r w:rsidR="6446ADAE" w:rsidRPr="3C546CCA">
        <w:rPr>
          <w:rFonts w:ascii="Times New Roman" w:eastAsia="Times New Roman" w:hAnsi="Times New Roman" w:cs="Times New Roman"/>
          <w:sz w:val="24"/>
          <w:szCs w:val="24"/>
        </w:rPr>
        <w:t xml:space="preserve">’s personal background on the choice of BMI strategies, it is crucial to take into account specifics of business environment as, in case of not meeting its strategic objectives, </w:t>
      </w:r>
      <w:r w:rsidR="40E4BD9C" w:rsidRPr="3C546CCA">
        <w:rPr>
          <w:rFonts w:ascii="Times New Roman" w:eastAsia="Times New Roman" w:hAnsi="Times New Roman" w:cs="Times New Roman"/>
          <w:sz w:val="24"/>
          <w:szCs w:val="24"/>
        </w:rPr>
        <w:t>XXX</w:t>
      </w:r>
      <w:r w:rsidR="6446ADAE" w:rsidRPr="3C546CCA">
        <w:rPr>
          <w:rFonts w:ascii="Times New Roman" w:eastAsia="Times New Roman" w:hAnsi="Times New Roman" w:cs="Times New Roman"/>
          <w:sz w:val="24"/>
          <w:szCs w:val="24"/>
        </w:rPr>
        <w:t xml:space="preserve"> faced </w:t>
      </w:r>
      <w:r w:rsidR="2B072AFB" w:rsidRPr="3C546CCA">
        <w:rPr>
          <w:rFonts w:ascii="Times New Roman" w:eastAsia="Times New Roman" w:hAnsi="Times New Roman" w:cs="Times New Roman"/>
          <w:sz w:val="24"/>
          <w:szCs w:val="24"/>
        </w:rPr>
        <w:t>existential</w:t>
      </w:r>
      <w:r w:rsidR="6446ADAE" w:rsidRPr="3C546CCA">
        <w:rPr>
          <w:rFonts w:ascii="Times New Roman" w:eastAsia="Times New Roman" w:hAnsi="Times New Roman" w:cs="Times New Roman"/>
          <w:sz w:val="24"/>
          <w:szCs w:val="24"/>
        </w:rPr>
        <w:t xml:space="preserve"> </w:t>
      </w:r>
      <w:r w:rsidR="717091FF" w:rsidRPr="3C546CCA">
        <w:rPr>
          <w:rFonts w:ascii="Times New Roman" w:eastAsia="Times New Roman" w:hAnsi="Times New Roman" w:cs="Times New Roman"/>
          <w:sz w:val="24"/>
          <w:szCs w:val="24"/>
        </w:rPr>
        <w:t>risks</w:t>
      </w:r>
      <w:r w:rsidR="1DA88157" w:rsidRPr="3C546CCA">
        <w:rPr>
          <w:rFonts w:ascii="Times New Roman" w:eastAsia="Times New Roman" w:hAnsi="Times New Roman" w:cs="Times New Roman"/>
          <w:sz w:val="24"/>
          <w:szCs w:val="24"/>
        </w:rPr>
        <w:t xml:space="preserve"> due to the turbulence of conditions. It is possible to </w:t>
      </w:r>
      <w:r w:rsidR="11B32EC4" w:rsidRPr="3C546CCA">
        <w:rPr>
          <w:rFonts w:ascii="Times New Roman" w:eastAsia="Times New Roman" w:hAnsi="Times New Roman" w:cs="Times New Roman"/>
          <w:sz w:val="24"/>
          <w:szCs w:val="24"/>
        </w:rPr>
        <w:t>hypothesize</w:t>
      </w:r>
      <w:r w:rsidR="1DA88157" w:rsidRPr="3C546CCA">
        <w:rPr>
          <w:rFonts w:ascii="Times New Roman" w:eastAsia="Times New Roman" w:hAnsi="Times New Roman" w:cs="Times New Roman"/>
          <w:sz w:val="24"/>
          <w:szCs w:val="24"/>
        </w:rPr>
        <w:t xml:space="preserve"> that, in case of absence of such a major threat, the forces between t</w:t>
      </w:r>
      <w:r w:rsidR="6DD972B7" w:rsidRPr="3C546CCA">
        <w:rPr>
          <w:rFonts w:ascii="Times New Roman" w:eastAsia="Times New Roman" w:hAnsi="Times New Roman" w:cs="Times New Roman"/>
          <w:sz w:val="24"/>
          <w:szCs w:val="24"/>
        </w:rPr>
        <w:t>wo</w:t>
      </w:r>
      <w:r w:rsidR="1DA88157" w:rsidRPr="3C546CCA">
        <w:rPr>
          <w:rFonts w:ascii="Times New Roman" w:eastAsia="Times New Roman" w:hAnsi="Times New Roman" w:cs="Times New Roman"/>
          <w:sz w:val="24"/>
          <w:szCs w:val="24"/>
        </w:rPr>
        <w:t xml:space="preserve"> factor</w:t>
      </w:r>
      <w:r w:rsidR="4A6E7F55" w:rsidRPr="3C546CCA">
        <w:rPr>
          <w:rFonts w:ascii="Times New Roman" w:eastAsia="Times New Roman" w:hAnsi="Times New Roman" w:cs="Times New Roman"/>
          <w:sz w:val="24"/>
          <w:szCs w:val="24"/>
        </w:rPr>
        <w:t xml:space="preserve">s would have been </w:t>
      </w:r>
      <w:r w:rsidR="39B9FC0A" w:rsidRPr="3C546CCA">
        <w:rPr>
          <w:rFonts w:ascii="Times New Roman" w:eastAsia="Times New Roman" w:hAnsi="Times New Roman" w:cs="Times New Roman"/>
          <w:sz w:val="24"/>
          <w:szCs w:val="24"/>
        </w:rPr>
        <w:t xml:space="preserve">distributed differently. However, we cannot claim for such due to the absence of the evidence in the analysed case. </w:t>
      </w:r>
    </w:p>
    <w:p w14:paraId="79C14410" w14:textId="713D4462" w:rsidR="00883183" w:rsidRPr="00586763" w:rsidRDefault="2DDB7312" w:rsidP="00586763">
      <w:pPr>
        <w:spacing w:line="360" w:lineRule="auto"/>
        <w:jc w:val="both"/>
        <w:rPr>
          <w:rFonts w:ascii="Times New Roman" w:eastAsia="Times New Roman" w:hAnsi="Times New Roman" w:cs="Times New Roman"/>
          <w:i/>
          <w:iCs/>
          <w:sz w:val="24"/>
          <w:szCs w:val="24"/>
        </w:rPr>
      </w:pPr>
      <w:r w:rsidRPr="51184633">
        <w:rPr>
          <w:rFonts w:ascii="Times New Roman" w:eastAsia="Times New Roman" w:hAnsi="Times New Roman" w:cs="Times New Roman"/>
          <w:i/>
          <w:iCs/>
          <w:sz w:val="24"/>
          <w:szCs w:val="24"/>
        </w:rPr>
        <w:t>Proposition 2.</w:t>
      </w:r>
      <w:r w:rsidR="22F5B983" w:rsidRPr="51184633">
        <w:rPr>
          <w:rFonts w:ascii="Times New Roman" w:eastAsia="Times New Roman" w:hAnsi="Times New Roman" w:cs="Times New Roman"/>
          <w:i/>
          <w:iCs/>
          <w:sz w:val="24"/>
          <w:szCs w:val="24"/>
        </w:rPr>
        <w:t xml:space="preserve"> In the context of presence of existential risks, strategic goals obtain a stronger impact on the choice of BMI strategies than executives’ past personal experiences</w:t>
      </w:r>
      <w:bookmarkStart w:id="36" w:name="_Toc136461145"/>
    </w:p>
    <w:p w14:paraId="1B567BFE" w14:textId="6053611B" w:rsidR="0D30D797" w:rsidRDefault="00930376" w:rsidP="00586763">
      <w:pPr>
        <w:pStyle w:val="3"/>
        <w:spacing w:line="360" w:lineRule="auto"/>
        <w:jc w:val="both"/>
        <w:rPr>
          <w:u w:val="single"/>
        </w:rPr>
      </w:pPr>
      <w:r>
        <w:lastRenderedPageBreak/>
        <w:t xml:space="preserve">4.1.3 </w:t>
      </w:r>
      <w:r w:rsidR="0D30D797">
        <w:t>Managerial ties</w:t>
      </w:r>
      <w:bookmarkEnd w:id="36"/>
    </w:p>
    <w:p w14:paraId="2A81F400" w14:textId="7D2F3709" w:rsidR="4EB84019" w:rsidRDefault="4EB84019" w:rsidP="00586763">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Starting from the impact of managerial ties on the choice of</w:t>
      </w:r>
      <w:r w:rsidR="1BDF53CA" w:rsidRPr="3C546CCA">
        <w:rPr>
          <w:rFonts w:ascii="Times New Roman" w:eastAsia="Times New Roman" w:hAnsi="Times New Roman" w:cs="Times New Roman"/>
          <w:sz w:val="24"/>
          <w:szCs w:val="24"/>
        </w:rPr>
        <w:t xml:space="preserve"> BMI scenarios, </w:t>
      </w:r>
      <w:r w:rsidR="70AE4D09" w:rsidRPr="3C546CCA">
        <w:rPr>
          <w:rFonts w:ascii="Times New Roman" w:eastAsia="Times New Roman" w:hAnsi="Times New Roman" w:cs="Times New Roman"/>
          <w:sz w:val="24"/>
          <w:szCs w:val="24"/>
        </w:rPr>
        <w:t xml:space="preserve">referring to the peculiarities of </w:t>
      </w:r>
      <w:r w:rsidR="30C32ECB" w:rsidRPr="3C546CCA">
        <w:rPr>
          <w:rFonts w:ascii="Times New Roman" w:eastAsia="Times New Roman" w:hAnsi="Times New Roman" w:cs="Times New Roman"/>
          <w:sz w:val="24"/>
          <w:szCs w:val="24"/>
        </w:rPr>
        <w:t xml:space="preserve">assessment and implementation of customer led BMI, it was evident that the strongest arguments in </w:t>
      </w:r>
      <w:r w:rsidR="35B9C89F" w:rsidRPr="3C546CCA">
        <w:rPr>
          <w:rFonts w:ascii="Times New Roman" w:eastAsia="Times New Roman" w:hAnsi="Times New Roman" w:cs="Times New Roman"/>
          <w:sz w:val="24"/>
          <w:szCs w:val="24"/>
        </w:rPr>
        <w:t>favour</w:t>
      </w:r>
      <w:r w:rsidR="30C32ECB" w:rsidRPr="3C546CCA">
        <w:rPr>
          <w:rFonts w:ascii="Times New Roman" w:eastAsia="Times New Roman" w:hAnsi="Times New Roman" w:cs="Times New Roman"/>
          <w:sz w:val="24"/>
          <w:szCs w:val="24"/>
        </w:rPr>
        <w:t xml:space="preserve"> of its selection were directly linked to the presence of managerial ties, </w:t>
      </w:r>
      <w:r w:rsidR="55DBCF2D" w:rsidRPr="3C546CCA">
        <w:rPr>
          <w:rFonts w:ascii="Times New Roman" w:eastAsia="Times New Roman" w:hAnsi="Times New Roman" w:cs="Times New Roman"/>
          <w:sz w:val="24"/>
          <w:szCs w:val="24"/>
        </w:rPr>
        <w:t xml:space="preserve">which were developed by </w:t>
      </w:r>
      <w:r w:rsidR="4D20C5DC" w:rsidRPr="3C546CCA">
        <w:rPr>
          <w:rFonts w:ascii="Times New Roman" w:eastAsia="Times New Roman" w:hAnsi="Times New Roman" w:cs="Times New Roman"/>
          <w:sz w:val="24"/>
          <w:szCs w:val="24"/>
        </w:rPr>
        <w:t>XXX</w:t>
      </w:r>
      <w:r w:rsidR="55DBCF2D" w:rsidRPr="3C546CCA">
        <w:rPr>
          <w:rFonts w:ascii="Times New Roman" w:eastAsia="Times New Roman" w:hAnsi="Times New Roman" w:cs="Times New Roman"/>
          <w:sz w:val="24"/>
          <w:szCs w:val="24"/>
        </w:rPr>
        <w:t xml:space="preserve">’s executives prior to the emergence of crisis conditions. </w:t>
      </w:r>
      <w:r w:rsidR="2232C732" w:rsidRPr="3C546CCA">
        <w:rPr>
          <w:rFonts w:ascii="Times New Roman" w:eastAsia="Times New Roman" w:hAnsi="Times New Roman" w:cs="Times New Roman"/>
          <w:sz w:val="24"/>
          <w:szCs w:val="24"/>
        </w:rPr>
        <w:t>The firm e</w:t>
      </w:r>
      <w:r w:rsidR="55DBCF2D" w:rsidRPr="3C546CCA">
        <w:rPr>
          <w:rFonts w:ascii="Times New Roman" w:eastAsia="Times New Roman" w:hAnsi="Times New Roman" w:cs="Times New Roman"/>
          <w:sz w:val="24"/>
          <w:szCs w:val="24"/>
        </w:rPr>
        <w:t xml:space="preserve">xecutives’ managerial ties with the </w:t>
      </w:r>
      <w:r w:rsidR="7A411212" w:rsidRPr="3C546CCA">
        <w:rPr>
          <w:rFonts w:ascii="Times New Roman" w:eastAsia="Times New Roman" w:hAnsi="Times New Roman" w:cs="Times New Roman"/>
          <w:sz w:val="24"/>
          <w:szCs w:val="24"/>
        </w:rPr>
        <w:t>country’s authorities enabled the company to get an access to the required organizational resources</w:t>
      </w:r>
      <w:r w:rsidR="217E67AD" w:rsidRPr="3C546CCA">
        <w:rPr>
          <w:rFonts w:ascii="Times New Roman" w:eastAsia="Times New Roman" w:hAnsi="Times New Roman" w:cs="Times New Roman"/>
          <w:sz w:val="24"/>
          <w:szCs w:val="24"/>
        </w:rPr>
        <w:t>.</w:t>
      </w:r>
      <w:r w:rsidR="57A22E29" w:rsidRPr="3C546CCA">
        <w:rPr>
          <w:rFonts w:ascii="Times New Roman" w:eastAsia="Times New Roman" w:hAnsi="Times New Roman" w:cs="Times New Roman"/>
          <w:sz w:val="24"/>
          <w:szCs w:val="24"/>
        </w:rPr>
        <w:t xml:space="preserve"> </w:t>
      </w:r>
      <w:r w:rsidR="5B714721" w:rsidRPr="3C546CCA">
        <w:rPr>
          <w:rFonts w:ascii="Times New Roman" w:eastAsia="Times New Roman" w:hAnsi="Times New Roman" w:cs="Times New Roman"/>
          <w:sz w:val="24"/>
          <w:szCs w:val="24"/>
        </w:rPr>
        <w:t>P</w:t>
      </w:r>
      <w:r w:rsidR="57A22E29" w:rsidRPr="3C546CCA">
        <w:rPr>
          <w:rFonts w:ascii="Times New Roman" w:eastAsia="Times New Roman" w:hAnsi="Times New Roman" w:cs="Times New Roman"/>
          <w:sz w:val="24"/>
          <w:szCs w:val="24"/>
        </w:rPr>
        <w:t>articul</w:t>
      </w:r>
      <w:r w:rsidR="560C55B3" w:rsidRPr="3C546CCA">
        <w:rPr>
          <w:rFonts w:ascii="Times New Roman" w:eastAsia="Times New Roman" w:hAnsi="Times New Roman" w:cs="Times New Roman"/>
          <w:sz w:val="24"/>
          <w:szCs w:val="24"/>
        </w:rPr>
        <w:t>arly,</w:t>
      </w:r>
      <w:r w:rsidR="76D73714" w:rsidRPr="3C546CCA">
        <w:rPr>
          <w:rFonts w:ascii="Times New Roman" w:eastAsia="Times New Roman" w:hAnsi="Times New Roman" w:cs="Times New Roman"/>
          <w:sz w:val="24"/>
          <w:szCs w:val="24"/>
        </w:rPr>
        <w:t xml:space="preserve"> they</w:t>
      </w:r>
      <w:r w:rsidR="560C55B3" w:rsidRPr="3C546CCA">
        <w:rPr>
          <w:rFonts w:ascii="Times New Roman" w:eastAsia="Times New Roman" w:hAnsi="Times New Roman" w:cs="Times New Roman"/>
          <w:sz w:val="24"/>
          <w:szCs w:val="24"/>
        </w:rPr>
        <w:t xml:space="preserve"> permitted </w:t>
      </w:r>
      <w:r w:rsidR="11359AB9" w:rsidRPr="3C546CCA">
        <w:rPr>
          <w:rFonts w:ascii="Times New Roman" w:eastAsia="Times New Roman" w:hAnsi="Times New Roman" w:cs="Times New Roman"/>
          <w:sz w:val="24"/>
          <w:szCs w:val="24"/>
        </w:rPr>
        <w:t>XXX</w:t>
      </w:r>
      <w:r w:rsidR="560C55B3" w:rsidRPr="3C546CCA">
        <w:rPr>
          <w:rFonts w:ascii="Times New Roman" w:eastAsia="Times New Roman" w:hAnsi="Times New Roman" w:cs="Times New Roman"/>
          <w:sz w:val="24"/>
          <w:szCs w:val="24"/>
        </w:rPr>
        <w:t xml:space="preserve"> to ensure granted access to </w:t>
      </w:r>
      <w:r w:rsidR="6AF51A96" w:rsidRPr="3C546CCA">
        <w:rPr>
          <w:rFonts w:ascii="Times New Roman" w:eastAsia="Times New Roman" w:hAnsi="Times New Roman" w:cs="Times New Roman"/>
          <w:sz w:val="24"/>
          <w:szCs w:val="24"/>
        </w:rPr>
        <w:t xml:space="preserve">service </w:t>
      </w:r>
      <w:r w:rsidR="560C55B3" w:rsidRPr="3C546CCA">
        <w:rPr>
          <w:rFonts w:ascii="Times New Roman" w:eastAsia="Times New Roman" w:hAnsi="Times New Roman" w:cs="Times New Roman"/>
          <w:sz w:val="24"/>
          <w:szCs w:val="24"/>
        </w:rPr>
        <w:t xml:space="preserve">contracts </w:t>
      </w:r>
      <w:r w:rsidR="2A1E31EA" w:rsidRPr="3C546CCA">
        <w:rPr>
          <w:rFonts w:ascii="Times New Roman" w:eastAsia="Times New Roman" w:hAnsi="Times New Roman" w:cs="Times New Roman"/>
          <w:sz w:val="24"/>
          <w:szCs w:val="24"/>
        </w:rPr>
        <w:t>with state’s representatives</w:t>
      </w:r>
      <w:r w:rsidR="398C2AD7" w:rsidRPr="3C546CCA">
        <w:rPr>
          <w:rFonts w:ascii="Times New Roman" w:eastAsia="Times New Roman" w:hAnsi="Times New Roman" w:cs="Times New Roman"/>
          <w:sz w:val="24"/>
          <w:szCs w:val="24"/>
        </w:rPr>
        <w:t>, which was unlikely to be obtained otherwise due to the fraudu</w:t>
      </w:r>
      <w:r w:rsidR="1D510522" w:rsidRPr="3C546CCA">
        <w:rPr>
          <w:rFonts w:ascii="Times New Roman" w:eastAsia="Times New Roman" w:hAnsi="Times New Roman" w:cs="Times New Roman"/>
          <w:sz w:val="24"/>
          <w:szCs w:val="24"/>
        </w:rPr>
        <w:t xml:space="preserve">lent nature of the </w:t>
      </w:r>
      <w:r w:rsidR="6E2558FE" w:rsidRPr="3C546CCA">
        <w:rPr>
          <w:rFonts w:ascii="Times New Roman" w:eastAsia="Times New Roman" w:hAnsi="Times New Roman" w:cs="Times New Roman"/>
          <w:sz w:val="24"/>
          <w:szCs w:val="24"/>
        </w:rPr>
        <w:t>B2G</w:t>
      </w:r>
      <w:r w:rsidR="1D510522" w:rsidRPr="3C546CCA">
        <w:rPr>
          <w:rFonts w:ascii="Times New Roman" w:eastAsia="Times New Roman" w:hAnsi="Times New Roman" w:cs="Times New Roman"/>
          <w:sz w:val="24"/>
          <w:szCs w:val="24"/>
        </w:rPr>
        <w:t xml:space="preserve"> </w:t>
      </w:r>
      <w:r w:rsidR="6E2558FE" w:rsidRPr="3C546CCA">
        <w:rPr>
          <w:rFonts w:ascii="Times New Roman" w:eastAsia="Times New Roman" w:hAnsi="Times New Roman" w:cs="Times New Roman"/>
          <w:sz w:val="24"/>
          <w:szCs w:val="24"/>
        </w:rPr>
        <w:t>sector in Russia</w:t>
      </w:r>
      <w:r w:rsidR="455823B9" w:rsidRPr="3C546CCA">
        <w:rPr>
          <w:rFonts w:ascii="Times New Roman" w:eastAsia="Times New Roman" w:hAnsi="Times New Roman" w:cs="Times New Roman"/>
          <w:sz w:val="24"/>
          <w:szCs w:val="24"/>
        </w:rPr>
        <w:t xml:space="preserve">. The ability of obtaining such resource ensured the strategy’s long-term nature and profitability, hence, </w:t>
      </w:r>
      <w:r w:rsidR="35D4C154" w:rsidRPr="3C546CCA">
        <w:rPr>
          <w:rFonts w:ascii="Times New Roman" w:eastAsia="Times New Roman" w:hAnsi="Times New Roman" w:cs="Times New Roman"/>
          <w:sz w:val="24"/>
          <w:szCs w:val="24"/>
        </w:rPr>
        <w:t>formed its attractiveness in the eyes of decision-makers.</w:t>
      </w:r>
    </w:p>
    <w:p w14:paraId="2BA07F0A" w14:textId="20E31A5E" w:rsidR="0B2C520C" w:rsidRDefault="0B2C520C" w:rsidP="00586763">
      <w:p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Moreover, a</w:t>
      </w:r>
      <w:r w:rsidR="2BCBA659" w:rsidRPr="51184633">
        <w:rPr>
          <w:rFonts w:ascii="Times New Roman" w:eastAsia="Times New Roman" w:hAnsi="Times New Roman" w:cs="Times New Roman"/>
          <w:sz w:val="24"/>
          <w:szCs w:val="24"/>
        </w:rPr>
        <w:t>ddress</w:t>
      </w:r>
      <w:r w:rsidRPr="51184633">
        <w:rPr>
          <w:rFonts w:ascii="Times New Roman" w:eastAsia="Times New Roman" w:hAnsi="Times New Roman" w:cs="Times New Roman"/>
          <w:sz w:val="24"/>
          <w:szCs w:val="24"/>
        </w:rPr>
        <w:t xml:space="preserve">ing partnership led strategy, particularly, its part related to import of sanctioned goods, managerial ties of executives with Georgian business owners enabled </w:t>
      </w:r>
      <w:r w:rsidR="4CBE0C42" w:rsidRPr="51184633">
        <w:rPr>
          <w:rFonts w:ascii="Times New Roman" w:eastAsia="Times New Roman" w:hAnsi="Times New Roman" w:cs="Times New Roman"/>
          <w:sz w:val="24"/>
          <w:szCs w:val="24"/>
        </w:rPr>
        <w:t>XXX</w:t>
      </w:r>
      <w:r w:rsidRPr="51184633">
        <w:rPr>
          <w:rFonts w:ascii="Times New Roman" w:eastAsia="Times New Roman" w:hAnsi="Times New Roman" w:cs="Times New Roman"/>
          <w:sz w:val="24"/>
          <w:szCs w:val="24"/>
        </w:rPr>
        <w:t xml:space="preserve"> to gather </w:t>
      </w:r>
      <w:r w:rsidR="3B4F08BE" w:rsidRPr="51184633">
        <w:rPr>
          <w:rFonts w:ascii="Times New Roman" w:eastAsia="Times New Roman" w:hAnsi="Times New Roman" w:cs="Times New Roman"/>
          <w:sz w:val="24"/>
          <w:szCs w:val="24"/>
        </w:rPr>
        <w:t>strategic partnerships with those</w:t>
      </w:r>
      <w:r w:rsidR="44E096F6" w:rsidRPr="51184633">
        <w:rPr>
          <w:rFonts w:ascii="Times New Roman" w:eastAsia="Times New Roman" w:hAnsi="Times New Roman" w:cs="Times New Roman"/>
          <w:sz w:val="24"/>
          <w:szCs w:val="24"/>
        </w:rPr>
        <w:t xml:space="preserve">. The presence of such a resource </w:t>
      </w:r>
      <w:r w:rsidR="3B4F08BE" w:rsidRPr="51184633">
        <w:rPr>
          <w:rFonts w:ascii="Times New Roman" w:eastAsia="Times New Roman" w:hAnsi="Times New Roman" w:cs="Times New Roman"/>
          <w:sz w:val="24"/>
          <w:szCs w:val="24"/>
        </w:rPr>
        <w:t>significantly eased implementation of partnersh</w:t>
      </w:r>
      <w:r w:rsidR="19A04771" w:rsidRPr="51184633">
        <w:rPr>
          <w:rFonts w:ascii="Times New Roman" w:eastAsia="Times New Roman" w:hAnsi="Times New Roman" w:cs="Times New Roman"/>
          <w:sz w:val="24"/>
          <w:szCs w:val="24"/>
        </w:rPr>
        <w:t>ip led BMI, hence, made the strategy seem more attractive and obtained corresponding effect on decision</w:t>
      </w:r>
      <w:r w:rsidR="773DB852" w:rsidRPr="51184633">
        <w:rPr>
          <w:rFonts w:ascii="Times New Roman" w:eastAsia="Times New Roman" w:hAnsi="Times New Roman" w:cs="Times New Roman"/>
          <w:sz w:val="24"/>
          <w:szCs w:val="24"/>
        </w:rPr>
        <w:t>-making process</w:t>
      </w:r>
      <w:r w:rsidR="19A04771" w:rsidRPr="51184633">
        <w:rPr>
          <w:rFonts w:ascii="Times New Roman" w:eastAsia="Times New Roman" w:hAnsi="Times New Roman" w:cs="Times New Roman"/>
          <w:sz w:val="24"/>
          <w:szCs w:val="24"/>
        </w:rPr>
        <w:t>.</w:t>
      </w:r>
      <w:r w:rsidR="1FDE12DE" w:rsidRPr="51184633">
        <w:rPr>
          <w:rFonts w:ascii="Times New Roman" w:eastAsia="Times New Roman" w:hAnsi="Times New Roman" w:cs="Times New Roman"/>
          <w:sz w:val="24"/>
          <w:szCs w:val="24"/>
        </w:rPr>
        <w:t xml:space="preserve"> This evidence supports our argument regarding the impact of managerial ties on the choice of BMI strategies vi</w:t>
      </w:r>
      <w:r w:rsidR="1107AD92" w:rsidRPr="51184633">
        <w:rPr>
          <w:rFonts w:ascii="Times New Roman" w:eastAsia="Times New Roman" w:hAnsi="Times New Roman" w:cs="Times New Roman"/>
          <w:sz w:val="24"/>
          <w:szCs w:val="24"/>
        </w:rPr>
        <w:t>a simplification of access to organizational resources.</w:t>
      </w:r>
      <w:r w:rsidR="19A04771" w:rsidRPr="51184633">
        <w:rPr>
          <w:rFonts w:ascii="Times New Roman" w:eastAsia="Times New Roman" w:hAnsi="Times New Roman" w:cs="Times New Roman"/>
          <w:sz w:val="24"/>
          <w:szCs w:val="24"/>
        </w:rPr>
        <w:t xml:space="preserve"> </w:t>
      </w:r>
    </w:p>
    <w:p w14:paraId="6A1A36C1" w14:textId="1247EF2D" w:rsidR="384D4710" w:rsidRDefault="3371D877" w:rsidP="00586763">
      <w:pPr>
        <w:spacing w:line="360" w:lineRule="auto"/>
        <w:jc w:val="both"/>
        <w:rPr>
          <w:rFonts w:ascii="Times New Roman" w:eastAsia="Times New Roman" w:hAnsi="Times New Roman" w:cs="Times New Roman"/>
          <w:sz w:val="24"/>
          <w:szCs w:val="24"/>
          <w:lang w:val="en-US"/>
        </w:rPr>
      </w:pPr>
      <w:r w:rsidRPr="60B9BF08">
        <w:rPr>
          <w:rFonts w:ascii="Times New Roman" w:eastAsia="Times New Roman" w:hAnsi="Times New Roman" w:cs="Times New Roman"/>
          <w:sz w:val="24"/>
          <w:szCs w:val="24"/>
        </w:rPr>
        <w:t xml:space="preserve">The observation </w:t>
      </w:r>
      <w:r w:rsidR="3C0F9F23" w:rsidRPr="60B9BF08">
        <w:rPr>
          <w:rFonts w:ascii="Times New Roman" w:eastAsia="Times New Roman" w:hAnsi="Times New Roman" w:cs="Times New Roman"/>
          <w:sz w:val="24"/>
          <w:szCs w:val="24"/>
        </w:rPr>
        <w:t xml:space="preserve">supplements the findings of </w:t>
      </w:r>
      <w:r w:rsidR="3C0F9F23" w:rsidRPr="60B9BF08">
        <w:rPr>
          <w:rFonts w:ascii="Times New Roman" w:eastAsia="Times New Roman" w:hAnsi="Times New Roman" w:cs="Times New Roman"/>
          <w:sz w:val="24"/>
          <w:szCs w:val="24"/>
          <w:lang w:val="en-US"/>
        </w:rPr>
        <w:t>Alcalde-Heras et al. (2018</w:t>
      </w:r>
      <w:r w:rsidR="384D4710" w:rsidRPr="60B9BF08">
        <w:rPr>
          <w:rStyle w:val="a5"/>
          <w:rFonts w:ascii="Times New Roman" w:eastAsia="Times New Roman" w:hAnsi="Times New Roman" w:cs="Times New Roman"/>
          <w:sz w:val="24"/>
          <w:szCs w:val="24"/>
          <w:lang w:val="en-US"/>
        </w:rPr>
        <w:footnoteReference w:id="119"/>
      </w:r>
      <w:r w:rsidR="3C0F9F23" w:rsidRPr="60B9BF08">
        <w:rPr>
          <w:rFonts w:ascii="Times New Roman" w:eastAsia="Times New Roman" w:hAnsi="Times New Roman" w:cs="Times New Roman"/>
          <w:sz w:val="24"/>
          <w:szCs w:val="24"/>
          <w:lang w:val="en-US"/>
        </w:rPr>
        <w:t xml:space="preserve">), claiming that the capability of managers to cooperate with </w:t>
      </w:r>
      <w:r w:rsidR="3172F1CB" w:rsidRPr="60B9BF08">
        <w:rPr>
          <w:rFonts w:ascii="Times New Roman" w:eastAsia="Times New Roman" w:hAnsi="Times New Roman" w:cs="Times New Roman"/>
          <w:sz w:val="24"/>
          <w:szCs w:val="24"/>
          <w:lang w:val="en-US"/>
        </w:rPr>
        <w:t>external parties as long as searching for novel resources</w:t>
      </w:r>
      <w:r w:rsidR="4240038F" w:rsidRPr="60B9BF08">
        <w:rPr>
          <w:rFonts w:ascii="Times New Roman" w:eastAsia="Times New Roman" w:hAnsi="Times New Roman" w:cs="Times New Roman"/>
          <w:sz w:val="24"/>
          <w:szCs w:val="24"/>
          <w:lang w:val="en-US"/>
        </w:rPr>
        <w:t xml:space="preserve"> drives SMEs’ ambidexterity and obtains</w:t>
      </w:r>
      <w:r w:rsidR="762193CD" w:rsidRPr="60B9BF08">
        <w:rPr>
          <w:rFonts w:ascii="Times New Roman" w:eastAsia="Times New Roman" w:hAnsi="Times New Roman" w:cs="Times New Roman"/>
          <w:sz w:val="24"/>
          <w:szCs w:val="24"/>
          <w:lang w:val="en-US"/>
        </w:rPr>
        <w:t xml:space="preserve"> </w:t>
      </w:r>
      <w:r w:rsidR="292289ED" w:rsidRPr="60B9BF08">
        <w:rPr>
          <w:rFonts w:ascii="Times New Roman" w:eastAsia="Times New Roman" w:hAnsi="Times New Roman" w:cs="Times New Roman"/>
          <w:sz w:val="24"/>
          <w:szCs w:val="24"/>
          <w:lang w:val="en-US"/>
        </w:rPr>
        <w:t>corresponding</w:t>
      </w:r>
      <w:r w:rsidR="59718251" w:rsidRPr="60B9BF08">
        <w:rPr>
          <w:rFonts w:ascii="Times New Roman" w:eastAsia="Times New Roman" w:hAnsi="Times New Roman" w:cs="Times New Roman"/>
          <w:sz w:val="24"/>
          <w:szCs w:val="24"/>
          <w:lang w:val="en-US"/>
        </w:rPr>
        <w:t xml:space="preserve"> </w:t>
      </w:r>
      <w:r w:rsidR="4240038F" w:rsidRPr="60B9BF08">
        <w:rPr>
          <w:rFonts w:ascii="Times New Roman" w:eastAsia="Times New Roman" w:hAnsi="Times New Roman" w:cs="Times New Roman"/>
          <w:sz w:val="24"/>
          <w:szCs w:val="24"/>
          <w:lang w:val="en-US"/>
        </w:rPr>
        <w:t xml:space="preserve">impact on BMI. </w:t>
      </w:r>
    </w:p>
    <w:p w14:paraId="1939074C" w14:textId="3EC43CA6" w:rsidR="30BC581F" w:rsidRDefault="30BC581F" w:rsidP="00586763">
      <w:pPr>
        <w:spacing w:line="360" w:lineRule="auto"/>
        <w:jc w:val="both"/>
        <w:rPr>
          <w:rFonts w:ascii="Times New Roman" w:eastAsia="Times New Roman" w:hAnsi="Times New Roman" w:cs="Times New Roman"/>
          <w:i/>
          <w:iCs/>
          <w:sz w:val="24"/>
          <w:szCs w:val="24"/>
          <w:lang w:val="en-US"/>
        </w:rPr>
      </w:pPr>
      <w:r w:rsidRPr="51184633">
        <w:rPr>
          <w:rFonts w:ascii="Times New Roman" w:eastAsia="Times New Roman" w:hAnsi="Times New Roman" w:cs="Times New Roman"/>
          <w:i/>
          <w:iCs/>
          <w:sz w:val="24"/>
          <w:szCs w:val="24"/>
        </w:rPr>
        <w:t xml:space="preserve">Proposition 3. </w:t>
      </w:r>
      <w:r w:rsidRPr="51184633">
        <w:rPr>
          <w:rFonts w:ascii="Times New Roman" w:eastAsia="Times New Roman" w:hAnsi="Times New Roman" w:cs="Times New Roman"/>
          <w:i/>
          <w:iCs/>
          <w:sz w:val="24"/>
          <w:szCs w:val="24"/>
          <w:lang w:val="en-US"/>
        </w:rPr>
        <w:t>Managerial ties positively affect selection of related BMI strategies by easing access to required organizational resources</w:t>
      </w:r>
    </w:p>
    <w:p w14:paraId="3B93CA72" w14:textId="77777777" w:rsidR="00883183" w:rsidRDefault="00883183" w:rsidP="00586763">
      <w:pPr>
        <w:pStyle w:val="3"/>
        <w:spacing w:line="360" w:lineRule="auto"/>
        <w:jc w:val="both"/>
      </w:pPr>
      <w:bookmarkStart w:id="37" w:name="_Toc136461146"/>
    </w:p>
    <w:p w14:paraId="3BE4B152" w14:textId="065D124D" w:rsidR="3B27072B" w:rsidRDefault="00930376" w:rsidP="00586763">
      <w:pPr>
        <w:pStyle w:val="3"/>
        <w:spacing w:line="360" w:lineRule="auto"/>
        <w:jc w:val="both"/>
        <w:rPr>
          <w:u w:val="single"/>
        </w:rPr>
      </w:pPr>
      <w:r>
        <w:t xml:space="preserve">4.1.4 </w:t>
      </w:r>
      <w:r w:rsidR="3B27072B">
        <w:t>Firm capabilities and resources</w:t>
      </w:r>
      <w:bookmarkEnd w:id="37"/>
    </w:p>
    <w:p w14:paraId="08307CCA" w14:textId="31F6C073" w:rsidR="35D4C154" w:rsidRDefault="35D4C154" w:rsidP="004B77E9">
      <w:pPr>
        <w:spacing w:line="360" w:lineRule="auto"/>
        <w:jc w:val="both"/>
        <w:rPr>
          <w:rFonts w:ascii="Times New Roman" w:eastAsia="Times New Roman" w:hAnsi="Times New Roman" w:cs="Times New Roman"/>
          <w:sz w:val="24"/>
          <w:szCs w:val="24"/>
          <w:lang w:val="en-US"/>
        </w:rPr>
      </w:pPr>
      <w:r w:rsidRPr="3C546CCA">
        <w:rPr>
          <w:rFonts w:ascii="Times New Roman" w:eastAsia="Times New Roman" w:hAnsi="Times New Roman" w:cs="Times New Roman"/>
          <w:sz w:val="24"/>
          <w:szCs w:val="24"/>
        </w:rPr>
        <w:t xml:space="preserve">Moving onto firm capabilities and </w:t>
      </w:r>
      <w:r w:rsidR="13A3F314" w:rsidRPr="3C546CCA">
        <w:rPr>
          <w:rFonts w:ascii="Times New Roman" w:eastAsia="Times New Roman" w:hAnsi="Times New Roman" w:cs="Times New Roman"/>
          <w:sz w:val="24"/>
          <w:szCs w:val="24"/>
        </w:rPr>
        <w:t>resources</w:t>
      </w:r>
      <w:r w:rsidRPr="3C546CCA">
        <w:rPr>
          <w:rFonts w:ascii="Times New Roman" w:eastAsia="Times New Roman" w:hAnsi="Times New Roman" w:cs="Times New Roman"/>
          <w:sz w:val="24"/>
          <w:szCs w:val="24"/>
        </w:rPr>
        <w:t xml:space="preserve">, </w:t>
      </w:r>
      <w:r w:rsidR="3F44470A" w:rsidRPr="3C546CCA">
        <w:rPr>
          <w:rFonts w:ascii="Times New Roman" w:eastAsia="Times New Roman" w:hAnsi="Times New Roman" w:cs="Times New Roman"/>
          <w:sz w:val="24"/>
          <w:szCs w:val="24"/>
        </w:rPr>
        <w:t xml:space="preserve">we were </w:t>
      </w:r>
      <w:r w:rsidR="64E32779" w:rsidRPr="3C546CCA">
        <w:rPr>
          <w:rFonts w:ascii="Times New Roman" w:eastAsia="Times New Roman" w:hAnsi="Times New Roman" w:cs="Times New Roman"/>
          <w:sz w:val="24"/>
          <w:szCs w:val="24"/>
        </w:rPr>
        <w:t>able to</w:t>
      </w:r>
      <w:r w:rsidR="3F44470A" w:rsidRPr="3C546CCA">
        <w:rPr>
          <w:rFonts w:ascii="Times New Roman" w:eastAsia="Times New Roman" w:hAnsi="Times New Roman" w:cs="Times New Roman"/>
          <w:sz w:val="24"/>
          <w:szCs w:val="24"/>
        </w:rPr>
        <w:t xml:space="preserve"> track the impact of presence of </w:t>
      </w:r>
      <w:r w:rsidR="52B7C891" w:rsidRPr="3C546CCA">
        <w:rPr>
          <w:rFonts w:ascii="Times New Roman" w:eastAsia="Times New Roman" w:hAnsi="Times New Roman" w:cs="Times New Roman"/>
          <w:sz w:val="24"/>
          <w:szCs w:val="24"/>
        </w:rPr>
        <w:t xml:space="preserve">pre-crisis </w:t>
      </w:r>
      <w:r w:rsidR="3F44470A" w:rsidRPr="3C546CCA">
        <w:rPr>
          <w:rFonts w:ascii="Times New Roman" w:eastAsia="Times New Roman" w:hAnsi="Times New Roman" w:cs="Times New Roman"/>
          <w:sz w:val="24"/>
          <w:szCs w:val="24"/>
        </w:rPr>
        <w:t xml:space="preserve">international </w:t>
      </w:r>
      <w:r w:rsidR="372FDF4D" w:rsidRPr="3C546CCA">
        <w:rPr>
          <w:rFonts w:ascii="Times New Roman" w:eastAsia="Times New Roman" w:hAnsi="Times New Roman" w:cs="Times New Roman"/>
          <w:sz w:val="24"/>
          <w:szCs w:val="24"/>
        </w:rPr>
        <w:t>business connections</w:t>
      </w:r>
      <w:r w:rsidR="3F44470A" w:rsidRPr="3C546CCA">
        <w:rPr>
          <w:rFonts w:ascii="Times New Roman" w:eastAsia="Times New Roman" w:hAnsi="Times New Roman" w:cs="Times New Roman"/>
          <w:sz w:val="24"/>
          <w:szCs w:val="24"/>
        </w:rPr>
        <w:t xml:space="preserve">, which are </w:t>
      </w:r>
      <w:r w:rsidR="39D0AB72" w:rsidRPr="3C546CCA">
        <w:rPr>
          <w:rFonts w:ascii="Times New Roman" w:eastAsia="Times New Roman" w:hAnsi="Times New Roman" w:cs="Times New Roman"/>
          <w:sz w:val="24"/>
          <w:szCs w:val="24"/>
        </w:rPr>
        <w:t xml:space="preserve">classified as </w:t>
      </w:r>
      <w:r w:rsidR="635ED03E" w:rsidRPr="3C546CCA">
        <w:rPr>
          <w:rFonts w:ascii="Times New Roman" w:eastAsia="Times New Roman" w:hAnsi="Times New Roman" w:cs="Times New Roman"/>
          <w:sz w:val="24"/>
          <w:szCs w:val="24"/>
        </w:rPr>
        <w:t>XXX</w:t>
      </w:r>
      <w:r w:rsidR="39D0AB72" w:rsidRPr="3C546CCA">
        <w:rPr>
          <w:rFonts w:ascii="Times New Roman" w:eastAsia="Times New Roman" w:hAnsi="Times New Roman" w:cs="Times New Roman"/>
          <w:sz w:val="24"/>
          <w:szCs w:val="24"/>
        </w:rPr>
        <w:t xml:space="preserve">’s organizational resource, on the choice of </w:t>
      </w:r>
      <w:r w:rsidR="28FC137D" w:rsidRPr="3C546CCA">
        <w:rPr>
          <w:rFonts w:ascii="Times New Roman" w:eastAsia="Times New Roman" w:hAnsi="Times New Roman" w:cs="Times New Roman"/>
          <w:sz w:val="24"/>
          <w:szCs w:val="24"/>
        </w:rPr>
        <w:t xml:space="preserve">the </w:t>
      </w:r>
      <w:r w:rsidR="39D0AB72" w:rsidRPr="3C546CCA">
        <w:rPr>
          <w:rFonts w:ascii="Times New Roman" w:eastAsia="Times New Roman" w:hAnsi="Times New Roman" w:cs="Times New Roman"/>
          <w:sz w:val="24"/>
          <w:szCs w:val="24"/>
        </w:rPr>
        <w:t xml:space="preserve">corresponding </w:t>
      </w:r>
      <w:r w:rsidR="51DA0F9B" w:rsidRPr="3C546CCA">
        <w:rPr>
          <w:rFonts w:ascii="Times New Roman" w:eastAsia="Times New Roman" w:hAnsi="Times New Roman" w:cs="Times New Roman"/>
          <w:sz w:val="24"/>
          <w:szCs w:val="24"/>
        </w:rPr>
        <w:t>BMI strategy (</w:t>
      </w:r>
      <w:r w:rsidR="552006B9" w:rsidRPr="3C546CCA">
        <w:rPr>
          <w:rFonts w:ascii="Times New Roman" w:eastAsia="Times New Roman" w:hAnsi="Times New Roman" w:cs="Times New Roman"/>
          <w:sz w:val="24"/>
          <w:szCs w:val="24"/>
        </w:rPr>
        <w:t>partnership led</w:t>
      </w:r>
      <w:r w:rsidR="6176EDF6" w:rsidRPr="3C546CCA">
        <w:rPr>
          <w:rFonts w:ascii="Times New Roman" w:eastAsia="Times New Roman" w:hAnsi="Times New Roman" w:cs="Times New Roman"/>
          <w:sz w:val="24"/>
          <w:szCs w:val="24"/>
        </w:rPr>
        <w:t>)</w:t>
      </w:r>
      <w:r w:rsidR="552006B9" w:rsidRPr="3C546CCA">
        <w:rPr>
          <w:rFonts w:ascii="Times New Roman" w:eastAsia="Times New Roman" w:hAnsi="Times New Roman" w:cs="Times New Roman"/>
          <w:sz w:val="24"/>
          <w:szCs w:val="24"/>
        </w:rPr>
        <w:t>.</w:t>
      </w:r>
      <w:r w:rsidR="009A4D2E" w:rsidRPr="3C546CCA">
        <w:rPr>
          <w:rFonts w:ascii="Times New Roman" w:eastAsia="Times New Roman" w:hAnsi="Times New Roman" w:cs="Times New Roman"/>
          <w:sz w:val="24"/>
          <w:szCs w:val="24"/>
        </w:rPr>
        <w:t xml:space="preserve"> It is worth </w:t>
      </w:r>
      <w:r w:rsidR="009A4D2E" w:rsidRPr="3C546CCA">
        <w:rPr>
          <w:rFonts w:ascii="Times New Roman" w:eastAsia="Times New Roman" w:hAnsi="Times New Roman" w:cs="Times New Roman"/>
          <w:sz w:val="24"/>
          <w:szCs w:val="24"/>
        </w:rPr>
        <w:lastRenderedPageBreak/>
        <w:t>consideration that, in case of partnership led BMI, pre-crisis relationships with EU firms are classified as a resource rather than managerial ties due to the fact that these interrelations were based on cooperation between businesses and obtained corresponding impact on business-related activities.</w:t>
      </w:r>
      <w:r w:rsidR="320A3B2A" w:rsidRPr="3C546CCA">
        <w:rPr>
          <w:rFonts w:ascii="Times New Roman" w:eastAsia="Times New Roman" w:hAnsi="Times New Roman" w:cs="Times New Roman"/>
          <w:sz w:val="24"/>
          <w:szCs w:val="24"/>
        </w:rPr>
        <w:t xml:space="preserve"> In contrast, as it was mentioned in the first chapter, </w:t>
      </w:r>
      <w:r w:rsidR="622CF1DC" w:rsidRPr="3C546CCA">
        <w:rPr>
          <w:rFonts w:ascii="Times New Roman" w:eastAsia="Times New Roman" w:hAnsi="Times New Roman" w:cs="Times New Roman"/>
          <w:sz w:val="24"/>
          <w:szCs w:val="24"/>
        </w:rPr>
        <w:t xml:space="preserve">managerial ties </w:t>
      </w:r>
      <w:r w:rsidR="622CF1DC" w:rsidRPr="3C546CCA">
        <w:rPr>
          <w:rFonts w:ascii="Times New Roman" w:eastAsia="Times New Roman" w:hAnsi="Times New Roman" w:cs="Times New Roman"/>
          <w:sz w:val="24"/>
          <w:szCs w:val="24"/>
          <w:lang w:val="en-US"/>
        </w:rPr>
        <w:t>are not utilized for the purpose of performing business related activities or achieving benefits for business itself, rather, they serve the executives’ personal advantage.</w:t>
      </w:r>
    </w:p>
    <w:p w14:paraId="5C305E2F" w14:textId="55AEE52C" w:rsidR="552006B9" w:rsidRDefault="552006B9" w:rsidP="004B77E9">
      <w:p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 xml:space="preserve">Referring to the case </w:t>
      </w:r>
      <w:r w:rsidR="4A8DCFBA" w:rsidRPr="51184633">
        <w:rPr>
          <w:rFonts w:ascii="Times New Roman" w:eastAsia="Times New Roman" w:hAnsi="Times New Roman" w:cs="Times New Roman"/>
          <w:sz w:val="24"/>
          <w:szCs w:val="24"/>
        </w:rPr>
        <w:t>analysis</w:t>
      </w:r>
      <w:r w:rsidRPr="51184633">
        <w:rPr>
          <w:rFonts w:ascii="Times New Roman" w:eastAsia="Times New Roman" w:hAnsi="Times New Roman" w:cs="Times New Roman"/>
          <w:sz w:val="24"/>
          <w:szCs w:val="24"/>
        </w:rPr>
        <w:t xml:space="preserve">, </w:t>
      </w:r>
      <w:r w:rsidR="379EA7F7" w:rsidRPr="51184633">
        <w:rPr>
          <w:rFonts w:ascii="Times New Roman" w:eastAsia="Times New Roman" w:hAnsi="Times New Roman" w:cs="Times New Roman"/>
          <w:sz w:val="24"/>
          <w:szCs w:val="24"/>
        </w:rPr>
        <w:t>prior to the crisis,</w:t>
      </w:r>
      <w:r w:rsidRPr="51184633">
        <w:rPr>
          <w:rFonts w:ascii="Times New Roman" w:eastAsia="Times New Roman" w:hAnsi="Times New Roman" w:cs="Times New Roman"/>
          <w:sz w:val="24"/>
          <w:szCs w:val="24"/>
        </w:rPr>
        <w:t xml:space="preserve"> </w:t>
      </w:r>
      <w:r w:rsidR="7999346C" w:rsidRPr="51184633">
        <w:rPr>
          <w:rFonts w:ascii="Times New Roman" w:eastAsia="Times New Roman" w:hAnsi="Times New Roman" w:cs="Times New Roman"/>
          <w:sz w:val="24"/>
          <w:szCs w:val="24"/>
        </w:rPr>
        <w:t xml:space="preserve">XXX </w:t>
      </w:r>
      <w:r w:rsidRPr="51184633">
        <w:rPr>
          <w:rFonts w:ascii="Times New Roman" w:eastAsia="Times New Roman" w:hAnsi="Times New Roman" w:cs="Times New Roman"/>
          <w:sz w:val="24"/>
          <w:szCs w:val="24"/>
        </w:rPr>
        <w:t>was serving European</w:t>
      </w:r>
      <w:r w:rsidR="2E901510" w:rsidRPr="51184633">
        <w:rPr>
          <w:rFonts w:ascii="Times New Roman" w:eastAsia="Times New Roman" w:hAnsi="Times New Roman" w:cs="Times New Roman"/>
          <w:sz w:val="24"/>
          <w:szCs w:val="24"/>
        </w:rPr>
        <w:t xml:space="preserve"> logistics firms, some of which used to be </w:t>
      </w:r>
      <w:r w:rsidR="17D26709" w:rsidRPr="51184633">
        <w:rPr>
          <w:rFonts w:ascii="Times New Roman" w:eastAsia="Times New Roman" w:hAnsi="Times New Roman" w:cs="Times New Roman"/>
          <w:sz w:val="24"/>
          <w:szCs w:val="24"/>
        </w:rPr>
        <w:t>the company</w:t>
      </w:r>
      <w:r w:rsidR="2E901510" w:rsidRPr="51184633">
        <w:rPr>
          <w:rFonts w:ascii="Times New Roman" w:eastAsia="Times New Roman" w:hAnsi="Times New Roman" w:cs="Times New Roman"/>
          <w:sz w:val="24"/>
          <w:szCs w:val="24"/>
        </w:rPr>
        <w:t>’s long-term and trusted clients. As such, a</w:t>
      </w:r>
      <w:r w:rsidR="21415FE1" w:rsidRPr="51184633">
        <w:rPr>
          <w:rFonts w:ascii="Times New Roman" w:eastAsia="Times New Roman" w:hAnsi="Times New Roman" w:cs="Times New Roman"/>
          <w:sz w:val="24"/>
          <w:szCs w:val="24"/>
        </w:rPr>
        <w:t>fter the emergence of crisis</w:t>
      </w:r>
      <w:r w:rsidR="2E901510" w:rsidRPr="51184633">
        <w:rPr>
          <w:rFonts w:ascii="Times New Roman" w:eastAsia="Times New Roman" w:hAnsi="Times New Roman" w:cs="Times New Roman"/>
          <w:sz w:val="24"/>
          <w:szCs w:val="24"/>
        </w:rPr>
        <w:t xml:space="preserve">, those </w:t>
      </w:r>
      <w:r w:rsidR="2573490F" w:rsidRPr="51184633">
        <w:rPr>
          <w:rFonts w:ascii="Times New Roman" w:eastAsia="Times New Roman" w:hAnsi="Times New Roman" w:cs="Times New Roman"/>
          <w:sz w:val="24"/>
          <w:szCs w:val="24"/>
        </w:rPr>
        <w:t xml:space="preserve">foreign clients </w:t>
      </w:r>
      <w:r w:rsidR="24D54E74" w:rsidRPr="51184633">
        <w:rPr>
          <w:rFonts w:ascii="Times New Roman" w:eastAsia="Times New Roman" w:hAnsi="Times New Roman" w:cs="Times New Roman"/>
          <w:sz w:val="24"/>
          <w:szCs w:val="24"/>
        </w:rPr>
        <w:t xml:space="preserve">could </w:t>
      </w:r>
      <w:r w:rsidR="2573490F" w:rsidRPr="51184633">
        <w:rPr>
          <w:rFonts w:ascii="Times New Roman" w:eastAsia="Times New Roman" w:hAnsi="Times New Roman" w:cs="Times New Roman"/>
          <w:sz w:val="24"/>
          <w:szCs w:val="24"/>
        </w:rPr>
        <w:t>have</w:t>
      </w:r>
      <w:r w:rsidR="091E333F" w:rsidRPr="51184633">
        <w:rPr>
          <w:rFonts w:ascii="Times New Roman" w:eastAsia="Times New Roman" w:hAnsi="Times New Roman" w:cs="Times New Roman"/>
          <w:sz w:val="24"/>
          <w:szCs w:val="24"/>
        </w:rPr>
        <w:t xml:space="preserve"> been</w:t>
      </w:r>
      <w:r w:rsidR="2573490F" w:rsidRPr="51184633">
        <w:rPr>
          <w:rFonts w:ascii="Times New Roman" w:eastAsia="Times New Roman" w:hAnsi="Times New Roman" w:cs="Times New Roman"/>
          <w:sz w:val="24"/>
          <w:szCs w:val="24"/>
        </w:rPr>
        <w:t xml:space="preserve"> easily transformed into </w:t>
      </w:r>
      <w:r w:rsidR="0BAC1DC4" w:rsidRPr="51184633">
        <w:rPr>
          <w:rFonts w:ascii="Times New Roman" w:eastAsia="Times New Roman" w:hAnsi="Times New Roman" w:cs="Times New Roman"/>
          <w:sz w:val="24"/>
          <w:szCs w:val="24"/>
        </w:rPr>
        <w:t>XXX</w:t>
      </w:r>
      <w:r w:rsidR="2573490F" w:rsidRPr="51184633">
        <w:rPr>
          <w:rFonts w:ascii="Times New Roman" w:eastAsia="Times New Roman" w:hAnsi="Times New Roman" w:cs="Times New Roman"/>
          <w:sz w:val="24"/>
          <w:szCs w:val="24"/>
        </w:rPr>
        <w:t xml:space="preserve">’s partners, which performed </w:t>
      </w:r>
      <w:r w:rsidR="7715B6BF" w:rsidRPr="51184633">
        <w:rPr>
          <w:rFonts w:ascii="Times New Roman" w:eastAsia="Times New Roman" w:hAnsi="Times New Roman" w:cs="Times New Roman"/>
          <w:sz w:val="24"/>
          <w:szCs w:val="24"/>
        </w:rPr>
        <w:t>a role of the key argument</w:t>
      </w:r>
      <w:r w:rsidR="2573490F" w:rsidRPr="51184633">
        <w:rPr>
          <w:rFonts w:ascii="Times New Roman" w:eastAsia="Times New Roman" w:hAnsi="Times New Roman" w:cs="Times New Roman"/>
          <w:sz w:val="24"/>
          <w:szCs w:val="24"/>
        </w:rPr>
        <w:t xml:space="preserve"> </w:t>
      </w:r>
      <w:r w:rsidR="04C5BBA8" w:rsidRPr="51184633">
        <w:rPr>
          <w:rFonts w:ascii="Times New Roman" w:eastAsia="Times New Roman" w:hAnsi="Times New Roman" w:cs="Times New Roman"/>
          <w:sz w:val="24"/>
          <w:szCs w:val="24"/>
        </w:rPr>
        <w:t xml:space="preserve">as long as </w:t>
      </w:r>
      <w:r w:rsidR="4349A802" w:rsidRPr="51184633">
        <w:rPr>
          <w:rFonts w:ascii="Times New Roman" w:eastAsia="Times New Roman" w:hAnsi="Times New Roman" w:cs="Times New Roman"/>
          <w:sz w:val="24"/>
          <w:szCs w:val="24"/>
        </w:rPr>
        <w:t xml:space="preserve">assessing </w:t>
      </w:r>
      <w:r w:rsidR="04C5BBA8" w:rsidRPr="51184633">
        <w:rPr>
          <w:rFonts w:ascii="Times New Roman" w:eastAsia="Times New Roman" w:hAnsi="Times New Roman" w:cs="Times New Roman"/>
          <w:sz w:val="24"/>
          <w:szCs w:val="24"/>
        </w:rPr>
        <w:t xml:space="preserve">partnership led BMI. </w:t>
      </w:r>
      <w:r w:rsidR="42CCA63E" w:rsidRPr="51184633">
        <w:rPr>
          <w:rFonts w:ascii="Times New Roman" w:eastAsia="Times New Roman" w:hAnsi="Times New Roman" w:cs="Times New Roman"/>
          <w:sz w:val="24"/>
          <w:szCs w:val="24"/>
        </w:rPr>
        <w:t>In case of absence of those p</w:t>
      </w:r>
      <w:r w:rsidR="0DBA8616" w:rsidRPr="51184633">
        <w:rPr>
          <w:rFonts w:ascii="Times New Roman" w:eastAsia="Times New Roman" w:hAnsi="Times New Roman" w:cs="Times New Roman"/>
          <w:sz w:val="24"/>
          <w:szCs w:val="24"/>
        </w:rPr>
        <w:t>re-crisis interrelations with EU logistics firms</w:t>
      </w:r>
      <w:r w:rsidR="42CCA63E" w:rsidRPr="51184633">
        <w:rPr>
          <w:rFonts w:ascii="Times New Roman" w:eastAsia="Times New Roman" w:hAnsi="Times New Roman" w:cs="Times New Roman"/>
          <w:sz w:val="24"/>
          <w:szCs w:val="24"/>
        </w:rPr>
        <w:t>, the strategy implementation would have been either much less efficient or impossible at all</w:t>
      </w:r>
      <w:r w:rsidR="557C3748" w:rsidRPr="51184633">
        <w:rPr>
          <w:rFonts w:ascii="Times New Roman" w:eastAsia="Times New Roman" w:hAnsi="Times New Roman" w:cs="Times New Roman"/>
          <w:sz w:val="24"/>
          <w:szCs w:val="24"/>
        </w:rPr>
        <w:t>.</w:t>
      </w:r>
      <w:r w:rsidR="5E8ACA2F" w:rsidRPr="51184633">
        <w:rPr>
          <w:rFonts w:ascii="Times New Roman" w:eastAsia="Times New Roman" w:hAnsi="Times New Roman" w:cs="Times New Roman"/>
          <w:sz w:val="24"/>
          <w:szCs w:val="24"/>
        </w:rPr>
        <w:t xml:space="preserve"> Hence, we can clearly observe that the availability of </w:t>
      </w:r>
      <w:r w:rsidR="556DFE2E" w:rsidRPr="51184633">
        <w:rPr>
          <w:rFonts w:ascii="Times New Roman" w:eastAsia="Times New Roman" w:hAnsi="Times New Roman" w:cs="Times New Roman"/>
          <w:sz w:val="24"/>
          <w:szCs w:val="24"/>
        </w:rPr>
        <w:t xml:space="preserve">primary </w:t>
      </w:r>
      <w:r w:rsidR="5E8ACA2F" w:rsidRPr="51184633">
        <w:rPr>
          <w:rFonts w:ascii="Times New Roman" w:eastAsia="Times New Roman" w:hAnsi="Times New Roman" w:cs="Times New Roman"/>
          <w:sz w:val="24"/>
          <w:szCs w:val="24"/>
        </w:rPr>
        <w:t>organizational resources (i.e.,</w:t>
      </w:r>
      <w:r w:rsidR="1EFA1A90" w:rsidRPr="51184633">
        <w:rPr>
          <w:rFonts w:ascii="Times New Roman" w:eastAsia="Times New Roman" w:hAnsi="Times New Roman" w:cs="Times New Roman"/>
          <w:sz w:val="24"/>
          <w:szCs w:val="24"/>
        </w:rPr>
        <w:t xml:space="preserve"> </w:t>
      </w:r>
      <w:r w:rsidR="002B5263" w:rsidRPr="51184633">
        <w:rPr>
          <w:rFonts w:ascii="Times New Roman" w:eastAsia="Times New Roman" w:hAnsi="Times New Roman" w:cs="Times New Roman"/>
          <w:sz w:val="24"/>
          <w:szCs w:val="24"/>
        </w:rPr>
        <w:t xml:space="preserve">pre-crisis </w:t>
      </w:r>
      <w:r w:rsidR="1EFA1A90" w:rsidRPr="51184633">
        <w:rPr>
          <w:rFonts w:ascii="Times New Roman" w:eastAsia="Times New Roman" w:hAnsi="Times New Roman" w:cs="Times New Roman"/>
          <w:sz w:val="24"/>
          <w:szCs w:val="24"/>
        </w:rPr>
        <w:t xml:space="preserve">business ties with EU companies) </w:t>
      </w:r>
      <w:r w:rsidR="5E8ACA2F" w:rsidRPr="51184633">
        <w:rPr>
          <w:rFonts w:ascii="Times New Roman" w:eastAsia="Times New Roman" w:hAnsi="Times New Roman" w:cs="Times New Roman"/>
          <w:sz w:val="24"/>
          <w:szCs w:val="24"/>
        </w:rPr>
        <w:t xml:space="preserve">affected the </w:t>
      </w:r>
      <w:r w:rsidR="131B8F3A" w:rsidRPr="51184633">
        <w:rPr>
          <w:rFonts w:ascii="Times New Roman" w:eastAsia="Times New Roman" w:hAnsi="Times New Roman" w:cs="Times New Roman"/>
          <w:sz w:val="24"/>
          <w:szCs w:val="24"/>
        </w:rPr>
        <w:t>decision regarding</w:t>
      </w:r>
      <w:r w:rsidR="5E8ACA2F" w:rsidRPr="51184633">
        <w:rPr>
          <w:rFonts w:ascii="Times New Roman" w:eastAsia="Times New Roman" w:hAnsi="Times New Roman" w:cs="Times New Roman"/>
          <w:sz w:val="24"/>
          <w:szCs w:val="24"/>
        </w:rPr>
        <w:t xml:space="preserve"> partnership led BMI</w:t>
      </w:r>
      <w:r w:rsidR="769FBDB7" w:rsidRPr="51184633">
        <w:rPr>
          <w:rFonts w:ascii="Times New Roman" w:eastAsia="Times New Roman" w:hAnsi="Times New Roman" w:cs="Times New Roman"/>
          <w:sz w:val="24"/>
          <w:szCs w:val="24"/>
        </w:rPr>
        <w:t xml:space="preserve"> by making it more favourable</w:t>
      </w:r>
      <w:r w:rsidR="3E761118" w:rsidRPr="51184633">
        <w:rPr>
          <w:rFonts w:ascii="Times New Roman" w:eastAsia="Times New Roman" w:hAnsi="Times New Roman" w:cs="Times New Roman"/>
          <w:sz w:val="24"/>
          <w:szCs w:val="24"/>
        </w:rPr>
        <w:t xml:space="preserve">. </w:t>
      </w:r>
    </w:p>
    <w:p w14:paraId="03C4BBB6" w14:textId="56BB3C9D" w:rsidR="62ED4DA6" w:rsidRDefault="76127540" w:rsidP="004B77E9">
      <w:pPr>
        <w:spacing w:line="360" w:lineRule="auto"/>
        <w:jc w:val="both"/>
        <w:rPr>
          <w:rFonts w:ascii="Times New Roman" w:eastAsia="Times New Roman" w:hAnsi="Times New Roman" w:cs="Times New Roman"/>
          <w:i/>
          <w:iCs/>
          <w:sz w:val="24"/>
          <w:szCs w:val="24"/>
        </w:rPr>
      </w:pPr>
      <w:r w:rsidRPr="51184633">
        <w:rPr>
          <w:rFonts w:ascii="Times New Roman" w:eastAsia="Times New Roman" w:hAnsi="Times New Roman" w:cs="Times New Roman"/>
          <w:i/>
          <w:iCs/>
          <w:sz w:val="24"/>
          <w:szCs w:val="24"/>
        </w:rPr>
        <w:t>Proposition 4. Presence of B2B interrelations developed prior to BMI favours selection of partnership led BMI strategy by leveraging associated efficiency</w:t>
      </w:r>
    </w:p>
    <w:p w14:paraId="7601BE66" w14:textId="77777777" w:rsidR="004B77E9" w:rsidRPr="004B77E9" w:rsidRDefault="004B77E9" w:rsidP="004B77E9">
      <w:pPr>
        <w:spacing w:line="360" w:lineRule="auto"/>
        <w:jc w:val="both"/>
        <w:rPr>
          <w:rFonts w:ascii="Times New Roman" w:eastAsia="Times New Roman" w:hAnsi="Times New Roman" w:cs="Times New Roman"/>
          <w:i/>
          <w:iCs/>
          <w:sz w:val="24"/>
          <w:szCs w:val="24"/>
        </w:rPr>
      </w:pPr>
    </w:p>
    <w:p w14:paraId="53DCBFE9" w14:textId="790322B1" w:rsidR="004B77E9" w:rsidRPr="004B77E9" w:rsidRDefault="00930376" w:rsidP="004B77E9">
      <w:pPr>
        <w:pStyle w:val="2"/>
        <w:spacing w:line="360" w:lineRule="auto"/>
        <w:jc w:val="both"/>
      </w:pPr>
      <w:bookmarkStart w:id="38" w:name="_Toc136461147"/>
      <w:r>
        <w:t xml:space="preserve">4.2 </w:t>
      </w:r>
      <w:r w:rsidR="6F1F608F">
        <w:t>Contr</w:t>
      </w:r>
      <w:r w:rsidR="195FB300">
        <w:t>i</w:t>
      </w:r>
      <w:r w:rsidR="6F1F608F">
        <w:t>bution to previous studies</w:t>
      </w:r>
      <w:bookmarkEnd w:id="38"/>
    </w:p>
    <w:p w14:paraId="39878B93" w14:textId="4DB14076" w:rsidR="6B7637D1" w:rsidRDefault="2DD84B95" w:rsidP="004B77E9">
      <w:pPr>
        <w:spacing w:line="360" w:lineRule="auto"/>
        <w:jc w:val="both"/>
        <w:rPr>
          <w:rFonts w:ascii="Times New Roman" w:eastAsia="Times New Roman" w:hAnsi="Times New Roman" w:cs="Times New Roman"/>
          <w:b/>
          <w:bCs/>
          <w:i/>
          <w:iCs/>
          <w:sz w:val="24"/>
          <w:szCs w:val="24"/>
        </w:rPr>
      </w:pPr>
      <w:r w:rsidRPr="3C546CCA">
        <w:rPr>
          <w:rFonts w:ascii="Times New Roman" w:eastAsia="Times New Roman" w:hAnsi="Times New Roman" w:cs="Times New Roman"/>
          <w:b/>
          <w:bCs/>
          <w:i/>
          <w:iCs/>
          <w:sz w:val="24"/>
          <w:szCs w:val="24"/>
        </w:rPr>
        <w:t>Theoretical contribution</w:t>
      </w:r>
    </w:p>
    <w:p w14:paraId="1AE025D1" w14:textId="5E560DD7" w:rsidR="6B7637D1" w:rsidRDefault="6B7637D1"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The performed research contributes to prior studies on the topic of BMI in a number of ways</w:t>
      </w:r>
      <w:r w:rsidR="64A80921" w:rsidRPr="3C546CCA">
        <w:rPr>
          <w:rFonts w:ascii="Times New Roman" w:eastAsia="Times New Roman" w:hAnsi="Times New Roman" w:cs="Times New Roman"/>
          <w:sz w:val="24"/>
          <w:szCs w:val="24"/>
        </w:rPr>
        <w:t>.</w:t>
      </w:r>
    </w:p>
    <w:p w14:paraId="4E44A0A4" w14:textId="32790F43" w:rsidR="64A80921" w:rsidRDefault="64A80921"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F</w:t>
      </w:r>
      <w:r w:rsidR="39A67CC3" w:rsidRPr="3C546CCA">
        <w:rPr>
          <w:rFonts w:ascii="Times New Roman" w:eastAsia="Times New Roman" w:hAnsi="Times New Roman" w:cs="Times New Roman"/>
          <w:sz w:val="24"/>
          <w:szCs w:val="24"/>
        </w:rPr>
        <w:t>i</w:t>
      </w:r>
      <w:r w:rsidRPr="3C546CCA">
        <w:rPr>
          <w:rFonts w:ascii="Times New Roman" w:eastAsia="Times New Roman" w:hAnsi="Times New Roman" w:cs="Times New Roman"/>
          <w:sz w:val="24"/>
          <w:szCs w:val="24"/>
        </w:rPr>
        <w:t>rst of all, having reviewed the literature touching on BMI drivers, a comprehensi</w:t>
      </w:r>
      <w:r w:rsidR="3A597D97" w:rsidRPr="3C546CCA">
        <w:rPr>
          <w:rFonts w:ascii="Times New Roman" w:eastAsia="Times New Roman" w:hAnsi="Times New Roman" w:cs="Times New Roman"/>
          <w:sz w:val="24"/>
          <w:szCs w:val="24"/>
        </w:rPr>
        <w:t>ve model</w:t>
      </w:r>
      <w:r w:rsidR="06B759FF" w:rsidRPr="3C546CCA">
        <w:rPr>
          <w:rFonts w:ascii="Times New Roman" w:eastAsia="Times New Roman" w:hAnsi="Times New Roman" w:cs="Times New Roman"/>
          <w:sz w:val="24"/>
          <w:szCs w:val="24"/>
        </w:rPr>
        <w:t xml:space="preserve"> of BMI objectives and drivers</w:t>
      </w:r>
      <w:r w:rsidR="78FE62C8" w:rsidRPr="3C546CCA">
        <w:rPr>
          <w:rFonts w:ascii="Times New Roman" w:eastAsia="Times New Roman" w:hAnsi="Times New Roman" w:cs="Times New Roman"/>
          <w:sz w:val="24"/>
          <w:szCs w:val="24"/>
        </w:rPr>
        <w:t xml:space="preserve"> (fig. </w:t>
      </w:r>
      <w:r w:rsidR="38034D84" w:rsidRPr="3C546CCA">
        <w:rPr>
          <w:rFonts w:ascii="Times New Roman" w:eastAsia="Times New Roman" w:hAnsi="Times New Roman" w:cs="Times New Roman"/>
          <w:sz w:val="24"/>
          <w:szCs w:val="24"/>
        </w:rPr>
        <w:t>3</w:t>
      </w:r>
      <w:r w:rsidR="78FE62C8" w:rsidRPr="3C546CCA">
        <w:rPr>
          <w:rFonts w:ascii="Times New Roman" w:eastAsia="Times New Roman" w:hAnsi="Times New Roman" w:cs="Times New Roman"/>
          <w:sz w:val="24"/>
          <w:szCs w:val="24"/>
        </w:rPr>
        <w:t>)</w:t>
      </w:r>
      <w:r w:rsidR="3A597D97" w:rsidRPr="3C546CCA">
        <w:rPr>
          <w:rFonts w:ascii="Times New Roman" w:eastAsia="Times New Roman" w:hAnsi="Times New Roman" w:cs="Times New Roman"/>
          <w:sz w:val="24"/>
          <w:szCs w:val="24"/>
        </w:rPr>
        <w:t xml:space="preserve">, summarizing </w:t>
      </w:r>
      <w:r w:rsidR="5A42E21D" w:rsidRPr="3C546CCA">
        <w:rPr>
          <w:rFonts w:ascii="Times New Roman" w:eastAsia="Times New Roman" w:hAnsi="Times New Roman" w:cs="Times New Roman"/>
          <w:sz w:val="24"/>
          <w:szCs w:val="24"/>
        </w:rPr>
        <w:t xml:space="preserve">and structuring </w:t>
      </w:r>
      <w:r w:rsidR="3A597D97" w:rsidRPr="3C546CCA">
        <w:rPr>
          <w:rFonts w:ascii="Times New Roman" w:eastAsia="Times New Roman" w:hAnsi="Times New Roman" w:cs="Times New Roman"/>
          <w:sz w:val="24"/>
          <w:szCs w:val="24"/>
        </w:rPr>
        <w:t>previous findings on the topic</w:t>
      </w:r>
      <w:r w:rsidR="07F522CC" w:rsidRPr="3C546CCA">
        <w:rPr>
          <w:rFonts w:ascii="Times New Roman" w:eastAsia="Times New Roman" w:hAnsi="Times New Roman" w:cs="Times New Roman"/>
          <w:sz w:val="24"/>
          <w:szCs w:val="24"/>
        </w:rPr>
        <w:t xml:space="preserve"> as well as </w:t>
      </w:r>
      <w:r w:rsidR="3A597D97" w:rsidRPr="3C546CCA">
        <w:rPr>
          <w:rFonts w:ascii="Times New Roman" w:eastAsia="Times New Roman" w:hAnsi="Times New Roman" w:cs="Times New Roman"/>
          <w:sz w:val="24"/>
          <w:szCs w:val="24"/>
        </w:rPr>
        <w:t>supplementing those by new components,</w:t>
      </w:r>
      <w:r w:rsidR="2B78DB82" w:rsidRPr="3C546CCA">
        <w:rPr>
          <w:rFonts w:ascii="Times New Roman" w:eastAsia="Times New Roman" w:hAnsi="Times New Roman" w:cs="Times New Roman"/>
          <w:sz w:val="24"/>
          <w:szCs w:val="24"/>
        </w:rPr>
        <w:t xml:space="preserve"> was developed. </w:t>
      </w:r>
    </w:p>
    <w:p w14:paraId="655E61D5" w14:textId="5E483E7E" w:rsidR="70E2CAAD" w:rsidRDefault="4CCD050C" w:rsidP="004B77E9">
      <w:pPr>
        <w:spacing w:line="360" w:lineRule="auto"/>
        <w:jc w:val="both"/>
        <w:rPr>
          <w:rFonts w:ascii="Times New Roman" w:eastAsia="Times New Roman" w:hAnsi="Times New Roman" w:cs="Times New Roman"/>
          <w:i/>
          <w:iCs/>
          <w:color w:val="538135" w:themeColor="accent6" w:themeShade="BF"/>
          <w:sz w:val="24"/>
          <w:szCs w:val="24"/>
          <w:lang w:val="en-US"/>
        </w:rPr>
      </w:pPr>
      <w:r w:rsidRPr="60B9BF08">
        <w:rPr>
          <w:rFonts w:ascii="Times New Roman" w:eastAsia="Times New Roman" w:hAnsi="Times New Roman" w:cs="Times New Roman"/>
          <w:sz w:val="24"/>
          <w:szCs w:val="24"/>
        </w:rPr>
        <w:t xml:space="preserve">Secondly, the strategies of Business Model Innovation </w:t>
      </w:r>
      <w:r w:rsidR="73C9B278" w:rsidRPr="60B9BF08">
        <w:rPr>
          <w:rFonts w:ascii="Times New Roman" w:eastAsia="Times New Roman" w:hAnsi="Times New Roman" w:cs="Times New Roman"/>
          <w:sz w:val="24"/>
          <w:szCs w:val="24"/>
        </w:rPr>
        <w:t xml:space="preserve">the </w:t>
      </w:r>
      <w:r w:rsidR="41325C7A" w:rsidRPr="60B9BF08">
        <w:rPr>
          <w:rFonts w:ascii="Times New Roman" w:eastAsia="Times New Roman" w:hAnsi="Times New Roman" w:cs="Times New Roman"/>
          <w:sz w:val="24"/>
          <w:szCs w:val="24"/>
        </w:rPr>
        <w:t>latest available</w:t>
      </w:r>
      <w:r w:rsidRPr="60B9BF08">
        <w:rPr>
          <w:rFonts w:ascii="Times New Roman" w:eastAsia="Times New Roman" w:hAnsi="Times New Roman" w:cs="Times New Roman"/>
          <w:sz w:val="24"/>
          <w:szCs w:val="24"/>
        </w:rPr>
        <w:t xml:space="preserve"> classi</w:t>
      </w:r>
      <w:r w:rsidR="0AB401A6" w:rsidRPr="60B9BF08">
        <w:rPr>
          <w:rFonts w:ascii="Times New Roman" w:eastAsia="Times New Roman" w:hAnsi="Times New Roman" w:cs="Times New Roman"/>
          <w:sz w:val="24"/>
          <w:szCs w:val="24"/>
        </w:rPr>
        <w:t>fication of BMI strategies</w:t>
      </w:r>
      <w:r w:rsidR="16EB2751" w:rsidRPr="60B9BF08">
        <w:rPr>
          <w:rFonts w:ascii="Times New Roman" w:eastAsia="Times New Roman" w:hAnsi="Times New Roman" w:cs="Times New Roman"/>
          <w:sz w:val="24"/>
          <w:szCs w:val="24"/>
        </w:rPr>
        <w:t>, proposed</w:t>
      </w:r>
      <w:r w:rsidRPr="60B9BF08">
        <w:rPr>
          <w:rFonts w:ascii="Times New Roman" w:eastAsia="Times New Roman" w:hAnsi="Times New Roman" w:cs="Times New Roman"/>
          <w:sz w:val="24"/>
          <w:szCs w:val="24"/>
        </w:rPr>
        <w:t xml:space="preserve"> </w:t>
      </w:r>
      <w:r w:rsidR="65D5945B" w:rsidRPr="60B9BF08">
        <w:rPr>
          <w:rFonts w:ascii="Times New Roman" w:eastAsia="Times New Roman" w:hAnsi="Times New Roman" w:cs="Times New Roman"/>
          <w:sz w:val="24"/>
          <w:szCs w:val="24"/>
        </w:rPr>
        <w:t>by Wrigley and Straker (2016</w:t>
      </w:r>
      <w:r w:rsidR="70E2CAAD" w:rsidRPr="60B9BF08">
        <w:rPr>
          <w:rStyle w:val="a5"/>
          <w:rFonts w:ascii="Times New Roman" w:eastAsia="Times New Roman" w:hAnsi="Times New Roman" w:cs="Times New Roman"/>
          <w:sz w:val="24"/>
          <w:szCs w:val="24"/>
        </w:rPr>
        <w:footnoteReference w:id="120"/>
      </w:r>
      <w:r w:rsidR="65D5945B" w:rsidRPr="60B9BF08">
        <w:rPr>
          <w:rFonts w:ascii="Times New Roman" w:eastAsia="Times New Roman" w:hAnsi="Times New Roman" w:cs="Times New Roman"/>
          <w:sz w:val="24"/>
          <w:szCs w:val="24"/>
        </w:rPr>
        <w:t>)</w:t>
      </w:r>
      <w:r w:rsidR="46514770" w:rsidRPr="60B9BF08">
        <w:rPr>
          <w:rFonts w:ascii="Times New Roman" w:eastAsia="Times New Roman" w:hAnsi="Times New Roman" w:cs="Times New Roman"/>
          <w:sz w:val="24"/>
          <w:szCs w:val="24"/>
        </w:rPr>
        <w:t>,</w:t>
      </w:r>
      <w:r w:rsidR="65D5945B" w:rsidRPr="60B9BF08">
        <w:rPr>
          <w:rFonts w:ascii="Times New Roman" w:eastAsia="Times New Roman" w:hAnsi="Times New Roman" w:cs="Times New Roman"/>
          <w:sz w:val="24"/>
          <w:szCs w:val="24"/>
        </w:rPr>
        <w:t xml:space="preserve"> was enhanced by </w:t>
      </w:r>
      <w:r w:rsidR="07DBB65B" w:rsidRPr="60B9BF08">
        <w:rPr>
          <w:rFonts w:ascii="Times New Roman" w:eastAsia="Times New Roman" w:hAnsi="Times New Roman" w:cs="Times New Roman"/>
          <w:sz w:val="24"/>
          <w:szCs w:val="24"/>
        </w:rPr>
        <w:t xml:space="preserve">supplementing </w:t>
      </w:r>
      <w:r w:rsidR="378665D2" w:rsidRPr="60B9BF08">
        <w:rPr>
          <w:rFonts w:ascii="Times New Roman" w:eastAsia="Times New Roman" w:hAnsi="Times New Roman" w:cs="Times New Roman"/>
          <w:sz w:val="24"/>
          <w:szCs w:val="24"/>
        </w:rPr>
        <w:t xml:space="preserve">it </w:t>
      </w:r>
      <w:r w:rsidR="29DED25D" w:rsidRPr="60B9BF08">
        <w:rPr>
          <w:rFonts w:ascii="Times New Roman" w:eastAsia="Times New Roman" w:hAnsi="Times New Roman" w:cs="Times New Roman"/>
          <w:sz w:val="24"/>
          <w:szCs w:val="24"/>
        </w:rPr>
        <w:t xml:space="preserve">with CSR </w:t>
      </w:r>
      <w:r w:rsidR="7385C96C" w:rsidRPr="60B9BF08">
        <w:rPr>
          <w:rFonts w:ascii="Times New Roman" w:eastAsia="Times New Roman" w:hAnsi="Times New Roman" w:cs="Times New Roman"/>
          <w:sz w:val="24"/>
          <w:szCs w:val="24"/>
        </w:rPr>
        <w:t xml:space="preserve">driven </w:t>
      </w:r>
      <w:r w:rsidR="29DED25D" w:rsidRPr="60B9BF08">
        <w:rPr>
          <w:rFonts w:ascii="Times New Roman" w:eastAsia="Times New Roman" w:hAnsi="Times New Roman" w:cs="Times New Roman"/>
          <w:sz w:val="24"/>
          <w:szCs w:val="24"/>
        </w:rPr>
        <w:t>BMI</w:t>
      </w:r>
      <w:r w:rsidR="0FDFE649" w:rsidRPr="60B9BF08">
        <w:rPr>
          <w:rFonts w:ascii="Times New Roman" w:eastAsia="Times New Roman" w:hAnsi="Times New Roman" w:cs="Times New Roman"/>
          <w:sz w:val="24"/>
          <w:szCs w:val="24"/>
        </w:rPr>
        <w:t xml:space="preserve">. </w:t>
      </w:r>
    </w:p>
    <w:p w14:paraId="218540A3" w14:textId="684D6CC8" w:rsidR="15AF7D60" w:rsidRDefault="15AF7D60"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lastRenderedPageBreak/>
        <w:t xml:space="preserve">Further on, </w:t>
      </w:r>
      <w:r w:rsidR="785C3E74" w:rsidRPr="3C546CCA">
        <w:rPr>
          <w:rFonts w:ascii="Times New Roman" w:eastAsia="Times New Roman" w:hAnsi="Times New Roman" w:cs="Times New Roman"/>
          <w:sz w:val="24"/>
          <w:szCs w:val="24"/>
        </w:rPr>
        <w:t xml:space="preserve">an exhaustive model, summarizing factors </w:t>
      </w:r>
      <w:r w:rsidR="3CE387E8" w:rsidRPr="3C546CCA">
        <w:rPr>
          <w:rFonts w:ascii="Times New Roman" w:eastAsia="Times New Roman" w:hAnsi="Times New Roman" w:cs="Times New Roman"/>
          <w:sz w:val="24"/>
          <w:szCs w:val="24"/>
        </w:rPr>
        <w:t xml:space="preserve">affecting choice of BMI strategies, was developed and tested on </w:t>
      </w:r>
      <w:r w:rsidR="7C9F9FF4" w:rsidRPr="3C546CCA">
        <w:rPr>
          <w:rFonts w:ascii="Times New Roman" w:eastAsia="Times New Roman" w:hAnsi="Times New Roman" w:cs="Times New Roman"/>
          <w:sz w:val="24"/>
          <w:szCs w:val="24"/>
        </w:rPr>
        <w:t>XXX</w:t>
      </w:r>
      <w:r w:rsidR="3CE387E8" w:rsidRPr="3C546CCA">
        <w:rPr>
          <w:rFonts w:ascii="Times New Roman" w:eastAsia="Times New Roman" w:hAnsi="Times New Roman" w:cs="Times New Roman"/>
          <w:sz w:val="24"/>
          <w:szCs w:val="24"/>
        </w:rPr>
        <w:t xml:space="preserve">’s case. </w:t>
      </w:r>
      <w:r w:rsidR="6F3F7273" w:rsidRPr="3C546CCA">
        <w:rPr>
          <w:rFonts w:ascii="Times New Roman" w:eastAsia="Times New Roman" w:hAnsi="Times New Roman" w:cs="Times New Roman"/>
          <w:sz w:val="24"/>
          <w:szCs w:val="24"/>
        </w:rPr>
        <w:t xml:space="preserve">Among the listed factors, the context of external business environment, company’s strategic objectives, </w:t>
      </w:r>
      <w:r w:rsidR="4F00ADB6" w:rsidRPr="3C546CCA">
        <w:rPr>
          <w:rFonts w:ascii="Times New Roman" w:eastAsia="Times New Roman" w:hAnsi="Times New Roman" w:cs="Times New Roman"/>
          <w:sz w:val="24"/>
          <w:szCs w:val="24"/>
        </w:rPr>
        <w:t xml:space="preserve">firm capabilities and resources, executives’ past personal experiences, and managerial ties were observed to obtain direct impact on the selection of BMI strategies in the performed case study. </w:t>
      </w:r>
    </w:p>
    <w:p w14:paraId="2DF8D572" w14:textId="0B42AFC7" w:rsidR="0AE05061" w:rsidRDefault="0AE05061"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Moreover, the effect that each of the listed factors obtained on the choice of BMI strategies in case of </w:t>
      </w:r>
      <w:r w:rsidR="5383B053" w:rsidRPr="3C546CCA">
        <w:rPr>
          <w:rFonts w:ascii="Times New Roman" w:eastAsia="Times New Roman" w:hAnsi="Times New Roman" w:cs="Times New Roman"/>
          <w:sz w:val="24"/>
          <w:szCs w:val="24"/>
        </w:rPr>
        <w:t>XXX</w:t>
      </w:r>
      <w:r w:rsidR="349C70AF" w:rsidRPr="3C546CCA">
        <w:rPr>
          <w:rFonts w:ascii="Times New Roman" w:eastAsia="Times New Roman" w:hAnsi="Times New Roman" w:cs="Times New Roman"/>
          <w:sz w:val="24"/>
          <w:szCs w:val="24"/>
        </w:rPr>
        <w:t xml:space="preserve"> was distinguished. Based on that, the following propositions were developed: </w:t>
      </w:r>
    </w:p>
    <w:p w14:paraId="6D44DED0" w14:textId="6EF6EA6A" w:rsidR="349C70AF" w:rsidRDefault="349C70AF" w:rsidP="004B77E9">
      <w:pPr>
        <w:pStyle w:val="a3"/>
        <w:numPr>
          <w:ilvl w:val="0"/>
          <w:numId w:val="6"/>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High environmental uncertainty leads to the choice of more comprehensive BMI strategies</w:t>
      </w:r>
    </w:p>
    <w:p w14:paraId="4159E84A" w14:textId="71E54864" w:rsidR="349C70AF" w:rsidRDefault="349C70AF" w:rsidP="004B77E9">
      <w:pPr>
        <w:pStyle w:val="a3"/>
        <w:numPr>
          <w:ilvl w:val="0"/>
          <w:numId w:val="6"/>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High environmental uncertainty leads to the choice of less innovative BMI strategies</w:t>
      </w:r>
    </w:p>
    <w:p w14:paraId="5329789A" w14:textId="177959A6" w:rsidR="349C70AF" w:rsidRDefault="349C70AF" w:rsidP="004B77E9">
      <w:pPr>
        <w:pStyle w:val="a3"/>
        <w:numPr>
          <w:ilvl w:val="0"/>
          <w:numId w:val="6"/>
        </w:num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In the context of presence of existential risks, strategic goals obtain a stronger impact on the choice of BMI strategies than executives’ past personal experiences</w:t>
      </w:r>
    </w:p>
    <w:p w14:paraId="38F81842" w14:textId="3D137E07" w:rsidR="349C70AF" w:rsidRDefault="349C70AF" w:rsidP="004B77E9">
      <w:pPr>
        <w:pStyle w:val="a3"/>
        <w:numPr>
          <w:ilvl w:val="0"/>
          <w:numId w:val="6"/>
        </w:numPr>
        <w:spacing w:line="360" w:lineRule="auto"/>
        <w:jc w:val="both"/>
        <w:rPr>
          <w:rFonts w:ascii="Times New Roman" w:eastAsia="Times New Roman" w:hAnsi="Times New Roman" w:cs="Times New Roman"/>
          <w:sz w:val="24"/>
          <w:szCs w:val="24"/>
          <w:lang w:val="en-US"/>
        </w:rPr>
      </w:pPr>
      <w:r w:rsidRPr="62ED4DA6">
        <w:rPr>
          <w:rFonts w:ascii="Times New Roman" w:eastAsia="Times New Roman" w:hAnsi="Times New Roman" w:cs="Times New Roman"/>
          <w:sz w:val="24"/>
          <w:szCs w:val="24"/>
          <w:lang w:val="en-US"/>
        </w:rPr>
        <w:t>Managerial ties positively affect selection of related BMI strategies by easing access to required organizational resources</w:t>
      </w:r>
    </w:p>
    <w:p w14:paraId="1688EF40" w14:textId="5C17BA85" w:rsidR="349C70AF" w:rsidRDefault="312CD9A2" w:rsidP="004B77E9">
      <w:pPr>
        <w:pStyle w:val="a3"/>
        <w:numPr>
          <w:ilvl w:val="0"/>
          <w:numId w:val="6"/>
        </w:num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Presence of B2B interrelations developed prior to BMI favours selection of partnership led BMI strategy by leveraging associated efficiency</w:t>
      </w:r>
    </w:p>
    <w:p w14:paraId="65AE685A" w14:textId="214F1E36" w:rsidR="51184633" w:rsidRDefault="51184633" w:rsidP="004B77E9">
      <w:pPr>
        <w:spacing w:line="360" w:lineRule="auto"/>
        <w:jc w:val="both"/>
        <w:rPr>
          <w:rFonts w:ascii="Times New Roman" w:eastAsia="Times New Roman" w:hAnsi="Times New Roman" w:cs="Times New Roman"/>
          <w:sz w:val="24"/>
          <w:szCs w:val="24"/>
        </w:rPr>
      </w:pPr>
    </w:p>
    <w:p w14:paraId="18D9FDB9" w14:textId="5D56042E" w:rsidR="62ED4DA6" w:rsidRDefault="2FBC064E" w:rsidP="004B77E9">
      <w:pPr>
        <w:spacing w:line="360" w:lineRule="auto"/>
        <w:jc w:val="both"/>
        <w:rPr>
          <w:rFonts w:ascii="Times New Roman" w:eastAsia="Times New Roman" w:hAnsi="Times New Roman" w:cs="Times New Roman"/>
          <w:b/>
          <w:bCs/>
          <w:i/>
          <w:iCs/>
          <w:sz w:val="24"/>
          <w:szCs w:val="24"/>
        </w:rPr>
      </w:pPr>
      <w:r w:rsidRPr="3C546CCA">
        <w:rPr>
          <w:rFonts w:ascii="Times New Roman" w:eastAsia="Times New Roman" w:hAnsi="Times New Roman" w:cs="Times New Roman"/>
          <w:b/>
          <w:bCs/>
          <w:i/>
          <w:iCs/>
          <w:sz w:val="24"/>
          <w:szCs w:val="24"/>
        </w:rPr>
        <w:t>Managerial implications</w:t>
      </w:r>
    </w:p>
    <w:p w14:paraId="05BF3F9C" w14:textId="1D0A7D90" w:rsidR="62ED4DA6" w:rsidRDefault="16395115"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As for the practical contributions associated with the performed research, </w:t>
      </w:r>
      <w:r w:rsidR="49196DC2" w:rsidRPr="3C546CCA">
        <w:rPr>
          <w:rFonts w:ascii="Times New Roman" w:eastAsia="Times New Roman" w:hAnsi="Times New Roman" w:cs="Times New Roman"/>
          <w:sz w:val="24"/>
          <w:szCs w:val="24"/>
        </w:rPr>
        <w:t xml:space="preserve">first of all, </w:t>
      </w:r>
      <w:r w:rsidR="581C71A7" w:rsidRPr="3C546CCA">
        <w:rPr>
          <w:rFonts w:ascii="Times New Roman" w:eastAsia="Times New Roman" w:hAnsi="Times New Roman" w:cs="Times New Roman"/>
          <w:sz w:val="24"/>
          <w:szCs w:val="24"/>
        </w:rPr>
        <w:t>the paper enhances the classification of BMI st</w:t>
      </w:r>
      <w:r w:rsidR="39D4AFBD" w:rsidRPr="3C546CCA">
        <w:rPr>
          <w:rFonts w:ascii="Times New Roman" w:eastAsia="Times New Roman" w:hAnsi="Times New Roman" w:cs="Times New Roman"/>
          <w:sz w:val="24"/>
          <w:szCs w:val="24"/>
        </w:rPr>
        <w:t>r</w:t>
      </w:r>
      <w:r w:rsidR="581C71A7" w:rsidRPr="3C546CCA">
        <w:rPr>
          <w:rFonts w:ascii="Times New Roman" w:eastAsia="Times New Roman" w:hAnsi="Times New Roman" w:cs="Times New Roman"/>
          <w:sz w:val="24"/>
          <w:szCs w:val="24"/>
        </w:rPr>
        <w:t xml:space="preserve">ategies, hence, provides practitioners with a broader scope of possible BMI solutions, which can be considered at the “ideation” step of BMI, thus, as long as developing the scope of potential BMI solutions </w:t>
      </w:r>
    </w:p>
    <w:p w14:paraId="3636861E" w14:textId="012BB3D8" w:rsidR="62ED4DA6" w:rsidRDefault="25719A73"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Secondly, </w:t>
      </w:r>
      <w:r w:rsidR="4F27F0F6" w:rsidRPr="3C546CCA">
        <w:rPr>
          <w:rFonts w:ascii="Times New Roman" w:eastAsia="Times New Roman" w:hAnsi="Times New Roman" w:cs="Times New Roman"/>
          <w:sz w:val="24"/>
          <w:szCs w:val="24"/>
        </w:rPr>
        <w:t>the paper presents professionals in the domain of management with a comprehensive model of factors, which can be considered as long as developing criteria of assessment of BMI scenarios from the considered scope.</w:t>
      </w:r>
      <w:r w:rsidR="5473413E" w:rsidRPr="3C546CCA">
        <w:rPr>
          <w:rFonts w:ascii="Times New Roman" w:eastAsia="Times New Roman" w:hAnsi="Times New Roman" w:cs="Times New Roman"/>
          <w:sz w:val="24"/>
          <w:szCs w:val="24"/>
        </w:rPr>
        <w:t xml:space="preserve"> As such, practitioners are provided with guidance over the</w:t>
      </w:r>
      <w:r w:rsidR="0AFC8E55" w:rsidRPr="3C546CCA">
        <w:rPr>
          <w:rFonts w:ascii="Times New Roman" w:eastAsia="Times New Roman" w:hAnsi="Times New Roman" w:cs="Times New Roman"/>
          <w:sz w:val="24"/>
          <w:szCs w:val="24"/>
        </w:rPr>
        <w:t xml:space="preserve"> perspectives to be taken into account when choosing between </w:t>
      </w:r>
      <w:r w:rsidR="70B59751" w:rsidRPr="3C546CCA">
        <w:rPr>
          <w:rFonts w:ascii="Times New Roman" w:eastAsia="Times New Roman" w:hAnsi="Times New Roman" w:cs="Times New Roman"/>
          <w:sz w:val="24"/>
          <w:szCs w:val="24"/>
        </w:rPr>
        <w:t xml:space="preserve">BMI </w:t>
      </w:r>
      <w:r w:rsidR="0AFC8E55" w:rsidRPr="3C546CCA">
        <w:rPr>
          <w:rFonts w:ascii="Times New Roman" w:eastAsia="Times New Roman" w:hAnsi="Times New Roman" w:cs="Times New Roman"/>
          <w:sz w:val="24"/>
          <w:szCs w:val="24"/>
        </w:rPr>
        <w:t>scenar</w:t>
      </w:r>
      <w:r w:rsidR="2815455E" w:rsidRPr="3C546CCA">
        <w:rPr>
          <w:rFonts w:ascii="Times New Roman" w:eastAsia="Times New Roman" w:hAnsi="Times New Roman" w:cs="Times New Roman"/>
          <w:sz w:val="24"/>
          <w:szCs w:val="24"/>
        </w:rPr>
        <w:t>i</w:t>
      </w:r>
      <w:r w:rsidR="0AFC8E55" w:rsidRPr="3C546CCA">
        <w:rPr>
          <w:rFonts w:ascii="Times New Roman" w:eastAsia="Times New Roman" w:hAnsi="Times New Roman" w:cs="Times New Roman"/>
          <w:sz w:val="24"/>
          <w:szCs w:val="24"/>
        </w:rPr>
        <w:t>os</w:t>
      </w:r>
      <w:r w:rsidR="5CB89CDC" w:rsidRPr="3C546CCA">
        <w:rPr>
          <w:rFonts w:ascii="Times New Roman" w:eastAsia="Times New Roman" w:hAnsi="Times New Roman" w:cs="Times New Roman"/>
          <w:sz w:val="24"/>
          <w:szCs w:val="24"/>
        </w:rPr>
        <w:t>, hence, are less likely to misinterpret the possibilities and risks associated with particular</w:t>
      </w:r>
      <w:r w:rsidR="5725BA2B" w:rsidRPr="3C546CCA">
        <w:rPr>
          <w:rFonts w:ascii="Times New Roman" w:eastAsia="Times New Roman" w:hAnsi="Times New Roman" w:cs="Times New Roman"/>
          <w:sz w:val="24"/>
          <w:szCs w:val="24"/>
        </w:rPr>
        <w:t xml:space="preserve"> </w:t>
      </w:r>
      <w:r w:rsidR="5CB89CDC" w:rsidRPr="3C546CCA">
        <w:rPr>
          <w:rFonts w:ascii="Times New Roman" w:eastAsia="Times New Roman" w:hAnsi="Times New Roman" w:cs="Times New Roman"/>
          <w:sz w:val="24"/>
          <w:szCs w:val="24"/>
        </w:rPr>
        <w:t>strategies</w:t>
      </w:r>
      <w:r w:rsidR="38B5074F" w:rsidRPr="3C546CCA">
        <w:rPr>
          <w:rFonts w:ascii="Times New Roman" w:eastAsia="Times New Roman" w:hAnsi="Times New Roman" w:cs="Times New Roman"/>
          <w:sz w:val="24"/>
          <w:szCs w:val="24"/>
        </w:rPr>
        <w:t xml:space="preserve">. </w:t>
      </w:r>
    </w:p>
    <w:p w14:paraId="04E9B0CE" w14:textId="464154C5" w:rsidR="62ED4DA6" w:rsidRDefault="38B5074F"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Finally, the research provide</w:t>
      </w:r>
      <w:r w:rsidR="1333B0D9" w:rsidRPr="3C546CCA">
        <w:rPr>
          <w:rFonts w:ascii="Times New Roman" w:eastAsia="Times New Roman" w:hAnsi="Times New Roman" w:cs="Times New Roman"/>
          <w:sz w:val="24"/>
          <w:szCs w:val="24"/>
        </w:rPr>
        <w:t>s</w:t>
      </w:r>
      <w:r w:rsidRPr="3C546CCA">
        <w:rPr>
          <w:rFonts w:ascii="Times New Roman" w:eastAsia="Times New Roman" w:hAnsi="Times New Roman" w:cs="Times New Roman"/>
          <w:sz w:val="24"/>
          <w:szCs w:val="24"/>
        </w:rPr>
        <w:t xml:space="preserve"> clear evidence of the significa</w:t>
      </w:r>
      <w:r w:rsidR="3DDCAB02" w:rsidRPr="3C546CCA">
        <w:rPr>
          <w:rFonts w:ascii="Times New Roman" w:eastAsia="Times New Roman" w:hAnsi="Times New Roman" w:cs="Times New Roman"/>
          <w:sz w:val="24"/>
          <w:szCs w:val="24"/>
        </w:rPr>
        <w:t xml:space="preserve">nce of </w:t>
      </w:r>
      <w:r w:rsidR="54F06AA4" w:rsidRPr="3C546CCA">
        <w:rPr>
          <w:rFonts w:ascii="Times New Roman" w:eastAsia="Times New Roman" w:hAnsi="Times New Roman" w:cs="Times New Roman"/>
          <w:sz w:val="24"/>
          <w:szCs w:val="24"/>
        </w:rPr>
        <w:t>well-</w:t>
      </w:r>
      <w:r w:rsidR="3DDCAB02" w:rsidRPr="3C546CCA">
        <w:rPr>
          <w:rFonts w:ascii="Times New Roman" w:eastAsia="Times New Roman" w:hAnsi="Times New Roman" w:cs="Times New Roman"/>
          <w:sz w:val="24"/>
          <w:szCs w:val="24"/>
        </w:rPr>
        <w:t xml:space="preserve">developed managerial ties and international partnerships for </w:t>
      </w:r>
      <w:r w:rsidR="01C116CC" w:rsidRPr="3C546CCA">
        <w:rPr>
          <w:rFonts w:ascii="Times New Roman" w:eastAsia="Times New Roman" w:hAnsi="Times New Roman" w:cs="Times New Roman"/>
          <w:sz w:val="24"/>
          <w:szCs w:val="24"/>
        </w:rPr>
        <w:t xml:space="preserve">overcoming environmental turbulence and uncertainty by </w:t>
      </w:r>
      <w:r w:rsidR="3DDCAB02" w:rsidRPr="3C546CCA">
        <w:rPr>
          <w:rFonts w:ascii="Times New Roman" w:eastAsia="Times New Roman" w:hAnsi="Times New Roman" w:cs="Times New Roman"/>
          <w:sz w:val="24"/>
          <w:szCs w:val="24"/>
        </w:rPr>
        <w:t>implemen</w:t>
      </w:r>
      <w:r w:rsidR="4432935B" w:rsidRPr="3C546CCA">
        <w:rPr>
          <w:rFonts w:ascii="Times New Roman" w:eastAsia="Times New Roman" w:hAnsi="Times New Roman" w:cs="Times New Roman"/>
          <w:sz w:val="24"/>
          <w:szCs w:val="24"/>
        </w:rPr>
        <w:t>t</w:t>
      </w:r>
      <w:r w:rsidR="65EAC466" w:rsidRPr="3C546CCA">
        <w:rPr>
          <w:rFonts w:ascii="Times New Roman" w:eastAsia="Times New Roman" w:hAnsi="Times New Roman" w:cs="Times New Roman"/>
          <w:sz w:val="24"/>
          <w:szCs w:val="24"/>
        </w:rPr>
        <w:t>ing</w:t>
      </w:r>
      <w:r w:rsidR="3DDCAB02" w:rsidRPr="3C546CCA">
        <w:rPr>
          <w:rFonts w:ascii="Times New Roman" w:eastAsia="Times New Roman" w:hAnsi="Times New Roman" w:cs="Times New Roman"/>
          <w:sz w:val="24"/>
          <w:szCs w:val="24"/>
        </w:rPr>
        <w:t xml:space="preserve"> associated BMI scenarios. As such, it may be expected</w:t>
      </w:r>
      <w:r w:rsidR="7AA5B1D6" w:rsidRPr="3C546CCA">
        <w:rPr>
          <w:rFonts w:ascii="Times New Roman" w:eastAsia="Times New Roman" w:hAnsi="Times New Roman" w:cs="Times New Roman"/>
          <w:sz w:val="24"/>
          <w:szCs w:val="24"/>
        </w:rPr>
        <w:t xml:space="preserve"> that, owing to the </w:t>
      </w:r>
      <w:r w:rsidR="7AA5B1D6" w:rsidRPr="3C546CCA">
        <w:rPr>
          <w:rFonts w:ascii="Times New Roman" w:eastAsia="Times New Roman" w:hAnsi="Times New Roman" w:cs="Times New Roman"/>
          <w:sz w:val="24"/>
          <w:szCs w:val="24"/>
        </w:rPr>
        <w:lastRenderedPageBreak/>
        <w:t>represented</w:t>
      </w:r>
      <w:r w:rsidR="0B72875D" w:rsidRPr="3C546CCA">
        <w:rPr>
          <w:rFonts w:ascii="Times New Roman" w:eastAsia="Times New Roman" w:hAnsi="Times New Roman" w:cs="Times New Roman"/>
          <w:sz w:val="24"/>
          <w:szCs w:val="24"/>
        </w:rPr>
        <w:t xml:space="preserve"> research</w:t>
      </w:r>
      <w:r w:rsidR="7AA5B1D6" w:rsidRPr="3C546CCA">
        <w:rPr>
          <w:rFonts w:ascii="Times New Roman" w:eastAsia="Times New Roman" w:hAnsi="Times New Roman" w:cs="Times New Roman"/>
          <w:sz w:val="24"/>
          <w:szCs w:val="24"/>
        </w:rPr>
        <w:t xml:space="preserve"> results, </w:t>
      </w:r>
      <w:r w:rsidR="2857BEAE" w:rsidRPr="3C546CCA">
        <w:rPr>
          <w:rFonts w:ascii="Times New Roman" w:eastAsia="Times New Roman" w:hAnsi="Times New Roman" w:cs="Times New Roman"/>
          <w:sz w:val="24"/>
          <w:szCs w:val="24"/>
        </w:rPr>
        <w:t>practitioners' motivation for contr</w:t>
      </w:r>
      <w:r w:rsidR="777CBD45" w:rsidRPr="3C546CCA">
        <w:rPr>
          <w:rFonts w:ascii="Times New Roman" w:eastAsia="Times New Roman" w:hAnsi="Times New Roman" w:cs="Times New Roman"/>
          <w:sz w:val="24"/>
          <w:szCs w:val="24"/>
        </w:rPr>
        <w:t>i</w:t>
      </w:r>
      <w:r w:rsidR="2857BEAE" w:rsidRPr="3C546CCA">
        <w:rPr>
          <w:rFonts w:ascii="Times New Roman" w:eastAsia="Times New Roman" w:hAnsi="Times New Roman" w:cs="Times New Roman"/>
          <w:sz w:val="24"/>
          <w:szCs w:val="24"/>
        </w:rPr>
        <w:t>buti</w:t>
      </w:r>
      <w:r w:rsidR="0CFB1ED2" w:rsidRPr="3C546CCA">
        <w:rPr>
          <w:rFonts w:ascii="Times New Roman" w:eastAsia="Times New Roman" w:hAnsi="Times New Roman" w:cs="Times New Roman"/>
          <w:sz w:val="24"/>
          <w:szCs w:val="24"/>
        </w:rPr>
        <w:t>on</w:t>
      </w:r>
      <w:r w:rsidR="2857BEAE" w:rsidRPr="3C546CCA">
        <w:rPr>
          <w:rFonts w:ascii="Times New Roman" w:eastAsia="Times New Roman" w:hAnsi="Times New Roman" w:cs="Times New Roman"/>
          <w:sz w:val="24"/>
          <w:szCs w:val="24"/>
        </w:rPr>
        <w:t xml:space="preserve"> to international collaboration </w:t>
      </w:r>
      <w:r w:rsidR="22B78681" w:rsidRPr="3C546CCA">
        <w:rPr>
          <w:rFonts w:ascii="Times New Roman" w:eastAsia="Times New Roman" w:hAnsi="Times New Roman" w:cs="Times New Roman"/>
          <w:sz w:val="24"/>
          <w:szCs w:val="24"/>
        </w:rPr>
        <w:t xml:space="preserve">and development of managerial ties will increase. </w:t>
      </w:r>
    </w:p>
    <w:p w14:paraId="486810FD" w14:textId="67244B72" w:rsidR="62ED4DA6" w:rsidRDefault="62ED4DA6" w:rsidP="004B77E9">
      <w:pPr>
        <w:spacing w:line="360" w:lineRule="auto"/>
        <w:jc w:val="both"/>
        <w:rPr>
          <w:rFonts w:ascii="Times New Roman" w:eastAsia="Times New Roman" w:hAnsi="Times New Roman" w:cs="Times New Roman"/>
          <w:sz w:val="24"/>
          <w:szCs w:val="24"/>
        </w:rPr>
      </w:pPr>
    </w:p>
    <w:p w14:paraId="2623BD78" w14:textId="42D602A6" w:rsidR="4020F2C3" w:rsidRDefault="00930376" w:rsidP="004B77E9">
      <w:pPr>
        <w:pStyle w:val="2"/>
        <w:spacing w:line="360" w:lineRule="auto"/>
        <w:jc w:val="both"/>
        <w:rPr>
          <w:sz w:val="24"/>
          <w:szCs w:val="24"/>
        </w:rPr>
      </w:pPr>
      <w:bookmarkStart w:id="39" w:name="_Toc136461148"/>
      <w:r>
        <w:t xml:space="preserve">4.3 </w:t>
      </w:r>
      <w:r w:rsidR="4020F2C3">
        <w:t>Limitations of the research</w:t>
      </w:r>
      <w:bookmarkEnd w:id="39"/>
    </w:p>
    <w:p w14:paraId="17A5079A" w14:textId="5A3A066C" w:rsidR="4F36CA5F" w:rsidRDefault="4F36CA5F" w:rsidP="004B77E9">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The performed research is characterized by several limitations, which could have affected the analysis a</w:t>
      </w:r>
      <w:r w:rsidR="0BA27BB8" w:rsidRPr="62ED4DA6">
        <w:rPr>
          <w:rFonts w:ascii="Times New Roman" w:eastAsia="Times New Roman" w:hAnsi="Times New Roman" w:cs="Times New Roman"/>
          <w:sz w:val="24"/>
          <w:szCs w:val="24"/>
        </w:rPr>
        <w:t xml:space="preserve">s well as associated findings. </w:t>
      </w:r>
    </w:p>
    <w:p w14:paraId="41698743" w14:textId="31EC0060" w:rsidR="737F4F15" w:rsidRDefault="737F4F15"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The first limitation is related to the </w:t>
      </w:r>
      <w:r w:rsidR="66878AFB" w:rsidRPr="3C546CCA">
        <w:rPr>
          <w:rFonts w:ascii="Times New Roman" w:eastAsia="Times New Roman" w:hAnsi="Times New Roman" w:cs="Times New Roman"/>
          <w:sz w:val="24"/>
          <w:szCs w:val="24"/>
        </w:rPr>
        <w:t>peculiarities</w:t>
      </w:r>
      <w:r w:rsidR="18F1AEA1" w:rsidRPr="3C546CCA">
        <w:rPr>
          <w:rFonts w:ascii="Times New Roman" w:eastAsia="Times New Roman" w:hAnsi="Times New Roman" w:cs="Times New Roman"/>
          <w:sz w:val="24"/>
          <w:szCs w:val="24"/>
        </w:rPr>
        <w:t xml:space="preserve"> of the performed sires of interviews with the company’s representative</w:t>
      </w:r>
      <w:r w:rsidR="06C64FB9" w:rsidRPr="3C546CCA">
        <w:rPr>
          <w:rFonts w:ascii="Times New Roman" w:eastAsia="Times New Roman" w:hAnsi="Times New Roman" w:cs="Times New Roman"/>
          <w:sz w:val="24"/>
          <w:szCs w:val="24"/>
        </w:rPr>
        <w:t xml:space="preserve">s. First of all, as all interviews were conducted after </w:t>
      </w:r>
      <w:r w:rsidR="2B0ED46F" w:rsidRPr="3C546CCA">
        <w:rPr>
          <w:rFonts w:ascii="Times New Roman" w:eastAsia="Times New Roman" w:hAnsi="Times New Roman" w:cs="Times New Roman"/>
          <w:sz w:val="24"/>
          <w:szCs w:val="24"/>
        </w:rPr>
        <w:t>completion of the BMI-associated processes, we were not capable to capture all aspects that obtained i</w:t>
      </w:r>
      <w:r w:rsidR="725383DD" w:rsidRPr="3C546CCA">
        <w:rPr>
          <w:rFonts w:ascii="Times New Roman" w:eastAsia="Times New Roman" w:hAnsi="Times New Roman" w:cs="Times New Roman"/>
          <w:sz w:val="24"/>
          <w:szCs w:val="24"/>
        </w:rPr>
        <w:t>m</w:t>
      </w:r>
      <w:r w:rsidR="2B0ED46F" w:rsidRPr="3C546CCA">
        <w:rPr>
          <w:rFonts w:ascii="Times New Roman" w:eastAsia="Times New Roman" w:hAnsi="Times New Roman" w:cs="Times New Roman"/>
          <w:sz w:val="24"/>
          <w:szCs w:val="24"/>
        </w:rPr>
        <w:t xml:space="preserve">pact on decision-making as well as could not track the </w:t>
      </w:r>
      <w:r w:rsidR="69B3B9A0" w:rsidRPr="3C546CCA">
        <w:rPr>
          <w:rFonts w:ascii="Times New Roman" w:eastAsia="Times New Roman" w:hAnsi="Times New Roman" w:cs="Times New Roman"/>
          <w:sz w:val="24"/>
          <w:szCs w:val="24"/>
        </w:rPr>
        <w:t xml:space="preserve">group dynamics </w:t>
      </w:r>
      <w:r w:rsidR="3D0A35E0" w:rsidRPr="3C546CCA">
        <w:rPr>
          <w:rFonts w:ascii="Times New Roman" w:eastAsia="Times New Roman" w:hAnsi="Times New Roman" w:cs="Times New Roman"/>
          <w:sz w:val="24"/>
          <w:szCs w:val="24"/>
        </w:rPr>
        <w:t>of decision performers. Additionally, as the interviews were cond</w:t>
      </w:r>
      <w:r w:rsidR="2EBF3536" w:rsidRPr="3C546CCA">
        <w:rPr>
          <w:rFonts w:ascii="Times New Roman" w:eastAsia="Times New Roman" w:hAnsi="Times New Roman" w:cs="Times New Roman"/>
          <w:sz w:val="24"/>
          <w:szCs w:val="24"/>
        </w:rPr>
        <w:t xml:space="preserve">ucted solely with representatives of </w:t>
      </w:r>
      <w:r w:rsidR="14A55405" w:rsidRPr="3C546CCA">
        <w:rPr>
          <w:rFonts w:ascii="Times New Roman" w:eastAsia="Times New Roman" w:hAnsi="Times New Roman" w:cs="Times New Roman"/>
          <w:sz w:val="24"/>
          <w:szCs w:val="24"/>
        </w:rPr>
        <w:t>XXX</w:t>
      </w:r>
      <w:r w:rsidR="2EBF3536" w:rsidRPr="3C546CCA">
        <w:rPr>
          <w:rFonts w:ascii="Times New Roman" w:eastAsia="Times New Roman" w:hAnsi="Times New Roman" w:cs="Times New Roman"/>
          <w:sz w:val="24"/>
          <w:szCs w:val="24"/>
        </w:rPr>
        <w:t>’s management team, the observations of linear employees were not conside</w:t>
      </w:r>
      <w:r w:rsidR="66FD8403" w:rsidRPr="3C546CCA">
        <w:rPr>
          <w:rFonts w:ascii="Times New Roman" w:eastAsia="Times New Roman" w:hAnsi="Times New Roman" w:cs="Times New Roman"/>
          <w:sz w:val="24"/>
          <w:szCs w:val="24"/>
        </w:rPr>
        <w:t>red, which decreased the scope of input</w:t>
      </w:r>
      <w:r w:rsidR="29CFCBC0" w:rsidRPr="3C546CCA">
        <w:rPr>
          <w:rFonts w:ascii="Times New Roman" w:eastAsia="Times New Roman" w:hAnsi="Times New Roman" w:cs="Times New Roman"/>
          <w:sz w:val="24"/>
          <w:szCs w:val="24"/>
        </w:rPr>
        <w:t xml:space="preserve"> data</w:t>
      </w:r>
      <w:r w:rsidR="66FD8403" w:rsidRPr="3C546CCA">
        <w:rPr>
          <w:rFonts w:ascii="Times New Roman" w:eastAsia="Times New Roman" w:hAnsi="Times New Roman" w:cs="Times New Roman"/>
          <w:sz w:val="24"/>
          <w:szCs w:val="24"/>
        </w:rPr>
        <w:t xml:space="preserve"> for performing further analysis. </w:t>
      </w:r>
    </w:p>
    <w:p w14:paraId="00E089C0" w14:textId="35F67E9A" w:rsidR="7CAB11EB" w:rsidRDefault="7CAB11EB"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The second limitation is associated with the </w:t>
      </w:r>
      <w:r w:rsidR="4A9929BF" w:rsidRPr="3C546CCA">
        <w:rPr>
          <w:rFonts w:ascii="Times New Roman" w:eastAsia="Times New Roman" w:hAnsi="Times New Roman" w:cs="Times New Roman"/>
          <w:sz w:val="24"/>
          <w:szCs w:val="24"/>
        </w:rPr>
        <w:t>research object</w:t>
      </w:r>
      <w:r w:rsidRPr="3C546CCA">
        <w:rPr>
          <w:rFonts w:ascii="Times New Roman" w:eastAsia="Times New Roman" w:hAnsi="Times New Roman" w:cs="Times New Roman"/>
          <w:sz w:val="24"/>
          <w:szCs w:val="24"/>
        </w:rPr>
        <w:t xml:space="preserve">. As the </w:t>
      </w:r>
      <w:r w:rsidR="2D4A3043" w:rsidRPr="3C546CCA">
        <w:rPr>
          <w:rFonts w:ascii="Times New Roman" w:eastAsia="Times New Roman" w:hAnsi="Times New Roman" w:cs="Times New Roman"/>
          <w:sz w:val="24"/>
          <w:szCs w:val="24"/>
        </w:rPr>
        <w:t>study</w:t>
      </w:r>
      <w:r w:rsidRPr="3C546CCA">
        <w:rPr>
          <w:rFonts w:ascii="Times New Roman" w:eastAsia="Times New Roman" w:hAnsi="Times New Roman" w:cs="Times New Roman"/>
          <w:sz w:val="24"/>
          <w:szCs w:val="24"/>
        </w:rPr>
        <w:t xml:space="preserve"> implied investigation of a single case study, </w:t>
      </w:r>
      <w:r w:rsidR="75EE2515" w:rsidRPr="3C546CCA">
        <w:rPr>
          <w:rFonts w:ascii="Times New Roman" w:eastAsia="Times New Roman" w:hAnsi="Times New Roman" w:cs="Times New Roman"/>
          <w:sz w:val="24"/>
          <w:szCs w:val="24"/>
        </w:rPr>
        <w:t xml:space="preserve">the obtained data and corresponding findings might be biased due to individual specifics of </w:t>
      </w:r>
      <w:r w:rsidR="6534120D" w:rsidRPr="3C546CCA">
        <w:rPr>
          <w:rFonts w:ascii="Times New Roman" w:eastAsia="Times New Roman" w:hAnsi="Times New Roman" w:cs="Times New Roman"/>
          <w:sz w:val="24"/>
          <w:szCs w:val="24"/>
        </w:rPr>
        <w:t>XXX</w:t>
      </w:r>
      <w:r w:rsidR="75EE2515" w:rsidRPr="3C546CCA">
        <w:rPr>
          <w:rFonts w:ascii="Times New Roman" w:eastAsia="Times New Roman" w:hAnsi="Times New Roman" w:cs="Times New Roman"/>
          <w:sz w:val="24"/>
          <w:szCs w:val="24"/>
        </w:rPr>
        <w:t xml:space="preserve">’s case. In order to </w:t>
      </w:r>
      <w:r w:rsidR="46865218" w:rsidRPr="3C546CCA">
        <w:rPr>
          <w:rFonts w:ascii="Times New Roman" w:eastAsia="Times New Roman" w:hAnsi="Times New Roman" w:cs="Times New Roman"/>
          <w:sz w:val="24"/>
          <w:szCs w:val="24"/>
        </w:rPr>
        <w:t xml:space="preserve">obtain </w:t>
      </w:r>
      <w:r w:rsidR="6A600E24" w:rsidRPr="3C546CCA">
        <w:rPr>
          <w:rFonts w:ascii="Times New Roman" w:eastAsia="Times New Roman" w:hAnsi="Times New Roman" w:cs="Times New Roman"/>
          <w:sz w:val="24"/>
          <w:szCs w:val="24"/>
        </w:rPr>
        <w:t xml:space="preserve">more </w:t>
      </w:r>
      <w:r w:rsidR="46865218" w:rsidRPr="3C546CCA">
        <w:rPr>
          <w:rFonts w:ascii="Times New Roman" w:eastAsia="Times New Roman" w:hAnsi="Times New Roman" w:cs="Times New Roman"/>
          <w:sz w:val="24"/>
          <w:szCs w:val="24"/>
        </w:rPr>
        <w:t>reliable insights on the aspects that shape the choice of BMI strategies as well</w:t>
      </w:r>
      <w:r w:rsidR="70427266" w:rsidRPr="3C546CCA">
        <w:rPr>
          <w:rFonts w:ascii="Times New Roman" w:eastAsia="Times New Roman" w:hAnsi="Times New Roman" w:cs="Times New Roman"/>
          <w:sz w:val="24"/>
          <w:szCs w:val="24"/>
        </w:rPr>
        <w:t xml:space="preserve"> as the peculiarities of those effects on the decision-making process, the proposed model as well as resulting propositions have to be tested on the cases of firms pursuing BMI. </w:t>
      </w:r>
    </w:p>
    <w:p w14:paraId="008FD9BD" w14:textId="5B1D5432" w:rsidR="7CAB11EB" w:rsidRDefault="01FDE950" w:rsidP="004B77E9">
      <w:pPr>
        <w:spacing w:line="360" w:lineRule="auto"/>
        <w:jc w:val="both"/>
        <w:rPr>
          <w:rFonts w:ascii="Times New Roman" w:eastAsia="Times New Roman" w:hAnsi="Times New Roman" w:cs="Times New Roman"/>
          <w:sz w:val="24"/>
          <w:szCs w:val="24"/>
        </w:rPr>
      </w:pPr>
      <w:r w:rsidRPr="3C546CCA">
        <w:rPr>
          <w:rFonts w:ascii="Times New Roman" w:eastAsia="Times New Roman" w:hAnsi="Times New Roman" w:cs="Times New Roman"/>
          <w:sz w:val="24"/>
          <w:szCs w:val="24"/>
        </w:rPr>
        <w:t xml:space="preserve">Finally, due to the qualitative design of the research, the third limitation is captured in the inability to perform statistical generalization of the findings. </w:t>
      </w:r>
      <w:r w:rsidR="51728AE4" w:rsidRPr="3C546CCA">
        <w:rPr>
          <w:rFonts w:ascii="Times New Roman" w:eastAsia="Times New Roman" w:hAnsi="Times New Roman" w:cs="Times New Roman"/>
          <w:sz w:val="24"/>
          <w:szCs w:val="24"/>
        </w:rPr>
        <w:t xml:space="preserve">The only way to </w:t>
      </w:r>
      <w:r w:rsidR="035FACC6" w:rsidRPr="3C546CCA">
        <w:rPr>
          <w:rFonts w:ascii="Times New Roman" w:eastAsia="Times New Roman" w:hAnsi="Times New Roman" w:cs="Times New Roman"/>
          <w:sz w:val="24"/>
          <w:szCs w:val="24"/>
        </w:rPr>
        <w:t>re</w:t>
      </w:r>
      <w:r w:rsidR="51728AE4" w:rsidRPr="3C546CCA">
        <w:rPr>
          <w:rFonts w:ascii="Times New Roman" w:eastAsia="Times New Roman" w:hAnsi="Times New Roman" w:cs="Times New Roman"/>
          <w:sz w:val="24"/>
          <w:szCs w:val="24"/>
        </w:rPr>
        <w:t xml:space="preserve">apply the obtained results </w:t>
      </w:r>
      <w:r w:rsidR="51970146" w:rsidRPr="3C546CCA">
        <w:rPr>
          <w:rFonts w:ascii="Times New Roman" w:eastAsia="Times New Roman" w:hAnsi="Times New Roman" w:cs="Times New Roman"/>
          <w:sz w:val="24"/>
          <w:szCs w:val="24"/>
        </w:rPr>
        <w:t xml:space="preserve">on other cases </w:t>
      </w:r>
      <w:r w:rsidR="51728AE4" w:rsidRPr="3C546CCA">
        <w:rPr>
          <w:rFonts w:ascii="Times New Roman" w:eastAsia="Times New Roman" w:hAnsi="Times New Roman" w:cs="Times New Roman"/>
          <w:sz w:val="24"/>
          <w:szCs w:val="24"/>
        </w:rPr>
        <w:t xml:space="preserve">is to perform theoretical generalization, </w:t>
      </w:r>
      <w:r w:rsidR="09B80A10" w:rsidRPr="3C546CCA">
        <w:rPr>
          <w:rFonts w:ascii="Times New Roman" w:eastAsia="Times New Roman" w:hAnsi="Times New Roman" w:cs="Times New Roman"/>
          <w:sz w:val="24"/>
          <w:szCs w:val="24"/>
        </w:rPr>
        <w:t>appropriateness</w:t>
      </w:r>
      <w:r w:rsidR="7048836F" w:rsidRPr="3C546CCA">
        <w:rPr>
          <w:rFonts w:ascii="Times New Roman" w:eastAsia="Times New Roman" w:hAnsi="Times New Roman" w:cs="Times New Roman"/>
          <w:sz w:val="24"/>
          <w:szCs w:val="24"/>
        </w:rPr>
        <w:t xml:space="preserve"> of </w:t>
      </w:r>
      <w:r w:rsidR="51728AE4" w:rsidRPr="3C546CCA">
        <w:rPr>
          <w:rFonts w:ascii="Times New Roman" w:eastAsia="Times New Roman" w:hAnsi="Times New Roman" w:cs="Times New Roman"/>
          <w:sz w:val="24"/>
          <w:szCs w:val="24"/>
        </w:rPr>
        <w:t xml:space="preserve">which </w:t>
      </w:r>
      <w:r w:rsidR="6D35A04D" w:rsidRPr="3C546CCA">
        <w:rPr>
          <w:rFonts w:ascii="Times New Roman" w:eastAsia="Times New Roman" w:hAnsi="Times New Roman" w:cs="Times New Roman"/>
          <w:sz w:val="24"/>
          <w:szCs w:val="24"/>
        </w:rPr>
        <w:t>is</w:t>
      </w:r>
      <w:r w:rsidR="58B7C209" w:rsidRPr="3C546CCA">
        <w:rPr>
          <w:rFonts w:ascii="Times New Roman" w:eastAsia="Times New Roman" w:hAnsi="Times New Roman" w:cs="Times New Roman"/>
          <w:sz w:val="24"/>
          <w:szCs w:val="24"/>
        </w:rPr>
        <w:t xml:space="preserve"> rather</w:t>
      </w:r>
      <w:r w:rsidR="51728AE4" w:rsidRPr="3C546CCA">
        <w:rPr>
          <w:rFonts w:ascii="Times New Roman" w:eastAsia="Times New Roman" w:hAnsi="Times New Roman" w:cs="Times New Roman"/>
          <w:sz w:val="24"/>
          <w:szCs w:val="24"/>
        </w:rPr>
        <w:t xml:space="preserve"> </w:t>
      </w:r>
      <w:r w:rsidR="58B7C209" w:rsidRPr="3C546CCA">
        <w:rPr>
          <w:rFonts w:ascii="Times New Roman" w:eastAsia="Times New Roman" w:hAnsi="Times New Roman" w:cs="Times New Roman"/>
          <w:sz w:val="24"/>
          <w:szCs w:val="24"/>
        </w:rPr>
        <w:t xml:space="preserve">limited </w:t>
      </w:r>
      <w:r w:rsidR="54A3740D" w:rsidRPr="3C546CCA">
        <w:rPr>
          <w:rFonts w:ascii="Times New Roman" w:eastAsia="Times New Roman" w:hAnsi="Times New Roman" w:cs="Times New Roman"/>
          <w:sz w:val="24"/>
          <w:szCs w:val="24"/>
        </w:rPr>
        <w:t xml:space="preserve">and </w:t>
      </w:r>
      <w:r w:rsidR="689861C7" w:rsidRPr="3C546CCA">
        <w:rPr>
          <w:rFonts w:ascii="Times New Roman" w:eastAsia="Times New Roman" w:hAnsi="Times New Roman" w:cs="Times New Roman"/>
          <w:sz w:val="24"/>
          <w:szCs w:val="24"/>
        </w:rPr>
        <w:t xml:space="preserve">is </w:t>
      </w:r>
      <w:r w:rsidR="54A3740D" w:rsidRPr="3C546CCA">
        <w:rPr>
          <w:rFonts w:ascii="Times New Roman" w:eastAsia="Times New Roman" w:hAnsi="Times New Roman" w:cs="Times New Roman"/>
          <w:sz w:val="24"/>
          <w:szCs w:val="24"/>
        </w:rPr>
        <w:t xml:space="preserve">highly </w:t>
      </w:r>
      <w:r w:rsidR="58B7C209" w:rsidRPr="3C546CCA">
        <w:rPr>
          <w:rFonts w:ascii="Times New Roman" w:eastAsia="Times New Roman" w:hAnsi="Times New Roman" w:cs="Times New Roman"/>
          <w:sz w:val="24"/>
          <w:szCs w:val="24"/>
        </w:rPr>
        <w:t>depen</w:t>
      </w:r>
      <w:r w:rsidR="5D635059" w:rsidRPr="3C546CCA">
        <w:rPr>
          <w:rFonts w:ascii="Times New Roman" w:eastAsia="Times New Roman" w:hAnsi="Times New Roman" w:cs="Times New Roman"/>
          <w:sz w:val="24"/>
          <w:szCs w:val="24"/>
        </w:rPr>
        <w:t>dent</w:t>
      </w:r>
      <w:r w:rsidR="58B7C209" w:rsidRPr="3C546CCA">
        <w:rPr>
          <w:rFonts w:ascii="Times New Roman" w:eastAsia="Times New Roman" w:hAnsi="Times New Roman" w:cs="Times New Roman"/>
          <w:sz w:val="24"/>
          <w:szCs w:val="24"/>
        </w:rPr>
        <w:t xml:space="preserve"> on the similarity of the observed cases. </w:t>
      </w:r>
    </w:p>
    <w:p w14:paraId="2BF26B43" w14:textId="2BBAA573" w:rsidR="62ED4DA6" w:rsidRDefault="62ED4DA6" w:rsidP="004B77E9">
      <w:pPr>
        <w:spacing w:line="360" w:lineRule="auto"/>
        <w:jc w:val="both"/>
        <w:rPr>
          <w:rFonts w:ascii="Times New Roman" w:eastAsia="Times New Roman" w:hAnsi="Times New Roman" w:cs="Times New Roman"/>
          <w:sz w:val="24"/>
          <w:szCs w:val="24"/>
        </w:rPr>
      </w:pPr>
    </w:p>
    <w:p w14:paraId="4B27292C" w14:textId="240CF3AE" w:rsidR="6F1F608F" w:rsidRDefault="00930376" w:rsidP="004B77E9">
      <w:pPr>
        <w:pStyle w:val="2"/>
        <w:spacing w:line="360" w:lineRule="auto"/>
        <w:jc w:val="both"/>
        <w:rPr>
          <w:sz w:val="24"/>
          <w:szCs w:val="24"/>
        </w:rPr>
      </w:pPr>
      <w:bookmarkStart w:id="40" w:name="_Toc136461149"/>
      <w:r>
        <w:t xml:space="preserve">4.4 </w:t>
      </w:r>
      <w:r w:rsidR="6F1F608F">
        <w:t>Further research directions</w:t>
      </w:r>
      <w:bookmarkEnd w:id="40"/>
    </w:p>
    <w:p w14:paraId="6F745733" w14:textId="528E7FDA" w:rsidR="35F879BD" w:rsidRDefault="35F879BD" w:rsidP="004B77E9">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The performed research </w:t>
      </w:r>
      <w:r w:rsidR="31BCC39E" w:rsidRPr="62ED4DA6">
        <w:rPr>
          <w:rFonts w:ascii="Times New Roman" w:eastAsia="Times New Roman" w:hAnsi="Times New Roman" w:cs="Times New Roman"/>
          <w:sz w:val="24"/>
          <w:szCs w:val="24"/>
        </w:rPr>
        <w:t>outlines a number of novel research directions on the topic of BMI.</w:t>
      </w:r>
    </w:p>
    <w:p w14:paraId="06936D91" w14:textId="3D523723" w:rsidR="31BCC39E" w:rsidRDefault="31BCC39E" w:rsidP="004B77E9">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First of all, the proposed model summarizing </w:t>
      </w:r>
      <w:r w:rsidR="4030B903" w:rsidRPr="62ED4DA6">
        <w:rPr>
          <w:rFonts w:ascii="Times New Roman" w:eastAsia="Times New Roman" w:hAnsi="Times New Roman" w:cs="Times New Roman"/>
          <w:sz w:val="24"/>
          <w:szCs w:val="24"/>
        </w:rPr>
        <w:t>Factors of choice of BMI strategy</w:t>
      </w:r>
      <w:r w:rsidRPr="62ED4DA6">
        <w:rPr>
          <w:rFonts w:ascii="Times New Roman" w:eastAsia="Times New Roman" w:hAnsi="Times New Roman" w:cs="Times New Roman"/>
          <w:sz w:val="24"/>
          <w:szCs w:val="24"/>
        </w:rPr>
        <w:t xml:space="preserve"> can be challenged</w:t>
      </w:r>
      <w:r w:rsidR="7635D3F7" w:rsidRPr="62ED4DA6">
        <w:rPr>
          <w:rFonts w:ascii="Times New Roman" w:eastAsia="Times New Roman" w:hAnsi="Times New Roman" w:cs="Times New Roman"/>
          <w:sz w:val="24"/>
          <w:szCs w:val="24"/>
        </w:rPr>
        <w:t xml:space="preserve"> in various aspects</w:t>
      </w:r>
      <w:r w:rsidRPr="62ED4DA6">
        <w:rPr>
          <w:rFonts w:ascii="Times New Roman" w:eastAsia="Times New Roman" w:hAnsi="Times New Roman" w:cs="Times New Roman"/>
          <w:sz w:val="24"/>
          <w:szCs w:val="24"/>
        </w:rPr>
        <w:t xml:space="preserve"> by applying it to</w:t>
      </w:r>
      <w:r w:rsidR="4D73EA0A" w:rsidRPr="62ED4DA6">
        <w:rPr>
          <w:rFonts w:ascii="Times New Roman" w:eastAsia="Times New Roman" w:hAnsi="Times New Roman" w:cs="Times New Roman"/>
          <w:sz w:val="24"/>
          <w:szCs w:val="24"/>
        </w:rPr>
        <w:t xml:space="preserve"> other</w:t>
      </w:r>
      <w:r w:rsidRPr="62ED4DA6">
        <w:rPr>
          <w:rFonts w:ascii="Times New Roman" w:eastAsia="Times New Roman" w:hAnsi="Times New Roman" w:cs="Times New Roman"/>
          <w:sz w:val="24"/>
          <w:szCs w:val="24"/>
        </w:rPr>
        <w:t xml:space="preserve"> cases of firms underg</w:t>
      </w:r>
      <w:r w:rsidR="3ACB5685" w:rsidRPr="62ED4DA6">
        <w:rPr>
          <w:rFonts w:ascii="Times New Roman" w:eastAsia="Times New Roman" w:hAnsi="Times New Roman" w:cs="Times New Roman"/>
          <w:sz w:val="24"/>
          <w:szCs w:val="24"/>
        </w:rPr>
        <w:t>o</w:t>
      </w:r>
      <w:r w:rsidRPr="62ED4DA6">
        <w:rPr>
          <w:rFonts w:ascii="Times New Roman" w:eastAsia="Times New Roman" w:hAnsi="Times New Roman" w:cs="Times New Roman"/>
          <w:sz w:val="24"/>
          <w:szCs w:val="24"/>
        </w:rPr>
        <w:t xml:space="preserve">ing BMI. </w:t>
      </w:r>
      <w:r w:rsidR="4131ECE9" w:rsidRPr="62ED4DA6">
        <w:rPr>
          <w:rFonts w:ascii="Times New Roman" w:eastAsia="Times New Roman" w:hAnsi="Times New Roman" w:cs="Times New Roman"/>
          <w:sz w:val="24"/>
          <w:szCs w:val="24"/>
        </w:rPr>
        <w:t>We assume that, as long as</w:t>
      </w:r>
      <w:r w:rsidR="23B08E27" w:rsidRPr="62ED4DA6">
        <w:rPr>
          <w:rFonts w:ascii="Times New Roman" w:eastAsia="Times New Roman" w:hAnsi="Times New Roman" w:cs="Times New Roman"/>
          <w:sz w:val="24"/>
          <w:szCs w:val="24"/>
        </w:rPr>
        <w:t xml:space="preserve"> performing broader analysis of the topic, the model is likely to be either supplemented by additional groups of factors and/or factors or </w:t>
      </w:r>
      <w:r w:rsidR="335B5998" w:rsidRPr="62ED4DA6">
        <w:rPr>
          <w:rFonts w:ascii="Times New Roman" w:eastAsia="Times New Roman" w:hAnsi="Times New Roman" w:cs="Times New Roman"/>
          <w:sz w:val="24"/>
          <w:szCs w:val="24"/>
        </w:rPr>
        <w:t>restructured</w:t>
      </w:r>
      <w:r w:rsidR="23B08E27" w:rsidRPr="62ED4DA6">
        <w:rPr>
          <w:rFonts w:ascii="Times New Roman" w:eastAsia="Times New Roman" w:hAnsi="Times New Roman" w:cs="Times New Roman"/>
          <w:sz w:val="24"/>
          <w:szCs w:val="24"/>
        </w:rPr>
        <w:t xml:space="preserve"> differently.</w:t>
      </w:r>
    </w:p>
    <w:p w14:paraId="3ACEEE77" w14:textId="52A8CDE8" w:rsidR="23B08E27" w:rsidRDefault="23B08E27" w:rsidP="004B77E9">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lastRenderedPageBreak/>
        <w:t xml:space="preserve">Next, each of the represented propositions </w:t>
      </w:r>
      <w:r w:rsidR="6D94A436" w:rsidRPr="62ED4DA6">
        <w:rPr>
          <w:rFonts w:ascii="Times New Roman" w:eastAsia="Times New Roman" w:hAnsi="Times New Roman" w:cs="Times New Roman"/>
          <w:sz w:val="24"/>
          <w:szCs w:val="24"/>
        </w:rPr>
        <w:t xml:space="preserve">can be </w:t>
      </w:r>
      <w:r w:rsidR="77E2A30B" w:rsidRPr="62ED4DA6">
        <w:rPr>
          <w:rFonts w:ascii="Times New Roman" w:eastAsia="Times New Roman" w:hAnsi="Times New Roman" w:cs="Times New Roman"/>
          <w:sz w:val="24"/>
          <w:szCs w:val="24"/>
        </w:rPr>
        <w:t>debated</w:t>
      </w:r>
      <w:r w:rsidR="6D94A436" w:rsidRPr="62ED4DA6">
        <w:rPr>
          <w:rFonts w:ascii="Times New Roman" w:eastAsia="Times New Roman" w:hAnsi="Times New Roman" w:cs="Times New Roman"/>
          <w:sz w:val="24"/>
          <w:szCs w:val="24"/>
        </w:rPr>
        <w:t xml:space="preserve">. It is considered that, in order to challenge those, it would be </w:t>
      </w:r>
      <w:r w:rsidR="7D862BE2" w:rsidRPr="62ED4DA6">
        <w:rPr>
          <w:rFonts w:ascii="Times New Roman" w:eastAsia="Times New Roman" w:hAnsi="Times New Roman" w:cs="Times New Roman"/>
          <w:sz w:val="24"/>
          <w:szCs w:val="24"/>
        </w:rPr>
        <w:t xml:space="preserve">reasonable to </w:t>
      </w:r>
      <w:r w:rsidR="2D25A88C" w:rsidRPr="62ED4DA6">
        <w:rPr>
          <w:rFonts w:ascii="Times New Roman" w:eastAsia="Times New Roman" w:hAnsi="Times New Roman" w:cs="Times New Roman"/>
          <w:sz w:val="24"/>
          <w:szCs w:val="24"/>
        </w:rPr>
        <w:t xml:space="preserve">perform quantitative analyses by testing each </w:t>
      </w:r>
      <w:r w:rsidR="1A5B7C9A" w:rsidRPr="62ED4DA6">
        <w:rPr>
          <w:rFonts w:ascii="Times New Roman" w:eastAsia="Times New Roman" w:hAnsi="Times New Roman" w:cs="Times New Roman"/>
          <w:sz w:val="24"/>
          <w:szCs w:val="24"/>
        </w:rPr>
        <w:t>proposition</w:t>
      </w:r>
      <w:r w:rsidR="2D25A88C" w:rsidRPr="62ED4DA6">
        <w:rPr>
          <w:rFonts w:ascii="Times New Roman" w:eastAsia="Times New Roman" w:hAnsi="Times New Roman" w:cs="Times New Roman"/>
          <w:sz w:val="24"/>
          <w:szCs w:val="24"/>
        </w:rPr>
        <w:t xml:space="preserve"> on </w:t>
      </w:r>
      <w:r w:rsidR="2A3E8D97" w:rsidRPr="62ED4DA6">
        <w:rPr>
          <w:rFonts w:ascii="Times New Roman" w:eastAsia="Times New Roman" w:hAnsi="Times New Roman" w:cs="Times New Roman"/>
          <w:sz w:val="24"/>
          <w:szCs w:val="24"/>
        </w:rPr>
        <w:t>representative</w:t>
      </w:r>
      <w:r w:rsidR="2D25A88C" w:rsidRPr="62ED4DA6">
        <w:rPr>
          <w:rFonts w:ascii="Times New Roman" w:eastAsia="Times New Roman" w:hAnsi="Times New Roman" w:cs="Times New Roman"/>
          <w:sz w:val="24"/>
          <w:szCs w:val="24"/>
        </w:rPr>
        <w:t xml:space="preserve"> samples of firms in different domains. </w:t>
      </w:r>
    </w:p>
    <w:p w14:paraId="0862FC4B" w14:textId="24C63AE7" w:rsidR="5C95D2C4" w:rsidRDefault="5C95D2C4" w:rsidP="004B77E9">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 xml:space="preserve">Moreover, as the performed research did not succeed in representing the </w:t>
      </w:r>
      <w:r w:rsidR="3021D2D1" w:rsidRPr="62ED4DA6">
        <w:rPr>
          <w:rFonts w:ascii="Times New Roman" w:eastAsia="Times New Roman" w:hAnsi="Times New Roman" w:cs="Times New Roman"/>
          <w:sz w:val="24"/>
          <w:szCs w:val="24"/>
        </w:rPr>
        <w:t>role</w:t>
      </w:r>
      <w:r w:rsidRPr="62ED4DA6">
        <w:rPr>
          <w:rFonts w:ascii="Times New Roman" w:eastAsia="Times New Roman" w:hAnsi="Times New Roman" w:cs="Times New Roman"/>
          <w:sz w:val="24"/>
          <w:szCs w:val="24"/>
        </w:rPr>
        <w:t xml:space="preserve"> of industry-related </w:t>
      </w:r>
      <w:r w:rsidR="538CC633" w:rsidRPr="62ED4DA6">
        <w:rPr>
          <w:rFonts w:ascii="Times New Roman" w:eastAsia="Times New Roman" w:hAnsi="Times New Roman" w:cs="Times New Roman"/>
          <w:sz w:val="24"/>
          <w:szCs w:val="24"/>
        </w:rPr>
        <w:t xml:space="preserve">factors </w:t>
      </w:r>
      <w:r w:rsidR="44DCD6A0" w:rsidRPr="62ED4DA6">
        <w:rPr>
          <w:rFonts w:ascii="Times New Roman" w:eastAsia="Times New Roman" w:hAnsi="Times New Roman" w:cs="Times New Roman"/>
          <w:sz w:val="24"/>
          <w:szCs w:val="24"/>
        </w:rPr>
        <w:t>i</w:t>
      </w:r>
      <w:r w:rsidRPr="62ED4DA6">
        <w:rPr>
          <w:rFonts w:ascii="Times New Roman" w:eastAsia="Times New Roman" w:hAnsi="Times New Roman" w:cs="Times New Roman"/>
          <w:sz w:val="24"/>
          <w:szCs w:val="24"/>
        </w:rPr>
        <w:t xml:space="preserve">n the choice of BMI strategies, </w:t>
      </w:r>
      <w:r w:rsidR="30282237" w:rsidRPr="62ED4DA6">
        <w:rPr>
          <w:rFonts w:ascii="Times New Roman" w:eastAsia="Times New Roman" w:hAnsi="Times New Roman" w:cs="Times New Roman"/>
          <w:sz w:val="24"/>
          <w:szCs w:val="24"/>
        </w:rPr>
        <w:t>separate research</w:t>
      </w:r>
      <w:r w:rsidR="09FFC8DA" w:rsidRPr="62ED4DA6">
        <w:rPr>
          <w:rFonts w:ascii="Times New Roman" w:eastAsia="Times New Roman" w:hAnsi="Times New Roman" w:cs="Times New Roman"/>
          <w:sz w:val="24"/>
          <w:szCs w:val="24"/>
        </w:rPr>
        <w:t xml:space="preserve"> </w:t>
      </w:r>
      <w:r w:rsidR="341C57AD" w:rsidRPr="62ED4DA6">
        <w:rPr>
          <w:rFonts w:ascii="Times New Roman" w:eastAsia="Times New Roman" w:hAnsi="Times New Roman" w:cs="Times New Roman"/>
          <w:sz w:val="24"/>
          <w:szCs w:val="24"/>
        </w:rPr>
        <w:t>in that field</w:t>
      </w:r>
      <w:r w:rsidR="09FFC8DA" w:rsidRPr="62ED4DA6">
        <w:rPr>
          <w:rFonts w:ascii="Times New Roman" w:eastAsia="Times New Roman" w:hAnsi="Times New Roman" w:cs="Times New Roman"/>
          <w:sz w:val="24"/>
          <w:szCs w:val="24"/>
        </w:rPr>
        <w:t xml:space="preserve"> would be essential in order to either confirm or disprove </w:t>
      </w:r>
      <w:r w:rsidR="5D8366CA" w:rsidRPr="62ED4DA6">
        <w:rPr>
          <w:rFonts w:ascii="Times New Roman" w:eastAsia="Times New Roman" w:hAnsi="Times New Roman" w:cs="Times New Roman"/>
          <w:sz w:val="24"/>
          <w:szCs w:val="24"/>
        </w:rPr>
        <w:t>significance</w:t>
      </w:r>
      <w:r w:rsidR="7955687F" w:rsidRPr="62ED4DA6">
        <w:rPr>
          <w:rFonts w:ascii="Times New Roman" w:eastAsia="Times New Roman" w:hAnsi="Times New Roman" w:cs="Times New Roman"/>
          <w:sz w:val="24"/>
          <w:szCs w:val="24"/>
        </w:rPr>
        <w:t xml:space="preserve"> </w:t>
      </w:r>
      <w:r w:rsidR="28E4AD4B" w:rsidRPr="62ED4DA6">
        <w:rPr>
          <w:rFonts w:ascii="Times New Roman" w:eastAsia="Times New Roman" w:hAnsi="Times New Roman" w:cs="Times New Roman"/>
          <w:sz w:val="24"/>
          <w:szCs w:val="24"/>
        </w:rPr>
        <w:t xml:space="preserve">of their effects on </w:t>
      </w:r>
      <w:r w:rsidR="7955687F" w:rsidRPr="62ED4DA6">
        <w:rPr>
          <w:rFonts w:ascii="Times New Roman" w:eastAsia="Times New Roman" w:hAnsi="Times New Roman" w:cs="Times New Roman"/>
          <w:sz w:val="24"/>
          <w:szCs w:val="24"/>
        </w:rPr>
        <w:t>th</w:t>
      </w:r>
      <w:r w:rsidR="70982BED" w:rsidRPr="62ED4DA6">
        <w:rPr>
          <w:rFonts w:ascii="Times New Roman" w:eastAsia="Times New Roman" w:hAnsi="Times New Roman" w:cs="Times New Roman"/>
          <w:sz w:val="24"/>
          <w:szCs w:val="24"/>
        </w:rPr>
        <w:t>e choice of BMI scenarios.</w:t>
      </w:r>
    </w:p>
    <w:p w14:paraId="6F6408C5" w14:textId="3EA335FA" w:rsidR="29C26CCB" w:rsidRDefault="29C26CCB" w:rsidP="004B77E9">
      <w:pPr>
        <w:spacing w:line="360" w:lineRule="auto"/>
        <w:jc w:val="both"/>
        <w:rPr>
          <w:rFonts w:ascii="Times New Roman" w:eastAsia="Times New Roman" w:hAnsi="Times New Roman" w:cs="Times New Roman"/>
          <w:sz w:val="24"/>
          <w:szCs w:val="24"/>
        </w:rPr>
      </w:pPr>
      <w:r w:rsidRPr="62ED4DA6">
        <w:rPr>
          <w:rFonts w:ascii="Times New Roman" w:eastAsia="Times New Roman" w:hAnsi="Times New Roman" w:cs="Times New Roman"/>
          <w:sz w:val="24"/>
          <w:szCs w:val="24"/>
        </w:rPr>
        <w:t>Additionally</w:t>
      </w:r>
      <w:r w:rsidR="70982BED" w:rsidRPr="62ED4DA6">
        <w:rPr>
          <w:rFonts w:ascii="Times New Roman" w:eastAsia="Times New Roman" w:hAnsi="Times New Roman" w:cs="Times New Roman"/>
          <w:sz w:val="24"/>
          <w:szCs w:val="24"/>
        </w:rPr>
        <w:t xml:space="preserve">, as the majority of factors from the model were not discussed from the standard point of their precise impact on the assessment of </w:t>
      </w:r>
      <w:r w:rsidR="7BDFF2AD" w:rsidRPr="62ED4DA6">
        <w:rPr>
          <w:rFonts w:ascii="Times New Roman" w:eastAsia="Times New Roman" w:hAnsi="Times New Roman" w:cs="Times New Roman"/>
          <w:sz w:val="24"/>
          <w:szCs w:val="24"/>
        </w:rPr>
        <w:t>and final decisions regarding each type of BMI strategies (</w:t>
      </w:r>
      <w:r w:rsidR="43936AC6" w:rsidRPr="62ED4DA6">
        <w:rPr>
          <w:rFonts w:ascii="Times New Roman" w:eastAsia="Times New Roman" w:hAnsi="Times New Roman" w:cs="Times New Roman"/>
          <w:sz w:val="24"/>
          <w:szCs w:val="24"/>
        </w:rPr>
        <w:t>i</w:t>
      </w:r>
      <w:r w:rsidR="7BDFF2AD" w:rsidRPr="62ED4DA6">
        <w:rPr>
          <w:rFonts w:ascii="Times New Roman" w:eastAsia="Times New Roman" w:hAnsi="Times New Roman" w:cs="Times New Roman"/>
          <w:sz w:val="24"/>
          <w:szCs w:val="24"/>
        </w:rPr>
        <w:t>.e., partnership l</w:t>
      </w:r>
      <w:r w:rsidR="3A3FDE0F" w:rsidRPr="62ED4DA6">
        <w:rPr>
          <w:rFonts w:ascii="Times New Roman" w:eastAsia="Times New Roman" w:hAnsi="Times New Roman" w:cs="Times New Roman"/>
          <w:sz w:val="24"/>
          <w:szCs w:val="24"/>
        </w:rPr>
        <w:t>ed</w:t>
      </w:r>
      <w:r w:rsidR="7BDFF2AD" w:rsidRPr="62ED4DA6">
        <w:rPr>
          <w:rFonts w:ascii="Times New Roman" w:eastAsia="Times New Roman" w:hAnsi="Times New Roman" w:cs="Times New Roman"/>
          <w:sz w:val="24"/>
          <w:szCs w:val="24"/>
        </w:rPr>
        <w:t xml:space="preserve">, </w:t>
      </w:r>
      <w:r w:rsidR="78AE0C29" w:rsidRPr="62ED4DA6">
        <w:rPr>
          <w:rFonts w:ascii="Times New Roman" w:eastAsia="Times New Roman" w:hAnsi="Times New Roman" w:cs="Times New Roman"/>
          <w:sz w:val="24"/>
          <w:szCs w:val="24"/>
        </w:rPr>
        <w:t xml:space="preserve">cost driven, </w:t>
      </w:r>
      <w:r w:rsidR="7BDFF2AD" w:rsidRPr="62ED4DA6">
        <w:rPr>
          <w:rFonts w:ascii="Times New Roman" w:eastAsia="Times New Roman" w:hAnsi="Times New Roman" w:cs="Times New Roman"/>
          <w:sz w:val="24"/>
          <w:szCs w:val="24"/>
        </w:rPr>
        <w:t>customer led, resource led, CSR dr</w:t>
      </w:r>
      <w:r w:rsidR="34A2739D" w:rsidRPr="62ED4DA6">
        <w:rPr>
          <w:rFonts w:ascii="Times New Roman" w:eastAsia="Times New Roman" w:hAnsi="Times New Roman" w:cs="Times New Roman"/>
          <w:sz w:val="24"/>
          <w:szCs w:val="24"/>
        </w:rPr>
        <w:t>iven</w:t>
      </w:r>
      <w:r w:rsidR="7BDFF2AD" w:rsidRPr="62ED4DA6">
        <w:rPr>
          <w:rFonts w:ascii="Times New Roman" w:eastAsia="Times New Roman" w:hAnsi="Times New Roman" w:cs="Times New Roman"/>
          <w:sz w:val="24"/>
          <w:szCs w:val="24"/>
        </w:rPr>
        <w:t>)</w:t>
      </w:r>
      <w:r w:rsidR="1DE5E7F6" w:rsidRPr="62ED4DA6">
        <w:rPr>
          <w:rFonts w:ascii="Times New Roman" w:eastAsia="Times New Roman" w:hAnsi="Times New Roman" w:cs="Times New Roman"/>
          <w:sz w:val="24"/>
          <w:szCs w:val="24"/>
        </w:rPr>
        <w:t xml:space="preserve">, further research in this direction could uncover </w:t>
      </w:r>
      <w:r w:rsidR="1D03791D" w:rsidRPr="62ED4DA6">
        <w:rPr>
          <w:rFonts w:ascii="Times New Roman" w:eastAsia="Times New Roman" w:hAnsi="Times New Roman" w:cs="Times New Roman"/>
          <w:sz w:val="24"/>
          <w:szCs w:val="24"/>
        </w:rPr>
        <w:t xml:space="preserve">other drivers of decisions on the choice of BMI paths. </w:t>
      </w:r>
    </w:p>
    <w:p w14:paraId="00373BD2" w14:textId="7C6C447C" w:rsidR="62ED4DA6" w:rsidRDefault="666F5E7F" w:rsidP="004B77E9">
      <w:pPr>
        <w:spacing w:line="360" w:lineRule="auto"/>
        <w:jc w:val="both"/>
        <w:rPr>
          <w:rFonts w:ascii="Times New Roman" w:eastAsia="Times New Roman" w:hAnsi="Times New Roman" w:cs="Times New Roman"/>
          <w:sz w:val="24"/>
          <w:szCs w:val="24"/>
        </w:rPr>
      </w:pPr>
      <w:r w:rsidRPr="51184633">
        <w:rPr>
          <w:rFonts w:ascii="Times New Roman" w:eastAsia="Times New Roman" w:hAnsi="Times New Roman" w:cs="Times New Roman"/>
          <w:sz w:val="24"/>
          <w:szCs w:val="24"/>
        </w:rPr>
        <w:t xml:space="preserve">Finally, </w:t>
      </w:r>
      <w:r w:rsidR="3F19FA58" w:rsidRPr="51184633">
        <w:rPr>
          <w:rFonts w:ascii="Times New Roman" w:eastAsia="Times New Roman" w:hAnsi="Times New Roman" w:cs="Times New Roman"/>
          <w:sz w:val="24"/>
          <w:szCs w:val="24"/>
        </w:rPr>
        <w:t xml:space="preserve">as it was </w:t>
      </w:r>
      <w:r w:rsidR="4E8F23A3" w:rsidRPr="51184633">
        <w:rPr>
          <w:rFonts w:ascii="Times New Roman" w:eastAsia="Times New Roman" w:hAnsi="Times New Roman" w:cs="Times New Roman"/>
          <w:sz w:val="24"/>
          <w:szCs w:val="24"/>
        </w:rPr>
        <w:t>u</w:t>
      </w:r>
      <w:r w:rsidR="3F19FA58" w:rsidRPr="51184633">
        <w:rPr>
          <w:rFonts w:ascii="Times New Roman" w:eastAsia="Times New Roman" w:hAnsi="Times New Roman" w:cs="Times New Roman"/>
          <w:sz w:val="24"/>
          <w:szCs w:val="24"/>
        </w:rPr>
        <w:t>ncovered that the context of e</w:t>
      </w:r>
      <w:r w:rsidR="45F689C4" w:rsidRPr="51184633">
        <w:rPr>
          <w:rFonts w:ascii="Times New Roman" w:eastAsia="Times New Roman" w:hAnsi="Times New Roman" w:cs="Times New Roman"/>
          <w:sz w:val="24"/>
          <w:szCs w:val="24"/>
        </w:rPr>
        <w:t>nvironmental turb</w:t>
      </w:r>
      <w:r w:rsidR="673646CA" w:rsidRPr="51184633">
        <w:rPr>
          <w:rFonts w:ascii="Times New Roman" w:eastAsia="Times New Roman" w:hAnsi="Times New Roman" w:cs="Times New Roman"/>
          <w:sz w:val="24"/>
          <w:szCs w:val="24"/>
        </w:rPr>
        <w:t>u</w:t>
      </w:r>
      <w:r w:rsidR="45F689C4" w:rsidRPr="51184633">
        <w:rPr>
          <w:rFonts w:ascii="Times New Roman" w:eastAsia="Times New Roman" w:hAnsi="Times New Roman" w:cs="Times New Roman"/>
          <w:sz w:val="24"/>
          <w:szCs w:val="24"/>
        </w:rPr>
        <w:t>lence</w:t>
      </w:r>
      <w:r w:rsidR="3F19FA58" w:rsidRPr="51184633">
        <w:rPr>
          <w:rFonts w:ascii="Times New Roman" w:eastAsia="Times New Roman" w:hAnsi="Times New Roman" w:cs="Times New Roman"/>
          <w:sz w:val="24"/>
          <w:szCs w:val="24"/>
        </w:rPr>
        <w:t xml:space="preserve"> does affect the </w:t>
      </w:r>
      <w:r w:rsidR="04F08EF6" w:rsidRPr="51184633">
        <w:rPr>
          <w:rFonts w:ascii="Times New Roman" w:eastAsia="Times New Roman" w:hAnsi="Times New Roman" w:cs="Times New Roman"/>
          <w:sz w:val="24"/>
          <w:szCs w:val="24"/>
        </w:rPr>
        <w:t>resulting BMI strategies</w:t>
      </w:r>
      <w:r w:rsidR="3F19FA58" w:rsidRPr="51184633">
        <w:rPr>
          <w:rFonts w:ascii="Times New Roman" w:eastAsia="Times New Roman" w:hAnsi="Times New Roman" w:cs="Times New Roman"/>
          <w:sz w:val="24"/>
          <w:szCs w:val="24"/>
        </w:rPr>
        <w:t>, it would be i</w:t>
      </w:r>
      <w:r w:rsidR="270C372E" w:rsidRPr="51184633">
        <w:rPr>
          <w:rFonts w:ascii="Times New Roman" w:eastAsia="Times New Roman" w:hAnsi="Times New Roman" w:cs="Times New Roman"/>
          <w:sz w:val="24"/>
          <w:szCs w:val="24"/>
        </w:rPr>
        <w:t xml:space="preserve">nteresting </w:t>
      </w:r>
      <w:r w:rsidR="257EC5D2" w:rsidRPr="51184633">
        <w:rPr>
          <w:rFonts w:ascii="Times New Roman" w:eastAsia="Times New Roman" w:hAnsi="Times New Roman" w:cs="Times New Roman"/>
          <w:sz w:val="24"/>
          <w:szCs w:val="24"/>
        </w:rPr>
        <w:t xml:space="preserve">perform a similar study on </w:t>
      </w:r>
      <w:r w:rsidR="603D80C7" w:rsidRPr="51184633">
        <w:rPr>
          <w:rFonts w:ascii="Times New Roman" w:eastAsia="Times New Roman" w:hAnsi="Times New Roman" w:cs="Times New Roman"/>
          <w:sz w:val="24"/>
          <w:szCs w:val="24"/>
        </w:rPr>
        <w:t>the case of a firm operating in</w:t>
      </w:r>
      <w:r w:rsidR="0DB83AF7" w:rsidRPr="51184633">
        <w:rPr>
          <w:rFonts w:ascii="Times New Roman" w:eastAsia="Times New Roman" w:hAnsi="Times New Roman" w:cs="Times New Roman"/>
          <w:sz w:val="24"/>
          <w:szCs w:val="24"/>
        </w:rPr>
        <w:t xml:space="preserve"> the </w:t>
      </w:r>
      <w:r w:rsidR="6374DC8B" w:rsidRPr="51184633">
        <w:rPr>
          <w:rFonts w:ascii="Times New Roman" w:eastAsia="Times New Roman" w:hAnsi="Times New Roman" w:cs="Times New Roman"/>
          <w:sz w:val="24"/>
          <w:szCs w:val="24"/>
        </w:rPr>
        <w:t xml:space="preserve">context of </w:t>
      </w:r>
      <w:r w:rsidR="6B63A955" w:rsidRPr="51184633">
        <w:rPr>
          <w:rFonts w:ascii="Times New Roman" w:eastAsia="Times New Roman" w:hAnsi="Times New Roman" w:cs="Times New Roman"/>
          <w:sz w:val="24"/>
          <w:szCs w:val="24"/>
        </w:rPr>
        <w:t xml:space="preserve">a </w:t>
      </w:r>
      <w:r w:rsidR="6374DC8B" w:rsidRPr="51184633">
        <w:rPr>
          <w:rFonts w:ascii="Times New Roman" w:eastAsia="Times New Roman" w:hAnsi="Times New Roman" w:cs="Times New Roman"/>
          <w:sz w:val="24"/>
          <w:szCs w:val="24"/>
        </w:rPr>
        <w:t xml:space="preserve">less hazardous </w:t>
      </w:r>
      <w:r w:rsidR="26B884A7" w:rsidRPr="51184633">
        <w:rPr>
          <w:rFonts w:ascii="Times New Roman" w:eastAsia="Times New Roman" w:hAnsi="Times New Roman" w:cs="Times New Roman"/>
          <w:sz w:val="24"/>
          <w:szCs w:val="24"/>
        </w:rPr>
        <w:t xml:space="preserve">external </w:t>
      </w:r>
      <w:r w:rsidR="6374DC8B" w:rsidRPr="51184633">
        <w:rPr>
          <w:rFonts w:ascii="Times New Roman" w:eastAsia="Times New Roman" w:hAnsi="Times New Roman" w:cs="Times New Roman"/>
          <w:sz w:val="24"/>
          <w:szCs w:val="24"/>
        </w:rPr>
        <w:t xml:space="preserve">business environment </w:t>
      </w:r>
      <w:r w:rsidR="326B453F" w:rsidRPr="51184633">
        <w:rPr>
          <w:rFonts w:ascii="Times New Roman" w:eastAsia="Times New Roman" w:hAnsi="Times New Roman" w:cs="Times New Roman"/>
          <w:sz w:val="24"/>
          <w:szCs w:val="24"/>
        </w:rPr>
        <w:t xml:space="preserve">in order to </w:t>
      </w:r>
      <w:r w:rsidR="6246DD54" w:rsidRPr="51184633">
        <w:rPr>
          <w:rFonts w:ascii="Times New Roman" w:eastAsia="Times New Roman" w:hAnsi="Times New Roman" w:cs="Times New Roman"/>
          <w:sz w:val="24"/>
          <w:szCs w:val="24"/>
        </w:rPr>
        <w:t>reveal</w:t>
      </w:r>
      <w:r w:rsidR="326B453F" w:rsidRPr="51184633">
        <w:rPr>
          <w:rFonts w:ascii="Times New Roman" w:eastAsia="Times New Roman" w:hAnsi="Times New Roman" w:cs="Times New Roman"/>
          <w:sz w:val="24"/>
          <w:szCs w:val="24"/>
        </w:rPr>
        <w:t xml:space="preserve"> the peculiarities of such conditions on the process and results of the BMI. </w:t>
      </w:r>
    </w:p>
    <w:p w14:paraId="3739E7E9" w14:textId="77777777" w:rsidR="008B4475" w:rsidRDefault="008B4475" w:rsidP="004B77E9">
      <w:pPr>
        <w:pStyle w:val="1"/>
        <w:spacing w:line="360" w:lineRule="auto"/>
        <w:jc w:val="both"/>
      </w:pPr>
      <w:bookmarkStart w:id="41" w:name="_Toc136461150"/>
    </w:p>
    <w:p w14:paraId="7D0E4F13" w14:textId="77777777" w:rsidR="008B4475" w:rsidRDefault="008B4475" w:rsidP="008B4475"/>
    <w:p w14:paraId="7C4431CB" w14:textId="77777777" w:rsidR="008B4475" w:rsidRDefault="008B4475" w:rsidP="008B4475"/>
    <w:p w14:paraId="62FB4655" w14:textId="77777777" w:rsidR="008B4475" w:rsidRDefault="008B4475" w:rsidP="008B4475"/>
    <w:p w14:paraId="368CD78A" w14:textId="77777777" w:rsidR="008B4475" w:rsidRDefault="008B4475" w:rsidP="008B4475"/>
    <w:p w14:paraId="2666F6E7" w14:textId="77777777" w:rsidR="008B4475" w:rsidRDefault="008B4475" w:rsidP="008B4475"/>
    <w:p w14:paraId="3712187E" w14:textId="77777777" w:rsidR="008B4475" w:rsidRDefault="008B4475" w:rsidP="008B4475"/>
    <w:p w14:paraId="2A4097E5" w14:textId="77777777" w:rsidR="008B4475" w:rsidRDefault="008B4475" w:rsidP="008B4475"/>
    <w:p w14:paraId="7B748FBF" w14:textId="77777777" w:rsidR="008B4475" w:rsidRDefault="008B4475" w:rsidP="008B4475"/>
    <w:p w14:paraId="52CB69D9" w14:textId="77777777" w:rsidR="008B4475" w:rsidRDefault="008B4475" w:rsidP="008B4475"/>
    <w:p w14:paraId="3C1DCBAA" w14:textId="77777777" w:rsidR="008B4475" w:rsidRDefault="008B4475" w:rsidP="008B4475"/>
    <w:p w14:paraId="5026A36F" w14:textId="77777777" w:rsidR="008B4475" w:rsidRDefault="008B4475" w:rsidP="008B4475"/>
    <w:p w14:paraId="67C139B6" w14:textId="77777777" w:rsidR="008B4475" w:rsidRDefault="008B4475" w:rsidP="008B4475"/>
    <w:p w14:paraId="150F2B50" w14:textId="77777777" w:rsidR="008B4475" w:rsidRPr="008B4475" w:rsidRDefault="008B4475" w:rsidP="008B4475"/>
    <w:p w14:paraId="3AD2DDE5" w14:textId="51D4FB6A" w:rsidR="22F27809" w:rsidRDefault="22F27809" w:rsidP="004B77E9">
      <w:pPr>
        <w:pStyle w:val="1"/>
        <w:spacing w:line="360" w:lineRule="auto"/>
        <w:jc w:val="both"/>
      </w:pPr>
      <w:r>
        <w:lastRenderedPageBreak/>
        <w:t>Conclusion</w:t>
      </w:r>
      <w:bookmarkEnd w:id="41"/>
    </w:p>
    <w:p w14:paraId="7FE998CA" w14:textId="77777777" w:rsidR="00883183" w:rsidRPr="00883183" w:rsidRDefault="00883183" w:rsidP="004B77E9">
      <w:pPr>
        <w:spacing w:line="360" w:lineRule="auto"/>
        <w:jc w:val="both"/>
      </w:pPr>
    </w:p>
    <w:p w14:paraId="19E60973" w14:textId="04F31CD5" w:rsidR="6B9451A6" w:rsidRDefault="6E31F0FE" w:rsidP="004B77E9">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Business Model Innovation is</w:t>
      </w:r>
      <w:r w:rsidR="539DA1DA" w:rsidRPr="60B9BF08">
        <w:rPr>
          <w:rFonts w:ascii="Times New Roman" w:eastAsia="Times New Roman" w:hAnsi="Times New Roman" w:cs="Times New Roman"/>
          <w:sz w:val="24"/>
          <w:szCs w:val="24"/>
        </w:rPr>
        <w:t xml:space="preserve"> </w:t>
      </w:r>
      <w:r w:rsidRPr="60B9BF08">
        <w:rPr>
          <w:rFonts w:ascii="Times New Roman" w:eastAsia="Times New Roman" w:hAnsi="Times New Roman" w:cs="Times New Roman"/>
          <w:sz w:val="24"/>
          <w:szCs w:val="24"/>
        </w:rPr>
        <w:t xml:space="preserve">a complex process performed by companies </w:t>
      </w:r>
      <w:r w:rsidR="6CE8E804" w:rsidRPr="60B9BF08">
        <w:rPr>
          <w:rFonts w:ascii="Times New Roman" w:eastAsia="Times New Roman" w:hAnsi="Times New Roman" w:cs="Times New Roman"/>
          <w:sz w:val="24"/>
          <w:szCs w:val="24"/>
        </w:rPr>
        <w:t xml:space="preserve">operating </w:t>
      </w:r>
      <w:r w:rsidRPr="60B9BF08">
        <w:rPr>
          <w:rFonts w:ascii="Times New Roman" w:eastAsia="Times New Roman" w:hAnsi="Times New Roman" w:cs="Times New Roman"/>
          <w:sz w:val="24"/>
          <w:szCs w:val="24"/>
        </w:rPr>
        <w:t xml:space="preserve">in </w:t>
      </w:r>
      <w:r w:rsidR="0A4305A6" w:rsidRPr="60B9BF08">
        <w:rPr>
          <w:rFonts w:ascii="Times New Roman" w:eastAsia="Times New Roman" w:hAnsi="Times New Roman" w:cs="Times New Roman"/>
          <w:sz w:val="24"/>
          <w:szCs w:val="24"/>
        </w:rPr>
        <w:t>different</w:t>
      </w:r>
      <w:r w:rsidRPr="60B9BF08">
        <w:rPr>
          <w:rFonts w:ascii="Times New Roman" w:eastAsia="Times New Roman" w:hAnsi="Times New Roman" w:cs="Times New Roman"/>
          <w:sz w:val="24"/>
          <w:szCs w:val="24"/>
        </w:rPr>
        <w:t xml:space="preserve"> contexts and </w:t>
      </w:r>
      <w:r w:rsidR="21417892" w:rsidRPr="60B9BF08">
        <w:rPr>
          <w:rFonts w:ascii="Times New Roman" w:eastAsia="Times New Roman" w:hAnsi="Times New Roman" w:cs="Times New Roman"/>
          <w:sz w:val="24"/>
          <w:szCs w:val="24"/>
        </w:rPr>
        <w:t>characterized</w:t>
      </w:r>
      <w:r w:rsidRPr="60B9BF08">
        <w:rPr>
          <w:rFonts w:ascii="Times New Roman" w:eastAsia="Times New Roman" w:hAnsi="Times New Roman" w:cs="Times New Roman"/>
          <w:sz w:val="24"/>
          <w:szCs w:val="24"/>
        </w:rPr>
        <w:t xml:space="preserve"> by corresponding</w:t>
      </w:r>
      <w:r w:rsidR="43BB2548" w:rsidRPr="60B9BF08">
        <w:rPr>
          <w:rFonts w:ascii="Times New Roman" w:eastAsia="Times New Roman" w:hAnsi="Times New Roman" w:cs="Times New Roman"/>
          <w:sz w:val="24"/>
          <w:szCs w:val="24"/>
        </w:rPr>
        <w:t xml:space="preserve">ly different objectives. </w:t>
      </w:r>
      <w:r w:rsidR="0CFFE7E9" w:rsidRPr="60B9BF08">
        <w:rPr>
          <w:rFonts w:ascii="Times New Roman" w:eastAsia="Times New Roman" w:hAnsi="Times New Roman" w:cs="Times New Roman"/>
          <w:sz w:val="24"/>
          <w:szCs w:val="24"/>
        </w:rPr>
        <w:t xml:space="preserve">It also represents one of the innovation-related solutions for </w:t>
      </w:r>
      <w:r w:rsidR="371D76FE" w:rsidRPr="60B9BF08">
        <w:rPr>
          <w:rFonts w:ascii="Times New Roman" w:eastAsia="Times New Roman" w:hAnsi="Times New Roman" w:cs="Times New Roman"/>
          <w:sz w:val="24"/>
          <w:szCs w:val="24"/>
        </w:rPr>
        <w:t>firms</w:t>
      </w:r>
      <w:r w:rsidR="0CFFE7E9" w:rsidRPr="60B9BF08">
        <w:rPr>
          <w:rFonts w:ascii="Times New Roman" w:eastAsia="Times New Roman" w:hAnsi="Times New Roman" w:cs="Times New Roman"/>
          <w:sz w:val="24"/>
          <w:szCs w:val="24"/>
        </w:rPr>
        <w:t xml:space="preserve"> </w:t>
      </w:r>
      <w:r w:rsidR="60D9974C" w:rsidRPr="60B9BF08">
        <w:rPr>
          <w:rFonts w:ascii="Times New Roman" w:eastAsia="Times New Roman" w:hAnsi="Times New Roman" w:cs="Times New Roman"/>
          <w:sz w:val="24"/>
          <w:szCs w:val="24"/>
        </w:rPr>
        <w:t>trying to cope with</w:t>
      </w:r>
      <w:r w:rsidR="0CFFE7E9" w:rsidRPr="60B9BF08">
        <w:rPr>
          <w:rFonts w:ascii="Times New Roman" w:eastAsia="Times New Roman" w:hAnsi="Times New Roman" w:cs="Times New Roman"/>
          <w:sz w:val="24"/>
          <w:szCs w:val="24"/>
        </w:rPr>
        <w:t xml:space="preserve"> turbulence and uncertainty of business enviro</w:t>
      </w:r>
      <w:r w:rsidR="2234B21B" w:rsidRPr="60B9BF08">
        <w:rPr>
          <w:rFonts w:ascii="Times New Roman" w:eastAsia="Times New Roman" w:hAnsi="Times New Roman" w:cs="Times New Roman"/>
          <w:sz w:val="24"/>
          <w:szCs w:val="24"/>
        </w:rPr>
        <w:t xml:space="preserve">nment. </w:t>
      </w:r>
    </w:p>
    <w:p w14:paraId="59BAD760" w14:textId="37074A5A" w:rsidR="6B9451A6" w:rsidRDefault="0B8C3DBB" w:rsidP="004B77E9">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As </w:t>
      </w:r>
      <w:r w:rsidR="11BEBEC5" w:rsidRPr="60B9BF08">
        <w:rPr>
          <w:rFonts w:ascii="Times New Roman" w:eastAsia="Times New Roman" w:hAnsi="Times New Roman" w:cs="Times New Roman"/>
          <w:sz w:val="24"/>
          <w:szCs w:val="24"/>
        </w:rPr>
        <w:t>long</w:t>
      </w:r>
      <w:r w:rsidR="507BE390" w:rsidRPr="60B9BF08">
        <w:rPr>
          <w:rFonts w:ascii="Times New Roman" w:eastAsia="Times New Roman" w:hAnsi="Times New Roman" w:cs="Times New Roman"/>
          <w:sz w:val="24"/>
          <w:szCs w:val="24"/>
        </w:rPr>
        <w:t xml:space="preserve"> as </w:t>
      </w:r>
      <w:r w:rsidR="11BEBEC5" w:rsidRPr="60B9BF08">
        <w:rPr>
          <w:rFonts w:ascii="Times New Roman" w:eastAsia="Times New Roman" w:hAnsi="Times New Roman" w:cs="Times New Roman"/>
          <w:sz w:val="24"/>
          <w:szCs w:val="24"/>
        </w:rPr>
        <w:t>pursuing such an innovation, businesses face a number of no</w:t>
      </w:r>
      <w:r w:rsidR="4CB4064B" w:rsidRPr="60B9BF08">
        <w:rPr>
          <w:rFonts w:ascii="Times New Roman" w:eastAsia="Times New Roman" w:hAnsi="Times New Roman" w:cs="Times New Roman"/>
          <w:sz w:val="24"/>
          <w:szCs w:val="24"/>
        </w:rPr>
        <w:t>v</w:t>
      </w:r>
      <w:r w:rsidR="11BEBEC5" w:rsidRPr="60B9BF08">
        <w:rPr>
          <w:rFonts w:ascii="Times New Roman" w:eastAsia="Times New Roman" w:hAnsi="Times New Roman" w:cs="Times New Roman"/>
          <w:sz w:val="24"/>
          <w:szCs w:val="24"/>
        </w:rPr>
        <w:t xml:space="preserve">el challenges </w:t>
      </w:r>
      <w:r w:rsidR="7C5ECE79" w:rsidRPr="60B9BF08">
        <w:rPr>
          <w:rFonts w:ascii="Times New Roman" w:eastAsia="Times New Roman" w:hAnsi="Times New Roman" w:cs="Times New Roman"/>
          <w:sz w:val="24"/>
          <w:szCs w:val="24"/>
        </w:rPr>
        <w:t>as well as</w:t>
      </w:r>
      <w:r w:rsidR="11BEBEC5" w:rsidRPr="60B9BF08">
        <w:rPr>
          <w:rFonts w:ascii="Times New Roman" w:eastAsia="Times New Roman" w:hAnsi="Times New Roman" w:cs="Times New Roman"/>
          <w:sz w:val="24"/>
          <w:szCs w:val="24"/>
        </w:rPr>
        <w:t xml:space="preserve"> </w:t>
      </w:r>
      <w:r w:rsidR="535CB0AF" w:rsidRPr="60B9BF08">
        <w:rPr>
          <w:rFonts w:ascii="Times New Roman" w:eastAsia="Times New Roman" w:hAnsi="Times New Roman" w:cs="Times New Roman"/>
          <w:sz w:val="24"/>
          <w:szCs w:val="24"/>
        </w:rPr>
        <w:t xml:space="preserve">subsequent necessity to adapt </w:t>
      </w:r>
      <w:r w:rsidR="4AD792AE" w:rsidRPr="60B9BF08">
        <w:rPr>
          <w:rFonts w:ascii="Times New Roman" w:eastAsia="Times New Roman" w:hAnsi="Times New Roman" w:cs="Times New Roman"/>
          <w:sz w:val="24"/>
          <w:szCs w:val="24"/>
        </w:rPr>
        <w:t>from multiple perspectives. At the same time, the topic of BMI has not been comprehensively studied by researchers</w:t>
      </w:r>
      <w:r w:rsidR="106DB20B" w:rsidRPr="60B9BF08">
        <w:rPr>
          <w:rFonts w:ascii="Times New Roman" w:eastAsia="Times New Roman" w:hAnsi="Times New Roman" w:cs="Times New Roman"/>
          <w:sz w:val="24"/>
          <w:szCs w:val="24"/>
        </w:rPr>
        <w:t xml:space="preserve"> yet</w:t>
      </w:r>
      <w:r w:rsidR="4AD792AE" w:rsidRPr="60B9BF08">
        <w:rPr>
          <w:rFonts w:ascii="Times New Roman" w:eastAsia="Times New Roman" w:hAnsi="Times New Roman" w:cs="Times New Roman"/>
          <w:sz w:val="24"/>
          <w:szCs w:val="24"/>
        </w:rPr>
        <w:t>, which provides practitioners</w:t>
      </w:r>
      <w:r w:rsidR="266B3D32" w:rsidRPr="60B9BF08">
        <w:rPr>
          <w:rFonts w:ascii="Times New Roman" w:eastAsia="Times New Roman" w:hAnsi="Times New Roman" w:cs="Times New Roman"/>
          <w:sz w:val="24"/>
          <w:szCs w:val="24"/>
        </w:rPr>
        <w:t xml:space="preserve"> with </w:t>
      </w:r>
      <w:r w:rsidR="4BF3304C" w:rsidRPr="60B9BF08">
        <w:rPr>
          <w:rFonts w:ascii="Times New Roman" w:eastAsia="Times New Roman" w:hAnsi="Times New Roman" w:cs="Times New Roman"/>
          <w:sz w:val="24"/>
          <w:szCs w:val="24"/>
        </w:rPr>
        <w:t xml:space="preserve">a </w:t>
      </w:r>
      <w:r w:rsidR="26C97A5E" w:rsidRPr="60B9BF08">
        <w:rPr>
          <w:rFonts w:ascii="Times New Roman" w:eastAsia="Times New Roman" w:hAnsi="Times New Roman" w:cs="Times New Roman"/>
          <w:sz w:val="24"/>
          <w:szCs w:val="24"/>
        </w:rPr>
        <w:t xml:space="preserve">rather </w:t>
      </w:r>
      <w:r w:rsidR="266B3D32" w:rsidRPr="60B9BF08">
        <w:rPr>
          <w:rFonts w:ascii="Times New Roman" w:eastAsia="Times New Roman" w:hAnsi="Times New Roman" w:cs="Times New Roman"/>
          <w:sz w:val="24"/>
          <w:szCs w:val="24"/>
        </w:rPr>
        <w:t>limited base of knowledge for addressing.</w:t>
      </w:r>
      <w:r w:rsidR="3C4680A9" w:rsidRPr="60B9BF08">
        <w:rPr>
          <w:rFonts w:ascii="Times New Roman" w:eastAsia="Times New Roman" w:hAnsi="Times New Roman" w:cs="Times New Roman"/>
          <w:sz w:val="24"/>
          <w:szCs w:val="24"/>
        </w:rPr>
        <w:t xml:space="preserve"> Particularly, referring to the goal of this research, very little info</w:t>
      </w:r>
      <w:r w:rsidR="65AF70E6" w:rsidRPr="60B9BF08">
        <w:rPr>
          <w:rFonts w:ascii="Times New Roman" w:eastAsia="Times New Roman" w:hAnsi="Times New Roman" w:cs="Times New Roman"/>
          <w:sz w:val="24"/>
          <w:szCs w:val="24"/>
        </w:rPr>
        <w:t>r</w:t>
      </w:r>
      <w:r w:rsidR="3C4680A9" w:rsidRPr="60B9BF08">
        <w:rPr>
          <w:rFonts w:ascii="Times New Roman" w:eastAsia="Times New Roman" w:hAnsi="Times New Roman" w:cs="Times New Roman"/>
          <w:sz w:val="24"/>
          <w:szCs w:val="24"/>
        </w:rPr>
        <w:t>mation on factors affecting selection of BM</w:t>
      </w:r>
      <w:r w:rsidR="0744BBCD" w:rsidRPr="60B9BF08">
        <w:rPr>
          <w:rFonts w:ascii="Times New Roman" w:eastAsia="Times New Roman" w:hAnsi="Times New Roman" w:cs="Times New Roman"/>
          <w:sz w:val="24"/>
          <w:szCs w:val="24"/>
        </w:rPr>
        <w:t xml:space="preserve">I strategy was available. Moreover, no attempts to identify precise effects of certain factors on characteristics of </w:t>
      </w:r>
      <w:r w:rsidR="35F0EB0B" w:rsidRPr="60B9BF08">
        <w:rPr>
          <w:rFonts w:ascii="Times New Roman" w:eastAsia="Times New Roman" w:hAnsi="Times New Roman" w:cs="Times New Roman"/>
          <w:sz w:val="24"/>
          <w:szCs w:val="24"/>
        </w:rPr>
        <w:t xml:space="preserve">correspondingly </w:t>
      </w:r>
      <w:r w:rsidR="0744BBCD" w:rsidRPr="60B9BF08">
        <w:rPr>
          <w:rFonts w:ascii="Times New Roman" w:eastAsia="Times New Roman" w:hAnsi="Times New Roman" w:cs="Times New Roman"/>
          <w:sz w:val="24"/>
          <w:szCs w:val="24"/>
        </w:rPr>
        <w:t xml:space="preserve">selected BMI strategies were made. </w:t>
      </w:r>
      <w:r w:rsidR="39D7F61D" w:rsidRPr="60B9BF08">
        <w:rPr>
          <w:rFonts w:ascii="Times New Roman" w:eastAsia="Times New Roman" w:hAnsi="Times New Roman" w:cs="Times New Roman"/>
          <w:sz w:val="24"/>
          <w:szCs w:val="24"/>
        </w:rPr>
        <w:t>At the same time, due to the complexity of the process of BMI</w:t>
      </w:r>
      <w:r w:rsidR="4EAE3864" w:rsidRPr="60B9BF08">
        <w:rPr>
          <w:rFonts w:ascii="Times New Roman" w:eastAsia="Times New Roman" w:hAnsi="Times New Roman" w:cs="Times New Roman"/>
          <w:sz w:val="24"/>
          <w:szCs w:val="24"/>
        </w:rPr>
        <w:t xml:space="preserve"> as well as w</w:t>
      </w:r>
      <w:r w:rsidR="199C183C" w:rsidRPr="60B9BF08">
        <w:rPr>
          <w:rFonts w:ascii="Times New Roman" w:eastAsia="Times New Roman" w:hAnsi="Times New Roman" w:cs="Times New Roman"/>
          <w:sz w:val="24"/>
          <w:szCs w:val="24"/>
        </w:rPr>
        <w:t xml:space="preserve">ide </w:t>
      </w:r>
      <w:r w:rsidR="4EAE3864" w:rsidRPr="60B9BF08">
        <w:rPr>
          <w:rFonts w:ascii="Times New Roman" w:eastAsia="Times New Roman" w:hAnsi="Times New Roman" w:cs="Times New Roman"/>
          <w:sz w:val="24"/>
          <w:szCs w:val="24"/>
        </w:rPr>
        <w:t>range of contexts associated with its implementation</w:t>
      </w:r>
      <w:r w:rsidR="39D7F61D" w:rsidRPr="60B9BF08">
        <w:rPr>
          <w:rFonts w:ascii="Times New Roman" w:eastAsia="Times New Roman" w:hAnsi="Times New Roman" w:cs="Times New Roman"/>
          <w:sz w:val="24"/>
          <w:szCs w:val="24"/>
        </w:rPr>
        <w:t xml:space="preserve">, it is </w:t>
      </w:r>
      <w:r w:rsidR="09E8B271" w:rsidRPr="60B9BF08">
        <w:rPr>
          <w:rFonts w:ascii="Times New Roman" w:eastAsia="Times New Roman" w:hAnsi="Times New Roman" w:cs="Times New Roman"/>
          <w:sz w:val="24"/>
          <w:szCs w:val="24"/>
        </w:rPr>
        <w:t xml:space="preserve">difficult to </w:t>
      </w:r>
      <w:r w:rsidR="27B32680" w:rsidRPr="60B9BF08">
        <w:rPr>
          <w:rFonts w:ascii="Times New Roman" w:eastAsia="Times New Roman" w:hAnsi="Times New Roman" w:cs="Times New Roman"/>
          <w:sz w:val="24"/>
          <w:szCs w:val="24"/>
        </w:rPr>
        <w:t xml:space="preserve">identify the entire scope of factors shaping choice of </w:t>
      </w:r>
      <w:r w:rsidR="311C51AB" w:rsidRPr="60B9BF08">
        <w:rPr>
          <w:rFonts w:ascii="Times New Roman" w:eastAsia="Times New Roman" w:hAnsi="Times New Roman" w:cs="Times New Roman"/>
          <w:sz w:val="24"/>
          <w:szCs w:val="24"/>
        </w:rPr>
        <w:t>strategy</w:t>
      </w:r>
      <w:r w:rsidR="27B32680" w:rsidRPr="60B9BF08">
        <w:rPr>
          <w:rFonts w:ascii="Times New Roman" w:eastAsia="Times New Roman" w:hAnsi="Times New Roman" w:cs="Times New Roman"/>
          <w:sz w:val="24"/>
          <w:szCs w:val="24"/>
        </w:rPr>
        <w:t xml:space="preserve"> as well as categorize those.</w:t>
      </w:r>
    </w:p>
    <w:p w14:paraId="6E3CB4BB" w14:textId="242EA24D" w:rsidR="49B9C84C" w:rsidRDefault="7287AA92" w:rsidP="004B77E9">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As a result of the conducted </w:t>
      </w:r>
      <w:r w:rsidR="32D7EC26" w:rsidRPr="60B9BF08">
        <w:rPr>
          <w:rFonts w:ascii="Times New Roman" w:eastAsia="Times New Roman" w:hAnsi="Times New Roman" w:cs="Times New Roman"/>
          <w:sz w:val="24"/>
          <w:szCs w:val="24"/>
        </w:rPr>
        <w:t xml:space="preserve">inductive </w:t>
      </w:r>
      <w:r w:rsidRPr="60B9BF08">
        <w:rPr>
          <w:rFonts w:ascii="Times New Roman" w:eastAsia="Times New Roman" w:hAnsi="Times New Roman" w:cs="Times New Roman"/>
          <w:sz w:val="24"/>
          <w:szCs w:val="24"/>
        </w:rPr>
        <w:t>study</w:t>
      </w:r>
      <w:r w:rsidR="3E509609" w:rsidRPr="60B9BF08">
        <w:rPr>
          <w:rFonts w:ascii="Times New Roman" w:eastAsia="Times New Roman" w:hAnsi="Times New Roman" w:cs="Times New Roman"/>
          <w:sz w:val="24"/>
          <w:szCs w:val="24"/>
        </w:rPr>
        <w:t xml:space="preserve">, a </w:t>
      </w:r>
      <w:r w:rsidR="001E6239" w:rsidRPr="60B9BF08">
        <w:rPr>
          <w:rFonts w:ascii="Times New Roman" w:eastAsia="Times New Roman" w:hAnsi="Times New Roman" w:cs="Times New Roman"/>
          <w:sz w:val="24"/>
          <w:szCs w:val="24"/>
        </w:rPr>
        <w:t>comprehensive</w:t>
      </w:r>
      <w:r w:rsidR="3E509609" w:rsidRPr="60B9BF08">
        <w:rPr>
          <w:rFonts w:ascii="Times New Roman" w:eastAsia="Times New Roman" w:hAnsi="Times New Roman" w:cs="Times New Roman"/>
          <w:sz w:val="24"/>
          <w:szCs w:val="24"/>
        </w:rPr>
        <w:t xml:space="preserve"> model </w:t>
      </w:r>
      <w:r w:rsidR="5AC99FA1" w:rsidRPr="60B9BF08">
        <w:rPr>
          <w:rFonts w:ascii="Times New Roman" w:eastAsia="Times New Roman" w:hAnsi="Times New Roman" w:cs="Times New Roman"/>
          <w:sz w:val="24"/>
          <w:szCs w:val="24"/>
        </w:rPr>
        <w:t>summarizing</w:t>
      </w:r>
      <w:r w:rsidR="3E509609" w:rsidRPr="60B9BF08">
        <w:rPr>
          <w:rFonts w:ascii="Times New Roman" w:eastAsia="Times New Roman" w:hAnsi="Times New Roman" w:cs="Times New Roman"/>
          <w:sz w:val="24"/>
          <w:szCs w:val="24"/>
        </w:rPr>
        <w:t xml:space="preserve"> factors of choice of BMI strategy was developed. The proposed </w:t>
      </w:r>
      <w:r w:rsidR="5E1B1DE9" w:rsidRPr="60B9BF08">
        <w:rPr>
          <w:rFonts w:ascii="Times New Roman" w:eastAsia="Times New Roman" w:hAnsi="Times New Roman" w:cs="Times New Roman"/>
          <w:sz w:val="24"/>
          <w:szCs w:val="24"/>
        </w:rPr>
        <w:t xml:space="preserve">model proposes the following groups of factors: industry-related, firm-specific, and executives’ related. </w:t>
      </w:r>
      <w:r w:rsidR="63EAB786" w:rsidRPr="60B9BF08">
        <w:rPr>
          <w:rFonts w:ascii="Times New Roman" w:eastAsia="Times New Roman" w:hAnsi="Times New Roman" w:cs="Times New Roman"/>
          <w:sz w:val="24"/>
          <w:szCs w:val="24"/>
        </w:rPr>
        <w:t xml:space="preserve">The performed study clearly demonstrates the contingence of choice of BMI strategy on firm-specific and executives-specific groups of factors. As for industry-related factors, more research on the topic is needed to uncover their effects on </w:t>
      </w:r>
      <w:r w:rsidR="001E6239" w:rsidRPr="60B9BF08">
        <w:rPr>
          <w:rFonts w:ascii="Times New Roman" w:eastAsia="Times New Roman" w:hAnsi="Times New Roman" w:cs="Times New Roman"/>
          <w:sz w:val="24"/>
          <w:szCs w:val="24"/>
        </w:rPr>
        <w:t>prioritization</w:t>
      </w:r>
      <w:r w:rsidR="63EAB786" w:rsidRPr="60B9BF08">
        <w:rPr>
          <w:rFonts w:ascii="Times New Roman" w:eastAsia="Times New Roman" w:hAnsi="Times New Roman" w:cs="Times New Roman"/>
          <w:sz w:val="24"/>
          <w:szCs w:val="24"/>
        </w:rPr>
        <w:t xml:space="preserve"> of BMI </w:t>
      </w:r>
      <w:r w:rsidR="001E6239" w:rsidRPr="60B9BF08">
        <w:rPr>
          <w:rFonts w:ascii="Times New Roman" w:eastAsia="Times New Roman" w:hAnsi="Times New Roman" w:cs="Times New Roman"/>
          <w:sz w:val="24"/>
          <w:szCs w:val="24"/>
        </w:rPr>
        <w:t>scenarios</w:t>
      </w:r>
      <w:r w:rsidR="63EAB786" w:rsidRPr="60B9BF08">
        <w:rPr>
          <w:rFonts w:ascii="Times New Roman" w:eastAsia="Times New Roman" w:hAnsi="Times New Roman" w:cs="Times New Roman"/>
          <w:sz w:val="24"/>
          <w:szCs w:val="24"/>
        </w:rPr>
        <w:t xml:space="preserve">. </w:t>
      </w:r>
    </w:p>
    <w:p w14:paraId="7A409369" w14:textId="1B7B0329" w:rsidR="7B313996" w:rsidRDefault="2113164F" w:rsidP="004B77E9">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t xml:space="preserve">The obtained findings resulted in propositions </w:t>
      </w:r>
      <w:r w:rsidR="6910C4FC" w:rsidRPr="60B9BF08">
        <w:rPr>
          <w:rFonts w:ascii="Times New Roman" w:eastAsia="Times New Roman" w:hAnsi="Times New Roman" w:cs="Times New Roman"/>
          <w:sz w:val="24"/>
          <w:szCs w:val="24"/>
        </w:rPr>
        <w:t>regarding the</w:t>
      </w:r>
      <w:r w:rsidRPr="60B9BF08">
        <w:rPr>
          <w:rFonts w:ascii="Times New Roman" w:eastAsia="Times New Roman" w:hAnsi="Times New Roman" w:cs="Times New Roman"/>
          <w:sz w:val="24"/>
          <w:szCs w:val="24"/>
        </w:rPr>
        <w:t xml:space="preserve"> effects of</w:t>
      </w:r>
      <w:r w:rsidR="5DA9BFD6" w:rsidRPr="60B9BF08">
        <w:rPr>
          <w:rFonts w:ascii="Times New Roman" w:eastAsia="Times New Roman" w:hAnsi="Times New Roman" w:cs="Times New Roman"/>
          <w:sz w:val="24"/>
          <w:szCs w:val="24"/>
        </w:rPr>
        <w:t xml:space="preserve"> such factors as </w:t>
      </w:r>
      <w:r w:rsidR="20EB1866" w:rsidRPr="60B9BF08">
        <w:rPr>
          <w:rFonts w:ascii="Times New Roman" w:eastAsia="Times New Roman" w:hAnsi="Times New Roman" w:cs="Times New Roman"/>
          <w:sz w:val="24"/>
          <w:szCs w:val="24"/>
        </w:rPr>
        <w:t>environmental uncertainty, firm’s strategic objectives, executives’ past personal experiences, ma</w:t>
      </w:r>
      <w:r w:rsidR="1C22F98B" w:rsidRPr="60B9BF08">
        <w:rPr>
          <w:rFonts w:ascii="Times New Roman" w:eastAsia="Times New Roman" w:hAnsi="Times New Roman" w:cs="Times New Roman"/>
          <w:sz w:val="24"/>
          <w:szCs w:val="24"/>
        </w:rPr>
        <w:t>nagerial ties, and firm’s resources</w:t>
      </w:r>
      <w:r w:rsidRPr="60B9BF08">
        <w:rPr>
          <w:rFonts w:ascii="Times New Roman" w:eastAsia="Times New Roman" w:hAnsi="Times New Roman" w:cs="Times New Roman"/>
          <w:sz w:val="24"/>
          <w:szCs w:val="24"/>
        </w:rPr>
        <w:t xml:space="preserve"> on </w:t>
      </w:r>
      <w:r w:rsidR="33B62DE6" w:rsidRPr="60B9BF08">
        <w:rPr>
          <w:rFonts w:ascii="Times New Roman" w:eastAsia="Times New Roman" w:hAnsi="Times New Roman" w:cs="Times New Roman"/>
          <w:sz w:val="24"/>
          <w:szCs w:val="24"/>
        </w:rPr>
        <w:t xml:space="preserve">the </w:t>
      </w:r>
      <w:r w:rsidR="0209F794" w:rsidRPr="60B9BF08">
        <w:rPr>
          <w:rFonts w:ascii="Times New Roman" w:eastAsia="Times New Roman" w:hAnsi="Times New Roman" w:cs="Times New Roman"/>
          <w:sz w:val="24"/>
          <w:szCs w:val="24"/>
        </w:rPr>
        <w:t>characteristics</w:t>
      </w:r>
      <w:r w:rsidR="2F3970F7" w:rsidRPr="60B9BF08">
        <w:rPr>
          <w:rFonts w:ascii="Times New Roman" w:eastAsia="Times New Roman" w:hAnsi="Times New Roman" w:cs="Times New Roman"/>
          <w:sz w:val="24"/>
          <w:szCs w:val="24"/>
        </w:rPr>
        <w:t xml:space="preserve"> of the chosen BMI strategies</w:t>
      </w:r>
      <w:r w:rsidR="33B62DE6" w:rsidRPr="60B9BF08">
        <w:rPr>
          <w:rFonts w:ascii="Times New Roman" w:eastAsia="Times New Roman" w:hAnsi="Times New Roman" w:cs="Times New Roman"/>
          <w:sz w:val="24"/>
          <w:szCs w:val="24"/>
        </w:rPr>
        <w:t xml:space="preserve">. </w:t>
      </w:r>
      <w:r w:rsidR="3D2917D2" w:rsidRPr="60B9BF08">
        <w:rPr>
          <w:rFonts w:ascii="Times New Roman" w:eastAsia="Times New Roman" w:hAnsi="Times New Roman" w:cs="Times New Roman"/>
          <w:sz w:val="24"/>
          <w:szCs w:val="24"/>
        </w:rPr>
        <w:t xml:space="preserve">Particularly, it was uncovered that environmental uncertainty leads to selection of less innovative and more costly and complex strategies, </w:t>
      </w:r>
      <w:r w:rsidR="30907ED1" w:rsidRPr="60B9BF08">
        <w:rPr>
          <w:rFonts w:ascii="Times New Roman" w:eastAsia="Times New Roman" w:hAnsi="Times New Roman" w:cs="Times New Roman"/>
          <w:sz w:val="24"/>
          <w:szCs w:val="24"/>
        </w:rPr>
        <w:t>firm’s strategic objectives obtain greater effect on the BMI strategy choice than executives</w:t>
      </w:r>
      <w:r w:rsidR="2BF6C7F7" w:rsidRPr="60B9BF08">
        <w:rPr>
          <w:rFonts w:ascii="Times New Roman" w:eastAsia="Times New Roman" w:hAnsi="Times New Roman" w:cs="Times New Roman"/>
          <w:sz w:val="24"/>
          <w:szCs w:val="24"/>
        </w:rPr>
        <w:t>’</w:t>
      </w:r>
      <w:r w:rsidR="30907ED1" w:rsidRPr="60B9BF08">
        <w:rPr>
          <w:rFonts w:ascii="Times New Roman" w:eastAsia="Times New Roman" w:hAnsi="Times New Roman" w:cs="Times New Roman"/>
          <w:sz w:val="24"/>
          <w:szCs w:val="24"/>
        </w:rPr>
        <w:t xml:space="preserve"> past personal experiences, ma</w:t>
      </w:r>
      <w:r w:rsidR="724306D0" w:rsidRPr="60B9BF08">
        <w:rPr>
          <w:rFonts w:ascii="Times New Roman" w:eastAsia="Times New Roman" w:hAnsi="Times New Roman" w:cs="Times New Roman"/>
          <w:sz w:val="24"/>
          <w:szCs w:val="24"/>
        </w:rPr>
        <w:t xml:space="preserve">nagerial ties obtain positive effect on selection of </w:t>
      </w:r>
      <w:r w:rsidR="7552BAB3" w:rsidRPr="60B9BF08">
        <w:rPr>
          <w:rFonts w:ascii="Times New Roman" w:eastAsia="Times New Roman" w:hAnsi="Times New Roman" w:cs="Times New Roman"/>
          <w:sz w:val="24"/>
          <w:szCs w:val="24"/>
        </w:rPr>
        <w:t xml:space="preserve">related </w:t>
      </w:r>
      <w:r w:rsidR="724306D0" w:rsidRPr="60B9BF08">
        <w:rPr>
          <w:rFonts w:ascii="Times New Roman" w:eastAsia="Times New Roman" w:hAnsi="Times New Roman" w:cs="Times New Roman"/>
          <w:sz w:val="24"/>
          <w:szCs w:val="24"/>
        </w:rPr>
        <w:t>strategies</w:t>
      </w:r>
      <w:r w:rsidR="36078157" w:rsidRPr="60B9BF08">
        <w:rPr>
          <w:rFonts w:ascii="Times New Roman" w:eastAsia="Times New Roman" w:hAnsi="Times New Roman" w:cs="Times New Roman"/>
          <w:sz w:val="24"/>
          <w:szCs w:val="24"/>
        </w:rPr>
        <w:t xml:space="preserve"> by easing access to novel resources</w:t>
      </w:r>
      <w:r w:rsidR="724306D0" w:rsidRPr="60B9BF08">
        <w:rPr>
          <w:rFonts w:ascii="Times New Roman" w:eastAsia="Times New Roman" w:hAnsi="Times New Roman" w:cs="Times New Roman"/>
          <w:sz w:val="24"/>
          <w:szCs w:val="24"/>
        </w:rPr>
        <w:t xml:space="preserve">, and </w:t>
      </w:r>
      <w:r w:rsidR="0A9A26FB" w:rsidRPr="60B9BF08">
        <w:rPr>
          <w:rFonts w:ascii="Times New Roman" w:eastAsia="Times New Roman" w:hAnsi="Times New Roman" w:cs="Times New Roman"/>
          <w:sz w:val="24"/>
          <w:szCs w:val="24"/>
        </w:rPr>
        <w:t xml:space="preserve">availability of resources in the form of partnerships leads to probable selection of related BMI strategy. </w:t>
      </w:r>
    </w:p>
    <w:p w14:paraId="12F71F17" w14:textId="56059488" w:rsidR="7957E91F" w:rsidRDefault="555B97F3" w:rsidP="004B77E9">
      <w:pPr>
        <w:spacing w:line="360" w:lineRule="auto"/>
        <w:jc w:val="both"/>
        <w:rPr>
          <w:rFonts w:ascii="Times New Roman" w:eastAsia="Times New Roman" w:hAnsi="Times New Roman" w:cs="Times New Roman"/>
          <w:sz w:val="24"/>
          <w:szCs w:val="24"/>
        </w:rPr>
      </w:pPr>
      <w:r w:rsidRPr="60B9BF08">
        <w:rPr>
          <w:rFonts w:ascii="Times New Roman" w:eastAsia="Times New Roman" w:hAnsi="Times New Roman" w:cs="Times New Roman"/>
          <w:sz w:val="24"/>
          <w:szCs w:val="24"/>
        </w:rPr>
        <w:lastRenderedPageBreak/>
        <w:t xml:space="preserve">The </w:t>
      </w:r>
      <w:r w:rsidR="11128AA4" w:rsidRPr="60B9BF08">
        <w:rPr>
          <w:rFonts w:ascii="Times New Roman" w:eastAsia="Times New Roman" w:hAnsi="Times New Roman" w:cs="Times New Roman"/>
          <w:sz w:val="24"/>
          <w:szCs w:val="24"/>
        </w:rPr>
        <w:t>evidence from the performed research</w:t>
      </w:r>
      <w:r w:rsidRPr="60B9BF08">
        <w:rPr>
          <w:rFonts w:ascii="Times New Roman" w:eastAsia="Times New Roman" w:hAnsi="Times New Roman" w:cs="Times New Roman"/>
          <w:sz w:val="24"/>
          <w:szCs w:val="24"/>
        </w:rPr>
        <w:t xml:space="preserve"> </w:t>
      </w:r>
      <w:bookmarkStart w:id="42" w:name="_Int_EMhckvK4"/>
      <w:proofErr w:type="gramStart"/>
      <w:r w:rsidRPr="60B9BF08">
        <w:rPr>
          <w:rFonts w:ascii="Times New Roman" w:eastAsia="Times New Roman" w:hAnsi="Times New Roman" w:cs="Times New Roman"/>
          <w:sz w:val="24"/>
          <w:szCs w:val="24"/>
        </w:rPr>
        <w:t>outline</w:t>
      </w:r>
      <w:bookmarkEnd w:id="42"/>
      <w:proofErr w:type="gramEnd"/>
      <w:r w:rsidRPr="60B9BF08">
        <w:rPr>
          <w:rFonts w:ascii="Times New Roman" w:eastAsia="Times New Roman" w:hAnsi="Times New Roman" w:cs="Times New Roman"/>
          <w:sz w:val="24"/>
          <w:szCs w:val="24"/>
        </w:rPr>
        <w:t xml:space="preserve"> a novel str</w:t>
      </w:r>
      <w:r w:rsidR="70208921" w:rsidRPr="60B9BF08">
        <w:rPr>
          <w:rFonts w:ascii="Times New Roman" w:eastAsia="Times New Roman" w:hAnsi="Times New Roman" w:cs="Times New Roman"/>
          <w:sz w:val="24"/>
          <w:szCs w:val="24"/>
        </w:rPr>
        <w:t>e</w:t>
      </w:r>
      <w:r w:rsidRPr="60B9BF08">
        <w:rPr>
          <w:rFonts w:ascii="Times New Roman" w:eastAsia="Times New Roman" w:hAnsi="Times New Roman" w:cs="Times New Roman"/>
          <w:sz w:val="24"/>
          <w:szCs w:val="24"/>
        </w:rPr>
        <w:t xml:space="preserve">am of theoretical examination of BMI. The developed model and propositions </w:t>
      </w:r>
      <w:r w:rsidR="26BCD1E4" w:rsidRPr="60B9BF08">
        <w:rPr>
          <w:rFonts w:ascii="Times New Roman" w:eastAsia="Times New Roman" w:hAnsi="Times New Roman" w:cs="Times New Roman"/>
          <w:sz w:val="24"/>
          <w:szCs w:val="24"/>
        </w:rPr>
        <w:t xml:space="preserve">provide researchers in the field with multiple opportunities for </w:t>
      </w:r>
      <w:r w:rsidR="09F1D820" w:rsidRPr="60B9BF08">
        <w:rPr>
          <w:rFonts w:ascii="Times New Roman" w:eastAsia="Times New Roman" w:hAnsi="Times New Roman" w:cs="Times New Roman"/>
          <w:sz w:val="24"/>
          <w:szCs w:val="24"/>
        </w:rPr>
        <w:t xml:space="preserve">testing </w:t>
      </w:r>
      <w:r w:rsidR="60D27AC3" w:rsidRPr="60B9BF08">
        <w:rPr>
          <w:rFonts w:ascii="Times New Roman" w:eastAsia="Times New Roman" w:hAnsi="Times New Roman" w:cs="Times New Roman"/>
          <w:sz w:val="24"/>
          <w:szCs w:val="24"/>
        </w:rPr>
        <w:t xml:space="preserve">and supplementing </w:t>
      </w:r>
      <w:r w:rsidR="09F1D820" w:rsidRPr="60B9BF08">
        <w:rPr>
          <w:rFonts w:ascii="Times New Roman" w:eastAsia="Times New Roman" w:hAnsi="Times New Roman" w:cs="Times New Roman"/>
          <w:sz w:val="24"/>
          <w:szCs w:val="24"/>
        </w:rPr>
        <w:t xml:space="preserve">obtained </w:t>
      </w:r>
      <w:r w:rsidR="6703DA2F" w:rsidRPr="60B9BF08">
        <w:rPr>
          <w:rFonts w:ascii="Times New Roman" w:eastAsia="Times New Roman" w:hAnsi="Times New Roman" w:cs="Times New Roman"/>
          <w:sz w:val="24"/>
          <w:szCs w:val="24"/>
        </w:rPr>
        <w:t>results</w:t>
      </w:r>
      <w:r w:rsidR="09F1D820" w:rsidRPr="60B9BF08">
        <w:rPr>
          <w:rFonts w:ascii="Times New Roman" w:eastAsia="Times New Roman" w:hAnsi="Times New Roman" w:cs="Times New Roman"/>
          <w:sz w:val="24"/>
          <w:szCs w:val="24"/>
        </w:rPr>
        <w:t xml:space="preserve"> and by rea</w:t>
      </w:r>
      <w:r w:rsidR="1D03AC4E" w:rsidRPr="60B9BF08">
        <w:rPr>
          <w:rFonts w:ascii="Times New Roman" w:eastAsia="Times New Roman" w:hAnsi="Times New Roman" w:cs="Times New Roman"/>
          <w:sz w:val="24"/>
          <w:szCs w:val="24"/>
        </w:rPr>
        <w:t xml:space="preserve">pplying </w:t>
      </w:r>
      <w:r w:rsidR="0AA3844C" w:rsidRPr="60B9BF08">
        <w:rPr>
          <w:rFonts w:ascii="Times New Roman" w:eastAsia="Times New Roman" w:hAnsi="Times New Roman" w:cs="Times New Roman"/>
          <w:sz w:val="24"/>
          <w:szCs w:val="24"/>
        </w:rPr>
        <w:t xml:space="preserve">those onto different cases. </w:t>
      </w:r>
    </w:p>
    <w:p w14:paraId="3A6CD37D" w14:textId="2837E666" w:rsidR="51184633" w:rsidRPr="00B371B8" w:rsidRDefault="51184633" w:rsidP="51184633">
      <w:pPr>
        <w:rPr>
          <w:rFonts w:ascii="Times New Roman" w:eastAsia="Times New Roman" w:hAnsi="Times New Roman" w:cs="Times New Roman"/>
          <w:sz w:val="24"/>
          <w:szCs w:val="24"/>
          <w:lang w:val="en-US"/>
        </w:rPr>
      </w:pPr>
    </w:p>
    <w:p w14:paraId="1B7C49CC" w14:textId="77777777" w:rsidR="004B77E9" w:rsidRPr="00B371B8" w:rsidRDefault="004B77E9" w:rsidP="51184633">
      <w:pPr>
        <w:rPr>
          <w:rFonts w:ascii="Times New Roman" w:eastAsia="Times New Roman" w:hAnsi="Times New Roman" w:cs="Times New Roman"/>
          <w:sz w:val="24"/>
          <w:szCs w:val="24"/>
          <w:lang w:val="en-US"/>
        </w:rPr>
      </w:pPr>
    </w:p>
    <w:p w14:paraId="34D2BFCF" w14:textId="77777777" w:rsidR="004B77E9" w:rsidRPr="00B371B8" w:rsidRDefault="004B77E9" w:rsidP="51184633">
      <w:pPr>
        <w:rPr>
          <w:rFonts w:ascii="Times New Roman" w:eastAsia="Times New Roman" w:hAnsi="Times New Roman" w:cs="Times New Roman"/>
          <w:sz w:val="24"/>
          <w:szCs w:val="24"/>
          <w:lang w:val="en-US"/>
        </w:rPr>
      </w:pPr>
    </w:p>
    <w:p w14:paraId="2943AC7D" w14:textId="77777777" w:rsidR="004B77E9" w:rsidRPr="00B371B8" w:rsidRDefault="004B77E9" w:rsidP="51184633">
      <w:pPr>
        <w:rPr>
          <w:rFonts w:ascii="Times New Roman" w:eastAsia="Times New Roman" w:hAnsi="Times New Roman" w:cs="Times New Roman"/>
          <w:sz w:val="24"/>
          <w:szCs w:val="24"/>
          <w:lang w:val="en-US"/>
        </w:rPr>
      </w:pPr>
    </w:p>
    <w:p w14:paraId="5E6148E4" w14:textId="77777777" w:rsidR="004B77E9" w:rsidRPr="00B371B8" w:rsidRDefault="004B77E9" w:rsidP="51184633">
      <w:pPr>
        <w:rPr>
          <w:rFonts w:ascii="Times New Roman" w:eastAsia="Times New Roman" w:hAnsi="Times New Roman" w:cs="Times New Roman"/>
          <w:sz w:val="24"/>
          <w:szCs w:val="24"/>
          <w:lang w:val="en-US"/>
        </w:rPr>
      </w:pPr>
    </w:p>
    <w:p w14:paraId="577F8598" w14:textId="77777777" w:rsidR="004B77E9" w:rsidRPr="00B371B8" w:rsidRDefault="004B77E9" w:rsidP="51184633">
      <w:pPr>
        <w:rPr>
          <w:rFonts w:ascii="Times New Roman" w:eastAsia="Times New Roman" w:hAnsi="Times New Roman" w:cs="Times New Roman"/>
          <w:sz w:val="24"/>
          <w:szCs w:val="24"/>
          <w:lang w:val="en-US"/>
        </w:rPr>
      </w:pPr>
    </w:p>
    <w:p w14:paraId="414CC15C" w14:textId="77777777" w:rsidR="004B77E9" w:rsidRPr="00B371B8" w:rsidRDefault="004B77E9" w:rsidP="51184633">
      <w:pPr>
        <w:rPr>
          <w:rFonts w:ascii="Times New Roman" w:eastAsia="Times New Roman" w:hAnsi="Times New Roman" w:cs="Times New Roman"/>
          <w:sz w:val="24"/>
          <w:szCs w:val="24"/>
          <w:lang w:val="en-US"/>
        </w:rPr>
      </w:pPr>
    </w:p>
    <w:p w14:paraId="035B8242" w14:textId="77777777" w:rsidR="004B77E9" w:rsidRPr="00B371B8" w:rsidRDefault="004B77E9" w:rsidP="51184633">
      <w:pPr>
        <w:rPr>
          <w:rFonts w:ascii="Times New Roman" w:eastAsia="Times New Roman" w:hAnsi="Times New Roman" w:cs="Times New Roman"/>
          <w:sz w:val="24"/>
          <w:szCs w:val="24"/>
          <w:lang w:val="en-US"/>
        </w:rPr>
      </w:pPr>
    </w:p>
    <w:p w14:paraId="1B7C7B0E" w14:textId="77777777" w:rsidR="004B77E9" w:rsidRPr="00B371B8" w:rsidRDefault="004B77E9" w:rsidP="51184633">
      <w:pPr>
        <w:rPr>
          <w:rFonts w:ascii="Times New Roman" w:eastAsia="Times New Roman" w:hAnsi="Times New Roman" w:cs="Times New Roman"/>
          <w:sz w:val="24"/>
          <w:szCs w:val="24"/>
          <w:lang w:val="en-US"/>
        </w:rPr>
      </w:pPr>
    </w:p>
    <w:p w14:paraId="2224546B" w14:textId="77777777" w:rsidR="004B77E9" w:rsidRPr="00B371B8" w:rsidRDefault="004B77E9" w:rsidP="51184633">
      <w:pPr>
        <w:rPr>
          <w:rFonts w:ascii="Times New Roman" w:eastAsia="Times New Roman" w:hAnsi="Times New Roman" w:cs="Times New Roman"/>
          <w:sz w:val="24"/>
          <w:szCs w:val="24"/>
          <w:lang w:val="en-US"/>
        </w:rPr>
      </w:pPr>
    </w:p>
    <w:p w14:paraId="48795CEF" w14:textId="77777777" w:rsidR="004B77E9" w:rsidRPr="00B371B8" w:rsidRDefault="004B77E9" w:rsidP="51184633">
      <w:pPr>
        <w:rPr>
          <w:rFonts w:ascii="Times New Roman" w:eastAsia="Times New Roman" w:hAnsi="Times New Roman" w:cs="Times New Roman"/>
          <w:sz w:val="24"/>
          <w:szCs w:val="24"/>
          <w:lang w:val="en-US"/>
        </w:rPr>
      </w:pPr>
    </w:p>
    <w:p w14:paraId="6F73A0B2" w14:textId="77777777" w:rsidR="008B4475" w:rsidRPr="00B371B8" w:rsidRDefault="008B4475" w:rsidP="51184633">
      <w:pPr>
        <w:rPr>
          <w:rFonts w:ascii="Times New Roman" w:eastAsia="Times New Roman" w:hAnsi="Times New Roman" w:cs="Times New Roman"/>
          <w:sz w:val="24"/>
          <w:szCs w:val="24"/>
          <w:lang w:val="en-US"/>
        </w:rPr>
      </w:pPr>
    </w:p>
    <w:p w14:paraId="1ABD8CB0" w14:textId="77777777" w:rsidR="008B4475" w:rsidRPr="00B371B8" w:rsidRDefault="008B4475" w:rsidP="51184633">
      <w:pPr>
        <w:rPr>
          <w:rFonts w:ascii="Times New Roman" w:eastAsia="Times New Roman" w:hAnsi="Times New Roman" w:cs="Times New Roman"/>
          <w:sz w:val="24"/>
          <w:szCs w:val="24"/>
          <w:lang w:val="en-US"/>
        </w:rPr>
      </w:pPr>
    </w:p>
    <w:p w14:paraId="0DBB011E" w14:textId="77777777" w:rsidR="008B4475" w:rsidRPr="00B371B8" w:rsidRDefault="008B4475" w:rsidP="51184633">
      <w:pPr>
        <w:rPr>
          <w:rFonts w:ascii="Times New Roman" w:eastAsia="Times New Roman" w:hAnsi="Times New Roman" w:cs="Times New Roman"/>
          <w:sz w:val="24"/>
          <w:szCs w:val="24"/>
          <w:lang w:val="en-US"/>
        </w:rPr>
      </w:pPr>
    </w:p>
    <w:p w14:paraId="53F33F8D" w14:textId="77777777" w:rsidR="008B4475" w:rsidRPr="00B371B8" w:rsidRDefault="008B4475" w:rsidP="51184633">
      <w:pPr>
        <w:rPr>
          <w:rFonts w:ascii="Times New Roman" w:eastAsia="Times New Roman" w:hAnsi="Times New Roman" w:cs="Times New Roman"/>
          <w:sz w:val="24"/>
          <w:szCs w:val="24"/>
          <w:lang w:val="en-US"/>
        </w:rPr>
      </w:pPr>
    </w:p>
    <w:p w14:paraId="4EA6D7AA" w14:textId="77777777" w:rsidR="008B4475" w:rsidRPr="00B371B8" w:rsidRDefault="008B4475" w:rsidP="51184633">
      <w:pPr>
        <w:rPr>
          <w:rFonts w:ascii="Times New Roman" w:eastAsia="Times New Roman" w:hAnsi="Times New Roman" w:cs="Times New Roman"/>
          <w:sz w:val="24"/>
          <w:szCs w:val="24"/>
          <w:lang w:val="en-US"/>
        </w:rPr>
      </w:pPr>
    </w:p>
    <w:p w14:paraId="756C7214" w14:textId="77777777" w:rsidR="008B4475" w:rsidRPr="00B371B8" w:rsidRDefault="008B4475" w:rsidP="51184633">
      <w:pPr>
        <w:rPr>
          <w:rFonts w:ascii="Times New Roman" w:eastAsia="Times New Roman" w:hAnsi="Times New Roman" w:cs="Times New Roman"/>
          <w:sz w:val="24"/>
          <w:szCs w:val="24"/>
          <w:lang w:val="en-US"/>
        </w:rPr>
      </w:pPr>
    </w:p>
    <w:p w14:paraId="6F6D7814" w14:textId="77777777" w:rsidR="008B4475" w:rsidRPr="00B371B8" w:rsidRDefault="008B4475" w:rsidP="51184633">
      <w:pPr>
        <w:rPr>
          <w:rFonts w:ascii="Times New Roman" w:eastAsia="Times New Roman" w:hAnsi="Times New Roman" w:cs="Times New Roman"/>
          <w:sz w:val="24"/>
          <w:szCs w:val="24"/>
          <w:lang w:val="en-US"/>
        </w:rPr>
      </w:pPr>
    </w:p>
    <w:p w14:paraId="1D896B2D" w14:textId="77777777" w:rsidR="008B4475" w:rsidRPr="00B371B8" w:rsidRDefault="008B4475" w:rsidP="51184633">
      <w:pPr>
        <w:rPr>
          <w:rFonts w:ascii="Times New Roman" w:eastAsia="Times New Roman" w:hAnsi="Times New Roman" w:cs="Times New Roman"/>
          <w:sz w:val="24"/>
          <w:szCs w:val="24"/>
          <w:lang w:val="en-US"/>
        </w:rPr>
      </w:pPr>
    </w:p>
    <w:p w14:paraId="1847E7C8" w14:textId="77777777" w:rsidR="008B4475" w:rsidRPr="00B371B8" w:rsidRDefault="008B4475" w:rsidP="51184633">
      <w:pPr>
        <w:rPr>
          <w:rFonts w:ascii="Times New Roman" w:eastAsia="Times New Roman" w:hAnsi="Times New Roman" w:cs="Times New Roman"/>
          <w:sz w:val="24"/>
          <w:szCs w:val="24"/>
          <w:lang w:val="en-US"/>
        </w:rPr>
      </w:pPr>
    </w:p>
    <w:p w14:paraId="7D60027D" w14:textId="77777777" w:rsidR="008B4475" w:rsidRPr="00B371B8" w:rsidRDefault="008B4475" w:rsidP="51184633">
      <w:pPr>
        <w:rPr>
          <w:rFonts w:ascii="Times New Roman" w:eastAsia="Times New Roman" w:hAnsi="Times New Roman" w:cs="Times New Roman"/>
          <w:sz w:val="24"/>
          <w:szCs w:val="24"/>
          <w:lang w:val="en-US"/>
        </w:rPr>
      </w:pPr>
    </w:p>
    <w:p w14:paraId="08D38331" w14:textId="77777777" w:rsidR="008B4475" w:rsidRPr="00B371B8" w:rsidRDefault="008B4475" w:rsidP="51184633">
      <w:pPr>
        <w:rPr>
          <w:rFonts w:ascii="Times New Roman" w:eastAsia="Times New Roman" w:hAnsi="Times New Roman" w:cs="Times New Roman"/>
          <w:sz w:val="24"/>
          <w:szCs w:val="24"/>
          <w:lang w:val="en-US"/>
        </w:rPr>
      </w:pPr>
    </w:p>
    <w:p w14:paraId="40F3FD04" w14:textId="77777777" w:rsidR="008B4475" w:rsidRPr="00B371B8" w:rsidRDefault="008B4475" w:rsidP="51184633">
      <w:pPr>
        <w:rPr>
          <w:rFonts w:ascii="Times New Roman" w:eastAsia="Times New Roman" w:hAnsi="Times New Roman" w:cs="Times New Roman"/>
          <w:sz w:val="24"/>
          <w:szCs w:val="24"/>
          <w:lang w:val="en-US"/>
        </w:rPr>
      </w:pPr>
    </w:p>
    <w:p w14:paraId="62069BA5" w14:textId="77777777" w:rsidR="008B4475" w:rsidRPr="00B371B8" w:rsidRDefault="008B4475" w:rsidP="51184633">
      <w:pPr>
        <w:rPr>
          <w:rFonts w:ascii="Times New Roman" w:eastAsia="Times New Roman" w:hAnsi="Times New Roman" w:cs="Times New Roman"/>
          <w:sz w:val="24"/>
          <w:szCs w:val="24"/>
          <w:lang w:val="en-US"/>
        </w:rPr>
      </w:pPr>
    </w:p>
    <w:p w14:paraId="0C013A8B" w14:textId="77777777" w:rsidR="008B4475" w:rsidRPr="00B371B8" w:rsidRDefault="008B4475" w:rsidP="51184633">
      <w:pPr>
        <w:rPr>
          <w:rFonts w:ascii="Times New Roman" w:eastAsia="Times New Roman" w:hAnsi="Times New Roman" w:cs="Times New Roman"/>
          <w:sz w:val="24"/>
          <w:szCs w:val="24"/>
          <w:lang w:val="en-US"/>
        </w:rPr>
      </w:pPr>
    </w:p>
    <w:p w14:paraId="55B43D5A" w14:textId="77777777" w:rsidR="008B4475" w:rsidRPr="00B371B8" w:rsidRDefault="008B4475" w:rsidP="51184633">
      <w:pPr>
        <w:rPr>
          <w:rFonts w:ascii="Times New Roman" w:eastAsia="Times New Roman" w:hAnsi="Times New Roman" w:cs="Times New Roman"/>
          <w:sz w:val="24"/>
          <w:szCs w:val="24"/>
          <w:lang w:val="en-US"/>
        </w:rPr>
      </w:pPr>
    </w:p>
    <w:p w14:paraId="01BB9C6C" w14:textId="0C6129EB" w:rsidR="1F738B32" w:rsidRDefault="22F27809" w:rsidP="3780380B">
      <w:pPr>
        <w:pStyle w:val="1"/>
      </w:pPr>
      <w:bookmarkStart w:id="43" w:name="_Toc136461151"/>
      <w:r>
        <w:lastRenderedPageBreak/>
        <w:t>References</w:t>
      </w:r>
      <w:bookmarkEnd w:id="43"/>
    </w:p>
    <w:p w14:paraId="0BBC1C7D" w14:textId="77777777" w:rsidR="001E6239" w:rsidRPr="001E6239" w:rsidRDefault="001E6239" w:rsidP="001E6239"/>
    <w:p w14:paraId="633D8B41" w14:textId="77777777" w:rsidR="001E6239" w:rsidRPr="008417CE" w:rsidRDefault="001E6239" w:rsidP="001E6239">
      <w:pPr>
        <w:spacing w:after="0" w:line="360" w:lineRule="auto"/>
        <w:rPr>
          <w:rFonts w:ascii="Times New Roman" w:hAnsi="Times New Roman" w:cs="Times New Roman"/>
          <w:color w:val="000000" w:themeColor="text1"/>
          <w:sz w:val="24"/>
          <w:szCs w:val="24"/>
        </w:rPr>
      </w:pPr>
      <w:r w:rsidRPr="008417CE">
        <w:rPr>
          <w:rFonts w:ascii="Times New Roman" w:eastAsia="Helvetica Neue" w:hAnsi="Times New Roman" w:cs="Times New Roman"/>
          <w:color w:val="000000" w:themeColor="text1"/>
          <w:sz w:val="24"/>
          <w:szCs w:val="24"/>
        </w:rPr>
        <w:t xml:space="preserve">World Bank. (2022, October 4). Russian invasion of Ukraine impedes post-pandemic economic recovery in emerging Europe and Central Asia [Press release]. Retrieved from </w:t>
      </w:r>
      <w:hyperlink r:id="rId23">
        <w:r w:rsidRPr="008417CE">
          <w:rPr>
            <w:rStyle w:val="a4"/>
            <w:rFonts w:ascii="Times New Roman" w:eastAsia="Helvetica Neue" w:hAnsi="Times New Roman" w:cs="Times New Roman"/>
            <w:color w:val="000000" w:themeColor="text1"/>
            <w:sz w:val="24"/>
            <w:szCs w:val="24"/>
          </w:rPr>
          <w:t>https://www.worldbank.org/en/news/press-release/2022/10/04/russian-invasion-of-ukraine-impedes-post-pandemic-economic-recovery-in-emerging-europe-and-central-asia</w:t>
        </w:r>
      </w:hyperlink>
    </w:p>
    <w:p w14:paraId="4B1415A1"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5C8E933C" w14:textId="77777777" w:rsidR="001E6239" w:rsidRPr="008417CE" w:rsidRDefault="001E6239" w:rsidP="001E6239">
      <w:pPr>
        <w:spacing w:after="0" w:line="360" w:lineRule="auto"/>
        <w:rPr>
          <w:rStyle w:val="a4"/>
          <w:rFonts w:ascii="Times New Roman" w:eastAsia="Helvetica Neue" w:hAnsi="Times New Roman" w:cs="Times New Roman"/>
          <w:color w:val="000000" w:themeColor="text1"/>
          <w:sz w:val="24"/>
          <w:szCs w:val="24"/>
          <w:lang w:val="fr-FR"/>
        </w:rPr>
      </w:pPr>
      <w:proofErr w:type="spellStart"/>
      <w:r w:rsidRPr="008417CE">
        <w:rPr>
          <w:rFonts w:ascii="Times New Roman" w:eastAsia="Helvetica Neue" w:hAnsi="Times New Roman" w:cs="Times New Roman"/>
          <w:color w:val="000000" w:themeColor="text1"/>
          <w:sz w:val="24"/>
          <w:szCs w:val="24"/>
        </w:rPr>
        <w:t>Biryukov</w:t>
      </w:r>
      <w:proofErr w:type="spellEnd"/>
      <w:r w:rsidRPr="008417CE">
        <w:rPr>
          <w:rFonts w:ascii="Times New Roman" w:eastAsia="Helvetica Neue" w:hAnsi="Times New Roman" w:cs="Times New Roman"/>
          <w:color w:val="000000" w:themeColor="text1"/>
          <w:sz w:val="24"/>
          <w:szCs w:val="24"/>
          <w:lang w:val="en-US"/>
        </w:rPr>
        <w:t xml:space="preserve">, </w:t>
      </w:r>
      <w:r w:rsidRPr="008417CE">
        <w:rPr>
          <w:rFonts w:ascii="Times New Roman" w:eastAsia="Helvetica Neue" w:hAnsi="Times New Roman" w:cs="Times New Roman"/>
          <w:color w:val="000000" w:themeColor="text1"/>
          <w:sz w:val="24"/>
          <w:szCs w:val="24"/>
        </w:rPr>
        <w:t>A</w:t>
      </w:r>
      <w:r w:rsidRPr="008417CE">
        <w:rPr>
          <w:rFonts w:ascii="Times New Roman" w:eastAsia="Helvetica Neue" w:hAnsi="Times New Roman" w:cs="Times New Roman"/>
          <w:color w:val="000000" w:themeColor="text1"/>
          <w:sz w:val="24"/>
          <w:szCs w:val="24"/>
          <w:lang w:val="en-US"/>
        </w:rPr>
        <w:t xml:space="preserve">. (2022, </w:t>
      </w:r>
      <w:r w:rsidRPr="008417CE">
        <w:rPr>
          <w:rFonts w:ascii="Times New Roman" w:eastAsia="Helvetica Neue" w:hAnsi="Times New Roman" w:cs="Times New Roman"/>
          <w:color w:val="000000" w:themeColor="text1"/>
          <w:sz w:val="24"/>
          <w:szCs w:val="24"/>
        </w:rPr>
        <w:t>March</w:t>
      </w:r>
      <w:r w:rsidRPr="008417CE">
        <w:rPr>
          <w:rFonts w:ascii="Times New Roman" w:eastAsia="Helvetica Neue" w:hAnsi="Times New Roman" w:cs="Times New Roman"/>
          <w:color w:val="000000" w:themeColor="text1"/>
          <w:sz w:val="24"/>
          <w:szCs w:val="24"/>
          <w:lang w:val="en-US"/>
        </w:rPr>
        <w:t xml:space="preserve"> 15). The Russian economy after the start of the special operation: consequences and solutions. </w:t>
      </w:r>
      <w:r w:rsidRPr="008417CE">
        <w:rPr>
          <w:rFonts w:ascii="Times New Roman" w:eastAsia="Helvetica Neue" w:hAnsi="Times New Roman" w:cs="Times New Roman"/>
          <w:color w:val="000000" w:themeColor="text1"/>
          <w:sz w:val="24"/>
          <w:szCs w:val="24"/>
          <w:lang w:val="fr-FR"/>
        </w:rPr>
        <w:t xml:space="preserve">Forbes. </w:t>
      </w:r>
      <w:hyperlink r:id="rId24">
        <w:r w:rsidRPr="008417CE">
          <w:rPr>
            <w:rStyle w:val="a4"/>
            <w:rFonts w:ascii="Times New Roman" w:eastAsia="Helvetica Neue" w:hAnsi="Times New Roman" w:cs="Times New Roman"/>
            <w:color w:val="000000" w:themeColor="text1"/>
            <w:sz w:val="24"/>
            <w:szCs w:val="24"/>
            <w:lang w:val="fr-FR"/>
          </w:rPr>
          <w:t>https://www.forbes.ru/biznes/458959-rossijskaa-ekonomika-posle-nacala-specoperacii-posledstvia-i-resenia</w:t>
        </w:r>
      </w:hyperlink>
    </w:p>
    <w:p w14:paraId="64B34527" w14:textId="77777777" w:rsidR="001E6239" w:rsidRPr="008417CE" w:rsidRDefault="001E6239" w:rsidP="001E6239">
      <w:pPr>
        <w:spacing w:after="0" w:line="360" w:lineRule="auto"/>
        <w:rPr>
          <w:rFonts w:ascii="Times New Roman" w:hAnsi="Times New Roman" w:cs="Times New Roman"/>
          <w:color w:val="000000" w:themeColor="text1"/>
          <w:sz w:val="24"/>
          <w:szCs w:val="24"/>
          <w:lang w:val="fr-FR"/>
        </w:rPr>
      </w:pPr>
    </w:p>
    <w:p w14:paraId="4C70D9A3" w14:textId="77777777" w:rsidR="001E6239" w:rsidRPr="00E23841" w:rsidRDefault="001E6239" w:rsidP="001E6239">
      <w:pPr>
        <w:spacing w:line="360" w:lineRule="auto"/>
        <w:rPr>
          <w:rStyle w:val="a4"/>
          <w:rFonts w:ascii="Times New Roman" w:eastAsia="Helvetica Neue" w:hAnsi="Times New Roman" w:cs="Times New Roman"/>
          <w:color w:val="000000" w:themeColor="text1"/>
          <w:sz w:val="24"/>
          <w:szCs w:val="24"/>
          <w:lang w:val="fr-FR"/>
        </w:rPr>
      </w:pPr>
      <w:r w:rsidRPr="008417CE">
        <w:rPr>
          <w:rFonts w:ascii="Times New Roman" w:eastAsia="Helvetica Neue" w:hAnsi="Times New Roman" w:cs="Times New Roman"/>
          <w:color w:val="000000" w:themeColor="text1"/>
          <w:sz w:val="24"/>
          <w:szCs w:val="24"/>
        </w:rPr>
        <w:t>RBC</w:t>
      </w:r>
      <w:r w:rsidRPr="008417CE">
        <w:rPr>
          <w:rFonts w:ascii="Times New Roman" w:eastAsia="Helvetica Neue" w:hAnsi="Times New Roman" w:cs="Times New Roman"/>
          <w:color w:val="000000" w:themeColor="text1"/>
          <w:sz w:val="24"/>
          <w:szCs w:val="24"/>
          <w:lang w:val="en-US"/>
        </w:rPr>
        <w:t xml:space="preserve">. (2023, </w:t>
      </w:r>
      <w:r w:rsidRPr="008417CE">
        <w:rPr>
          <w:rFonts w:ascii="Times New Roman" w:eastAsia="Helvetica Neue" w:hAnsi="Times New Roman" w:cs="Times New Roman"/>
          <w:color w:val="000000" w:themeColor="text1"/>
          <w:sz w:val="24"/>
          <w:szCs w:val="24"/>
        </w:rPr>
        <w:t>February</w:t>
      </w:r>
      <w:r w:rsidRPr="008417CE">
        <w:rPr>
          <w:rFonts w:ascii="Times New Roman" w:eastAsia="Helvetica Neue" w:hAnsi="Times New Roman" w:cs="Times New Roman"/>
          <w:color w:val="000000" w:themeColor="text1"/>
          <w:sz w:val="24"/>
          <w:szCs w:val="24"/>
          <w:lang w:val="en-US"/>
        </w:rPr>
        <w:t xml:space="preserve"> 24). Mass inspections of organizations for the presence of foreign capital began in Russia. </w:t>
      </w:r>
      <w:r w:rsidRPr="00E23841">
        <w:rPr>
          <w:rFonts w:ascii="Times New Roman" w:eastAsia="Helvetica Neue" w:hAnsi="Times New Roman" w:cs="Times New Roman"/>
          <w:color w:val="000000" w:themeColor="text1"/>
          <w:sz w:val="24"/>
          <w:szCs w:val="24"/>
          <w:lang w:val="fr-FR"/>
        </w:rPr>
        <w:t xml:space="preserve">RBC. </w:t>
      </w:r>
      <w:hyperlink r:id="rId25">
        <w:r w:rsidRPr="00E23841">
          <w:rPr>
            <w:rStyle w:val="a4"/>
            <w:rFonts w:ascii="Times New Roman" w:eastAsia="Helvetica Neue" w:hAnsi="Times New Roman" w:cs="Times New Roman"/>
            <w:color w:val="000000" w:themeColor="text1"/>
            <w:sz w:val="24"/>
            <w:szCs w:val="24"/>
            <w:lang w:val="fr-FR"/>
          </w:rPr>
          <w:t>https://www.rbc.ru/economics/24/02/2023/63f204ec9a794789ef65aeac</w:t>
        </w:r>
      </w:hyperlink>
    </w:p>
    <w:p w14:paraId="205A0E58" w14:textId="77777777" w:rsidR="001E6239" w:rsidRPr="008417CE" w:rsidRDefault="001E6239" w:rsidP="001E6239">
      <w:pPr>
        <w:spacing w:after="0" w:line="360" w:lineRule="auto"/>
        <w:rPr>
          <w:rStyle w:val="a4"/>
          <w:rFonts w:ascii="Times New Roman" w:eastAsia="Helvetica Neue" w:hAnsi="Times New Roman" w:cs="Times New Roman"/>
          <w:color w:val="000000" w:themeColor="text1"/>
          <w:sz w:val="24"/>
          <w:szCs w:val="24"/>
        </w:rPr>
      </w:pPr>
      <w:r w:rsidRPr="001E6239">
        <w:rPr>
          <w:rFonts w:ascii="Times New Roman" w:eastAsia="Helvetica Neue" w:hAnsi="Times New Roman" w:cs="Times New Roman"/>
          <w:color w:val="000000" w:themeColor="text1"/>
          <w:sz w:val="24"/>
          <w:szCs w:val="24"/>
          <w:lang w:val="fr-FR"/>
        </w:rPr>
        <w:t xml:space="preserve">TASS. (2022, </w:t>
      </w:r>
      <w:proofErr w:type="spellStart"/>
      <w:r w:rsidRPr="001E6239">
        <w:rPr>
          <w:rFonts w:ascii="Times New Roman" w:eastAsia="Helvetica Neue" w:hAnsi="Times New Roman" w:cs="Times New Roman"/>
          <w:color w:val="000000" w:themeColor="text1"/>
          <w:sz w:val="24"/>
          <w:szCs w:val="24"/>
          <w:lang w:val="fr-FR"/>
        </w:rPr>
        <w:t>November</w:t>
      </w:r>
      <w:proofErr w:type="spellEnd"/>
      <w:r w:rsidRPr="001E6239">
        <w:rPr>
          <w:rFonts w:ascii="Times New Roman" w:eastAsia="Helvetica Neue" w:hAnsi="Times New Roman" w:cs="Times New Roman"/>
          <w:color w:val="000000" w:themeColor="text1"/>
          <w:sz w:val="24"/>
          <w:szCs w:val="24"/>
          <w:lang w:val="fr-FR"/>
        </w:rPr>
        <w:t xml:space="preserve"> 1). 10 EU sanction packages. </w:t>
      </w:r>
      <w:r w:rsidRPr="008417CE">
        <w:rPr>
          <w:rFonts w:ascii="Times New Roman" w:eastAsia="Helvetica Neue" w:hAnsi="Times New Roman" w:cs="Times New Roman"/>
          <w:color w:val="000000" w:themeColor="text1"/>
          <w:sz w:val="24"/>
          <w:szCs w:val="24"/>
        </w:rPr>
        <w:t xml:space="preserve">TASS. </w:t>
      </w:r>
      <w:hyperlink r:id="rId26">
        <w:r w:rsidRPr="008417CE">
          <w:rPr>
            <w:rStyle w:val="a4"/>
            <w:rFonts w:ascii="Times New Roman" w:eastAsia="Helvetica Neue" w:hAnsi="Times New Roman" w:cs="Times New Roman"/>
            <w:color w:val="000000" w:themeColor="text1"/>
            <w:sz w:val="24"/>
            <w:szCs w:val="24"/>
          </w:rPr>
          <w:t>https://tass.ru/ekonomika/17142747/amp</w:t>
        </w:r>
      </w:hyperlink>
    </w:p>
    <w:p w14:paraId="39E50E6D" w14:textId="77777777" w:rsidR="001E6239" w:rsidRPr="008417CE" w:rsidRDefault="001E6239" w:rsidP="001E6239">
      <w:pPr>
        <w:spacing w:after="0" w:line="360" w:lineRule="auto"/>
        <w:rPr>
          <w:rFonts w:ascii="Times New Roman" w:hAnsi="Times New Roman" w:cs="Times New Roman"/>
          <w:color w:val="000000" w:themeColor="text1"/>
          <w:sz w:val="24"/>
          <w:szCs w:val="24"/>
        </w:rPr>
      </w:pPr>
    </w:p>
    <w:p w14:paraId="236737E0"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Hartley, J. (2006), Innovation and its contribution to improvement: A review for policymakers, policy advisers, managers and researchers, London, UK. Retrieved from </w:t>
      </w:r>
      <w:hyperlink r:id="rId27" w:history="1">
        <w:r w:rsidRPr="008417CE">
          <w:rPr>
            <w:rStyle w:val="a4"/>
            <w:rFonts w:ascii="Times New Roman" w:hAnsi="Times New Roman" w:cs="Times New Roman"/>
            <w:color w:val="000000" w:themeColor="text1"/>
            <w:sz w:val="24"/>
            <w:szCs w:val="24"/>
          </w:rPr>
          <w:t>https://www.scie-socialcareonline.org.uk/innovation-and-its-contribution-to-improvement-a-review-for-policy-makers-policy-advisers-managers-and-researchers/r/a11G00000017ytdIAA</w:t>
        </w:r>
      </w:hyperlink>
    </w:p>
    <w:p w14:paraId="49D762C4"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66F4E399" w14:textId="77777777" w:rsidR="001E6239" w:rsidRPr="008417CE" w:rsidRDefault="001E6239" w:rsidP="001E6239">
      <w:pPr>
        <w:pStyle w:val="ac"/>
        <w:spacing w:line="360" w:lineRule="auto"/>
        <w:rPr>
          <w:rFonts w:ascii="Times New Roman" w:eastAsia="Times New Roman" w:hAnsi="Times New Roman" w:cs="Times New Roman"/>
          <w:color w:val="000000" w:themeColor="text1"/>
          <w:sz w:val="24"/>
          <w:szCs w:val="24"/>
        </w:rPr>
      </w:pPr>
      <w:proofErr w:type="spellStart"/>
      <w:r w:rsidRPr="008417CE">
        <w:rPr>
          <w:rFonts w:ascii="Times New Roman" w:eastAsia="Times New Roman" w:hAnsi="Times New Roman" w:cs="Times New Roman"/>
          <w:color w:val="000000" w:themeColor="text1"/>
          <w:sz w:val="24"/>
          <w:szCs w:val="24"/>
          <w:lang w:val="en-US"/>
        </w:rPr>
        <w:t>Sinfield</w:t>
      </w:r>
      <w:proofErr w:type="spellEnd"/>
      <w:r w:rsidRPr="008417CE">
        <w:rPr>
          <w:rFonts w:ascii="Times New Roman" w:eastAsia="Times New Roman" w:hAnsi="Times New Roman" w:cs="Times New Roman"/>
          <w:color w:val="000000" w:themeColor="text1"/>
          <w:sz w:val="24"/>
          <w:szCs w:val="24"/>
          <w:lang w:val="en-US"/>
        </w:rPr>
        <w:t xml:space="preserve"> et al., </w:t>
      </w:r>
      <w:r w:rsidRPr="008417CE">
        <w:rPr>
          <w:rFonts w:ascii="Times New Roman" w:eastAsia="Times New Roman" w:hAnsi="Times New Roman" w:cs="Times New Roman"/>
          <w:color w:val="000000" w:themeColor="text1"/>
          <w:sz w:val="24"/>
          <w:szCs w:val="24"/>
        </w:rPr>
        <w:t>How to Identify New Business Models. MIT Sloan School of Management</w:t>
      </w:r>
      <w:r w:rsidRPr="008417CE">
        <w:rPr>
          <w:rFonts w:ascii="Times New Roman" w:eastAsia="Times New Roman" w:hAnsi="Times New Roman" w:cs="Times New Roman"/>
          <w:color w:val="000000" w:themeColor="text1"/>
          <w:sz w:val="24"/>
          <w:szCs w:val="24"/>
          <w:lang w:val="en-US"/>
        </w:rPr>
        <w:t xml:space="preserve"> (2012)</w:t>
      </w:r>
      <w:r w:rsidRPr="008417CE">
        <w:rPr>
          <w:rFonts w:ascii="Times New Roman" w:eastAsia="Times New Roman" w:hAnsi="Times New Roman" w:cs="Times New Roman"/>
          <w:color w:val="000000" w:themeColor="text1"/>
          <w:sz w:val="24"/>
          <w:szCs w:val="24"/>
        </w:rPr>
        <w:t xml:space="preserve">. Retrieved from </w:t>
      </w:r>
      <w:hyperlink r:id="rId28" w:history="1">
        <w:r w:rsidRPr="008417CE">
          <w:rPr>
            <w:rStyle w:val="a4"/>
            <w:rFonts w:ascii="Times New Roman" w:eastAsia="Times New Roman" w:hAnsi="Times New Roman" w:cs="Times New Roman"/>
            <w:color w:val="000000" w:themeColor="text1"/>
            <w:sz w:val="24"/>
            <w:szCs w:val="24"/>
          </w:rPr>
          <w:t>https://radio.shabanali.com/how-to-identify-new-business-models-MIT.pdf</w:t>
        </w:r>
      </w:hyperlink>
    </w:p>
    <w:p w14:paraId="5BCC6216"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4ADBC959" w14:textId="77777777" w:rsidR="001E6239" w:rsidRDefault="001E6239" w:rsidP="001E6239">
      <w:pPr>
        <w:spacing w:line="360" w:lineRule="auto"/>
        <w:rPr>
          <w:rStyle w:val="a4"/>
          <w:rFonts w:ascii="Times New Roman" w:eastAsia="Open Sans" w:hAnsi="Times New Roman" w:cs="Times New Roman"/>
          <w:color w:val="000000" w:themeColor="text1"/>
          <w:sz w:val="24"/>
          <w:szCs w:val="24"/>
        </w:rPr>
      </w:pPr>
      <w:r w:rsidRPr="008417CE">
        <w:rPr>
          <w:rFonts w:ascii="Times New Roman" w:eastAsia="Open Sans" w:hAnsi="Times New Roman" w:cs="Times New Roman"/>
          <w:color w:val="000000" w:themeColor="text1"/>
          <w:sz w:val="24"/>
          <w:szCs w:val="24"/>
        </w:rPr>
        <w:t xml:space="preserve">Foss, N. J., &amp; </w:t>
      </w:r>
      <w:proofErr w:type="spellStart"/>
      <w:r w:rsidRPr="008417CE">
        <w:rPr>
          <w:rFonts w:ascii="Times New Roman" w:eastAsia="Open Sans" w:hAnsi="Times New Roman" w:cs="Times New Roman"/>
          <w:color w:val="000000" w:themeColor="text1"/>
          <w:sz w:val="24"/>
          <w:szCs w:val="24"/>
        </w:rPr>
        <w:t>Saebi</w:t>
      </w:r>
      <w:proofErr w:type="spellEnd"/>
      <w:r w:rsidRPr="008417CE">
        <w:rPr>
          <w:rFonts w:ascii="Times New Roman" w:eastAsia="Open Sans" w:hAnsi="Times New Roman" w:cs="Times New Roman"/>
          <w:color w:val="000000" w:themeColor="text1"/>
          <w:sz w:val="24"/>
          <w:szCs w:val="24"/>
        </w:rPr>
        <w:t xml:space="preserve">, T. (2017). Fifteen Years of Research on Business Model Innovation: How Far Have We Come, and Where Should We Go? Journal of Management, 43(1), 200–227. </w:t>
      </w:r>
      <w:hyperlink r:id="rId29">
        <w:r w:rsidRPr="008417CE">
          <w:rPr>
            <w:rStyle w:val="a4"/>
            <w:rFonts w:ascii="Times New Roman" w:eastAsia="Open Sans" w:hAnsi="Times New Roman" w:cs="Times New Roman"/>
            <w:color w:val="000000" w:themeColor="text1"/>
            <w:sz w:val="24"/>
            <w:szCs w:val="24"/>
          </w:rPr>
          <w:t>https://doi.org/10.1177/0149206316675927</w:t>
        </w:r>
      </w:hyperlink>
    </w:p>
    <w:p w14:paraId="6CC82FA0" w14:textId="77777777" w:rsidR="001E6239" w:rsidRPr="008417CE" w:rsidRDefault="001E6239" w:rsidP="001E6239">
      <w:pPr>
        <w:spacing w:line="360" w:lineRule="auto"/>
        <w:rPr>
          <w:rStyle w:val="a4"/>
          <w:rFonts w:ascii="Times New Roman" w:eastAsia="Open Sans" w:hAnsi="Times New Roman" w:cs="Times New Roman"/>
          <w:color w:val="000000" w:themeColor="text1"/>
          <w:sz w:val="24"/>
          <w:szCs w:val="24"/>
        </w:rPr>
      </w:pPr>
    </w:p>
    <w:p w14:paraId="56D7F43A" w14:textId="77777777" w:rsidR="001E6239" w:rsidRDefault="001E6239" w:rsidP="001E6239">
      <w:pPr>
        <w:spacing w:line="360" w:lineRule="auto"/>
        <w:rPr>
          <w:rStyle w:val="a4"/>
          <w:rFonts w:ascii="Times New Roman" w:eastAsia="Ubuntu" w:hAnsi="Times New Roman" w:cs="Times New Roman"/>
          <w:color w:val="000000" w:themeColor="text1"/>
          <w:sz w:val="24"/>
          <w:szCs w:val="24"/>
        </w:rPr>
      </w:pPr>
      <w:r w:rsidRPr="008417CE">
        <w:rPr>
          <w:rFonts w:ascii="Times New Roman" w:eastAsia="Ubuntu" w:hAnsi="Times New Roman" w:cs="Times New Roman"/>
          <w:color w:val="000000" w:themeColor="text1"/>
          <w:sz w:val="24"/>
          <w:szCs w:val="24"/>
        </w:rPr>
        <w:lastRenderedPageBreak/>
        <w:t xml:space="preserve">Osterwalder, A., Pigneur, Y., &amp; Tucci, C. (2005). Clarifying Business Models: Origins, Present, and Future of the Concept. Communications of the Association for Information Systems, 16, pp-pp. </w:t>
      </w:r>
      <w:hyperlink r:id="rId30">
        <w:r w:rsidRPr="008417CE">
          <w:rPr>
            <w:rStyle w:val="a4"/>
            <w:rFonts w:ascii="Times New Roman" w:eastAsia="Ubuntu" w:hAnsi="Times New Roman" w:cs="Times New Roman"/>
            <w:color w:val="000000" w:themeColor="text1"/>
            <w:sz w:val="24"/>
            <w:szCs w:val="24"/>
          </w:rPr>
          <w:t>https://doi.org/10.17705/1CAIS.01601</w:t>
        </w:r>
      </w:hyperlink>
    </w:p>
    <w:p w14:paraId="35C12C83" w14:textId="77777777" w:rsidR="001E6239" w:rsidRPr="008417CE" w:rsidRDefault="001E6239" w:rsidP="001E6239">
      <w:pPr>
        <w:spacing w:line="360" w:lineRule="auto"/>
        <w:rPr>
          <w:rStyle w:val="a4"/>
          <w:rFonts w:ascii="Times New Roman" w:eastAsia="Ubuntu" w:hAnsi="Times New Roman" w:cs="Times New Roman"/>
          <w:color w:val="000000" w:themeColor="text1"/>
          <w:sz w:val="24"/>
          <w:szCs w:val="24"/>
        </w:rPr>
      </w:pPr>
    </w:p>
    <w:p w14:paraId="4ED57674" w14:textId="77777777" w:rsidR="001E6239" w:rsidRPr="008417CE" w:rsidRDefault="001E6239" w:rsidP="001E6239">
      <w:pPr>
        <w:pStyle w:val="ac"/>
        <w:spacing w:line="360" w:lineRule="auto"/>
        <w:rPr>
          <w:rFonts w:ascii="Times New Roman" w:hAnsi="Times New Roman" w:cs="Times New Roman"/>
          <w:color w:val="000000" w:themeColor="text1"/>
          <w:sz w:val="24"/>
          <w:szCs w:val="24"/>
          <w:lang w:val="en-US"/>
        </w:rPr>
      </w:pPr>
      <w:proofErr w:type="spellStart"/>
      <w:r w:rsidRPr="008417CE">
        <w:rPr>
          <w:rFonts w:ascii="Times New Roman" w:hAnsi="Times New Roman" w:cs="Times New Roman"/>
          <w:color w:val="000000" w:themeColor="text1"/>
          <w:sz w:val="24"/>
          <w:szCs w:val="24"/>
          <w:lang w:val="en-US"/>
        </w:rPr>
        <w:t>Zott</w:t>
      </w:r>
      <w:proofErr w:type="spellEnd"/>
      <w:r w:rsidRPr="008417CE">
        <w:rPr>
          <w:rFonts w:ascii="Times New Roman" w:hAnsi="Times New Roman" w:cs="Times New Roman"/>
          <w:color w:val="000000" w:themeColor="text1"/>
          <w:sz w:val="24"/>
          <w:szCs w:val="24"/>
          <w:lang w:val="en-US"/>
        </w:rPr>
        <w:t xml:space="preserve"> Christoph and Raphael Amit, “Business Model Design: An Activity System Perspective,” Long Range Planning, Special Issue on Business Models, 43/2-3, April/May 2010, pp. 216-226. Retrieved from </w:t>
      </w:r>
      <w:hyperlink r:id="rId31" w:history="1">
        <w:r w:rsidRPr="008417CE">
          <w:rPr>
            <w:rStyle w:val="a4"/>
            <w:rFonts w:ascii="Times New Roman" w:hAnsi="Times New Roman" w:cs="Times New Roman"/>
            <w:color w:val="000000" w:themeColor="text1"/>
            <w:sz w:val="24"/>
            <w:szCs w:val="24"/>
            <w:lang w:val="en-US"/>
          </w:rPr>
          <w:t>https://www.sciencedirect.com/science/article/abs/pii/S0024630109000533</w:t>
        </w:r>
      </w:hyperlink>
    </w:p>
    <w:p w14:paraId="6E2E2A50" w14:textId="77777777" w:rsidR="001E6239" w:rsidRPr="008417CE" w:rsidRDefault="001E6239" w:rsidP="001E6239">
      <w:pPr>
        <w:pStyle w:val="ac"/>
        <w:spacing w:line="360" w:lineRule="auto"/>
        <w:rPr>
          <w:rFonts w:ascii="Times New Roman" w:hAnsi="Times New Roman" w:cs="Times New Roman"/>
          <w:color w:val="000000" w:themeColor="text1"/>
          <w:sz w:val="24"/>
          <w:szCs w:val="24"/>
          <w:lang w:val="en-US"/>
        </w:rPr>
      </w:pPr>
    </w:p>
    <w:p w14:paraId="7C1A27A9" w14:textId="77777777" w:rsidR="001E6239" w:rsidRPr="008417CE" w:rsidRDefault="001E6239" w:rsidP="001E6239">
      <w:pPr>
        <w:pStyle w:val="ac"/>
        <w:spacing w:line="360" w:lineRule="auto"/>
        <w:rPr>
          <w:rFonts w:ascii="Times New Roman" w:hAnsi="Times New Roman" w:cs="Times New Roman"/>
          <w:color w:val="000000" w:themeColor="text1"/>
          <w:sz w:val="24"/>
          <w:szCs w:val="24"/>
          <w:lang w:val="en-US"/>
        </w:rPr>
      </w:pPr>
      <w:r w:rsidRPr="008417CE">
        <w:rPr>
          <w:rFonts w:ascii="Times New Roman" w:hAnsi="Times New Roman" w:cs="Times New Roman"/>
          <w:color w:val="000000" w:themeColor="text1"/>
          <w:sz w:val="24"/>
          <w:szCs w:val="24"/>
          <w:lang w:val="en-US"/>
        </w:rPr>
        <w:t xml:space="preserve">Chesbrough, Henry and Richard Rosenbloom, “The Role of the Business Model in Capturing Value from Innovation: Evidence from Xerox Corporation’s Technology Spinoff Companies,” Industrial and Corporate Change, 11/3 June 2002, pp. 533–534. Retrieved from </w:t>
      </w:r>
      <w:hyperlink r:id="rId32" w:history="1">
        <w:r w:rsidRPr="008417CE">
          <w:rPr>
            <w:rStyle w:val="a4"/>
            <w:rFonts w:ascii="Times New Roman" w:hAnsi="Times New Roman" w:cs="Times New Roman"/>
            <w:color w:val="000000" w:themeColor="text1"/>
            <w:sz w:val="24"/>
            <w:szCs w:val="24"/>
            <w:lang w:val="en-US"/>
          </w:rPr>
          <w:t>https://www.hbs.edu/ris/Publication%20Files/01-002_07351ae8-58be-44e5-a6d8-205cbf5b4424.pdf</w:t>
        </w:r>
      </w:hyperlink>
    </w:p>
    <w:p w14:paraId="12706E1E"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7E3D21C7" w14:textId="77777777" w:rsidR="001E6239" w:rsidRDefault="001E6239" w:rsidP="001E6239">
      <w:pPr>
        <w:spacing w:line="360" w:lineRule="auto"/>
        <w:rPr>
          <w:rStyle w:val="a4"/>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Amit, Raphael H. and </w:t>
      </w:r>
      <w:proofErr w:type="spellStart"/>
      <w:r w:rsidRPr="008417CE">
        <w:rPr>
          <w:rFonts w:ascii="Times New Roman" w:hAnsi="Times New Roman" w:cs="Times New Roman"/>
          <w:color w:val="000000" w:themeColor="text1"/>
          <w:sz w:val="24"/>
          <w:szCs w:val="24"/>
        </w:rPr>
        <w:t>Zott</w:t>
      </w:r>
      <w:proofErr w:type="spellEnd"/>
      <w:r w:rsidRPr="008417CE">
        <w:rPr>
          <w:rFonts w:ascii="Times New Roman" w:hAnsi="Times New Roman" w:cs="Times New Roman"/>
          <w:color w:val="000000" w:themeColor="text1"/>
          <w:sz w:val="24"/>
          <w:szCs w:val="24"/>
        </w:rPr>
        <w:t xml:space="preserve">, Christoph, Business Model Innovation: Creating Value in Times of Change (July 2, 2010). IESE Business School Working Paper No. 870, Available at SSRN: </w:t>
      </w:r>
      <w:hyperlink r:id="rId33">
        <w:r w:rsidRPr="008417CE">
          <w:rPr>
            <w:rStyle w:val="a4"/>
            <w:rFonts w:ascii="Times New Roman" w:hAnsi="Times New Roman" w:cs="Times New Roman"/>
            <w:color w:val="000000" w:themeColor="text1"/>
            <w:sz w:val="24"/>
            <w:szCs w:val="24"/>
          </w:rPr>
          <w:t>https://ssrn.com/abstract=1701660</w:t>
        </w:r>
      </w:hyperlink>
      <w:r w:rsidRPr="008417CE">
        <w:rPr>
          <w:rFonts w:ascii="Times New Roman" w:hAnsi="Times New Roman" w:cs="Times New Roman"/>
          <w:color w:val="000000" w:themeColor="text1"/>
          <w:sz w:val="24"/>
          <w:szCs w:val="24"/>
        </w:rPr>
        <w:t xml:space="preserve"> or </w:t>
      </w:r>
      <w:hyperlink r:id="rId34">
        <w:r w:rsidRPr="008417CE">
          <w:rPr>
            <w:rStyle w:val="a4"/>
            <w:rFonts w:ascii="Times New Roman" w:hAnsi="Times New Roman" w:cs="Times New Roman"/>
            <w:color w:val="000000" w:themeColor="text1"/>
            <w:sz w:val="24"/>
            <w:szCs w:val="24"/>
          </w:rPr>
          <w:t>http://dx.doi.org/10.2139/ssrn.1701660</w:t>
        </w:r>
      </w:hyperlink>
    </w:p>
    <w:p w14:paraId="0A45C7EE"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3213BA06" w14:textId="77777777" w:rsidR="001E6239" w:rsidRDefault="001E6239" w:rsidP="001E6239">
      <w:pPr>
        <w:spacing w:after="0" w:line="360" w:lineRule="auto"/>
        <w:rPr>
          <w:rStyle w:val="a4"/>
          <w:rFonts w:ascii="Times New Roman" w:eastAsia="Helvetica Neue" w:hAnsi="Times New Roman" w:cs="Times New Roman"/>
          <w:color w:val="000000" w:themeColor="text1"/>
          <w:sz w:val="24"/>
          <w:szCs w:val="24"/>
        </w:rPr>
      </w:pPr>
      <w:r w:rsidRPr="008417CE">
        <w:rPr>
          <w:rFonts w:ascii="Times New Roman" w:eastAsia="Helvetica Neue" w:hAnsi="Times New Roman" w:cs="Times New Roman"/>
          <w:color w:val="000000" w:themeColor="text1"/>
          <w:sz w:val="24"/>
          <w:szCs w:val="24"/>
        </w:rPr>
        <w:t xml:space="preserve">Osterwalder, A., &amp; Pigneur, Y. (2004). Why business </w:t>
      </w:r>
      <w:proofErr w:type="gramStart"/>
      <w:r w:rsidRPr="008417CE">
        <w:rPr>
          <w:rFonts w:ascii="Times New Roman" w:eastAsia="Helvetica Neue" w:hAnsi="Times New Roman" w:cs="Times New Roman"/>
          <w:color w:val="000000" w:themeColor="text1"/>
          <w:sz w:val="24"/>
          <w:szCs w:val="24"/>
        </w:rPr>
        <w:t>models</w:t>
      </w:r>
      <w:proofErr w:type="gramEnd"/>
      <w:r w:rsidRPr="008417CE">
        <w:rPr>
          <w:rFonts w:ascii="Times New Roman" w:eastAsia="Helvetica Neue" w:hAnsi="Times New Roman" w:cs="Times New Roman"/>
          <w:color w:val="000000" w:themeColor="text1"/>
          <w:sz w:val="24"/>
          <w:szCs w:val="24"/>
        </w:rPr>
        <w:t xml:space="preserve"> matter. Long Range Planning, 43(2-3), 36-48. </w:t>
      </w:r>
      <w:hyperlink r:id="rId35">
        <w:r w:rsidRPr="008417CE">
          <w:rPr>
            <w:rStyle w:val="a4"/>
            <w:rFonts w:ascii="Times New Roman" w:eastAsia="Helvetica Neue" w:hAnsi="Times New Roman" w:cs="Times New Roman"/>
            <w:color w:val="000000" w:themeColor="text1"/>
            <w:sz w:val="24"/>
            <w:szCs w:val="24"/>
          </w:rPr>
          <w:t>https://www.researchgate.net/publication/11346909_Why_Business_Models_Matter</w:t>
        </w:r>
      </w:hyperlink>
    </w:p>
    <w:p w14:paraId="18D9F177" w14:textId="77777777" w:rsidR="001E6239" w:rsidRPr="008417CE" w:rsidRDefault="001E6239" w:rsidP="001E6239">
      <w:pPr>
        <w:spacing w:after="0" w:line="360" w:lineRule="auto"/>
        <w:rPr>
          <w:rFonts w:ascii="Times New Roman" w:hAnsi="Times New Roman" w:cs="Times New Roman"/>
          <w:color w:val="000000" w:themeColor="text1"/>
          <w:sz w:val="24"/>
          <w:szCs w:val="24"/>
        </w:rPr>
      </w:pPr>
    </w:p>
    <w:p w14:paraId="39D43360" w14:textId="77777777" w:rsidR="001E6239" w:rsidRPr="008417CE" w:rsidRDefault="001E6239" w:rsidP="001E6239">
      <w:pPr>
        <w:pStyle w:val="ac"/>
        <w:spacing w:line="360" w:lineRule="auto"/>
        <w:rPr>
          <w:rStyle w:val="a4"/>
          <w:rFonts w:ascii="Times New Roman" w:eastAsia="Helvetica Neue"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Stelios </w:t>
      </w:r>
      <w:proofErr w:type="spellStart"/>
      <w:r w:rsidRPr="008417CE">
        <w:rPr>
          <w:rFonts w:ascii="Times New Roman" w:hAnsi="Times New Roman" w:cs="Times New Roman"/>
          <w:color w:val="000000" w:themeColor="text1"/>
          <w:sz w:val="24"/>
          <w:szCs w:val="24"/>
        </w:rPr>
        <w:t>Kavadias</w:t>
      </w:r>
      <w:proofErr w:type="spellEnd"/>
      <w:r w:rsidRPr="008417CE">
        <w:rPr>
          <w:rFonts w:ascii="Times New Roman" w:hAnsi="Times New Roman" w:cs="Times New Roman"/>
          <w:color w:val="000000" w:themeColor="text1"/>
          <w:sz w:val="24"/>
          <w:szCs w:val="24"/>
        </w:rPr>
        <w:t>, Kostas Ladas, and Christoph Loch (</w:t>
      </w:r>
      <w:r w:rsidRPr="008417CE">
        <w:rPr>
          <w:rFonts w:ascii="Times New Roman" w:eastAsia="Helvetica Neue" w:hAnsi="Times New Roman" w:cs="Times New Roman"/>
          <w:color w:val="000000" w:themeColor="text1"/>
          <w:sz w:val="24"/>
          <w:szCs w:val="24"/>
        </w:rPr>
        <w:t xml:space="preserve">2016, October). The transformative business </w:t>
      </w:r>
      <w:proofErr w:type="gramStart"/>
      <w:r w:rsidRPr="008417CE">
        <w:rPr>
          <w:rFonts w:ascii="Times New Roman" w:eastAsia="Helvetica Neue" w:hAnsi="Times New Roman" w:cs="Times New Roman"/>
          <w:color w:val="000000" w:themeColor="text1"/>
          <w:sz w:val="24"/>
          <w:szCs w:val="24"/>
        </w:rPr>
        <w:t>model</w:t>
      </w:r>
      <w:proofErr w:type="gramEnd"/>
      <w:r w:rsidRPr="008417CE">
        <w:rPr>
          <w:rFonts w:ascii="Times New Roman" w:eastAsia="Helvetica Neue" w:hAnsi="Times New Roman" w:cs="Times New Roman"/>
          <w:color w:val="000000" w:themeColor="text1"/>
          <w:sz w:val="24"/>
          <w:szCs w:val="24"/>
        </w:rPr>
        <w:t xml:space="preserve">. Harvard Business Review. </w:t>
      </w:r>
      <w:hyperlink r:id="rId36">
        <w:r w:rsidRPr="008417CE">
          <w:rPr>
            <w:rStyle w:val="a4"/>
            <w:rFonts w:ascii="Times New Roman" w:eastAsia="Helvetica Neue" w:hAnsi="Times New Roman" w:cs="Times New Roman"/>
            <w:color w:val="000000" w:themeColor="text1"/>
            <w:sz w:val="24"/>
            <w:szCs w:val="24"/>
          </w:rPr>
          <w:t>https://hbr.org/2016/10/the-transformative-business-model</w:t>
        </w:r>
      </w:hyperlink>
    </w:p>
    <w:p w14:paraId="1CC3B063"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1A527685" w14:textId="77777777" w:rsidR="001E6239" w:rsidRDefault="001E6239" w:rsidP="001E6239">
      <w:pPr>
        <w:spacing w:line="360" w:lineRule="auto"/>
        <w:rPr>
          <w:rStyle w:val="a4"/>
          <w:rFonts w:ascii="Times New Roman" w:eastAsia="Helvetica Neue" w:hAnsi="Times New Roman" w:cs="Times New Roman"/>
          <w:color w:val="000000" w:themeColor="text1"/>
          <w:sz w:val="24"/>
          <w:szCs w:val="24"/>
        </w:rPr>
      </w:pPr>
      <w:r w:rsidRPr="008417CE">
        <w:rPr>
          <w:rFonts w:ascii="Times New Roman" w:eastAsia="Helvetica Neue" w:hAnsi="Times New Roman" w:cs="Times New Roman"/>
          <w:color w:val="000000" w:themeColor="text1"/>
          <w:sz w:val="24"/>
          <w:szCs w:val="24"/>
        </w:rPr>
        <w:t xml:space="preserve">Johnson, M.W., Christensen, C.M., &amp; </w:t>
      </w:r>
      <w:proofErr w:type="spellStart"/>
      <w:r w:rsidRPr="008417CE">
        <w:rPr>
          <w:rFonts w:ascii="Times New Roman" w:eastAsia="Helvetica Neue" w:hAnsi="Times New Roman" w:cs="Times New Roman"/>
          <w:color w:val="000000" w:themeColor="text1"/>
          <w:sz w:val="24"/>
          <w:szCs w:val="24"/>
        </w:rPr>
        <w:t>Kagermann</w:t>
      </w:r>
      <w:proofErr w:type="spellEnd"/>
      <w:r w:rsidRPr="008417CE">
        <w:rPr>
          <w:rFonts w:ascii="Times New Roman" w:eastAsia="Helvetica Neue" w:hAnsi="Times New Roman" w:cs="Times New Roman"/>
          <w:color w:val="000000" w:themeColor="text1"/>
          <w:sz w:val="24"/>
          <w:szCs w:val="24"/>
        </w:rPr>
        <w:t xml:space="preserve">, H. (2008, December). Reinventing your business model. Harvard Business Review. </w:t>
      </w:r>
      <w:hyperlink r:id="rId37">
        <w:r w:rsidRPr="008417CE">
          <w:rPr>
            <w:rStyle w:val="a4"/>
            <w:rFonts w:ascii="Times New Roman" w:eastAsia="Helvetica Neue" w:hAnsi="Times New Roman" w:cs="Times New Roman"/>
            <w:color w:val="000000" w:themeColor="text1"/>
            <w:sz w:val="24"/>
            <w:szCs w:val="24"/>
          </w:rPr>
          <w:t>https://hbr.org/2008/12/reinventing-your-business-model</w:t>
        </w:r>
      </w:hyperlink>
    </w:p>
    <w:p w14:paraId="68999AC4" w14:textId="77777777" w:rsidR="001E6239" w:rsidRPr="008417CE" w:rsidRDefault="001E6239" w:rsidP="001E6239">
      <w:pPr>
        <w:spacing w:line="360" w:lineRule="auto"/>
        <w:rPr>
          <w:rStyle w:val="a4"/>
          <w:rFonts w:ascii="Times New Roman" w:eastAsia="Helvetica Neue" w:hAnsi="Times New Roman" w:cs="Times New Roman"/>
          <w:color w:val="000000" w:themeColor="text1"/>
          <w:sz w:val="24"/>
          <w:szCs w:val="24"/>
        </w:rPr>
      </w:pPr>
    </w:p>
    <w:p w14:paraId="67D331DC"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lastRenderedPageBreak/>
        <w:t xml:space="preserve">Business Model Innovation. (n.d.). BCG Global. </w:t>
      </w:r>
      <w:hyperlink r:id="rId38">
        <w:r w:rsidRPr="008417CE">
          <w:rPr>
            <w:rStyle w:val="a4"/>
            <w:rFonts w:ascii="Times New Roman" w:eastAsia="Times New Roman" w:hAnsi="Times New Roman" w:cs="Times New Roman"/>
            <w:color w:val="000000" w:themeColor="text1"/>
            <w:sz w:val="24"/>
            <w:szCs w:val="24"/>
          </w:rPr>
          <w:t>https://www.bcg.com/capabilities/innovation-strategy-delivery/business-model-innovation</w:t>
        </w:r>
      </w:hyperlink>
    </w:p>
    <w:p w14:paraId="2C2CAAE7"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48A51B90"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Teece, D. J. (2010). Business Models, Business Strategy and Innovation. Long Range Planning, 43(2–3), 172–194. </w:t>
      </w:r>
      <w:hyperlink r:id="rId39">
        <w:r w:rsidRPr="008417CE">
          <w:rPr>
            <w:rStyle w:val="a4"/>
            <w:rFonts w:ascii="Times New Roman" w:eastAsia="Times New Roman" w:hAnsi="Times New Roman" w:cs="Times New Roman"/>
            <w:color w:val="000000" w:themeColor="text1"/>
            <w:sz w:val="24"/>
            <w:szCs w:val="24"/>
          </w:rPr>
          <w:t>https://doi.org/10.1016/j.lrp.2009.07.003</w:t>
        </w:r>
      </w:hyperlink>
    </w:p>
    <w:p w14:paraId="011F2D45"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p>
    <w:p w14:paraId="24186E42"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proofErr w:type="spellStart"/>
      <w:r w:rsidRPr="008417CE">
        <w:rPr>
          <w:rFonts w:ascii="Times New Roman" w:eastAsia="Times New Roman" w:hAnsi="Times New Roman" w:cs="Times New Roman"/>
          <w:color w:val="000000" w:themeColor="text1"/>
          <w:sz w:val="24"/>
          <w:szCs w:val="24"/>
        </w:rPr>
        <w:t>Frankenberger</w:t>
      </w:r>
      <w:proofErr w:type="spellEnd"/>
      <w:r w:rsidRPr="008417CE">
        <w:rPr>
          <w:rFonts w:ascii="Times New Roman" w:eastAsia="Times New Roman" w:hAnsi="Times New Roman" w:cs="Times New Roman"/>
          <w:color w:val="000000" w:themeColor="text1"/>
          <w:sz w:val="24"/>
          <w:szCs w:val="24"/>
        </w:rPr>
        <w:t xml:space="preserve">, K., </w:t>
      </w:r>
      <w:proofErr w:type="spellStart"/>
      <w:r w:rsidRPr="008417CE">
        <w:rPr>
          <w:rFonts w:ascii="Times New Roman" w:eastAsia="Times New Roman" w:hAnsi="Times New Roman" w:cs="Times New Roman"/>
          <w:color w:val="000000" w:themeColor="text1"/>
          <w:sz w:val="24"/>
          <w:szCs w:val="24"/>
        </w:rPr>
        <w:t>Weiblen</w:t>
      </w:r>
      <w:proofErr w:type="spellEnd"/>
      <w:r w:rsidRPr="008417CE">
        <w:rPr>
          <w:rFonts w:ascii="Times New Roman" w:eastAsia="Times New Roman" w:hAnsi="Times New Roman" w:cs="Times New Roman"/>
          <w:color w:val="000000" w:themeColor="text1"/>
          <w:sz w:val="24"/>
          <w:szCs w:val="24"/>
        </w:rPr>
        <w:t xml:space="preserve">, T., </w:t>
      </w:r>
      <w:proofErr w:type="spellStart"/>
      <w:r w:rsidRPr="008417CE">
        <w:rPr>
          <w:rFonts w:ascii="Times New Roman" w:eastAsia="Times New Roman" w:hAnsi="Times New Roman" w:cs="Times New Roman"/>
          <w:color w:val="000000" w:themeColor="text1"/>
          <w:sz w:val="24"/>
          <w:szCs w:val="24"/>
        </w:rPr>
        <w:t>Csik</w:t>
      </w:r>
      <w:proofErr w:type="spellEnd"/>
      <w:r w:rsidRPr="008417CE">
        <w:rPr>
          <w:rFonts w:ascii="Times New Roman" w:eastAsia="Times New Roman" w:hAnsi="Times New Roman" w:cs="Times New Roman"/>
          <w:color w:val="000000" w:themeColor="text1"/>
          <w:sz w:val="24"/>
          <w:szCs w:val="24"/>
        </w:rPr>
        <w:t xml:space="preserve">, M., &amp; Gassmann, O. (2013). The 4I-framework of business model innovation: a structured view on process phases and challenges. International Journal of Product Development, 18(3/4), 249. </w:t>
      </w:r>
      <w:hyperlink r:id="rId40">
        <w:r w:rsidRPr="008417CE">
          <w:rPr>
            <w:rStyle w:val="a4"/>
            <w:rFonts w:ascii="Times New Roman" w:eastAsia="Times New Roman" w:hAnsi="Times New Roman" w:cs="Times New Roman"/>
            <w:color w:val="000000" w:themeColor="text1"/>
            <w:sz w:val="24"/>
            <w:szCs w:val="24"/>
          </w:rPr>
          <w:t>https://doi.org/10.1504/ijpd.2013.055012</w:t>
        </w:r>
      </w:hyperlink>
    </w:p>
    <w:p w14:paraId="584AAAAD" w14:textId="77777777" w:rsidR="001E6239" w:rsidRPr="008417CE" w:rsidRDefault="001E6239" w:rsidP="001E6239">
      <w:pPr>
        <w:spacing w:line="360" w:lineRule="auto"/>
        <w:rPr>
          <w:rFonts w:ascii="Times New Roman" w:eastAsia="Times New Roman" w:hAnsi="Times New Roman" w:cs="Times New Roman"/>
          <w:color w:val="000000" w:themeColor="text1"/>
          <w:sz w:val="24"/>
          <w:szCs w:val="24"/>
          <w:u w:val="single"/>
        </w:rPr>
      </w:pPr>
    </w:p>
    <w:p w14:paraId="438285E1"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Wirtz, B. W., </w:t>
      </w:r>
      <w:proofErr w:type="spellStart"/>
      <w:r w:rsidRPr="008417CE">
        <w:rPr>
          <w:rFonts w:ascii="Times New Roman" w:eastAsia="Times New Roman" w:hAnsi="Times New Roman" w:cs="Times New Roman"/>
          <w:color w:val="000000" w:themeColor="text1"/>
          <w:sz w:val="24"/>
          <w:szCs w:val="24"/>
        </w:rPr>
        <w:t>Schilke</w:t>
      </w:r>
      <w:proofErr w:type="spellEnd"/>
      <w:r w:rsidRPr="008417CE">
        <w:rPr>
          <w:rFonts w:ascii="Times New Roman" w:eastAsia="Times New Roman" w:hAnsi="Times New Roman" w:cs="Times New Roman"/>
          <w:color w:val="000000" w:themeColor="text1"/>
          <w:sz w:val="24"/>
          <w:szCs w:val="24"/>
        </w:rPr>
        <w:t xml:space="preserve">, O., &amp; Ullrich, S. (2010b). Strategic Development of Business Models. Long Range Planning, 43(2–3), 272–290. </w:t>
      </w:r>
      <w:hyperlink r:id="rId41">
        <w:r w:rsidRPr="008417CE">
          <w:rPr>
            <w:rStyle w:val="a4"/>
            <w:rFonts w:ascii="Times New Roman" w:eastAsia="Times New Roman" w:hAnsi="Times New Roman" w:cs="Times New Roman"/>
            <w:color w:val="000000" w:themeColor="text1"/>
            <w:sz w:val="24"/>
            <w:szCs w:val="24"/>
          </w:rPr>
          <w:t>https://doi.org/10.1016/j.lrp.2010.01.005</w:t>
        </w:r>
      </w:hyperlink>
    </w:p>
    <w:p w14:paraId="0156CE6D" w14:textId="77777777" w:rsidR="001E6239" w:rsidRPr="008417CE" w:rsidRDefault="001E6239" w:rsidP="001E6239">
      <w:pPr>
        <w:spacing w:line="360" w:lineRule="auto"/>
        <w:rPr>
          <w:rFonts w:ascii="Times New Roman" w:eastAsia="Times New Roman" w:hAnsi="Times New Roman" w:cs="Times New Roman"/>
          <w:color w:val="000000" w:themeColor="text1"/>
          <w:sz w:val="24"/>
          <w:szCs w:val="24"/>
          <w:u w:val="single"/>
        </w:rPr>
      </w:pPr>
    </w:p>
    <w:p w14:paraId="7A39DC39"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Mitchell, D. and Coles, C. (2003), "The ultimate competitive advantage of continuing business model innovation", Journal of Business Strategy, Vol. 24 No. 5, pp. 15-21. </w:t>
      </w:r>
      <w:hyperlink r:id="rId42" w:history="1">
        <w:r w:rsidRPr="008417CE">
          <w:rPr>
            <w:rStyle w:val="a4"/>
            <w:rFonts w:ascii="Times New Roman" w:hAnsi="Times New Roman" w:cs="Times New Roman"/>
            <w:color w:val="000000" w:themeColor="text1"/>
            <w:sz w:val="24"/>
            <w:szCs w:val="24"/>
          </w:rPr>
          <w:t>https://doi.org/10.1108/02756660310504924</w:t>
        </w:r>
      </w:hyperlink>
    </w:p>
    <w:p w14:paraId="18C2727E"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76AF0D7C" w14:textId="77777777" w:rsidR="001E6239" w:rsidRPr="008417CE" w:rsidRDefault="001E6239" w:rsidP="001E6239">
      <w:pPr>
        <w:spacing w:line="360" w:lineRule="auto"/>
        <w:rPr>
          <w:rStyle w:val="a4"/>
          <w:rFonts w:ascii="Times New Roman" w:eastAsia="Montserrat" w:hAnsi="Times New Roman" w:cs="Times New Roman"/>
          <w:color w:val="000000" w:themeColor="text1"/>
          <w:sz w:val="24"/>
          <w:szCs w:val="24"/>
        </w:rPr>
      </w:pPr>
      <w:r w:rsidRPr="008417CE">
        <w:rPr>
          <w:rFonts w:ascii="Times New Roman" w:eastAsia="Montserrat" w:hAnsi="Times New Roman" w:cs="Times New Roman"/>
          <w:color w:val="000000" w:themeColor="text1"/>
          <w:sz w:val="24"/>
          <w:szCs w:val="24"/>
        </w:rPr>
        <w:t xml:space="preserve">Pisano, Paola, Pironti, Marco and </w:t>
      </w:r>
      <w:proofErr w:type="spellStart"/>
      <w:r w:rsidRPr="008417CE">
        <w:rPr>
          <w:rFonts w:ascii="Times New Roman" w:eastAsia="Montserrat" w:hAnsi="Times New Roman" w:cs="Times New Roman"/>
          <w:color w:val="000000" w:themeColor="text1"/>
          <w:sz w:val="24"/>
          <w:szCs w:val="24"/>
        </w:rPr>
        <w:t>Rieple</w:t>
      </w:r>
      <w:proofErr w:type="spellEnd"/>
      <w:r w:rsidRPr="008417CE">
        <w:rPr>
          <w:rFonts w:ascii="Times New Roman" w:eastAsia="Montserrat" w:hAnsi="Times New Roman" w:cs="Times New Roman"/>
          <w:color w:val="000000" w:themeColor="text1"/>
          <w:sz w:val="24"/>
          <w:szCs w:val="24"/>
        </w:rPr>
        <w:t xml:space="preserve">, Alison. "Identify Innovative Business Models: Can Innovative Business Models Enable Players to React to Ongoing or Unpredictable Trends?" Entrepreneurship Research Journal, vol. 5, no. 3, 2015, pp. 181-199. </w:t>
      </w:r>
      <w:hyperlink r:id="rId43">
        <w:r w:rsidRPr="008417CE">
          <w:rPr>
            <w:rStyle w:val="a4"/>
            <w:rFonts w:ascii="Times New Roman" w:eastAsia="Montserrat" w:hAnsi="Times New Roman" w:cs="Times New Roman"/>
            <w:color w:val="000000" w:themeColor="text1"/>
            <w:sz w:val="24"/>
            <w:szCs w:val="24"/>
          </w:rPr>
          <w:t>https://doi.org/10.1515/erj-2014-0032</w:t>
        </w:r>
      </w:hyperlink>
    </w:p>
    <w:p w14:paraId="34A5335A" w14:textId="77777777" w:rsidR="001E6239" w:rsidRPr="008417CE" w:rsidRDefault="001E6239" w:rsidP="001E6239">
      <w:pPr>
        <w:spacing w:line="360" w:lineRule="auto"/>
        <w:rPr>
          <w:rFonts w:ascii="Times New Roman" w:eastAsia="Times New Roman" w:hAnsi="Times New Roman" w:cs="Times New Roman"/>
          <w:color w:val="000000" w:themeColor="text1"/>
          <w:sz w:val="24"/>
          <w:szCs w:val="24"/>
        </w:rPr>
      </w:pPr>
    </w:p>
    <w:p w14:paraId="40AFCD5A" w14:textId="77777777" w:rsidR="001E6239" w:rsidRPr="008417CE"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Chesbrough, H. (2010). Business Model Innovation: Opportunities and Barriers. Long Range Planning, 43(2–3), 354–363. </w:t>
      </w:r>
      <w:hyperlink r:id="rId44">
        <w:r w:rsidRPr="008417CE">
          <w:rPr>
            <w:rStyle w:val="a4"/>
            <w:rFonts w:ascii="Times New Roman" w:eastAsia="Times New Roman" w:hAnsi="Times New Roman" w:cs="Times New Roman"/>
            <w:color w:val="000000" w:themeColor="text1"/>
            <w:sz w:val="24"/>
            <w:szCs w:val="24"/>
          </w:rPr>
          <w:t>https://doi.org/10.1016/j.lrp.2009.07.010</w:t>
        </w:r>
      </w:hyperlink>
    </w:p>
    <w:p w14:paraId="3365BE60" w14:textId="77777777" w:rsidR="001E6239" w:rsidRPr="008417CE" w:rsidRDefault="001E6239" w:rsidP="001E6239">
      <w:pPr>
        <w:spacing w:line="360" w:lineRule="auto"/>
        <w:rPr>
          <w:rFonts w:ascii="Times New Roman" w:eastAsia="Times New Roman" w:hAnsi="Times New Roman" w:cs="Times New Roman"/>
          <w:color w:val="000000" w:themeColor="text1"/>
          <w:sz w:val="24"/>
          <w:szCs w:val="24"/>
        </w:rPr>
      </w:pPr>
    </w:p>
    <w:p w14:paraId="61454A0E" w14:textId="77777777" w:rsidR="001E6239" w:rsidRPr="008417CE"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Wrigley, C., &amp; Straker, K. (2016). Designing innovative business models with a framework that promotes experimentation. Sydney. </w:t>
      </w:r>
      <w:hyperlink r:id="rId45">
        <w:r w:rsidRPr="008417CE">
          <w:rPr>
            <w:rStyle w:val="a4"/>
            <w:rFonts w:ascii="Times New Roman" w:eastAsia="Times New Roman" w:hAnsi="Times New Roman" w:cs="Times New Roman"/>
            <w:color w:val="000000" w:themeColor="text1"/>
            <w:sz w:val="24"/>
            <w:szCs w:val="24"/>
          </w:rPr>
          <w:t>https://www.academia.edu/21334891/Designing_innovative_business_models_with_a_framework_that_promotes_experimentation</w:t>
        </w:r>
      </w:hyperlink>
    </w:p>
    <w:p w14:paraId="3A36EB7B" w14:textId="77777777" w:rsidR="001E6239" w:rsidRPr="008417CE" w:rsidRDefault="001E6239" w:rsidP="001E6239">
      <w:pPr>
        <w:spacing w:line="360" w:lineRule="auto"/>
        <w:rPr>
          <w:rFonts w:ascii="Times New Roman" w:eastAsia="Times New Roman" w:hAnsi="Times New Roman" w:cs="Times New Roman"/>
          <w:color w:val="000000" w:themeColor="text1"/>
          <w:sz w:val="24"/>
          <w:szCs w:val="24"/>
        </w:rPr>
      </w:pPr>
    </w:p>
    <w:p w14:paraId="67F492D7" w14:textId="77777777" w:rsidR="001E6239" w:rsidRPr="008417CE"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lang w:val="fr-FR"/>
        </w:rPr>
        <w:t xml:space="preserve">Lin, P., Zhang, X., Yan, S., &amp; Jiang, Q. (2020). </w:t>
      </w:r>
      <w:r w:rsidRPr="008417CE">
        <w:rPr>
          <w:rFonts w:ascii="Times New Roman" w:eastAsia="Times New Roman" w:hAnsi="Times New Roman" w:cs="Times New Roman"/>
          <w:color w:val="000000" w:themeColor="text1"/>
          <w:sz w:val="24"/>
          <w:szCs w:val="24"/>
        </w:rPr>
        <w:t xml:space="preserve">Dynamic Capabilities and Business Model Innovation of Platform Enterprise: A Case Study of </w:t>
      </w:r>
      <w:proofErr w:type="spellStart"/>
      <w:r w:rsidRPr="008417CE">
        <w:rPr>
          <w:rFonts w:ascii="Times New Roman" w:eastAsia="Times New Roman" w:hAnsi="Times New Roman" w:cs="Times New Roman"/>
          <w:color w:val="000000" w:themeColor="text1"/>
          <w:sz w:val="24"/>
          <w:szCs w:val="24"/>
        </w:rPr>
        <w:t>DiDi</w:t>
      </w:r>
      <w:proofErr w:type="spellEnd"/>
      <w:r w:rsidRPr="008417CE">
        <w:rPr>
          <w:rFonts w:ascii="Times New Roman" w:eastAsia="Times New Roman" w:hAnsi="Times New Roman" w:cs="Times New Roman"/>
          <w:color w:val="000000" w:themeColor="text1"/>
          <w:sz w:val="24"/>
          <w:szCs w:val="24"/>
        </w:rPr>
        <w:t xml:space="preserve"> Taxi. Scientific Programming, 2020, 1–12. </w:t>
      </w:r>
      <w:hyperlink r:id="rId46">
        <w:r w:rsidRPr="008417CE">
          <w:rPr>
            <w:rStyle w:val="a4"/>
            <w:rFonts w:ascii="Times New Roman" w:eastAsia="Times New Roman" w:hAnsi="Times New Roman" w:cs="Times New Roman"/>
            <w:color w:val="000000" w:themeColor="text1"/>
            <w:sz w:val="24"/>
            <w:szCs w:val="24"/>
          </w:rPr>
          <w:t>https://doi.org/10.1155/2020/8841368</w:t>
        </w:r>
      </w:hyperlink>
    </w:p>
    <w:p w14:paraId="2CB2350C" w14:textId="77777777" w:rsidR="001E6239" w:rsidRPr="008417CE" w:rsidRDefault="001E6239" w:rsidP="001E6239">
      <w:pPr>
        <w:spacing w:line="360" w:lineRule="auto"/>
        <w:rPr>
          <w:rStyle w:val="a4"/>
          <w:rFonts w:ascii="Times New Roman" w:eastAsia="Times New Roman" w:hAnsi="Times New Roman" w:cs="Times New Roman"/>
          <w:color w:val="000000" w:themeColor="text1"/>
          <w:sz w:val="24"/>
          <w:szCs w:val="24"/>
        </w:rPr>
      </w:pPr>
    </w:p>
    <w:p w14:paraId="4BA9D943" w14:textId="77777777" w:rsidR="001E6239" w:rsidRDefault="001E6239" w:rsidP="001E6239">
      <w:pPr>
        <w:spacing w:line="360" w:lineRule="auto"/>
        <w:rPr>
          <w:rFonts w:ascii="Times New Roman" w:eastAsia="Times New Roman" w:hAnsi="Times New Roman" w:cs="Times New Roman"/>
          <w:color w:val="000000" w:themeColor="text1"/>
          <w:sz w:val="24"/>
          <w:szCs w:val="24"/>
          <w:lang w:val="fr-FR"/>
        </w:rPr>
      </w:pPr>
      <w:proofErr w:type="spellStart"/>
      <w:r w:rsidRPr="008417CE">
        <w:rPr>
          <w:rFonts w:ascii="Times New Roman" w:eastAsia="Times New Roman" w:hAnsi="Times New Roman" w:cs="Times New Roman"/>
          <w:color w:val="000000" w:themeColor="text1"/>
          <w:sz w:val="24"/>
          <w:szCs w:val="24"/>
        </w:rPr>
        <w:t>Michelini</w:t>
      </w:r>
      <w:proofErr w:type="spellEnd"/>
      <w:r w:rsidRPr="008417CE">
        <w:rPr>
          <w:rFonts w:ascii="Times New Roman" w:eastAsia="Times New Roman" w:hAnsi="Times New Roman" w:cs="Times New Roman"/>
          <w:color w:val="000000" w:themeColor="text1"/>
          <w:sz w:val="24"/>
          <w:szCs w:val="24"/>
        </w:rPr>
        <w:t xml:space="preserve">, L., &amp; </w:t>
      </w:r>
      <w:proofErr w:type="spellStart"/>
      <w:r w:rsidRPr="008417CE">
        <w:rPr>
          <w:rFonts w:ascii="Times New Roman" w:eastAsia="Times New Roman" w:hAnsi="Times New Roman" w:cs="Times New Roman"/>
          <w:color w:val="000000" w:themeColor="text1"/>
          <w:sz w:val="24"/>
          <w:szCs w:val="24"/>
        </w:rPr>
        <w:t>Fiorentino</w:t>
      </w:r>
      <w:proofErr w:type="spellEnd"/>
      <w:r w:rsidRPr="008417CE">
        <w:rPr>
          <w:rFonts w:ascii="Times New Roman" w:eastAsia="Times New Roman" w:hAnsi="Times New Roman" w:cs="Times New Roman"/>
          <w:color w:val="000000" w:themeColor="text1"/>
          <w:sz w:val="24"/>
          <w:szCs w:val="24"/>
        </w:rPr>
        <w:t xml:space="preserve">, D. (2012). New business models for creating shared value. </w:t>
      </w:r>
      <w:r w:rsidRPr="008417CE">
        <w:rPr>
          <w:rFonts w:ascii="Times New Roman" w:eastAsia="Times New Roman" w:hAnsi="Times New Roman" w:cs="Times New Roman"/>
          <w:color w:val="000000" w:themeColor="text1"/>
          <w:sz w:val="24"/>
          <w:szCs w:val="24"/>
          <w:lang w:val="fr-FR"/>
        </w:rPr>
        <w:t xml:space="preserve">Social </w:t>
      </w:r>
      <w:proofErr w:type="spellStart"/>
      <w:r w:rsidRPr="008417CE">
        <w:rPr>
          <w:rFonts w:ascii="Times New Roman" w:eastAsia="Times New Roman" w:hAnsi="Times New Roman" w:cs="Times New Roman"/>
          <w:color w:val="000000" w:themeColor="text1"/>
          <w:sz w:val="24"/>
          <w:szCs w:val="24"/>
          <w:lang w:val="fr-FR"/>
        </w:rPr>
        <w:t>Responsibility</w:t>
      </w:r>
      <w:proofErr w:type="spellEnd"/>
      <w:r w:rsidRPr="008417CE">
        <w:rPr>
          <w:rFonts w:ascii="Times New Roman" w:eastAsia="Times New Roman" w:hAnsi="Times New Roman" w:cs="Times New Roman"/>
          <w:color w:val="000000" w:themeColor="text1"/>
          <w:sz w:val="24"/>
          <w:szCs w:val="24"/>
          <w:lang w:val="fr-FR"/>
        </w:rPr>
        <w:t xml:space="preserve"> Journal, 8(4), 561–577. </w:t>
      </w:r>
      <w:hyperlink r:id="rId47">
        <w:r w:rsidRPr="008417CE">
          <w:rPr>
            <w:rStyle w:val="a4"/>
            <w:rFonts w:ascii="Times New Roman" w:eastAsia="Times New Roman" w:hAnsi="Times New Roman" w:cs="Times New Roman"/>
            <w:color w:val="000000" w:themeColor="text1"/>
            <w:sz w:val="24"/>
            <w:szCs w:val="24"/>
            <w:lang w:val="fr-FR"/>
          </w:rPr>
          <w:t>https://doi.org/10.1108/17471111211272129</w:t>
        </w:r>
      </w:hyperlink>
    </w:p>
    <w:p w14:paraId="4E00B941" w14:textId="77777777" w:rsidR="001E6239" w:rsidRDefault="001E6239" w:rsidP="001E6239">
      <w:pPr>
        <w:spacing w:line="360" w:lineRule="auto"/>
        <w:rPr>
          <w:rFonts w:ascii="Times New Roman" w:eastAsia="Times New Roman" w:hAnsi="Times New Roman" w:cs="Times New Roman"/>
          <w:color w:val="000000" w:themeColor="text1"/>
          <w:sz w:val="24"/>
          <w:szCs w:val="24"/>
          <w:lang w:val="fr-FR"/>
        </w:rPr>
      </w:pPr>
    </w:p>
    <w:p w14:paraId="0CCFCB42" w14:textId="77777777" w:rsidR="001E6239" w:rsidRPr="001E6239" w:rsidRDefault="001E6239" w:rsidP="001E6239">
      <w:pPr>
        <w:spacing w:line="360" w:lineRule="auto"/>
        <w:rPr>
          <w:rFonts w:ascii="Times New Roman" w:eastAsia="Times New Roman" w:hAnsi="Times New Roman" w:cs="Times New Roman"/>
          <w:color w:val="000000" w:themeColor="text1"/>
          <w:sz w:val="24"/>
          <w:szCs w:val="24"/>
          <w:lang w:val="en-US"/>
        </w:rPr>
      </w:pPr>
      <w:r w:rsidRPr="008417CE">
        <w:rPr>
          <w:rFonts w:ascii="Times New Roman" w:hAnsi="Times New Roman" w:cs="Times New Roman"/>
          <w:color w:val="000000" w:themeColor="text1"/>
          <w:sz w:val="24"/>
          <w:szCs w:val="24"/>
          <w:lang w:val="fr-FR"/>
        </w:rPr>
        <w:t xml:space="preserve">Breton-Miller, Isabelle Le &amp; Miller, Danny, 2016. </w:t>
      </w:r>
      <w:r w:rsidRPr="008417CE">
        <w:rPr>
          <w:rFonts w:ascii="Times New Roman" w:hAnsi="Times New Roman" w:cs="Times New Roman"/>
          <w:color w:val="000000" w:themeColor="text1"/>
          <w:sz w:val="24"/>
          <w:szCs w:val="24"/>
        </w:rPr>
        <w:t>"</w:t>
      </w:r>
      <w:hyperlink r:id="rId48">
        <w:r w:rsidRPr="008417CE">
          <w:rPr>
            <w:rStyle w:val="a4"/>
            <w:rFonts w:ascii="Times New Roman" w:hAnsi="Times New Roman" w:cs="Times New Roman"/>
            <w:color w:val="000000" w:themeColor="text1"/>
            <w:sz w:val="24"/>
            <w:szCs w:val="24"/>
          </w:rPr>
          <w:t>Family firms and practices of sustainability: A contingency view</w:t>
        </w:r>
      </w:hyperlink>
      <w:r w:rsidRPr="008417CE">
        <w:rPr>
          <w:rFonts w:ascii="Times New Roman" w:hAnsi="Times New Roman" w:cs="Times New Roman"/>
          <w:color w:val="000000" w:themeColor="text1"/>
          <w:sz w:val="24"/>
          <w:szCs w:val="24"/>
        </w:rPr>
        <w:t xml:space="preserve">," </w:t>
      </w:r>
      <w:hyperlink r:id="rId49">
        <w:r w:rsidRPr="008417CE">
          <w:rPr>
            <w:rStyle w:val="a4"/>
            <w:rFonts w:ascii="Times New Roman" w:hAnsi="Times New Roman" w:cs="Times New Roman"/>
            <w:color w:val="000000" w:themeColor="text1"/>
            <w:sz w:val="24"/>
            <w:szCs w:val="24"/>
          </w:rPr>
          <w:t>Journal of Family Business Strategy</w:t>
        </w:r>
      </w:hyperlink>
      <w:r w:rsidRPr="008417CE">
        <w:rPr>
          <w:rFonts w:ascii="Times New Roman" w:hAnsi="Times New Roman" w:cs="Times New Roman"/>
          <w:color w:val="000000" w:themeColor="text1"/>
          <w:sz w:val="24"/>
          <w:szCs w:val="24"/>
        </w:rPr>
        <w:t>, Elsevier, vol. 7(1), pages 26-33.</w:t>
      </w:r>
    </w:p>
    <w:p w14:paraId="1AB551E2" w14:textId="77777777" w:rsidR="001E6239" w:rsidRPr="008417CE" w:rsidRDefault="001E6239" w:rsidP="001E6239">
      <w:pPr>
        <w:spacing w:line="360" w:lineRule="auto"/>
        <w:rPr>
          <w:rFonts w:ascii="Times New Roman" w:hAnsi="Times New Roman" w:cs="Times New Roman"/>
          <w:color w:val="000000" w:themeColor="text1"/>
          <w:sz w:val="24"/>
          <w:szCs w:val="24"/>
          <w:lang w:val="en-US"/>
        </w:rPr>
      </w:pPr>
    </w:p>
    <w:p w14:paraId="391319B4" w14:textId="77777777" w:rsidR="001E6239" w:rsidRDefault="001E6239" w:rsidP="001E6239">
      <w:pPr>
        <w:spacing w:line="360" w:lineRule="auto"/>
        <w:rPr>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Alexander Osterwalder and Yves Pigneur, Business Model Generation: A Handbook for Visionaries, Game Changers, and Challengers. (2010, June 29). Wiley.com. </w:t>
      </w:r>
      <w:hyperlink r:id="rId50" w:history="1">
        <w:r w:rsidRPr="00D76F3D">
          <w:rPr>
            <w:rStyle w:val="a4"/>
            <w:rFonts w:ascii="Times New Roman" w:eastAsia="Times New Roman" w:hAnsi="Times New Roman" w:cs="Times New Roman"/>
            <w:sz w:val="24"/>
            <w:szCs w:val="24"/>
          </w:rPr>
          <w:t>https://www.wiley.com/ensg/Business+Model+Generation:+A+Handbook+for+Visionaries,+Game+Changers,+and+Challengers-p-9780470876411</w:t>
        </w:r>
      </w:hyperlink>
    </w:p>
    <w:p w14:paraId="2CCDD69F" w14:textId="77777777" w:rsidR="001E6239" w:rsidRPr="008417CE" w:rsidRDefault="001E6239" w:rsidP="001E6239">
      <w:pPr>
        <w:spacing w:line="360" w:lineRule="auto"/>
        <w:rPr>
          <w:rFonts w:ascii="Times New Roman" w:eastAsia="Times New Roman" w:hAnsi="Times New Roman" w:cs="Times New Roman"/>
          <w:color w:val="000000" w:themeColor="text1"/>
          <w:sz w:val="24"/>
          <w:szCs w:val="24"/>
        </w:rPr>
      </w:pPr>
    </w:p>
    <w:p w14:paraId="6FAF6F7F" w14:textId="77777777" w:rsidR="001E6239" w:rsidRDefault="001E6239" w:rsidP="001E6239">
      <w:pPr>
        <w:spacing w:line="360" w:lineRule="auto"/>
        <w:rPr>
          <w:rFonts w:ascii="Times New Roman" w:eastAsia="Open Sans" w:hAnsi="Times New Roman" w:cs="Times New Roman"/>
          <w:color w:val="000000" w:themeColor="text1"/>
          <w:sz w:val="24"/>
          <w:szCs w:val="24"/>
        </w:rPr>
      </w:pPr>
      <w:proofErr w:type="spellStart"/>
      <w:r w:rsidRPr="008417CE">
        <w:rPr>
          <w:rFonts w:ascii="Times New Roman" w:eastAsia="Open Sans" w:hAnsi="Times New Roman" w:cs="Times New Roman"/>
          <w:color w:val="000000" w:themeColor="text1"/>
          <w:sz w:val="24"/>
          <w:szCs w:val="24"/>
        </w:rPr>
        <w:t>Pateli</w:t>
      </w:r>
      <w:proofErr w:type="spellEnd"/>
      <w:r w:rsidRPr="008417CE">
        <w:rPr>
          <w:rFonts w:ascii="Times New Roman" w:eastAsia="Open Sans" w:hAnsi="Times New Roman" w:cs="Times New Roman"/>
          <w:color w:val="000000" w:themeColor="text1"/>
          <w:sz w:val="24"/>
          <w:szCs w:val="24"/>
        </w:rPr>
        <w:t xml:space="preserve">, A.G. and </w:t>
      </w:r>
      <w:proofErr w:type="spellStart"/>
      <w:r w:rsidRPr="008417CE">
        <w:rPr>
          <w:rFonts w:ascii="Times New Roman" w:eastAsia="Open Sans" w:hAnsi="Times New Roman" w:cs="Times New Roman"/>
          <w:color w:val="000000" w:themeColor="text1"/>
          <w:sz w:val="24"/>
          <w:szCs w:val="24"/>
        </w:rPr>
        <w:t>Giaglis</w:t>
      </w:r>
      <w:proofErr w:type="spellEnd"/>
      <w:r w:rsidRPr="008417CE">
        <w:rPr>
          <w:rFonts w:ascii="Times New Roman" w:eastAsia="Open Sans" w:hAnsi="Times New Roman" w:cs="Times New Roman"/>
          <w:color w:val="000000" w:themeColor="text1"/>
          <w:sz w:val="24"/>
          <w:szCs w:val="24"/>
        </w:rPr>
        <w:t xml:space="preserve">, G.M. (2005), "Technology innovation‐induced business model change: a contingency approach", Journal of Organizational Change Management, Vol. 18 No. 2, pp. 167-183. </w:t>
      </w:r>
      <w:hyperlink r:id="rId51" w:history="1">
        <w:r w:rsidRPr="008417CE">
          <w:rPr>
            <w:rStyle w:val="a4"/>
            <w:rFonts w:ascii="Times New Roman" w:eastAsia="Open Sans" w:hAnsi="Times New Roman" w:cs="Times New Roman"/>
            <w:color w:val="000000" w:themeColor="text1"/>
            <w:sz w:val="24"/>
            <w:szCs w:val="24"/>
          </w:rPr>
          <w:t>https://doi.org/10.1108/09534810510589589</w:t>
        </w:r>
      </w:hyperlink>
    </w:p>
    <w:p w14:paraId="38553DE5"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39343D41" w14:textId="77777777" w:rsidR="001E6239" w:rsidRDefault="001E6239" w:rsidP="001E6239">
      <w:pPr>
        <w:spacing w:line="360" w:lineRule="auto"/>
        <w:rPr>
          <w:rFonts w:ascii="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Cooper, R. G. (1990). Stage-gate systems: A new tool for managing new products. Business Horizons, 33(3), 44–54. </w:t>
      </w:r>
      <w:hyperlink r:id="rId52" w:history="1">
        <w:r w:rsidRPr="00D76F3D">
          <w:rPr>
            <w:rStyle w:val="a4"/>
            <w:rFonts w:ascii="Times New Roman" w:hAnsi="Times New Roman" w:cs="Times New Roman"/>
            <w:sz w:val="24"/>
            <w:szCs w:val="24"/>
          </w:rPr>
          <w:t>https://doi.org/10.1016/0007-6813(90)90040-i</w:t>
        </w:r>
      </w:hyperlink>
    </w:p>
    <w:p w14:paraId="241EAFE5"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484EB065" w14:textId="77777777" w:rsidR="001E6239" w:rsidRDefault="001E6239" w:rsidP="001E6239">
      <w:pPr>
        <w:spacing w:line="360" w:lineRule="auto"/>
        <w:rPr>
          <w:rStyle w:val="a4"/>
          <w:rFonts w:ascii="Times New Roman" w:eastAsia="Open Sans" w:hAnsi="Times New Roman" w:cs="Times New Roman"/>
          <w:color w:val="000000" w:themeColor="text1"/>
          <w:sz w:val="24"/>
          <w:szCs w:val="24"/>
        </w:rPr>
      </w:pPr>
      <w:r w:rsidRPr="008417CE">
        <w:rPr>
          <w:rFonts w:ascii="Times New Roman" w:eastAsia="Open Sans" w:hAnsi="Times New Roman" w:cs="Times New Roman"/>
          <w:color w:val="000000" w:themeColor="text1"/>
          <w:sz w:val="24"/>
          <w:szCs w:val="24"/>
        </w:rPr>
        <w:t xml:space="preserve">Rothwell, R. (1994), "Towards the Fifth‐generation Innovation Process", International Marketing Review, Vol. 11 No. 1, pp. 7-31. </w:t>
      </w:r>
      <w:hyperlink r:id="rId53">
        <w:r w:rsidRPr="008417CE">
          <w:rPr>
            <w:rStyle w:val="a4"/>
            <w:rFonts w:ascii="Times New Roman" w:eastAsia="Open Sans" w:hAnsi="Times New Roman" w:cs="Times New Roman"/>
            <w:color w:val="000000" w:themeColor="text1"/>
            <w:sz w:val="24"/>
            <w:szCs w:val="24"/>
          </w:rPr>
          <w:t>https://doi.org/10.1108/02651339410057491</w:t>
        </w:r>
      </w:hyperlink>
    </w:p>
    <w:p w14:paraId="0DD1E21E" w14:textId="77777777" w:rsidR="001E6239" w:rsidRPr="008417CE" w:rsidRDefault="001E6239" w:rsidP="001E6239">
      <w:pPr>
        <w:spacing w:line="360" w:lineRule="auto"/>
        <w:rPr>
          <w:rFonts w:ascii="Times New Roman" w:eastAsia="Open Sans" w:hAnsi="Times New Roman" w:cs="Times New Roman"/>
          <w:color w:val="000000" w:themeColor="text1"/>
          <w:sz w:val="24"/>
          <w:szCs w:val="24"/>
          <w:u w:val="single"/>
        </w:rPr>
      </w:pPr>
    </w:p>
    <w:p w14:paraId="47DC610E"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lastRenderedPageBreak/>
        <w:t xml:space="preserve">Van De Ven, A.H., </w:t>
      </w:r>
      <w:proofErr w:type="spellStart"/>
      <w:r w:rsidRPr="008417CE">
        <w:rPr>
          <w:rFonts w:ascii="Times New Roman" w:hAnsi="Times New Roman" w:cs="Times New Roman"/>
          <w:color w:val="000000" w:themeColor="text1"/>
          <w:sz w:val="24"/>
          <w:szCs w:val="24"/>
        </w:rPr>
        <w:t>Polley</w:t>
      </w:r>
      <w:proofErr w:type="spellEnd"/>
      <w:r w:rsidRPr="008417CE">
        <w:rPr>
          <w:rFonts w:ascii="Times New Roman" w:hAnsi="Times New Roman" w:cs="Times New Roman"/>
          <w:color w:val="000000" w:themeColor="text1"/>
          <w:sz w:val="24"/>
          <w:szCs w:val="24"/>
        </w:rPr>
        <w:t xml:space="preserve">, D.E., </w:t>
      </w:r>
      <w:proofErr w:type="spellStart"/>
      <w:r w:rsidRPr="008417CE">
        <w:rPr>
          <w:rFonts w:ascii="Times New Roman" w:hAnsi="Times New Roman" w:cs="Times New Roman"/>
          <w:color w:val="000000" w:themeColor="text1"/>
          <w:sz w:val="24"/>
          <w:szCs w:val="24"/>
        </w:rPr>
        <w:t>Garud</w:t>
      </w:r>
      <w:proofErr w:type="spellEnd"/>
      <w:r w:rsidRPr="008417CE">
        <w:rPr>
          <w:rFonts w:ascii="Times New Roman" w:hAnsi="Times New Roman" w:cs="Times New Roman"/>
          <w:color w:val="000000" w:themeColor="text1"/>
          <w:sz w:val="24"/>
          <w:szCs w:val="24"/>
        </w:rPr>
        <w:t xml:space="preserve">, R. and Venkataraman, S. (1999), The Innovation Journey, Oxford University Press. Retrieved from </w:t>
      </w:r>
      <w:hyperlink r:id="rId54" w:history="1">
        <w:r w:rsidRPr="008417CE">
          <w:rPr>
            <w:rStyle w:val="a4"/>
            <w:rFonts w:ascii="Times New Roman" w:hAnsi="Times New Roman" w:cs="Times New Roman"/>
            <w:color w:val="000000" w:themeColor="text1"/>
            <w:sz w:val="24"/>
            <w:szCs w:val="24"/>
          </w:rPr>
          <w:t>https://www.semanticscholar.org/paper/The-innovation-journey-Ven-Polley/f0fff2b17cad88cbd7a6dae4f19768bc34e69446</w:t>
        </w:r>
      </w:hyperlink>
    </w:p>
    <w:p w14:paraId="6C842CDA"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25B98E13"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proofErr w:type="spellStart"/>
      <w:r w:rsidRPr="008417CE">
        <w:rPr>
          <w:rFonts w:ascii="Times New Roman" w:eastAsia="Times New Roman" w:hAnsi="Times New Roman" w:cs="Times New Roman"/>
          <w:color w:val="000000" w:themeColor="text1"/>
          <w:sz w:val="24"/>
          <w:szCs w:val="24"/>
        </w:rPr>
        <w:t>Cormican</w:t>
      </w:r>
      <w:proofErr w:type="spellEnd"/>
      <w:r w:rsidRPr="008417CE">
        <w:rPr>
          <w:rFonts w:ascii="Times New Roman" w:eastAsia="Times New Roman" w:hAnsi="Times New Roman" w:cs="Times New Roman"/>
          <w:color w:val="000000" w:themeColor="text1"/>
          <w:sz w:val="24"/>
          <w:szCs w:val="24"/>
        </w:rPr>
        <w:t xml:space="preserve">, K., &amp; O’Sullivan, D. M. (2004). Auditing best practice for effective product innovation management. </w:t>
      </w:r>
      <w:proofErr w:type="spellStart"/>
      <w:r w:rsidRPr="008417CE">
        <w:rPr>
          <w:rFonts w:ascii="Times New Roman" w:eastAsia="Times New Roman" w:hAnsi="Times New Roman" w:cs="Times New Roman"/>
          <w:color w:val="000000" w:themeColor="text1"/>
          <w:sz w:val="24"/>
          <w:szCs w:val="24"/>
        </w:rPr>
        <w:t>Technovation</w:t>
      </w:r>
      <w:proofErr w:type="spellEnd"/>
      <w:r w:rsidRPr="008417CE">
        <w:rPr>
          <w:rFonts w:ascii="Times New Roman" w:eastAsia="Times New Roman" w:hAnsi="Times New Roman" w:cs="Times New Roman"/>
          <w:color w:val="000000" w:themeColor="text1"/>
          <w:sz w:val="24"/>
          <w:szCs w:val="24"/>
        </w:rPr>
        <w:t xml:space="preserve">, 24(10), 819–829. </w:t>
      </w:r>
      <w:hyperlink r:id="rId55">
        <w:r w:rsidRPr="008417CE">
          <w:rPr>
            <w:rStyle w:val="a4"/>
            <w:rFonts w:ascii="Times New Roman" w:eastAsia="Times New Roman" w:hAnsi="Times New Roman" w:cs="Times New Roman"/>
            <w:color w:val="000000" w:themeColor="text1"/>
            <w:sz w:val="24"/>
            <w:szCs w:val="24"/>
          </w:rPr>
          <w:t>https://doi.org/10.1016/s0166-4972(03)00013-0</w:t>
        </w:r>
      </w:hyperlink>
    </w:p>
    <w:p w14:paraId="5A8C3183"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4F545AC9" w14:textId="77777777" w:rsidR="001E6239" w:rsidRDefault="001E6239" w:rsidP="001E6239">
      <w:pPr>
        <w:pStyle w:val="ac"/>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Tidd, J., Bessant, J. and Pavitt, K. (2005), Managing innovation: integrating technological, market and organizational change 3rd ed., Wiley. Retrieved from </w:t>
      </w:r>
      <w:hyperlink r:id="rId56" w:history="1">
        <w:r w:rsidRPr="008417CE">
          <w:rPr>
            <w:rStyle w:val="a4"/>
            <w:rFonts w:ascii="Times New Roman" w:hAnsi="Times New Roman" w:cs="Times New Roman"/>
            <w:color w:val="000000" w:themeColor="text1"/>
            <w:sz w:val="24"/>
            <w:szCs w:val="24"/>
          </w:rPr>
          <w:t>https://nibmehub.com/opac-service/pdf/read/Managing%20innovation%20_%20integrating%20technological.pdf</w:t>
        </w:r>
      </w:hyperlink>
    </w:p>
    <w:p w14:paraId="722BB5F2" w14:textId="77777777" w:rsidR="001E6239" w:rsidRDefault="001E6239" w:rsidP="001E6239">
      <w:pPr>
        <w:pStyle w:val="ac"/>
        <w:spacing w:line="360" w:lineRule="auto"/>
        <w:rPr>
          <w:rFonts w:ascii="Times New Roman" w:hAnsi="Times New Roman" w:cs="Times New Roman"/>
          <w:color w:val="000000" w:themeColor="text1"/>
          <w:sz w:val="24"/>
          <w:szCs w:val="24"/>
        </w:rPr>
      </w:pPr>
    </w:p>
    <w:p w14:paraId="11EFF875" w14:textId="77777777" w:rsidR="001E6239" w:rsidRDefault="001E6239" w:rsidP="001E6239">
      <w:pPr>
        <w:pStyle w:val="ac"/>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Hansen, M. T. (2014, August 1). The Innovation Value Chain. Harvard Business Review. </w:t>
      </w:r>
      <w:hyperlink r:id="rId57">
        <w:r w:rsidRPr="008417CE">
          <w:rPr>
            <w:rStyle w:val="a4"/>
            <w:rFonts w:ascii="Times New Roman" w:eastAsia="Times New Roman" w:hAnsi="Times New Roman" w:cs="Times New Roman"/>
            <w:color w:val="000000" w:themeColor="text1"/>
            <w:sz w:val="24"/>
            <w:szCs w:val="24"/>
          </w:rPr>
          <w:t>https://hbr.org/2007/06/the-innovation-value-chain</w:t>
        </w:r>
      </w:hyperlink>
    </w:p>
    <w:p w14:paraId="3E1B5794" w14:textId="77777777" w:rsidR="001E6239" w:rsidRPr="008417CE" w:rsidRDefault="001E6239" w:rsidP="001E6239">
      <w:pPr>
        <w:pStyle w:val="ac"/>
        <w:spacing w:line="360" w:lineRule="auto"/>
        <w:rPr>
          <w:rStyle w:val="a4"/>
          <w:rFonts w:ascii="Times New Roman" w:hAnsi="Times New Roman" w:cs="Times New Roman"/>
          <w:color w:val="000000" w:themeColor="text1"/>
          <w:sz w:val="24"/>
          <w:szCs w:val="24"/>
          <w:u w:val="none"/>
        </w:rPr>
      </w:pPr>
    </w:p>
    <w:p w14:paraId="39FB8FA6" w14:textId="77777777" w:rsidR="001E6239" w:rsidRPr="008417CE" w:rsidRDefault="001E6239" w:rsidP="001E6239">
      <w:pPr>
        <w:spacing w:line="360" w:lineRule="auto"/>
        <w:rPr>
          <w:rFonts w:ascii="Times New Roman" w:eastAsia="Helvetica" w:hAnsi="Times New Roman" w:cs="Times New Roman"/>
          <w:color w:val="000000" w:themeColor="text1"/>
          <w:sz w:val="24"/>
          <w:szCs w:val="24"/>
        </w:rPr>
      </w:pPr>
      <w:r w:rsidRPr="008417CE">
        <w:rPr>
          <w:rFonts w:ascii="Times New Roman" w:eastAsia="Helvetica" w:hAnsi="Times New Roman" w:cs="Times New Roman"/>
          <w:color w:val="000000" w:themeColor="text1"/>
          <w:sz w:val="24"/>
          <w:szCs w:val="24"/>
        </w:rPr>
        <w:t xml:space="preserve">Li, F. and Whalley, J. (2002), “Deconstruction of the telecommunications industry: from value chain to value networks”, Telecommunications Policy, Vol. 26 Nos 9/10, pp. 451-483. Retrieved from </w:t>
      </w:r>
      <w:hyperlink r:id="rId58" w:history="1">
        <w:r w:rsidRPr="008417CE">
          <w:rPr>
            <w:rStyle w:val="a4"/>
            <w:rFonts w:ascii="Times New Roman" w:eastAsia="Helvetica" w:hAnsi="Times New Roman" w:cs="Times New Roman"/>
            <w:color w:val="000000" w:themeColor="text1"/>
            <w:sz w:val="24"/>
            <w:szCs w:val="24"/>
          </w:rPr>
          <w:t>https://pureportal.strath.ac.uk/en/publications/deconstruction-of-the-telecommunications-industry-from-value-chai</w:t>
        </w:r>
      </w:hyperlink>
    </w:p>
    <w:p w14:paraId="02C2A6B4" w14:textId="77777777" w:rsidR="001E6239" w:rsidRPr="008417CE" w:rsidRDefault="001E6239" w:rsidP="001E6239">
      <w:pPr>
        <w:spacing w:after="0" w:line="360" w:lineRule="auto"/>
        <w:rPr>
          <w:rFonts w:ascii="Times New Roman" w:hAnsi="Times New Roman" w:cs="Times New Roman"/>
          <w:color w:val="000000" w:themeColor="text1"/>
          <w:sz w:val="24"/>
          <w:szCs w:val="24"/>
        </w:rPr>
      </w:pPr>
    </w:p>
    <w:p w14:paraId="0082013D" w14:textId="77777777" w:rsidR="001E6239" w:rsidRDefault="00000000" w:rsidP="001E6239">
      <w:pPr>
        <w:spacing w:line="360" w:lineRule="auto"/>
        <w:rPr>
          <w:rStyle w:val="a4"/>
          <w:rFonts w:ascii="Times New Roman" w:eastAsia="Open Sans" w:hAnsi="Times New Roman" w:cs="Times New Roman"/>
          <w:color w:val="000000" w:themeColor="text1"/>
          <w:sz w:val="24"/>
          <w:szCs w:val="24"/>
        </w:rPr>
      </w:pPr>
      <w:hyperlink r:id="rId59">
        <w:r w:rsidR="001E6239" w:rsidRPr="008417CE">
          <w:rPr>
            <w:rStyle w:val="a4"/>
            <w:rFonts w:ascii="Times New Roman" w:eastAsia="Open Sans" w:hAnsi="Times New Roman" w:cs="Times New Roman"/>
            <w:color w:val="000000" w:themeColor="text1"/>
            <w:sz w:val="24"/>
            <w:szCs w:val="24"/>
          </w:rPr>
          <w:t>Alcalde-Heras, H.</w:t>
        </w:r>
      </w:hyperlink>
      <w:r w:rsidR="001E6239" w:rsidRPr="008417CE">
        <w:rPr>
          <w:rFonts w:ascii="Times New Roman" w:eastAsia="Open Sans" w:hAnsi="Times New Roman" w:cs="Times New Roman"/>
          <w:color w:val="000000" w:themeColor="text1"/>
          <w:sz w:val="24"/>
          <w:szCs w:val="24"/>
        </w:rPr>
        <w:t xml:space="preserve">, </w:t>
      </w:r>
      <w:hyperlink r:id="rId60">
        <w:r w:rsidR="001E6239" w:rsidRPr="008417CE">
          <w:rPr>
            <w:rStyle w:val="a4"/>
            <w:rFonts w:ascii="Times New Roman" w:eastAsia="Open Sans" w:hAnsi="Times New Roman" w:cs="Times New Roman"/>
            <w:color w:val="000000" w:themeColor="text1"/>
            <w:sz w:val="24"/>
            <w:szCs w:val="24"/>
          </w:rPr>
          <w:t>Iturrioz-Landart, C.</w:t>
        </w:r>
      </w:hyperlink>
      <w:r w:rsidR="001E6239" w:rsidRPr="008417CE">
        <w:rPr>
          <w:rFonts w:ascii="Times New Roman" w:eastAsia="Open Sans" w:hAnsi="Times New Roman" w:cs="Times New Roman"/>
          <w:color w:val="000000" w:themeColor="text1"/>
          <w:sz w:val="24"/>
          <w:szCs w:val="24"/>
        </w:rPr>
        <w:t xml:space="preserve"> and </w:t>
      </w:r>
      <w:hyperlink r:id="rId61">
        <w:r w:rsidR="001E6239" w:rsidRPr="008417CE">
          <w:rPr>
            <w:rStyle w:val="a4"/>
            <w:rFonts w:ascii="Times New Roman" w:eastAsia="Open Sans" w:hAnsi="Times New Roman" w:cs="Times New Roman"/>
            <w:color w:val="000000" w:themeColor="text1"/>
            <w:sz w:val="24"/>
            <w:szCs w:val="24"/>
          </w:rPr>
          <w:t>Aragon-Amonarriz, C.</w:t>
        </w:r>
      </w:hyperlink>
      <w:r w:rsidR="001E6239" w:rsidRPr="008417CE">
        <w:rPr>
          <w:rFonts w:ascii="Times New Roman" w:eastAsia="Open Sans" w:hAnsi="Times New Roman" w:cs="Times New Roman"/>
          <w:color w:val="000000" w:themeColor="text1"/>
          <w:sz w:val="24"/>
          <w:szCs w:val="24"/>
        </w:rPr>
        <w:t xml:space="preserve"> (2019), "SME ambidexterity during economic recessions: the role of managerial external capabilities", </w:t>
      </w:r>
      <w:hyperlink r:id="rId62">
        <w:r w:rsidR="001E6239" w:rsidRPr="008417CE">
          <w:rPr>
            <w:rStyle w:val="a4"/>
            <w:rFonts w:ascii="Times New Roman" w:eastAsia="Open Sans" w:hAnsi="Times New Roman" w:cs="Times New Roman"/>
            <w:color w:val="000000" w:themeColor="text1"/>
            <w:sz w:val="24"/>
            <w:szCs w:val="24"/>
          </w:rPr>
          <w:t>Management Decision</w:t>
        </w:r>
      </w:hyperlink>
      <w:r w:rsidR="001E6239" w:rsidRPr="008417CE">
        <w:rPr>
          <w:rFonts w:ascii="Times New Roman" w:eastAsia="Open Sans" w:hAnsi="Times New Roman" w:cs="Times New Roman"/>
          <w:color w:val="000000" w:themeColor="text1"/>
          <w:sz w:val="24"/>
          <w:szCs w:val="24"/>
        </w:rPr>
        <w:t xml:space="preserve">, Vol. 57 No. 1, pp. 21-40. </w:t>
      </w:r>
      <w:hyperlink r:id="rId63">
        <w:r w:rsidR="001E6239" w:rsidRPr="008417CE">
          <w:rPr>
            <w:rStyle w:val="a4"/>
            <w:rFonts w:ascii="Times New Roman" w:eastAsia="Open Sans" w:hAnsi="Times New Roman" w:cs="Times New Roman"/>
            <w:color w:val="000000" w:themeColor="text1"/>
            <w:sz w:val="24"/>
            <w:szCs w:val="24"/>
          </w:rPr>
          <w:t>https://doi.org/10.1108/MD-03-2016-0170</w:t>
        </w:r>
      </w:hyperlink>
    </w:p>
    <w:p w14:paraId="16763D55"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511BAAE2" w14:textId="77777777" w:rsidR="001E6239" w:rsidRDefault="001E6239" w:rsidP="001E6239">
      <w:pPr>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Armin </w:t>
      </w:r>
      <w:proofErr w:type="spellStart"/>
      <w:r w:rsidRPr="008417CE">
        <w:rPr>
          <w:rFonts w:ascii="Times New Roman" w:hAnsi="Times New Roman" w:cs="Times New Roman"/>
          <w:color w:val="000000" w:themeColor="text1"/>
          <w:sz w:val="24"/>
          <w:szCs w:val="24"/>
        </w:rPr>
        <w:t>Anzenbacher</w:t>
      </w:r>
      <w:proofErr w:type="spellEnd"/>
      <w:r w:rsidRPr="008417CE">
        <w:rPr>
          <w:rFonts w:ascii="Times New Roman" w:hAnsi="Times New Roman" w:cs="Times New Roman"/>
          <w:color w:val="000000" w:themeColor="text1"/>
          <w:sz w:val="24"/>
          <w:szCs w:val="24"/>
        </w:rPr>
        <w:t xml:space="preserve"> &amp; Marcus Wagner, 2020. "</w:t>
      </w:r>
      <w:hyperlink r:id="rId64">
        <w:r w:rsidRPr="008417CE">
          <w:rPr>
            <w:rStyle w:val="a4"/>
            <w:rFonts w:ascii="Times New Roman" w:hAnsi="Times New Roman" w:cs="Times New Roman"/>
            <w:color w:val="000000" w:themeColor="text1"/>
            <w:sz w:val="24"/>
            <w:szCs w:val="24"/>
          </w:rPr>
          <w:t>The role of exploration and exploitation for innovation success: effects of business models on organizational ambidexterity in the semiconductor industry</w:t>
        </w:r>
      </w:hyperlink>
      <w:r w:rsidRPr="008417CE">
        <w:rPr>
          <w:rFonts w:ascii="Times New Roman" w:hAnsi="Times New Roman" w:cs="Times New Roman"/>
          <w:color w:val="000000" w:themeColor="text1"/>
          <w:sz w:val="24"/>
          <w:szCs w:val="24"/>
        </w:rPr>
        <w:t xml:space="preserve">," </w:t>
      </w:r>
      <w:hyperlink r:id="rId65">
        <w:r w:rsidRPr="008417CE">
          <w:rPr>
            <w:rStyle w:val="a4"/>
            <w:rFonts w:ascii="Times New Roman" w:hAnsi="Times New Roman" w:cs="Times New Roman"/>
            <w:color w:val="000000" w:themeColor="text1"/>
            <w:sz w:val="24"/>
            <w:szCs w:val="24"/>
          </w:rPr>
          <w:t>International Entrepreneurship and Management Journal</w:t>
        </w:r>
      </w:hyperlink>
      <w:r w:rsidRPr="008417CE">
        <w:rPr>
          <w:rFonts w:ascii="Times New Roman" w:hAnsi="Times New Roman" w:cs="Times New Roman"/>
          <w:color w:val="000000" w:themeColor="text1"/>
          <w:sz w:val="24"/>
          <w:szCs w:val="24"/>
        </w:rPr>
        <w:t>, Springer, vol. 16(2), pages 571-594, June.</w:t>
      </w:r>
    </w:p>
    <w:p w14:paraId="2D7771FB" w14:textId="77777777" w:rsidR="001E6239" w:rsidRPr="008417CE" w:rsidRDefault="001E6239" w:rsidP="001E6239">
      <w:pPr>
        <w:spacing w:line="360" w:lineRule="auto"/>
        <w:rPr>
          <w:rFonts w:ascii="Times New Roman" w:eastAsia="Times New Roman" w:hAnsi="Times New Roman" w:cs="Times New Roman"/>
          <w:color w:val="000000" w:themeColor="text1"/>
          <w:sz w:val="24"/>
          <w:szCs w:val="24"/>
        </w:rPr>
      </w:pPr>
    </w:p>
    <w:p w14:paraId="5A5C79FB"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lang w:val="fr-FR"/>
        </w:rPr>
        <w:lastRenderedPageBreak/>
        <w:t>Casadesus-</w:t>
      </w:r>
      <w:proofErr w:type="spellStart"/>
      <w:r w:rsidRPr="008417CE">
        <w:rPr>
          <w:rFonts w:ascii="Times New Roman" w:eastAsia="Times New Roman" w:hAnsi="Times New Roman" w:cs="Times New Roman"/>
          <w:color w:val="000000" w:themeColor="text1"/>
          <w:sz w:val="24"/>
          <w:szCs w:val="24"/>
          <w:lang w:val="fr-FR"/>
        </w:rPr>
        <w:t>Masanell</w:t>
      </w:r>
      <w:proofErr w:type="spellEnd"/>
      <w:r w:rsidRPr="008417CE">
        <w:rPr>
          <w:rFonts w:ascii="Times New Roman" w:eastAsia="Times New Roman" w:hAnsi="Times New Roman" w:cs="Times New Roman"/>
          <w:color w:val="000000" w:themeColor="text1"/>
          <w:sz w:val="24"/>
          <w:szCs w:val="24"/>
          <w:lang w:val="fr-FR"/>
        </w:rPr>
        <w:t xml:space="preserve">, R., &amp; </w:t>
      </w:r>
      <w:proofErr w:type="spellStart"/>
      <w:r w:rsidRPr="008417CE">
        <w:rPr>
          <w:rFonts w:ascii="Times New Roman" w:eastAsia="Times New Roman" w:hAnsi="Times New Roman" w:cs="Times New Roman"/>
          <w:color w:val="000000" w:themeColor="text1"/>
          <w:sz w:val="24"/>
          <w:szCs w:val="24"/>
          <w:lang w:val="fr-FR"/>
        </w:rPr>
        <w:t>Ricart</w:t>
      </w:r>
      <w:proofErr w:type="spellEnd"/>
      <w:r w:rsidRPr="008417CE">
        <w:rPr>
          <w:rFonts w:ascii="Times New Roman" w:eastAsia="Times New Roman" w:hAnsi="Times New Roman" w:cs="Times New Roman"/>
          <w:color w:val="000000" w:themeColor="text1"/>
          <w:sz w:val="24"/>
          <w:szCs w:val="24"/>
          <w:lang w:val="fr-FR"/>
        </w:rPr>
        <w:t xml:space="preserve">, J. E. (2010). </w:t>
      </w:r>
      <w:r w:rsidRPr="008417CE">
        <w:rPr>
          <w:rFonts w:ascii="Times New Roman" w:eastAsia="Times New Roman" w:hAnsi="Times New Roman" w:cs="Times New Roman"/>
          <w:color w:val="000000" w:themeColor="text1"/>
          <w:sz w:val="24"/>
          <w:szCs w:val="24"/>
        </w:rPr>
        <w:t xml:space="preserve">From Strategy to Business Models and onto Tactics. Long Range Planning, 43(2–3), 195–215. </w:t>
      </w:r>
      <w:hyperlink r:id="rId66">
        <w:r w:rsidRPr="008417CE">
          <w:rPr>
            <w:rStyle w:val="a4"/>
            <w:rFonts w:ascii="Times New Roman" w:eastAsia="Times New Roman" w:hAnsi="Times New Roman" w:cs="Times New Roman"/>
            <w:color w:val="000000" w:themeColor="text1"/>
            <w:sz w:val="24"/>
            <w:szCs w:val="24"/>
          </w:rPr>
          <w:t>https://doi.org/10.1016/j.lrp.2010.01.004</w:t>
        </w:r>
      </w:hyperlink>
    </w:p>
    <w:p w14:paraId="28C07D2F"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7B8F363C"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proofErr w:type="spellStart"/>
      <w:r w:rsidRPr="008417CE">
        <w:rPr>
          <w:rFonts w:ascii="Times New Roman" w:eastAsia="Times New Roman" w:hAnsi="Times New Roman" w:cs="Times New Roman"/>
          <w:color w:val="000000" w:themeColor="text1"/>
          <w:sz w:val="24"/>
          <w:szCs w:val="24"/>
        </w:rPr>
        <w:t>Doz</w:t>
      </w:r>
      <w:proofErr w:type="spellEnd"/>
      <w:r w:rsidRPr="008417CE">
        <w:rPr>
          <w:rFonts w:ascii="Times New Roman" w:eastAsia="Times New Roman" w:hAnsi="Times New Roman" w:cs="Times New Roman"/>
          <w:color w:val="000000" w:themeColor="text1"/>
          <w:sz w:val="24"/>
          <w:szCs w:val="24"/>
        </w:rPr>
        <w:t xml:space="preserve">, Y. L., &amp; </w:t>
      </w:r>
      <w:proofErr w:type="spellStart"/>
      <w:r w:rsidRPr="008417CE">
        <w:rPr>
          <w:rFonts w:ascii="Times New Roman" w:eastAsia="Times New Roman" w:hAnsi="Times New Roman" w:cs="Times New Roman"/>
          <w:color w:val="000000" w:themeColor="text1"/>
          <w:sz w:val="24"/>
          <w:szCs w:val="24"/>
        </w:rPr>
        <w:t>Kosonen</w:t>
      </w:r>
      <w:proofErr w:type="spellEnd"/>
      <w:r w:rsidRPr="008417CE">
        <w:rPr>
          <w:rFonts w:ascii="Times New Roman" w:eastAsia="Times New Roman" w:hAnsi="Times New Roman" w:cs="Times New Roman"/>
          <w:color w:val="000000" w:themeColor="text1"/>
          <w:sz w:val="24"/>
          <w:szCs w:val="24"/>
        </w:rPr>
        <w:t xml:space="preserve">, M. (2010). Embedding Strategic Agility. Long Range Planning, 43(2–3), 370–382. </w:t>
      </w:r>
      <w:hyperlink r:id="rId67">
        <w:r w:rsidRPr="008417CE">
          <w:rPr>
            <w:rStyle w:val="a4"/>
            <w:rFonts w:ascii="Times New Roman" w:eastAsia="Times New Roman" w:hAnsi="Times New Roman" w:cs="Times New Roman"/>
            <w:color w:val="000000" w:themeColor="text1"/>
            <w:sz w:val="24"/>
            <w:szCs w:val="24"/>
          </w:rPr>
          <w:t>https://doi.org/10.1016/j.lrp.2009.07.006</w:t>
        </w:r>
      </w:hyperlink>
    </w:p>
    <w:p w14:paraId="4020848C" w14:textId="77777777" w:rsidR="001E6239" w:rsidRPr="008417CE" w:rsidRDefault="001E6239" w:rsidP="001E6239">
      <w:pPr>
        <w:spacing w:line="360" w:lineRule="auto"/>
        <w:rPr>
          <w:rStyle w:val="a4"/>
          <w:rFonts w:ascii="Times New Roman" w:eastAsia="Times New Roman" w:hAnsi="Times New Roman" w:cs="Times New Roman"/>
          <w:color w:val="000000" w:themeColor="text1"/>
          <w:sz w:val="24"/>
          <w:szCs w:val="24"/>
        </w:rPr>
      </w:pPr>
    </w:p>
    <w:p w14:paraId="3A89C64D" w14:textId="77777777" w:rsidR="001E6239" w:rsidRPr="008417CE" w:rsidRDefault="00000000" w:rsidP="001E6239">
      <w:pPr>
        <w:pStyle w:val="ac"/>
        <w:spacing w:line="360" w:lineRule="auto"/>
        <w:rPr>
          <w:rFonts w:ascii="Times New Roman" w:hAnsi="Times New Roman" w:cs="Times New Roman"/>
          <w:color w:val="000000" w:themeColor="text1"/>
          <w:sz w:val="24"/>
          <w:szCs w:val="24"/>
        </w:rPr>
      </w:pPr>
      <w:hyperlink r:id="rId68">
        <w:r w:rsidR="001E6239" w:rsidRPr="008417CE">
          <w:rPr>
            <w:rStyle w:val="a4"/>
            <w:rFonts w:ascii="Times New Roman" w:eastAsia="Open Sans" w:hAnsi="Times New Roman" w:cs="Times New Roman"/>
            <w:color w:val="000000" w:themeColor="text1"/>
            <w:sz w:val="24"/>
            <w:szCs w:val="24"/>
          </w:rPr>
          <w:t>Heikkilä, M.</w:t>
        </w:r>
      </w:hyperlink>
      <w:r w:rsidR="001E6239" w:rsidRPr="008417CE">
        <w:rPr>
          <w:rFonts w:ascii="Times New Roman" w:eastAsia="Open Sans" w:hAnsi="Times New Roman" w:cs="Times New Roman"/>
          <w:color w:val="000000" w:themeColor="text1"/>
          <w:sz w:val="24"/>
          <w:szCs w:val="24"/>
        </w:rPr>
        <w:t xml:space="preserve">, </w:t>
      </w:r>
      <w:hyperlink r:id="rId69">
        <w:r w:rsidR="001E6239" w:rsidRPr="008417CE">
          <w:rPr>
            <w:rStyle w:val="a4"/>
            <w:rFonts w:ascii="Times New Roman" w:eastAsia="Open Sans" w:hAnsi="Times New Roman" w:cs="Times New Roman"/>
            <w:color w:val="000000" w:themeColor="text1"/>
            <w:sz w:val="24"/>
            <w:szCs w:val="24"/>
          </w:rPr>
          <w:t>Bouwman, H.</w:t>
        </w:r>
      </w:hyperlink>
      <w:r w:rsidR="001E6239" w:rsidRPr="008417CE">
        <w:rPr>
          <w:rFonts w:ascii="Times New Roman" w:eastAsia="Open Sans" w:hAnsi="Times New Roman" w:cs="Times New Roman"/>
          <w:color w:val="000000" w:themeColor="text1"/>
          <w:sz w:val="24"/>
          <w:szCs w:val="24"/>
        </w:rPr>
        <w:t xml:space="preserve"> and </w:t>
      </w:r>
      <w:hyperlink r:id="rId70">
        <w:r w:rsidR="001E6239" w:rsidRPr="008417CE">
          <w:rPr>
            <w:rStyle w:val="a4"/>
            <w:rFonts w:ascii="Times New Roman" w:eastAsia="Open Sans" w:hAnsi="Times New Roman" w:cs="Times New Roman"/>
            <w:color w:val="000000" w:themeColor="text1"/>
            <w:sz w:val="24"/>
            <w:szCs w:val="24"/>
          </w:rPr>
          <w:t>Heikkilä, J.</w:t>
        </w:r>
      </w:hyperlink>
      <w:r w:rsidR="001E6239" w:rsidRPr="008417CE">
        <w:rPr>
          <w:rFonts w:ascii="Times New Roman" w:eastAsia="Open Sans" w:hAnsi="Times New Roman" w:cs="Times New Roman"/>
          <w:color w:val="000000" w:themeColor="text1"/>
          <w:sz w:val="24"/>
          <w:szCs w:val="24"/>
        </w:rPr>
        <w:t xml:space="preserve"> (2018), "From strategic goals to business model innovation paths: an exploratory study", </w:t>
      </w:r>
      <w:hyperlink r:id="rId71">
        <w:r w:rsidR="001E6239" w:rsidRPr="008417CE">
          <w:rPr>
            <w:rStyle w:val="a4"/>
            <w:rFonts w:ascii="Times New Roman" w:eastAsia="Open Sans" w:hAnsi="Times New Roman" w:cs="Times New Roman"/>
            <w:color w:val="000000" w:themeColor="text1"/>
            <w:sz w:val="24"/>
            <w:szCs w:val="24"/>
          </w:rPr>
          <w:t>Journal of Small Business and Enterprise Development</w:t>
        </w:r>
      </w:hyperlink>
      <w:r w:rsidR="001E6239" w:rsidRPr="008417CE">
        <w:rPr>
          <w:rFonts w:ascii="Times New Roman" w:eastAsia="Open Sans" w:hAnsi="Times New Roman" w:cs="Times New Roman"/>
          <w:color w:val="000000" w:themeColor="text1"/>
          <w:sz w:val="24"/>
          <w:szCs w:val="24"/>
        </w:rPr>
        <w:t xml:space="preserve">, Vol. 25 No. 1, pp. 107-128. </w:t>
      </w:r>
      <w:hyperlink r:id="rId72">
        <w:r w:rsidR="001E6239" w:rsidRPr="008417CE">
          <w:rPr>
            <w:rStyle w:val="a4"/>
            <w:rFonts w:ascii="Times New Roman" w:eastAsia="Open Sans" w:hAnsi="Times New Roman" w:cs="Times New Roman"/>
            <w:color w:val="000000" w:themeColor="text1"/>
            <w:sz w:val="24"/>
            <w:szCs w:val="24"/>
          </w:rPr>
          <w:t>https://doi.org/10.1108/JSBED-03-2017-0097</w:t>
        </w:r>
      </w:hyperlink>
    </w:p>
    <w:p w14:paraId="528950D6" w14:textId="77777777" w:rsidR="001E6239" w:rsidRPr="008417CE" w:rsidRDefault="001E6239" w:rsidP="001E6239">
      <w:pPr>
        <w:pStyle w:val="ac"/>
        <w:spacing w:line="360" w:lineRule="auto"/>
        <w:rPr>
          <w:rStyle w:val="a4"/>
          <w:rFonts w:ascii="Times New Roman" w:eastAsia="Times New Roman" w:hAnsi="Times New Roman" w:cs="Times New Roman"/>
          <w:color w:val="000000" w:themeColor="text1"/>
          <w:sz w:val="24"/>
          <w:szCs w:val="24"/>
        </w:rPr>
      </w:pPr>
    </w:p>
    <w:p w14:paraId="78EF0BEA" w14:textId="77777777" w:rsidR="001E6239" w:rsidRDefault="001E6239" w:rsidP="001E6239">
      <w:pPr>
        <w:pStyle w:val="ac"/>
        <w:spacing w:line="360" w:lineRule="auto"/>
        <w:rPr>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DaSilva, C., &amp; </w:t>
      </w:r>
      <w:proofErr w:type="spellStart"/>
      <w:r w:rsidRPr="008417CE">
        <w:rPr>
          <w:rFonts w:ascii="Times New Roman" w:eastAsia="Times New Roman" w:hAnsi="Times New Roman" w:cs="Times New Roman"/>
          <w:color w:val="000000" w:themeColor="text1"/>
          <w:sz w:val="24"/>
          <w:szCs w:val="24"/>
        </w:rPr>
        <w:t>Trkman</w:t>
      </w:r>
      <w:proofErr w:type="spellEnd"/>
      <w:r w:rsidRPr="008417CE">
        <w:rPr>
          <w:rFonts w:ascii="Times New Roman" w:eastAsia="Times New Roman" w:hAnsi="Times New Roman" w:cs="Times New Roman"/>
          <w:color w:val="000000" w:themeColor="text1"/>
          <w:sz w:val="24"/>
          <w:szCs w:val="24"/>
        </w:rPr>
        <w:t xml:space="preserve">, P. (2014). Business Model: What it is and What it is Not. Long Range Planning, 47(6), 379–389. Retrieved from </w:t>
      </w:r>
      <w:hyperlink r:id="rId73" w:history="1">
        <w:r w:rsidRPr="008417CE">
          <w:rPr>
            <w:rStyle w:val="a4"/>
            <w:rFonts w:ascii="Times New Roman" w:eastAsia="Times New Roman" w:hAnsi="Times New Roman" w:cs="Times New Roman"/>
            <w:color w:val="000000" w:themeColor="text1"/>
            <w:sz w:val="24"/>
            <w:szCs w:val="24"/>
          </w:rPr>
          <w:t>http://boilingice.com/wordpress/wp-content/uploads/2020/01/BP-DaSilva-Trkman-Business-Model.pdf</w:t>
        </w:r>
      </w:hyperlink>
    </w:p>
    <w:p w14:paraId="05A8F89D" w14:textId="77777777" w:rsidR="001E6239" w:rsidRDefault="001E6239" w:rsidP="001E6239">
      <w:pPr>
        <w:pStyle w:val="ac"/>
        <w:spacing w:line="360" w:lineRule="auto"/>
        <w:rPr>
          <w:rFonts w:ascii="Times New Roman" w:eastAsia="Times New Roman" w:hAnsi="Times New Roman" w:cs="Times New Roman"/>
          <w:color w:val="000000" w:themeColor="text1"/>
          <w:sz w:val="24"/>
          <w:szCs w:val="24"/>
        </w:rPr>
      </w:pPr>
    </w:p>
    <w:p w14:paraId="3E564207" w14:textId="77777777" w:rsidR="001E6239" w:rsidRPr="008417CE" w:rsidRDefault="001E6239" w:rsidP="001E6239">
      <w:pPr>
        <w:pStyle w:val="ac"/>
        <w:spacing w:line="360" w:lineRule="auto"/>
        <w:rPr>
          <w:rFonts w:ascii="Times New Roman" w:eastAsia="Times New Roman" w:hAnsi="Times New Roman" w:cs="Times New Roman"/>
          <w:color w:val="000000" w:themeColor="text1"/>
          <w:sz w:val="24"/>
          <w:szCs w:val="24"/>
        </w:rPr>
      </w:pPr>
      <w:proofErr w:type="spellStart"/>
      <w:r w:rsidRPr="008417CE">
        <w:rPr>
          <w:rFonts w:ascii="Times New Roman" w:eastAsia="Times New Roman" w:hAnsi="Times New Roman" w:cs="Times New Roman"/>
          <w:color w:val="000000" w:themeColor="text1"/>
          <w:sz w:val="24"/>
          <w:szCs w:val="24"/>
        </w:rPr>
        <w:t>Kump</w:t>
      </w:r>
      <w:proofErr w:type="spellEnd"/>
      <w:r w:rsidRPr="008417CE">
        <w:rPr>
          <w:rFonts w:ascii="Times New Roman" w:eastAsia="Times New Roman" w:hAnsi="Times New Roman" w:cs="Times New Roman"/>
          <w:color w:val="000000" w:themeColor="text1"/>
          <w:sz w:val="24"/>
          <w:szCs w:val="24"/>
        </w:rPr>
        <w:t xml:space="preserve">, B., </w:t>
      </w:r>
      <w:proofErr w:type="spellStart"/>
      <w:r w:rsidRPr="008417CE">
        <w:rPr>
          <w:rFonts w:ascii="Times New Roman" w:eastAsia="Times New Roman" w:hAnsi="Times New Roman" w:cs="Times New Roman"/>
          <w:color w:val="000000" w:themeColor="text1"/>
          <w:sz w:val="24"/>
          <w:szCs w:val="24"/>
        </w:rPr>
        <w:t>Englemann</w:t>
      </w:r>
      <w:proofErr w:type="spellEnd"/>
      <w:r w:rsidRPr="008417CE">
        <w:rPr>
          <w:rFonts w:ascii="Times New Roman" w:eastAsia="Times New Roman" w:hAnsi="Times New Roman" w:cs="Times New Roman"/>
          <w:color w:val="000000" w:themeColor="text1"/>
          <w:sz w:val="24"/>
          <w:szCs w:val="24"/>
        </w:rPr>
        <w:t xml:space="preserve">, A., Kessler, A., &amp; Schweiger, C. (2019). Towards a Dynamic Capabilities Scale: Measuring organizational sensing, seizing, and transforming capacities. Industrial and Corporate Change, 28(5), 1149–1172. Retrieved from </w:t>
      </w:r>
      <w:hyperlink r:id="rId74" w:history="1">
        <w:r w:rsidRPr="008417CE">
          <w:rPr>
            <w:rStyle w:val="a4"/>
            <w:rFonts w:ascii="Times New Roman" w:eastAsia="Times New Roman" w:hAnsi="Times New Roman" w:cs="Times New Roman"/>
            <w:color w:val="000000" w:themeColor="text1"/>
            <w:sz w:val="24"/>
            <w:szCs w:val="24"/>
          </w:rPr>
          <w:t>https://www.researchgate.net/publication/327602283_Toward_a_dynamic_capabilities_scale_measuring_organizational_sensing_seizing_and_transforming_capacities</w:t>
        </w:r>
      </w:hyperlink>
    </w:p>
    <w:p w14:paraId="0E2FD9B7" w14:textId="77777777" w:rsidR="001E6239" w:rsidRPr="008417CE" w:rsidRDefault="001E6239" w:rsidP="001E6239">
      <w:pPr>
        <w:pStyle w:val="ac"/>
        <w:spacing w:line="360" w:lineRule="auto"/>
        <w:rPr>
          <w:rFonts w:ascii="Times New Roman" w:eastAsia="Times New Roman" w:hAnsi="Times New Roman" w:cs="Times New Roman"/>
          <w:color w:val="000000" w:themeColor="text1"/>
          <w:sz w:val="24"/>
          <w:szCs w:val="24"/>
        </w:rPr>
      </w:pPr>
    </w:p>
    <w:p w14:paraId="5CC00CC8"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Anne Heider, et al., (2018). Journal of Business Research, </w:t>
      </w:r>
      <w:hyperlink r:id="rId75" w:history="1">
        <w:r w:rsidRPr="008417CE">
          <w:rPr>
            <w:rStyle w:val="a4"/>
            <w:rFonts w:ascii="Times New Roman" w:hAnsi="Times New Roman" w:cs="Times New Roman"/>
            <w:color w:val="000000" w:themeColor="text1"/>
            <w:sz w:val="24"/>
            <w:szCs w:val="24"/>
          </w:rPr>
          <w:t>https://doi.org/10.1016/j.jbusres.2020.04.051</w:t>
        </w:r>
      </w:hyperlink>
    </w:p>
    <w:p w14:paraId="4EB7438D"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67A74B77" w14:textId="77777777" w:rsidR="001E6239" w:rsidRDefault="001E6239" w:rsidP="001E6239">
      <w:pPr>
        <w:spacing w:line="360" w:lineRule="auto"/>
        <w:rPr>
          <w:rFonts w:ascii="Times New Roman" w:hAnsi="Times New Roman" w:cs="Times New Roman"/>
          <w:color w:val="000000" w:themeColor="text1"/>
          <w:sz w:val="24"/>
          <w:szCs w:val="24"/>
        </w:rPr>
      </w:pPr>
      <w:proofErr w:type="spellStart"/>
      <w:r w:rsidRPr="008417CE">
        <w:rPr>
          <w:rFonts w:ascii="Times New Roman" w:hAnsi="Times New Roman" w:cs="Times New Roman"/>
          <w:color w:val="000000" w:themeColor="text1"/>
          <w:sz w:val="24"/>
          <w:szCs w:val="24"/>
          <w:lang w:val="fr-FR"/>
        </w:rPr>
        <w:t>Dasí</w:t>
      </w:r>
      <w:proofErr w:type="spellEnd"/>
      <w:r w:rsidRPr="008417CE">
        <w:rPr>
          <w:rFonts w:ascii="Times New Roman" w:hAnsi="Times New Roman" w:cs="Times New Roman"/>
          <w:color w:val="000000" w:themeColor="text1"/>
          <w:sz w:val="24"/>
          <w:szCs w:val="24"/>
          <w:lang w:val="fr-FR"/>
        </w:rPr>
        <w:t xml:space="preserve">, </w:t>
      </w:r>
      <w:proofErr w:type="spellStart"/>
      <w:r w:rsidRPr="008417CE">
        <w:rPr>
          <w:rFonts w:ascii="Times New Roman" w:hAnsi="Times New Roman" w:cs="Times New Roman"/>
          <w:color w:val="000000" w:themeColor="text1"/>
          <w:sz w:val="24"/>
          <w:szCs w:val="24"/>
          <w:lang w:val="fr-FR"/>
        </w:rPr>
        <w:t>Àngels</w:t>
      </w:r>
      <w:proofErr w:type="spellEnd"/>
      <w:r w:rsidRPr="008417CE">
        <w:rPr>
          <w:rFonts w:ascii="Times New Roman" w:hAnsi="Times New Roman" w:cs="Times New Roman"/>
          <w:color w:val="000000" w:themeColor="text1"/>
          <w:sz w:val="24"/>
          <w:szCs w:val="24"/>
          <w:lang w:val="fr-FR"/>
        </w:rPr>
        <w:t xml:space="preserve"> &amp; </w:t>
      </w:r>
      <w:proofErr w:type="spellStart"/>
      <w:r w:rsidRPr="008417CE">
        <w:rPr>
          <w:rFonts w:ascii="Times New Roman" w:hAnsi="Times New Roman" w:cs="Times New Roman"/>
          <w:color w:val="000000" w:themeColor="text1"/>
          <w:sz w:val="24"/>
          <w:szCs w:val="24"/>
          <w:lang w:val="fr-FR"/>
        </w:rPr>
        <w:t>Iborra</w:t>
      </w:r>
      <w:proofErr w:type="spellEnd"/>
      <w:r w:rsidRPr="008417CE">
        <w:rPr>
          <w:rFonts w:ascii="Times New Roman" w:hAnsi="Times New Roman" w:cs="Times New Roman"/>
          <w:color w:val="000000" w:themeColor="text1"/>
          <w:sz w:val="24"/>
          <w:szCs w:val="24"/>
          <w:lang w:val="fr-FR"/>
        </w:rPr>
        <w:t xml:space="preserve">, María &amp; </w:t>
      </w:r>
      <w:proofErr w:type="spellStart"/>
      <w:r w:rsidRPr="008417CE">
        <w:rPr>
          <w:rFonts w:ascii="Times New Roman" w:hAnsi="Times New Roman" w:cs="Times New Roman"/>
          <w:color w:val="000000" w:themeColor="text1"/>
          <w:sz w:val="24"/>
          <w:szCs w:val="24"/>
          <w:lang w:val="fr-FR"/>
        </w:rPr>
        <w:t>Safón</w:t>
      </w:r>
      <w:proofErr w:type="spellEnd"/>
      <w:r w:rsidRPr="008417CE">
        <w:rPr>
          <w:rFonts w:ascii="Times New Roman" w:hAnsi="Times New Roman" w:cs="Times New Roman"/>
          <w:color w:val="000000" w:themeColor="text1"/>
          <w:sz w:val="24"/>
          <w:szCs w:val="24"/>
          <w:lang w:val="fr-FR"/>
        </w:rPr>
        <w:t xml:space="preserve">, Vicente, 2015. </w:t>
      </w:r>
      <w:r w:rsidRPr="008417CE">
        <w:rPr>
          <w:rFonts w:ascii="Times New Roman" w:hAnsi="Times New Roman" w:cs="Times New Roman"/>
          <w:color w:val="000000" w:themeColor="text1"/>
          <w:sz w:val="24"/>
          <w:szCs w:val="24"/>
        </w:rPr>
        <w:t>"</w:t>
      </w:r>
      <w:hyperlink r:id="rId76">
        <w:r w:rsidRPr="008417CE">
          <w:rPr>
            <w:rStyle w:val="a4"/>
            <w:rFonts w:ascii="Times New Roman" w:hAnsi="Times New Roman" w:cs="Times New Roman"/>
            <w:color w:val="000000" w:themeColor="text1"/>
            <w:sz w:val="24"/>
            <w:szCs w:val="24"/>
          </w:rPr>
          <w:t xml:space="preserve">Beyond path dependence: Explorative orientation, slack resources, and managerial intentionality to internationalize in </w:t>
        </w:r>
        <w:proofErr w:type="spellStart"/>
        <w:r w:rsidRPr="008417CE">
          <w:rPr>
            <w:rStyle w:val="a4"/>
            <w:rFonts w:ascii="Times New Roman" w:hAnsi="Times New Roman" w:cs="Times New Roman"/>
            <w:color w:val="000000" w:themeColor="text1"/>
            <w:sz w:val="24"/>
            <w:szCs w:val="24"/>
          </w:rPr>
          <w:t>SMEs</w:t>
        </w:r>
      </w:hyperlink>
      <w:r w:rsidRPr="008417CE">
        <w:rPr>
          <w:rFonts w:ascii="Times New Roman" w:hAnsi="Times New Roman" w:cs="Times New Roman"/>
          <w:color w:val="000000" w:themeColor="text1"/>
          <w:sz w:val="24"/>
          <w:szCs w:val="24"/>
        </w:rPr>
        <w:t>,"International</w:t>
      </w:r>
      <w:proofErr w:type="spellEnd"/>
      <w:r w:rsidRPr="008417CE">
        <w:rPr>
          <w:rFonts w:ascii="Times New Roman" w:hAnsi="Times New Roman" w:cs="Times New Roman"/>
          <w:color w:val="000000" w:themeColor="text1"/>
          <w:sz w:val="24"/>
          <w:szCs w:val="24"/>
        </w:rPr>
        <w:t xml:space="preserve"> Business Review, Elsevier, vol. 24(1), pages 77-88.</w:t>
      </w:r>
    </w:p>
    <w:p w14:paraId="18070CDE"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6185650E" w14:textId="77777777" w:rsidR="001E6239" w:rsidRPr="008417CE" w:rsidRDefault="001E6239" w:rsidP="001E6239">
      <w:pPr>
        <w:pStyle w:val="ac"/>
        <w:spacing w:line="360" w:lineRule="auto"/>
        <w:rPr>
          <w:rFonts w:ascii="Times New Roman" w:eastAsia="Arial" w:hAnsi="Times New Roman" w:cs="Times New Roman"/>
          <w:color w:val="000000" w:themeColor="text1"/>
          <w:sz w:val="24"/>
          <w:szCs w:val="24"/>
        </w:rPr>
      </w:pPr>
      <w:r w:rsidRPr="008417CE">
        <w:rPr>
          <w:rFonts w:ascii="Times New Roman" w:eastAsia="Arial" w:hAnsi="Times New Roman" w:cs="Times New Roman"/>
          <w:color w:val="000000" w:themeColor="text1"/>
          <w:sz w:val="24"/>
          <w:szCs w:val="24"/>
        </w:rPr>
        <w:t xml:space="preserve">Gulati, </w:t>
      </w:r>
      <w:proofErr w:type="spellStart"/>
      <w:r w:rsidRPr="008417CE">
        <w:rPr>
          <w:rFonts w:ascii="Times New Roman" w:eastAsia="Arial" w:hAnsi="Times New Roman" w:cs="Times New Roman"/>
          <w:color w:val="000000" w:themeColor="text1"/>
          <w:sz w:val="24"/>
          <w:szCs w:val="24"/>
        </w:rPr>
        <w:t>Ranjay</w:t>
      </w:r>
      <w:proofErr w:type="spellEnd"/>
      <w:r w:rsidRPr="008417CE">
        <w:rPr>
          <w:rFonts w:ascii="Times New Roman" w:eastAsia="Arial" w:hAnsi="Times New Roman" w:cs="Times New Roman"/>
          <w:color w:val="000000" w:themeColor="text1"/>
          <w:sz w:val="24"/>
          <w:szCs w:val="24"/>
        </w:rPr>
        <w:t xml:space="preserve">, and Nitin </w:t>
      </w:r>
      <w:proofErr w:type="spellStart"/>
      <w:r w:rsidRPr="008417CE">
        <w:rPr>
          <w:rFonts w:ascii="Times New Roman" w:eastAsia="Arial" w:hAnsi="Times New Roman" w:cs="Times New Roman"/>
          <w:color w:val="000000" w:themeColor="text1"/>
          <w:sz w:val="24"/>
          <w:szCs w:val="24"/>
        </w:rPr>
        <w:t>Nohria</w:t>
      </w:r>
      <w:proofErr w:type="spellEnd"/>
      <w:r w:rsidRPr="008417CE">
        <w:rPr>
          <w:rFonts w:ascii="Times New Roman" w:eastAsia="Arial" w:hAnsi="Times New Roman" w:cs="Times New Roman"/>
          <w:color w:val="000000" w:themeColor="text1"/>
          <w:sz w:val="24"/>
          <w:szCs w:val="24"/>
        </w:rPr>
        <w:t xml:space="preserve">. </w:t>
      </w:r>
      <w:hyperlink r:id="rId77">
        <w:r w:rsidRPr="008417CE">
          <w:rPr>
            <w:rStyle w:val="a4"/>
            <w:rFonts w:ascii="Times New Roman" w:eastAsia="Arial" w:hAnsi="Times New Roman" w:cs="Times New Roman"/>
            <w:color w:val="000000" w:themeColor="text1"/>
            <w:sz w:val="24"/>
            <w:szCs w:val="24"/>
          </w:rPr>
          <w:t>"Is Slack Good or Bad for Innovation?"</w:t>
        </w:r>
      </w:hyperlink>
      <w:r w:rsidRPr="008417CE">
        <w:rPr>
          <w:rFonts w:ascii="Times New Roman" w:eastAsia="Arial" w:hAnsi="Times New Roman" w:cs="Times New Roman"/>
          <w:color w:val="000000" w:themeColor="text1"/>
          <w:sz w:val="24"/>
          <w:szCs w:val="24"/>
        </w:rPr>
        <w:t xml:space="preserve"> Academy of Management Journal 39, no. 5 (October 1996): 1245–1264. (A shorter version of this paper appeared in Academy of Management Best Papers Proceedings, 1995.)</w:t>
      </w:r>
    </w:p>
    <w:p w14:paraId="5582C411" w14:textId="77777777" w:rsidR="001E6239" w:rsidRPr="008417CE" w:rsidRDefault="001E6239" w:rsidP="001E6239">
      <w:pPr>
        <w:pStyle w:val="ac"/>
        <w:spacing w:line="360" w:lineRule="auto"/>
        <w:rPr>
          <w:rFonts w:ascii="Times New Roman" w:eastAsia="Arial" w:hAnsi="Times New Roman" w:cs="Times New Roman"/>
          <w:color w:val="000000" w:themeColor="text1"/>
          <w:sz w:val="24"/>
          <w:szCs w:val="24"/>
        </w:rPr>
      </w:pPr>
    </w:p>
    <w:p w14:paraId="14A8B54B" w14:textId="77777777" w:rsidR="001E6239" w:rsidRPr="008417CE" w:rsidRDefault="001E6239" w:rsidP="001E6239">
      <w:pPr>
        <w:pStyle w:val="ac"/>
        <w:spacing w:line="360" w:lineRule="auto"/>
        <w:rPr>
          <w:rFonts w:ascii="Times New Roman" w:eastAsia="Calibri" w:hAnsi="Times New Roman" w:cs="Times New Roman"/>
          <w:color w:val="000000" w:themeColor="text1"/>
          <w:sz w:val="24"/>
          <w:szCs w:val="24"/>
        </w:rPr>
      </w:pPr>
      <w:r w:rsidRPr="008417CE">
        <w:rPr>
          <w:rFonts w:ascii="Times New Roman" w:eastAsia="Calibri" w:hAnsi="Times New Roman" w:cs="Times New Roman"/>
          <w:color w:val="000000" w:themeColor="text1"/>
          <w:sz w:val="24"/>
          <w:szCs w:val="24"/>
        </w:rPr>
        <w:lastRenderedPageBreak/>
        <w:t>Kim, S. J., &amp; Kwon, I. (2017). On a Focusing-Balancing Dilemma in SMEs. In Academy of Management Proceedings (Vol. 2017, No. 1). Briarcliff Manor, NY 10510: Academy of Management.</w:t>
      </w:r>
    </w:p>
    <w:p w14:paraId="273FAE0D"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5104FE37" w14:textId="77777777" w:rsidR="001E6239" w:rsidRPr="008417CE" w:rsidRDefault="001E6239" w:rsidP="001E6239">
      <w:pPr>
        <w:spacing w:line="360" w:lineRule="auto"/>
        <w:rPr>
          <w:rFonts w:ascii="Times New Roman" w:hAnsi="Times New Roman" w:cs="Times New Roman"/>
          <w:color w:val="000000" w:themeColor="text1"/>
          <w:sz w:val="24"/>
          <w:szCs w:val="24"/>
        </w:rPr>
      </w:pPr>
      <w:proofErr w:type="spellStart"/>
      <w:r w:rsidRPr="008417CE">
        <w:rPr>
          <w:rFonts w:ascii="Times New Roman" w:eastAsia="Helvetica" w:hAnsi="Times New Roman" w:cs="Times New Roman"/>
          <w:color w:val="000000" w:themeColor="text1"/>
          <w:sz w:val="24"/>
          <w:szCs w:val="24"/>
        </w:rPr>
        <w:t>Geletkanycz</w:t>
      </w:r>
      <w:proofErr w:type="spellEnd"/>
      <w:r w:rsidRPr="008417CE">
        <w:rPr>
          <w:rFonts w:ascii="Times New Roman" w:eastAsia="Helvetica" w:hAnsi="Times New Roman" w:cs="Times New Roman"/>
          <w:color w:val="000000" w:themeColor="text1"/>
          <w:sz w:val="24"/>
          <w:szCs w:val="24"/>
        </w:rPr>
        <w:t xml:space="preserve">, M. A., &amp; Hambrick, D. C. (1997). The External Ties of Top Executives: Implications for Strategic Choice and Performance. Administrative Science Quarterly, 42(4), 654–681. </w:t>
      </w:r>
      <w:hyperlink r:id="rId78">
        <w:r w:rsidRPr="008417CE">
          <w:rPr>
            <w:rStyle w:val="a4"/>
            <w:rFonts w:ascii="Times New Roman" w:eastAsia="Helvetica" w:hAnsi="Times New Roman" w:cs="Times New Roman"/>
            <w:color w:val="000000" w:themeColor="text1"/>
            <w:sz w:val="24"/>
            <w:szCs w:val="24"/>
          </w:rPr>
          <w:t>https://doi.org/10.2307/2393653</w:t>
        </w:r>
      </w:hyperlink>
    </w:p>
    <w:p w14:paraId="4799677C"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6323E247"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Gao, Y., Shu, C., Jiang, X., Gao, S., &amp; Page, A. L. (2017). Managerial ties and product innovation: The moderating roles of macro- and micro-institutional environments. Long Range Planning, 50(2), 168–183. </w:t>
      </w:r>
      <w:hyperlink r:id="rId79">
        <w:r w:rsidRPr="008417CE">
          <w:rPr>
            <w:rStyle w:val="a4"/>
            <w:rFonts w:ascii="Times New Roman" w:eastAsia="Times New Roman" w:hAnsi="Times New Roman" w:cs="Times New Roman"/>
            <w:color w:val="000000" w:themeColor="text1"/>
            <w:sz w:val="24"/>
            <w:szCs w:val="24"/>
          </w:rPr>
          <w:t>https://doi.org/10.1016/j.lrp.2016.11.005</w:t>
        </w:r>
      </w:hyperlink>
    </w:p>
    <w:p w14:paraId="72AC9CA6"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63028ADB"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proofErr w:type="spellStart"/>
      <w:r w:rsidRPr="001E6239">
        <w:rPr>
          <w:rFonts w:ascii="Times New Roman" w:eastAsia="Times New Roman" w:hAnsi="Times New Roman" w:cs="Times New Roman"/>
          <w:color w:val="000000" w:themeColor="text1"/>
          <w:sz w:val="24"/>
          <w:szCs w:val="24"/>
          <w:lang w:val="en-US"/>
        </w:rPr>
        <w:t>Sosna</w:t>
      </w:r>
      <w:proofErr w:type="spellEnd"/>
      <w:r w:rsidRPr="001E6239">
        <w:rPr>
          <w:rFonts w:ascii="Times New Roman" w:eastAsia="Times New Roman" w:hAnsi="Times New Roman" w:cs="Times New Roman"/>
          <w:color w:val="000000" w:themeColor="text1"/>
          <w:sz w:val="24"/>
          <w:szCs w:val="24"/>
          <w:lang w:val="en-US"/>
        </w:rPr>
        <w:t xml:space="preserve">, M., </w:t>
      </w:r>
      <w:proofErr w:type="spellStart"/>
      <w:r w:rsidRPr="001E6239">
        <w:rPr>
          <w:rFonts w:ascii="Times New Roman" w:eastAsia="Times New Roman" w:hAnsi="Times New Roman" w:cs="Times New Roman"/>
          <w:color w:val="000000" w:themeColor="text1"/>
          <w:sz w:val="24"/>
          <w:szCs w:val="24"/>
          <w:lang w:val="en-US"/>
        </w:rPr>
        <w:t>Trevinyo</w:t>
      </w:r>
      <w:proofErr w:type="spellEnd"/>
      <w:r w:rsidRPr="001E6239">
        <w:rPr>
          <w:rFonts w:ascii="Times New Roman" w:eastAsia="Times New Roman" w:hAnsi="Times New Roman" w:cs="Times New Roman"/>
          <w:color w:val="000000" w:themeColor="text1"/>
          <w:sz w:val="24"/>
          <w:szCs w:val="24"/>
          <w:lang w:val="en-US"/>
        </w:rPr>
        <w:t xml:space="preserve">-Rodríguez, R. N., &amp; </w:t>
      </w:r>
      <w:proofErr w:type="spellStart"/>
      <w:r w:rsidRPr="001E6239">
        <w:rPr>
          <w:rFonts w:ascii="Times New Roman" w:eastAsia="Times New Roman" w:hAnsi="Times New Roman" w:cs="Times New Roman"/>
          <w:color w:val="000000" w:themeColor="text1"/>
          <w:sz w:val="24"/>
          <w:szCs w:val="24"/>
          <w:lang w:val="en-US"/>
        </w:rPr>
        <w:t>Velamuri</w:t>
      </w:r>
      <w:proofErr w:type="spellEnd"/>
      <w:r w:rsidRPr="001E6239">
        <w:rPr>
          <w:rFonts w:ascii="Times New Roman" w:eastAsia="Times New Roman" w:hAnsi="Times New Roman" w:cs="Times New Roman"/>
          <w:color w:val="000000" w:themeColor="text1"/>
          <w:sz w:val="24"/>
          <w:szCs w:val="24"/>
          <w:lang w:val="en-US"/>
        </w:rPr>
        <w:t xml:space="preserve">, S. R. (2010). </w:t>
      </w:r>
      <w:r w:rsidRPr="008417CE">
        <w:rPr>
          <w:rFonts w:ascii="Times New Roman" w:eastAsia="Times New Roman" w:hAnsi="Times New Roman" w:cs="Times New Roman"/>
          <w:color w:val="000000" w:themeColor="text1"/>
          <w:sz w:val="24"/>
          <w:szCs w:val="24"/>
        </w:rPr>
        <w:t xml:space="preserve">Business Model Innovation through Trial-and-Error Learning. Long Range Planning, 43(2–3), 383–407. </w:t>
      </w:r>
      <w:hyperlink r:id="rId80">
        <w:r w:rsidRPr="008417CE">
          <w:rPr>
            <w:rStyle w:val="a4"/>
            <w:rFonts w:ascii="Times New Roman" w:eastAsia="Times New Roman" w:hAnsi="Times New Roman" w:cs="Times New Roman"/>
            <w:color w:val="000000" w:themeColor="text1"/>
            <w:sz w:val="24"/>
            <w:szCs w:val="24"/>
          </w:rPr>
          <w:t>https://doi.org/10.1016/j.lrp.2010.02.003</w:t>
        </w:r>
      </w:hyperlink>
    </w:p>
    <w:p w14:paraId="7395EBD1" w14:textId="77777777" w:rsidR="001E6239" w:rsidRDefault="001E6239" w:rsidP="001E6239">
      <w:pPr>
        <w:spacing w:line="360" w:lineRule="auto"/>
        <w:rPr>
          <w:rStyle w:val="a4"/>
          <w:rFonts w:ascii="Times New Roman" w:eastAsia="Times New Roman" w:hAnsi="Times New Roman" w:cs="Times New Roman"/>
          <w:color w:val="000000" w:themeColor="text1"/>
          <w:sz w:val="24"/>
          <w:szCs w:val="24"/>
        </w:rPr>
      </w:pPr>
    </w:p>
    <w:p w14:paraId="59849F38" w14:textId="77777777" w:rsidR="001E6239" w:rsidRPr="008417CE" w:rsidRDefault="001E6239" w:rsidP="001E6239">
      <w:pPr>
        <w:spacing w:line="360" w:lineRule="auto"/>
        <w:rPr>
          <w:rFonts w:ascii="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Chowdhury P., Lau K. H., &amp; </w:t>
      </w:r>
      <w:proofErr w:type="spellStart"/>
      <w:r w:rsidRPr="008417CE">
        <w:rPr>
          <w:rFonts w:ascii="Times New Roman" w:eastAsia="Times New Roman" w:hAnsi="Times New Roman" w:cs="Times New Roman"/>
          <w:color w:val="000000" w:themeColor="text1"/>
          <w:sz w:val="24"/>
          <w:szCs w:val="24"/>
        </w:rPr>
        <w:t>Pittayachawan</w:t>
      </w:r>
      <w:proofErr w:type="spellEnd"/>
      <w:r w:rsidRPr="008417CE">
        <w:rPr>
          <w:rFonts w:ascii="Times New Roman" w:eastAsia="Times New Roman" w:hAnsi="Times New Roman" w:cs="Times New Roman"/>
          <w:color w:val="000000" w:themeColor="text1"/>
          <w:sz w:val="24"/>
          <w:szCs w:val="24"/>
        </w:rPr>
        <w:t xml:space="preserve"> S. (2016). Supply risk mitigation of small and medium enterprises: A social capital approach. The proceedings of 21</w:t>
      </w:r>
      <w:r w:rsidRPr="008417CE">
        <w:rPr>
          <w:rFonts w:ascii="Times New Roman" w:eastAsia="Times New Roman" w:hAnsi="Times New Roman" w:cs="Times New Roman"/>
          <w:color w:val="000000" w:themeColor="text1"/>
          <w:sz w:val="24"/>
          <w:szCs w:val="24"/>
          <w:vertAlign w:val="superscript"/>
        </w:rPr>
        <w:t>st</w:t>
      </w:r>
      <w:r w:rsidRPr="008417CE">
        <w:rPr>
          <w:rFonts w:ascii="Times New Roman" w:eastAsia="Times New Roman" w:hAnsi="Times New Roman" w:cs="Times New Roman"/>
          <w:color w:val="000000" w:themeColor="text1"/>
          <w:sz w:val="24"/>
          <w:szCs w:val="24"/>
        </w:rPr>
        <w:t xml:space="preserve"> international logistics symposium on logistics (pp. 37 - 44). Centre for Concurrent Enterprise, Nottingham University. Retrieved from</w:t>
      </w:r>
      <w:r w:rsidRPr="008417CE">
        <w:rPr>
          <w:rFonts w:ascii="Times New Roman" w:eastAsia="Times New Roman" w:hAnsi="Times New Roman" w:cs="Times New Roman"/>
          <w:color w:val="000000" w:themeColor="text1"/>
          <w:sz w:val="24"/>
          <w:szCs w:val="24"/>
          <w:lang w:val="en-US"/>
        </w:rPr>
        <w:t xml:space="preserve"> </w:t>
      </w:r>
      <w:hyperlink r:id="rId81" w:history="1">
        <w:r w:rsidRPr="008417CE">
          <w:rPr>
            <w:rStyle w:val="a4"/>
            <w:rFonts w:ascii="Times New Roman" w:eastAsia="Times New Roman" w:hAnsi="Times New Roman" w:cs="Times New Roman"/>
            <w:color w:val="000000" w:themeColor="text1"/>
            <w:sz w:val="24"/>
            <w:szCs w:val="24"/>
          </w:rPr>
          <w:t>https://www.researchgate.net/publication/307474765_Supply_risk_mitigation_of_small_and_medium_enterprises_A_social_capital_approach</w:t>
        </w:r>
      </w:hyperlink>
    </w:p>
    <w:p w14:paraId="4FDD0F92" w14:textId="77777777" w:rsidR="001E6239" w:rsidRPr="008417CE" w:rsidRDefault="001E6239" w:rsidP="001E6239">
      <w:pPr>
        <w:pStyle w:val="ac"/>
        <w:spacing w:line="360" w:lineRule="auto"/>
        <w:rPr>
          <w:rFonts w:ascii="Times New Roman" w:eastAsia="Times New Roman" w:hAnsi="Times New Roman" w:cs="Times New Roman"/>
          <w:color w:val="000000" w:themeColor="text1"/>
          <w:sz w:val="24"/>
          <w:szCs w:val="24"/>
          <w:lang w:val="en-US"/>
        </w:rPr>
      </w:pPr>
    </w:p>
    <w:p w14:paraId="6EAB20EA" w14:textId="77777777" w:rsidR="001E6239" w:rsidRPr="008417CE" w:rsidRDefault="001E6239" w:rsidP="001E6239">
      <w:pPr>
        <w:spacing w:line="360" w:lineRule="auto"/>
        <w:rPr>
          <w:rStyle w:val="a4"/>
          <w:rFonts w:ascii="Times New Roman" w:eastAsia="Open Sans" w:hAnsi="Times New Roman" w:cs="Times New Roman"/>
          <w:color w:val="000000" w:themeColor="text1"/>
          <w:sz w:val="24"/>
          <w:szCs w:val="24"/>
        </w:rPr>
      </w:pPr>
      <w:r w:rsidRPr="008417CE">
        <w:rPr>
          <w:rFonts w:ascii="Times New Roman" w:eastAsia="Open Sans" w:hAnsi="Times New Roman" w:cs="Times New Roman"/>
          <w:color w:val="000000" w:themeColor="text1"/>
          <w:sz w:val="24"/>
          <w:szCs w:val="24"/>
        </w:rPr>
        <w:t xml:space="preserve">Wang, D., Guo, H. and Liu, L. (2017), "One goal, two paths: How managerial ties impact business model innovation in a transition economy", Journal of Organizational Change Management, Vol. 30 No. 5, pp. 779-796. </w:t>
      </w:r>
      <w:hyperlink r:id="rId82">
        <w:r w:rsidRPr="008417CE">
          <w:rPr>
            <w:rStyle w:val="a4"/>
            <w:rFonts w:ascii="Times New Roman" w:eastAsia="Open Sans" w:hAnsi="Times New Roman" w:cs="Times New Roman"/>
            <w:color w:val="000000" w:themeColor="text1"/>
            <w:sz w:val="24"/>
            <w:szCs w:val="24"/>
          </w:rPr>
          <w:t>https://doi.org/10.1108/JOCM-09-2016-0178</w:t>
        </w:r>
      </w:hyperlink>
    </w:p>
    <w:p w14:paraId="361A98C9" w14:textId="77777777" w:rsidR="001E6239" w:rsidRPr="008417CE" w:rsidRDefault="001E6239" w:rsidP="001E6239">
      <w:pPr>
        <w:spacing w:line="360" w:lineRule="auto"/>
        <w:rPr>
          <w:rFonts w:ascii="Times New Roman" w:eastAsia="Open Sans" w:hAnsi="Times New Roman" w:cs="Times New Roman"/>
          <w:color w:val="000000" w:themeColor="text1"/>
          <w:sz w:val="24"/>
          <w:szCs w:val="24"/>
          <w:u w:val="single"/>
        </w:rPr>
      </w:pPr>
    </w:p>
    <w:p w14:paraId="35642086" w14:textId="77777777" w:rsidR="001E6239" w:rsidRPr="008417CE"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Bashir, M., </w:t>
      </w:r>
      <w:proofErr w:type="spellStart"/>
      <w:r w:rsidRPr="008417CE">
        <w:rPr>
          <w:rFonts w:ascii="Times New Roman" w:eastAsia="Times New Roman" w:hAnsi="Times New Roman" w:cs="Times New Roman"/>
          <w:color w:val="000000" w:themeColor="text1"/>
          <w:sz w:val="24"/>
          <w:szCs w:val="24"/>
        </w:rPr>
        <w:t>Alfalih</w:t>
      </w:r>
      <w:proofErr w:type="spellEnd"/>
      <w:r w:rsidRPr="008417CE">
        <w:rPr>
          <w:rFonts w:ascii="Times New Roman" w:eastAsia="Times New Roman" w:hAnsi="Times New Roman" w:cs="Times New Roman"/>
          <w:color w:val="000000" w:themeColor="text1"/>
          <w:sz w:val="24"/>
          <w:szCs w:val="24"/>
        </w:rPr>
        <w:t xml:space="preserve">, A. A., &amp; Pradhan, S. (2023). Managerial ties, business model innovation &amp; SME performance: Moderating role of environmental turbulence. Journal of Innovation &amp; Knowledge, 8(1), 100329. </w:t>
      </w:r>
      <w:hyperlink r:id="rId83">
        <w:r w:rsidRPr="008417CE">
          <w:rPr>
            <w:rStyle w:val="a4"/>
            <w:rFonts w:ascii="Times New Roman" w:eastAsia="Times New Roman" w:hAnsi="Times New Roman" w:cs="Times New Roman"/>
            <w:color w:val="000000" w:themeColor="text1"/>
            <w:sz w:val="24"/>
            <w:szCs w:val="24"/>
          </w:rPr>
          <w:t>https://doi.org/10.1016/j.jik.2023.100329</w:t>
        </w:r>
      </w:hyperlink>
    </w:p>
    <w:p w14:paraId="5D4095C9"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11BF2972" w14:textId="77777777" w:rsidR="001E6239" w:rsidRPr="008417CE" w:rsidRDefault="001E6239" w:rsidP="001E6239">
      <w:pPr>
        <w:pStyle w:val="ac"/>
        <w:spacing w:line="360" w:lineRule="auto"/>
        <w:rPr>
          <w:rFonts w:ascii="Times New Roman" w:eastAsia="Calibri" w:hAnsi="Times New Roman" w:cs="Times New Roman"/>
          <w:color w:val="000000" w:themeColor="text1"/>
          <w:sz w:val="24"/>
          <w:szCs w:val="24"/>
        </w:rPr>
      </w:pPr>
      <w:proofErr w:type="spellStart"/>
      <w:r w:rsidRPr="008417CE">
        <w:rPr>
          <w:rFonts w:ascii="Times New Roman" w:eastAsia="Calibri" w:hAnsi="Times New Roman" w:cs="Times New Roman"/>
          <w:color w:val="000000" w:themeColor="text1"/>
          <w:sz w:val="24"/>
          <w:szCs w:val="24"/>
        </w:rPr>
        <w:t>Blyler</w:t>
      </w:r>
      <w:proofErr w:type="spellEnd"/>
      <w:r w:rsidRPr="008417CE">
        <w:rPr>
          <w:rFonts w:ascii="Times New Roman" w:eastAsia="Calibri" w:hAnsi="Times New Roman" w:cs="Times New Roman"/>
          <w:color w:val="000000" w:themeColor="text1"/>
          <w:sz w:val="24"/>
          <w:szCs w:val="24"/>
        </w:rPr>
        <w:t xml:space="preserve">, M., &amp; Coff, R. W. (2003). Dynamic capabilities, social capital, and rent appropriation: Ties that split pies. Strategic Management Journal,24(7), 677–686. Retrieved from </w:t>
      </w:r>
      <w:hyperlink r:id="rId84" w:history="1">
        <w:r w:rsidRPr="008417CE">
          <w:rPr>
            <w:rStyle w:val="a4"/>
            <w:rFonts w:ascii="Times New Roman" w:eastAsia="Calibri" w:hAnsi="Times New Roman" w:cs="Times New Roman"/>
            <w:color w:val="000000" w:themeColor="text1"/>
            <w:sz w:val="24"/>
            <w:szCs w:val="24"/>
          </w:rPr>
          <w:t>https://www.researchgate.net/publication/227616116_Dynamic_Capabilities_Social_Capital_and_Rent_Appropriation_Ties_That_Split_Pies</w:t>
        </w:r>
      </w:hyperlink>
    </w:p>
    <w:p w14:paraId="6DA5C3B1"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0B514FDF" w14:textId="77777777" w:rsidR="001E6239" w:rsidRPr="008417CE" w:rsidRDefault="001E6239" w:rsidP="001E6239">
      <w:pPr>
        <w:pStyle w:val="ac"/>
        <w:spacing w:line="360" w:lineRule="auto"/>
        <w:rPr>
          <w:rFonts w:ascii="Times New Roman" w:eastAsia="Verdana" w:hAnsi="Times New Roman" w:cs="Times New Roman"/>
          <w:color w:val="000000" w:themeColor="text1"/>
          <w:sz w:val="24"/>
          <w:szCs w:val="24"/>
        </w:rPr>
      </w:pPr>
      <w:r w:rsidRPr="008417CE">
        <w:rPr>
          <w:rFonts w:ascii="Times New Roman" w:eastAsia="Verdana" w:hAnsi="Times New Roman" w:cs="Times New Roman"/>
          <w:color w:val="000000" w:themeColor="text1"/>
          <w:sz w:val="24"/>
          <w:szCs w:val="24"/>
        </w:rPr>
        <w:t xml:space="preserve">Yin, R. K., (1994). Case Study Research Design and Methods: Applied Social Research and Methods Series. Second </w:t>
      </w:r>
      <w:proofErr w:type="spellStart"/>
      <w:r w:rsidRPr="008417CE">
        <w:rPr>
          <w:rFonts w:ascii="Times New Roman" w:eastAsia="Verdana" w:hAnsi="Times New Roman" w:cs="Times New Roman"/>
          <w:color w:val="000000" w:themeColor="text1"/>
          <w:sz w:val="24"/>
          <w:szCs w:val="24"/>
        </w:rPr>
        <w:t>edn</w:t>
      </w:r>
      <w:proofErr w:type="spellEnd"/>
      <w:r w:rsidRPr="008417CE">
        <w:rPr>
          <w:rFonts w:ascii="Times New Roman" w:eastAsia="Verdana" w:hAnsi="Times New Roman" w:cs="Times New Roman"/>
          <w:color w:val="000000" w:themeColor="text1"/>
          <w:sz w:val="24"/>
          <w:szCs w:val="24"/>
        </w:rPr>
        <w:t xml:space="preserve">. Thousand Oaks, CA: Sage Publications Inc. Retrieved from </w:t>
      </w:r>
      <w:hyperlink r:id="rId85" w:history="1">
        <w:r w:rsidRPr="008417CE">
          <w:rPr>
            <w:rStyle w:val="a4"/>
            <w:rFonts w:ascii="Times New Roman" w:eastAsia="Verdana" w:hAnsi="Times New Roman" w:cs="Times New Roman"/>
            <w:color w:val="000000" w:themeColor="text1"/>
            <w:sz w:val="24"/>
            <w:szCs w:val="24"/>
          </w:rPr>
          <w:t>http://www.sciepub.com/reference/59519</w:t>
        </w:r>
      </w:hyperlink>
    </w:p>
    <w:p w14:paraId="4971C726"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2CF1CBEE" w14:textId="77777777" w:rsidR="001E6239" w:rsidRPr="008417CE"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Gustafsson, J. (2017). Single case studies vs. multiple case studies: A comparative study.  </w:t>
      </w:r>
      <w:hyperlink r:id="rId86">
        <w:r w:rsidRPr="008417CE">
          <w:rPr>
            <w:rStyle w:val="a4"/>
            <w:rFonts w:ascii="Times New Roman" w:eastAsia="Times New Roman" w:hAnsi="Times New Roman" w:cs="Times New Roman"/>
            <w:color w:val="000000" w:themeColor="text1"/>
            <w:sz w:val="24"/>
            <w:szCs w:val="24"/>
          </w:rPr>
          <w:t>https://www.semanticscholar.org/paper/Single-case-studies-vs.-multiple-case-studies%3A-A-Gustafsson/ae1f06652379a8cd56654096815dae801a59cba3</w:t>
        </w:r>
      </w:hyperlink>
    </w:p>
    <w:p w14:paraId="53293C1B" w14:textId="77777777" w:rsidR="001E6239" w:rsidRPr="008417CE" w:rsidRDefault="001E6239" w:rsidP="001E6239">
      <w:pPr>
        <w:spacing w:line="360" w:lineRule="auto"/>
        <w:ind w:left="720" w:hanging="720"/>
        <w:rPr>
          <w:rFonts w:ascii="Times New Roman" w:hAnsi="Times New Roman" w:cs="Times New Roman"/>
          <w:color w:val="000000" w:themeColor="text1"/>
          <w:sz w:val="24"/>
          <w:szCs w:val="24"/>
        </w:rPr>
      </w:pPr>
    </w:p>
    <w:p w14:paraId="6FF3BF0F" w14:textId="77777777" w:rsidR="001E6239" w:rsidRDefault="001E6239" w:rsidP="001E6239">
      <w:pPr>
        <w:spacing w:line="360" w:lineRule="auto"/>
        <w:rPr>
          <w:rStyle w:val="a4"/>
          <w:rFonts w:ascii="Times New Roman" w:eastAsia="Helvetica Neue" w:hAnsi="Times New Roman" w:cs="Times New Roman"/>
          <w:color w:val="000000" w:themeColor="text1"/>
          <w:sz w:val="24"/>
          <w:szCs w:val="24"/>
        </w:rPr>
      </w:pPr>
      <w:r w:rsidRPr="008417CE">
        <w:rPr>
          <w:rFonts w:ascii="Times New Roman" w:eastAsia="Helvetica Neue" w:hAnsi="Times New Roman" w:cs="Times New Roman"/>
          <w:color w:val="000000" w:themeColor="text1"/>
          <w:sz w:val="24"/>
          <w:szCs w:val="24"/>
        </w:rPr>
        <w:t xml:space="preserve">UNECE. (2019). Recommendations on the transport of dangerous goods: Manual of tests and criteria (Rev.19). United Nations. </w:t>
      </w:r>
      <w:hyperlink r:id="rId87">
        <w:r w:rsidRPr="008417CE">
          <w:rPr>
            <w:rStyle w:val="a4"/>
            <w:rFonts w:ascii="Times New Roman" w:eastAsia="Helvetica Neue" w:hAnsi="Times New Roman" w:cs="Times New Roman"/>
            <w:color w:val="000000" w:themeColor="text1"/>
            <w:sz w:val="24"/>
            <w:szCs w:val="24"/>
          </w:rPr>
          <w:t>https://unece.org/DAM/trans/danger/publi/unrec/rev19/Rev19r_Vol_I.pdf</w:t>
        </w:r>
      </w:hyperlink>
    </w:p>
    <w:p w14:paraId="74F587D3" w14:textId="77777777" w:rsidR="001E6239" w:rsidRDefault="001E6239" w:rsidP="001E6239">
      <w:pPr>
        <w:spacing w:line="360" w:lineRule="auto"/>
        <w:rPr>
          <w:rStyle w:val="a4"/>
          <w:rFonts w:ascii="Times New Roman" w:eastAsia="Helvetica Neue" w:hAnsi="Times New Roman" w:cs="Times New Roman"/>
          <w:color w:val="000000" w:themeColor="text1"/>
          <w:sz w:val="24"/>
          <w:szCs w:val="24"/>
        </w:rPr>
      </w:pPr>
    </w:p>
    <w:p w14:paraId="0A68A0B8" w14:textId="77777777" w:rsidR="001E6239" w:rsidRPr="008417CE" w:rsidRDefault="001E6239" w:rsidP="001E6239">
      <w:pPr>
        <w:spacing w:line="360" w:lineRule="auto"/>
        <w:rPr>
          <w:rStyle w:val="a4"/>
          <w:rFonts w:ascii="Times New Roman" w:eastAsia="Helvetica Neue" w:hAnsi="Times New Roman" w:cs="Times New Roman"/>
          <w:color w:val="000000" w:themeColor="text1"/>
          <w:sz w:val="24"/>
          <w:szCs w:val="24"/>
        </w:rPr>
      </w:pPr>
      <w:r w:rsidRPr="008417CE">
        <w:rPr>
          <w:rFonts w:ascii="Times New Roman" w:eastAsia="Helvetica Neue" w:hAnsi="Times New Roman" w:cs="Times New Roman"/>
          <w:color w:val="000000" w:themeColor="text1"/>
          <w:sz w:val="24"/>
          <w:szCs w:val="24"/>
        </w:rPr>
        <w:t>TASS</w:t>
      </w:r>
      <w:r w:rsidRPr="008417CE">
        <w:rPr>
          <w:rFonts w:ascii="Times New Roman" w:eastAsia="Helvetica Neue" w:hAnsi="Times New Roman" w:cs="Times New Roman"/>
          <w:color w:val="000000" w:themeColor="text1"/>
          <w:sz w:val="24"/>
          <w:szCs w:val="24"/>
          <w:lang w:val="en-US"/>
        </w:rPr>
        <w:t xml:space="preserve">. (2022, </w:t>
      </w:r>
      <w:r w:rsidRPr="008417CE">
        <w:rPr>
          <w:rFonts w:ascii="Times New Roman" w:eastAsia="Helvetica Neue" w:hAnsi="Times New Roman" w:cs="Times New Roman"/>
          <w:color w:val="000000" w:themeColor="text1"/>
          <w:sz w:val="24"/>
          <w:szCs w:val="24"/>
        </w:rPr>
        <w:t>March</w:t>
      </w:r>
      <w:r w:rsidRPr="008417CE">
        <w:rPr>
          <w:rFonts w:ascii="Times New Roman" w:eastAsia="Helvetica Neue" w:hAnsi="Times New Roman" w:cs="Times New Roman"/>
          <w:color w:val="000000" w:themeColor="text1"/>
          <w:sz w:val="24"/>
          <w:szCs w:val="24"/>
          <w:lang w:val="en-US"/>
        </w:rPr>
        <w:t xml:space="preserve"> 1). Russians will have to pay for the war. </w:t>
      </w:r>
      <w:r w:rsidRPr="008417CE">
        <w:rPr>
          <w:rFonts w:ascii="Times New Roman" w:eastAsia="Helvetica Neue" w:hAnsi="Times New Roman" w:cs="Times New Roman"/>
          <w:color w:val="000000" w:themeColor="text1"/>
          <w:sz w:val="24"/>
          <w:szCs w:val="24"/>
        </w:rPr>
        <w:t xml:space="preserve">Retrieved May 31, 2023, from </w:t>
      </w:r>
      <w:hyperlink r:id="rId88">
        <w:r w:rsidRPr="008417CE">
          <w:rPr>
            <w:rStyle w:val="a4"/>
            <w:rFonts w:ascii="Times New Roman" w:eastAsia="Helvetica Neue" w:hAnsi="Times New Roman" w:cs="Times New Roman"/>
            <w:color w:val="000000" w:themeColor="text1"/>
            <w:sz w:val="24"/>
            <w:szCs w:val="24"/>
          </w:rPr>
          <w:t>https://tass.ru/ekonomika/17142747</w:t>
        </w:r>
      </w:hyperlink>
    </w:p>
    <w:p w14:paraId="6AEA5815" w14:textId="77777777" w:rsidR="001E6239" w:rsidRPr="008417CE" w:rsidRDefault="001E6239" w:rsidP="001E6239">
      <w:pPr>
        <w:spacing w:after="0" w:line="360" w:lineRule="auto"/>
        <w:rPr>
          <w:rFonts w:ascii="Times New Roman" w:hAnsi="Times New Roman" w:cs="Times New Roman"/>
          <w:color w:val="000000" w:themeColor="text1"/>
          <w:sz w:val="24"/>
          <w:szCs w:val="24"/>
        </w:rPr>
      </w:pPr>
    </w:p>
    <w:p w14:paraId="3B420209" w14:textId="77777777" w:rsidR="001E6239" w:rsidRPr="008417CE" w:rsidRDefault="001E6239" w:rsidP="001E6239">
      <w:pPr>
        <w:spacing w:line="360" w:lineRule="auto"/>
        <w:rPr>
          <w:rStyle w:val="a4"/>
          <w:rFonts w:ascii="Times New Roman" w:eastAsia="Times New Roman" w:hAnsi="Times New Roman" w:cs="Times New Roman"/>
          <w:color w:val="000000" w:themeColor="text1"/>
          <w:sz w:val="24"/>
          <w:szCs w:val="24"/>
        </w:rPr>
      </w:pPr>
      <w:r w:rsidRPr="008417CE">
        <w:rPr>
          <w:rFonts w:ascii="Times New Roman" w:eastAsia="Times New Roman" w:hAnsi="Times New Roman" w:cs="Times New Roman"/>
          <w:color w:val="000000" w:themeColor="text1"/>
          <w:sz w:val="24"/>
          <w:szCs w:val="24"/>
        </w:rPr>
        <w:t xml:space="preserve">BBC News. (2022, March 6). Visa and Mastercard suspend Russian operations. BBC News. </w:t>
      </w:r>
      <w:hyperlink r:id="rId89">
        <w:r w:rsidRPr="008417CE">
          <w:rPr>
            <w:rStyle w:val="a4"/>
            <w:rFonts w:ascii="Times New Roman" w:eastAsia="Times New Roman" w:hAnsi="Times New Roman" w:cs="Times New Roman"/>
            <w:color w:val="000000" w:themeColor="text1"/>
            <w:sz w:val="24"/>
            <w:szCs w:val="24"/>
          </w:rPr>
          <w:t>https://www.bbc.com/news/business-60637429</w:t>
        </w:r>
      </w:hyperlink>
    </w:p>
    <w:p w14:paraId="6E54D607"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Ministry of Justice of the Russian Federation. (2021). Resolution of the Government of the Russian Federation of February 12, 2021 No. 163 "On Approval of the Rules for State Registration of Transactions with Real Estate". Retrieved May 31, 2023, from </w:t>
      </w:r>
      <w:hyperlink r:id="rId90" w:history="1">
        <w:r w:rsidRPr="008417CE">
          <w:rPr>
            <w:rStyle w:val="a4"/>
            <w:rFonts w:ascii="Times New Roman" w:hAnsi="Times New Roman" w:cs="Times New Roman"/>
            <w:color w:val="000000" w:themeColor="text1"/>
            <w:sz w:val="24"/>
            <w:szCs w:val="24"/>
          </w:rPr>
          <w:t>http://publication.pravo.gov.ru/Document/View/0001202210010004?index=0&amp;rangeSize=1</w:t>
        </w:r>
      </w:hyperlink>
    </w:p>
    <w:p w14:paraId="47A3C4AD"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70BCFDAE"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roofErr w:type="spellStart"/>
      <w:r w:rsidRPr="008417CE">
        <w:rPr>
          <w:rFonts w:ascii="Times New Roman" w:hAnsi="Times New Roman" w:cs="Times New Roman"/>
          <w:color w:val="000000" w:themeColor="text1"/>
          <w:sz w:val="24"/>
          <w:szCs w:val="24"/>
        </w:rPr>
        <w:t>Kommersant</w:t>
      </w:r>
      <w:proofErr w:type="spellEnd"/>
      <w:r w:rsidRPr="008417CE">
        <w:rPr>
          <w:rFonts w:ascii="Times New Roman" w:hAnsi="Times New Roman" w:cs="Times New Roman"/>
          <w:color w:val="000000" w:themeColor="text1"/>
          <w:sz w:val="24"/>
          <w:szCs w:val="24"/>
        </w:rPr>
        <w:t xml:space="preserve">. (2022, May 31). Gasoline prices in Russia have reached new highs. Retrieved May 31, 2023, from </w:t>
      </w:r>
      <w:hyperlink r:id="rId91" w:history="1">
        <w:r w:rsidRPr="008417CE">
          <w:rPr>
            <w:rStyle w:val="a4"/>
            <w:rFonts w:ascii="Times New Roman" w:hAnsi="Times New Roman" w:cs="Times New Roman"/>
            <w:color w:val="000000" w:themeColor="text1"/>
            <w:sz w:val="24"/>
            <w:szCs w:val="24"/>
          </w:rPr>
          <w:t>https://www.kommersant.ru/doc/5667257</w:t>
        </w:r>
      </w:hyperlink>
    </w:p>
    <w:p w14:paraId="1D5CFE70"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1399DCD7"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RIA Novosti. (2022, December 26). Logistics: What to expect in </w:t>
      </w:r>
      <w:proofErr w:type="gramStart"/>
      <w:r w:rsidRPr="008417CE">
        <w:rPr>
          <w:rFonts w:ascii="Times New Roman" w:hAnsi="Times New Roman" w:cs="Times New Roman"/>
          <w:color w:val="000000" w:themeColor="text1"/>
          <w:sz w:val="24"/>
          <w:szCs w:val="24"/>
        </w:rPr>
        <w:t>2023?.</w:t>
      </w:r>
      <w:proofErr w:type="gramEnd"/>
      <w:r w:rsidRPr="008417CE">
        <w:rPr>
          <w:rFonts w:ascii="Times New Roman" w:hAnsi="Times New Roman" w:cs="Times New Roman"/>
          <w:color w:val="000000" w:themeColor="text1"/>
          <w:sz w:val="24"/>
          <w:szCs w:val="24"/>
        </w:rPr>
        <w:t xml:space="preserve"> Retrieved May 31, 2023, from </w:t>
      </w:r>
      <w:hyperlink r:id="rId92" w:history="1">
        <w:r w:rsidRPr="008417CE">
          <w:rPr>
            <w:rStyle w:val="a4"/>
            <w:rFonts w:ascii="Times New Roman" w:hAnsi="Times New Roman" w:cs="Times New Roman"/>
            <w:color w:val="000000" w:themeColor="text1"/>
            <w:sz w:val="24"/>
            <w:szCs w:val="24"/>
          </w:rPr>
          <w:t>https://ria.ru/20221226/logistika-1841292929.html</w:t>
        </w:r>
      </w:hyperlink>
    </w:p>
    <w:p w14:paraId="10B9E8E5"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472842ED" w14:textId="77777777" w:rsidR="001E6239" w:rsidRPr="008417CE" w:rsidRDefault="001E6239" w:rsidP="001E6239">
      <w:pPr>
        <w:spacing w:line="360" w:lineRule="auto"/>
        <w:rPr>
          <w:rFonts w:ascii="Times New Roman" w:eastAsia="Times New Roman" w:hAnsi="Times New Roman" w:cs="Times New Roman"/>
          <w:color w:val="000000" w:themeColor="text1"/>
          <w:sz w:val="24"/>
          <w:szCs w:val="24"/>
          <w:u w:val="single"/>
          <w:lang w:val="fr-FR"/>
        </w:rPr>
      </w:pPr>
      <w:r w:rsidRPr="008417CE">
        <w:rPr>
          <w:rFonts w:ascii="Times New Roman" w:eastAsia="Times New Roman" w:hAnsi="Times New Roman" w:cs="Times New Roman"/>
          <w:color w:val="000000" w:themeColor="text1"/>
          <w:sz w:val="24"/>
          <w:szCs w:val="24"/>
        </w:rPr>
        <w:t xml:space="preserve">Noble, P. J. (2022, May 12). The Ukraine-Russia War’s Impact </w:t>
      </w:r>
      <w:proofErr w:type="gramStart"/>
      <w:r w:rsidRPr="008417CE">
        <w:rPr>
          <w:rFonts w:ascii="Times New Roman" w:eastAsia="Times New Roman" w:hAnsi="Times New Roman" w:cs="Times New Roman"/>
          <w:color w:val="000000" w:themeColor="text1"/>
          <w:sz w:val="24"/>
          <w:szCs w:val="24"/>
        </w:rPr>
        <w:t>On</w:t>
      </w:r>
      <w:proofErr w:type="gramEnd"/>
      <w:r w:rsidRPr="008417CE">
        <w:rPr>
          <w:rFonts w:ascii="Times New Roman" w:eastAsia="Times New Roman" w:hAnsi="Times New Roman" w:cs="Times New Roman"/>
          <w:color w:val="000000" w:themeColor="text1"/>
          <w:sz w:val="24"/>
          <w:szCs w:val="24"/>
        </w:rPr>
        <w:t xml:space="preserve"> The Supply Chain: Why MRO Optimization Is A Top Priority.  </w:t>
      </w:r>
      <w:r w:rsidRPr="008417CE">
        <w:rPr>
          <w:rFonts w:ascii="Times New Roman" w:eastAsia="Times New Roman" w:hAnsi="Times New Roman" w:cs="Times New Roman"/>
          <w:color w:val="000000" w:themeColor="text1"/>
          <w:sz w:val="24"/>
          <w:szCs w:val="24"/>
          <w:lang w:val="fr-FR"/>
        </w:rPr>
        <w:t xml:space="preserve">Forbes. </w:t>
      </w:r>
      <w:hyperlink r:id="rId93">
        <w:r w:rsidRPr="008417CE">
          <w:rPr>
            <w:rStyle w:val="a4"/>
            <w:rFonts w:ascii="Times New Roman" w:eastAsia="Times New Roman" w:hAnsi="Times New Roman" w:cs="Times New Roman"/>
            <w:color w:val="000000" w:themeColor="text1"/>
            <w:sz w:val="24"/>
            <w:szCs w:val="24"/>
            <w:lang w:val="fr-FR"/>
          </w:rPr>
          <w:t>https://www.forbes.com/sites/paulnoble/2022/05/12/the-ukraine-russia-wars-impact-on-the-supply-chain-why-mro-optimization-is-a-top-priority/?sh=578f80af6d2e</w:t>
        </w:r>
      </w:hyperlink>
    </w:p>
    <w:p w14:paraId="6E9C5E9A" w14:textId="77777777" w:rsidR="001E6239" w:rsidRPr="001E6239" w:rsidRDefault="001E6239" w:rsidP="001E6239">
      <w:pPr>
        <w:pStyle w:val="ac"/>
        <w:spacing w:line="360" w:lineRule="auto"/>
        <w:rPr>
          <w:rStyle w:val="a4"/>
          <w:rFonts w:ascii="Times New Roman" w:eastAsia="Times New Roman" w:hAnsi="Times New Roman" w:cs="Times New Roman"/>
          <w:color w:val="000000" w:themeColor="text1"/>
          <w:sz w:val="24"/>
          <w:szCs w:val="24"/>
          <w:lang w:val="en-US"/>
        </w:rPr>
      </w:pPr>
      <w:r w:rsidRPr="008417CE">
        <w:rPr>
          <w:rFonts w:ascii="Times New Roman" w:eastAsia="Times New Roman" w:hAnsi="Times New Roman" w:cs="Times New Roman"/>
          <w:color w:val="000000" w:themeColor="text1"/>
          <w:sz w:val="24"/>
          <w:szCs w:val="24"/>
          <w:lang w:val="en-US"/>
        </w:rPr>
        <w:t xml:space="preserve">International Logistics in 2022: How Goods Are Imported into Russia Now. </w:t>
      </w:r>
      <w:r w:rsidRPr="001E6239">
        <w:rPr>
          <w:rFonts w:ascii="Times New Roman" w:eastAsia="Times New Roman" w:hAnsi="Times New Roman" w:cs="Times New Roman"/>
          <w:color w:val="000000" w:themeColor="text1"/>
          <w:sz w:val="24"/>
          <w:szCs w:val="24"/>
          <w:lang w:val="en-US"/>
        </w:rPr>
        <w:t>(</w:t>
      </w:r>
      <w:r w:rsidRPr="008417CE">
        <w:rPr>
          <w:rFonts w:ascii="Times New Roman" w:eastAsia="Times New Roman" w:hAnsi="Times New Roman" w:cs="Times New Roman"/>
          <w:color w:val="000000" w:themeColor="text1"/>
          <w:sz w:val="24"/>
          <w:szCs w:val="24"/>
        </w:rPr>
        <w:t>n</w:t>
      </w:r>
      <w:r w:rsidRPr="001E6239">
        <w:rPr>
          <w:rFonts w:ascii="Times New Roman" w:eastAsia="Times New Roman" w:hAnsi="Times New Roman" w:cs="Times New Roman"/>
          <w:color w:val="000000" w:themeColor="text1"/>
          <w:sz w:val="24"/>
          <w:szCs w:val="24"/>
          <w:lang w:val="en-US"/>
        </w:rPr>
        <w:t>.</w:t>
      </w:r>
      <w:r w:rsidRPr="008417CE">
        <w:rPr>
          <w:rFonts w:ascii="Times New Roman" w:eastAsia="Times New Roman" w:hAnsi="Times New Roman" w:cs="Times New Roman"/>
          <w:color w:val="000000" w:themeColor="text1"/>
          <w:sz w:val="24"/>
          <w:szCs w:val="24"/>
        </w:rPr>
        <w:t>d</w:t>
      </w:r>
      <w:r w:rsidRPr="001E6239">
        <w:rPr>
          <w:rFonts w:ascii="Times New Roman" w:eastAsia="Times New Roman" w:hAnsi="Times New Roman" w:cs="Times New Roman"/>
          <w:color w:val="000000" w:themeColor="text1"/>
          <w:sz w:val="24"/>
          <w:szCs w:val="24"/>
          <w:lang w:val="en-US"/>
        </w:rPr>
        <w:t xml:space="preserve">.). </w:t>
      </w:r>
      <w:r w:rsidRPr="008417CE">
        <w:rPr>
          <w:rFonts w:ascii="Times New Roman" w:eastAsia="Times New Roman" w:hAnsi="Times New Roman" w:cs="Times New Roman"/>
          <w:color w:val="000000" w:themeColor="text1"/>
          <w:sz w:val="24"/>
          <w:szCs w:val="24"/>
          <w:lang w:val="ru-RU"/>
        </w:rPr>
        <w:t>РБК</w:t>
      </w:r>
      <w:r w:rsidRPr="001E6239">
        <w:rPr>
          <w:rFonts w:ascii="Times New Roman" w:eastAsia="Times New Roman" w:hAnsi="Times New Roman" w:cs="Times New Roman"/>
          <w:color w:val="000000" w:themeColor="text1"/>
          <w:sz w:val="24"/>
          <w:szCs w:val="24"/>
          <w:lang w:val="en-US"/>
        </w:rPr>
        <w:t xml:space="preserve"> </w:t>
      </w:r>
      <w:r w:rsidRPr="008417CE">
        <w:rPr>
          <w:rFonts w:ascii="Times New Roman" w:eastAsia="Times New Roman" w:hAnsi="Times New Roman" w:cs="Times New Roman"/>
          <w:color w:val="000000" w:themeColor="text1"/>
          <w:sz w:val="24"/>
          <w:szCs w:val="24"/>
        </w:rPr>
        <w:t>Pro</w:t>
      </w:r>
      <w:r w:rsidRPr="001E6239">
        <w:rPr>
          <w:rFonts w:ascii="Times New Roman" w:eastAsia="Times New Roman" w:hAnsi="Times New Roman" w:cs="Times New Roman"/>
          <w:color w:val="000000" w:themeColor="text1"/>
          <w:sz w:val="24"/>
          <w:szCs w:val="24"/>
          <w:lang w:val="en-US"/>
        </w:rPr>
        <w:t xml:space="preserve">. </w:t>
      </w:r>
      <w:hyperlink r:id="rId94" w:history="1">
        <w:r w:rsidRPr="008417CE">
          <w:rPr>
            <w:rStyle w:val="a4"/>
            <w:rFonts w:ascii="Times New Roman" w:eastAsia="Times New Roman" w:hAnsi="Times New Roman" w:cs="Times New Roman"/>
            <w:color w:val="000000" w:themeColor="text1"/>
            <w:sz w:val="24"/>
            <w:szCs w:val="24"/>
          </w:rPr>
          <w:t>https</w:t>
        </w:r>
        <w:r w:rsidRPr="001E6239">
          <w:rPr>
            <w:rStyle w:val="a4"/>
            <w:rFonts w:ascii="Times New Roman" w:eastAsia="Times New Roman" w:hAnsi="Times New Roman" w:cs="Times New Roman"/>
            <w:color w:val="000000" w:themeColor="text1"/>
            <w:sz w:val="24"/>
            <w:szCs w:val="24"/>
            <w:lang w:val="en-US"/>
          </w:rPr>
          <w:t>://</w:t>
        </w:r>
        <w:r w:rsidRPr="008417CE">
          <w:rPr>
            <w:rStyle w:val="a4"/>
            <w:rFonts w:ascii="Times New Roman" w:eastAsia="Times New Roman" w:hAnsi="Times New Roman" w:cs="Times New Roman"/>
            <w:color w:val="000000" w:themeColor="text1"/>
            <w:sz w:val="24"/>
            <w:szCs w:val="24"/>
          </w:rPr>
          <w:t>pro</w:t>
        </w:r>
        <w:r w:rsidRPr="001E6239">
          <w:rPr>
            <w:rStyle w:val="a4"/>
            <w:rFonts w:ascii="Times New Roman" w:eastAsia="Times New Roman" w:hAnsi="Times New Roman" w:cs="Times New Roman"/>
            <w:color w:val="000000" w:themeColor="text1"/>
            <w:sz w:val="24"/>
            <w:szCs w:val="24"/>
            <w:lang w:val="en-US"/>
          </w:rPr>
          <w:t>.</w:t>
        </w:r>
        <w:proofErr w:type="spellStart"/>
        <w:r w:rsidRPr="008417CE">
          <w:rPr>
            <w:rStyle w:val="a4"/>
            <w:rFonts w:ascii="Times New Roman" w:eastAsia="Times New Roman" w:hAnsi="Times New Roman" w:cs="Times New Roman"/>
            <w:color w:val="000000" w:themeColor="text1"/>
            <w:sz w:val="24"/>
            <w:szCs w:val="24"/>
          </w:rPr>
          <w:t>rbc</w:t>
        </w:r>
        <w:proofErr w:type="spellEnd"/>
        <w:r w:rsidRPr="001E6239">
          <w:rPr>
            <w:rStyle w:val="a4"/>
            <w:rFonts w:ascii="Times New Roman" w:eastAsia="Times New Roman" w:hAnsi="Times New Roman" w:cs="Times New Roman"/>
            <w:color w:val="000000" w:themeColor="text1"/>
            <w:sz w:val="24"/>
            <w:szCs w:val="24"/>
            <w:lang w:val="en-US"/>
          </w:rPr>
          <w:t>.</w:t>
        </w:r>
        <w:proofErr w:type="spellStart"/>
        <w:r w:rsidRPr="008417CE">
          <w:rPr>
            <w:rStyle w:val="a4"/>
            <w:rFonts w:ascii="Times New Roman" w:eastAsia="Times New Roman" w:hAnsi="Times New Roman" w:cs="Times New Roman"/>
            <w:color w:val="000000" w:themeColor="text1"/>
            <w:sz w:val="24"/>
            <w:szCs w:val="24"/>
          </w:rPr>
          <w:t>ru</w:t>
        </w:r>
        <w:proofErr w:type="spellEnd"/>
        <w:r w:rsidRPr="001E6239">
          <w:rPr>
            <w:rStyle w:val="a4"/>
            <w:rFonts w:ascii="Times New Roman" w:eastAsia="Times New Roman" w:hAnsi="Times New Roman" w:cs="Times New Roman"/>
            <w:color w:val="000000" w:themeColor="text1"/>
            <w:sz w:val="24"/>
            <w:szCs w:val="24"/>
            <w:lang w:val="en-US"/>
          </w:rPr>
          <w:t>/</w:t>
        </w:r>
        <w:r w:rsidRPr="008417CE">
          <w:rPr>
            <w:rStyle w:val="a4"/>
            <w:rFonts w:ascii="Times New Roman" w:eastAsia="Times New Roman" w:hAnsi="Times New Roman" w:cs="Times New Roman"/>
            <w:color w:val="000000" w:themeColor="text1"/>
            <w:sz w:val="24"/>
            <w:szCs w:val="24"/>
          </w:rPr>
          <w:t>demo</w:t>
        </w:r>
        <w:r w:rsidRPr="001E6239">
          <w:rPr>
            <w:rStyle w:val="a4"/>
            <w:rFonts w:ascii="Times New Roman" w:eastAsia="Times New Roman" w:hAnsi="Times New Roman" w:cs="Times New Roman"/>
            <w:color w:val="000000" w:themeColor="text1"/>
            <w:sz w:val="24"/>
            <w:szCs w:val="24"/>
            <w:lang w:val="en-US"/>
          </w:rPr>
          <w:t>/62</w:t>
        </w:r>
        <w:r w:rsidRPr="008417CE">
          <w:rPr>
            <w:rStyle w:val="a4"/>
            <w:rFonts w:ascii="Times New Roman" w:eastAsia="Times New Roman" w:hAnsi="Times New Roman" w:cs="Times New Roman"/>
            <w:color w:val="000000" w:themeColor="text1"/>
            <w:sz w:val="24"/>
            <w:szCs w:val="24"/>
          </w:rPr>
          <w:t>be</w:t>
        </w:r>
        <w:r w:rsidRPr="001E6239">
          <w:rPr>
            <w:rStyle w:val="a4"/>
            <w:rFonts w:ascii="Times New Roman" w:eastAsia="Times New Roman" w:hAnsi="Times New Roman" w:cs="Times New Roman"/>
            <w:color w:val="000000" w:themeColor="text1"/>
            <w:sz w:val="24"/>
            <w:szCs w:val="24"/>
            <w:lang w:val="en-US"/>
          </w:rPr>
          <w:t>96649</w:t>
        </w:r>
        <w:r w:rsidRPr="008417CE">
          <w:rPr>
            <w:rStyle w:val="a4"/>
            <w:rFonts w:ascii="Times New Roman" w:eastAsia="Times New Roman" w:hAnsi="Times New Roman" w:cs="Times New Roman"/>
            <w:color w:val="000000" w:themeColor="text1"/>
            <w:sz w:val="24"/>
            <w:szCs w:val="24"/>
          </w:rPr>
          <w:t>a</w:t>
        </w:r>
        <w:r w:rsidRPr="001E6239">
          <w:rPr>
            <w:rStyle w:val="a4"/>
            <w:rFonts w:ascii="Times New Roman" w:eastAsia="Times New Roman" w:hAnsi="Times New Roman" w:cs="Times New Roman"/>
            <w:color w:val="000000" w:themeColor="text1"/>
            <w:sz w:val="24"/>
            <w:szCs w:val="24"/>
            <w:lang w:val="en-US"/>
          </w:rPr>
          <w:t>79475</w:t>
        </w:r>
        <w:r w:rsidRPr="008417CE">
          <w:rPr>
            <w:rStyle w:val="a4"/>
            <w:rFonts w:ascii="Times New Roman" w:eastAsia="Times New Roman" w:hAnsi="Times New Roman" w:cs="Times New Roman"/>
            <w:color w:val="000000" w:themeColor="text1"/>
            <w:sz w:val="24"/>
            <w:szCs w:val="24"/>
          </w:rPr>
          <w:t>a</w:t>
        </w:r>
        <w:r w:rsidRPr="001E6239">
          <w:rPr>
            <w:rStyle w:val="a4"/>
            <w:rFonts w:ascii="Times New Roman" w:eastAsia="Times New Roman" w:hAnsi="Times New Roman" w:cs="Times New Roman"/>
            <w:color w:val="000000" w:themeColor="text1"/>
            <w:sz w:val="24"/>
            <w:szCs w:val="24"/>
            <w:lang w:val="en-US"/>
          </w:rPr>
          <w:t>7838</w:t>
        </w:r>
        <w:r w:rsidRPr="008417CE">
          <w:rPr>
            <w:rStyle w:val="a4"/>
            <w:rFonts w:ascii="Times New Roman" w:eastAsia="Times New Roman" w:hAnsi="Times New Roman" w:cs="Times New Roman"/>
            <w:color w:val="000000" w:themeColor="text1"/>
            <w:sz w:val="24"/>
            <w:szCs w:val="24"/>
          </w:rPr>
          <w:t>f</w:t>
        </w:r>
        <w:r w:rsidRPr="001E6239">
          <w:rPr>
            <w:rStyle w:val="a4"/>
            <w:rFonts w:ascii="Times New Roman" w:eastAsia="Times New Roman" w:hAnsi="Times New Roman" w:cs="Times New Roman"/>
            <w:color w:val="000000" w:themeColor="text1"/>
            <w:sz w:val="24"/>
            <w:szCs w:val="24"/>
            <w:lang w:val="en-US"/>
          </w:rPr>
          <w:t>774</w:t>
        </w:r>
      </w:hyperlink>
    </w:p>
    <w:p w14:paraId="7FE63859" w14:textId="77777777" w:rsidR="001E6239" w:rsidRPr="001E6239" w:rsidRDefault="001E6239" w:rsidP="001E6239">
      <w:pPr>
        <w:pStyle w:val="ac"/>
        <w:spacing w:line="360" w:lineRule="auto"/>
        <w:rPr>
          <w:rFonts w:ascii="Times New Roman" w:eastAsia="Times New Roman" w:hAnsi="Times New Roman" w:cs="Times New Roman"/>
          <w:color w:val="000000" w:themeColor="text1"/>
          <w:sz w:val="24"/>
          <w:szCs w:val="24"/>
          <w:lang w:val="en-US"/>
        </w:rPr>
      </w:pPr>
    </w:p>
    <w:p w14:paraId="3E0C98A8" w14:textId="77777777" w:rsidR="001E6239" w:rsidRPr="008417CE" w:rsidRDefault="001E6239" w:rsidP="001E6239">
      <w:pPr>
        <w:spacing w:after="0" w:line="360" w:lineRule="auto"/>
        <w:rPr>
          <w:rStyle w:val="a4"/>
          <w:rFonts w:ascii="Times New Roman" w:eastAsia="Helvetica Neue" w:hAnsi="Times New Roman" w:cs="Times New Roman"/>
          <w:color w:val="000000" w:themeColor="text1"/>
          <w:sz w:val="24"/>
          <w:szCs w:val="24"/>
        </w:rPr>
      </w:pPr>
      <w:r w:rsidRPr="008417CE">
        <w:rPr>
          <w:rFonts w:ascii="Times New Roman" w:eastAsia="Helvetica Neue" w:hAnsi="Times New Roman" w:cs="Times New Roman"/>
          <w:color w:val="000000" w:themeColor="text1"/>
          <w:sz w:val="24"/>
          <w:szCs w:val="24"/>
          <w:lang w:val="en-US"/>
        </w:rPr>
        <w:t xml:space="preserve">Monopoly.ru. (n.d.). </w:t>
      </w:r>
      <w:r w:rsidRPr="008417CE">
        <w:rPr>
          <w:rFonts w:ascii="Times New Roman" w:eastAsia="Helvetica Neue" w:hAnsi="Times New Roman" w:cs="Times New Roman"/>
          <w:color w:val="000000" w:themeColor="text1"/>
          <w:sz w:val="24"/>
          <w:szCs w:val="24"/>
        </w:rPr>
        <w:t xml:space="preserve">Business. Retrieved May 31, 2023, from </w:t>
      </w:r>
      <w:hyperlink r:id="rId95">
        <w:r w:rsidRPr="008417CE">
          <w:rPr>
            <w:rStyle w:val="a4"/>
            <w:rFonts w:ascii="Times New Roman" w:eastAsia="Helvetica Neue" w:hAnsi="Times New Roman" w:cs="Times New Roman"/>
            <w:color w:val="000000" w:themeColor="text1"/>
            <w:sz w:val="24"/>
            <w:szCs w:val="24"/>
          </w:rPr>
          <w:t>https://monopoly.ru/platform/business/</w:t>
        </w:r>
      </w:hyperlink>
    </w:p>
    <w:p w14:paraId="04493549" w14:textId="77777777" w:rsidR="001E6239" w:rsidRPr="008417CE" w:rsidRDefault="001E6239" w:rsidP="001E6239">
      <w:pPr>
        <w:spacing w:after="0" w:line="360" w:lineRule="auto"/>
        <w:rPr>
          <w:rStyle w:val="a4"/>
          <w:rFonts w:ascii="Times New Roman" w:eastAsia="Helvetica Neue" w:hAnsi="Times New Roman" w:cs="Times New Roman"/>
          <w:color w:val="000000" w:themeColor="text1"/>
          <w:sz w:val="24"/>
          <w:szCs w:val="24"/>
        </w:rPr>
      </w:pPr>
    </w:p>
    <w:p w14:paraId="078DD33E" w14:textId="77777777" w:rsidR="001E6239" w:rsidRPr="008417CE" w:rsidRDefault="001E6239" w:rsidP="001E6239">
      <w:pPr>
        <w:spacing w:after="0" w:line="360" w:lineRule="auto"/>
        <w:rPr>
          <w:rFonts w:ascii="Times New Roman" w:hAnsi="Times New Roman" w:cs="Times New Roman"/>
          <w:color w:val="000000" w:themeColor="text1"/>
          <w:sz w:val="24"/>
          <w:szCs w:val="24"/>
        </w:rPr>
      </w:pPr>
      <w:r w:rsidRPr="008417CE">
        <w:rPr>
          <w:rFonts w:ascii="Times New Roman" w:eastAsia="Helvetica Neue" w:hAnsi="Times New Roman" w:cs="Times New Roman"/>
          <w:color w:val="000000" w:themeColor="text1"/>
          <w:sz w:val="24"/>
          <w:szCs w:val="24"/>
        </w:rPr>
        <w:t xml:space="preserve">Monopoly.ru. (n.d.). Retrieved May 31, 2023, from </w:t>
      </w:r>
      <w:hyperlink r:id="rId96">
        <w:r w:rsidRPr="008417CE">
          <w:rPr>
            <w:rStyle w:val="a4"/>
            <w:rFonts w:ascii="Times New Roman" w:eastAsia="Helvetica Neue" w:hAnsi="Times New Roman" w:cs="Times New Roman"/>
            <w:color w:val="000000" w:themeColor="text1"/>
            <w:sz w:val="24"/>
            <w:szCs w:val="24"/>
          </w:rPr>
          <w:t>https://monopoly.ru/</w:t>
        </w:r>
      </w:hyperlink>
    </w:p>
    <w:p w14:paraId="66ED9AF5" w14:textId="77777777" w:rsidR="001E6239" w:rsidRPr="008417CE" w:rsidRDefault="001E6239" w:rsidP="001E6239">
      <w:pPr>
        <w:spacing w:line="360" w:lineRule="auto"/>
        <w:ind w:left="720" w:hanging="720"/>
        <w:rPr>
          <w:rFonts w:ascii="Times New Roman" w:hAnsi="Times New Roman" w:cs="Times New Roman"/>
          <w:color w:val="000000" w:themeColor="text1"/>
          <w:sz w:val="24"/>
          <w:szCs w:val="24"/>
          <w:lang w:val="en-US"/>
        </w:rPr>
      </w:pPr>
    </w:p>
    <w:p w14:paraId="445E9400" w14:textId="77777777" w:rsidR="001E6239" w:rsidRDefault="001E6239" w:rsidP="001E6239">
      <w:pPr>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RBC. (2022, December 15). Russia to extend the ban on entry of trucks from the EU until July 2023. Retrieved May 31, 2023, from </w:t>
      </w:r>
      <w:hyperlink r:id="rId97" w:history="1">
        <w:r w:rsidRPr="008417CE">
          <w:rPr>
            <w:rStyle w:val="a4"/>
            <w:rFonts w:ascii="Times New Roman" w:hAnsi="Times New Roman" w:cs="Times New Roman"/>
            <w:color w:val="000000" w:themeColor="text1"/>
            <w:sz w:val="24"/>
            <w:szCs w:val="24"/>
          </w:rPr>
          <w:t>https://www.rbc.ru/business/15/12/2022/63998fa89a79474fddc66302</w:t>
        </w:r>
      </w:hyperlink>
    </w:p>
    <w:p w14:paraId="7B60AC86"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46C7796E" w14:textId="77777777" w:rsidR="001E6239" w:rsidRDefault="001E6239" w:rsidP="001E6239">
      <w:pPr>
        <w:spacing w:line="360" w:lineRule="auto"/>
        <w:rPr>
          <w:rStyle w:val="a4"/>
          <w:rFonts w:ascii="Times New Roman" w:eastAsia="Helvetica Neue" w:hAnsi="Times New Roman" w:cs="Times New Roman"/>
          <w:color w:val="000000" w:themeColor="text1"/>
          <w:sz w:val="24"/>
          <w:szCs w:val="24"/>
        </w:rPr>
      </w:pPr>
      <w:r w:rsidRPr="008417CE">
        <w:rPr>
          <w:rFonts w:ascii="Times New Roman" w:eastAsia="Helvetica Neue" w:hAnsi="Times New Roman" w:cs="Times New Roman"/>
          <w:color w:val="000000" w:themeColor="text1"/>
          <w:sz w:val="24"/>
          <w:szCs w:val="24"/>
        </w:rPr>
        <w:t xml:space="preserve">Auto.ru. (n.d.). Sale of used Volvo FH tractors in St. Petersburg. Retrieved May 31, 2023, from </w:t>
      </w:r>
      <w:hyperlink r:id="rId98">
        <w:r w:rsidRPr="008417CE">
          <w:rPr>
            <w:rStyle w:val="a4"/>
            <w:rFonts w:ascii="Times New Roman" w:eastAsia="Helvetica Neue" w:hAnsi="Times New Roman" w:cs="Times New Roman"/>
            <w:color w:val="000000" w:themeColor="text1"/>
            <w:sz w:val="24"/>
            <w:szCs w:val="24"/>
          </w:rPr>
          <w:t>https://auto.ru/sankt-peterburg/artic/volvo/fh_tractor/used/?page=2</w:t>
        </w:r>
      </w:hyperlink>
    </w:p>
    <w:p w14:paraId="6D8A4866" w14:textId="77777777" w:rsidR="001E6239" w:rsidRPr="008417CE" w:rsidRDefault="001E6239" w:rsidP="001E6239">
      <w:pPr>
        <w:spacing w:line="360" w:lineRule="auto"/>
        <w:rPr>
          <w:rStyle w:val="a4"/>
          <w:rFonts w:ascii="Times New Roman" w:eastAsia="Helvetica Neue" w:hAnsi="Times New Roman" w:cs="Times New Roman"/>
          <w:color w:val="000000" w:themeColor="text1"/>
          <w:sz w:val="24"/>
          <w:szCs w:val="24"/>
        </w:rPr>
      </w:pPr>
    </w:p>
    <w:p w14:paraId="6D087048" w14:textId="77777777" w:rsidR="001E6239" w:rsidRDefault="001E6239" w:rsidP="001E6239">
      <w:pPr>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Vedomosti. (2023, May 4). Possible ban by the EU on transit of goods. Retrieved May 31, 2023, from </w:t>
      </w:r>
      <w:hyperlink r:id="rId99" w:history="1">
        <w:r w:rsidRPr="008417CE">
          <w:rPr>
            <w:rStyle w:val="a4"/>
            <w:rFonts w:ascii="Times New Roman" w:hAnsi="Times New Roman" w:cs="Times New Roman"/>
            <w:color w:val="000000" w:themeColor="text1"/>
            <w:sz w:val="24"/>
            <w:szCs w:val="24"/>
          </w:rPr>
          <w:t>https://www.vedomosti.ru/business/articles/2023/05/04/973697-vozmozhnii-zapret-es-na-tranzit-tovarov</w:t>
        </w:r>
      </w:hyperlink>
    </w:p>
    <w:p w14:paraId="77C8647A" w14:textId="77777777" w:rsidR="001E6239" w:rsidRPr="008417CE" w:rsidRDefault="001E6239" w:rsidP="001E6239">
      <w:pPr>
        <w:spacing w:line="360" w:lineRule="auto"/>
        <w:rPr>
          <w:rFonts w:ascii="Times New Roman" w:hAnsi="Times New Roman" w:cs="Times New Roman"/>
          <w:color w:val="000000" w:themeColor="text1"/>
          <w:sz w:val="24"/>
          <w:szCs w:val="24"/>
        </w:rPr>
      </w:pPr>
    </w:p>
    <w:p w14:paraId="5DC392EE"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r w:rsidRPr="008417CE">
        <w:rPr>
          <w:rFonts w:ascii="Times New Roman" w:hAnsi="Times New Roman" w:cs="Times New Roman"/>
          <w:color w:val="000000" w:themeColor="text1"/>
          <w:sz w:val="24"/>
          <w:szCs w:val="24"/>
        </w:rPr>
        <w:t xml:space="preserve">CNTD. (2022). Order of the Ministry of Transport of Russia of April 11, 2022 No. 127 "On Approval of the Rules of the Road". Retrieved May 31, 2023, from </w:t>
      </w:r>
      <w:hyperlink r:id="rId100" w:anchor=":~:text" w:history="1">
        <w:r w:rsidRPr="008417CE">
          <w:rPr>
            <w:rStyle w:val="a4"/>
            <w:rFonts w:ascii="Times New Roman" w:hAnsi="Times New Roman" w:cs="Times New Roman"/>
            <w:color w:val="000000" w:themeColor="text1"/>
            <w:sz w:val="24"/>
            <w:szCs w:val="24"/>
          </w:rPr>
          <w:t>https://docs.cntd.ru/document/468217166#:~:text</w:t>
        </w:r>
      </w:hyperlink>
    </w:p>
    <w:p w14:paraId="32E8A2FB" w14:textId="77777777" w:rsidR="001E6239" w:rsidRPr="008417CE" w:rsidRDefault="001E6239" w:rsidP="001E6239">
      <w:pPr>
        <w:pStyle w:val="ac"/>
        <w:spacing w:line="360" w:lineRule="auto"/>
        <w:rPr>
          <w:rFonts w:ascii="Times New Roman" w:hAnsi="Times New Roman" w:cs="Times New Roman"/>
          <w:color w:val="000000" w:themeColor="text1"/>
          <w:sz w:val="24"/>
          <w:szCs w:val="24"/>
        </w:rPr>
      </w:pPr>
    </w:p>
    <w:p w14:paraId="21C14DF4" w14:textId="77777777" w:rsidR="001E6239" w:rsidRDefault="001E6239" w:rsidP="001E6239">
      <w:pPr>
        <w:spacing w:line="360" w:lineRule="auto"/>
        <w:rPr>
          <w:rStyle w:val="a4"/>
          <w:rFonts w:ascii="Times New Roman" w:eastAsia="ui-sans-serif" w:hAnsi="Times New Roman" w:cs="Times New Roman"/>
          <w:color w:val="000000" w:themeColor="text1"/>
          <w:sz w:val="24"/>
          <w:szCs w:val="24"/>
        </w:rPr>
      </w:pPr>
      <w:r w:rsidRPr="008417CE">
        <w:rPr>
          <w:rFonts w:ascii="Times New Roman" w:eastAsia="ui-sans-serif" w:hAnsi="Times New Roman" w:cs="Times New Roman"/>
          <w:color w:val="000000" w:themeColor="text1"/>
          <w:sz w:val="24"/>
          <w:szCs w:val="24"/>
          <w:lang w:val="en-US"/>
        </w:rPr>
        <w:t xml:space="preserve">CNTD. (n.d.). Document. </w:t>
      </w:r>
      <w:r w:rsidRPr="008417CE">
        <w:rPr>
          <w:rFonts w:ascii="Times New Roman" w:eastAsia="ui-sans-serif" w:hAnsi="Times New Roman" w:cs="Times New Roman"/>
          <w:color w:val="000000" w:themeColor="text1"/>
          <w:sz w:val="24"/>
          <w:szCs w:val="24"/>
        </w:rPr>
        <w:t xml:space="preserve">Retrieved from </w:t>
      </w:r>
      <w:hyperlink r:id="rId101">
        <w:r w:rsidRPr="008417CE">
          <w:rPr>
            <w:rStyle w:val="a4"/>
            <w:rFonts w:ascii="Times New Roman" w:eastAsia="ui-sans-serif" w:hAnsi="Times New Roman" w:cs="Times New Roman"/>
            <w:color w:val="000000" w:themeColor="text1"/>
            <w:sz w:val="24"/>
            <w:szCs w:val="24"/>
          </w:rPr>
          <w:t>https://docs.cntd.ru/document/9046341</w:t>
        </w:r>
      </w:hyperlink>
    </w:p>
    <w:p w14:paraId="0FD84A28" w14:textId="77777777" w:rsidR="001E6239" w:rsidRPr="008417CE" w:rsidRDefault="001E6239" w:rsidP="001E6239">
      <w:pPr>
        <w:spacing w:line="360" w:lineRule="auto"/>
        <w:rPr>
          <w:rStyle w:val="a4"/>
          <w:rFonts w:ascii="Times New Roman" w:eastAsia="ui-sans-serif" w:hAnsi="Times New Roman" w:cs="Times New Roman"/>
          <w:color w:val="000000" w:themeColor="text1"/>
          <w:sz w:val="24"/>
          <w:szCs w:val="24"/>
        </w:rPr>
      </w:pPr>
    </w:p>
    <w:p w14:paraId="77A1A311" w14:textId="77777777" w:rsidR="001E6239" w:rsidRPr="008417CE" w:rsidRDefault="001E6239" w:rsidP="001E6239">
      <w:pPr>
        <w:spacing w:line="360" w:lineRule="auto"/>
        <w:rPr>
          <w:rFonts w:ascii="Times New Roman" w:hAnsi="Times New Roman" w:cs="Times New Roman"/>
          <w:color w:val="000000" w:themeColor="text1"/>
          <w:sz w:val="24"/>
          <w:szCs w:val="24"/>
          <w:lang w:val="en-US"/>
        </w:rPr>
      </w:pPr>
      <w:proofErr w:type="spellStart"/>
      <w:r w:rsidRPr="008417CE">
        <w:rPr>
          <w:rFonts w:ascii="Times New Roman" w:eastAsia="Times New Roman" w:hAnsi="Times New Roman" w:cs="Times New Roman"/>
          <w:color w:val="000000" w:themeColor="text1"/>
          <w:sz w:val="24"/>
          <w:szCs w:val="24"/>
        </w:rPr>
        <w:t>Laskovaia</w:t>
      </w:r>
      <w:proofErr w:type="spellEnd"/>
      <w:r w:rsidRPr="008417CE">
        <w:rPr>
          <w:rFonts w:ascii="Times New Roman" w:eastAsia="Times New Roman" w:hAnsi="Times New Roman" w:cs="Times New Roman"/>
          <w:color w:val="000000" w:themeColor="text1"/>
          <w:sz w:val="24"/>
          <w:szCs w:val="24"/>
        </w:rPr>
        <w:t xml:space="preserve">, A., Marino, L., </w:t>
      </w:r>
      <w:proofErr w:type="spellStart"/>
      <w:r w:rsidRPr="008417CE">
        <w:rPr>
          <w:rFonts w:ascii="Times New Roman" w:eastAsia="Times New Roman" w:hAnsi="Times New Roman" w:cs="Times New Roman"/>
          <w:color w:val="000000" w:themeColor="text1"/>
          <w:sz w:val="24"/>
          <w:szCs w:val="24"/>
        </w:rPr>
        <w:t>Shirokova</w:t>
      </w:r>
      <w:proofErr w:type="spellEnd"/>
      <w:r w:rsidRPr="008417CE">
        <w:rPr>
          <w:rFonts w:ascii="Times New Roman" w:eastAsia="Times New Roman" w:hAnsi="Times New Roman" w:cs="Times New Roman"/>
          <w:color w:val="000000" w:themeColor="text1"/>
          <w:sz w:val="24"/>
          <w:szCs w:val="24"/>
        </w:rPr>
        <w:t xml:space="preserve">, G., &amp; Wales, W. J. (2019). Expect the unexpected: examining the shaping role of entrepreneurial orientation on causal and effectual decision-making logic during economic crisis. Entrepreneurship and Regional Development, 31(5–6), 456–475. </w:t>
      </w:r>
      <w:hyperlink r:id="rId102">
        <w:r w:rsidRPr="008417CE">
          <w:rPr>
            <w:rStyle w:val="a4"/>
            <w:rFonts w:ascii="Times New Roman" w:eastAsia="Times New Roman" w:hAnsi="Times New Roman" w:cs="Times New Roman"/>
            <w:color w:val="000000" w:themeColor="text1"/>
            <w:sz w:val="24"/>
            <w:szCs w:val="24"/>
          </w:rPr>
          <w:t>https://doi.org/10.1080/08985626.2018.1541593</w:t>
        </w:r>
      </w:hyperlink>
    </w:p>
    <w:p w14:paraId="369C5F40" w14:textId="0FE5F49F" w:rsidR="3780380B" w:rsidRPr="001E6239" w:rsidRDefault="3780380B" w:rsidP="3780380B">
      <w:pPr>
        <w:rPr>
          <w:lang w:val="en-US"/>
        </w:rPr>
      </w:pPr>
    </w:p>
    <w:p w14:paraId="6C65F9BF" w14:textId="77777777" w:rsidR="00374B88" w:rsidRDefault="00374B88" w:rsidP="00374B88">
      <w:pPr>
        <w:pStyle w:val="1"/>
        <w:spacing w:line="276" w:lineRule="auto"/>
        <w:jc w:val="both"/>
        <w:rPr>
          <w:lang w:val="en-US"/>
        </w:rPr>
      </w:pPr>
      <w:bookmarkStart w:id="44" w:name="_Toc136461152"/>
    </w:p>
    <w:p w14:paraId="7127AB54" w14:textId="77777777" w:rsidR="00374B88" w:rsidRDefault="00374B88" w:rsidP="00374B88">
      <w:pPr>
        <w:rPr>
          <w:lang w:val="en-US"/>
        </w:rPr>
      </w:pPr>
    </w:p>
    <w:p w14:paraId="75A36B05" w14:textId="77777777" w:rsidR="00374B88" w:rsidRDefault="00374B88" w:rsidP="00374B88">
      <w:pPr>
        <w:rPr>
          <w:lang w:val="en-US"/>
        </w:rPr>
      </w:pPr>
    </w:p>
    <w:p w14:paraId="5005C991" w14:textId="77777777" w:rsidR="00374B88" w:rsidRDefault="00374B88" w:rsidP="00374B88">
      <w:pPr>
        <w:rPr>
          <w:lang w:val="en-US"/>
        </w:rPr>
      </w:pPr>
    </w:p>
    <w:p w14:paraId="2C752DA6" w14:textId="77777777" w:rsidR="00374B88" w:rsidRDefault="00374B88" w:rsidP="00374B88">
      <w:pPr>
        <w:rPr>
          <w:lang w:val="en-US"/>
        </w:rPr>
      </w:pPr>
    </w:p>
    <w:p w14:paraId="0C493EE3" w14:textId="77777777" w:rsidR="00374B88" w:rsidRDefault="00374B88" w:rsidP="00374B88">
      <w:pPr>
        <w:rPr>
          <w:lang w:val="en-US"/>
        </w:rPr>
      </w:pPr>
    </w:p>
    <w:p w14:paraId="65E5A959" w14:textId="77777777" w:rsidR="00374B88" w:rsidRDefault="00374B88" w:rsidP="00374B88">
      <w:pPr>
        <w:rPr>
          <w:lang w:val="en-US"/>
        </w:rPr>
      </w:pPr>
    </w:p>
    <w:p w14:paraId="0076A080" w14:textId="77777777" w:rsidR="00374B88" w:rsidRDefault="00374B88" w:rsidP="00374B88">
      <w:pPr>
        <w:rPr>
          <w:lang w:val="en-US"/>
        </w:rPr>
      </w:pPr>
    </w:p>
    <w:p w14:paraId="0242A791" w14:textId="77777777" w:rsidR="00374B88" w:rsidRDefault="00374B88" w:rsidP="00374B88">
      <w:pPr>
        <w:rPr>
          <w:lang w:val="en-US"/>
        </w:rPr>
      </w:pPr>
    </w:p>
    <w:p w14:paraId="27915E75" w14:textId="77777777" w:rsidR="00374B88" w:rsidRDefault="00374B88" w:rsidP="00374B88">
      <w:pPr>
        <w:rPr>
          <w:lang w:val="en-US"/>
        </w:rPr>
      </w:pPr>
    </w:p>
    <w:p w14:paraId="78FF9A44" w14:textId="77777777" w:rsidR="00374B88" w:rsidRDefault="00374B88" w:rsidP="00374B88">
      <w:pPr>
        <w:rPr>
          <w:lang w:val="en-US"/>
        </w:rPr>
      </w:pPr>
    </w:p>
    <w:p w14:paraId="7B8BD926" w14:textId="77777777" w:rsidR="00374B88" w:rsidRDefault="00374B88" w:rsidP="00374B88">
      <w:pPr>
        <w:rPr>
          <w:lang w:val="en-US"/>
        </w:rPr>
      </w:pPr>
    </w:p>
    <w:p w14:paraId="602BFF14" w14:textId="77777777" w:rsidR="00374B88" w:rsidRDefault="00374B88" w:rsidP="00374B88">
      <w:pPr>
        <w:rPr>
          <w:lang w:val="en-US"/>
        </w:rPr>
      </w:pPr>
    </w:p>
    <w:p w14:paraId="0D7A1412" w14:textId="77777777" w:rsidR="00374B88" w:rsidRDefault="00374B88" w:rsidP="00374B88">
      <w:pPr>
        <w:rPr>
          <w:lang w:val="en-US"/>
        </w:rPr>
      </w:pPr>
    </w:p>
    <w:p w14:paraId="5DFC23DE" w14:textId="77777777" w:rsidR="00374B88" w:rsidRDefault="00374B88" w:rsidP="00374B88">
      <w:pPr>
        <w:rPr>
          <w:lang w:val="en-US"/>
        </w:rPr>
      </w:pPr>
    </w:p>
    <w:p w14:paraId="65479E5C" w14:textId="77777777" w:rsidR="00374B88" w:rsidRDefault="00374B88" w:rsidP="00374B88">
      <w:pPr>
        <w:rPr>
          <w:lang w:val="en-US"/>
        </w:rPr>
      </w:pPr>
    </w:p>
    <w:p w14:paraId="30D9A9DD" w14:textId="77777777" w:rsidR="00374B88" w:rsidRDefault="00374B88" w:rsidP="00374B88">
      <w:pPr>
        <w:rPr>
          <w:lang w:val="en-US"/>
        </w:rPr>
      </w:pPr>
    </w:p>
    <w:p w14:paraId="6FDDD634" w14:textId="77777777" w:rsidR="00374B88" w:rsidRDefault="00374B88" w:rsidP="00374B88">
      <w:pPr>
        <w:rPr>
          <w:lang w:val="en-US"/>
        </w:rPr>
      </w:pPr>
    </w:p>
    <w:p w14:paraId="4953846F" w14:textId="77777777" w:rsidR="00374B88" w:rsidRDefault="00374B88" w:rsidP="00374B88">
      <w:pPr>
        <w:rPr>
          <w:lang w:val="en-US"/>
        </w:rPr>
      </w:pPr>
    </w:p>
    <w:p w14:paraId="0DDE59EC" w14:textId="77777777" w:rsidR="00374B88" w:rsidRDefault="00374B88" w:rsidP="00374B88">
      <w:pPr>
        <w:rPr>
          <w:lang w:val="en-US"/>
        </w:rPr>
      </w:pPr>
    </w:p>
    <w:p w14:paraId="117C4A3B" w14:textId="77777777" w:rsidR="00374B88" w:rsidRPr="00374B88" w:rsidRDefault="00374B88" w:rsidP="00374B88">
      <w:pPr>
        <w:rPr>
          <w:lang w:val="en-US"/>
        </w:rPr>
      </w:pPr>
    </w:p>
    <w:p w14:paraId="0132145D" w14:textId="5930B27D" w:rsidR="367242C5" w:rsidRDefault="367242C5" w:rsidP="00374B88">
      <w:pPr>
        <w:pStyle w:val="1"/>
        <w:spacing w:line="276" w:lineRule="auto"/>
        <w:jc w:val="both"/>
        <w:rPr>
          <w:lang w:val="en-US"/>
        </w:rPr>
      </w:pPr>
      <w:r w:rsidRPr="3C546CCA">
        <w:rPr>
          <w:lang w:val="en-US"/>
        </w:rPr>
        <w:lastRenderedPageBreak/>
        <w:t>Appendixes</w:t>
      </w:r>
      <w:bookmarkEnd w:id="44"/>
    </w:p>
    <w:p w14:paraId="2463C2EF" w14:textId="052AC357" w:rsidR="3780380B" w:rsidRDefault="3780380B" w:rsidP="00374B88">
      <w:pPr>
        <w:spacing w:line="276" w:lineRule="auto"/>
        <w:jc w:val="both"/>
        <w:rPr>
          <w:rFonts w:ascii="Times New Roman" w:eastAsia="Times New Roman" w:hAnsi="Times New Roman" w:cs="Times New Roman"/>
          <w:sz w:val="24"/>
          <w:szCs w:val="24"/>
          <w:lang w:val="en-US"/>
        </w:rPr>
      </w:pPr>
    </w:p>
    <w:p w14:paraId="09479782" w14:textId="5DC9BA68" w:rsidR="367242C5" w:rsidRDefault="367242C5" w:rsidP="00A84070">
      <w:pPr>
        <w:spacing w:line="360" w:lineRule="auto"/>
        <w:jc w:val="both"/>
        <w:rPr>
          <w:rFonts w:ascii="Times New Roman" w:eastAsia="Times New Roman" w:hAnsi="Times New Roman" w:cs="Times New Roman"/>
          <w:sz w:val="24"/>
          <w:szCs w:val="24"/>
          <w:lang w:val="en-US"/>
        </w:rPr>
      </w:pPr>
      <w:r w:rsidRPr="3780380B">
        <w:rPr>
          <w:rFonts w:ascii="Times New Roman" w:eastAsia="Times New Roman" w:hAnsi="Times New Roman" w:cs="Times New Roman"/>
          <w:sz w:val="24"/>
          <w:szCs w:val="24"/>
          <w:lang w:val="en-US"/>
        </w:rPr>
        <w:t xml:space="preserve">Appendix 1. </w:t>
      </w:r>
      <w:r w:rsidR="312044E1" w:rsidRPr="3780380B">
        <w:rPr>
          <w:rFonts w:ascii="Times New Roman" w:eastAsia="Times New Roman" w:hAnsi="Times New Roman" w:cs="Times New Roman"/>
          <w:sz w:val="24"/>
          <w:szCs w:val="24"/>
          <w:lang w:val="en-US"/>
        </w:rPr>
        <w:t>Sample q</w:t>
      </w:r>
      <w:r w:rsidRPr="3780380B">
        <w:rPr>
          <w:rFonts w:ascii="Times New Roman" w:eastAsia="Times New Roman" w:hAnsi="Times New Roman" w:cs="Times New Roman"/>
          <w:sz w:val="24"/>
          <w:szCs w:val="24"/>
          <w:lang w:val="en-US"/>
        </w:rPr>
        <w:t>uestions</w:t>
      </w:r>
      <w:r w:rsidR="4FAF19E9" w:rsidRPr="3780380B">
        <w:rPr>
          <w:rFonts w:ascii="Times New Roman" w:eastAsia="Times New Roman" w:hAnsi="Times New Roman" w:cs="Times New Roman"/>
          <w:sz w:val="24"/>
          <w:szCs w:val="24"/>
          <w:lang w:val="en-US"/>
        </w:rPr>
        <w:t xml:space="preserve"> from series of unstructured interviews. </w:t>
      </w:r>
    </w:p>
    <w:p w14:paraId="728C80F4" w14:textId="368EE9B7" w:rsidR="0AF7EB84" w:rsidRDefault="0AF7EB84" w:rsidP="00A84070">
      <w:p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Part 1. </w:t>
      </w:r>
      <w:r w:rsidR="24DE7A99" w:rsidRPr="3780380B">
        <w:rPr>
          <w:rFonts w:ascii="Times New Roman" w:eastAsia="Times New Roman" w:hAnsi="Times New Roman" w:cs="Times New Roman"/>
          <w:color w:val="000000" w:themeColor="text1"/>
          <w:sz w:val="24"/>
          <w:szCs w:val="24"/>
          <w:lang w:val="en-US"/>
        </w:rPr>
        <w:t>Collection of general information about the company</w:t>
      </w:r>
    </w:p>
    <w:p w14:paraId="36B94C3F" w14:textId="626D99FF" w:rsidR="2BB3D9A7" w:rsidRDefault="2BB3D9A7" w:rsidP="00A84070">
      <w:pPr>
        <w:pStyle w:val="a3"/>
        <w:numPr>
          <w:ilvl w:val="0"/>
          <w:numId w:val="4"/>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When was the company founded?</w:t>
      </w:r>
    </w:p>
    <w:p w14:paraId="50FD9886" w14:textId="4BB6D5D8" w:rsidR="2BB3D9A7" w:rsidRDefault="2BB3D9A7" w:rsidP="00A84070">
      <w:pPr>
        <w:pStyle w:val="a3"/>
        <w:numPr>
          <w:ilvl w:val="0"/>
          <w:numId w:val="4"/>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How many employees do you have?</w:t>
      </w:r>
    </w:p>
    <w:p w14:paraId="76EB7FDF" w14:textId="085E7030" w:rsidR="2BB3D9A7" w:rsidRDefault="2BB3D9A7" w:rsidP="00A84070">
      <w:pPr>
        <w:pStyle w:val="a3"/>
        <w:numPr>
          <w:ilvl w:val="0"/>
          <w:numId w:val="4"/>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What departments are there in the company? What are their functions?</w:t>
      </w:r>
    </w:p>
    <w:p w14:paraId="34F041AE" w14:textId="30CBABAE" w:rsidR="2BB3D9A7" w:rsidRDefault="2BB3D9A7" w:rsidP="00A84070">
      <w:pPr>
        <w:pStyle w:val="a3"/>
        <w:numPr>
          <w:ilvl w:val="0"/>
          <w:numId w:val="4"/>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How many transportation vehicles do you own? What are they? How much did they cost?</w:t>
      </w:r>
    </w:p>
    <w:p w14:paraId="0CCB13F9" w14:textId="7482AE19" w:rsidR="6A4A85BE" w:rsidRDefault="6A4A85BE" w:rsidP="00A84070">
      <w:pPr>
        <w:pStyle w:val="a3"/>
        <w:numPr>
          <w:ilvl w:val="0"/>
          <w:numId w:val="4"/>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How can you describe the industry where the company operates? </w:t>
      </w:r>
    </w:p>
    <w:p w14:paraId="2DEEBE0C" w14:textId="3F0C734C" w:rsidR="596BB59E" w:rsidRDefault="596BB59E" w:rsidP="00A84070">
      <w:pPr>
        <w:pStyle w:val="a3"/>
        <w:numPr>
          <w:ilvl w:val="0"/>
          <w:numId w:val="4"/>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What are (and were) your main competitors?</w:t>
      </w:r>
    </w:p>
    <w:p w14:paraId="18131FDF" w14:textId="290AA879" w:rsidR="24DE7A99" w:rsidRDefault="24DE7A99" w:rsidP="00A84070">
      <w:p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Part 2. </w:t>
      </w:r>
      <w:r w:rsidR="0AF7EB84" w:rsidRPr="3780380B">
        <w:rPr>
          <w:rFonts w:ascii="Times New Roman" w:eastAsia="Times New Roman" w:hAnsi="Times New Roman" w:cs="Times New Roman"/>
          <w:color w:val="000000" w:themeColor="text1"/>
          <w:sz w:val="24"/>
          <w:szCs w:val="24"/>
          <w:lang w:val="en-US"/>
        </w:rPr>
        <w:t>Assessment of pre-crisis BM</w:t>
      </w:r>
    </w:p>
    <w:p w14:paraId="032A41E9" w14:textId="3A9E5B00" w:rsidR="0AF7EB84" w:rsidRDefault="0AF7EB84"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Which services were provided by the company </w:t>
      </w:r>
      <w:r w:rsidR="00A84070">
        <w:rPr>
          <w:rFonts w:ascii="Times New Roman" w:eastAsia="Times New Roman" w:hAnsi="Times New Roman" w:cs="Times New Roman"/>
          <w:color w:val="000000" w:themeColor="text1"/>
          <w:sz w:val="24"/>
          <w:szCs w:val="24"/>
          <w:lang w:val="en-US"/>
        </w:rPr>
        <w:t>p</w:t>
      </w:r>
      <w:r w:rsidRPr="3780380B">
        <w:rPr>
          <w:rFonts w:ascii="Times New Roman" w:eastAsia="Times New Roman" w:hAnsi="Times New Roman" w:cs="Times New Roman"/>
          <w:color w:val="000000" w:themeColor="text1"/>
          <w:sz w:val="24"/>
          <w:szCs w:val="24"/>
          <w:lang w:val="en-US"/>
        </w:rPr>
        <w:t>rior to the beginning of Special Military Operation?</w:t>
      </w:r>
    </w:p>
    <w:p w14:paraId="40123223" w14:textId="104876C2" w:rsidR="7E475891" w:rsidRDefault="7E475891"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How were the company and proposed services different from other options in the market?</w:t>
      </w:r>
    </w:p>
    <w:p w14:paraId="520D5222" w14:textId="7AE16F89" w:rsidR="7E475891" w:rsidRDefault="7E475891"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What were your target customer segments?</w:t>
      </w:r>
    </w:p>
    <w:p w14:paraId="505929F2" w14:textId="19B14E03" w:rsidR="13E3FB88" w:rsidRDefault="13E3FB88"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How did you reach your target customers? How was the brand awareness built among them?</w:t>
      </w:r>
    </w:p>
    <w:p w14:paraId="7E3D6536" w14:textId="3A63F919" w:rsidR="7E475891" w:rsidRDefault="7E475891"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What were the examples of your </w:t>
      </w:r>
      <w:r w:rsidR="6CF5C5F3" w:rsidRPr="3780380B">
        <w:rPr>
          <w:rFonts w:ascii="Times New Roman" w:eastAsia="Times New Roman" w:hAnsi="Times New Roman" w:cs="Times New Roman"/>
          <w:color w:val="000000" w:themeColor="text1"/>
          <w:sz w:val="24"/>
          <w:szCs w:val="24"/>
          <w:lang w:val="en-US"/>
        </w:rPr>
        <w:t>privileged</w:t>
      </w:r>
      <w:r w:rsidRPr="3780380B">
        <w:rPr>
          <w:rFonts w:ascii="Times New Roman" w:eastAsia="Times New Roman" w:hAnsi="Times New Roman" w:cs="Times New Roman"/>
          <w:color w:val="000000" w:themeColor="text1"/>
          <w:sz w:val="24"/>
          <w:szCs w:val="24"/>
          <w:lang w:val="en-US"/>
        </w:rPr>
        <w:t xml:space="preserve"> clients and reasons for such a status?</w:t>
      </w:r>
    </w:p>
    <w:p w14:paraId="7CC1DDF3" w14:textId="6578A68E" w:rsidR="7E475891" w:rsidRDefault="7E475891"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What </w:t>
      </w:r>
      <w:r w:rsidR="4E1A4B79" w:rsidRPr="3780380B">
        <w:rPr>
          <w:rFonts w:ascii="Times New Roman" w:eastAsia="Times New Roman" w:hAnsi="Times New Roman" w:cs="Times New Roman"/>
          <w:color w:val="000000" w:themeColor="text1"/>
          <w:sz w:val="24"/>
          <w:szCs w:val="24"/>
          <w:lang w:val="en-US"/>
        </w:rPr>
        <w:t>peculiarities</w:t>
      </w:r>
      <w:r w:rsidRPr="3780380B">
        <w:rPr>
          <w:rFonts w:ascii="Times New Roman" w:eastAsia="Times New Roman" w:hAnsi="Times New Roman" w:cs="Times New Roman"/>
          <w:color w:val="000000" w:themeColor="text1"/>
          <w:sz w:val="24"/>
          <w:szCs w:val="24"/>
          <w:lang w:val="en-US"/>
        </w:rPr>
        <w:t xml:space="preserve"> were implied by “</w:t>
      </w:r>
      <w:r w:rsidR="3C499B97" w:rsidRPr="3780380B">
        <w:rPr>
          <w:rFonts w:ascii="Times New Roman" w:eastAsia="Times New Roman" w:hAnsi="Times New Roman" w:cs="Times New Roman"/>
          <w:color w:val="000000" w:themeColor="text1"/>
          <w:sz w:val="24"/>
          <w:szCs w:val="24"/>
          <w:lang w:val="en-US"/>
        </w:rPr>
        <w:t>privileged</w:t>
      </w:r>
      <w:r w:rsidRPr="3780380B">
        <w:rPr>
          <w:rFonts w:ascii="Times New Roman" w:eastAsia="Times New Roman" w:hAnsi="Times New Roman" w:cs="Times New Roman"/>
          <w:color w:val="000000" w:themeColor="text1"/>
          <w:sz w:val="24"/>
          <w:szCs w:val="24"/>
          <w:lang w:val="en-US"/>
        </w:rPr>
        <w:t>” status of a client</w:t>
      </w:r>
    </w:p>
    <w:p w14:paraId="12B661E4" w14:textId="0212C71F" w:rsidR="7BFFEB9E" w:rsidRDefault="7BFFEB9E"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What were your major resources? </w:t>
      </w:r>
    </w:p>
    <w:p w14:paraId="413D0B07" w14:textId="4DA48847" w:rsidR="6D00BB5B" w:rsidRDefault="6D00BB5B"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Did you have any partners?</w:t>
      </w:r>
      <w:r w:rsidR="2BA5A08D" w:rsidRPr="3780380B">
        <w:rPr>
          <w:rFonts w:ascii="Times New Roman" w:eastAsia="Times New Roman" w:hAnsi="Times New Roman" w:cs="Times New Roman"/>
          <w:color w:val="000000" w:themeColor="text1"/>
          <w:sz w:val="24"/>
          <w:szCs w:val="24"/>
          <w:lang w:val="en-US"/>
        </w:rPr>
        <w:t xml:space="preserve"> If yes, please describe them. </w:t>
      </w:r>
    </w:p>
    <w:p w14:paraId="6B9B5E31" w14:textId="4D7423FA" w:rsidR="204FA0B3" w:rsidRDefault="204FA0B3"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What were your expenses represented by?</w:t>
      </w:r>
    </w:p>
    <w:p w14:paraId="535AA977" w14:textId="0FDD0F13" w:rsidR="204FA0B3" w:rsidRDefault="204FA0B3"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How did you earn profit?</w:t>
      </w:r>
    </w:p>
    <w:p w14:paraId="668D1B9E" w14:textId="28206828" w:rsidR="204FA0B3" w:rsidRDefault="204FA0B3" w:rsidP="00A84070">
      <w:pPr>
        <w:pStyle w:val="a3"/>
        <w:numPr>
          <w:ilvl w:val="0"/>
          <w:numId w:val="5"/>
        </w:numPr>
        <w:spacing w:line="360" w:lineRule="auto"/>
        <w:jc w:val="both"/>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What </w:t>
      </w:r>
      <w:r w:rsidR="0EB39D35" w:rsidRPr="3C546CCA">
        <w:rPr>
          <w:rFonts w:ascii="Times New Roman" w:eastAsia="Times New Roman" w:hAnsi="Times New Roman" w:cs="Times New Roman"/>
          <w:color w:val="000000" w:themeColor="text1"/>
          <w:sz w:val="24"/>
          <w:szCs w:val="24"/>
          <w:lang w:val="en-US"/>
        </w:rPr>
        <w:t>peculiarities</w:t>
      </w:r>
      <w:r w:rsidRPr="3C546CCA">
        <w:rPr>
          <w:rFonts w:ascii="Times New Roman" w:eastAsia="Times New Roman" w:hAnsi="Times New Roman" w:cs="Times New Roman"/>
          <w:color w:val="000000" w:themeColor="text1"/>
          <w:sz w:val="24"/>
          <w:szCs w:val="24"/>
          <w:lang w:val="en-US"/>
        </w:rPr>
        <w:t xml:space="preserve"> of your services were </w:t>
      </w:r>
      <w:r w:rsidR="67DA7252" w:rsidRPr="3C546CCA">
        <w:rPr>
          <w:rFonts w:ascii="Times New Roman" w:eastAsia="Times New Roman" w:hAnsi="Times New Roman" w:cs="Times New Roman"/>
          <w:color w:val="000000" w:themeColor="text1"/>
          <w:sz w:val="24"/>
          <w:szCs w:val="24"/>
          <w:lang w:val="en-US"/>
        </w:rPr>
        <w:t>favored</w:t>
      </w:r>
      <w:r w:rsidRPr="3C546CCA">
        <w:rPr>
          <w:rFonts w:ascii="Times New Roman" w:eastAsia="Times New Roman" w:hAnsi="Times New Roman" w:cs="Times New Roman"/>
          <w:color w:val="000000" w:themeColor="text1"/>
          <w:sz w:val="24"/>
          <w:szCs w:val="24"/>
          <w:lang w:val="en-US"/>
        </w:rPr>
        <w:t xml:space="preserve"> by customers? </w:t>
      </w:r>
      <w:r w:rsidR="1D64A9BB" w:rsidRPr="3C546CCA">
        <w:rPr>
          <w:rFonts w:ascii="Times New Roman" w:eastAsia="Times New Roman" w:hAnsi="Times New Roman" w:cs="Times New Roman"/>
          <w:color w:val="000000" w:themeColor="text1"/>
          <w:sz w:val="24"/>
          <w:szCs w:val="24"/>
          <w:lang w:val="en-US"/>
        </w:rPr>
        <w:t>Why?</w:t>
      </w:r>
    </w:p>
    <w:p w14:paraId="02A17E58" w14:textId="094DEDF8" w:rsidR="1D64A9BB" w:rsidRDefault="1D64A9BB" w:rsidP="00A84070">
      <w:pPr>
        <w:spacing w:line="360" w:lineRule="auto"/>
        <w:jc w:val="both"/>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Part 3. </w:t>
      </w:r>
      <w:r w:rsidR="184159E7" w:rsidRPr="3780380B">
        <w:rPr>
          <w:rFonts w:ascii="Times New Roman" w:eastAsia="Times New Roman" w:hAnsi="Times New Roman" w:cs="Times New Roman"/>
          <w:color w:val="000000" w:themeColor="text1"/>
          <w:sz w:val="24"/>
          <w:szCs w:val="24"/>
          <w:lang w:val="en-US"/>
        </w:rPr>
        <w:t>Assessment of emerged conditions of external business environment and their implications for the firm</w:t>
      </w:r>
    </w:p>
    <w:p w14:paraId="04E6CA7E" w14:textId="176AC36C" w:rsidR="1D64A9BB" w:rsidRDefault="1D64A9BB" w:rsidP="00A84070">
      <w:pPr>
        <w:pStyle w:val="a3"/>
        <w:numPr>
          <w:ilvl w:val="0"/>
          <w:numId w:val="3"/>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Can you describe the events that disabled you to perform business activities in a regular form?</w:t>
      </w:r>
    </w:p>
    <w:p w14:paraId="00813D17" w14:textId="49F2FDB1" w:rsidR="1D64A9BB" w:rsidRDefault="1D64A9BB" w:rsidP="00A84070">
      <w:pPr>
        <w:pStyle w:val="a3"/>
        <w:numPr>
          <w:ilvl w:val="0"/>
          <w:numId w:val="3"/>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What sanction packages </w:t>
      </w:r>
      <w:r w:rsidR="2A6F1734" w:rsidRPr="3C546CCA">
        <w:rPr>
          <w:rFonts w:ascii="Times New Roman" w:eastAsia="Times New Roman" w:hAnsi="Times New Roman" w:cs="Times New Roman"/>
          <w:color w:val="000000" w:themeColor="text1"/>
          <w:sz w:val="24"/>
          <w:szCs w:val="24"/>
          <w:lang w:val="en-US"/>
        </w:rPr>
        <w:t>obtained</w:t>
      </w:r>
      <w:r w:rsidRPr="3C546CCA">
        <w:rPr>
          <w:rFonts w:ascii="Times New Roman" w:eastAsia="Times New Roman" w:hAnsi="Times New Roman" w:cs="Times New Roman"/>
          <w:color w:val="000000" w:themeColor="text1"/>
          <w:sz w:val="24"/>
          <w:szCs w:val="24"/>
          <w:lang w:val="en-US"/>
        </w:rPr>
        <w:t xml:space="preserve"> the strongest impact on the firm?</w:t>
      </w:r>
    </w:p>
    <w:p w14:paraId="0820DAE9" w14:textId="43FCE365" w:rsidR="1D64A9BB" w:rsidRDefault="1D64A9BB" w:rsidP="00A84070">
      <w:pPr>
        <w:pStyle w:val="a3"/>
        <w:numPr>
          <w:ilvl w:val="0"/>
          <w:numId w:val="3"/>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lastRenderedPageBreak/>
        <w:t xml:space="preserve">How other firms in the market reacted to the emerged conditions? </w:t>
      </w:r>
    </w:p>
    <w:p w14:paraId="7CED5BB2" w14:textId="524E3B99" w:rsidR="1D64A9BB" w:rsidRDefault="1D64A9BB" w:rsidP="00A84070">
      <w:pPr>
        <w:pStyle w:val="a3"/>
        <w:numPr>
          <w:ilvl w:val="0"/>
          <w:numId w:val="3"/>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What issues have you faced after the beginning of Russian-Ukrainian conflict? </w:t>
      </w:r>
    </w:p>
    <w:p w14:paraId="484808DF" w14:textId="1326D249" w:rsidR="1D64A9BB" w:rsidRDefault="1D64A9BB" w:rsidP="00A84070">
      <w:pPr>
        <w:pStyle w:val="a3"/>
        <w:numPr>
          <w:ilvl w:val="0"/>
          <w:numId w:val="3"/>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Were there any ways other than BMI that you considered as a potential reaction to the emerged events? </w:t>
      </w:r>
    </w:p>
    <w:p w14:paraId="3D1E406A" w14:textId="353B8910" w:rsidR="42EA5410" w:rsidRDefault="42EA5410" w:rsidP="00A84070">
      <w:pPr>
        <w:pStyle w:val="a3"/>
        <w:numPr>
          <w:ilvl w:val="0"/>
          <w:numId w:val="3"/>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What are the implications of the emerged events for European transportation companies? </w:t>
      </w:r>
    </w:p>
    <w:p w14:paraId="2EB38CA6" w14:textId="0B39A29D" w:rsidR="484FB68E" w:rsidRDefault="484FB68E" w:rsidP="00A84070">
      <w:p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Part 4. Details of the performed BMI and its outcomes</w:t>
      </w:r>
    </w:p>
    <w:p w14:paraId="18B3681C" w14:textId="0A171140" w:rsidR="484FB68E" w:rsidRDefault="484FB68E"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When did you realize </w:t>
      </w:r>
      <w:r w:rsidR="34554DB6" w:rsidRPr="3C546CCA">
        <w:rPr>
          <w:rFonts w:ascii="Times New Roman" w:eastAsia="Times New Roman" w:hAnsi="Times New Roman" w:cs="Times New Roman"/>
          <w:color w:val="000000" w:themeColor="text1"/>
          <w:sz w:val="24"/>
          <w:szCs w:val="24"/>
          <w:lang w:val="en-US"/>
        </w:rPr>
        <w:t>the</w:t>
      </w:r>
      <w:r w:rsidRPr="3C546CCA">
        <w:rPr>
          <w:rFonts w:ascii="Times New Roman" w:eastAsia="Times New Roman" w:hAnsi="Times New Roman" w:cs="Times New Roman"/>
          <w:color w:val="000000" w:themeColor="text1"/>
          <w:sz w:val="24"/>
          <w:szCs w:val="24"/>
          <w:lang w:val="en-US"/>
        </w:rPr>
        <w:t xml:space="preserve"> need for BMI? </w:t>
      </w:r>
    </w:p>
    <w:p w14:paraId="08DB3306" w14:textId="78A30301" w:rsidR="240D9739" w:rsidRDefault="240D9739"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Why was BMI necessary? </w:t>
      </w:r>
    </w:p>
    <w:p w14:paraId="75179187" w14:textId="5F399C9B" w:rsidR="484FB68E" w:rsidRDefault="484FB68E"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What scenarios did you consider? Please describe each of them.</w:t>
      </w:r>
    </w:p>
    <w:p w14:paraId="08D2136B" w14:textId="73BFAB77" w:rsidR="484FB68E" w:rsidRDefault="484FB68E"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What were the difficulties associated with each of the potential strategies?</w:t>
      </w:r>
    </w:p>
    <w:p w14:paraId="0173A03B" w14:textId="2280686D" w:rsidR="484FB68E" w:rsidRDefault="484FB68E"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What were the advantages of each of the </w:t>
      </w:r>
      <w:r w:rsidR="7CEEFD98" w:rsidRPr="3C546CCA">
        <w:rPr>
          <w:rFonts w:ascii="Times New Roman" w:eastAsia="Times New Roman" w:hAnsi="Times New Roman" w:cs="Times New Roman"/>
          <w:color w:val="000000" w:themeColor="text1"/>
          <w:sz w:val="24"/>
          <w:szCs w:val="24"/>
          <w:lang w:val="en-US"/>
        </w:rPr>
        <w:t>strategies considered</w:t>
      </w:r>
      <w:r w:rsidRPr="3C546CCA">
        <w:rPr>
          <w:rFonts w:ascii="Times New Roman" w:eastAsia="Times New Roman" w:hAnsi="Times New Roman" w:cs="Times New Roman"/>
          <w:color w:val="000000" w:themeColor="text1"/>
          <w:sz w:val="24"/>
          <w:szCs w:val="24"/>
          <w:lang w:val="en-US"/>
        </w:rPr>
        <w:t xml:space="preserve">? </w:t>
      </w:r>
    </w:p>
    <w:p w14:paraId="07DBC507" w14:textId="2245AA0B" w:rsidR="37ED5D51" w:rsidRDefault="37ED5D51"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What strategies were finally selected? </w:t>
      </w:r>
    </w:p>
    <w:p w14:paraId="1E9A4A91" w14:textId="2E28CA57" w:rsidR="0FF2BC39" w:rsidRDefault="0FF2BC39"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What critical changes were undertaken to shift onto novel BM?</w:t>
      </w:r>
    </w:p>
    <w:p w14:paraId="443753E0" w14:textId="6789E992" w:rsidR="0FF2BC39" w:rsidRDefault="0FF2BC39"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Were aby of the scenarios discussed prior to the crisis? Please elaborate on that.</w:t>
      </w:r>
    </w:p>
    <w:p w14:paraId="08FB72E5" w14:textId="762DD4C9" w:rsidR="3442714D" w:rsidRDefault="3442714D"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Do you consider the performed BMI to be successful? Why?</w:t>
      </w:r>
    </w:p>
    <w:p w14:paraId="7426D66E" w14:textId="41480953" w:rsidR="3442714D" w:rsidRDefault="3442714D" w:rsidP="00A84070">
      <w:pPr>
        <w:pStyle w:val="a3"/>
        <w:numPr>
          <w:ilvl w:val="0"/>
          <w:numId w:val="2"/>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Do you plan any further BMI-related actions?</w:t>
      </w:r>
    </w:p>
    <w:p w14:paraId="24188618" w14:textId="2F6B2587" w:rsidR="0FF2BC39" w:rsidRDefault="0FF2BC39" w:rsidP="00A84070">
      <w:p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Part 5. Details of the decision-making process</w:t>
      </w:r>
    </w:p>
    <w:p w14:paraId="3FC13183" w14:textId="3BEEEF71" w:rsidR="0FF2BC39" w:rsidRDefault="0FF2BC39" w:rsidP="00A84070">
      <w:pPr>
        <w:pStyle w:val="a3"/>
        <w:numPr>
          <w:ilvl w:val="0"/>
          <w:numId w:val="1"/>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Please describe the process of decision-making on each of the BMI strategies</w:t>
      </w:r>
      <w:r w:rsidR="646527FF" w:rsidRPr="3780380B">
        <w:rPr>
          <w:rFonts w:ascii="Times New Roman" w:eastAsia="Times New Roman" w:hAnsi="Times New Roman" w:cs="Times New Roman"/>
          <w:color w:val="000000" w:themeColor="text1"/>
          <w:sz w:val="24"/>
          <w:szCs w:val="24"/>
          <w:lang w:val="en-US"/>
        </w:rPr>
        <w:t>.</w:t>
      </w:r>
      <w:r w:rsidRPr="3780380B">
        <w:rPr>
          <w:rFonts w:ascii="Times New Roman" w:eastAsia="Times New Roman" w:hAnsi="Times New Roman" w:cs="Times New Roman"/>
          <w:color w:val="000000" w:themeColor="text1"/>
          <w:sz w:val="24"/>
          <w:szCs w:val="24"/>
          <w:lang w:val="en-US"/>
        </w:rPr>
        <w:t xml:space="preserve"> </w:t>
      </w:r>
    </w:p>
    <w:p w14:paraId="70BDDA3F" w14:textId="303E03A9" w:rsidR="0FF2BC39" w:rsidRDefault="0FF2BC39" w:rsidP="00A84070">
      <w:pPr>
        <w:pStyle w:val="a3"/>
        <w:numPr>
          <w:ilvl w:val="0"/>
          <w:numId w:val="1"/>
        </w:numPr>
        <w:spacing w:line="360" w:lineRule="auto"/>
        <w:rPr>
          <w:rFonts w:ascii="Times New Roman" w:eastAsia="Times New Roman" w:hAnsi="Times New Roman" w:cs="Times New Roman"/>
          <w:color w:val="000000" w:themeColor="text1"/>
          <w:sz w:val="24"/>
          <w:szCs w:val="24"/>
          <w:lang w:val="en-US"/>
        </w:rPr>
      </w:pPr>
      <w:r w:rsidRPr="3C546CCA">
        <w:rPr>
          <w:rFonts w:ascii="Times New Roman" w:eastAsia="Times New Roman" w:hAnsi="Times New Roman" w:cs="Times New Roman"/>
          <w:color w:val="000000" w:themeColor="text1"/>
          <w:sz w:val="24"/>
          <w:szCs w:val="24"/>
          <w:lang w:val="en-US"/>
        </w:rPr>
        <w:t xml:space="preserve">Were there any oppositions between </w:t>
      </w:r>
      <w:r w:rsidR="38DCD719" w:rsidRPr="3C546CCA">
        <w:rPr>
          <w:rFonts w:ascii="Times New Roman" w:eastAsia="Times New Roman" w:hAnsi="Times New Roman" w:cs="Times New Roman"/>
          <w:color w:val="000000" w:themeColor="text1"/>
          <w:sz w:val="24"/>
          <w:szCs w:val="24"/>
          <w:lang w:val="en-US"/>
        </w:rPr>
        <w:t>decision</w:t>
      </w:r>
      <w:r w:rsidRPr="3C546CCA">
        <w:rPr>
          <w:rFonts w:ascii="Times New Roman" w:eastAsia="Times New Roman" w:hAnsi="Times New Roman" w:cs="Times New Roman"/>
          <w:color w:val="000000" w:themeColor="text1"/>
          <w:sz w:val="24"/>
          <w:szCs w:val="24"/>
          <w:lang w:val="en-US"/>
        </w:rPr>
        <w:t xml:space="preserve">-makers as long as discussing BMI strategies? </w:t>
      </w:r>
    </w:p>
    <w:p w14:paraId="06252FD1" w14:textId="34526B66" w:rsidR="0FF2BC39" w:rsidRDefault="0FF2BC39" w:rsidP="00A84070">
      <w:pPr>
        <w:pStyle w:val="a3"/>
        <w:numPr>
          <w:ilvl w:val="0"/>
          <w:numId w:val="1"/>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What factors forced you to reject resource led BMI?</w:t>
      </w:r>
    </w:p>
    <w:p w14:paraId="7FF14BA1" w14:textId="26FA20CB" w:rsidR="0FF2BC39" w:rsidRDefault="0FF2BC39" w:rsidP="00A84070">
      <w:pPr>
        <w:pStyle w:val="a3"/>
        <w:numPr>
          <w:ilvl w:val="0"/>
          <w:numId w:val="1"/>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What factors forced you to approve customer led BMI? </w:t>
      </w:r>
    </w:p>
    <w:p w14:paraId="2A75967A" w14:textId="6EA78151" w:rsidR="164B1983" w:rsidRDefault="164B1983" w:rsidP="00A84070">
      <w:pPr>
        <w:pStyle w:val="a3"/>
        <w:numPr>
          <w:ilvl w:val="0"/>
          <w:numId w:val="1"/>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What factors forced you to approve partnership led BMI?</w:t>
      </w:r>
    </w:p>
    <w:p w14:paraId="5428D8C0" w14:textId="1D00C174" w:rsidR="164B1983" w:rsidRDefault="164B1983" w:rsidP="00A84070">
      <w:pPr>
        <w:pStyle w:val="a3"/>
        <w:numPr>
          <w:ilvl w:val="0"/>
          <w:numId w:val="1"/>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What were the advantages and disadvantages of each of the strategies? </w:t>
      </w:r>
    </w:p>
    <w:p w14:paraId="501817AE" w14:textId="55137DC3" w:rsidR="005C5EEB" w:rsidRPr="001779BD" w:rsidRDefault="164B1983" w:rsidP="00A84070">
      <w:pPr>
        <w:pStyle w:val="a3"/>
        <w:numPr>
          <w:ilvl w:val="0"/>
          <w:numId w:val="1"/>
        </w:numPr>
        <w:spacing w:line="360" w:lineRule="auto"/>
        <w:rPr>
          <w:rFonts w:ascii="Times New Roman" w:eastAsia="Times New Roman" w:hAnsi="Times New Roman" w:cs="Times New Roman"/>
          <w:color w:val="000000" w:themeColor="text1"/>
          <w:sz w:val="24"/>
          <w:szCs w:val="24"/>
          <w:lang w:val="en-US"/>
        </w:rPr>
      </w:pPr>
      <w:r w:rsidRPr="3780380B">
        <w:rPr>
          <w:rFonts w:ascii="Times New Roman" w:eastAsia="Times New Roman" w:hAnsi="Times New Roman" w:cs="Times New Roman"/>
          <w:color w:val="000000" w:themeColor="text1"/>
          <w:sz w:val="24"/>
          <w:szCs w:val="24"/>
          <w:lang w:val="en-US"/>
        </w:rPr>
        <w:t xml:space="preserve">Are there any present risks associated with the implemented BMI paths? </w:t>
      </w:r>
    </w:p>
    <w:sectPr w:rsidR="005C5EEB" w:rsidRPr="001779BD" w:rsidSect="00C43B80">
      <w:footerReference w:type="even" r:id="rId103"/>
      <w:footerReference w:type="default" r:id="rId104"/>
      <w:pgSz w:w="11906" w:h="16838"/>
      <w:pgMar w:top="1440" w:right="1440" w:bottom="1440" w:left="1440" w:header="720" w:footer="720" w:gutter="0"/>
      <w:pgBorders w:display="firstPage" w:offsetFrom="page">
        <w:top w:val="single" w:sz="6" w:space="24" w:color="auto"/>
        <w:left w:val="single" w:sz="6" w:space="24" w:color="auto"/>
        <w:bottom w:val="single" w:sz="6" w:space="24" w:color="auto"/>
        <w:right w:val="single" w:sz="6"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27ED1" w14:textId="77777777" w:rsidR="00BA1D90" w:rsidRDefault="00BA1D90">
      <w:pPr>
        <w:spacing w:after="0" w:line="240" w:lineRule="auto"/>
      </w:pPr>
      <w:r>
        <w:separator/>
      </w:r>
    </w:p>
  </w:endnote>
  <w:endnote w:type="continuationSeparator" w:id="0">
    <w:p w14:paraId="0438A4E1" w14:textId="77777777" w:rsidR="00BA1D90" w:rsidRDefault="00BA1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Times New Roman&quot;, serif">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Ubuntu">
    <w:panose1 w:val="020B0504030602030204"/>
    <w:charset w:val="00"/>
    <w:family w:val="swiss"/>
    <w:pitch w:val="variable"/>
    <w:sig w:usb0="E00002FF" w:usb1="5000205B" w:usb2="00000000" w:usb3="00000000" w:csb0="0000009F" w:csb1="00000000"/>
  </w:font>
  <w:font w:name="Montserrat">
    <w:panose1 w:val="00000500000000000000"/>
    <w:charset w:val="00"/>
    <w:family w:val="auto"/>
    <w:pitch w:val="variable"/>
    <w:sig w:usb0="2000020F" w:usb1="00000003" w:usb2="00000000" w:usb3="00000000" w:csb0="0000019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i-sans-serif">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b"/>
      </w:rPr>
      <w:id w:val="-702636887"/>
      <w:docPartObj>
        <w:docPartGallery w:val="Page Numbers (Bottom of Page)"/>
        <w:docPartUnique/>
      </w:docPartObj>
    </w:sdtPr>
    <w:sdtContent>
      <w:p w14:paraId="6B0327B6" w14:textId="23DCDB2A" w:rsidR="00C43B80" w:rsidRDefault="00C43B80" w:rsidP="00D76F3D">
        <w:pPr>
          <w:pStyle w:val="aa"/>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separate"/>
        </w:r>
        <w:r>
          <w:rPr>
            <w:rStyle w:val="afb"/>
            <w:noProof/>
          </w:rPr>
          <w:t>49</w:t>
        </w:r>
        <w:r>
          <w:rPr>
            <w:rStyle w:val="afb"/>
          </w:rPr>
          <w:fldChar w:fldCharType="end"/>
        </w:r>
      </w:p>
    </w:sdtContent>
  </w:sdt>
  <w:p w14:paraId="0322D99E" w14:textId="77777777" w:rsidR="00C43B80" w:rsidRDefault="00C43B80" w:rsidP="00C43B80">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b"/>
      </w:rPr>
      <w:id w:val="1868563538"/>
      <w:docPartObj>
        <w:docPartGallery w:val="Page Numbers (Bottom of Page)"/>
        <w:docPartUnique/>
      </w:docPartObj>
    </w:sdtPr>
    <w:sdtContent>
      <w:p w14:paraId="3870885A" w14:textId="35DB8FD3" w:rsidR="00C43B80" w:rsidRDefault="00C43B80" w:rsidP="00D76F3D">
        <w:pPr>
          <w:pStyle w:val="aa"/>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separate"/>
        </w:r>
        <w:r>
          <w:rPr>
            <w:rStyle w:val="afb"/>
            <w:noProof/>
          </w:rPr>
          <w:t>86</w:t>
        </w:r>
        <w:r>
          <w:rPr>
            <w:rStyle w:val="afb"/>
          </w:rPr>
          <w:fldChar w:fldCharType="end"/>
        </w:r>
      </w:p>
    </w:sdtContent>
  </w:sdt>
  <w:tbl>
    <w:tblPr>
      <w:tblW w:w="0" w:type="auto"/>
      <w:tblLayout w:type="fixed"/>
      <w:tblLook w:val="06A0" w:firstRow="1" w:lastRow="0" w:firstColumn="1" w:lastColumn="0" w:noHBand="1" w:noVBand="1"/>
    </w:tblPr>
    <w:tblGrid>
      <w:gridCol w:w="3005"/>
      <w:gridCol w:w="3005"/>
      <w:gridCol w:w="3005"/>
    </w:tblGrid>
    <w:tr w:rsidR="7944E7EB" w14:paraId="01628930" w14:textId="77777777" w:rsidTr="00173941">
      <w:trPr>
        <w:trHeight w:val="300"/>
      </w:trPr>
      <w:tc>
        <w:tcPr>
          <w:tcW w:w="3005" w:type="dxa"/>
        </w:tcPr>
        <w:p w14:paraId="34DB6427" w14:textId="62873CB2" w:rsidR="7944E7EB" w:rsidRDefault="7944E7EB" w:rsidP="00C43B80">
          <w:pPr>
            <w:pStyle w:val="a8"/>
            <w:ind w:left="-115" w:right="360"/>
          </w:pPr>
        </w:p>
      </w:tc>
      <w:tc>
        <w:tcPr>
          <w:tcW w:w="3005" w:type="dxa"/>
        </w:tcPr>
        <w:p w14:paraId="23E90090" w14:textId="4C9B4996" w:rsidR="7944E7EB" w:rsidRDefault="7944E7EB" w:rsidP="00173941">
          <w:pPr>
            <w:pStyle w:val="a8"/>
            <w:jc w:val="center"/>
          </w:pPr>
        </w:p>
      </w:tc>
      <w:tc>
        <w:tcPr>
          <w:tcW w:w="3005" w:type="dxa"/>
        </w:tcPr>
        <w:p w14:paraId="5F2E1664" w14:textId="787B6CF5" w:rsidR="7944E7EB" w:rsidRDefault="7944E7EB" w:rsidP="00173941">
          <w:pPr>
            <w:pStyle w:val="a8"/>
            <w:ind w:right="-115"/>
            <w:jc w:val="right"/>
          </w:pPr>
        </w:p>
      </w:tc>
    </w:tr>
  </w:tbl>
  <w:p w14:paraId="0071B2DF" w14:textId="5ED74BF8" w:rsidR="7944E7EB" w:rsidRDefault="7944E7EB" w:rsidP="0017394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25805" w14:textId="77777777" w:rsidR="00BA1D90" w:rsidRDefault="00BA1D90">
      <w:pPr>
        <w:spacing w:after="0" w:line="240" w:lineRule="auto"/>
      </w:pPr>
      <w:r>
        <w:separator/>
      </w:r>
    </w:p>
  </w:footnote>
  <w:footnote w:type="continuationSeparator" w:id="0">
    <w:p w14:paraId="68D3CEEF" w14:textId="77777777" w:rsidR="00BA1D90" w:rsidRDefault="00BA1D90">
      <w:pPr>
        <w:spacing w:after="0" w:line="240" w:lineRule="auto"/>
      </w:pPr>
      <w:r>
        <w:continuationSeparator/>
      </w:r>
    </w:p>
  </w:footnote>
  <w:footnote w:id="1">
    <w:p w14:paraId="1EE1EF71" w14:textId="0A30F3B7" w:rsidR="51184633" w:rsidRPr="002409C1" w:rsidRDefault="7F355383" w:rsidP="002409C1">
      <w:pPr>
        <w:spacing w:after="0" w:line="240" w:lineRule="auto"/>
        <w:rPr>
          <w:rFonts w:ascii="Times New Roman" w:hAnsi="Times New Roman" w:cs="Times New Roman"/>
          <w:color w:val="000000" w:themeColor="text1"/>
          <w:sz w:val="20"/>
          <w:szCs w:val="20"/>
        </w:rPr>
      </w:pPr>
      <w:r w:rsidRPr="002409C1">
        <w:rPr>
          <w:rStyle w:val="a5"/>
          <w:rFonts w:ascii="Times New Roman" w:hAnsi="Times New Roman" w:cs="Times New Roman"/>
          <w:color w:val="000000" w:themeColor="text1"/>
          <w:sz w:val="20"/>
          <w:szCs w:val="20"/>
        </w:rPr>
        <w:footnoteRef/>
      </w:r>
      <w:r w:rsidR="51184633" w:rsidRPr="002409C1">
        <w:rPr>
          <w:rFonts w:ascii="Times New Roman" w:hAnsi="Times New Roman" w:cs="Times New Roman"/>
          <w:color w:val="000000" w:themeColor="text1"/>
          <w:sz w:val="20"/>
          <w:szCs w:val="20"/>
        </w:rPr>
        <w:t xml:space="preserve"> </w:t>
      </w:r>
      <w:r w:rsidR="51184633" w:rsidRPr="002409C1">
        <w:rPr>
          <w:rFonts w:ascii="Times New Roman" w:eastAsia="Helvetica Neue" w:hAnsi="Times New Roman" w:cs="Times New Roman"/>
          <w:color w:val="000000" w:themeColor="text1"/>
          <w:sz w:val="20"/>
          <w:szCs w:val="20"/>
        </w:rPr>
        <w:t xml:space="preserve">World Bank. (2022, October 4). Russian invasion of Ukraine impedes post-pandemic economic recovery in emerging Europe and Central Asia [Press release]. Retrieved from </w:t>
      </w:r>
      <w:hyperlink r:id="rId1">
        <w:r w:rsidR="51184633" w:rsidRPr="002409C1">
          <w:rPr>
            <w:rStyle w:val="a4"/>
            <w:rFonts w:ascii="Times New Roman" w:eastAsia="Helvetica Neue" w:hAnsi="Times New Roman" w:cs="Times New Roman"/>
            <w:color w:val="000000" w:themeColor="text1"/>
            <w:sz w:val="20"/>
            <w:szCs w:val="20"/>
          </w:rPr>
          <w:t>https://www.worldbank.org/en/news/press-release/2022/10/04/russian-invasion-of-ukraine-impedes-post-pandemic-economic-recovery-in-emerging-europe-and-central-asia</w:t>
        </w:r>
      </w:hyperlink>
    </w:p>
  </w:footnote>
  <w:footnote w:id="2">
    <w:p w14:paraId="510D1DF5" w14:textId="18BF9E84" w:rsidR="51184633" w:rsidRPr="002409C1" w:rsidRDefault="3780380B" w:rsidP="002409C1">
      <w:pPr>
        <w:spacing w:after="0" w:line="240" w:lineRule="auto"/>
        <w:rPr>
          <w:rFonts w:ascii="Times New Roman" w:hAnsi="Times New Roman" w:cs="Times New Roman"/>
          <w:color w:val="000000" w:themeColor="text1"/>
          <w:sz w:val="20"/>
          <w:szCs w:val="20"/>
          <w:lang w:val="fr-FR"/>
        </w:rPr>
      </w:pPr>
      <w:r w:rsidRPr="002409C1">
        <w:rPr>
          <w:rStyle w:val="a5"/>
          <w:rFonts w:ascii="Times New Roman" w:hAnsi="Times New Roman" w:cs="Times New Roman"/>
          <w:color w:val="000000" w:themeColor="text1"/>
          <w:sz w:val="20"/>
          <w:szCs w:val="20"/>
        </w:rPr>
        <w:footnoteRef/>
      </w:r>
      <w:r w:rsidR="51184633" w:rsidRPr="002409C1">
        <w:rPr>
          <w:rFonts w:ascii="Times New Roman" w:hAnsi="Times New Roman" w:cs="Times New Roman"/>
          <w:color w:val="000000" w:themeColor="text1"/>
          <w:sz w:val="20"/>
          <w:szCs w:val="20"/>
          <w:lang w:val="en-US"/>
        </w:rPr>
        <w:t xml:space="preserve"> </w:t>
      </w:r>
      <w:proofErr w:type="spellStart"/>
      <w:r w:rsidR="51184633" w:rsidRPr="002409C1">
        <w:rPr>
          <w:rFonts w:ascii="Times New Roman" w:eastAsia="Helvetica Neue" w:hAnsi="Times New Roman" w:cs="Times New Roman"/>
          <w:color w:val="000000" w:themeColor="text1"/>
          <w:sz w:val="20"/>
          <w:szCs w:val="20"/>
        </w:rPr>
        <w:t>Biryukov</w:t>
      </w:r>
      <w:proofErr w:type="spellEnd"/>
      <w:r w:rsidR="51184633" w:rsidRPr="002409C1">
        <w:rPr>
          <w:rFonts w:ascii="Times New Roman" w:eastAsia="Helvetica Neue" w:hAnsi="Times New Roman" w:cs="Times New Roman"/>
          <w:color w:val="000000" w:themeColor="text1"/>
          <w:sz w:val="20"/>
          <w:szCs w:val="20"/>
          <w:lang w:val="en-US"/>
        </w:rPr>
        <w:t xml:space="preserve">, </w:t>
      </w:r>
      <w:r w:rsidR="51184633" w:rsidRPr="002409C1">
        <w:rPr>
          <w:rFonts w:ascii="Times New Roman" w:eastAsia="Helvetica Neue" w:hAnsi="Times New Roman" w:cs="Times New Roman"/>
          <w:color w:val="000000" w:themeColor="text1"/>
          <w:sz w:val="20"/>
          <w:szCs w:val="20"/>
        </w:rPr>
        <w:t>A</w:t>
      </w:r>
      <w:r w:rsidR="51184633" w:rsidRPr="002409C1">
        <w:rPr>
          <w:rFonts w:ascii="Times New Roman" w:eastAsia="Helvetica Neue" w:hAnsi="Times New Roman" w:cs="Times New Roman"/>
          <w:color w:val="000000" w:themeColor="text1"/>
          <w:sz w:val="20"/>
          <w:szCs w:val="20"/>
          <w:lang w:val="en-US"/>
        </w:rPr>
        <w:t xml:space="preserve">. (2022, </w:t>
      </w:r>
      <w:r w:rsidR="51184633" w:rsidRPr="002409C1">
        <w:rPr>
          <w:rFonts w:ascii="Times New Roman" w:eastAsia="Helvetica Neue" w:hAnsi="Times New Roman" w:cs="Times New Roman"/>
          <w:color w:val="000000" w:themeColor="text1"/>
          <w:sz w:val="20"/>
          <w:szCs w:val="20"/>
        </w:rPr>
        <w:t>March</w:t>
      </w:r>
      <w:r w:rsidR="51184633" w:rsidRPr="002409C1">
        <w:rPr>
          <w:rFonts w:ascii="Times New Roman" w:eastAsia="Helvetica Neue" w:hAnsi="Times New Roman" w:cs="Times New Roman"/>
          <w:color w:val="000000" w:themeColor="text1"/>
          <w:sz w:val="20"/>
          <w:szCs w:val="20"/>
          <w:lang w:val="en-US"/>
        </w:rPr>
        <w:t xml:space="preserve"> 15). </w:t>
      </w:r>
      <w:r w:rsidR="00173941" w:rsidRPr="002409C1">
        <w:rPr>
          <w:rFonts w:ascii="Times New Roman" w:eastAsia="Helvetica Neue" w:hAnsi="Times New Roman" w:cs="Times New Roman"/>
          <w:color w:val="000000" w:themeColor="text1"/>
          <w:sz w:val="20"/>
          <w:szCs w:val="20"/>
          <w:lang w:val="en-US"/>
        </w:rPr>
        <w:t>The Russian economy after the start of the special operation: consequences and solutions</w:t>
      </w:r>
      <w:r w:rsidR="51184633" w:rsidRPr="002409C1">
        <w:rPr>
          <w:rFonts w:ascii="Times New Roman" w:eastAsia="Helvetica Neue" w:hAnsi="Times New Roman" w:cs="Times New Roman"/>
          <w:color w:val="000000" w:themeColor="text1"/>
          <w:sz w:val="20"/>
          <w:szCs w:val="20"/>
          <w:lang w:val="en-US"/>
        </w:rPr>
        <w:t xml:space="preserve">. </w:t>
      </w:r>
      <w:r w:rsidR="51184633" w:rsidRPr="002409C1">
        <w:rPr>
          <w:rFonts w:ascii="Times New Roman" w:eastAsia="Helvetica Neue" w:hAnsi="Times New Roman" w:cs="Times New Roman"/>
          <w:color w:val="000000" w:themeColor="text1"/>
          <w:sz w:val="20"/>
          <w:szCs w:val="20"/>
          <w:lang w:val="fr-FR"/>
        </w:rPr>
        <w:t xml:space="preserve">Forbes. </w:t>
      </w:r>
      <w:hyperlink r:id="rId2">
        <w:r w:rsidR="51184633" w:rsidRPr="002409C1">
          <w:rPr>
            <w:rStyle w:val="a4"/>
            <w:rFonts w:ascii="Times New Roman" w:eastAsia="Helvetica Neue" w:hAnsi="Times New Roman" w:cs="Times New Roman"/>
            <w:color w:val="000000" w:themeColor="text1"/>
            <w:sz w:val="20"/>
            <w:szCs w:val="20"/>
            <w:lang w:val="fr-FR"/>
          </w:rPr>
          <w:t>https://www.forbes.ru/biznes/458959-rossijskaa-ekonomika-posle-nacala-specoperacii-posledstvia-i-resenia</w:t>
        </w:r>
      </w:hyperlink>
    </w:p>
  </w:footnote>
  <w:footnote w:id="3">
    <w:p w14:paraId="57C09A34" w14:textId="203A6D06" w:rsidR="3780380B" w:rsidRPr="002409C1" w:rsidRDefault="3780380B" w:rsidP="002409C1">
      <w:pPr>
        <w:spacing w:after="0" w:line="240" w:lineRule="auto"/>
        <w:rPr>
          <w:rFonts w:ascii="Times New Roman" w:hAnsi="Times New Roman" w:cs="Times New Roman"/>
          <w:color w:val="000000" w:themeColor="text1"/>
          <w:sz w:val="20"/>
          <w:szCs w:val="20"/>
          <w:lang w:val="ru-RU"/>
        </w:rPr>
      </w:pPr>
      <w:r w:rsidRPr="002409C1">
        <w:rPr>
          <w:rStyle w:val="a5"/>
          <w:rFonts w:ascii="Times New Roman" w:hAnsi="Times New Roman" w:cs="Times New Roman"/>
          <w:color w:val="000000" w:themeColor="text1"/>
          <w:sz w:val="20"/>
          <w:szCs w:val="20"/>
        </w:rPr>
        <w:footnoteRef/>
      </w:r>
      <w:r w:rsidR="51184633" w:rsidRPr="002409C1">
        <w:rPr>
          <w:rFonts w:ascii="Times New Roman" w:hAnsi="Times New Roman" w:cs="Times New Roman"/>
          <w:color w:val="000000" w:themeColor="text1"/>
          <w:sz w:val="20"/>
          <w:szCs w:val="20"/>
          <w:lang w:val="en-US"/>
        </w:rPr>
        <w:t xml:space="preserve"> </w:t>
      </w:r>
      <w:r w:rsidR="51184633" w:rsidRPr="002409C1">
        <w:rPr>
          <w:rFonts w:ascii="Times New Roman" w:eastAsia="Helvetica Neue" w:hAnsi="Times New Roman" w:cs="Times New Roman"/>
          <w:color w:val="000000" w:themeColor="text1"/>
          <w:sz w:val="20"/>
          <w:szCs w:val="20"/>
        </w:rPr>
        <w:t>RBC</w:t>
      </w:r>
      <w:r w:rsidR="51184633" w:rsidRPr="002409C1">
        <w:rPr>
          <w:rFonts w:ascii="Times New Roman" w:eastAsia="Helvetica Neue" w:hAnsi="Times New Roman" w:cs="Times New Roman"/>
          <w:color w:val="000000" w:themeColor="text1"/>
          <w:sz w:val="20"/>
          <w:szCs w:val="20"/>
          <w:lang w:val="en-US"/>
        </w:rPr>
        <w:t xml:space="preserve">. (2023, </w:t>
      </w:r>
      <w:r w:rsidR="51184633" w:rsidRPr="002409C1">
        <w:rPr>
          <w:rFonts w:ascii="Times New Roman" w:eastAsia="Helvetica Neue" w:hAnsi="Times New Roman" w:cs="Times New Roman"/>
          <w:color w:val="000000" w:themeColor="text1"/>
          <w:sz w:val="20"/>
          <w:szCs w:val="20"/>
        </w:rPr>
        <w:t>February</w:t>
      </w:r>
      <w:r w:rsidR="51184633" w:rsidRPr="002409C1">
        <w:rPr>
          <w:rFonts w:ascii="Times New Roman" w:eastAsia="Helvetica Neue" w:hAnsi="Times New Roman" w:cs="Times New Roman"/>
          <w:color w:val="000000" w:themeColor="text1"/>
          <w:sz w:val="20"/>
          <w:szCs w:val="20"/>
          <w:lang w:val="en-US"/>
        </w:rPr>
        <w:t xml:space="preserve"> 24). </w:t>
      </w:r>
      <w:r w:rsidR="00173941" w:rsidRPr="002409C1">
        <w:rPr>
          <w:rFonts w:ascii="Times New Roman" w:eastAsia="Helvetica Neue" w:hAnsi="Times New Roman" w:cs="Times New Roman"/>
          <w:color w:val="000000" w:themeColor="text1"/>
          <w:sz w:val="20"/>
          <w:szCs w:val="20"/>
          <w:lang w:val="en-US"/>
        </w:rPr>
        <w:t>Mass inspections of organizations for the presence of foreign capital began in Russia</w:t>
      </w:r>
      <w:r w:rsidR="51184633" w:rsidRPr="002409C1">
        <w:rPr>
          <w:rFonts w:ascii="Times New Roman" w:eastAsia="Helvetica Neue" w:hAnsi="Times New Roman" w:cs="Times New Roman"/>
          <w:color w:val="000000" w:themeColor="text1"/>
          <w:sz w:val="20"/>
          <w:szCs w:val="20"/>
          <w:lang w:val="en-US"/>
        </w:rPr>
        <w:t xml:space="preserve">. </w:t>
      </w:r>
      <w:r w:rsidR="51184633" w:rsidRPr="002409C1">
        <w:rPr>
          <w:rFonts w:ascii="Times New Roman" w:eastAsia="Helvetica Neue" w:hAnsi="Times New Roman" w:cs="Times New Roman"/>
          <w:color w:val="000000" w:themeColor="text1"/>
          <w:sz w:val="20"/>
          <w:szCs w:val="20"/>
        </w:rPr>
        <w:t>RBC</w:t>
      </w:r>
      <w:r w:rsidR="51184633" w:rsidRPr="002409C1">
        <w:rPr>
          <w:rFonts w:ascii="Times New Roman" w:eastAsia="Helvetica Neue" w:hAnsi="Times New Roman" w:cs="Times New Roman"/>
          <w:color w:val="000000" w:themeColor="text1"/>
          <w:sz w:val="20"/>
          <w:szCs w:val="20"/>
          <w:lang w:val="ru-RU"/>
        </w:rPr>
        <w:t xml:space="preserve">. </w:t>
      </w:r>
      <w:hyperlink r:id="rId3">
        <w:r w:rsidR="51184633" w:rsidRPr="002409C1">
          <w:rPr>
            <w:rStyle w:val="a4"/>
            <w:rFonts w:ascii="Times New Roman" w:eastAsia="Helvetica Neue" w:hAnsi="Times New Roman" w:cs="Times New Roman"/>
            <w:color w:val="000000" w:themeColor="text1"/>
            <w:sz w:val="20"/>
            <w:szCs w:val="20"/>
          </w:rPr>
          <w:t>https</w:t>
        </w:r>
        <w:r w:rsidR="51184633" w:rsidRPr="002409C1">
          <w:rPr>
            <w:rStyle w:val="a4"/>
            <w:rFonts w:ascii="Times New Roman" w:eastAsia="Helvetica Neue" w:hAnsi="Times New Roman" w:cs="Times New Roman"/>
            <w:color w:val="000000" w:themeColor="text1"/>
            <w:sz w:val="20"/>
            <w:szCs w:val="20"/>
            <w:lang w:val="ru-RU"/>
          </w:rPr>
          <w:t>://</w:t>
        </w:r>
        <w:r w:rsidR="51184633" w:rsidRPr="002409C1">
          <w:rPr>
            <w:rStyle w:val="a4"/>
            <w:rFonts w:ascii="Times New Roman" w:eastAsia="Helvetica Neue" w:hAnsi="Times New Roman" w:cs="Times New Roman"/>
            <w:color w:val="000000" w:themeColor="text1"/>
            <w:sz w:val="20"/>
            <w:szCs w:val="20"/>
          </w:rPr>
          <w:t>www</w:t>
        </w:r>
        <w:r w:rsidR="51184633" w:rsidRPr="002409C1">
          <w:rPr>
            <w:rStyle w:val="a4"/>
            <w:rFonts w:ascii="Times New Roman" w:eastAsia="Helvetica Neue" w:hAnsi="Times New Roman" w:cs="Times New Roman"/>
            <w:color w:val="000000" w:themeColor="text1"/>
            <w:sz w:val="20"/>
            <w:szCs w:val="20"/>
            <w:lang w:val="ru-RU"/>
          </w:rPr>
          <w:t>.</w:t>
        </w:r>
        <w:proofErr w:type="spellStart"/>
        <w:r w:rsidR="51184633" w:rsidRPr="002409C1">
          <w:rPr>
            <w:rStyle w:val="a4"/>
            <w:rFonts w:ascii="Times New Roman" w:eastAsia="Helvetica Neue" w:hAnsi="Times New Roman" w:cs="Times New Roman"/>
            <w:color w:val="000000" w:themeColor="text1"/>
            <w:sz w:val="20"/>
            <w:szCs w:val="20"/>
          </w:rPr>
          <w:t>rbc</w:t>
        </w:r>
        <w:proofErr w:type="spellEnd"/>
        <w:r w:rsidR="51184633" w:rsidRPr="002409C1">
          <w:rPr>
            <w:rStyle w:val="a4"/>
            <w:rFonts w:ascii="Times New Roman" w:eastAsia="Helvetica Neue" w:hAnsi="Times New Roman" w:cs="Times New Roman"/>
            <w:color w:val="000000" w:themeColor="text1"/>
            <w:sz w:val="20"/>
            <w:szCs w:val="20"/>
            <w:lang w:val="ru-RU"/>
          </w:rPr>
          <w:t>.</w:t>
        </w:r>
        <w:proofErr w:type="spellStart"/>
        <w:r w:rsidR="51184633" w:rsidRPr="002409C1">
          <w:rPr>
            <w:rStyle w:val="a4"/>
            <w:rFonts w:ascii="Times New Roman" w:eastAsia="Helvetica Neue" w:hAnsi="Times New Roman" w:cs="Times New Roman"/>
            <w:color w:val="000000" w:themeColor="text1"/>
            <w:sz w:val="20"/>
            <w:szCs w:val="20"/>
          </w:rPr>
          <w:t>ru</w:t>
        </w:r>
        <w:proofErr w:type="spellEnd"/>
        <w:r w:rsidR="51184633" w:rsidRPr="002409C1">
          <w:rPr>
            <w:rStyle w:val="a4"/>
            <w:rFonts w:ascii="Times New Roman" w:eastAsia="Helvetica Neue" w:hAnsi="Times New Roman" w:cs="Times New Roman"/>
            <w:color w:val="000000" w:themeColor="text1"/>
            <w:sz w:val="20"/>
            <w:szCs w:val="20"/>
            <w:lang w:val="ru-RU"/>
          </w:rPr>
          <w:t>/</w:t>
        </w:r>
        <w:r w:rsidR="51184633" w:rsidRPr="002409C1">
          <w:rPr>
            <w:rStyle w:val="a4"/>
            <w:rFonts w:ascii="Times New Roman" w:eastAsia="Helvetica Neue" w:hAnsi="Times New Roman" w:cs="Times New Roman"/>
            <w:color w:val="000000" w:themeColor="text1"/>
            <w:sz w:val="20"/>
            <w:szCs w:val="20"/>
          </w:rPr>
          <w:t>economics</w:t>
        </w:r>
        <w:r w:rsidR="51184633" w:rsidRPr="002409C1">
          <w:rPr>
            <w:rStyle w:val="a4"/>
            <w:rFonts w:ascii="Times New Roman" w:eastAsia="Helvetica Neue" w:hAnsi="Times New Roman" w:cs="Times New Roman"/>
            <w:color w:val="000000" w:themeColor="text1"/>
            <w:sz w:val="20"/>
            <w:szCs w:val="20"/>
            <w:lang w:val="ru-RU"/>
          </w:rPr>
          <w:t>/24/02/2023/63</w:t>
        </w:r>
        <w:r w:rsidR="51184633" w:rsidRPr="002409C1">
          <w:rPr>
            <w:rStyle w:val="a4"/>
            <w:rFonts w:ascii="Times New Roman" w:eastAsia="Helvetica Neue" w:hAnsi="Times New Roman" w:cs="Times New Roman"/>
            <w:color w:val="000000" w:themeColor="text1"/>
            <w:sz w:val="20"/>
            <w:szCs w:val="20"/>
          </w:rPr>
          <w:t>f</w:t>
        </w:r>
        <w:r w:rsidR="51184633" w:rsidRPr="002409C1">
          <w:rPr>
            <w:rStyle w:val="a4"/>
            <w:rFonts w:ascii="Times New Roman" w:eastAsia="Helvetica Neue" w:hAnsi="Times New Roman" w:cs="Times New Roman"/>
            <w:color w:val="000000" w:themeColor="text1"/>
            <w:sz w:val="20"/>
            <w:szCs w:val="20"/>
            <w:lang w:val="ru-RU"/>
          </w:rPr>
          <w:t>204</w:t>
        </w:r>
        <w:proofErr w:type="spellStart"/>
        <w:r w:rsidR="51184633" w:rsidRPr="002409C1">
          <w:rPr>
            <w:rStyle w:val="a4"/>
            <w:rFonts w:ascii="Times New Roman" w:eastAsia="Helvetica Neue" w:hAnsi="Times New Roman" w:cs="Times New Roman"/>
            <w:color w:val="000000" w:themeColor="text1"/>
            <w:sz w:val="20"/>
            <w:szCs w:val="20"/>
          </w:rPr>
          <w:t>ec</w:t>
        </w:r>
        <w:proofErr w:type="spellEnd"/>
        <w:r w:rsidR="51184633" w:rsidRPr="002409C1">
          <w:rPr>
            <w:rStyle w:val="a4"/>
            <w:rFonts w:ascii="Times New Roman" w:eastAsia="Helvetica Neue" w:hAnsi="Times New Roman" w:cs="Times New Roman"/>
            <w:color w:val="000000" w:themeColor="text1"/>
            <w:sz w:val="20"/>
            <w:szCs w:val="20"/>
            <w:lang w:val="ru-RU"/>
          </w:rPr>
          <w:t>9</w:t>
        </w:r>
        <w:r w:rsidR="51184633" w:rsidRPr="002409C1">
          <w:rPr>
            <w:rStyle w:val="a4"/>
            <w:rFonts w:ascii="Times New Roman" w:eastAsia="Helvetica Neue" w:hAnsi="Times New Roman" w:cs="Times New Roman"/>
            <w:color w:val="000000" w:themeColor="text1"/>
            <w:sz w:val="20"/>
            <w:szCs w:val="20"/>
          </w:rPr>
          <w:t>a</w:t>
        </w:r>
        <w:r w:rsidR="51184633" w:rsidRPr="002409C1">
          <w:rPr>
            <w:rStyle w:val="a4"/>
            <w:rFonts w:ascii="Times New Roman" w:eastAsia="Helvetica Neue" w:hAnsi="Times New Roman" w:cs="Times New Roman"/>
            <w:color w:val="000000" w:themeColor="text1"/>
            <w:sz w:val="20"/>
            <w:szCs w:val="20"/>
            <w:lang w:val="ru-RU"/>
          </w:rPr>
          <w:t>794789</w:t>
        </w:r>
        <w:proofErr w:type="spellStart"/>
        <w:r w:rsidR="51184633" w:rsidRPr="002409C1">
          <w:rPr>
            <w:rStyle w:val="a4"/>
            <w:rFonts w:ascii="Times New Roman" w:eastAsia="Helvetica Neue" w:hAnsi="Times New Roman" w:cs="Times New Roman"/>
            <w:color w:val="000000" w:themeColor="text1"/>
            <w:sz w:val="20"/>
            <w:szCs w:val="20"/>
          </w:rPr>
          <w:t>ef</w:t>
        </w:r>
        <w:proofErr w:type="spellEnd"/>
        <w:r w:rsidR="51184633" w:rsidRPr="002409C1">
          <w:rPr>
            <w:rStyle w:val="a4"/>
            <w:rFonts w:ascii="Times New Roman" w:eastAsia="Helvetica Neue" w:hAnsi="Times New Roman" w:cs="Times New Roman"/>
            <w:color w:val="000000" w:themeColor="text1"/>
            <w:sz w:val="20"/>
            <w:szCs w:val="20"/>
            <w:lang w:val="ru-RU"/>
          </w:rPr>
          <w:t>65</w:t>
        </w:r>
        <w:proofErr w:type="spellStart"/>
        <w:r w:rsidR="51184633" w:rsidRPr="002409C1">
          <w:rPr>
            <w:rStyle w:val="a4"/>
            <w:rFonts w:ascii="Times New Roman" w:eastAsia="Helvetica Neue" w:hAnsi="Times New Roman" w:cs="Times New Roman"/>
            <w:color w:val="000000" w:themeColor="text1"/>
            <w:sz w:val="20"/>
            <w:szCs w:val="20"/>
          </w:rPr>
          <w:t>aeac</w:t>
        </w:r>
        <w:proofErr w:type="spellEnd"/>
      </w:hyperlink>
    </w:p>
  </w:footnote>
  <w:footnote w:id="4">
    <w:p w14:paraId="7BAD771A" w14:textId="15E9E8EE" w:rsidR="7F355383" w:rsidRDefault="7F355383" w:rsidP="002409C1">
      <w:pPr>
        <w:spacing w:after="0" w:line="240" w:lineRule="auto"/>
      </w:pPr>
      <w:r w:rsidRPr="002409C1">
        <w:rPr>
          <w:rStyle w:val="a5"/>
          <w:rFonts w:ascii="Times New Roman" w:hAnsi="Times New Roman" w:cs="Times New Roman"/>
          <w:color w:val="000000" w:themeColor="text1"/>
          <w:sz w:val="20"/>
          <w:szCs w:val="20"/>
        </w:rPr>
        <w:footnoteRef/>
      </w:r>
      <w:r w:rsidR="51184633" w:rsidRPr="002409C1">
        <w:rPr>
          <w:rFonts w:ascii="Times New Roman" w:hAnsi="Times New Roman" w:cs="Times New Roman"/>
          <w:color w:val="000000" w:themeColor="text1"/>
          <w:sz w:val="20"/>
          <w:szCs w:val="20"/>
          <w:lang w:val="ru-RU"/>
        </w:rPr>
        <w:t xml:space="preserve"> </w:t>
      </w:r>
      <w:r w:rsidR="51184633" w:rsidRPr="002409C1">
        <w:rPr>
          <w:rFonts w:ascii="Times New Roman" w:eastAsia="Helvetica Neue" w:hAnsi="Times New Roman" w:cs="Times New Roman"/>
          <w:color w:val="000000" w:themeColor="text1"/>
          <w:sz w:val="20"/>
          <w:szCs w:val="20"/>
        </w:rPr>
        <w:t>TASS</w:t>
      </w:r>
      <w:r w:rsidR="51184633" w:rsidRPr="002409C1">
        <w:rPr>
          <w:rFonts w:ascii="Times New Roman" w:eastAsia="Helvetica Neue" w:hAnsi="Times New Roman" w:cs="Times New Roman"/>
          <w:color w:val="000000" w:themeColor="text1"/>
          <w:sz w:val="20"/>
          <w:szCs w:val="20"/>
          <w:lang w:val="ru-RU"/>
        </w:rPr>
        <w:t xml:space="preserve">. (2022, </w:t>
      </w:r>
      <w:r w:rsidR="51184633" w:rsidRPr="002409C1">
        <w:rPr>
          <w:rFonts w:ascii="Times New Roman" w:eastAsia="Helvetica Neue" w:hAnsi="Times New Roman" w:cs="Times New Roman"/>
          <w:color w:val="000000" w:themeColor="text1"/>
          <w:sz w:val="20"/>
          <w:szCs w:val="20"/>
        </w:rPr>
        <w:t>November</w:t>
      </w:r>
      <w:r w:rsidR="51184633" w:rsidRPr="002409C1">
        <w:rPr>
          <w:rFonts w:ascii="Times New Roman" w:eastAsia="Helvetica Neue" w:hAnsi="Times New Roman" w:cs="Times New Roman"/>
          <w:color w:val="000000" w:themeColor="text1"/>
          <w:sz w:val="20"/>
          <w:szCs w:val="20"/>
          <w:lang w:val="ru-RU"/>
        </w:rPr>
        <w:t xml:space="preserve"> 1). 10 пакетов санкций ЕС. </w:t>
      </w:r>
      <w:r w:rsidR="51184633" w:rsidRPr="002409C1">
        <w:rPr>
          <w:rFonts w:ascii="Times New Roman" w:eastAsia="Helvetica Neue" w:hAnsi="Times New Roman" w:cs="Times New Roman"/>
          <w:color w:val="000000" w:themeColor="text1"/>
          <w:sz w:val="20"/>
          <w:szCs w:val="20"/>
        </w:rPr>
        <w:t xml:space="preserve">TASS. </w:t>
      </w:r>
      <w:hyperlink r:id="rId4">
        <w:r w:rsidR="51184633" w:rsidRPr="002409C1">
          <w:rPr>
            <w:rStyle w:val="a4"/>
            <w:rFonts w:ascii="Times New Roman" w:eastAsia="Helvetica Neue" w:hAnsi="Times New Roman" w:cs="Times New Roman"/>
            <w:color w:val="000000" w:themeColor="text1"/>
            <w:sz w:val="20"/>
            <w:szCs w:val="20"/>
          </w:rPr>
          <w:t>https://tass.ru/ekonomika/17142747/amp</w:t>
        </w:r>
      </w:hyperlink>
    </w:p>
  </w:footnote>
  <w:footnote w:id="5">
    <w:p w14:paraId="39E79A17" w14:textId="1224465C" w:rsidR="3C546CCA" w:rsidRPr="002409C1" w:rsidRDefault="3C546CCA" w:rsidP="002409C1">
      <w:pPr>
        <w:pStyle w:val="ac"/>
        <w:spacing w:line="240" w:lineRule="auto"/>
        <w:rPr>
          <w:rFonts w:ascii="Times New Roman" w:hAnsi="Times New Roman" w:cs="Times New Roman"/>
          <w:color w:val="000000" w:themeColor="text1"/>
        </w:rPr>
      </w:pPr>
      <w:r w:rsidRPr="002409C1">
        <w:rPr>
          <w:rStyle w:val="a5"/>
          <w:rFonts w:ascii="Times New Roman" w:hAnsi="Times New Roman" w:cs="Times New Roman"/>
          <w:color w:val="000000" w:themeColor="text1"/>
        </w:rPr>
        <w:footnoteRef/>
      </w:r>
      <w:r w:rsidR="51184633" w:rsidRPr="002409C1">
        <w:rPr>
          <w:rFonts w:ascii="Times New Roman" w:hAnsi="Times New Roman" w:cs="Times New Roman"/>
          <w:color w:val="000000" w:themeColor="text1"/>
        </w:rPr>
        <w:t xml:space="preserve"> Hartley, J. (2006), Innovation and its contribution to improvement: A review for policymakers, policy advisers, managers </w:t>
      </w:r>
      <w:proofErr w:type="spellStart"/>
      <w:r w:rsidR="51184633" w:rsidRPr="002409C1">
        <w:rPr>
          <w:rFonts w:ascii="Times New Roman" w:hAnsi="Times New Roman" w:cs="Times New Roman"/>
          <w:color w:val="000000" w:themeColor="text1"/>
        </w:rPr>
        <w:t>andresearchers</w:t>
      </w:r>
      <w:proofErr w:type="spellEnd"/>
      <w:r w:rsidR="51184633" w:rsidRPr="002409C1">
        <w:rPr>
          <w:rFonts w:ascii="Times New Roman" w:hAnsi="Times New Roman" w:cs="Times New Roman"/>
          <w:color w:val="000000" w:themeColor="text1"/>
        </w:rPr>
        <w:t>, London, UK. Retrieved from https://www.scie-socialcareonline.org.uk/innovation-and-its-contribution-to-improvement-a-review-for-policy-makers-policy-advisers-managers-and-researchers/r/a11G00000017ytdIAA</w:t>
      </w:r>
    </w:p>
  </w:footnote>
  <w:footnote w:id="6">
    <w:p w14:paraId="1ECD494C" w14:textId="7ACF4C09" w:rsidR="3780380B" w:rsidRPr="002409C1" w:rsidRDefault="3780380B" w:rsidP="002409C1">
      <w:pPr>
        <w:pStyle w:val="ac"/>
        <w:spacing w:line="240" w:lineRule="auto"/>
        <w:rPr>
          <w:rFonts w:ascii="Times New Roman" w:hAnsi="Times New Roman" w:cs="Times New Roman"/>
          <w:color w:val="000000" w:themeColor="text1"/>
        </w:rPr>
      </w:pPr>
      <w:r w:rsidRPr="002409C1">
        <w:rPr>
          <w:rStyle w:val="a5"/>
          <w:rFonts w:ascii="Times New Roman" w:hAnsi="Times New Roman" w:cs="Times New Roman"/>
          <w:color w:val="000000" w:themeColor="text1"/>
        </w:rPr>
        <w:footnoteRef/>
      </w:r>
      <w:r w:rsidR="51184633" w:rsidRPr="002409C1">
        <w:rPr>
          <w:rFonts w:ascii="Times New Roman" w:hAnsi="Times New Roman" w:cs="Times New Roman"/>
          <w:color w:val="000000" w:themeColor="text1"/>
        </w:rPr>
        <w:t xml:space="preserve"> </w:t>
      </w:r>
      <w:proofErr w:type="spellStart"/>
      <w:r w:rsidR="51184633" w:rsidRPr="002409C1">
        <w:rPr>
          <w:rFonts w:ascii="Times New Roman" w:eastAsia="Times New Roman" w:hAnsi="Times New Roman" w:cs="Times New Roman"/>
          <w:color w:val="000000" w:themeColor="text1"/>
          <w:lang w:val="en-US"/>
        </w:rPr>
        <w:t>Sinfield</w:t>
      </w:r>
      <w:proofErr w:type="spellEnd"/>
      <w:r w:rsidR="51184633" w:rsidRPr="002409C1">
        <w:rPr>
          <w:rFonts w:ascii="Times New Roman" w:eastAsia="Times New Roman" w:hAnsi="Times New Roman" w:cs="Times New Roman"/>
          <w:color w:val="000000" w:themeColor="text1"/>
          <w:lang w:val="en-US"/>
        </w:rPr>
        <w:t xml:space="preserve"> et al., </w:t>
      </w:r>
      <w:r w:rsidR="51184633" w:rsidRPr="002409C1">
        <w:rPr>
          <w:rFonts w:ascii="Times New Roman" w:eastAsia="Times New Roman" w:hAnsi="Times New Roman" w:cs="Times New Roman"/>
          <w:color w:val="000000" w:themeColor="text1"/>
        </w:rPr>
        <w:t>How to Identify New Business Models. MIT Sloan School of Management</w:t>
      </w:r>
      <w:r w:rsidR="51184633" w:rsidRPr="002409C1">
        <w:rPr>
          <w:rFonts w:ascii="Times New Roman" w:eastAsia="Times New Roman" w:hAnsi="Times New Roman" w:cs="Times New Roman"/>
          <w:color w:val="000000" w:themeColor="text1"/>
          <w:lang w:val="en-US"/>
        </w:rPr>
        <w:t xml:space="preserve"> (2021)</w:t>
      </w:r>
      <w:r w:rsidR="51184633" w:rsidRPr="002409C1">
        <w:rPr>
          <w:rFonts w:ascii="Times New Roman" w:eastAsia="Times New Roman" w:hAnsi="Times New Roman" w:cs="Times New Roman"/>
          <w:color w:val="000000" w:themeColor="text1"/>
        </w:rPr>
        <w:t>. Retrieved from https://radio.shabanali.com/how-to-identify-new-business-models-MIT.pdf</w:t>
      </w:r>
    </w:p>
  </w:footnote>
  <w:footnote w:id="7">
    <w:p w14:paraId="68C33D1B" w14:textId="273D2AFB" w:rsidR="3780380B" w:rsidRDefault="3780380B" w:rsidP="002409C1">
      <w:pPr>
        <w:spacing w:line="240" w:lineRule="auto"/>
      </w:pPr>
      <w:r w:rsidRPr="002409C1">
        <w:rPr>
          <w:rStyle w:val="a5"/>
          <w:rFonts w:ascii="Times New Roman" w:hAnsi="Times New Roman" w:cs="Times New Roman"/>
          <w:color w:val="000000" w:themeColor="text1"/>
          <w:sz w:val="20"/>
          <w:szCs w:val="20"/>
        </w:rPr>
        <w:footnoteRef/>
      </w:r>
      <w:r w:rsidR="51184633" w:rsidRPr="002409C1">
        <w:rPr>
          <w:rFonts w:ascii="Times New Roman" w:hAnsi="Times New Roman" w:cs="Times New Roman"/>
          <w:color w:val="000000" w:themeColor="text1"/>
          <w:sz w:val="20"/>
          <w:szCs w:val="20"/>
        </w:rPr>
        <w:t xml:space="preserve"> </w:t>
      </w:r>
      <w:r w:rsidR="51184633" w:rsidRPr="002409C1">
        <w:rPr>
          <w:rFonts w:ascii="Times New Roman" w:eastAsia="Open Sans" w:hAnsi="Times New Roman" w:cs="Times New Roman"/>
          <w:color w:val="000000" w:themeColor="text1"/>
          <w:sz w:val="20"/>
          <w:szCs w:val="20"/>
        </w:rPr>
        <w:t xml:space="preserve">Foss, N. J., &amp; </w:t>
      </w:r>
      <w:proofErr w:type="spellStart"/>
      <w:r w:rsidR="51184633" w:rsidRPr="002409C1">
        <w:rPr>
          <w:rFonts w:ascii="Times New Roman" w:eastAsia="Open Sans" w:hAnsi="Times New Roman" w:cs="Times New Roman"/>
          <w:color w:val="000000" w:themeColor="text1"/>
          <w:sz w:val="20"/>
          <w:szCs w:val="20"/>
        </w:rPr>
        <w:t>Saebi</w:t>
      </w:r>
      <w:proofErr w:type="spellEnd"/>
      <w:r w:rsidR="51184633" w:rsidRPr="002409C1">
        <w:rPr>
          <w:rFonts w:ascii="Times New Roman" w:eastAsia="Open Sans" w:hAnsi="Times New Roman" w:cs="Times New Roman"/>
          <w:color w:val="000000" w:themeColor="text1"/>
          <w:sz w:val="20"/>
          <w:szCs w:val="20"/>
        </w:rPr>
        <w:t xml:space="preserve">, T. (2017). Fifteen Years of Research on Business Model Innovation: How Far Have We Come, and Where Should We Go? </w:t>
      </w:r>
      <w:r w:rsidR="51184633" w:rsidRPr="002409C1">
        <w:rPr>
          <w:rFonts w:ascii="Times New Roman" w:eastAsia="Open Sans" w:hAnsi="Times New Roman" w:cs="Times New Roman"/>
          <w:i/>
          <w:iCs/>
          <w:color w:val="000000" w:themeColor="text1"/>
          <w:sz w:val="20"/>
          <w:szCs w:val="20"/>
        </w:rPr>
        <w:t>Journal of Management</w:t>
      </w:r>
      <w:r w:rsidR="51184633" w:rsidRPr="002409C1">
        <w:rPr>
          <w:rFonts w:ascii="Times New Roman" w:eastAsia="Open Sans" w:hAnsi="Times New Roman" w:cs="Times New Roman"/>
          <w:color w:val="000000" w:themeColor="text1"/>
          <w:sz w:val="20"/>
          <w:szCs w:val="20"/>
        </w:rPr>
        <w:t xml:space="preserve">, </w:t>
      </w:r>
      <w:r w:rsidR="51184633" w:rsidRPr="002409C1">
        <w:rPr>
          <w:rFonts w:ascii="Times New Roman" w:eastAsia="Open Sans" w:hAnsi="Times New Roman" w:cs="Times New Roman"/>
          <w:i/>
          <w:iCs/>
          <w:color w:val="000000" w:themeColor="text1"/>
          <w:sz w:val="20"/>
          <w:szCs w:val="20"/>
        </w:rPr>
        <w:t>43</w:t>
      </w:r>
      <w:r w:rsidR="51184633" w:rsidRPr="002409C1">
        <w:rPr>
          <w:rFonts w:ascii="Times New Roman" w:eastAsia="Open Sans" w:hAnsi="Times New Roman" w:cs="Times New Roman"/>
          <w:color w:val="000000" w:themeColor="text1"/>
          <w:sz w:val="20"/>
          <w:szCs w:val="20"/>
        </w:rPr>
        <w:t xml:space="preserve">(1), 200–227. </w:t>
      </w:r>
      <w:hyperlink r:id="rId5">
        <w:r w:rsidR="51184633" w:rsidRPr="002409C1">
          <w:rPr>
            <w:rStyle w:val="a4"/>
            <w:rFonts w:ascii="Times New Roman" w:eastAsia="Open Sans" w:hAnsi="Times New Roman" w:cs="Times New Roman"/>
            <w:color w:val="000000" w:themeColor="text1"/>
            <w:sz w:val="20"/>
            <w:szCs w:val="20"/>
          </w:rPr>
          <w:t>https://doi.org/10.1177/0149206316675927</w:t>
        </w:r>
      </w:hyperlink>
    </w:p>
  </w:footnote>
  <w:footnote w:id="8">
    <w:p w14:paraId="5F8F74CF" w14:textId="5C5A976E" w:rsidR="002409C1" w:rsidRPr="002409C1" w:rsidRDefault="002409C1" w:rsidP="002409C1">
      <w:pPr>
        <w:pStyle w:val="ac"/>
        <w:spacing w:line="240" w:lineRule="auto"/>
        <w:rPr>
          <w:lang w:val="en-US"/>
        </w:rPr>
      </w:pPr>
      <w:r>
        <w:rPr>
          <w:rStyle w:val="a5"/>
        </w:rPr>
        <w:footnoteRef/>
      </w:r>
      <w:r>
        <w:t xml:space="preserve"> </w:t>
      </w:r>
      <w:r w:rsidRPr="002409C1">
        <w:rPr>
          <w:rFonts w:ascii="Times New Roman" w:eastAsia="Ubuntu" w:hAnsi="Times New Roman" w:cs="Times New Roman"/>
          <w:color w:val="000000" w:themeColor="text1"/>
        </w:rPr>
        <w:t xml:space="preserve">Osterwalder, A., Pigneur, Y., &amp; Tucci, C. (2005). Clarifying Business Models: Origins, Present, and Future of the Concept. Communications of the Association for Information Systems, 16, pp-pp. </w:t>
      </w:r>
      <w:hyperlink r:id="rId6">
        <w:r w:rsidRPr="002409C1">
          <w:rPr>
            <w:rStyle w:val="a4"/>
            <w:rFonts w:ascii="Times New Roman" w:eastAsia="Ubuntu" w:hAnsi="Times New Roman" w:cs="Times New Roman"/>
          </w:rPr>
          <w:t>https://doi.org/10.17705/1CAIS.01601</w:t>
        </w:r>
      </w:hyperlink>
    </w:p>
  </w:footnote>
  <w:footnote w:id="9">
    <w:p w14:paraId="7D818DAB" w14:textId="2A9B4D09" w:rsidR="139A8B5B" w:rsidRPr="002409C1" w:rsidRDefault="139A8B5B" w:rsidP="002409C1">
      <w:pPr>
        <w:pStyle w:val="ac"/>
        <w:spacing w:line="240" w:lineRule="auto"/>
        <w:rPr>
          <w:rFonts w:ascii="Times New Roman" w:hAnsi="Times New Roman" w:cs="Times New Roman"/>
          <w:lang w:val="en-US"/>
        </w:rPr>
      </w:pPr>
      <w:r w:rsidRPr="002409C1">
        <w:rPr>
          <w:rStyle w:val="a5"/>
          <w:rFonts w:ascii="Times New Roman" w:hAnsi="Times New Roman" w:cs="Times New Roman"/>
        </w:rPr>
        <w:footnoteRef/>
      </w:r>
      <w:r w:rsidR="51184633" w:rsidRPr="002409C1">
        <w:rPr>
          <w:rFonts w:ascii="Times New Roman" w:hAnsi="Times New Roman" w:cs="Times New Roman"/>
        </w:rPr>
        <w:t xml:space="preserve"> </w:t>
      </w:r>
      <w:proofErr w:type="spellStart"/>
      <w:r w:rsidR="51184633" w:rsidRPr="002409C1">
        <w:rPr>
          <w:rFonts w:ascii="Times New Roman" w:hAnsi="Times New Roman" w:cs="Times New Roman"/>
          <w:lang w:val="en-US"/>
        </w:rPr>
        <w:t>Zott</w:t>
      </w:r>
      <w:proofErr w:type="spellEnd"/>
      <w:r w:rsidR="51184633" w:rsidRPr="002409C1">
        <w:rPr>
          <w:rFonts w:ascii="Times New Roman" w:hAnsi="Times New Roman" w:cs="Times New Roman"/>
          <w:lang w:val="en-US"/>
        </w:rPr>
        <w:t>, Christoph and Raphael Amit, “Business Model Design: An Activity System Perspective,” Long Range Planning, Special Issue on Business Models, 43/2-3, April/May 2010, pp. 216-226. Retrieved from https://www.sciencedirect.com/science/article/abs/pii/S0024630109000533</w:t>
      </w:r>
    </w:p>
  </w:footnote>
  <w:footnote w:id="10">
    <w:p w14:paraId="2FC74943" w14:textId="0CE3CD09" w:rsidR="139A8B5B" w:rsidRPr="002409C1" w:rsidRDefault="139A8B5B" w:rsidP="002409C1">
      <w:pPr>
        <w:pStyle w:val="ac"/>
        <w:spacing w:line="240" w:lineRule="auto"/>
        <w:rPr>
          <w:rFonts w:ascii="Times New Roman" w:hAnsi="Times New Roman" w:cs="Times New Roman"/>
        </w:rPr>
      </w:pPr>
      <w:r w:rsidRPr="002409C1">
        <w:rPr>
          <w:rStyle w:val="a5"/>
          <w:rFonts w:ascii="Times New Roman" w:hAnsi="Times New Roman" w:cs="Times New Roman"/>
        </w:rPr>
        <w:footnoteRef/>
      </w:r>
      <w:r w:rsidR="51184633" w:rsidRPr="002409C1">
        <w:rPr>
          <w:rFonts w:ascii="Times New Roman" w:hAnsi="Times New Roman" w:cs="Times New Roman"/>
        </w:rPr>
        <w:t xml:space="preserve"> </w:t>
      </w:r>
      <w:r w:rsidR="51184633" w:rsidRPr="002409C1">
        <w:rPr>
          <w:rFonts w:ascii="Times New Roman" w:hAnsi="Times New Roman" w:cs="Times New Roman"/>
          <w:lang w:val="en-US"/>
        </w:rPr>
        <w:t>Chesbrough, Henry and Richard Rosenbloom, “The Role of the Business Model in Capturing Value from Innovation: Evidence from Xerox Corporation’s Technology Spinoff Companies,” Industrial and Corporate Change, 11/3 June 2002, pp. 533–534. Retrieved from https://www.hbs.edu/ris/Publication%20Files/01-002_07351ae8-58be-44e5-a6d8-205cbf5b4424.pdf</w:t>
      </w:r>
    </w:p>
  </w:footnote>
  <w:footnote w:id="11">
    <w:p w14:paraId="33C8E4E0" w14:textId="5B652AB9" w:rsidR="139A8B5B" w:rsidRPr="002409C1" w:rsidRDefault="139A8B5B" w:rsidP="002409C1">
      <w:pPr>
        <w:spacing w:line="240" w:lineRule="auto"/>
        <w:rPr>
          <w:rFonts w:ascii="Times New Roman" w:hAnsi="Times New Roman" w:cs="Times New Roman"/>
          <w:color w:val="000000" w:themeColor="text1"/>
          <w:sz w:val="20"/>
          <w:szCs w:val="20"/>
        </w:rPr>
      </w:pPr>
      <w:r w:rsidRPr="002409C1">
        <w:rPr>
          <w:rStyle w:val="a5"/>
          <w:rFonts w:ascii="Times New Roman" w:hAnsi="Times New Roman" w:cs="Times New Roman"/>
          <w:color w:val="000000" w:themeColor="text1"/>
          <w:sz w:val="20"/>
          <w:szCs w:val="20"/>
        </w:rPr>
        <w:footnoteRef/>
      </w:r>
      <w:r w:rsidR="51184633" w:rsidRPr="002409C1">
        <w:rPr>
          <w:rFonts w:ascii="Times New Roman" w:hAnsi="Times New Roman" w:cs="Times New Roman"/>
          <w:color w:val="000000" w:themeColor="text1"/>
          <w:sz w:val="20"/>
          <w:szCs w:val="20"/>
        </w:rPr>
        <w:t xml:space="preserve"> Amit, Raphael H. and </w:t>
      </w:r>
      <w:proofErr w:type="spellStart"/>
      <w:r w:rsidR="51184633" w:rsidRPr="002409C1">
        <w:rPr>
          <w:rFonts w:ascii="Times New Roman" w:hAnsi="Times New Roman" w:cs="Times New Roman"/>
          <w:color w:val="000000" w:themeColor="text1"/>
          <w:sz w:val="20"/>
          <w:szCs w:val="20"/>
        </w:rPr>
        <w:t>Zott</w:t>
      </w:r>
      <w:proofErr w:type="spellEnd"/>
      <w:r w:rsidR="51184633" w:rsidRPr="002409C1">
        <w:rPr>
          <w:rFonts w:ascii="Times New Roman" w:hAnsi="Times New Roman" w:cs="Times New Roman"/>
          <w:color w:val="000000" w:themeColor="text1"/>
          <w:sz w:val="20"/>
          <w:szCs w:val="20"/>
        </w:rPr>
        <w:t xml:space="preserve">, Christoph, Business Model Innovation: Creating Value in Times of Change (July 2, 2010). IESE Business School Working Paper No. 870, Available at SSRN: </w:t>
      </w:r>
      <w:hyperlink r:id="rId7">
        <w:r w:rsidR="51184633" w:rsidRPr="002409C1">
          <w:rPr>
            <w:rStyle w:val="a4"/>
            <w:rFonts w:ascii="Times New Roman" w:hAnsi="Times New Roman" w:cs="Times New Roman"/>
            <w:color w:val="000000" w:themeColor="text1"/>
            <w:sz w:val="20"/>
            <w:szCs w:val="20"/>
          </w:rPr>
          <w:t>https://ssrn.com/abstract=1701660</w:t>
        </w:r>
      </w:hyperlink>
      <w:r w:rsidR="51184633" w:rsidRPr="002409C1">
        <w:rPr>
          <w:rFonts w:ascii="Times New Roman" w:hAnsi="Times New Roman" w:cs="Times New Roman"/>
          <w:color w:val="000000" w:themeColor="text1"/>
          <w:sz w:val="20"/>
          <w:szCs w:val="20"/>
        </w:rPr>
        <w:t xml:space="preserve"> or </w:t>
      </w:r>
      <w:hyperlink r:id="rId8">
        <w:r w:rsidR="51184633" w:rsidRPr="002409C1">
          <w:rPr>
            <w:rStyle w:val="a4"/>
            <w:rFonts w:ascii="Times New Roman" w:hAnsi="Times New Roman" w:cs="Times New Roman"/>
            <w:color w:val="000000" w:themeColor="text1"/>
            <w:sz w:val="20"/>
            <w:szCs w:val="20"/>
          </w:rPr>
          <w:t>http://dx.doi.org/10.2139/ssrn.1701660</w:t>
        </w:r>
      </w:hyperlink>
    </w:p>
  </w:footnote>
  <w:footnote w:id="12">
    <w:p w14:paraId="215CBACC" w14:textId="5324E60E" w:rsidR="51184633" w:rsidRPr="002409C1" w:rsidRDefault="139A8B5B" w:rsidP="002409C1">
      <w:pPr>
        <w:spacing w:after="0" w:line="240" w:lineRule="auto"/>
        <w:rPr>
          <w:rFonts w:ascii="Times New Roman" w:hAnsi="Times New Roman" w:cs="Times New Roman"/>
          <w:color w:val="000000" w:themeColor="text1"/>
          <w:sz w:val="20"/>
          <w:szCs w:val="20"/>
        </w:rPr>
      </w:pPr>
      <w:r w:rsidRPr="002409C1">
        <w:rPr>
          <w:rStyle w:val="a5"/>
          <w:rFonts w:ascii="Times New Roman" w:hAnsi="Times New Roman" w:cs="Times New Roman"/>
          <w:color w:val="000000" w:themeColor="text1"/>
          <w:sz w:val="20"/>
          <w:szCs w:val="20"/>
        </w:rPr>
        <w:footnoteRef/>
      </w:r>
      <w:r w:rsidR="51184633" w:rsidRPr="002409C1">
        <w:rPr>
          <w:rFonts w:ascii="Times New Roman" w:hAnsi="Times New Roman" w:cs="Times New Roman"/>
          <w:color w:val="000000" w:themeColor="text1"/>
          <w:sz w:val="20"/>
          <w:szCs w:val="20"/>
        </w:rPr>
        <w:t xml:space="preserve"> </w:t>
      </w:r>
      <w:r w:rsidR="51184633" w:rsidRPr="002409C1">
        <w:rPr>
          <w:rFonts w:ascii="Times New Roman" w:eastAsia="Helvetica Neue" w:hAnsi="Times New Roman" w:cs="Times New Roman"/>
          <w:color w:val="000000" w:themeColor="text1"/>
          <w:sz w:val="20"/>
          <w:szCs w:val="20"/>
        </w:rPr>
        <w:t xml:space="preserve">Osterwalder, A., &amp; Pigneur, Y. (2004). Why business </w:t>
      </w:r>
      <w:proofErr w:type="gramStart"/>
      <w:r w:rsidR="51184633" w:rsidRPr="002409C1">
        <w:rPr>
          <w:rFonts w:ascii="Times New Roman" w:eastAsia="Helvetica Neue" w:hAnsi="Times New Roman" w:cs="Times New Roman"/>
          <w:color w:val="000000" w:themeColor="text1"/>
          <w:sz w:val="20"/>
          <w:szCs w:val="20"/>
        </w:rPr>
        <w:t>models</w:t>
      </w:r>
      <w:proofErr w:type="gramEnd"/>
      <w:r w:rsidR="51184633" w:rsidRPr="002409C1">
        <w:rPr>
          <w:rFonts w:ascii="Times New Roman" w:eastAsia="Helvetica Neue" w:hAnsi="Times New Roman" w:cs="Times New Roman"/>
          <w:color w:val="000000" w:themeColor="text1"/>
          <w:sz w:val="20"/>
          <w:szCs w:val="20"/>
        </w:rPr>
        <w:t xml:space="preserve"> matter. Long Range Planning, 43(2-3), 36-48. </w:t>
      </w:r>
      <w:hyperlink r:id="rId9">
        <w:r w:rsidR="51184633" w:rsidRPr="002409C1">
          <w:rPr>
            <w:rStyle w:val="a4"/>
            <w:rFonts w:ascii="Times New Roman" w:eastAsia="Helvetica Neue" w:hAnsi="Times New Roman" w:cs="Times New Roman"/>
            <w:color w:val="000000" w:themeColor="text1"/>
            <w:sz w:val="20"/>
            <w:szCs w:val="20"/>
          </w:rPr>
          <w:t>https://www.researchgate.net/publication/11346909_Why_Business_Models_Matter</w:t>
        </w:r>
      </w:hyperlink>
    </w:p>
  </w:footnote>
  <w:footnote w:id="13">
    <w:p w14:paraId="7B440F79" w14:textId="6E7F0E0A" w:rsidR="139A8B5B" w:rsidRPr="002409C1" w:rsidRDefault="139A8B5B" w:rsidP="002409C1">
      <w:pPr>
        <w:pStyle w:val="ac"/>
        <w:spacing w:line="240" w:lineRule="auto"/>
        <w:rPr>
          <w:rFonts w:ascii="Times New Roman" w:eastAsia="Times New Roman" w:hAnsi="Times New Roman" w:cs="Times New Roman"/>
          <w:color w:val="000000" w:themeColor="text1"/>
        </w:rPr>
      </w:pPr>
      <w:r w:rsidRPr="002409C1">
        <w:rPr>
          <w:rStyle w:val="a5"/>
          <w:rFonts w:ascii="Times New Roman" w:hAnsi="Times New Roman" w:cs="Times New Roman"/>
          <w:color w:val="000000" w:themeColor="text1"/>
        </w:rPr>
        <w:footnoteRef/>
      </w:r>
      <w:r w:rsidR="51184633" w:rsidRPr="002409C1">
        <w:rPr>
          <w:rFonts w:ascii="Times New Roman" w:eastAsia="Times New Roman" w:hAnsi="Times New Roman" w:cs="Times New Roman"/>
          <w:color w:val="000000" w:themeColor="text1"/>
        </w:rPr>
        <w:t xml:space="preserve"> Osterwalder, A., &amp; Pigneur, Y. (2010). </w:t>
      </w:r>
      <w:r w:rsidR="51184633" w:rsidRPr="002409C1">
        <w:rPr>
          <w:rFonts w:ascii="Times New Roman" w:eastAsia="Times New Roman" w:hAnsi="Times New Roman" w:cs="Times New Roman"/>
          <w:i/>
          <w:iCs/>
          <w:color w:val="000000" w:themeColor="text1"/>
        </w:rPr>
        <w:t>Business model generation</w:t>
      </w:r>
      <w:r w:rsidR="51184633" w:rsidRPr="002409C1">
        <w:rPr>
          <w:rFonts w:ascii="Times New Roman" w:eastAsia="Times New Roman" w:hAnsi="Times New Roman" w:cs="Times New Roman"/>
          <w:color w:val="000000" w:themeColor="text1"/>
        </w:rPr>
        <w:t xml:space="preserve">. John Wiley &amp; Sons. Retrieved from </w:t>
      </w:r>
      <w:hyperlink r:id="rId10" w:history="1">
        <w:r w:rsidR="002409C1" w:rsidRPr="002409C1">
          <w:rPr>
            <w:rStyle w:val="a4"/>
            <w:rFonts w:ascii="Times New Roman" w:eastAsia="Times New Roman" w:hAnsi="Times New Roman" w:cs="Times New Roman"/>
            <w:color w:val="000000" w:themeColor="text1"/>
          </w:rPr>
          <w:t>https://citeseerx.ist.psu.edu/document?repid=rep1&amp;type=pdf&amp;doi=b32c224f2812629004fee7ec72d475213265023b</w:t>
        </w:r>
      </w:hyperlink>
      <w:r w:rsidR="002409C1" w:rsidRPr="002409C1">
        <w:rPr>
          <w:rFonts w:ascii="Times New Roman" w:eastAsia="Times New Roman" w:hAnsi="Times New Roman" w:cs="Times New Roman"/>
          <w:color w:val="000000" w:themeColor="text1"/>
        </w:rPr>
        <w:t xml:space="preserve"> </w:t>
      </w:r>
    </w:p>
  </w:footnote>
  <w:footnote w:id="14">
    <w:p w14:paraId="1A4F1F08" w14:textId="58721992" w:rsidR="51184633" w:rsidRDefault="51184633" w:rsidP="002409C1">
      <w:pPr>
        <w:pStyle w:val="ac"/>
        <w:spacing w:line="240" w:lineRule="auto"/>
      </w:pPr>
      <w:r w:rsidRPr="002409C1">
        <w:rPr>
          <w:rStyle w:val="a5"/>
          <w:rFonts w:ascii="Times New Roman" w:hAnsi="Times New Roman" w:cs="Times New Roman"/>
          <w:color w:val="000000" w:themeColor="text1"/>
        </w:rPr>
        <w:footnoteRef/>
      </w:r>
      <w:r w:rsidRPr="002409C1">
        <w:rPr>
          <w:rFonts w:ascii="Times New Roman" w:hAnsi="Times New Roman" w:cs="Times New Roman"/>
          <w:color w:val="000000" w:themeColor="text1"/>
        </w:rPr>
        <w:t xml:space="preserve"> Stelios </w:t>
      </w:r>
      <w:proofErr w:type="spellStart"/>
      <w:r w:rsidRPr="002409C1">
        <w:rPr>
          <w:rFonts w:ascii="Times New Roman" w:hAnsi="Times New Roman" w:cs="Times New Roman"/>
          <w:color w:val="000000" w:themeColor="text1"/>
        </w:rPr>
        <w:t>Kavadias</w:t>
      </w:r>
      <w:proofErr w:type="spellEnd"/>
      <w:r w:rsidRPr="002409C1">
        <w:rPr>
          <w:rFonts w:ascii="Times New Roman" w:hAnsi="Times New Roman" w:cs="Times New Roman"/>
          <w:color w:val="000000" w:themeColor="text1"/>
        </w:rPr>
        <w:t>, Kostas Ladas, and Christoph Loch (</w:t>
      </w:r>
      <w:r w:rsidRPr="002409C1">
        <w:rPr>
          <w:rFonts w:ascii="Times New Roman" w:eastAsia="Helvetica Neue" w:hAnsi="Times New Roman" w:cs="Times New Roman"/>
          <w:color w:val="000000" w:themeColor="text1"/>
        </w:rPr>
        <w:t xml:space="preserve">2016, October). The transformative business </w:t>
      </w:r>
      <w:proofErr w:type="gramStart"/>
      <w:r w:rsidRPr="002409C1">
        <w:rPr>
          <w:rFonts w:ascii="Times New Roman" w:eastAsia="Helvetica Neue" w:hAnsi="Times New Roman" w:cs="Times New Roman"/>
          <w:color w:val="000000" w:themeColor="text1"/>
        </w:rPr>
        <w:t>model</w:t>
      </w:r>
      <w:proofErr w:type="gramEnd"/>
      <w:r w:rsidRPr="002409C1">
        <w:rPr>
          <w:rFonts w:ascii="Times New Roman" w:eastAsia="Helvetica Neue" w:hAnsi="Times New Roman" w:cs="Times New Roman"/>
          <w:color w:val="000000" w:themeColor="text1"/>
        </w:rPr>
        <w:t xml:space="preserve">. Harvard Business Review. </w:t>
      </w:r>
      <w:hyperlink r:id="rId11">
        <w:r w:rsidRPr="002409C1">
          <w:rPr>
            <w:rStyle w:val="a4"/>
            <w:rFonts w:ascii="Times New Roman" w:eastAsia="Helvetica Neue" w:hAnsi="Times New Roman" w:cs="Times New Roman"/>
            <w:color w:val="000000" w:themeColor="text1"/>
          </w:rPr>
          <w:t>https://hbr.org/2016/10/the-transformative-business-model</w:t>
        </w:r>
      </w:hyperlink>
    </w:p>
  </w:footnote>
  <w:footnote w:id="15">
    <w:p w14:paraId="45100281" w14:textId="3F35085B" w:rsidR="139A8B5B" w:rsidRPr="002409C1" w:rsidRDefault="139A8B5B" w:rsidP="002409C1">
      <w:pPr>
        <w:spacing w:after="0" w:line="240" w:lineRule="auto"/>
        <w:rPr>
          <w:rFonts w:ascii="Times New Roman" w:hAnsi="Times New Roman" w:cs="Times New Roman"/>
          <w:sz w:val="20"/>
          <w:szCs w:val="20"/>
        </w:rPr>
      </w:pPr>
      <w:r w:rsidRPr="002409C1">
        <w:rPr>
          <w:rStyle w:val="a5"/>
          <w:rFonts w:ascii="Times New Roman" w:hAnsi="Times New Roman" w:cs="Times New Roman"/>
          <w:sz w:val="20"/>
          <w:szCs w:val="20"/>
        </w:rPr>
        <w:footnoteRef/>
      </w:r>
      <w:r w:rsidR="51184633" w:rsidRPr="002409C1">
        <w:rPr>
          <w:rFonts w:ascii="Times New Roman" w:hAnsi="Times New Roman" w:cs="Times New Roman"/>
          <w:sz w:val="20"/>
          <w:szCs w:val="20"/>
        </w:rPr>
        <w:t xml:space="preserve"> </w:t>
      </w:r>
      <w:r w:rsidR="51184633" w:rsidRPr="002409C1">
        <w:rPr>
          <w:rFonts w:ascii="Times New Roman" w:eastAsia="Helvetica Neue" w:hAnsi="Times New Roman" w:cs="Times New Roman"/>
          <w:sz w:val="20"/>
          <w:szCs w:val="20"/>
        </w:rPr>
        <w:t xml:space="preserve">Johnson, M.W., Christensen, C.M., &amp; </w:t>
      </w:r>
      <w:proofErr w:type="spellStart"/>
      <w:r w:rsidR="51184633" w:rsidRPr="002409C1">
        <w:rPr>
          <w:rFonts w:ascii="Times New Roman" w:eastAsia="Helvetica Neue" w:hAnsi="Times New Roman" w:cs="Times New Roman"/>
          <w:sz w:val="20"/>
          <w:szCs w:val="20"/>
        </w:rPr>
        <w:t>Kagermann</w:t>
      </w:r>
      <w:proofErr w:type="spellEnd"/>
      <w:r w:rsidR="51184633" w:rsidRPr="002409C1">
        <w:rPr>
          <w:rFonts w:ascii="Times New Roman" w:eastAsia="Helvetica Neue" w:hAnsi="Times New Roman" w:cs="Times New Roman"/>
          <w:sz w:val="20"/>
          <w:szCs w:val="20"/>
        </w:rPr>
        <w:t xml:space="preserve">, H. (2008, December). Reinventing your business model. Harvard Business Review. </w:t>
      </w:r>
      <w:hyperlink r:id="rId12">
        <w:r w:rsidR="51184633" w:rsidRPr="002409C1">
          <w:rPr>
            <w:rStyle w:val="a4"/>
            <w:rFonts w:ascii="Times New Roman" w:eastAsia="Helvetica Neue" w:hAnsi="Times New Roman" w:cs="Times New Roman"/>
            <w:sz w:val="20"/>
            <w:szCs w:val="20"/>
          </w:rPr>
          <w:t>https://hbr.org/2008/12/reinventing-your-business-model</w:t>
        </w:r>
      </w:hyperlink>
    </w:p>
  </w:footnote>
  <w:footnote w:id="16">
    <w:p w14:paraId="2C452C5D" w14:textId="554C5088" w:rsidR="139A8B5B" w:rsidRPr="002409C1" w:rsidRDefault="139A8B5B" w:rsidP="002409C1">
      <w:pPr>
        <w:spacing w:line="240" w:lineRule="auto"/>
        <w:ind w:left="720" w:hanging="720"/>
        <w:rPr>
          <w:rFonts w:ascii="Times New Roman" w:hAnsi="Times New Roman" w:cs="Times New Roman"/>
          <w:sz w:val="20"/>
          <w:szCs w:val="20"/>
        </w:rPr>
      </w:pPr>
      <w:r w:rsidRPr="002409C1">
        <w:rPr>
          <w:rStyle w:val="a5"/>
          <w:rFonts w:ascii="Times New Roman" w:hAnsi="Times New Roman" w:cs="Times New Roman"/>
          <w:sz w:val="20"/>
          <w:szCs w:val="20"/>
        </w:rPr>
        <w:footnoteRef/>
      </w:r>
      <w:r w:rsidR="51184633" w:rsidRPr="002409C1">
        <w:rPr>
          <w:rFonts w:ascii="Times New Roman" w:hAnsi="Times New Roman" w:cs="Times New Roman"/>
          <w:sz w:val="20"/>
          <w:szCs w:val="20"/>
        </w:rPr>
        <w:t xml:space="preserve"> </w:t>
      </w:r>
      <w:proofErr w:type="spellStart"/>
      <w:r w:rsidR="51184633" w:rsidRPr="002409C1">
        <w:rPr>
          <w:rFonts w:ascii="Times New Roman" w:eastAsia="Times New Roman" w:hAnsi="Times New Roman" w:cs="Times New Roman"/>
          <w:sz w:val="20"/>
          <w:szCs w:val="20"/>
        </w:rPr>
        <w:t>Frankenberger</w:t>
      </w:r>
      <w:proofErr w:type="spellEnd"/>
      <w:r w:rsidR="51184633" w:rsidRPr="002409C1">
        <w:rPr>
          <w:rFonts w:ascii="Times New Roman" w:eastAsia="Times New Roman" w:hAnsi="Times New Roman" w:cs="Times New Roman"/>
          <w:sz w:val="20"/>
          <w:szCs w:val="20"/>
        </w:rPr>
        <w:t xml:space="preserve">, K. (2013). </w:t>
      </w:r>
      <w:r w:rsidR="51184633" w:rsidRPr="002409C1">
        <w:rPr>
          <w:rFonts w:ascii="Times New Roman" w:eastAsia="Times New Roman" w:hAnsi="Times New Roman" w:cs="Times New Roman"/>
          <w:i/>
          <w:iCs/>
          <w:sz w:val="20"/>
          <w:szCs w:val="20"/>
        </w:rPr>
        <w:t>The 4I-framework of business model innovation: a structured view on process phases and challenges</w:t>
      </w:r>
      <w:r w:rsidR="51184633" w:rsidRPr="002409C1">
        <w:rPr>
          <w:rFonts w:ascii="Times New Roman" w:eastAsia="Times New Roman" w:hAnsi="Times New Roman" w:cs="Times New Roman"/>
          <w:sz w:val="20"/>
          <w:szCs w:val="20"/>
        </w:rPr>
        <w:t xml:space="preserve">. </w:t>
      </w:r>
      <w:hyperlink r:id="rId13">
        <w:r w:rsidR="51184633" w:rsidRPr="002409C1">
          <w:rPr>
            <w:rStyle w:val="a4"/>
            <w:rFonts w:ascii="Times New Roman" w:eastAsia="Times New Roman" w:hAnsi="Times New Roman" w:cs="Times New Roman"/>
            <w:color w:val="auto"/>
            <w:sz w:val="20"/>
            <w:szCs w:val="20"/>
          </w:rPr>
          <w:t>https://www.semanticscholar.org/paper/The-4I-framework-of-business-model-innovation%3A-a-on-Frankenberger-Weiblen/ebfd30dc5008c9126fa894b4b754857b5c3bb9d6</w:t>
        </w:r>
      </w:hyperlink>
    </w:p>
  </w:footnote>
  <w:footnote w:id="17">
    <w:p w14:paraId="381C8A83" w14:textId="2BA1A2BA" w:rsidR="139A8B5B" w:rsidRPr="002409C1" w:rsidRDefault="139A8B5B" w:rsidP="002409C1">
      <w:pPr>
        <w:spacing w:line="240" w:lineRule="auto"/>
        <w:ind w:left="720" w:hanging="720"/>
        <w:rPr>
          <w:rFonts w:ascii="Times New Roman" w:hAnsi="Times New Roman" w:cs="Times New Roman"/>
          <w:sz w:val="20"/>
          <w:szCs w:val="20"/>
          <w:lang w:val="en-US"/>
        </w:rPr>
      </w:pPr>
      <w:r w:rsidRPr="002409C1">
        <w:rPr>
          <w:rStyle w:val="a5"/>
          <w:rFonts w:ascii="Times New Roman" w:hAnsi="Times New Roman" w:cs="Times New Roman"/>
          <w:sz w:val="20"/>
          <w:szCs w:val="20"/>
        </w:rPr>
        <w:footnoteRef/>
      </w:r>
      <w:r w:rsidR="51184633" w:rsidRPr="002409C1">
        <w:rPr>
          <w:rFonts w:ascii="Times New Roman" w:hAnsi="Times New Roman" w:cs="Times New Roman"/>
          <w:sz w:val="20"/>
          <w:szCs w:val="20"/>
        </w:rPr>
        <w:t xml:space="preserve"> </w:t>
      </w:r>
      <w:r w:rsidR="51184633" w:rsidRPr="002409C1">
        <w:rPr>
          <w:rFonts w:ascii="Times New Roman" w:eastAsia="Times New Roman" w:hAnsi="Times New Roman" w:cs="Times New Roman"/>
          <w:sz w:val="20"/>
          <w:szCs w:val="20"/>
        </w:rPr>
        <w:t xml:space="preserve">Foss, N. J., &amp; </w:t>
      </w:r>
      <w:proofErr w:type="spellStart"/>
      <w:r w:rsidR="51184633" w:rsidRPr="002409C1">
        <w:rPr>
          <w:rFonts w:ascii="Times New Roman" w:eastAsia="Times New Roman" w:hAnsi="Times New Roman" w:cs="Times New Roman"/>
          <w:sz w:val="20"/>
          <w:szCs w:val="20"/>
        </w:rPr>
        <w:t>Saebi</w:t>
      </w:r>
      <w:proofErr w:type="spellEnd"/>
      <w:r w:rsidR="51184633" w:rsidRPr="002409C1">
        <w:rPr>
          <w:rFonts w:ascii="Times New Roman" w:eastAsia="Times New Roman" w:hAnsi="Times New Roman" w:cs="Times New Roman"/>
          <w:sz w:val="20"/>
          <w:szCs w:val="20"/>
        </w:rPr>
        <w:t xml:space="preserve">, T. (2017). Fifteen Years of Research on Business Model Innovation. </w:t>
      </w:r>
      <w:r w:rsidR="51184633" w:rsidRPr="002409C1">
        <w:rPr>
          <w:rFonts w:ascii="Times New Roman" w:eastAsia="Times New Roman" w:hAnsi="Times New Roman" w:cs="Times New Roman"/>
          <w:i/>
          <w:iCs/>
          <w:sz w:val="20"/>
          <w:szCs w:val="20"/>
        </w:rPr>
        <w:t>Journal of Management</w:t>
      </w:r>
      <w:r w:rsidR="51184633" w:rsidRPr="002409C1">
        <w:rPr>
          <w:rFonts w:ascii="Times New Roman" w:eastAsia="Times New Roman" w:hAnsi="Times New Roman" w:cs="Times New Roman"/>
          <w:sz w:val="20"/>
          <w:szCs w:val="20"/>
        </w:rPr>
        <w:t xml:space="preserve">, </w:t>
      </w:r>
      <w:r w:rsidR="51184633" w:rsidRPr="002409C1">
        <w:rPr>
          <w:rFonts w:ascii="Times New Roman" w:eastAsia="Times New Roman" w:hAnsi="Times New Roman" w:cs="Times New Roman"/>
          <w:i/>
          <w:iCs/>
          <w:sz w:val="20"/>
          <w:szCs w:val="20"/>
        </w:rPr>
        <w:t>43</w:t>
      </w:r>
      <w:r w:rsidR="51184633" w:rsidRPr="002409C1">
        <w:rPr>
          <w:rFonts w:ascii="Times New Roman" w:eastAsia="Times New Roman" w:hAnsi="Times New Roman" w:cs="Times New Roman"/>
          <w:sz w:val="20"/>
          <w:szCs w:val="20"/>
        </w:rPr>
        <w:t xml:space="preserve">(1), 200–227. </w:t>
      </w:r>
      <w:hyperlink r:id="rId14">
        <w:r w:rsidR="51184633" w:rsidRPr="002409C1">
          <w:rPr>
            <w:rStyle w:val="a4"/>
            <w:rFonts w:ascii="Times New Roman" w:eastAsia="Times New Roman" w:hAnsi="Times New Roman" w:cs="Times New Roman"/>
            <w:color w:val="auto"/>
            <w:sz w:val="20"/>
            <w:szCs w:val="20"/>
          </w:rPr>
          <w:t>https://doi.org/10.1177/0149206316675927</w:t>
        </w:r>
      </w:hyperlink>
    </w:p>
  </w:footnote>
  <w:footnote w:id="18">
    <w:p w14:paraId="60839488" w14:textId="72264157" w:rsidR="139A8B5B" w:rsidRPr="002409C1" w:rsidRDefault="139A8B5B" w:rsidP="002409C1">
      <w:pPr>
        <w:spacing w:line="240" w:lineRule="auto"/>
        <w:ind w:left="720" w:hanging="720"/>
        <w:rPr>
          <w:rFonts w:ascii="Times New Roman" w:hAnsi="Times New Roman" w:cs="Times New Roman"/>
          <w:sz w:val="20"/>
          <w:szCs w:val="20"/>
        </w:rPr>
      </w:pPr>
      <w:r w:rsidRPr="002409C1">
        <w:rPr>
          <w:rStyle w:val="a5"/>
          <w:rFonts w:ascii="Times New Roman" w:hAnsi="Times New Roman" w:cs="Times New Roman"/>
          <w:sz w:val="20"/>
          <w:szCs w:val="20"/>
        </w:rPr>
        <w:footnoteRef/>
      </w:r>
      <w:r w:rsidR="51184633" w:rsidRPr="002409C1">
        <w:rPr>
          <w:rFonts w:ascii="Times New Roman" w:hAnsi="Times New Roman" w:cs="Times New Roman"/>
          <w:sz w:val="20"/>
          <w:szCs w:val="20"/>
        </w:rPr>
        <w:t xml:space="preserve"> </w:t>
      </w:r>
      <w:r w:rsidR="51184633" w:rsidRPr="002409C1">
        <w:rPr>
          <w:rFonts w:ascii="Times New Roman" w:eastAsia="Times New Roman" w:hAnsi="Times New Roman" w:cs="Times New Roman"/>
          <w:i/>
          <w:iCs/>
          <w:sz w:val="20"/>
          <w:szCs w:val="20"/>
        </w:rPr>
        <w:t>Business Model Innovation</w:t>
      </w:r>
      <w:r w:rsidR="51184633" w:rsidRPr="002409C1">
        <w:rPr>
          <w:rFonts w:ascii="Times New Roman" w:eastAsia="Times New Roman" w:hAnsi="Times New Roman" w:cs="Times New Roman"/>
          <w:sz w:val="20"/>
          <w:szCs w:val="20"/>
        </w:rPr>
        <w:t xml:space="preserve">. (n.d.). BCG Global. </w:t>
      </w:r>
      <w:hyperlink r:id="rId15">
        <w:r w:rsidR="51184633" w:rsidRPr="002409C1">
          <w:rPr>
            <w:rStyle w:val="a4"/>
            <w:rFonts w:ascii="Times New Roman" w:eastAsia="Times New Roman" w:hAnsi="Times New Roman" w:cs="Times New Roman"/>
            <w:color w:val="auto"/>
            <w:sz w:val="20"/>
            <w:szCs w:val="20"/>
          </w:rPr>
          <w:t>https://www.bcg.com/capabilities/innovation-strategy-delivery/business-model-innovation</w:t>
        </w:r>
      </w:hyperlink>
    </w:p>
  </w:footnote>
  <w:footnote w:id="19">
    <w:p w14:paraId="399D57D4" w14:textId="5342A7ED" w:rsidR="139A8B5B" w:rsidRDefault="139A8B5B" w:rsidP="002409C1">
      <w:pPr>
        <w:spacing w:line="240" w:lineRule="auto"/>
        <w:ind w:left="720" w:hanging="720"/>
      </w:pPr>
      <w:r w:rsidRPr="002409C1">
        <w:rPr>
          <w:rStyle w:val="a5"/>
          <w:rFonts w:ascii="Times New Roman" w:hAnsi="Times New Roman" w:cs="Times New Roman"/>
          <w:sz w:val="20"/>
          <w:szCs w:val="20"/>
        </w:rPr>
        <w:footnoteRef/>
      </w:r>
      <w:r w:rsidR="51184633" w:rsidRPr="002409C1">
        <w:rPr>
          <w:rFonts w:ascii="Times New Roman" w:hAnsi="Times New Roman" w:cs="Times New Roman"/>
          <w:sz w:val="20"/>
          <w:szCs w:val="20"/>
        </w:rPr>
        <w:t xml:space="preserve"> </w:t>
      </w:r>
      <w:r w:rsidR="51184633" w:rsidRPr="002409C1">
        <w:rPr>
          <w:rFonts w:ascii="Times New Roman" w:eastAsia="Times New Roman" w:hAnsi="Times New Roman" w:cs="Times New Roman"/>
          <w:sz w:val="20"/>
          <w:szCs w:val="20"/>
        </w:rPr>
        <w:t xml:space="preserve">Teece, D. J. (2010). Business Models, Business Strategy and Innovation. </w:t>
      </w:r>
      <w:r w:rsidR="51184633" w:rsidRPr="002409C1">
        <w:rPr>
          <w:rFonts w:ascii="Times New Roman" w:eastAsia="Times New Roman" w:hAnsi="Times New Roman" w:cs="Times New Roman"/>
          <w:i/>
          <w:iCs/>
          <w:sz w:val="20"/>
          <w:szCs w:val="20"/>
        </w:rPr>
        <w:t>Long Range Planning</w:t>
      </w:r>
      <w:r w:rsidR="51184633" w:rsidRPr="002409C1">
        <w:rPr>
          <w:rFonts w:ascii="Times New Roman" w:eastAsia="Times New Roman" w:hAnsi="Times New Roman" w:cs="Times New Roman"/>
          <w:sz w:val="20"/>
          <w:szCs w:val="20"/>
        </w:rPr>
        <w:t xml:space="preserve">, </w:t>
      </w:r>
      <w:r w:rsidR="51184633" w:rsidRPr="002409C1">
        <w:rPr>
          <w:rFonts w:ascii="Times New Roman" w:eastAsia="Times New Roman" w:hAnsi="Times New Roman" w:cs="Times New Roman"/>
          <w:i/>
          <w:iCs/>
          <w:sz w:val="20"/>
          <w:szCs w:val="20"/>
        </w:rPr>
        <w:t>43</w:t>
      </w:r>
      <w:r w:rsidR="51184633" w:rsidRPr="002409C1">
        <w:rPr>
          <w:rFonts w:ascii="Times New Roman" w:eastAsia="Times New Roman" w:hAnsi="Times New Roman" w:cs="Times New Roman"/>
          <w:sz w:val="20"/>
          <w:szCs w:val="20"/>
        </w:rPr>
        <w:t xml:space="preserve">(2–3), 172–194. </w:t>
      </w:r>
      <w:hyperlink r:id="rId16">
        <w:r w:rsidR="51184633" w:rsidRPr="002409C1">
          <w:rPr>
            <w:rStyle w:val="a4"/>
            <w:rFonts w:ascii="Times New Roman" w:eastAsia="Times New Roman" w:hAnsi="Times New Roman" w:cs="Times New Roman"/>
            <w:color w:val="auto"/>
            <w:sz w:val="20"/>
            <w:szCs w:val="20"/>
          </w:rPr>
          <w:t>https://doi.org/10.1016/j.lrp.2009.07.003</w:t>
        </w:r>
      </w:hyperlink>
    </w:p>
  </w:footnote>
  <w:footnote w:id="20">
    <w:p w14:paraId="3854EA52" w14:textId="6A7B2415" w:rsidR="139A8B5B" w:rsidRPr="00916E6B" w:rsidRDefault="139A8B5B"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proofErr w:type="spellStart"/>
      <w:r w:rsidR="51184633" w:rsidRPr="00916E6B">
        <w:rPr>
          <w:rFonts w:ascii="Times New Roman" w:eastAsia="Times New Roman" w:hAnsi="Times New Roman" w:cs="Times New Roman"/>
          <w:sz w:val="20"/>
          <w:szCs w:val="20"/>
        </w:rPr>
        <w:t>Frankenberger</w:t>
      </w:r>
      <w:proofErr w:type="spellEnd"/>
      <w:r w:rsidR="51184633" w:rsidRPr="00916E6B">
        <w:rPr>
          <w:rFonts w:ascii="Times New Roman" w:eastAsia="Times New Roman" w:hAnsi="Times New Roman" w:cs="Times New Roman"/>
          <w:sz w:val="20"/>
          <w:szCs w:val="20"/>
        </w:rPr>
        <w:t xml:space="preserve">, K., </w:t>
      </w:r>
      <w:proofErr w:type="spellStart"/>
      <w:r w:rsidR="51184633" w:rsidRPr="00916E6B">
        <w:rPr>
          <w:rFonts w:ascii="Times New Roman" w:eastAsia="Times New Roman" w:hAnsi="Times New Roman" w:cs="Times New Roman"/>
          <w:sz w:val="20"/>
          <w:szCs w:val="20"/>
        </w:rPr>
        <w:t>Weiblen</w:t>
      </w:r>
      <w:proofErr w:type="spellEnd"/>
      <w:r w:rsidR="51184633" w:rsidRPr="00916E6B">
        <w:rPr>
          <w:rFonts w:ascii="Times New Roman" w:eastAsia="Times New Roman" w:hAnsi="Times New Roman" w:cs="Times New Roman"/>
          <w:sz w:val="20"/>
          <w:szCs w:val="20"/>
        </w:rPr>
        <w:t xml:space="preserve">, T., </w:t>
      </w:r>
      <w:proofErr w:type="spellStart"/>
      <w:r w:rsidR="51184633" w:rsidRPr="00916E6B">
        <w:rPr>
          <w:rFonts w:ascii="Times New Roman" w:eastAsia="Times New Roman" w:hAnsi="Times New Roman" w:cs="Times New Roman"/>
          <w:sz w:val="20"/>
          <w:szCs w:val="20"/>
        </w:rPr>
        <w:t>Csik</w:t>
      </w:r>
      <w:proofErr w:type="spellEnd"/>
      <w:r w:rsidR="51184633" w:rsidRPr="00916E6B">
        <w:rPr>
          <w:rFonts w:ascii="Times New Roman" w:eastAsia="Times New Roman" w:hAnsi="Times New Roman" w:cs="Times New Roman"/>
          <w:sz w:val="20"/>
          <w:szCs w:val="20"/>
        </w:rPr>
        <w:t xml:space="preserve">, M., &amp; Gassmann, O. (2013). The 4I-framework of business model innovation: a structured view on process phases and challenges. </w:t>
      </w:r>
      <w:r w:rsidR="51184633" w:rsidRPr="00916E6B">
        <w:rPr>
          <w:rFonts w:ascii="Times New Roman" w:eastAsia="Times New Roman" w:hAnsi="Times New Roman" w:cs="Times New Roman"/>
          <w:i/>
          <w:iCs/>
          <w:sz w:val="20"/>
          <w:szCs w:val="20"/>
        </w:rPr>
        <w:t>International Journal of Product Development</w:t>
      </w:r>
      <w:r w:rsidR="51184633" w:rsidRPr="00916E6B">
        <w:rPr>
          <w:rFonts w:ascii="Times New Roman" w:eastAsia="Times New Roman" w:hAnsi="Times New Roman" w:cs="Times New Roman"/>
          <w:sz w:val="20"/>
          <w:szCs w:val="20"/>
        </w:rPr>
        <w:t xml:space="preserve">, </w:t>
      </w:r>
      <w:r w:rsidR="51184633" w:rsidRPr="00916E6B">
        <w:rPr>
          <w:rFonts w:ascii="Times New Roman" w:eastAsia="Times New Roman" w:hAnsi="Times New Roman" w:cs="Times New Roman"/>
          <w:i/>
          <w:iCs/>
          <w:sz w:val="20"/>
          <w:szCs w:val="20"/>
        </w:rPr>
        <w:t>18</w:t>
      </w:r>
      <w:r w:rsidR="51184633" w:rsidRPr="00916E6B">
        <w:rPr>
          <w:rFonts w:ascii="Times New Roman" w:eastAsia="Times New Roman" w:hAnsi="Times New Roman" w:cs="Times New Roman"/>
          <w:sz w:val="20"/>
          <w:szCs w:val="20"/>
        </w:rPr>
        <w:t xml:space="preserve">(3/4), 249. </w:t>
      </w:r>
      <w:hyperlink r:id="rId17">
        <w:r w:rsidR="51184633" w:rsidRPr="00916E6B">
          <w:rPr>
            <w:rStyle w:val="a4"/>
            <w:rFonts w:ascii="Times New Roman" w:eastAsia="Times New Roman" w:hAnsi="Times New Roman" w:cs="Times New Roman"/>
            <w:color w:val="auto"/>
            <w:sz w:val="20"/>
            <w:szCs w:val="20"/>
          </w:rPr>
          <w:t>https://doi.org/10.1504/ijpd.2013.055012</w:t>
        </w:r>
      </w:hyperlink>
    </w:p>
  </w:footnote>
  <w:footnote w:id="21">
    <w:p w14:paraId="2E4A6B9C" w14:textId="0FE1ABAD" w:rsidR="139A8B5B" w:rsidRPr="00916E6B" w:rsidRDefault="139A8B5B"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r w:rsidR="51184633" w:rsidRPr="00916E6B">
        <w:rPr>
          <w:rFonts w:ascii="Times New Roman" w:eastAsia="Times New Roman" w:hAnsi="Times New Roman" w:cs="Times New Roman"/>
          <w:sz w:val="20"/>
          <w:szCs w:val="20"/>
        </w:rPr>
        <w:t xml:space="preserve">Wirtz, B. W., </w:t>
      </w:r>
      <w:proofErr w:type="spellStart"/>
      <w:r w:rsidR="51184633" w:rsidRPr="00916E6B">
        <w:rPr>
          <w:rFonts w:ascii="Times New Roman" w:eastAsia="Times New Roman" w:hAnsi="Times New Roman" w:cs="Times New Roman"/>
          <w:sz w:val="20"/>
          <w:szCs w:val="20"/>
        </w:rPr>
        <w:t>Schilke</w:t>
      </w:r>
      <w:proofErr w:type="spellEnd"/>
      <w:r w:rsidR="51184633" w:rsidRPr="00916E6B">
        <w:rPr>
          <w:rFonts w:ascii="Times New Roman" w:eastAsia="Times New Roman" w:hAnsi="Times New Roman" w:cs="Times New Roman"/>
          <w:sz w:val="20"/>
          <w:szCs w:val="20"/>
        </w:rPr>
        <w:t xml:space="preserve">, O., &amp; Ullrich, S. (2010b). Strategic Development of Business Models. </w:t>
      </w:r>
      <w:r w:rsidR="51184633" w:rsidRPr="00916E6B">
        <w:rPr>
          <w:rFonts w:ascii="Times New Roman" w:eastAsia="Times New Roman" w:hAnsi="Times New Roman" w:cs="Times New Roman"/>
          <w:i/>
          <w:iCs/>
          <w:sz w:val="20"/>
          <w:szCs w:val="20"/>
        </w:rPr>
        <w:t>Long Range Planning</w:t>
      </w:r>
      <w:r w:rsidR="51184633" w:rsidRPr="00916E6B">
        <w:rPr>
          <w:rFonts w:ascii="Times New Roman" w:eastAsia="Times New Roman" w:hAnsi="Times New Roman" w:cs="Times New Roman"/>
          <w:sz w:val="20"/>
          <w:szCs w:val="20"/>
        </w:rPr>
        <w:t xml:space="preserve">, </w:t>
      </w:r>
      <w:r w:rsidR="51184633" w:rsidRPr="00916E6B">
        <w:rPr>
          <w:rFonts w:ascii="Times New Roman" w:eastAsia="Times New Roman" w:hAnsi="Times New Roman" w:cs="Times New Roman"/>
          <w:i/>
          <w:iCs/>
          <w:sz w:val="20"/>
          <w:szCs w:val="20"/>
        </w:rPr>
        <w:t>43</w:t>
      </w:r>
      <w:r w:rsidR="51184633" w:rsidRPr="00916E6B">
        <w:rPr>
          <w:rFonts w:ascii="Times New Roman" w:eastAsia="Times New Roman" w:hAnsi="Times New Roman" w:cs="Times New Roman"/>
          <w:sz w:val="20"/>
          <w:szCs w:val="20"/>
        </w:rPr>
        <w:t xml:space="preserve">(2–3), 272–290. </w:t>
      </w:r>
      <w:hyperlink r:id="rId18">
        <w:r w:rsidR="51184633" w:rsidRPr="00916E6B">
          <w:rPr>
            <w:rStyle w:val="a4"/>
            <w:rFonts w:ascii="Times New Roman" w:eastAsia="Times New Roman" w:hAnsi="Times New Roman" w:cs="Times New Roman"/>
            <w:color w:val="auto"/>
            <w:sz w:val="20"/>
            <w:szCs w:val="20"/>
          </w:rPr>
          <w:t>https://doi.org/10.1016/j.lrp.2010.01.005</w:t>
        </w:r>
      </w:hyperlink>
    </w:p>
  </w:footnote>
  <w:footnote w:id="22">
    <w:p w14:paraId="146FFB13" w14:textId="146E892B" w:rsidR="139A8B5B" w:rsidRPr="00916E6B" w:rsidRDefault="139A8B5B"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r w:rsidR="51184633" w:rsidRPr="00916E6B">
        <w:rPr>
          <w:rFonts w:ascii="Times New Roman" w:eastAsia="Times New Roman" w:hAnsi="Times New Roman" w:cs="Times New Roman"/>
          <w:sz w:val="20"/>
          <w:szCs w:val="20"/>
        </w:rPr>
        <w:t xml:space="preserve">Johnson, M. W. (2020, October 22). </w:t>
      </w:r>
      <w:r w:rsidR="51184633" w:rsidRPr="00916E6B">
        <w:rPr>
          <w:rFonts w:ascii="Times New Roman" w:eastAsia="Times New Roman" w:hAnsi="Times New Roman" w:cs="Times New Roman"/>
          <w:i/>
          <w:iCs/>
          <w:sz w:val="20"/>
          <w:szCs w:val="20"/>
        </w:rPr>
        <w:t>Reinventing Your Business Model</w:t>
      </w:r>
      <w:r w:rsidR="51184633" w:rsidRPr="00916E6B">
        <w:rPr>
          <w:rFonts w:ascii="Times New Roman" w:eastAsia="Times New Roman" w:hAnsi="Times New Roman" w:cs="Times New Roman"/>
          <w:sz w:val="20"/>
          <w:szCs w:val="20"/>
        </w:rPr>
        <w:t xml:space="preserve">. Harvard Business Review. </w:t>
      </w:r>
      <w:hyperlink r:id="rId19">
        <w:r w:rsidR="51184633" w:rsidRPr="00916E6B">
          <w:rPr>
            <w:rStyle w:val="a4"/>
            <w:rFonts w:ascii="Times New Roman" w:eastAsia="Times New Roman" w:hAnsi="Times New Roman" w:cs="Times New Roman"/>
            <w:color w:val="auto"/>
            <w:sz w:val="20"/>
            <w:szCs w:val="20"/>
          </w:rPr>
          <w:t>https://hbr.org/2008/12/reinventing-your-business-model</w:t>
        </w:r>
      </w:hyperlink>
    </w:p>
  </w:footnote>
  <w:footnote w:id="23">
    <w:p w14:paraId="2DC38172" w14:textId="550F11B0" w:rsidR="139A8B5B" w:rsidRPr="00916E6B" w:rsidRDefault="139A8B5B" w:rsidP="00916E6B">
      <w:pPr>
        <w:pStyle w:val="ac"/>
        <w:spacing w:line="240" w:lineRule="auto"/>
        <w:rPr>
          <w:rFonts w:ascii="Times New Roman" w:hAnsi="Times New Roman" w:cs="Times New Roman"/>
        </w:rPr>
      </w:pPr>
      <w:r w:rsidRPr="00916E6B">
        <w:rPr>
          <w:rStyle w:val="a5"/>
          <w:rFonts w:ascii="Times New Roman" w:hAnsi="Times New Roman" w:cs="Times New Roman"/>
        </w:rPr>
        <w:footnoteRef/>
      </w:r>
      <w:r w:rsidR="51184633" w:rsidRPr="00916E6B">
        <w:rPr>
          <w:rFonts w:ascii="Times New Roman" w:hAnsi="Times New Roman" w:cs="Times New Roman"/>
        </w:rPr>
        <w:t xml:space="preserve"> Mitchell, D. and Coles, C. (2003), "The ultimate competitive advantage of continuing business model innovation", Journal of Business Strategy, Vol. 24 No. 5, pp. 15-21. https://doi.org/10.1108/02756660310504924</w:t>
      </w:r>
    </w:p>
  </w:footnote>
  <w:footnote w:id="24">
    <w:p w14:paraId="2D33F81F" w14:textId="29C6C836" w:rsidR="139A8B5B" w:rsidRDefault="139A8B5B" w:rsidP="00916E6B">
      <w:pPr>
        <w:spacing w:line="240" w:lineRule="auto"/>
        <w:ind w:left="720" w:hanging="720"/>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r w:rsidR="51184633" w:rsidRPr="00916E6B">
        <w:rPr>
          <w:rFonts w:ascii="Times New Roman" w:eastAsia="Times New Roman" w:hAnsi="Times New Roman" w:cs="Times New Roman"/>
          <w:sz w:val="20"/>
          <w:szCs w:val="20"/>
        </w:rPr>
        <w:t xml:space="preserve">Johnson, M. W. (2020b, October 22). </w:t>
      </w:r>
      <w:r w:rsidR="51184633" w:rsidRPr="00916E6B">
        <w:rPr>
          <w:rFonts w:ascii="Times New Roman" w:eastAsia="Times New Roman" w:hAnsi="Times New Roman" w:cs="Times New Roman"/>
          <w:i/>
          <w:iCs/>
          <w:sz w:val="20"/>
          <w:szCs w:val="20"/>
        </w:rPr>
        <w:t>Reinventing Your Business Model</w:t>
      </w:r>
      <w:r w:rsidR="51184633" w:rsidRPr="00916E6B">
        <w:rPr>
          <w:rFonts w:ascii="Times New Roman" w:eastAsia="Times New Roman" w:hAnsi="Times New Roman" w:cs="Times New Roman"/>
          <w:sz w:val="20"/>
          <w:szCs w:val="20"/>
        </w:rPr>
        <w:t xml:space="preserve">. Harvard Business Review. </w:t>
      </w:r>
      <w:hyperlink r:id="rId20">
        <w:r w:rsidR="51184633" w:rsidRPr="00916E6B">
          <w:rPr>
            <w:rStyle w:val="a4"/>
            <w:rFonts w:ascii="Times New Roman" w:eastAsia="Times New Roman" w:hAnsi="Times New Roman" w:cs="Times New Roman"/>
            <w:color w:val="auto"/>
            <w:sz w:val="20"/>
            <w:szCs w:val="20"/>
          </w:rPr>
          <w:t>https://hbr.org/2008/12/reinventing-your-business-model</w:t>
        </w:r>
      </w:hyperlink>
    </w:p>
  </w:footnote>
  <w:footnote w:id="25">
    <w:p w14:paraId="4F0AD019" w14:textId="03993BEB" w:rsidR="139A8B5B" w:rsidRPr="00916E6B" w:rsidRDefault="139A8B5B"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r w:rsidR="51184633" w:rsidRPr="00916E6B">
        <w:rPr>
          <w:rFonts w:ascii="Times New Roman" w:eastAsia="Times New Roman" w:hAnsi="Times New Roman" w:cs="Times New Roman"/>
          <w:i/>
          <w:iCs/>
          <w:sz w:val="20"/>
          <w:szCs w:val="20"/>
        </w:rPr>
        <w:t>Business Model Innovation</w:t>
      </w:r>
      <w:r w:rsidR="51184633" w:rsidRPr="00916E6B">
        <w:rPr>
          <w:rFonts w:ascii="Times New Roman" w:eastAsia="Times New Roman" w:hAnsi="Times New Roman" w:cs="Times New Roman"/>
          <w:sz w:val="20"/>
          <w:szCs w:val="20"/>
        </w:rPr>
        <w:t xml:space="preserve">. (n.d.-b). BCG Global. </w:t>
      </w:r>
      <w:hyperlink r:id="rId21">
        <w:r w:rsidR="51184633" w:rsidRPr="00916E6B">
          <w:rPr>
            <w:rStyle w:val="a4"/>
            <w:rFonts w:ascii="Times New Roman" w:eastAsia="Times New Roman" w:hAnsi="Times New Roman" w:cs="Times New Roman"/>
            <w:color w:val="auto"/>
            <w:sz w:val="20"/>
            <w:szCs w:val="20"/>
          </w:rPr>
          <w:t>https://www.bcg.com/capabilities/innovation-strategy-delivery/business-model-innovation</w:t>
        </w:r>
      </w:hyperlink>
    </w:p>
  </w:footnote>
  <w:footnote w:id="26">
    <w:p w14:paraId="5361284C" w14:textId="576ED29D" w:rsidR="139A8B5B" w:rsidRPr="00916E6B" w:rsidRDefault="139A8B5B" w:rsidP="00916E6B">
      <w:pPr>
        <w:spacing w:line="240" w:lineRule="auto"/>
        <w:rPr>
          <w:rFonts w:ascii="Times New Roman" w:eastAsia="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r w:rsidR="51184633" w:rsidRPr="00916E6B">
        <w:rPr>
          <w:rFonts w:ascii="Times New Roman" w:eastAsia="Montserrat" w:hAnsi="Times New Roman" w:cs="Times New Roman"/>
          <w:sz w:val="20"/>
          <w:szCs w:val="20"/>
        </w:rPr>
        <w:t xml:space="preserve">Pisano, Paola, Pironti, Marco and </w:t>
      </w:r>
      <w:proofErr w:type="spellStart"/>
      <w:r w:rsidR="51184633" w:rsidRPr="00916E6B">
        <w:rPr>
          <w:rFonts w:ascii="Times New Roman" w:eastAsia="Montserrat" w:hAnsi="Times New Roman" w:cs="Times New Roman"/>
          <w:sz w:val="20"/>
          <w:szCs w:val="20"/>
        </w:rPr>
        <w:t>Rieple</w:t>
      </w:r>
      <w:proofErr w:type="spellEnd"/>
      <w:r w:rsidR="51184633" w:rsidRPr="00916E6B">
        <w:rPr>
          <w:rFonts w:ascii="Times New Roman" w:eastAsia="Montserrat" w:hAnsi="Times New Roman" w:cs="Times New Roman"/>
          <w:sz w:val="20"/>
          <w:szCs w:val="20"/>
        </w:rPr>
        <w:t xml:space="preserve">, Alison. "Identify Innovative Business Models: Can Innovative Business Models Enable Players to React to Ongoing or Unpredictable Trends?" </w:t>
      </w:r>
      <w:r w:rsidR="51184633" w:rsidRPr="00916E6B">
        <w:rPr>
          <w:rFonts w:ascii="Times New Roman" w:eastAsia="Montserrat" w:hAnsi="Times New Roman" w:cs="Times New Roman"/>
          <w:i/>
          <w:iCs/>
          <w:sz w:val="20"/>
          <w:szCs w:val="20"/>
        </w:rPr>
        <w:t>Entrepreneurship Research Journal</w:t>
      </w:r>
      <w:r w:rsidR="51184633" w:rsidRPr="00916E6B">
        <w:rPr>
          <w:rFonts w:ascii="Times New Roman" w:eastAsia="Montserrat" w:hAnsi="Times New Roman" w:cs="Times New Roman"/>
          <w:sz w:val="20"/>
          <w:szCs w:val="20"/>
        </w:rPr>
        <w:t xml:space="preserve">, vol. 5, no. 3, 2015, pp. 181-199. </w:t>
      </w:r>
      <w:hyperlink r:id="rId22">
        <w:r w:rsidR="51184633" w:rsidRPr="00916E6B">
          <w:rPr>
            <w:rStyle w:val="a4"/>
            <w:rFonts w:ascii="Times New Roman" w:eastAsia="Montserrat" w:hAnsi="Times New Roman" w:cs="Times New Roman"/>
            <w:color w:val="auto"/>
            <w:sz w:val="20"/>
            <w:szCs w:val="20"/>
          </w:rPr>
          <w:t>https://doi.org/10.1515/erj-2014-0032</w:t>
        </w:r>
      </w:hyperlink>
    </w:p>
  </w:footnote>
  <w:footnote w:id="27">
    <w:p w14:paraId="1848FEF1" w14:textId="7AC03617" w:rsidR="139A8B5B" w:rsidRPr="00916E6B" w:rsidRDefault="139A8B5B" w:rsidP="00916E6B">
      <w:pPr>
        <w:spacing w:line="240" w:lineRule="auto"/>
        <w:ind w:left="720" w:hanging="720"/>
        <w:rPr>
          <w:rFonts w:ascii="Times New Roman" w:eastAsia="Times New Roman" w:hAnsi="Times New Roman" w:cs="Times New Roman"/>
          <w:sz w:val="20"/>
          <w:szCs w:val="20"/>
        </w:rPr>
      </w:pPr>
      <w:r w:rsidRPr="00916E6B">
        <w:rPr>
          <w:rStyle w:val="a5"/>
          <w:rFonts w:ascii="Times New Roman" w:eastAsia="Times New Roman" w:hAnsi="Times New Roman" w:cs="Times New Roman"/>
          <w:sz w:val="20"/>
          <w:szCs w:val="20"/>
        </w:rPr>
        <w:footnoteRef/>
      </w:r>
      <w:r w:rsidR="51184633" w:rsidRPr="00916E6B">
        <w:rPr>
          <w:rFonts w:ascii="Times New Roman" w:eastAsia="Times New Roman" w:hAnsi="Times New Roman" w:cs="Times New Roman"/>
          <w:sz w:val="20"/>
          <w:szCs w:val="20"/>
        </w:rPr>
        <w:t xml:space="preserve"> Chesbrough, H. (2010). Business Model Innovation: Opportunities and Barriers. </w:t>
      </w:r>
      <w:r w:rsidR="51184633" w:rsidRPr="00916E6B">
        <w:rPr>
          <w:rFonts w:ascii="Times New Roman" w:eastAsia="Times New Roman" w:hAnsi="Times New Roman" w:cs="Times New Roman"/>
          <w:i/>
          <w:iCs/>
          <w:sz w:val="20"/>
          <w:szCs w:val="20"/>
        </w:rPr>
        <w:t>Long Range Planning</w:t>
      </w:r>
      <w:r w:rsidR="51184633" w:rsidRPr="00916E6B">
        <w:rPr>
          <w:rFonts w:ascii="Times New Roman" w:eastAsia="Times New Roman" w:hAnsi="Times New Roman" w:cs="Times New Roman"/>
          <w:sz w:val="20"/>
          <w:szCs w:val="20"/>
        </w:rPr>
        <w:t xml:space="preserve">, </w:t>
      </w:r>
      <w:r w:rsidR="51184633" w:rsidRPr="00916E6B">
        <w:rPr>
          <w:rFonts w:ascii="Times New Roman" w:eastAsia="Times New Roman" w:hAnsi="Times New Roman" w:cs="Times New Roman"/>
          <w:i/>
          <w:iCs/>
          <w:sz w:val="20"/>
          <w:szCs w:val="20"/>
        </w:rPr>
        <w:t>43</w:t>
      </w:r>
      <w:r w:rsidR="51184633" w:rsidRPr="00916E6B">
        <w:rPr>
          <w:rFonts w:ascii="Times New Roman" w:eastAsia="Times New Roman" w:hAnsi="Times New Roman" w:cs="Times New Roman"/>
          <w:sz w:val="20"/>
          <w:szCs w:val="20"/>
        </w:rPr>
        <w:t xml:space="preserve">(2–3), 354–363. </w:t>
      </w:r>
      <w:hyperlink r:id="rId23">
        <w:r w:rsidR="51184633" w:rsidRPr="00916E6B">
          <w:rPr>
            <w:rStyle w:val="a4"/>
            <w:rFonts w:ascii="Times New Roman" w:eastAsia="Times New Roman" w:hAnsi="Times New Roman" w:cs="Times New Roman"/>
            <w:color w:val="auto"/>
            <w:sz w:val="20"/>
            <w:szCs w:val="20"/>
          </w:rPr>
          <w:t>https://doi.org/10.1016/j.lrp.2009.07.010</w:t>
        </w:r>
      </w:hyperlink>
    </w:p>
  </w:footnote>
  <w:footnote w:id="28">
    <w:p w14:paraId="25BF20CD" w14:textId="3715A423" w:rsidR="139A8B5B" w:rsidRPr="00916E6B" w:rsidRDefault="139A8B5B" w:rsidP="00916E6B">
      <w:pPr>
        <w:spacing w:line="240" w:lineRule="auto"/>
        <w:ind w:left="720" w:hanging="720"/>
        <w:rPr>
          <w:rFonts w:ascii="Times New Roman" w:eastAsia="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r w:rsidR="51184633" w:rsidRPr="00916E6B">
        <w:rPr>
          <w:rFonts w:ascii="Times New Roman" w:eastAsia="Times New Roman" w:hAnsi="Times New Roman" w:cs="Times New Roman"/>
          <w:sz w:val="20"/>
          <w:szCs w:val="20"/>
        </w:rPr>
        <w:t xml:space="preserve">Wrigley, C., &amp; Straker, K. (2016). Designing innovative business models with a framework that promotes experimentation. </w:t>
      </w:r>
      <w:r w:rsidR="51184633" w:rsidRPr="00916E6B">
        <w:rPr>
          <w:rFonts w:ascii="Times New Roman" w:eastAsia="Times New Roman" w:hAnsi="Times New Roman" w:cs="Times New Roman"/>
          <w:i/>
          <w:iCs/>
          <w:sz w:val="20"/>
          <w:szCs w:val="20"/>
        </w:rPr>
        <w:t>Sydney</w:t>
      </w:r>
      <w:r w:rsidR="51184633" w:rsidRPr="00916E6B">
        <w:rPr>
          <w:rFonts w:ascii="Times New Roman" w:eastAsia="Times New Roman" w:hAnsi="Times New Roman" w:cs="Times New Roman"/>
          <w:sz w:val="20"/>
          <w:szCs w:val="20"/>
        </w:rPr>
        <w:t xml:space="preserve">. </w:t>
      </w:r>
      <w:hyperlink r:id="rId24">
        <w:r w:rsidR="51184633" w:rsidRPr="00916E6B">
          <w:rPr>
            <w:rStyle w:val="a4"/>
            <w:rFonts w:ascii="Times New Roman" w:eastAsia="Times New Roman" w:hAnsi="Times New Roman" w:cs="Times New Roman"/>
            <w:color w:val="auto"/>
            <w:sz w:val="20"/>
            <w:szCs w:val="20"/>
          </w:rPr>
          <w:t>https://www.academia.edu/21334891/Designing_innovative_business_models_with_a_framework_that_promotes_experimentation</w:t>
        </w:r>
      </w:hyperlink>
    </w:p>
  </w:footnote>
  <w:footnote w:id="29">
    <w:p w14:paraId="4CA61783" w14:textId="40591B8D" w:rsidR="139A8B5B" w:rsidRPr="00916E6B" w:rsidRDefault="139A8B5B"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lang w:val="fr-FR"/>
        </w:rPr>
        <w:t xml:space="preserve"> </w:t>
      </w:r>
      <w:r w:rsidR="51184633" w:rsidRPr="00916E6B">
        <w:rPr>
          <w:rFonts w:ascii="Times New Roman" w:eastAsia="Times New Roman" w:hAnsi="Times New Roman" w:cs="Times New Roman"/>
          <w:sz w:val="20"/>
          <w:szCs w:val="20"/>
          <w:lang w:val="fr-FR"/>
        </w:rPr>
        <w:t xml:space="preserve">Lin, P., Zhang, X., Yan, S., &amp; Jiang, Q. (2020). </w:t>
      </w:r>
      <w:r w:rsidR="51184633" w:rsidRPr="00916E6B">
        <w:rPr>
          <w:rFonts w:ascii="Times New Roman" w:eastAsia="Times New Roman" w:hAnsi="Times New Roman" w:cs="Times New Roman"/>
          <w:sz w:val="20"/>
          <w:szCs w:val="20"/>
        </w:rPr>
        <w:t xml:space="preserve">Dynamic Capabilities and Business Model Innovation of Platform Enterprise: A Case Study of </w:t>
      </w:r>
      <w:proofErr w:type="spellStart"/>
      <w:r w:rsidR="51184633" w:rsidRPr="00916E6B">
        <w:rPr>
          <w:rFonts w:ascii="Times New Roman" w:eastAsia="Times New Roman" w:hAnsi="Times New Roman" w:cs="Times New Roman"/>
          <w:sz w:val="20"/>
          <w:szCs w:val="20"/>
        </w:rPr>
        <w:t>DiDi</w:t>
      </w:r>
      <w:proofErr w:type="spellEnd"/>
      <w:r w:rsidR="51184633" w:rsidRPr="00916E6B">
        <w:rPr>
          <w:rFonts w:ascii="Times New Roman" w:eastAsia="Times New Roman" w:hAnsi="Times New Roman" w:cs="Times New Roman"/>
          <w:sz w:val="20"/>
          <w:szCs w:val="20"/>
        </w:rPr>
        <w:t xml:space="preserve"> Taxi. </w:t>
      </w:r>
      <w:r w:rsidR="51184633" w:rsidRPr="00916E6B">
        <w:rPr>
          <w:rFonts w:ascii="Times New Roman" w:eastAsia="Times New Roman" w:hAnsi="Times New Roman" w:cs="Times New Roman"/>
          <w:i/>
          <w:iCs/>
          <w:sz w:val="20"/>
          <w:szCs w:val="20"/>
        </w:rPr>
        <w:t>Scientific Programming</w:t>
      </w:r>
      <w:r w:rsidR="51184633" w:rsidRPr="00916E6B">
        <w:rPr>
          <w:rFonts w:ascii="Times New Roman" w:eastAsia="Times New Roman" w:hAnsi="Times New Roman" w:cs="Times New Roman"/>
          <w:sz w:val="20"/>
          <w:szCs w:val="20"/>
        </w:rPr>
        <w:t xml:space="preserve">, </w:t>
      </w:r>
      <w:r w:rsidR="51184633" w:rsidRPr="00916E6B">
        <w:rPr>
          <w:rFonts w:ascii="Times New Roman" w:eastAsia="Times New Roman" w:hAnsi="Times New Roman" w:cs="Times New Roman"/>
          <w:i/>
          <w:iCs/>
          <w:sz w:val="20"/>
          <w:szCs w:val="20"/>
        </w:rPr>
        <w:t>2020</w:t>
      </w:r>
      <w:r w:rsidR="51184633" w:rsidRPr="00916E6B">
        <w:rPr>
          <w:rFonts w:ascii="Times New Roman" w:eastAsia="Times New Roman" w:hAnsi="Times New Roman" w:cs="Times New Roman"/>
          <w:sz w:val="20"/>
          <w:szCs w:val="20"/>
        </w:rPr>
        <w:t xml:space="preserve">, 1–12. </w:t>
      </w:r>
      <w:hyperlink r:id="rId25">
        <w:r w:rsidR="51184633" w:rsidRPr="00916E6B">
          <w:rPr>
            <w:rStyle w:val="a4"/>
            <w:rFonts w:ascii="Times New Roman" w:eastAsia="Times New Roman" w:hAnsi="Times New Roman" w:cs="Times New Roman"/>
            <w:color w:val="auto"/>
            <w:sz w:val="20"/>
            <w:szCs w:val="20"/>
          </w:rPr>
          <w:t>https://doi.org/10.1155/2020/8841368</w:t>
        </w:r>
      </w:hyperlink>
    </w:p>
  </w:footnote>
  <w:footnote w:id="30">
    <w:p w14:paraId="7CCE9218" w14:textId="2B2DA84A" w:rsidR="139A8B5B" w:rsidRPr="00916E6B" w:rsidRDefault="139A8B5B"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Amit, Raphael H. and </w:t>
      </w:r>
      <w:proofErr w:type="spellStart"/>
      <w:r w:rsidR="51184633" w:rsidRPr="00916E6B">
        <w:rPr>
          <w:rFonts w:ascii="Times New Roman" w:hAnsi="Times New Roman" w:cs="Times New Roman"/>
          <w:sz w:val="20"/>
          <w:szCs w:val="20"/>
        </w:rPr>
        <w:t>Zott</w:t>
      </w:r>
      <w:proofErr w:type="spellEnd"/>
      <w:r w:rsidR="51184633" w:rsidRPr="00916E6B">
        <w:rPr>
          <w:rFonts w:ascii="Times New Roman" w:hAnsi="Times New Roman" w:cs="Times New Roman"/>
          <w:sz w:val="20"/>
          <w:szCs w:val="20"/>
        </w:rPr>
        <w:t xml:space="preserve">, Christoph, Business Model Innovation: Creating Value in Times of Change (July 2, 2010). IESE Business School Working Paper No. 870, Available at SSRN: </w:t>
      </w:r>
      <w:hyperlink r:id="rId26">
        <w:r w:rsidR="51184633" w:rsidRPr="00916E6B">
          <w:rPr>
            <w:rStyle w:val="a4"/>
            <w:rFonts w:ascii="Times New Roman" w:hAnsi="Times New Roman" w:cs="Times New Roman"/>
            <w:color w:val="auto"/>
            <w:sz w:val="20"/>
            <w:szCs w:val="20"/>
          </w:rPr>
          <w:t>https://ssrn.com/abstract=1701660</w:t>
        </w:r>
      </w:hyperlink>
      <w:r w:rsidR="51184633" w:rsidRPr="00916E6B">
        <w:rPr>
          <w:rFonts w:ascii="Times New Roman" w:hAnsi="Times New Roman" w:cs="Times New Roman"/>
          <w:sz w:val="20"/>
          <w:szCs w:val="20"/>
        </w:rPr>
        <w:t xml:space="preserve"> or </w:t>
      </w:r>
      <w:hyperlink r:id="rId27">
        <w:r w:rsidR="51184633" w:rsidRPr="00916E6B">
          <w:rPr>
            <w:rStyle w:val="a4"/>
            <w:rFonts w:ascii="Times New Roman" w:hAnsi="Times New Roman" w:cs="Times New Roman"/>
            <w:color w:val="auto"/>
            <w:sz w:val="20"/>
            <w:szCs w:val="20"/>
          </w:rPr>
          <w:t>http://dx.doi.org/10.2139/ssrn.1701660</w:t>
        </w:r>
      </w:hyperlink>
    </w:p>
    <w:p w14:paraId="6AE9689D" w14:textId="73CFFBCE" w:rsidR="139A8B5B" w:rsidRDefault="139A8B5B" w:rsidP="139A8B5B">
      <w:pPr>
        <w:pStyle w:val="ac"/>
      </w:pPr>
    </w:p>
  </w:footnote>
  <w:footnote w:id="31">
    <w:p w14:paraId="168ACAF7" w14:textId="10379C40" w:rsidR="139A8B5B" w:rsidRPr="00916E6B" w:rsidRDefault="139A8B5B" w:rsidP="00916E6B">
      <w:pPr>
        <w:spacing w:line="240" w:lineRule="auto"/>
        <w:ind w:left="720" w:hanging="720"/>
        <w:rPr>
          <w:rFonts w:ascii="Times New Roman" w:eastAsia="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r w:rsidR="51184633" w:rsidRPr="00916E6B">
        <w:rPr>
          <w:rFonts w:ascii="Times New Roman" w:eastAsia="Times New Roman" w:hAnsi="Times New Roman" w:cs="Times New Roman"/>
          <w:sz w:val="20"/>
          <w:szCs w:val="20"/>
        </w:rPr>
        <w:t xml:space="preserve">Wrigley, C., &amp; Straker, K. (2016b). Designing innovative business models with a framework that promotes experimentation. </w:t>
      </w:r>
      <w:r w:rsidR="51184633" w:rsidRPr="00916E6B">
        <w:rPr>
          <w:rFonts w:ascii="Times New Roman" w:eastAsia="Times New Roman" w:hAnsi="Times New Roman" w:cs="Times New Roman"/>
          <w:i/>
          <w:iCs/>
          <w:sz w:val="20"/>
          <w:szCs w:val="20"/>
        </w:rPr>
        <w:t>Sydney</w:t>
      </w:r>
      <w:r w:rsidR="51184633" w:rsidRPr="00916E6B">
        <w:rPr>
          <w:rFonts w:ascii="Times New Roman" w:eastAsia="Times New Roman" w:hAnsi="Times New Roman" w:cs="Times New Roman"/>
          <w:sz w:val="20"/>
          <w:szCs w:val="20"/>
        </w:rPr>
        <w:t xml:space="preserve">. </w:t>
      </w:r>
      <w:hyperlink r:id="rId28">
        <w:r w:rsidR="51184633" w:rsidRPr="00916E6B">
          <w:rPr>
            <w:rStyle w:val="a4"/>
            <w:rFonts w:ascii="Times New Roman" w:eastAsia="Times New Roman" w:hAnsi="Times New Roman" w:cs="Times New Roman"/>
            <w:color w:val="auto"/>
            <w:sz w:val="20"/>
            <w:szCs w:val="20"/>
          </w:rPr>
          <w:t>https://www.academia.edu/21334891/Designing_innovative_business_models_with_a_framework_that_promotes_experimentation</w:t>
        </w:r>
      </w:hyperlink>
    </w:p>
  </w:footnote>
  <w:footnote w:id="32">
    <w:p w14:paraId="74291C28" w14:textId="11710D49" w:rsidR="139A8B5B" w:rsidRPr="00916E6B" w:rsidRDefault="139A8B5B" w:rsidP="00916E6B">
      <w:pPr>
        <w:spacing w:line="240" w:lineRule="auto"/>
        <w:ind w:left="720" w:hanging="720"/>
        <w:rPr>
          <w:rFonts w:ascii="Times New Roman" w:eastAsia="Times New Roman" w:hAnsi="Times New Roman" w:cs="Times New Roman"/>
          <w:sz w:val="20"/>
          <w:szCs w:val="20"/>
          <w:lang w:val="fr-FR"/>
        </w:rPr>
      </w:pPr>
      <w:r w:rsidRPr="00916E6B">
        <w:rPr>
          <w:rStyle w:val="a5"/>
          <w:rFonts w:ascii="Times New Roman" w:eastAsia="Times New Roman" w:hAnsi="Times New Roman" w:cs="Times New Roman"/>
          <w:sz w:val="20"/>
          <w:szCs w:val="20"/>
        </w:rPr>
        <w:footnoteRef/>
      </w:r>
      <w:r w:rsidR="51184633" w:rsidRPr="00916E6B">
        <w:rPr>
          <w:rFonts w:ascii="Times New Roman" w:eastAsia="Times New Roman" w:hAnsi="Times New Roman" w:cs="Times New Roman"/>
          <w:sz w:val="20"/>
          <w:szCs w:val="20"/>
        </w:rPr>
        <w:t xml:space="preserve"> </w:t>
      </w:r>
      <w:proofErr w:type="spellStart"/>
      <w:r w:rsidR="51184633" w:rsidRPr="00916E6B">
        <w:rPr>
          <w:rFonts w:ascii="Times New Roman" w:eastAsia="Times New Roman" w:hAnsi="Times New Roman" w:cs="Times New Roman"/>
          <w:sz w:val="20"/>
          <w:szCs w:val="20"/>
        </w:rPr>
        <w:t>Michelini</w:t>
      </w:r>
      <w:proofErr w:type="spellEnd"/>
      <w:r w:rsidR="51184633" w:rsidRPr="00916E6B">
        <w:rPr>
          <w:rFonts w:ascii="Times New Roman" w:eastAsia="Times New Roman" w:hAnsi="Times New Roman" w:cs="Times New Roman"/>
          <w:sz w:val="20"/>
          <w:szCs w:val="20"/>
        </w:rPr>
        <w:t xml:space="preserve">, L., &amp; </w:t>
      </w:r>
      <w:proofErr w:type="spellStart"/>
      <w:r w:rsidR="51184633" w:rsidRPr="00916E6B">
        <w:rPr>
          <w:rFonts w:ascii="Times New Roman" w:eastAsia="Times New Roman" w:hAnsi="Times New Roman" w:cs="Times New Roman"/>
          <w:sz w:val="20"/>
          <w:szCs w:val="20"/>
        </w:rPr>
        <w:t>Fiorentino</w:t>
      </w:r>
      <w:proofErr w:type="spellEnd"/>
      <w:r w:rsidR="51184633" w:rsidRPr="00916E6B">
        <w:rPr>
          <w:rFonts w:ascii="Times New Roman" w:eastAsia="Times New Roman" w:hAnsi="Times New Roman" w:cs="Times New Roman"/>
          <w:sz w:val="20"/>
          <w:szCs w:val="20"/>
        </w:rPr>
        <w:t xml:space="preserve">, D. (2012). New business models for creating shared value. </w:t>
      </w:r>
      <w:r w:rsidR="51184633" w:rsidRPr="00916E6B">
        <w:rPr>
          <w:rFonts w:ascii="Times New Roman" w:eastAsia="Times New Roman" w:hAnsi="Times New Roman" w:cs="Times New Roman"/>
          <w:i/>
          <w:iCs/>
          <w:sz w:val="20"/>
          <w:szCs w:val="20"/>
          <w:lang w:val="fr-FR"/>
        </w:rPr>
        <w:t>Social</w:t>
      </w:r>
      <w:r w:rsidR="00B95A5D" w:rsidRPr="00916E6B">
        <w:rPr>
          <w:rFonts w:ascii="Times New Roman" w:eastAsia="Times New Roman" w:hAnsi="Times New Roman" w:cs="Times New Roman"/>
          <w:i/>
          <w:iCs/>
          <w:sz w:val="20"/>
          <w:szCs w:val="20"/>
          <w:lang w:val="fr-FR"/>
        </w:rPr>
        <w:t xml:space="preserve"> </w:t>
      </w:r>
      <w:proofErr w:type="spellStart"/>
      <w:r w:rsidR="51184633" w:rsidRPr="00916E6B">
        <w:rPr>
          <w:rFonts w:ascii="Times New Roman" w:eastAsia="Times New Roman" w:hAnsi="Times New Roman" w:cs="Times New Roman"/>
          <w:i/>
          <w:iCs/>
          <w:sz w:val="20"/>
          <w:szCs w:val="20"/>
          <w:lang w:val="fr-FR"/>
        </w:rPr>
        <w:t>Responsibility</w:t>
      </w:r>
      <w:proofErr w:type="spellEnd"/>
      <w:r w:rsidR="51184633" w:rsidRPr="00916E6B">
        <w:rPr>
          <w:rFonts w:ascii="Times New Roman" w:eastAsia="Times New Roman" w:hAnsi="Times New Roman" w:cs="Times New Roman"/>
          <w:i/>
          <w:iCs/>
          <w:sz w:val="20"/>
          <w:szCs w:val="20"/>
          <w:lang w:val="fr-FR"/>
        </w:rPr>
        <w:t xml:space="preserve"> Journal</w:t>
      </w:r>
      <w:r w:rsidR="51184633" w:rsidRPr="00916E6B">
        <w:rPr>
          <w:rFonts w:ascii="Times New Roman" w:eastAsia="Times New Roman" w:hAnsi="Times New Roman" w:cs="Times New Roman"/>
          <w:sz w:val="20"/>
          <w:szCs w:val="20"/>
          <w:lang w:val="fr-FR"/>
        </w:rPr>
        <w:t xml:space="preserve">, </w:t>
      </w:r>
      <w:r w:rsidR="51184633" w:rsidRPr="00916E6B">
        <w:rPr>
          <w:rFonts w:ascii="Times New Roman" w:eastAsia="Times New Roman" w:hAnsi="Times New Roman" w:cs="Times New Roman"/>
          <w:i/>
          <w:iCs/>
          <w:sz w:val="20"/>
          <w:szCs w:val="20"/>
          <w:lang w:val="fr-FR"/>
        </w:rPr>
        <w:t>8</w:t>
      </w:r>
      <w:r w:rsidR="51184633" w:rsidRPr="00916E6B">
        <w:rPr>
          <w:rFonts w:ascii="Times New Roman" w:eastAsia="Times New Roman" w:hAnsi="Times New Roman" w:cs="Times New Roman"/>
          <w:sz w:val="20"/>
          <w:szCs w:val="20"/>
          <w:lang w:val="fr-FR"/>
        </w:rPr>
        <w:t xml:space="preserve">(4), 561–577. </w:t>
      </w:r>
      <w:hyperlink r:id="rId29">
        <w:r w:rsidR="51184633" w:rsidRPr="00916E6B">
          <w:rPr>
            <w:rStyle w:val="a4"/>
            <w:rFonts w:ascii="Times New Roman" w:eastAsia="Times New Roman" w:hAnsi="Times New Roman" w:cs="Times New Roman"/>
            <w:color w:val="auto"/>
            <w:sz w:val="20"/>
            <w:szCs w:val="20"/>
            <w:lang w:val="fr-FR"/>
          </w:rPr>
          <w:t>https://doi.org/10.1108/17471111211272129</w:t>
        </w:r>
      </w:hyperlink>
    </w:p>
  </w:footnote>
  <w:footnote w:id="33">
    <w:p w14:paraId="2EEACA81" w14:textId="32D11982" w:rsidR="139A8B5B" w:rsidRPr="00916E6B" w:rsidRDefault="139A8B5B" w:rsidP="00916E6B">
      <w:pPr>
        <w:spacing w:line="240" w:lineRule="auto"/>
        <w:rPr>
          <w:rFonts w:ascii="Times New Roman" w:hAnsi="Times New Roman" w:cs="Times New Roman"/>
          <w:sz w:val="20"/>
          <w:szCs w:val="20"/>
          <w:lang w:val="en-US"/>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lang w:val="fr-FR"/>
        </w:rPr>
        <w:t xml:space="preserve"> Breton-Miller, Isabelle Le &amp; Miller, Danny, 2016. </w:t>
      </w:r>
      <w:r w:rsidR="51184633" w:rsidRPr="00916E6B">
        <w:rPr>
          <w:rFonts w:ascii="Times New Roman" w:hAnsi="Times New Roman" w:cs="Times New Roman"/>
          <w:sz w:val="20"/>
          <w:szCs w:val="20"/>
        </w:rPr>
        <w:t>"</w:t>
      </w:r>
      <w:hyperlink r:id="rId30">
        <w:r w:rsidR="51184633" w:rsidRPr="00916E6B">
          <w:rPr>
            <w:rStyle w:val="a4"/>
            <w:rFonts w:ascii="Times New Roman" w:hAnsi="Times New Roman" w:cs="Times New Roman"/>
            <w:color w:val="auto"/>
            <w:sz w:val="20"/>
            <w:szCs w:val="20"/>
          </w:rPr>
          <w:t>Family firms and practices of sustainability: A contingency view</w:t>
        </w:r>
      </w:hyperlink>
      <w:r w:rsidR="51184633" w:rsidRPr="00916E6B">
        <w:rPr>
          <w:rFonts w:ascii="Times New Roman" w:hAnsi="Times New Roman" w:cs="Times New Roman"/>
          <w:sz w:val="20"/>
          <w:szCs w:val="20"/>
        </w:rPr>
        <w:t xml:space="preserve">," </w:t>
      </w:r>
      <w:hyperlink r:id="rId31">
        <w:r w:rsidR="51184633" w:rsidRPr="00916E6B">
          <w:rPr>
            <w:rStyle w:val="a4"/>
            <w:rFonts w:ascii="Times New Roman" w:hAnsi="Times New Roman" w:cs="Times New Roman"/>
            <w:color w:val="auto"/>
            <w:sz w:val="20"/>
            <w:szCs w:val="20"/>
          </w:rPr>
          <w:t>Journal of Family Business Strategy</w:t>
        </w:r>
      </w:hyperlink>
      <w:r w:rsidR="51184633" w:rsidRPr="00916E6B">
        <w:rPr>
          <w:rFonts w:ascii="Times New Roman" w:hAnsi="Times New Roman" w:cs="Times New Roman"/>
          <w:sz w:val="20"/>
          <w:szCs w:val="20"/>
        </w:rPr>
        <w:t>, Elsevier, vol. 7(1), pages 26-33.</w:t>
      </w:r>
    </w:p>
  </w:footnote>
  <w:footnote w:id="34">
    <w:p w14:paraId="4037780D" w14:textId="1ACC5085" w:rsidR="51184633" w:rsidRPr="00916E6B" w:rsidRDefault="139A8B5B" w:rsidP="00916E6B">
      <w:pPr>
        <w:spacing w:line="240" w:lineRule="auto"/>
        <w:rPr>
          <w:rFonts w:ascii="Times New Roman" w:eastAsia="Times New Roman" w:hAnsi="Times New Roman" w:cs="Times New Roman"/>
          <w:sz w:val="20"/>
          <w:szCs w:val="20"/>
        </w:rPr>
      </w:pPr>
      <w:r w:rsidRPr="00916E6B">
        <w:rPr>
          <w:rStyle w:val="a5"/>
          <w:rFonts w:ascii="Times New Roman" w:eastAsia="Times New Roman" w:hAnsi="Times New Roman" w:cs="Times New Roman"/>
          <w:sz w:val="20"/>
          <w:szCs w:val="20"/>
        </w:rPr>
        <w:footnoteRef/>
      </w:r>
      <w:r w:rsidR="51184633" w:rsidRPr="00916E6B">
        <w:rPr>
          <w:rFonts w:ascii="Times New Roman" w:eastAsia="Times New Roman" w:hAnsi="Times New Roman" w:cs="Times New Roman"/>
          <w:sz w:val="20"/>
          <w:szCs w:val="20"/>
          <w:lang w:val="fr-FR"/>
        </w:rPr>
        <w:t xml:space="preserve"> </w:t>
      </w:r>
      <w:r w:rsidR="51184633" w:rsidRPr="00916E6B">
        <w:rPr>
          <w:rFonts w:ascii="Times New Roman" w:hAnsi="Times New Roman" w:cs="Times New Roman"/>
          <w:sz w:val="20"/>
          <w:szCs w:val="20"/>
          <w:lang w:val="fr-FR"/>
        </w:rPr>
        <w:t xml:space="preserve">Pisano Paola &amp; </w:t>
      </w:r>
      <w:proofErr w:type="spellStart"/>
      <w:r w:rsidR="51184633" w:rsidRPr="00916E6B">
        <w:rPr>
          <w:rFonts w:ascii="Times New Roman" w:hAnsi="Times New Roman" w:cs="Times New Roman"/>
          <w:sz w:val="20"/>
          <w:szCs w:val="20"/>
          <w:lang w:val="fr-FR"/>
        </w:rPr>
        <w:t>Pironti</w:t>
      </w:r>
      <w:proofErr w:type="spellEnd"/>
      <w:r w:rsidR="51184633" w:rsidRPr="00916E6B">
        <w:rPr>
          <w:rFonts w:ascii="Times New Roman" w:hAnsi="Times New Roman" w:cs="Times New Roman"/>
          <w:sz w:val="20"/>
          <w:szCs w:val="20"/>
          <w:lang w:val="fr-FR"/>
        </w:rPr>
        <w:t xml:space="preserve"> Marco &amp; </w:t>
      </w:r>
      <w:proofErr w:type="spellStart"/>
      <w:r w:rsidR="51184633" w:rsidRPr="00916E6B">
        <w:rPr>
          <w:rFonts w:ascii="Times New Roman" w:hAnsi="Times New Roman" w:cs="Times New Roman"/>
          <w:sz w:val="20"/>
          <w:szCs w:val="20"/>
          <w:lang w:val="fr-FR"/>
        </w:rPr>
        <w:t>Rieple</w:t>
      </w:r>
      <w:proofErr w:type="spellEnd"/>
      <w:r w:rsidR="51184633" w:rsidRPr="00916E6B">
        <w:rPr>
          <w:rFonts w:ascii="Times New Roman" w:hAnsi="Times New Roman" w:cs="Times New Roman"/>
          <w:sz w:val="20"/>
          <w:szCs w:val="20"/>
          <w:lang w:val="fr-FR"/>
        </w:rPr>
        <w:t xml:space="preserve"> Alison, 2015. </w:t>
      </w:r>
      <w:r w:rsidR="51184633" w:rsidRPr="00916E6B">
        <w:rPr>
          <w:rFonts w:ascii="Times New Roman" w:hAnsi="Times New Roman" w:cs="Times New Roman"/>
          <w:sz w:val="20"/>
          <w:szCs w:val="20"/>
        </w:rPr>
        <w:t>"</w:t>
      </w:r>
      <w:hyperlink r:id="rId32">
        <w:r w:rsidR="51184633" w:rsidRPr="00916E6B">
          <w:rPr>
            <w:rStyle w:val="a4"/>
            <w:rFonts w:ascii="Times New Roman" w:hAnsi="Times New Roman" w:cs="Times New Roman"/>
            <w:color w:val="auto"/>
            <w:sz w:val="20"/>
            <w:szCs w:val="20"/>
          </w:rPr>
          <w:t xml:space="preserve">Identify Innovative Business Models: Can Innovative Business Models Enable Players to React to Ongoing or Unpredictable </w:t>
        </w:r>
        <w:proofErr w:type="spellStart"/>
        <w:r w:rsidR="51184633" w:rsidRPr="00916E6B">
          <w:rPr>
            <w:rStyle w:val="a4"/>
            <w:rFonts w:ascii="Times New Roman" w:hAnsi="Times New Roman" w:cs="Times New Roman"/>
            <w:color w:val="auto"/>
            <w:sz w:val="20"/>
            <w:szCs w:val="20"/>
          </w:rPr>
          <w:t>Trends?</w:t>
        </w:r>
      </w:hyperlink>
      <w:r w:rsidR="51184633" w:rsidRPr="00916E6B">
        <w:rPr>
          <w:rFonts w:ascii="Times New Roman" w:hAnsi="Times New Roman" w:cs="Times New Roman"/>
          <w:sz w:val="20"/>
          <w:szCs w:val="20"/>
        </w:rPr>
        <w:t>,"</w:t>
      </w:r>
      <w:hyperlink r:id="rId33">
        <w:r w:rsidR="51184633" w:rsidRPr="00916E6B">
          <w:rPr>
            <w:rStyle w:val="a4"/>
            <w:rFonts w:ascii="Times New Roman" w:hAnsi="Times New Roman" w:cs="Times New Roman"/>
            <w:color w:val="auto"/>
            <w:sz w:val="20"/>
            <w:szCs w:val="20"/>
          </w:rPr>
          <w:t>Entrepreneurship</w:t>
        </w:r>
        <w:proofErr w:type="spellEnd"/>
        <w:r w:rsidR="51184633" w:rsidRPr="00916E6B">
          <w:rPr>
            <w:rStyle w:val="a4"/>
            <w:rFonts w:ascii="Times New Roman" w:hAnsi="Times New Roman" w:cs="Times New Roman"/>
            <w:color w:val="auto"/>
            <w:sz w:val="20"/>
            <w:szCs w:val="20"/>
          </w:rPr>
          <w:t xml:space="preserve"> Research Journal</w:t>
        </w:r>
      </w:hyperlink>
      <w:r w:rsidR="51184633" w:rsidRPr="00916E6B">
        <w:rPr>
          <w:rFonts w:ascii="Times New Roman" w:hAnsi="Times New Roman" w:cs="Times New Roman"/>
          <w:sz w:val="20"/>
          <w:szCs w:val="20"/>
        </w:rPr>
        <w:t>, De Gruyter, vol. 5(3), pages 181-199, July.</w:t>
      </w:r>
    </w:p>
  </w:footnote>
  <w:footnote w:id="35">
    <w:p w14:paraId="4ED3B2D0" w14:textId="4F313CE0" w:rsidR="7F355383" w:rsidRPr="00B95A5D" w:rsidRDefault="7F355383" w:rsidP="00916E6B">
      <w:pPr>
        <w:spacing w:line="240" w:lineRule="auto"/>
        <w:ind w:left="720" w:hanging="720"/>
        <w:rPr>
          <w:rFonts w:ascii="Times New Roman" w:eastAsia="Times New Roman" w:hAnsi="Times New Roman" w:cs="Times New Roman"/>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w:t>
      </w:r>
      <w:r w:rsidR="40AEFE7C" w:rsidRPr="00916E6B">
        <w:rPr>
          <w:rFonts w:ascii="Times New Roman" w:eastAsia="Times New Roman" w:hAnsi="Times New Roman" w:cs="Times New Roman"/>
          <w:sz w:val="20"/>
          <w:szCs w:val="20"/>
        </w:rPr>
        <w:t xml:space="preserve">Alexander Osterwalder and Yves Pigneur, </w:t>
      </w:r>
      <w:r w:rsidR="40AEFE7C" w:rsidRPr="00916E6B">
        <w:rPr>
          <w:rFonts w:ascii="Times New Roman" w:eastAsia="Times New Roman" w:hAnsi="Times New Roman" w:cs="Times New Roman"/>
          <w:i/>
          <w:iCs/>
          <w:sz w:val="20"/>
          <w:szCs w:val="20"/>
        </w:rPr>
        <w:t>Business Model Generation: A Handbook for Visionaries, Game Changers, and Challengers</w:t>
      </w:r>
      <w:r w:rsidR="40AEFE7C" w:rsidRPr="00916E6B">
        <w:rPr>
          <w:rFonts w:ascii="Times New Roman" w:eastAsia="Times New Roman" w:hAnsi="Times New Roman" w:cs="Times New Roman"/>
          <w:sz w:val="20"/>
          <w:szCs w:val="20"/>
        </w:rPr>
        <w:t xml:space="preserve">. (2010, June 29). Wiley.com. </w:t>
      </w:r>
      <w:hyperlink r:id="rId34">
        <w:r w:rsidR="40AEFE7C" w:rsidRPr="00916E6B">
          <w:rPr>
            <w:rStyle w:val="a4"/>
            <w:rFonts w:ascii="Times New Roman" w:eastAsia="Times New Roman" w:hAnsi="Times New Roman" w:cs="Times New Roman"/>
            <w:color w:val="auto"/>
            <w:sz w:val="20"/>
            <w:szCs w:val="20"/>
          </w:rPr>
          <w:t>https://www.wiley.com/en-sg/Business+Model+Generation:+A+Handbook+for+Visionaries,+Game+Changers,+and+Challengers-p-9780470876411</w:t>
        </w:r>
      </w:hyperlink>
    </w:p>
  </w:footnote>
  <w:footnote w:id="36">
    <w:p w14:paraId="5FA9181C" w14:textId="207A6504" w:rsidR="139A8B5B" w:rsidRPr="00916E6B" w:rsidRDefault="139A8B5B" w:rsidP="00916E6B">
      <w:pPr>
        <w:spacing w:line="240" w:lineRule="auto"/>
        <w:rPr>
          <w:rFonts w:ascii="Times New Roman" w:eastAsia="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hyperlink r:id="rId35">
        <w:r w:rsidR="51184633" w:rsidRPr="00916E6B">
          <w:rPr>
            <w:rStyle w:val="a4"/>
            <w:rFonts w:ascii="Times New Roman" w:eastAsia="Open Sans" w:hAnsi="Times New Roman" w:cs="Times New Roman"/>
            <w:color w:val="auto"/>
            <w:sz w:val="20"/>
            <w:szCs w:val="20"/>
          </w:rPr>
          <w:t>Wrigley, C.</w:t>
        </w:r>
      </w:hyperlink>
      <w:r w:rsidR="51184633" w:rsidRPr="00916E6B">
        <w:rPr>
          <w:rFonts w:ascii="Times New Roman" w:eastAsia="Open Sans" w:hAnsi="Times New Roman" w:cs="Times New Roman"/>
          <w:sz w:val="20"/>
          <w:szCs w:val="20"/>
        </w:rPr>
        <w:t xml:space="preserve"> and </w:t>
      </w:r>
      <w:hyperlink r:id="rId36">
        <w:r w:rsidR="51184633" w:rsidRPr="00916E6B">
          <w:rPr>
            <w:rStyle w:val="a4"/>
            <w:rFonts w:ascii="Times New Roman" w:eastAsia="Open Sans" w:hAnsi="Times New Roman" w:cs="Times New Roman"/>
            <w:color w:val="auto"/>
            <w:sz w:val="20"/>
            <w:szCs w:val="20"/>
          </w:rPr>
          <w:t>Straker, K.</w:t>
        </w:r>
      </w:hyperlink>
      <w:r w:rsidR="51184633" w:rsidRPr="00916E6B">
        <w:rPr>
          <w:rFonts w:ascii="Times New Roman" w:eastAsia="Open Sans" w:hAnsi="Times New Roman" w:cs="Times New Roman"/>
          <w:sz w:val="20"/>
          <w:szCs w:val="20"/>
        </w:rPr>
        <w:t xml:space="preserve"> (2016), "Designing innovative business models with a framework that promotes experimentation", </w:t>
      </w:r>
      <w:hyperlink r:id="rId37">
        <w:r w:rsidR="51184633" w:rsidRPr="00916E6B">
          <w:rPr>
            <w:rStyle w:val="a4"/>
            <w:rFonts w:ascii="Times New Roman" w:eastAsia="Open Sans" w:hAnsi="Times New Roman" w:cs="Times New Roman"/>
            <w:i/>
            <w:iCs/>
            <w:color w:val="auto"/>
            <w:sz w:val="20"/>
            <w:szCs w:val="20"/>
          </w:rPr>
          <w:t>Strategy &amp; Leadership</w:t>
        </w:r>
      </w:hyperlink>
      <w:r w:rsidR="51184633" w:rsidRPr="00916E6B">
        <w:rPr>
          <w:rFonts w:ascii="Times New Roman" w:eastAsia="Open Sans" w:hAnsi="Times New Roman" w:cs="Times New Roman"/>
          <w:sz w:val="20"/>
          <w:szCs w:val="20"/>
        </w:rPr>
        <w:t xml:space="preserve">, Vol. 44 No. 1, pp. 11-19. </w:t>
      </w:r>
      <w:hyperlink r:id="rId38">
        <w:r w:rsidR="51184633" w:rsidRPr="00916E6B">
          <w:rPr>
            <w:rStyle w:val="a4"/>
            <w:rFonts w:ascii="Times New Roman" w:eastAsia="Open Sans" w:hAnsi="Times New Roman" w:cs="Times New Roman"/>
            <w:color w:val="auto"/>
            <w:sz w:val="20"/>
            <w:szCs w:val="20"/>
          </w:rPr>
          <w:t>https://doi.org/10.1108/SL-06-2015-0048</w:t>
        </w:r>
      </w:hyperlink>
    </w:p>
  </w:footnote>
  <w:footnote w:id="37">
    <w:p w14:paraId="583B86F7" w14:textId="2BD31282" w:rsidR="139A8B5B" w:rsidRPr="00916E6B" w:rsidRDefault="139A8B5B" w:rsidP="00916E6B">
      <w:pPr>
        <w:spacing w:line="240" w:lineRule="auto"/>
        <w:rPr>
          <w:rFonts w:ascii="Times New Roman" w:eastAsia="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hyperlink r:id="rId39">
        <w:r w:rsidR="51184633" w:rsidRPr="00916E6B">
          <w:rPr>
            <w:rStyle w:val="a4"/>
            <w:rFonts w:ascii="Times New Roman" w:eastAsia="Open Sans" w:hAnsi="Times New Roman" w:cs="Times New Roman"/>
            <w:color w:val="auto"/>
            <w:sz w:val="20"/>
            <w:szCs w:val="20"/>
          </w:rPr>
          <w:t>Wrigley, C.</w:t>
        </w:r>
      </w:hyperlink>
      <w:r w:rsidR="51184633" w:rsidRPr="00916E6B">
        <w:rPr>
          <w:rFonts w:ascii="Times New Roman" w:eastAsia="Open Sans" w:hAnsi="Times New Roman" w:cs="Times New Roman"/>
          <w:sz w:val="20"/>
          <w:szCs w:val="20"/>
        </w:rPr>
        <w:t xml:space="preserve"> and </w:t>
      </w:r>
      <w:hyperlink r:id="rId40">
        <w:r w:rsidR="51184633" w:rsidRPr="00916E6B">
          <w:rPr>
            <w:rStyle w:val="a4"/>
            <w:rFonts w:ascii="Times New Roman" w:eastAsia="Open Sans" w:hAnsi="Times New Roman" w:cs="Times New Roman"/>
            <w:color w:val="auto"/>
            <w:sz w:val="20"/>
            <w:szCs w:val="20"/>
          </w:rPr>
          <w:t>Straker, K.</w:t>
        </w:r>
      </w:hyperlink>
      <w:r w:rsidR="51184633" w:rsidRPr="00916E6B">
        <w:rPr>
          <w:rFonts w:ascii="Times New Roman" w:eastAsia="Open Sans" w:hAnsi="Times New Roman" w:cs="Times New Roman"/>
          <w:sz w:val="20"/>
          <w:szCs w:val="20"/>
        </w:rPr>
        <w:t xml:space="preserve"> (2016), "Designing innovative business models with a framework that promotes experimentation", </w:t>
      </w:r>
      <w:hyperlink r:id="rId41">
        <w:r w:rsidR="51184633" w:rsidRPr="00916E6B">
          <w:rPr>
            <w:rStyle w:val="a4"/>
            <w:rFonts w:ascii="Times New Roman" w:eastAsia="Open Sans" w:hAnsi="Times New Roman" w:cs="Times New Roman"/>
            <w:i/>
            <w:iCs/>
            <w:color w:val="auto"/>
            <w:sz w:val="20"/>
            <w:szCs w:val="20"/>
          </w:rPr>
          <w:t>Strategy &amp; Leadership</w:t>
        </w:r>
      </w:hyperlink>
      <w:r w:rsidR="51184633" w:rsidRPr="00916E6B">
        <w:rPr>
          <w:rFonts w:ascii="Times New Roman" w:eastAsia="Open Sans" w:hAnsi="Times New Roman" w:cs="Times New Roman"/>
          <w:sz w:val="20"/>
          <w:szCs w:val="20"/>
        </w:rPr>
        <w:t xml:space="preserve">, Vol. 44 No. 1, pp. 11-19. </w:t>
      </w:r>
      <w:hyperlink r:id="rId42">
        <w:r w:rsidR="51184633" w:rsidRPr="00916E6B">
          <w:rPr>
            <w:rStyle w:val="a4"/>
            <w:rFonts w:ascii="Times New Roman" w:eastAsia="Open Sans" w:hAnsi="Times New Roman" w:cs="Times New Roman"/>
            <w:color w:val="auto"/>
            <w:sz w:val="20"/>
            <w:szCs w:val="20"/>
          </w:rPr>
          <w:t>https://doi.org/10.1108/SL-06-2015-0048</w:t>
        </w:r>
      </w:hyperlink>
    </w:p>
    <w:p w14:paraId="20620C8E" w14:textId="66451618" w:rsidR="139A8B5B" w:rsidRDefault="139A8B5B" w:rsidP="139A8B5B">
      <w:pPr>
        <w:pStyle w:val="ac"/>
      </w:pPr>
    </w:p>
  </w:footnote>
  <w:footnote w:id="38">
    <w:p w14:paraId="62128302" w14:textId="6F4F1A30" w:rsidR="139A8B5B" w:rsidRPr="00916E6B" w:rsidRDefault="139A8B5B" w:rsidP="00916E6B">
      <w:pPr>
        <w:spacing w:line="240" w:lineRule="auto"/>
        <w:rPr>
          <w:rFonts w:ascii="Times New Roman" w:eastAsia="Times New Roman" w:hAnsi="Times New Roman" w:cs="Times New Roman"/>
          <w:sz w:val="20"/>
          <w:szCs w:val="20"/>
        </w:rPr>
      </w:pPr>
      <w:r w:rsidRPr="00916E6B">
        <w:rPr>
          <w:rStyle w:val="a5"/>
          <w:rFonts w:ascii="Times New Roman" w:eastAsia="Times New Roman" w:hAnsi="Times New Roman" w:cs="Times New Roman"/>
          <w:sz w:val="20"/>
          <w:szCs w:val="20"/>
        </w:rPr>
        <w:footnoteRef/>
      </w:r>
      <w:r w:rsidR="51184633" w:rsidRPr="00916E6B">
        <w:rPr>
          <w:rFonts w:ascii="Times New Roman" w:eastAsia="Times New Roman" w:hAnsi="Times New Roman" w:cs="Times New Roman"/>
          <w:sz w:val="20"/>
          <w:szCs w:val="20"/>
        </w:rPr>
        <w:t xml:space="preserve"> </w:t>
      </w:r>
      <w:hyperlink r:id="rId43">
        <w:r w:rsidR="51184633" w:rsidRPr="00916E6B">
          <w:rPr>
            <w:rStyle w:val="a4"/>
            <w:rFonts w:ascii="Times New Roman" w:eastAsia="Open Sans" w:hAnsi="Times New Roman" w:cs="Times New Roman"/>
            <w:color w:val="auto"/>
            <w:sz w:val="20"/>
            <w:szCs w:val="20"/>
          </w:rPr>
          <w:t>Wrigley, C.</w:t>
        </w:r>
      </w:hyperlink>
      <w:r w:rsidR="51184633" w:rsidRPr="00916E6B">
        <w:rPr>
          <w:rFonts w:ascii="Times New Roman" w:eastAsia="Open Sans" w:hAnsi="Times New Roman" w:cs="Times New Roman"/>
          <w:sz w:val="20"/>
          <w:szCs w:val="20"/>
        </w:rPr>
        <w:t xml:space="preserve"> and </w:t>
      </w:r>
      <w:hyperlink r:id="rId44">
        <w:r w:rsidR="51184633" w:rsidRPr="00916E6B">
          <w:rPr>
            <w:rStyle w:val="a4"/>
            <w:rFonts w:ascii="Times New Roman" w:eastAsia="Open Sans" w:hAnsi="Times New Roman" w:cs="Times New Roman"/>
            <w:color w:val="auto"/>
            <w:sz w:val="20"/>
            <w:szCs w:val="20"/>
          </w:rPr>
          <w:t>Straker, K.</w:t>
        </w:r>
      </w:hyperlink>
      <w:r w:rsidR="51184633" w:rsidRPr="00916E6B">
        <w:rPr>
          <w:rFonts w:ascii="Times New Roman" w:eastAsia="Open Sans" w:hAnsi="Times New Roman" w:cs="Times New Roman"/>
          <w:sz w:val="20"/>
          <w:szCs w:val="20"/>
        </w:rPr>
        <w:t xml:space="preserve"> (2016), "Designing innovative business models with a framework that promotes experimentation", </w:t>
      </w:r>
      <w:hyperlink r:id="rId45">
        <w:r w:rsidR="51184633" w:rsidRPr="00916E6B">
          <w:rPr>
            <w:rStyle w:val="a4"/>
            <w:rFonts w:ascii="Times New Roman" w:eastAsia="Open Sans" w:hAnsi="Times New Roman" w:cs="Times New Roman"/>
            <w:i/>
            <w:iCs/>
            <w:color w:val="auto"/>
            <w:sz w:val="20"/>
            <w:szCs w:val="20"/>
          </w:rPr>
          <w:t>Strategy &amp; Leadership</w:t>
        </w:r>
      </w:hyperlink>
      <w:r w:rsidR="51184633" w:rsidRPr="00916E6B">
        <w:rPr>
          <w:rFonts w:ascii="Times New Roman" w:eastAsia="Open Sans" w:hAnsi="Times New Roman" w:cs="Times New Roman"/>
          <w:sz w:val="20"/>
          <w:szCs w:val="20"/>
        </w:rPr>
        <w:t xml:space="preserve">, Vol. 44 No. 1, pp. 11-19. </w:t>
      </w:r>
      <w:hyperlink r:id="rId46">
        <w:r w:rsidR="51184633" w:rsidRPr="00916E6B">
          <w:rPr>
            <w:rStyle w:val="a4"/>
            <w:rFonts w:ascii="Times New Roman" w:eastAsia="Open Sans" w:hAnsi="Times New Roman" w:cs="Times New Roman"/>
            <w:color w:val="auto"/>
            <w:sz w:val="20"/>
            <w:szCs w:val="20"/>
          </w:rPr>
          <w:t>https://doi.org/10.1108/SL-06-2015-0048</w:t>
        </w:r>
      </w:hyperlink>
    </w:p>
  </w:footnote>
  <w:footnote w:id="39">
    <w:p w14:paraId="7353E92F" w14:textId="48AC9A46" w:rsidR="139A8B5B" w:rsidRPr="00916E6B" w:rsidRDefault="139A8B5B" w:rsidP="00916E6B">
      <w:pPr>
        <w:spacing w:line="240" w:lineRule="auto"/>
        <w:ind w:left="720" w:hanging="720"/>
        <w:rPr>
          <w:rFonts w:ascii="Times New Roman" w:eastAsia="Times New Roman" w:hAnsi="Times New Roman" w:cs="Times New Roman"/>
          <w:sz w:val="20"/>
          <w:szCs w:val="20"/>
        </w:rPr>
      </w:pPr>
      <w:r w:rsidRPr="00916E6B">
        <w:rPr>
          <w:rStyle w:val="a5"/>
          <w:rFonts w:ascii="Times New Roman" w:eastAsia="Times New Roman" w:hAnsi="Times New Roman" w:cs="Times New Roman"/>
          <w:sz w:val="20"/>
          <w:szCs w:val="20"/>
        </w:rPr>
        <w:footnoteRef/>
      </w:r>
      <w:r w:rsidR="51184633" w:rsidRPr="00916E6B">
        <w:rPr>
          <w:rFonts w:ascii="Times New Roman" w:eastAsia="Times New Roman" w:hAnsi="Times New Roman" w:cs="Times New Roman"/>
          <w:sz w:val="20"/>
          <w:szCs w:val="20"/>
        </w:rPr>
        <w:t xml:space="preserve"> Chesbrough, H. (2010b). Business Model Innovation: Opportunities and Barriers. </w:t>
      </w:r>
      <w:r w:rsidR="51184633" w:rsidRPr="00916E6B">
        <w:rPr>
          <w:rFonts w:ascii="Times New Roman" w:eastAsia="Times New Roman" w:hAnsi="Times New Roman" w:cs="Times New Roman"/>
          <w:i/>
          <w:iCs/>
          <w:sz w:val="20"/>
          <w:szCs w:val="20"/>
        </w:rPr>
        <w:t>Long Range Planning</w:t>
      </w:r>
      <w:r w:rsidR="51184633" w:rsidRPr="00916E6B">
        <w:rPr>
          <w:rFonts w:ascii="Times New Roman" w:eastAsia="Times New Roman" w:hAnsi="Times New Roman" w:cs="Times New Roman"/>
          <w:sz w:val="20"/>
          <w:szCs w:val="20"/>
        </w:rPr>
        <w:t xml:space="preserve">, </w:t>
      </w:r>
      <w:r w:rsidR="51184633" w:rsidRPr="00916E6B">
        <w:rPr>
          <w:rFonts w:ascii="Times New Roman" w:eastAsia="Times New Roman" w:hAnsi="Times New Roman" w:cs="Times New Roman"/>
          <w:i/>
          <w:iCs/>
          <w:sz w:val="20"/>
          <w:szCs w:val="20"/>
        </w:rPr>
        <w:t>43</w:t>
      </w:r>
      <w:r w:rsidR="51184633" w:rsidRPr="00916E6B">
        <w:rPr>
          <w:rFonts w:ascii="Times New Roman" w:eastAsia="Times New Roman" w:hAnsi="Times New Roman" w:cs="Times New Roman"/>
          <w:sz w:val="20"/>
          <w:szCs w:val="20"/>
        </w:rPr>
        <w:t xml:space="preserve">(2–3), 354–363. </w:t>
      </w:r>
      <w:hyperlink r:id="rId47">
        <w:r w:rsidR="51184633" w:rsidRPr="00916E6B">
          <w:rPr>
            <w:rStyle w:val="a4"/>
            <w:rFonts w:ascii="Times New Roman" w:eastAsia="Times New Roman" w:hAnsi="Times New Roman" w:cs="Times New Roman"/>
            <w:color w:val="auto"/>
            <w:sz w:val="20"/>
            <w:szCs w:val="20"/>
          </w:rPr>
          <w:t>https://doi.org/10.1016/j.lrp.2009.07.010</w:t>
        </w:r>
      </w:hyperlink>
    </w:p>
  </w:footnote>
  <w:footnote w:id="40">
    <w:p w14:paraId="18DAB0EE" w14:textId="0ED4B7B6" w:rsidR="139A8B5B" w:rsidRPr="00916E6B" w:rsidRDefault="139A8B5B"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hyperlink r:id="rId48">
        <w:r w:rsidR="51184633" w:rsidRPr="00916E6B">
          <w:rPr>
            <w:rStyle w:val="a4"/>
            <w:rFonts w:ascii="Times New Roman" w:eastAsia="Open Sans" w:hAnsi="Times New Roman" w:cs="Times New Roman"/>
            <w:color w:val="auto"/>
            <w:sz w:val="20"/>
            <w:szCs w:val="20"/>
          </w:rPr>
          <w:t>Pateli, A.G.</w:t>
        </w:r>
      </w:hyperlink>
      <w:r w:rsidR="51184633" w:rsidRPr="00916E6B">
        <w:rPr>
          <w:rFonts w:ascii="Times New Roman" w:eastAsia="Open Sans" w:hAnsi="Times New Roman" w:cs="Times New Roman"/>
          <w:sz w:val="20"/>
          <w:szCs w:val="20"/>
        </w:rPr>
        <w:t xml:space="preserve"> and </w:t>
      </w:r>
      <w:hyperlink r:id="rId49">
        <w:r w:rsidR="51184633" w:rsidRPr="00916E6B">
          <w:rPr>
            <w:rStyle w:val="a4"/>
            <w:rFonts w:ascii="Times New Roman" w:eastAsia="Open Sans" w:hAnsi="Times New Roman" w:cs="Times New Roman"/>
            <w:color w:val="auto"/>
            <w:sz w:val="20"/>
            <w:szCs w:val="20"/>
          </w:rPr>
          <w:t>Giaglis, G.M.</w:t>
        </w:r>
      </w:hyperlink>
      <w:r w:rsidR="51184633" w:rsidRPr="00916E6B">
        <w:rPr>
          <w:rFonts w:ascii="Times New Roman" w:eastAsia="Open Sans" w:hAnsi="Times New Roman" w:cs="Times New Roman"/>
          <w:sz w:val="20"/>
          <w:szCs w:val="20"/>
        </w:rPr>
        <w:t xml:space="preserve"> (2005), "Technology innovation‐induced business model change: a contingency approach", </w:t>
      </w:r>
      <w:hyperlink r:id="rId50">
        <w:r w:rsidR="51184633" w:rsidRPr="00916E6B">
          <w:rPr>
            <w:rStyle w:val="a4"/>
            <w:rFonts w:ascii="Times New Roman" w:eastAsia="Open Sans" w:hAnsi="Times New Roman" w:cs="Times New Roman"/>
            <w:i/>
            <w:iCs/>
            <w:color w:val="auto"/>
            <w:sz w:val="20"/>
            <w:szCs w:val="20"/>
          </w:rPr>
          <w:t>Journal of Organizational Change Management</w:t>
        </w:r>
      </w:hyperlink>
      <w:r w:rsidR="51184633" w:rsidRPr="00916E6B">
        <w:rPr>
          <w:rFonts w:ascii="Times New Roman" w:eastAsia="Open Sans" w:hAnsi="Times New Roman" w:cs="Times New Roman"/>
          <w:sz w:val="20"/>
          <w:szCs w:val="20"/>
        </w:rPr>
        <w:t xml:space="preserve">, Vol. 18 No. 2, pp. 167-183. </w:t>
      </w:r>
      <w:hyperlink r:id="rId51">
        <w:r w:rsidR="51184633" w:rsidRPr="00916E6B">
          <w:rPr>
            <w:rStyle w:val="a4"/>
            <w:rFonts w:ascii="Times New Roman" w:eastAsia="Open Sans" w:hAnsi="Times New Roman" w:cs="Times New Roman"/>
            <w:color w:val="auto"/>
            <w:sz w:val="20"/>
            <w:szCs w:val="20"/>
          </w:rPr>
          <w:t>https://doi.org/10.1108/09534810510589589</w:t>
        </w:r>
      </w:hyperlink>
    </w:p>
  </w:footnote>
  <w:footnote w:id="41">
    <w:p w14:paraId="54736E0F" w14:textId="77777777" w:rsidR="00035CE2" w:rsidRPr="00916E6B" w:rsidRDefault="00035CE2" w:rsidP="00035CE2">
      <w:pPr>
        <w:spacing w:line="276"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Pr="00916E6B">
        <w:rPr>
          <w:rFonts w:ascii="Times New Roman" w:hAnsi="Times New Roman" w:cs="Times New Roman"/>
          <w:sz w:val="20"/>
          <w:szCs w:val="20"/>
        </w:rPr>
        <w:t xml:space="preserve"> </w:t>
      </w:r>
      <w:hyperlink r:id="rId52">
        <w:r w:rsidRPr="00916E6B">
          <w:rPr>
            <w:rStyle w:val="a4"/>
            <w:rFonts w:ascii="Times New Roman" w:eastAsia="Open Sans" w:hAnsi="Times New Roman" w:cs="Times New Roman"/>
            <w:color w:val="auto"/>
            <w:sz w:val="20"/>
            <w:szCs w:val="20"/>
          </w:rPr>
          <w:t>Pateli, A.G.</w:t>
        </w:r>
      </w:hyperlink>
      <w:r w:rsidRPr="00916E6B">
        <w:rPr>
          <w:rFonts w:ascii="Times New Roman" w:eastAsia="Open Sans" w:hAnsi="Times New Roman" w:cs="Times New Roman"/>
          <w:sz w:val="20"/>
          <w:szCs w:val="20"/>
        </w:rPr>
        <w:t xml:space="preserve"> and </w:t>
      </w:r>
      <w:hyperlink r:id="rId53">
        <w:r w:rsidRPr="00916E6B">
          <w:rPr>
            <w:rStyle w:val="a4"/>
            <w:rFonts w:ascii="Times New Roman" w:eastAsia="Open Sans" w:hAnsi="Times New Roman" w:cs="Times New Roman"/>
            <w:color w:val="auto"/>
            <w:sz w:val="20"/>
            <w:szCs w:val="20"/>
          </w:rPr>
          <w:t>Giaglis, G.M.</w:t>
        </w:r>
      </w:hyperlink>
      <w:r w:rsidRPr="00916E6B">
        <w:rPr>
          <w:rFonts w:ascii="Times New Roman" w:eastAsia="Open Sans" w:hAnsi="Times New Roman" w:cs="Times New Roman"/>
          <w:sz w:val="20"/>
          <w:szCs w:val="20"/>
        </w:rPr>
        <w:t xml:space="preserve"> (2005), "Technology innovation‐induced business model change: a contingency approach", </w:t>
      </w:r>
      <w:hyperlink r:id="rId54">
        <w:r w:rsidRPr="00916E6B">
          <w:rPr>
            <w:rStyle w:val="a4"/>
            <w:rFonts w:ascii="Times New Roman" w:eastAsia="Open Sans" w:hAnsi="Times New Roman" w:cs="Times New Roman"/>
            <w:i/>
            <w:iCs/>
            <w:color w:val="auto"/>
            <w:sz w:val="20"/>
            <w:szCs w:val="20"/>
          </w:rPr>
          <w:t>Journal of Organizational Change Management</w:t>
        </w:r>
      </w:hyperlink>
      <w:r w:rsidRPr="00916E6B">
        <w:rPr>
          <w:rFonts w:ascii="Times New Roman" w:eastAsia="Open Sans" w:hAnsi="Times New Roman" w:cs="Times New Roman"/>
          <w:sz w:val="20"/>
          <w:szCs w:val="20"/>
        </w:rPr>
        <w:t xml:space="preserve">, Vol. 18 No. 2, pp. 167-183. </w:t>
      </w:r>
      <w:hyperlink r:id="rId55">
        <w:r w:rsidRPr="00916E6B">
          <w:rPr>
            <w:rStyle w:val="a4"/>
            <w:rFonts w:ascii="Times New Roman" w:eastAsia="Open Sans" w:hAnsi="Times New Roman" w:cs="Times New Roman"/>
            <w:color w:val="auto"/>
            <w:sz w:val="20"/>
            <w:szCs w:val="20"/>
          </w:rPr>
          <w:t>https://doi.org/10.1108/09534810510589589</w:t>
        </w:r>
      </w:hyperlink>
    </w:p>
  </w:footnote>
  <w:footnote w:id="42">
    <w:p w14:paraId="3EF19CA3" w14:textId="50C13096" w:rsidR="139A8B5B" w:rsidRDefault="139A8B5B" w:rsidP="00916E6B">
      <w:pPr>
        <w:spacing w:line="276" w:lineRule="auto"/>
        <w:ind w:left="720" w:hanging="720"/>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proofErr w:type="spellStart"/>
      <w:r w:rsidR="51184633" w:rsidRPr="00916E6B">
        <w:rPr>
          <w:rFonts w:ascii="Times New Roman" w:eastAsia="Times New Roman" w:hAnsi="Times New Roman" w:cs="Times New Roman"/>
          <w:sz w:val="20"/>
          <w:szCs w:val="20"/>
        </w:rPr>
        <w:t>Frankenberger</w:t>
      </w:r>
      <w:proofErr w:type="spellEnd"/>
      <w:r w:rsidR="51184633" w:rsidRPr="00916E6B">
        <w:rPr>
          <w:rFonts w:ascii="Times New Roman" w:eastAsia="Times New Roman" w:hAnsi="Times New Roman" w:cs="Times New Roman"/>
          <w:sz w:val="20"/>
          <w:szCs w:val="20"/>
        </w:rPr>
        <w:t xml:space="preserve">, K., </w:t>
      </w:r>
      <w:proofErr w:type="spellStart"/>
      <w:r w:rsidR="51184633" w:rsidRPr="00916E6B">
        <w:rPr>
          <w:rFonts w:ascii="Times New Roman" w:eastAsia="Times New Roman" w:hAnsi="Times New Roman" w:cs="Times New Roman"/>
          <w:sz w:val="20"/>
          <w:szCs w:val="20"/>
        </w:rPr>
        <w:t>Weiblen</w:t>
      </w:r>
      <w:proofErr w:type="spellEnd"/>
      <w:r w:rsidR="51184633" w:rsidRPr="00916E6B">
        <w:rPr>
          <w:rFonts w:ascii="Times New Roman" w:eastAsia="Times New Roman" w:hAnsi="Times New Roman" w:cs="Times New Roman"/>
          <w:sz w:val="20"/>
          <w:szCs w:val="20"/>
        </w:rPr>
        <w:t xml:space="preserve">, T., </w:t>
      </w:r>
      <w:proofErr w:type="spellStart"/>
      <w:r w:rsidR="51184633" w:rsidRPr="00916E6B">
        <w:rPr>
          <w:rFonts w:ascii="Times New Roman" w:eastAsia="Times New Roman" w:hAnsi="Times New Roman" w:cs="Times New Roman"/>
          <w:sz w:val="20"/>
          <w:szCs w:val="20"/>
        </w:rPr>
        <w:t>Csik</w:t>
      </w:r>
      <w:proofErr w:type="spellEnd"/>
      <w:r w:rsidR="51184633" w:rsidRPr="00916E6B">
        <w:rPr>
          <w:rFonts w:ascii="Times New Roman" w:eastAsia="Times New Roman" w:hAnsi="Times New Roman" w:cs="Times New Roman"/>
          <w:sz w:val="20"/>
          <w:szCs w:val="20"/>
        </w:rPr>
        <w:t xml:space="preserve">, M., &amp; Gassmann, O. (2013b). The 4I-framework of business model innovation: a structured view on process phases and challenges. </w:t>
      </w:r>
      <w:r w:rsidR="51184633" w:rsidRPr="00916E6B">
        <w:rPr>
          <w:rFonts w:ascii="Times New Roman" w:eastAsia="Times New Roman" w:hAnsi="Times New Roman" w:cs="Times New Roman"/>
          <w:i/>
          <w:iCs/>
          <w:sz w:val="20"/>
          <w:szCs w:val="20"/>
        </w:rPr>
        <w:t>International Journal of Product Development</w:t>
      </w:r>
      <w:r w:rsidR="51184633" w:rsidRPr="00916E6B">
        <w:rPr>
          <w:rFonts w:ascii="Times New Roman" w:eastAsia="Times New Roman" w:hAnsi="Times New Roman" w:cs="Times New Roman"/>
          <w:sz w:val="20"/>
          <w:szCs w:val="20"/>
        </w:rPr>
        <w:t xml:space="preserve">, </w:t>
      </w:r>
      <w:r w:rsidR="51184633" w:rsidRPr="00916E6B">
        <w:rPr>
          <w:rFonts w:ascii="Times New Roman" w:eastAsia="Times New Roman" w:hAnsi="Times New Roman" w:cs="Times New Roman"/>
          <w:i/>
          <w:iCs/>
          <w:sz w:val="20"/>
          <w:szCs w:val="20"/>
        </w:rPr>
        <w:t>18</w:t>
      </w:r>
      <w:r w:rsidR="51184633" w:rsidRPr="00916E6B">
        <w:rPr>
          <w:rFonts w:ascii="Times New Roman" w:eastAsia="Times New Roman" w:hAnsi="Times New Roman" w:cs="Times New Roman"/>
          <w:sz w:val="20"/>
          <w:szCs w:val="20"/>
        </w:rPr>
        <w:t xml:space="preserve">(3/4), 249. </w:t>
      </w:r>
      <w:hyperlink r:id="rId56">
        <w:r w:rsidR="51184633" w:rsidRPr="00916E6B">
          <w:rPr>
            <w:rStyle w:val="a4"/>
            <w:rFonts w:ascii="Times New Roman" w:eastAsia="Times New Roman" w:hAnsi="Times New Roman" w:cs="Times New Roman"/>
            <w:color w:val="auto"/>
            <w:sz w:val="20"/>
            <w:szCs w:val="20"/>
          </w:rPr>
          <w:t>https://doi.org/10.1504/ijpd.2013.055012</w:t>
        </w:r>
      </w:hyperlink>
    </w:p>
  </w:footnote>
  <w:footnote w:id="43">
    <w:p w14:paraId="2616B0B6" w14:textId="4CDF906A" w:rsidR="3C546CCA" w:rsidRPr="00916E6B" w:rsidRDefault="3C546CCA"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r w:rsidR="51184633" w:rsidRPr="00916E6B">
        <w:rPr>
          <w:rFonts w:ascii="Times New Roman" w:eastAsia="Times New Roman" w:hAnsi="Times New Roman" w:cs="Times New Roman"/>
          <w:sz w:val="20"/>
          <w:szCs w:val="20"/>
        </w:rPr>
        <w:t xml:space="preserve">Cooper, R. G. (1990). Stage-gate systems: A new tool for managing new products. </w:t>
      </w:r>
      <w:r w:rsidR="51184633" w:rsidRPr="00916E6B">
        <w:rPr>
          <w:rFonts w:ascii="Times New Roman" w:eastAsia="Times New Roman" w:hAnsi="Times New Roman" w:cs="Times New Roman"/>
          <w:i/>
          <w:iCs/>
          <w:sz w:val="20"/>
          <w:szCs w:val="20"/>
        </w:rPr>
        <w:t>Business Horizons</w:t>
      </w:r>
      <w:r w:rsidR="51184633" w:rsidRPr="00916E6B">
        <w:rPr>
          <w:rFonts w:ascii="Times New Roman" w:eastAsia="Times New Roman" w:hAnsi="Times New Roman" w:cs="Times New Roman"/>
          <w:sz w:val="20"/>
          <w:szCs w:val="20"/>
        </w:rPr>
        <w:t xml:space="preserve">, </w:t>
      </w:r>
      <w:r w:rsidR="51184633" w:rsidRPr="00916E6B">
        <w:rPr>
          <w:rFonts w:ascii="Times New Roman" w:eastAsia="Times New Roman" w:hAnsi="Times New Roman" w:cs="Times New Roman"/>
          <w:i/>
          <w:iCs/>
          <w:sz w:val="20"/>
          <w:szCs w:val="20"/>
        </w:rPr>
        <w:t>33</w:t>
      </w:r>
      <w:r w:rsidR="51184633" w:rsidRPr="00916E6B">
        <w:rPr>
          <w:rFonts w:ascii="Times New Roman" w:eastAsia="Times New Roman" w:hAnsi="Times New Roman" w:cs="Times New Roman"/>
          <w:sz w:val="20"/>
          <w:szCs w:val="20"/>
        </w:rPr>
        <w:t xml:space="preserve">(3), 44–54. </w:t>
      </w:r>
      <w:hyperlink r:id="rId57" w:history="1">
        <w:r w:rsidR="00916E6B" w:rsidRPr="00D76F3D">
          <w:rPr>
            <w:rStyle w:val="a4"/>
            <w:rFonts w:ascii="Times New Roman" w:hAnsi="Times New Roman" w:cs="Times New Roman"/>
            <w:sz w:val="20"/>
            <w:szCs w:val="20"/>
          </w:rPr>
          <w:t>https://doi.org/10.1016/0007-6813(90)90040-i</w:t>
        </w:r>
      </w:hyperlink>
      <w:r w:rsidR="00916E6B">
        <w:rPr>
          <w:rFonts w:ascii="Times New Roman" w:hAnsi="Times New Roman" w:cs="Times New Roman"/>
          <w:sz w:val="20"/>
          <w:szCs w:val="20"/>
        </w:rPr>
        <w:t xml:space="preserve"> </w:t>
      </w:r>
    </w:p>
  </w:footnote>
  <w:footnote w:id="44">
    <w:p w14:paraId="4CA550D9" w14:textId="3500E1DD" w:rsidR="3C546CCA" w:rsidRPr="00916E6B" w:rsidRDefault="3C546CCA"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hyperlink r:id="rId58">
        <w:r w:rsidR="51184633" w:rsidRPr="00916E6B">
          <w:rPr>
            <w:rStyle w:val="a4"/>
            <w:rFonts w:ascii="Times New Roman" w:eastAsia="Open Sans" w:hAnsi="Times New Roman" w:cs="Times New Roman"/>
            <w:color w:val="auto"/>
            <w:sz w:val="20"/>
            <w:szCs w:val="20"/>
          </w:rPr>
          <w:t>Rothwell, R.</w:t>
        </w:r>
      </w:hyperlink>
      <w:r w:rsidR="51184633" w:rsidRPr="00916E6B">
        <w:rPr>
          <w:rFonts w:ascii="Times New Roman" w:eastAsia="Open Sans" w:hAnsi="Times New Roman" w:cs="Times New Roman"/>
          <w:sz w:val="20"/>
          <w:szCs w:val="20"/>
        </w:rPr>
        <w:t xml:space="preserve"> (1994), "Towards the Fifth‐generation Innovation Process", </w:t>
      </w:r>
      <w:hyperlink r:id="rId59">
        <w:r w:rsidR="51184633" w:rsidRPr="00916E6B">
          <w:rPr>
            <w:rStyle w:val="a4"/>
            <w:rFonts w:ascii="Times New Roman" w:eastAsia="Open Sans" w:hAnsi="Times New Roman" w:cs="Times New Roman"/>
            <w:i/>
            <w:iCs/>
            <w:color w:val="auto"/>
            <w:sz w:val="20"/>
            <w:szCs w:val="20"/>
          </w:rPr>
          <w:t>International Marketing Review</w:t>
        </w:r>
      </w:hyperlink>
      <w:r w:rsidR="51184633" w:rsidRPr="00916E6B">
        <w:rPr>
          <w:rFonts w:ascii="Times New Roman" w:eastAsia="Open Sans" w:hAnsi="Times New Roman" w:cs="Times New Roman"/>
          <w:sz w:val="20"/>
          <w:szCs w:val="20"/>
        </w:rPr>
        <w:t xml:space="preserve">, Vol. 11 No. 1, pp. 7-31. </w:t>
      </w:r>
      <w:hyperlink r:id="rId60">
        <w:r w:rsidR="51184633" w:rsidRPr="00916E6B">
          <w:rPr>
            <w:rStyle w:val="a4"/>
            <w:rFonts w:ascii="Times New Roman" w:eastAsia="Open Sans" w:hAnsi="Times New Roman" w:cs="Times New Roman"/>
            <w:color w:val="auto"/>
            <w:sz w:val="20"/>
            <w:szCs w:val="20"/>
          </w:rPr>
          <w:t>https://doi.org/10.1108/02651339410057491</w:t>
        </w:r>
      </w:hyperlink>
      <w:r w:rsidR="00916E6B">
        <w:rPr>
          <w:rStyle w:val="a4"/>
          <w:rFonts w:ascii="Times New Roman" w:eastAsia="Open Sans" w:hAnsi="Times New Roman" w:cs="Times New Roman"/>
          <w:color w:val="auto"/>
          <w:sz w:val="20"/>
          <w:szCs w:val="20"/>
        </w:rPr>
        <w:t xml:space="preserve"> </w:t>
      </w:r>
    </w:p>
  </w:footnote>
  <w:footnote w:id="45">
    <w:p w14:paraId="0D1FFBD1" w14:textId="5A5D2A61" w:rsidR="00916E6B" w:rsidRPr="00916E6B" w:rsidRDefault="3C546CCA" w:rsidP="00916E6B">
      <w:pPr>
        <w:pStyle w:val="ac"/>
        <w:spacing w:line="240" w:lineRule="auto"/>
        <w:rPr>
          <w:rFonts w:ascii="Times New Roman" w:hAnsi="Times New Roman" w:cs="Times New Roman"/>
        </w:rPr>
      </w:pPr>
      <w:r w:rsidRPr="00916E6B">
        <w:rPr>
          <w:rStyle w:val="a5"/>
          <w:rFonts w:ascii="Times New Roman" w:hAnsi="Times New Roman" w:cs="Times New Roman"/>
        </w:rPr>
        <w:footnoteRef/>
      </w:r>
      <w:r w:rsidR="51184633" w:rsidRPr="00916E6B">
        <w:rPr>
          <w:rFonts w:ascii="Times New Roman" w:hAnsi="Times New Roman" w:cs="Times New Roman"/>
        </w:rPr>
        <w:t xml:space="preserve"> Van De Ven, A.H., </w:t>
      </w:r>
      <w:proofErr w:type="spellStart"/>
      <w:r w:rsidR="51184633" w:rsidRPr="00916E6B">
        <w:rPr>
          <w:rFonts w:ascii="Times New Roman" w:hAnsi="Times New Roman" w:cs="Times New Roman"/>
        </w:rPr>
        <w:t>Polley</w:t>
      </w:r>
      <w:proofErr w:type="spellEnd"/>
      <w:r w:rsidR="51184633" w:rsidRPr="00916E6B">
        <w:rPr>
          <w:rFonts w:ascii="Times New Roman" w:hAnsi="Times New Roman" w:cs="Times New Roman"/>
        </w:rPr>
        <w:t xml:space="preserve">, D.E., </w:t>
      </w:r>
      <w:proofErr w:type="spellStart"/>
      <w:r w:rsidR="51184633" w:rsidRPr="00916E6B">
        <w:rPr>
          <w:rFonts w:ascii="Times New Roman" w:hAnsi="Times New Roman" w:cs="Times New Roman"/>
        </w:rPr>
        <w:t>Garud</w:t>
      </w:r>
      <w:proofErr w:type="spellEnd"/>
      <w:r w:rsidR="51184633" w:rsidRPr="00916E6B">
        <w:rPr>
          <w:rFonts w:ascii="Times New Roman" w:hAnsi="Times New Roman" w:cs="Times New Roman"/>
        </w:rPr>
        <w:t xml:space="preserve">, R. and Venkataraman, S. (1999), The Innovation Journey, Oxford University Press. Retrieved from </w:t>
      </w:r>
      <w:hyperlink r:id="rId61" w:history="1">
        <w:r w:rsidR="00916E6B" w:rsidRPr="00D76F3D">
          <w:rPr>
            <w:rStyle w:val="a4"/>
            <w:rFonts w:ascii="Times New Roman" w:hAnsi="Times New Roman" w:cs="Times New Roman"/>
          </w:rPr>
          <w:t>https://www.semanticscholar.org/paper/The-innovation-journey-Ven-Polley/f0fff2b17cad88cbd7a6dae4f19768bc34e69446</w:t>
        </w:r>
      </w:hyperlink>
      <w:r w:rsidR="00916E6B">
        <w:rPr>
          <w:rFonts w:ascii="Times New Roman" w:hAnsi="Times New Roman" w:cs="Times New Roman"/>
        </w:rPr>
        <w:t xml:space="preserve"> </w:t>
      </w:r>
    </w:p>
  </w:footnote>
  <w:footnote w:id="46">
    <w:p w14:paraId="6C46DDD9" w14:textId="4B94F846" w:rsidR="3C546CCA" w:rsidRPr="00916E6B" w:rsidRDefault="3C546CCA"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proofErr w:type="spellStart"/>
      <w:r w:rsidR="51184633" w:rsidRPr="00916E6B">
        <w:rPr>
          <w:rFonts w:ascii="Times New Roman" w:eastAsia="Times New Roman" w:hAnsi="Times New Roman" w:cs="Times New Roman"/>
          <w:sz w:val="20"/>
          <w:szCs w:val="20"/>
        </w:rPr>
        <w:t>Cormican</w:t>
      </w:r>
      <w:proofErr w:type="spellEnd"/>
      <w:r w:rsidR="51184633" w:rsidRPr="00916E6B">
        <w:rPr>
          <w:rFonts w:ascii="Times New Roman" w:eastAsia="Times New Roman" w:hAnsi="Times New Roman" w:cs="Times New Roman"/>
          <w:sz w:val="20"/>
          <w:szCs w:val="20"/>
        </w:rPr>
        <w:t xml:space="preserve">, K., &amp; O’Sullivan, D. M. (2004). Auditing best practice for effective product innovation management. </w:t>
      </w:r>
      <w:proofErr w:type="spellStart"/>
      <w:r w:rsidR="51184633" w:rsidRPr="00916E6B">
        <w:rPr>
          <w:rFonts w:ascii="Times New Roman" w:eastAsia="Times New Roman" w:hAnsi="Times New Roman" w:cs="Times New Roman"/>
          <w:i/>
          <w:iCs/>
          <w:sz w:val="20"/>
          <w:szCs w:val="20"/>
        </w:rPr>
        <w:t>Technovation</w:t>
      </w:r>
      <w:proofErr w:type="spellEnd"/>
      <w:r w:rsidR="51184633" w:rsidRPr="00916E6B">
        <w:rPr>
          <w:rFonts w:ascii="Times New Roman" w:eastAsia="Times New Roman" w:hAnsi="Times New Roman" w:cs="Times New Roman"/>
          <w:sz w:val="20"/>
          <w:szCs w:val="20"/>
        </w:rPr>
        <w:t xml:space="preserve">, </w:t>
      </w:r>
      <w:r w:rsidR="51184633" w:rsidRPr="00916E6B">
        <w:rPr>
          <w:rFonts w:ascii="Times New Roman" w:eastAsia="Times New Roman" w:hAnsi="Times New Roman" w:cs="Times New Roman"/>
          <w:i/>
          <w:iCs/>
          <w:sz w:val="20"/>
          <w:szCs w:val="20"/>
        </w:rPr>
        <w:t>24</w:t>
      </w:r>
      <w:r w:rsidR="51184633" w:rsidRPr="00916E6B">
        <w:rPr>
          <w:rFonts w:ascii="Times New Roman" w:eastAsia="Times New Roman" w:hAnsi="Times New Roman" w:cs="Times New Roman"/>
          <w:sz w:val="20"/>
          <w:szCs w:val="20"/>
        </w:rPr>
        <w:t xml:space="preserve">(10), 819–829. </w:t>
      </w:r>
      <w:hyperlink r:id="rId62">
        <w:r w:rsidR="51184633" w:rsidRPr="00916E6B">
          <w:rPr>
            <w:rStyle w:val="a4"/>
            <w:rFonts w:ascii="Times New Roman" w:eastAsia="Times New Roman" w:hAnsi="Times New Roman" w:cs="Times New Roman"/>
            <w:color w:val="auto"/>
            <w:sz w:val="20"/>
            <w:szCs w:val="20"/>
          </w:rPr>
          <w:t>https://doi.org/10.1016/s0166-4972(03)00013-0</w:t>
        </w:r>
      </w:hyperlink>
    </w:p>
  </w:footnote>
  <w:footnote w:id="47">
    <w:p w14:paraId="3FDF60B7" w14:textId="778E1B74" w:rsidR="00916E6B" w:rsidRPr="00916E6B" w:rsidRDefault="3C546CCA" w:rsidP="00916E6B">
      <w:pPr>
        <w:pStyle w:val="ac"/>
        <w:spacing w:line="240" w:lineRule="auto"/>
        <w:rPr>
          <w:rFonts w:ascii="Times New Roman" w:hAnsi="Times New Roman" w:cs="Times New Roman"/>
        </w:rPr>
      </w:pPr>
      <w:r w:rsidRPr="00916E6B">
        <w:rPr>
          <w:rStyle w:val="a5"/>
          <w:rFonts w:ascii="Times New Roman" w:hAnsi="Times New Roman" w:cs="Times New Roman"/>
        </w:rPr>
        <w:footnoteRef/>
      </w:r>
      <w:r w:rsidR="51184633" w:rsidRPr="00916E6B">
        <w:rPr>
          <w:rFonts w:ascii="Times New Roman" w:hAnsi="Times New Roman" w:cs="Times New Roman"/>
        </w:rPr>
        <w:t xml:space="preserve"> Tidd, J., Bessant, J. and Pavitt, K. (2005), Managing innovation: integrating technological, market and organizational change 3rd ed., Wiley. Retrieved from </w:t>
      </w:r>
      <w:hyperlink r:id="rId63" w:history="1">
        <w:r w:rsidR="00916E6B" w:rsidRPr="00D76F3D">
          <w:rPr>
            <w:rStyle w:val="a4"/>
            <w:rFonts w:ascii="Times New Roman" w:hAnsi="Times New Roman" w:cs="Times New Roman"/>
          </w:rPr>
          <w:t>https://nibmehub.com/opac-service/pdf/read/Managing%20innovation%20_%20integrating%20technological.pdf</w:t>
        </w:r>
      </w:hyperlink>
      <w:r w:rsidR="00916E6B">
        <w:rPr>
          <w:rFonts w:ascii="Times New Roman" w:hAnsi="Times New Roman" w:cs="Times New Roman"/>
        </w:rPr>
        <w:t xml:space="preserve"> </w:t>
      </w:r>
    </w:p>
  </w:footnote>
  <w:footnote w:id="48">
    <w:p w14:paraId="512BAAAB" w14:textId="38966862" w:rsidR="3C546CCA" w:rsidRDefault="3C546CCA" w:rsidP="00916E6B">
      <w:pPr>
        <w:spacing w:line="240" w:lineRule="auto"/>
        <w:ind w:left="720" w:hanging="720"/>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r w:rsidR="51184633" w:rsidRPr="00916E6B">
        <w:rPr>
          <w:rFonts w:ascii="Times New Roman" w:eastAsia="Times New Roman" w:hAnsi="Times New Roman" w:cs="Times New Roman"/>
          <w:sz w:val="20"/>
          <w:szCs w:val="20"/>
        </w:rPr>
        <w:t xml:space="preserve">Hansen, M. T. (2014, August 1). </w:t>
      </w:r>
      <w:r w:rsidR="51184633" w:rsidRPr="00916E6B">
        <w:rPr>
          <w:rFonts w:ascii="Times New Roman" w:eastAsia="Times New Roman" w:hAnsi="Times New Roman" w:cs="Times New Roman"/>
          <w:i/>
          <w:iCs/>
          <w:sz w:val="20"/>
          <w:szCs w:val="20"/>
        </w:rPr>
        <w:t>The Innovation Value Chain</w:t>
      </w:r>
      <w:r w:rsidR="51184633" w:rsidRPr="00916E6B">
        <w:rPr>
          <w:rFonts w:ascii="Times New Roman" w:eastAsia="Times New Roman" w:hAnsi="Times New Roman" w:cs="Times New Roman"/>
          <w:sz w:val="20"/>
          <w:szCs w:val="20"/>
        </w:rPr>
        <w:t xml:space="preserve">. Harvard Business Review. </w:t>
      </w:r>
      <w:hyperlink r:id="rId64">
        <w:r w:rsidR="51184633" w:rsidRPr="00916E6B">
          <w:rPr>
            <w:rStyle w:val="a4"/>
            <w:rFonts w:ascii="Times New Roman" w:eastAsia="Times New Roman" w:hAnsi="Times New Roman" w:cs="Times New Roman"/>
            <w:color w:val="auto"/>
            <w:sz w:val="20"/>
            <w:szCs w:val="20"/>
          </w:rPr>
          <w:t>https://hbr.org/2007/06/the-innovation-value-chain</w:t>
        </w:r>
      </w:hyperlink>
    </w:p>
  </w:footnote>
  <w:footnote w:id="49">
    <w:p w14:paraId="6675E7CD" w14:textId="30CAD16A" w:rsidR="139A8B5B" w:rsidRPr="00916E6B" w:rsidRDefault="139A8B5B"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51184633" w:rsidRPr="00916E6B">
        <w:rPr>
          <w:rFonts w:ascii="Times New Roman" w:hAnsi="Times New Roman" w:cs="Times New Roman"/>
          <w:sz w:val="20"/>
          <w:szCs w:val="20"/>
        </w:rPr>
        <w:t xml:space="preserve"> </w:t>
      </w:r>
      <w:proofErr w:type="spellStart"/>
      <w:r w:rsidR="51184633" w:rsidRPr="00916E6B">
        <w:rPr>
          <w:rFonts w:ascii="Times New Roman" w:eastAsia="Times New Roman" w:hAnsi="Times New Roman" w:cs="Times New Roman"/>
          <w:sz w:val="20"/>
          <w:szCs w:val="20"/>
          <w:lang w:val="en-US"/>
        </w:rPr>
        <w:t>Sinfield</w:t>
      </w:r>
      <w:proofErr w:type="spellEnd"/>
      <w:r w:rsidR="51184633" w:rsidRPr="00916E6B">
        <w:rPr>
          <w:rFonts w:ascii="Times New Roman" w:eastAsia="Times New Roman" w:hAnsi="Times New Roman" w:cs="Times New Roman"/>
          <w:sz w:val="20"/>
          <w:szCs w:val="20"/>
          <w:lang w:val="en-US"/>
        </w:rPr>
        <w:t xml:space="preserve"> et al., </w:t>
      </w:r>
      <w:r w:rsidR="51184633" w:rsidRPr="00916E6B">
        <w:rPr>
          <w:rFonts w:ascii="Times New Roman" w:eastAsia="Times New Roman" w:hAnsi="Times New Roman" w:cs="Times New Roman"/>
          <w:sz w:val="20"/>
          <w:szCs w:val="20"/>
        </w:rPr>
        <w:t>How to Identify New Business Models. MIT Sloan School of Management</w:t>
      </w:r>
      <w:r w:rsidR="51184633" w:rsidRPr="00916E6B">
        <w:rPr>
          <w:rFonts w:ascii="Times New Roman" w:eastAsia="Times New Roman" w:hAnsi="Times New Roman" w:cs="Times New Roman"/>
          <w:sz w:val="20"/>
          <w:szCs w:val="20"/>
          <w:lang w:val="en-US"/>
        </w:rPr>
        <w:t xml:space="preserve"> (2012)</w:t>
      </w:r>
      <w:r w:rsidR="51184633" w:rsidRPr="00916E6B">
        <w:rPr>
          <w:rFonts w:ascii="Times New Roman" w:eastAsia="Times New Roman" w:hAnsi="Times New Roman" w:cs="Times New Roman"/>
          <w:sz w:val="20"/>
          <w:szCs w:val="20"/>
        </w:rPr>
        <w:t xml:space="preserve">. Retrieved from </w:t>
      </w:r>
      <w:hyperlink r:id="rId65">
        <w:r w:rsidR="51184633" w:rsidRPr="00916E6B">
          <w:rPr>
            <w:rStyle w:val="a4"/>
            <w:rFonts w:ascii="Times New Roman" w:eastAsia="Times New Roman" w:hAnsi="Times New Roman" w:cs="Times New Roman"/>
            <w:color w:val="auto"/>
            <w:sz w:val="20"/>
            <w:szCs w:val="20"/>
          </w:rPr>
          <w:t>https://radio.shabanali.com/how-to-identify-new-business-models-MIT.pdf</w:t>
        </w:r>
      </w:hyperlink>
    </w:p>
  </w:footnote>
  <w:footnote w:id="50">
    <w:p w14:paraId="61F0DF0E" w14:textId="77777777" w:rsidR="00035CE2" w:rsidRDefault="00035CE2" w:rsidP="00035CE2">
      <w:pPr>
        <w:pStyle w:val="ac"/>
        <w:spacing w:line="240" w:lineRule="auto"/>
      </w:pPr>
      <w:r w:rsidRPr="00916E6B">
        <w:rPr>
          <w:rStyle w:val="a5"/>
          <w:rFonts w:ascii="Times New Roman" w:hAnsi="Times New Roman" w:cs="Times New Roman"/>
        </w:rPr>
        <w:footnoteRef/>
      </w:r>
      <w:r w:rsidRPr="00916E6B">
        <w:rPr>
          <w:rFonts w:ascii="Times New Roman" w:hAnsi="Times New Roman" w:cs="Times New Roman"/>
        </w:rPr>
        <w:t xml:space="preserve"> </w:t>
      </w:r>
      <w:proofErr w:type="spellStart"/>
      <w:r w:rsidRPr="00916E6B">
        <w:rPr>
          <w:rFonts w:ascii="Times New Roman" w:eastAsia="Times New Roman" w:hAnsi="Times New Roman" w:cs="Times New Roman"/>
          <w:lang w:val="en-US"/>
        </w:rPr>
        <w:t>Sinfield</w:t>
      </w:r>
      <w:proofErr w:type="spellEnd"/>
      <w:r w:rsidRPr="00916E6B">
        <w:rPr>
          <w:rFonts w:ascii="Times New Roman" w:eastAsia="Times New Roman" w:hAnsi="Times New Roman" w:cs="Times New Roman"/>
          <w:lang w:val="en-US"/>
        </w:rPr>
        <w:t xml:space="preserve"> et al., </w:t>
      </w:r>
      <w:r w:rsidRPr="00916E6B">
        <w:rPr>
          <w:rFonts w:ascii="Times New Roman" w:eastAsia="Times New Roman" w:hAnsi="Times New Roman" w:cs="Times New Roman"/>
        </w:rPr>
        <w:t>How to Identify New Business Models. MIT Sloan School of Management</w:t>
      </w:r>
      <w:r w:rsidRPr="00916E6B">
        <w:rPr>
          <w:rFonts w:ascii="Times New Roman" w:eastAsia="Times New Roman" w:hAnsi="Times New Roman" w:cs="Times New Roman"/>
          <w:lang w:val="en-US"/>
        </w:rPr>
        <w:t xml:space="preserve"> (2012)</w:t>
      </w:r>
      <w:r w:rsidRPr="00916E6B">
        <w:rPr>
          <w:rFonts w:ascii="Times New Roman" w:eastAsia="Times New Roman" w:hAnsi="Times New Roman" w:cs="Times New Roman"/>
        </w:rPr>
        <w:t xml:space="preserve">. Retrieved from </w:t>
      </w:r>
      <w:hyperlink r:id="rId66">
        <w:r w:rsidRPr="00916E6B">
          <w:rPr>
            <w:rStyle w:val="a4"/>
            <w:rFonts w:ascii="Times New Roman" w:eastAsia="Times New Roman" w:hAnsi="Times New Roman" w:cs="Times New Roman"/>
            <w:color w:val="auto"/>
          </w:rPr>
          <w:t>https://radio.shabanali.com/how-to-identify-new-business-models-MIT.pdf</w:t>
        </w:r>
      </w:hyperlink>
    </w:p>
  </w:footnote>
  <w:footnote w:id="51">
    <w:p w14:paraId="6096FF3A" w14:textId="1D4FF4D4" w:rsidR="139A8B5B" w:rsidRPr="00916E6B" w:rsidRDefault="139A8B5B"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w:t>
      </w:r>
      <w:hyperlink r:id="rId67">
        <w:r w:rsidR="40AEFE7C" w:rsidRPr="00916E6B">
          <w:rPr>
            <w:rStyle w:val="a4"/>
            <w:rFonts w:ascii="Times New Roman" w:eastAsia="Open Sans" w:hAnsi="Times New Roman" w:cs="Times New Roman"/>
            <w:color w:val="auto"/>
            <w:sz w:val="20"/>
            <w:szCs w:val="20"/>
          </w:rPr>
          <w:t>Pateli, A.G.</w:t>
        </w:r>
      </w:hyperlink>
      <w:r w:rsidR="40AEFE7C" w:rsidRPr="00916E6B">
        <w:rPr>
          <w:rFonts w:ascii="Times New Roman" w:eastAsia="Open Sans" w:hAnsi="Times New Roman" w:cs="Times New Roman"/>
          <w:sz w:val="20"/>
          <w:szCs w:val="20"/>
        </w:rPr>
        <w:t xml:space="preserve"> and </w:t>
      </w:r>
      <w:hyperlink r:id="rId68">
        <w:r w:rsidR="40AEFE7C" w:rsidRPr="00916E6B">
          <w:rPr>
            <w:rStyle w:val="a4"/>
            <w:rFonts w:ascii="Times New Roman" w:eastAsia="Open Sans" w:hAnsi="Times New Roman" w:cs="Times New Roman"/>
            <w:color w:val="auto"/>
            <w:sz w:val="20"/>
            <w:szCs w:val="20"/>
          </w:rPr>
          <w:t>Giaglis, G.M.</w:t>
        </w:r>
      </w:hyperlink>
      <w:r w:rsidR="40AEFE7C" w:rsidRPr="00916E6B">
        <w:rPr>
          <w:rFonts w:ascii="Times New Roman" w:eastAsia="Open Sans" w:hAnsi="Times New Roman" w:cs="Times New Roman"/>
          <w:sz w:val="20"/>
          <w:szCs w:val="20"/>
        </w:rPr>
        <w:t xml:space="preserve"> (2005), "Technology innovation‐induced business model change: a contingency approach", </w:t>
      </w:r>
      <w:hyperlink r:id="rId69">
        <w:r w:rsidR="40AEFE7C" w:rsidRPr="00916E6B">
          <w:rPr>
            <w:rStyle w:val="a4"/>
            <w:rFonts w:ascii="Times New Roman" w:eastAsia="Open Sans" w:hAnsi="Times New Roman" w:cs="Times New Roman"/>
            <w:i/>
            <w:iCs/>
            <w:color w:val="auto"/>
            <w:sz w:val="20"/>
            <w:szCs w:val="20"/>
          </w:rPr>
          <w:t>Journal of Organizational Change Management</w:t>
        </w:r>
      </w:hyperlink>
      <w:r w:rsidR="40AEFE7C" w:rsidRPr="00916E6B">
        <w:rPr>
          <w:rFonts w:ascii="Times New Roman" w:eastAsia="Open Sans" w:hAnsi="Times New Roman" w:cs="Times New Roman"/>
          <w:sz w:val="20"/>
          <w:szCs w:val="20"/>
        </w:rPr>
        <w:t xml:space="preserve">, Vol. 18 No. 2, pp. 167-183. </w:t>
      </w:r>
      <w:hyperlink r:id="rId70">
        <w:r w:rsidR="40AEFE7C" w:rsidRPr="00916E6B">
          <w:rPr>
            <w:rStyle w:val="a4"/>
            <w:rFonts w:ascii="Times New Roman" w:eastAsia="Open Sans" w:hAnsi="Times New Roman" w:cs="Times New Roman"/>
            <w:color w:val="auto"/>
            <w:sz w:val="20"/>
            <w:szCs w:val="20"/>
          </w:rPr>
          <w:t>https://doi.org/10.1108/09534810510589589</w:t>
        </w:r>
      </w:hyperlink>
    </w:p>
  </w:footnote>
  <w:footnote w:id="52">
    <w:p w14:paraId="10952154" w14:textId="4A0EF3C0" w:rsidR="139A8B5B" w:rsidRDefault="139A8B5B" w:rsidP="00916E6B">
      <w:pPr>
        <w:spacing w:line="240" w:lineRule="auto"/>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w:t>
      </w:r>
      <w:r w:rsidR="40AEFE7C" w:rsidRPr="00916E6B">
        <w:rPr>
          <w:rFonts w:ascii="Times New Roman" w:eastAsia="Helvetica" w:hAnsi="Times New Roman" w:cs="Times New Roman"/>
          <w:sz w:val="20"/>
          <w:szCs w:val="20"/>
        </w:rPr>
        <w:t xml:space="preserve">Li, F. and Whalley, J. (2002), “Deconstruction of the telecommunications industry: from value chain to value networks”, </w:t>
      </w:r>
      <w:r w:rsidR="40AEFE7C" w:rsidRPr="00916E6B">
        <w:rPr>
          <w:rFonts w:ascii="Times New Roman" w:eastAsia="Helvetica" w:hAnsi="Times New Roman" w:cs="Times New Roman"/>
          <w:i/>
          <w:iCs/>
          <w:sz w:val="20"/>
          <w:szCs w:val="20"/>
        </w:rPr>
        <w:t>Telecommunications Policy</w:t>
      </w:r>
      <w:r w:rsidR="40AEFE7C" w:rsidRPr="00916E6B">
        <w:rPr>
          <w:rFonts w:ascii="Times New Roman" w:eastAsia="Helvetica" w:hAnsi="Times New Roman" w:cs="Times New Roman"/>
          <w:sz w:val="20"/>
          <w:szCs w:val="20"/>
        </w:rPr>
        <w:t>, Vol. 26 Nos 9/10, pp. 451-483. Retrieved from https://pureportal.strath.ac.uk/en/publications/deconstruction-of-the-telecommunications-industry-from-value-chai</w:t>
      </w:r>
    </w:p>
  </w:footnote>
  <w:footnote w:id="53">
    <w:p w14:paraId="1DEB6179" w14:textId="3006A1E7" w:rsidR="139A8B5B" w:rsidRPr="00916E6B" w:rsidRDefault="139A8B5B" w:rsidP="00916E6B">
      <w:pPr>
        <w:pStyle w:val="ac"/>
        <w:spacing w:line="240" w:lineRule="auto"/>
        <w:rPr>
          <w:rFonts w:ascii="Times New Roman" w:hAnsi="Times New Roman" w:cs="Times New Roman"/>
        </w:rPr>
      </w:pPr>
      <w:r w:rsidRPr="00916E6B">
        <w:rPr>
          <w:rStyle w:val="a5"/>
          <w:rFonts w:ascii="Times New Roman" w:hAnsi="Times New Roman" w:cs="Times New Roman"/>
        </w:rPr>
        <w:footnoteRef/>
      </w:r>
      <w:r w:rsidR="40AEFE7C" w:rsidRPr="00916E6B">
        <w:rPr>
          <w:rFonts w:ascii="Times New Roman" w:hAnsi="Times New Roman" w:cs="Times New Roman"/>
        </w:rPr>
        <w:t xml:space="preserve"> </w:t>
      </w:r>
      <w:hyperlink r:id="rId71">
        <w:r w:rsidR="40AEFE7C" w:rsidRPr="00916E6B">
          <w:rPr>
            <w:rStyle w:val="a4"/>
            <w:rFonts w:ascii="Times New Roman" w:eastAsia="Open Sans" w:hAnsi="Times New Roman" w:cs="Times New Roman"/>
            <w:color w:val="auto"/>
          </w:rPr>
          <w:t>Pateli, A.G.</w:t>
        </w:r>
      </w:hyperlink>
      <w:r w:rsidR="40AEFE7C" w:rsidRPr="00916E6B">
        <w:rPr>
          <w:rFonts w:ascii="Times New Roman" w:eastAsia="Open Sans" w:hAnsi="Times New Roman" w:cs="Times New Roman"/>
        </w:rPr>
        <w:t xml:space="preserve"> and </w:t>
      </w:r>
      <w:hyperlink r:id="rId72">
        <w:r w:rsidR="40AEFE7C" w:rsidRPr="00916E6B">
          <w:rPr>
            <w:rStyle w:val="a4"/>
            <w:rFonts w:ascii="Times New Roman" w:eastAsia="Open Sans" w:hAnsi="Times New Roman" w:cs="Times New Roman"/>
            <w:color w:val="auto"/>
          </w:rPr>
          <w:t>Giaglis, G.M.</w:t>
        </w:r>
      </w:hyperlink>
      <w:r w:rsidR="40AEFE7C" w:rsidRPr="00916E6B">
        <w:rPr>
          <w:rFonts w:ascii="Times New Roman" w:eastAsia="Open Sans" w:hAnsi="Times New Roman" w:cs="Times New Roman"/>
        </w:rPr>
        <w:t xml:space="preserve"> (2005), "Technology innovation‐induced business model change: a contingency approach", </w:t>
      </w:r>
      <w:hyperlink r:id="rId73">
        <w:r w:rsidR="40AEFE7C" w:rsidRPr="00916E6B">
          <w:rPr>
            <w:rStyle w:val="a4"/>
            <w:rFonts w:ascii="Times New Roman" w:eastAsia="Open Sans" w:hAnsi="Times New Roman" w:cs="Times New Roman"/>
            <w:i/>
            <w:iCs/>
            <w:color w:val="auto"/>
          </w:rPr>
          <w:t>Journal of Organizational Change Management</w:t>
        </w:r>
      </w:hyperlink>
      <w:r w:rsidR="40AEFE7C" w:rsidRPr="00916E6B">
        <w:rPr>
          <w:rFonts w:ascii="Times New Roman" w:eastAsia="Open Sans" w:hAnsi="Times New Roman" w:cs="Times New Roman"/>
        </w:rPr>
        <w:t xml:space="preserve">, Vol. 18 No. 2, pp. 167-183. </w:t>
      </w:r>
      <w:hyperlink r:id="rId74">
        <w:r w:rsidR="40AEFE7C" w:rsidRPr="00916E6B">
          <w:rPr>
            <w:rStyle w:val="a4"/>
            <w:rFonts w:ascii="Times New Roman" w:eastAsia="Open Sans" w:hAnsi="Times New Roman" w:cs="Times New Roman"/>
            <w:color w:val="auto"/>
          </w:rPr>
          <w:t>https://doi.org/10.1108/09534810510589589</w:t>
        </w:r>
      </w:hyperlink>
    </w:p>
  </w:footnote>
  <w:footnote w:id="54">
    <w:p w14:paraId="29B021BF" w14:textId="677B2593" w:rsidR="139A8B5B" w:rsidRPr="00916E6B" w:rsidRDefault="139A8B5B" w:rsidP="00916E6B">
      <w:pPr>
        <w:pStyle w:val="ac"/>
        <w:spacing w:line="240" w:lineRule="auto"/>
        <w:rPr>
          <w:rFonts w:ascii="Times New Roman" w:hAnsi="Times New Roman" w:cs="Times New Roman"/>
        </w:rPr>
      </w:pPr>
      <w:r w:rsidRPr="00916E6B">
        <w:rPr>
          <w:rStyle w:val="a5"/>
          <w:rFonts w:ascii="Times New Roman" w:hAnsi="Times New Roman" w:cs="Times New Roman"/>
        </w:rPr>
        <w:footnoteRef/>
      </w:r>
      <w:r w:rsidR="40AEFE7C" w:rsidRPr="00916E6B">
        <w:rPr>
          <w:rFonts w:ascii="Times New Roman" w:hAnsi="Times New Roman" w:cs="Times New Roman"/>
        </w:rPr>
        <w:t xml:space="preserve"> </w:t>
      </w:r>
      <w:proofErr w:type="spellStart"/>
      <w:r w:rsidR="40AEFE7C" w:rsidRPr="00916E6B">
        <w:rPr>
          <w:rFonts w:ascii="Times New Roman" w:eastAsia="Times New Roman" w:hAnsi="Times New Roman" w:cs="Times New Roman"/>
          <w:lang w:val="en-US"/>
        </w:rPr>
        <w:t>Sinfield</w:t>
      </w:r>
      <w:proofErr w:type="spellEnd"/>
      <w:r w:rsidR="40AEFE7C" w:rsidRPr="00916E6B">
        <w:rPr>
          <w:rFonts w:ascii="Times New Roman" w:eastAsia="Times New Roman" w:hAnsi="Times New Roman" w:cs="Times New Roman"/>
          <w:lang w:val="en-US"/>
        </w:rPr>
        <w:t xml:space="preserve"> et al., </w:t>
      </w:r>
      <w:r w:rsidR="40AEFE7C" w:rsidRPr="00916E6B">
        <w:rPr>
          <w:rFonts w:ascii="Times New Roman" w:eastAsia="Times New Roman" w:hAnsi="Times New Roman" w:cs="Times New Roman"/>
        </w:rPr>
        <w:t>How to Identify New Business Models. MIT Sloan School of Management</w:t>
      </w:r>
      <w:r w:rsidR="40AEFE7C" w:rsidRPr="00916E6B">
        <w:rPr>
          <w:rFonts w:ascii="Times New Roman" w:eastAsia="Times New Roman" w:hAnsi="Times New Roman" w:cs="Times New Roman"/>
          <w:lang w:val="en-US"/>
        </w:rPr>
        <w:t xml:space="preserve"> (2012)</w:t>
      </w:r>
      <w:r w:rsidR="40AEFE7C" w:rsidRPr="00916E6B">
        <w:rPr>
          <w:rFonts w:ascii="Times New Roman" w:eastAsia="Times New Roman" w:hAnsi="Times New Roman" w:cs="Times New Roman"/>
        </w:rPr>
        <w:t xml:space="preserve">. Retrieved from </w:t>
      </w:r>
      <w:hyperlink r:id="rId75">
        <w:r w:rsidR="40AEFE7C" w:rsidRPr="00916E6B">
          <w:rPr>
            <w:rStyle w:val="a4"/>
            <w:rFonts w:ascii="Times New Roman" w:eastAsia="Times New Roman" w:hAnsi="Times New Roman" w:cs="Times New Roman"/>
            <w:color w:val="auto"/>
          </w:rPr>
          <w:t>https://radio.shabanali.com/how-to-identify-new-business-models-MIT.pdf</w:t>
        </w:r>
      </w:hyperlink>
    </w:p>
  </w:footnote>
  <w:footnote w:id="55">
    <w:p w14:paraId="0A773173" w14:textId="0B907648" w:rsidR="139A8B5B" w:rsidRPr="003F1502" w:rsidRDefault="139A8B5B" w:rsidP="00916E6B">
      <w:pPr>
        <w:spacing w:line="240" w:lineRule="auto"/>
        <w:ind w:left="720" w:hanging="720"/>
        <w:rPr>
          <w:rFonts w:ascii="Times New Roman" w:hAnsi="Times New Roman" w:cs="Times New Roman"/>
          <w:sz w:val="20"/>
          <w:szCs w:val="20"/>
          <w:lang w:val="fr-FR"/>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w:t>
      </w:r>
      <w:r w:rsidR="40AEFE7C" w:rsidRPr="00916E6B">
        <w:rPr>
          <w:rFonts w:ascii="Times New Roman" w:eastAsia="Times New Roman" w:hAnsi="Times New Roman" w:cs="Times New Roman"/>
          <w:sz w:val="20"/>
          <w:szCs w:val="20"/>
        </w:rPr>
        <w:t xml:space="preserve">Johnson, M. W. (2020c, October 22). </w:t>
      </w:r>
      <w:r w:rsidR="40AEFE7C" w:rsidRPr="00916E6B">
        <w:rPr>
          <w:rFonts w:ascii="Times New Roman" w:eastAsia="Times New Roman" w:hAnsi="Times New Roman" w:cs="Times New Roman"/>
          <w:i/>
          <w:iCs/>
          <w:sz w:val="20"/>
          <w:szCs w:val="20"/>
        </w:rPr>
        <w:t>Reinventing Your Business Model</w:t>
      </w:r>
      <w:r w:rsidR="40AEFE7C" w:rsidRPr="00916E6B">
        <w:rPr>
          <w:rFonts w:ascii="Times New Roman" w:eastAsia="Times New Roman" w:hAnsi="Times New Roman" w:cs="Times New Roman"/>
          <w:sz w:val="20"/>
          <w:szCs w:val="20"/>
        </w:rPr>
        <w:t xml:space="preserve">. Harvard Business Review. </w:t>
      </w:r>
      <w:hyperlink r:id="rId76">
        <w:r w:rsidR="40AEFE7C" w:rsidRPr="003F1502">
          <w:rPr>
            <w:rStyle w:val="a4"/>
            <w:rFonts w:ascii="Times New Roman" w:eastAsia="Times New Roman" w:hAnsi="Times New Roman" w:cs="Times New Roman"/>
            <w:color w:val="auto"/>
            <w:sz w:val="20"/>
            <w:szCs w:val="20"/>
            <w:lang w:val="fr-FR"/>
          </w:rPr>
          <w:t>https://hbr.org/2008/12/reinventing-your-business-model</w:t>
        </w:r>
      </w:hyperlink>
    </w:p>
  </w:footnote>
  <w:footnote w:id="56">
    <w:p w14:paraId="5188039E" w14:textId="17362E8C" w:rsidR="62ED4DA6" w:rsidRPr="00B95A5D" w:rsidRDefault="62ED4DA6" w:rsidP="00916E6B">
      <w:pPr>
        <w:spacing w:after="0" w:line="240" w:lineRule="auto"/>
        <w:rPr>
          <w:sz w:val="16"/>
          <w:szCs w:val="16"/>
        </w:rPr>
      </w:pPr>
      <w:r w:rsidRPr="00916E6B">
        <w:rPr>
          <w:rStyle w:val="a5"/>
          <w:rFonts w:ascii="Times New Roman" w:hAnsi="Times New Roman" w:cs="Times New Roman"/>
          <w:sz w:val="20"/>
          <w:szCs w:val="20"/>
        </w:rPr>
        <w:footnoteRef/>
      </w:r>
      <w:r w:rsidR="40AEFE7C" w:rsidRPr="003F1502">
        <w:rPr>
          <w:rFonts w:ascii="Times New Roman" w:hAnsi="Times New Roman" w:cs="Times New Roman"/>
          <w:sz w:val="20"/>
          <w:szCs w:val="20"/>
          <w:lang w:val="fr-FR"/>
        </w:rPr>
        <w:t xml:space="preserve"> Anne Heider, et al. </w:t>
      </w:r>
      <w:r w:rsidR="40AEFE7C" w:rsidRPr="00916E6B">
        <w:rPr>
          <w:rFonts w:ascii="Times New Roman" w:hAnsi="Times New Roman" w:cs="Times New Roman"/>
          <w:sz w:val="20"/>
          <w:szCs w:val="20"/>
        </w:rPr>
        <w:t xml:space="preserve">(2018), Journal of Business Research, </w:t>
      </w:r>
      <w:hyperlink r:id="rId77">
        <w:r w:rsidR="40AEFE7C" w:rsidRPr="00916E6B">
          <w:rPr>
            <w:rStyle w:val="a4"/>
            <w:rFonts w:ascii="Times New Roman" w:hAnsi="Times New Roman" w:cs="Times New Roman"/>
            <w:color w:val="auto"/>
            <w:sz w:val="20"/>
            <w:szCs w:val="20"/>
          </w:rPr>
          <w:t>https://doi.org/10.10</w:t>
        </w:r>
      </w:hyperlink>
      <w:r w:rsidR="40AEFE7C" w:rsidRPr="00916E6B">
        <w:rPr>
          <w:rFonts w:ascii="Times New Roman" w:hAnsi="Times New Roman" w:cs="Times New Roman"/>
          <w:sz w:val="20"/>
          <w:szCs w:val="20"/>
        </w:rPr>
        <w:t>16/</w:t>
      </w:r>
      <w:r w:rsidR="40AEFE7C" w:rsidRPr="00916E6B">
        <w:rPr>
          <w:rFonts w:ascii="Times New Roman" w:eastAsia="Calibri" w:hAnsi="Times New Roman" w:cs="Times New Roman"/>
          <w:sz w:val="20"/>
          <w:szCs w:val="20"/>
        </w:rPr>
        <w:t xml:space="preserve"> </w:t>
      </w:r>
      <w:proofErr w:type="gramStart"/>
      <w:r w:rsidR="40AEFE7C" w:rsidRPr="00916E6B">
        <w:rPr>
          <w:rFonts w:ascii="Times New Roman" w:eastAsia="Calibri" w:hAnsi="Times New Roman" w:cs="Times New Roman"/>
          <w:sz w:val="20"/>
          <w:szCs w:val="20"/>
        </w:rPr>
        <w:t>j.jbusres</w:t>
      </w:r>
      <w:proofErr w:type="gramEnd"/>
      <w:r w:rsidR="40AEFE7C" w:rsidRPr="00916E6B">
        <w:rPr>
          <w:rFonts w:ascii="Times New Roman" w:eastAsia="Calibri" w:hAnsi="Times New Roman" w:cs="Times New Roman"/>
          <w:sz w:val="20"/>
          <w:szCs w:val="20"/>
        </w:rPr>
        <w:t>.2020.04.051</w:t>
      </w:r>
    </w:p>
  </w:footnote>
  <w:footnote w:id="57">
    <w:p w14:paraId="6AC7EAC5" w14:textId="444E6238" w:rsidR="62ED4DA6" w:rsidRPr="00916E6B" w:rsidRDefault="62ED4DA6"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w:t>
      </w:r>
      <w:hyperlink r:id="rId78">
        <w:r w:rsidR="40AEFE7C" w:rsidRPr="00916E6B">
          <w:rPr>
            <w:rStyle w:val="a4"/>
            <w:rFonts w:ascii="Times New Roman" w:eastAsia="Open Sans" w:hAnsi="Times New Roman" w:cs="Times New Roman"/>
            <w:color w:val="auto"/>
            <w:sz w:val="20"/>
            <w:szCs w:val="20"/>
          </w:rPr>
          <w:t>Alcalde-Heras, H.</w:t>
        </w:r>
      </w:hyperlink>
      <w:r w:rsidR="40AEFE7C" w:rsidRPr="00916E6B">
        <w:rPr>
          <w:rFonts w:ascii="Times New Roman" w:eastAsia="Open Sans" w:hAnsi="Times New Roman" w:cs="Times New Roman"/>
          <w:sz w:val="20"/>
          <w:szCs w:val="20"/>
        </w:rPr>
        <w:t xml:space="preserve">, </w:t>
      </w:r>
      <w:hyperlink r:id="rId79">
        <w:r w:rsidR="40AEFE7C" w:rsidRPr="00916E6B">
          <w:rPr>
            <w:rStyle w:val="a4"/>
            <w:rFonts w:ascii="Times New Roman" w:eastAsia="Open Sans" w:hAnsi="Times New Roman" w:cs="Times New Roman"/>
            <w:color w:val="auto"/>
            <w:sz w:val="20"/>
            <w:szCs w:val="20"/>
          </w:rPr>
          <w:t>Iturrioz-Landart, C.</w:t>
        </w:r>
      </w:hyperlink>
      <w:r w:rsidR="40AEFE7C" w:rsidRPr="00916E6B">
        <w:rPr>
          <w:rFonts w:ascii="Times New Roman" w:eastAsia="Open Sans" w:hAnsi="Times New Roman" w:cs="Times New Roman"/>
          <w:sz w:val="20"/>
          <w:szCs w:val="20"/>
        </w:rPr>
        <w:t xml:space="preserve"> and </w:t>
      </w:r>
      <w:hyperlink r:id="rId80">
        <w:r w:rsidR="40AEFE7C" w:rsidRPr="00916E6B">
          <w:rPr>
            <w:rStyle w:val="a4"/>
            <w:rFonts w:ascii="Times New Roman" w:eastAsia="Open Sans" w:hAnsi="Times New Roman" w:cs="Times New Roman"/>
            <w:color w:val="auto"/>
            <w:sz w:val="20"/>
            <w:szCs w:val="20"/>
          </w:rPr>
          <w:t>Aragon-Amonarriz, C.</w:t>
        </w:r>
      </w:hyperlink>
      <w:r w:rsidR="40AEFE7C" w:rsidRPr="00916E6B">
        <w:rPr>
          <w:rFonts w:ascii="Times New Roman" w:eastAsia="Open Sans" w:hAnsi="Times New Roman" w:cs="Times New Roman"/>
          <w:sz w:val="20"/>
          <w:szCs w:val="20"/>
        </w:rPr>
        <w:t xml:space="preserve"> (2019), "SME ambidexterity during economic recessions: the role of managerial external capabilities", </w:t>
      </w:r>
      <w:hyperlink r:id="rId81">
        <w:r w:rsidR="40AEFE7C" w:rsidRPr="00916E6B">
          <w:rPr>
            <w:rStyle w:val="a4"/>
            <w:rFonts w:ascii="Times New Roman" w:eastAsia="Open Sans" w:hAnsi="Times New Roman" w:cs="Times New Roman"/>
            <w:i/>
            <w:iCs/>
            <w:color w:val="auto"/>
            <w:sz w:val="20"/>
            <w:szCs w:val="20"/>
          </w:rPr>
          <w:t>Management Decision</w:t>
        </w:r>
      </w:hyperlink>
      <w:r w:rsidR="40AEFE7C" w:rsidRPr="00916E6B">
        <w:rPr>
          <w:rFonts w:ascii="Times New Roman" w:eastAsia="Open Sans" w:hAnsi="Times New Roman" w:cs="Times New Roman"/>
          <w:sz w:val="20"/>
          <w:szCs w:val="20"/>
        </w:rPr>
        <w:t xml:space="preserve">, Vol. 57 No. 1, pp. 21-40. </w:t>
      </w:r>
      <w:hyperlink r:id="rId82">
        <w:r w:rsidR="40AEFE7C" w:rsidRPr="00916E6B">
          <w:rPr>
            <w:rStyle w:val="a4"/>
            <w:rFonts w:ascii="Times New Roman" w:eastAsia="Open Sans" w:hAnsi="Times New Roman" w:cs="Times New Roman"/>
            <w:color w:val="auto"/>
            <w:sz w:val="20"/>
            <w:szCs w:val="20"/>
          </w:rPr>
          <w:t>https://doi.org/10.1108/MD-03-2016-0170</w:t>
        </w:r>
      </w:hyperlink>
    </w:p>
  </w:footnote>
  <w:footnote w:id="58">
    <w:p w14:paraId="142B7742" w14:textId="0E1AD351" w:rsidR="62ED4DA6" w:rsidRPr="00916E6B" w:rsidRDefault="62ED4DA6" w:rsidP="00916E6B">
      <w:pPr>
        <w:spacing w:line="240" w:lineRule="auto"/>
        <w:rPr>
          <w:rFonts w:ascii="Times New Roman" w:eastAsia="Times New Roman" w:hAnsi="Times New Roman" w:cs="Times New Roman"/>
          <w:sz w:val="20"/>
          <w:szCs w:val="20"/>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Armin </w:t>
      </w:r>
      <w:proofErr w:type="spellStart"/>
      <w:r w:rsidR="40AEFE7C" w:rsidRPr="00916E6B">
        <w:rPr>
          <w:rFonts w:ascii="Times New Roman" w:hAnsi="Times New Roman" w:cs="Times New Roman"/>
          <w:sz w:val="20"/>
          <w:szCs w:val="20"/>
        </w:rPr>
        <w:t>Anzenbacher</w:t>
      </w:r>
      <w:proofErr w:type="spellEnd"/>
      <w:r w:rsidR="40AEFE7C" w:rsidRPr="00916E6B">
        <w:rPr>
          <w:rFonts w:ascii="Times New Roman" w:hAnsi="Times New Roman" w:cs="Times New Roman"/>
          <w:sz w:val="20"/>
          <w:szCs w:val="20"/>
        </w:rPr>
        <w:t xml:space="preserve"> &amp; Marcus Wagner, 2020. "</w:t>
      </w:r>
      <w:hyperlink r:id="rId83">
        <w:r w:rsidR="40AEFE7C" w:rsidRPr="00916E6B">
          <w:rPr>
            <w:rStyle w:val="a4"/>
            <w:rFonts w:ascii="Times New Roman" w:hAnsi="Times New Roman" w:cs="Times New Roman"/>
            <w:color w:val="auto"/>
            <w:sz w:val="20"/>
            <w:szCs w:val="20"/>
          </w:rPr>
          <w:t>The role of exploration and exploitation for innovation success: effects of business models on organizational ambidexterity in the semiconductor industry</w:t>
        </w:r>
      </w:hyperlink>
      <w:r w:rsidR="40AEFE7C" w:rsidRPr="00916E6B">
        <w:rPr>
          <w:rFonts w:ascii="Times New Roman" w:hAnsi="Times New Roman" w:cs="Times New Roman"/>
          <w:sz w:val="20"/>
          <w:szCs w:val="20"/>
        </w:rPr>
        <w:t xml:space="preserve">," </w:t>
      </w:r>
      <w:hyperlink r:id="rId84">
        <w:r w:rsidR="40AEFE7C" w:rsidRPr="00916E6B">
          <w:rPr>
            <w:rStyle w:val="a4"/>
            <w:rFonts w:ascii="Times New Roman" w:hAnsi="Times New Roman" w:cs="Times New Roman"/>
            <w:color w:val="auto"/>
            <w:sz w:val="20"/>
            <w:szCs w:val="20"/>
          </w:rPr>
          <w:t>International Entrepreneurship and Management Journal</w:t>
        </w:r>
      </w:hyperlink>
      <w:r w:rsidR="40AEFE7C" w:rsidRPr="00916E6B">
        <w:rPr>
          <w:rFonts w:ascii="Times New Roman" w:hAnsi="Times New Roman" w:cs="Times New Roman"/>
          <w:sz w:val="20"/>
          <w:szCs w:val="20"/>
        </w:rPr>
        <w:t>, Springer, vol. 16(2), pages 571-594, June.</w:t>
      </w:r>
    </w:p>
  </w:footnote>
  <w:footnote w:id="59">
    <w:p w14:paraId="1783AE0D" w14:textId="36297D27" w:rsidR="3780380B" w:rsidRPr="00916E6B" w:rsidRDefault="3780380B"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lang w:val="fr-FR"/>
        </w:rPr>
        <w:t xml:space="preserve"> </w:t>
      </w:r>
      <w:r w:rsidR="40AEFE7C" w:rsidRPr="00916E6B">
        <w:rPr>
          <w:rFonts w:ascii="Times New Roman" w:eastAsia="Times New Roman" w:hAnsi="Times New Roman" w:cs="Times New Roman"/>
          <w:sz w:val="20"/>
          <w:szCs w:val="20"/>
          <w:lang w:val="fr-FR"/>
        </w:rPr>
        <w:t>Casadesus-</w:t>
      </w:r>
      <w:proofErr w:type="spellStart"/>
      <w:r w:rsidR="40AEFE7C" w:rsidRPr="00916E6B">
        <w:rPr>
          <w:rFonts w:ascii="Times New Roman" w:eastAsia="Times New Roman" w:hAnsi="Times New Roman" w:cs="Times New Roman"/>
          <w:sz w:val="20"/>
          <w:szCs w:val="20"/>
          <w:lang w:val="fr-FR"/>
        </w:rPr>
        <w:t>Masanell</w:t>
      </w:r>
      <w:proofErr w:type="spellEnd"/>
      <w:r w:rsidR="40AEFE7C" w:rsidRPr="00916E6B">
        <w:rPr>
          <w:rFonts w:ascii="Times New Roman" w:eastAsia="Times New Roman" w:hAnsi="Times New Roman" w:cs="Times New Roman"/>
          <w:sz w:val="20"/>
          <w:szCs w:val="20"/>
          <w:lang w:val="fr-FR"/>
        </w:rPr>
        <w:t xml:space="preserve">, R., &amp; </w:t>
      </w:r>
      <w:proofErr w:type="spellStart"/>
      <w:r w:rsidR="40AEFE7C" w:rsidRPr="00916E6B">
        <w:rPr>
          <w:rFonts w:ascii="Times New Roman" w:eastAsia="Times New Roman" w:hAnsi="Times New Roman" w:cs="Times New Roman"/>
          <w:sz w:val="20"/>
          <w:szCs w:val="20"/>
          <w:lang w:val="fr-FR"/>
        </w:rPr>
        <w:t>Ricart</w:t>
      </w:r>
      <w:proofErr w:type="spellEnd"/>
      <w:r w:rsidR="40AEFE7C" w:rsidRPr="00916E6B">
        <w:rPr>
          <w:rFonts w:ascii="Times New Roman" w:eastAsia="Times New Roman" w:hAnsi="Times New Roman" w:cs="Times New Roman"/>
          <w:sz w:val="20"/>
          <w:szCs w:val="20"/>
          <w:lang w:val="fr-FR"/>
        </w:rPr>
        <w:t xml:space="preserve">, J. E. (2010). </w:t>
      </w:r>
      <w:r w:rsidR="40AEFE7C" w:rsidRPr="00916E6B">
        <w:rPr>
          <w:rFonts w:ascii="Times New Roman" w:eastAsia="Times New Roman" w:hAnsi="Times New Roman" w:cs="Times New Roman"/>
          <w:sz w:val="20"/>
          <w:szCs w:val="20"/>
        </w:rPr>
        <w:t xml:space="preserve">From Strategy to Business Models and onto Tactics. </w:t>
      </w:r>
      <w:r w:rsidR="40AEFE7C" w:rsidRPr="00916E6B">
        <w:rPr>
          <w:rFonts w:ascii="Times New Roman" w:eastAsia="Times New Roman" w:hAnsi="Times New Roman" w:cs="Times New Roman"/>
          <w:i/>
          <w:iCs/>
          <w:sz w:val="20"/>
          <w:szCs w:val="20"/>
        </w:rPr>
        <w:t>Long Range Planning</w:t>
      </w:r>
      <w:r w:rsidR="40AEFE7C" w:rsidRPr="00916E6B">
        <w:rPr>
          <w:rFonts w:ascii="Times New Roman" w:eastAsia="Times New Roman" w:hAnsi="Times New Roman" w:cs="Times New Roman"/>
          <w:sz w:val="20"/>
          <w:szCs w:val="20"/>
        </w:rPr>
        <w:t xml:space="preserve">, </w:t>
      </w:r>
      <w:r w:rsidR="40AEFE7C" w:rsidRPr="00916E6B">
        <w:rPr>
          <w:rFonts w:ascii="Times New Roman" w:eastAsia="Times New Roman" w:hAnsi="Times New Roman" w:cs="Times New Roman"/>
          <w:i/>
          <w:iCs/>
          <w:sz w:val="20"/>
          <w:szCs w:val="20"/>
        </w:rPr>
        <w:t>43</w:t>
      </w:r>
      <w:r w:rsidR="40AEFE7C" w:rsidRPr="00916E6B">
        <w:rPr>
          <w:rFonts w:ascii="Times New Roman" w:eastAsia="Times New Roman" w:hAnsi="Times New Roman" w:cs="Times New Roman"/>
          <w:sz w:val="20"/>
          <w:szCs w:val="20"/>
        </w:rPr>
        <w:t xml:space="preserve">(2–3), 195–215. </w:t>
      </w:r>
      <w:hyperlink r:id="rId85">
        <w:r w:rsidR="40AEFE7C" w:rsidRPr="00916E6B">
          <w:rPr>
            <w:rStyle w:val="a4"/>
            <w:rFonts w:ascii="Times New Roman" w:eastAsia="Times New Roman" w:hAnsi="Times New Roman" w:cs="Times New Roman"/>
            <w:color w:val="auto"/>
            <w:sz w:val="20"/>
            <w:szCs w:val="20"/>
          </w:rPr>
          <w:t>https://doi.org/10.1016/j.lrp.2010.01.004</w:t>
        </w:r>
      </w:hyperlink>
    </w:p>
  </w:footnote>
  <w:footnote w:id="60">
    <w:p w14:paraId="7AFE84D7" w14:textId="38023B4A" w:rsidR="3780380B" w:rsidRPr="00916E6B" w:rsidRDefault="3780380B"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w:t>
      </w:r>
      <w:proofErr w:type="spellStart"/>
      <w:r w:rsidR="40AEFE7C" w:rsidRPr="00916E6B">
        <w:rPr>
          <w:rFonts w:ascii="Times New Roman" w:eastAsia="Times New Roman" w:hAnsi="Times New Roman" w:cs="Times New Roman"/>
          <w:sz w:val="20"/>
          <w:szCs w:val="20"/>
        </w:rPr>
        <w:t>Doz</w:t>
      </w:r>
      <w:proofErr w:type="spellEnd"/>
      <w:r w:rsidR="40AEFE7C" w:rsidRPr="00916E6B">
        <w:rPr>
          <w:rFonts w:ascii="Times New Roman" w:eastAsia="Times New Roman" w:hAnsi="Times New Roman" w:cs="Times New Roman"/>
          <w:sz w:val="20"/>
          <w:szCs w:val="20"/>
        </w:rPr>
        <w:t xml:space="preserve">, Y. L., &amp; </w:t>
      </w:r>
      <w:proofErr w:type="spellStart"/>
      <w:r w:rsidR="40AEFE7C" w:rsidRPr="00916E6B">
        <w:rPr>
          <w:rFonts w:ascii="Times New Roman" w:eastAsia="Times New Roman" w:hAnsi="Times New Roman" w:cs="Times New Roman"/>
          <w:sz w:val="20"/>
          <w:szCs w:val="20"/>
        </w:rPr>
        <w:t>Kosonen</w:t>
      </w:r>
      <w:proofErr w:type="spellEnd"/>
      <w:r w:rsidR="40AEFE7C" w:rsidRPr="00916E6B">
        <w:rPr>
          <w:rFonts w:ascii="Times New Roman" w:eastAsia="Times New Roman" w:hAnsi="Times New Roman" w:cs="Times New Roman"/>
          <w:sz w:val="20"/>
          <w:szCs w:val="20"/>
        </w:rPr>
        <w:t xml:space="preserve">, M. (2010). Embedding Strategic Agility. </w:t>
      </w:r>
      <w:r w:rsidR="40AEFE7C" w:rsidRPr="00916E6B">
        <w:rPr>
          <w:rFonts w:ascii="Times New Roman" w:eastAsia="Times New Roman" w:hAnsi="Times New Roman" w:cs="Times New Roman"/>
          <w:i/>
          <w:iCs/>
          <w:sz w:val="20"/>
          <w:szCs w:val="20"/>
        </w:rPr>
        <w:t>Long Range Planning</w:t>
      </w:r>
      <w:r w:rsidR="40AEFE7C" w:rsidRPr="00916E6B">
        <w:rPr>
          <w:rFonts w:ascii="Times New Roman" w:eastAsia="Times New Roman" w:hAnsi="Times New Roman" w:cs="Times New Roman"/>
          <w:sz w:val="20"/>
          <w:szCs w:val="20"/>
        </w:rPr>
        <w:t xml:space="preserve">, </w:t>
      </w:r>
      <w:r w:rsidR="40AEFE7C" w:rsidRPr="00916E6B">
        <w:rPr>
          <w:rFonts w:ascii="Times New Roman" w:eastAsia="Times New Roman" w:hAnsi="Times New Roman" w:cs="Times New Roman"/>
          <w:i/>
          <w:iCs/>
          <w:sz w:val="20"/>
          <w:szCs w:val="20"/>
        </w:rPr>
        <w:t>43</w:t>
      </w:r>
      <w:r w:rsidR="40AEFE7C" w:rsidRPr="00916E6B">
        <w:rPr>
          <w:rFonts w:ascii="Times New Roman" w:eastAsia="Times New Roman" w:hAnsi="Times New Roman" w:cs="Times New Roman"/>
          <w:sz w:val="20"/>
          <w:szCs w:val="20"/>
        </w:rPr>
        <w:t xml:space="preserve">(2–3), 370–382. </w:t>
      </w:r>
      <w:hyperlink r:id="rId86">
        <w:r w:rsidR="40AEFE7C" w:rsidRPr="00916E6B">
          <w:rPr>
            <w:rStyle w:val="a4"/>
            <w:rFonts w:ascii="Times New Roman" w:eastAsia="Times New Roman" w:hAnsi="Times New Roman" w:cs="Times New Roman"/>
            <w:color w:val="auto"/>
            <w:sz w:val="20"/>
            <w:szCs w:val="20"/>
          </w:rPr>
          <w:t>https://doi.org/10.1016/j.lrp.2009.07.006</w:t>
        </w:r>
      </w:hyperlink>
    </w:p>
  </w:footnote>
  <w:footnote w:id="61">
    <w:p w14:paraId="631AE5D3" w14:textId="5C46F35C" w:rsidR="62ED4DA6" w:rsidRPr="00916E6B" w:rsidRDefault="62ED4DA6"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w:t>
      </w:r>
      <w:hyperlink r:id="rId87">
        <w:r w:rsidR="40AEFE7C" w:rsidRPr="00916E6B">
          <w:rPr>
            <w:rStyle w:val="a4"/>
            <w:rFonts w:ascii="Times New Roman" w:eastAsia="Open Sans" w:hAnsi="Times New Roman" w:cs="Times New Roman"/>
            <w:color w:val="auto"/>
            <w:sz w:val="20"/>
            <w:szCs w:val="20"/>
          </w:rPr>
          <w:t>Heikkilä, M.</w:t>
        </w:r>
      </w:hyperlink>
      <w:r w:rsidR="40AEFE7C" w:rsidRPr="00916E6B">
        <w:rPr>
          <w:rFonts w:ascii="Times New Roman" w:eastAsia="Open Sans" w:hAnsi="Times New Roman" w:cs="Times New Roman"/>
          <w:sz w:val="20"/>
          <w:szCs w:val="20"/>
        </w:rPr>
        <w:t xml:space="preserve">, </w:t>
      </w:r>
      <w:hyperlink r:id="rId88">
        <w:r w:rsidR="40AEFE7C" w:rsidRPr="00916E6B">
          <w:rPr>
            <w:rStyle w:val="a4"/>
            <w:rFonts w:ascii="Times New Roman" w:eastAsia="Open Sans" w:hAnsi="Times New Roman" w:cs="Times New Roman"/>
            <w:color w:val="auto"/>
            <w:sz w:val="20"/>
            <w:szCs w:val="20"/>
          </w:rPr>
          <w:t>Bouwman, H.</w:t>
        </w:r>
      </w:hyperlink>
      <w:r w:rsidR="40AEFE7C" w:rsidRPr="00916E6B">
        <w:rPr>
          <w:rFonts w:ascii="Times New Roman" w:eastAsia="Open Sans" w:hAnsi="Times New Roman" w:cs="Times New Roman"/>
          <w:sz w:val="20"/>
          <w:szCs w:val="20"/>
        </w:rPr>
        <w:t xml:space="preserve"> and </w:t>
      </w:r>
      <w:hyperlink r:id="rId89">
        <w:r w:rsidR="40AEFE7C" w:rsidRPr="00916E6B">
          <w:rPr>
            <w:rStyle w:val="a4"/>
            <w:rFonts w:ascii="Times New Roman" w:eastAsia="Open Sans" w:hAnsi="Times New Roman" w:cs="Times New Roman"/>
            <w:color w:val="auto"/>
            <w:sz w:val="20"/>
            <w:szCs w:val="20"/>
          </w:rPr>
          <w:t>Heikkilä, J.</w:t>
        </w:r>
      </w:hyperlink>
      <w:r w:rsidR="40AEFE7C" w:rsidRPr="00916E6B">
        <w:rPr>
          <w:rFonts w:ascii="Times New Roman" w:eastAsia="Open Sans" w:hAnsi="Times New Roman" w:cs="Times New Roman"/>
          <w:sz w:val="20"/>
          <w:szCs w:val="20"/>
        </w:rPr>
        <w:t xml:space="preserve"> (2018), "From strategic goals to business model innovation paths: an exploratory study", </w:t>
      </w:r>
      <w:hyperlink r:id="rId90">
        <w:r w:rsidR="40AEFE7C" w:rsidRPr="00916E6B">
          <w:rPr>
            <w:rStyle w:val="a4"/>
            <w:rFonts w:ascii="Times New Roman" w:eastAsia="Open Sans" w:hAnsi="Times New Roman" w:cs="Times New Roman"/>
            <w:i/>
            <w:iCs/>
            <w:color w:val="auto"/>
            <w:sz w:val="20"/>
            <w:szCs w:val="20"/>
          </w:rPr>
          <w:t>Journal of Small Business and Enterprise Development</w:t>
        </w:r>
      </w:hyperlink>
      <w:r w:rsidR="40AEFE7C" w:rsidRPr="00916E6B">
        <w:rPr>
          <w:rFonts w:ascii="Times New Roman" w:eastAsia="Open Sans" w:hAnsi="Times New Roman" w:cs="Times New Roman"/>
          <w:sz w:val="20"/>
          <w:szCs w:val="20"/>
        </w:rPr>
        <w:t xml:space="preserve">, Vol. 25 No. 1, pp. 107-128. </w:t>
      </w:r>
      <w:hyperlink r:id="rId91">
        <w:r w:rsidR="40AEFE7C" w:rsidRPr="00916E6B">
          <w:rPr>
            <w:rStyle w:val="a4"/>
            <w:rFonts w:ascii="Times New Roman" w:eastAsia="Open Sans" w:hAnsi="Times New Roman" w:cs="Times New Roman"/>
            <w:color w:val="auto"/>
            <w:sz w:val="20"/>
            <w:szCs w:val="20"/>
          </w:rPr>
          <w:t>https://doi.org/10.1108/JSBED-03-2017-0097</w:t>
        </w:r>
      </w:hyperlink>
    </w:p>
  </w:footnote>
  <w:footnote w:id="62">
    <w:p w14:paraId="35C64869" w14:textId="1B5C08EB" w:rsidR="62ED4DA6" w:rsidRDefault="62ED4DA6" w:rsidP="00916E6B">
      <w:pPr>
        <w:pStyle w:val="ac"/>
        <w:spacing w:line="240" w:lineRule="auto"/>
      </w:pPr>
      <w:r w:rsidRPr="00916E6B">
        <w:rPr>
          <w:rStyle w:val="a5"/>
          <w:rFonts w:ascii="Times New Roman" w:hAnsi="Times New Roman" w:cs="Times New Roman"/>
        </w:rPr>
        <w:footnoteRef/>
      </w:r>
      <w:r w:rsidR="40AEFE7C" w:rsidRPr="00916E6B">
        <w:rPr>
          <w:rFonts w:ascii="Times New Roman" w:hAnsi="Times New Roman" w:cs="Times New Roman"/>
        </w:rPr>
        <w:t xml:space="preserve"> </w:t>
      </w:r>
      <w:hyperlink r:id="rId92">
        <w:r w:rsidR="40AEFE7C" w:rsidRPr="00916E6B">
          <w:rPr>
            <w:rStyle w:val="a4"/>
            <w:rFonts w:ascii="Times New Roman" w:eastAsia="Open Sans" w:hAnsi="Times New Roman" w:cs="Times New Roman"/>
            <w:color w:val="auto"/>
          </w:rPr>
          <w:t>Heikkilä, M.</w:t>
        </w:r>
      </w:hyperlink>
      <w:r w:rsidR="40AEFE7C" w:rsidRPr="00916E6B">
        <w:rPr>
          <w:rFonts w:ascii="Times New Roman" w:eastAsia="Open Sans" w:hAnsi="Times New Roman" w:cs="Times New Roman"/>
        </w:rPr>
        <w:t xml:space="preserve">, </w:t>
      </w:r>
      <w:hyperlink r:id="rId93">
        <w:r w:rsidR="40AEFE7C" w:rsidRPr="00916E6B">
          <w:rPr>
            <w:rStyle w:val="a4"/>
            <w:rFonts w:ascii="Times New Roman" w:eastAsia="Open Sans" w:hAnsi="Times New Roman" w:cs="Times New Roman"/>
            <w:color w:val="auto"/>
          </w:rPr>
          <w:t>Bouwman, H.</w:t>
        </w:r>
      </w:hyperlink>
      <w:r w:rsidR="40AEFE7C" w:rsidRPr="00916E6B">
        <w:rPr>
          <w:rFonts w:ascii="Times New Roman" w:eastAsia="Open Sans" w:hAnsi="Times New Roman" w:cs="Times New Roman"/>
        </w:rPr>
        <w:t xml:space="preserve"> and </w:t>
      </w:r>
      <w:hyperlink r:id="rId94">
        <w:r w:rsidR="40AEFE7C" w:rsidRPr="00916E6B">
          <w:rPr>
            <w:rStyle w:val="a4"/>
            <w:rFonts w:ascii="Times New Roman" w:eastAsia="Open Sans" w:hAnsi="Times New Roman" w:cs="Times New Roman"/>
            <w:color w:val="auto"/>
          </w:rPr>
          <w:t>Heikkilä, J.</w:t>
        </w:r>
      </w:hyperlink>
      <w:r w:rsidR="40AEFE7C" w:rsidRPr="00916E6B">
        <w:rPr>
          <w:rFonts w:ascii="Times New Roman" w:eastAsia="Open Sans" w:hAnsi="Times New Roman" w:cs="Times New Roman"/>
        </w:rPr>
        <w:t xml:space="preserve"> (2018), "From strategic goals to business model innovation paths: an exploratory study", </w:t>
      </w:r>
      <w:hyperlink r:id="rId95">
        <w:r w:rsidR="40AEFE7C" w:rsidRPr="00916E6B">
          <w:rPr>
            <w:rStyle w:val="a4"/>
            <w:rFonts w:ascii="Times New Roman" w:eastAsia="Open Sans" w:hAnsi="Times New Roman" w:cs="Times New Roman"/>
            <w:i/>
            <w:iCs/>
            <w:color w:val="auto"/>
          </w:rPr>
          <w:t>Journal of Small Business and Enterprise Development</w:t>
        </w:r>
      </w:hyperlink>
      <w:r w:rsidR="40AEFE7C" w:rsidRPr="00916E6B">
        <w:rPr>
          <w:rFonts w:ascii="Times New Roman" w:eastAsia="Open Sans" w:hAnsi="Times New Roman" w:cs="Times New Roman"/>
        </w:rPr>
        <w:t xml:space="preserve">, Vol. 25 No. 1, pp. 107-128. </w:t>
      </w:r>
      <w:hyperlink r:id="rId96">
        <w:r w:rsidR="40AEFE7C" w:rsidRPr="00916E6B">
          <w:rPr>
            <w:rStyle w:val="a4"/>
            <w:rFonts w:ascii="Times New Roman" w:eastAsia="Open Sans" w:hAnsi="Times New Roman" w:cs="Times New Roman"/>
            <w:color w:val="auto"/>
          </w:rPr>
          <w:t>https://doi.org/10.1108/JSBED-03-2017-0097</w:t>
        </w:r>
      </w:hyperlink>
    </w:p>
  </w:footnote>
  <w:footnote w:id="63">
    <w:p w14:paraId="4638FB4D" w14:textId="3E09C863" w:rsidR="62ED4DA6" w:rsidRPr="00916E6B" w:rsidRDefault="62ED4DA6" w:rsidP="00916E6B">
      <w:pPr>
        <w:pStyle w:val="ac"/>
        <w:spacing w:line="240" w:lineRule="auto"/>
        <w:rPr>
          <w:rFonts w:ascii="Times New Roman" w:eastAsia="Times New Roman" w:hAnsi="Times New Roman" w:cs="Times New Roman"/>
        </w:rPr>
      </w:pPr>
      <w:r w:rsidRPr="00916E6B">
        <w:rPr>
          <w:rStyle w:val="a5"/>
          <w:rFonts w:ascii="Times New Roman" w:hAnsi="Times New Roman" w:cs="Times New Roman"/>
        </w:rPr>
        <w:footnoteRef/>
      </w:r>
      <w:r w:rsidR="40AEFE7C" w:rsidRPr="00916E6B">
        <w:rPr>
          <w:rFonts w:ascii="Times New Roman" w:hAnsi="Times New Roman" w:cs="Times New Roman"/>
        </w:rPr>
        <w:t xml:space="preserve"> </w:t>
      </w:r>
      <w:r w:rsidR="40AEFE7C" w:rsidRPr="00916E6B">
        <w:rPr>
          <w:rFonts w:ascii="Times New Roman" w:eastAsia="Times New Roman" w:hAnsi="Times New Roman" w:cs="Times New Roman"/>
        </w:rPr>
        <w:t xml:space="preserve">Alexander Osterwalder and Yves Pigneur, </w:t>
      </w:r>
      <w:r w:rsidR="40AEFE7C" w:rsidRPr="00916E6B">
        <w:rPr>
          <w:rFonts w:ascii="Times New Roman" w:eastAsia="Times New Roman" w:hAnsi="Times New Roman" w:cs="Times New Roman"/>
          <w:i/>
          <w:iCs/>
        </w:rPr>
        <w:t>Business Model Generation: A Handbook for Visionaries, Game Changers, and Challengers</w:t>
      </w:r>
      <w:r w:rsidR="40AEFE7C" w:rsidRPr="00916E6B">
        <w:rPr>
          <w:rFonts w:ascii="Times New Roman" w:eastAsia="Times New Roman" w:hAnsi="Times New Roman" w:cs="Times New Roman"/>
        </w:rPr>
        <w:t xml:space="preserve">. (2010, June 29). Wiley.com. </w:t>
      </w:r>
      <w:hyperlink r:id="rId97">
        <w:r w:rsidR="40AEFE7C" w:rsidRPr="00916E6B">
          <w:rPr>
            <w:rStyle w:val="a4"/>
            <w:rFonts w:ascii="Times New Roman" w:eastAsia="Times New Roman" w:hAnsi="Times New Roman" w:cs="Times New Roman"/>
            <w:color w:val="auto"/>
          </w:rPr>
          <w:t>https://www.wiley.com/en-sg/Business+Model+Generation:+A+Handbook+for+Visionaries,+Game+Changers,+and+Challengers-p-9780470876411</w:t>
        </w:r>
      </w:hyperlink>
    </w:p>
  </w:footnote>
  <w:footnote w:id="64">
    <w:p w14:paraId="1E819CE8" w14:textId="4B9B0DF6" w:rsidR="62ED4DA6" w:rsidRPr="00916E6B" w:rsidRDefault="62ED4DA6" w:rsidP="00916E6B">
      <w:pPr>
        <w:pStyle w:val="ac"/>
        <w:spacing w:line="240" w:lineRule="auto"/>
        <w:rPr>
          <w:rFonts w:ascii="Times New Roman" w:eastAsia="Times New Roman" w:hAnsi="Times New Roman" w:cs="Times New Roman"/>
        </w:rPr>
      </w:pPr>
      <w:r w:rsidRPr="00916E6B">
        <w:rPr>
          <w:rStyle w:val="a5"/>
          <w:rFonts w:ascii="Times New Roman" w:hAnsi="Times New Roman" w:cs="Times New Roman"/>
        </w:rPr>
        <w:footnoteRef/>
      </w:r>
      <w:r w:rsidR="40AEFE7C" w:rsidRPr="00916E6B">
        <w:rPr>
          <w:rFonts w:ascii="Times New Roman" w:hAnsi="Times New Roman" w:cs="Times New Roman"/>
        </w:rPr>
        <w:t xml:space="preserve"> </w:t>
      </w:r>
      <w:r w:rsidR="40AEFE7C" w:rsidRPr="00916E6B">
        <w:rPr>
          <w:rFonts w:ascii="Times New Roman" w:eastAsia="Times New Roman" w:hAnsi="Times New Roman" w:cs="Times New Roman"/>
        </w:rPr>
        <w:t xml:space="preserve">Alexander Osterwalder and Yves Pigneur, </w:t>
      </w:r>
      <w:r w:rsidR="40AEFE7C" w:rsidRPr="00916E6B">
        <w:rPr>
          <w:rFonts w:ascii="Times New Roman" w:eastAsia="Times New Roman" w:hAnsi="Times New Roman" w:cs="Times New Roman"/>
          <w:i/>
          <w:iCs/>
        </w:rPr>
        <w:t>Business Model Generation: A Handbook for Visionaries, Game Changers, and Challengers</w:t>
      </w:r>
      <w:r w:rsidR="40AEFE7C" w:rsidRPr="00916E6B">
        <w:rPr>
          <w:rFonts w:ascii="Times New Roman" w:eastAsia="Times New Roman" w:hAnsi="Times New Roman" w:cs="Times New Roman"/>
        </w:rPr>
        <w:t xml:space="preserve">. (2010, June 29). Wiley.com. </w:t>
      </w:r>
      <w:hyperlink r:id="rId98">
        <w:r w:rsidR="40AEFE7C" w:rsidRPr="00916E6B">
          <w:rPr>
            <w:rStyle w:val="a4"/>
            <w:rFonts w:ascii="Times New Roman" w:eastAsia="Times New Roman" w:hAnsi="Times New Roman" w:cs="Times New Roman"/>
            <w:color w:val="auto"/>
          </w:rPr>
          <w:t>https://www.wiley.com/en-sg/Business+Model+Generation:+A+Handbook+for+Visionaries,+Game+Changers,+and+Challengers-p-9780470876411</w:t>
        </w:r>
      </w:hyperlink>
    </w:p>
  </w:footnote>
  <w:footnote w:id="65">
    <w:p w14:paraId="5CC86EE8" w14:textId="0A77FE88" w:rsidR="62ED4DA6" w:rsidRPr="00916E6B" w:rsidRDefault="62ED4DA6" w:rsidP="00916E6B">
      <w:pPr>
        <w:pStyle w:val="ac"/>
        <w:spacing w:line="240" w:lineRule="auto"/>
        <w:rPr>
          <w:rFonts w:ascii="Times New Roman" w:eastAsia="Times New Roman" w:hAnsi="Times New Roman" w:cs="Times New Roman"/>
        </w:rPr>
      </w:pPr>
      <w:r w:rsidRPr="00916E6B">
        <w:rPr>
          <w:rStyle w:val="a5"/>
          <w:rFonts w:ascii="Times New Roman" w:hAnsi="Times New Roman" w:cs="Times New Roman"/>
        </w:rPr>
        <w:footnoteRef/>
      </w:r>
      <w:r w:rsidR="40AEFE7C" w:rsidRPr="00916E6B">
        <w:rPr>
          <w:rFonts w:ascii="Times New Roman" w:hAnsi="Times New Roman" w:cs="Times New Roman"/>
        </w:rPr>
        <w:t xml:space="preserve"> </w:t>
      </w:r>
      <w:r w:rsidR="40AEFE7C" w:rsidRPr="00916E6B">
        <w:rPr>
          <w:rFonts w:ascii="Times New Roman" w:eastAsia="Times New Roman" w:hAnsi="Times New Roman" w:cs="Times New Roman"/>
        </w:rPr>
        <w:t xml:space="preserve">DaSilva, C., &amp; </w:t>
      </w:r>
      <w:proofErr w:type="spellStart"/>
      <w:r w:rsidR="40AEFE7C" w:rsidRPr="00916E6B">
        <w:rPr>
          <w:rFonts w:ascii="Times New Roman" w:eastAsia="Times New Roman" w:hAnsi="Times New Roman" w:cs="Times New Roman"/>
        </w:rPr>
        <w:t>Trkman</w:t>
      </w:r>
      <w:proofErr w:type="spellEnd"/>
      <w:r w:rsidR="40AEFE7C" w:rsidRPr="00916E6B">
        <w:rPr>
          <w:rFonts w:ascii="Times New Roman" w:eastAsia="Times New Roman" w:hAnsi="Times New Roman" w:cs="Times New Roman"/>
        </w:rPr>
        <w:t>, P. (2014). Business Model: What it is and What it is Not. Long Range Planning, 47(6), 379–389. Retrieved from http://boilingice.com/wordpress/wp-content/uploads/2020/01/BP-DaSilva-Trkman-Business-Model.pdf</w:t>
      </w:r>
    </w:p>
  </w:footnote>
  <w:footnote w:id="66">
    <w:p w14:paraId="40137875" w14:textId="6F29248B" w:rsidR="62ED4DA6" w:rsidRDefault="62ED4DA6" w:rsidP="00916E6B">
      <w:pPr>
        <w:pStyle w:val="ac"/>
        <w:spacing w:line="240" w:lineRule="auto"/>
        <w:rPr>
          <w:rFonts w:ascii="Times New Roman" w:eastAsia="Times New Roman" w:hAnsi="Times New Roman" w:cs="Times New Roman"/>
          <w:sz w:val="24"/>
          <w:szCs w:val="24"/>
        </w:rPr>
      </w:pPr>
      <w:r w:rsidRPr="00916E6B">
        <w:rPr>
          <w:rStyle w:val="a5"/>
          <w:rFonts w:ascii="Times New Roman" w:hAnsi="Times New Roman" w:cs="Times New Roman"/>
        </w:rPr>
        <w:footnoteRef/>
      </w:r>
      <w:r w:rsidR="40AEFE7C" w:rsidRPr="00916E6B">
        <w:rPr>
          <w:rFonts w:ascii="Times New Roman" w:hAnsi="Times New Roman" w:cs="Times New Roman"/>
        </w:rPr>
        <w:t xml:space="preserve"> </w:t>
      </w:r>
      <w:proofErr w:type="spellStart"/>
      <w:r w:rsidR="40AEFE7C" w:rsidRPr="00916E6B">
        <w:rPr>
          <w:rFonts w:ascii="Times New Roman" w:eastAsia="Times New Roman" w:hAnsi="Times New Roman" w:cs="Times New Roman"/>
        </w:rPr>
        <w:t>Kump</w:t>
      </w:r>
      <w:proofErr w:type="spellEnd"/>
      <w:r w:rsidR="40AEFE7C" w:rsidRPr="00916E6B">
        <w:rPr>
          <w:rFonts w:ascii="Times New Roman" w:eastAsia="Times New Roman" w:hAnsi="Times New Roman" w:cs="Times New Roman"/>
        </w:rPr>
        <w:t xml:space="preserve">, B., </w:t>
      </w:r>
      <w:proofErr w:type="spellStart"/>
      <w:r w:rsidR="40AEFE7C" w:rsidRPr="00916E6B">
        <w:rPr>
          <w:rFonts w:ascii="Times New Roman" w:eastAsia="Times New Roman" w:hAnsi="Times New Roman" w:cs="Times New Roman"/>
        </w:rPr>
        <w:t>Englemann</w:t>
      </w:r>
      <w:proofErr w:type="spellEnd"/>
      <w:r w:rsidR="40AEFE7C" w:rsidRPr="00916E6B">
        <w:rPr>
          <w:rFonts w:ascii="Times New Roman" w:eastAsia="Times New Roman" w:hAnsi="Times New Roman" w:cs="Times New Roman"/>
        </w:rPr>
        <w:t>, A., Kessler, A., &amp; Schweiger, C. (2019). Towards a Dynamic Capabilities Scale: Measuring organizational sensing, seizing, and transforming capacities. Industrial and Corporate Change, 28(5), 1149–1172. Retrieved from https://www.researchgate.net/publication/327602283_Toward_a_dynamic_capabilities_scale_measuring_organizational_sensing_seizing_and_transforming_capacities</w:t>
      </w:r>
    </w:p>
  </w:footnote>
  <w:footnote w:id="67">
    <w:p w14:paraId="667D1418" w14:textId="58745985" w:rsidR="62ED4DA6" w:rsidRPr="00916E6B" w:rsidRDefault="62ED4DA6" w:rsidP="00916E6B">
      <w:pPr>
        <w:pStyle w:val="ac"/>
        <w:spacing w:line="240" w:lineRule="auto"/>
        <w:rPr>
          <w:rFonts w:ascii="Times New Roman" w:hAnsi="Times New Roman" w:cs="Times New Roman"/>
        </w:rPr>
      </w:pPr>
      <w:r w:rsidRPr="00916E6B">
        <w:rPr>
          <w:rStyle w:val="a5"/>
          <w:rFonts w:ascii="Times New Roman" w:hAnsi="Times New Roman" w:cs="Times New Roman"/>
        </w:rPr>
        <w:footnoteRef/>
      </w:r>
      <w:r w:rsidR="40AEFE7C" w:rsidRPr="00916E6B">
        <w:rPr>
          <w:rFonts w:ascii="Times New Roman" w:hAnsi="Times New Roman" w:cs="Times New Roman"/>
        </w:rPr>
        <w:t xml:space="preserve"> Anne Heider, et al., Journal of Business Research, https://doi.org/10.1016/j.jbusres.2020.04.051</w:t>
      </w:r>
    </w:p>
  </w:footnote>
  <w:footnote w:id="68">
    <w:p w14:paraId="2D97ED62" w14:textId="174746B1" w:rsidR="62ED4DA6" w:rsidRPr="00916E6B" w:rsidRDefault="62ED4DA6"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lang w:val="fr-FR"/>
        </w:rPr>
        <w:t xml:space="preserve"> </w:t>
      </w:r>
      <w:proofErr w:type="spellStart"/>
      <w:r w:rsidR="40AEFE7C" w:rsidRPr="00916E6B">
        <w:rPr>
          <w:rFonts w:ascii="Times New Roman" w:hAnsi="Times New Roman" w:cs="Times New Roman"/>
          <w:sz w:val="20"/>
          <w:szCs w:val="20"/>
          <w:lang w:val="fr-FR"/>
        </w:rPr>
        <w:t>Dasí</w:t>
      </w:r>
      <w:proofErr w:type="spellEnd"/>
      <w:r w:rsidR="40AEFE7C" w:rsidRPr="00916E6B">
        <w:rPr>
          <w:rFonts w:ascii="Times New Roman" w:hAnsi="Times New Roman" w:cs="Times New Roman"/>
          <w:sz w:val="20"/>
          <w:szCs w:val="20"/>
          <w:lang w:val="fr-FR"/>
        </w:rPr>
        <w:t xml:space="preserve">, </w:t>
      </w:r>
      <w:proofErr w:type="spellStart"/>
      <w:r w:rsidR="40AEFE7C" w:rsidRPr="00916E6B">
        <w:rPr>
          <w:rFonts w:ascii="Times New Roman" w:hAnsi="Times New Roman" w:cs="Times New Roman"/>
          <w:sz w:val="20"/>
          <w:szCs w:val="20"/>
          <w:lang w:val="fr-FR"/>
        </w:rPr>
        <w:t>Àngels</w:t>
      </w:r>
      <w:proofErr w:type="spellEnd"/>
      <w:r w:rsidR="40AEFE7C" w:rsidRPr="00916E6B">
        <w:rPr>
          <w:rFonts w:ascii="Times New Roman" w:hAnsi="Times New Roman" w:cs="Times New Roman"/>
          <w:sz w:val="20"/>
          <w:szCs w:val="20"/>
          <w:lang w:val="fr-FR"/>
        </w:rPr>
        <w:t xml:space="preserve"> &amp; </w:t>
      </w:r>
      <w:proofErr w:type="spellStart"/>
      <w:r w:rsidR="40AEFE7C" w:rsidRPr="00916E6B">
        <w:rPr>
          <w:rFonts w:ascii="Times New Roman" w:hAnsi="Times New Roman" w:cs="Times New Roman"/>
          <w:sz w:val="20"/>
          <w:szCs w:val="20"/>
          <w:lang w:val="fr-FR"/>
        </w:rPr>
        <w:t>Iborra</w:t>
      </w:r>
      <w:proofErr w:type="spellEnd"/>
      <w:r w:rsidR="40AEFE7C" w:rsidRPr="00916E6B">
        <w:rPr>
          <w:rFonts w:ascii="Times New Roman" w:hAnsi="Times New Roman" w:cs="Times New Roman"/>
          <w:sz w:val="20"/>
          <w:szCs w:val="20"/>
          <w:lang w:val="fr-FR"/>
        </w:rPr>
        <w:t xml:space="preserve">, María &amp; </w:t>
      </w:r>
      <w:proofErr w:type="spellStart"/>
      <w:r w:rsidR="40AEFE7C" w:rsidRPr="00916E6B">
        <w:rPr>
          <w:rFonts w:ascii="Times New Roman" w:hAnsi="Times New Roman" w:cs="Times New Roman"/>
          <w:sz w:val="20"/>
          <w:szCs w:val="20"/>
          <w:lang w:val="fr-FR"/>
        </w:rPr>
        <w:t>Safón</w:t>
      </w:r>
      <w:proofErr w:type="spellEnd"/>
      <w:r w:rsidR="40AEFE7C" w:rsidRPr="00916E6B">
        <w:rPr>
          <w:rFonts w:ascii="Times New Roman" w:hAnsi="Times New Roman" w:cs="Times New Roman"/>
          <w:sz w:val="20"/>
          <w:szCs w:val="20"/>
          <w:lang w:val="fr-FR"/>
        </w:rPr>
        <w:t xml:space="preserve">, Vicente, 2015. </w:t>
      </w:r>
      <w:r w:rsidR="40AEFE7C" w:rsidRPr="00916E6B">
        <w:rPr>
          <w:rFonts w:ascii="Times New Roman" w:hAnsi="Times New Roman" w:cs="Times New Roman"/>
          <w:sz w:val="20"/>
          <w:szCs w:val="20"/>
        </w:rPr>
        <w:t>"</w:t>
      </w:r>
      <w:hyperlink r:id="rId99">
        <w:r w:rsidR="40AEFE7C" w:rsidRPr="00916E6B">
          <w:rPr>
            <w:rStyle w:val="a4"/>
            <w:rFonts w:ascii="Times New Roman" w:hAnsi="Times New Roman" w:cs="Times New Roman"/>
            <w:color w:val="auto"/>
            <w:sz w:val="20"/>
            <w:szCs w:val="20"/>
          </w:rPr>
          <w:t xml:space="preserve">Beyond path dependence: Explorative orientation, slack resources, and managerial intentionality to internationalize in </w:t>
        </w:r>
        <w:proofErr w:type="spellStart"/>
        <w:r w:rsidR="40AEFE7C" w:rsidRPr="00916E6B">
          <w:rPr>
            <w:rStyle w:val="a4"/>
            <w:rFonts w:ascii="Times New Roman" w:hAnsi="Times New Roman" w:cs="Times New Roman"/>
            <w:color w:val="auto"/>
            <w:sz w:val="20"/>
            <w:szCs w:val="20"/>
          </w:rPr>
          <w:t>SMEs</w:t>
        </w:r>
      </w:hyperlink>
      <w:r w:rsidR="40AEFE7C" w:rsidRPr="00916E6B">
        <w:rPr>
          <w:rFonts w:ascii="Times New Roman" w:hAnsi="Times New Roman" w:cs="Times New Roman"/>
          <w:sz w:val="20"/>
          <w:szCs w:val="20"/>
        </w:rPr>
        <w:t>,"</w:t>
      </w:r>
      <w:hyperlink r:id="rId100">
        <w:r w:rsidR="40AEFE7C" w:rsidRPr="00916E6B">
          <w:rPr>
            <w:rStyle w:val="a4"/>
            <w:rFonts w:ascii="Times New Roman" w:hAnsi="Times New Roman" w:cs="Times New Roman"/>
            <w:color w:val="auto"/>
            <w:sz w:val="20"/>
            <w:szCs w:val="20"/>
          </w:rPr>
          <w:t>International</w:t>
        </w:r>
        <w:proofErr w:type="spellEnd"/>
        <w:r w:rsidR="40AEFE7C" w:rsidRPr="00916E6B">
          <w:rPr>
            <w:rStyle w:val="a4"/>
            <w:rFonts w:ascii="Times New Roman" w:hAnsi="Times New Roman" w:cs="Times New Roman"/>
            <w:color w:val="auto"/>
            <w:sz w:val="20"/>
            <w:szCs w:val="20"/>
          </w:rPr>
          <w:t xml:space="preserve"> Business Review</w:t>
        </w:r>
      </w:hyperlink>
      <w:r w:rsidR="40AEFE7C" w:rsidRPr="00916E6B">
        <w:rPr>
          <w:rFonts w:ascii="Times New Roman" w:hAnsi="Times New Roman" w:cs="Times New Roman"/>
          <w:sz w:val="20"/>
          <w:szCs w:val="20"/>
        </w:rPr>
        <w:t>, Elsevier, vol. 24(1), pages 77-88.</w:t>
      </w:r>
    </w:p>
  </w:footnote>
  <w:footnote w:id="69">
    <w:p w14:paraId="5E73EB0F" w14:textId="2D5CA76F" w:rsidR="62ED4DA6" w:rsidRPr="00916E6B" w:rsidRDefault="62ED4DA6"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w:t>
      </w:r>
      <w:r w:rsidR="40AEFE7C" w:rsidRPr="00916E6B">
        <w:rPr>
          <w:rFonts w:ascii="Times New Roman" w:eastAsia="Arial" w:hAnsi="Times New Roman" w:cs="Times New Roman"/>
          <w:sz w:val="20"/>
          <w:szCs w:val="20"/>
        </w:rPr>
        <w:t xml:space="preserve">Gulati, </w:t>
      </w:r>
      <w:proofErr w:type="spellStart"/>
      <w:r w:rsidR="40AEFE7C" w:rsidRPr="00916E6B">
        <w:rPr>
          <w:rFonts w:ascii="Times New Roman" w:eastAsia="Arial" w:hAnsi="Times New Roman" w:cs="Times New Roman"/>
          <w:sz w:val="20"/>
          <w:szCs w:val="20"/>
        </w:rPr>
        <w:t>Ranjay</w:t>
      </w:r>
      <w:proofErr w:type="spellEnd"/>
      <w:r w:rsidR="40AEFE7C" w:rsidRPr="00916E6B">
        <w:rPr>
          <w:rFonts w:ascii="Times New Roman" w:eastAsia="Arial" w:hAnsi="Times New Roman" w:cs="Times New Roman"/>
          <w:sz w:val="20"/>
          <w:szCs w:val="20"/>
        </w:rPr>
        <w:t xml:space="preserve">, and Nitin </w:t>
      </w:r>
      <w:proofErr w:type="spellStart"/>
      <w:r w:rsidR="40AEFE7C" w:rsidRPr="00916E6B">
        <w:rPr>
          <w:rFonts w:ascii="Times New Roman" w:eastAsia="Arial" w:hAnsi="Times New Roman" w:cs="Times New Roman"/>
          <w:sz w:val="20"/>
          <w:szCs w:val="20"/>
        </w:rPr>
        <w:t>Nohria</w:t>
      </w:r>
      <w:proofErr w:type="spellEnd"/>
      <w:r w:rsidR="40AEFE7C" w:rsidRPr="00916E6B">
        <w:rPr>
          <w:rFonts w:ascii="Times New Roman" w:eastAsia="Arial" w:hAnsi="Times New Roman" w:cs="Times New Roman"/>
          <w:sz w:val="20"/>
          <w:szCs w:val="20"/>
        </w:rPr>
        <w:t xml:space="preserve">. </w:t>
      </w:r>
      <w:hyperlink r:id="rId101">
        <w:r w:rsidR="40AEFE7C" w:rsidRPr="00916E6B">
          <w:rPr>
            <w:rStyle w:val="a4"/>
            <w:rFonts w:ascii="Times New Roman" w:eastAsia="Arial" w:hAnsi="Times New Roman" w:cs="Times New Roman"/>
            <w:color w:val="auto"/>
            <w:sz w:val="20"/>
            <w:szCs w:val="20"/>
          </w:rPr>
          <w:t>"Is Slack Good or Bad for Innovation?"</w:t>
        </w:r>
      </w:hyperlink>
      <w:r w:rsidR="40AEFE7C" w:rsidRPr="00916E6B">
        <w:rPr>
          <w:rFonts w:ascii="Times New Roman" w:eastAsia="Arial" w:hAnsi="Times New Roman" w:cs="Times New Roman"/>
          <w:sz w:val="20"/>
          <w:szCs w:val="20"/>
        </w:rPr>
        <w:t xml:space="preserve"> Academy of Management Journal 39, no. 5 (October 1996): 1245–1264. (A shorter version of this paper appeared in Academy of Management Best Papers Proceedings, 1995.)</w:t>
      </w:r>
    </w:p>
  </w:footnote>
  <w:footnote w:id="70">
    <w:p w14:paraId="0B342556" w14:textId="060F7C0D" w:rsidR="62ED4DA6" w:rsidRPr="00916E6B" w:rsidRDefault="62ED4DA6" w:rsidP="00916E6B">
      <w:pPr>
        <w:pStyle w:val="ac"/>
        <w:spacing w:line="240" w:lineRule="auto"/>
        <w:rPr>
          <w:rFonts w:ascii="Times New Roman" w:hAnsi="Times New Roman" w:cs="Times New Roman"/>
        </w:rPr>
      </w:pPr>
      <w:r w:rsidRPr="00916E6B">
        <w:rPr>
          <w:rStyle w:val="a5"/>
          <w:rFonts w:ascii="Times New Roman" w:hAnsi="Times New Roman" w:cs="Times New Roman"/>
        </w:rPr>
        <w:footnoteRef/>
      </w:r>
      <w:r w:rsidRPr="00916E6B">
        <w:rPr>
          <w:rFonts w:ascii="Times New Roman" w:hAnsi="Times New Roman" w:cs="Times New Roman"/>
        </w:rPr>
        <w:t xml:space="preserve"> </w:t>
      </w:r>
      <w:r w:rsidRPr="00916E6B">
        <w:rPr>
          <w:rFonts w:ascii="Times New Roman" w:eastAsia="Calibri" w:hAnsi="Times New Roman" w:cs="Times New Roman"/>
        </w:rPr>
        <w:t>Kim, S. J., &amp; Kwon, I. (2017). On a Focusing-Balancing Dilemma in SMEs. In Academy of Management Proceedings (Vol. 2017, No. 1). Briarcliff Manor, NY 10510: Academy of Management.</w:t>
      </w:r>
    </w:p>
  </w:footnote>
  <w:footnote w:id="71">
    <w:p w14:paraId="1630F433" w14:textId="70E31CDC" w:rsidR="40AEFE7C" w:rsidRPr="00B95A5D" w:rsidRDefault="62ED4DA6" w:rsidP="00916E6B">
      <w:pPr>
        <w:spacing w:line="240" w:lineRule="auto"/>
        <w:rPr>
          <w:rFonts w:ascii="Times New Roman" w:hAnsi="Times New Roman" w:cs="Times New Roman"/>
          <w:sz w:val="24"/>
          <w:szCs w:val="24"/>
        </w:rPr>
      </w:pPr>
      <w:r w:rsidRPr="00916E6B">
        <w:rPr>
          <w:rStyle w:val="a5"/>
          <w:rFonts w:ascii="Times New Roman" w:hAnsi="Times New Roman" w:cs="Times New Roman"/>
          <w:sz w:val="20"/>
          <w:szCs w:val="20"/>
        </w:rPr>
        <w:footnoteRef/>
      </w:r>
      <w:r w:rsidR="40AEFE7C" w:rsidRPr="00916E6B">
        <w:rPr>
          <w:rFonts w:ascii="Times New Roman" w:hAnsi="Times New Roman" w:cs="Times New Roman"/>
          <w:sz w:val="20"/>
          <w:szCs w:val="20"/>
        </w:rPr>
        <w:t xml:space="preserve"> </w:t>
      </w:r>
      <w:proofErr w:type="spellStart"/>
      <w:r w:rsidR="40AEFE7C" w:rsidRPr="00916E6B">
        <w:rPr>
          <w:rFonts w:ascii="Times New Roman" w:eastAsia="Helvetica" w:hAnsi="Times New Roman" w:cs="Times New Roman"/>
          <w:sz w:val="20"/>
          <w:szCs w:val="20"/>
        </w:rPr>
        <w:t>Geletkanycz</w:t>
      </w:r>
      <w:proofErr w:type="spellEnd"/>
      <w:r w:rsidR="40AEFE7C" w:rsidRPr="00916E6B">
        <w:rPr>
          <w:rFonts w:ascii="Times New Roman" w:eastAsia="Helvetica" w:hAnsi="Times New Roman" w:cs="Times New Roman"/>
          <w:sz w:val="20"/>
          <w:szCs w:val="20"/>
        </w:rPr>
        <w:t xml:space="preserve">, M. A., &amp; Hambrick, D. C. (1997). The External Ties of Top Executives: Implications for Strategic Choice and Performance. </w:t>
      </w:r>
      <w:r w:rsidR="40AEFE7C" w:rsidRPr="00916E6B">
        <w:rPr>
          <w:rFonts w:ascii="Times New Roman" w:eastAsia="Helvetica" w:hAnsi="Times New Roman" w:cs="Times New Roman"/>
          <w:i/>
          <w:iCs/>
          <w:sz w:val="20"/>
          <w:szCs w:val="20"/>
        </w:rPr>
        <w:t>Administrative Science Quarterly</w:t>
      </w:r>
      <w:r w:rsidR="40AEFE7C" w:rsidRPr="00916E6B">
        <w:rPr>
          <w:rFonts w:ascii="Times New Roman" w:eastAsia="Helvetica" w:hAnsi="Times New Roman" w:cs="Times New Roman"/>
          <w:sz w:val="20"/>
          <w:szCs w:val="20"/>
        </w:rPr>
        <w:t xml:space="preserve">, </w:t>
      </w:r>
      <w:r w:rsidR="40AEFE7C" w:rsidRPr="00916E6B">
        <w:rPr>
          <w:rFonts w:ascii="Times New Roman" w:eastAsia="Helvetica" w:hAnsi="Times New Roman" w:cs="Times New Roman"/>
          <w:i/>
          <w:iCs/>
          <w:sz w:val="20"/>
          <w:szCs w:val="20"/>
        </w:rPr>
        <w:t>42</w:t>
      </w:r>
      <w:r w:rsidR="40AEFE7C" w:rsidRPr="00916E6B">
        <w:rPr>
          <w:rFonts w:ascii="Times New Roman" w:eastAsia="Helvetica" w:hAnsi="Times New Roman" w:cs="Times New Roman"/>
          <w:sz w:val="20"/>
          <w:szCs w:val="20"/>
        </w:rPr>
        <w:t xml:space="preserve">(4), 654–681. </w:t>
      </w:r>
      <w:hyperlink r:id="rId102">
        <w:r w:rsidR="40AEFE7C" w:rsidRPr="00916E6B">
          <w:rPr>
            <w:rStyle w:val="a4"/>
            <w:rFonts w:ascii="Times New Roman" w:eastAsia="Helvetica" w:hAnsi="Times New Roman" w:cs="Times New Roman"/>
            <w:color w:val="auto"/>
            <w:sz w:val="20"/>
            <w:szCs w:val="20"/>
          </w:rPr>
          <w:t>https://doi.org/10.2307/2393653</w:t>
        </w:r>
      </w:hyperlink>
    </w:p>
  </w:footnote>
  <w:footnote w:id="72">
    <w:p w14:paraId="42E55B3E" w14:textId="5017E444" w:rsidR="62ED4DA6" w:rsidRPr="00916E6B" w:rsidRDefault="62ED4DA6"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60B9BF08" w:rsidRPr="00916E6B">
        <w:rPr>
          <w:rFonts w:ascii="Times New Roman" w:hAnsi="Times New Roman" w:cs="Times New Roman"/>
          <w:sz w:val="20"/>
          <w:szCs w:val="20"/>
        </w:rPr>
        <w:t xml:space="preserve"> </w:t>
      </w:r>
      <w:r w:rsidR="60B9BF08" w:rsidRPr="00916E6B">
        <w:rPr>
          <w:rFonts w:ascii="Times New Roman" w:eastAsia="Times New Roman" w:hAnsi="Times New Roman" w:cs="Times New Roman"/>
          <w:sz w:val="20"/>
          <w:szCs w:val="20"/>
        </w:rPr>
        <w:t xml:space="preserve">Gao, Y., Shu, C., Jiang, X., Gao, S., &amp; Page, A. L. (2017). Managerial ties and product innovation: The moderating roles of macro- and micro-institutional environments. </w:t>
      </w:r>
      <w:r w:rsidR="60B9BF08" w:rsidRPr="00916E6B">
        <w:rPr>
          <w:rFonts w:ascii="Times New Roman" w:eastAsia="Times New Roman" w:hAnsi="Times New Roman" w:cs="Times New Roman"/>
          <w:i/>
          <w:iCs/>
          <w:sz w:val="20"/>
          <w:szCs w:val="20"/>
        </w:rPr>
        <w:t>Long Range Planning</w:t>
      </w:r>
      <w:r w:rsidR="60B9BF08" w:rsidRPr="00916E6B">
        <w:rPr>
          <w:rFonts w:ascii="Times New Roman" w:eastAsia="Times New Roman" w:hAnsi="Times New Roman" w:cs="Times New Roman"/>
          <w:sz w:val="20"/>
          <w:szCs w:val="20"/>
        </w:rPr>
        <w:t xml:space="preserve">, </w:t>
      </w:r>
      <w:r w:rsidR="60B9BF08" w:rsidRPr="00916E6B">
        <w:rPr>
          <w:rFonts w:ascii="Times New Roman" w:eastAsia="Times New Roman" w:hAnsi="Times New Roman" w:cs="Times New Roman"/>
          <w:i/>
          <w:iCs/>
          <w:sz w:val="20"/>
          <w:szCs w:val="20"/>
        </w:rPr>
        <w:t>50</w:t>
      </w:r>
      <w:r w:rsidR="60B9BF08" w:rsidRPr="00916E6B">
        <w:rPr>
          <w:rFonts w:ascii="Times New Roman" w:eastAsia="Times New Roman" w:hAnsi="Times New Roman" w:cs="Times New Roman"/>
          <w:sz w:val="20"/>
          <w:szCs w:val="20"/>
        </w:rPr>
        <w:t xml:space="preserve">(2), 168–183. </w:t>
      </w:r>
      <w:hyperlink r:id="rId103">
        <w:r w:rsidR="60B9BF08" w:rsidRPr="00916E6B">
          <w:rPr>
            <w:rStyle w:val="a4"/>
            <w:rFonts w:ascii="Times New Roman" w:eastAsia="Times New Roman" w:hAnsi="Times New Roman" w:cs="Times New Roman"/>
            <w:color w:val="auto"/>
            <w:sz w:val="20"/>
            <w:szCs w:val="20"/>
          </w:rPr>
          <w:t>https://doi.org/10.1016/j.lrp.2016.11.005</w:t>
        </w:r>
      </w:hyperlink>
    </w:p>
  </w:footnote>
  <w:footnote w:id="73">
    <w:p w14:paraId="266831D3" w14:textId="363CD808" w:rsidR="62ED4DA6" w:rsidRPr="00916E6B" w:rsidRDefault="62ED4DA6"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60B9BF08" w:rsidRPr="00916E6B">
        <w:rPr>
          <w:rFonts w:ascii="Times New Roman" w:hAnsi="Times New Roman" w:cs="Times New Roman"/>
          <w:sz w:val="20"/>
          <w:szCs w:val="20"/>
        </w:rPr>
        <w:t xml:space="preserve"> </w:t>
      </w:r>
      <w:proofErr w:type="spellStart"/>
      <w:r w:rsidR="60B9BF08" w:rsidRPr="00916E6B">
        <w:rPr>
          <w:rFonts w:ascii="Times New Roman" w:eastAsia="Times New Roman" w:hAnsi="Times New Roman" w:cs="Times New Roman"/>
          <w:sz w:val="20"/>
          <w:szCs w:val="20"/>
        </w:rPr>
        <w:t>Sosna</w:t>
      </w:r>
      <w:proofErr w:type="spellEnd"/>
      <w:r w:rsidR="60B9BF08" w:rsidRPr="00916E6B">
        <w:rPr>
          <w:rFonts w:ascii="Times New Roman" w:eastAsia="Times New Roman" w:hAnsi="Times New Roman" w:cs="Times New Roman"/>
          <w:sz w:val="20"/>
          <w:szCs w:val="20"/>
        </w:rPr>
        <w:t xml:space="preserve">, M., </w:t>
      </w:r>
      <w:proofErr w:type="spellStart"/>
      <w:r w:rsidR="60B9BF08" w:rsidRPr="00916E6B">
        <w:rPr>
          <w:rFonts w:ascii="Times New Roman" w:eastAsia="Times New Roman" w:hAnsi="Times New Roman" w:cs="Times New Roman"/>
          <w:sz w:val="20"/>
          <w:szCs w:val="20"/>
        </w:rPr>
        <w:t>Trevinyo</w:t>
      </w:r>
      <w:proofErr w:type="spellEnd"/>
      <w:r w:rsidR="60B9BF08" w:rsidRPr="00916E6B">
        <w:rPr>
          <w:rFonts w:ascii="Times New Roman" w:eastAsia="Times New Roman" w:hAnsi="Times New Roman" w:cs="Times New Roman"/>
          <w:sz w:val="20"/>
          <w:szCs w:val="20"/>
        </w:rPr>
        <w:t xml:space="preserve">-Rodríguez, R. N., &amp; </w:t>
      </w:r>
      <w:proofErr w:type="spellStart"/>
      <w:r w:rsidR="60B9BF08" w:rsidRPr="00916E6B">
        <w:rPr>
          <w:rFonts w:ascii="Times New Roman" w:eastAsia="Times New Roman" w:hAnsi="Times New Roman" w:cs="Times New Roman"/>
          <w:sz w:val="20"/>
          <w:szCs w:val="20"/>
        </w:rPr>
        <w:t>Velamuri</w:t>
      </w:r>
      <w:proofErr w:type="spellEnd"/>
      <w:r w:rsidR="60B9BF08" w:rsidRPr="00916E6B">
        <w:rPr>
          <w:rFonts w:ascii="Times New Roman" w:eastAsia="Times New Roman" w:hAnsi="Times New Roman" w:cs="Times New Roman"/>
          <w:sz w:val="20"/>
          <w:szCs w:val="20"/>
        </w:rPr>
        <w:t xml:space="preserve">, S. R. (2010). Business Model Innovation through Trial-and-Error Learning. </w:t>
      </w:r>
      <w:r w:rsidR="60B9BF08" w:rsidRPr="00916E6B">
        <w:rPr>
          <w:rFonts w:ascii="Times New Roman" w:eastAsia="Times New Roman" w:hAnsi="Times New Roman" w:cs="Times New Roman"/>
          <w:i/>
          <w:iCs/>
          <w:sz w:val="20"/>
          <w:szCs w:val="20"/>
        </w:rPr>
        <w:t>Long Range Planning</w:t>
      </w:r>
      <w:r w:rsidR="60B9BF08" w:rsidRPr="00916E6B">
        <w:rPr>
          <w:rFonts w:ascii="Times New Roman" w:eastAsia="Times New Roman" w:hAnsi="Times New Roman" w:cs="Times New Roman"/>
          <w:sz w:val="20"/>
          <w:szCs w:val="20"/>
        </w:rPr>
        <w:t xml:space="preserve">, </w:t>
      </w:r>
      <w:r w:rsidR="60B9BF08" w:rsidRPr="00916E6B">
        <w:rPr>
          <w:rFonts w:ascii="Times New Roman" w:eastAsia="Times New Roman" w:hAnsi="Times New Roman" w:cs="Times New Roman"/>
          <w:i/>
          <w:iCs/>
          <w:sz w:val="20"/>
          <w:szCs w:val="20"/>
        </w:rPr>
        <w:t>43</w:t>
      </w:r>
      <w:r w:rsidR="60B9BF08" w:rsidRPr="00916E6B">
        <w:rPr>
          <w:rFonts w:ascii="Times New Roman" w:eastAsia="Times New Roman" w:hAnsi="Times New Roman" w:cs="Times New Roman"/>
          <w:sz w:val="20"/>
          <w:szCs w:val="20"/>
        </w:rPr>
        <w:t xml:space="preserve">(2–3), 383–407. </w:t>
      </w:r>
      <w:hyperlink r:id="rId104">
        <w:r w:rsidR="60B9BF08" w:rsidRPr="00916E6B">
          <w:rPr>
            <w:rStyle w:val="a4"/>
            <w:rFonts w:ascii="Times New Roman" w:eastAsia="Times New Roman" w:hAnsi="Times New Roman" w:cs="Times New Roman"/>
            <w:color w:val="auto"/>
            <w:sz w:val="20"/>
            <w:szCs w:val="20"/>
          </w:rPr>
          <w:t>https://doi.org/10.1016/j.lrp.2010.02.003</w:t>
        </w:r>
      </w:hyperlink>
    </w:p>
  </w:footnote>
  <w:footnote w:id="74">
    <w:p w14:paraId="1C2BC615" w14:textId="65B0E360" w:rsidR="62ED4DA6" w:rsidRPr="00916E6B" w:rsidRDefault="62ED4DA6" w:rsidP="00916E6B">
      <w:pPr>
        <w:pStyle w:val="ac"/>
        <w:spacing w:line="240" w:lineRule="auto"/>
        <w:rPr>
          <w:rFonts w:ascii="Times New Roman" w:eastAsia="Times New Roman" w:hAnsi="Times New Roman" w:cs="Times New Roman"/>
        </w:rPr>
      </w:pPr>
      <w:r w:rsidRPr="00916E6B">
        <w:rPr>
          <w:rStyle w:val="a5"/>
          <w:rFonts w:ascii="Times New Roman" w:hAnsi="Times New Roman" w:cs="Times New Roman"/>
        </w:rPr>
        <w:footnoteRef/>
      </w:r>
      <w:r w:rsidR="60B9BF08" w:rsidRPr="00916E6B">
        <w:rPr>
          <w:rFonts w:ascii="Times New Roman" w:hAnsi="Times New Roman" w:cs="Times New Roman"/>
        </w:rPr>
        <w:t xml:space="preserve"> </w:t>
      </w:r>
      <w:r w:rsidR="60B9BF08" w:rsidRPr="00916E6B">
        <w:rPr>
          <w:rFonts w:ascii="Times New Roman" w:eastAsia="Times New Roman" w:hAnsi="Times New Roman" w:cs="Times New Roman"/>
        </w:rPr>
        <w:t xml:space="preserve">Chowdhury P., Lau K. H., &amp; </w:t>
      </w:r>
      <w:proofErr w:type="spellStart"/>
      <w:r w:rsidR="60B9BF08" w:rsidRPr="00916E6B">
        <w:rPr>
          <w:rFonts w:ascii="Times New Roman" w:eastAsia="Times New Roman" w:hAnsi="Times New Roman" w:cs="Times New Roman"/>
        </w:rPr>
        <w:t>Pittayachawan</w:t>
      </w:r>
      <w:proofErr w:type="spellEnd"/>
      <w:r w:rsidR="60B9BF08" w:rsidRPr="00916E6B">
        <w:rPr>
          <w:rFonts w:ascii="Times New Roman" w:eastAsia="Times New Roman" w:hAnsi="Times New Roman" w:cs="Times New Roman"/>
        </w:rPr>
        <w:t xml:space="preserve"> S. (2016). Supply risk mitigation of small and medium enterprises: A social capital approach. The proceedings of 21</w:t>
      </w:r>
      <w:r w:rsidR="60B9BF08" w:rsidRPr="00916E6B">
        <w:rPr>
          <w:rFonts w:ascii="Times New Roman" w:eastAsia="Times New Roman" w:hAnsi="Times New Roman" w:cs="Times New Roman"/>
          <w:vertAlign w:val="superscript"/>
        </w:rPr>
        <w:t>st</w:t>
      </w:r>
      <w:r w:rsidR="60B9BF08" w:rsidRPr="00916E6B">
        <w:rPr>
          <w:rFonts w:ascii="Times New Roman" w:eastAsia="Times New Roman" w:hAnsi="Times New Roman" w:cs="Times New Roman"/>
        </w:rPr>
        <w:t xml:space="preserve"> international logistics symposium on logistics (pp. 37 - 44). Centre for Concurrent Enterprise, Nottingham University. Retrieved from https://www.researchgate.net/publication/307474765_Supply_risk_mitigation_of_small_and_medium_enterprises_A_social_capital_approach</w:t>
      </w:r>
    </w:p>
  </w:footnote>
  <w:footnote w:id="75">
    <w:p w14:paraId="4B249E38" w14:textId="53D70B3F" w:rsidR="62ED4DA6" w:rsidRPr="00916E6B" w:rsidRDefault="62ED4DA6"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60B9BF08" w:rsidRPr="00916E6B">
        <w:rPr>
          <w:rFonts w:ascii="Times New Roman" w:hAnsi="Times New Roman" w:cs="Times New Roman"/>
          <w:sz w:val="20"/>
          <w:szCs w:val="20"/>
        </w:rPr>
        <w:t xml:space="preserve"> </w:t>
      </w:r>
      <w:hyperlink r:id="rId105">
        <w:r w:rsidR="60B9BF08" w:rsidRPr="00916E6B">
          <w:rPr>
            <w:rStyle w:val="a4"/>
            <w:rFonts w:ascii="Times New Roman" w:eastAsia="Open Sans" w:hAnsi="Times New Roman" w:cs="Times New Roman"/>
            <w:color w:val="auto"/>
            <w:sz w:val="20"/>
            <w:szCs w:val="20"/>
          </w:rPr>
          <w:t>Wang, D.</w:t>
        </w:r>
      </w:hyperlink>
      <w:r w:rsidR="60B9BF08" w:rsidRPr="00916E6B">
        <w:rPr>
          <w:rFonts w:ascii="Times New Roman" w:eastAsia="Open Sans" w:hAnsi="Times New Roman" w:cs="Times New Roman"/>
          <w:sz w:val="20"/>
          <w:szCs w:val="20"/>
        </w:rPr>
        <w:t xml:space="preserve">, </w:t>
      </w:r>
      <w:hyperlink r:id="rId106">
        <w:r w:rsidR="60B9BF08" w:rsidRPr="00916E6B">
          <w:rPr>
            <w:rStyle w:val="a4"/>
            <w:rFonts w:ascii="Times New Roman" w:eastAsia="Open Sans" w:hAnsi="Times New Roman" w:cs="Times New Roman"/>
            <w:color w:val="auto"/>
            <w:sz w:val="20"/>
            <w:szCs w:val="20"/>
          </w:rPr>
          <w:t>Guo, H.</w:t>
        </w:r>
      </w:hyperlink>
      <w:r w:rsidR="60B9BF08" w:rsidRPr="00916E6B">
        <w:rPr>
          <w:rFonts w:ascii="Times New Roman" w:eastAsia="Open Sans" w:hAnsi="Times New Roman" w:cs="Times New Roman"/>
          <w:sz w:val="20"/>
          <w:szCs w:val="20"/>
        </w:rPr>
        <w:t xml:space="preserve"> and </w:t>
      </w:r>
      <w:hyperlink r:id="rId107">
        <w:r w:rsidR="60B9BF08" w:rsidRPr="00916E6B">
          <w:rPr>
            <w:rStyle w:val="a4"/>
            <w:rFonts w:ascii="Times New Roman" w:eastAsia="Open Sans" w:hAnsi="Times New Roman" w:cs="Times New Roman"/>
            <w:color w:val="auto"/>
            <w:sz w:val="20"/>
            <w:szCs w:val="20"/>
          </w:rPr>
          <w:t>Liu, L.</w:t>
        </w:r>
      </w:hyperlink>
      <w:r w:rsidR="60B9BF08" w:rsidRPr="00916E6B">
        <w:rPr>
          <w:rFonts w:ascii="Times New Roman" w:eastAsia="Open Sans" w:hAnsi="Times New Roman" w:cs="Times New Roman"/>
          <w:sz w:val="20"/>
          <w:szCs w:val="20"/>
        </w:rPr>
        <w:t xml:space="preserve"> (2017), "One goal, two paths: How managerial ties impact business model innovation in a transition economy", </w:t>
      </w:r>
      <w:hyperlink r:id="rId108">
        <w:r w:rsidR="60B9BF08" w:rsidRPr="00916E6B">
          <w:rPr>
            <w:rStyle w:val="a4"/>
            <w:rFonts w:ascii="Times New Roman" w:eastAsia="Open Sans" w:hAnsi="Times New Roman" w:cs="Times New Roman"/>
            <w:i/>
            <w:iCs/>
            <w:color w:val="auto"/>
            <w:sz w:val="20"/>
            <w:szCs w:val="20"/>
          </w:rPr>
          <w:t>Journal of Organizational Change Management</w:t>
        </w:r>
      </w:hyperlink>
      <w:r w:rsidR="60B9BF08" w:rsidRPr="00916E6B">
        <w:rPr>
          <w:rFonts w:ascii="Times New Roman" w:eastAsia="Open Sans" w:hAnsi="Times New Roman" w:cs="Times New Roman"/>
          <w:sz w:val="20"/>
          <w:szCs w:val="20"/>
        </w:rPr>
        <w:t xml:space="preserve">, Vol. 30 No. 5, pp. 779-796. </w:t>
      </w:r>
      <w:hyperlink r:id="rId109">
        <w:r w:rsidR="60B9BF08" w:rsidRPr="00916E6B">
          <w:rPr>
            <w:rStyle w:val="a4"/>
            <w:rFonts w:ascii="Times New Roman" w:eastAsia="Open Sans" w:hAnsi="Times New Roman" w:cs="Times New Roman"/>
            <w:color w:val="auto"/>
            <w:sz w:val="20"/>
            <w:szCs w:val="20"/>
          </w:rPr>
          <w:t>https://doi.org/10.1108/JOCM-09-2016-0178</w:t>
        </w:r>
      </w:hyperlink>
    </w:p>
  </w:footnote>
  <w:footnote w:id="76">
    <w:p w14:paraId="2368C2C9" w14:textId="18947707" w:rsidR="62ED4DA6" w:rsidRPr="00916E6B" w:rsidRDefault="62ED4DA6" w:rsidP="00916E6B">
      <w:pPr>
        <w:spacing w:line="240" w:lineRule="auto"/>
        <w:ind w:left="720" w:hanging="720"/>
        <w:rPr>
          <w:rFonts w:ascii="Times New Roman" w:hAnsi="Times New Roman" w:cs="Times New Roman"/>
          <w:sz w:val="20"/>
          <w:szCs w:val="20"/>
        </w:rPr>
      </w:pPr>
      <w:r w:rsidRPr="00916E6B">
        <w:rPr>
          <w:rStyle w:val="a5"/>
          <w:rFonts w:ascii="Times New Roman" w:hAnsi="Times New Roman" w:cs="Times New Roman"/>
          <w:sz w:val="20"/>
          <w:szCs w:val="20"/>
        </w:rPr>
        <w:footnoteRef/>
      </w:r>
      <w:r w:rsidR="60B9BF08" w:rsidRPr="00916E6B">
        <w:rPr>
          <w:rFonts w:ascii="Times New Roman" w:hAnsi="Times New Roman" w:cs="Times New Roman"/>
          <w:sz w:val="20"/>
          <w:szCs w:val="20"/>
        </w:rPr>
        <w:t xml:space="preserve"> </w:t>
      </w:r>
      <w:r w:rsidR="60B9BF08" w:rsidRPr="00916E6B">
        <w:rPr>
          <w:rFonts w:ascii="Times New Roman" w:eastAsia="Times New Roman" w:hAnsi="Times New Roman" w:cs="Times New Roman"/>
          <w:sz w:val="20"/>
          <w:szCs w:val="20"/>
        </w:rPr>
        <w:t xml:space="preserve">Bashir, M., </w:t>
      </w:r>
      <w:proofErr w:type="spellStart"/>
      <w:r w:rsidR="60B9BF08" w:rsidRPr="00916E6B">
        <w:rPr>
          <w:rFonts w:ascii="Times New Roman" w:eastAsia="Times New Roman" w:hAnsi="Times New Roman" w:cs="Times New Roman"/>
          <w:sz w:val="20"/>
          <w:szCs w:val="20"/>
        </w:rPr>
        <w:t>Alfalih</w:t>
      </w:r>
      <w:proofErr w:type="spellEnd"/>
      <w:r w:rsidR="60B9BF08" w:rsidRPr="00916E6B">
        <w:rPr>
          <w:rFonts w:ascii="Times New Roman" w:eastAsia="Times New Roman" w:hAnsi="Times New Roman" w:cs="Times New Roman"/>
          <w:sz w:val="20"/>
          <w:szCs w:val="20"/>
        </w:rPr>
        <w:t xml:space="preserve">, A. A., &amp; Pradhan, S. (2023). Managerial ties, business model innovation &amp; SME performance: Moderating role of environmental turbulence. </w:t>
      </w:r>
      <w:r w:rsidR="60B9BF08" w:rsidRPr="00916E6B">
        <w:rPr>
          <w:rFonts w:ascii="Times New Roman" w:eastAsia="Times New Roman" w:hAnsi="Times New Roman" w:cs="Times New Roman"/>
          <w:i/>
          <w:iCs/>
          <w:sz w:val="20"/>
          <w:szCs w:val="20"/>
        </w:rPr>
        <w:t>Journal of Innovation &amp; Knowledge</w:t>
      </w:r>
      <w:r w:rsidR="60B9BF08" w:rsidRPr="00916E6B">
        <w:rPr>
          <w:rFonts w:ascii="Times New Roman" w:eastAsia="Times New Roman" w:hAnsi="Times New Roman" w:cs="Times New Roman"/>
          <w:sz w:val="20"/>
          <w:szCs w:val="20"/>
        </w:rPr>
        <w:t xml:space="preserve">, </w:t>
      </w:r>
      <w:r w:rsidR="60B9BF08" w:rsidRPr="00916E6B">
        <w:rPr>
          <w:rFonts w:ascii="Times New Roman" w:eastAsia="Times New Roman" w:hAnsi="Times New Roman" w:cs="Times New Roman"/>
          <w:i/>
          <w:iCs/>
          <w:sz w:val="20"/>
          <w:szCs w:val="20"/>
        </w:rPr>
        <w:t>8</w:t>
      </w:r>
      <w:r w:rsidR="60B9BF08" w:rsidRPr="00916E6B">
        <w:rPr>
          <w:rFonts w:ascii="Times New Roman" w:eastAsia="Times New Roman" w:hAnsi="Times New Roman" w:cs="Times New Roman"/>
          <w:sz w:val="20"/>
          <w:szCs w:val="20"/>
        </w:rPr>
        <w:t xml:space="preserve">(1), 100329. </w:t>
      </w:r>
      <w:hyperlink r:id="rId110">
        <w:r w:rsidR="60B9BF08" w:rsidRPr="00916E6B">
          <w:rPr>
            <w:rStyle w:val="a4"/>
            <w:rFonts w:ascii="Times New Roman" w:eastAsia="Times New Roman" w:hAnsi="Times New Roman" w:cs="Times New Roman"/>
            <w:color w:val="auto"/>
            <w:sz w:val="20"/>
            <w:szCs w:val="20"/>
          </w:rPr>
          <w:t>https://doi.org/10.1016/j.jik.2023.100329</w:t>
        </w:r>
      </w:hyperlink>
    </w:p>
  </w:footnote>
  <w:footnote w:id="77">
    <w:p w14:paraId="28239F16" w14:textId="4892F771" w:rsidR="62ED4DA6" w:rsidRPr="00916E6B" w:rsidRDefault="62ED4DA6" w:rsidP="00916E6B">
      <w:pPr>
        <w:pStyle w:val="ac"/>
        <w:spacing w:line="240" w:lineRule="auto"/>
        <w:rPr>
          <w:rFonts w:ascii="Times New Roman" w:hAnsi="Times New Roman" w:cs="Times New Roman"/>
        </w:rPr>
      </w:pPr>
      <w:r w:rsidRPr="00916E6B">
        <w:rPr>
          <w:rStyle w:val="a5"/>
          <w:rFonts w:ascii="Times New Roman" w:hAnsi="Times New Roman" w:cs="Times New Roman"/>
        </w:rPr>
        <w:footnoteRef/>
      </w:r>
      <w:r w:rsidR="60B9BF08" w:rsidRPr="00916E6B">
        <w:rPr>
          <w:rFonts w:ascii="Times New Roman" w:hAnsi="Times New Roman" w:cs="Times New Roman"/>
        </w:rPr>
        <w:t xml:space="preserve"> </w:t>
      </w:r>
      <w:proofErr w:type="spellStart"/>
      <w:r w:rsidR="60B9BF08" w:rsidRPr="00916E6B">
        <w:rPr>
          <w:rFonts w:ascii="Times New Roman" w:eastAsia="Calibri" w:hAnsi="Times New Roman" w:cs="Times New Roman"/>
        </w:rPr>
        <w:t>Blyler</w:t>
      </w:r>
      <w:proofErr w:type="spellEnd"/>
      <w:r w:rsidR="60B9BF08" w:rsidRPr="00916E6B">
        <w:rPr>
          <w:rFonts w:ascii="Times New Roman" w:eastAsia="Calibri" w:hAnsi="Times New Roman" w:cs="Times New Roman"/>
        </w:rPr>
        <w:t>, M., &amp; Coff, R. W. (2003). Dynamic capabilities, social capital, and rent appropriation: Ties that split pies. Strategic Management Journal,24(7), 677–686. Retrieved from https://www.researchgate.net/publication/227616116_Dynamic_Capabilities_Social_Capital_and_Rent_Appropriation_Ties_That_Split_Pies</w:t>
      </w:r>
    </w:p>
  </w:footnote>
  <w:footnote w:id="78">
    <w:p w14:paraId="5AF65D60" w14:textId="7273A720" w:rsidR="62ED4DA6" w:rsidRPr="00916E6B" w:rsidRDefault="62ED4DA6" w:rsidP="00916E6B">
      <w:pPr>
        <w:pStyle w:val="ac"/>
        <w:spacing w:line="240" w:lineRule="auto"/>
        <w:rPr>
          <w:rFonts w:ascii="Times New Roman" w:hAnsi="Times New Roman" w:cs="Times New Roman"/>
        </w:rPr>
      </w:pPr>
      <w:r w:rsidRPr="00916E6B">
        <w:rPr>
          <w:rStyle w:val="a5"/>
          <w:rFonts w:ascii="Times New Roman" w:hAnsi="Times New Roman" w:cs="Times New Roman"/>
        </w:rPr>
        <w:footnoteRef/>
      </w:r>
      <w:r w:rsidR="60B9BF08" w:rsidRPr="00916E6B">
        <w:rPr>
          <w:rFonts w:ascii="Times New Roman" w:hAnsi="Times New Roman" w:cs="Times New Roman"/>
        </w:rPr>
        <w:t xml:space="preserve"> </w:t>
      </w:r>
      <w:r w:rsidR="60B9BF08" w:rsidRPr="00916E6B">
        <w:rPr>
          <w:rFonts w:ascii="Times New Roman" w:eastAsia="Times New Roman" w:hAnsi="Times New Roman" w:cs="Times New Roman"/>
        </w:rPr>
        <w:t xml:space="preserve">Bashir, M., </w:t>
      </w:r>
      <w:proofErr w:type="spellStart"/>
      <w:r w:rsidR="60B9BF08" w:rsidRPr="00916E6B">
        <w:rPr>
          <w:rFonts w:ascii="Times New Roman" w:eastAsia="Times New Roman" w:hAnsi="Times New Roman" w:cs="Times New Roman"/>
        </w:rPr>
        <w:t>Alfalih</w:t>
      </w:r>
      <w:proofErr w:type="spellEnd"/>
      <w:r w:rsidR="60B9BF08" w:rsidRPr="00916E6B">
        <w:rPr>
          <w:rFonts w:ascii="Times New Roman" w:eastAsia="Times New Roman" w:hAnsi="Times New Roman" w:cs="Times New Roman"/>
        </w:rPr>
        <w:t xml:space="preserve">, A. A., &amp; Pradhan, S. (2023). Managerial ties, business model innovation &amp; SME performance: Moderating role of environmental turbulence. </w:t>
      </w:r>
      <w:r w:rsidR="60B9BF08" w:rsidRPr="00916E6B">
        <w:rPr>
          <w:rFonts w:ascii="Times New Roman" w:eastAsia="Times New Roman" w:hAnsi="Times New Roman" w:cs="Times New Roman"/>
          <w:i/>
          <w:iCs/>
        </w:rPr>
        <w:t>Journal of Innovation &amp; Knowledge</w:t>
      </w:r>
      <w:r w:rsidR="60B9BF08" w:rsidRPr="00916E6B">
        <w:rPr>
          <w:rFonts w:ascii="Times New Roman" w:eastAsia="Times New Roman" w:hAnsi="Times New Roman" w:cs="Times New Roman"/>
        </w:rPr>
        <w:t xml:space="preserve">, </w:t>
      </w:r>
      <w:r w:rsidR="60B9BF08" w:rsidRPr="00916E6B">
        <w:rPr>
          <w:rFonts w:ascii="Times New Roman" w:eastAsia="Times New Roman" w:hAnsi="Times New Roman" w:cs="Times New Roman"/>
          <w:i/>
          <w:iCs/>
        </w:rPr>
        <w:t>8</w:t>
      </w:r>
      <w:r w:rsidR="60B9BF08" w:rsidRPr="00916E6B">
        <w:rPr>
          <w:rFonts w:ascii="Times New Roman" w:eastAsia="Times New Roman" w:hAnsi="Times New Roman" w:cs="Times New Roman"/>
        </w:rPr>
        <w:t xml:space="preserve">(1), 100329. </w:t>
      </w:r>
      <w:hyperlink r:id="rId111">
        <w:r w:rsidR="60B9BF08" w:rsidRPr="00916E6B">
          <w:rPr>
            <w:rStyle w:val="a4"/>
            <w:rFonts w:ascii="Times New Roman" w:eastAsia="Times New Roman" w:hAnsi="Times New Roman" w:cs="Times New Roman"/>
            <w:color w:val="auto"/>
          </w:rPr>
          <w:t>https://doi.org/10.1016/j.jik.2023.100329</w:t>
        </w:r>
      </w:hyperlink>
    </w:p>
  </w:footnote>
  <w:footnote w:id="79">
    <w:p w14:paraId="71E03E60" w14:textId="35ACEDD5" w:rsidR="62ED4DA6" w:rsidRPr="00916E6B" w:rsidRDefault="62ED4DA6" w:rsidP="00916E6B">
      <w:pPr>
        <w:spacing w:line="240" w:lineRule="auto"/>
        <w:rPr>
          <w:rFonts w:ascii="Times New Roman" w:hAnsi="Times New Roman" w:cs="Times New Roman"/>
          <w:sz w:val="20"/>
          <w:szCs w:val="20"/>
        </w:rPr>
      </w:pPr>
      <w:r w:rsidRPr="00916E6B">
        <w:rPr>
          <w:rStyle w:val="a5"/>
          <w:rFonts w:ascii="Times New Roman" w:hAnsi="Times New Roman" w:cs="Times New Roman"/>
          <w:sz w:val="20"/>
          <w:szCs w:val="20"/>
        </w:rPr>
        <w:footnoteRef/>
      </w:r>
      <w:r w:rsidR="60B9BF08" w:rsidRPr="00916E6B">
        <w:rPr>
          <w:rFonts w:ascii="Times New Roman" w:hAnsi="Times New Roman" w:cs="Times New Roman"/>
          <w:sz w:val="20"/>
          <w:szCs w:val="20"/>
        </w:rPr>
        <w:t xml:space="preserve"> </w:t>
      </w:r>
      <w:hyperlink r:id="rId112">
        <w:r w:rsidR="60B9BF08" w:rsidRPr="00916E6B">
          <w:rPr>
            <w:rStyle w:val="a4"/>
            <w:rFonts w:ascii="Times New Roman" w:eastAsia="Open Sans" w:hAnsi="Times New Roman" w:cs="Times New Roman"/>
            <w:color w:val="auto"/>
            <w:sz w:val="20"/>
            <w:szCs w:val="20"/>
          </w:rPr>
          <w:t>Alcalde-Heras, H.</w:t>
        </w:r>
      </w:hyperlink>
      <w:r w:rsidR="60B9BF08" w:rsidRPr="00916E6B">
        <w:rPr>
          <w:rFonts w:ascii="Times New Roman" w:eastAsia="Open Sans" w:hAnsi="Times New Roman" w:cs="Times New Roman"/>
          <w:sz w:val="20"/>
          <w:szCs w:val="20"/>
        </w:rPr>
        <w:t xml:space="preserve">, </w:t>
      </w:r>
      <w:hyperlink r:id="rId113">
        <w:r w:rsidR="60B9BF08" w:rsidRPr="00916E6B">
          <w:rPr>
            <w:rStyle w:val="a4"/>
            <w:rFonts w:ascii="Times New Roman" w:eastAsia="Open Sans" w:hAnsi="Times New Roman" w:cs="Times New Roman"/>
            <w:color w:val="auto"/>
            <w:sz w:val="20"/>
            <w:szCs w:val="20"/>
          </w:rPr>
          <w:t>Iturrioz-Landart, C.</w:t>
        </w:r>
      </w:hyperlink>
      <w:r w:rsidR="60B9BF08" w:rsidRPr="00916E6B">
        <w:rPr>
          <w:rFonts w:ascii="Times New Roman" w:eastAsia="Open Sans" w:hAnsi="Times New Roman" w:cs="Times New Roman"/>
          <w:sz w:val="20"/>
          <w:szCs w:val="20"/>
        </w:rPr>
        <w:t xml:space="preserve"> and </w:t>
      </w:r>
      <w:hyperlink r:id="rId114">
        <w:r w:rsidR="60B9BF08" w:rsidRPr="00916E6B">
          <w:rPr>
            <w:rStyle w:val="a4"/>
            <w:rFonts w:ascii="Times New Roman" w:eastAsia="Open Sans" w:hAnsi="Times New Roman" w:cs="Times New Roman"/>
            <w:color w:val="auto"/>
            <w:sz w:val="20"/>
            <w:szCs w:val="20"/>
          </w:rPr>
          <w:t>Aragon-Amonarriz, C.</w:t>
        </w:r>
      </w:hyperlink>
      <w:r w:rsidR="60B9BF08" w:rsidRPr="00916E6B">
        <w:rPr>
          <w:rFonts w:ascii="Times New Roman" w:eastAsia="Open Sans" w:hAnsi="Times New Roman" w:cs="Times New Roman"/>
          <w:sz w:val="20"/>
          <w:szCs w:val="20"/>
        </w:rPr>
        <w:t xml:space="preserve"> (2019), "SME ambidexterity during economic recessions: the role of managerial external capabilities", </w:t>
      </w:r>
      <w:hyperlink r:id="rId115">
        <w:r w:rsidR="60B9BF08" w:rsidRPr="00916E6B">
          <w:rPr>
            <w:rStyle w:val="a4"/>
            <w:rFonts w:ascii="Times New Roman" w:eastAsia="Open Sans" w:hAnsi="Times New Roman" w:cs="Times New Roman"/>
            <w:i/>
            <w:iCs/>
            <w:color w:val="auto"/>
            <w:sz w:val="20"/>
            <w:szCs w:val="20"/>
          </w:rPr>
          <w:t>Management Decision</w:t>
        </w:r>
      </w:hyperlink>
      <w:r w:rsidR="60B9BF08" w:rsidRPr="00916E6B">
        <w:rPr>
          <w:rFonts w:ascii="Times New Roman" w:eastAsia="Open Sans" w:hAnsi="Times New Roman" w:cs="Times New Roman"/>
          <w:sz w:val="20"/>
          <w:szCs w:val="20"/>
        </w:rPr>
        <w:t xml:space="preserve">, Vol. 57 No. 1, pp. 21-40. </w:t>
      </w:r>
      <w:hyperlink r:id="rId116">
        <w:r w:rsidR="60B9BF08" w:rsidRPr="00916E6B">
          <w:rPr>
            <w:rStyle w:val="a4"/>
            <w:rFonts w:ascii="Times New Roman" w:eastAsia="Open Sans" w:hAnsi="Times New Roman" w:cs="Times New Roman"/>
            <w:color w:val="auto"/>
            <w:sz w:val="20"/>
            <w:szCs w:val="20"/>
          </w:rPr>
          <w:t>https://doi.org/10.1108/MD-03-2016-0170</w:t>
        </w:r>
      </w:hyperlink>
    </w:p>
    <w:p w14:paraId="0D5BC5F3" w14:textId="1BBA5DA5" w:rsidR="62ED4DA6" w:rsidRDefault="62ED4DA6" w:rsidP="62ED4DA6">
      <w:pPr>
        <w:pStyle w:val="ac"/>
      </w:pPr>
    </w:p>
  </w:footnote>
  <w:footnote w:id="80">
    <w:p w14:paraId="6F266504" w14:textId="04D2FC5D" w:rsidR="62ED4DA6" w:rsidRPr="008100E0" w:rsidRDefault="62ED4DA6" w:rsidP="008100E0">
      <w:pPr>
        <w:spacing w:line="240" w:lineRule="auto"/>
        <w:rPr>
          <w:rFonts w:ascii="Times New Roman" w:hAnsi="Times New Roman" w:cs="Times New Roman"/>
          <w:sz w:val="20"/>
          <w:szCs w:val="20"/>
        </w:rPr>
      </w:pPr>
      <w:r w:rsidRPr="008100E0">
        <w:rPr>
          <w:rStyle w:val="a5"/>
          <w:rFonts w:ascii="Times New Roman" w:hAnsi="Times New Roman" w:cs="Times New Roman"/>
          <w:sz w:val="20"/>
          <w:szCs w:val="20"/>
        </w:rPr>
        <w:footnoteRef/>
      </w:r>
      <w:r w:rsidR="60B9BF08" w:rsidRPr="008100E0">
        <w:rPr>
          <w:rFonts w:ascii="Times New Roman" w:hAnsi="Times New Roman" w:cs="Times New Roman"/>
          <w:sz w:val="20"/>
          <w:szCs w:val="20"/>
        </w:rPr>
        <w:t xml:space="preserve"> Amit, Raphael H. and </w:t>
      </w:r>
      <w:proofErr w:type="spellStart"/>
      <w:r w:rsidR="60B9BF08" w:rsidRPr="008100E0">
        <w:rPr>
          <w:rFonts w:ascii="Times New Roman" w:hAnsi="Times New Roman" w:cs="Times New Roman"/>
          <w:sz w:val="20"/>
          <w:szCs w:val="20"/>
        </w:rPr>
        <w:t>Zott</w:t>
      </w:r>
      <w:proofErr w:type="spellEnd"/>
      <w:r w:rsidR="60B9BF08" w:rsidRPr="008100E0">
        <w:rPr>
          <w:rFonts w:ascii="Times New Roman" w:hAnsi="Times New Roman" w:cs="Times New Roman"/>
          <w:sz w:val="20"/>
          <w:szCs w:val="20"/>
        </w:rPr>
        <w:t xml:space="preserve">, Christoph, Business Model Innovation: Creating Value in Times of Change (July 2, 2010). IESE Business School Working Paper No. 870, Available at SSRN: </w:t>
      </w:r>
      <w:hyperlink r:id="rId117">
        <w:r w:rsidR="60B9BF08" w:rsidRPr="008100E0">
          <w:rPr>
            <w:rStyle w:val="a4"/>
            <w:rFonts w:ascii="Times New Roman" w:hAnsi="Times New Roman" w:cs="Times New Roman"/>
            <w:color w:val="auto"/>
            <w:sz w:val="20"/>
            <w:szCs w:val="20"/>
          </w:rPr>
          <w:t>https://ssrn.com/abstract=1701660</w:t>
        </w:r>
      </w:hyperlink>
      <w:r w:rsidR="60B9BF08" w:rsidRPr="008100E0">
        <w:rPr>
          <w:rFonts w:ascii="Times New Roman" w:hAnsi="Times New Roman" w:cs="Times New Roman"/>
          <w:sz w:val="20"/>
          <w:szCs w:val="20"/>
        </w:rPr>
        <w:t xml:space="preserve"> or </w:t>
      </w:r>
      <w:hyperlink r:id="rId118">
        <w:r w:rsidR="60B9BF08" w:rsidRPr="008100E0">
          <w:rPr>
            <w:rStyle w:val="a4"/>
            <w:rFonts w:ascii="Times New Roman" w:hAnsi="Times New Roman" w:cs="Times New Roman"/>
            <w:color w:val="auto"/>
            <w:sz w:val="20"/>
            <w:szCs w:val="20"/>
          </w:rPr>
          <w:t>http://dx.doi.org/10.2139/ssrn.1701660</w:t>
        </w:r>
      </w:hyperlink>
    </w:p>
    <w:p w14:paraId="13348B04" w14:textId="035D1256" w:rsidR="62ED4DA6" w:rsidRDefault="62ED4DA6" w:rsidP="62ED4DA6">
      <w:pPr>
        <w:pStyle w:val="ac"/>
      </w:pPr>
    </w:p>
  </w:footnote>
  <w:footnote w:id="81">
    <w:p w14:paraId="7CA61987" w14:textId="56FDFABC" w:rsidR="3780380B" w:rsidRPr="00A9055E" w:rsidRDefault="3780380B" w:rsidP="00A9055E">
      <w:pPr>
        <w:spacing w:line="240" w:lineRule="auto"/>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r w:rsidR="60B9BF08" w:rsidRPr="00A9055E">
        <w:rPr>
          <w:rFonts w:ascii="Times New Roman" w:eastAsia="Verdana" w:hAnsi="Times New Roman" w:cs="Times New Roman"/>
          <w:sz w:val="20"/>
          <w:szCs w:val="20"/>
        </w:rPr>
        <w:t xml:space="preserve">Yin, R. K., (1994). Case Study Research Design and Methods: Applied Social Research and Methods Series. Second </w:t>
      </w:r>
      <w:proofErr w:type="spellStart"/>
      <w:r w:rsidR="60B9BF08" w:rsidRPr="00A9055E">
        <w:rPr>
          <w:rFonts w:ascii="Times New Roman" w:eastAsia="Verdana" w:hAnsi="Times New Roman" w:cs="Times New Roman"/>
          <w:sz w:val="20"/>
          <w:szCs w:val="20"/>
        </w:rPr>
        <w:t>edn</w:t>
      </w:r>
      <w:proofErr w:type="spellEnd"/>
      <w:r w:rsidR="60B9BF08" w:rsidRPr="00A9055E">
        <w:rPr>
          <w:rFonts w:ascii="Times New Roman" w:eastAsia="Verdana" w:hAnsi="Times New Roman" w:cs="Times New Roman"/>
          <w:sz w:val="20"/>
          <w:szCs w:val="20"/>
        </w:rPr>
        <w:t>. Thousand Oaks, CA: Sage Publications Inc. Retrieved from http://www.sciepub.com/reference/59519</w:t>
      </w:r>
    </w:p>
  </w:footnote>
  <w:footnote w:id="82">
    <w:p w14:paraId="5C5A2196" w14:textId="380E1675" w:rsidR="3780380B" w:rsidRPr="00A9055E" w:rsidRDefault="3780380B" w:rsidP="00A9055E">
      <w:pPr>
        <w:pStyle w:val="ac"/>
        <w:spacing w:line="240" w:lineRule="auto"/>
        <w:rPr>
          <w:rFonts w:ascii="Times New Roman" w:hAnsi="Times New Roman" w:cs="Times New Roman"/>
        </w:rPr>
      </w:pPr>
      <w:r w:rsidRPr="00A9055E">
        <w:rPr>
          <w:rStyle w:val="a5"/>
          <w:rFonts w:ascii="Times New Roman" w:hAnsi="Times New Roman" w:cs="Times New Roman"/>
        </w:rPr>
        <w:footnoteRef/>
      </w:r>
      <w:r w:rsidR="60B9BF08" w:rsidRPr="00A9055E">
        <w:rPr>
          <w:rFonts w:ascii="Times New Roman" w:hAnsi="Times New Roman" w:cs="Times New Roman"/>
        </w:rPr>
        <w:t xml:space="preserve"> </w:t>
      </w:r>
      <w:r w:rsidR="60B9BF08" w:rsidRPr="00A9055E">
        <w:rPr>
          <w:rFonts w:ascii="Times New Roman" w:eastAsia="Verdana" w:hAnsi="Times New Roman" w:cs="Times New Roman"/>
        </w:rPr>
        <w:t xml:space="preserve">Yin, R. K., (1994). Case Study Research Design and Methods: Applied Social Research and Methods Series. Second </w:t>
      </w:r>
      <w:proofErr w:type="spellStart"/>
      <w:r w:rsidR="60B9BF08" w:rsidRPr="00A9055E">
        <w:rPr>
          <w:rFonts w:ascii="Times New Roman" w:eastAsia="Verdana" w:hAnsi="Times New Roman" w:cs="Times New Roman"/>
        </w:rPr>
        <w:t>edn</w:t>
      </w:r>
      <w:proofErr w:type="spellEnd"/>
      <w:r w:rsidR="60B9BF08" w:rsidRPr="00A9055E">
        <w:rPr>
          <w:rFonts w:ascii="Times New Roman" w:eastAsia="Verdana" w:hAnsi="Times New Roman" w:cs="Times New Roman"/>
        </w:rPr>
        <w:t>. Thousand Oaks, CA: Sage Publications Inc. Retrieved from http://www.sciepub.com/reference/59519</w:t>
      </w:r>
    </w:p>
  </w:footnote>
  <w:footnote w:id="83">
    <w:p w14:paraId="10A54927" w14:textId="23616CB6" w:rsidR="3780380B" w:rsidRPr="00A9055E" w:rsidRDefault="3780380B" w:rsidP="00A9055E">
      <w:pPr>
        <w:spacing w:line="240" w:lineRule="auto"/>
        <w:ind w:left="720" w:hanging="720"/>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r w:rsidR="60B9BF08" w:rsidRPr="00A9055E">
        <w:rPr>
          <w:rFonts w:ascii="Times New Roman" w:eastAsia="Times New Roman" w:hAnsi="Times New Roman" w:cs="Times New Roman"/>
          <w:sz w:val="20"/>
          <w:szCs w:val="20"/>
        </w:rPr>
        <w:t xml:space="preserve">Gustafsson, J. (2017). </w:t>
      </w:r>
      <w:r w:rsidR="60B9BF08" w:rsidRPr="00A9055E">
        <w:rPr>
          <w:rFonts w:ascii="Times New Roman" w:eastAsia="Times New Roman" w:hAnsi="Times New Roman" w:cs="Times New Roman"/>
          <w:i/>
          <w:iCs/>
          <w:sz w:val="20"/>
          <w:szCs w:val="20"/>
        </w:rPr>
        <w:t>Single case studies vs. multiple case studies: A comparative study</w:t>
      </w:r>
      <w:r w:rsidR="60B9BF08" w:rsidRPr="00A9055E">
        <w:rPr>
          <w:rFonts w:ascii="Times New Roman" w:eastAsia="Times New Roman" w:hAnsi="Times New Roman" w:cs="Times New Roman"/>
          <w:sz w:val="20"/>
          <w:szCs w:val="20"/>
        </w:rPr>
        <w:t xml:space="preserve">.  </w:t>
      </w:r>
      <w:hyperlink r:id="rId119">
        <w:r w:rsidR="60B9BF08" w:rsidRPr="00A9055E">
          <w:rPr>
            <w:rStyle w:val="a4"/>
            <w:rFonts w:ascii="Times New Roman" w:eastAsia="Times New Roman" w:hAnsi="Times New Roman" w:cs="Times New Roman"/>
            <w:color w:val="auto"/>
            <w:sz w:val="20"/>
            <w:szCs w:val="20"/>
          </w:rPr>
          <w:t>https://www.semanticscholar.org/paper/Single-case-studies-vs.-multiple-case-studies%3A-A-Gustafsson/ae1f06652379a8cd56654096815dae801a59cba3</w:t>
        </w:r>
      </w:hyperlink>
    </w:p>
    <w:p w14:paraId="52596010" w14:textId="2C870A03" w:rsidR="60B9BF08" w:rsidRDefault="60B9BF08" w:rsidP="60B9BF08">
      <w:pPr>
        <w:pStyle w:val="ac"/>
      </w:pPr>
    </w:p>
  </w:footnote>
  <w:footnote w:id="84">
    <w:p w14:paraId="0926B8D6" w14:textId="5F5D53C7" w:rsidR="7F355383" w:rsidRPr="00A9055E" w:rsidRDefault="7F355383" w:rsidP="00A9055E">
      <w:pPr>
        <w:spacing w:line="240" w:lineRule="auto"/>
        <w:ind w:left="720" w:hanging="720"/>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r w:rsidR="60B9BF08" w:rsidRPr="00A9055E">
        <w:rPr>
          <w:rFonts w:ascii="Times New Roman" w:eastAsia="Times New Roman" w:hAnsi="Times New Roman" w:cs="Times New Roman"/>
          <w:sz w:val="20"/>
          <w:szCs w:val="20"/>
        </w:rPr>
        <w:t xml:space="preserve">Johnson, M. W. (2020d, October 22). </w:t>
      </w:r>
      <w:r w:rsidR="60B9BF08" w:rsidRPr="00A9055E">
        <w:rPr>
          <w:rFonts w:ascii="Times New Roman" w:eastAsia="Times New Roman" w:hAnsi="Times New Roman" w:cs="Times New Roman"/>
          <w:i/>
          <w:iCs/>
          <w:sz w:val="20"/>
          <w:szCs w:val="20"/>
        </w:rPr>
        <w:t>Reinventing Your Business Model</w:t>
      </w:r>
      <w:r w:rsidR="60B9BF08" w:rsidRPr="00A9055E">
        <w:rPr>
          <w:rFonts w:ascii="Times New Roman" w:eastAsia="Times New Roman" w:hAnsi="Times New Roman" w:cs="Times New Roman"/>
          <w:sz w:val="20"/>
          <w:szCs w:val="20"/>
        </w:rPr>
        <w:t xml:space="preserve">. Harvard Business Review. </w:t>
      </w:r>
      <w:hyperlink r:id="rId120">
        <w:r w:rsidR="60B9BF08" w:rsidRPr="00A9055E">
          <w:rPr>
            <w:rStyle w:val="a4"/>
            <w:rFonts w:ascii="Times New Roman" w:eastAsia="Times New Roman" w:hAnsi="Times New Roman" w:cs="Times New Roman"/>
            <w:color w:val="auto"/>
            <w:sz w:val="20"/>
            <w:szCs w:val="20"/>
          </w:rPr>
          <w:t>https://hbr.org/2008/12/reinventing-your-business-model</w:t>
        </w:r>
      </w:hyperlink>
    </w:p>
  </w:footnote>
  <w:footnote w:id="85">
    <w:p w14:paraId="3F40156F" w14:textId="24EB2D10" w:rsidR="7F355383" w:rsidRPr="00A9055E" w:rsidRDefault="7F355383" w:rsidP="00A9055E">
      <w:pPr>
        <w:spacing w:line="240" w:lineRule="auto"/>
        <w:ind w:left="720" w:hanging="720"/>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proofErr w:type="spellStart"/>
      <w:r w:rsidR="60B9BF08" w:rsidRPr="00A9055E">
        <w:rPr>
          <w:rFonts w:ascii="Times New Roman" w:eastAsia="Times New Roman" w:hAnsi="Times New Roman" w:cs="Times New Roman"/>
          <w:sz w:val="20"/>
          <w:szCs w:val="20"/>
        </w:rPr>
        <w:t>Frankenberger</w:t>
      </w:r>
      <w:proofErr w:type="spellEnd"/>
      <w:r w:rsidR="60B9BF08" w:rsidRPr="00A9055E">
        <w:rPr>
          <w:rFonts w:ascii="Times New Roman" w:eastAsia="Times New Roman" w:hAnsi="Times New Roman" w:cs="Times New Roman"/>
          <w:sz w:val="20"/>
          <w:szCs w:val="20"/>
        </w:rPr>
        <w:t xml:space="preserve">, K., </w:t>
      </w:r>
      <w:proofErr w:type="spellStart"/>
      <w:r w:rsidR="60B9BF08" w:rsidRPr="00A9055E">
        <w:rPr>
          <w:rFonts w:ascii="Times New Roman" w:eastAsia="Times New Roman" w:hAnsi="Times New Roman" w:cs="Times New Roman"/>
          <w:sz w:val="20"/>
          <w:szCs w:val="20"/>
        </w:rPr>
        <w:t>Weiblen</w:t>
      </w:r>
      <w:proofErr w:type="spellEnd"/>
      <w:r w:rsidR="60B9BF08" w:rsidRPr="00A9055E">
        <w:rPr>
          <w:rFonts w:ascii="Times New Roman" w:eastAsia="Times New Roman" w:hAnsi="Times New Roman" w:cs="Times New Roman"/>
          <w:sz w:val="20"/>
          <w:szCs w:val="20"/>
        </w:rPr>
        <w:t xml:space="preserve">, T., </w:t>
      </w:r>
      <w:proofErr w:type="spellStart"/>
      <w:r w:rsidR="60B9BF08" w:rsidRPr="00A9055E">
        <w:rPr>
          <w:rFonts w:ascii="Times New Roman" w:eastAsia="Times New Roman" w:hAnsi="Times New Roman" w:cs="Times New Roman"/>
          <w:sz w:val="20"/>
          <w:szCs w:val="20"/>
        </w:rPr>
        <w:t>Csik</w:t>
      </w:r>
      <w:proofErr w:type="spellEnd"/>
      <w:r w:rsidR="60B9BF08" w:rsidRPr="00A9055E">
        <w:rPr>
          <w:rFonts w:ascii="Times New Roman" w:eastAsia="Times New Roman" w:hAnsi="Times New Roman" w:cs="Times New Roman"/>
          <w:sz w:val="20"/>
          <w:szCs w:val="20"/>
        </w:rPr>
        <w:t xml:space="preserve">, M., &amp; Gassmann, O. (2013c). The 4I-framework of business model innovation: a structured view on process phases and challenges. </w:t>
      </w:r>
      <w:r w:rsidR="60B9BF08" w:rsidRPr="00A9055E">
        <w:rPr>
          <w:rFonts w:ascii="Times New Roman" w:eastAsia="Times New Roman" w:hAnsi="Times New Roman" w:cs="Times New Roman"/>
          <w:i/>
          <w:iCs/>
          <w:sz w:val="20"/>
          <w:szCs w:val="20"/>
        </w:rPr>
        <w:t>International Journal of Product Development</w:t>
      </w:r>
      <w:r w:rsidR="60B9BF08" w:rsidRPr="00A9055E">
        <w:rPr>
          <w:rFonts w:ascii="Times New Roman" w:eastAsia="Times New Roman" w:hAnsi="Times New Roman" w:cs="Times New Roman"/>
          <w:sz w:val="20"/>
          <w:szCs w:val="20"/>
        </w:rPr>
        <w:t xml:space="preserve">, </w:t>
      </w:r>
      <w:r w:rsidR="60B9BF08" w:rsidRPr="00A9055E">
        <w:rPr>
          <w:rFonts w:ascii="Times New Roman" w:eastAsia="Times New Roman" w:hAnsi="Times New Roman" w:cs="Times New Roman"/>
          <w:i/>
          <w:iCs/>
          <w:sz w:val="20"/>
          <w:szCs w:val="20"/>
        </w:rPr>
        <w:t>18</w:t>
      </w:r>
      <w:r w:rsidR="60B9BF08" w:rsidRPr="00A9055E">
        <w:rPr>
          <w:rFonts w:ascii="Times New Roman" w:eastAsia="Times New Roman" w:hAnsi="Times New Roman" w:cs="Times New Roman"/>
          <w:sz w:val="20"/>
          <w:szCs w:val="20"/>
        </w:rPr>
        <w:t xml:space="preserve">(3/4), 249. </w:t>
      </w:r>
      <w:hyperlink r:id="rId121">
        <w:r w:rsidR="60B9BF08" w:rsidRPr="00A9055E">
          <w:rPr>
            <w:rStyle w:val="a4"/>
            <w:rFonts w:ascii="Times New Roman" w:eastAsia="Times New Roman" w:hAnsi="Times New Roman" w:cs="Times New Roman"/>
            <w:color w:val="auto"/>
            <w:sz w:val="20"/>
            <w:szCs w:val="20"/>
          </w:rPr>
          <w:t>https://doi.org/10.1504/ijpd.2013.055012</w:t>
        </w:r>
      </w:hyperlink>
    </w:p>
  </w:footnote>
  <w:footnote w:id="86">
    <w:p w14:paraId="0071F72E" w14:textId="0B6F77D2" w:rsidR="62ED4DA6" w:rsidRDefault="62ED4DA6" w:rsidP="00A9055E">
      <w:pPr>
        <w:pStyle w:val="ac"/>
        <w:spacing w:line="240" w:lineRule="auto"/>
      </w:pPr>
      <w:r w:rsidRPr="00A9055E">
        <w:rPr>
          <w:rStyle w:val="a5"/>
          <w:rFonts w:ascii="Times New Roman" w:hAnsi="Times New Roman" w:cs="Times New Roman"/>
        </w:rPr>
        <w:footnoteRef/>
      </w:r>
      <w:r w:rsidR="60B9BF08" w:rsidRPr="00A9055E">
        <w:rPr>
          <w:rFonts w:ascii="Times New Roman" w:hAnsi="Times New Roman" w:cs="Times New Roman"/>
        </w:rPr>
        <w:t xml:space="preserve"> </w:t>
      </w:r>
      <w:proofErr w:type="spellStart"/>
      <w:r w:rsidR="60B9BF08" w:rsidRPr="00A9055E">
        <w:rPr>
          <w:rFonts w:ascii="Times New Roman" w:eastAsia="Times New Roman" w:hAnsi="Times New Roman" w:cs="Times New Roman"/>
          <w:lang w:val="en-US"/>
        </w:rPr>
        <w:t>Sinfield</w:t>
      </w:r>
      <w:proofErr w:type="spellEnd"/>
      <w:r w:rsidR="60B9BF08" w:rsidRPr="00A9055E">
        <w:rPr>
          <w:rFonts w:ascii="Times New Roman" w:eastAsia="Times New Roman" w:hAnsi="Times New Roman" w:cs="Times New Roman"/>
          <w:lang w:val="en-US"/>
        </w:rPr>
        <w:t xml:space="preserve"> et al., </w:t>
      </w:r>
      <w:r w:rsidR="60B9BF08" w:rsidRPr="00A9055E">
        <w:rPr>
          <w:rFonts w:ascii="Times New Roman" w:eastAsia="Times New Roman" w:hAnsi="Times New Roman" w:cs="Times New Roman"/>
        </w:rPr>
        <w:t>How to Identify New Business Models. MIT Sloan School of Management</w:t>
      </w:r>
      <w:r w:rsidR="60B9BF08" w:rsidRPr="00A9055E">
        <w:rPr>
          <w:rFonts w:ascii="Times New Roman" w:eastAsia="Times New Roman" w:hAnsi="Times New Roman" w:cs="Times New Roman"/>
          <w:lang w:val="en-US"/>
        </w:rPr>
        <w:t xml:space="preserve"> (2012)</w:t>
      </w:r>
      <w:r w:rsidR="60B9BF08" w:rsidRPr="00A9055E">
        <w:rPr>
          <w:rFonts w:ascii="Times New Roman" w:eastAsia="Times New Roman" w:hAnsi="Times New Roman" w:cs="Times New Roman"/>
        </w:rPr>
        <w:t xml:space="preserve">. Retrieved from </w:t>
      </w:r>
      <w:hyperlink r:id="rId122">
        <w:r w:rsidR="60B9BF08" w:rsidRPr="00A9055E">
          <w:rPr>
            <w:rStyle w:val="a4"/>
            <w:rFonts w:ascii="Times New Roman" w:eastAsia="Times New Roman" w:hAnsi="Times New Roman" w:cs="Times New Roman"/>
            <w:color w:val="auto"/>
          </w:rPr>
          <w:t>https://radio.shabanali.com/how-to-identify-new-business-models-MIT.pdf</w:t>
        </w:r>
      </w:hyperlink>
    </w:p>
  </w:footnote>
  <w:footnote w:id="87">
    <w:p w14:paraId="34AF4FC1" w14:textId="6673DF2E" w:rsidR="62ED4DA6" w:rsidRPr="00A9055E" w:rsidRDefault="62ED4DA6" w:rsidP="00A9055E">
      <w:pPr>
        <w:pStyle w:val="ac"/>
        <w:spacing w:line="240" w:lineRule="auto"/>
        <w:rPr>
          <w:rFonts w:ascii="Times New Roman" w:hAnsi="Times New Roman" w:cs="Times New Roman"/>
          <w:lang w:val="ru-RU"/>
        </w:rPr>
      </w:pPr>
      <w:r w:rsidRPr="00A9055E">
        <w:rPr>
          <w:rStyle w:val="a5"/>
          <w:rFonts w:ascii="Times New Roman" w:hAnsi="Times New Roman" w:cs="Times New Roman"/>
        </w:rPr>
        <w:footnoteRef/>
      </w:r>
      <w:r w:rsidR="60B9BF08" w:rsidRPr="00A9055E">
        <w:rPr>
          <w:rFonts w:ascii="Times New Roman" w:hAnsi="Times New Roman" w:cs="Times New Roman"/>
        </w:rPr>
        <w:t xml:space="preserve"> </w:t>
      </w:r>
      <w:r w:rsidR="60B9BF08" w:rsidRPr="00A9055E">
        <w:rPr>
          <w:rFonts w:ascii="Times New Roman" w:eastAsia="Times New Roman" w:hAnsi="Times New Roman" w:cs="Times New Roman"/>
        </w:rPr>
        <w:t xml:space="preserve">Johnson, M. W. (2020d, October 22). </w:t>
      </w:r>
      <w:r w:rsidR="60B9BF08" w:rsidRPr="00A9055E">
        <w:rPr>
          <w:rFonts w:ascii="Times New Roman" w:eastAsia="Times New Roman" w:hAnsi="Times New Roman" w:cs="Times New Roman"/>
          <w:i/>
          <w:iCs/>
        </w:rPr>
        <w:t>Reinventing Your Business Model</w:t>
      </w:r>
      <w:r w:rsidR="60B9BF08" w:rsidRPr="00A9055E">
        <w:rPr>
          <w:rFonts w:ascii="Times New Roman" w:eastAsia="Times New Roman" w:hAnsi="Times New Roman" w:cs="Times New Roman"/>
        </w:rPr>
        <w:t xml:space="preserve">. Harvard Business Review. </w:t>
      </w:r>
      <w:hyperlink r:id="rId123">
        <w:r w:rsidR="60B9BF08" w:rsidRPr="00A9055E">
          <w:rPr>
            <w:rStyle w:val="a4"/>
            <w:rFonts w:ascii="Times New Roman" w:eastAsia="Times New Roman" w:hAnsi="Times New Roman" w:cs="Times New Roman"/>
            <w:color w:val="auto"/>
          </w:rPr>
          <w:t>https</w:t>
        </w:r>
        <w:r w:rsidR="60B9BF08" w:rsidRPr="00A9055E">
          <w:rPr>
            <w:rStyle w:val="a4"/>
            <w:rFonts w:ascii="Times New Roman" w:eastAsia="Times New Roman" w:hAnsi="Times New Roman" w:cs="Times New Roman"/>
            <w:color w:val="auto"/>
            <w:lang w:val="ru-RU"/>
          </w:rPr>
          <w:t>://</w:t>
        </w:r>
        <w:proofErr w:type="spellStart"/>
        <w:r w:rsidR="60B9BF08" w:rsidRPr="00A9055E">
          <w:rPr>
            <w:rStyle w:val="a4"/>
            <w:rFonts w:ascii="Times New Roman" w:eastAsia="Times New Roman" w:hAnsi="Times New Roman" w:cs="Times New Roman"/>
            <w:color w:val="auto"/>
          </w:rPr>
          <w:t>hbr</w:t>
        </w:r>
        <w:proofErr w:type="spellEnd"/>
        <w:r w:rsidR="60B9BF08" w:rsidRPr="00A9055E">
          <w:rPr>
            <w:rStyle w:val="a4"/>
            <w:rFonts w:ascii="Times New Roman" w:eastAsia="Times New Roman" w:hAnsi="Times New Roman" w:cs="Times New Roman"/>
            <w:color w:val="auto"/>
            <w:lang w:val="ru-RU"/>
          </w:rPr>
          <w:t>.</w:t>
        </w:r>
        <w:r w:rsidR="60B9BF08" w:rsidRPr="00A9055E">
          <w:rPr>
            <w:rStyle w:val="a4"/>
            <w:rFonts w:ascii="Times New Roman" w:eastAsia="Times New Roman" w:hAnsi="Times New Roman" w:cs="Times New Roman"/>
            <w:color w:val="auto"/>
          </w:rPr>
          <w:t>org</w:t>
        </w:r>
        <w:r w:rsidR="60B9BF08" w:rsidRPr="00A9055E">
          <w:rPr>
            <w:rStyle w:val="a4"/>
            <w:rFonts w:ascii="Times New Roman" w:eastAsia="Times New Roman" w:hAnsi="Times New Roman" w:cs="Times New Roman"/>
            <w:color w:val="auto"/>
            <w:lang w:val="ru-RU"/>
          </w:rPr>
          <w:t>/2008/12/</w:t>
        </w:r>
        <w:r w:rsidR="60B9BF08" w:rsidRPr="00A9055E">
          <w:rPr>
            <w:rStyle w:val="a4"/>
            <w:rFonts w:ascii="Times New Roman" w:eastAsia="Times New Roman" w:hAnsi="Times New Roman" w:cs="Times New Roman"/>
            <w:color w:val="auto"/>
          </w:rPr>
          <w:t>reinventing</w:t>
        </w:r>
        <w:r w:rsidR="60B9BF08" w:rsidRPr="00A9055E">
          <w:rPr>
            <w:rStyle w:val="a4"/>
            <w:rFonts w:ascii="Times New Roman" w:eastAsia="Times New Roman" w:hAnsi="Times New Roman" w:cs="Times New Roman"/>
            <w:color w:val="auto"/>
            <w:lang w:val="ru-RU"/>
          </w:rPr>
          <w:t>-</w:t>
        </w:r>
        <w:r w:rsidR="60B9BF08" w:rsidRPr="00A9055E">
          <w:rPr>
            <w:rStyle w:val="a4"/>
            <w:rFonts w:ascii="Times New Roman" w:eastAsia="Times New Roman" w:hAnsi="Times New Roman" w:cs="Times New Roman"/>
            <w:color w:val="auto"/>
          </w:rPr>
          <w:t>your</w:t>
        </w:r>
        <w:r w:rsidR="60B9BF08" w:rsidRPr="00A9055E">
          <w:rPr>
            <w:rStyle w:val="a4"/>
            <w:rFonts w:ascii="Times New Roman" w:eastAsia="Times New Roman" w:hAnsi="Times New Roman" w:cs="Times New Roman"/>
            <w:color w:val="auto"/>
            <w:lang w:val="ru-RU"/>
          </w:rPr>
          <w:t>-</w:t>
        </w:r>
        <w:r w:rsidR="60B9BF08" w:rsidRPr="00A9055E">
          <w:rPr>
            <w:rStyle w:val="a4"/>
            <w:rFonts w:ascii="Times New Roman" w:eastAsia="Times New Roman" w:hAnsi="Times New Roman" w:cs="Times New Roman"/>
            <w:color w:val="auto"/>
          </w:rPr>
          <w:t>business</w:t>
        </w:r>
        <w:r w:rsidR="60B9BF08" w:rsidRPr="00A9055E">
          <w:rPr>
            <w:rStyle w:val="a4"/>
            <w:rFonts w:ascii="Times New Roman" w:eastAsia="Times New Roman" w:hAnsi="Times New Roman" w:cs="Times New Roman"/>
            <w:color w:val="auto"/>
            <w:lang w:val="ru-RU"/>
          </w:rPr>
          <w:t>-</w:t>
        </w:r>
        <w:r w:rsidR="60B9BF08" w:rsidRPr="00A9055E">
          <w:rPr>
            <w:rStyle w:val="a4"/>
            <w:rFonts w:ascii="Times New Roman" w:eastAsia="Times New Roman" w:hAnsi="Times New Roman" w:cs="Times New Roman"/>
            <w:color w:val="auto"/>
          </w:rPr>
          <w:t>model</w:t>
        </w:r>
      </w:hyperlink>
    </w:p>
  </w:footnote>
  <w:footnote w:id="88">
    <w:p w14:paraId="2E46C946" w14:textId="56EA9EAA" w:rsidR="7F355383" w:rsidRPr="00A9055E" w:rsidRDefault="7F355383" w:rsidP="00A9055E">
      <w:pPr>
        <w:spacing w:after="0" w:line="240" w:lineRule="auto"/>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lang w:val="ru-RU"/>
        </w:rPr>
        <w:t xml:space="preserve"> </w:t>
      </w:r>
      <w:r w:rsidR="60B9BF08" w:rsidRPr="00A9055E">
        <w:rPr>
          <w:rFonts w:ascii="Times New Roman" w:eastAsia="Helvetica Neue" w:hAnsi="Times New Roman" w:cs="Times New Roman"/>
          <w:sz w:val="20"/>
          <w:szCs w:val="20"/>
        </w:rPr>
        <w:t>TASS</w:t>
      </w:r>
      <w:r w:rsidR="60B9BF08" w:rsidRPr="00A9055E">
        <w:rPr>
          <w:rFonts w:ascii="Times New Roman" w:eastAsia="Helvetica Neue" w:hAnsi="Times New Roman" w:cs="Times New Roman"/>
          <w:sz w:val="20"/>
          <w:szCs w:val="20"/>
          <w:lang w:val="ru-RU"/>
        </w:rPr>
        <w:t xml:space="preserve">. (2022, </w:t>
      </w:r>
      <w:r w:rsidR="60B9BF08" w:rsidRPr="00A9055E">
        <w:rPr>
          <w:rFonts w:ascii="Times New Roman" w:eastAsia="Helvetica Neue" w:hAnsi="Times New Roman" w:cs="Times New Roman"/>
          <w:sz w:val="20"/>
          <w:szCs w:val="20"/>
        </w:rPr>
        <w:t>November</w:t>
      </w:r>
      <w:r w:rsidR="60B9BF08" w:rsidRPr="00A9055E">
        <w:rPr>
          <w:rFonts w:ascii="Times New Roman" w:eastAsia="Helvetica Neue" w:hAnsi="Times New Roman" w:cs="Times New Roman"/>
          <w:sz w:val="20"/>
          <w:szCs w:val="20"/>
          <w:lang w:val="ru-RU"/>
        </w:rPr>
        <w:t xml:space="preserve"> 1). 10 пакетов санкций ЕС. </w:t>
      </w:r>
      <w:r w:rsidR="60B9BF08" w:rsidRPr="00A9055E">
        <w:rPr>
          <w:rFonts w:ascii="Times New Roman" w:eastAsia="Helvetica Neue" w:hAnsi="Times New Roman" w:cs="Times New Roman"/>
          <w:sz w:val="20"/>
          <w:szCs w:val="20"/>
        </w:rPr>
        <w:t xml:space="preserve">TASS. </w:t>
      </w:r>
      <w:hyperlink r:id="rId124">
        <w:r w:rsidR="60B9BF08" w:rsidRPr="00A9055E">
          <w:rPr>
            <w:rStyle w:val="a4"/>
            <w:rFonts w:ascii="Times New Roman" w:eastAsia="Helvetica Neue" w:hAnsi="Times New Roman" w:cs="Times New Roman"/>
            <w:color w:val="auto"/>
            <w:sz w:val="20"/>
            <w:szCs w:val="20"/>
          </w:rPr>
          <w:t>https://tass.ru/ekonomika/17142747/amp</w:t>
        </w:r>
      </w:hyperlink>
    </w:p>
    <w:p w14:paraId="39062C49" w14:textId="13107E3B" w:rsidR="7F355383" w:rsidRDefault="7F355383" w:rsidP="7F355383">
      <w:pPr>
        <w:pStyle w:val="ac"/>
      </w:pPr>
    </w:p>
  </w:footnote>
  <w:footnote w:id="89">
    <w:p w14:paraId="5FED57E2" w14:textId="6C9DCD1C" w:rsidR="7F355383" w:rsidRPr="00A9055E" w:rsidRDefault="7F355383" w:rsidP="00A9055E">
      <w:pPr>
        <w:spacing w:line="240" w:lineRule="auto"/>
        <w:ind w:left="720" w:hanging="720"/>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r w:rsidR="60B9BF08" w:rsidRPr="00A9055E">
        <w:rPr>
          <w:rFonts w:ascii="Times New Roman" w:eastAsia="Times New Roman" w:hAnsi="Times New Roman" w:cs="Times New Roman"/>
          <w:sz w:val="20"/>
          <w:szCs w:val="20"/>
        </w:rPr>
        <w:t xml:space="preserve">Johnson, M. W. (2020e, October 22). </w:t>
      </w:r>
      <w:r w:rsidR="60B9BF08" w:rsidRPr="00A9055E">
        <w:rPr>
          <w:rFonts w:ascii="Times New Roman" w:eastAsia="Times New Roman" w:hAnsi="Times New Roman" w:cs="Times New Roman"/>
          <w:i/>
          <w:iCs/>
          <w:sz w:val="20"/>
          <w:szCs w:val="20"/>
        </w:rPr>
        <w:t>Reinventing Your Business Model</w:t>
      </w:r>
      <w:r w:rsidR="60B9BF08" w:rsidRPr="00A9055E">
        <w:rPr>
          <w:rFonts w:ascii="Times New Roman" w:eastAsia="Times New Roman" w:hAnsi="Times New Roman" w:cs="Times New Roman"/>
          <w:sz w:val="20"/>
          <w:szCs w:val="20"/>
        </w:rPr>
        <w:t xml:space="preserve">. Harvard Business Review. </w:t>
      </w:r>
      <w:hyperlink r:id="rId125">
        <w:r w:rsidR="60B9BF08" w:rsidRPr="00A9055E">
          <w:rPr>
            <w:rStyle w:val="a4"/>
            <w:rFonts w:ascii="Times New Roman" w:eastAsia="Times New Roman" w:hAnsi="Times New Roman" w:cs="Times New Roman"/>
            <w:color w:val="auto"/>
            <w:sz w:val="20"/>
            <w:szCs w:val="20"/>
          </w:rPr>
          <w:t>https://hbr.org/2008/12/reinventing-your-business-model</w:t>
        </w:r>
      </w:hyperlink>
    </w:p>
  </w:footnote>
  <w:footnote w:id="90">
    <w:p w14:paraId="365C29D8" w14:textId="00305A31" w:rsidR="7F355383" w:rsidRPr="00A9055E" w:rsidRDefault="7F355383" w:rsidP="00A9055E">
      <w:pPr>
        <w:spacing w:after="0" w:line="240" w:lineRule="auto"/>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r w:rsidR="60B9BF08" w:rsidRPr="00A9055E">
        <w:rPr>
          <w:rFonts w:ascii="Times New Roman" w:eastAsia="Helvetica Neue" w:hAnsi="Times New Roman" w:cs="Times New Roman"/>
          <w:sz w:val="20"/>
          <w:szCs w:val="20"/>
        </w:rPr>
        <w:t xml:space="preserve">UNECE. (2019). Recommendations on the transport of dangerous goods: Manual of tests and criteria (Rev.19). United Nations. </w:t>
      </w:r>
      <w:hyperlink r:id="rId126">
        <w:r w:rsidR="60B9BF08" w:rsidRPr="00A9055E">
          <w:rPr>
            <w:rStyle w:val="a4"/>
            <w:rFonts w:ascii="Times New Roman" w:eastAsia="Helvetica Neue" w:hAnsi="Times New Roman" w:cs="Times New Roman"/>
            <w:color w:val="auto"/>
            <w:sz w:val="20"/>
            <w:szCs w:val="20"/>
          </w:rPr>
          <w:t>https://unece.org/DAM/trans/danger/publi/unrec/rev19/Rev19r_Vol_I.pdf</w:t>
        </w:r>
      </w:hyperlink>
    </w:p>
  </w:footnote>
  <w:footnote w:id="91">
    <w:p w14:paraId="63262F9A" w14:textId="3FCE743F" w:rsidR="62ED4DA6" w:rsidRPr="00A9055E" w:rsidRDefault="62ED4DA6" w:rsidP="00A9055E">
      <w:pPr>
        <w:pStyle w:val="ac"/>
        <w:spacing w:line="240" w:lineRule="auto"/>
        <w:rPr>
          <w:rFonts w:ascii="Times New Roman" w:eastAsia="Times New Roman" w:hAnsi="Times New Roman" w:cs="Times New Roman"/>
        </w:rPr>
      </w:pPr>
      <w:r w:rsidRPr="00A9055E">
        <w:rPr>
          <w:rStyle w:val="a5"/>
          <w:rFonts w:ascii="Times New Roman" w:hAnsi="Times New Roman" w:cs="Times New Roman"/>
        </w:rPr>
        <w:footnoteRef/>
      </w:r>
      <w:r w:rsidR="60B9BF08" w:rsidRPr="00A9055E">
        <w:rPr>
          <w:rFonts w:ascii="Times New Roman" w:hAnsi="Times New Roman" w:cs="Times New Roman"/>
        </w:rPr>
        <w:t xml:space="preserve"> </w:t>
      </w:r>
      <w:r w:rsidR="60B9BF08" w:rsidRPr="00A9055E">
        <w:rPr>
          <w:rFonts w:ascii="Times New Roman" w:eastAsia="Times New Roman" w:hAnsi="Times New Roman" w:cs="Times New Roman"/>
        </w:rPr>
        <w:t xml:space="preserve">Alexander Osterwalder and Yves Pigneur, </w:t>
      </w:r>
      <w:r w:rsidR="60B9BF08" w:rsidRPr="00A9055E">
        <w:rPr>
          <w:rFonts w:ascii="Times New Roman" w:eastAsia="Times New Roman" w:hAnsi="Times New Roman" w:cs="Times New Roman"/>
          <w:i/>
          <w:iCs/>
        </w:rPr>
        <w:t>Business Model Generation: A Handbook for Visionaries, Game Changers, and Challengers</w:t>
      </w:r>
      <w:r w:rsidR="60B9BF08" w:rsidRPr="00A9055E">
        <w:rPr>
          <w:rFonts w:ascii="Times New Roman" w:eastAsia="Times New Roman" w:hAnsi="Times New Roman" w:cs="Times New Roman"/>
        </w:rPr>
        <w:t xml:space="preserve">. (2010, June 29). Wiley.com. </w:t>
      </w:r>
      <w:hyperlink r:id="rId127">
        <w:r w:rsidR="60B9BF08" w:rsidRPr="00A9055E">
          <w:rPr>
            <w:rStyle w:val="a4"/>
            <w:rFonts w:ascii="Times New Roman" w:eastAsia="Times New Roman" w:hAnsi="Times New Roman" w:cs="Times New Roman"/>
            <w:color w:val="auto"/>
          </w:rPr>
          <w:t>https://www.wiley.com/en-sg/Business+Model+Generation:+A+Handbook+for+Visionaries,+Game+Changers,+and+Challengers-p-9780470876411</w:t>
        </w:r>
      </w:hyperlink>
    </w:p>
  </w:footnote>
  <w:footnote w:id="92">
    <w:p w14:paraId="13B0B840" w14:textId="6A1941DB" w:rsidR="62ED4DA6" w:rsidRPr="00A9055E" w:rsidRDefault="62ED4DA6" w:rsidP="00A9055E">
      <w:pPr>
        <w:spacing w:after="0" w:line="240" w:lineRule="auto"/>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lang w:val="en-US"/>
        </w:rPr>
        <w:t xml:space="preserve"> </w:t>
      </w:r>
      <w:r w:rsidR="60B9BF08" w:rsidRPr="00A9055E">
        <w:rPr>
          <w:rFonts w:ascii="Times New Roman" w:eastAsia="Helvetica Neue" w:hAnsi="Times New Roman" w:cs="Times New Roman"/>
          <w:sz w:val="20"/>
          <w:szCs w:val="20"/>
        </w:rPr>
        <w:t>TASS</w:t>
      </w:r>
      <w:r w:rsidR="60B9BF08" w:rsidRPr="00A9055E">
        <w:rPr>
          <w:rFonts w:ascii="Times New Roman" w:eastAsia="Helvetica Neue" w:hAnsi="Times New Roman" w:cs="Times New Roman"/>
          <w:sz w:val="20"/>
          <w:szCs w:val="20"/>
          <w:lang w:val="en-US"/>
        </w:rPr>
        <w:t xml:space="preserve">. (2022, </w:t>
      </w:r>
      <w:r w:rsidR="60B9BF08" w:rsidRPr="00A9055E">
        <w:rPr>
          <w:rFonts w:ascii="Times New Roman" w:eastAsia="Helvetica Neue" w:hAnsi="Times New Roman" w:cs="Times New Roman"/>
          <w:sz w:val="20"/>
          <w:szCs w:val="20"/>
        </w:rPr>
        <w:t>March</w:t>
      </w:r>
      <w:r w:rsidR="60B9BF08" w:rsidRPr="00A9055E">
        <w:rPr>
          <w:rFonts w:ascii="Times New Roman" w:eastAsia="Helvetica Neue" w:hAnsi="Times New Roman" w:cs="Times New Roman"/>
          <w:sz w:val="20"/>
          <w:szCs w:val="20"/>
          <w:lang w:val="en-US"/>
        </w:rPr>
        <w:t xml:space="preserve"> 1). </w:t>
      </w:r>
      <w:r w:rsidR="00B95A5D" w:rsidRPr="00A9055E">
        <w:rPr>
          <w:rFonts w:ascii="Times New Roman" w:eastAsia="Helvetica Neue" w:hAnsi="Times New Roman" w:cs="Times New Roman"/>
          <w:sz w:val="20"/>
          <w:szCs w:val="20"/>
          <w:lang w:val="en-US"/>
        </w:rPr>
        <w:t>Russians will have to pay for the war</w:t>
      </w:r>
      <w:r w:rsidR="60B9BF08" w:rsidRPr="00A9055E">
        <w:rPr>
          <w:rFonts w:ascii="Times New Roman" w:eastAsia="Helvetica Neue" w:hAnsi="Times New Roman" w:cs="Times New Roman"/>
          <w:sz w:val="20"/>
          <w:szCs w:val="20"/>
          <w:lang w:val="en-US"/>
        </w:rPr>
        <w:t xml:space="preserve">. </w:t>
      </w:r>
      <w:r w:rsidR="60B9BF08" w:rsidRPr="00A9055E">
        <w:rPr>
          <w:rFonts w:ascii="Times New Roman" w:eastAsia="Helvetica Neue" w:hAnsi="Times New Roman" w:cs="Times New Roman"/>
          <w:sz w:val="20"/>
          <w:szCs w:val="20"/>
        </w:rPr>
        <w:t xml:space="preserve">Retrieved May 31, 2023, from </w:t>
      </w:r>
      <w:hyperlink r:id="rId128">
        <w:r w:rsidR="60B9BF08" w:rsidRPr="00A9055E">
          <w:rPr>
            <w:rStyle w:val="a4"/>
            <w:rFonts w:ascii="Times New Roman" w:eastAsia="Helvetica Neue" w:hAnsi="Times New Roman" w:cs="Times New Roman"/>
            <w:color w:val="auto"/>
            <w:sz w:val="20"/>
            <w:szCs w:val="20"/>
          </w:rPr>
          <w:t>https://tass.ru/ekonomika/17142747</w:t>
        </w:r>
      </w:hyperlink>
    </w:p>
  </w:footnote>
  <w:footnote w:id="93">
    <w:p w14:paraId="23CF9700" w14:textId="4BC20BBB" w:rsidR="62ED4DA6" w:rsidRDefault="62ED4DA6" w:rsidP="00A9055E">
      <w:pPr>
        <w:spacing w:line="240" w:lineRule="auto"/>
        <w:ind w:left="720" w:hanging="720"/>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r w:rsidR="60B9BF08" w:rsidRPr="00A9055E">
        <w:rPr>
          <w:rFonts w:ascii="Times New Roman" w:eastAsia="Times New Roman" w:hAnsi="Times New Roman" w:cs="Times New Roman"/>
          <w:sz w:val="20"/>
          <w:szCs w:val="20"/>
        </w:rPr>
        <w:t xml:space="preserve">BBC News. (2022, March 6). Visa and Mastercard suspend Russian operations. </w:t>
      </w:r>
      <w:r w:rsidR="60B9BF08" w:rsidRPr="00A9055E">
        <w:rPr>
          <w:rFonts w:ascii="Times New Roman" w:eastAsia="Times New Roman" w:hAnsi="Times New Roman" w:cs="Times New Roman"/>
          <w:i/>
          <w:iCs/>
          <w:sz w:val="20"/>
          <w:szCs w:val="20"/>
        </w:rPr>
        <w:t>BBC News</w:t>
      </w:r>
      <w:r w:rsidR="60B9BF08" w:rsidRPr="00A9055E">
        <w:rPr>
          <w:rFonts w:ascii="Times New Roman" w:eastAsia="Times New Roman" w:hAnsi="Times New Roman" w:cs="Times New Roman"/>
          <w:sz w:val="20"/>
          <w:szCs w:val="20"/>
        </w:rPr>
        <w:t xml:space="preserve">. </w:t>
      </w:r>
      <w:hyperlink r:id="rId129">
        <w:r w:rsidR="60B9BF08" w:rsidRPr="00A9055E">
          <w:rPr>
            <w:rStyle w:val="a4"/>
            <w:rFonts w:ascii="Times New Roman" w:eastAsia="Times New Roman" w:hAnsi="Times New Roman" w:cs="Times New Roman"/>
            <w:color w:val="auto"/>
            <w:sz w:val="20"/>
            <w:szCs w:val="20"/>
          </w:rPr>
          <w:t>https://www.bbc.com/news/business-60637429</w:t>
        </w:r>
      </w:hyperlink>
    </w:p>
  </w:footnote>
  <w:footnote w:id="94">
    <w:p w14:paraId="5E92B8EF" w14:textId="45BF2D00" w:rsidR="62ED4DA6" w:rsidRPr="00A9055E" w:rsidRDefault="62ED4DA6" w:rsidP="00A9055E">
      <w:pPr>
        <w:pStyle w:val="ac"/>
        <w:spacing w:line="240" w:lineRule="auto"/>
        <w:rPr>
          <w:rFonts w:ascii="Times New Roman" w:hAnsi="Times New Roman" w:cs="Times New Roman"/>
        </w:rPr>
      </w:pPr>
      <w:r w:rsidRPr="00A9055E">
        <w:rPr>
          <w:rStyle w:val="a5"/>
          <w:rFonts w:ascii="Times New Roman" w:hAnsi="Times New Roman" w:cs="Times New Roman"/>
        </w:rPr>
        <w:footnoteRef/>
      </w:r>
      <w:r w:rsidR="60B9BF08" w:rsidRPr="00A9055E">
        <w:rPr>
          <w:rFonts w:ascii="Times New Roman" w:hAnsi="Times New Roman" w:cs="Times New Roman"/>
        </w:rPr>
        <w:t xml:space="preserve"> Ministry of Justice of the Russian Federation. (2021). Resolution of the Government of the Russian Federation of February 12, 2021 No. 163 "On Approval of the Rules for State Registration of Transactions with Real Estate". Retrieved May 31, 2023, from http://publication.pravo.gov.ru/Document/View/0001202210010004?index=0&amp;rangeSize=1</w:t>
      </w:r>
    </w:p>
  </w:footnote>
  <w:footnote w:id="95">
    <w:p w14:paraId="19A5656C" w14:textId="16A67999" w:rsidR="62ED4DA6" w:rsidRPr="00A9055E" w:rsidRDefault="62ED4DA6" w:rsidP="00A9055E">
      <w:pPr>
        <w:pStyle w:val="ac"/>
        <w:spacing w:line="240" w:lineRule="auto"/>
        <w:rPr>
          <w:rFonts w:ascii="Times New Roman" w:hAnsi="Times New Roman" w:cs="Times New Roman"/>
        </w:rPr>
      </w:pPr>
      <w:r w:rsidRPr="00A9055E">
        <w:rPr>
          <w:rStyle w:val="a5"/>
          <w:rFonts w:ascii="Times New Roman" w:hAnsi="Times New Roman" w:cs="Times New Roman"/>
        </w:rPr>
        <w:footnoteRef/>
      </w:r>
      <w:r w:rsidR="60B9BF08" w:rsidRPr="00A9055E">
        <w:rPr>
          <w:rFonts w:ascii="Times New Roman" w:hAnsi="Times New Roman" w:cs="Times New Roman"/>
        </w:rPr>
        <w:t xml:space="preserve"> </w:t>
      </w:r>
      <w:proofErr w:type="spellStart"/>
      <w:r w:rsidR="60B9BF08" w:rsidRPr="00A9055E">
        <w:rPr>
          <w:rFonts w:ascii="Times New Roman" w:hAnsi="Times New Roman" w:cs="Times New Roman"/>
        </w:rPr>
        <w:t>Kommersant</w:t>
      </w:r>
      <w:proofErr w:type="spellEnd"/>
      <w:r w:rsidR="60B9BF08" w:rsidRPr="00A9055E">
        <w:rPr>
          <w:rFonts w:ascii="Times New Roman" w:hAnsi="Times New Roman" w:cs="Times New Roman"/>
        </w:rPr>
        <w:t>. (2022, May 31). Gasoline prices in Russia have reached new highs. Retrieved May 31, 2023, from https://www.kommersant.ru/doc/5667257</w:t>
      </w:r>
    </w:p>
  </w:footnote>
  <w:footnote w:id="96">
    <w:p w14:paraId="04E76818" w14:textId="7F59FC62" w:rsidR="62ED4DA6" w:rsidRPr="00A9055E" w:rsidRDefault="62ED4DA6" w:rsidP="00A9055E">
      <w:pPr>
        <w:pStyle w:val="ac"/>
        <w:spacing w:line="240" w:lineRule="auto"/>
        <w:rPr>
          <w:rFonts w:ascii="Times New Roman" w:hAnsi="Times New Roman" w:cs="Times New Roman"/>
        </w:rPr>
      </w:pPr>
      <w:r w:rsidRPr="00A9055E">
        <w:rPr>
          <w:rStyle w:val="a5"/>
          <w:rFonts w:ascii="Times New Roman" w:hAnsi="Times New Roman" w:cs="Times New Roman"/>
        </w:rPr>
        <w:footnoteRef/>
      </w:r>
      <w:r w:rsidR="60B9BF08" w:rsidRPr="00A9055E">
        <w:rPr>
          <w:rFonts w:ascii="Times New Roman" w:hAnsi="Times New Roman" w:cs="Times New Roman"/>
        </w:rPr>
        <w:t xml:space="preserve"> RIA Novosti. (2022, December 26). Logistics: What to expect in </w:t>
      </w:r>
      <w:proofErr w:type="gramStart"/>
      <w:r w:rsidR="60B9BF08" w:rsidRPr="00A9055E">
        <w:rPr>
          <w:rFonts w:ascii="Times New Roman" w:hAnsi="Times New Roman" w:cs="Times New Roman"/>
        </w:rPr>
        <w:t>2023?.</w:t>
      </w:r>
      <w:proofErr w:type="gramEnd"/>
      <w:r w:rsidR="60B9BF08" w:rsidRPr="00A9055E">
        <w:rPr>
          <w:rFonts w:ascii="Times New Roman" w:hAnsi="Times New Roman" w:cs="Times New Roman"/>
        </w:rPr>
        <w:t xml:space="preserve"> Retrieved May 31, 2023, from https://ria.ru/20221226/logistika-1841292929.html</w:t>
      </w:r>
    </w:p>
  </w:footnote>
  <w:footnote w:id="97">
    <w:p w14:paraId="4F8C5B12" w14:textId="0FD1443F" w:rsidR="62ED4DA6" w:rsidRPr="00A9055E" w:rsidRDefault="62ED4DA6" w:rsidP="00A9055E">
      <w:pPr>
        <w:spacing w:line="240" w:lineRule="auto"/>
        <w:ind w:left="720" w:hanging="720"/>
        <w:rPr>
          <w:rFonts w:ascii="Times New Roman" w:hAnsi="Times New Roman" w:cs="Times New Roman"/>
          <w:sz w:val="20"/>
          <w:szCs w:val="20"/>
          <w:lang w:val="fr-FR"/>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r w:rsidR="60B9BF08" w:rsidRPr="00A9055E">
        <w:rPr>
          <w:rFonts w:ascii="Times New Roman" w:eastAsia="Times New Roman" w:hAnsi="Times New Roman" w:cs="Times New Roman"/>
          <w:sz w:val="20"/>
          <w:szCs w:val="20"/>
        </w:rPr>
        <w:t xml:space="preserve">Noble, P. J. (2022, May 12). The Ukraine-Russia War’s Impact </w:t>
      </w:r>
      <w:proofErr w:type="gramStart"/>
      <w:r w:rsidR="60B9BF08" w:rsidRPr="00A9055E">
        <w:rPr>
          <w:rFonts w:ascii="Times New Roman" w:eastAsia="Times New Roman" w:hAnsi="Times New Roman" w:cs="Times New Roman"/>
          <w:sz w:val="20"/>
          <w:szCs w:val="20"/>
        </w:rPr>
        <w:t>On</w:t>
      </w:r>
      <w:proofErr w:type="gramEnd"/>
      <w:r w:rsidR="60B9BF08" w:rsidRPr="00A9055E">
        <w:rPr>
          <w:rFonts w:ascii="Times New Roman" w:eastAsia="Times New Roman" w:hAnsi="Times New Roman" w:cs="Times New Roman"/>
          <w:sz w:val="20"/>
          <w:szCs w:val="20"/>
        </w:rPr>
        <w:t xml:space="preserve"> The Supply Chain: Why MRO Optimization Is A Top Priority.  </w:t>
      </w:r>
      <w:r w:rsidR="60B9BF08" w:rsidRPr="00A9055E">
        <w:rPr>
          <w:rFonts w:ascii="Times New Roman" w:eastAsia="Times New Roman" w:hAnsi="Times New Roman" w:cs="Times New Roman"/>
          <w:i/>
          <w:iCs/>
          <w:sz w:val="20"/>
          <w:szCs w:val="20"/>
          <w:lang w:val="fr-FR"/>
        </w:rPr>
        <w:t>Forbes</w:t>
      </w:r>
      <w:r w:rsidR="60B9BF08" w:rsidRPr="00A9055E">
        <w:rPr>
          <w:rFonts w:ascii="Times New Roman" w:eastAsia="Times New Roman" w:hAnsi="Times New Roman" w:cs="Times New Roman"/>
          <w:sz w:val="20"/>
          <w:szCs w:val="20"/>
          <w:lang w:val="fr-FR"/>
        </w:rPr>
        <w:t xml:space="preserve">. </w:t>
      </w:r>
      <w:hyperlink r:id="rId130">
        <w:r w:rsidR="60B9BF08" w:rsidRPr="00A9055E">
          <w:rPr>
            <w:rStyle w:val="a4"/>
            <w:rFonts w:ascii="Times New Roman" w:eastAsia="Times New Roman" w:hAnsi="Times New Roman" w:cs="Times New Roman"/>
            <w:color w:val="auto"/>
            <w:sz w:val="20"/>
            <w:szCs w:val="20"/>
            <w:lang w:val="fr-FR"/>
          </w:rPr>
          <w:t>https://www.forbes.com/sites/paulnoble/2022/05/12/the-ukraine-russia-wars-impact-on-the-supply-chain-why-mro-optimization-is-a-top-priority/?sh=578f80af6d2e</w:t>
        </w:r>
      </w:hyperlink>
    </w:p>
    <w:p w14:paraId="0DAAD66E" w14:textId="36187B4A" w:rsidR="62ED4DA6" w:rsidRPr="00173941" w:rsidRDefault="62ED4DA6" w:rsidP="62ED4DA6">
      <w:pPr>
        <w:pStyle w:val="ac"/>
        <w:rPr>
          <w:lang w:val="fr-FR"/>
        </w:rPr>
      </w:pPr>
    </w:p>
  </w:footnote>
  <w:footnote w:id="98">
    <w:p w14:paraId="7683C54D" w14:textId="37B57F8E" w:rsidR="62ED4DA6" w:rsidRPr="00A9055E" w:rsidRDefault="62ED4DA6" w:rsidP="00A9055E">
      <w:pPr>
        <w:pStyle w:val="ac"/>
        <w:spacing w:line="240" w:lineRule="auto"/>
        <w:rPr>
          <w:rFonts w:ascii="Times New Roman" w:hAnsi="Times New Roman" w:cs="Times New Roman"/>
          <w:lang w:val="ru-RU"/>
        </w:rPr>
      </w:pPr>
      <w:r w:rsidRPr="00A9055E">
        <w:rPr>
          <w:rStyle w:val="a5"/>
          <w:rFonts w:ascii="Times New Roman" w:hAnsi="Times New Roman" w:cs="Times New Roman"/>
        </w:rPr>
        <w:footnoteRef/>
      </w:r>
      <w:r w:rsidR="60B9BF08" w:rsidRPr="00A9055E">
        <w:rPr>
          <w:rFonts w:ascii="Times New Roman" w:hAnsi="Times New Roman" w:cs="Times New Roman"/>
        </w:rPr>
        <w:t xml:space="preserve"> RIA Novosti. (2022, December 26). Logistics: What to expect in </w:t>
      </w:r>
      <w:proofErr w:type="gramStart"/>
      <w:r w:rsidR="60B9BF08" w:rsidRPr="00A9055E">
        <w:rPr>
          <w:rFonts w:ascii="Times New Roman" w:hAnsi="Times New Roman" w:cs="Times New Roman"/>
        </w:rPr>
        <w:t>2023?.</w:t>
      </w:r>
      <w:proofErr w:type="gramEnd"/>
      <w:r w:rsidR="60B9BF08" w:rsidRPr="00A9055E">
        <w:rPr>
          <w:rFonts w:ascii="Times New Roman" w:hAnsi="Times New Roman" w:cs="Times New Roman"/>
        </w:rPr>
        <w:t xml:space="preserve"> Retrieved</w:t>
      </w:r>
      <w:r w:rsidR="60B9BF08" w:rsidRPr="00A9055E">
        <w:rPr>
          <w:rFonts w:ascii="Times New Roman" w:hAnsi="Times New Roman" w:cs="Times New Roman"/>
          <w:lang w:val="ru-RU"/>
        </w:rPr>
        <w:t xml:space="preserve"> </w:t>
      </w:r>
      <w:r w:rsidR="60B9BF08" w:rsidRPr="00A9055E">
        <w:rPr>
          <w:rFonts w:ascii="Times New Roman" w:hAnsi="Times New Roman" w:cs="Times New Roman"/>
        </w:rPr>
        <w:t>May</w:t>
      </w:r>
      <w:r w:rsidR="60B9BF08" w:rsidRPr="00A9055E">
        <w:rPr>
          <w:rFonts w:ascii="Times New Roman" w:hAnsi="Times New Roman" w:cs="Times New Roman"/>
          <w:lang w:val="ru-RU"/>
        </w:rPr>
        <w:t xml:space="preserve"> 31, 2023, </w:t>
      </w:r>
      <w:r w:rsidR="60B9BF08" w:rsidRPr="00A9055E">
        <w:rPr>
          <w:rFonts w:ascii="Times New Roman" w:hAnsi="Times New Roman" w:cs="Times New Roman"/>
        </w:rPr>
        <w:t>from</w:t>
      </w:r>
      <w:r w:rsidR="60B9BF08" w:rsidRPr="00A9055E">
        <w:rPr>
          <w:rFonts w:ascii="Times New Roman" w:hAnsi="Times New Roman" w:cs="Times New Roman"/>
          <w:lang w:val="ru-RU"/>
        </w:rPr>
        <w:t xml:space="preserve"> </w:t>
      </w:r>
      <w:r w:rsidR="60B9BF08" w:rsidRPr="00A9055E">
        <w:rPr>
          <w:rFonts w:ascii="Times New Roman" w:hAnsi="Times New Roman" w:cs="Times New Roman"/>
        </w:rPr>
        <w:t>https</w:t>
      </w:r>
      <w:r w:rsidR="60B9BF08" w:rsidRPr="00A9055E">
        <w:rPr>
          <w:rFonts w:ascii="Times New Roman" w:hAnsi="Times New Roman" w:cs="Times New Roman"/>
          <w:lang w:val="ru-RU"/>
        </w:rPr>
        <w:t>://</w:t>
      </w:r>
      <w:r w:rsidR="60B9BF08" w:rsidRPr="00A9055E">
        <w:rPr>
          <w:rFonts w:ascii="Times New Roman" w:hAnsi="Times New Roman" w:cs="Times New Roman"/>
        </w:rPr>
        <w:t>ria</w:t>
      </w:r>
      <w:r w:rsidR="60B9BF08" w:rsidRPr="00A9055E">
        <w:rPr>
          <w:rFonts w:ascii="Times New Roman" w:hAnsi="Times New Roman" w:cs="Times New Roman"/>
          <w:lang w:val="ru-RU"/>
        </w:rPr>
        <w:t>.</w:t>
      </w:r>
      <w:proofErr w:type="spellStart"/>
      <w:r w:rsidR="60B9BF08" w:rsidRPr="00A9055E">
        <w:rPr>
          <w:rFonts w:ascii="Times New Roman" w:hAnsi="Times New Roman" w:cs="Times New Roman"/>
        </w:rPr>
        <w:t>ru</w:t>
      </w:r>
      <w:proofErr w:type="spellEnd"/>
      <w:r w:rsidR="60B9BF08" w:rsidRPr="00A9055E">
        <w:rPr>
          <w:rFonts w:ascii="Times New Roman" w:hAnsi="Times New Roman" w:cs="Times New Roman"/>
          <w:lang w:val="ru-RU"/>
        </w:rPr>
        <w:t>/20221226/</w:t>
      </w:r>
      <w:proofErr w:type="spellStart"/>
      <w:r w:rsidR="60B9BF08" w:rsidRPr="00A9055E">
        <w:rPr>
          <w:rFonts w:ascii="Times New Roman" w:hAnsi="Times New Roman" w:cs="Times New Roman"/>
        </w:rPr>
        <w:t>logistika</w:t>
      </w:r>
      <w:proofErr w:type="spellEnd"/>
      <w:r w:rsidR="60B9BF08" w:rsidRPr="00A9055E">
        <w:rPr>
          <w:rFonts w:ascii="Times New Roman" w:hAnsi="Times New Roman" w:cs="Times New Roman"/>
          <w:lang w:val="ru-RU"/>
        </w:rPr>
        <w:t>-1841292929.</w:t>
      </w:r>
      <w:r w:rsidR="60B9BF08" w:rsidRPr="00A9055E">
        <w:rPr>
          <w:rFonts w:ascii="Times New Roman" w:hAnsi="Times New Roman" w:cs="Times New Roman"/>
        </w:rPr>
        <w:t>html</w:t>
      </w:r>
    </w:p>
  </w:footnote>
  <w:footnote w:id="99">
    <w:p w14:paraId="6637B162" w14:textId="19050285" w:rsidR="62ED4DA6" w:rsidRPr="00A9055E" w:rsidRDefault="62ED4DA6" w:rsidP="00A9055E">
      <w:pPr>
        <w:spacing w:line="240" w:lineRule="auto"/>
        <w:ind w:left="720" w:hanging="720"/>
        <w:rPr>
          <w:rFonts w:ascii="Times New Roman" w:hAnsi="Times New Roman" w:cs="Times New Roman"/>
          <w:sz w:val="20"/>
          <w:szCs w:val="20"/>
          <w:lang w:val="ru-RU"/>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lang w:val="ru-RU"/>
        </w:rPr>
        <w:t xml:space="preserve"> </w:t>
      </w:r>
      <w:r w:rsidR="60B9BF08" w:rsidRPr="00A9055E">
        <w:rPr>
          <w:rFonts w:ascii="Times New Roman" w:eastAsia="Times New Roman" w:hAnsi="Times New Roman" w:cs="Times New Roman"/>
          <w:i/>
          <w:iCs/>
          <w:sz w:val="20"/>
          <w:szCs w:val="20"/>
          <w:lang w:val="ru-RU"/>
        </w:rPr>
        <w:t>Международная логистика в 2022 году: как сейчас ввозят товары в Россию</w:t>
      </w:r>
      <w:r w:rsidR="60B9BF08" w:rsidRPr="00A9055E">
        <w:rPr>
          <w:rFonts w:ascii="Times New Roman" w:eastAsia="Times New Roman" w:hAnsi="Times New Roman" w:cs="Times New Roman"/>
          <w:sz w:val="20"/>
          <w:szCs w:val="20"/>
          <w:lang w:val="ru-RU"/>
        </w:rPr>
        <w:t>. (</w:t>
      </w:r>
      <w:r w:rsidR="60B9BF08" w:rsidRPr="00A9055E">
        <w:rPr>
          <w:rFonts w:ascii="Times New Roman" w:eastAsia="Times New Roman" w:hAnsi="Times New Roman" w:cs="Times New Roman"/>
          <w:sz w:val="20"/>
          <w:szCs w:val="20"/>
        </w:rPr>
        <w:t>n</w:t>
      </w:r>
      <w:r w:rsidR="60B9BF08" w:rsidRPr="00A9055E">
        <w:rPr>
          <w:rFonts w:ascii="Times New Roman" w:eastAsia="Times New Roman" w:hAnsi="Times New Roman" w:cs="Times New Roman"/>
          <w:sz w:val="20"/>
          <w:szCs w:val="20"/>
          <w:lang w:val="ru-RU"/>
        </w:rPr>
        <w:t>.</w:t>
      </w:r>
      <w:r w:rsidR="60B9BF08" w:rsidRPr="00A9055E">
        <w:rPr>
          <w:rFonts w:ascii="Times New Roman" w:eastAsia="Times New Roman" w:hAnsi="Times New Roman" w:cs="Times New Roman"/>
          <w:sz w:val="20"/>
          <w:szCs w:val="20"/>
        </w:rPr>
        <w:t>d</w:t>
      </w:r>
      <w:r w:rsidR="60B9BF08" w:rsidRPr="00A9055E">
        <w:rPr>
          <w:rFonts w:ascii="Times New Roman" w:eastAsia="Times New Roman" w:hAnsi="Times New Roman" w:cs="Times New Roman"/>
          <w:sz w:val="20"/>
          <w:szCs w:val="20"/>
          <w:lang w:val="ru-RU"/>
        </w:rPr>
        <w:t xml:space="preserve">.). РБК </w:t>
      </w:r>
      <w:r w:rsidR="60B9BF08" w:rsidRPr="00A9055E">
        <w:rPr>
          <w:rFonts w:ascii="Times New Roman" w:eastAsia="Times New Roman" w:hAnsi="Times New Roman" w:cs="Times New Roman"/>
          <w:sz w:val="20"/>
          <w:szCs w:val="20"/>
        </w:rPr>
        <w:t>Pro</w:t>
      </w:r>
      <w:r w:rsidR="60B9BF08" w:rsidRPr="00A9055E">
        <w:rPr>
          <w:rFonts w:ascii="Times New Roman" w:eastAsia="Times New Roman" w:hAnsi="Times New Roman" w:cs="Times New Roman"/>
          <w:sz w:val="20"/>
          <w:szCs w:val="20"/>
          <w:lang w:val="ru-RU"/>
        </w:rPr>
        <w:t xml:space="preserve">. </w:t>
      </w:r>
      <w:hyperlink r:id="rId131">
        <w:r w:rsidR="60B9BF08" w:rsidRPr="00A9055E">
          <w:rPr>
            <w:rStyle w:val="a4"/>
            <w:rFonts w:ascii="Times New Roman" w:eastAsia="Times New Roman" w:hAnsi="Times New Roman" w:cs="Times New Roman"/>
            <w:color w:val="auto"/>
            <w:sz w:val="20"/>
            <w:szCs w:val="20"/>
          </w:rPr>
          <w:t>https</w:t>
        </w:r>
        <w:r w:rsidR="60B9BF08" w:rsidRPr="00A9055E">
          <w:rPr>
            <w:rStyle w:val="a4"/>
            <w:rFonts w:ascii="Times New Roman" w:eastAsia="Times New Roman" w:hAnsi="Times New Roman" w:cs="Times New Roman"/>
            <w:color w:val="auto"/>
            <w:sz w:val="20"/>
            <w:szCs w:val="20"/>
            <w:lang w:val="ru-RU"/>
          </w:rPr>
          <w:t>://</w:t>
        </w:r>
        <w:r w:rsidR="60B9BF08" w:rsidRPr="00A9055E">
          <w:rPr>
            <w:rStyle w:val="a4"/>
            <w:rFonts w:ascii="Times New Roman" w:eastAsia="Times New Roman" w:hAnsi="Times New Roman" w:cs="Times New Roman"/>
            <w:color w:val="auto"/>
            <w:sz w:val="20"/>
            <w:szCs w:val="20"/>
          </w:rPr>
          <w:t>pro</w:t>
        </w:r>
        <w:r w:rsidR="60B9BF08" w:rsidRPr="00A9055E">
          <w:rPr>
            <w:rStyle w:val="a4"/>
            <w:rFonts w:ascii="Times New Roman" w:eastAsia="Times New Roman" w:hAnsi="Times New Roman" w:cs="Times New Roman"/>
            <w:color w:val="auto"/>
            <w:sz w:val="20"/>
            <w:szCs w:val="20"/>
            <w:lang w:val="ru-RU"/>
          </w:rPr>
          <w:t>.</w:t>
        </w:r>
        <w:proofErr w:type="spellStart"/>
        <w:r w:rsidR="60B9BF08" w:rsidRPr="00A9055E">
          <w:rPr>
            <w:rStyle w:val="a4"/>
            <w:rFonts w:ascii="Times New Roman" w:eastAsia="Times New Roman" w:hAnsi="Times New Roman" w:cs="Times New Roman"/>
            <w:color w:val="auto"/>
            <w:sz w:val="20"/>
            <w:szCs w:val="20"/>
          </w:rPr>
          <w:t>rbc</w:t>
        </w:r>
        <w:proofErr w:type="spellEnd"/>
        <w:r w:rsidR="60B9BF08" w:rsidRPr="00A9055E">
          <w:rPr>
            <w:rStyle w:val="a4"/>
            <w:rFonts w:ascii="Times New Roman" w:eastAsia="Times New Roman" w:hAnsi="Times New Roman" w:cs="Times New Roman"/>
            <w:color w:val="auto"/>
            <w:sz w:val="20"/>
            <w:szCs w:val="20"/>
            <w:lang w:val="ru-RU"/>
          </w:rPr>
          <w:t>.</w:t>
        </w:r>
        <w:proofErr w:type="spellStart"/>
        <w:r w:rsidR="60B9BF08" w:rsidRPr="00A9055E">
          <w:rPr>
            <w:rStyle w:val="a4"/>
            <w:rFonts w:ascii="Times New Roman" w:eastAsia="Times New Roman" w:hAnsi="Times New Roman" w:cs="Times New Roman"/>
            <w:color w:val="auto"/>
            <w:sz w:val="20"/>
            <w:szCs w:val="20"/>
          </w:rPr>
          <w:t>ru</w:t>
        </w:r>
        <w:proofErr w:type="spellEnd"/>
        <w:r w:rsidR="60B9BF08" w:rsidRPr="00A9055E">
          <w:rPr>
            <w:rStyle w:val="a4"/>
            <w:rFonts w:ascii="Times New Roman" w:eastAsia="Times New Roman" w:hAnsi="Times New Roman" w:cs="Times New Roman"/>
            <w:color w:val="auto"/>
            <w:sz w:val="20"/>
            <w:szCs w:val="20"/>
            <w:lang w:val="ru-RU"/>
          </w:rPr>
          <w:t>/</w:t>
        </w:r>
        <w:r w:rsidR="60B9BF08" w:rsidRPr="00A9055E">
          <w:rPr>
            <w:rStyle w:val="a4"/>
            <w:rFonts w:ascii="Times New Roman" w:eastAsia="Times New Roman" w:hAnsi="Times New Roman" w:cs="Times New Roman"/>
            <w:color w:val="auto"/>
            <w:sz w:val="20"/>
            <w:szCs w:val="20"/>
          </w:rPr>
          <w:t>demo</w:t>
        </w:r>
        <w:r w:rsidR="60B9BF08" w:rsidRPr="00A9055E">
          <w:rPr>
            <w:rStyle w:val="a4"/>
            <w:rFonts w:ascii="Times New Roman" w:eastAsia="Times New Roman" w:hAnsi="Times New Roman" w:cs="Times New Roman"/>
            <w:color w:val="auto"/>
            <w:sz w:val="20"/>
            <w:szCs w:val="20"/>
            <w:lang w:val="ru-RU"/>
          </w:rPr>
          <w:t>/62</w:t>
        </w:r>
        <w:r w:rsidR="60B9BF08" w:rsidRPr="00A9055E">
          <w:rPr>
            <w:rStyle w:val="a4"/>
            <w:rFonts w:ascii="Times New Roman" w:eastAsia="Times New Roman" w:hAnsi="Times New Roman" w:cs="Times New Roman"/>
            <w:color w:val="auto"/>
            <w:sz w:val="20"/>
            <w:szCs w:val="20"/>
          </w:rPr>
          <w:t>be</w:t>
        </w:r>
        <w:r w:rsidR="60B9BF08" w:rsidRPr="00A9055E">
          <w:rPr>
            <w:rStyle w:val="a4"/>
            <w:rFonts w:ascii="Times New Roman" w:eastAsia="Times New Roman" w:hAnsi="Times New Roman" w:cs="Times New Roman"/>
            <w:color w:val="auto"/>
            <w:sz w:val="20"/>
            <w:szCs w:val="20"/>
            <w:lang w:val="ru-RU"/>
          </w:rPr>
          <w:t>96649</w:t>
        </w:r>
        <w:r w:rsidR="60B9BF08" w:rsidRPr="00A9055E">
          <w:rPr>
            <w:rStyle w:val="a4"/>
            <w:rFonts w:ascii="Times New Roman" w:eastAsia="Times New Roman" w:hAnsi="Times New Roman" w:cs="Times New Roman"/>
            <w:color w:val="auto"/>
            <w:sz w:val="20"/>
            <w:szCs w:val="20"/>
          </w:rPr>
          <w:t>a</w:t>
        </w:r>
        <w:r w:rsidR="60B9BF08" w:rsidRPr="00A9055E">
          <w:rPr>
            <w:rStyle w:val="a4"/>
            <w:rFonts w:ascii="Times New Roman" w:eastAsia="Times New Roman" w:hAnsi="Times New Roman" w:cs="Times New Roman"/>
            <w:color w:val="auto"/>
            <w:sz w:val="20"/>
            <w:szCs w:val="20"/>
            <w:lang w:val="ru-RU"/>
          </w:rPr>
          <w:t>79475</w:t>
        </w:r>
        <w:r w:rsidR="60B9BF08" w:rsidRPr="00A9055E">
          <w:rPr>
            <w:rStyle w:val="a4"/>
            <w:rFonts w:ascii="Times New Roman" w:eastAsia="Times New Roman" w:hAnsi="Times New Roman" w:cs="Times New Roman"/>
            <w:color w:val="auto"/>
            <w:sz w:val="20"/>
            <w:szCs w:val="20"/>
          </w:rPr>
          <w:t>a</w:t>
        </w:r>
        <w:r w:rsidR="60B9BF08" w:rsidRPr="00A9055E">
          <w:rPr>
            <w:rStyle w:val="a4"/>
            <w:rFonts w:ascii="Times New Roman" w:eastAsia="Times New Roman" w:hAnsi="Times New Roman" w:cs="Times New Roman"/>
            <w:color w:val="auto"/>
            <w:sz w:val="20"/>
            <w:szCs w:val="20"/>
            <w:lang w:val="ru-RU"/>
          </w:rPr>
          <w:t>7838</w:t>
        </w:r>
        <w:r w:rsidR="60B9BF08" w:rsidRPr="00A9055E">
          <w:rPr>
            <w:rStyle w:val="a4"/>
            <w:rFonts w:ascii="Times New Roman" w:eastAsia="Times New Roman" w:hAnsi="Times New Roman" w:cs="Times New Roman"/>
            <w:color w:val="auto"/>
            <w:sz w:val="20"/>
            <w:szCs w:val="20"/>
          </w:rPr>
          <w:t>f</w:t>
        </w:r>
        <w:r w:rsidR="60B9BF08" w:rsidRPr="00A9055E">
          <w:rPr>
            <w:rStyle w:val="a4"/>
            <w:rFonts w:ascii="Times New Roman" w:eastAsia="Times New Roman" w:hAnsi="Times New Roman" w:cs="Times New Roman"/>
            <w:color w:val="auto"/>
            <w:sz w:val="20"/>
            <w:szCs w:val="20"/>
            <w:lang w:val="ru-RU"/>
          </w:rPr>
          <w:t>774</w:t>
        </w:r>
      </w:hyperlink>
    </w:p>
  </w:footnote>
  <w:footnote w:id="100">
    <w:p w14:paraId="1E409F5F" w14:textId="5B7E7EE3" w:rsidR="62ED4DA6" w:rsidRPr="00A9055E" w:rsidRDefault="62ED4DA6" w:rsidP="00A9055E">
      <w:pPr>
        <w:pStyle w:val="ac"/>
        <w:spacing w:line="240" w:lineRule="auto"/>
        <w:rPr>
          <w:rFonts w:ascii="Times New Roman" w:hAnsi="Times New Roman" w:cs="Times New Roman"/>
        </w:rPr>
      </w:pPr>
      <w:r w:rsidRPr="00A9055E">
        <w:rPr>
          <w:rStyle w:val="a5"/>
          <w:rFonts w:ascii="Times New Roman" w:hAnsi="Times New Roman" w:cs="Times New Roman"/>
        </w:rPr>
        <w:footnoteRef/>
      </w:r>
      <w:r w:rsidR="60B9BF08" w:rsidRPr="00A9055E">
        <w:rPr>
          <w:rFonts w:ascii="Times New Roman" w:hAnsi="Times New Roman" w:cs="Times New Roman"/>
          <w:lang w:val="ru-RU"/>
        </w:rPr>
        <w:t xml:space="preserve"> </w:t>
      </w:r>
      <w:r w:rsidR="60B9BF08" w:rsidRPr="00A9055E">
        <w:rPr>
          <w:rFonts w:ascii="Times New Roman" w:eastAsia="Times New Roman" w:hAnsi="Times New Roman" w:cs="Times New Roman"/>
          <w:i/>
          <w:iCs/>
          <w:lang w:val="ru-RU"/>
        </w:rPr>
        <w:t>Международная логистика в 2022 году: как сейчас ввозят товары в Россию</w:t>
      </w:r>
      <w:r w:rsidR="60B9BF08" w:rsidRPr="00A9055E">
        <w:rPr>
          <w:rFonts w:ascii="Times New Roman" w:eastAsia="Times New Roman" w:hAnsi="Times New Roman" w:cs="Times New Roman"/>
          <w:lang w:val="ru-RU"/>
        </w:rPr>
        <w:t xml:space="preserve">. </w:t>
      </w:r>
      <w:r w:rsidR="60B9BF08" w:rsidRPr="00A9055E">
        <w:rPr>
          <w:rFonts w:ascii="Times New Roman" w:eastAsia="Times New Roman" w:hAnsi="Times New Roman" w:cs="Times New Roman"/>
        </w:rPr>
        <w:t xml:space="preserve">(n.d.). РБК Pro. </w:t>
      </w:r>
      <w:hyperlink r:id="rId132">
        <w:r w:rsidR="60B9BF08" w:rsidRPr="00A9055E">
          <w:rPr>
            <w:rStyle w:val="a4"/>
            <w:rFonts w:ascii="Times New Roman" w:eastAsia="Times New Roman" w:hAnsi="Times New Roman" w:cs="Times New Roman"/>
            <w:color w:val="auto"/>
          </w:rPr>
          <w:t>https://pro.rbc.ru/demo/62be96649a79475a7838f774</w:t>
        </w:r>
      </w:hyperlink>
    </w:p>
  </w:footnote>
  <w:footnote w:id="101">
    <w:p w14:paraId="729812F4" w14:textId="1A24A5D0" w:rsidR="62ED4DA6" w:rsidRDefault="62ED4DA6" w:rsidP="00A9055E">
      <w:pPr>
        <w:pStyle w:val="ac"/>
        <w:spacing w:line="240" w:lineRule="auto"/>
      </w:pPr>
      <w:r w:rsidRPr="00A9055E">
        <w:rPr>
          <w:rStyle w:val="a5"/>
          <w:rFonts w:ascii="Times New Roman" w:hAnsi="Times New Roman" w:cs="Times New Roman"/>
        </w:rPr>
        <w:footnoteRef/>
      </w:r>
      <w:r w:rsidR="60B9BF08" w:rsidRPr="00A9055E">
        <w:rPr>
          <w:rFonts w:ascii="Times New Roman" w:hAnsi="Times New Roman" w:cs="Times New Roman"/>
        </w:rPr>
        <w:t xml:space="preserve"> RIA Novosti. (2022, December 26). Logistics: What to expect in </w:t>
      </w:r>
      <w:proofErr w:type="gramStart"/>
      <w:r w:rsidR="60B9BF08" w:rsidRPr="00A9055E">
        <w:rPr>
          <w:rFonts w:ascii="Times New Roman" w:hAnsi="Times New Roman" w:cs="Times New Roman"/>
        </w:rPr>
        <w:t>2023?.</w:t>
      </w:r>
      <w:proofErr w:type="gramEnd"/>
      <w:r w:rsidR="60B9BF08" w:rsidRPr="00A9055E">
        <w:rPr>
          <w:rFonts w:ascii="Times New Roman" w:hAnsi="Times New Roman" w:cs="Times New Roman"/>
        </w:rPr>
        <w:t xml:space="preserve"> Retrieved May 31, 2023, from https://ria.ru/20221226/logistika-1841292929.html</w:t>
      </w:r>
    </w:p>
  </w:footnote>
  <w:footnote w:id="102">
    <w:p w14:paraId="66911693" w14:textId="6A737C36" w:rsidR="62ED4DA6" w:rsidRPr="00A9055E" w:rsidRDefault="62ED4DA6" w:rsidP="00A9055E">
      <w:pPr>
        <w:spacing w:line="240" w:lineRule="auto"/>
        <w:ind w:left="720" w:hanging="720"/>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proofErr w:type="spellStart"/>
      <w:r w:rsidR="60B9BF08" w:rsidRPr="00A9055E">
        <w:rPr>
          <w:rFonts w:ascii="Times New Roman" w:eastAsia="Times New Roman" w:hAnsi="Times New Roman" w:cs="Times New Roman"/>
          <w:sz w:val="20"/>
          <w:szCs w:val="20"/>
        </w:rPr>
        <w:t>Frankenberger</w:t>
      </w:r>
      <w:proofErr w:type="spellEnd"/>
      <w:r w:rsidR="60B9BF08" w:rsidRPr="00A9055E">
        <w:rPr>
          <w:rFonts w:ascii="Times New Roman" w:eastAsia="Times New Roman" w:hAnsi="Times New Roman" w:cs="Times New Roman"/>
          <w:sz w:val="20"/>
          <w:szCs w:val="20"/>
        </w:rPr>
        <w:t xml:space="preserve">, K., </w:t>
      </w:r>
      <w:proofErr w:type="spellStart"/>
      <w:r w:rsidR="60B9BF08" w:rsidRPr="00A9055E">
        <w:rPr>
          <w:rFonts w:ascii="Times New Roman" w:eastAsia="Times New Roman" w:hAnsi="Times New Roman" w:cs="Times New Roman"/>
          <w:sz w:val="20"/>
          <w:szCs w:val="20"/>
        </w:rPr>
        <w:t>Weiblen</w:t>
      </w:r>
      <w:proofErr w:type="spellEnd"/>
      <w:r w:rsidR="60B9BF08" w:rsidRPr="00A9055E">
        <w:rPr>
          <w:rFonts w:ascii="Times New Roman" w:eastAsia="Times New Roman" w:hAnsi="Times New Roman" w:cs="Times New Roman"/>
          <w:sz w:val="20"/>
          <w:szCs w:val="20"/>
        </w:rPr>
        <w:t xml:space="preserve">, T., </w:t>
      </w:r>
      <w:proofErr w:type="spellStart"/>
      <w:r w:rsidR="60B9BF08" w:rsidRPr="00A9055E">
        <w:rPr>
          <w:rFonts w:ascii="Times New Roman" w:eastAsia="Times New Roman" w:hAnsi="Times New Roman" w:cs="Times New Roman"/>
          <w:sz w:val="20"/>
          <w:szCs w:val="20"/>
        </w:rPr>
        <w:t>Csik</w:t>
      </w:r>
      <w:proofErr w:type="spellEnd"/>
      <w:r w:rsidR="60B9BF08" w:rsidRPr="00A9055E">
        <w:rPr>
          <w:rFonts w:ascii="Times New Roman" w:eastAsia="Times New Roman" w:hAnsi="Times New Roman" w:cs="Times New Roman"/>
          <w:sz w:val="20"/>
          <w:szCs w:val="20"/>
        </w:rPr>
        <w:t xml:space="preserve">, M., &amp; Gassmann, O. (2013d). The 4I-framework of business model innovation: a structured view on process phases and challenges. </w:t>
      </w:r>
      <w:r w:rsidR="60B9BF08" w:rsidRPr="00A9055E">
        <w:rPr>
          <w:rFonts w:ascii="Times New Roman" w:eastAsia="Times New Roman" w:hAnsi="Times New Roman" w:cs="Times New Roman"/>
          <w:i/>
          <w:iCs/>
          <w:sz w:val="20"/>
          <w:szCs w:val="20"/>
        </w:rPr>
        <w:t>International Journal of Product Development</w:t>
      </w:r>
      <w:r w:rsidR="60B9BF08" w:rsidRPr="00A9055E">
        <w:rPr>
          <w:rFonts w:ascii="Times New Roman" w:eastAsia="Times New Roman" w:hAnsi="Times New Roman" w:cs="Times New Roman"/>
          <w:sz w:val="20"/>
          <w:szCs w:val="20"/>
        </w:rPr>
        <w:t xml:space="preserve">, </w:t>
      </w:r>
      <w:r w:rsidR="60B9BF08" w:rsidRPr="00A9055E">
        <w:rPr>
          <w:rFonts w:ascii="Times New Roman" w:eastAsia="Times New Roman" w:hAnsi="Times New Roman" w:cs="Times New Roman"/>
          <w:i/>
          <w:iCs/>
          <w:sz w:val="20"/>
          <w:szCs w:val="20"/>
        </w:rPr>
        <w:t>18</w:t>
      </w:r>
      <w:r w:rsidR="60B9BF08" w:rsidRPr="00A9055E">
        <w:rPr>
          <w:rFonts w:ascii="Times New Roman" w:eastAsia="Times New Roman" w:hAnsi="Times New Roman" w:cs="Times New Roman"/>
          <w:sz w:val="20"/>
          <w:szCs w:val="20"/>
        </w:rPr>
        <w:t xml:space="preserve">(3/4), 249.  </w:t>
      </w:r>
      <w:hyperlink r:id="rId133">
        <w:r w:rsidR="60B9BF08" w:rsidRPr="00A9055E">
          <w:rPr>
            <w:rStyle w:val="a4"/>
            <w:rFonts w:ascii="Times New Roman" w:eastAsia="Times New Roman" w:hAnsi="Times New Roman" w:cs="Times New Roman"/>
            <w:color w:val="auto"/>
            <w:sz w:val="20"/>
            <w:szCs w:val="20"/>
          </w:rPr>
          <w:t>https://doi.org/10.1504/ijpd.2013.055012</w:t>
        </w:r>
      </w:hyperlink>
    </w:p>
  </w:footnote>
  <w:footnote w:id="103">
    <w:p w14:paraId="7214485A" w14:textId="77777777" w:rsidR="007E5B1A" w:rsidRPr="00A9055E" w:rsidRDefault="3780380B" w:rsidP="00A9055E">
      <w:pPr>
        <w:pStyle w:val="ac"/>
        <w:spacing w:line="240" w:lineRule="auto"/>
        <w:rPr>
          <w:rFonts w:ascii="Times New Roman" w:hAnsi="Times New Roman" w:cs="Times New Roman"/>
        </w:rPr>
      </w:pPr>
      <w:r w:rsidRPr="00A9055E">
        <w:rPr>
          <w:rStyle w:val="a5"/>
          <w:rFonts w:ascii="Times New Roman" w:hAnsi="Times New Roman" w:cs="Times New Roman"/>
        </w:rPr>
        <w:footnoteRef/>
      </w:r>
      <w:r w:rsidRPr="00A9055E">
        <w:rPr>
          <w:rFonts w:ascii="Times New Roman" w:hAnsi="Times New Roman" w:cs="Times New Roman"/>
        </w:rPr>
        <w:t xml:space="preserve"> </w:t>
      </w:r>
      <w:proofErr w:type="spellStart"/>
      <w:r w:rsidR="007E5B1A" w:rsidRPr="00A9055E">
        <w:rPr>
          <w:rFonts w:ascii="Times New Roman" w:eastAsia="Times New Roman" w:hAnsi="Times New Roman" w:cs="Times New Roman"/>
          <w:lang w:val="en-US"/>
        </w:rPr>
        <w:t>Sinfield</w:t>
      </w:r>
      <w:proofErr w:type="spellEnd"/>
      <w:r w:rsidR="007E5B1A" w:rsidRPr="00A9055E">
        <w:rPr>
          <w:rFonts w:ascii="Times New Roman" w:eastAsia="Times New Roman" w:hAnsi="Times New Roman" w:cs="Times New Roman"/>
          <w:lang w:val="en-US"/>
        </w:rPr>
        <w:t xml:space="preserve"> et al., </w:t>
      </w:r>
      <w:r w:rsidR="007E5B1A" w:rsidRPr="00A9055E">
        <w:rPr>
          <w:rFonts w:ascii="Times New Roman" w:eastAsia="Times New Roman" w:hAnsi="Times New Roman" w:cs="Times New Roman"/>
        </w:rPr>
        <w:t>How to Identify New Business Models. MIT Sloan School of Management</w:t>
      </w:r>
      <w:r w:rsidR="007E5B1A" w:rsidRPr="00A9055E">
        <w:rPr>
          <w:rFonts w:ascii="Times New Roman" w:eastAsia="Times New Roman" w:hAnsi="Times New Roman" w:cs="Times New Roman"/>
          <w:lang w:val="en-US"/>
        </w:rPr>
        <w:t xml:space="preserve"> (2021)</w:t>
      </w:r>
      <w:r w:rsidR="007E5B1A" w:rsidRPr="00A9055E">
        <w:rPr>
          <w:rFonts w:ascii="Times New Roman" w:eastAsia="Times New Roman" w:hAnsi="Times New Roman" w:cs="Times New Roman"/>
        </w:rPr>
        <w:t>. Retrieved from https://radio.shabanali.com/how-to-identify-new-business-models-MIT.pdf</w:t>
      </w:r>
    </w:p>
    <w:p w14:paraId="480EFCE1" w14:textId="0F289338" w:rsidR="3780380B" w:rsidRDefault="3780380B" w:rsidP="3780380B">
      <w:pPr>
        <w:pStyle w:val="ac"/>
      </w:pPr>
    </w:p>
  </w:footnote>
  <w:footnote w:id="104">
    <w:p w14:paraId="38009F2B" w14:textId="3A27790B" w:rsidR="62ED4DA6" w:rsidRPr="00A9055E" w:rsidRDefault="62ED4DA6" w:rsidP="00A9055E">
      <w:pPr>
        <w:spacing w:after="0" w:line="240" w:lineRule="auto"/>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proofErr w:type="spellStart"/>
      <w:r w:rsidR="60B9BF08" w:rsidRPr="00A9055E">
        <w:rPr>
          <w:rFonts w:ascii="Times New Roman" w:eastAsia="Times New Roman" w:hAnsi="Times New Roman" w:cs="Times New Roman"/>
          <w:sz w:val="20"/>
          <w:szCs w:val="20"/>
        </w:rPr>
        <w:t>Sinfield</w:t>
      </w:r>
      <w:proofErr w:type="spellEnd"/>
      <w:r w:rsidR="60B9BF08" w:rsidRPr="00A9055E">
        <w:rPr>
          <w:rFonts w:ascii="Times New Roman" w:eastAsia="Times New Roman" w:hAnsi="Times New Roman" w:cs="Times New Roman"/>
          <w:sz w:val="20"/>
          <w:szCs w:val="20"/>
        </w:rPr>
        <w:t xml:space="preserve">, J. V. (2012, December 21). </w:t>
      </w:r>
      <w:r w:rsidR="60B9BF08" w:rsidRPr="00A9055E">
        <w:rPr>
          <w:rFonts w:ascii="Times New Roman" w:eastAsia="Times New Roman" w:hAnsi="Times New Roman" w:cs="Times New Roman"/>
          <w:i/>
          <w:iCs/>
          <w:sz w:val="20"/>
          <w:szCs w:val="20"/>
        </w:rPr>
        <w:t>How to Identify New Business Models</w:t>
      </w:r>
      <w:r w:rsidR="60B9BF08" w:rsidRPr="00A9055E">
        <w:rPr>
          <w:rFonts w:ascii="Times New Roman" w:eastAsia="Times New Roman" w:hAnsi="Times New Roman" w:cs="Times New Roman"/>
          <w:sz w:val="20"/>
          <w:szCs w:val="20"/>
        </w:rPr>
        <w:t xml:space="preserve">. MIT Sloan Management Review. </w:t>
      </w:r>
      <w:hyperlink r:id="rId134">
        <w:r w:rsidR="60B9BF08" w:rsidRPr="00A9055E">
          <w:rPr>
            <w:rStyle w:val="a4"/>
            <w:rFonts w:ascii="Times New Roman" w:eastAsia="Times New Roman" w:hAnsi="Times New Roman" w:cs="Times New Roman"/>
            <w:color w:val="auto"/>
            <w:sz w:val="20"/>
            <w:szCs w:val="20"/>
          </w:rPr>
          <w:t>https://sloanreview.mit.edu/article/how-to-identify-new-business-models/</w:t>
        </w:r>
      </w:hyperlink>
    </w:p>
  </w:footnote>
  <w:footnote w:id="105">
    <w:p w14:paraId="3E24DCBB" w14:textId="31D00370" w:rsidR="62ED4DA6" w:rsidRPr="00A9055E" w:rsidRDefault="62ED4DA6" w:rsidP="00A9055E">
      <w:pPr>
        <w:pStyle w:val="ac"/>
        <w:spacing w:line="240" w:lineRule="auto"/>
        <w:rPr>
          <w:rFonts w:ascii="Times New Roman" w:eastAsia="Times New Roman" w:hAnsi="Times New Roman" w:cs="Times New Roman"/>
        </w:rPr>
      </w:pPr>
      <w:r w:rsidRPr="00A9055E">
        <w:rPr>
          <w:rStyle w:val="a5"/>
          <w:rFonts w:ascii="Times New Roman" w:hAnsi="Times New Roman" w:cs="Times New Roman"/>
        </w:rPr>
        <w:footnoteRef/>
      </w:r>
      <w:r w:rsidR="60B9BF08" w:rsidRPr="00A9055E">
        <w:rPr>
          <w:rFonts w:ascii="Times New Roman" w:hAnsi="Times New Roman" w:cs="Times New Roman"/>
        </w:rPr>
        <w:t xml:space="preserve"> </w:t>
      </w:r>
      <w:r w:rsidR="60B9BF08" w:rsidRPr="00A9055E">
        <w:rPr>
          <w:rFonts w:ascii="Times New Roman" w:eastAsia="Times New Roman" w:hAnsi="Times New Roman" w:cs="Times New Roman"/>
        </w:rPr>
        <w:t xml:space="preserve">Wrigley, C., &amp; Straker, K. (2016b). Designing innovative business models with a framework that promotes experimentation. </w:t>
      </w:r>
      <w:r w:rsidR="60B9BF08" w:rsidRPr="00A9055E">
        <w:rPr>
          <w:rFonts w:ascii="Times New Roman" w:eastAsia="Times New Roman" w:hAnsi="Times New Roman" w:cs="Times New Roman"/>
          <w:i/>
          <w:iCs/>
        </w:rPr>
        <w:t>Sydney</w:t>
      </w:r>
      <w:r w:rsidR="60B9BF08" w:rsidRPr="00A9055E">
        <w:rPr>
          <w:rFonts w:ascii="Times New Roman" w:eastAsia="Times New Roman" w:hAnsi="Times New Roman" w:cs="Times New Roman"/>
        </w:rPr>
        <w:t xml:space="preserve">. </w:t>
      </w:r>
      <w:hyperlink r:id="rId135">
        <w:r w:rsidR="60B9BF08" w:rsidRPr="00A9055E">
          <w:rPr>
            <w:rStyle w:val="a4"/>
            <w:rFonts w:ascii="Times New Roman" w:eastAsia="Times New Roman" w:hAnsi="Times New Roman" w:cs="Times New Roman"/>
            <w:color w:val="auto"/>
          </w:rPr>
          <w:t>https://www.academia.edu/21334891/Designing_innovative_business_models_with_a_framework_that_promotes_experimentation</w:t>
        </w:r>
      </w:hyperlink>
    </w:p>
  </w:footnote>
  <w:footnote w:id="106">
    <w:p w14:paraId="4EFC5D6C" w14:textId="341ACEBE" w:rsidR="62ED4DA6" w:rsidRDefault="62ED4DA6" w:rsidP="00A9055E">
      <w:pPr>
        <w:spacing w:after="0" w:line="240" w:lineRule="auto"/>
      </w:pPr>
      <w:r w:rsidRPr="00A9055E">
        <w:rPr>
          <w:rStyle w:val="a5"/>
          <w:rFonts w:ascii="Times New Roman" w:hAnsi="Times New Roman" w:cs="Times New Roman"/>
          <w:sz w:val="20"/>
          <w:szCs w:val="20"/>
        </w:rPr>
        <w:footnoteRef/>
      </w:r>
      <w:r w:rsidR="60B9BF08" w:rsidRPr="00A9055E">
        <w:rPr>
          <w:rFonts w:ascii="Times New Roman" w:eastAsia="Helvetica Neue" w:hAnsi="Times New Roman" w:cs="Times New Roman"/>
          <w:sz w:val="20"/>
          <w:szCs w:val="20"/>
          <w:lang w:val="fr-FR"/>
        </w:rPr>
        <w:t xml:space="preserve"> Monopoly.ru. (</w:t>
      </w:r>
      <w:proofErr w:type="spellStart"/>
      <w:proofErr w:type="gramStart"/>
      <w:r w:rsidR="60B9BF08" w:rsidRPr="00A9055E">
        <w:rPr>
          <w:rFonts w:ascii="Times New Roman" w:eastAsia="Helvetica Neue" w:hAnsi="Times New Roman" w:cs="Times New Roman"/>
          <w:sz w:val="20"/>
          <w:szCs w:val="20"/>
          <w:lang w:val="fr-FR"/>
        </w:rPr>
        <w:t>n.d</w:t>
      </w:r>
      <w:proofErr w:type="spellEnd"/>
      <w:r w:rsidR="60B9BF08" w:rsidRPr="00A9055E">
        <w:rPr>
          <w:rFonts w:ascii="Times New Roman" w:eastAsia="Helvetica Neue" w:hAnsi="Times New Roman" w:cs="Times New Roman"/>
          <w:sz w:val="20"/>
          <w:szCs w:val="20"/>
          <w:lang w:val="fr-FR"/>
        </w:rPr>
        <w:t>.</w:t>
      </w:r>
      <w:proofErr w:type="gramEnd"/>
      <w:r w:rsidR="60B9BF08" w:rsidRPr="00A9055E">
        <w:rPr>
          <w:rFonts w:ascii="Times New Roman" w:eastAsia="Helvetica Neue" w:hAnsi="Times New Roman" w:cs="Times New Roman"/>
          <w:sz w:val="20"/>
          <w:szCs w:val="20"/>
          <w:lang w:val="fr-FR"/>
        </w:rPr>
        <w:t xml:space="preserve">). </w:t>
      </w:r>
      <w:proofErr w:type="spellStart"/>
      <w:r w:rsidR="60B9BF08" w:rsidRPr="00A9055E">
        <w:rPr>
          <w:rFonts w:ascii="Times New Roman" w:eastAsia="Helvetica Neue" w:hAnsi="Times New Roman" w:cs="Times New Roman"/>
          <w:sz w:val="20"/>
          <w:szCs w:val="20"/>
        </w:rPr>
        <w:t>Бизнес</w:t>
      </w:r>
      <w:proofErr w:type="spellEnd"/>
      <w:r w:rsidR="60B9BF08" w:rsidRPr="00A9055E">
        <w:rPr>
          <w:rFonts w:ascii="Times New Roman" w:eastAsia="Helvetica Neue" w:hAnsi="Times New Roman" w:cs="Times New Roman"/>
          <w:sz w:val="20"/>
          <w:szCs w:val="20"/>
          <w:lang w:val="fr-FR"/>
        </w:rPr>
        <w:t xml:space="preserve">. </w:t>
      </w:r>
      <w:r w:rsidR="60B9BF08" w:rsidRPr="00A9055E">
        <w:rPr>
          <w:rFonts w:ascii="Times New Roman" w:eastAsia="Helvetica Neue" w:hAnsi="Times New Roman" w:cs="Times New Roman"/>
          <w:sz w:val="20"/>
          <w:szCs w:val="20"/>
        </w:rPr>
        <w:t xml:space="preserve">[Business]. Retrieved May 31, 2023, from </w:t>
      </w:r>
      <w:hyperlink r:id="rId136">
        <w:r w:rsidR="60B9BF08" w:rsidRPr="00A9055E">
          <w:rPr>
            <w:rStyle w:val="a4"/>
            <w:rFonts w:ascii="Times New Roman" w:eastAsia="Helvetica Neue" w:hAnsi="Times New Roman" w:cs="Times New Roman"/>
            <w:color w:val="auto"/>
            <w:sz w:val="20"/>
            <w:szCs w:val="20"/>
          </w:rPr>
          <w:t>https://monopoly.ru/platform/business/</w:t>
        </w:r>
      </w:hyperlink>
    </w:p>
  </w:footnote>
  <w:footnote w:id="107">
    <w:p w14:paraId="6FB61225" w14:textId="44837C16" w:rsidR="62ED4DA6" w:rsidRPr="00A9055E" w:rsidRDefault="62ED4DA6" w:rsidP="00A9055E">
      <w:pPr>
        <w:pStyle w:val="ac"/>
        <w:spacing w:line="240" w:lineRule="auto"/>
        <w:rPr>
          <w:rFonts w:ascii="Times New Roman" w:hAnsi="Times New Roman" w:cs="Times New Roman"/>
        </w:rPr>
      </w:pPr>
      <w:r w:rsidRPr="00A9055E">
        <w:rPr>
          <w:rStyle w:val="a5"/>
          <w:rFonts w:ascii="Times New Roman" w:hAnsi="Times New Roman" w:cs="Times New Roman"/>
        </w:rPr>
        <w:footnoteRef/>
      </w:r>
      <w:r w:rsidR="60B9BF08" w:rsidRPr="00A9055E">
        <w:rPr>
          <w:rFonts w:ascii="Times New Roman" w:hAnsi="Times New Roman" w:cs="Times New Roman"/>
        </w:rPr>
        <w:t xml:space="preserve"> RBC. (2022, December 15). Russia to extend the ban on entry of trucks from the EU until July 2023. Retrieved May 31, 2023, from https://www.rbc.ru/business/15/12/2022/63998fa89a79474fddc66302</w:t>
      </w:r>
    </w:p>
  </w:footnote>
  <w:footnote w:id="108">
    <w:p w14:paraId="3F83CDB6" w14:textId="4EAFB64F" w:rsidR="62ED4DA6" w:rsidRPr="00A9055E" w:rsidRDefault="62ED4DA6" w:rsidP="00A9055E">
      <w:pPr>
        <w:spacing w:after="0" w:line="240" w:lineRule="auto"/>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r w:rsidR="60B9BF08" w:rsidRPr="00A9055E">
        <w:rPr>
          <w:rFonts w:ascii="Times New Roman" w:eastAsia="Helvetica Neue" w:hAnsi="Times New Roman" w:cs="Times New Roman"/>
          <w:sz w:val="20"/>
          <w:szCs w:val="20"/>
        </w:rPr>
        <w:t xml:space="preserve">Auto.ru. (n.d.). Sale of used Volvo FH tractors in St. Petersburg. Retrieved May 31, 2023, from </w:t>
      </w:r>
      <w:hyperlink r:id="rId137">
        <w:r w:rsidR="60B9BF08" w:rsidRPr="00A9055E">
          <w:rPr>
            <w:rStyle w:val="a4"/>
            <w:rFonts w:ascii="Times New Roman" w:eastAsia="Helvetica Neue" w:hAnsi="Times New Roman" w:cs="Times New Roman"/>
            <w:color w:val="auto"/>
            <w:sz w:val="20"/>
            <w:szCs w:val="20"/>
          </w:rPr>
          <w:t>https://auto.ru/sankt-peterburg/artic/volvo/fh_tractor/used/?page=2</w:t>
        </w:r>
      </w:hyperlink>
    </w:p>
  </w:footnote>
  <w:footnote w:id="109">
    <w:p w14:paraId="1216965C" w14:textId="1A435975" w:rsidR="62ED4DA6" w:rsidRPr="00A9055E" w:rsidRDefault="62ED4DA6" w:rsidP="00A9055E">
      <w:pPr>
        <w:spacing w:after="0" w:line="240" w:lineRule="auto"/>
        <w:rPr>
          <w:rFonts w:ascii="Times New Roman" w:hAnsi="Times New Roman" w:cs="Times New Roman"/>
          <w:sz w:val="20"/>
          <w:szCs w:val="20"/>
        </w:rPr>
      </w:pPr>
      <w:r w:rsidRPr="00A9055E">
        <w:rPr>
          <w:rStyle w:val="a5"/>
          <w:rFonts w:ascii="Times New Roman" w:hAnsi="Times New Roman" w:cs="Times New Roman"/>
          <w:sz w:val="20"/>
          <w:szCs w:val="20"/>
        </w:rPr>
        <w:footnoteRef/>
      </w:r>
      <w:r w:rsidR="60B9BF08" w:rsidRPr="00A9055E">
        <w:rPr>
          <w:rFonts w:ascii="Times New Roman" w:hAnsi="Times New Roman" w:cs="Times New Roman"/>
          <w:sz w:val="20"/>
          <w:szCs w:val="20"/>
        </w:rPr>
        <w:t xml:space="preserve"> </w:t>
      </w:r>
      <w:r w:rsidR="60B9BF08" w:rsidRPr="00A9055E">
        <w:rPr>
          <w:rFonts w:ascii="Times New Roman" w:eastAsia="Helvetica Neue" w:hAnsi="Times New Roman" w:cs="Times New Roman"/>
          <w:sz w:val="20"/>
          <w:szCs w:val="20"/>
        </w:rPr>
        <w:t xml:space="preserve">Monopoly.ru. (n.d.). Retrieved May 31, 2023, from </w:t>
      </w:r>
      <w:hyperlink r:id="rId138">
        <w:r w:rsidR="60B9BF08" w:rsidRPr="00A9055E">
          <w:rPr>
            <w:rStyle w:val="a4"/>
            <w:rFonts w:ascii="Times New Roman" w:eastAsia="Helvetica Neue" w:hAnsi="Times New Roman" w:cs="Times New Roman"/>
            <w:color w:val="auto"/>
            <w:sz w:val="20"/>
            <w:szCs w:val="20"/>
          </w:rPr>
          <w:t>https://monopoly.ru/</w:t>
        </w:r>
      </w:hyperlink>
    </w:p>
  </w:footnote>
  <w:footnote w:id="110">
    <w:p w14:paraId="5BAAD20C" w14:textId="78BB576C" w:rsidR="60B9BF08" w:rsidRDefault="60B9BF08" w:rsidP="00A9055E">
      <w:pPr>
        <w:pStyle w:val="ac"/>
        <w:spacing w:line="240" w:lineRule="auto"/>
      </w:pPr>
      <w:r w:rsidRPr="00A9055E">
        <w:rPr>
          <w:rStyle w:val="a5"/>
          <w:rFonts w:ascii="Times New Roman" w:hAnsi="Times New Roman" w:cs="Times New Roman"/>
        </w:rPr>
        <w:footnoteRef/>
      </w:r>
      <w:r w:rsidRPr="00A9055E">
        <w:rPr>
          <w:rFonts w:ascii="Times New Roman" w:hAnsi="Times New Roman" w:cs="Times New Roman"/>
          <w:lang w:val="en-US"/>
        </w:rPr>
        <w:t xml:space="preserve"> </w:t>
      </w:r>
      <w:r w:rsidRPr="00A9055E">
        <w:rPr>
          <w:rFonts w:ascii="Times New Roman" w:eastAsia="Helvetica Neue" w:hAnsi="Times New Roman" w:cs="Times New Roman"/>
          <w:lang w:val="en-US"/>
        </w:rPr>
        <w:t xml:space="preserve">Monopoly.ru. (n.d.). </w:t>
      </w:r>
      <w:r w:rsidRPr="00A9055E">
        <w:rPr>
          <w:rFonts w:ascii="Times New Roman" w:eastAsia="Helvetica Neue" w:hAnsi="Times New Roman" w:cs="Times New Roman"/>
        </w:rPr>
        <w:t xml:space="preserve">Business. Retrieved May 31, 2023, from </w:t>
      </w:r>
      <w:hyperlink r:id="rId139">
        <w:r w:rsidRPr="00A9055E">
          <w:rPr>
            <w:rStyle w:val="a4"/>
            <w:rFonts w:ascii="Times New Roman" w:eastAsia="Helvetica Neue" w:hAnsi="Times New Roman" w:cs="Times New Roman"/>
            <w:color w:val="auto"/>
          </w:rPr>
          <w:t>https://monopoly.ru/platform/business/</w:t>
        </w:r>
      </w:hyperlink>
    </w:p>
  </w:footnote>
  <w:footnote w:id="111">
    <w:p w14:paraId="2887AC23" w14:textId="50C239B3" w:rsidR="62ED4DA6" w:rsidRPr="00677E36" w:rsidRDefault="62ED4DA6" w:rsidP="00677E36">
      <w:pPr>
        <w:pStyle w:val="ac"/>
        <w:spacing w:line="240" w:lineRule="auto"/>
        <w:rPr>
          <w:rFonts w:ascii="Times New Roman" w:hAnsi="Times New Roman" w:cs="Times New Roman"/>
        </w:rPr>
      </w:pPr>
      <w:r w:rsidRPr="00677E36">
        <w:rPr>
          <w:rStyle w:val="a5"/>
          <w:rFonts w:ascii="Times New Roman" w:hAnsi="Times New Roman" w:cs="Times New Roman"/>
        </w:rPr>
        <w:footnoteRef/>
      </w:r>
      <w:r w:rsidR="60B9BF08" w:rsidRPr="00677E36">
        <w:rPr>
          <w:rFonts w:ascii="Times New Roman" w:hAnsi="Times New Roman" w:cs="Times New Roman"/>
        </w:rPr>
        <w:t xml:space="preserve"> Vedomosti. (2023, May 4). Possible ban by the EU on transit of goods. Retrieved May 31, 2023, from https://www.vedomosti.ru/business/articles/2023/05/04/973697-vozmozhnii-zapret-es-na-tranzit-tovarov</w:t>
      </w:r>
    </w:p>
  </w:footnote>
  <w:footnote w:id="112">
    <w:p w14:paraId="02468B5C" w14:textId="0452267E" w:rsidR="62ED4DA6" w:rsidRPr="00677E36" w:rsidRDefault="62ED4DA6" w:rsidP="00677E36">
      <w:pPr>
        <w:pStyle w:val="ac"/>
        <w:spacing w:line="240" w:lineRule="auto"/>
        <w:rPr>
          <w:rFonts w:ascii="Times New Roman" w:hAnsi="Times New Roman" w:cs="Times New Roman"/>
        </w:rPr>
      </w:pPr>
      <w:r w:rsidRPr="00677E36">
        <w:rPr>
          <w:rStyle w:val="a5"/>
          <w:rFonts w:ascii="Times New Roman" w:hAnsi="Times New Roman" w:cs="Times New Roman"/>
        </w:rPr>
        <w:footnoteRef/>
      </w:r>
      <w:r w:rsidR="60B9BF08" w:rsidRPr="00677E36">
        <w:rPr>
          <w:rFonts w:ascii="Times New Roman" w:hAnsi="Times New Roman" w:cs="Times New Roman"/>
        </w:rPr>
        <w:t xml:space="preserve"> CNTD. (2022). Order of the Ministry of Transport of Russia of April 11, 2022 No. 127 "On Approval of the Rules of the Road". Retrieved May 31, 2023, from https://docs.cntd.ru/document/468217166#:~:text</w:t>
      </w:r>
    </w:p>
  </w:footnote>
  <w:footnote w:id="113">
    <w:p w14:paraId="240C69AA" w14:textId="6B909A44" w:rsidR="62ED4DA6" w:rsidRDefault="62ED4DA6" w:rsidP="00677E36">
      <w:pPr>
        <w:pStyle w:val="ac"/>
        <w:spacing w:line="240" w:lineRule="auto"/>
      </w:pPr>
      <w:r w:rsidRPr="00677E36">
        <w:rPr>
          <w:rStyle w:val="a5"/>
          <w:rFonts w:ascii="Times New Roman" w:hAnsi="Times New Roman" w:cs="Times New Roman"/>
        </w:rPr>
        <w:footnoteRef/>
      </w:r>
      <w:r w:rsidR="60B9BF08" w:rsidRPr="003F1502">
        <w:rPr>
          <w:rFonts w:ascii="Times New Roman" w:hAnsi="Times New Roman" w:cs="Times New Roman"/>
          <w:lang w:val="en-US"/>
        </w:rPr>
        <w:t xml:space="preserve"> </w:t>
      </w:r>
      <w:r w:rsidR="60B9BF08" w:rsidRPr="003F1502">
        <w:rPr>
          <w:rFonts w:ascii="Times New Roman" w:eastAsia="ui-sans-serif" w:hAnsi="Times New Roman" w:cs="Times New Roman"/>
          <w:lang w:val="en-US"/>
        </w:rPr>
        <w:t xml:space="preserve">CNTD. </w:t>
      </w:r>
      <w:r w:rsidR="60B9BF08" w:rsidRPr="00677E36">
        <w:rPr>
          <w:rFonts w:ascii="Times New Roman" w:eastAsia="ui-sans-serif" w:hAnsi="Times New Roman" w:cs="Times New Roman"/>
          <w:lang w:val="fr-FR"/>
        </w:rPr>
        <w:t>(</w:t>
      </w:r>
      <w:proofErr w:type="spellStart"/>
      <w:proofErr w:type="gramStart"/>
      <w:r w:rsidR="60B9BF08" w:rsidRPr="00677E36">
        <w:rPr>
          <w:rFonts w:ascii="Times New Roman" w:eastAsia="ui-sans-serif" w:hAnsi="Times New Roman" w:cs="Times New Roman"/>
          <w:lang w:val="fr-FR"/>
        </w:rPr>
        <w:t>n.d</w:t>
      </w:r>
      <w:proofErr w:type="spellEnd"/>
      <w:r w:rsidR="60B9BF08" w:rsidRPr="00677E36">
        <w:rPr>
          <w:rFonts w:ascii="Times New Roman" w:eastAsia="ui-sans-serif" w:hAnsi="Times New Roman" w:cs="Times New Roman"/>
          <w:lang w:val="fr-FR"/>
        </w:rPr>
        <w:t>.</w:t>
      </w:r>
      <w:proofErr w:type="gramEnd"/>
      <w:r w:rsidR="60B9BF08" w:rsidRPr="00677E36">
        <w:rPr>
          <w:rFonts w:ascii="Times New Roman" w:eastAsia="ui-sans-serif" w:hAnsi="Times New Roman" w:cs="Times New Roman"/>
          <w:lang w:val="fr-FR"/>
        </w:rPr>
        <w:t xml:space="preserve">). Document [Web page]. </w:t>
      </w:r>
      <w:r w:rsidR="60B9BF08" w:rsidRPr="00677E36">
        <w:rPr>
          <w:rFonts w:ascii="Times New Roman" w:eastAsia="ui-sans-serif" w:hAnsi="Times New Roman" w:cs="Times New Roman"/>
        </w:rPr>
        <w:t xml:space="preserve">Retrieved from </w:t>
      </w:r>
      <w:hyperlink r:id="rId140">
        <w:r w:rsidR="60B9BF08" w:rsidRPr="00677E36">
          <w:rPr>
            <w:rStyle w:val="a4"/>
            <w:rFonts w:ascii="Times New Roman" w:eastAsia="ui-sans-serif" w:hAnsi="Times New Roman" w:cs="Times New Roman"/>
            <w:color w:val="auto"/>
          </w:rPr>
          <w:t>https://docs.cntd.ru/document/9046341</w:t>
        </w:r>
      </w:hyperlink>
    </w:p>
  </w:footnote>
  <w:footnote w:id="114">
    <w:p w14:paraId="5AA7E9A2" w14:textId="6450FB0C" w:rsidR="62ED4DA6" w:rsidRPr="00677E36" w:rsidRDefault="62ED4DA6" w:rsidP="00677E36">
      <w:pPr>
        <w:pStyle w:val="ac"/>
        <w:spacing w:line="240" w:lineRule="auto"/>
        <w:rPr>
          <w:rFonts w:ascii="Times New Roman" w:hAnsi="Times New Roman" w:cs="Times New Roman"/>
        </w:rPr>
      </w:pPr>
      <w:r w:rsidRPr="00677E36">
        <w:rPr>
          <w:rStyle w:val="a5"/>
          <w:rFonts w:ascii="Times New Roman" w:hAnsi="Times New Roman" w:cs="Times New Roman"/>
        </w:rPr>
        <w:footnoteRef/>
      </w:r>
      <w:r w:rsidR="60B9BF08" w:rsidRPr="00677E36">
        <w:rPr>
          <w:rFonts w:ascii="Times New Roman" w:hAnsi="Times New Roman" w:cs="Times New Roman"/>
        </w:rPr>
        <w:t xml:space="preserve"> </w:t>
      </w:r>
      <w:r w:rsidR="60B9BF08" w:rsidRPr="00677E36">
        <w:rPr>
          <w:rFonts w:ascii="Times New Roman" w:eastAsia="Times New Roman" w:hAnsi="Times New Roman" w:cs="Times New Roman"/>
        </w:rPr>
        <w:t xml:space="preserve">Johnson, M. W. (2020e, October 22). </w:t>
      </w:r>
      <w:r w:rsidR="60B9BF08" w:rsidRPr="00677E36">
        <w:rPr>
          <w:rFonts w:ascii="Times New Roman" w:eastAsia="Times New Roman" w:hAnsi="Times New Roman" w:cs="Times New Roman"/>
          <w:i/>
          <w:iCs/>
        </w:rPr>
        <w:t>Reinventing Your Business Model</w:t>
      </w:r>
      <w:r w:rsidR="60B9BF08" w:rsidRPr="00677E36">
        <w:rPr>
          <w:rFonts w:ascii="Times New Roman" w:eastAsia="Times New Roman" w:hAnsi="Times New Roman" w:cs="Times New Roman"/>
        </w:rPr>
        <w:t xml:space="preserve">. Harvard Business Review. </w:t>
      </w:r>
      <w:hyperlink r:id="rId141">
        <w:r w:rsidR="60B9BF08" w:rsidRPr="00677E36">
          <w:rPr>
            <w:rStyle w:val="a4"/>
            <w:rFonts w:ascii="Times New Roman" w:eastAsia="Times New Roman" w:hAnsi="Times New Roman" w:cs="Times New Roman"/>
            <w:color w:val="auto"/>
          </w:rPr>
          <w:t>https://hbr.org/2008/12/reinventing-your-business-model</w:t>
        </w:r>
      </w:hyperlink>
    </w:p>
  </w:footnote>
  <w:footnote w:id="115">
    <w:p w14:paraId="3AFD5B8D" w14:textId="5861C50D" w:rsidR="62ED4DA6" w:rsidRPr="00677E36" w:rsidRDefault="62ED4DA6" w:rsidP="00677E36">
      <w:pPr>
        <w:pStyle w:val="ac"/>
        <w:spacing w:line="240" w:lineRule="auto"/>
        <w:rPr>
          <w:rFonts w:ascii="Times New Roman" w:hAnsi="Times New Roman" w:cs="Times New Roman"/>
        </w:rPr>
      </w:pPr>
      <w:r w:rsidRPr="00677E36">
        <w:rPr>
          <w:rStyle w:val="a5"/>
          <w:rFonts w:ascii="Times New Roman" w:hAnsi="Times New Roman" w:cs="Times New Roman"/>
        </w:rPr>
        <w:footnoteRef/>
      </w:r>
      <w:r w:rsidR="60B9BF08" w:rsidRPr="00677E36">
        <w:rPr>
          <w:rFonts w:ascii="Times New Roman" w:hAnsi="Times New Roman" w:cs="Times New Roman"/>
        </w:rPr>
        <w:t xml:space="preserve"> </w:t>
      </w:r>
      <w:r w:rsidR="60B9BF08" w:rsidRPr="00677E36">
        <w:rPr>
          <w:rFonts w:ascii="Times New Roman" w:eastAsia="Times New Roman" w:hAnsi="Times New Roman" w:cs="Times New Roman"/>
        </w:rPr>
        <w:t xml:space="preserve">Johnson, M. W. (2020e, October 22). </w:t>
      </w:r>
      <w:r w:rsidR="60B9BF08" w:rsidRPr="00677E36">
        <w:rPr>
          <w:rFonts w:ascii="Times New Roman" w:eastAsia="Times New Roman" w:hAnsi="Times New Roman" w:cs="Times New Roman"/>
          <w:i/>
          <w:iCs/>
        </w:rPr>
        <w:t>Reinventing Your Business Model</w:t>
      </w:r>
      <w:r w:rsidR="60B9BF08" w:rsidRPr="00677E36">
        <w:rPr>
          <w:rFonts w:ascii="Times New Roman" w:eastAsia="Times New Roman" w:hAnsi="Times New Roman" w:cs="Times New Roman"/>
        </w:rPr>
        <w:t xml:space="preserve">. Harvard Business Review. </w:t>
      </w:r>
      <w:hyperlink r:id="rId142">
        <w:r w:rsidR="60B9BF08" w:rsidRPr="00677E36">
          <w:rPr>
            <w:rStyle w:val="a4"/>
            <w:rFonts w:ascii="Times New Roman" w:eastAsia="Times New Roman" w:hAnsi="Times New Roman" w:cs="Times New Roman"/>
            <w:color w:val="auto"/>
          </w:rPr>
          <w:t>https://hbr.org/2008/12/reinventing-your-business-model</w:t>
        </w:r>
      </w:hyperlink>
    </w:p>
  </w:footnote>
  <w:footnote w:id="116">
    <w:p w14:paraId="1A05D702" w14:textId="77777777" w:rsidR="003F1502" w:rsidRDefault="003F1502" w:rsidP="003F1502">
      <w:pPr>
        <w:pStyle w:val="ac"/>
        <w:spacing w:line="240" w:lineRule="auto"/>
      </w:pPr>
      <w:r w:rsidRPr="00677E36">
        <w:rPr>
          <w:rStyle w:val="a5"/>
          <w:rFonts w:ascii="Times New Roman" w:hAnsi="Times New Roman" w:cs="Times New Roman"/>
        </w:rPr>
        <w:footnoteRef/>
      </w:r>
      <w:r w:rsidRPr="00677E36">
        <w:rPr>
          <w:rFonts w:ascii="Times New Roman" w:hAnsi="Times New Roman" w:cs="Times New Roman"/>
        </w:rPr>
        <w:t xml:space="preserve"> </w:t>
      </w:r>
      <w:r w:rsidRPr="00677E36">
        <w:rPr>
          <w:rFonts w:ascii="Times New Roman" w:eastAsia="Times New Roman" w:hAnsi="Times New Roman" w:cs="Times New Roman"/>
        </w:rPr>
        <w:t xml:space="preserve">Johnson, M. W. (2020e, October 22). </w:t>
      </w:r>
      <w:r w:rsidRPr="00677E36">
        <w:rPr>
          <w:rFonts w:ascii="Times New Roman" w:eastAsia="Times New Roman" w:hAnsi="Times New Roman" w:cs="Times New Roman"/>
          <w:i/>
          <w:iCs/>
        </w:rPr>
        <w:t>Reinventing Your Business Model</w:t>
      </w:r>
      <w:r w:rsidRPr="00677E36">
        <w:rPr>
          <w:rFonts w:ascii="Times New Roman" w:eastAsia="Times New Roman" w:hAnsi="Times New Roman" w:cs="Times New Roman"/>
        </w:rPr>
        <w:t xml:space="preserve">. Harvard Business Review. </w:t>
      </w:r>
      <w:hyperlink r:id="rId143">
        <w:r w:rsidRPr="00677E36">
          <w:rPr>
            <w:rStyle w:val="a4"/>
            <w:rFonts w:ascii="Times New Roman" w:eastAsia="Times New Roman" w:hAnsi="Times New Roman" w:cs="Times New Roman"/>
            <w:color w:val="auto"/>
          </w:rPr>
          <w:t>https://hbr.org/2008/12/reinventing-your-business-model</w:t>
        </w:r>
      </w:hyperlink>
    </w:p>
  </w:footnote>
  <w:footnote w:id="117">
    <w:p w14:paraId="638036AD" w14:textId="7A57DE7F" w:rsidR="3C546CCA" w:rsidRPr="00677E36" w:rsidRDefault="3C546CCA" w:rsidP="00677E36">
      <w:pPr>
        <w:spacing w:line="240" w:lineRule="auto"/>
        <w:ind w:left="720" w:hanging="720"/>
        <w:rPr>
          <w:rFonts w:ascii="Times New Roman" w:hAnsi="Times New Roman" w:cs="Times New Roman"/>
          <w:sz w:val="20"/>
          <w:szCs w:val="20"/>
        </w:rPr>
      </w:pPr>
      <w:r w:rsidRPr="00677E36">
        <w:rPr>
          <w:rStyle w:val="a5"/>
          <w:rFonts w:ascii="Times New Roman" w:hAnsi="Times New Roman" w:cs="Times New Roman"/>
          <w:sz w:val="20"/>
          <w:szCs w:val="20"/>
        </w:rPr>
        <w:footnoteRef/>
      </w:r>
      <w:r w:rsidR="60B9BF08" w:rsidRPr="00677E36">
        <w:rPr>
          <w:rFonts w:ascii="Times New Roman" w:hAnsi="Times New Roman" w:cs="Times New Roman"/>
          <w:sz w:val="20"/>
          <w:szCs w:val="20"/>
        </w:rPr>
        <w:t xml:space="preserve"> </w:t>
      </w:r>
      <w:proofErr w:type="spellStart"/>
      <w:r w:rsidR="60B9BF08" w:rsidRPr="00677E36">
        <w:rPr>
          <w:rFonts w:ascii="Times New Roman" w:eastAsia="Times New Roman" w:hAnsi="Times New Roman" w:cs="Times New Roman"/>
          <w:sz w:val="20"/>
          <w:szCs w:val="20"/>
        </w:rPr>
        <w:t>Laskovaia</w:t>
      </w:r>
      <w:proofErr w:type="spellEnd"/>
      <w:r w:rsidR="60B9BF08" w:rsidRPr="00677E36">
        <w:rPr>
          <w:rFonts w:ascii="Times New Roman" w:eastAsia="Times New Roman" w:hAnsi="Times New Roman" w:cs="Times New Roman"/>
          <w:sz w:val="20"/>
          <w:szCs w:val="20"/>
        </w:rPr>
        <w:t xml:space="preserve">, A., Marino, L., </w:t>
      </w:r>
      <w:proofErr w:type="spellStart"/>
      <w:r w:rsidR="60B9BF08" w:rsidRPr="00677E36">
        <w:rPr>
          <w:rFonts w:ascii="Times New Roman" w:eastAsia="Times New Roman" w:hAnsi="Times New Roman" w:cs="Times New Roman"/>
          <w:sz w:val="20"/>
          <w:szCs w:val="20"/>
        </w:rPr>
        <w:t>Shirokova</w:t>
      </w:r>
      <w:proofErr w:type="spellEnd"/>
      <w:r w:rsidR="60B9BF08" w:rsidRPr="00677E36">
        <w:rPr>
          <w:rFonts w:ascii="Times New Roman" w:eastAsia="Times New Roman" w:hAnsi="Times New Roman" w:cs="Times New Roman"/>
          <w:sz w:val="20"/>
          <w:szCs w:val="20"/>
        </w:rPr>
        <w:t xml:space="preserve">, G., &amp; Wales, W. J. (2019). Expect the unexpected: examining the shaping role of entrepreneurial orientation on causal and effectual decision-making logic during economic crisis. </w:t>
      </w:r>
      <w:r w:rsidR="60B9BF08" w:rsidRPr="00677E36">
        <w:rPr>
          <w:rFonts w:ascii="Times New Roman" w:eastAsia="Times New Roman" w:hAnsi="Times New Roman" w:cs="Times New Roman"/>
          <w:i/>
          <w:iCs/>
          <w:sz w:val="20"/>
          <w:szCs w:val="20"/>
        </w:rPr>
        <w:t>Entrepreneurship and Regional Development</w:t>
      </w:r>
      <w:r w:rsidR="60B9BF08" w:rsidRPr="00677E36">
        <w:rPr>
          <w:rFonts w:ascii="Times New Roman" w:eastAsia="Times New Roman" w:hAnsi="Times New Roman" w:cs="Times New Roman"/>
          <w:sz w:val="20"/>
          <w:szCs w:val="20"/>
        </w:rPr>
        <w:t xml:space="preserve">, </w:t>
      </w:r>
      <w:r w:rsidR="60B9BF08" w:rsidRPr="00677E36">
        <w:rPr>
          <w:rFonts w:ascii="Times New Roman" w:eastAsia="Times New Roman" w:hAnsi="Times New Roman" w:cs="Times New Roman"/>
          <w:i/>
          <w:iCs/>
          <w:sz w:val="20"/>
          <w:szCs w:val="20"/>
        </w:rPr>
        <w:t>31</w:t>
      </w:r>
      <w:r w:rsidR="60B9BF08" w:rsidRPr="00677E36">
        <w:rPr>
          <w:rFonts w:ascii="Times New Roman" w:eastAsia="Times New Roman" w:hAnsi="Times New Roman" w:cs="Times New Roman"/>
          <w:sz w:val="20"/>
          <w:szCs w:val="20"/>
        </w:rPr>
        <w:t xml:space="preserve">(5–6), 456–475. </w:t>
      </w:r>
      <w:hyperlink r:id="rId144">
        <w:r w:rsidR="60B9BF08" w:rsidRPr="00677E36">
          <w:rPr>
            <w:rStyle w:val="a4"/>
            <w:rFonts w:ascii="Times New Roman" w:eastAsia="Times New Roman" w:hAnsi="Times New Roman" w:cs="Times New Roman"/>
            <w:color w:val="auto"/>
            <w:sz w:val="20"/>
            <w:szCs w:val="20"/>
          </w:rPr>
          <w:t>https://doi.org/10.1080/08985626.2018.1541593</w:t>
        </w:r>
      </w:hyperlink>
    </w:p>
  </w:footnote>
  <w:footnote w:id="118">
    <w:p w14:paraId="6CE8E31B" w14:textId="5E9C9C26" w:rsidR="51184633" w:rsidRPr="00677E36" w:rsidRDefault="51184633" w:rsidP="00677E36">
      <w:pPr>
        <w:pStyle w:val="ac"/>
        <w:spacing w:line="240" w:lineRule="auto"/>
        <w:rPr>
          <w:rFonts w:ascii="Times New Roman" w:hAnsi="Times New Roman" w:cs="Times New Roman"/>
        </w:rPr>
      </w:pPr>
      <w:r w:rsidRPr="00677E36">
        <w:rPr>
          <w:rStyle w:val="a5"/>
          <w:rFonts w:ascii="Times New Roman" w:hAnsi="Times New Roman" w:cs="Times New Roman"/>
        </w:rPr>
        <w:footnoteRef/>
      </w:r>
      <w:r w:rsidR="60B9BF08" w:rsidRPr="00677E36">
        <w:rPr>
          <w:rFonts w:ascii="Times New Roman" w:hAnsi="Times New Roman" w:cs="Times New Roman"/>
        </w:rPr>
        <w:t xml:space="preserve"> Amit, Raphael H. and </w:t>
      </w:r>
      <w:proofErr w:type="spellStart"/>
      <w:r w:rsidR="60B9BF08" w:rsidRPr="00677E36">
        <w:rPr>
          <w:rFonts w:ascii="Times New Roman" w:hAnsi="Times New Roman" w:cs="Times New Roman"/>
        </w:rPr>
        <w:t>Zott</w:t>
      </w:r>
      <w:proofErr w:type="spellEnd"/>
      <w:r w:rsidR="60B9BF08" w:rsidRPr="00677E36">
        <w:rPr>
          <w:rFonts w:ascii="Times New Roman" w:hAnsi="Times New Roman" w:cs="Times New Roman"/>
        </w:rPr>
        <w:t xml:space="preserve">, Christoph, Business Model Innovation: Creating Value in Times of Change (July 2, 2010). IESE Business School Working Paper No. 870, Available at SSRN: </w:t>
      </w:r>
      <w:hyperlink r:id="rId145">
        <w:r w:rsidR="60B9BF08" w:rsidRPr="00677E36">
          <w:rPr>
            <w:rStyle w:val="a4"/>
            <w:rFonts w:ascii="Times New Roman" w:hAnsi="Times New Roman" w:cs="Times New Roman"/>
            <w:color w:val="auto"/>
          </w:rPr>
          <w:t>https://ssrn.com/abstract=1701660</w:t>
        </w:r>
      </w:hyperlink>
      <w:r w:rsidR="60B9BF08" w:rsidRPr="00677E36">
        <w:rPr>
          <w:rFonts w:ascii="Times New Roman" w:hAnsi="Times New Roman" w:cs="Times New Roman"/>
        </w:rPr>
        <w:t xml:space="preserve"> or </w:t>
      </w:r>
      <w:hyperlink r:id="rId146">
        <w:r w:rsidR="60B9BF08" w:rsidRPr="00677E36">
          <w:rPr>
            <w:rStyle w:val="a4"/>
            <w:rFonts w:ascii="Times New Roman" w:hAnsi="Times New Roman" w:cs="Times New Roman"/>
            <w:color w:val="auto"/>
          </w:rPr>
          <w:t>http://dx.doi.org/10.2139/ssrn.1701660</w:t>
        </w:r>
      </w:hyperlink>
    </w:p>
  </w:footnote>
  <w:footnote w:id="119">
    <w:p w14:paraId="518C1D84" w14:textId="22516971" w:rsidR="51184633" w:rsidRPr="00677E36" w:rsidRDefault="51184633" w:rsidP="00677E36">
      <w:pPr>
        <w:spacing w:line="240" w:lineRule="auto"/>
        <w:rPr>
          <w:rFonts w:ascii="Times New Roman" w:hAnsi="Times New Roman" w:cs="Times New Roman"/>
          <w:sz w:val="20"/>
          <w:szCs w:val="20"/>
        </w:rPr>
      </w:pPr>
      <w:r w:rsidRPr="00677E36">
        <w:rPr>
          <w:rStyle w:val="a5"/>
          <w:rFonts w:ascii="Times New Roman" w:hAnsi="Times New Roman" w:cs="Times New Roman"/>
          <w:sz w:val="20"/>
          <w:szCs w:val="20"/>
        </w:rPr>
        <w:footnoteRef/>
      </w:r>
      <w:r w:rsidR="60B9BF08" w:rsidRPr="00677E36">
        <w:rPr>
          <w:rFonts w:ascii="Times New Roman" w:hAnsi="Times New Roman" w:cs="Times New Roman"/>
          <w:sz w:val="20"/>
          <w:szCs w:val="20"/>
        </w:rPr>
        <w:t xml:space="preserve"> </w:t>
      </w:r>
      <w:hyperlink r:id="rId147">
        <w:r w:rsidR="60B9BF08" w:rsidRPr="00677E36">
          <w:rPr>
            <w:rStyle w:val="a4"/>
            <w:rFonts w:ascii="Times New Roman" w:eastAsia="Open Sans" w:hAnsi="Times New Roman" w:cs="Times New Roman"/>
            <w:color w:val="auto"/>
            <w:sz w:val="20"/>
            <w:szCs w:val="20"/>
          </w:rPr>
          <w:t>Alcalde-Heras, H.</w:t>
        </w:r>
      </w:hyperlink>
      <w:r w:rsidR="60B9BF08" w:rsidRPr="00677E36">
        <w:rPr>
          <w:rFonts w:ascii="Times New Roman" w:eastAsia="Open Sans" w:hAnsi="Times New Roman" w:cs="Times New Roman"/>
          <w:sz w:val="20"/>
          <w:szCs w:val="20"/>
        </w:rPr>
        <w:t xml:space="preserve">, </w:t>
      </w:r>
      <w:hyperlink r:id="rId148">
        <w:r w:rsidR="60B9BF08" w:rsidRPr="00677E36">
          <w:rPr>
            <w:rStyle w:val="a4"/>
            <w:rFonts w:ascii="Times New Roman" w:eastAsia="Open Sans" w:hAnsi="Times New Roman" w:cs="Times New Roman"/>
            <w:color w:val="auto"/>
            <w:sz w:val="20"/>
            <w:szCs w:val="20"/>
          </w:rPr>
          <w:t>Iturrioz-Landart, C.</w:t>
        </w:r>
      </w:hyperlink>
      <w:r w:rsidR="60B9BF08" w:rsidRPr="00677E36">
        <w:rPr>
          <w:rFonts w:ascii="Times New Roman" w:eastAsia="Open Sans" w:hAnsi="Times New Roman" w:cs="Times New Roman"/>
          <w:sz w:val="20"/>
          <w:szCs w:val="20"/>
        </w:rPr>
        <w:t xml:space="preserve"> and </w:t>
      </w:r>
      <w:hyperlink r:id="rId149">
        <w:r w:rsidR="60B9BF08" w:rsidRPr="00677E36">
          <w:rPr>
            <w:rStyle w:val="a4"/>
            <w:rFonts w:ascii="Times New Roman" w:eastAsia="Open Sans" w:hAnsi="Times New Roman" w:cs="Times New Roman"/>
            <w:color w:val="auto"/>
            <w:sz w:val="20"/>
            <w:szCs w:val="20"/>
          </w:rPr>
          <w:t>Aragon-Amonarriz, C.</w:t>
        </w:r>
      </w:hyperlink>
      <w:r w:rsidR="60B9BF08" w:rsidRPr="00677E36">
        <w:rPr>
          <w:rFonts w:ascii="Times New Roman" w:eastAsia="Open Sans" w:hAnsi="Times New Roman" w:cs="Times New Roman"/>
          <w:sz w:val="20"/>
          <w:szCs w:val="20"/>
        </w:rPr>
        <w:t xml:space="preserve"> (2019), "SME ambidexterity during economic recessions: the role of managerial external capabilities", </w:t>
      </w:r>
      <w:hyperlink r:id="rId150">
        <w:r w:rsidR="60B9BF08" w:rsidRPr="00677E36">
          <w:rPr>
            <w:rStyle w:val="a4"/>
            <w:rFonts w:ascii="Times New Roman" w:eastAsia="Open Sans" w:hAnsi="Times New Roman" w:cs="Times New Roman"/>
            <w:i/>
            <w:iCs/>
            <w:color w:val="auto"/>
            <w:sz w:val="20"/>
            <w:szCs w:val="20"/>
          </w:rPr>
          <w:t>Management Decision</w:t>
        </w:r>
      </w:hyperlink>
      <w:r w:rsidR="60B9BF08" w:rsidRPr="00677E36">
        <w:rPr>
          <w:rFonts w:ascii="Times New Roman" w:eastAsia="Open Sans" w:hAnsi="Times New Roman" w:cs="Times New Roman"/>
          <w:sz w:val="20"/>
          <w:szCs w:val="20"/>
        </w:rPr>
        <w:t xml:space="preserve">, Vol. 57 No. 1, pp. 21-40. </w:t>
      </w:r>
      <w:hyperlink r:id="rId151">
        <w:r w:rsidR="60B9BF08" w:rsidRPr="00677E36">
          <w:rPr>
            <w:rStyle w:val="a4"/>
            <w:rFonts w:ascii="Times New Roman" w:eastAsia="Open Sans" w:hAnsi="Times New Roman" w:cs="Times New Roman"/>
            <w:color w:val="auto"/>
            <w:sz w:val="20"/>
            <w:szCs w:val="20"/>
          </w:rPr>
          <w:t>https://doi.org/10.1108/MD-03-2016-0170</w:t>
        </w:r>
      </w:hyperlink>
    </w:p>
    <w:p w14:paraId="1467C41B" w14:textId="724AED3C" w:rsidR="51184633" w:rsidRDefault="51184633" w:rsidP="51184633">
      <w:pPr>
        <w:pStyle w:val="ac"/>
      </w:pPr>
    </w:p>
  </w:footnote>
  <w:footnote w:id="120">
    <w:p w14:paraId="60297A8B" w14:textId="18FFBD21" w:rsidR="62ED4DA6" w:rsidRPr="00677E36" w:rsidRDefault="62ED4DA6" w:rsidP="00677E36">
      <w:pPr>
        <w:pStyle w:val="ac"/>
        <w:spacing w:line="240" w:lineRule="auto"/>
        <w:rPr>
          <w:rFonts w:ascii="Times New Roman" w:eastAsia="Times New Roman" w:hAnsi="Times New Roman" w:cs="Times New Roman"/>
          <w:sz w:val="22"/>
          <w:szCs w:val="22"/>
        </w:rPr>
      </w:pPr>
      <w:r w:rsidRPr="00677E36">
        <w:rPr>
          <w:rStyle w:val="a5"/>
          <w:rFonts w:ascii="Times New Roman" w:hAnsi="Times New Roman" w:cs="Times New Roman"/>
        </w:rPr>
        <w:footnoteRef/>
      </w:r>
      <w:r w:rsidR="60B9BF08" w:rsidRPr="00677E36">
        <w:rPr>
          <w:rFonts w:ascii="Times New Roman" w:hAnsi="Times New Roman" w:cs="Times New Roman"/>
        </w:rPr>
        <w:t xml:space="preserve"> </w:t>
      </w:r>
      <w:r w:rsidR="60B9BF08" w:rsidRPr="00677E36">
        <w:rPr>
          <w:rFonts w:ascii="Times New Roman" w:eastAsia="Times New Roman" w:hAnsi="Times New Roman" w:cs="Times New Roman"/>
        </w:rPr>
        <w:t xml:space="preserve">Wrigley, C., &amp; Straker, K. (2016). Designing innovative business models with a framework that promotes experimentation. </w:t>
      </w:r>
      <w:r w:rsidR="60B9BF08" w:rsidRPr="00677E36">
        <w:rPr>
          <w:rFonts w:ascii="Times New Roman" w:eastAsia="Times New Roman" w:hAnsi="Times New Roman" w:cs="Times New Roman"/>
          <w:i/>
          <w:iCs/>
        </w:rPr>
        <w:t>Sydney</w:t>
      </w:r>
      <w:r w:rsidR="60B9BF08" w:rsidRPr="00677E36">
        <w:rPr>
          <w:rFonts w:ascii="Times New Roman" w:eastAsia="Times New Roman" w:hAnsi="Times New Roman" w:cs="Times New Roman"/>
        </w:rPr>
        <w:t xml:space="preserve">. </w:t>
      </w:r>
      <w:hyperlink r:id="rId152">
        <w:r w:rsidR="60B9BF08" w:rsidRPr="00677E36">
          <w:rPr>
            <w:rStyle w:val="a4"/>
            <w:rFonts w:ascii="Times New Roman" w:eastAsia="Times New Roman" w:hAnsi="Times New Roman" w:cs="Times New Roman"/>
            <w:color w:val="auto"/>
          </w:rPr>
          <w:t>https://www.academia.edu/21334891/Designing_innovative_business_models_with_a_framework_that_promotes_experimentation</w:t>
        </w:r>
      </w:hyperlink>
    </w:p>
  </w:footnote>
</w:footnotes>
</file>

<file path=word/intelligence2.xml><?xml version="1.0" encoding="utf-8"?>
<int2:intelligence xmlns:int2="http://schemas.microsoft.com/office/intelligence/2020/intelligence" xmlns:oel="http://schemas.microsoft.com/office/2019/extlst">
  <int2:observations>
    <int2:textHash int2:hashCode="FHFgnym3z3kI9Q" int2:id="krRzLdoE">
      <int2:state int2:value="Rejected" int2:type="AugLoop_Text_Critique"/>
    </int2:textHash>
    <int2:textHash int2:hashCode="V4ym8pf0xlat7/" int2:id="2BgJ5qow">
      <int2:state int2:value="Rejected" int2:type="AugLoop_Text_Critique"/>
    </int2:textHash>
    <int2:textHash int2:hashCode="OWiSm5fGfKEEOe" int2:id="e6jtJpMs">
      <int2:state int2:value="Rejected" int2:type="LegacyProofing"/>
    </int2:textHash>
    <int2:textHash int2:hashCode="PWN/xgSZW1GgSN" int2:id="eBUreQdy">
      <int2:state int2:value="Rejected" int2:type="AugLoop_Text_Critique"/>
    </int2:textHash>
    <int2:textHash int2:hashCode="fpIZoFmerh2WAY" int2:id="g4ohboJl">
      <int2:state int2:value="Rejected" int2:type="AugLoop_Text_Critique"/>
    </int2:textHash>
    <int2:textHash int2:hashCode="ivVt5oJ5y29e0C" int2:id="zRPEdumJ">
      <int2:state int2:value="Rejected" int2:type="AugLoop_Text_Critique"/>
    </int2:textHash>
    <int2:textHash int2:hashCode="V8jdsJD2ZcDVyR" int2:id="mm2QQEst">
      <int2:state int2:value="Rejected" int2:type="AugLoop_Text_Critique"/>
    </int2:textHash>
    <int2:textHash int2:hashCode="c7hCfryegNtPE3" int2:id="rn0EYrU5">
      <int2:state int2:value="Rejected" int2:type="AugLoop_Text_Critique"/>
    </int2:textHash>
    <int2:textHash int2:hashCode="pbwdmyrnTnqKJJ" int2:id="o7EhG2wz">
      <int2:state int2:value="Rejected" int2:type="AugLoop_Text_Critique"/>
    </int2:textHash>
    <int2:textHash int2:hashCode="L57iszZoIBLLRF" int2:id="NmsurIj9">
      <int2:state int2:value="Rejected" int2:type="AugLoop_Text_Critique"/>
    </int2:textHash>
    <int2:textHash int2:hashCode="QIFYZD7VZMcvoJ" int2:id="IU2hA76E">
      <int2:state int2:value="Rejected" int2:type="AugLoop_Text_Critique"/>
    </int2:textHash>
    <int2:textHash int2:hashCode="3gT6Din5s14kkF" int2:id="7jGyyxUl">
      <int2:state int2:value="Rejected" int2:type="AugLoop_Text_Critique"/>
    </int2:textHash>
    <int2:textHash int2:hashCode="+FvcZ+i7Ii7ZUj" int2:id="4jlWkXsK">
      <int2:state int2:value="Rejected" int2:type="AugLoop_Text_Critique"/>
    </int2:textHash>
    <int2:textHash int2:hashCode="whLwjtEVeuJo/Y" int2:id="9gJzK52K">
      <int2:state int2:value="Rejected" int2:type="AugLoop_Text_Critique"/>
    </int2:textHash>
    <int2:textHash int2:hashCode="drGDJHi1EPpR1L" int2:id="lVIYvf8C">
      <int2:state int2:value="Rejected" int2:type="AugLoop_Text_Critique"/>
    </int2:textHash>
    <int2:textHash int2:hashCode="7GdjioTcpdH/or" int2:id="hE5Nt6bF">
      <int2:state int2:value="Rejected" int2:type="AugLoop_Text_Critique"/>
    </int2:textHash>
    <int2:textHash int2:hashCode="z/pQoyyxOiQNcF" int2:id="wxESOwhF">
      <int2:state int2:value="Rejected" int2:type="AugLoop_Text_Critique"/>
    </int2:textHash>
    <int2:textHash int2:hashCode="er3lLCmElvoWn7" int2:id="hkzt45ms">
      <int2:state int2:value="Rejected" int2:type="AugLoop_Text_Critique"/>
    </int2:textHash>
    <int2:textHash int2:hashCode="ZHXglT5C5ZOFMk" int2:id="lDHkBE6K">
      <int2:state int2:value="Rejected" int2:type="AugLoop_Text_Critique"/>
    </int2:textHash>
    <int2:textHash int2:hashCode="zT4UJAiSMg0s6o" int2:id="1YflDbLV">
      <int2:state int2:value="Rejected" int2:type="AugLoop_Text_Critique"/>
    </int2:textHash>
    <int2:bookmark int2:bookmarkName="_Int_EMhckvK4" int2:invalidationBookmarkName="" int2:hashCode="5XNi1Xm2GsnQj1" int2:id="VP70VzaJ">
      <int2:state int2:value="Rejected" int2:type="AugLoop_Text_Critique"/>
    </int2:bookmark>
    <int2:bookmark int2:bookmarkName="_Int_otgC3Knt" int2:invalidationBookmarkName="" int2:hashCode="ctyw96dKPCarwI" int2:id="MF64SWl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C226"/>
    <w:multiLevelType w:val="hybridMultilevel"/>
    <w:tmpl w:val="E5F449E6"/>
    <w:lvl w:ilvl="0" w:tplc="4EBACE9A">
      <w:start w:val="1"/>
      <w:numFmt w:val="decimal"/>
      <w:lvlText w:val="%1."/>
      <w:lvlJc w:val="left"/>
      <w:pPr>
        <w:ind w:left="720" w:hanging="360"/>
      </w:pPr>
    </w:lvl>
    <w:lvl w:ilvl="1" w:tplc="6408DDFA">
      <w:start w:val="1"/>
      <w:numFmt w:val="lowerLetter"/>
      <w:lvlText w:val="%2."/>
      <w:lvlJc w:val="left"/>
      <w:pPr>
        <w:ind w:left="1440" w:hanging="360"/>
      </w:pPr>
    </w:lvl>
    <w:lvl w:ilvl="2" w:tplc="4366FFF0">
      <w:start w:val="1"/>
      <w:numFmt w:val="lowerRoman"/>
      <w:lvlText w:val="%3."/>
      <w:lvlJc w:val="right"/>
      <w:pPr>
        <w:ind w:left="2160" w:hanging="180"/>
      </w:pPr>
    </w:lvl>
    <w:lvl w:ilvl="3" w:tplc="41A6D524">
      <w:start w:val="1"/>
      <w:numFmt w:val="decimal"/>
      <w:lvlText w:val="%4."/>
      <w:lvlJc w:val="left"/>
      <w:pPr>
        <w:ind w:left="2880" w:hanging="360"/>
      </w:pPr>
    </w:lvl>
    <w:lvl w:ilvl="4" w:tplc="5EF2F00A">
      <w:start w:val="1"/>
      <w:numFmt w:val="lowerLetter"/>
      <w:lvlText w:val="%5."/>
      <w:lvlJc w:val="left"/>
      <w:pPr>
        <w:ind w:left="3600" w:hanging="360"/>
      </w:pPr>
    </w:lvl>
    <w:lvl w:ilvl="5" w:tplc="77DCC582">
      <w:start w:val="1"/>
      <w:numFmt w:val="lowerRoman"/>
      <w:lvlText w:val="%6."/>
      <w:lvlJc w:val="right"/>
      <w:pPr>
        <w:ind w:left="4320" w:hanging="180"/>
      </w:pPr>
    </w:lvl>
    <w:lvl w:ilvl="6" w:tplc="AD088582">
      <w:start w:val="1"/>
      <w:numFmt w:val="decimal"/>
      <w:lvlText w:val="%7."/>
      <w:lvlJc w:val="left"/>
      <w:pPr>
        <w:ind w:left="5040" w:hanging="360"/>
      </w:pPr>
    </w:lvl>
    <w:lvl w:ilvl="7" w:tplc="54D27804">
      <w:start w:val="1"/>
      <w:numFmt w:val="lowerLetter"/>
      <w:lvlText w:val="%8."/>
      <w:lvlJc w:val="left"/>
      <w:pPr>
        <w:ind w:left="5760" w:hanging="360"/>
      </w:pPr>
    </w:lvl>
    <w:lvl w:ilvl="8" w:tplc="986CE5B2">
      <w:start w:val="1"/>
      <w:numFmt w:val="lowerRoman"/>
      <w:lvlText w:val="%9."/>
      <w:lvlJc w:val="right"/>
      <w:pPr>
        <w:ind w:left="6480" w:hanging="180"/>
      </w:pPr>
    </w:lvl>
  </w:abstractNum>
  <w:abstractNum w:abstractNumId="1" w15:restartNumberingAfterBreak="0">
    <w:nsid w:val="05F408D4"/>
    <w:multiLevelType w:val="hybridMultilevel"/>
    <w:tmpl w:val="8B780E52"/>
    <w:lvl w:ilvl="0" w:tplc="B85A0834">
      <w:start w:val="1"/>
      <w:numFmt w:val="decimal"/>
      <w:lvlText w:val="%1."/>
      <w:lvlJc w:val="left"/>
      <w:pPr>
        <w:ind w:left="720" w:hanging="360"/>
      </w:pPr>
    </w:lvl>
    <w:lvl w:ilvl="1" w:tplc="1CE27194">
      <w:start w:val="1"/>
      <w:numFmt w:val="lowerLetter"/>
      <w:lvlText w:val="%2."/>
      <w:lvlJc w:val="left"/>
      <w:pPr>
        <w:ind w:left="1440" w:hanging="360"/>
      </w:pPr>
    </w:lvl>
    <w:lvl w:ilvl="2" w:tplc="DF6CD85E">
      <w:start w:val="1"/>
      <w:numFmt w:val="lowerRoman"/>
      <w:lvlText w:val="%3."/>
      <w:lvlJc w:val="right"/>
      <w:pPr>
        <w:ind w:left="2160" w:hanging="180"/>
      </w:pPr>
    </w:lvl>
    <w:lvl w:ilvl="3" w:tplc="26AACAA8">
      <w:start w:val="1"/>
      <w:numFmt w:val="decimal"/>
      <w:lvlText w:val="%4."/>
      <w:lvlJc w:val="left"/>
      <w:pPr>
        <w:ind w:left="2880" w:hanging="360"/>
      </w:pPr>
    </w:lvl>
    <w:lvl w:ilvl="4" w:tplc="139462F8">
      <w:start w:val="1"/>
      <w:numFmt w:val="lowerLetter"/>
      <w:lvlText w:val="%5."/>
      <w:lvlJc w:val="left"/>
      <w:pPr>
        <w:ind w:left="3600" w:hanging="360"/>
      </w:pPr>
    </w:lvl>
    <w:lvl w:ilvl="5" w:tplc="451E1152">
      <w:start w:val="1"/>
      <w:numFmt w:val="lowerRoman"/>
      <w:lvlText w:val="%6."/>
      <w:lvlJc w:val="right"/>
      <w:pPr>
        <w:ind w:left="4320" w:hanging="180"/>
      </w:pPr>
    </w:lvl>
    <w:lvl w:ilvl="6" w:tplc="F97A4570">
      <w:start w:val="1"/>
      <w:numFmt w:val="decimal"/>
      <w:lvlText w:val="%7."/>
      <w:lvlJc w:val="left"/>
      <w:pPr>
        <w:ind w:left="5040" w:hanging="360"/>
      </w:pPr>
    </w:lvl>
    <w:lvl w:ilvl="7" w:tplc="597EA30E">
      <w:start w:val="1"/>
      <w:numFmt w:val="lowerLetter"/>
      <w:lvlText w:val="%8."/>
      <w:lvlJc w:val="left"/>
      <w:pPr>
        <w:ind w:left="5760" w:hanging="360"/>
      </w:pPr>
    </w:lvl>
    <w:lvl w:ilvl="8" w:tplc="DAE4F706">
      <w:start w:val="1"/>
      <w:numFmt w:val="lowerRoman"/>
      <w:lvlText w:val="%9."/>
      <w:lvlJc w:val="right"/>
      <w:pPr>
        <w:ind w:left="6480" w:hanging="180"/>
      </w:pPr>
    </w:lvl>
  </w:abstractNum>
  <w:abstractNum w:abstractNumId="2" w15:restartNumberingAfterBreak="0">
    <w:nsid w:val="06519989"/>
    <w:multiLevelType w:val="hybridMultilevel"/>
    <w:tmpl w:val="453ECCFE"/>
    <w:lvl w:ilvl="0" w:tplc="BA362690">
      <w:start w:val="1"/>
      <w:numFmt w:val="decimal"/>
      <w:lvlText w:val="%1."/>
      <w:lvlJc w:val="left"/>
      <w:pPr>
        <w:ind w:left="720" w:hanging="360"/>
      </w:pPr>
    </w:lvl>
    <w:lvl w:ilvl="1" w:tplc="DDBE7312">
      <w:start w:val="1"/>
      <w:numFmt w:val="lowerLetter"/>
      <w:lvlText w:val="%2."/>
      <w:lvlJc w:val="left"/>
      <w:pPr>
        <w:ind w:left="1440" w:hanging="360"/>
      </w:pPr>
    </w:lvl>
    <w:lvl w:ilvl="2" w:tplc="1854C948">
      <w:start w:val="1"/>
      <w:numFmt w:val="lowerRoman"/>
      <w:lvlText w:val="%3."/>
      <w:lvlJc w:val="right"/>
      <w:pPr>
        <w:ind w:left="2160" w:hanging="180"/>
      </w:pPr>
    </w:lvl>
    <w:lvl w:ilvl="3" w:tplc="63B0CD88">
      <w:start w:val="1"/>
      <w:numFmt w:val="decimal"/>
      <w:lvlText w:val="%4."/>
      <w:lvlJc w:val="left"/>
      <w:pPr>
        <w:ind w:left="2880" w:hanging="360"/>
      </w:pPr>
    </w:lvl>
    <w:lvl w:ilvl="4" w:tplc="74BE2AB4">
      <w:start w:val="1"/>
      <w:numFmt w:val="lowerLetter"/>
      <w:lvlText w:val="%5."/>
      <w:lvlJc w:val="left"/>
      <w:pPr>
        <w:ind w:left="3600" w:hanging="360"/>
      </w:pPr>
    </w:lvl>
    <w:lvl w:ilvl="5" w:tplc="C7A0BFB4">
      <w:start w:val="1"/>
      <w:numFmt w:val="lowerRoman"/>
      <w:lvlText w:val="%6."/>
      <w:lvlJc w:val="right"/>
      <w:pPr>
        <w:ind w:left="4320" w:hanging="180"/>
      </w:pPr>
    </w:lvl>
    <w:lvl w:ilvl="6" w:tplc="16C02CC4">
      <w:start w:val="1"/>
      <w:numFmt w:val="decimal"/>
      <w:lvlText w:val="%7."/>
      <w:lvlJc w:val="left"/>
      <w:pPr>
        <w:ind w:left="5040" w:hanging="360"/>
      </w:pPr>
    </w:lvl>
    <w:lvl w:ilvl="7" w:tplc="BEC653B2">
      <w:start w:val="1"/>
      <w:numFmt w:val="lowerLetter"/>
      <w:lvlText w:val="%8."/>
      <w:lvlJc w:val="left"/>
      <w:pPr>
        <w:ind w:left="5760" w:hanging="360"/>
      </w:pPr>
    </w:lvl>
    <w:lvl w:ilvl="8" w:tplc="61D8FCE8">
      <w:start w:val="1"/>
      <w:numFmt w:val="lowerRoman"/>
      <w:lvlText w:val="%9."/>
      <w:lvlJc w:val="right"/>
      <w:pPr>
        <w:ind w:left="6480" w:hanging="180"/>
      </w:pPr>
    </w:lvl>
  </w:abstractNum>
  <w:abstractNum w:abstractNumId="3" w15:restartNumberingAfterBreak="0">
    <w:nsid w:val="0778AB5C"/>
    <w:multiLevelType w:val="hybridMultilevel"/>
    <w:tmpl w:val="73283B48"/>
    <w:lvl w:ilvl="0" w:tplc="A2C270DC">
      <w:start w:val="1"/>
      <w:numFmt w:val="decimal"/>
      <w:lvlText w:val="%1."/>
      <w:lvlJc w:val="left"/>
      <w:pPr>
        <w:ind w:left="720" w:hanging="360"/>
      </w:pPr>
    </w:lvl>
    <w:lvl w:ilvl="1" w:tplc="281C1492">
      <w:start w:val="1"/>
      <w:numFmt w:val="lowerLetter"/>
      <w:lvlText w:val="%2."/>
      <w:lvlJc w:val="left"/>
      <w:pPr>
        <w:ind w:left="1440" w:hanging="360"/>
      </w:pPr>
    </w:lvl>
    <w:lvl w:ilvl="2" w:tplc="991AFCDA">
      <w:start w:val="1"/>
      <w:numFmt w:val="lowerRoman"/>
      <w:lvlText w:val="%3."/>
      <w:lvlJc w:val="right"/>
      <w:pPr>
        <w:ind w:left="2160" w:hanging="180"/>
      </w:pPr>
    </w:lvl>
    <w:lvl w:ilvl="3" w:tplc="D8E2D0F6">
      <w:start w:val="1"/>
      <w:numFmt w:val="decimal"/>
      <w:lvlText w:val="%4."/>
      <w:lvlJc w:val="left"/>
      <w:pPr>
        <w:ind w:left="2880" w:hanging="360"/>
      </w:pPr>
    </w:lvl>
    <w:lvl w:ilvl="4" w:tplc="175202F4">
      <w:start w:val="1"/>
      <w:numFmt w:val="lowerLetter"/>
      <w:lvlText w:val="%5."/>
      <w:lvlJc w:val="left"/>
      <w:pPr>
        <w:ind w:left="3600" w:hanging="360"/>
      </w:pPr>
    </w:lvl>
    <w:lvl w:ilvl="5" w:tplc="A18035C0">
      <w:start w:val="1"/>
      <w:numFmt w:val="lowerRoman"/>
      <w:lvlText w:val="%6."/>
      <w:lvlJc w:val="right"/>
      <w:pPr>
        <w:ind w:left="4320" w:hanging="180"/>
      </w:pPr>
    </w:lvl>
    <w:lvl w:ilvl="6" w:tplc="7FB4B8C4">
      <w:start w:val="1"/>
      <w:numFmt w:val="decimal"/>
      <w:lvlText w:val="%7."/>
      <w:lvlJc w:val="left"/>
      <w:pPr>
        <w:ind w:left="5040" w:hanging="360"/>
      </w:pPr>
    </w:lvl>
    <w:lvl w:ilvl="7" w:tplc="AE242960">
      <w:start w:val="1"/>
      <w:numFmt w:val="lowerLetter"/>
      <w:lvlText w:val="%8."/>
      <w:lvlJc w:val="left"/>
      <w:pPr>
        <w:ind w:left="5760" w:hanging="360"/>
      </w:pPr>
    </w:lvl>
    <w:lvl w:ilvl="8" w:tplc="8EC0EFC6">
      <w:start w:val="1"/>
      <w:numFmt w:val="lowerRoman"/>
      <w:lvlText w:val="%9."/>
      <w:lvlJc w:val="right"/>
      <w:pPr>
        <w:ind w:left="6480" w:hanging="180"/>
      </w:pPr>
    </w:lvl>
  </w:abstractNum>
  <w:abstractNum w:abstractNumId="4" w15:restartNumberingAfterBreak="0">
    <w:nsid w:val="07D02873"/>
    <w:multiLevelType w:val="hybridMultilevel"/>
    <w:tmpl w:val="1218618C"/>
    <w:lvl w:ilvl="0" w:tplc="C8ECC274">
      <w:start w:val="1"/>
      <w:numFmt w:val="decimal"/>
      <w:lvlText w:val="%1."/>
      <w:lvlJc w:val="left"/>
      <w:pPr>
        <w:ind w:left="720" w:hanging="360"/>
      </w:pPr>
    </w:lvl>
    <w:lvl w:ilvl="1" w:tplc="64686DB0">
      <w:start w:val="1"/>
      <w:numFmt w:val="lowerLetter"/>
      <w:lvlText w:val="%2."/>
      <w:lvlJc w:val="left"/>
      <w:pPr>
        <w:ind w:left="1440" w:hanging="360"/>
      </w:pPr>
    </w:lvl>
    <w:lvl w:ilvl="2" w:tplc="5AC0FFB6">
      <w:start w:val="1"/>
      <w:numFmt w:val="lowerRoman"/>
      <w:lvlText w:val="%3."/>
      <w:lvlJc w:val="right"/>
      <w:pPr>
        <w:ind w:left="2160" w:hanging="180"/>
      </w:pPr>
    </w:lvl>
    <w:lvl w:ilvl="3" w:tplc="983CCE98">
      <w:start w:val="1"/>
      <w:numFmt w:val="decimal"/>
      <w:lvlText w:val="%4."/>
      <w:lvlJc w:val="left"/>
      <w:pPr>
        <w:ind w:left="2880" w:hanging="360"/>
      </w:pPr>
    </w:lvl>
    <w:lvl w:ilvl="4" w:tplc="3154E644">
      <w:start w:val="1"/>
      <w:numFmt w:val="lowerLetter"/>
      <w:lvlText w:val="%5."/>
      <w:lvlJc w:val="left"/>
      <w:pPr>
        <w:ind w:left="3600" w:hanging="360"/>
      </w:pPr>
    </w:lvl>
    <w:lvl w:ilvl="5" w:tplc="7076D57C">
      <w:start w:val="1"/>
      <w:numFmt w:val="lowerRoman"/>
      <w:lvlText w:val="%6."/>
      <w:lvlJc w:val="right"/>
      <w:pPr>
        <w:ind w:left="4320" w:hanging="180"/>
      </w:pPr>
    </w:lvl>
    <w:lvl w:ilvl="6" w:tplc="9DE27FC6">
      <w:start w:val="1"/>
      <w:numFmt w:val="decimal"/>
      <w:lvlText w:val="%7."/>
      <w:lvlJc w:val="left"/>
      <w:pPr>
        <w:ind w:left="5040" w:hanging="360"/>
      </w:pPr>
    </w:lvl>
    <w:lvl w:ilvl="7" w:tplc="769CE214">
      <w:start w:val="1"/>
      <w:numFmt w:val="lowerLetter"/>
      <w:lvlText w:val="%8."/>
      <w:lvlJc w:val="left"/>
      <w:pPr>
        <w:ind w:left="5760" w:hanging="360"/>
      </w:pPr>
    </w:lvl>
    <w:lvl w:ilvl="8" w:tplc="C320541C">
      <w:start w:val="1"/>
      <w:numFmt w:val="lowerRoman"/>
      <w:lvlText w:val="%9."/>
      <w:lvlJc w:val="right"/>
      <w:pPr>
        <w:ind w:left="6480" w:hanging="180"/>
      </w:pPr>
    </w:lvl>
  </w:abstractNum>
  <w:abstractNum w:abstractNumId="5" w15:restartNumberingAfterBreak="0">
    <w:nsid w:val="0B1EB28F"/>
    <w:multiLevelType w:val="hybridMultilevel"/>
    <w:tmpl w:val="7722B722"/>
    <w:lvl w:ilvl="0" w:tplc="12F0E2A4">
      <w:start w:val="1"/>
      <w:numFmt w:val="decimal"/>
      <w:lvlText w:val="%1."/>
      <w:lvlJc w:val="left"/>
      <w:pPr>
        <w:ind w:left="720" w:hanging="360"/>
      </w:pPr>
    </w:lvl>
    <w:lvl w:ilvl="1" w:tplc="34480ABE">
      <w:start w:val="1"/>
      <w:numFmt w:val="lowerLetter"/>
      <w:lvlText w:val="%2."/>
      <w:lvlJc w:val="left"/>
      <w:pPr>
        <w:ind w:left="1440" w:hanging="360"/>
      </w:pPr>
    </w:lvl>
    <w:lvl w:ilvl="2" w:tplc="79A8C738">
      <w:start w:val="1"/>
      <w:numFmt w:val="lowerRoman"/>
      <w:lvlText w:val="%3."/>
      <w:lvlJc w:val="right"/>
      <w:pPr>
        <w:ind w:left="2160" w:hanging="180"/>
      </w:pPr>
    </w:lvl>
    <w:lvl w:ilvl="3" w:tplc="4744908A">
      <w:start w:val="1"/>
      <w:numFmt w:val="decimal"/>
      <w:lvlText w:val="%4."/>
      <w:lvlJc w:val="left"/>
      <w:pPr>
        <w:ind w:left="2880" w:hanging="360"/>
      </w:pPr>
    </w:lvl>
    <w:lvl w:ilvl="4" w:tplc="679644E6">
      <w:start w:val="1"/>
      <w:numFmt w:val="lowerLetter"/>
      <w:lvlText w:val="%5."/>
      <w:lvlJc w:val="left"/>
      <w:pPr>
        <w:ind w:left="3600" w:hanging="360"/>
      </w:pPr>
    </w:lvl>
    <w:lvl w:ilvl="5" w:tplc="A2342D5A">
      <w:start w:val="1"/>
      <w:numFmt w:val="lowerRoman"/>
      <w:lvlText w:val="%6."/>
      <w:lvlJc w:val="right"/>
      <w:pPr>
        <w:ind w:left="4320" w:hanging="180"/>
      </w:pPr>
    </w:lvl>
    <w:lvl w:ilvl="6" w:tplc="2F3A16CE">
      <w:start w:val="1"/>
      <w:numFmt w:val="decimal"/>
      <w:lvlText w:val="%7."/>
      <w:lvlJc w:val="left"/>
      <w:pPr>
        <w:ind w:left="5040" w:hanging="360"/>
      </w:pPr>
    </w:lvl>
    <w:lvl w:ilvl="7" w:tplc="22AA1BFC">
      <w:start w:val="1"/>
      <w:numFmt w:val="lowerLetter"/>
      <w:lvlText w:val="%8."/>
      <w:lvlJc w:val="left"/>
      <w:pPr>
        <w:ind w:left="5760" w:hanging="360"/>
      </w:pPr>
    </w:lvl>
    <w:lvl w:ilvl="8" w:tplc="D444E11E">
      <w:start w:val="1"/>
      <w:numFmt w:val="lowerRoman"/>
      <w:lvlText w:val="%9."/>
      <w:lvlJc w:val="right"/>
      <w:pPr>
        <w:ind w:left="6480" w:hanging="180"/>
      </w:pPr>
    </w:lvl>
  </w:abstractNum>
  <w:abstractNum w:abstractNumId="6" w15:restartNumberingAfterBreak="0">
    <w:nsid w:val="0C352311"/>
    <w:multiLevelType w:val="hybridMultilevel"/>
    <w:tmpl w:val="D5663570"/>
    <w:lvl w:ilvl="0" w:tplc="8DB616A6">
      <w:start w:val="1"/>
      <w:numFmt w:val="decimal"/>
      <w:lvlText w:val="%1."/>
      <w:lvlJc w:val="left"/>
      <w:pPr>
        <w:ind w:left="720" w:hanging="360"/>
      </w:pPr>
    </w:lvl>
    <w:lvl w:ilvl="1" w:tplc="55249A66">
      <w:start w:val="1"/>
      <w:numFmt w:val="lowerLetter"/>
      <w:lvlText w:val="%2."/>
      <w:lvlJc w:val="left"/>
      <w:pPr>
        <w:ind w:left="1440" w:hanging="360"/>
      </w:pPr>
    </w:lvl>
    <w:lvl w:ilvl="2" w:tplc="EACE91C8">
      <w:start w:val="1"/>
      <w:numFmt w:val="lowerRoman"/>
      <w:lvlText w:val="%3."/>
      <w:lvlJc w:val="right"/>
      <w:pPr>
        <w:ind w:left="2160" w:hanging="180"/>
      </w:pPr>
    </w:lvl>
    <w:lvl w:ilvl="3" w:tplc="45588F12">
      <w:start w:val="1"/>
      <w:numFmt w:val="decimal"/>
      <w:lvlText w:val="%4."/>
      <w:lvlJc w:val="left"/>
      <w:pPr>
        <w:ind w:left="2880" w:hanging="360"/>
      </w:pPr>
    </w:lvl>
    <w:lvl w:ilvl="4" w:tplc="14E4B3AE">
      <w:start w:val="1"/>
      <w:numFmt w:val="lowerLetter"/>
      <w:lvlText w:val="%5."/>
      <w:lvlJc w:val="left"/>
      <w:pPr>
        <w:ind w:left="3600" w:hanging="360"/>
      </w:pPr>
    </w:lvl>
    <w:lvl w:ilvl="5" w:tplc="BE92830A">
      <w:start w:val="1"/>
      <w:numFmt w:val="lowerRoman"/>
      <w:lvlText w:val="%6."/>
      <w:lvlJc w:val="right"/>
      <w:pPr>
        <w:ind w:left="4320" w:hanging="180"/>
      </w:pPr>
    </w:lvl>
    <w:lvl w:ilvl="6" w:tplc="B4325212">
      <w:start w:val="1"/>
      <w:numFmt w:val="decimal"/>
      <w:lvlText w:val="%7."/>
      <w:lvlJc w:val="left"/>
      <w:pPr>
        <w:ind w:left="5040" w:hanging="360"/>
      </w:pPr>
    </w:lvl>
    <w:lvl w:ilvl="7" w:tplc="E8D6E67A">
      <w:start w:val="1"/>
      <w:numFmt w:val="lowerLetter"/>
      <w:lvlText w:val="%8."/>
      <w:lvlJc w:val="left"/>
      <w:pPr>
        <w:ind w:left="5760" w:hanging="360"/>
      </w:pPr>
    </w:lvl>
    <w:lvl w:ilvl="8" w:tplc="541C1784">
      <w:start w:val="1"/>
      <w:numFmt w:val="lowerRoman"/>
      <w:lvlText w:val="%9."/>
      <w:lvlJc w:val="right"/>
      <w:pPr>
        <w:ind w:left="6480" w:hanging="180"/>
      </w:pPr>
    </w:lvl>
  </w:abstractNum>
  <w:abstractNum w:abstractNumId="7" w15:restartNumberingAfterBreak="0">
    <w:nsid w:val="0D5098F7"/>
    <w:multiLevelType w:val="hybridMultilevel"/>
    <w:tmpl w:val="E392E9F2"/>
    <w:lvl w:ilvl="0" w:tplc="78B4FB3C">
      <w:start w:val="1"/>
      <w:numFmt w:val="decimal"/>
      <w:lvlText w:val="%1."/>
      <w:lvlJc w:val="left"/>
      <w:pPr>
        <w:ind w:left="720" w:hanging="360"/>
      </w:pPr>
    </w:lvl>
    <w:lvl w:ilvl="1" w:tplc="EAE62586">
      <w:start w:val="1"/>
      <w:numFmt w:val="lowerLetter"/>
      <w:lvlText w:val="%2."/>
      <w:lvlJc w:val="left"/>
      <w:pPr>
        <w:ind w:left="1440" w:hanging="360"/>
      </w:pPr>
    </w:lvl>
    <w:lvl w:ilvl="2" w:tplc="F23C8162">
      <w:start w:val="1"/>
      <w:numFmt w:val="lowerRoman"/>
      <w:lvlText w:val="%3."/>
      <w:lvlJc w:val="right"/>
      <w:pPr>
        <w:ind w:left="2160" w:hanging="180"/>
      </w:pPr>
    </w:lvl>
    <w:lvl w:ilvl="3" w:tplc="F7703E54">
      <w:start w:val="1"/>
      <w:numFmt w:val="decimal"/>
      <w:lvlText w:val="%4."/>
      <w:lvlJc w:val="left"/>
      <w:pPr>
        <w:ind w:left="2880" w:hanging="360"/>
      </w:pPr>
    </w:lvl>
    <w:lvl w:ilvl="4" w:tplc="ABD4516E">
      <w:start w:val="1"/>
      <w:numFmt w:val="lowerLetter"/>
      <w:lvlText w:val="%5."/>
      <w:lvlJc w:val="left"/>
      <w:pPr>
        <w:ind w:left="3600" w:hanging="360"/>
      </w:pPr>
    </w:lvl>
    <w:lvl w:ilvl="5" w:tplc="56EAA672">
      <w:start w:val="1"/>
      <w:numFmt w:val="lowerRoman"/>
      <w:lvlText w:val="%6."/>
      <w:lvlJc w:val="right"/>
      <w:pPr>
        <w:ind w:left="4320" w:hanging="180"/>
      </w:pPr>
    </w:lvl>
    <w:lvl w:ilvl="6" w:tplc="E41C880C">
      <w:start w:val="1"/>
      <w:numFmt w:val="decimal"/>
      <w:lvlText w:val="%7."/>
      <w:lvlJc w:val="left"/>
      <w:pPr>
        <w:ind w:left="5040" w:hanging="360"/>
      </w:pPr>
    </w:lvl>
    <w:lvl w:ilvl="7" w:tplc="BF3A8F70">
      <w:start w:val="1"/>
      <w:numFmt w:val="lowerLetter"/>
      <w:lvlText w:val="%8."/>
      <w:lvlJc w:val="left"/>
      <w:pPr>
        <w:ind w:left="5760" w:hanging="360"/>
      </w:pPr>
    </w:lvl>
    <w:lvl w:ilvl="8" w:tplc="6548D4F2">
      <w:start w:val="1"/>
      <w:numFmt w:val="lowerRoman"/>
      <w:lvlText w:val="%9."/>
      <w:lvlJc w:val="right"/>
      <w:pPr>
        <w:ind w:left="6480" w:hanging="180"/>
      </w:pPr>
    </w:lvl>
  </w:abstractNum>
  <w:abstractNum w:abstractNumId="8" w15:restartNumberingAfterBreak="0">
    <w:nsid w:val="0D76CF7F"/>
    <w:multiLevelType w:val="hybridMultilevel"/>
    <w:tmpl w:val="46300954"/>
    <w:lvl w:ilvl="0" w:tplc="190C3038">
      <w:start w:val="1"/>
      <w:numFmt w:val="bullet"/>
      <w:lvlText w:val="·"/>
      <w:lvlJc w:val="left"/>
      <w:pPr>
        <w:ind w:left="720" w:hanging="360"/>
      </w:pPr>
      <w:rPr>
        <w:rFonts w:ascii="&quot;Times New Roman&quot;, serif" w:hAnsi="&quot;Times New Roman&quot;, serif" w:hint="default"/>
      </w:rPr>
    </w:lvl>
    <w:lvl w:ilvl="1" w:tplc="44B2D9C2">
      <w:start w:val="1"/>
      <w:numFmt w:val="bullet"/>
      <w:lvlText w:val="o"/>
      <w:lvlJc w:val="left"/>
      <w:pPr>
        <w:ind w:left="1440" w:hanging="360"/>
      </w:pPr>
      <w:rPr>
        <w:rFonts w:ascii="Courier New" w:hAnsi="Courier New" w:hint="default"/>
      </w:rPr>
    </w:lvl>
    <w:lvl w:ilvl="2" w:tplc="673495EE">
      <w:start w:val="1"/>
      <w:numFmt w:val="bullet"/>
      <w:lvlText w:val=""/>
      <w:lvlJc w:val="left"/>
      <w:pPr>
        <w:ind w:left="2160" w:hanging="360"/>
      </w:pPr>
      <w:rPr>
        <w:rFonts w:ascii="Wingdings" w:hAnsi="Wingdings" w:hint="default"/>
      </w:rPr>
    </w:lvl>
    <w:lvl w:ilvl="3" w:tplc="75CA6476">
      <w:start w:val="1"/>
      <w:numFmt w:val="bullet"/>
      <w:lvlText w:val=""/>
      <w:lvlJc w:val="left"/>
      <w:pPr>
        <w:ind w:left="2880" w:hanging="360"/>
      </w:pPr>
      <w:rPr>
        <w:rFonts w:ascii="Symbol" w:hAnsi="Symbol" w:hint="default"/>
      </w:rPr>
    </w:lvl>
    <w:lvl w:ilvl="4" w:tplc="73C4BD9C">
      <w:start w:val="1"/>
      <w:numFmt w:val="bullet"/>
      <w:lvlText w:val="o"/>
      <w:lvlJc w:val="left"/>
      <w:pPr>
        <w:ind w:left="3600" w:hanging="360"/>
      </w:pPr>
      <w:rPr>
        <w:rFonts w:ascii="Courier New" w:hAnsi="Courier New" w:hint="default"/>
      </w:rPr>
    </w:lvl>
    <w:lvl w:ilvl="5" w:tplc="AFA24F3A">
      <w:start w:val="1"/>
      <w:numFmt w:val="bullet"/>
      <w:lvlText w:val=""/>
      <w:lvlJc w:val="left"/>
      <w:pPr>
        <w:ind w:left="4320" w:hanging="360"/>
      </w:pPr>
      <w:rPr>
        <w:rFonts w:ascii="Wingdings" w:hAnsi="Wingdings" w:hint="default"/>
      </w:rPr>
    </w:lvl>
    <w:lvl w:ilvl="6" w:tplc="E7EABA7E">
      <w:start w:val="1"/>
      <w:numFmt w:val="bullet"/>
      <w:lvlText w:val=""/>
      <w:lvlJc w:val="left"/>
      <w:pPr>
        <w:ind w:left="5040" w:hanging="360"/>
      </w:pPr>
      <w:rPr>
        <w:rFonts w:ascii="Symbol" w:hAnsi="Symbol" w:hint="default"/>
      </w:rPr>
    </w:lvl>
    <w:lvl w:ilvl="7" w:tplc="200CDC58">
      <w:start w:val="1"/>
      <w:numFmt w:val="bullet"/>
      <w:lvlText w:val="o"/>
      <w:lvlJc w:val="left"/>
      <w:pPr>
        <w:ind w:left="5760" w:hanging="360"/>
      </w:pPr>
      <w:rPr>
        <w:rFonts w:ascii="Courier New" w:hAnsi="Courier New" w:hint="default"/>
      </w:rPr>
    </w:lvl>
    <w:lvl w:ilvl="8" w:tplc="978AFABE">
      <w:start w:val="1"/>
      <w:numFmt w:val="bullet"/>
      <w:lvlText w:val=""/>
      <w:lvlJc w:val="left"/>
      <w:pPr>
        <w:ind w:left="6480" w:hanging="360"/>
      </w:pPr>
      <w:rPr>
        <w:rFonts w:ascii="Wingdings" w:hAnsi="Wingdings" w:hint="default"/>
      </w:rPr>
    </w:lvl>
  </w:abstractNum>
  <w:abstractNum w:abstractNumId="9" w15:restartNumberingAfterBreak="0">
    <w:nsid w:val="0FD23C39"/>
    <w:multiLevelType w:val="hybridMultilevel"/>
    <w:tmpl w:val="58CAB696"/>
    <w:lvl w:ilvl="0" w:tplc="0D96A2E6">
      <w:start w:val="1"/>
      <w:numFmt w:val="decimal"/>
      <w:lvlText w:val="%1."/>
      <w:lvlJc w:val="left"/>
      <w:pPr>
        <w:ind w:left="720" w:hanging="360"/>
      </w:pPr>
    </w:lvl>
    <w:lvl w:ilvl="1" w:tplc="CAAA4F9A">
      <w:start w:val="1"/>
      <w:numFmt w:val="lowerLetter"/>
      <w:lvlText w:val="%2."/>
      <w:lvlJc w:val="left"/>
      <w:pPr>
        <w:ind w:left="1440" w:hanging="360"/>
      </w:pPr>
    </w:lvl>
    <w:lvl w:ilvl="2" w:tplc="18D2B8A0">
      <w:start w:val="1"/>
      <w:numFmt w:val="lowerRoman"/>
      <w:lvlText w:val="%3."/>
      <w:lvlJc w:val="right"/>
      <w:pPr>
        <w:ind w:left="2160" w:hanging="180"/>
      </w:pPr>
    </w:lvl>
    <w:lvl w:ilvl="3" w:tplc="82EE8606">
      <w:start w:val="1"/>
      <w:numFmt w:val="decimal"/>
      <w:lvlText w:val="%4."/>
      <w:lvlJc w:val="left"/>
      <w:pPr>
        <w:ind w:left="2880" w:hanging="360"/>
      </w:pPr>
    </w:lvl>
    <w:lvl w:ilvl="4" w:tplc="275670C2">
      <w:start w:val="1"/>
      <w:numFmt w:val="lowerLetter"/>
      <w:lvlText w:val="%5."/>
      <w:lvlJc w:val="left"/>
      <w:pPr>
        <w:ind w:left="3600" w:hanging="360"/>
      </w:pPr>
    </w:lvl>
    <w:lvl w:ilvl="5" w:tplc="2182C416">
      <w:start w:val="1"/>
      <w:numFmt w:val="lowerRoman"/>
      <w:lvlText w:val="%6."/>
      <w:lvlJc w:val="right"/>
      <w:pPr>
        <w:ind w:left="4320" w:hanging="180"/>
      </w:pPr>
    </w:lvl>
    <w:lvl w:ilvl="6" w:tplc="3370ADC4">
      <w:start w:val="1"/>
      <w:numFmt w:val="decimal"/>
      <w:lvlText w:val="%7."/>
      <w:lvlJc w:val="left"/>
      <w:pPr>
        <w:ind w:left="5040" w:hanging="360"/>
      </w:pPr>
    </w:lvl>
    <w:lvl w:ilvl="7" w:tplc="E8A22A10">
      <w:start w:val="1"/>
      <w:numFmt w:val="lowerLetter"/>
      <w:lvlText w:val="%8."/>
      <w:lvlJc w:val="left"/>
      <w:pPr>
        <w:ind w:left="5760" w:hanging="360"/>
      </w:pPr>
    </w:lvl>
    <w:lvl w:ilvl="8" w:tplc="ED8827DA">
      <w:start w:val="1"/>
      <w:numFmt w:val="lowerRoman"/>
      <w:lvlText w:val="%9."/>
      <w:lvlJc w:val="right"/>
      <w:pPr>
        <w:ind w:left="6480" w:hanging="180"/>
      </w:pPr>
    </w:lvl>
  </w:abstractNum>
  <w:abstractNum w:abstractNumId="10" w15:restartNumberingAfterBreak="0">
    <w:nsid w:val="1083B164"/>
    <w:multiLevelType w:val="hybridMultilevel"/>
    <w:tmpl w:val="F1560AD6"/>
    <w:lvl w:ilvl="0" w:tplc="1520B8BE">
      <w:start w:val="1"/>
      <w:numFmt w:val="bullet"/>
      <w:lvlText w:val=""/>
      <w:lvlJc w:val="left"/>
      <w:pPr>
        <w:ind w:left="720" w:hanging="360"/>
      </w:pPr>
      <w:rPr>
        <w:rFonts w:ascii="Symbol" w:hAnsi="Symbol" w:hint="default"/>
      </w:rPr>
    </w:lvl>
    <w:lvl w:ilvl="1" w:tplc="DBC6E278">
      <w:start w:val="1"/>
      <w:numFmt w:val="bullet"/>
      <w:lvlText w:val="o"/>
      <w:lvlJc w:val="left"/>
      <w:pPr>
        <w:ind w:left="1440" w:hanging="360"/>
      </w:pPr>
      <w:rPr>
        <w:rFonts w:ascii="Courier New" w:hAnsi="Courier New" w:hint="default"/>
      </w:rPr>
    </w:lvl>
    <w:lvl w:ilvl="2" w:tplc="CA666276">
      <w:start w:val="1"/>
      <w:numFmt w:val="bullet"/>
      <w:lvlText w:val=""/>
      <w:lvlJc w:val="left"/>
      <w:pPr>
        <w:ind w:left="2160" w:hanging="360"/>
      </w:pPr>
      <w:rPr>
        <w:rFonts w:ascii="Wingdings" w:hAnsi="Wingdings" w:hint="default"/>
      </w:rPr>
    </w:lvl>
    <w:lvl w:ilvl="3" w:tplc="CCA0929A">
      <w:start w:val="1"/>
      <w:numFmt w:val="bullet"/>
      <w:lvlText w:val=""/>
      <w:lvlJc w:val="left"/>
      <w:pPr>
        <w:ind w:left="2880" w:hanging="360"/>
      </w:pPr>
      <w:rPr>
        <w:rFonts w:ascii="Symbol" w:hAnsi="Symbol" w:hint="default"/>
      </w:rPr>
    </w:lvl>
    <w:lvl w:ilvl="4" w:tplc="B4CC9930">
      <w:start w:val="1"/>
      <w:numFmt w:val="bullet"/>
      <w:lvlText w:val="o"/>
      <w:lvlJc w:val="left"/>
      <w:pPr>
        <w:ind w:left="3600" w:hanging="360"/>
      </w:pPr>
      <w:rPr>
        <w:rFonts w:ascii="Courier New" w:hAnsi="Courier New" w:hint="default"/>
      </w:rPr>
    </w:lvl>
    <w:lvl w:ilvl="5" w:tplc="3AB47F4E">
      <w:start w:val="1"/>
      <w:numFmt w:val="bullet"/>
      <w:lvlText w:val=""/>
      <w:lvlJc w:val="left"/>
      <w:pPr>
        <w:ind w:left="4320" w:hanging="360"/>
      </w:pPr>
      <w:rPr>
        <w:rFonts w:ascii="Wingdings" w:hAnsi="Wingdings" w:hint="default"/>
      </w:rPr>
    </w:lvl>
    <w:lvl w:ilvl="6" w:tplc="37AAE43C">
      <w:start w:val="1"/>
      <w:numFmt w:val="bullet"/>
      <w:lvlText w:val=""/>
      <w:lvlJc w:val="left"/>
      <w:pPr>
        <w:ind w:left="5040" w:hanging="360"/>
      </w:pPr>
      <w:rPr>
        <w:rFonts w:ascii="Symbol" w:hAnsi="Symbol" w:hint="default"/>
      </w:rPr>
    </w:lvl>
    <w:lvl w:ilvl="7" w:tplc="79A67288">
      <w:start w:val="1"/>
      <w:numFmt w:val="bullet"/>
      <w:lvlText w:val="o"/>
      <w:lvlJc w:val="left"/>
      <w:pPr>
        <w:ind w:left="5760" w:hanging="360"/>
      </w:pPr>
      <w:rPr>
        <w:rFonts w:ascii="Courier New" w:hAnsi="Courier New" w:hint="default"/>
      </w:rPr>
    </w:lvl>
    <w:lvl w:ilvl="8" w:tplc="6EF630C8">
      <w:start w:val="1"/>
      <w:numFmt w:val="bullet"/>
      <w:lvlText w:val=""/>
      <w:lvlJc w:val="left"/>
      <w:pPr>
        <w:ind w:left="6480" w:hanging="360"/>
      </w:pPr>
      <w:rPr>
        <w:rFonts w:ascii="Wingdings" w:hAnsi="Wingdings" w:hint="default"/>
      </w:rPr>
    </w:lvl>
  </w:abstractNum>
  <w:abstractNum w:abstractNumId="11" w15:restartNumberingAfterBreak="0">
    <w:nsid w:val="1109A438"/>
    <w:multiLevelType w:val="hybridMultilevel"/>
    <w:tmpl w:val="2FCC1828"/>
    <w:lvl w:ilvl="0" w:tplc="F6829796">
      <w:start w:val="1"/>
      <w:numFmt w:val="bullet"/>
      <w:lvlText w:val=""/>
      <w:lvlJc w:val="left"/>
      <w:pPr>
        <w:ind w:left="720" w:hanging="360"/>
      </w:pPr>
      <w:rPr>
        <w:rFonts w:ascii="Symbol" w:hAnsi="Symbol" w:hint="default"/>
      </w:rPr>
    </w:lvl>
    <w:lvl w:ilvl="1" w:tplc="CFD4AA52">
      <w:start w:val="1"/>
      <w:numFmt w:val="bullet"/>
      <w:lvlText w:val="o"/>
      <w:lvlJc w:val="left"/>
      <w:pPr>
        <w:ind w:left="1440" w:hanging="360"/>
      </w:pPr>
      <w:rPr>
        <w:rFonts w:ascii="Courier New" w:hAnsi="Courier New" w:hint="default"/>
      </w:rPr>
    </w:lvl>
    <w:lvl w:ilvl="2" w:tplc="B3183AE8">
      <w:start w:val="1"/>
      <w:numFmt w:val="bullet"/>
      <w:lvlText w:val=""/>
      <w:lvlJc w:val="left"/>
      <w:pPr>
        <w:ind w:left="2160" w:hanging="360"/>
      </w:pPr>
      <w:rPr>
        <w:rFonts w:ascii="Wingdings" w:hAnsi="Wingdings" w:hint="default"/>
      </w:rPr>
    </w:lvl>
    <w:lvl w:ilvl="3" w:tplc="52B45994">
      <w:start w:val="1"/>
      <w:numFmt w:val="bullet"/>
      <w:lvlText w:val=""/>
      <w:lvlJc w:val="left"/>
      <w:pPr>
        <w:ind w:left="2880" w:hanging="360"/>
      </w:pPr>
      <w:rPr>
        <w:rFonts w:ascii="Symbol" w:hAnsi="Symbol" w:hint="default"/>
      </w:rPr>
    </w:lvl>
    <w:lvl w:ilvl="4" w:tplc="F3BC3AF0">
      <w:start w:val="1"/>
      <w:numFmt w:val="bullet"/>
      <w:lvlText w:val="o"/>
      <w:lvlJc w:val="left"/>
      <w:pPr>
        <w:ind w:left="3600" w:hanging="360"/>
      </w:pPr>
      <w:rPr>
        <w:rFonts w:ascii="Courier New" w:hAnsi="Courier New" w:hint="default"/>
      </w:rPr>
    </w:lvl>
    <w:lvl w:ilvl="5" w:tplc="761221D6">
      <w:start w:val="1"/>
      <w:numFmt w:val="bullet"/>
      <w:lvlText w:val=""/>
      <w:lvlJc w:val="left"/>
      <w:pPr>
        <w:ind w:left="4320" w:hanging="360"/>
      </w:pPr>
      <w:rPr>
        <w:rFonts w:ascii="Wingdings" w:hAnsi="Wingdings" w:hint="default"/>
      </w:rPr>
    </w:lvl>
    <w:lvl w:ilvl="6" w:tplc="622A4466">
      <w:start w:val="1"/>
      <w:numFmt w:val="bullet"/>
      <w:lvlText w:val=""/>
      <w:lvlJc w:val="left"/>
      <w:pPr>
        <w:ind w:left="5040" w:hanging="360"/>
      </w:pPr>
      <w:rPr>
        <w:rFonts w:ascii="Symbol" w:hAnsi="Symbol" w:hint="default"/>
      </w:rPr>
    </w:lvl>
    <w:lvl w:ilvl="7" w:tplc="4894A6E8">
      <w:start w:val="1"/>
      <w:numFmt w:val="bullet"/>
      <w:lvlText w:val="o"/>
      <w:lvlJc w:val="left"/>
      <w:pPr>
        <w:ind w:left="5760" w:hanging="360"/>
      </w:pPr>
      <w:rPr>
        <w:rFonts w:ascii="Courier New" w:hAnsi="Courier New" w:hint="default"/>
      </w:rPr>
    </w:lvl>
    <w:lvl w:ilvl="8" w:tplc="AE0EE772">
      <w:start w:val="1"/>
      <w:numFmt w:val="bullet"/>
      <w:lvlText w:val=""/>
      <w:lvlJc w:val="left"/>
      <w:pPr>
        <w:ind w:left="6480" w:hanging="360"/>
      </w:pPr>
      <w:rPr>
        <w:rFonts w:ascii="Wingdings" w:hAnsi="Wingdings" w:hint="default"/>
      </w:rPr>
    </w:lvl>
  </w:abstractNum>
  <w:abstractNum w:abstractNumId="12" w15:restartNumberingAfterBreak="0">
    <w:nsid w:val="114D71A4"/>
    <w:multiLevelType w:val="hybridMultilevel"/>
    <w:tmpl w:val="23E8D6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27FA50D"/>
    <w:multiLevelType w:val="hybridMultilevel"/>
    <w:tmpl w:val="AAECABCC"/>
    <w:lvl w:ilvl="0" w:tplc="373200BE">
      <w:start w:val="1"/>
      <w:numFmt w:val="decimal"/>
      <w:lvlText w:val="%1."/>
      <w:lvlJc w:val="left"/>
      <w:pPr>
        <w:ind w:left="720" w:hanging="360"/>
      </w:pPr>
    </w:lvl>
    <w:lvl w:ilvl="1" w:tplc="D88AC7B6">
      <w:start w:val="1"/>
      <w:numFmt w:val="lowerLetter"/>
      <w:lvlText w:val="%2."/>
      <w:lvlJc w:val="left"/>
      <w:pPr>
        <w:ind w:left="1440" w:hanging="360"/>
      </w:pPr>
    </w:lvl>
    <w:lvl w:ilvl="2" w:tplc="0FA20E72">
      <w:start w:val="1"/>
      <w:numFmt w:val="lowerRoman"/>
      <w:lvlText w:val="%3."/>
      <w:lvlJc w:val="right"/>
      <w:pPr>
        <w:ind w:left="2160" w:hanging="180"/>
      </w:pPr>
    </w:lvl>
    <w:lvl w:ilvl="3" w:tplc="9564C75A">
      <w:start w:val="1"/>
      <w:numFmt w:val="decimal"/>
      <w:lvlText w:val="%4."/>
      <w:lvlJc w:val="left"/>
      <w:pPr>
        <w:ind w:left="2880" w:hanging="360"/>
      </w:pPr>
    </w:lvl>
    <w:lvl w:ilvl="4" w:tplc="55BA2BB4">
      <w:start w:val="1"/>
      <w:numFmt w:val="lowerLetter"/>
      <w:lvlText w:val="%5."/>
      <w:lvlJc w:val="left"/>
      <w:pPr>
        <w:ind w:left="3600" w:hanging="360"/>
      </w:pPr>
    </w:lvl>
    <w:lvl w:ilvl="5" w:tplc="0F22D2E6">
      <w:start w:val="1"/>
      <w:numFmt w:val="lowerRoman"/>
      <w:lvlText w:val="%6."/>
      <w:lvlJc w:val="right"/>
      <w:pPr>
        <w:ind w:left="4320" w:hanging="180"/>
      </w:pPr>
    </w:lvl>
    <w:lvl w:ilvl="6" w:tplc="7142557A">
      <w:start w:val="1"/>
      <w:numFmt w:val="decimal"/>
      <w:lvlText w:val="%7."/>
      <w:lvlJc w:val="left"/>
      <w:pPr>
        <w:ind w:left="5040" w:hanging="360"/>
      </w:pPr>
    </w:lvl>
    <w:lvl w:ilvl="7" w:tplc="82184404">
      <w:start w:val="1"/>
      <w:numFmt w:val="lowerLetter"/>
      <w:lvlText w:val="%8."/>
      <w:lvlJc w:val="left"/>
      <w:pPr>
        <w:ind w:left="5760" w:hanging="360"/>
      </w:pPr>
    </w:lvl>
    <w:lvl w:ilvl="8" w:tplc="D52C91AE">
      <w:start w:val="1"/>
      <w:numFmt w:val="lowerRoman"/>
      <w:lvlText w:val="%9."/>
      <w:lvlJc w:val="right"/>
      <w:pPr>
        <w:ind w:left="6480" w:hanging="180"/>
      </w:pPr>
    </w:lvl>
  </w:abstractNum>
  <w:abstractNum w:abstractNumId="14" w15:restartNumberingAfterBreak="0">
    <w:nsid w:val="132F1812"/>
    <w:multiLevelType w:val="hybridMultilevel"/>
    <w:tmpl w:val="3D94D242"/>
    <w:lvl w:ilvl="0" w:tplc="E61A14C2">
      <w:start w:val="1"/>
      <w:numFmt w:val="bullet"/>
      <w:lvlText w:val=""/>
      <w:lvlJc w:val="left"/>
      <w:pPr>
        <w:ind w:left="720" w:hanging="360"/>
      </w:pPr>
      <w:rPr>
        <w:rFonts w:ascii="Symbol" w:hAnsi="Symbol" w:hint="default"/>
      </w:rPr>
    </w:lvl>
    <w:lvl w:ilvl="1" w:tplc="932C9F08">
      <w:start w:val="1"/>
      <w:numFmt w:val="bullet"/>
      <w:lvlText w:val="o"/>
      <w:lvlJc w:val="left"/>
      <w:pPr>
        <w:ind w:left="1440" w:hanging="360"/>
      </w:pPr>
      <w:rPr>
        <w:rFonts w:ascii="Courier New" w:hAnsi="Courier New" w:hint="default"/>
      </w:rPr>
    </w:lvl>
    <w:lvl w:ilvl="2" w:tplc="64BC024A">
      <w:start w:val="1"/>
      <w:numFmt w:val="bullet"/>
      <w:lvlText w:val=""/>
      <w:lvlJc w:val="left"/>
      <w:pPr>
        <w:ind w:left="2160" w:hanging="360"/>
      </w:pPr>
      <w:rPr>
        <w:rFonts w:ascii="Wingdings" w:hAnsi="Wingdings" w:hint="default"/>
      </w:rPr>
    </w:lvl>
    <w:lvl w:ilvl="3" w:tplc="29C86AF2">
      <w:start w:val="1"/>
      <w:numFmt w:val="bullet"/>
      <w:lvlText w:val=""/>
      <w:lvlJc w:val="left"/>
      <w:pPr>
        <w:ind w:left="2880" w:hanging="360"/>
      </w:pPr>
      <w:rPr>
        <w:rFonts w:ascii="Symbol" w:hAnsi="Symbol" w:hint="default"/>
      </w:rPr>
    </w:lvl>
    <w:lvl w:ilvl="4" w:tplc="3ACC018C">
      <w:start w:val="1"/>
      <w:numFmt w:val="bullet"/>
      <w:lvlText w:val="o"/>
      <w:lvlJc w:val="left"/>
      <w:pPr>
        <w:ind w:left="3600" w:hanging="360"/>
      </w:pPr>
      <w:rPr>
        <w:rFonts w:ascii="Courier New" w:hAnsi="Courier New" w:hint="default"/>
      </w:rPr>
    </w:lvl>
    <w:lvl w:ilvl="5" w:tplc="AFE2FAB0">
      <w:start w:val="1"/>
      <w:numFmt w:val="bullet"/>
      <w:lvlText w:val=""/>
      <w:lvlJc w:val="left"/>
      <w:pPr>
        <w:ind w:left="4320" w:hanging="360"/>
      </w:pPr>
      <w:rPr>
        <w:rFonts w:ascii="Wingdings" w:hAnsi="Wingdings" w:hint="default"/>
      </w:rPr>
    </w:lvl>
    <w:lvl w:ilvl="6" w:tplc="C51AF5AA">
      <w:start w:val="1"/>
      <w:numFmt w:val="bullet"/>
      <w:lvlText w:val=""/>
      <w:lvlJc w:val="left"/>
      <w:pPr>
        <w:ind w:left="5040" w:hanging="360"/>
      </w:pPr>
      <w:rPr>
        <w:rFonts w:ascii="Symbol" w:hAnsi="Symbol" w:hint="default"/>
      </w:rPr>
    </w:lvl>
    <w:lvl w:ilvl="7" w:tplc="13946208">
      <w:start w:val="1"/>
      <w:numFmt w:val="bullet"/>
      <w:lvlText w:val="o"/>
      <w:lvlJc w:val="left"/>
      <w:pPr>
        <w:ind w:left="5760" w:hanging="360"/>
      </w:pPr>
      <w:rPr>
        <w:rFonts w:ascii="Courier New" w:hAnsi="Courier New" w:hint="default"/>
      </w:rPr>
    </w:lvl>
    <w:lvl w:ilvl="8" w:tplc="2C788262">
      <w:start w:val="1"/>
      <w:numFmt w:val="bullet"/>
      <w:lvlText w:val=""/>
      <w:lvlJc w:val="left"/>
      <w:pPr>
        <w:ind w:left="6480" w:hanging="360"/>
      </w:pPr>
      <w:rPr>
        <w:rFonts w:ascii="Wingdings" w:hAnsi="Wingdings" w:hint="default"/>
      </w:rPr>
    </w:lvl>
  </w:abstractNum>
  <w:abstractNum w:abstractNumId="15" w15:restartNumberingAfterBreak="0">
    <w:nsid w:val="167FEEFF"/>
    <w:multiLevelType w:val="hybridMultilevel"/>
    <w:tmpl w:val="FAA64712"/>
    <w:lvl w:ilvl="0" w:tplc="F1CCBB36">
      <w:start w:val="1"/>
      <w:numFmt w:val="decimal"/>
      <w:lvlText w:val="%1."/>
      <w:lvlJc w:val="left"/>
      <w:pPr>
        <w:ind w:left="720" w:hanging="360"/>
      </w:pPr>
    </w:lvl>
    <w:lvl w:ilvl="1" w:tplc="7A0EDBC6">
      <w:start w:val="1"/>
      <w:numFmt w:val="lowerLetter"/>
      <w:lvlText w:val="%2."/>
      <w:lvlJc w:val="left"/>
      <w:pPr>
        <w:ind w:left="1440" w:hanging="360"/>
      </w:pPr>
    </w:lvl>
    <w:lvl w:ilvl="2" w:tplc="E488D6F4">
      <w:start w:val="1"/>
      <w:numFmt w:val="lowerRoman"/>
      <w:lvlText w:val="%3."/>
      <w:lvlJc w:val="right"/>
      <w:pPr>
        <w:ind w:left="2160" w:hanging="180"/>
      </w:pPr>
    </w:lvl>
    <w:lvl w:ilvl="3" w:tplc="113C67BC">
      <w:start w:val="1"/>
      <w:numFmt w:val="decimal"/>
      <w:lvlText w:val="%4."/>
      <w:lvlJc w:val="left"/>
      <w:pPr>
        <w:ind w:left="2880" w:hanging="360"/>
      </w:pPr>
    </w:lvl>
    <w:lvl w:ilvl="4" w:tplc="FE26A288">
      <w:start w:val="1"/>
      <w:numFmt w:val="lowerLetter"/>
      <w:lvlText w:val="%5."/>
      <w:lvlJc w:val="left"/>
      <w:pPr>
        <w:ind w:left="3600" w:hanging="360"/>
      </w:pPr>
    </w:lvl>
    <w:lvl w:ilvl="5" w:tplc="A3A44024">
      <w:start w:val="1"/>
      <w:numFmt w:val="lowerRoman"/>
      <w:lvlText w:val="%6."/>
      <w:lvlJc w:val="right"/>
      <w:pPr>
        <w:ind w:left="4320" w:hanging="180"/>
      </w:pPr>
    </w:lvl>
    <w:lvl w:ilvl="6" w:tplc="25D842CE">
      <w:start w:val="1"/>
      <w:numFmt w:val="decimal"/>
      <w:lvlText w:val="%7."/>
      <w:lvlJc w:val="left"/>
      <w:pPr>
        <w:ind w:left="5040" w:hanging="360"/>
      </w:pPr>
    </w:lvl>
    <w:lvl w:ilvl="7" w:tplc="67024676">
      <w:start w:val="1"/>
      <w:numFmt w:val="lowerLetter"/>
      <w:lvlText w:val="%8."/>
      <w:lvlJc w:val="left"/>
      <w:pPr>
        <w:ind w:left="5760" w:hanging="360"/>
      </w:pPr>
    </w:lvl>
    <w:lvl w:ilvl="8" w:tplc="7750BB22">
      <w:start w:val="1"/>
      <w:numFmt w:val="lowerRoman"/>
      <w:lvlText w:val="%9."/>
      <w:lvlJc w:val="right"/>
      <w:pPr>
        <w:ind w:left="6480" w:hanging="180"/>
      </w:pPr>
    </w:lvl>
  </w:abstractNum>
  <w:abstractNum w:abstractNumId="16" w15:restartNumberingAfterBreak="0">
    <w:nsid w:val="173879D0"/>
    <w:multiLevelType w:val="hybridMultilevel"/>
    <w:tmpl w:val="7EDC55E8"/>
    <w:lvl w:ilvl="0" w:tplc="0F36C698">
      <w:start w:val="1"/>
      <w:numFmt w:val="decimal"/>
      <w:lvlText w:val="%1."/>
      <w:lvlJc w:val="left"/>
      <w:pPr>
        <w:ind w:left="720" w:hanging="360"/>
      </w:pPr>
    </w:lvl>
    <w:lvl w:ilvl="1" w:tplc="3654859E">
      <w:start w:val="1"/>
      <w:numFmt w:val="lowerLetter"/>
      <w:lvlText w:val="%2."/>
      <w:lvlJc w:val="left"/>
      <w:pPr>
        <w:ind w:left="1440" w:hanging="360"/>
      </w:pPr>
    </w:lvl>
    <w:lvl w:ilvl="2" w:tplc="926EE8F0">
      <w:start w:val="1"/>
      <w:numFmt w:val="lowerRoman"/>
      <w:lvlText w:val="%3."/>
      <w:lvlJc w:val="right"/>
      <w:pPr>
        <w:ind w:left="2160" w:hanging="180"/>
      </w:pPr>
    </w:lvl>
    <w:lvl w:ilvl="3" w:tplc="D23CE014">
      <w:start w:val="1"/>
      <w:numFmt w:val="decimal"/>
      <w:lvlText w:val="%4."/>
      <w:lvlJc w:val="left"/>
      <w:pPr>
        <w:ind w:left="2880" w:hanging="360"/>
      </w:pPr>
    </w:lvl>
    <w:lvl w:ilvl="4" w:tplc="F45AC1A6">
      <w:start w:val="1"/>
      <w:numFmt w:val="lowerLetter"/>
      <w:lvlText w:val="%5."/>
      <w:lvlJc w:val="left"/>
      <w:pPr>
        <w:ind w:left="3600" w:hanging="360"/>
      </w:pPr>
    </w:lvl>
    <w:lvl w:ilvl="5" w:tplc="B4908FD2">
      <w:start w:val="1"/>
      <w:numFmt w:val="lowerRoman"/>
      <w:lvlText w:val="%6."/>
      <w:lvlJc w:val="right"/>
      <w:pPr>
        <w:ind w:left="4320" w:hanging="180"/>
      </w:pPr>
    </w:lvl>
    <w:lvl w:ilvl="6" w:tplc="DC3A55F2">
      <w:start w:val="1"/>
      <w:numFmt w:val="decimal"/>
      <w:lvlText w:val="%7."/>
      <w:lvlJc w:val="left"/>
      <w:pPr>
        <w:ind w:left="5040" w:hanging="360"/>
      </w:pPr>
    </w:lvl>
    <w:lvl w:ilvl="7" w:tplc="7D8E4884">
      <w:start w:val="1"/>
      <w:numFmt w:val="lowerLetter"/>
      <w:lvlText w:val="%8."/>
      <w:lvlJc w:val="left"/>
      <w:pPr>
        <w:ind w:left="5760" w:hanging="360"/>
      </w:pPr>
    </w:lvl>
    <w:lvl w:ilvl="8" w:tplc="626AFCC2">
      <w:start w:val="1"/>
      <w:numFmt w:val="lowerRoman"/>
      <w:lvlText w:val="%9."/>
      <w:lvlJc w:val="right"/>
      <w:pPr>
        <w:ind w:left="6480" w:hanging="180"/>
      </w:pPr>
    </w:lvl>
  </w:abstractNum>
  <w:abstractNum w:abstractNumId="17" w15:restartNumberingAfterBreak="0">
    <w:nsid w:val="181E2BB1"/>
    <w:multiLevelType w:val="hybridMultilevel"/>
    <w:tmpl w:val="26FC10C4"/>
    <w:lvl w:ilvl="0" w:tplc="6DFE0212">
      <w:start w:val="1"/>
      <w:numFmt w:val="decimal"/>
      <w:lvlText w:val="%1."/>
      <w:lvlJc w:val="left"/>
      <w:pPr>
        <w:ind w:left="720" w:hanging="360"/>
      </w:pPr>
    </w:lvl>
    <w:lvl w:ilvl="1" w:tplc="B7C6C5EA">
      <w:start w:val="1"/>
      <w:numFmt w:val="lowerLetter"/>
      <w:lvlText w:val="%2."/>
      <w:lvlJc w:val="left"/>
      <w:pPr>
        <w:ind w:left="1440" w:hanging="360"/>
      </w:pPr>
    </w:lvl>
    <w:lvl w:ilvl="2" w:tplc="1FEC0B02">
      <w:start w:val="1"/>
      <w:numFmt w:val="lowerRoman"/>
      <w:lvlText w:val="%3."/>
      <w:lvlJc w:val="right"/>
      <w:pPr>
        <w:ind w:left="2160" w:hanging="180"/>
      </w:pPr>
    </w:lvl>
    <w:lvl w:ilvl="3" w:tplc="925686AA">
      <w:start w:val="1"/>
      <w:numFmt w:val="decimal"/>
      <w:lvlText w:val="%4."/>
      <w:lvlJc w:val="left"/>
      <w:pPr>
        <w:ind w:left="2880" w:hanging="360"/>
      </w:pPr>
    </w:lvl>
    <w:lvl w:ilvl="4" w:tplc="BBDEB04C">
      <w:start w:val="1"/>
      <w:numFmt w:val="lowerLetter"/>
      <w:lvlText w:val="%5."/>
      <w:lvlJc w:val="left"/>
      <w:pPr>
        <w:ind w:left="3600" w:hanging="360"/>
      </w:pPr>
    </w:lvl>
    <w:lvl w:ilvl="5" w:tplc="C32E5804">
      <w:start w:val="1"/>
      <w:numFmt w:val="lowerRoman"/>
      <w:lvlText w:val="%6."/>
      <w:lvlJc w:val="right"/>
      <w:pPr>
        <w:ind w:left="4320" w:hanging="180"/>
      </w:pPr>
    </w:lvl>
    <w:lvl w:ilvl="6" w:tplc="28C4403C">
      <w:start w:val="1"/>
      <w:numFmt w:val="decimal"/>
      <w:lvlText w:val="%7."/>
      <w:lvlJc w:val="left"/>
      <w:pPr>
        <w:ind w:left="5040" w:hanging="360"/>
      </w:pPr>
    </w:lvl>
    <w:lvl w:ilvl="7" w:tplc="91FE5418">
      <w:start w:val="1"/>
      <w:numFmt w:val="lowerLetter"/>
      <w:lvlText w:val="%8."/>
      <w:lvlJc w:val="left"/>
      <w:pPr>
        <w:ind w:left="5760" w:hanging="360"/>
      </w:pPr>
    </w:lvl>
    <w:lvl w:ilvl="8" w:tplc="8E82B66A">
      <w:start w:val="1"/>
      <w:numFmt w:val="lowerRoman"/>
      <w:lvlText w:val="%9."/>
      <w:lvlJc w:val="right"/>
      <w:pPr>
        <w:ind w:left="6480" w:hanging="180"/>
      </w:pPr>
    </w:lvl>
  </w:abstractNum>
  <w:abstractNum w:abstractNumId="18" w15:restartNumberingAfterBreak="0">
    <w:nsid w:val="1989216A"/>
    <w:multiLevelType w:val="hybridMultilevel"/>
    <w:tmpl w:val="D9C2649A"/>
    <w:lvl w:ilvl="0" w:tplc="E0047AC4">
      <w:start w:val="1"/>
      <w:numFmt w:val="decimal"/>
      <w:lvlText w:val="%1."/>
      <w:lvlJc w:val="left"/>
      <w:pPr>
        <w:ind w:left="720" w:hanging="360"/>
      </w:pPr>
    </w:lvl>
    <w:lvl w:ilvl="1" w:tplc="16984964">
      <w:start w:val="1"/>
      <w:numFmt w:val="lowerLetter"/>
      <w:lvlText w:val="%2."/>
      <w:lvlJc w:val="left"/>
      <w:pPr>
        <w:ind w:left="1440" w:hanging="360"/>
      </w:pPr>
    </w:lvl>
    <w:lvl w:ilvl="2" w:tplc="FD0082F4">
      <w:start w:val="1"/>
      <w:numFmt w:val="lowerRoman"/>
      <w:lvlText w:val="%3."/>
      <w:lvlJc w:val="right"/>
      <w:pPr>
        <w:ind w:left="2160" w:hanging="180"/>
      </w:pPr>
    </w:lvl>
    <w:lvl w:ilvl="3" w:tplc="30F20D1A">
      <w:start w:val="1"/>
      <w:numFmt w:val="decimal"/>
      <w:lvlText w:val="%4."/>
      <w:lvlJc w:val="left"/>
      <w:pPr>
        <w:ind w:left="2880" w:hanging="360"/>
      </w:pPr>
    </w:lvl>
    <w:lvl w:ilvl="4" w:tplc="F5B81A3C">
      <w:start w:val="1"/>
      <w:numFmt w:val="lowerLetter"/>
      <w:lvlText w:val="%5."/>
      <w:lvlJc w:val="left"/>
      <w:pPr>
        <w:ind w:left="3600" w:hanging="360"/>
      </w:pPr>
    </w:lvl>
    <w:lvl w:ilvl="5" w:tplc="F11EA144">
      <w:start w:val="1"/>
      <w:numFmt w:val="lowerRoman"/>
      <w:lvlText w:val="%6."/>
      <w:lvlJc w:val="right"/>
      <w:pPr>
        <w:ind w:left="4320" w:hanging="180"/>
      </w:pPr>
    </w:lvl>
    <w:lvl w:ilvl="6" w:tplc="372E685A">
      <w:start w:val="1"/>
      <w:numFmt w:val="decimal"/>
      <w:lvlText w:val="%7."/>
      <w:lvlJc w:val="left"/>
      <w:pPr>
        <w:ind w:left="5040" w:hanging="360"/>
      </w:pPr>
    </w:lvl>
    <w:lvl w:ilvl="7" w:tplc="C272377A">
      <w:start w:val="1"/>
      <w:numFmt w:val="lowerLetter"/>
      <w:lvlText w:val="%8."/>
      <w:lvlJc w:val="left"/>
      <w:pPr>
        <w:ind w:left="5760" w:hanging="360"/>
      </w:pPr>
    </w:lvl>
    <w:lvl w:ilvl="8" w:tplc="AED46642">
      <w:start w:val="1"/>
      <w:numFmt w:val="lowerRoman"/>
      <w:lvlText w:val="%9."/>
      <w:lvlJc w:val="right"/>
      <w:pPr>
        <w:ind w:left="6480" w:hanging="180"/>
      </w:pPr>
    </w:lvl>
  </w:abstractNum>
  <w:abstractNum w:abstractNumId="19" w15:restartNumberingAfterBreak="0">
    <w:nsid w:val="1A011951"/>
    <w:multiLevelType w:val="hybridMultilevel"/>
    <w:tmpl w:val="82F6B580"/>
    <w:lvl w:ilvl="0" w:tplc="8F3EB758">
      <w:start w:val="1"/>
      <w:numFmt w:val="decimal"/>
      <w:lvlText w:val="%1."/>
      <w:lvlJc w:val="left"/>
      <w:pPr>
        <w:ind w:left="720" w:hanging="360"/>
      </w:pPr>
    </w:lvl>
    <w:lvl w:ilvl="1" w:tplc="1EE24A5C">
      <w:start w:val="1"/>
      <w:numFmt w:val="lowerLetter"/>
      <w:lvlText w:val="%2."/>
      <w:lvlJc w:val="left"/>
      <w:pPr>
        <w:ind w:left="1440" w:hanging="360"/>
      </w:pPr>
    </w:lvl>
    <w:lvl w:ilvl="2" w:tplc="36A82666">
      <w:start w:val="1"/>
      <w:numFmt w:val="lowerRoman"/>
      <w:lvlText w:val="%3."/>
      <w:lvlJc w:val="right"/>
      <w:pPr>
        <w:ind w:left="2160" w:hanging="180"/>
      </w:pPr>
    </w:lvl>
    <w:lvl w:ilvl="3" w:tplc="850C8218">
      <w:start w:val="1"/>
      <w:numFmt w:val="decimal"/>
      <w:lvlText w:val="%4."/>
      <w:lvlJc w:val="left"/>
      <w:pPr>
        <w:ind w:left="2880" w:hanging="360"/>
      </w:pPr>
    </w:lvl>
    <w:lvl w:ilvl="4" w:tplc="3C169A4E">
      <w:start w:val="1"/>
      <w:numFmt w:val="lowerLetter"/>
      <w:lvlText w:val="%5."/>
      <w:lvlJc w:val="left"/>
      <w:pPr>
        <w:ind w:left="3600" w:hanging="360"/>
      </w:pPr>
    </w:lvl>
    <w:lvl w:ilvl="5" w:tplc="4EBE3478">
      <w:start w:val="1"/>
      <w:numFmt w:val="lowerRoman"/>
      <w:lvlText w:val="%6."/>
      <w:lvlJc w:val="right"/>
      <w:pPr>
        <w:ind w:left="4320" w:hanging="180"/>
      </w:pPr>
    </w:lvl>
    <w:lvl w:ilvl="6" w:tplc="6FE4DE4A">
      <w:start w:val="1"/>
      <w:numFmt w:val="decimal"/>
      <w:lvlText w:val="%7."/>
      <w:lvlJc w:val="left"/>
      <w:pPr>
        <w:ind w:left="5040" w:hanging="360"/>
      </w:pPr>
    </w:lvl>
    <w:lvl w:ilvl="7" w:tplc="4CAA7220">
      <w:start w:val="1"/>
      <w:numFmt w:val="lowerLetter"/>
      <w:lvlText w:val="%8."/>
      <w:lvlJc w:val="left"/>
      <w:pPr>
        <w:ind w:left="5760" w:hanging="360"/>
      </w:pPr>
    </w:lvl>
    <w:lvl w:ilvl="8" w:tplc="B2D2ABE4">
      <w:start w:val="1"/>
      <w:numFmt w:val="lowerRoman"/>
      <w:lvlText w:val="%9."/>
      <w:lvlJc w:val="right"/>
      <w:pPr>
        <w:ind w:left="6480" w:hanging="180"/>
      </w:pPr>
    </w:lvl>
  </w:abstractNum>
  <w:abstractNum w:abstractNumId="20" w15:restartNumberingAfterBreak="0">
    <w:nsid w:val="1BE1A2C6"/>
    <w:multiLevelType w:val="hybridMultilevel"/>
    <w:tmpl w:val="C88C2396"/>
    <w:lvl w:ilvl="0" w:tplc="83305784">
      <w:start w:val="1"/>
      <w:numFmt w:val="decimal"/>
      <w:lvlText w:val="%1."/>
      <w:lvlJc w:val="left"/>
      <w:pPr>
        <w:ind w:left="720" w:hanging="360"/>
      </w:pPr>
    </w:lvl>
    <w:lvl w:ilvl="1" w:tplc="B76AEF38">
      <w:start w:val="1"/>
      <w:numFmt w:val="lowerLetter"/>
      <w:lvlText w:val="%2."/>
      <w:lvlJc w:val="left"/>
      <w:pPr>
        <w:ind w:left="1440" w:hanging="360"/>
      </w:pPr>
    </w:lvl>
    <w:lvl w:ilvl="2" w:tplc="C09EF78E">
      <w:start w:val="1"/>
      <w:numFmt w:val="lowerRoman"/>
      <w:lvlText w:val="%3."/>
      <w:lvlJc w:val="right"/>
      <w:pPr>
        <w:ind w:left="2160" w:hanging="180"/>
      </w:pPr>
    </w:lvl>
    <w:lvl w:ilvl="3" w:tplc="9A94C358">
      <w:start w:val="1"/>
      <w:numFmt w:val="decimal"/>
      <w:lvlText w:val="%4."/>
      <w:lvlJc w:val="left"/>
      <w:pPr>
        <w:ind w:left="2880" w:hanging="360"/>
      </w:pPr>
    </w:lvl>
    <w:lvl w:ilvl="4" w:tplc="8DF44664">
      <w:start w:val="1"/>
      <w:numFmt w:val="lowerLetter"/>
      <w:lvlText w:val="%5."/>
      <w:lvlJc w:val="left"/>
      <w:pPr>
        <w:ind w:left="3600" w:hanging="360"/>
      </w:pPr>
    </w:lvl>
    <w:lvl w:ilvl="5" w:tplc="E6EEC30A">
      <w:start w:val="1"/>
      <w:numFmt w:val="lowerRoman"/>
      <w:lvlText w:val="%6."/>
      <w:lvlJc w:val="right"/>
      <w:pPr>
        <w:ind w:left="4320" w:hanging="180"/>
      </w:pPr>
    </w:lvl>
    <w:lvl w:ilvl="6" w:tplc="E93AF35A">
      <w:start w:val="1"/>
      <w:numFmt w:val="decimal"/>
      <w:lvlText w:val="%7."/>
      <w:lvlJc w:val="left"/>
      <w:pPr>
        <w:ind w:left="5040" w:hanging="360"/>
      </w:pPr>
    </w:lvl>
    <w:lvl w:ilvl="7" w:tplc="7EC23706">
      <w:start w:val="1"/>
      <w:numFmt w:val="lowerLetter"/>
      <w:lvlText w:val="%8."/>
      <w:lvlJc w:val="left"/>
      <w:pPr>
        <w:ind w:left="5760" w:hanging="360"/>
      </w:pPr>
    </w:lvl>
    <w:lvl w:ilvl="8" w:tplc="63262620">
      <w:start w:val="1"/>
      <w:numFmt w:val="lowerRoman"/>
      <w:lvlText w:val="%9."/>
      <w:lvlJc w:val="right"/>
      <w:pPr>
        <w:ind w:left="6480" w:hanging="180"/>
      </w:pPr>
    </w:lvl>
  </w:abstractNum>
  <w:abstractNum w:abstractNumId="21" w15:restartNumberingAfterBreak="0">
    <w:nsid w:val="1CBBCDEA"/>
    <w:multiLevelType w:val="hybridMultilevel"/>
    <w:tmpl w:val="9F9EE08A"/>
    <w:lvl w:ilvl="0" w:tplc="B6148D7C">
      <w:start w:val="1"/>
      <w:numFmt w:val="decimal"/>
      <w:lvlText w:val="%1."/>
      <w:lvlJc w:val="left"/>
      <w:pPr>
        <w:ind w:left="720" w:hanging="360"/>
      </w:pPr>
    </w:lvl>
    <w:lvl w:ilvl="1" w:tplc="6BDC74A2">
      <w:start w:val="1"/>
      <w:numFmt w:val="lowerLetter"/>
      <w:lvlText w:val="%2."/>
      <w:lvlJc w:val="left"/>
      <w:pPr>
        <w:ind w:left="1440" w:hanging="360"/>
      </w:pPr>
    </w:lvl>
    <w:lvl w:ilvl="2" w:tplc="F2FAECAA">
      <w:start w:val="1"/>
      <w:numFmt w:val="lowerRoman"/>
      <w:lvlText w:val="%3."/>
      <w:lvlJc w:val="right"/>
      <w:pPr>
        <w:ind w:left="2160" w:hanging="180"/>
      </w:pPr>
    </w:lvl>
    <w:lvl w:ilvl="3" w:tplc="E5627CCA">
      <w:start w:val="1"/>
      <w:numFmt w:val="decimal"/>
      <w:lvlText w:val="%4."/>
      <w:lvlJc w:val="left"/>
      <w:pPr>
        <w:ind w:left="2880" w:hanging="360"/>
      </w:pPr>
    </w:lvl>
    <w:lvl w:ilvl="4" w:tplc="E444967C">
      <w:start w:val="1"/>
      <w:numFmt w:val="lowerLetter"/>
      <w:lvlText w:val="%5."/>
      <w:lvlJc w:val="left"/>
      <w:pPr>
        <w:ind w:left="3600" w:hanging="360"/>
      </w:pPr>
    </w:lvl>
    <w:lvl w:ilvl="5" w:tplc="B3042734">
      <w:start w:val="1"/>
      <w:numFmt w:val="lowerRoman"/>
      <w:lvlText w:val="%6."/>
      <w:lvlJc w:val="right"/>
      <w:pPr>
        <w:ind w:left="4320" w:hanging="180"/>
      </w:pPr>
    </w:lvl>
    <w:lvl w:ilvl="6" w:tplc="45C6295C">
      <w:start w:val="1"/>
      <w:numFmt w:val="decimal"/>
      <w:lvlText w:val="%7."/>
      <w:lvlJc w:val="left"/>
      <w:pPr>
        <w:ind w:left="5040" w:hanging="360"/>
      </w:pPr>
    </w:lvl>
    <w:lvl w:ilvl="7" w:tplc="2634F0A8">
      <w:start w:val="1"/>
      <w:numFmt w:val="lowerLetter"/>
      <w:lvlText w:val="%8."/>
      <w:lvlJc w:val="left"/>
      <w:pPr>
        <w:ind w:left="5760" w:hanging="360"/>
      </w:pPr>
    </w:lvl>
    <w:lvl w:ilvl="8" w:tplc="FF84130A">
      <w:start w:val="1"/>
      <w:numFmt w:val="lowerRoman"/>
      <w:lvlText w:val="%9."/>
      <w:lvlJc w:val="right"/>
      <w:pPr>
        <w:ind w:left="6480" w:hanging="180"/>
      </w:pPr>
    </w:lvl>
  </w:abstractNum>
  <w:abstractNum w:abstractNumId="22" w15:restartNumberingAfterBreak="0">
    <w:nsid w:val="1E6FDD8F"/>
    <w:multiLevelType w:val="hybridMultilevel"/>
    <w:tmpl w:val="3FA8617E"/>
    <w:lvl w:ilvl="0" w:tplc="BDE6D846">
      <w:start w:val="1"/>
      <w:numFmt w:val="decimal"/>
      <w:lvlText w:val="%1."/>
      <w:lvlJc w:val="left"/>
      <w:pPr>
        <w:ind w:left="720" w:hanging="360"/>
      </w:pPr>
    </w:lvl>
    <w:lvl w:ilvl="1" w:tplc="83224790">
      <w:start w:val="1"/>
      <w:numFmt w:val="lowerLetter"/>
      <w:lvlText w:val="%2."/>
      <w:lvlJc w:val="left"/>
      <w:pPr>
        <w:ind w:left="1440" w:hanging="360"/>
      </w:pPr>
    </w:lvl>
    <w:lvl w:ilvl="2" w:tplc="C130C420">
      <w:start w:val="1"/>
      <w:numFmt w:val="lowerRoman"/>
      <w:lvlText w:val="%3."/>
      <w:lvlJc w:val="right"/>
      <w:pPr>
        <w:ind w:left="2160" w:hanging="180"/>
      </w:pPr>
    </w:lvl>
    <w:lvl w:ilvl="3" w:tplc="99E21B0A">
      <w:start w:val="1"/>
      <w:numFmt w:val="decimal"/>
      <w:lvlText w:val="%4."/>
      <w:lvlJc w:val="left"/>
      <w:pPr>
        <w:ind w:left="2880" w:hanging="360"/>
      </w:pPr>
    </w:lvl>
    <w:lvl w:ilvl="4" w:tplc="A4BA0314">
      <w:start w:val="1"/>
      <w:numFmt w:val="lowerLetter"/>
      <w:lvlText w:val="%5."/>
      <w:lvlJc w:val="left"/>
      <w:pPr>
        <w:ind w:left="3600" w:hanging="360"/>
      </w:pPr>
    </w:lvl>
    <w:lvl w:ilvl="5" w:tplc="4E58F7BE">
      <w:start w:val="1"/>
      <w:numFmt w:val="lowerRoman"/>
      <w:lvlText w:val="%6."/>
      <w:lvlJc w:val="right"/>
      <w:pPr>
        <w:ind w:left="4320" w:hanging="180"/>
      </w:pPr>
    </w:lvl>
    <w:lvl w:ilvl="6" w:tplc="EDF6B5C4">
      <w:start w:val="1"/>
      <w:numFmt w:val="decimal"/>
      <w:lvlText w:val="%7."/>
      <w:lvlJc w:val="left"/>
      <w:pPr>
        <w:ind w:left="5040" w:hanging="360"/>
      </w:pPr>
    </w:lvl>
    <w:lvl w:ilvl="7" w:tplc="CC84585C">
      <w:start w:val="1"/>
      <w:numFmt w:val="lowerLetter"/>
      <w:lvlText w:val="%8."/>
      <w:lvlJc w:val="left"/>
      <w:pPr>
        <w:ind w:left="5760" w:hanging="360"/>
      </w:pPr>
    </w:lvl>
    <w:lvl w:ilvl="8" w:tplc="51C08730">
      <w:start w:val="1"/>
      <w:numFmt w:val="lowerRoman"/>
      <w:lvlText w:val="%9."/>
      <w:lvlJc w:val="right"/>
      <w:pPr>
        <w:ind w:left="6480" w:hanging="180"/>
      </w:pPr>
    </w:lvl>
  </w:abstractNum>
  <w:abstractNum w:abstractNumId="23" w15:restartNumberingAfterBreak="0">
    <w:nsid w:val="1F9A187E"/>
    <w:multiLevelType w:val="hybridMultilevel"/>
    <w:tmpl w:val="680ABC78"/>
    <w:lvl w:ilvl="0" w:tplc="F9C219FC">
      <w:start w:val="1"/>
      <w:numFmt w:val="decimal"/>
      <w:lvlText w:val="%1."/>
      <w:lvlJc w:val="left"/>
      <w:pPr>
        <w:ind w:left="720" w:hanging="360"/>
      </w:pPr>
    </w:lvl>
    <w:lvl w:ilvl="1" w:tplc="59B608F6">
      <w:start w:val="1"/>
      <w:numFmt w:val="lowerLetter"/>
      <w:lvlText w:val="%2."/>
      <w:lvlJc w:val="left"/>
      <w:pPr>
        <w:ind w:left="1440" w:hanging="360"/>
      </w:pPr>
    </w:lvl>
    <w:lvl w:ilvl="2" w:tplc="47DE6F60">
      <w:start w:val="1"/>
      <w:numFmt w:val="lowerRoman"/>
      <w:lvlText w:val="%3."/>
      <w:lvlJc w:val="right"/>
      <w:pPr>
        <w:ind w:left="2160" w:hanging="180"/>
      </w:pPr>
    </w:lvl>
    <w:lvl w:ilvl="3" w:tplc="326CA65A">
      <w:start w:val="1"/>
      <w:numFmt w:val="decimal"/>
      <w:lvlText w:val="%4."/>
      <w:lvlJc w:val="left"/>
      <w:pPr>
        <w:ind w:left="2880" w:hanging="360"/>
      </w:pPr>
    </w:lvl>
    <w:lvl w:ilvl="4" w:tplc="642A0C9E">
      <w:start w:val="1"/>
      <w:numFmt w:val="lowerLetter"/>
      <w:lvlText w:val="%5."/>
      <w:lvlJc w:val="left"/>
      <w:pPr>
        <w:ind w:left="3600" w:hanging="360"/>
      </w:pPr>
    </w:lvl>
    <w:lvl w:ilvl="5" w:tplc="74127376">
      <w:start w:val="1"/>
      <w:numFmt w:val="lowerRoman"/>
      <w:lvlText w:val="%6."/>
      <w:lvlJc w:val="right"/>
      <w:pPr>
        <w:ind w:left="4320" w:hanging="180"/>
      </w:pPr>
    </w:lvl>
    <w:lvl w:ilvl="6" w:tplc="FE9C5404">
      <w:start w:val="1"/>
      <w:numFmt w:val="decimal"/>
      <w:lvlText w:val="%7."/>
      <w:lvlJc w:val="left"/>
      <w:pPr>
        <w:ind w:left="5040" w:hanging="360"/>
      </w:pPr>
    </w:lvl>
    <w:lvl w:ilvl="7" w:tplc="A816E7A8">
      <w:start w:val="1"/>
      <w:numFmt w:val="lowerLetter"/>
      <w:lvlText w:val="%8."/>
      <w:lvlJc w:val="left"/>
      <w:pPr>
        <w:ind w:left="5760" w:hanging="360"/>
      </w:pPr>
    </w:lvl>
    <w:lvl w:ilvl="8" w:tplc="D3840272">
      <w:start w:val="1"/>
      <w:numFmt w:val="lowerRoman"/>
      <w:lvlText w:val="%9."/>
      <w:lvlJc w:val="right"/>
      <w:pPr>
        <w:ind w:left="6480" w:hanging="180"/>
      </w:pPr>
    </w:lvl>
  </w:abstractNum>
  <w:abstractNum w:abstractNumId="24" w15:restartNumberingAfterBreak="0">
    <w:nsid w:val="2AC21822"/>
    <w:multiLevelType w:val="hybridMultilevel"/>
    <w:tmpl w:val="16E6D1EE"/>
    <w:lvl w:ilvl="0" w:tplc="4A064DD4">
      <w:start w:val="1"/>
      <w:numFmt w:val="decimal"/>
      <w:lvlText w:val="%1."/>
      <w:lvlJc w:val="left"/>
      <w:pPr>
        <w:ind w:left="720" w:hanging="360"/>
      </w:pPr>
    </w:lvl>
    <w:lvl w:ilvl="1" w:tplc="4038FC50">
      <w:start w:val="1"/>
      <w:numFmt w:val="lowerLetter"/>
      <w:lvlText w:val="%2."/>
      <w:lvlJc w:val="left"/>
      <w:pPr>
        <w:ind w:left="1440" w:hanging="360"/>
      </w:pPr>
    </w:lvl>
    <w:lvl w:ilvl="2" w:tplc="401606FC">
      <w:start w:val="1"/>
      <w:numFmt w:val="lowerRoman"/>
      <w:lvlText w:val="%3."/>
      <w:lvlJc w:val="right"/>
      <w:pPr>
        <w:ind w:left="2160" w:hanging="180"/>
      </w:pPr>
    </w:lvl>
    <w:lvl w:ilvl="3" w:tplc="3620C30C">
      <w:start w:val="1"/>
      <w:numFmt w:val="decimal"/>
      <w:lvlText w:val="%4."/>
      <w:lvlJc w:val="left"/>
      <w:pPr>
        <w:ind w:left="2880" w:hanging="360"/>
      </w:pPr>
    </w:lvl>
    <w:lvl w:ilvl="4" w:tplc="3384DA5E">
      <w:start w:val="1"/>
      <w:numFmt w:val="lowerLetter"/>
      <w:lvlText w:val="%5."/>
      <w:lvlJc w:val="left"/>
      <w:pPr>
        <w:ind w:left="3600" w:hanging="360"/>
      </w:pPr>
    </w:lvl>
    <w:lvl w:ilvl="5" w:tplc="F2E613EE">
      <w:start w:val="1"/>
      <w:numFmt w:val="lowerRoman"/>
      <w:lvlText w:val="%6."/>
      <w:lvlJc w:val="right"/>
      <w:pPr>
        <w:ind w:left="4320" w:hanging="180"/>
      </w:pPr>
    </w:lvl>
    <w:lvl w:ilvl="6" w:tplc="CFC07D36">
      <w:start w:val="1"/>
      <w:numFmt w:val="decimal"/>
      <w:lvlText w:val="%7."/>
      <w:lvlJc w:val="left"/>
      <w:pPr>
        <w:ind w:left="5040" w:hanging="360"/>
      </w:pPr>
    </w:lvl>
    <w:lvl w:ilvl="7" w:tplc="DD9C3674">
      <w:start w:val="1"/>
      <w:numFmt w:val="lowerLetter"/>
      <w:lvlText w:val="%8."/>
      <w:lvlJc w:val="left"/>
      <w:pPr>
        <w:ind w:left="5760" w:hanging="360"/>
      </w:pPr>
    </w:lvl>
    <w:lvl w:ilvl="8" w:tplc="7BEA4304">
      <w:start w:val="1"/>
      <w:numFmt w:val="lowerRoman"/>
      <w:lvlText w:val="%9."/>
      <w:lvlJc w:val="right"/>
      <w:pPr>
        <w:ind w:left="6480" w:hanging="180"/>
      </w:pPr>
    </w:lvl>
  </w:abstractNum>
  <w:abstractNum w:abstractNumId="25" w15:restartNumberingAfterBreak="0">
    <w:nsid w:val="2B10567D"/>
    <w:multiLevelType w:val="hybridMultilevel"/>
    <w:tmpl w:val="03DAFED2"/>
    <w:lvl w:ilvl="0" w:tplc="8D764B1A">
      <w:start w:val="1"/>
      <w:numFmt w:val="decimal"/>
      <w:lvlText w:val="%1."/>
      <w:lvlJc w:val="left"/>
      <w:pPr>
        <w:ind w:left="720" w:hanging="360"/>
      </w:pPr>
    </w:lvl>
    <w:lvl w:ilvl="1" w:tplc="A81EF9D2">
      <w:start w:val="1"/>
      <w:numFmt w:val="lowerLetter"/>
      <w:lvlText w:val="%2."/>
      <w:lvlJc w:val="left"/>
      <w:pPr>
        <w:ind w:left="1440" w:hanging="360"/>
      </w:pPr>
    </w:lvl>
    <w:lvl w:ilvl="2" w:tplc="938E2ECE">
      <w:start w:val="1"/>
      <w:numFmt w:val="lowerRoman"/>
      <w:lvlText w:val="%3."/>
      <w:lvlJc w:val="right"/>
      <w:pPr>
        <w:ind w:left="2160" w:hanging="180"/>
      </w:pPr>
    </w:lvl>
    <w:lvl w:ilvl="3" w:tplc="DAB85A16">
      <w:start w:val="1"/>
      <w:numFmt w:val="decimal"/>
      <w:lvlText w:val="%4."/>
      <w:lvlJc w:val="left"/>
      <w:pPr>
        <w:ind w:left="2880" w:hanging="360"/>
      </w:pPr>
    </w:lvl>
    <w:lvl w:ilvl="4" w:tplc="877C14C4">
      <w:start w:val="1"/>
      <w:numFmt w:val="lowerLetter"/>
      <w:lvlText w:val="%5."/>
      <w:lvlJc w:val="left"/>
      <w:pPr>
        <w:ind w:left="3600" w:hanging="360"/>
      </w:pPr>
    </w:lvl>
    <w:lvl w:ilvl="5" w:tplc="0D7CCDE8">
      <w:start w:val="1"/>
      <w:numFmt w:val="lowerRoman"/>
      <w:lvlText w:val="%6."/>
      <w:lvlJc w:val="right"/>
      <w:pPr>
        <w:ind w:left="4320" w:hanging="180"/>
      </w:pPr>
    </w:lvl>
    <w:lvl w:ilvl="6" w:tplc="E8D24120">
      <w:start w:val="1"/>
      <w:numFmt w:val="decimal"/>
      <w:lvlText w:val="%7."/>
      <w:lvlJc w:val="left"/>
      <w:pPr>
        <w:ind w:left="5040" w:hanging="360"/>
      </w:pPr>
    </w:lvl>
    <w:lvl w:ilvl="7" w:tplc="ECF8AA9C">
      <w:start w:val="1"/>
      <w:numFmt w:val="lowerLetter"/>
      <w:lvlText w:val="%8."/>
      <w:lvlJc w:val="left"/>
      <w:pPr>
        <w:ind w:left="5760" w:hanging="360"/>
      </w:pPr>
    </w:lvl>
    <w:lvl w:ilvl="8" w:tplc="D0E8F346">
      <w:start w:val="1"/>
      <w:numFmt w:val="lowerRoman"/>
      <w:lvlText w:val="%9."/>
      <w:lvlJc w:val="right"/>
      <w:pPr>
        <w:ind w:left="6480" w:hanging="180"/>
      </w:pPr>
    </w:lvl>
  </w:abstractNum>
  <w:abstractNum w:abstractNumId="26" w15:restartNumberingAfterBreak="0">
    <w:nsid w:val="2BD87134"/>
    <w:multiLevelType w:val="hybridMultilevel"/>
    <w:tmpl w:val="A66287D4"/>
    <w:lvl w:ilvl="0" w:tplc="4BD80592">
      <w:start w:val="1"/>
      <w:numFmt w:val="bullet"/>
      <w:lvlText w:val=""/>
      <w:lvlJc w:val="left"/>
      <w:pPr>
        <w:ind w:left="720" w:hanging="360"/>
      </w:pPr>
      <w:rPr>
        <w:rFonts w:ascii="Symbol" w:hAnsi="Symbol" w:hint="default"/>
      </w:rPr>
    </w:lvl>
    <w:lvl w:ilvl="1" w:tplc="F9C48E5A">
      <w:start w:val="1"/>
      <w:numFmt w:val="bullet"/>
      <w:lvlText w:val="o"/>
      <w:lvlJc w:val="left"/>
      <w:pPr>
        <w:ind w:left="1440" w:hanging="360"/>
      </w:pPr>
      <w:rPr>
        <w:rFonts w:ascii="Courier New" w:hAnsi="Courier New" w:hint="default"/>
      </w:rPr>
    </w:lvl>
    <w:lvl w:ilvl="2" w:tplc="85EE8C14">
      <w:start w:val="1"/>
      <w:numFmt w:val="bullet"/>
      <w:lvlText w:val=""/>
      <w:lvlJc w:val="left"/>
      <w:pPr>
        <w:ind w:left="2160" w:hanging="360"/>
      </w:pPr>
      <w:rPr>
        <w:rFonts w:ascii="Wingdings" w:hAnsi="Wingdings" w:hint="default"/>
      </w:rPr>
    </w:lvl>
    <w:lvl w:ilvl="3" w:tplc="576E75B8">
      <w:start w:val="1"/>
      <w:numFmt w:val="bullet"/>
      <w:lvlText w:val=""/>
      <w:lvlJc w:val="left"/>
      <w:pPr>
        <w:ind w:left="2880" w:hanging="360"/>
      </w:pPr>
      <w:rPr>
        <w:rFonts w:ascii="Symbol" w:hAnsi="Symbol" w:hint="default"/>
      </w:rPr>
    </w:lvl>
    <w:lvl w:ilvl="4" w:tplc="9486805A">
      <w:start w:val="1"/>
      <w:numFmt w:val="bullet"/>
      <w:lvlText w:val="o"/>
      <w:lvlJc w:val="left"/>
      <w:pPr>
        <w:ind w:left="3600" w:hanging="360"/>
      </w:pPr>
      <w:rPr>
        <w:rFonts w:ascii="Courier New" w:hAnsi="Courier New" w:hint="default"/>
      </w:rPr>
    </w:lvl>
    <w:lvl w:ilvl="5" w:tplc="A28C3F22">
      <w:start w:val="1"/>
      <w:numFmt w:val="bullet"/>
      <w:lvlText w:val=""/>
      <w:lvlJc w:val="left"/>
      <w:pPr>
        <w:ind w:left="4320" w:hanging="360"/>
      </w:pPr>
      <w:rPr>
        <w:rFonts w:ascii="Wingdings" w:hAnsi="Wingdings" w:hint="default"/>
      </w:rPr>
    </w:lvl>
    <w:lvl w:ilvl="6" w:tplc="48A2F32C">
      <w:start w:val="1"/>
      <w:numFmt w:val="bullet"/>
      <w:lvlText w:val=""/>
      <w:lvlJc w:val="left"/>
      <w:pPr>
        <w:ind w:left="5040" w:hanging="360"/>
      </w:pPr>
      <w:rPr>
        <w:rFonts w:ascii="Symbol" w:hAnsi="Symbol" w:hint="default"/>
      </w:rPr>
    </w:lvl>
    <w:lvl w:ilvl="7" w:tplc="67907FA0">
      <w:start w:val="1"/>
      <w:numFmt w:val="bullet"/>
      <w:lvlText w:val="o"/>
      <w:lvlJc w:val="left"/>
      <w:pPr>
        <w:ind w:left="5760" w:hanging="360"/>
      </w:pPr>
      <w:rPr>
        <w:rFonts w:ascii="Courier New" w:hAnsi="Courier New" w:hint="default"/>
      </w:rPr>
    </w:lvl>
    <w:lvl w:ilvl="8" w:tplc="821CE1D6">
      <w:start w:val="1"/>
      <w:numFmt w:val="bullet"/>
      <w:lvlText w:val=""/>
      <w:lvlJc w:val="left"/>
      <w:pPr>
        <w:ind w:left="6480" w:hanging="360"/>
      </w:pPr>
      <w:rPr>
        <w:rFonts w:ascii="Wingdings" w:hAnsi="Wingdings" w:hint="default"/>
      </w:rPr>
    </w:lvl>
  </w:abstractNum>
  <w:abstractNum w:abstractNumId="27" w15:restartNumberingAfterBreak="0">
    <w:nsid w:val="2D58315F"/>
    <w:multiLevelType w:val="hybridMultilevel"/>
    <w:tmpl w:val="CA6A0086"/>
    <w:lvl w:ilvl="0" w:tplc="875E8E0A">
      <w:start w:val="1"/>
      <w:numFmt w:val="decimal"/>
      <w:lvlText w:val="%1."/>
      <w:lvlJc w:val="left"/>
      <w:pPr>
        <w:ind w:left="720" w:hanging="360"/>
      </w:pPr>
    </w:lvl>
    <w:lvl w:ilvl="1" w:tplc="7E7E0D98">
      <w:start w:val="1"/>
      <w:numFmt w:val="lowerLetter"/>
      <w:lvlText w:val="%2."/>
      <w:lvlJc w:val="left"/>
      <w:pPr>
        <w:ind w:left="1440" w:hanging="360"/>
      </w:pPr>
    </w:lvl>
    <w:lvl w:ilvl="2" w:tplc="F9467380">
      <w:start w:val="1"/>
      <w:numFmt w:val="lowerRoman"/>
      <w:lvlText w:val="%3."/>
      <w:lvlJc w:val="right"/>
      <w:pPr>
        <w:ind w:left="2160" w:hanging="180"/>
      </w:pPr>
    </w:lvl>
    <w:lvl w:ilvl="3" w:tplc="79F66478">
      <w:start w:val="1"/>
      <w:numFmt w:val="decimal"/>
      <w:lvlText w:val="%4."/>
      <w:lvlJc w:val="left"/>
      <w:pPr>
        <w:ind w:left="2880" w:hanging="360"/>
      </w:pPr>
    </w:lvl>
    <w:lvl w:ilvl="4" w:tplc="EA345BAC">
      <w:start w:val="1"/>
      <w:numFmt w:val="lowerLetter"/>
      <w:lvlText w:val="%5."/>
      <w:lvlJc w:val="left"/>
      <w:pPr>
        <w:ind w:left="3600" w:hanging="360"/>
      </w:pPr>
    </w:lvl>
    <w:lvl w:ilvl="5" w:tplc="538EF8C2">
      <w:start w:val="1"/>
      <w:numFmt w:val="lowerRoman"/>
      <w:lvlText w:val="%6."/>
      <w:lvlJc w:val="right"/>
      <w:pPr>
        <w:ind w:left="4320" w:hanging="180"/>
      </w:pPr>
    </w:lvl>
    <w:lvl w:ilvl="6" w:tplc="EEB420A0">
      <w:start w:val="1"/>
      <w:numFmt w:val="decimal"/>
      <w:lvlText w:val="%7."/>
      <w:lvlJc w:val="left"/>
      <w:pPr>
        <w:ind w:left="5040" w:hanging="360"/>
      </w:pPr>
    </w:lvl>
    <w:lvl w:ilvl="7" w:tplc="E6328BA8">
      <w:start w:val="1"/>
      <w:numFmt w:val="lowerLetter"/>
      <w:lvlText w:val="%8."/>
      <w:lvlJc w:val="left"/>
      <w:pPr>
        <w:ind w:left="5760" w:hanging="360"/>
      </w:pPr>
    </w:lvl>
    <w:lvl w:ilvl="8" w:tplc="3F308F28">
      <w:start w:val="1"/>
      <w:numFmt w:val="lowerRoman"/>
      <w:lvlText w:val="%9."/>
      <w:lvlJc w:val="right"/>
      <w:pPr>
        <w:ind w:left="6480" w:hanging="180"/>
      </w:pPr>
    </w:lvl>
  </w:abstractNum>
  <w:abstractNum w:abstractNumId="28" w15:restartNumberingAfterBreak="0">
    <w:nsid w:val="300A968A"/>
    <w:multiLevelType w:val="hybridMultilevel"/>
    <w:tmpl w:val="54F497BC"/>
    <w:lvl w:ilvl="0" w:tplc="6DE2E3EA">
      <w:start w:val="1"/>
      <w:numFmt w:val="bullet"/>
      <w:lvlText w:val=""/>
      <w:lvlJc w:val="left"/>
      <w:pPr>
        <w:ind w:left="720" w:hanging="360"/>
      </w:pPr>
      <w:rPr>
        <w:rFonts w:ascii="Symbol" w:hAnsi="Symbol" w:hint="default"/>
      </w:rPr>
    </w:lvl>
    <w:lvl w:ilvl="1" w:tplc="4C6C45B4">
      <w:start w:val="1"/>
      <w:numFmt w:val="bullet"/>
      <w:lvlText w:val="o"/>
      <w:lvlJc w:val="left"/>
      <w:pPr>
        <w:ind w:left="1440" w:hanging="360"/>
      </w:pPr>
      <w:rPr>
        <w:rFonts w:ascii="Courier New" w:hAnsi="Courier New" w:hint="default"/>
      </w:rPr>
    </w:lvl>
    <w:lvl w:ilvl="2" w:tplc="947498C6">
      <w:start w:val="1"/>
      <w:numFmt w:val="bullet"/>
      <w:lvlText w:val=""/>
      <w:lvlJc w:val="left"/>
      <w:pPr>
        <w:ind w:left="2160" w:hanging="360"/>
      </w:pPr>
      <w:rPr>
        <w:rFonts w:ascii="Wingdings" w:hAnsi="Wingdings" w:hint="default"/>
      </w:rPr>
    </w:lvl>
    <w:lvl w:ilvl="3" w:tplc="5B94C94A">
      <w:start w:val="1"/>
      <w:numFmt w:val="bullet"/>
      <w:lvlText w:val=""/>
      <w:lvlJc w:val="left"/>
      <w:pPr>
        <w:ind w:left="2880" w:hanging="360"/>
      </w:pPr>
      <w:rPr>
        <w:rFonts w:ascii="Symbol" w:hAnsi="Symbol" w:hint="default"/>
      </w:rPr>
    </w:lvl>
    <w:lvl w:ilvl="4" w:tplc="AD80A4B2">
      <w:start w:val="1"/>
      <w:numFmt w:val="bullet"/>
      <w:lvlText w:val="o"/>
      <w:lvlJc w:val="left"/>
      <w:pPr>
        <w:ind w:left="3600" w:hanging="360"/>
      </w:pPr>
      <w:rPr>
        <w:rFonts w:ascii="Courier New" w:hAnsi="Courier New" w:hint="default"/>
      </w:rPr>
    </w:lvl>
    <w:lvl w:ilvl="5" w:tplc="DF0EC7C2">
      <w:start w:val="1"/>
      <w:numFmt w:val="bullet"/>
      <w:lvlText w:val=""/>
      <w:lvlJc w:val="left"/>
      <w:pPr>
        <w:ind w:left="4320" w:hanging="360"/>
      </w:pPr>
      <w:rPr>
        <w:rFonts w:ascii="Wingdings" w:hAnsi="Wingdings" w:hint="default"/>
      </w:rPr>
    </w:lvl>
    <w:lvl w:ilvl="6" w:tplc="CF881810">
      <w:start w:val="1"/>
      <w:numFmt w:val="bullet"/>
      <w:lvlText w:val=""/>
      <w:lvlJc w:val="left"/>
      <w:pPr>
        <w:ind w:left="5040" w:hanging="360"/>
      </w:pPr>
      <w:rPr>
        <w:rFonts w:ascii="Symbol" w:hAnsi="Symbol" w:hint="default"/>
      </w:rPr>
    </w:lvl>
    <w:lvl w:ilvl="7" w:tplc="6D3E3D1C">
      <w:start w:val="1"/>
      <w:numFmt w:val="bullet"/>
      <w:lvlText w:val="o"/>
      <w:lvlJc w:val="left"/>
      <w:pPr>
        <w:ind w:left="5760" w:hanging="360"/>
      </w:pPr>
      <w:rPr>
        <w:rFonts w:ascii="Courier New" w:hAnsi="Courier New" w:hint="default"/>
      </w:rPr>
    </w:lvl>
    <w:lvl w:ilvl="8" w:tplc="C23287C2">
      <w:start w:val="1"/>
      <w:numFmt w:val="bullet"/>
      <w:lvlText w:val=""/>
      <w:lvlJc w:val="left"/>
      <w:pPr>
        <w:ind w:left="6480" w:hanging="360"/>
      </w:pPr>
      <w:rPr>
        <w:rFonts w:ascii="Wingdings" w:hAnsi="Wingdings" w:hint="default"/>
      </w:rPr>
    </w:lvl>
  </w:abstractNum>
  <w:abstractNum w:abstractNumId="29" w15:restartNumberingAfterBreak="0">
    <w:nsid w:val="33B84B81"/>
    <w:multiLevelType w:val="hybridMultilevel"/>
    <w:tmpl w:val="610690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33BE8EEC"/>
    <w:multiLevelType w:val="hybridMultilevel"/>
    <w:tmpl w:val="ECB8D95C"/>
    <w:lvl w:ilvl="0" w:tplc="34120314">
      <w:start w:val="1"/>
      <w:numFmt w:val="bullet"/>
      <w:lvlText w:val=""/>
      <w:lvlJc w:val="left"/>
      <w:pPr>
        <w:ind w:left="720" w:hanging="360"/>
      </w:pPr>
      <w:rPr>
        <w:rFonts w:ascii="Symbol" w:hAnsi="Symbol" w:hint="default"/>
      </w:rPr>
    </w:lvl>
    <w:lvl w:ilvl="1" w:tplc="96747322">
      <w:start w:val="1"/>
      <w:numFmt w:val="bullet"/>
      <w:lvlText w:val="o"/>
      <w:lvlJc w:val="left"/>
      <w:pPr>
        <w:ind w:left="1440" w:hanging="360"/>
      </w:pPr>
      <w:rPr>
        <w:rFonts w:ascii="Courier New" w:hAnsi="Courier New" w:hint="default"/>
      </w:rPr>
    </w:lvl>
    <w:lvl w:ilvl="2" w:tplc="3E78D66C">
      <w:start w:val="1"/>
      <w:numFmt w:val="bullet"/>
      <w:lvlText w:val=""/>
      <w:lvlJc w:val="left"/>
      <w:pPr>
        <w:ind w:left="2160" w:hanging="360"/>
      </w:pPr>
      <w:rPr>
        <w:rFonts w:ascii="Wingdings" w:hAnsi="Wingdings" w:hint="default"/>
      </w:rPr>
    </w:lvl>
    <w:lvl w:ilvl="3" w:tplc="A574E6EC">
      <w:start w:val="1"/>
      <w:numFmt w:val="bullet"/>
      <w:lvlText w:val=""/>
      <w:lvlJc w:val="left"/>
      <w:pPr>
        <w:ind w:left="2880" w:hanging="360"/>
      </w:pPr>
      <w:rPr>
        <w:rFonts w:ascii="Symbol" w:hAnsi="Symbol" w:hint="default"/>
      </w:rPr>
    </w:lvl>
    <w:lvl w:ilvl="4" w:tplc="72ACAA70">
      <w:start w:val="1"/>
      <w:numFmt w:val="bullet"/>
      <w:lvlText w:val="o"/>
      <w:lvlJc w:val="left"/>
      <w:pPr>
        <w:ind w:left="3600" w:hanging="360"/>
      </w:pPr>
      <w:rPr>
        <w:rFonts w:ascii="Courier New" w:hAnsi="Courier New" w:hint="default"/>
      </w:rPr>
    </w:lvl>
    <w:lvl w:ilvl="5" w:tplc="2778ABFE">
      <w:start w:val="1"/>
      <w:numFmt w:val="bullet"/>
      <w:lvlText w:val=""/>
      <w:lvlJc w:val="left"/>
      <w:pPr>
        <w:ind w:left="4320" w:hanging="360"/>
      </w:pPr>
      <w:rPr>
        <w:rFonts w:ascii="Wingdings" w:hAnsi="Wingdings" w:hint="default"/>
      </w:rPr>
    </w:lvl>
    <w:lvl w:ilvl="6" w:tplc="9AE26A70">
      <w:start w:val="1"/>
      <w:numFmt w:val="bullet"/>
      <w:lvlText w:val=""/>
      <w:lvlJc w:val="left"/>
      <w:pPr>
        <w:ind w:left="5040" w:hanging="360"/>
      </w:pPr>
      <w:rPr>
        <w:rFonts w:ascii="Symbol" w:hAnsi="Symbol" w:hint="default"/>
      </w:rPr>
    </w:lvl>
    <w:lvl w:ilvl="7" w:tplc="EB801F14">
      <w:start w:val="1"/>
      <w:numFmt w:val="bullet"/>
      <w:lvlText w:val="o"/>
      <w:lvlJc w:val="left"/>
      <w:pPr>
        <w:ind w:left="5760" w:hanging="360"/>
      </w:pPr>
      <w:rPr>
        <w:rFonts w:ascii="Courier New" w:hAnsi="Courier New" w:hint="default"/>
      </w:rPr>
    </w:lvl>
    <w:lvl w:ilvl="8" w:tplc="902669B0">
      <w:start w:val="1"/>
      <w:numFmt w:val="bullet"/>
      <w:lvlText w:val=""/>
      <w:lvlJc w:val="left"/>
      <w:pPr>
        <w:ind w:left="6480" w:hanging="360"/>
      </w:pPr>
      <w:rPr>
        <w:rFonts w:ascii="Wingdings" w:hAnsi="Wingdings" w:hint="default"/>
      </w:rPr>
    </w:lvl>
  </w:abstractNum>
  <w:abstractNum w:abstractNumId="31" w15:restartNumberingAfterBreak="0">
    <w:nsid w:val="33D5E520"/>
    <w:multiLevelType w:val="hybridMultilevel"/>
    <w:tmpl w:val="5BB0CE54"/>
    <w:lvl w:ilvl="0" w:tplc="04A8FF2E">
      <w:start w:val="1"/>
      <w:numFmt w:val="bullet"/>
      <w:lvlText w:val="·"/>
      <w:lvlJc w:val="left"/>
      <w:pPr>
        <w:ind w:left="720" w:hanging="360"/>
      </w:pPr>
      <w:rPr>
        <w:rFonts w:ascii="Symbol" w:hAnsi="Symbol" w:hint="default"/>
      </w:rPr>
    </w:lvl>
    <w:lvl w:ilvl="1" w:tplc="49908A42">
      <w:start w:val="1"/>
      <w:numFmt w:val="bullet"/>
      <w:lvlText w:val="o"/>
      <w:lvlJc w:val="left"/>
      <w:pPr>
        <w:ind w:left="1440" w:hanging="360"/>
      </w:pPr>
      <w:rPr>
        <w:rFonts w:ascii="Courier New" w:hAnsi="Courier New" w:hint="default"/>
      </w:rPr>
    </w:lvl>
    <w:lvl w:ilvl="2" w:tplc="944CCB88">
      <w:start w:val="1"/>
      <w:numFmt w:val="bullet"/>
      <w:lvlText w:val=""/>
      <w:lvlJc w:val="left"/>
      <w:pPr>
        <w:ind w:left="2160" w:hanging="360"/>
      </w:pPr>
      <w:rPr>
        <w:rFonts w:ascii="Wingdings" w:hAnsi="Wingdings" w:hint="default"/>
      </w:rPr>
    </w:lvl>
    <w:lvl w:ilvl="3" w:tplc="960CAFD0">
      <w:start w:val="1"/>
      <w:numFmt w:val="bullet"/>
      <w:lvlText w:val=""/>
      <w:lvlJc w:val="left"/>
      <w:pPr>
        <w:ind w:left="2880" w:hanging="360"/>
      </w:pPr>
      <w:rPr>
        <w:rFonts w:ascii="Symbol" w:hAnsi="Symbol" w:hint="default"/>
      </w:rPr>
    </w:lvl>
    <w:lvl w:ilvl="4" w:tplc="6046B4DC">
      <w:start w:val="1"/>
      <w:numFmt w:val="bullet"/>
      <w:lvlText w:val="o"/>
      <w:lvlJc w:val="left"/>
      <w:pPr>
        <w:ind w:left="3600" w:hanging="360"/>
      </w:pPr>
      <w:rPr>
        <w:rFonts w:ascii="Courier New" w:hAnsi="Courier New" w:hint="default"/>
      </w:rPr>
    </w:lvl>
    <w:lvl w:ilvl="5" w:tplc="E898D0E2">
      <w:start w:val="1"/>
      <w:numFmt w:val="bullet"/>
      <w:lvlText w:val=""/>
      <w:lvlJc w:val="left"/>
      <w:pPr>
        <w:ind w:left="4320" w:hanging="360"/>
      </w:pPr>
      <w:rPr>
        <w:rFonts w:ascii="Wingdings" w:hAnsi="Wingdings" w:hint="default"/>
      </w:rPr>
    </w:lvl>
    <w:lvl w:ilvl="6" w:tplc="1E807EE4">
      <w:start w:val="1"/>
      <w:numFmt w:val="bullet"/>
      <w:lvlText w:val=""/>
      <w:lvlJc w:val="left"/>
      <w:pPr>
        <w:ind w:left="5040" w:hanging="360"/>
      </w:pPr>
      <w:rPr>
        <w:rFonts w:ascii="Symbol" w:hAnsi="Symbol" w:hint="default"/>
      </w:rPr>
    </w:lvl>
    <w:lvl w:ilvl="7" w:tplc="8370C186">
      <w:start w:val="1"/>
      <w:numFmt w:val="bullet"/>
      <w:lvlText w:val="o"/>
      <w:lvlJc w:val="left"/>
      <w:pPr>
        <w:ind w:left="5760" w:hanging="360"/>
      </w:pPr>
      <w:rPr>
        <w:rFonts w:ascii="Courier New" w:hAnsi="Courier New" w:hint="default"/>
      </w:rPr>
    </w:lvl>
    <w:lvl w:ilvl="8" w:tplc="D0C225A4">
      <w:start w:val="1"/>
      <w:numFmt w:val="bullet"/>
      <w:lvlText w:val=""/>
      <w:lvlJc w:val="left"/>
      <w:pPr>
        <w:ind w:left="6480" w:hanging="360"/>
      </w:pPr>
      <w:rPr>
        <w:rFonts w:ascii="Wingdings" w:hAnsi="Wingdings" w:hint="default"/>
      </w:rPr>
    </w:lvl>
  </w:abstractNum>
  <w:abstractNum w:abstractNumId="32" w15:restartNumberingAfterBreak="0">
    <w:nsid w:val="34D49CF1"/>
    <w:multiLevelType w:val="hybridMultilevel"/>
    <w:tmpl w:val="69BE0124"/>
    <w:lvl w:ilvl="0" w:tplc="1F0429E4">
      <w:start w:val="1"/>
      <w:numFmt w:val="decimal"/>
      <w:lvlText w:val="%1."/>
      <w:lvlJc w:val="left"/>
      <w:pPr>
        <w:ind w:left="720" w:hanging="360"/>
      </w:pPr>
    </w:lvl>
    <w:lvl w:ilvl="1" w:tplc="6F5ED33A">
      <w:start w:val="1"/>
      <w:numFmt w:val="lowerLetter"/>
      <w:lvlText w:val="%2."/>
      <w:lvlJc w:val="left"/>
      <w:pPr>
        <w:ind w:left="1440" w:hanging="360"/>
      </w:pPr>
    </w:lvl>
    <w:lvl w:ilvl="2" w:tplc="EA5ED8B0">
      <w:start w:val="1"/>
      <w:numFmt w:val="lowerRoman"/>
      <w:lvlText w:val="%3."/>
      <w:lvlJc w:val="right"/>
      <w:pPr>
        <w:ind w:left="2160" w:hanging="180"/>
      </w:pPr>
    </w:lvl>
    <w:lvl w:ilvl="3" w:tplc="667AEB4A">
      <w:start w:val="1"/>
      <w:numFmt w:val="decimal"/>
      <w:lvlText w:val="%4."/>
      <w:lvlJc w:val="left"/>
      <w:pPr>
        <w:ind w:left="2880" w:hanging="360"/>
      </w:pPr>
    </w:lvl>
    <w:lvl w:ilvl="4" w:tplc="F5C89E58">
      <w:start w:val="1"/>
      <w:numFmt w:val="lowerLetter"/>
      <w:lvlText w:val="%5."/>
      <w:lvlJc w:val="left"/>
      <w:pPr>
        <w:ind w:left="3600" w:hanging="360"/>
      </w:pPr>
    </w:lvl>
    <w:lvl w:ilvl="5" w:tplc="2BD6332E">
      <w:start w:val="1"/>
      <w:numFmt w:val="lowerRoman"/>
      <w:lvlText w:val="%6."/>
      <w:lvlJc w:val="right"/>
      <w:pPr>
        <w:ind w:left="4320" w:hanging="180"/>
      </w:pPr>
    </w:lvl>
    <w:lvl w:ilvl="6" w:tplc="F9A6DCD8">
      <w:start w:val="1"/>
      <w:numFmt w:val="decimal"/>
      <w:lvlText w:val="%7."/>
      <w:lvlJc w:val="left"/>
      <w:pPr>
        <w:ind w:left="5040" w:hanging="360"/>
      </w:pPr>
    </w:lvl>
    <w:lvl w:ilvl="7" w:tplc="005659AA">
      <w:start w:val="1"/>
      <w:numFmt w:val="lowerLetter"/>
      <w:lvlText w:val="%8."/>
      <w:lvlJc w:val="left"/>
      <w:pPr>
        <w:ind w:left="5760" w:hanging="360"/>
      </w:pPr>
    </w:lvl>
    <w:lvl w:ilvl="8" w:tplc="63E49990">
      <w:start w:val="1"/>
      <w:numFmt w:val="lowerRoman"/>
      <w:lvlText w:val="%9."/>
      <w:lvlJc w:val="right"/>
      <w:pPr>
        <w:ind w:left="6480" w:hanging="180"/>
      </w:pPr>
    </w:lvl>
  </w:abstractNum>
  <w:abstractNum w:abstractNumId="33" w15:restartNumberingAfterBreak="0">
    <w:nsid w:val="35736EB8"/>
    <w:multiLevelType w:val="hybridMultilevel"/>
    <w:tmpl w:val="4A6C5E9C"/>
    <w:lvl w:ilvl="0" w:tplc="12FCC1AA">
      <w:start w:val="1"/>
      <w:numFmt w:val="decimal"/>
      <w:lvlText w:val="%1."/>
      <w:lvlJc w:val="left"/>
      <w:pPr>
        <w:ind w:left="720" w:hanging="360"/>
      </w:pPr>
    </w:lvl>
    <w:lvl w:ilvl="1" w:tplc="0ECACF26">
      <w:start w:val="1"/>
      <w:numFmt w:val="lowerLetter"/>
      <w:lvlText w:val="%2."/>
      <w:lvlJc w:val="left"/>
      <w:pPr>
        <w:ind w:left="1440" w:hanging="360"/>
      </w:pPr>
    </w:lvl>
    <w:lvl w:ilvl="2" w:tplc="7EB8FF0E">
      <w:start w:val="1"/>
      <w:numFmt w:val="lowerRoman"/>
      <w:lvlText w:val="%3."/>
      <w:lvlJc w:val="right"/>
      <w:pPr>
        <w:ind w:left="2160" w:hanging="180"/>
      </w:pPr>
    </w:lvl>
    <w:lvl w:ilvl="3" w:tplc="53FAFAAC">
      <w:start w:val="1"/>
      <w:numFmt w:val="decimal"/>
      <w:lvlText w:val="%4."/>
      <w:lvlJc w:val="left"/>
      <w:pPr>
        <w:ind w:left="2880" w:hanging="360"/>
      </w:pPr>
    </w:lvl>
    <w:lvl w:ilvl="4" w:tplc="519E7534">
      <w:start w:val="1"/>
      <w:numFmt w:val="lowerLetter"/>
      <w:lvlText w:val="%5."/>
      <w:lvlJc w:val="left"/>
      <w:pPr>
        <w:ind w:left="3600" w:hanging="360"/>
      </w:pPr>
    </w:lvl>
    <w:lvl w:ilvl="5" w:tplc="BCF6B0CE">
      <w:start w:val="1"/>
      <w:numFmt w:val="lowerRoman"/>
      <w:lvlText w:val="%6."/>
      <w:lvlJc w:val="right"/>
      <w:pPr>
        <w:ind w:left="4320" w:hanging="180"/>
      </w:pPr>
    </w:lvl>
    <w:lvl w:ilvl="6" w:tplc="58FAD5A4">
      <w:start w:val="1"/>
      <w:numFmt w:val="decimal"/>
      <w:lvlText w:val="%7."/>
      <w:lvlJc w:val="left"/>
      <w:pPr>
        <w:ind w:left="5040" w:hanging="360"/>
      </w:pPr>
    </w:lvl>
    <w:lvl w:ilvl="7" w:tplc="6CAC779A">
      <w:start w:val="1"/>
      <w:numFmt w:val="lowerLetter"/>
      <w:lvlText w:val="%8."/>
      <w:lvlJc w:val="left"/>
      <w:pPr>
        <w:ind w:left="5760" w:hanging="360"/>
      </w:pPr>
    </w:lvl>
    <w:lvl w:ilvl="8" w:tplc="EBB86EE6">
      <w:start w:val="1"/>
      <w:numFmt w:val="lowerRoman"/>
      <w:lvlText w:val="%9."/>
      <w:lvlJc w:val="right"/>
      <w:pPr>
        <w:ind w:left="6480" w:hanging="180"/>
      </w:pPr>
    </w:lvl>
  </w:abstractNum>
  <w:abstractNum w:abstractNumId="34" w15:restartNumberingAfterBreak="0">
    <w:nsid w:val="359612F6"/>
    <w:multiLevelType w:val="hybridMultilevel"/>
    <w:tmpl w:val="8CE803F0"/>
    <w:lvl w:ilvl="0" w:tplc="462C65A6">
      <w:start w:val="1"/>
      <w:numFmt w:val="bullet"/>
      <w:lvlText w:val=""/>
      <w:lvlJc w:val="left"/>
      <w:pPr>
        <w:ind w:left="720" w:hanging="360"/>
      </w:pPr>
      <w:rPr>
        <w:rFonts w:ascii="Symbol" w:hAnsi="Symbol" w:hint="default"/>
      </w:rPr>
    </w:lvl>
    <w:lvl w:ilvl="1" w:tplc="F482C030">
      <w:start w:val="1"/>
      <w:numFmt w:val="bullet"/>
      <w:lvlText w:val="o"/>
      <w:lvlJc w:val="left"/>
      <w:pPr>
        <w:ind w:left="1440" w:hanging="360"/>
      </w:pPr>
      <w:rPr>
        <w:rFonts w:ascii="Courier New" w:hAnsi="Courier New" w:hint="default"/>
      </w:rPr>
    </w:lvl>
    <w:lvl w:ilvl="2" w:tplc="8A58DC8C">
      <w:start w:val="1"/>
      <w:numFmt w:val="bullet"/>
      <w:lvlText w:val=""/>
      <w:lvlJc w:val="left"/>
      <w:pPr>
        <w:ind w:left="2160" w:hanging="360"/>
      </w:pPr>
      <w:rPr>
        <w:rFonts w:ascii="Wingdings" w:hAnsi="Wingdings" w:hint="default"/>
      </w:rPr>
    </w:lvl>
    <w:lvl w:ilvl="3" w:tplc="6D7CC332">
      <w:start w:val="1"/>
      <w:numFmt w:val="bullet"/>
      <w:lvlText w:val=""/>
      <w:lvlJc w:val="left"/>
      <w:pPr>
        <w:ind w:left="2880" w:hanging="360"/>
      </w:pPr>
      <w:rPr>
        <w:rFonts w:ascii="Symbol" w:hAnsi="Symbol" w:hint="default"/>
      </w:rPr>
    </w:lvl>
    <w:lvl w:ilvl="4" w:tplc="F5FE9450">
      <w:start w:val="1"/>
      <w:numFmt w:val="bullet"/>
      <w:lvlText w:val="o"/>
      <w:lvlJc w:val="left"/>
      <w:pPr>
        <w:ind w:left="3600" w:hanging="360"/>
      </w:pPr>
      <w:rPr>
        <w:rFonts w:ascii="Courier New" w:hAnsi="Courier New" w:hint="default"/>
      </w:rPr>
    </w:lvl>
    <w:lvl w:ilvl="5" w:tplc="3EE65228">
      <w:start w:val="1"/>
      <w:numFmt w:val="bullet"/>
      <w:lvlText w:val=""/>
      <w:lvlJc w:val="left"/>
      <w:pPr>
        <w:ind w:left="4320" w:hanging="360"/>
      </w:pPr>
      <w:rPr>
        <w:rFonts w:ascii="Wingdings" w:hAnsi="Wingdings" w:hint="default"/>
      </w:rPr>
    </w:lvl>
    <w:lvl w:ilvl="6" w:tplc="188ADEEC">
      <w:start w:val="1"/>
      <w:numFmt w:val="bullet"/>
      <w:lvlText w:val=""/>
      <w:lvlJc w:val="left"/>
      <w:pPr>
        <w:ind w:left="5040" w:hanging="360"/>
      </w:pPr>
      <w:rPr>
        <w:rFonts w:ascii="Symbol" w:hAnsi="Symbol" w:hint="default"/>
      </w:rPr>
    </w:lvl>
    <w:lvl w:ilvl="7" w:tplc="83A6E582">
      <w:start w:val="1"/>
      <w:numFmt w:val="bullet"/>
      <w:lvlText w:val="o"/>
      <w:lvlJc w:val="left"/>
      <w:pPr>
        <w:ind w:left="5760" w:hanging="360"/>
      </w:pPr>
      <w:rPr>
        <w:rFonts w:ascii="Courier New" w:hAnsi="Courier New" w:hint="default"/>
      </w:rPr>
    </w:lvl>
    <w:lvl w:ilvl="8" w:tplc="3A58B268">
      <w:start w:val="1"/>
      <w:numFmt w:val="bullet"/>
      <w:lvlText w:val=""/>
      <w:lvlJc w:val="left"/>
      <w:pPr>
        <w:ind w:left="6480" w:hanging="360"/>
      </w:pPr>
      <w:rPr>
        <w:rFonts w:ascii="Wingdings" w:hAnsi="Wingdings" w:hint="default"/>
      </w:rPr>
    </w:lvl>
  </w:abstractNum>
  <w:abstractNum w:abstractNumId="35" w15:restartNumberingAfterBreak="0">
    <w:nsid w:val="3C05F5C3"/>
    <w:multiLevelType w:val="hybridMultilevel"/>
    <w:tmpl w:val="B8ECBC76"/>
    <w:lvl w:ilvl="0" w:tplc="7DE098E4">
      <w:start w:val="1"/>
      <w:numFmt w:val="decimal"/>
      <w:lvlText w:val="%1."/>
      <w:lvlJc w:val="left"/>
      <w:pPr>
        <w:ind w:left="720" w:hanging="360"/>
      </w:pPr>
    </w:lvl>
    <w:lvl w:ilvl="1" w:tplc="E11EE9C8">
      <w:start w:val="1"/>
      <w:numFmt w:val="lowerLetter"/>
      <w:lvlText w:val="%2."/>
      <w:lvlJc w:val="left"/>
      <w:pPr>
        <w:ind w:left="1440" w:hanging="360"/>
      </w:pPr>
    </w:lvl>
    <w:lvl w:ilvl="2" w:tplc="616A8C8E">
      <w:start w:val="1"/>
      <w:numFmt w:val="lowerRoman"/>
      <w:lvlText w:val="%3."/>
      <w:lvlJc w:val="right"/>
      <w:pPr>
        <w:ind w:left="2160" w:hanging="180"/>
      </w:pPr>
    </w:lvl>
    <w:lvl w:ilvl="3" w:tplc="C38C7F5C">
      <w:start w:val="1"/>
      <w:numFmt w:val="decimal"/>
      <w:lvlText w:val="%4."/>
      <w:lvlJc w:val="left"/>
      <w:pPr>
        <w:ind w:left="2880" w:hanging="360"/>
      </w:pPr>
    </w:lvl>
    <w:lvl w:ilvl="4" w:tplc="4DE4B9E2">
      <w:start w:val="1"/>
      <w:numFmt w:val="lowerLetter"/>
      <w:lvlText w:val="%5."/>
      <w:lvlJc w:val="left"/>
      <w:pPr>
        <w:ind w:left="3600" w:hanging="360"/>
      </w:pPr>
    </w:lvl>
    <w:lvl w:ilvl="5" w:tplc="9C002174">
      <w:start w:val="1"/>
      <w:numFmt w:val="lowerRoman"/>
      <w:lvlText w:val="%6."/>
      <w:lvlJc w:val="right"/>
      <w:pPr>
        <w:ind w:left="4320" w:hanging="180"/>
      </w:pPr>
    </w:lvl>
    <w:lvl w:ilvl="6" w:tplc="B8DC6346">
      <w:start w:val="1"/>
      <w:numFmt w:val="decimal"/>
      <w:lvlText w:val="%7."/>
      <w:lvlJc w:val="left"/>
      <w:pPr>
        <w:ind w:left="5040" w:hanging="360"/>
      </w:pPr>
    </w:lvl>
    <w:lvl w:ilvl="7" w:tplc="EA02CE12">
      <w:start w:val="1"/>
      <w:numFmt w:val="lowerLetter"/>
      <w:lvlText w:val="%8."/>
      <w:lvlJc w:val="left"/>
      <w:pPr>
        <w:ind w:left="5760" w:hanging="360"/>
      </w:pPr>
    </w:lvl>
    <w:lvl w:ilvl="8" w:tplc="1532788C">
      <w:start w:val="1"/>
      <w:numFmt w:val="lowerRoman"/>
      <w:lvlText w:val="%9."/>
      <w:lvlJc w:val="right"/>
      <w:pPr>
        <w:ind w:left="6480" w:hanging="180"/>
      </w:pPr>
    </w:lvl>
  </w:abstractNum>
  <w:abstractNum w:abstractNumId="36" w15:restartNumberingAfterBreak="0">
    <w:nsid w:val="3D414ACD"/>
    <w:multiLevelType w:val="hybridMultilevel"/>
    <w:tmpl w:val="438E0726"/>
    <w:lvl w:ilvl="0" w:tplc="B6B257C4">
      <w:start w:val="1"/>
      <w:numFmt w:val="decimal"/>
      <w:lvlText w:val="%1."/>
      <w:lvlJc w:val="left"/>
      <w:pPr>
        <w:ind w:left="720" w:hanging="360"/>
      </w:pPr>
    </w:lvl>
    <w:lvl w:ilvl="1" w:tplc="8256A678">
      <w:start w:val="1"/>
      <w:numFmt w:val="lowerLetter"/>
      <w:lvlText w:val="%2."/>
      <w:lvlJc w:val="left"/>
      <w:pPr>
        <w:ind w:left="1440" w:hanging="360"/>
      </w:pPr>
    </w:lvl>
    <w:lvl w:ilvl="2" w:tplc="EC66A0FA">
      <w:start w:val="1"/>
      <w:numFmt w:val="lowerRoman"/>
      <w:lvlText w:val="%3."/>
      <w:lvlJc w:val="right"/>
      <w:pPr>
        <w:ind w:left="2160" w:hanging="180"/>
      </w:pPr>
    </w:lvl>
    <w:lvl w:ilvl="3" w:tplc="28DC0E18">
      <w:start w:val="1"/>
      <w:numFmt w:val="decimal"/>
      <w:lvlText w:val="%4."/>
      <w:lvlJc w:val="left"/>
      <w:pPr>
        <w:ind w:left="2880" w:hanging="360"/>
      </w:pPr>
    </w:lvl>
    <w:lvl w:ilvl="4" w:tplc="EDEC3DAA">
      <w:start w:val="1"/>
      <w:numFmt w:val="lowerLetter"/>
      <w:lvlText w:val="%5."/>
      <w:lvlJc w:val="left"/>
      <w:pPr>
        <w:ind w:left="3600" w:hanging="360"/>
      </w:pPr>
    </w:lvl>
    <w:lvl w:ilvl="5" w:tplc="F16C86B4">
      <w:start w:val="1"/>
      <w:numFmt w:val="lowerRoman"/>
      <w:lvlText w:val="%6."/>
      <w:lvlJc w:val="right"/>
      <w:pPr>
        <w:ind w:left="4320" w:hanging="180"/>
      </w:pPr>
    </w:lvl>
    <w:lvl w:ilvl="6" w:tplc="3D126E90">
      <w:start w:val="1"/>
      <w:numFmt w:val="decimal"/>
      <w:lvlText w:val="%7."/>
      <w:lvlJc w:val="left"/>
      <w:pPr>
        <w:ind w:left="5040" w:hanging="360"/>
      </w:pPr>
    </w:lvl>
    <w:lvl w:ilvl="7" w:tplc="F5CACCF0">
      <w:start w:val="1"/>
      <w:numFmt w:val="lowerLetter"/>
      <w:lvlText w:val="%8."/>
      <w:lvlJc w:val="left"/>
      <w:pPr>
        <w:ind w:left="5760" w:hanging="360"/>
      </w:pPr>
    </w:lvl>
    <w:lvl w:ilvl="8" w:tplc="C06C72AC">
      <w:start w:val="1"/>
      <w:numFmt w:val="lowerRoman"/>
      <w:lvlText w:val="%9."/>
      <w:lvlJc w:val="right"/>
      <w:pPr>
        <w:ind w:left="6480" w:hanging="180"/>
      </w:pPr>
    </w:lvl>
  </w:abstractNum>
  <w:abstractNum w:abstractNumId="37" w15:restartNumberingAfterBreak="0">
    <w:nsid w:val="3F2F35BF"/>
    <w:multiLevelType w:val="hybridMultilevel"/>
    <w:tmpl w:val="C664776E"/>
    <w:lvl w:ilvl="0" w:tplc="34AE45B4">
      <w:start w:val="1"/>
      <w:numFmt w:val="decimal"/>
      <w:lvlText w:val="%1."/>
      <w:lvlJc w:val="left"/>
      <w:pPr>
        <w:ind w:left="720" w:hanging="360"/>
      </w:pPr>
    </w:lvl>
    <w:lvl w:ilvl="1" w:tplc="6616D9B6">
      <w:start w:val="1"/>
      <w:numFmt w:val="lowerLetter"/>
      <w:lvlText w:val="%2."/>
      <w:lvlJc w:val="left"/>
      <w:pPr>
        <w:ind w:left="1440" w:hanging="360"/>
      </w:pPr>
    </w:lvl>
    <w:lvl w:ilvl="2" w:tplc="DE8C1A72">
      <w:start w:val="1"/>
      <w:numFmt w:val="lowerRoman"/>
      <w:lvlText w:val="%3."/>
      <w:lvlJc w:val="right"/>
      <w:pPr>
        <w:ind w:left="2160" w:hanging="180"/>
      </w:pPr>
    </w:lvl>
    <w:lvl w:ilvl="3" w:tplc="078CF958">
      <w:start w:val="1"/>
      <w:numFmt w:val="decimal"/>
      <w:lvlText w:val="%4."/>
      <w:lvlJc w:val="left"/>
      <w:pPr>
        <w:ind w:left="2880" w:hanging="360"/>
      </w:pPr>
    </w:lvl>
    <w:lvl w:ilvl="4" w:tplc="3728579C">
      <w:start w:val="1"/>
      <w:numFmt w:val="lowerLetter"/>
      <w:lvlText w:val="%5."/>
      <w:lvlJc w:val="left"/>
      <w:pPr>
        <w:ind w:left="3600" w:hanging="360"/>
      </w:pPr>
    </w:lvl>
    <w:lvl w:ilvl="5" w:tplc="642C86A8">
      <w:start w:val="1"/>
      <w:numFmt w:val="lowerRoman"/>
      <w:lvlText w:val="%6."/>
      <w:lvlJc w:val="right"/>
      <w:pPr>
        <w:ind w:left="4320" w:hanging="180"/>
      </w:pPr>
    </w:lvl>
    <w:lvl w:ilvl="6" w:tplc="7722DC58">
      <w:start w:val="1"/>
      <w:numFmt w:val="decimal"/>
      <w:lvlText w:val="%7."/>
      <w:lvlJc w:val="left"/>
      <w:pPr>
        <w:ind w:left="5040" w:hanging="360"/>
      </w:pPr>
    </w:lvl>
    <w:lvl w:ilvl="7" w:tplc="B422F364">
      <w:start w:val="1"/>
      <w:numFmt w:val="lowerLetter"/>
      <w:lvlText w:val="%8."/>
      <w:lvlJc w:val="left"/>
      <w:pPr>
        <w:ind w:left="5760" w:hanging="360"/>
      </w:pPr>
    </w:lvl>
    <w:lvl w:ilvl="8" w:tplc="DFBE3F24">
      <w:start w:val="1"/>
      <w:numFmt w:val="lowerRoman"/>
      <w:lvlText w:val="%9."/>
      <w:lvlJc w:val="right"/>
      <w:pPr>
        <w:ind w:left="6480" w:hanging="180"/>
      </w:pPr>
    </w:lvl>
  </w:abstractNum>
  <w:abstractNum w:abstractNumId="38" w15:restartNumberingAfterBreak="0">
    <w:nsid w:val="3FA24F37"/>
    <w:multiLevelType w:val="hybridMultilevel"/>
    <w:tmpl w:val="3A588C84"/>
    <w:lvl w:ilvl="0" w:tplc="0B2266B2">
      <w:start w:val="1"/>
      <w:numFmt w:val="decimal"/>
      <w:lvlText w:val="%1."/>
      <w:lvlJc w:val="left"/>
      <w:pPr>
        <w:ind w:left="720" w:hanging="360"/>
      </w:pPr>
    </w:lvl>
    <w:lvl w:ilvl="1" w:tplc="27CE4E0A">
      <w:start w:val="1"/>
      <w:numFmt w:val="lowerLetter"/>
      <w:lvlText w:val="%2."/>
      <w:lvlJc w:val="left"/>
      <w:pPr>
        <w:ind w:left="1440" w:hanging="360"/>
      </w:pPr>
    </w:lvl>
    <w:lvl w:ilvl="2" w:tplc="47D8B31E">
      <w:start w:val="1"/>
      <w:numFmt w:val="lowerRoman"/>
      <w:lvlText w:val="%3."/>
      <w:lvlJc w:val="right"/>
      <w:pPr>
        <w:ind w:left="2160" w:hanging="180"/>
      </w:pPr>
    </w:lvl>
    <w:lvl w:ilvl="3" w:tplc="F9666272">
      <w:start w:val="1"/>
      <w:numFmt w:val="decimal"/>
      <w:lvlText w:val="%4."/>
      <w:lvlJc w:val="left"/>
      <w:pPr>
        <w:ind w:left="2880" w:hanging="360"/>
      </w:pPr>
    </w:lvl>
    <w:lvl w:ilvl="4" w:tplc="3E7A29B4">
      <w:start w:val="1"/>
      <w:numFmt w:val="lowerLetter"/>
      <w:lvlText w:val="%5."/>
      <w:lvlJc w:val="left"/>
      <w:pPr>
        <w:ind w:left="3600" w:hanging="360"/>
      </w:pPr>
    </w:lvl>
    <w:lvl w:ilvl="5" w:tplc="6A107350">
      <w:start w:val="1"/>
      <w:numFmt w:val="lowerRoman"/>
      <w:lvlText w:val="%6."/>
      <w:lvlJc w:val="right"/>
      <w:pPr>
        <w:ind w:left="4320" w:hanging="180"/>
      </w:pPr>
    </w:lvl>
    <w:lvl w:ilvl="6" w:tplc="3C865B12">
      <w:start w:val="1"/>
      <w:numFmt w:val="decimal"/>
      <w:lvlText w:val="%7."/>
      <w:lvlJc w:val="left"/>
      <w:pPr>
        <w:ind w:left="5040" w:hanging="360"/>
      </w:pPr>
    </w:lvl>
    <w:lvl w:ilvl="7" w:tplc="556A42BE">
      <w:start w:val="1"/>
      <w:numFmt w:val="lowerLetter"/>
      <w:lvlText w:val="%8."/>
      <w:lvlJc w:val="left"/>
      <w:pPr>
        <w:ind w:left="5760" w:hanging="360"/>
      </w:pPr>
    </w:lvl>
    <w:lvl w:ilvl="8" w:tplc="C3A88E6C">
      <w:start w:val="1"/>
      <w:numFmt w:val="lowerRoman"/>
      <w:lvlText w:val="%9."/>
      <w:lvlJc w:val="right"/>
      <w:pPr>
        <w:ind w:left="6480" w:hanging="180"/>
      </w:pPr>
    </w:lvl>
  </w:abstractNum>
  <w:abstractNum w:abstractNumId="39" w15:restartNumberingAfterBreak="0">
    <w:nsid w:val="40792D53"/>
    <w:multiLevelType w:val="hybridMultilevel"/>
    <w:tmpl w:val="C7FCC722"/>
    <w:lvl w:ilvl="0" w:tplc="F3B636F4">
      <w:start w:val="1"/>
      <w:numFmt w:val="decimal"/>
      <w:lvlText w:val="%1."/>
      <w:lvlJc w:val="left"/>
      <w:pPr>
        <w:ind w:left="720" w:hanging="360"/>
      </w:pPr>
    </w:lvl>
    <w:lvl w:ilvl="1" w:tplc="9B3E0896">
      <w:start w:val="1"/>
      <w:numFmt w:val="lowerLetter"/>
      <w:lvlText w:val="%2."/>
      <w:lvlJc w:val="left"/>
      <w:pPr>
        <w:ind w:left="1440" w:hanging="360"/>
      </w:pPr>
    </w:lvl>
    <w:lvl w:ilvl="2" w:tplc="C1E023F2">
      <w:start w:val="1"/>
      <w:numFmt w:val="lowerRoman"/>
      <w:lvlText w:val="%3."/>
      <w:lvlJc w:val="right"/>
      <w:pPr>
        <w:ind w:left="2160" w:hanging="180"/>
      </w:pPr>
    </w:lvl>
    <w:lvl w:ilvl="3" w:tplc="595A4894">
      <w:start w:val="1"/>
      <w:numFmt w:val="decimal"/>
      <w:lvlText w:val="%4."/>
      <w:lvlJc w:val="left"/>
      <w:pPr>
        <w:ind w:left="2880" w:hanging="360"/>
      </w:pPr>
    </w:lvl>
    <w:lvl w:ilvl="4" w:tplc="DF9C186A">
      <w:start w:val="1"/>
      <w:numFmt w:val="lowerLetter"/>
      <w:lvlText w:val="%5."/>
      <w:lvlJc w:val="left"/>
      <w:pPr>
        <w:ind w:left="3600" w:hanging="360"/>
      </w:pPr>
    </w:lvl>
    <w:lvl w:ilvl="5" w:tplc="0F882C2E">
      <w:start w:val="1"/>
      <w:numFmt w:val="lowerRoman"/>
      <w:lvlText w:val="%6."/>
      <w:lvlJc w:val="right"/>
      <w:pPr>
        <w:ind w:left="4320" w:hanging="180"/>
      </w:pPr>
    </w:lvl>
    <w:lvl w:ilvl="6" w:tplc="25520D66">
      <w:start w:val="1"/>
      <w:numFmt w:val="decimal"/>
      <w:lvlText w:val="%7."/>
      <w:lvlJc w:val="left"/>
      <w:pPr>
        <w:ind w:left="5040" w:hanging="360"/>
      </w:pPr>
    </w:lvl>
    <w:lvl w:ilvl="7" w:tplc="8890A72E">
      <w:start w:val="1"/>
      <w:numFmt w:val="lowerLetter"/>
      <w:lvlText w:val="%8."/>
      <w:lvlJc w:val="left"/>
      <w:pPr>
        <w:ind w:left="5760" w:hanging="360"/>
      </w:pPr>
    </w:lvl>
    <w:lvl w:ilvl="8" w:tplc="15C6B9BA">
      <w:start w:val="1"/>
      <w:numFmt w:val="lowerRoman"/>
      <w:lvlText w:val="%9."/>
      <w:lvlJc w:val="right"/>
      <w:pPr>
        <w:ind w:left="6480" w:hanging="180"/>
      </w:pPr>
    </w:lvl>
  </w:abstractNum>
  <w:abstractNum w:abstractNumId="40" w15:restartNumberingAfterBreak="0">
    <w:nsid w:val="4241D0B4"/>
    <w:multiLevelType w:val="hybridMultilevel"/>
    <w:tmpl w:val="49EC592A"/>
    <w:lvl w:ilvl="0" w:tplc="23EEC93A">
      <w:start w:val="1"/>
      <w:numFmt w:val="bullet"/>
      <w:lvlText w:val=""/>
      <w:lvlJc w:val="left"/>
      <w:pPr>
        <w:ind w:left="720" w:hanging="360"/>
      </w:pPr>
      <w:rPr>
        <w:rFonts w:ascii="Symbol" w:hAnsi="Symbol" w:hint="default"/>
      </w:rPr>
    </w:lvl>
    <w:lvl w:ilvl="1" w:tplc="2C784B8E">
      <w:start w:val="1"/>
      <w:numFmt w:val="bullet"/>
      <w:lvlText w:val="o"/>
      <w:lvlJc w:val="left"/>
      <w:pPr>
        <w:ind w:left="1440" w:hanging="360"/>
      </w:pPr>
      <w:rPr>
        <w:rFonts w:ascii="Courier New" w:hAnsi="Courier New" w:hint="default"/>
      </w:rPr>
    </w:lvl>
    <w:lvl w:ilvl="2" w:tplc="E3049C96">
      <w:start w:val="1"/>
      <w:numFmt w:val="bullet"/>
      <w:lvlText w:val=""/>
      <w:lvlJc w:val="left"/>
      <w:pPr>
        <w:ind w:left="2160" w:hanging="360"/>
      </w:pPr>
      <w:rPr>
        <w:rFonts w:ascii="Wingdings" w:hAnsi="Wingdings" w:hint="default"/>
      </w:rPr>
    </w:lvl>
    <w:lvl w:ilvl="3" w:tplc="B83AF9F0">
      <w:start w:val="1"/>
      <w:numFmt w:val="bullet"/>
      <w:lvlText w:val=""/>
      <w:lvlJc w:val="left"/>
      <w:pPr>
        <w:ind w:left="2880" w:hanging="360"/>
      </w:pPr>
      <w:rPr>
        <w:rFonts w:ascii="Symbol" w:hAnsi="Symbol" w:hint="default"/>
      </w:rPr>
    </w:lvl>
    <w:lvl w:ilvl="4" w:tplc="F60A8070">
      <w:start w:val="1"/>
      <w:numFmt w:val="bullet"/>
      <w:lvlText w:val="o"/>
      <w:lvlJc w:val="left"/>
      <w:pPr>
        <w:ind w:left="3600" w:hanging="360"/>
      </w:pPr>
      <w:rPr>
        <w:rFonts w:ascii="Courier New" w:hAnsi="Courier New" w:hint="default"/>
      </w:rPr>
    </w:lvl>
    <w:lvl w:ilvl="5" w:tplc="DE864DA8">
      <w:start w:val="1"/>
      <w:numFmt w:val="bullet"/>
      <w:lvlText w:val=""/>
      <w:lvlJc w:val="left"/>
      <w:pPr>
        <w:ind w:left="4320" w:hanging="360"/>
      </w:pPr>
      <w:rPr>
        <w:rFonts w:ascii="Wingdings" w:hAnsi="Wingdings" w:hint="default"/>
      </w:rPr>
    </w:lvl>
    <w:lvl w:ilvl="6" w:tplc="A33EF19A">
      <w:start w:val="1"/>
      <w:numFmt w:val="bullet"/>
      <w:lvlText w:val=""/>
      <w:lvlJc w:val="left"/>
      <w:pPr>
        <w:ind w:left="5040" w:hanging="360"/>
      </w:pPr>
      <w:rPr>
        <w:rFonts w:ascii="Symbol" w:hAnsi="Symbol" w:hint="default"/>
      </w:rPr>
    </w:lvl>
    <w:lvl w:ilvl="7" w:tplc="61127404">
      <w:start w:val="1"/>
      <w:numFmt w:val="bullet"/>
      <w:lvlText w:val="o"/>
      <w:lvlJc w:val="left"/>
      <w:pPr>
        <w:ind w:left="5760" w:hanging="360"/>
      </w:pPr>
      <w:rPr>
        <w:rFonts w:ascii="Courier New" w:hAnsi="Courier New" w:hint="default"/>
      </w:rPr>
    </w:lvl>
    <w:lvl w:ilvl="8" w:tplc="3BBAAF30">
      <w:start w:val="1"/>
      <w:numFmt w:val="bullet"/>
      <w:lvlText w:val=""/>
      <w:lvlJc w:val="left"/>
      <w:pPr>
        <w:ind w:left="6480" w:hanging="360"/>
      </w:pPr>
      <w:rPr>
        <w:rFonts w:ascii="Wingdings" w:hAnsi="Wingdings" w:hint="default"/>
      </w:rPr>
    </w:lvl>
  </w:abstractNum>
  <w:abstractNum w:abstractNumId="41" w15:restartNumberingAfterBreak="0">
    <w:nsid w:val="4337C902"/>
    <w:multiLevelType w:val="hybridMultilevel"/>
    <w:tmpl w:val="296A3D88"/>
    <w:lvl w:ilvl="0" w:tplc="14D8FEB0">
      <w:start w:val="1"/>
      <w:numFmt w:val="decimal"/>
      <w:lvlText w:val="%1."/>
      <w:lvlJc w:val="left"/>
      <w:pPr>
        <w:ind w:left="720" w:hanging="360"/>
      </w:pPr>
    </w:lvl>
    <w:lvl w:ilvl="1" w:tplc="59884EFC">
      <w:start w:val="1"/>
      <w:numFmt w:val="lowerLetter"/>
      <w:lvlText w:val="%2."/>
      <w:lvlJc w:val="left"/>
      <w:pPr>
        <w:ind w:left="1440" w:hanging="360"/>
      </w:pPr>
    </w:lvl>
    <w:lvl w:ilvl="2" w:tplc="74DC9398">
      <w:start w:val="1"/>
      <w:numFmt w:val="lowerRoman"/>
      <w:lvlText w:val="%3."/>
      <w:lvlJc w:val="right"/>
      <w:pPr>
        <w:ind w:left="2160" w:hanging="180"/>
      </w:pPr>
    </w:lvl>
    <w:lvl w:ilvl="3" w:tplc="B87AC4F6">
      <w:start w:val="1"/>
      <w:numFmt w:val="decimal"/>
      <w:lvlText w:val="%4."/>
      <w:lvlJc w:val="left"/>
      <w:pPr>
        <w:ind w:left="2880" w:hanging="360"/>
      </w:pPr>
    </w:lvl>
    <w:lvl w:ilvl="4" w:tplc="AD785462">
      <w:start w:val="1"/>
      <w:numFmt w:val="lowerLetter"/>
      <w:lvlText w:val="%5."/>
      <w:lvlJc w:val="left"/>
      <w:pPr>
        <w:ind w:left="3600" w:hanging="360"/>
      </w:pPr>
    </w:lvl>
    <w:lvl w:ilvl="5" w:tplc="A21CA2A2">
      <w:start w:val="1"/>
      <w:numFmt w:val="lowerRoman"/>
      <w:lvlText w:val="%6."/>
      <w:lvlJc w:val="right"/>
      <w:pPr>
        <w:ind w:left="4320" w:hanging="180"/>
      </w:pPr>
    </w:lvl>
    <w:lvl w:ilvl="6" w:tplc="9AC4CD32">
      <w:start w:val="1"/>
      <w:numFmt w:val="decimal"/>
      <w:lvlText w:val="%7."/>
      <w:lvlJc w:val="left"/>
      <w:pPr>
        <w:ind w:left="5040" w:hanging="360"/>
      </w:pPr>
    </w:lvl>
    <w:lvl w:ilvl="7" w:tplc="8F2CF36C">
      <w:start w:val="1"/>
      <w:numFmt w:val="lowerLetter"/>
      <w:lvlText w:val="%8."/>
      <w:lvlJc w:val="left"/>
      <w:pPr>
        <w:ind w:left="5760" w:hanging="360"/>
      </w:pPr>
    </w:lvl>
    <w:lvl w:ilvl="8" w:tplc="40902C36">
      <w:start w:val="1"/>
      <w:numFmt w:val="lowerRoman"/>
      <w:lvlText w:val="%9."/>
      <w:lvlJc w:val="right"/>
      <w:pPr>
        <w:ind w:left="6480" w:hanging="180"/>
      </w:pPr>
    </w:lvl>
  </w:abstractNum>
  <w:abstractNum w:abstractNumId="42" w15:restartNumberingAfterBreak="0">
    <w:nsid w:val="4402B3B7"/>
    <w:multiLevelType w:val="hybridMultilevel"/>
    <w:tmpl w:val="235E1924"/>
    <w:lvl w:ilvl="0" w:tplc="CA328782">
      <w:start w:val="1"/>
      <w:numFmt w:val="decimal"/>
      <w:lvlText w:val="%1."/>
      <w:lvlJc w:val="left"/>
      <w:pPr>
        <w:ind w:left="720" w:hanging="360"/>
      </w:pPr>
    </w:lvl>
    <w:lvl w:ilvl="1" w:tplc="0DEA1FC6">
      <w:start w:val="1"/>
      <w:numFmt w:val="lowerLetter"/>
      <w:lvlText w:val="%2."/>
      <w:lvlJc w:val="left"/>
      <w:pPr>
        <w:ind w:left="1440" w:hanging="360"/>
      </w:pPr>
    </w:lvl>
    <w:lvl w:ilvl="2" w:tplc="5B3A1784">
      <w:start w:val="1"/>
      <w:numFmt w:val="lowerRoman"/>
      <w:lvlText w:val="%3."/>
      <w:lvlJc w:val="right"/>
      <w:pPr>
        <w:ind w:left="2160" w:hanging="180"/>
      </w:pPr>
    </w:lvl>
    <w:lvl w:ilvl="3" w:tplc="93384EA6">
      <w:start w:val="1"/>
      <w:numFmt w:val="decimal"/>
      <w:lvlText w:val="%4."/>
      <w:lvlJc w:val="left"/>
      <w:pPr>
        <w:ind w:left="2880" w:hanging="360"/>
      </w:pPr>
    </w:lvl>
    <w:lvl w:ilvl="4" w:tplc="A354575C">
      <w:start w:val="1"/>
      <w:numFmt w:val="lowerLetter"/>
      <w:lvlText w:val="%5."/>
      <w:lvlJc w:val="left"/>
      <w:pPr>
        <w:ind w:left="3600" w:hanging="360"/>
      </w:pPr>
    </w:lvl>
    <w:lvl w:ilvl="5" w:tplc="C914A398">
      <w:start w:val="1"/>
      <w:numFmt w:val="lowerRoman"/>
      <w:lvlText w:val="%6."/>
      <w:lvlJc w:val="right"/>
      <w:pPr>
        <w:ind w:left="4320" w:hanging="180"/>
      </w:pPr>
    </w:lvl>
    <w:lvl w:ilvl="6" w:tplc="A0D6C706">
      <w:start w:val="1"/>
      <w:numFmt w:val="decimal"/>
      <w:lvlText w:val="%7."/>
      <w:lvlJc w:val="left"/>
      <w:pPr>
        <w:ind w:left="5040" w:hanging="360"/>
      </w:pPr>
    </w:lvl>
    <w:lvl w:ilvl="7" w:tplc="DC0429B6">
      <w:start w:val="1"/>
      <w:numFmt w:val="lowerLetter"/>
      <w:lvlText w:val="%8."/>
      <w:lvlJc w:val="left"/>
      <w:pPr>
        <w:ind w:left="5760" w:hanging="360"/>
      </w:pPr>
    </w:lvl>
    <w:lvl w:ilvl="8" w:tplc="6FA0BD26">
      <w:start w:val="1"/>
      <w:numFmt w:val="lowerRoman"/>
      <w:lvlText w:val="%9."/>
      <w:lvlJc w:val="right"/>
      <w:pPr>
        <w:ind w:left="6480" w:hanging="180"/>
      </w:pPr>
    </w:lvl>
  </w:abstractNum>
  <w:abstractNum w:abstractNumId="43" w15:restartNumberingAfterBreak="0">
    <w:nsid w:val="443E1388"/>
    <w:multiLevelType w:val="hybridMultilevel"/>
    <w:tmpl w:val="2CA6401A"/>
    <w:lvl w:ilvl="0" w:tplc="9F6ED41E">
      <w:start w:val="1"/>
      <w:numFmt w:val="decimal"/>
      <w:lvlText w:val="%1."/>
      <w:lvlJc w:val="left"/>
      <w:pPr>
        <w:ind w:left="720" w:hanging="360"/>
      </w:pPr>
    </w:lvl>
    <w:lvl w:ilvl="1" w:tplc="266AF736">
      <w:start w:val="1"/>
      <w:numFmt w:val="lowerLetter"/>
      <w:lvlText w:val="%2."/>
      <w:lvlJc w:val="left"/>
      <w:pPr>
        <w:ind w:left="1440" w:hanging="360"/>
      </w:pPr>
    </w:lvl>
    <w:lvl w:ilvl="2" w:tplc="7F9E6268">
      <w:start w:val="1"/>
      <w:numFmt w:val="lowerRoman"/>
      <w:lvlText w:val="%3."/>
      <w:lvlJc w:val="right"/>
      <w:pPr>
        <w:ind w:left="2160" w:hanging="180"/>
      </w:pPr>
    </w:lvl>
    <w:lvl w:ilvl="3" w:tplc="C5A27584">
      <w:start w:val="1"/>
      <w:numFmt w:val="decimal"/>
      <w:lvlText w:val="%4."/>
      <w:lvlJc w:val="left"/>
      <w:pPr>
        <w:ind w:left="2880" w:hanging="360"/>
      </w:pPr>
    </w:lvl>
    <w:lvl w:ilvl="4" w:tplc="ADD088B0">
      <w:start w:val="1"/>
      <w:numFmt w:val="lowerLetter"/>
      <w:lvlText w:val="%5."/>
      <w:lvlJc w:val="left"/>
      <w:pPr>
        <w:ind w:left="3600" w:hanging="360"/>
      </w:pPr>
    </w:lvl>
    <w:lvl w:ilvl="5" w:tplc="2FF42486">
      <w:start w:val="1"/>
      <w:numFmt w:val="lowerRoman"/>
      <w:lvlText w:val="%6."/>
      <w:lvlJc w:val="right"/>
      <w:pPr>
        <w:ind w:left="4320" w:hanging="180"/>
      </w:pPr>
    </w:lvl>
    <w:lvl w:ilvl="6" w:tplc="6BF04CB4">
      <w:start w:val="1"/>
      <w:numFmt w:val="decimal"/>
      <w:lvlText w:val="%7."/>
      <w:lvlJc w:val="left"/>
      <w:pPr>
        <w:ind w:left="5040" w:hanging="360"/>
      </w:pPr>
    </w:lvl>
    <w:lvl w:ilvl="7" w:tplc="155836A4">
      <w:start w:val="1"/>
      <w:numFmt w:val="lowerLetter"/>
      <w:lvlText w:val="%8."/>
      <w:lvlJc w:val="left"/>
      <w:pPr>
        <w:ind w:left="5760" w:hanging="360"/>
      </w:pPr>
    </w:lvl>
    <w:lvl w:ilvl="8" w:tplc="A7A84E6E">
      <w:start w:val="1"/>
      <w:numFmt w:val="lowerRoman"/>
      <w:lvlText w:val="%9."/>
      <w:lvlJc w:val="right"/>
      <w:pPr>
        <w:ind w:left="6480" w:hanging="180"/>
      </w:pPr>
    </w:lvl>
  </w:abstractNum>
  <w:abstractNum w:abstractNumId="44" w15:restartNumberingAfterBreak="0">
    <w:nsid w:val="486662CF"/>
    <w:multiLevelType w:val="hybridMultilevel"/>
    <w:tmpl w:val="3AE6ED9A"/>
    <w:lvl w:ilvl="0" w:tplc="BF3E66D6">
      <w:start w:val="1"/>
      <w:numFmt w:val="decimal"/>
      <w:lvlText w:val="%1."/>
      <w:lvlJc w:val="left"/>
      <w:pPr>
        <w:ind w:left="720" w:hanging="360"/>
      </w:pPr>
    </w:lvl>
    <w:lvl w:ilvl="1" w:tplc="8138C7AA">
      <w:start w:val="1"/>
      <w:numFmt w:val="lowerLetter"/>
      <w:lvlText w:val="%2."/>
      <w:lvlJc w:val="left"/>
      <w:pPr>
        <w:ind w:left="1440" w:hanging="360"/>
      </w:pPr>
    </w:lvl>
    <w:lvl w:ilvl="2" w:tplc="57782D54">
      <w:start w:val="1"/>
      <w:numFmt w:val="lowerRoman"/>
      <w:lvlText w:val="%3."/>
      <w:lvlJc w:val="right"/>
      <w:pPr>
        <w:ind w:left="2160" w:hanging="180"/>
      </w:pPr>
    </w:lvl>
    <w:lvl w:ilvl="3" w:tplc="41A8580C">
      <w:start w:val="1"/>
      <w:numFmt w:val="decimal"/>
      <w:lvlText w:val="%4."/>
      <w:lvlJc w:val="left"/>
      <w:pPr>
        <w:ind w:left="2880" w:hanging="360"/>
      </w:pPr>
    </w:lvl>
    <w:lvl w:ilvl="4" w:tplc="2D52066A">
      <w:start w:val="1"/>
      <w:numFmt w:val="lowerLetter"/>
      <w:lvlText w:val="%5."/>
      <w:lvlJc w:val="left"/>
      <w:pPr>
        <w:ind w:left="3600" w:hanging="360"/>
      </w:pPr>
    </w:lvl>
    <w:lvl w:ilvl="5" w:tplc="7EEE176C">
      <w:start w:val="1"/>
      <w:numFmt w:val="lowerRoman"/>
      <w:lvlText w:val="%6."/>
      <w:lvlJc w:val="right"/>
      <w:pPr>
        <w:ind w:left="4320" w:hanging="180"/>
      </w:pPr>
    </w:lvl>
    <w:lvl w:ilvl="6" w:tplc="E698F3EE">
      <w:start w:val="1"/>
      <w:numFmt w:val="decimal"/>
      <w:lvlText w:val="%7."/>
      <w:lvlJc w:val="left"/>
      <w:pPr>
        <w:ind w:left="5040" w:hanging="360"/>
      </w:pPr>
    </w:lvl>
    <w:lvl w:ilvl="7" w:tplc="9F46C0CC">
      <w:start w:val="1"/>
      <w:numFmt w:val="lowerLetter"/>
      <w:lvlText w:val="%8."/>
      <w:lvlJc w:val="left"/>
      <w:pPr>
        <w:ind w:left="5760" w:hanging="360"/>
      </w:pPr>
    </w:lvl>
    <w:lvl w:ilvl="8" w:tplc="FC8631AC">
      <w:start w:val="1"/>
      <w:numFmt w:val="lowerRoman"/>
      <w:lvlText w:val="%9."/>
      <w:lvlJc w:val="right"/>
      <w:pPr>
        <w:ind w:left="6480" w:hanging="180"/>
      </w:pPr>
    </w:lvl>
  </w:abstractNum>
  <w:abstractNum w:abstractNumId="45" w15:restartNumberingAfterBreak="0">
    <w:nsid w:val="499995AD"/>
    <w:multiLevelType w:val="hybridMultilevel"/>
    <w:tmpl w:val="1EC0F55C"/>
    <w:lvl w:ilvl="0" w:tplc="7902DECA">
      <w:start w:val="1"/>
      <w:numFmt w:val="decimal"/>
      <w:lvlText w:val="%1."/>
      <w:lvlJc w:val="left"/>
      <w:pPr>
        <w:ind w:left="720" w:hanging="360"/>
      </w:pPr>
    </w:lvl>
    <w:lvl w:ilvl="1" w:tplc="645EFD86">
      <w:start w:val="1"/>
      <w:numFmt w:val="lowerLetter"/>
      <w:lvlText w:val="%2."/>
      <w:lvlJc w:val="left"/>
      <w:pPr>
        <w:ind w:left="1440" w:hanging="360"/>
      </w:pPr>
    </w:lvl>
    <w:lvl w:ilvl="2" w:tplc="C518BACA">
      <w:start w:val="1"/>
      <w:numFmt w:val="lowerRoman"/>
      <w:lvlText w:val="%3."/>
      <w:lvlJc w:val="right"/>
      <w:pPr>
        <w:ind w:left="2160" w:hanging="180"/>
      </w:pPr>
    </w:lvl>
    <w:lvl w:ilvl="3" w:tplc="67F0EBCA">
      <w:start w:val="1"/>
      <w:numFmt w:val="decimal"/>
      <w:lvlText w:val="%4."/>
      <w:lvlJc w:val="left"/>
      <w:pPr>
        <w:ind w:left="2880" w:hanging="360"/>
      </w:pPr>
    </w:lvl>
    <w:lvl w:ilvl="4" w:tplc="63786964">
      <w:start w:val="1"/>
      <w:numFmt w:val="lowerLetter"/>
      <w:lvlText w:val="%5."/>
      <w:lvlJc w:val="left"/>
      <w:pPr>
        <w:ind w:left="3600" w:hanging="360"/>
      </w:pPr>
    </w:lvl>
    <w:lvl w:ilvl="5" w:tplc="9ED03DCA">
      <w:start w:val="1"/>
      <w:numFmt w:val="lowerRoman"/>
      <w:lvlText w:val="%6."/>
      <w:lvlJc w:val="right"/>
      <w:pPr>
        <w:ind w:left="4320" w:hanging="180"/>
      </w:pPr>
    </w:lvl>
    <w:lvl w:ilvl="6" w:tplc="D736E904">
      <w:start w:val="1"/>
      <w:numFmt w:val="decimal"/>
      <w:lvlText w:val="%7."/>
      <w:lvlJc w:val="left"/>
      <w:pPr>
        <w:ind w:left="5040" w:hanging="360"/>
      </w:pPr>
    </w:lvl>
    <w:lvl w:ilvl="7" w:tplc="F80C82CC">
      <w:start w:val="1"/>
      <w:numFmt w:val="lowerLetter"/>
      <w:lvlText w:val="%8."/>
      <w:lvlJc w:val="left"/>
      <w:pPr>
        <w:ind w:left="5760" w:hanging="360"/>
      </w:pPr>
    </w:lvl>
    <w:lvl w:ilvl="8" w:tplc="2B8C1DE4">
      <w:start w:val="1"/>
      <w:numFmt w:val="lowerRoman"/>
      <w:lvlText w:val="%9."/>
      <w:lvlJc w:val="right"/>
      <w:pPr>
        <w:ind w:left="6480" w:hanging="180"/>
      </w:pPr>
    </w:lvl>
  </w:abstractNum>
  <w:abstractNum w:abstractNumId="46" w15:restartNumberingAfterBreak="0">
    <w:nsid w:val="49AD3F2F"/>
    <w:multiLevelType w:val="hybridMultilevel"/>
    <w:tmpl w:val="83E21F16"/>
    <w:lvl w:ilvl="0" w:tplc="ED628FEA">
      <w:start w:val="1"/>
      <w:numFmt w:val="decimal"/>
      <w:lvlText w:val="%1."/>
      <w:lvlJc w:val="left"/>
      <w:pPr>
        <w:ind w:left="720" w:hanging="360"/>
      </w:pPr>
    </w:lvl>
    <w:lvl w:ilvl="1" w:tplc="A49EB260">
      <w:start w:val="1"/>
      <w:numFmt w:val="lowerLetter"/>
      <w:lvlText w:val="%2."/>
      <w:lvlJc w:val="left"/>
      <w:pPr>
        <w:ind w:left="1440" w:hanging="360"/>
      </w:pPr>
    </w:lvl>
    <w:lvl w:ilvl="2" w:tplc="A642D3C2">
      <w:start w:val="1"/>
      <w:numFmt w:val="lowerRoman"/>
      <w:lvlText w:val="%3."/>
      <w:lvlJc w:val="right"/>
      <w:pPr>
        <w:ind w:left="2160" w:hanging="180"/>
      </w:pPr>
    </w:lvl>
    <w:lvl w:ilvl="3" w:tplc="620A7796">
      <w:start w:val="1"/>
      <w:numFmt w:val="decimal"/>
      <w:lvlText w:val="%4."/>
      <w:lvlJc w:val="left"/>
      <w:pPr>
        <w:ind w:left="2880" w:hanging="360"/>
      </w:pPr>
    </w:lvl>
    <w:lvl w:ilvl="4" w:tplc="44806062">
      <w:start w:val="1"/>
      <w:numFmt w:val="lowerLetter"/>
      <w:lvlText w:val="%5."/>
      <w:lvlJc w:val="left"/>
      <w:pPr>
        <w:ind w:left="3600" w:hanging="360"/>
      </w:pPr>
    </w:lvl>
    <w:lvl w:ilvl="5" w:tplc="0C628ACC">
      <w:start w:val="1"/>
      <w:numFmt w:val="lowerRoman"/>
      <w:lvlText w:val="%6."/>
      <w:lvlJc w:val="right"/>
      <w:pPr>
        <w:ind w:left="4320" w:hanging="180"/>
      </w:pPr>
    </w:lvl>
    <w:lvl w:ilvl="6" w:tplc="54C213D6">
      <w:start w:val="1"/>
      <w:numFmt w:val="decimal"/>
      <w:lvlText w:val="%7."/>
      <w:lvlJc w:val="left"/>
      <w:pPr>
        <w:ind w:left="5040" w:hanging="360"/>
      </w:pPr>
    </w:lvl>
    <w:lvl w:ilvl="7" w:tplc="3942F19E">
      <w:start w:val="1"/>
      <w:numFmt w:val="lowerLetter"/>
      <w:lvlText w:val="%8."/>
      <w:lvlJc w:val="left"/>
      <w:pPr>
        <w:ind w:left="5760" w:hanging="360"/>
      </w:pPr>
    </w:lvl>
    <w:lvl w:ilvl="8" w:tplc="C3A8BFC2">
      <w:start w:val="1"/>
      <w:numFmt w:val="lowerRoman"/>
      <w:lvlText w:val="%9."/>
      <w:lvlJc w:val="right"/>
      <w:pPr>
        <w:ind w:left="6480" w:hanging="180"/>
      </w:pPr>
    </w:lvl>
  </w:abstractNum>
  <w:abstractNum w:abstractNumId="47" w15:restartNumberingAfterBreak="0">
    <w:nsid w:val="4CA9EC19"/>
    <w:multiLevelType w:val="hybridMultilevel"/>
    <w:tmpl w:val="6020423A"/>
    <w:lvl w:ilvl="0" w:tplc="3D16E88A">
      <w:start w:val="1"/>
      <w:numFmt w:val="bullet"/>
      <w:lvlText w:val=""/>
      <w:lvlJc w:val="left"/>
      <w:pPr>
        <w:ind w:left="720" w:hanging="360"/>
      </w:pPr>
      <w:rPr>
        <w:rFonts w:ascii="Symbol" w:hAnsi="Symbol" w:hint="default"/>
      </w:rPr>
    </w:lvl>
    <w:lvl w:ilvl="1" w:tplc="8DB6FF62">
      <w:start w:val="1"/>
      <w:numFmt w:val="bullet"/>
      <w:lvlText w:val="o"/>
      <w:lvlJc w:val="left"/>
      <w:pPr>
        <w:ind w:left="1440" w:hanging="360"/>
      </w:pPr>
      <w:rPr>
        <w:rFonts w:ascii="Courier New" w:hAnsi="Courier New" w:hint="default"/>
      </w:rPr>
    </w:lvl>
    <w:lvl w:ilvl="2" w:tplc="14D21F72">
      <w:start w:val="1"/>
      <w:numFmt w:val="bullet"/>
      <w:lvlText w:val=""/>
      <w:lvlJc w:val="left"/>
      <w:pPr>
        <w:ind w:left="2160" w:hanging="360"/>
      </w:pPr>
      <w:rPr>
        <w:rFonts w:ascii="Wingdings" w:hAnsi="Wingdings" w:hint="default"/>
      </w:rPr>
    </w:lvl>
    <w:lvl w:ilvl="3" w:tplc="B4C80100">
      <w:start w:val="1"/>
      <w:numFmt w:val="bullet"/>
      <w:lvlText w:val=""/>
      <w:lvlJc w:val="left"/>
      <w:pPr>
        <w:ind w:left="2880" w:hanging="360"/>
      </w:pPr>
      <w:rPr>
        <w:rFonts w:ascii="Symbol" w:hAnsi="Symbol" w:hint="default"/>
      </w:rPr>
    </w:lvl>
    <w:lvl w:ilvl="4" w:tplc="ACA233EA">
      <w:start w:val="1"/>
      <w:numFmt w:val="bullet"/>
      <w:lvlText w:val="o"/>
      <w:lvlJc w:val="left"/>
      <w:pPr>
        <w:ind w:left="3600" w:hanging="360"/>
      </w:pPr>
      <w:rPr>
        <w:rFonts w:ascii="Courier New" w:hAnsi="Courier New" w:hint="default"/>
      </w:rPr>
    </w:lvl>
    <w:lvl w:ilvl="5" w:tplc="FCCE1596">
      <w:start w:val="1"/>
      <w:numFmt w:val="bullet"/>
      <w:lvlText w:val=""/>
      <w:lvlJc w:val="left"/>
      <w:pPr>
        <w:ind w:left="4320" w:hanging="360"/>
      </w:pPr>
      <w:rPr>
        <w:rFonts w:ascii="Wingdings" w:hAnsi="Wingdings" w:hint="default"/>
      </w:rPr>
    </w:lvl>
    <w:lvl w:ilvl="6" w:tplc="6212AB6C">
      <w:start w:val="1"/>
      <w:numFmt w:val="bullet"/>
      <w:lvlText w:val=""/>
      <w:lvlJc w:val="left"/>
      <w:pPr>
        <w:ind w:left="5040" w:hanging="360"/>
      </w:pPr>
      <w:rPr>
        <w:rFonts w:ascii="Symbol" w:hAnsi="Symbol" w:hint="default"/>
      </w:rPr>
    </w:lvl>
    <w:lvl w:ilvl="7" w:tplc="FCDE9332">
      <w:start w:val="1"/>
      <w:numFmt w:val="bullet"/>
      <w:lvlText w:val="o"/>
      <w:lvlJc w:val="left"/>
      <w:pPr>
        <w:ind w:left="5760" w:hanging="360"/>
      </w:pPr>
      <w:rPr>
        <w:rFonts w:ascii="Courier New" w:hAnsi="Courier New" w:hint="default"/>
      </w:rPr>
    </w:lvl>
    <w:lvl w:ilvl="8" w:tplc="91FE47B2">
      <w:start w:val="1"/>
      <w:numFmt w:val="bullet"/>
      <w:lvlText w:val=""/>
      <w:lvlJc w:val="left"/>
      <w:pPr>
        <w:ind w:left="6480" w:hanging="360"/>
      </w:pPr>
      <w:rPr>
        <w:rFonts w:ascii="Wingdings" w:hAnsi="Wingdings" w:hint="default"/>
      </w:rPr>
    </w:lvl>
  </w:abstractNum>
  <w:abstractNum w:abstractNumId="48" w15:restartNumberingAfterBreak="0">
    <w:nsid w:val="4E67F7A1"/>
    <w:multiLevelType w:val="hybridMultilevel"/>
    <w:tmpl w:val="7A6058BE"/>
    <w:lvl w:ilvl="0" w:tplc="C8CCC636">
      <w:start w:val="1"/>
      <w:numFmt w:val="bullet"/>
      <w:lvlText w:val=""/>
      <w:lvlJc w:val="left"/>
      <w:pPr>
        <w:ind w:left="720" w:hanging="360"/>
      </w:pPr>
      <w:rPr>
        <w:rFonts w:ascii="Symbol" w:hAnsi="Symbol" w:hint="default"/>
      </w:rPr>
    </w:lvl>
    <w:lvl w:ilvl="1" w:tplc="C2FE11F2">
      <w:start w:val="1"/>
      <w:numFmt w:val="bullet"/>
      <w:lvlText w:val="o"/>
      <w:lvlJc w:val="left"/>
      <w:pPr>
        <w:ind w:left="1440" w:hanging="360"/>
      </w:pPr>
      <w:rPr>
        <w:rFonts w:ascii="Courier New" w:hAnsi="Courier New" w:hint="default"/>
      </w:rPr>
    </w:lvl>
    <w:lvl w:ilvl="2" w:tplc="F7180BCC">
      <w:start w:val="1"/>
      <w:numFmt w:val="bullet"/>
      <w:lvlText w:val=""/>
      <w:lvlJc w:val="left"/>
      <w:pPr>
        <w:ind w:left="2160" w:hanging="360"/>
      </w:pPr>
      <w:rPr>
        <w:rFonts w:ascii="Wingdings" w:hAnsi="Wingdings" w:hint="default"/>
      </w:rPr>
    </w:lvl>
    <w:lvl w:ilvl="3" w:tplc="0956840C">
      <w:start w:val="1"/>
      <w:numFmt w:val="bullet"/>
      <w:lvlText w:val=""/>
      <w:lvlJc w:val="left"/>
      <w:pPr>
        <w:ind w:left="2880" w:hanging="360"/>
      </w:pPr>
      <w:rPr>
        <w:rFonts w:ascii="Symbol" w:hAnsi="Symbol" w:hint="default"/>
      </w:rPr>
    </w:lvl>
    <w:lvl w:ilvl="4" w:tplc="51C68AE4">
      <w:start w:val="1"/>
      <w:numFmt w:val="bullet"/>
      <w:lvlText w:val="o"/>
      <w:lvlJc w:val="left"/>
      <w:pPr>
        <w:ind w:left="3600" w:hanging="360"/>
      </w:pPr>
      <w:rPr>
        <w:rFonts w:ascii="Courier New" w:hAnsi="Courier New" w:hint="default"/>
      </w:rPr>
    </w:lvl>
    <w:lvl w:ilvl="5" w:tplc="C2D4D308">
      <w:start w:val="1"/>
      <w:numFmt w:val="bullet"/>
      <w:lvlText w:val=""/>
      <w:lvlJc w:val="left"/>
      <w:pPr>
        <w:ind w:left="4320" w:hanging="360"/>
      </w:pPr>
      <w:rPr>
        <w:rFonts w:ascii="Wingdings" w:hAnsi="Wingdings" w:hint="default"/>
      </w:rPr>
    </w:lvl>
    <w:lvl w:ilvl="6" w:tplc="7662E9AE">
      <w:start w:val="1"/>
      <w:numFmt w:val="bullet"/>
      <w:lvlText w:val=""/>
      <w:lvlJc w:val="left"/>
      <w:pPr>
        <w:ind w:left="5040" w:hanging="360"/>
      </w:pPr>
      <w:rPr>
        <w:rFonts w:ascii="Symbol" w:hAnsi="Symbol" w:hint="default"/>
      </w:rPr>
    </w:lvl>
    <w:lvl w:ilvl="7" w:tplc="799E01FE">
      <w:start w:val="1"/>
      <w:numFmt w:val="bullet"/>
      <w:lvlText w:val="o"/>
      <w:lvlJc w:val="left"/>
      <w:pPr>
        <w:ind w:left="5760" w:hanging="360"/>
      </w:pPr>
      <w:rPr>
        <w:rFonts w:ascii="Courier New" w:hAnsi="Courier New" w:hint="default"/>
      </w:rPr>
    </w:lvl>
    <w:lvl w:ilvl="8" w:tplc="D9A06F30">
      <w:start w:val="1"/>
      <w:numFmt w:val="bullet"/>
      <w:lvlText w:val=""/>
      <w:lvlJc w:val="left"/>
      <w:pPr>
        <w:ind w:left="6480" w:hanging="360"/>
      </w:pPr>
      <w:rPr>
        <w:rFonts w:ascii="Wingdings" w:hAnsi="Wingdings" w:hint="default"/>
      </w:rPr>
    </w:lvl>
  </w:abstractNum>
  <w:abstractNum w:abstractNumId="49" w15:restartNumberingAfterBreak="0">
    <w:nsid w:val="4EDABAB4"/>
    <w:multiLevelType w:val="hybridMultilevel"/>
    <w:tmpl w:val="97B44D62"/>
    <w:lvl w:ilvl="0" w:tplc="07349408">
      <w:start w:val="1"/>
      <w:numFmt w:val="bullet"/>
      <w:lvlText w:val=""/>
      <w:lvlJc w:val="left"/>
      <w:pPr>
        <w:ind w:left="720" w:hanging="360"/>
      </w:pPr>
      <w:rPr>
        <w:rFonts w:ascii="Symbol" w:hAnsi="Symbol" w:hint="default"/>
      </w:rPr>
    </w:lvl>
    <w:lvl w:ilvl="1" w:tplc="964696D6">
      <w:start w:val="1"/>
      <w:numFmt w:val="bullet"/>
      <w:lvlText w:val="o"/>
      <w:lvlJc w:val="left"/>
      <w:pPr>
        <w:ind w:left="1440" w:hanging="360"/>
      </w:pPr>
      <w:rPr>
        <w:rFonts w:ascii="Courier New" w:hAnsi="Courier New" w:hint="default"/>
      </w:rPr>
    </w:lvl>
    <w:lvl w:ilvl="2" w:tplc="3AAE9EB0">
      <w:start w:val="1"/>
      <w:numFmt w:val="bullet"/>
      <w:lvlText w:val=""/>
      <w:lvlJc w:val="left"/>
      <w:pPr>
        <w:ind w:left="2160" w:hanging="360"/>
      </w:pPr>
      <w:rPr>
        <w:rFonts w:ascii="Wingdings" w:hAnsi="Wingdings" w:hint="default"/>
      </w:rPr>
    </w:lvl>
    <w:lvl w:ilvl="3" w:tplc="3C4470E6">
      <w:start w:val="1"/>
      <w:numFmt w:val="bullet"/>
      <w:lvlText w:val=""/>
      <w:lvlJc w:val="left"/>
      <w:pPr>
        <w:ind w:left="2880" w:hanging="360"/>
      </w:pPr>
      <w:rPr>
        <w:rFonts w:ascii="Symbol" w:hAnsi="Symbol" w:hint="default"/>
      </w:rPr>
    </w:lvl>
    <w:lvl w:ilvl="4" w:tplc="88800AFE">
      <w:start w:val="1"/>
      <w:numFmt w:val="bullet"/>
      <w:lvlText w:val="o"/>
      <w:lvlJc w:val="left"/>
      <w:pPr>
        <w:ind w:left="3600" w:hanging="360"/>
      </w:pPr>
      <w:rPr>
        <w:rFonts w:ascii="Courier New" w:hAnsi="Courier New" w:hint="default"/>
      </w:rPr>
    </w:lvl>
    <w:lvl w:ilvl="5" w:tplc="034E1704">
      <w:start w:val="1"/>
      <w:numFmt w:val="bullet"/>
      <w:lvlText w:val=""/>
      <w:lvlJc w:val="left"/>
      <w:pPr>
        <w:ind w:left="4320" w:hanging="360"/>
      </w:pPr>
      <w:rPr>
        <w:rFonts w:ascii="Wingdings" w:hAnsi="Wingdings" w:hint="default"/>
      </w:rPr>
    </w:lvl>
    <w:lvl w:ilvl="6" w:tplc="66821DBA">
      <w:start w:val="1"/>
      <w:numFmt w:val="bullet"/>
      <w:lvlText w:val=""/>
      <w:lvlJc w:val="left"/>
      <w:pPr>
        <w:ind w:left="5040" w:hanging="360"/>
      </w:pPr>
      <w:rPr>
        <w:rFonts w:ascii="Symbol" w:hAnsi="Symbol" w:hint="default"/>
      </w:rPr>
    </w:lvl>
    <w:lvl w:ilvl="7" w:tplc="B18E1196">
      <w:start w:val="1"/>
      <w:numFmt w:val="bullet"/>
      <w:lvlText w:val="o"/>
      <w:lvlJc w:val="left"/>
      <w:pPr>
        <w:ind w:left="5760" w:hanging="360"/>
      </w:pPr>
      <w:rPr>
        <w:rFonts w:ascii="Courier New" w:hAnsi="Courier New" w:hint="default"/>
      </w:rPr>
    </w:lvl>
    <w:lvl w:ilvl="8" w:tplc="E53E0F44">
      <w:start w:val="1"/>
      <w:numFmt w:val="bullet"/>
      <w:lvlText w:val=""/>
      <w:lvlJc w:val="left"/>
      <w:pPr>
        <w:ind w:left="6480" w:hanging="360"/>
      </w:pPr>
      <w:rPr>
        <w:rFonts w:ascii="Wingdings" w:hAnsi="Wingdings" w:hint="default"/>
      </w:rPr>
    </w:lvl>
  </w:abstractNum>
  <w:abstractNum w:abstractNumId="50" w15:restartNumberingAfterBreak="0">
    <w:nsid w:val="512DA8CA"/>
    <w:multiLevelType w:val="hybridMultilevel"/>
    <w:tmpl w:val="C6D08CD8"/>
    <w:lvl w:ilvl="0" w:tplc="E03E6D1E">
      <w:start w:val="1"/>
      <w:numFmt w:val="decimal"/>
      <w:lvlText w:val="%1."/>
      <w:lvlJc w:val="left"/>
      <w:pPr>
        <w:ind w:left="720" w:hanging="360"/>
      </w:pPr>
    </w:lvl>
    <w:lvl w:ilvl="1" w:tplc="83BAD938">
      <w:start w:val="1"/>
      <w:numFmt w:val="lowerLetter"/>
      <w:lvlText w:val="%2."/>
      <w:lvlJc w:val="left"/>
      <w:pPr>
        <w:ind w:left="1440" w:hanging="360"/>
      </w:pPr>
    </w:lvl>
    <w:lvl w:ilvl="2" w:tplc="CACEB4DE">
      <w:start w:val="1"/>
      <w:numFmt w:val="lowerRoman"/>
      <w:lvlText w:val="%3."/>
      <w:lvlJc w:val="right"/>
      <w:pPr>
        <w:ind w:left="2160" w:hanging="180"/>
      </w:pPr>
    </w:lvl>
    <w:lvl w:ilvl="3" w:tplc="4C828168">
      <w:start w:val="1"/>
      <w:numFmt w:val="decimal"/>
      <w:lvlText w:val="%4."/>
      <w:lvlJc w:val="left"/>
      <w:pPr>
        <w:ind w:left="2880" w:hanging="360"/>
      </w:pPr>
    </w:lvl>
    <w:lvl w:ilvl="4" w:tplc="FA0C4B8A">
      <w:start w:val="1"/>
      <w:numFmt w:val="lowerLetter"/>
      <w:lvlText w:val="%5."/>
      <w:lvlJc w:val="left"/>
      <w:pPr>
        <w:ind w:left="3600" w:hanging="360"/>
      </w:pPr>
    </w:lvl>
    <w:lvl w:ilvl="5" w:tplc="454622A4">
      <w:start w:val="1"/>
      <w:numFmt w:val="lowerRoman"/>
      <w:lvlText w:val="%6."/>
      <w:lvlJc w:val="right"/>
      <w:pPr>
        <w:ind w:left="4320" w:hanging="180"/>
      </w:pPr>
    </w:lvl>
    <w:lvl w:ilvl="6" w:tplc="63AC3D22">
      <w:start w:val="1"/>
      <w:numFmt w:val="decimal"/>
      <w:lvlText w:val="%7."/>
      <w:lvlJc w:val="left"/>
      <w:pPr>
        <w:ind w:left="5040" w:hanging="360"/>
      </w:pPr>
    </w:lvl>
    <w:lvl w:ilvl="7" w:tplc="A4001432">
      <w:start w:val="1"/>
      <w:numFmt w:val="lowerLetter"/>
      <w:lvlText w:val="%8."/>
      <w:lvlJc w:val="left"/>
      <w:pPr>
        <w:ind w:left="5760" w:hanging="360"/>
      </w:pPr>
    </w:lvl>
    <w:lvl w:ilvl="8" w:tplc="10E0B1EA">
      <w:start w:val="1"/>
      <w:numFmt w:val="lowerRoman"/>
      <w:lvlText w:val="%9."/>
      <w:lvlJc w:val="right"/>
      <w:pPr>
        <w:ind w:left="6480" w:hanging="180"/>
      </w:pPr>
    </w:lvl>
  </w:abstractNum>
  <w:abstractNum w:abstractNumId="51" w15:restartNumberingAfterBreak="0">
    <w:nsid w:val="52175F03"/>
    <w:multiLevelType w:val="hybridMultilevel"/>
    <w:tmpl w:val="AF4C7EB8"/>
    <w:lvl w:ilvl="0" w:tplc="CBDC376A">
      <w:start w:val="1"/>
      <w:numFmt w:val="decimal"/>
      <w:lvlText w:val="%1."/>
      <w:lvlJc w:val="left"/>
      <w:pPr>
        <w:ind w:left="720" w:hanging="360"/>
      </w:pPr>
    </w:lvl>
    <w:lvl w:ilvl="1" w:tplc="38581326">
      <w:start w:val="1"/>
      <w:numFmt w:val="lowerLetter"/>
      <w:lvlText w:val="%2."/>
      <w:lvlJc w:val="left"/>
      <w:pPr>
        <w:ind w:left="1440" w:hanging="360"/>
      </w:pPr>
    </w:lvl>
    <w:lvl w:ilvl="2" w:tplc="17521F8A">
      <w:start w:val="1"/>
      <w:numFmt w:val="lowerRoman"/>
      <w:lvlText w:val="%3."/>
      <w:lvlJc w:val="right"/>
      <w:pPr>
        <w:ind w:left="2160" w:hanging="180"/>
      </w:pPr>
    </w:lvl>
    <w:lvl w:ilvl="3" w:tplc="493634BC">
      <w:start w:val="1"/>
      <w:numFmt w:val="decimal"/>
      <w:lvlText w:val="%4."/>
      <w:lvlJc w:val="left"/>
      <w:pPr>
        <w:ind w:left="2880" w:hanging="360"/>
      </w:pPr>
    </w:lvl>
    <w:lvl w:ilvl="4" w:tplc="67548700">
      <w:start w:val="1"/>
      <w:numFmt w:val="lowerLetter"/>
      <w:lvlText w:val="%5."/>
      <w:lvlJc w:val="left"/>
      <w:pPr>
        <w:ind w:left="3600" w:hanging="360"/>
      </w:pPr>
    </w:lvl>
    <w:lvl w:ilvl="5" w:tplc="84BE166A">
      <w:start w:val="1"/>
      <w:numFmt w:val="lowerRoman"/>
      <w:lvlText w:val="%6."/>
      <w:lvlJc w:val="right"/>
      <w:pPr>
        <w:ind w:left="4320" w:hanging="180"/>
      </w:pPr>
    </w:lvl>
    <w:lvl w:ilvl="6" w:tplc="28048DE4">
      <w:start w:val="1"/>
      <w:numFmt w:val="decimal"/>
      <w:lvlText w:val="%7."/>
      <w:lvlJc w:val="left"/>
      <w:pPr>
        <w:ind w:left="5040" w:hanging="360"/>
      </w:pPr>
    </w:lvl>
    <w:lvl w:ilvl="7" w:tplc="0CD8156C">
      <w:start w:val="1"/>
      <w:numFmt w:val="lowerLetter"/>
      <w:lvlText w:val="%8."/>
      <w:lvlJc w:val="left"/>
      <w:pPr>
        <w:ind w:left="5760" w:hanging="360"/>
      </w:pPr>
    </w:lvl>
    <w:lvl w:ilvl="8" w:tplc="2C36828E">
      <w:start w:val="1"/>
      <w:numFmt w:val="lowerRoman"/>
      <w:lvlText w:val="%9."/>
      <w:lvlJc w:val="right"/>
      <w:pPr>
        <w:ind w:left="6480" w:hanging="180"/>
      </w:pPr>
    </w:lvl>
  </w:abstractNum>
  <w:abstractNum w:abstractNumId="52" w15:restartNumberingAfterBreak="0">
    <w:nsid w:val="57998CEF"/>
    <w:multiLevelType w:val="hybridMultilevel"/>
    <w:tmpl w:val="96CCA532"/>
    <w:lvl w:ilvl="0" w:tplc="F3827148">
      <w:start w:val="1"/>
      <w:numFmt w:val="decimal"/>
      <w:lvlText w:val="%1."/>
      <w:lvlJc w:val="left"/>
      <w:pPr>
        <w:ind w:left="720" w:hanging="360"/>
      </w:pPr>
    </w:lvl>
    <w:lvl w:ilvl="1" w:tplc="375C4202">
      <w:start w:val="1"/>
      <w:numFmt w:val="lowerLetter"/>
      <w:lvlText w:val="%2."/>
      <w:lvlJc w:val="left"/>
      <w:pPr>
        <w:ind w:left="1440" w:hanging="360"/>
      </w:pPr>
    </w:lvl>
    <w:lvl w:ilvl="2" w:tplc="AC141676">
      <w:start w:val="1"/>
      <w:numFmt w:val="lowerRoman"/>
      <w:lvlText w:val="%3."/>
      <w:lvlJc w:val="right"/>
      <w:pPr>
        <w:ind w:left="2160" w:hanging="180"/>
      </w:pPr>
    </w:lvl>
    <w:lvl w:ilvl="3" w:tplc="F79A5CD4">
      <w:start w:val="1"/>
      <w:numFmt w:val="decimal"/>
      <w:lvlText w:val="%4."/>
      <w:lvlJc w:val="left"/>
      <w:pPr>
        <w:ind w:left="2880" w:hanging="360"/>
      </w:pPr>
    </w:lvl>
    <w:lvl w:ilvl="4" w:tplc="A34C2532">
      <w:start w:val="1"/>
      <w:numFmt w:val="lowerLetter"/>
      <w:lvlText w:val="%5."/>
      <w:lvlJc w:val="left"/>
      <w:pPr>
        <w:ind w:left="3600" w:hanging="360"/>
      </w:pPr>
    </w:lvl>
    <w:lvl w:ilvl="5" w:tplc="41AE1AE2">
      <w:start w:val="1"/>
      <w:numFmt w:val="lowerRoman"/>
      <w:lvlText w:val="%6."/>
      <w:lvlJc w:val="right"/>
      <w:pPr>
        <w:ind w:left="4320" w:hanging="180"/>
      </w:pPr>
    </w:lvl>
    <w:lvl w:ilvl="6" w:tplc="BE9AC2DA">
      <w:start w:val="1"/>
      <w:numFmt w:val="decimal"/>
      <w:lvlText w:val="%7."/>
      <w:lvlJc w:val="left"/>
      <w:pPr>
        <w:ind w:left="5040" w:hanging="360"/>
      </w:pPr>
    </w:lvl>
    <w:lvl w:ilvl="7" w:tplc="D3BC7E90">
      <w:start w:val="1"/>
      <w:numFmt w:val="lowerLetter"/>
      <w:lvlText w:val="%8."/>
      <w:lvlJc w:val="left"/>
      <w:pPr>
        <w:ind w:left="5760" w:hanging="360"/>
      </w:pPr>
    </w:lvl>
    <w:lvl w:ilvl="8" w:tplc="F2DC8CBE">
      <w:start w:val="1"/>
      <w:numFmt w:val="lowerRoman"/>
      <w:lvlText w:val="%9."/>
      <w:lvlJc w:val="right"/>
      <w:pPr>
        <w:ind w:left="6480" w:hanging="180"/>
      </w:pPr>
    </w:lvl>
  </w:abstractNum>
  <w:abstractNum w:abstractNumId="53" w15:restartNumberingAfterBreak="0">
    <w:nsid w:val="57CBF20B"/>
    <w:multiLevelType w:val="hybridMultilevel"/>
    <w:tmpl w:val="4D2024DC"/>
    <w:lvl w:ilvl="0" w:tplc="774E7778">
      <w:start w:val="1"/>
      <w:numFmt w:val="decimal"/>
      <w:lvlText w:val="%1."/>
      <w:lvlJc w:val="left"/>
      <w:pPr>
        <w:ind w:left="720" w:hanging="360"/>
      </w:pPr>
    </w:lvl>
    <w:lvl w:ilvl="1" w:tplc="BA84D910">
      <w:start w:val="1"/>
      <w:numFmt w:val="lowerLetter"/>
      <w:lvlText w:val="%2."/>
      <w:lvlJc w:val="left"/>
      <w:pPr>
        <w:ind w:left="1440" w:hanging="360"/>
      </w:pPr>
    </w:lvl>
    <w:lvl w:ilvl="2" w:tplc="F3CA4828">
      <w:start w:val="1"/>
      <w:numFmt w:val="lowerRoman"/>
      <w:lvlText w:val="%3."/>
      <w:lvlJc w:val="right"/>
      <w:pPr>
        <w:ind w:left="2160" w:hanging="180"/>
      </w:pPr>
    </w:lvl>
    <w:lvl w:ilvl="3" w:tplc="9E70CC92">
      <w:start w:val="1"/>
      <w:numFmt w:val="decimal"/>
      <w:lvlText w:val="%4."/>
      <w:lvlJc w:val="left"/>
      <w:pPr>
        <w:ind w:left="2880" w:hanging="360"/>
      </w:pPr>
    </w:lvl>
    <w:lvl w:ilvl="4" w:tplc="B70E48A8">
      <w:start w:val="1"/>
      <w:numFmt w:val="lowerLetter"/>
      <w:lvlText w:val="%5."/>
      <w:lvlJc w:val="left"/>
      <w:pPr>
        <w:ind w:left="3600" w:hanging="360"/>
      </w:pPr>
    </w:lvl>
    <w:lvl w:ilvl="5" w:tplc="B8285E2A">
      <w:start w:val="1"/>
      <w:numFmt w:val="lowerRoman"/>
      <w:lvlText w:val="%6."/>
      <w:lvlJc w:val="right"/>
      <w:pPr>
        <w:ind w:left="4320" w:hanging="180"/>
      </w:pPr>
    </w:lvl>
    <w:lvl w:ilvl="6" w:tplc="E9EC98FC">
      <w:start w:val="1"/>
      <w:numFmt w:val="decimal"/>
      <w:lvlText w:val="%7."/>
      <w:lvlJc w:val="left"/>
      <w:pPr>
        <w:ind w:left="5040" w:hanging="360"/>
      </w:pPr>
    </w:lvl>
    <w:lvl w:ilvl="7" w:tplc="68DE896C">
      <w:start w:val="1"/>
      <w:numFmt w:val="lowerLetter"/>
      <w:lvlText w:val="%8."/>
      <w:lvlJc w:val="left"/>
      <w:pPr>
        <w:ind w:left="5760" w:hanging="360"/>
      </w:pPr>
    </w:lvl>
    <w:lvl w:ilvl="8" w:tplc="857A35C0">
      <w:start w:val="1"/>
      <w:numFmt w:val="lowerRoman"/>
      <w:lvlText w:val="%9."/>
      <w:lvlJc w:val="right"/>
      <w:pPr>
        <w:ind w:left="6480" w:hanging="180"/>
      </w:pPr>
    </w:lvl>
  </w:abstractNum>
  <w:abstractNum w:abstractNumId="54" w15:restartNumberingAfterBreak="0">
    <w:nsid w:val="58AF94CB"/>
    <w:multiLevelType w:val="hybridMultilevel"/>
    <w:tmpl w:val="8E28243C"/>
    <w:lvl w:ilvl="0" w:tplc="67BE59E4">
      <w:start w:val="1"/>
      <w:numFmt w:val="decimal"/>
      <w:lvlText w:val="%1."/>
      <w:lvlJc w:val="left"/>
      <w:pPr>
        <w:ind w:left="720" w:hanging="360"/>
      </w:pPr>
    </w:lvl>
    <w:lvl w:ilvl="1" w:tplc="DDEE8A8C">
      <w:start w:val="1"/>
      <w:numFmt w:val="lowerLetter"/>
      <w:lvlText w:val="%2."/>
      <w:lvlJc w:val="left"/>
      <w:pPr>
        <w:ind w:left="1440" w:hanging="360"/>
      </w:pPr>
    </w:lvl>
    <w:lvl w:ilvl="2" w:tplc="7FD8022A">
      <w:start w:val="1"/>
      <w:numFmt w:val="lowerRoman"/>
      <w:lvlText w:val="%3."/>
      <w:lvlJc w:val="right"/>
      <w:pPr>
        <w:ind w:left="2160" w:hanging="180"/>
      </w:pPr>
    </w:lvl>
    <w:lvl w:ilvl="3" w:tplc="42668E58">
      <w:start w:val="1"/>
      <w:numFmt w:val="decimal"/>
      <w:lvlText w:val="%4."/>
      <w:lvlJc w:val="left"/>
      <w:pPr>
        <w:ind w:left="2880" w:hanging="360"/>
      </w:pPr>
    </w:lvl>
    <w:lvl w:ilvl="4" w:tplc="36B658B0">
      <w:start w:val="1"/>
      <w:numFmt w:val="lowerLetter"/>
      <w:lvlText w:val="%5."/>
      <w:lvlJc w:val="left"/>
      <w:pPr>
        <w:ind w:left="3600" w:hanging="360"/>
      </w:pPr>
    </w:lvl>
    <w:lvl w:ilvl="5" w:tplc="C3B0B7A2">
      <w:start w:val="1"/>
      <w:numFmt w:val="lowerRoman"/>
      <w:lvlText w:val="%6."/>
      <w:lvlJc w:val="right"/>
      <w:pPr>
        <w:ind w:left="4320" w:hanging="180"/>
      </w:pPr>
    </w:lvl>
    <w:lvl w:ilvl="6" w:tplc="59C2E916">
      <w:start w:val="1"/>
      <w:numFmt w:val="decimal"/>
      <w:lvlText w:val="%7."/>
      <w:lvlJc w:val="left"/>
      <w:pPr>
        <w:ind w:left="5040" w:hanging="360"/>
      </w:pPr>
    </w:lvl>
    <w:lvl w:ilvl="7" w:tplc="A7E21346">
      <w:start w:val="1"/>
      <w:numFmt w:val="lowerLetter"/>
      <w:lvlText w:val="%8."/>
      <w:lvlJc w:val="left"/>
      <w:pPr>
        <w:ind w:left="5760" w:hanging="360"/>
      </w:pPr>
    </w:lvl>
    <w:lvl w:ilvl="8" w:tplc="E2929560">
      <w:start w:val="1"/>
      <w:numFmt w:val="lowerRoman"/>
      <w:lvlText w:val="%9."/>
      <w:lvlJc w:val="right"/>
      <w:pPr>
        <w:ind w:left="6480" w:hanging="180"/>
      </w:pPr>
    </w:lvl>
  </w:abstractNum>
  <w:abstractNum w:abstractNumId="55" w15:restartNumberingAfterBreak="0">
    <w:nsid w:val="5DCE916F"/>
    <w:multiLevelType w:val="hybridMultilevel"/>
    <w:tmpl w:val="3E26AC5E"/>
    <w:lvl w:ilvl="0" w:tplc="FE9A1AB8">
      <w:start w:val="1"/>
      <w:numFmt w:val="decimal"/>
      <w:lvlText w:val="%1."/>
      <w:lvlJc w:val="left"/>
      <w:pPr>
        <w:ind w:left="720" w:hanging="360"/>
      </w:pPr>
    </w:lvl>
    <w:lvl w:ilvl="1" w:tplc="4412C24E">
      <w:start w:val="1"/>
      <w:numFmt w:val="lowerLetter"/>
      <w:lvlText w:val="%2."/>
      <w:lvlJc w:val="left"/>
      <w:pPr>
        <w:ind w:left="1440" w:hanging="360"/>
      </w:pPr>
    </w:lvl>
    <w:lvl w:ilvl="2" w:tplc="9E0A5B4E">
      <w:start w:val="1"/>
      <w:numFmt w:val="lowerRoman"/>
      <w:lvlText w:val="%3."/>
      <w:lvlJc w:val="right"/>
      <w:pPr>
        <w:ind w:left="2160" w:hanging="180"/>
      </w:pPr>
    </w:lvl>
    <w:lvl w:ilvl="3" w:tplc="18B4229C">
      <w:start w:val="1"/>
      <w:numFmt w:val="decimal"/>
      <w:lvlText w:val="%4."/>
      <w:lvlJc w:val="left"/>
      <w:pPr>
        <w:ind w:left="2880" w:hanging="360"/>
      </w:pPr>
    </w:lvl>
    <w:lvl w:ilvl="4" w:tplc="21E0133E">
      <w:start w:val="1"/>
      <w:numFmt w:val="lowerLetter"/>
      <w:lvlText w:val="%5."/>
      <w:lvlJc w:val="left"/>
      <w:pPr>
        <w:ind w:left="3600" w:hanging="360"/>
      </w:pPr>
    </w:lvl>
    <w:lvl w:ilvl="5" w:tplc="77C40166">
      <w:start w:val="1"/>
      <w:numFmt w:val="lowerRoman"/>
      <w:lvlText w:val="%6."/>
      <w:lvlJc w:val="right"/>
      <w:pPr>
        <w:ind w:left="4320" w:hanging="180"/>
      </w:pPr>
    </w:lvl>
    <w:lvl w:ilvl="6" w:tplc="0A5A582E">
      <w:start w:val="1"/>
      <w:numFmt w:val="decimal"/>
      <w:lvlText w:val="%7."/>
      <w:lvlJc w:val="left"/>
      <w:pPr>
        <w:ind w:left="5040" w:hanging="360"/>
      </w:pPr>
    </w:lvl>
    <w:lvl w:ilvl="7" w:tplc="375C3C16">
      <w:start w:val="1"/>
      <w:numFmt w:val="lowerLetter"/>
      <w:lvlText w:val="%8."/>
      <w:lvlJc w:val="left"/>
      <w:pPr>
        <w:ind w:left="5760" w:hanging="360"/>
      </w:pPr>
    </w:lvl>
    <w:lvl w:ilvl="8" w:tplc="79680F62">
      <w:start w:val="1"/>
      <w:numFmt w:val="lowerRoman"/>
      <w:lvlText w:val="%9."/>
      <w:lvlJc w:val="right"/>
      <w:pPr>
        <w:ind w:left="6480" w:hanging="180"/>
      </w:pPr>
    </w:lvl>
  </w:abstractNum>
  <w:abstractNum w:abstractNumId="56" w15:restartNumberingAfterBreak="0">
    <w:nsid w:val="5E26B9C2"/>
    <w:multiLevelType w:val="hybridMultilevel"/>
    <w:tmpl w:val="79088D16"/>
    <w:lvl w:ilvl="0" w:tplc="ED7AF7D2">
      <w:start w:val="1"/>
      <w:numFmt w:val="decimal"/>
      <w:lvlText w:val="%1."/>
      <w:lvlJc w:val="left"/>
      <w:pPr>
        <w:ind w:left="720" w:hanging="360"/>
      </w:pPr>
    </w:lvl>
    <w:lvl w:ilvl="1" w:tplc="C950C03C">
      <w:start w:val="1"/>
      <w:numFmt w:val="lowerLetter"/>
      <w:lvlText w:val="%2."/>
      <w:lvlJc w:val="left"/>
      <w:pPr>
        <w:ind w:left="1440" w:hanging="360"/>
      </w:pPr>
    </w:lvl>
    <w:lvl w:ilvl="2" w:tplc="56381144">
      <w:start w:val="1"/>
      <w:numFmt w:val="lowerRoman"/>
      <w:lvlText w:val="%3."/>
      <w:lvlJc w:val="right"/>
      <w:pPr>
        <w:ind w:left="2160" w:hanging="180"/>
      </w:pPr>
    </w:lvl>
    <w:lvl w:ilvl="3" w:tplc="AB78D08A">
      <w:start w:val="1"/>
      <w:numFmt w:val="decimal"/>
      <w:lvlText w:val="%4."/>
      <w:lvlJc w:val="left"/>
      <w:pPr>
        <w:ind w:left="2880" w:hanging="360"/>
      </w:pPr>
    </w:lvl>
    <w:lvl w:ilvl="4" w:tplc="C67ABEEA">
      <w:start w:val="1"/>
      <w:numFmt w:val="lowerLetter"/>
      <w:lvlText w:val="%5."/>
      <w:lvlJc w:val="left"/>
      <w:pPr>
        <w:ind w:left="3600" w:hanging="360"/>
      </w:pPr>
    </w:lvl>
    <w:lvl w:ilvl="5" w:tplc="B31811F8">
      <w:start w:val="1"/>
      <w:numFmt w:val="lowerRoman"/>
      <w:lvlText w:val="%6."/>
      <w:lvlJc w:val="right"/>
      <w:pPr>
        <w:ind w:left="4320" w:hanging="180"/>
      </w:pPr>
    </w:lvl>
    <w:lvl w:ilvl="6" w:tplc="D9484582">
      <w:start w:val="1"/>
      <w:numFmt w:val="decimal"/>
      <w:lvlText w:val="%7."/>
      <w:lvlJc w:val="left"/>
      <w:pPr>
        <w:ind w:left="5040" w:hanging="360"/>
      </w:pPr>
    </w:lvl>
    <w:lvl w:ilvl="7" w:tplc="21C8814E">
      <w:start w:val="1"/>
      <w:numFmt w:val="lowerLetter"/>
      <w:lvlText w:val="%8."/>
      <w:lvlJc w:val="left"/>
      <w:pPr>
        <w:ind w:left="5760" w:hanging="360"/>
      </w:pPr>
    </w:lvl>
    <w:lvl w:ilvl="8" w:tplc="FB4075D4">
      <w:start w:val="1"/>
      <w:numFmt w:val="lowerRoman"/>
      <w:lvlText w:val="%9."/>
      <w:lvlJc w:val="right"/>
      <w:pPr>
        <w:ind w:left="6480" w:hanging="180"/>
      </w:pPr>
    </w:lvl>
  </w:abstractNum>
  <w:abstractNum w:abstractNumId="57" w15:restartNumberingAfterBreak="0">
    <w:nsid w:val="627BBB7D"/>
    <w:multiLevelType w:val="hybridMultilevel"/>
    <w:tmpl w:val="AA32DB5C"/>
    <w:lvl w:ilvl="0" w:tplc="E4A4F784">
      <w:start w:val="1"/>
      <w:numFmt w:val="decimal"/>
      <w:lvlText w:val="%1."/>
      <w:lvlJc w:val="left"/>
      <w:pPr>
        <w:ind w:left="720" w:hanging="360"/>
      </w:pPr>
    </w:lvl>
    <w:lvl w:ilvl="1" w:tplc="4E544BA8">
      <w:start w:val="1"/>
      <w:numFmt w:val="lowerLetter"/>
      <w:lvlText w:val="%2."/>
      <w:lvlJc w:val="left"/>
      <w:pPr>
        <w:ind w:left="1440" w:hanging="360"/>
      </w:pPr>
    </w:lvl>
    <w:lvl w:ilvl="2" w:tplc="F6500948">
      <w:start w:val="1"/>
      <w:numFmt w:val="lowerRoman"/>
      <w:lvlText w:val="%3."/>
      <w:lvlJc w:val="right"/>
      <w:pPr>
        <w:ind w:left="2160" w:hanging="180"/>
      </w:pPr>
    </w:lvl>
    <w:lvl w:ilvl="3" w:tplc="66B81E7A">
      <w:start w:val="1"/>
      <w:numFmt w:val="decimal"/>
      <w:lvlText w:val="%4."/>
      <w:lvlJc w:val="left"/>
      <w:pPr>
        <w:ind w:left="2880" w:hanging="360"/>
      </w:pPr>
    </w:lvl>
    <w:lvl w:ilvl="4" w:tplc="7CA43408">
      <w:start w:val="1"/>
      <w:numFmt w:val="lowerLetter"/>
      <w:lvlText w:val="%5."/>
      <w:lvlJc w:val="left"/>
      <w:pPr>
        <w:ind w:left="3600" w:hanging="360"/>
      </w:pPr>
    </w:lvl>
    <w:lvl w:ilvl="5" w:tplc="6C10337E">
      <w:start w:val="1"/>
      <w:numFmt w:val="lowerRoman"/>
      <w:lvlText w:val="%6."/>
      <w:lvlJc w:val="right"/>
      <w:pPr>
        <w:ind w:left="4320" w:hanging="180"/>
      </w:pPr>
    </w:lvl>
    <w:lvl w:ilvl="6" w:tplc="E9620CB4">
      <w:start w:val="1"/>
      <w:numFmt w:val="decimal"/>
      <w:lvlText w:val="%7."/>
      <w:lvlJc w:val="left"/>
      <w:pPr>
        <w:ind w:left="5040" w:hanging="360"/>
      </w:pPr>
    </w:lvl>
    <w:lvl w:ilvl="7" w:tplc="CE50632A">
      <w:start w:val="1"/>
      <w:numFmt w:val="lowerLetter"/>
      <w:lvlText w:val="%8."/>
      <w:lvlJc w:val="left"/>
      <w:pPr>
        <w:ind w:left="5760" w:hanging="360"/>
      </w:pPr>
    </w:lvl>
    <w:lvl w:ilvl="8" w:tplc="AA3E9AD0">
      <w:start w:val="1"/>
      <w:numFmt w:val="lowerRoman"/>
      <w:lvlText w:val="%9."/>
      <w:lvlJc w:val="right"/>
      <w:pPr>
        <w:ind w:left="6480" w:hanging="180"/>
      </w:pPr>
    </w:lvl>
  </w:abstractNum>
  <w:abstractNum w:abstractNumId="58" w15:restartNumberingAfterBreak="0">
    <w:nsid w:val="64AD1A6B"/>
    <w:multiLevelType w:val="multilevel"/>
    <w:tmpl w:val="5B789A4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80837B4"/>
    <w:multiLevelType w:val="hybridMultilevel"/>
    <w:tmpl w:val="BE207772"/>
    <w:lvl w:ilvl="0" w:tplc="BC70CAA6">
      <w:start w:val="1"/>
      <w:numFmt w:val="bullet"/>
      <w:lvlText w:val="·"/>
      <w:lvlJc w:val="left"/>
      <w:pPr>
        <w:ind w:left="720" w:hanging="360"/>
      </w:pPr>
      <w:rPr>
        <w:rFonts w:ascii="&quot;Times New Roman&quot;, serif" w:hAnsi="&quot;Times New Roman&quot;, serif" w:hint="default"/>
      </w:rPr>
    </w:lvl>
    <w:lvl w:ilvl="1" w:tplc="EEB05D90">
      <w:start w:val="1"/>
      <w:numFmt w:val="bullet"/>
      <w:lvlText w:val="o"/>
      <w:lvlJc w:val="left"/>
      <w:pPr>
        <w:ind w:left="1440" w:hanging="360"/>
      </w:pPr>
      <w:rPr>
        <w:rFonts w:ascii="Courier New" w:hAnsi="Courier New" w:hint="default"/>
      </w:rPr>
    </w:lvl>
    <w:lvl w:ilvl="2" w:tplc="C046DA8A">
      <w:start w:val="1"/>
      <w:numFmt w:val="bullet"/>
      <w:lvlText w:val=""/>
      <w:lvlJc w:val="left"/>
      <w:pPr>
        <w:ind w:left="2160" w:hanging="360"/>
      </w:pPr>
      <w:rPr>
        <w:rFonts w:ascii="Wingdings" w:hAnsi="Wingdings" w:hint="default"/>
      </w:rPr>
    </w:lvl>
    <w:lvl w:ilvl="3" w:tplc="9350F45E">
      <w:start w:val="1"/>
      <w:numFmt w:val="bullet"/>
      <w:lvlText w:val=""/>
      <w:lvlJc w:val="left"/>
      <w:pPr>
        <w:ind w:left="2880" w:hanging="360"/>
      </w:pPr>
      <w:rPr>
        <w:rFonts w:ascii="Symbol" w:hAnsi="Symbol" w:hint="default"/>
      </w:rPr>
    </w:lvl>
    <w:lvl w:ilvl="4" w:tplc="486483B6">
      <w:start w:val="1"/>
      <w:numFmt w:val="bullet"/>
      <w:lvlText w:val="o"/>
      <w:lvlJc w:val="left"/>
      <w:pPr>
        <w:ind w:left="3600" w:hanging="360"/>
      </w:pPr>
      <w:rPr>
        <w:rFonts w:ascii="Courier New" w:hAnsi="Courier New" w:hint="default"/>
      </w:rPr>
    </w:lvl>
    <w:lvl w:ilvl="5" w:tplc="56BA9B64">
      <w:start w:val="1"/>
      <w:numFmt w:val="bullet"/>
      <w:lvlText w:val=""/>
      <w:lvlJc w:val="left"/>
      <w:pPr>
        <w:ind w:left="4320" w:hanging="360"/>
      </w:pPr>
      <w:rPr>
        <w:rFonts w:ascii="Wingdings" w:hAnsi="Wingdings" w:hint="default"/>
      </w:rPr>
    </w:lvl>
    <w:lvl w:ilvl="6" w:tplc="E5128B82">
      <w:start w:val="1"/>
      <w:numFmt w:val="bullet"/>
      <w:lvlText w:val=""/>
      <w:lvlJc w:val="left"/>
      <w:pPr>
        <w:ind w:left="5040" w:hanging="360"/>
      </w:pPr>
      <w:rPr>
        <w:rFonts w:ascii="Symbol" w:hAnsi="Symbol" w:hint="default"/>
      </w:rPr>
    </w:lvl>
    <w:lvl w:ilvl="7" w:tplc="8356F2A0">
      <w:start w:val="1"/>
      <w:numFmt w:val="bullet"/>
      <w:lvlText w:val="o"/>
      <w:lvlJc w:val="left"/>
      <w:pPr>
        <w:ind w:left="5760" w:hanging="360"/>
      </w:pPr>
      <w:rPr>
        <w:rFonts w:ascii="Courier New" w:hAnsi="Courier New" w:hint="default"/>
      </w:rPr>
    </w:lvl>
    <w:lvl w:ilvl="8" w:tplc="87462D0A">
      <w:start w:val="1"/>
      <w:numFmt w:val="bullet"/>
      <w:lvlText w:val=""/>
      <w:lvlJc w:val="left"/>
      <w:pPr>
        <w:ind w:left="6480" w:hanging="360"/>
      </w:pPr>
      <w:rPr>
        <w:rFonts w:ascii="Wingdings" w:hAnsi="Wingdings" w:hint="default"/>
      </w:rPr>
    </w:lvl>
  </w:abstractNum>
  <w:abstractNum w:abstractNumId="60" w15:restartNumberingAfterBreak="0">
    <w:nsid w:val="6C49CFF7"/>
    <w:multiLevelType w:val="hybridMultilevel"/>
    <w:tmpl w:val="25069A46"/>
    <w:lvl w:ilvl="0" w:tplc="1DAEEB9C">
      <w:start w:val="1"/>
      <w:numFmt w:val="decimal"/>
      <w:lvlText w:val="%1."/>
      <w:lvlJc w:val="left"/>
      <w:pPr>
        <w:ind w:left="720" w:hanging="360"/>
      </w:pPr>
    </w:lvl>
    <w:lvl w:ilvl="1" w:tplc="5C523B26">
      <w:start w:val="1"/>
      <w:numFmt w:val="lowerLetter"/>
      <w:lvlText w:val="%2."/>
      <w:lvlJc w:val="left"/>
      <w:pPr>
        <w:ind w:left="1440" w:hanging="360"/>
      </w:pPr>
    </w:lvl>
    <w:lvl w:ilvl="2" w:tplc="80666EEC">
      <w:start w:val="1"/>
      <w:numFmt w:val="lowerRoman"/>
      <w:lvlText w:val="%3."/>
      <w:lvlJc w:val="right"/>
      <w:pPr>
        <w:ind w:left="2160" w:hanging="180"/>
      </w:pPr>
    </w:lvl>
    <w:lvl w:ilvl="3" w:tplc="D3AAD298">
      <w:start w:val="1"/>
      <w:numFmt w:val="decimal"/>
      <w:lvlText w:val="%4."/>
      <w:lvlJc w:val="left"/>
      <w:pPr>
        <w:ind w:left="2880" w:hanging="360"/>
      </w:pPr>
    </w:lvl>
    <w:lvl w:ilvl="4" w:tplc="BE1E116E">
      <w:start w:val="1"/>
      <w:numFmt w:val="lowerLetter"/>
      <w:lvlText w:val="%5."/>
      <w:lvlJc w:val="left"/>
      <w:pPr>
        <w:ind w:left="3600" w:hanging="360"/>
      </w:pPr>
    </w:lvl>
    <w:lvl w:ilvl="5" w:tplc="F6BE8B3C">
      <w:start w:val="1"/>
      <w:numFmt w:val="lowerRoman"/>
      <w:lvlText w:val="%6."/>
      <w:lvlJc w:val="right"/>
      <w:pPr>
        <w:ind w:left="4320" w:hanging="180"/>
      </w:pPr>
    </w:lvl>
    <w:lvl w:ilvl="6" w:tplc="0BD2DB22">
      <w:start w:val="1"/>
      <w:numFmt w:val="decimal"/>
      <w:lvlText w:val="%7."/>
      <w:lvlJc w:val="left"/>
      <w:pPr>
        <w:ind w:left="5040" w:hanging="360"/>
      </w:pPr>
    </w:lvl>
    <w:lvl w:ilvl="7" w:tplc="67EE9226">
      <w:start w:val="1"/>
      <w:numFmt w:val="lowerLetter"/>
      <w:lvlText w:val="%8."/>
      <w:lvlJc w:val="left"/>
      <w:pPr>
        <w:ind w:left="5760" w:hanging="360"/>
      </w:pPr>
    </w:lvl>
    <w:lvl w:ilvl="8" w:tplc="3F4210A6">
      <w:start w:val="1"/>
      <w:numFmt w:val="lowerRoman"/>
      <w:lvlText w:val="%9."/>
      <w:lvlJc w:val="right"/>
      <w:pPr>
        <w:ind w:left="6480" w:hanging="180"/>
      </w:pPr>
    </w:lvl>
  </w:abstractNum>
  <w:abstractNum w:abstractNumId="61" w15:restartNumberingAfterBreak="0">
    <w:nsid w:val="6EC4997A"/>
    <w:multiLevelType w:val="hybridMultilevel"/>
    <w:tmpl w:val="EB54991A"/>
    <w:lvl w:ilvl="0" w:tplc="16CCFD06">
      <w:start w:val="1"/>
      <w:numFmt w:val="bullet"/>
      <w:lvlText w:val=""/>
      <w:lvlJc w:val="left"/>
      <w:pPr>
        <w:ind w:left="720" w:hanging="360"/>
      </w:pPr>
      <w:rPr>
        <w:rFonts w:ascii="Symbol" w:hAnsi="Symbol" w:hint="default"/>
      </w:rPr>
    </w:lvl>
    <w:lvl w:ilvl="1" w:tplc="7C6CBC18">
      <w:start w:val="1"/>
      <w:numFmt w:val="bullet"/>
      <w:lvlText w:val="o"/>
      <w:lvlJc w:val="left"/>
      <w:pPr>
        <w:ind w:left="1440" w:hanging="360"/>
      </w:pPr>
      <w:rPr>
        <w:rFonts w:ascii="Courier New" w:hAnsi="Courier New" w:hint="default"/>
      </w:rPr>
    </w:lvl>
    <w:lvl w:ilvl="2" w:tplc="7AEE648C">
      <w:start w:val="1"/>
      <w:numFmt w:val="bullet"/>
      <w:lvlText w:val=""/>
      <w:lvlJc w:val="left"/>
      <w:pPr>
        <w:ind w:left="2160" w:hanging="360"/>
      </w:pPr>
      <w:rPr>
        <w:rFonts w:ascii="Wingdings" w:hAnsi="Wingdings" w:hint="default"/>
      </w:rPr>
    </w:lvl>
    <w:lvl w:ilvl="3" w:tplc="DEA2A3A4">
      <w:start w:val="1"/>
      <w:numFmt w:val="bullet"/>
      <w:lvlText w:val=""/>
      <w:lvlJc w:val="left"/>
      <w:pPr>
        <w:ind w:left="2880" w:hanging="360"/>
      </w:pPr>
      <w:rPr>
        <w:rFonts w:ascii="Symbol" w:hAnsi="Symbol" w:hint="default"/>
      </w:rPr>
    </w:lvl>
    <w:lvl w:ilvl="4" w:tplc="69AC8D7A">
      <w:start w:val="1"/>
      <w:numFmt w:val="bullet"/>
      <w:lvlText w:val="o"/>
      <w:lvlJc w:val="left"/>
      <w:pPr>
        <w:ind w:left="3600" w:hanging="360"/>
      </w:pPr>
      <w:rPr>
        <w:rFonts w:ascii="Courier New" w:hAnsi="Courier New" w:hint="default"/>
      </w:rPr>
    </w:lvl>
    <w:lvl w:ilvl="5" w:tplc="F39E81D4">
      <w:start w:val="1"/>
      <w:numFmt w:val="bullet"/>
      <w:lvlText w:val=""/>
      <w:lvlJc w:val="left"/>
      <w:pPr>
        <w:ind w:left="4320" w:hanging="360"/>
      </w:pPr>
      <w:rPr>
        <w:rFonts w:ascii="Wingdings" w:hAnsi="Wingdings" w:hint="default"/>
      </w:rPr>
    </w:lvl>
    <w:lvl w:ilvl="6" w:tplc="19AAF1FC">
      <w:start w:val="1"/>
      <w:numFmt w:val="bullet"/>
      <w:lvlText w:val=""/>
      <w:lvlJc w:val="left"/>
      <w:pPr>
        <w:ind w:left="5040" w:hanging="360"/>
      </w:pPr>
      <w:rPr>
        <w:rFonts w:ascii="Symbol" w:hAnsi="Symbol" w:hint="default"/>
      </w:rPr>
    </w:lvl>
    <w:lvl w:ilvl="7" w:tplc="D32028BA">
      <w:start w:val="1"/>
      <w:numFmt w:val="bullet"/>
      <w:lvlText w:val="o"/>
      <w:lvlJc w:val="left"/>
      <w:pPr>
        <w:ind w:left="5760" w:hanging="360"/>
      </w:pPr>
      <w:rPr>
        <w:rFonts w:ascii="Courier New" w:hAnsi="Courier New" w:hint="default"/>
      </w:rPr>
    </w:lvl>
    <w:lvl w:ilvl="8" w:tplc="AE349976">
      <w:start w:val="1"/>
      <w:numFmt w:val="bullet"/>
      <w:lvlText w:val=""/>
      <w:lvlJc w:val="left"/>
      <w:pPr>
        <w:ind w:left="6480" w:hanging="360"/>
      </w:pPr>
      <w:rPr>
        <w:rFonts w:ascii="Wingdings" w:hAnsi="Wingdings" w:hint="default"/>
      </w:rPr>
    </w:lvl>
  </w:abstractNum>
  <w:abstractNum w:abstractNumId="62" w15:restartNumberingAfterBreak="0">
    <w:nsid w:val="6FE3138E"/>
    <w:multiLevelType w:val="hybridMultilevel"/>
    <w:tmpl w:val="A828A2E8"/>
    <w:lvl w:ilvl="0" w:tplc="075E0438">
      <w:start w:val="1"/>
      <w:numFmt w:val="decimal"/>
      <w:lvlText w:val="%1."/>
      <w:lvlJc w:val="left"/>
      <w:pPr>
        <w:ind w:left="720" w:hanging="360"/>
      </w:pPr>
    </w:lvl>
    <w:lvl w:ilvl="1" w:tplc="5B9A9FDC">
      <w:start w:val="1"/>
      <w:numFmt w:val="lowerLetter"/>
      <w:lvlText w:val="%2."/>
      <w:lvlJc w:val="left"/>
      <w:pPr>
        <w:ind w:left="1440" w:hanging="360"/>
      </w:pPr>
    </w:lvl>
    <w:lvl w:ilvl="2" w:tplc="44A6190A">
      <w:start w:val="1"/>
      <w:numFmt w:val="lowerRoman"/>
      <w:lvlText w:val="%3."/>
      <w:lvlJc w:val="right"/>
      <w:pPr>
        <w:ind w:left="2160" w:hanging="180"/>
      </w:pPr>
    </w:lvl>
    <w:lvl w:ilvl="3" w:tplc="D764CEB4">
      <w:start w:val="1"/>
      <w:numFmt w:val="decimal"/>
      <w:lvlText w:val="%4."/>
      <w:lvlJc w:val="left"/>
      <w:pPr>
        <w:ind w:left="2880" w:hanging="360"/>
      </w:pPr>
    </w:lvl>
    <w:lvl w:ilvl="4" w:tplc="893C3A7E">
      <w:start w:val="1"/>
      <w:numFmt w:val="lowerLetter"/>
      <w:lvlText w:val="%5."/>
      <w:lvlJc w:val="left"/>
      <w:pPr>
        <w:ind w:left="3600" w:hanging="360"/>
      </w:pPr>
    </w:lvl>
    <w:lvl w:ilvl="5" w:tplc="4ABA3470">
      <w:start w:val="1"/>
      <w:numFmt w:val="lowerRoman"/>
      <w:lvlText w:val="%6."/>
      <w:lvlJc w:val="right"/>
      <w:pPr>
        <w:ind w:left="4320" w:hanging="180"/>
      </w:pPr>
    </w:lvl>
    <w:lvl w:ilvl="6" w:tplc="2A9025DC">
      <w:start w:val="1"/>
      <w:numFmt w:val="decimal"/>
      <w:lvlText w:val="%7."/>
      <w:lvlJc w:val="left"/>
      <w:pPr>
        <w:ind w:left="5040" w:hanging="360"/>
      </w:pPr>
    </w:lvl>
    <w:lvl w:ilvl="7" w:tplc="CADCD7BE">
      <w:start w:val="1"/>
      <w:numFmt w:val="lowerLetter"/>
      <w:lvlText w:val="%8."/>
      <w:lvlJc w:val="left"/>
      <w:pPr>
        <w:ind w:left="5760" w:hanging="360"/>
      </w:pPr>
    </w:lvl>
    <w:lvl w:ilvl="8" w:tplc="3892C4C6">
      <w:start w:val="1"/>
      <w:numFmt w:val="lowerRoman"/>
      <w:lvlText w:val="%9."/>
      <w:lvlJc w:val="right"/>
      <w:pPr>
        <w:ind w:left="6480" w:hanging="180"/>
      </w:pPr>
    </w:lvl>
  </w:abstractNum>
  <w:abstractNum w:abstractNumId="63" w15:restartNumberingAfterBreak="0">
    <w:nsid w:val="70A3BAA7"/>
    <w:multiLevelType w:val="hybridMultilevel"/>
    <w:tmpl w:val="F3F47AA6"/>
    <w:lvl w:ilvl="0" w:tplc="B4FE1508">
      <w:start w:val="1"/>
      <w:numFmt w:val="decimal"/>
      <w:lvlText w:val="%1."/>
      <w:lvlJc w:val="left"/>
      <w:pPr>
        <w:ind w:left="720" w:hanging="360"/>
      </w:pPr>
    </w:lvl>
    <w:lvl w:ilvl="1" w:tplc="1F9AB0A4">
      <w:start w:val="1"/>
      <w:numFmt w:val="lowerLetter"/>
      <w:lvlText w:val="%2."/>
      <w:lvlJc w:val="left"/>
      <w:pPr>
        <w:ind w:left="1440" w:hanging="360"/>
      </w:pPr>
    </w:lvl>
    <w:lvl w:ilvl="2" w:tplc="FF90F60C">
      <w:start w:val="1"/>
      <w:numFmt w:val="lowerRoman"/>
      <w:lvlText w:val="%3."/>
      <w:lvlJc w:val="right"/>
      <w:pPr>
        <w:ind w:left="2160" w:hanging="180"/>
      </w:pPr>
    </w:lvl>
    <w:lvl w:ilvl="3" w:tplc="AE06A3B6">
      <w:start w:val="1"/>
      <w:numFmt w:val="decimal"/>
      <w:lvlText w:val="%4."/>
      <w:lvlJc w:val="left"/>
      <w:pPr>
        <w:ind w:left="2880" w:hanging="360"/>
      </w:pPr>
    </w:lvl>
    <w:lvl w:ilvl="4" w:tplc="07989506">
      <w:start w:val="1"/>
      <w:numFmt w:val="lowerLetter"/>
      <w:lvlText w:val="%5."/>
      <w:lvlJc w:val="left"/>
      <w:pPr>
        <w:ind w:left="3600" w:hanging="360"/>
      </w:pPr>
    </w:lvl>
    <w:lvl w:ilvl="5" w:tplc="732E3C7C">
      <w:start w:val="1"/>
      <w:numFmt w:val="lowerRoman"/>
      <w:lvlText w:val="%6."/>
      <w:lvlJc w:val="right"/>
      <w:pPr>
        <w:ind w:left="4320" w:hanging="180"/>
      </w:pPr>
    </w:lvl>
    <w:lvl w:ilvl="6" w:tplc="D5024910">
      <w:start w:val="1"/>
      <w:numFmt w:val="decimal"/>
      <w:lvlText w:val="%7."/>
      <w:lvlJc w:val="left"/>
      <w:pPr>
        <w:ind w:left="5040" w:hanging="360"/>
      </w:pPr>
    </w:lvl>
    <w:lvl w:ilvl="7" w:tplc="498AB612">
      <w:start w:val="1"/>
      <w:numFmt w:val="lowerLetter"/>
      <w:lvlText w:val="%8."/>
      <w:lvlJc w:val="left"/>
      <w:pPr>
        <w:ind w:left="5760" w:hanging="360"/>
      </w:pPr>
    </w:lvl>
    <w:lvl w:ilvl="8" w:tplc="59C689CA">
      <w:start w:val="1"/>
      <w:numFmt w:val="lowerRoman"/>
      <w:lvlText w:val="%9."/>
      <w:lvlJc w:val="right"/>
      <w:pPr>
        <w:ind w:left="6480" w:hanging="180"/>
      </w:pPr>
    </w:lvl>
  </w:abstractNum>
  <w:abstractNum w:abstractNumId="64" w15:restartNumberingAfterBreak="0">
    <w:nsid w:val="72C794C4"/>
    <w:multiLevelType w:val="hybridMultilevel"/>
    <w:tmpl w:val="6900B9C2"/>
    <w:lvl w:ilvl="0" w:tplc="E75096FC">
      <w:start w:val="1"/>
      <w:numFmt w:val="decimal"/>
      <w:lvlText w:val="%1."/>
      <w:lvlJc w:val="left"/>
      <w:pPr>
        <w:ind w:left="720" w:hanging="360"/>
      </w:pPr>
    </w:lvl>
    <w:lvl w:ilvl="1" w:tplc="E2FEA7C6">
      <w:start w:val="1"/>
      <w:numFmt w:val="lowerLetter"/>
      <w:lvlText w:val="%2."/>
      <w:lvlJc w:val="left"/>
      <w:pPr>
        <w:ind w:left="1440" w:hanging="360"/>
      </w:pPr>
    </w:lvl>
    <w:lvl w:ilvl="2" w:tplc="0652CBAA">
      <w:start w:val="1"/>
      <w:numFmt w:val="lowerRoman"/>
      <w:lvlText w:val="%3."/>
      <w:lvlJc w:val="right"/>
      <w:pPr>
        <w:ind w:left="2160" w:hanging="180"/>
      </w:pPr>
    </w:lvl>
    <w:lvl w:ilvl="3" w:tplc="D7A0C6F4">
      <w:start w:val="1"/>
      <w:numFmt w:val="decimal"/>
      <w:lvlText w:val="%4."/>
      <w:lvlJc w:val="left"/>
      <w:pPr>
        <w:ind w:left="2880" w:hanging="360"/>
      </w:pPr>
    </w:lvl>
    <w:lvl w:ilvl="4" w:tplc="2D5A4A1A">
      <w:start w:val="1"/>
      <w:numFmt w:val="lowerLetter"/>
      <w:lvlText w:val="%5."/>
      <w:lvlJc w:val="left"/>
      <w:pPr>
        <w:ind w:left="3600" w:hanging="360"/>
      </w:pPr>
    </w:lvl>
    <w:lvl w:ilvl="5" w:tplc="143824A6">
      <w:start w:val="1"/>
      <w:numFmt w:val="lowerRoman"/>
      <w:lvlText w:val="%6."/>
      <w:lvlJc w:val="right"/>
      <w:pPr>
        <w:ind w:left="4320" w:hanging="180"/>
      </w:pPr>
    </w:lvl>
    <w:lvl w:ilvl="6" w:tplc="72EADC48">
      <w:start w:val="1"/>
      <w:numFmt w:val="decimal"/>
      <w:lvlText w:val="%7."/>
      <w:lvlJc w:val="left"/>
      <w:pPr>
        <w:ind w:left="5040" w:hanging="360"/>
      </w:pPr>
    </w:lvl>
    <w:lvl w:ilvl="7" w:tplc="46B62BA6">
      <w:start w:val="1"/>
      <w:numFmt w:val="lowerLetter"/>
      <w:lvlText w:val="%8."/>
      <w:lvlJc w:val="left"/>
      <w:pPr>
        <w:ind w:left="5760" w:hanging="360"/>
      </w:pPr>
    </w:lvl>
    <w:lvl w:ilvl="8" w:tplc="F41C91DE">
      <w:start w:val="1"/>
      <w:numFmt w:val="lowerRoman"/>
      <w:lvlText w:val="%9."/>
      <w:lvlJc w:val="right"/>
      <w:pPr>
        <w:ind w:left="6480" w:hanging="180"/>
      </w:pPr>
    </w:lvl>
  </w:abstractNum>
  <w:abstractNum w:abstractNumId="65" w15:restartNumberingAfterBreak="0">
    <w:nsid w:val="73483927"/>
    <w:multiLevelType w:val="hybridMultilevel"/>
    <w:tmpl w:val="ECE6CE66"/>
    <w:lvl w:ilvl="0" w:tplc="A1B050F6">
      <w:start w:val="1"/>
      <w:numFmt w:val="bullet"/>
      <w:lvlText w:val=""/>
      <w:lvlJc w:val="left"/>
      <w:pPr>
        <w:ind w:left="720" w:hanging="360"/>
      </w:pPr>
      <w:rPr>
        <w:rFonts w:ascii="Symbol" w:hAnsi="Symbol" w:hint="default"/>
      </w:rPr>
    </w:lvl>
    <w:lvl w:ilvl="1" w:tplc="6630C21A">
      <w:start w:val="1"/>
      <w:numFmt w:val="bullet"/>
      <w:lvlText w:val="o"/>
      <w:lvlJc w:val="left"/>
      <w:pPr>
        <w:ind w:left="1440" w:hanging="360"/>
      </w:pPr>
      <w:rPr>
        <w:rFonts w:ascii="Courier New" w:hAnsi="Courier New" w:hint="default"/>
      </w:rPr>
    </w:lvl>
    <w:lvl w:ilvl="2" w:tplc="ED080976">
      <w:start w:val="1"/>
      <w:numFmt w:val="bullet"/>
      <w:lvlText w:val=""/>
      <w:lvlJc w:val="left"/>
      <w:pPr>
        <w:ind w:left="2160" w:hanging="360"/>
      </w:pPr>
      <w:rPr>
        <w:rFonts w:ascii="Wingdings" w:hAnsi="Wingdings" w:hint="default"/>
      </w:rPr>
    </w:lvl>
    <w:lvl w:ilvl="3" w:tplc="6CBA72A6">
      <w:start w:val="1"/>
      <w:numFmt w:val="bullet"/>
      <w:lvlText w:val=""/>
      <w:lvlJc w:val="left"/>
      <w:pPr>
        <w:ind w:left="2880" w:hanging="360"/>
      </w:pPr>
      <w:rPr>
        <w:rFonts w:ascii="Symbol" w:hAnsi="Symbol" w:hint="default"/>
      </w:rPr>
    </w:lvl>
    <w:lvl w:ilvl="4" w:tplc="B9405196">
      <w:start w:val="1"/>
      <w:numFmt w:val="bullet"/>
      <w:lvlText w:val="o"/>
      <w:lvlJc w:val="left"/>
      <w:pPr>
        <w:ind w:left="3600" w:hanging="360"/>
      </w:pPr>
      <w:rPr>
        <w:rFonts w:ascii="Courier New" w:hAnsi="Courier New" w:hint="default"/>
      </w:rPr>
    </w:lvl>
    <w:lvl w:ilvl="5" w:tplc="563E184E">
      <w:start w:val="1"/>
      <w:numFmt w:val="bullet"/>
      <w:lvlText w:val=""/>
      <w:lvlJc w:val="left"/>
      <w:pPr>
        <w:ind w:left="4320" w:hanging="360"/>
      </w:pPr>
      <w:rPr>
        <w:rFonts w:ascii="Wingdings" w:hAnsi="Wingdings" w:hint="default"/>
      </w:rPr>
    </w:lvl>
    <w:lvl w:ilvl="6" w:tplc="BD62CF40">
      <w:start w:val="1"/>
      <w:numFmt w:val="bullet"/>
      <w:lvlText w:val=""/>
      <w:lvlJc w:val="left"/>
      <w:pPr>
        <w:ind w:left="5040" w:hanging="360"/>
      </w:pPr>
      <w:rPr>
        <w:rFonts w:ascii="Symbol" w:hAnsi="Symbol" w:hint="default"/>
      </w:rPr>
    </w:lvl>
    <w:lvl w:ilvl="7" w:tplc="5FBC18B6">
      <w:start w:val="1"/>
      <w:numFmt w:val="bullet"/>
      <w:lvlText w:val="o"/>
      <w:lvlJc w:val="left"/>
      <w:pPr>
        <w:ind w:left="5760" w:hanging="360"/>
      </w:pPr>
      <w:rPr>
        <w:rFonts w:ascii="Courier New" w:hAnsi="Courier New" w:hint="default"/>
      </w:rPr>
    </w:lvl>
    <w:lvl w:ilvl="8" w:tplc="49D4C644">
      <w:start w:val="1"/>
      <w:numFmt w:val="bullet"/>
      <w:lvlText w:val=""/>
      <w:lvlJc w:val="left"/>
      <w:pPr>
        <w:ind w:left="6480" w:hanging="360"/>
      </w:pPr>
      <w:rPr>
        <w:rFonts w:ascii="Wingdings" w:hAnsi="Wingdings" w:hint="default"/>
      </w:rPr>
    </w:lvl>
  </w:abstractNum>
  <w:abstractNum w:abstractNumId="66" w15:restartNumberingAfterBreak="0">
    <w:nsid w:val="740C9D82"/>
    <w:multiLevelType w:val="hybridMultilevel"/>
    <w:tmpl w:val="E92CEEB4"/>
    <w:lvl w:ilvl="0" w:tplc="00004B78">
      <w:start w:val="1"/>
      <w:numFmt w:val="decimal"/>
      <w:lvlText w:val="%1."/>
      <w:lvlJc w:val="left"/>
      <w:pPr>
        <w:ind w:left="720" w:hanging="360"/>
      </w:pPr>
    </w:lvl>
    <w:lvl w:ilvl="1" w:tplc="9544BCF6">
      <w:start w:val="1"/>
      <w:numFmt w:val="lowerLetter"/>
      <w:lvlText w:val="%2."/>
      <w:lvlJc w:val="left"/>
      <w:pPr>
        <w:ind w:left="1440" w:hanging="360"/>
      </w:pPr>
    </w:lvl>
    <w:lvl w:ilvl="2" w:tplc="BC6E5268">
      <w:start w:val="1"/>
      <w:numFmt w:val="lowerRoman"/>
      <w:lvlText w:val="%3."/>
      <w:lvlJc w:val="right"/>
      <w:pPr>
        <w:ind w:left="2160" w:hanging="180"/>
      </w:pPr>
    </w:lvl>
    <w:lvl w:ilvl="3" w:tplc="E0769890">
      <w:start w:val="1"/>
      <w:numFmt w:val="decimal"/>
      <w:lvlText w:val="%4."/>
      <w:lvlJc w:val="left"/>
      <w:pPr>
        <w:ind w:left="2880" w:hanging="360"/>
      </w:pPr>
    </w:lvl>
    <w:lvl w:ilvl="4" w:tplc="4F98D4EA">
      <w:start w:val="1"/>
      <w:numFmt w:val="lowerLetter"/>
      <w:lvlText w:val="%5."/>
      <w:lvlJc w:val="left"/>
      <w:pPr>
        <w:ind w:left="3600" w:hanging="360"/>
      </w:pPr>
    </w:lvl>
    <w:lvl w:ilvl="5" w:tplc="92986C68">
      <w:start w:val="1"/>
      <w:numFmt w:val="lowerRoman"/>
      <w:lvlText w:val="%6."/>
      <w:lvlJc w:val="right"/>
      <w:pPr>
        <w:ind w:left="4320" w:hanging="180"/>
      </w:pPr>
    </w:lvl>
    <w:lvl w:ilvl="6" w:tplc="2CD67D9E">
      <w:start w:val="1"/>
      <w:numFmt w:val="decimal"/>
      <w:lvlText w:val="%7."/>
      <w:lvlJc w:val="left"/>
      <w:pPr>
        <w:ind w:left="5040" w:hanging="360"/>
      </w:pPr>
    </w:lvl>
    <w:lvl w:ilvl="7" w:tplc="A14A312C">
      <w:start w:val="1"/>
      <w:numFmt w:val="lowerLetter"/>
      <w:lvlText w:val="%8."/>
      <w:lvlJc w:val="left"/>
      <w:pPr>
        <w:ind w:left="5760" w:hanging="360"/>
      </w:pPr>
    </w:lvl>
    <w:lvl w:ilvl="8" w:tplc="C662126E">
      <w:start w:val="1"/>
      <w:numFmt w:val="lowerRoman"/>
      <w:lvlText w:val="%9."/>
      <w:lvlJc w:val="right"/>
      <w:pPr>
        <w:ind w:left="6480" w:hanging="180"/>
      </w:pPr>
    </w:lvl>
  </w:abstractNum>
  <w:abstractNum w:abstractNumId="67" w15:restartNumberingAfterBreak="0">
    <w:nsid w:val="7598E43B"/>
    <w:multiLevelType w:val="hybridMultilevel"/>
    <w:tmpl w:val="169475BE"/>
    <w:lvl w:ilvl="0" w:tplc="7870DE0E">
      <w:start w:val="1"/>
      <w:numFmt w:val="decimal"/>
      <w:lvlText w:val="%1."/>
      <w:lvlJc w:val="left"/>
      <w:pPr>
        <w:ind w:left="720" w:hanging="360"/>
      </w:pPr>
    </w:lvl>
    <w:lvl w:ilvl="1" w:tplc="51046DDE">
      <w:start w:val="1"/>
      <w:numFmt w:val="lowerLetter"/>
      <w:lvlText w:val="%2."/>
      <w:lvlJc w:val="left"/>
      <w:pPr>
        <w:ind w:left="1440" w:hanging="360"/>
      </w:pPr>
    </w:lvl>
    <w:lvl w:ilvl="2" w:tplc="592A152E">
      <w:start w:val="1"/>
      <w:numFmt w:val="lowerRoman"/>
      <w:lvlText w:val="%3."/>
      <w:lvlJc w:val="right"/>
      <w:pPr>
        <w:ind w:left="2160" w:hanging="180"/>
      </w:pPr>
    </w:lvl>
    <w:lvl w:ilvl="3" w:tplc="EA50C232">
      <w:start w:val="1"/>
      <w:numFmt w:val="decimal"/>
      <w:lvlText w:val="%4."/>
      <w:lvlJc w:val="left"/>
      <w:pPr>
        <w:ind w:left="2880" w:hanging="360"/>
      </w:pPr>
    </w:lvl>
    <w:lvl w:ilvl="4" w:tplc="7676152E">
      <w:start w:val="1"/>
      <w:numFmt w:val="lowerLetter"/>
      <w:lvlText w:val="%5."/>
      <w:lvlJc w:val="left"/>
      <w:pPr>
        <w:ind w:left="3600" w:hanging="360"/>
      </w:pPr>
    </w:lvl>
    <w:lvl w:ilvl="5" w:tplc="C2C49064">
      <w:start w:val="1"/>
      <w:numFmt w:val="lowerRoman"/>
      <w:lvlText w:val="%6."/>
      <w:lvlJc w:val="right"/>
      <w:pPr>
        <w:ind w:left="4320" w:hanging="180"/>
      </w:pPr>
    </w:lvl>
    <w:lvl w:ilvl="6" w:tplc="AE64E556">
      <w:start w:val="1"/>
      <w:numFmt w:val="decimal"/>
      <w:lvlText w:val="%7."/>
      <w:lvlJc w:val="left"/>
      <w:pPr>
        <w:ind w:left="5040" w:hanging="360"/>
      </w:pPr>
    </w:lvl>
    <w:lvl w:ilvl="7" w:tplc="B4000558">
      <w:start w:val="1"/>
      <w:numFmt w:val="lowerLetter"/>
      <w:lvlText w:val="%8."/>
      <w:lvlJc w:val="left"/>
      <w:pPr>
        <w:ind w:left="5760" w:hanging="360"/>
      </w:pPr>
    </w:lvl>
    <w:lvl w:ilvl="8" w:tplc="5126B7BE">
      <w:start w:val="1"/>
      <w:numFmt w:val="lowerRoman"/>
      <w:lvlText w:val="%9."/>
      <w:lvlJc w:val="right"/>
      <w:pPr>
        <w:ind w:left="6480" w:hanging="180"/>
      </w:pPr>
    </w:lvl>
  </w:abstractNum>
  <w:abstractNum w:abstractNumId="68" w15:restartNumberingAfterBreak="0">
    <w:nsid w:val="798DCD24"/>
    <w:multiLevelType w:val="hybridMultilevel"/>
    <w:tmpl w:val="1C1A8AEE"/>
    <w:lvl w:ilvl="0" w:tplc="4AEEEADA">
      <w:start w:val="1"/>
      <w:numFmt w:val="decimal"/>
      <w:lvlText w:val="%1."/>
      <w:lvlJc w:val="left"/>
      <w:pPr>
        <w:ind w:left="720" w:hanging="360"/>
      </w:pPr>
    </w:lvl>
    <w:lvl w:ilvl="1" w:tplc="64B4BC8E">
      <w:start w:val="1"/>
      <w:numFmt w:val="lowerLetter"/>
      <w:lvlText w:val="%2."/>
      <w:lvlJc w:val="left"/>
      <w:pPr>
        <w:ind w:left="1440" w:hanging="360"/>
      </w:pPr>
    </w:lvl>
    <w:lvl w:ilvl="2" w:tplc="4200689A">
      <w:start w:val="1"/>
      <w:numFmt w:val="lowerRoman"/>
      <w:lvlText w:val="%3."/>
      <w:lvlJc w:val="right"/>
      <w:pPr>
        <w:ind w:left="2160" w:hanging="180"/>
      </w:pPr>
    </w:lvl>
    <w:lvl w:ilvl="3" w:tplc="696CB0A0">
      <w:start w:val="1"/>
      <w:numFmt w:val="decimal"/>
      <w:lvlText w:val="%4."/>
      <w:lvlJc w:val="left"/>
      <w:pPr>
        <w:ind w:left="2880" w:hanging="360"/>
      </w:pPr>
    </w:lvl>
    <w:lvl w:ilvl="4" w:tplc="7438EE08">
      <w:start w:val="1"/>
      <w:numFmt w:val="lowerLetter"/>
      <w:lvlText w:val="%5."/>
      <w:lvlJc w:val="left"/>
      <w:pPr>
        <w:ind w:left="3600" w:hanging="360"/>
      </w:pPr>
    </w:lvl>
    <w:lvl w:ilvl="5" w:tplc="2B165030">
      <w:start w:val="1"/>
      <w:numFmt w:val="lowerRoman"/>
      <w:lvlText w:val="%6."/>
      <w:lvlJc w:val="right"/>
      <w:pPr>
        <w:ind w:left="4320" w:hanging="180"/>
      </w:pPr>
    </w:lvl>
    <w:lvl w:ilvl="6" w:tplc="D284CF90">
      <w:start w:val="1"/>
      <w:numFmt w:val="decimal"/>
      <w:lvlText w:val="%7."/>
      <w:lvlJc w:val="left"/>
      <w:pPr>
        <w:ind w:left="5040" w:hanging="360"/>
      </w:pPr>
    </w:lvl>
    <w:lvl w:ilvl="7" w:tplc="6E7E553E">
      <w:start w:val="1"/>
      <w:numFmt w:val="lowerLetter"/>
      <w:lvlText w:val="%8."/>
      <w:lvlJc w:val="left"/>
      <w:pPr>
        <w:ind w:left="5760" w:hanging="360"/>
      </w:pPr>
    </w:lvl>
    <w:lvl w:ilvl="8" w:tplc="A10010B0">
      <w:start w:val="1"/>
      <w:numFmt w:val="lowerRoman"/>
      <w:lvlText w:val="%9."/>
      <w:lvlJc w:val="right"/>
      <w:pPr>
        <w:ind w:left="6480" w:hanging="180"/>
      </w:pPr>
    </w:lvl>
  </w:abstractNum>
  <w:abstractNum w:abstractNumId="69" w15:restartNumberingAfterBreak="0">
    <w:nsid w:val="79CD7CF8"/>
    <w:multiLevelType w:val="hybridMultilevel"/>
    <w:tmpl w:val="676048D6"/>
    <w:lvl w:ilvl="0" w:tplc="AA805FCC">
      <w:start w:val="1"/>
      <w:numFmt w:val="decimal"/>
      <w:lvlText w:val="%1."/>
      <w:lvlJc w:val="left"/>
      <w:pPr>
        <w:ind w:left="720" w:hanging="360"/>
      </w:pPr>
    </w:lvl>
    <w:lvl w:ilvl="1" w:tplc="9C04C13C">
      <w:start w:val="1"/>
      <w:numFmt w:val="lowerLetter"/>
      <w:lvlText w:val="%2."/>
      <w:lvlJc w:val="left"/>
      <w:pPr>
        <w:ind w:left="1440" w:hanging="360"/>
      </w:pPr>
    </w:lvl>
    <w:lvl w:ilvl="2" w:tplc="B69AB86C">
      <w:start w:val="1"/>
      <w:numFmt w:val="lowerRoman"/>
      <w:lvlText w:val="%3."/>
      <w:lvlJc w:val="right"/>
      <w:pPr>
        <w:ind w:left="2160" w:hanging="180"/>
      </w:pPr>
    </w:lvl>
    <w:lvl w:ilvl="3" w:tplc="7A882886">
      <w:start w:val="1"/>
      <w:numFmt w:val="decimal"/>
      <w:lvlText w:val="%4."/>
      <w:lvlJc w:val="left"/>
      <w:pPr>
        <w:ind w:left="2880" w:hanging="360"/>
      </w:pPr>
    </w:lvl>
    <w:lvl w:ilvl="4" w:tplc="E3F4C1F0">
      <w:start w:val="1"/>
      <w:numFmt w:val="lowerLetter"/>
      <w:lvlText w:val="%5."/>
      <w:lvlJc w:val="left"/>
      <w:pPr>
        <w:ind w:left="3600" w:hanging="360"/>
      </w:pPr>
    </w:lvl>
    <w:lvl w:ilvl="5" w:tplc="B5CA7648">
      <w:start w:val="1"/>
      <w:numFmt w:val="lowerRoman"/>
      <w:lvlText w:val="%6."/>
      <w:lvlJc w:val="right"/>
      <w:pPr>
        <w:ind w:left="4320" w:hanging="180"/>
      </w:pPr>
    </w:lvl>
    <w:lvl w:ilvl="6" w:tplc="0D9A16F4">
      <w:start w:val="1"/>
      <w:numFmt w:val="decimal"/>
      <w:lvlText w:val="%7."/>
      <w:lvlJc w:val="left"/>
      <w:pPr>
        <w:ind w:left="5040" w:hanging="360"/>
      </w:pPr>
    </w:lvl>
    <w:lvl w:ilvl="7" w:tplc="E226743A">
      <w:start w:val="1"/>
      <w:numFmt w:val="lowerLetter"/>
      <w:lvlText w:val="%8."/>
      <w:lvlJc w:val="left"/>
      <w:pPr>
        <w:ind w:left="5760" w:hanging="360"/>
      </w:pPr>
    </w:lvl>
    <w:lvl w:ilvl="8" w:tplc="4FD04ABC">
      <w:start w:val="1"/>
      <w:numFmt w:val="lowerRoman"/>
      <w:lvlText w:val="%9."/>
      <w:lvlJc w:val="right"/>
      <w:pPr>
        <w:ind w:left="6480" w:hanging="180"/>
      </w:pPr>
    </w:lvl>
  </w:abstractNum>
  <w:abstractNum w:abstractNumId="70" w15:restartNumberingAfterBreak="0">
    <w:nsid w:val="79D3A215"/>
    <w:multiLevelType w:val="hybridMultilevel"/>
    <w:tmpl w:val="1382B014"/>
    <w:lvl w:ilvl="0" w:tplc="5E1A7628">
      <w:start w:val="1"/>
      <w:numFmt w:val="bullet"/>
      <w:lvlText w:val=""/>
      <w:lvlJc w:val="left"/>
      <w:pPr>
        <w:ind w:left="720" w:hanging="360"/>
      </w:pPr>
      <w:rPr>
        <w:rFonts w:ascii="Symbol" w:hAnsi="Symbol" w:hint="default"/>
      </w:rPr>
    </w:lvl>
    <w:lvl w:ilvl="1" w:tplc="4C467CB0">
      <w:start w:val="1"/>
      <w:numFmt w:val="bullet"/>
      <w:lvlText w:val="o"/>
      <w:lvlJc w:val="left"/>
      <w:pPr>
        <w:ind w:left="1440" w:hanging="360"/>
      </w:pPr>
      <w:rPr>
        <w:rFonts w:ascii="Courier New" w:hAnsi="Courier New" w:hint="default"/>
      </w:rPr>
    </w:lvl>
    <w:lvl w:ilvl="2" w:tplc="118C95B0">
      <w:start w:val="1"/>
      <w:numFmt w:val="bullet"/>
      <w:lvlText w:val=""/>
      <w:lvlJc w:val="left"/>
      <w:pPr>
        <w:ind w:left="2160" w:hanging="360"/>
      </w:pPr>
      <w:rPr>
        <w:rFonts w:ascii="Wingdings" w:hAnsi="Wingdings" w:hint="default"/>
      </w:rPr>
    </w:lvl>
    <w:lvl w:ilvl="3" w:tplc="15409BE8">
      <w:start w:val="1"/>
      <w:numFmt w:val="bullet"/>
      <w:lvlText w:val=""/>
      <w:lvlJc w:val="left"/>
      <w:pPr>
        <w:ind w:left="2880" w:hanging="360"/>
      </w:pPr>
      <w:rPr>
        <w:rFonts w:ascii="Symbol" w:hAnsi="Symbol" w:hint="default"/>
      </w:rPr>
    </w:lvl>
    <w:lvl w:ilvl="4" w:tplc="C11839C6">
      <w:start w:val="1"/>
      <w:numFmt w:val="bullet"/>
      <w:lvlText w:val="o"/>
      <w:lvlJc w:val="left"/>
      <w:pPr>
        <w:ind w:left="3600" w:hanging="360"/>
      </w:pPr>
      <w:rPr>
        <w:rFonts w:ascii="Courier New" w:hAnsi="Courier New" w:hint="default"/>
      </w:rPr>
    </w:lvl>
    <w:lvl w:ilvl="5" w:tplc="DE9A4800">
      <w:start w:val="1"/>
      <w:numFmt w:val="bullet"/>
      <w:lvlText w:val=""/>
      <w:lvlJc w:val="left"/>
      <w:pPr>
        <w:ind w:left="4320" w:hanging="360"/>
      </w:pPr>
      <w:rPr>
        <w:rFonts w:ascii="Wingdings" w:hAnsi="Wingdings" w:hint="default"/>
      </w:rPr>
    </w:lvl>
    <w:lvl w:ilvl="6" w:tplc="ADF8A758">
      <w:start w:val="1"/>
      <w:numFmt w:val="bullet"/>
      <w:lvlText w:val=""/>
      <w:lvlJc w:val="left"/>
      <w:pPr>
        <w:ind w:left="5040" w:hanging="360"/>
      </w:pPr>
      <w:rPr>
        <w:rFonts w:ascii="Symbol" w:hAnsi="Symbol" w:hint="default"/>
      </w:rPr>
    </w:lvl>
    <w:lvl w:ilvl="7" w:tplc="73A2A0FA">
      <w:start w:val="1"/>
      <w:numFmt w:val="bullet"/>
      <w:lvlText w:val="o"/>
      <w:lvlJc w:val="left"/>
      <w:pPr>
        <w:ind w:left="5760" w:hanging="360"/>
      </w:pPr>
      <w:rPr>
        <w:rFonts w:ascii="Courier New" w:hAnsi="Courier New" w:hint="default"/>
      </w:rPr>
    </w:lvl>
    <w:lvl w:ilvl="8" w:tplc="225457BE">
      <w:start w:val="1"/>
      <w:numFmt w:val="bullet"/>
      <w:lvlText w:val=""/>
      <w:lvlJc w:val="left"/>
      <w:pPr>
        <w:ind w:left="6480" w:hanging="360"/>
      </w:pPr>
      <w:rPr>
        <w:rFonts w:ascii="Wingdings" w:hAnsi="Wingdings" w:hint="default"/>
      </w:rPr>
    </w:lvl>
  </w:abstractNum>
  <w:abstractNum w:abstractNumId="71" w15:restartNumberingAfterBreak="0">
    <w:nsid w:val="7B3D4FF9"/>
    <w:multiLevelType w:val="hybridMultilevel"/>
    <w:tmpl w:val="2170197C"/>
    <w:lvl w:ilvl="0" w:tplc="28B87EC0">
      <w:start w:val="1"/>
      <w:numFmt w:val="decimal"/>
      <w:lvlText w:val="%1."/>
      <w:lvlJc w:val="left"/>
      <w:pPr>
        <w:ind w:left="720" w:hanging="360"/>
      </w:pPr>
    </w:lvl>
    <w:lvl w:ilvl="1" w:tplc="135271FC">
      <w:start w:val="1"/>
      <w:numFmt w:val="lowerLetter"/>
      <w:lvlText w:val="%2."/>
      <w:lvlJc w:val="left"/>
      <w:pPr>
        <w:ind w:left="1440" w:hanging="360"/>
      </w:pPr>
    </w:lvl>
    <w:lvl w:ilvl="2" w:tplc="3B20C87C">
      <w:start w:val="1"/>
      <w:numFmt w:val="lowerRoman"/>
      <w:lvlText w:val="%3."/>
      <w:lvlJc w:val="right"/>
      <w:pPr>
        <w:ind w:left="2160" w:hanging="180"/>
      </w:pPr>
    </w:lvl>
    <w:lvl w:ilvl="3" w:tplc="B6823836">
      <w:start w:val="1"/>
      <w:numFmt w:val="decimal"/>
      <w:lvlText w:val="%4."/>
      <w:lvlJc w:val="left"/>
      <w:pPr>
        <w:ind w:left="2880" w:hanging="360"/>
      </w:pPr>
    </w:lvl>
    <w:lvl w:ilvl="4" w:tplc="B6BCC2FA">
      <w:start w:val="1"/>
      <w:numFmt w:val="lowerLetter"/>
      <w:lvlText w:val="%5."/>
      <w:lvlJc w:val="left"/>
      <w:pPr>
        <w:ind w:left="3600" w:hanging="360"/>
      </w:pPr>
    </w:lvl>
    <w:lvl w:ilvl="5" w:tplc="7EF01F76">
      <w:start w:val="1"/>
      <w:numFmt w:val="lowerRoman"/>
      <w:lvlText w:val="%6."/>
      <w:lvlJc w:val="right"/>
      <w:pPr>
        <w:ind w:left="4320" w:hanging="180"/>
      </w:pPr>
    </w:lvl>
    <w:lvl w:ilvl="6" w:tplc="529ED3EC">
      <w:start w:val="1"/>
      <w:numFmt w:val="decimal"/>
      <w:lvlText w:val="%7."/>
      <w:lvlJc w:val="left"/>
      <w:pPr>
        <w:ind w:left="5040" w:hanging="360"/>
      </w:pPr>
    </w:lvl>
    <w:lvl w:ilvl="7" w:tplc="9DCC3638">
      <w:start w:val="1"/>
      <w:numFmt w:val="lowerLetter"/>
      <w:lvlText w:val="%8."/>
      <w:lvlJc w:val="left"/>
      <w:pPr>
        <w:ind w:left="5760" w:hanging="360"/>
      </w:pPr>
    </w:lvl>
    <w:lvl w:ilvl="8" w:tplc="6AEA25DC">
      <w:start w:val="1"/>
      <w:numFmt w:val="lowerRoman"/>
      <w:lvlText w:val="%9."/>
      <w:lvlJc w:val="right"/>
      <w:pPr>
        <w:ind w:left="6480" w:hanging="180"/>
      </w:pPr>
    </w:lvl>
  </w:abstractNum>
  <w:abstractNum w:abstractNumId="72" w15:restartNumberingAfterBreak="0">
    <w:nsid w:val="7BCCCC03"/>
    <w:multiLevelType w:val="hybridMultilevel"/>
    <w:tmpl w:val="331E5542"/>
    <w:lvl w:ilvl="0" w:tplc="3786616A">
      <w:start w:val="1"/>
      <w:numFmt w:val="decimal"/>
      <w:lvlText w:val="%1."/>
      <w:lvlJc w:val="left"/>
      <w:pPr>
        <w:ind w:left="720" w:hanging="360"/>
      </w:pPr>
    </w:lvl>
    <w:lvl w:ilvl="1" w:tplc="96141868">
      <w:start w:val="1"/>
      <w:numFmt w:val="lowerLetter"/>
      <w:lvlText w:val="%2."/>
      <w:lvlJc w:val="left"/>
      <w:pPr>
        <w:ind w:left="1440" w:hanging="360"/>
      </w:pPr>
    </w:lvl>
    <w:lvl w:ilvl="2" w:tplc="D48C94EA">
      <w:start w:val="1"/>
      <w:numFmt w:val="lowerRoman"/>
      <w:lvlText w:val="%3."/>
      <w:lvlJc w:val="right"/>
      <w:pPr>
        <w:ind w:left="2160" w:hanging="180"/>
      </w:pPr>
    </w:lvl>
    <w:lvl w:ilvl="3" w:tplc="5246BDC6">
      <w:start w:val="1"/>
      <w:numFmt w:val="decimal"/>
      <w:lvlText w:val="%4."/>
      <w:lvlJc w:val="left"/>
      <w:pPr>
        <w:ind w:left="2880" w:hanging="360"/>
      </w:pPr>
    </w:lvl>
    <w:lvl w:ilvl="4" w:tplc="E73099E6">
      <w:start w:val="1"/>
      <w:numFmt w:val="lowerLetter"/>
      <w:lvlText w:val="%5."/>
      <w:lvlJc w:val="left"/>
      <w:pPr>
        <w:ind w:left="3600" w:hanging="360"/>
      </w:pPr>
    </w:lvl>
    <w:lvl w:ilvl="5" w:tplc="929499E6">
      <w:start w:val="1"/>
      <w:numFmt w:val="lowerRoman"/>
      <w:lvlText w:val="%6."/>
      <w:lvlJc w:val="right"/>
      <w:pPr>
        <w:ind w:left="4320" w:hanging="180"/>
      </w:pPr>
    </w:lvl>
    <w:lvl w:ilvl="6" w:tplc="9DF66736">
      <w:start w:val="1"/>
      <w:numFmt w:val="decimal"/>
      <w:lvlText w:val="%7."/>
      <w:lvlJc w:val="left"/>
      <w:pPr>
        <w:ind w:left="5040" w:hanging="360"/>
      </w:pPr>
    </w:lvl>
    <w:lvl w:ilvl="7" w:tplc="DD186A16">
      <w:start w:val="1"/>
      <w:numFmt w:val="lowerLetter"/>
      <w:lvlText w:val="%8."/>
      <w:lvlJc w:val="left"/>
      <w:pPr>
        <w:ind w:left="5760" w:hanging="360"/>
      </w:pPr>
    </w:lvl>
    <w:lvl w:ilvl="8" w:tplc="2C9A73CE">
      <w:start w:val="1"/>
      <w:numFmt w:val="lowerRoman"/>
      <w:lvlText w:val="%9."/>
      <w:lvlJc w:val="right"/>
      <w:pPr>
        <w:ind w:left="6480" w:hanging="180"/>
      </w:pPr>
    </w:lvl>
  </w:abstractNum>
  <w:abstractNum w:abstractNumId="73" w15:restartNumberingAfterBreak="0">
    <w:nsid w:val="7ECAB214"/>
    <w:multiLevelType w:val="hybridMultilevel"/>
    <w:tmpl w:val="A980130E"/>
    <w:lvl w:ilvl="0" w:tplc="425C2244">
      <w:start w:val="1"/>
      <w:numFmt w:val="bullet"/>
      <w:lvlText w:val=""/>
      <w:lvlJc w:val="left"/>
      <w:pPr>
        <w:ind w:left="720" w:hanging="360"/>
      </w:pPr>
      <w:rPr>
        <w:rFonts w:ascii="Symbol" w:hAnsi="Symbol" w:hint="default"/>
      </w:rPr>
    </w:lvl>
    <w:lvl w:ilvl="1" w:tplc="D1BA48FC">
      <w:start w:val="1"/>
      <w:numFmt w:val="bullet"/>
      <w:lvlText w:val="o"/>
      <w:lvlJc w:val="left"/>
      <w:pPr>
        <w:ind w:left="1440" w:hanging="360"/>
      </w:pPr>
      <w:rPr>
        <w:rFonts w:ascii="Courier New" w:hAnsi="Courier New" w:hint="default"/>
      </w:rPr>
    </w:lvl>
    <w:lvl w:ilvl="2" w:tplc="66B6B85A">
      <w:start w:val="1"/>
      <w:numFmt w:val="bullet"/>
      <w:lvlText w:val=""/>
      <w:lvlJc w:val="left"/>
      <w:pPr>
        <w:ind w:left="2160" w:hanging="360"/>
      </w:pPr>
      <w:rPr>
        <w:rFonts w:ascii="Wingdings" w:hAnsi="Wingdings" w:hint="default"/>
      </w:rPr>
    </w:lvl>
    <w:lvl w:ilvl="3" w:tplc="CFF21120">
      <w:start w:val="1"/>
      <w:numFmt w:val="bullet"/>
      <w:lvlText w:val=""/>
      <w:lvlJc w:val="left"/>
      <w:pPr>
        <w:ind w:left="2880" w:hanging="360"/>
      </w:pPr>
      <w:rPr>
        <w:rFonts w:ascii="Symbol" w:hAnsi="Symbol" w:hint="default"/>
      </w:rPr>
    </w:lvl>
    <w:lvl w:ilvl="4" w:tplc="51581A6C">
      <w:start w:val="1"/>
      <w:numFmt w:val="bullet"/>
      <w:lvlText w:val="o"/>
      <w:lvlJc w:val="left"/>
      <w:pPr>
        <w:ind w:left="3600" w:hanging="360"/>
      </w:pPr>
      <w:rPr>
        <w:rFonts w:ascii="Courier New" w:hAnsi="Courier New" w:hint="default"/>
      </w:rPr>
    </w:lvl>
    <w:lvl w:ilvl="5" w:tplc="10AE4416">
      <w:start w:val="1"/>
      <w:numFmt w:val="bullet"/>
      <w:lvlText w:val=""/>
      <w:lvlJc w:val="left"/>
      <w:pPr>
        <w:ind w:left="4320" w:hanging="360"/>
      </w:pPr>
      <w:rPr>
        <w:rFonts w:ascii="Wingdings" w:hAnsi="Wingdings" w:hint="default"/>
      </w:rPr>
    </w:lvl>
    <w:lvl w:ilvl="6" w:tplc="93AE0B14">
      <w:start w:val="1"/>
      <w:numFmt w:val="bullet"/>
      <w:lvlText w:val=""/>
      <w:lvlJc w:val="left"/>
      <w:pPr>
        <w:ind w:left="5040" w:hanging="360"/>
      </w:pPr>
      <w:rPr>
        <w:rFonts w:ascii="Symbol" w:hAnsi="Symbol" w:hint="default"/>
      </w:rPr>
    </w:lvl>
    <w:lvl w:ilvl="7" w:tplc="80F0D5B2">
      <w:start w:val="1"/>
      <w:numFmt w:val="bullet"/>
      <w:lvlText w:val="o"/>
      <w:lvlJc w:val="left"/>
      <w:pPr>
        <w:ind w:left="5760" w:hanging="360"/>
      </w:pPr>
      <w:rPr>
        <w:rFonts w:ascii="Courier New" w:hAnsi="Courier New" w:hint="default"/>
      </w:rPr>
    </w:lvl>
    <w:lvl w:ilvl="8" w:tplc="980EC9D8">
      <w:start w:val="1"/>
      <w:numFmt w:val="bullet"/>
      <w:lvlText w:val=""/>
      <w:lvlJc w:val="left"/>
      <w:pPr>
        <w:ind w:left="6480" w:hanging="360"/>
      </w:pPr>
      <w:rPr>
        <w:rFonts w:ascii="Wingdings" w:hAnsi="Wingdings" w:hint="default"/>
      </w:rPr>
    </w:lvl>
  </w:abstractNum>
  <w:num w:numId="1" w16cid:durableId="1202667911">
    <w:abstractNumId w:val="15"/>
  </w:num>
  <w:num w:numId="2" w16cid:durableId="1624651795">
    <w:abstractNumId w:val="41"/>
  </w:num>
  <w:num w:numId="3" w16cid:durableId="2052916937">
    <w:abstractNumId w:val="19"/>
  </w:num>
  <w:num w:numId="4" w16cid:durableId="1565213779">
    <w:abstractNumId w:val="68"/>
  </w:num>
  <w:num w:numId="5" w16cid:durableId="688066043">
    <w:abstractNumId w:val="36"/>
  </w:num>
  <w:num w:numId="6" w16cid:durableId="3829869">
    <w:abstractNumId w:val="63"/>
  </w:num>
  <w:num w:numId="7" w16cid:durableId="2030789099">
    <w:abstractNumId w:val="50"/>
  </w:num>
  <w:num w:numId="8" w16cid:durableId="865870971">
    <w:abstractNumId w:val="49"/>
  </w:num>
  <w:num w:numId="9" w16cid:durableId="500850879">
    <w:abstractNumId w:val="62"/>
  </w:num>
  <w:num w:numId="10" w16cid:durableId="1149059690">
    <w:abstractNumId w:val="35"/>
  </w:num>
  <w:num w:numId="11" w16cid:durableId="1937592229">
    <w:abstractNumId w:val="20"/>
  </w:num>
  <w:num w:numId="12" w16cid:durableId="1743677343">
    <w:abstractNumId w:val="44"/>
  </w:num>
  <w:num w:numId="13" w16cid:durableId="1806657440">
    <w:abstractNumId w:val="57"/>
  </w:num>
  <w:num w:numId="14" w16cid:durableId="1721322716">
    <w:abstractNumId w:val="3"/>
  </w:num>
  <w:num w:numId="15" w16cid:durableId="1067807030">
    <w:abstractNumId w:val="25"/>
  </w:num>
  <w:num w:numId="16" w16cid:durableId="207376351">
    <w:abstractNumId w:val="5"/>
  </w:num>
  <w:num w:numId="17" w16cid:durableId="129518196">
    <w:abstractNumId w:val="37"/>
  </w:num>
  <w:num w:numId="18" w16cid:durableId="105972083">
    <w:abstractNumId w:val="34"/>
  </w:num>
  <w:num w:numId="19" w16cid:durableId="1492326488">
    <w:abstractNumId w:val="11"/>
  </w:num>
  <w:num w:numId="20" w16cid:durableId="1500803503">
    <w:abstractNumId w:val="47"/>
  </w:num>
  <w:num w:numId="21" w16cid:durableId="1645961815">
    <w:abstractNumId w:val="40"/>
  </w:num>
  <w:num w:numId="22" w16cid:durableId="1375885411">
    <w:abstractNumId w:val="14"/>
  </w:num>
  <w:num w:numId="23" w16cid:durableId="1997369350">
    <w:abstractNumId w:val="51"/>
  </w:num>
  <w:num w:numId="24" w16cid:durableId="1539005204">
    <w:abstractNumId w:val="10"/>
  </w:num>
  <w:num w:numId="25" w16cid:durableId="286740682">
    <w:abstractNumId w:val="55"/>
  </w:num>
  <w:num w:numId="26" w16cid:durableId="1475834623">
    <w:abstractNumId w:val="39"/>
  </w:num>
  <w:num w:numId="27" w16cid:durableId="1815100313">
    <w:abstractNumId w:val="22"/>
  </w:num>
  <w:num w:numId="28" w16cid:durableId="868641651">
    <w:abstractNumId w:val="28"/>
  </w:num>
  <w:num w:numId="29" w16cid:durableId="1692296722">
    <w:abstractNumId w:val="70"/>
  </w:num>
  <w:num w:numId="30" w16cid:durableId="1501896470">
    <w:abstractNumId w:val="38"/>
  </w:num>
  <w:num w:numId="31" w16cid:durableId="1425763202">
    <w:abstractNumId w:val="52"/>
  </w:num>
  <w:num w:numId="32" w16cid:durableId="1248273006">
    <w:abstractNumId w:val="33"/>
  </w:num>
  <w:num w:numId="33" w16cid:durableId="233197959">
    <w:abstractNumId w:val="23"/>
  </w:num>
  <w:num w:numId="34" w16cid:durableId="1662200231">
    <w:abstractNumId w:val="46"/>
  </w:num>
  <w:num w:numId="35" w16cid:durableId="1437824335">
    <w:abstractNumId w:val="71"/>
  </w:num>
  <w:num w:numId="36" w16cid:durableId="1794329221">
    <w:abstractNumId w:val="21"/>
  </w:num>
  <w:num w:numId="37" w16cid:durableId="1943563540">
    <w:abstractNumId w:val="4"/>
  </w:num>
  <w:num w:numId="38" w16cid:durableId="1797068954">
    <w:abstractNumId w:val="66"/>
  </w:num>
  <w:num w:numId="39" w16cid:durableId="2097359677">
    <w:abstractNumId w:val="18"/>
  </w:num>
  <w:num w:numId="40" w16cid:durableId="424956376">
    <w:abstractNumId w:val="17"/>
  </w:num>
  <w:num w:numId="41" w16cid:durableId="1670058385">
    <w:abstractNumId w:val="60"/>
  </w:num>
  <w:num w:numId="42" w16cid:durableId="1422874006">
    <w:abstractNumId w:val="9"/>
  </w:num>
  <w:num w:numId="43" w16cid:durableId="1866743894">
    <w:abstractNumId w:val="48"/>
  </w:num>
  <w:num w:numId="44" w16cid:durableId="597446620">
    <w:abstractNumId w:val="26"/>
  </w:num>
  <w:num w:numId="45" w16cid:durableId="753822356">
    <w:abstractNumId w:val="27"/>
  </w:num>
  <w:num w:numId="46" w16cid:durableId="931401117">
    <w:abstractNumId w:val="61"/>
  </w:num>
  <w:num w:numId="47" w16cid:durableId="1714112349">
    <w:abstractNumId w:val="73"/>
  </w:num>
  <w:num w:numId="48" w16cid:durableId="622731048">
    <w:abstractNumId w:val="32"/>
  </w:num>
  <w:num w:numId="49" w16cid:durableId="796338218">
    <w:abstractNumId w:val="42"/>
  </w:num>
  <w:num w:numId="50" w16cid:durableId="669260141">
    <w:abstractNumId w:val="16"/>
  </w:num>
  <w:num w:numId="51" w16cid:durableId="1667440620">
    <w:abstractNumId w:val="1"/>
  </w:num>
  <w:num w:numId="52" w16cid:durableId="102916929">
    <w:abstractNumId w:val="7"/>
  </w:num>
  <w:num w:numId="53" w16cid:durableId="1980456373">
    <w:abstractNumId w:val="31"/>
  </w:num>
  <w:num w:numId="54" w16cid:durableId="1307785594">
    <w:abstractNumId w:val="43"/>
  </w:num>
  <w:num w:numId="55" w16cid:durableId="1773091265">
    <w:abstractNumId w:val="64"/>
  </w:num>
  <w:num w:numId="56" w16cid:durableId="1988707634">
    <w:abstractNumId w:val="6"/>
  </w:num>
  <w:num w:numId="57" w16cid:durableId="209154452">
    <w:abstractNumId w:val="53"/>
  </w:num>
  <w:num w:numId="58" w16cid:durableId="200947979">
    <w:abstractNumId w:val="54"/>
  </w:num>
  <w:num w:numId="59" w16cid:durableId="1728606331">
    <w:abstractNumId w:val="69"/>
  </w:num>
  <w:num w:numId="60" w16cid:durableId="635377931">
    <w:abstractNumId w:val="72"/>
  </w:num>
  <w:num w:numId="61" w16cid:durableId="1402945375">
    <w:abstractNumId w:val="45"/>
  </w:num>
  <w:num w:numId="62" w16cid:durableId="369382105">
    <w:abstractNumId w:val="56"/>
  </w:num>
  <w:num w:numId="63" w16cid:durableId="1399478354">
    <w:abstractNumId w:val="30"/>
  </w:num>
  <w:num w:numId="64" w16cid:durableId="1353917071">
    <w:abstractNumId w:val="24"/>
  </w:num>
  <w:num w:numId="65" w16cid:durableId="1315841777">
    <w:abstractNumId w:val="2"/>
  </w:num>
  <w:num w:numId="66" w16cid:durableId="1494487924">
    <w:abstractNumId w:val="65"/>
  </w:num>
  <w:num w:numId="67" w16cid:durableId="1178157906">
    <w:abstractNumId w:val="67"/>
  </w:num>
  <w:num w:numId="68" w16cid:durableId="1483547920">
    <w:abstractNumId w:val="13"/>
  </w:num>
  <w:num w:numId="69" w16cid:durableId="2052487783">
    <w:abstractNumId w:val="59"/>
  </w:num>
  <w:num w:numId="70" w16cid:durableId="1899591578">
    <w:abstractNumId w:val="8"/>
  </w:num>
  <w:num w:numId="71" w16cid:durableId="1175803746">
    <w:abstractNumId w:val="0"/>
  </w:num>
  <w:num w:numId="72" w16cid:durableId="1504585302">
    <w:abstractNumId w:val="58"/>
  </w:num>
  <w:num w:numId="73" w16cid:durableId="1909148691">
    <w:abstractNumId w:val="29"/>
  </w:num>
  <w:num w:numId="74" w16cid:durableId="2141026702">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BAE24F"/>
    <w:rsid w:val="0002223B"/>
    <w:rsid w:val="00035CE2"/>
    <w:rsid w:val="00036B02"/>
    <w:rsid w:val="00069B3E"/>
    <w:rsid w:val="00083F0C"/>
    <w:rsid w:val="000A1E94"/>
    <w:rsid w:val="000C08C6"/>
    <w:rsid w:val="000C18FD"/>
    <w:rsid w:val="000D5428"/>
    <w:rsid w:val="0010C8DC"/>
    <w:rsid w:val="00173941"/>
    <w:rsid w:val="001779BD"/>
    <w:rsid w:val="00177D67"/>
    <w:rsid w:val="0017CF30"/>
    <w:rsid w:val="001A781F"/>
    <w:rsid w:val="001AE55C"/>
    <w:rsid w:val="001C79EB"/>
    <w:rsid w:val="001D9B3F"/>
    <w:rsid w:val="001E6239"/>
    <w:rsid w:val="0020686E"/>
    <w:rsid w:val="002202F1"/>
    <w:rsid w:val="002409C1"/>
    <w:rsid w:val="002711DB"/>
    <w:rsid w:val="002B5263"/>
    <w:rsid w:val="002B6F9B"/>
    <w:rsid w:val="002CFBF2"/>
    <w:rsid w:val="002D2AFB"/>
    <w:rsid w:val="002D34DB"/>
    <w:rsid w:val="002D62A5"/>
    <w:rsid w:val="003014E2"/>
    <w:rsid w:val="0030EC64"/>
    <w:rsid w:val="00321084"/>
    <w:rsid w:val="0035D485"/>
    <w:rsid w:val="00374B88"/>
    <w:rsid w:val="00394493"/>
    <w:rsid w:val="003A9681"/>
    <w:rsid w:val="003B1B2A"/>
    <w:rsid w:val="003C415C"/>
    <w:rsid w:val="003E1177"/>
    <w:rsid w:val="003E5088"/>
    <w:rsid w:val="003F1502"/>
    <w:rsid w:val="003F4B38"/>
    <w:rsid w:val="0042DCE1"/>
    <w:rsid w:val="0044E600"/>
    <w:rsid w:val="004709D9"/>
    <w:rsid w:val="0047DFEA"/>
    <w:rsid w:val="00493339"/>
    <w:rsid w:val="0049DC91"/>
    <w:rsid w:val="004B77E9"/>
    <w:rsid w:val="004E1558"/>
    <w:rsid w:val="0052464E"/>
    <w:rsid w:val="005360A5"/>
    <w:rsid w:val="0055260D"/>
    <w:rsid w:val="00586763"/>
    <w:rsid w:val="005A66FE"/>
    <w:rsid w:val="005C5EEB"/>
    <w:rsid w:val="00640860"/>
    <w:rsid w:val="00656227"/>
    <w:rsid w:val="00677E36"/>
    <w:rsid w:val="006867CA"/>
    <w:rsid w:val="006A5333"/>
    <w:rsid w:val="006A9F00"/>
    <w:rsid w:val="006BE287"/>
    <w:rsid w:val="007284E2"/>
    <w:rsid w:val="0072E931"/>
    <w:rsid w:val="00756E0C"/>
    <w:rsid w:val="007676E9"/>
    <w:rsid w:val="00771A73"/>
    <w:rsid w:val="00772114"/>
    <w:rsid w:val="0077A32A"/>
    <w:rsid w:val="007E5B1A"/>
    <w:rsid w:val="007ED3E3"/>
    <w:rsid w:val="0080444C"/>
    <w:rsid w:val="008099AF"/>
    <w:rsid w:val="008100E0"/>
    <w:rsid w:val="0081C715"/>
    <w:rsid w:val="0083E916"/>
    <w:rsid w:val="00857A09"/>
    <w:rsid w:val="0085B831"/>
    <w:rsid w:val="00883183"/>
    <w:rsid w:val="00897653"/>
    <w:rsid w:val="008B4475"/>
    <w:rsid w:val="008C765F"/>
    <w:rsid w:val="008C7BFA"/>
    <w:rsid w:val="008D2BA2"/>
    <w:rsid w:val="008EE631"/>
    <w:rsid w:val="008F2C50"/>
    <w:rsid w:val="00904C3A"/>
    <w:rsid w:val="00910A64"/>
    <w:rsid w:val="00916E6B"/>
    <w:rsid w:val="00925C37"/>
    <w:rsid w:val="00930376"/>
    <w:rsid w:val="009A4D2E"/>
    <w:rsid w:val="009BD700"/>
    <w:rsid w:val="009C7F86"/>
    <w:rsid w:val="009F7C8E"/>
    <w:rsid w:val="00A48855"/>
    <w:rsid w:val="00A4EA5B"/>
    <w:rsid w:val="00A84070"/>
    <w:rsid w:val="00A9055E"/>
    <w:rsid w:val="00AA5D9B"/>
    <w:rsid w:val="00AF436F"/>
    <w:rsid w:val="00B16A86"/>
    <w:rsid w:val="00B312C9"/>
    <w:rsid w:val="00B371B8"/>
    <w:rsid w:val="00B95A5D"/>
    <w:rsid w:val="00BA1D90"/>
    <w:rsid w:val="00BAF540"/>
    <w:rsid w:val="00BD714A"/>
    <w:rsid w:val="00BF199D"/>
    <w:rsid w:val="00BF6EC3"/>
    <w:rsid w:val="00C03262"/>
    <w:rsid w:val="00C0716F"/>
    <w:rsid w:val="00C2170D"/>
    <w:rsid w:val="00C43B80"/>
    <w:rsid w:val="00C9D4C4"/>
    <w:rsid w:val="00C9E6D2"/>
    <w:rsid w:val="00CAE050"/>
    <w:rsid w:val="00CC2162"/>
    <w:rsid w:val="00CD19AD"/>
    <w:rsid w:val="00CD78E3"/>
    <w:rsid w:val="00CE51FE"/>
    <w:rsid w:val="00CF44BE"/>
    <w:rsid w:val="00CFE89E"/>
    <w:rsid w:val="00D27D55"/>
    <w:rsid w:val="00D42AE7"/>
    <w:rsid w:val="00D43CDD"/>
    <w:rsid w:val="00D44102"/>
    <w:rsid w:val="00D61E14"/>
    <w:rsid w:val="00D73CA4"/>
    <w:rsid w:val="00D96FC1"/>
    <w:rsid w:val="00DC5083"/>
    <w:rsid w:val="00DC62E2"/>
    <w:rsid w:val="00DDBAC1"/>
    <w:rsid w:val="00DE1E78"/>
    <w:rsid w:val="00DE4973"/>
    <w:rsid w:val="00E077A1"/>
    <w:rsid w:val="00E23841"/>
    <w:rsid w:val="00E56D03"/>
    <w:rsid w:val="00E7CBB0"/>
    <w:rsid w:val="00E8064C"/>
    <w:rsid w:val="00EC51D2"/>
    <w:rsid w:val="00F0E785"/>
    <w:rsid w:val="00F224F3"/>
    <w:rsid w:val="00F562B6"/>
    <w:rsid w:val="00F6506D"/>
    <w:rsid w:val="00F70ADD"/>
    <w:rsid w:val="00FA1DAF"/>
    <w:rsid w:val="00FC30E1"/>
    <w:rsid w:val="00FF4152"/>
    <w:rsid w:val="0104916F"/>
    <w:rsid w:val="0109C1CE"/>
    <w:rsid w:val="010E97AF"/>
    <w:rsid w:val="010F9237"/>
    <w:rsid w:val="01128549"/>
    <w:rsid w:val="0114BFDD"/>
    <w:rsid w:val="0119C49E"/>
    <w:rsid w:val="011BAFB9"/>
    <w:rsid w:val="011C9785"/>
    <w:rsid w:val="011F75E9"/>
    <w:rsid w:val="012716F0"/>
    <w:rsid w:val="01292C3B"/>
    <w:rsid w:val="0129915A"/>
    <w:rsid w:val="01311DFD"/>
    <w:rsid w:val="0132478C"/>
    <w:rsid w:val="013385F7"/>
    <w:rsid w:val="0135A84F"/>
    <w:rsid w:val="0143D091"/>
    <w:rsid w:val="0148B9CA"/>
    <w:rsid w:val="014A5EB1"/>
    <w:rsid w:val="014BBE17"/>
    <w:rsid w:val="01519BAD"/>
    <w:rsid w:val="0151FFC8"/>
    <w:rsid w:val="0156D914"/>
    <w:rsid w:val="01579FC3"/>
    <w:rsid w:val="0159094C"/>
    <w:rsid w:val="015AF7D7"/>
    <w:rsid w:val="015CB141"/>
    <w:rsid w:val="015E924D"/>
    <w:rsid w:val="0160874C"/>
    <w:rsid w:val="01643280"/>
    <w:rsid w:val="016A9BB9"/>
    <w:rsid w:val="016B3567"/>
    <w:rsid w:val="016DDFBC"/>
    <w:rsid w:val="016F464C"/>
    <w:rsid w:val="017314FC"/>
    <w:rsid w:val="01732C47"/>
    <w:rsid w:val="0177031F"/>
    <w:rsid w:val="01822F51"/>
    <w:rsid w:val="01862A78"/>
    <w:rsid w:val="018B2C28"/>
    <w:rsid w:val="01904DFE"/>
    <w:rsid w:val="0194FAE2"/>
    <w:rsid w:val="01979405"/>
    <w:rsid w:val="019924D2"/>
    <w:rsid w:val="01A440BF"/>
    <w:rsid w:val="01A4E920"/>
    <w:rsid w:val="01B36A1C"/>
    <w:rsid w:val="01B64880"/>
    <w:rsid w:val="01B7BF56"/>
    <w:rsid w:val="01B8D8C4"/>
    <w:rsid w:val="01BB6A60"/>
    <w:rsid w:val="01BC6CFD"/>
    <w:rsid w:val="01C116CC"/>
    <w:rsid w:val="01C72065"/>
    <w:rsid w:val="01D669C6"/>
    <w:rsid w:val="01D6853A"/>
    <w:rsid w:val="01D6DEDC"/>
    <w:rsid w:val="01DA31C8"/>
    <w:rsid w:val="01DAD220"/>
    <w:rsid w:val="01DFD23C"/>
    <w:rsid w:val="01E121D3"/>
    <w:rsid w:val="01E31413"/>
    <w:rsid w:val="01E40C5F"/>
    <w:rsid w:val="01F595F0"/>
    <w:rsid w:val="01FBC3FC"/>
    <w:rsid w:val="01FDBD28"/>
    <w:rsid w:val="01FDE950"/>
    <w:rsid w:val="0200AA06"/>
    <w:rsid w:val="0202B5E4"/>
    <w:rsid w:val="02048281"/>
    <w:rsid w:val="0204E86B"/>
    <w:rsid w:val="0209F794"/>
    <w:rsid w:val="020D239D"/>
    <w:rsid w:val="020ECD5F"/>
    <w:rsid w:val="020F151D"/>
    <w:rsid w:val="020F9755"/>
    <w:rsid w:val="02104936"/>
    <w:rsid w:val="02166DB9"/>
    <w:rsid w:val="0216E2F2"/>
    <w:rsid w:val="021A18A5"/>
    <w:rsid w:val="0222EE18"/>
    <w:rsid w:val="022A93AE"/>
    <w:rsid w:val="022CCE2A"/>
    <w:rsid w:val="02318EEA"/>
    <w:rsid w:val="023205B9"/>
    <w:rsid w:val="02382F14"/>
    <w:rsid w:val="0239B118"/>
    <w:rsid w:val="0243D9D4"/>
    <w:rsid w:val="02444954"/>
    <w:rsid w:val="0244ED73"/>
    <w:rsid w:val="0245D26B"/>
    <w:rsid w:val="024B47C1"/>
    <w:rsid w:val="0258688D"/>
    <w:rsid w:val="0259C8A3"/>
    <w:rsid w:val="025AFAB9"/>
    <w:rsid w:val="02634D4B"/>
    <w:rsid w:val="026C8924"/>
    <w:rsid w:val="0270129B"/>
    <w:rsid w:val="027C6BE3"/>
    <w:rsid w:val="027F7517"/>
    <w:rsid w:val="0282628C"/>
    <w:rsid w:val="0288E546"/>
    <w:rsid w:val="0289E7E3"/>
    <w:rsid w:val="028FD83F"/>
    <w:rsid w:val="02935C0F"/>
    <w:rsid w:val="0295FDB2"/>
    <w:rsid w:val="02964029"/>
    <w:rsid w:val="029AF75F"/>
    <w:rsid w:val="029EDDD7"/>
    <w:rsid w:val="02A07798"/>
    <w:rsid w:val="02A56BA9"/>
    <w:rsid w:val="02AA0DA2"/>
    <w:rsid w:val="02AAF17D"/>
    <w:rsid w:val="02AD8BCE"/>
    <w:rsid w:val="02B8B651"/>
    <w:rsid w:val="02BA19B5"/>
    <w:rsid w:val="02BB073D"/>
    <w:rsid w:val="02BBEA41"/>
    <w:rsid w:val="02BCC177"/>
    <w:rsid w:val="02C68CD4"/>
    <w:rsid w:val="02C9F523"/>
    <w:rsid w:val="02CC74EA"/>
    <w:rsid w:val="02DB1DA6"/>
    <w:rsid w:val="02DD48B0"/>
    <w:rsid w:val="02E17B6A"/>
    <w:rsid w:val="02E7EFF8"/>
    <w:rsid w:val="02EA6CEA"/>
    <w:rsid w:val="02EE5619"/>
    <w:rsid w:val="02EEF4CD"/>
    <w:rsid w:val="02EF67D5"/>
    <w:rsid w:val="02F12D5C"/>
    <w:rsid w:val="02F14694"/>
    <w:rsid w:val="02F87FF5"/>
    <w:rsid w:val="02FDAEB9"/>
    <w:rsid w:val="02FF4E0D"/>
    <w:rsid w:val="02FF9259"/>
    <w:rsid w:val="03018D2F"/>
    <w:rsid w:val="0301980C"/>
    <w:rsid w:val="03071330"/>
    <w:rsid w:val="030C815E"/>
    <w:rsid w:val="030F4319"/>
    <w:rsid w:val="03111A08"/>
    <w:rsid w:val="0313F236"/>
    <w:rsid w:val="03153270"/>
    <w:rsid w:val="03159A7B"/>
    <w:rsid w:val="03196F1F"/>
    <w:rsid w:val="0319882D"/>
    <w:rsid w:val="031F4CBB"/>
    <w:rsid w:val="032236DA"/>
    <w:rsid w:val="03280DBA"/>
    <w:rsid w:val="0329172B"/>
    <w:rsid w:val="032B30B3"/>
    <w:rsid w:val="032F5436"/>
    <w:rsid w:val="0330FADA"/>
    <w:rsid w:val="03389909"/>
    <w:rsid w:val="033B0DE0"/>
    <w:rsid w:val="033D77B1"/>
    <w:rsid w:val="03439279"/>
    <w:rsid w:val="034A6986"/>
    <w:rsid w:val="034CBFB9"/>
    <w:rsid w:val="0350FD85"/>
    <w:rsid w:val="0354F448"/>
    <w:rsid w:val="0356FF2A"/>
    <w:rsid w:val="035E5A98"/>
    <w:rsid w:val="035FACC6"/>
    <w:rsid w:val="0369863A"/>
    <w:rsid w:val="03712ECA"/>
    <w:rsid w:val="03723A27"/>
    <w:rsid w:val="03731C35"/>
    <w:rsid w:val="03769921"/>
    <w:rsid w:val="0379F535"/>
    <w:rsid w:val="037A8553"/>
    <w:rsid w:val="037BB00D"/>
    <w:rsid w:val="037D9765"/>
    <w:rsid w:val="037F4344"/>
    <w:rsid w:val="0382171F"/>
    <w:rsid w:val="0382E3C6"/>
    <w:rsid w:val="03834E75"/>
    <w:rsid w:val="0383C8F9"/>
    <w:rsid w:val="03898085"/>
    <w:rsid w:val="038A2CDE"/>
    <w:rsid w:val="0394091F"/>
    <w:rsid w:val="03986734"/>
    <w:rsid w:val="03A22579"/>
    <w:rsid w:val="03A23FC2"/>
    <w:rsid w:val="03A7D2FB"/>
    <w:rsid w:val="03A88D0F"/>
    <w:rsid w:val="03AA9904"/>
    <w:rsid w:val="03AE87D5"/>
    <w:rsid w:val="03B332FB"/>
    <w:rsid w:val="03B39E76"/>
    <w:rsid w:val="03B65D5C"/>
    <w:rsid w:val="03B9AC3C"/>
    <w:rsid w:val="03BC4498"/>
    <w:rsid w:val="03BEBAA8"/>
    <w:rsid w:val="03BEE99A"/>
    <w:rsid w:val="03BFCFF1"/>
    <w:rsid w:val="03C8A781"/>
    <w:rsid w:val="03CB5046"/>
    <w:rsid w:val="03CB750C"/>
    <w:rsid w:val="03CD251D"/>
    <w:rsid w:val="03CDA2AC"/>
    <w:rsid w:val="03D140F9"/>
    <w:rsid w:val="03D55E47"/>
    <w:rsid w:val="03DF015D"/>
    <w:rsid w:val="03E0BDD4"/>
    <w:rsid w:val="03E150E5"/>
    <w:rsid w:val="03E3CC95"/>
    <w:rsid w:val="03E4D9F3"/>
    <w:rsid w:val="03E738E6"/>
    <w:rsid w:val="03E8DB2E"/>
    <w:rsid w:val="03E9BB94"/>
    <w:rsid w:val="03EC6BD3"/>
    <w:rsid w:val="03ED3A77"/>
    <w:rsid w:val="03EE2D9F"/>
    <w:rsid w:val="03EF071C"/>
    <w:rsid w:val="03EF3128"/>
    <w:rsid w:val="03F0C291"/>
    <w:rsid w:val="03F12AE7"/>
    <w:rsid w:val="03F54BC1"/>
    <w:rsid w:val="03F6445F"/>
    <w:rsid w:val="03FC4114"/>
    <w:rsid w:val="03FECB6F"/>
    <w:rsid w:val="0403D697"/>
    <w:rsid w:val="0405A1D6"/>
    <w:rsid w:val="0408F937"/>
    <w:rsid w:val="040D8B15"/>
    <w:rsid w:val="041C2002"/>
    <w:rsid w:val="041C85EB"/>
    <w:rsid w:val="041EFDB4"/>
    <w:rsid w:val="04273A9F"/>
    <w:rsid w:val="04315C32"/>
    <w:rsid w:val="04331A40"/>
    <w:rsid w:val="0435736A"/>
    <w:rsid w:val="043668E1"/>
    <w:rsid w:val="0436C7C0"/>
    <w:rsid w:val="0438B17B"/>
    <w:rsid w:val="043D073E"/>
    <w:rsid w:val="044275AB"/>
    <w:rsid w:val="0446726A"/>
    <w:rsid w:val="0459F688"/>
    <w:rsid w:val="045B19BB"/>
    <w:rsid w:val="045EEDD7"/>
    <w:rsid w:val="045F6902"/>
    <w:rsid w:val="0461F02B"/>
    <w:rsid w:val="046BA44E"/>
    <w:rsid w:val="046C0567"/>
    <w:rsid w:val="046EE48E"/>
    <w:rsid w:val="0470AC45"/>
    <w:rsid w:val="0477E00F"/>
    <w:rsid w:val="047C7C1C"/>
    <w:rsid w:val="047FADC5"/>
    <w:rsid w:val="048058A9"/>
    <w:rsid w:val="04896FE0"/>
    <w:rsid w:val="048B34C5"/>
    <w:rsid w:val="048BF94A"/>
    <w:rsid w:val="04942288"/>
    <w:rsid w:val="0495F844"/>
    <w:rsid w:val="0496A763"/>
    <w:rsid w:val="04974636"/>
    <w:rsid w:val="049A5491"/>
    <w:rsid w:val="049ADAFA"/>
    <w:rsid w:val="049F3A6F"/>
    <w:rsid w:val="04A6038F"/>
    <w:rsid w:val="04A7ABD2"/>
    <w:rsid w:val="04AD3FB8"/>
    <w:rsid w:val="04AF3532"/>
    <w:rsid w:val="04AF3FA3"/>
    <w:rsid w:val="04B2A72A"/>
    <w:rsid w:val="04B30492"/>
    <w:rsid w:val="04BD7FA2"/>
    <w:rsid w:val="04BFFBBB"/>
    <w:rsid w:val="04C5A454"/>
    <w:rsid w:val="04C5BBA8"/>
    <w:rsid w:val="04C9CF7F"/>
    <w:rsid w:val="04CA070A"/>
    <w:rsid w:val="04CCB0F8"/>
    <w:rsid w:val="04CE7312"/>
    <w:rsid w:val="04D2C1E6"/>
    <w:rsid w:val="04D48270"/>
    <w:rsid w:val="04DCA46F"/>
    <w:rsid w:val="04DD0197"/>
    <w:rsid w:val="04E282C1"/>
    <w:rsid w:val="04EA8E0D"/>
    <w:rsid w:val="04EC6125"/>
    <w:rsid w:val="04ECA440"/>
    <w:rsid w:val="04F08EF6"/>
    <w:rsid w:val="04FB9221"/>
    <w:rsid w:val="04FC771D"/>
    <w:rsid w:val="04FF66A4"/>
    <w:rsid w:val="04FFACF0"/>
    <w:rsid w:val="0500CB69"/>
    <w:rsid w:val="05051B90"/>
    <w:rsid w:val="05078EF2"/>
    <w:rsid w:val="050AFC65"/>
    <w:rsid w:val="050D395C"/>
    <w:rsid w:val="05103B04"/>
    <w:rsid w:val="0517FC28"/>
    <w:rsid w:val="051E4EC7"/>
    <w:rsid w:val="052121C2"/>
    <w:rsid w:val="0522573C"/>
    <w:rsid w:val="05253DFB"/>
    <w:rsid w:val="05268978"/>
    <w:rsid w:val="0528B160"/>
    <w:rsid w:val="05320FB0"/>
    <w:rsid w:val="0532C74A"/>
    <w:rsid w:val="05343550"/>
    <w:rsid w:val="053598BA"/>
    <w:rsid w:val="053F879A"/>
    <w:rsid w:val="0544B630"/>
    <w:rsid w:val="054D4FEC"/>
    <w:rsid w:val="054E9D45"/>
    <w:rsid w:val="054ECD64"/>
    <w:rsid w:val="054FBE6C"/>
    <w:rsid w:val="0550074F"/>
    <w:rsid w:val="05500DC4"/>
    <w:rsid w:val="05524506"/>
    <w:rsid w:val="0552F83C"/>
    <w:rsid w:val="05559689"/>
    <w:rsid w:val="05562028"/>
    <w:rsid w:val="055767A6"/>
    <w:rsid w:val="055AB9FB"/>
    <w:rsid w:val="055CBD2D"/>
    <w:rsid w:val="055FB92A"/>
    <w:rsid w:val="056A6441"/>
    <w:rsid w:val="056AA3B3"/>
    <w:rsid w:val="056F3446"/>
    <w:rsid w:val="0573B240"/>
    <w:rsid w:val="0576FC34"/>
    <w:rsid w:val="057E9A59"/>
    <w:rsid w:val="05859DC0"/>
    <w:rsid w:val="05913355"/>
    <w:rsid w:val="05916E83"/>
    <w:rsid w:val="0599CCF9"/>
    <w:rsid w:val="059E5173"/>
    <w:rsid w:val="05A05870"/>
    <w:rsid w:val="05A60A0B"/>
    <w:rsid w:val="05A6B37A"/>
    <w:rsid w:val="05A6BC12"/>
    <w:rsid w:val="05B5378A"/>
    <w:rsid w:val="05B715D9"/>
    <w:rsid w:val="05BABC3B"/>
    <w:rsid w:val="05BD01D6"/>
    <w:rsid w:val="05BDA3E6"/>
    <w:rsid w:val="05C10D20"/>
    <w:rsid w:val="05C12130"/>
    <w:rsid w:val="05C1D292"/>
    <w:rsid w:val="05C73556"/>
    <w:rsid w:val="05C7E4D9"/>
    <w:rsid w:val="05C8926E"/>
    <w:rsid w:val="05C9ED9A"/>
    <w:rsid w:val="05D23942"/>
    <w:rsid w:val="05E09EA7"/>
    <w:rsid w:val="05E34D8E"/>
    <w:rsid w:val="05E567E8"/>
    <w:rsid w:val="05E97F6D"/>
    <w:rsid w:val="05EB6FB5"/>
    <w:rsid w:val="05EBF88D"/>
    <w:rsid w:val="05EDB724"/>
    <w:rsid w:val="05F1BB27"/>
    <w:rsid w:val="05F2049A"/>
    <w:rsid w:val="05F42731"/>
    <w:rsid w:val="05F4B287"/>
    <w:rsid w:val="05F56D2D"/>
    <w:rsid w:val="05F5C6E9"/>
    <w:rsid w:val="05F7F62E"/>
    <w:rsid w:val="05F8A68B"/>
    <w:rsid w:val="05F8B00A"/>
    <w:rsid w:val="05FAECF4"/>
    <w:rsid w:val="06019F0C"/>
    <w:rsid w:val="0605CB03"/>
    <w:rsid w:val="0607D201"/>
    <w:rsid w:val="0609421B"/>
    <w:rsid w:val="06109AB5"/>
    <w:rsid w:val="06130CC5"/>
    <w:rsid w:val="06196974"/>
    <w:rsid w:val="061B8705"/>
    <w:rsid w:val="061C1CC8"/>
    <w:rsid w:val="061DF354"/>
    <w:rsid w:val="061F2661"/>
    <w:rsid w:val="062236F4"/>
    <w:rsid w:val="0624580C"/>
    <w:rsid w:val="062475B9"/>
    <w:rsid w:val="06274A42"/>
    <w:rsid w:val="062D521E"/>
    <w:rsid w:val="062E59D8"/>
    <w:rsid w:val="0631B08C"/>
    <w:rsid w:val="06367F7A"/>
    <w:rsid w:val="06370D7A"/>
    <w:rsid w:val="063CFC85"/>
    <w:rsid w:val="063F2E1B"/>
    <w:rsid w:val="06405E73"/>
    <w:rsid w:val="06412E49"/>
    <w:rsid w:val="06448311"/>
    <w:rsid w:val="0644EA0B"/>
    <w:rsid w:val="06496C0A"/>
    <w:rsid w:val="06531359"/>
    <w:rsid w:val="065317A0"/>
    <w:rsid w:val="06568DE9"/>
    <w:rsid w:val="065847CB"/>
    <w:rsid w:val="0658E360"/>
    <w:rsid w:val="0659EC84"/>
    <w:rsid w:val="065D09BD"/>
    <w:rsid w:val="06643BBF"/>
    <w:rsid w:val="0664E2DF"/>
    <w:rsid w:val="066A2A40"/>
    <w:rsid w:val="066B7263"/>
    <w:rsid w:val="066E3246"/>
    <w:rsid w:val="066EBDF5"/>
    <w:rsid w:val="0672A610"/>
    <w:rsid w:val="067CA7A5"/>
    <w:rsid w:val="067EA1E1"/>
    <w:rsid w:val="0680023E"/>
    <w:rsid w:val="0684AF75"/>
    <w:rsid w:val="068690B3"/>
    <w:rsid w:val="0689D03E"/>
    <w:rsid w:val="068B4769"/>
    <w:rsid w:val="068DEB3E"/>
    <w:rsid w:val="068FDF50"/>
    <w:rsid w:val="06936833"/>
    <w:rsid w:val="069493FF"/>
    <w:rsid w:val="069544D8"/>
    <w:rsid w:val="069579AD"/>
    <w:rsid w:val="0697278C"/>
    <w:rsid w:val="069FF131"/>
    <w:rsid w:val="06A2EB46"/>
    <w:rsid w:val="06A30BB0"/>
    <w:rsid w:val="06A33363"/>
    <w:rsid w:val="06A66F51"/>
    <w:rsid w:val="06A6E394"/>
    <w:rsid w:val="06A7B8EF"/>
    <w:rsid w:val="06A8CF8C"/>
    <w:rsid w:val="06B759FF"/>
    <w:rsid w:val="06BA979D"/>
    <w:rsid w:val="06BF24D6"/>
    <w:rsid w:val="06C64FB9"/>
    <w:rsid w:val="06C774A2"/>
    <w:rsid w:val="06C9DA5D"/>
    <w:rsid w:val="06CD16C3"/>
    <w:rsid w:val="06D8119C"/>
    <w:rsid w:val="06DB137C"/>
    <w:rsid w:val="06DC7563"/>
    <w:rsid w:val="06DFB6A2"/>
    <w:rsid w:val="06E192FA"/>
    <w:rsid w:val="06E22F61"/>
    <w:rsid w:val="06E299CD"/>
    <w:rsid w:val="06E3118B"/>
    <w:rsid w:val="06E72971"/>
    <w:rsid w:val="06EB6EA7"/>
    <w:rsid w:val="06ED5D8B"/>
    <w:rsid w:val="06EF3BF7"/>
    <w:rsid w:val="06EF3E25"/>
    <w:rsid w:val="06F0F9C1"/>
    <w:rsid w:val="06F12218"/>
    <w:rsid w:val="06F17114"/>
    <w:rsid w:val="06F1F089"/>
    <w:rsid w:val="06F2F017"/>
    <w:rsid w:val="06F88D8E"/>
    <w:rsid w:val="06F9BD1D"/>
    <w:rsid w:val="06FC2893"/>
    <w:rsid w:val="06FD29EE"/>
    <w:rsid w:val="06FD7073"/>
    <w:rsid w:val="0700C398"/>
    <w:rsid w:val="0703249F"/>
    <w:rsid w:val="0706B7BE"/>
    <w:rsid w:val="07071F1A"/>
    <w:rsid w:val="070768DC"/>
    <w:rsid w:val="07095B41"/>
    <w:rsid w:val="0711D559"/>
    <w:rsid w:val="0715DF6D"/>
    <w:rsid w:val="0724CCBF"/>
    <w:rsid w:val="0725482C"/>
    <w:rsid w:val="07274EA7"/>
    <w:rsid w:val="07298B6B"/>
    <w:rsid w:val="072E378C"/>
    <w:rsid w:val="073263AA"/>
    <w:rsid w:val="07365DFA"/>
    <w:rsid w:val="07386F95"/>
    <w:rsid w:val="073BD400"/>
    <w:rsid w:val="0744BBCD"/>
    <w:rsid w:val="0745D5F7"/>
    <w:rsid w:val="074A091E"/>
    <w:rsid w:val="0750E4AB"/>
    <w:rsid w:val="0752127C"/>
    <w:rsid w:val="075632FB"/>
    <w:rsid w:val="07599B58"/>
    <w:rsid w:val="075E66ED"/>
    <w:rsid w:val="07622A23"/>
    <w:rsid w:val="0766AFB8"/>
    <w:rsid w:val="0766DE13"/>
    <w:rsid w:val="0767FA6C"/>
    <w:rsid w:val="0775612B"/>
    <w:rsid w:val="0779D7DD"/>
    <w:rsid w:val="077BA9BE"/>
    <w:rsid w:val="077C1173"/>
    <w:rsid w:val="077E12C3"/>
    <w:rsid w:val="077E132C"/>
    <w:rsid w:val="07814F1A"/>
    <w:rsid w:val="0782EDA8"/>
    <w:rsid w:val="0784C3B7"/>
    <w:rsid w:val="07850B8B"/>
    <w:rsid w:val="07852A8E"/>
    <w:rsid w:val="078C5071"/>
    <w:rsid w:val="078CF52D"/>
    <w:rsid w:val="078F7BEF"/>
    <w:rsid w:val="0790184C"/>
    <w:rsid w:val="079244BE"/>
    <w:rsid w:val="07965874"/>
    <w:rsid w:val="079C457D"/>
    <w:rsid w:val="079CF26D"/>
    <w:rsid w:val="079D9DDC"/>
    <w:rsid w:val="079FA270"/>
    <w:rsid w:val="07A7A3E5"/>
    <w:rsid w:val="07AA13B4"/>
    <w:rsid w:val="07AAB52C"/>
    <w:rsid w:val="07B5D152"/>
    <w:rsid w:val="07C9E511"/>
    <w:rsid w:val="07CDD3E0"/>
    <w:rsid w:val="07CDE029"/>
    <w:rsid w:val="07D7BB53"/>
    <w:rsid w:val="07DBB65B"/>
    <w:rsid w:val="07E1B602"/>
    <w:rsid w:val="07E5589C"/>
    <w:rsid w:val="07E84293"/>
    <w:rsid w:val="07E8497E"/>
    <w:rsid w:val="07E8580B"/>
    <w:rsid w:val="07E8C5B5"/>
    <w:rsid w:val="07EC1993"/>
    <w:rsid w:val="07F180E9"/>
    <w:rsid w:val="07F4DA97"/>
    <w:rsid w:val="07F51838"/>
    <w:rsid w:val="07F522CC"/>
    <w:rsid w:val="07F8AB82"/>
    <w:rsid w:val="07FA8AB5"/>
    <w:rsid w:val="07FD4FDD"/>
    <w:rsid w:val="080214FE"/>
    <w:rsid w:val="08054859"/>
    <w:rsid w:val="0807B60C"/>
    <w:rsid w:val="0807F725"/>
    <w:rsid w:val="080A35A2"/>
    <w:rsid w:val="080E61E1"/>
    <w:rsid w:val="081B6B4D"/>
    <w:rsid w:val="081D5923"/>
    <w:rsid w:val="0821E2BF"/>
    <w:rsid w:val="08222583"/>
    <w:rsid w:val="08222ECF"/>
    <w:rsid w:val="0822CABD"/>
    <w:rsid w:val="08241693"/>
    <w:rsid w:val="08264C91"/>
    <w:rsid w:val="082A7756"/>
    <w:rsid w:val="082C9FD6"/>
    <w:rsid w:val="082EDB43"/>
    <w:rsid w:val="0831F8C6"/>
    <w:rsid w:val="0832DA84"/>
    <w:rsid w:val="08378083"/>
    <w:rsid w:val="0837B31B"/>
    <w:rsid w:val="08392D3A"/>
    <w:rsid w:val="083ADD4A"/>
    <w:rsid w:val="083F46DC"/>
    <w:rsid w:val="0841369D"/>
    <w:rsid w:val="0841D37A"/>
    <w:rsid w:val="0843E786"/>
    <w:rsid w:val="08464712"/>
    <w:rsid w:val="084654FD"/>
    <w:rsid w:val="08485994"/>
    <w:rsid w:val="084B3966"/>
    <w:rsid w:val="084B8C4F"/>
    <w:rsid w:val="084C9E9D"/>
    <w:rsid w:val="08542146"/>
    <w:rsid w:val="085A67B7"/>
    <w:rsid w:val="085E9F5A"/>
    <w:rsid w:val="085F562D"/>
    <w:rsid w:val="08619A8E"/>
    <w:rsid w:val="08651A36"/>
    <w:rsid w:val="08675794"/>
    <w:rsid w:val="0869BC08"/>
    <w:rsid w:val="08755CCB"/>
    <w:rsid w:val="0875B1C1"/>
    <w:rsid w:val="0875D29E"/>
    <w:rsid w:val="0877285C"/>
    <w:rsid w:val="08791D73"/>
    <w:rsid w:val="087A94EE"/>
    <w:rsid w:val="087DA808"/>
    <w:rsid w:val="0880854C"/>
    <w:rsid w:val="0880D39E"/>
    <w:rsid w:val="08848469"/>
    <w:rsid w:val="08869EB8"/>
    <w:rsid w:val="088BC67B"/>
    <w:rsid w:val="089007BD"/>
    <w:rsid w:val="0891FEF1"/>
    <w:rsid w:val="08977EFE"/>
    <w:rsid w:val="08986022"/>
    <w:rsid w:val="0899DD16"/>
    <w:rsid w:val="089A070F"/>
    <w:rsid w:val="089B4CB2"/>
    <w:rsid w:val="089B563E"/>
    <w:rsid w:val="089B7DAE"/>
    <w:rsid w:val="08A26FEF"/>
    <w:rsid w:val="08A34606"/>
    <w:rsid w:val="08ACE588"/>
    <w:rsid w:val="08AD6328"/>
    <w:rsid w:val="08AF6CA8"/>
    <w:rsid w:val="08BAF05B"/>
    <w:rsid w:val="08BBD05A"/>
    <w:rsid w:val="08CA3A33"/>
    <w:rsid w:val="08CA9632"/>
    <w:rsid w:val="08D8AF37"/>
    <w:rsid w:val="08DBCAA8"/>
    <w:rsid w:val="08E96121"/>
    <w:rsid w:val="08F9737F"/>
    <w:rsid w:val="09010AA4"/>
    <w:rsid w:val="09028019"/>
    <w:rsid w:val="09033BF2"/>
    <w:rsid w:val="0907FF62"/>
    <w:rsid w:val="090A7D4D"/>
    <w:rsid w:val="090F7FFD"/>
    <w:rsid w:val="09183557"/>
    <w:rsid w:val="091B9235"/>
    <w:rsid w:val="091E333F"/>
    <w:rsid w:val="0923A8D9"/>
    <w:rsid w:val="09259B01"/>
    <w:rsid w:val="0928B8CE"/>
    <w:rsid w:val="09303CAA"/>
    <w:rsid w:val="093547D6"/>
    <w:rsid w:val="09382296"/>
    <w:rsid w:val="094130BF"/>
    <w:rsid w:val="09441D68"/>
    <w:rsid w:val="0947B5AA"/>
    <w:rsid w:val="0947BFBF"/>
    <w:rsid w:val="09497BD2"/>
    <w:rsid w:val="094B6C97"/>
    <w:rsid w:val="094E7EF4"/>
    <w:rsid w:val="094EE044"/>
    <w:rsid w:val="09545B8D"/>
    <w:rsid w:val="095EC383"/>
    <w:rsid w:val="0969D608"/>
    <w:rsid w:val="096C0157"/>
    <w:rsid w:val="096D647B"/>
    <w:rsid w:val="09723D94"/>
    <w:rsid w:val="0974756C"/>
    <w:rsid w:val="097D38E0"/>
    <w:rsid w:val="0981FC22"/>
    <w:rsid w:val="0983710B"/>
    <w:rsid w:val="098729A0"/>
    <w:rsid w:val="098D514A"/>
    <w:rsid w:val="0994C054"/>
    <w:rsid w:val="0997F8EE"/>
    <w:rsid w:val="099CCB87"/>
    <w:rsid w:val="09A06995"/>
    <w:rsid w:val="09A91D1E"/>
    <w:rsid w:val="09A9A687"/>
    <w:rsid w:val="09AB71EC"/>
    <w:rsid w:val="09AF934D"/>
    <w:rsid w:val="09B03B6B"/>
    <w:rsid w:val="09B3EF33"/>
    <w:rsid w:val="09B472EF"/>
    <w:rsid w:val="09B5FB68"/>
    <w:rsid w:val="09B80A10"/>
    <w:rsid w:val="09BFF76F"/>
    <w:rsid w:val="09C31AA0"/>
    <w:rsid w:val="09C6329C"/>
    <w:rsid w:val="09C7A058"/>
    <w:rsid w:val="09CAEF9A"/>
    <w:rsid w:val="09CD0BA4"/>
    <w:rsid w:val="09CE53D8"/>
    <w:rsid w:val="09D5D66F"/>
    <w:rsid w:val="09D69C88"/>
    <w:rsid w:val="09D88853"/>
    <w:rsid w:val="09DCEB08"/>
    <w:rsid w:val="09E17BAB"/>
    <w:rsid w:val="09E2E8D6"/>
    <w:rsid w:val="09E8B271"/>
    <w:rsid w:val="09F01B52"/>
    <w:rsid w:val="09F1D820"/>
    <w:rsid w:val="09F40576"/>
    <w:rsid w:val="09F73EDB"/>
    <w:rsid w:val="09FC2E90"/>
    <w:rsid w:val="09FFC8DA"/>
    <w:rsid w:val="0A0246BD"/>
    <w:rsid w:val="0A07276E"/>
    <w:rsid w:val="0A1602E9"/>
    <w:rsid w:val="0A195543"/>
    <w:rsid w:val="0A1A129C"/>
    <w:rsid w:val="0A2075AF"/>
    <w:rsid w:val="0A222C42"/>
    <w:rsid w:val="0A227212"/>
    <w:rsid w:val="0A23EAB1"/>
    <w:rsid w:val="0A2430B0"/>
    <w:rsid w:val="0A29B0DA"/>
    <w:rsid w:val="0A2E1631"/>
    <w:rsid w:val="0A2E7FDA"/>
    <w:rsid w:val="0A2FF2D5"/>
    <w:rsid w:val="0A301B1F"/>
    <w:rsid w:val="0A32306F"/>
    <w:rsid w:val="0A327183"/>
    <w:rsid w:val="0A386C27"/>
    <w:rsid w:val="0A3A3ED5"/>
    <w:rsid w:val="0A3C5142"/>
    <w:rsid w:val="0A4218DE"/>
    <w:rsid w:val="0A4305A6"/>
    <w:rsid w:val="0A479FF2"/>
    <w:rsid w:val="0A480111"/>
    <w:rsid w:val="0A4BB7DE"/>
    <w:rsid w:val="0A4E162E"/>
    <w:rsid w:val="0A4EA309"/>
    <w:rsid w:val="0A541B77"/>
    <w:rsid w:val="0A55B265"/>
    <w:rsid w:val="0A5A837C"/>
    <w:rsid w:val="0A5EB476"/>
    <w:rsid w:val="0A6C753C"/>
    <w:rsid w:val="0A76C66B"/>
    <w:rsid w:val="0A77E4E1"/>
    <w:rsid w:val="0A784E42"/>
    <w:rsid w:val="0A7AF2C1"/>
    <w:rsid w:val="0A7B69F6"/>
    <w:rsid w:val="0A7D3CE1"/>
    <w:rsid w:val="0A81226F"/>
    <w:rsid w:val="0A8144E0"/>
    <w:rsid w:val="0A84F5AB"/>
    <w:rsid w:val="0A8632F9"/>
    <w:rsid w:val="0A89B33E"/>
    <w:rsid w:val="0A8B0833"/>
    <w:rsid w:val="0A8BECBA"/>
    <w:rsid w:val="0A8CA565"/>
    <w:rsid w:val="0A8EC9EC"/>
    <w:rsid w:val="0A93FF51"/>
    <w:rsid w:val="0A94875A"/>
    <w:rsid w:val="0A9A26FB"/>
    <w:rsid w:val="0A9BBB3F"/>
    <w:rsid w:val="0A9E1E08"/>
    <w:rsid w:val="0A9E20EC"/>
    <w:rsid w:val="0AA3844C"/>
    <w:rsid w:val="0AA8D511"/>
    <w:rsid w:val="0AA986A7"/>
    <w:rsid w:val="0AB3544F"/>
    <w:rsid w:val="0AB401A6"/>
    <w:rsid w:val="0AB8390C"/>
    <w:rsid w:val="0ABCB9BC"/>
    <w:rsid w:val="0ABCDCB0"/>
    <w:rsid w:val="0ABF2B76"/>
    <w:rsid w:val="0ABFF474"/>
    <w:rsid w:val="0AC992AF"/>
    <w:rsid w:val="0AC9F43E"/>
    <w:rsid w:val="0ACABB40"/>
    <w:rsid w:val="0AD776E9"/>
    <w:rsid w:val="0ADC3DAE"/>
    <w:rsid w:val="0ADDA8E5"/>
    <w:rsid w:val="0ADE11C9"/>
    <w:rsid w:val="0AE05061"/>
    <w:rsid w:val="0AE32541"/>
    <w:rsid w:val="0AE6FA15"/>
    <w:rsid w:val="0AE91767"/>
    <w:rsid w:val="0AE9D658"/>
    <w:rsid w:val="0AEC1E13"/>
    <w:rsid w:val="0AEDBA91"/>
    <w:rsid w:val="0AF0C840"/>
    <w:rsid w:val="0AF13C81"/>
    <w:rsid w:val="0AF2267E"/>
    <w:rsid w:val="0AF2B9AF"/>
    <w:rsid w:val="0AF3CE52"/>
    <w:rsid w:val="0AF7EB84"/>
    <w:rsid w:val="0AFC3C58"/>
    <w:rsid w:val="0AFC8E55"/>
    <w:rsid w:val="0B02E6DF"/>
    <w:rsid w:val="0B04CE7A"/>
    <w:rsid w:val="0B0510C9"/>
    <w:rsid w:val="0B0B08F9"/>
    <w:rsid w:val="0B0D1AAE"/>
    <w:rsid w:val="0B2C520C"/>
    <w:rsid w:val="0B309D6E"/>
    <w:rsid w:val="0B33C94F"/>
    <w:rsid w:val="0B399010"/>
    <w:rsid w:val="0B3D3D1C"/>
    <w:rsid w:val="0B3DCEB1"/>
    <w:rsid w:val="0B40808E"/>
    <w:rsid w:val="0B40BA32"/>
    <w:rsid w:val="0B410077"/>
    <w:rsid w:val="0B414322"/>
    <w:rsid w:val="0B4757FD"/>
    <w:rsid w:val="0B56D258"/>
    <w:rsid w:val="0B5D67FA"/>
    <w:rsid w:val="0B61D1E8"/>
    <w:rsid w:val="0B69A952"/>
    <w:rsid w:val="0B6B1FE1"/>
    <w:rsid w:val="0B6E6476"/>
    <w:rsid w:val="0B70CDFC"/>
    <w:rsid w:val="0B70EE5E"/>
    <w:rsid w:val="0B72875D"/>
    <w:rsid w:val="0B75F376"/>
    <w:rsid w:val="0B7B8848"/>
    <w:rsid w:val="0B7C1ECA"/>
    <w:rsid w:val="0B804084"/>
    <w:rsid w:val="0B817F46"/>
    <w:rsid w:val="0B82102B"/>
    <w:rsid w:val="0B8687F3"/>
    <w:rsid w:val="0B892069"/>
    <w:rsid w:val="0B8C2810"/>
    <w:rsid w:val="0B8C3DBB"/>
    <w:rsid w:val="0B8E2056"/>
    <w:rsid w:val="0B8E5596"/>
    <w:rsid w:val="0B8FCC02"/>
    <w:rsid w:val="0B94BDF1"/>
    <w:rsid w:val="0B96E3AD"/>
    <w:rsid w:val="0B9F8DD6"/>
    <w:rsid w:val="0BA27BB8"/>
    <w:rsid w:val="0BA27E4C"/>
    <w:rsid w:val="0BA4C69D"/>
    <w:rsid w:val="0BA6E441"/>
    <w:rsid w:val="0BA71742"/>
    <w:rsid w:val="0BAB7203"/>
    <w:rsid w:val="0BABBBDC"/>
    <w:rsid w:val="0BAC1DC4"/>
    <w:rsid w:val="0BAF96E7"/>
    <w:rsid w:val="0BB36EC7"/>
    <w:rsid w:val="0BB405C7"/>
    <w:rsid w:val="0BB5A15D"/>
    <w:rsid w:val="0BB87585"/>
    <w:rsid w:val="0BC16669"/>
    <w:rsid w:val="0BD08678"/>
    <w:rsid w:val="0BD7FC13"/>
    <w:rsid w:val="0BD801A8"/>
    <w:rsid w:val="0BDAC4B6"/>
    <w:rsid w:val="0BDB1AAB"/>
    <w:rsid w:val="0BDE75CA"/>
    <w:rsid w:val="0BDFDB03"/>
    <w:rsid w:val="0BE0F0A4"/>
    <w:rsid w:val="0BE66794"/>
    <w:rsid w:val="0BE7C752"/>
    <w:rsid w:val="0BE8F576"/>
    <w:rsid w:val="0BEACC52"/>
    <w:rsid w:val="0BED79AF"/>
    <w:rsid w:val="0BEE5CE7"/>
    <w:rsid w:val="0BF182C6"/>
    <w:rsid w:val="0BF2FEF7"/>
    <w:rsid w:val="0BF74C1C"/>
    <w:rsid w:val="0BF9AA75"/>
    <w:rsid w:val="0BFABFCA"/>
    <w:rsid w:val="0BFD7DF6"/>
    <w:rsid w:val="0BFF7465"/>
    <w:rsid w:val="0BFF9D14"/>
    <w:rsid w:val="0C04C2EA"/>
    <w:rsid w:val="0C065466"/>
    <w:rsid w:val="0C09419F"/>
    <w:rsid w:val="0C0B079E"/>
    <w:rsid w:val="0C0C4612"/>
    <w:rsid w:val="0C12E6C9"/>
    <w:rsid w:val="0C152D43"/>
    <w:rsid w:val="0C1986F9"/>
    <w:rsid w:val="0C1B62DB"/>
    <w:rsid w:val="0C1D7D28"/>
    <w:rsid w:val="0C22AE03"/>
    <w:rsid w:val="0C25AE72"/>
    <w:rsid w:val="0C27BF9C"/>
    <w:rsid w:val="0C28A293"/>
    <w:rsid w:val="0C299160"/>
    <w:rsid w:val="0C2D281A"/>
    <w:rsid w:val="0C2F28D2"/>
    <w:rsid w:val="0C2F97B8"/>
    <w:rsid w:val="0C3966B5"/>
    <w:rsid w:val="0C39F14D"/>
    <w:rsid w:val="0C3B3F6D"/>
    <w:rsid w:val="0C412EE3"/>
    <w:rsid w:val="0C4637A8"/>
    <w:rsid w:val="0C485F41"/>
    <w:rsid w:val="0C4B2590"/>
    <w:rsid w:val="0C4CCEE0"/>
    <w:rsid w:val="0C4DEBC7"/>
    <w:rsid w:val="0C4EF34A"/>
    <w:rsid w:val="0C512237"/>
    <w:rsid w:val="0C519039"/>
    <w:rsid w:val="0C565ECB"/>
    <w:rsid w:val="0C59031B"/>
    <w:rsid w:val="0C5FC194"/>
    <w:rsid w:val="0C61CE3E"/>
    <w:rsid w:val="0C61E4D6"/>
    <w:rsid w:val="0C64939F"/>
    <w:rsid w:val="0C6B656D"/>
    <w:rsid w:val="0C6F3553"/>
    <w:rsid w:val="0C710EFF"/>
    <w:rsid w:val="0C82BDB6"/>
    <w:rsid w:val="0C83C71D"/>
    <w:rsid w:val="0C86F0A1"/>
    <w:rsid w:val="0C8B4B22"/>
    <w:rsid w:val="0C8B9525"/>
    <w:rsid w:val="0C8BB5D7"/>
    <w:rsid w:val="0C931695"/>
    <w:rsid w:val="0C974770"/>
    <w:rsid w:val="0C9B71ED"/>
    <w:rsid w:val="0C9C93A2"/>
    <w:rsid w:val="0C9DAA7E"/>
    <w:rsid w:val="0CA09EDB"/>
    <w:rsid w:val="0CA7C8D6"/>
    <w:rsid w:val="0CA84223"/>
    <w:rsid w:val="0CA8C710"/>
    <w:rsid w:val="0CAA1CCE"/>
    <w:rsid w:val="0CAA3E01"/>
    <w:rsid w:val="0CAA9529"/>
    <w:rsid w:val="0CACC795"/>
    <w:rsid w:val="0CAD9E3A"/>
    <w:rsid w:val="0CADE909"/>
    <w:rsid w:val="0CB2D76C"/>
    <w:rsid w:val="0CB338B9"/>
    <w:rsid w:val="0CB942D5"/>
    <w:rsid w:val="0CBA14F4"/>
    <w:rsid w:val="0CBA995F"/>
    <w:rsid w:val="0CBB58D0"/>
    <w:rsid w:val="0CBBB3B6"/>
    <w:rsid w:val="0CC3665E"/>
    <w:rsid w:val="0CC470E9"/>
    <w:rsid w:val="0CC8CA84"/>
    <w:rsid w:val="0CCBF10C"/>
    <w:rsid w:val="0CD17238"/>
    <w:rsid w:val="0CD35E03"/>
    <w:rsid w:val="0CD8F063"/>
    <w:rsid w:val="0CD9566F"/>
    <w:rsid w:val="0CDC0B81"/>
    <w:rsid w:val="0CDC1456"/>
    <w:rsid w:val="0CDFC121"/>
    <w:rsid w:val="0CE25E8D"/>
    <w:rsid w:val="0CE2EABD"/>
    <w:rsid w:val="0CE59F25"/>
    <w:rsid w:val="0CE82C9E"/>
    <w:rsid w:val="0CEC5E82"/>
    <w:rsid w:val="0CF5807E"/>
    <w:rsid w:val="0CF74348"/>
    <w:rsid w:val="0CF8C626"/>
    <w:rsid w:val="0CFB1ED2"/>
    <w:rsid w:val="0CFFAEB3"/>
    <w:rsid w:val="0CFFE7E9"/>
    <w:rsid w:val="0D0115D9"/>
    <w:rsid w:val="0D028E42"/>
    <w:rsid w:val="0D053445"/>
    <w:rsid w:val="0D099930"/>
    <w:rsid w:val="0D0BBAC4"/>
    <w:rsid w:val="0D0DBF30"/>
    <w:rsid w:val="0D13AFD6"/>
    <w:rsid w:val="0D1A3B56"/>
    <w:rsid w:val="0D1DD85A"/>
    <w:rsid w:val="0D30D797"/>
    <w:rsid w:val="0D31B581"/>
    <w:rsid w:val="0D3558B4"/>
    <w:rsid w:val="0D42E7A3"/>
    <w:rsid w:val="0D43C6EC"/>
    <w:rsid w:val="0D492C17"/>
    <w:rsid w:val="0D4943C1"/>
    <w:rsid w:val="0D49F6B7"/>
    <w:rsid w:val="0D4B30F7"/>
    <w:rsid w:val="0D5171BE"/>
    <w:rsid w:val="0D5202A8"/>
    <w:rsid w:val="0D54D503"/>
    <w:rsid w:val="0D569363"/>
    <w:rsid w:val="0D572A5D"/>
    <w:rsid w:val="0D58490B"/>
    <w:rsid w:val="0D593950"/>
    <w:rsid w:val="0D5AF47E"/>
    <w:rsid w:val="0D5BAD88"/>
    <w:rsid w:val="0D5CF91E"/>
    <w:rsid w:val="0D5F6EE5"/>
    <w:rsid w:val="0D5FF813"/>
    <w:rsid w:val="0D68EA4E"/>
    <w:rsid w:val="0D6900B7"/>
    <w:rsid w:val="0D6BE258"/>
    <w:rsid w:val="0D6DBA24"/>
    <w:rsid w:val="0D6DEBDC"/>
    <w:rsid w:val="0D6EB7C7"/>
    <w:rsid w:val="0D6F8976"/>
    <w:rsid w:val="0D76EAC9"/>
    <w:rsid w:val="0D78AB8E"/>
    <w:rsid w:val="0D7BDE03"/>
    <w:rsid w:val="0D7EB364"/>
    <w:rsid w:val="0D7F40B4"/>
    <w:rsid w:val="0D85DBCD"/>
    <w:rsid w:val="0D871A2A"/>
    <w:rsid w:val="0D8AC0F4"/>
    <w:rsid w:val="0D8E1656"/>
    <w:rsid w:val="0D8FF554"/>
    <w:rsid w:val="0D92113D"/>
    <w:rsid w:val="0D9F8CA2"/>
    <w:rsid w:val="0DA1324A"/>
    <w:rsid w:val="0DA6D7FF"/>
    <w:rsid w:val="0DA98A96"/>
    <w:rsid w:val="0DB2C9FB"/>
    <w:rsid w:val="0DB2D3DA"/>
    <w:rsid w:val="0DB5849F"/>
    <w:rsid w:val="0DB74D46"/>
    <w:rsid w:val="0DB83AF7"/>
    <w:rsid w:val="0DB9A911"/>
    <w:rsid w:val="0DBA8616"/>
    <w:rsid w:val="0DBF760A"/>
    <w:rsid w:val="0DC0B422"/>
    <w:rsid w:val="0DC80D67"/>
    <w:rsid w:val="0DCACD06"/>
    <w:rsid w:val="0DCCC21E"/>
    <w:rsid w:val="0DCCC86F"/>
    <w:rsid w:val="0DCDD428"/>
    <w:rsid w:val="0DCF3DCE"/>
    <w:rsid w:val="0DD7B7FB"/>
    <w:rsid w:val="0DDC3110"/>
    <w:rsid w:val="0DDE6F37"/>
    <w:rsid w:val="0DE2C80C"/>
    <w:rsid w:val="0DE88902"/>
    <w:rsid w:val="0DE95792"/>
    <w:rsid w:val="0DF7D0C7"/>
    <w:rsid w:val="0DF8E0D9"/>
    <w:rsid w:val="0DFC25D6"/>
    <w:rsid w:val="0DFCB721"/>
    <w:rsid w:val="0DFD4B08"/>
    <w:rsid w:val="0E03C498"/>
    <w:rsid w:val="0E04313B"/>
    <w:rsid w:val="0E08B364"/>
    <w:rsid w:val="0E096C14"/>
    <w:rsid w:val="0E0C33F1"/>
    <w:rsid w:val="0E0D1AD7"/>
    <w:rsid w:val="0E142393"/>
    <w:rsid w:val="0E1FFF0A"/>
    <w:rsid w:val="0E2052C2"/>
    <w:rsid w:val="0E24C95E"/>
    <w:rsid w:val="0E2667A8"/>
    <w:rsid w:val="0E276586"/>
    <w:rsid w:val="0E2F579E"/>
    <w:rsid w:val="0E30E488"/>
    <w:rsid w:val="0E38F41C"/>
    <w:rsid w:val="0E397ADF"/>
    <w:rsid w:val="0E397DA5"/>
    <w:rsid w:val="0E3D4EC8"/>
    <w:rsid w:val="0E3DB5E6"/>
    <w:rsid w:val="0E4022EE"/>
    <w:rsid w:val="0E467984"/>
    <w:rsid w:val="0E483BDA"/>
    <w:rsid w:val="0E494F68"/>
    <w:rsid w:val="0E4C141A"/>
    <w:rsid w:val="0E5363B5"/>
    <w:rsid w:val="0E536ECC"/>
    <w:rsid w:val="0E58D386"/>
    <w:rsid w:val="0E5B23B9"/>
    <w:rsid w:val="0E5BE9CC"/>
    <w:rsid w:val="0E5C954F"/>
    <w:rsid w:val="0E5E253E"/>
    <w:rsid w:val="0E65F754"/>
    <w:rsid w:val="0E673A89"/>
    <w:rsid w:val="0E67EDBD"/>
    <w:rsid w:val="0E6EE3AE"/>
    <w:rsid w:val="0E707D64"/>
    <w:rsid w:val="0E7C2F29"/>
    <w:rsid w:val="0E7D5E19"/>
    <w:rsid w:val="0E7F6501"/>
    <w:rsid w:val="0E8E7F10"/>
    <w:rsid w:val="0E9756C5"/>
    <w:rsid w:val="0E97958C"/>
    <w:rsid w:val="0E99F27E"/>
    <w:rsid w:val="0E9B3FB6"/>
    <w:rsid w:val="0E9D7B85"/>
    <w:rsid w:val="0E9EBE7F"/>
    <w:rsid w:val="0EA030BC"/>
    <w:rsid w:val="0EA45572"/>
    <w:rsid w:val="0EA7BD44"/>
    <w:rsid w:val="0EAE7129"/>
    <w:rsid w:val="0EB344FA"/>
    <w:rsid w:val="0EB39D35"/>
    <w:rsid w:val="0EB5F950"/>
    <w:rsid w:val="0EB6790B"/>
    <w:rsid w:val="0EB7DA81"/>
    <w:rsid w:val="0EBA5F5E"/>
    <w:rsid w:val="0EBCB0D6"/>
    <w:rsid w:val="0EC08A3B"/>
    <w:rsid w:val="0EC12B2D"/>
    <w:rsid w:val="0EC8108F"/>
    <w:rsid w:val="0EC9EA68"/>
    <w:rsid w:val="0ECBB615"/>
    <w:rsid w:val="0ECE05A8"/>
    <w:rsid w:val="0ED7552C"/>
    <w:rsid w:val="0ED9E2DE"/>
    <w:rsid w:val="0EDE55B3"/>
    <w:rsid w:val="0EE393F5"/>
    <w:rsid w:val="0EF0A564"/>
    <w:rsid w:val="0EF199A0"/>
    <w:rsid w:val="0EF3942B"/>
    <w:rsid w:val="0EF40016"/>
    <w:rsid w:val="0EF4F59B"/>
    <w:rsid w:val="0EF54935"/>
    <w:rsid w:val="0EFCCE42"/>
    <w:rsid w:val="0EFD7BEE"/>
    <w:rsid w:val="0EFE82A5"/>
    <w:rsid w:val="0F055F1A"/>
    <w:rsid w:val="0F0664B4"/>
    <w:rsid w:val="0F06C082"/>
    <w:rsid w:val="0F098684"/>
    <w:rsid w:val="0F0C64BE"/>
    <w:rsid w:val="0F0CC442"/>
    <w:rsid w:val="0F0CDCFE"/>
    <w:rsid w:val="0F0EC42D"/>
    <w:rsid w:val="0F11B117"/>
    <w:rsid w:val="0F123D15"/>
    <w:rsid w:val="0F16FAF7"/>
    <w:rsid w:val="0F1970DE"/>
    <w:rsid w:val="0F1E1674"/>
    <w:rsid w:val="0F1EDEA2"/>
    <w:rsid w:val="0F206FE5"/>
    <w:rsid w:val="0F218751"/>
    <w:rsid w:val="0F257BD3"/>
    <w:rsid w:val="0F263A30"/>
    <w:rsid w:val="0F2ABA70"/>
    <w:rsid w:val="0F2CC258"/>
    <w:rsid w:val="0F316F05"/>
    <w:rsid w:val="0F346000"/>
    <w:rsid w:val="0F37EF11"/>
    <w:rsid w:val="0F3A84C1"/>
    <w:rsid w:val="0F3AD3BA"/>
    <w:rsid w:val="0F3B9458"/>
    <w:rsid w:val="0F3BF2A6"/>
    <w:rsid w:val="0F3EFFAE"/>
    <w:rsid w:val="0F42A860"/>
    <w:rsid w:val="0F48A087"/>
    <w:rsid w:val="0F48DFE1"/>
    <w:rsid w:val="0F4AFB84"/>
    <w:rsid w:val="0F50F3AE"/>
    <w:rsid w:val="0F522E9D"/>
    <w:rsid w:val="0F548560"/>
    <w:rsid w:val="0F5489C0"/>
    <w:rsid w:val="0F5962ED"/>
    <w:rsid w:val="0F5D5981"/>
    <w:rsid w:val="0F5E1889"/>
    <w:rsid w:val="0F5F3FD3"/>
    <w:rsid w:val="0F5F4CE2"/>
    <w:rsid w:val="0F6A473B"/>
    <w:rsid w:val="0F6A5D83"/>
    <w:rsid w:val="0F71CD04"/>
    <w:rsid w:val="0F73885C"/>
    <w:rsid w:val="0F780C53"/>
    <w:rsid w:val="0F79BED1"/>
    <w:rsid w:val="0F8527F3"/>
    <w:rsid w:val="0F89948C"/>
    <w:rsid w:val="0F8C8899"/>
    <w:rsid w:val="0F8E4DC6"/>
    <w:rsid w:val="0F924AB4"/>
    <w:rsid w:val="0F93459A"/>
    <w:rsid w:val="0F97D97E"/>
    <w:rsid w:val="0F9F9216"/>
    <w:rsid w:val="0FA0D8EF"/>
    <w:rsid w:val="0FA0F235"/>
    <w:rsid w:val="0FA6CDC2"/>
    <w:rsid w:val="0FABC287"/>
    <w:rsid w:val="0FAD6C88"/>
    <w:rsid w:val="0FBB344D"/>
    <w:rsid w:val="0FBC88F1"/>
    <w:rsid w:val="0FBCEF15"/>
    <w:rsid w:val="0FC298A9"/>
    <w:rsid w:val="0FC452FB"/>
    <w:rsid w:val="0FC62FE5"/>
    <w:rsid w:val="0FCC0D11"/>
    <w:rsid w:val="0FCC44D8"/>
    <w:rsid w:val="0FCDC15E"/>
    <w:rsid w:val="0FD312AF"/>
    <w:rsid w:val="0FD3F2DE"/>
    <w:rsid w:val="0FDCC5AA"/>
    <w:rsid w:val="0FDD7FE2"/>
    <w:rsid w:val="0FDFE649"/>
    <w:rsid w:val="0FEBA034"/>
    <w:rsid w:val="0FEBAE00"/>
    <w:rsid w:val="0FEE71D6"/>
    <w:rsid w:val="0FEF4AD4"/>
    <w:rsid w:val="0FEF63E4"/>
    <w:rsid w:val="0FF11E2F"/>
    <w:rsid w:val="0FF2BC39"/>
    <w:rsid w:val="1001109C"/>
    <w:rsid w:val="10021069"/>
    <w:rsid w:val="10060AB6"/>
    <w:rsid w:val="1009A4D3"/>
    <w:rsid w:val="10116508"/>
    <w:rsid w:val="1012A463"/>
    <w:rsid w:val="101317E8"/>
    <w:rsid w:val="10246715"/>
    <w:rsid w:val="10255B55"/>
    <w:rsid w:val="10260E0A"/>
    <w:rsid w:val="102EBC42"/>
    <w:rsid w:val="10309BE9"/>
    <w:rsid w:val="10313DB6"/>
    <w:rsid w:val="1031EE75"/>
    <w:rsid w:val="10327E30"/>
    <w:rsid w:val="10337C10"/>
    <w:rsid w:val="10349A3D"/>
    <w:rsid w:val="1035089A"/>
    <w:rsid w:val="103667A6"/>
    <w:rsid w:val="1036733E"/>
    <w:rsid w:val="10368975"/>
    <w:rsid w:val="1037BC46"/>
    <w:rsid w:val="1039655E"/>
    <w:rsid w:val="10397547"/>
    <w:rsid w:val="103AC5E5"/>
    <w:rsid w:val="103E65D5"/>
    <w:rsid w:val="103F44D9"/>
    <w:rsid w:val="10456BC7"/>
    <w:rsid w:val="1068A8F1"/>
    <w:rsid w:val="10694C26"/>
    <w:rsid w:val="106D7DA7"/>
    <w:rsid w:val="106DB20B"/>
    <w:rsid w:val="106DB818"/>
    <w:rsid w:val="106DE935"/>
    <w:rsid w:val="10719EC0"/>
    <w:rsid w:val="1076C060"/>
    <w:rsid w:val="1078EAE6"/>
    <w:rsid w:val="10798420"/>
    <w:rsid w:val="107BCFC5"/>
    <w:rsid w:val="107FB9CF"/>
    <w:rsid w:val="1091560C"/>
    <w:rsid w:val="10933A1F"/>
    <w:rsid w:val="10949BE2"/>
    <w:rsid w:val="1096B211"/>
    <w:rsid w:val="109F19C7"/>
    <w:rsid w:val="10A38273"/>
    <w:rsid w:val="10A8B4BE"/>
    <w:rsid w:val="10AAB18E"/>
    <w:rsid w:val="10ACF76C"/>
    <w:rsid w:val="10B1B544"/>
    <w:rsid w:val="10B5159C"/>
    <w:rsid w:val="10BDFCA6"/>
    <w:rsid w:val="10BFACE3"/>
    <w:rsid w:val="10C2A630"/>
    <w:rsid w:val="10C4B460"/>
    <w:rsid w:val="10C97506"/>
    <w:rsid w:val="10CBBE93"/>
    <w:rsid w:val="10CF28F2"/>
    <w:rsid w:val="10CF377D"/>
    <w:rsid w:val="10D19D6A"/>
    <w:rsid w:val="10D4DC69"/>
    <w:rsid w:val="10D9322E"/>
    <w:rsid w:val="10DA8AD6"/>
    <w:rsid w:val="10E4B042"/>
    <w:rsid w:val="10E5B53D"/>
    <w:rsid w:val="10EA7898"/>
    <w:rsid w:val="10F055C1"/>
    <w:rsid w:val="10F12EB4"/>
    <w:rsid w:val="11017061"/>
    <w:rsid w:val="1103714B"/>
    <w:rsid w:val="110545C9"/>
    <w:rsid w:val="1107AD92"/>
    <w:rsid w:val="1109AB7E"/>
    <w:rsid w:val="110DB34D"/>
    <w:rsid w:val="110F8FA3"/>
    <w:rsid w:val="1112253D"/>
    <w:rsid w:val="11128AA4"/>
    <w:rsid w:val="1118D6F6"/>
    <w:rsid w:val="111E43C1"/>
    <w:rsid w:val="11235287"/>
    <w:rsid w:val="112446F1"/>
    <w:rsid w:val="112E440F"/>
    <w:rsid w:val="11359AB9"/>
    <w:rsid w:val="113B2292"/>
    <w:rsid w:val="113B2F0B"/>
    <w:rsid w:val="113BCC13"/>
    <w:rsid w:val="113C95C3"/>
    <w:rsid w:val="114143AB"/>
    <w:rsid w:val="1144DBAD"/>
    <w:rsid w:val="1145FE9D"/>
    <w:rsid w:val="114A29AA"/>
    <w:rsid w:val="114A6406"/>
    <w:rsid w:val="114F5CED"/>
    <w:rsid w:val="11501FD9"/>
    <w:rsid w:val="11529AB3"/>
    <w:rsid w:val="1152FD04"/>
    <w:rsid w:val="115705F7"/>
    <w:rsid w:val="11580D5F"/>
    <w:rsid w:val="1158C9AE"/>
    <w:rsid w:val="115BE70A"/>
    <w:rsid w:val="115CAF58"/>
    <w:rsid w:val="1164271C"/>
    <w:rsid w:val="116CA355"/>
    <w:rsid w:val="116CACCD"/>
    <w:rsid w:val="116CDC98"/>
    <w:rsid w:val="116CFCDE"/>
    <w:rsid w:val="116EE310"/>
    <w:rsid w:val="11766B3A"/>
    <w:rsid w:val="11767846"/>
    <w:rsid w:val="11788CF2"/>
    <w:rsid w:val="117A3C2C"/>
    <w:rsid w:val="117AE22F"/>
    <w:rsid w:val="117B3954"/>
    <w:rsid w:val="117D213D"/>
    <w:rsid w:val="118138DE"/>
    <w:rsid w:val="1181F420"/>
    <w:rsid w:val="1183D3D0"/>
    <w:rsid w:val="11875A2A"/>
    <w:rsid w:val="118E6D0E"/>
    <w:rsid w:val="1192C47B"/>
    <w:rsid w:val="119CABE1"/>
    <w:rsid w:val="11A0C3B2"/>
    <w:rsid w:val="11A21A82"/>
    <w:rsid w:val="11A34D6E"/>
    <w:rsid w:val="11A47113"/>
    <w:rsid w:val="11A47C83"/>
    <w:rsid w:val="11A52E42"/>
    <w:rsid w:val="11A60E19"/>
    <w:rsid w:val="11A96EBB"/>
    <w:rsid w:val="11AA0031"/>
    <w:rsid w:val="11B11749"/>
    <w:rsid w:val="11B32EC4"/>
    <w:rsid w:val="11B3C5FB"/>
    <w:rsid w:val="11B7433C"/>
    <w:rsid w:val="11BB4DF4"/>
    <w:rsid w:val="11BEBEC5"/>
    <w:rsid w:val="11C83D7E"/>
    <w:rsid w:val="11C9FD35"/>
    <w:rsid w:val="11CDDCEA"/>
    <w:rsid w:val="11D20C3A"/>
    <w:rsid w:val="11D3D9A3"/>
    <w:rsid w:val="11DB153A"/>
    <w:rsid w:val="11DB7A20"/>
    <w:rsid w:val="11DE580F"/>
    <w:rsid w:val="11DFA989"/>
    <w:rsid w:val="11E770C8"/>
    <w:rsid w:val="11E98DED"/>
    <w:rsid w:val="11EA09A7"/>
    <w:rsid w:val="11FC941E"/>
    <w:rsid w:val="1200DD7B"/>
    <w:rsid w:val="1205DF1C"/>
    <w:rsid w:val="120E0E0C"/>
    <w:rsid w:val="121128E1"/>
    <w:rsid w:val="12160A2E"/>
    <w:rsid w:val="12173E1D"/>
    <w:rsid w:val="121B1F72"/>
    <w:rsid w:val="121C9EB9"/>
    <w:rsid w:val="12200DBB"/>
    <w:rsid w:val="12267E42"/>
    <w:rsid w:val="1228ADF7"/>
    <w:rsid w:val="122986C3"/>
    <w:rsid w:val="122F4A15"/>
    <w:rsid w:val="122FC826"/>
    <w:rsid w:val="12314CC5"/>
    <w:rsid w:val="1231538A"/>
    <w:rsid w:val="1234A4AC"/>
    <w:rsid w:val="1235C716"/>
    <w:rsid w:val="12366A14"/>
    <w:rsid w:val="123B04BA"/>
    <w:rsid w:val="1242BEF7"/>
    <w:rsid w:val="1243F504"/>
    <w:rsid w:val="1244851F"/>
    <w:rsid w:val="12479774"/>
    <w:rsid w:val="1247BEC9"/>
    <w:rsid w:val="1247D9FD"/>
    <w:rsid w:val="124B90FB"/>
    <w:rsid w:val="1260C44A"/>
    <w:rsid w:val="1261E51C"/>
    <w:rsid w:val="12626A19"/>
    <w:rsid w:val="1263C3F4"/>
    <w:rsid w:val="1266577A"/>
    <w:rsid w:val="12670F66"/>
    <w:rsid w:val="126A9E12"/>
    <w:rsid w:val="126AA988"/>
    <w:rsid w:val="126B64B8"/>
    <w:rsid w:val="126CF4F2"/>
    <w:rsid w:val="126F811D"/>
    <w:rsid w:val="12701DEF"/>
    <w:rsid w:val="1272FDC5"/>
    <w:rsid w:val="1273721F"/>
    <w:rsid w:val="12786A20"/>
    <w:rsid w:val="1278F774"/>
    <w:rsid w:val="128673CE"/>
    <w:rsid w:val="128919EF"/>
    <w:rsid w:val="128DEE09"/>
    <w:rsid w:val="1291F1CF"/>
    <w:rsid w:val="12949998"/>
    <w:rsid w:val="129BA05F"/>
    <w:rsid w:val="12A50C71"/>
    <w:rsid w:val="12AE45E1"/>
    <w:rsid w:val="12AEF695"/>
    <w:rsid w:val="12AF23A4"/>
    <w:rsid w:val="12B06DC0"/>
    <w:rsid w:val="12BB8872"/>
    <w:rsid w:val="12BD50D9"/>
    <w:rsid w:val="12C35DB2"/>
    <w:rsid w:val="12C51B6B"/>
    <w:rsid w:val="12C5469C"/>
    <w:rsid w:val="12C801E1"/>
    <w:rsid w:val="12CA1EF7"/>
    <w:rsid w:val="12D5CCEB"/>
    <w:rsid w:val="12D71611"/>
    <w:rsid w:val="12D809D3"/>
    <w:rsid w:val="12D98DDA"/>
    <w:rsid w:val="12E04417"/>
    <w:rsid w:val="12E05A84"/>
    <w:rsid w:val="12E1110E"/>
    <w:rsid w:val="12E12F12"/>
    <w:rsid w:val="12E1CEFE"/>
    <w:rsid w:val="12EAEEAF"/>
    <w:rsid w:val="12EE44A2"/>
    <w:rsid w:val="12EEBD03"/>
    <w:rsid w:val="12F0457C"/>
    <w:rsid w:val="12F3DDC0"/>
    <w:rsid w:val="12F9D8CB"/>
    <w:rsid w:val="12FD2256"/>
    <w:rsid w:val="12FFC224"/>
    <w:rsid w:val="1301144B"/>
    <w:rsid w:val="1303C15D"/>
    <w:rsid w:val="1306B028"/>
    <w:rsid w:val="13075040"/>
    <w:rsid w:val="13153D15"/>
    <w:rsid w:val="131B8F3A"/>
    <w:rsid w:val="131D4DEC"/>
    <w:rsid w:val="131EDECE"/>
    <w:rsid w:val="131F2F2C"/>
    <w:rsid w:val="1324A23E"/>
    <w:rsid w:val="132FB839"/>
    <w:rsid w:val="1332CDE4"/>
    <w:rsid w:val="1333B0D9"/>
    <w:rsid w:val="13356A0D"/>
    <w:rsid w:val="133966A2"/>
    <w:rsid w:val="133DEAE3"/>
    <w:rsid w:val="13400284"/>
    <w:rsid w:val="13401EC5"/>
    <w:rsid w:val="13408DC0"/>
    <w:rsid w:val="134181E8"/>
    <w:rsid w:val="1346302B"/>
    <w:rsid w:val="134873C9"/>
    <w:rsid w:val="134BEB5E"/>
    <w:rsid w:val="13522375"/>
    <w:rsid w:val="135576D3"/>
    <w:rsid w:val="13567593"/>
    <w:rsid w:val="135B5F7C"/>
    <w:rsid w:val="135C3603"/>
    <w:rsid w:val="135DE157"/>
    <w:rsid w:val="135EDE9D"/>
    <w:rsid w:val="13610406"/>
    <w:rsid w:val="1365F833"/>
    <w:rsid w:val="1369A412"/>
    <w:rsid w:val="136A4982"/>
    <w:rsid w:val="136D69AC"/>
    <w:rsid w:val="136DC80A"/>
    <w:rsid w:val="13732483"/>
    <w:rsid w:val="13766AFE"/>
    <w:rsid w:val="1377C695"/>
    <w:rsid w:val="137C2CA3"/>
    <w:rsid w:val="137D4EBE"/>
    <w:rsid w:val="137D7382"/>
    <w:rsid w:val="137D7BD1"/>
    <w:rsid w:val="13806DCF"/>
    <w:rsid w:val="13807EB8"/>
    <w:rsid w:val="13818CF6"/>
    <w:rsid w:val="1381D245"/>
    <w:rsid w:val="1383CA83"/>
    <w:rsid w:val="1389DD32"/>
    <w:rsid w:val="13952A22"/>
    <w:rsid w:val="13967097"/>
    <w:rsid w:val="139A8B5B"/>
    <w:rsid w:val="139ABAC8"/>
    <w:rsid w:val="13A0ECE8"/>
    <w:rsid w:val="13A1309C"/>
    <w:rsid w:val="13A3F314"/>
    <w:rsid w:val="13A4DE1C"/>
    <w:rsid w:val="13A70175"/>
    <w:rsid w:val="13A75DDF"/>
    <w:rsid w:val="13A81675"/>
    <w:rsid w:val="13AD5401"/>
    <w:rsid w:val="13BBEA1C"/>
    <w:rsid w:val="13BC3383"/>
    <w:rsid w:val="13C1948C"/>
    <w:rsid w:val="13C33B71"/>
    <w:rsid w:val="13C46C77"/>
    <w:rsid w:val="13CD5258"/>
    <w:rsid w:val="13D1CA6F"/>
    <w:rsid w:val="13D46426"/>
    <w:rsid w:val="13D68658"/>
    <w:rsid w:val="13DBD017"/>
    <w:rsid w:val="13DCB52E"/>
    <w:rsid w:val="13E05580"/>
    <w:rsid w:val="13E3FB88"/>
    <w:rsid w:val="13E6AFF8"/>
    <w:rsid w:val="13EB5E18"/>
    <w:rsid w:val="13ED66B3"/>
    <w:rsid w:val="13EE8238"/>
    <w:rsid w:val="13EEE616"/>
    <w:rsid w:val="13F085E7"/>
    <w:rsid w:val="13F1336D"/>
    <w:rsid w:val="13FA146A"/>
    <w:rsid w:val="13FB260D"/>
    <w:rsid w:val="13FB67FD"/>
    <w:rsid w:val="13FEC5D9"/>
    <w:rsid w:val="14035F55"/>
    <w:rsid w:val="14093E2C"/>
    <w:rsid w:val="140AF48B"/>
    <w:rsid w:val="140BCB87"/>
    <w:rsid w:val="140C1081"/>
    <w:rsid w:val="140DE6E3"/>
    <w:rsid w:val="140FE8D1"/>
    <w:rsid w:val="1411850C"/>
    <w:rsid w:val="14149929"/>
    <w:rsid w:val="14188C7E"/>
    <w:rsid w:val="14227182"/>
    <w:rsid w:val="142671A4"/>
    <w:rsid w:val="1426E08F"/>
    <w:rsid w:val="1427C08E"/>
    <w:rsid w:val="14281E82"/>
    <w:rsid w:val="1429220C"/>
    <w:rsid w:val="142D4FCE"/>
    <w:rsid w:val="142DC371"/>
    <w:rsid w:val="1432B16D"/>
    <w:rsid w:val="1433F317"/>
    <w:rsid w:val="1436CD01"/>
    <w:rsid w:val="1439F099"/>
    <w:rsid w:val="14400D9D"/>
    <w:rsid w:val="1445EC84"/>
    <w:rsid w:val="145253F2"/>
    <w:rsid w:val="14558370"/>
    <w:rsid w:val="145B0652"/>
    <w:rsid w:val="146170B0"/>
    <w:rsid w:val="146A7B0C"/>
    <w:rsid w:val="146E2BE0"/>
    <w:rsid w:val="146E7B57"/>
    <w:rsid w:val="147796CC"/>
    <w:rsid w:val="1477D7D5"/>
    <w:rsid w:val="147A3EE5"/>
    <w:rsid w:val="147BD626"/>
    <w:rsid w:val="147C7C6F"/>
    <w:rsid w:val="147F1ECB"/>
    <w:rsid w:val="147F45E1"/>
    <w:rsid w:val="14831437"/>
    <w:rsid w:val="1486FDAF"/>
    <w:rsid w:val="148A1503"/>
    <w:rsid w:val="148DD875"/>
    <w:rsid w:val="14924FF8"/>
    <w:rsid w:val="1494C15A"/>
    <w:rsid w:val="14983C0B"/>
    <w:rsid w:val="1498EF7F"/>
    <w:rsid w:val="1499D9CB"/>
    <w:rsid w:val="14A55405"/>
    <w:rsid w:val="14A9B3DC"/>
    <w:rsid w:val="14AE2410"/>
    <w:rsid w:val="14B32A0A"/>
    <w:rsid w:val="14BA96B8"/>
    <w:rsid w:val="14BE7D96"/>
    <w:rsid w:val="14D0DF34"/>
    <w:rsid w:val="14D60B88"/>
    <w:rsid w:val="14D9C9A8"/>
    <w:rsid w:val="14DBD390"/>
    <w:rsid w:val="14DCFDDB"/>
    <w:rsid w:val="14DECB22"/>
    <w:rsid w:val="14EF9A11"/>
    <w:rsid w:val="14F17B50"/>
    <w:rsid w:val="14FE772E"/>
    <w:rsid w:val="150842A1"/>
    <w:rsid w:val="150C945F"/>
    <w:rsid w:val="150C9D6B"/>
    <w:rsid w:val="1512A82B"/>
    <w:rsid w:val="151650E1"/>
    <w:rsid w:val="15168FEB"/>
    <w:rsid w:val="151A832C"/>
    <w:rsid w:val="151D71E9"/>
    <w:rsid w:val="151F41B8"/>
    <w:rsid w:val="1533076A"/>
    <w:rsid w:val="15369858"/>
    <w:rsid w:val="15370CE0"/>
    <w:rsid w:val="153A3780"/>
    <w:rsid w:val="153AEEEA"/>
    <w:rsid w:val="153C3A7F"/>
    <w:rsid w:val="153C8EBF"/>
    <w:rsid w:val="153C9EFA"/>
    <w:rsid w:val="153CBD49"/>
    <w:rsid w:val="153F4455"/>
    <w:rsid w:val="15405452"/>
    <w:rsid w:val="15432E40"/>
    <w:rsid w:val="154BEB84"/>
    <w:rsid w:val="15543F7B"/>
    <w:rsid w:val="155455A6"/>
    <w:rsid w:val="15593910"/>
    <w:rsid w:val="155B1112"/>
    <w:rsid w:val="155D9832"/>
    <w:rsid w:val="1563397C"/>
    <w:rsid w:val="1563D3E9"/>
    <w:rsid w:val="156581C8"/>
    <w:rsid w:val="156B380A"/>
    <w:rsid w:val="157092F6"/>
    <w:rsid w:val="15760206"/>
    <w:rsid w:val="1576197D"/>
    <w:rsid w:val="157F3780"/>
    <w:rsid w:val="157F8B41"/>
    <w:rsid w:val="157FFADF"/>
    <w:rsid w:val="1581DCE9"/>
    <w:rsid w:val="1586BD49"/>
    <w:rsid w:val="158706CE"/>
    <w:rsid w:val="1587D237"/>
    <w:rsid w:val="15898043"/>
    <w:rsid w:val="158A7B03"/>
    <w:rsid w:val="158CEE62"/>
    <w:rsid w:val="159BF386"/>
    <w:rsid w:val="159F2174"/>
    <w:rsid w:val="15A2724C"/>
    <w:rsid w:val="15A2D7CC"/>
    <w:rsid w:val="15A86A5F"/>
    <w:rsid w:val="15AAE773"/>
    <w:rsid w:val="15AF72E7"/>
    <w:rsid w:val="15AF7D60"/>
    <w:rsid w:val="15AFA5B5"/>
    <w:rsid w:val="15B815D2"/>
    <w:rsid w:val="15BD3532"/>
    <w:rsid w:val="15BFD047"/>
    <w:rsid w:val="15C34907"/>
    <w:rsid w:val="15C95AED"/>
    <w:rsid w:val="15C9DB5A"/>
    <w:rsid w:val="15CA0C17"/>
    <w:rsid w:val="15CF0157"/>
    <w:rsid w:val="15D1537B"/>
    <w:rsid w:val="15DEA7A2"/>
    <w:rsid w:val="15E1A65A"/>
    <w:rsid w:val="15E2B85A"/>
    <w:rsid w:val="15E5C83E"/>
    <w:rsid w:val="15ECA941"/>
    <w:rsid w:val="15EF403C"/>
    <w:rsid w:val="15EFE279"/>
    <w:rsid w:val="15F14358"/>
    <w:rsid w:val="15F550EF"/>
    <w:rsid w:val="15F6C992"/>
    <w:rsid w:val="15F7C0AB"/>
    <w:rsid w:val="15F7CFFF"/>
    <w:rsid w:val="15F82EA0"/>
    <w:rsid w:val="15F97FF6"/>
    <w:rsid w:val="15FABD0E"/>
    <w:rsid w:val="15FC8BD0"/>
    <w:rsid w:val="1607435F"/>
    <w:rsid w:val="1609FB13"/>
    <w:rsid w:val="160C198C"/>
    <w:rsid w:val="160D2EC9"/>
    <w:rsid w:val="161BE88E"/>
    <w:rsid w:val="161F5AFB"/>
    <w:rsid w:val="16216213"/>
    <w:rsid w:val="16224B1B"/>
    <w:rsid w:val="1622CE80"/>
    <w:rsid w:val="16238E3A"/>
    <w:rsid w:val="1625D034"/>
    <w:rsid w:val="1627D231"/>
    <w:rsid w:val="1628ADF9"/>
    <w:rsid w:val="1629C4A0"/>
    <w:rsid w:val="162AAD58"/>
    <w:rsid w:val="162CEE56"/>
    <w:rsid w:val="162E1C87"/>
    <w:rsid w:val="162E2434"/>
    <w:rsid w:val="1630AB07"/>
    <w:rsid w:val="16361353"/>
    <w:rsid w:val="163680F9"/>
    <w:rsid w:val="16372C81"/>
    <w:rsid w:val="16395115"/>
    <w:rsid w:val="163B0043"/>
    <w:rsid w:val="163BF66D"/>
    <w:rsid w:val="163DF22A"/>
    <w:rsid w:val="16459D78"/>
    <w:rsid w:val="164677EA"/>
    <w:rsid w:val="1649F471"/>
    <w:rsid w:val="164B1983"/>
    <w:rsid w:val="164EAB1C"/>
    <w:rsid w:val="16538D2A"/>
    <w:rsid w:val="16579CA5"/>
    <w:rsid w:val="1658CF51"/>
    <w:rsid w:val="1660CD36"/>
    <w:rsid w:val="16612ACB"/>
    <w:rsid w:val="1664B470"/>
    <w:rsid w:val="166AC158"/>
    <w:rsid w:val="166E38C9"/>
    <w:rsid w:val="166E663F"/>
    <w:rsid w:val="166EE512"/>
    <w:rsid w:val="1672C6DC"/>
    <w:rsid w:val="167F3C15"/>
    <w:rsid w:val="1682DA90"/>
    <w:rsid w:val="1683F5C9"/>
    <w:rsid w:val="1684A98C"/>
    <w:rsid w:val="1685514E"/>
    <w:rsid w:val="168650A9"/>
    <w:rsid w:val="168E5FD8"/>
    <w:rsid w:val="16903D31"/>
    <w:rsid w:val="1691B706"/>
    <w:rsid w:val="16970C7E"/>
    <w:rsid w:val="169B63A8"/>
    <w:rsid w:val="16A5ACD7"/>
    <w:rsid w:val="16AB5B30"/>
    <w:rsid w:val="16AE865D"/>
    <w:rsid w:val="16B72B9C"/>
    <w:rsid w:val="16BA3C29"/>
    <w:rsid w:val="16BDF58E"/>
    <w:rsid w:val="16C222C1"/>
    <w:rsid w:val="16C51941"/>
    <w:rsid w:val="16C7E955"/>
    <w:rsid w:val="16CBC57E"/>
    <w:rsid w:val="16D92D02"/>
    <w:rsid w:val="16DB6CA7"/>
    <w:rsid w:val="16DC7EDE"/>
    <w:rsid w:val="16DED157"/>
    <w:rsid w:val="16E0BCA3"/>
    <w:rsid w:val="16E1C90B"/>
    <w:rsid w:val="16E5E29F"/>
    <w:rsid w:val="16E8D54A"/>
    <w:rsid w:val="16EB2751"/>
    <w:rsid w:val="16EE6BC7"/>
    <w:rsid w:val="16EED4EC"/>
    <w:rsid w:val="16F0C9D9"/>
    <w:rsid w:val="16F96893"/>
    <w:rsid w:val="16FBAE84"/>
    <w:rsid w:val="1707EE4B"/>
    <w:rsid w:val="17081453"/>
    <w:rsid w:val="17081EBE"/>
    <w:rsid w:val="170BA0B1"/>
    <w:rsid w:val="170E3A78"/>
    <w:rsid w:val="17105A4B"/>
    <w:rsid w:val="1715ADDA"/>
    <w:rsid w:val="171AC31E"/>
    <w:rsid w:val="171B0897"/>
    <w:rsid w:val="171B5BA2"/>
    <w:rsid w:val="171B6738"/>
    <w:rsid w:val="171C6DE7"/>
    <w:rsid w:val="171E5993"/>
    <w:rsid w:val="1721FF3D"/>
    <w:rsid w:val="1722655E"/>
    <w:rsid w:val="17286203"/>
    <w:rsid w:val="1733F0BD"/>
    <w:rsid w:val="17340CA4"/>
    <w:rsid w:val="17358FF9"/>
    <w:rsid w:val="1735DB3C"/>
    <w:rsid w:val="1738AF60"/>
    <w:rsid w:val="173B4414"/>
    <w:rsid w:val="173ED5DB"/>
    <w:rsid w:val="17450662"/>
    <w:rsid w:val="174544B6"/>
    <w:rsid w:val="1748A683"/>
    <w:rsid w:val="174B8DA4"/>
    <w:rsid w:val="1750F53D"/>
    <w:rsid w:val="17518858"/>
    <w:rsid w:val="17537D59"/>
    <w:rsid w:val="1755A180"/>
    <w:rsid w:val="17564348"/>
    <w:rsid w:val="175959FC"/>
    <w:rsid w:val="175983F7"/>
    <w:rsid w:val="175C3812"/>
    <w:rsid w:val="17610795"/>
    <w:rsid w:val="1762787C"/>
    <w:rsid w:val="176D451C"/>
    <w:rsid w:val="176DFC6F"/>
    <w:rsid w:val="1774F166"/>
    <w:rsid w:val="1779E065"/>
    <w:rsid w:val="177E4888"/>
    <w:rsid w:val="177F395C"/>
    <w:rsid w:val="178500A7"/>
    <w:rsid w:val="17891281"/>
    <w:rsid w:val="178C8ACC"/>
    <w:rsid w:val="1793A060"/>
    <w:rsid w:val="179435AC"/>
    <w:rsid w:val="179B09B0"/>
    <w:rsid w:val="179D901A"/>
    <w:rsid w:val="179F0F46"/>
    <w:rsid w:val="179FD736"/>
    <w:rsid w:val="17A53D93"/>
    <w:rsid w:val="17A7B8C9"/>
    <w:rsid w:val="17A970FC"/>
    <w:rsid w:val="17AADFFD"/>
    <w:rsid w:val="17B59A08"/>
    <w:rsid w:val="17B84872"/>
    <w:rsid w:val="17BAB4F9"/>
    <w:rsid w:val="17BFDFB5"/>
    <w:rsid w:val="17C9A841"/>
    <w:rsid w:val="17D26709"/>
    <w:rsid w:val="17D3CFEB"/>
    <w:rsid w:val="17D4E8A8"/>
    <w:rsid w:val="17DC9610"/>
    <w:rsid w:val="17DD69F7"/>
    <w:rsid w:val="17DEF860"/>
    <w:rsid w:val="17DEFB8F"/>
    <w:rsid w:val="17DFCBC7"/>
    <w:rsid w:val="17E4BC63"/>
    <w:rsid w:val="17E6A68C"/>
    <w:rsid w:val="17EB79B7"/>
    <w:rsid w:val="17EC7B53"/>
    <w:rsid w:val="17EFBE39"/>
    <w:rsid w:val="17F3B13D"/>
    <w:rsid w:val="17F8C507"/>
    <w:rsid w:val="17FBD53F"/>
    <w:rsid w:val="17FF2E09"/>
    <w:rsid w:val="180AFBF6"/>
    <w:rsid w:val="18116A6A"/>
    <w:rsid w:val="1818CDAA"/>
    <w:rsid w:val="1822C76C"/>
    <w:rsid w:val="1828512E"/>
    <w:rsid w:val="1828C69D"/>
    <w:rsid w:val="182D8FB0"/>
    <w:rsid w:val="182DCA69"/>
    <w:rsid w:val="182E50B5"/>
    <w:rsid w:val="1830B8A7"/>
    <w:rsid w:val="1831B00D"/>
    <w:rsid w:val="1834D642"/>
    <w:rsid w:val="18356973"/>
    <w:rsid w:val="1836F107"/>
    <w:rsid w:val="183C1B0B"/>
    <w:rsid w:val="183ECCC6"/>
    <w:rsid w:val="18405413"/>
    <w:rsid w:val="1840DACF"/>
    <w:rsid w:val="184159E7"/>
    <w:rsid w:val="184372AE"/>
    <w:rsid w:val="1849A08E"/>
    <w:rsid w:val="184A7623"/>
    <w:rsid w:val="1850B4DC"/>
    <w:rsid w:val="18562390"/>
    <w:rsid w:val="18576E18"/>
    <w:rsid w:val="185E95FB"/>
    <w:rsid w:val="185ED1FB"/>
    <w:rsid w:val="1864B536"/>
    <w:rsid w:val="18749DE1"/>
    <w:rsid w:val="187677C4"/>
    <w:rsid w:val="1879B28A"/>
    <w:rsid w:val="187A8F67"/>
    <w:rsid w:val="187CC7DF"/>
    <w:rsid w:val="18805060"/>
    <w:rsid w:val="18846281"/>
    <w:rsid w:val="18864C77"/>
    <w:rsid w:val="1888BC3C"/>
    <w:rsid w:val="188ABC57"/>
    <w:rsid w:val="1893034C"/>
    <w:rsid w:val="18946B4C"/>
    <w:rsid w:val="18967C7D"/>
    <w:rsid w:val="189DCBDB"/>
    <w:rsid w:val="18A0BCA4"/>
    <w:rsid w:val="18A10197"/>
    <w:rsid w:val="18A53B92"/>
    <w:rsid w:val="18A7F718"/>
    <w:rsid w:val="18A80CE7"/>
    <w:rsid w:val="18A86B9C"/>
    <w:rsid w:val="18AD0991"/>
    <w:rsid w:val="18B23383"/>
    <w:rsid w:val="18B44E1A"/>
    <w:rsid w:val="18B8D6F6"/>
    <w:rsid w:val="18BC81AA"/>
    <w:rsid w:val="18BF39E9"/>
    <w:rsid w:val="18C1DE3C"/>
    <w:rsid w:val="18C2CB0B"/>
    <w:rsid w:val="18C77DD8"/>
    <w:rsid w:val="18CD0688"/>
    <w:rsid w:val="18CD8916"/>
    <w:rsid w:val="18CE0EF5"/>
    <w:rsid w:val="18D2EF4D"/>
    <w:rsid w:val="18D45BCD"/>
    <w:rsid w:val="18D8EC17"/>
    <w:rsid w:val="18E0C0CE"/>
    <w:rsid w:val="18E3DC15"/>
    <w:rsid w:val="18E8AA95"/>
    <w:rsid w:val="18EB4F3C"/>
    <w:rsid w:val="18F1AEA1"/>
    <w:rsid w:val="18F5BD5F"/>
    <w:rsid w:val="18F600EF"/>
    <w:rsid w:val="18F6E861"/>
    <w:rsid w:val="18F80124"/>
    <w:rsid w:val="18FB6036"/>
    <w:rsid w:val="19052D44"/>
    <w:rsid w:val="190AA2A2"/>
    <w:rsid w:val="1911D58F"/>
    <w:rsid w:val="19122852"/>
    <w:rsid w:val="191455C5"/>
    <w:rsid w:val="19184285"/>
    <w:rsid w:val="192050AA"/>
    <w:rsid w:val="1922CFAA"/>
    <w:rsid w:val="1924E2E2"/>
    <w:rsid w:val="192A11AB"/>
    <w:rsid w:val="192B0E76"/>
    <w:rsid w:val="192E2077"/>
    <w:rsid w:val="193CDEAA"/>
    <w:rsid w:val="193DC6D2"/>
    <w:rsid w:val="193E089C"/>
    <w:rsid w:val="19424544"/>
    <w:rsid w:val="19466852"/>
    <w:rsid w:val="194ADA26"/>
    <w:rsid w:val="194B660B"/>
    <w:rsid w:val="194D4EC3"/>
    <w:rsid w:val="194DA9E9"/>
    <w:rsid w:val="1959A584"/>
    <w:rsid w:val="195B1BFA"/>
    <w:rsid w:val="195DA47A"/>
    <w:rsid w:val="195F0474"/>
    <w:rsid w:val="195FB300"/>
    <w:rsid w:val="19631AB1"/>
    <w:rsid w:val="19674DF5"/>
    <w:rsid w:val="196967BA"/>
    <w:rsid w:val="19697AEF"/>
    <w:rsid w:val="196BA97C"/>
    <w:rsid w:val="196FA04C"/>
    <w:rsid w:val="1974EEC6"/>
    <w:rsid w:val="19760F41"/>
    <w:rsid w:val="19763312"/>
    <w:rsid w:val="197691C4"/>
    <w:rsid w:val="19786671"/>
    <w:rsid w:val="197A6C04"/>
    <w:rsid w:val="1985A598"/>
    <w:rsid w:val="19883D5E"/>
    <w:rsid w:val="198BEE26"/>
    <w:rsid w:val="198EE3CB"/>
    <w:rsid w:val="1999F1A4"/>
    <w:rsid w:val="199C183C"/>
    <w:rsid w:val="19A04771"/>
    <w:rsid w:val="19A7B983"/>
    <w:rsid w:val="19B28C69"/>
    <w:rsid w:val="19B2A5FE"/>
    <w:rsid w:val="19B78AFD"/>
    <w:rsid w:val="19BB1631"/>
    <w:rsid w:val="19BFD549"/>
    <w:rsid w:val="19C57C26"/>
    <w:rsid w:val="19C5C887"/>
    <w:rsid w:val="19D66DC3"/>
    <w:rsid w:val="19D8FEAC"/>
    <w:rsid w:val="19D9CA4A"/>
    <w:rsid w:val="19DBBFC9"/>
    <w:rsid w:val="19E93F95"/>
    <w:rsid w:val="19EEDF15"/>
    <w:rsid w:val="19EF0656"/>
    <w:rsid w:val="19F9C383"/>
    <w:rsid w:val="19FA25C3"/>
    <w:rsid w:val="19FAF743"/>
    <w:rsid w:val="19FF8A17"/>
    <w:rsid w:val="1A06EA55"/>
    <w:rsid w:val="1A0810E8"/>
    <w:rsid w:val="1A08424E"/>
    <w:rsid w:val="1A09C742"/>
    <w:rsid w:val="1A1A0480"/>
    <w:rsid w:val="1A1BF732"/>
    <w:rsid w:val="1A1D51DB"/>
    <w:rsid w:val="1A1F1A1A"/>
    <w:rsid w:val="1A203003"/>
    <w:rsid w:val="1A205550"/>
    <w:rsid w:val="1A256BBB"/>
    <w:rsid w:val="1A313509"/>
    <w:rsid w:val="1A37450C"/>
    <w:rsid w:val="1A3A6372"/>
    <w:rsid w:val="1A3C39CD"/>
    <w:rsid w:val="1A3C99B5"/>
    <w:rsid w:val="1A3CD1F8"/>
    <w:rsid w:val="1A3D9FBF"/>
    <w:rsid w:val="1A409623"/>
    <w:rsid w:val="1A4ABE07"/>
    <w:rsid w:val="1A4F67B9"/>
    <w:rsid w:val="1A4FD183"/>
    <w:rsid w:val="1A50D8B8"/>
    <w:rsid w:val="1A528800"/>
    <w:rsid w:val="1A5618F8"/>
    <w:rsid w:val="1A58520B"/>
    <w:rsid w:val="1A58C18D"/>
    <w:rsid w:val="1A5B7C9A"/>
    <w:rsid w:val="1A5BBBF7"/>
    <w:rsid w:val="1A5BC978"/>
    <w:rsid w:val="1A5CDD42"/>
    <w:rsid w:val="1A623437"/>
    <w:rsid w:val="1A6532AA"/>
    <w:rsid w:val="1A6C11A6"/>
    <w:rsid w:val="1A6CDCCF"/>
    <w:rsid w:val="1A7144E6"/>
    <w:rsid w:val="1A72E09D"/>
    <w:rsid w:val="1A745EAE"/>
    <w:rsid w:val="1A74D154"/>
    <w:rsid w:val="1A7595AF"/>
    <w:rsid w:val="1A76D4E2"/>
    <w:rsid w:val="1A77FF56"/>
    <w:rsid w:val="1A783281"/>
    <w:rsid w:val="1A7DC4DE"/>
    <w:rsid w:val="1A88E9C3"/>
    <w:rsid w:val="1A8BC368"/>
    <w:rsid w:val="1A91C918"/>
    <w:rsid w:val="1A926F39"/>
    <w:rsid w:val="1A956E7B"/>
    <w:rsid w:val="1A9BF52D"/>
    <w:rsid w:val="1A9DB4A9"/>
    <w:rsid w:val="1A9E2A91"/>
    <w:rsid w:val="1A9F7B96"/>
    <w:rsid w:val="1AA3FB9F"/>
    <w:rsid w:val="1AA54224"/>
    <w:rsid w:val="1AA7BCA8"/>
    <w:rsid w:val="1AABF015"/>
    <w:rsid w:val="1AAD9F00"/>
    <w:rsid w:val="1AB10C70"/>
    <w:rsid w:val="1AB2099E"/>
    <w:rsid w:val="1AB97485"/>
    <w:rsid w:val="1ABFC850"/>
    <w:rsid w:val="1AC27883"/>
    <w:rsid w:val="1AC4F9CA"/>
    <w:rsid w:val="1AC7984B"/>
    <w:rsid w:val="1ACEBA95"/>
    <w:rsid w:val="1AD025F0"/>
    <w:rsid w:val="1AD02AE8"/>
    <w:rsid w:val="1AD0D80F"/>
    <w:rsid w:val="1AD10327"/>
    <w:rsid w:val="1AD19B09"/>
    <w:rsid w:val="1AD1C385"/>
    <w:rsid w:val="1AD2B3B2"/>
    <w:rsid w:val="1AD558D2"/>
    <w:rsid w:val="1AD8AF0B"/>
    <w:rsid w:val="1AE69988"/>
    <w:rsid w:val="1AE754F9"/>
    <w:rsid w:val="1AEAA6E3"/>
    <w:rsid w:val="1AEB791C"/>
    <w:rsid w:val="1AED26AA"/>
    <w:rsid w:val="1AF03E36"/>
    <w:rsid w:val="1AF0EC3E"/>
    <w:rsid w:val="1AF2FDD3"/>
    <w:rsid w:val="1AF4FA86"/>
    <w:rsid w:val="1AF87986"/>
    <w:rsid w:val="1AF8F7D3"/>
    <w:rsid w:val="1AFEBB3E"/>
    <w:rsid w:val="1B02ABC0"/>
    <w:rsid w:val="1B035F73"/>
    <w:rsid w:val="1B0B3863"/>
    <w:rsid w:val="1B0F53AD"/>
    <w:rsid w:val="1B150387"/>
    <w:rsid w:val="1B20003E"/>
    <w:rsid w:val="1B22F243"/>
    <w:rsid w:val="1B240DBF"/>
    <w:rsid w:val="1B29B576"/>
    <w:rsid w:val="1B29B8BD"/>
    <w:rsid w:val="1B2A7286"/>
    <w:rsid w:val="1B2C585D"/>
    <w:rsid w:val="1B442778"/>
    <w:rsid w:val="1B4445E0"/>
    <w:rsid w:val="1B44D9D7"/>
    <w:rsid w:val="1B466B1F"/>
    <w:rsid w:val="1B4DF849"/>
    <w:rsid w:val="1B54E4F8"/>
    <w:rsid w:val="1B581896"/>
    <w:rsid w:val="1B5DD427"/>
    <w:rsid w:val="1B617F16"/>
    <w:rsid w:val="1B63EEBB"/>
    <w:rsid w:val="1B65A6A8"/>
    <w:rsid w:val="1B6692E7"/>
    <w:rsid w:val="1B6BD933"/>
    <w:rsid w:val="1B72DEDF"/>
    <w:rsid w:val="1B74865B"/>
    <w:rsid w:val="1B77D58E"/>
    <w:rsid w:val="1B7DF3D6"/>
    <w:rsid w:val="1B894CAD"/>
    <w:rsid w:val="1B94EEF0"/>
    <w:rsid w:val="1B95B56D"/>
    <w:rsid w:val="1B9EE032"/>
    <w:rsid w:val="1BA8429E"/>
    <w:rsid w:val="1BA8985E"/>
    <w:rsid w:val="1BAC2932"/>
    <w:rsid w:val="1BAE0D6E"/>
    <w:rsid w:val="1BB01FEB"/>
    <w:rsid w:val="1BB1C343"/>
    <w:rsid w:val="1BB3194A"/>
    <w:rsid w:val="1BC5BACF"/>
    <w:rsid w:val="1BC5CA86"/>
    <w:rsid w:val="1BC7D98A"/>
    <w:rsid w:val="1BC8C2CE"/>
    <w:rsid w:val="1BCBA63B"/>
    <w:rsid w:val="1BCBC1A6"/>
    <w:rsid w:val="1BCD15A3"/>
    <w:rsid w:val="1BCDD7F0"/>
    <w:rsid w:val="1BD0AE84"/>
    <w:rsid w:val="1BDD849C"/>
    <w:rsid w:val="1BDF53CA"/>
    <w:rsid w:val="1BDFFEC9"/>
    <w:rsid w:val="1BE307BC"/>
    <w:rsid w:val="1BE34A24"/>
    <w:rsid w:val="1BE54FB3"/>
    <w:rsid w:val="1BE5FC72"/>
    <w:rsid w:val="1BEC5A64"/>
    <w:rsid w:val="1BECD956"/>
    <w:rsid w:val="1BF222FA"/>
    <w:rsid w:val="1BF331C3"/>
    <w:rsid w:val="1BF7BD67"/>
    <w:rsid w:val="1BF848DC"/>
    <w:rsid w:val="1BFC56EA"/>
    <w:rsid w:val="1BFDB50F"/>
    <w:rsid w:val="1C0679E2"/>
    <w:rsid w:val="1C0680D3"/>
    <w:rsid w:val="1C06E186"/>
    <w:rsid w:val="1C0EB537"/>
    <w:rsid w:val="1C15E89D"/>
    <w:rsid w:val="1C18EE30"/>
    <w:rsid w:val="1C212F9E"/>
    <w:rsid w:val="1C22F98B"/>
    <w:rsid w:val="1C231254"/>
    <w:rsid w:val="1C23AD30"/>
    <w:rsid w:val="1C23C70B"/>
    <w:rsid w:val="1C25DCC2"/>
    <w:rsid w:val="1C2836EB"/>
    <w:rsid w:val="1C2CF0B7"/>
    <w:rsid w:val="1C2F1E3B"/>
    <w:rsid w:val="1C325ACF"/>
    <w:rsid w:val="1C38D210"/>
    <w:rsid w:val="1C3A7033"/>
    <w:rsid w:val="1C3B4BF7"/>
    <w:rsid w:val="1C3CCE06"/>
    <w:rsid w:val="1C3F04FC"/>
    <w:rsid w:val="1C3F1F5C"/>
    <w:rsid w:val="1C430286"/>
    <w:rsid w:val="1C4CFCED"/>
    <w:rsid w:val="1C510119"/>
    <w:rsid w:val="1C584297"/>
    <w:rsid w:val="1C587183"/>
    <w:rsid w:val="1C59C5F2"/>
    <w:rsid w:val="1C5B212D"/>
    <w:rsid w:val="1C5D65E5"/>
    <w:rsid w:val="1C6055FE"/>
    <w:rsid w:val="1C69F2F8"/>
    <w:rsid w:val="1C6F9CCD"/>
    <w:rsid w:val="1C7256FE"/>
    <w:rsid w:val="1C748BB2"/>
    <w:rsid w:val="1C75BA73"/>
    <w:rsid w:val="1C7732AC"/>
    <w:rsid w:val="1C7AA007"/>
    <w:rsid w:val="1C7C60DE"/>
    <w:rsid w:val="1C820694"/>
    <w:rsid w:val="1C85DBE0"/>
    <w:rsid w:val="1C8620FE"/>
    <w:rsid w:val="1C88B144"/>
    <w:rsid w:val="1C8A9DF5"/>
    <w:rsid w:val="1C8BC377"/>
    <w:rsid w:val="1C8EAA56"/>
    <w:rsid w:val="1C913D2A"/>
    <w:rsid w:val="1C92A34F"/>
    <w:rsid w:val="1C93C662"/>
    <w:rsid w:val="1C9B3471"/>
    <w:rsid w:val="1C9E61ED"/>
    <w:rsid w:val="1CA44554"/>
    <w:rsid w:val="1CA7410E"/>
    <w:rsid w:val="1CA94148"/>
    <w:rsid w:val="1CACA3C8"/>
    <w:rsid w:val="1CAF372A"/>
    <w:rsid w:val="1CB986D0"/>
    <w:rsid w:val="1CBD2FBF"/>
    <w:rsid w:val="1CBD4C22"/>
    <w:rsid w:val="1CBD6C42"/>
    <w:rsid w:val="1CC1A8E5"/>
    <w:rsid w:val="1CC8D1AC"/>
    <w:rsid w:val="1CC906E2"/>
    <w:rsid w:val="1CCBBCAE"/>
    <w:rsid w:val="1CD2E3CE"/>
    <w:rsid w:val="1CD69A7F"/>
    <w:rsid w:val="1CD792A9"/>
    <w:rsid w:val="1CDA7F27"/>
    <w:rsid w:val="1CDD1032"/>
    <w:rsid w:val="1CDD9173"/>
    <w:rsid w:val="1CDE2345"/>
    <w:rsid w:val="1CDE81DD"/>
    <w:rsid w:val="1CDE9A23"/>
    <w:rsid w:val="1CE2E36F"/>
    <w:rsid w:val="1CE8AF79"/>
    <w:rsid w:val="1CE8EEAF"/>
    <w:rsid w:val="1CF14211"/>
    <w:rsid w:val="1CF29B5F"/>
    <w:rsid w:val="1CF3374D"/>
    <w:rsid w:val="1CF6FE9F"/>
    <w:rsid w:val="1CF8958D"/>
    <w:rsid w:val="1CFAE228"/>
    <w:rsid w:val="1CFC0DD8"/>
    <w:rsid w:val="1CFE1D01"/>
    <w:rsid w:val="1CFE4D3A"/>
    <w:rsid w:val="1D03791D"/>
    <w:rsid w:val="1D03AC4E"/>
    <w:rsid w:val="1D03B87A"/>
    <w:rsid w:val="1D06963E"/>
    <w:rsid w:val="1D0797EC"/>
    <w:rsid w:val="1D0D25F2"/>
    <w:rsid w:val="1D1184FD"/>
    <w:rsid w:val="1D122AEC"/>
    <w:rsid w:val="1D178B72"/>
    <w:rsid w:val="1D18B8F7"/>
    <w:rsid w:val="1D1C4A79"/>
    <w:rsid w:val="1D1F68AE"/>
    <w:rsid w:val="1D1F9966"/>
    <w:rsid w:val="1D1FF4DE"/>
    <w:rsid w:val="1D20928E"/>
    <w:rsid w:val="1D212114"/>
    <w:rsid w:val="1D21CBD3"/>
    <w:rsid w:val="1D239AFB"/>
    <w:rsid w:val="1D276D52"/>
    <w:rsid w:val="1D2ADDB5"/>
    <w:rsid w:val="1D2C978B"/>
    <w:rsid w:val="1D2CA454"/>
    <w:rsid w:val="1D322057"/>
    <w:rsid w:val="1D34DE7E"/>
    <w:rsid w:val="1D39F6A0"/>
    <w:rsid w:val="1D3C9EC0"/>
    <w:rsid w:val="1D3E52A3"/>
    <w:rsid w:val="1D42EE73"/>
    <w:rsid w:val="1D434D72"/>
    <w:rsid w:val="1D469C73"/>
    <w:rsid w:val="1D4C3006"/>
    <w:rsid w:val="1D510522"/>
    <w:rsid w:val="1D5D1AC3"/>
    <w:rsid w:val="1D64A9BB"/>
    <w:rsid w:val="1D6559B2"/>
    <w:rsid w:val="1D6EEF0E"/>
    <w:rsid w:val="1D725976"/>
    <w:rsid w:val="1D739E78"/>
    <w:rsid w:val="1D75AF29"/>
    <w:rsid w:val="1D77BC05"/>
    <w:rsid w:val="1D78A2E3"/>
    <w:rsid w:val="1D7C0C91"/>
    <w:rsid w:val="1D7D5218"/>
    <w:rsid w:val="1D88DFF6"/>
    <w:rsid w:val="1D8A4A1B"/>
    <w:rsid w:val="1D8CCE79"/>
    <w:rsid w:val="1D9E1ACC"/>
    <w:rsid w:val="1DA1BA67"/>
    <w:rsid w:val="1DA3A365"/>
    <w:rsid w:val="1DA88157"/>
    <w:rsid w:val="1DACDE2E"/>
    <w:rsid w:val="1DB13FF3"/>
    <w:rsid w:val="1DB65AA1"/>
    <w:rsid w:val="1DB6A451"/>
    <w:rsid w:val="1DB98112"/>
    <w:rsid w:val="1DBD09A1"/>
    <w:rsid w:val="1DBD9DF2"/>
    <w:rsid w:val="1DC26192"/>
    <w:rsid w:val="1DC2DF1A"/>
    <w:rsid w:val="1DC5E240"/>
    <w:rsid w:val="1DC7BFB3"/>
    <w:rsid w:val="1DC953FA"/>
    <w:rsid w:val="1DCA46C5"/>
    <w:rsid w:val="1DCC26A8"/>
    <w:rsid w:val="1DE390D7"/>
    <w:rsid w:val="1DE5C55F"/>
    <w:rsid w:val="1DE5E7F6"/>
    <w:rsid w:val="1DE8AD32"/>
    <w:rsid w:val="1DE98F77"/>
    <w:rsid w:val="1DEB7475"/>
    <w:rsid w:val="1DECB2A4"/>
    <w:rsid w:val="1DF0F998"/>
    <w:rsid w:val="1DF57991"/>
    <w:rsid w:val="1DFBE995"/>
    <w:rsid w:val="1DFC64E8"/>
    <w:rsid w:val="1E08F16F"/>
    <w:rsid w:val="1E094A6F"/>
    <w:rsid w:val="1E13836C"/>
    <w:rsid w:val="1E16CB1B"/>
    <w:rsid w:val="1E17C228"/>
    <w:rsid w:val="1E1B7FAB"/>
    <w:rsid w:val="1E1E24CB"/>
    <w:rsid w:val="1E21292B"/>
    <w:rsid w:val="1E21B06A"/>
    <w:rsid w:val="1E21DD99"/>
    <w:rsid w:val="1E2C242D"/>
    <w:rsid w:val="1E32E145"/>
    <w:rsid w:val="1E34317A"/>
    <w:rsid w:val="1E3EB6A7"/>
    <w:rsid w:val="1E401D3C"/>
    <w:rsid w:val="1E4D2C08"/>
    <w:rsid w:val="1E4FF5FE"/>
    <w:rsid w:val="1E50BD71"/>
    <w:rsid w:val="1E53AC60"/>
    <w:rsid w:val="1E586D91"/>
    <w:rsid w:val="1E5DBD00"/>
    <w:rsid w:val="1E652365"/>
    <w:rsid w:val="1E6891A4"/>
    <w:rsid w:val="1E6A7B55"/>
    <w:rsid w:val="1E6BF6B1"/>
    <w:rsid w:val="1E6FA9C1"/>
    <w:rsid w:val="1E732486"/>
    <w:rsid w:val="1E7353EA"/>
    <w:rsid w:val="1E73FF49"/>
    <w:rsid w:val="1E74D6DE"/>
    <w:rsid w:val="1E7BC7B1"/>
    <w:rsid w:val="1E7FA87E"/>
    <w:rsid w:val="1E81D1A9"/>
    <w:rsid w:val="1E8866E6"/>
    <w:rsid w:val="1E898B4F"/>
    <w:rsid w:val="1E8FF441"/>
    <w:rsid w:val="1E939960"/>
    <w:rsid w:val="1E95C1BF"/>
    <w:rsid w:val="1E960D36"/>
    <w:rsid w:val="1E979014"/>
    <w:rsid w:val="1E9A0165"/>
    <w:rsid w:val="1EA1DA52"/>
    <w:rsid w:val="1EA2B1A7"/>
    <w:rsid w:val="1EA6C47F"/>
    <w:rsid w:val="1EBC5233"/>
    <w:rsid w:val="1EBF6333"/>
    <w:rsid w:val="1EC70662"/>
    <w:rsid w:val="1EC9803B"/>
    <w:rsid w:val="1ED07E13"/>
    <w:rsid w:val="1ED13A5A"/>
    <w:rsid w:val="1ED4D565"/>
    <w:rsid w:val="1ED57699"/>
    <w:rsid w:val="1ED57D31"/>
    <w:rsid w:val="1ED60E15"/>
    <w:rsid w:val="1EE1C0EE"/>
    <w:rsid w:val="1EE3C24A"/>
    <w:rsid w:val="1EE7FBB8"/>
    <w:rsid w:val="1EE9E80C"/>
    <w:rsid w:val="1EF1FE0C"/>
    <w:rsid w:val="1EF393C0"/>
    <w:rsid w:val="1EF5372A"/>
    <w:rsid w:val="1EF782C2"/>
    <w:rsid w:val="1EF964D1"/>
    <w:rsid w:val="1EFA1A90"/>
    <w:rsid w:val="1F03328A"/>
    <w:rsid w:val="1F04F635"/>
    <w:rsid w:val="1F088866"/>
    <w:rsid w:val="1F092FA5"/>
    <w:rsid w:val="1F108FAB"/>
    <w:rsid w:val="1F1EE0D3"/>
    <w:rsid w:val="1F2A393F"/>
    <w:rsid w:val="1F2C820E"/>
    <w:rsid w:val="1F2E3D21"/>
    <w:rsid w:val="1F332CE9"/>
    <w:rsid w:val="1F345797"/>
    <w:rsid w:val="1F39BE27"/>
    <w:rsid w:val="1F400CAD"/>
    <w:rsid w:val="1F4230D1"/>
    <w:rsid w:val="1F4498AD"/>
    <w:rsid w:val="1F4C202D"/>
    <w:rsid w:val="1F4EFE0B"/>
    <w:rsid w:val="1F4FA790"/>
    <w:rsid w:val="1F5274B2"/>
    <w:rsid w:val="1F541A86"/>
    <w:rsid w:val="1F554FFC"/>
    <w:rsid w:val="1F574A75"/>
    <w:rsid w:val="1F57CB2A"/>
    <w:rsid w:val="1F57F473"/>
    <w:rsid w:val="1F583C58"/>
    <w:rsid w:val="1F586326"/>
    <w:rsid w:val="1F5D6357"/>
    <w:rsid w:val="1F5FADD8"/>
    <w:rsid w:val="1F676137"/>
    <w:rsid w:val="1F67FA7B"/>
    <w:rsid w:val="1F6909DB"/>
    <w:rsid w:val="1F738B32"/>
    <w:rsid w:val="1F77D02D"/>
    <w:rsid w:val="1F77E702"/>
    <w:rsid w:val="1F7D2F9A"/>
    <w:rsid w:val="1F7F6108"/>
    <w:rsid w:val="1F8A0C86"/>
    <w:rsid w:val="1F9199AC"/>
    <w:rsid w:val="1F949E1D"/>
    <w:rsid w:val="1F995C58"/>
    <w:rsid w:val="1F9A4FFA"/>
    <w:rsid w:val="1FA43749"/>
    <w:rsid w:val="1FA481AF"/>
    <w:rsid w:val="1FA66491"/>
    <w:rsid w:val="1FA8C8FD"/>
    <w:rsid w:val="1FAA12B8"/>
    <w:rsid w:val="1FABF085"/>
    <w:rsid w:val="1FAEE715"/>
    <w:rsid w:val="1FAF1720"/>
    <w:rsid w:val="1FAFC76A"/>
    <w:rsid w:val="1FB06421"/>
    <w:rsid w:val="1FB3969B"/>
    <w:rsid w:val="1FBE7E96"/>
    <w:rsid w:val="1FC053DE"/>
    <w:rsid w:val="1FC3290A"/>
    <w:rsid w:val="1FC6234B"/>
    <w:rsid w:val="1FC65956"/>
    <w:rsid w:val="1FCB7DD8"/>
    <w:rsid w:val="1FD057FE"/>
    <w:rsid w:val="1FD0D809"/>
    <w:rsid w:val="1FD9C7E2"/>
    <w:rsid w:val="1FDC6505"/>
    <w:rsid w:val="1FDE12DE"/>
    <w:rsid w:val="1FE4E2AC"/>
    <w:rsid w:val="1FE987DF"/>
    <w:rsid w:val="1FEB4476"/>
    <w:rsid w:val="1FEE3A4E"/>
    <w:rsid w:val="1FF245B4"/>
    <w:rsid w:val="1FF334C4"/>
    <w:rsid w:val="1FF68B9C"/>
    <w:rsid w:val="1FF7C002"/>
    <w:rsid w:val="1FF83D6B"/>
    <w:rsid w:val="1FFB4C96"/>
    <w:rsid w:val="2004CBA8"/>
    <w:rsid w:val="200573AC"/>
    <w:rsid w:val="20125699"/>
    <w:rsid w:val="201429A8"/>
    <w:rsid w:val="201A307A"/>
    <w:rsid w:val="201AA41E"/>
    <w:rsid w:val="202194AD"/>
    <w:rsid w:val="202B2554"/>
    <w:rsid w:val="202F69C1"/>
    <w:rsid w:val="203303FE"/>
    <w:rsid w:val="20345986"/>
    <w:rsid w:val="20397EFA"/>
    <w:rsid w:val="2039D4EF"/>
    <w:rsid w:val="203BBBEC"/>
    <w:rsid w:val="20402D17"/>
    <w:rsid w:val="2042811C"/>
    <w:rsid w:val="20477B2A"/>
    <w:rsid w:val="204FA0B3"/>
    <w:rsid w:val="204FFC90"/>
    <w:rsid w:val="2050A495"/>
    <w:rsid w:val="2055597B"/>
    <w:rsid w:val="20557B61"/>
    <w:rsid w:val="2058FB11"/>
    <w:rsid w:val="205E8D96"/>
    <w:rsid w:val="2064D62F"/>
    <w:rsid w:val="2065DBDC"/>
    <w:rsid w:val="206AC6DD"/>
    <w:rsid w:val="206B8118"/>
    <w:rsid w:val="207128F0"/>
    <w:rsid w:val="2071495C"/>
    <w:rsid w:val="2086762D"/>
    <w:rsid w:val="208E5179"/>
    <w:rsid w:val="208EA1D8"/>
    <w:rsid w:val="208EA2A9"/>
    <w:rsid w:val="20927E68"/>
    <w:rsid w:val="20927E7E"/>
    <w:rsid w:val="2092FE0F"/>
    <w:rsid w:val="209A5524"/>
    <w:rsid w:val="209DD102"/>
    <w:rsid w:val="209F930E"/>
    <w:rsid w:val="20A06066"/>
    <w:rsid w:val="20A3309D"/>
    <w:rsid w:val="20A41D4C"/>
    <w:rsid w:val="20A4D188"/>
    <w:rsid w:val="20A80D15"/>
    <w:rsid w:val="20ABF732"/>
    <w:rsid w:val="20ADFA09"/>
    <w:rsid w:val="20B1EA14"/>
    <w:rsid w:val="20B20690"/>
    <w:rsid w:val="20B2F209"/>
    <w:rsid w:val="20B4ACF4"/>
    <w:rsid w:val="20B6CFE0"/>
    <w:rsid w:val="20C46ECC"/>
    <w:rsid w:val="20C67452"/>
    <w:rsid w:val="20C6B408"/>
    <w:rsid w:val="20C7DDC2"/>
    <w:rsid w:val="20CA00DA"/>
    <w:rsid w:val="20CEA2FF"/>
    <w:rsid w:val="20D4F955"/>
    <w:rsid w:val="20DF3036"/>
    <w:rsid w:val="20E1E25F"/>
    <w:rsid w:val="20E3A98E"/>
    <w:rsid w:val="20E7D6D2"/>
    <w:rsid w:val="20E8A426"/>
    <w:rsid w:val="20EA5C2A"/>
    <w:rsid w:val="20EAB3FF"/>
    <w:rsid w:val="20EB08BC"/>
    <w:rsid w:val="20EB1866"/>
    <w:rsid w:val="20F054F8"/>
    <w:rsid w:val="20F0AE1A"/>
    <w:rsid w:val="21044288"/>
    <w:rsid w:val="2106B12F"/>
    <w:rsid w:val="2112C1E6"/>
    <w:rsid w:val="2113164F"/>
    <w:rsid w:val="211358B1"/>
    <w:rsid w:val="21156AEE"/>
    <w:rsid w:val="2117C5B0"/>
    <w:rsid w:val="211A4E5C"/>
    <w:rsid w:val="211A5B5D"/>
    <w:rsid w:val="211AE102"/>
    <w:rsid w:val="21219A0D"/>
    <w:rsid w:val="2123DE85"/>
    <w:rsid w:val="212640C5"/>
    <w:rsid w:val="2128F86E"/>
    <w:rsid w:val="212DC06D"/>
    <w:rsid w:val="212EC832"/>
    <w:rsid w:val="213083CD"/>
    <w:rsid w:val="21331DF7"/>
    <w:rsid w:val="2134A291"/>
    <w:rsid w:val="2137F188"/>
    <w:rsid w:val="2138447D"/>
    <w:rsid w:val="213CB8F5"/>
    <w:rsid w:val="213D3280"/>
    <w:rsid w:val="213DD1EE"/>
    <w:rsid w:val="213F09A4"/>
    <w:rsid w:val="21415FE1"/>
    <w:rsid w:val="21417892"/>
    <w:rsid w:val="214A4C66"/>
    <w:rsid w:val="214ED9A9"/>
    <w:rsid w:val="214F1049"/>
    <w:rsid w:val="215327BA"/>
    <w:rsid w:val="215B70BE"/>
    <w:rsid w:val="215D8F31"/>
    <w:rsid w:val="216193D2"/>
    <w:rsid w:val="2163C415"/>
    <w:rsid w:val="216E07F1"/>
    <w:rsid w:val="2174698D"/>
    <w:rsid w:val="217805AB"/>
    <w:rsid w:val="217E67AD"/>
    <w:rsid w:val="21802377"/>
    <w:rsid w:val="21812126"/>
    <w:rsid w:val="2182BCC5"/>
    <w:rsid w:val="21871882"/>
    <w:rsid w:val="2187ED0C"/>
    <w:rsid w:val="218935CE"/>
    <w:rsid w:val="21938CEC"/>
    <w:rsid w:val="2199C32A"/>
    <w:rsid w:val="219EDD9E"/>
    <w:rsid w:val="21A02DEE"/>
    <w:rsid w:val="21A25895"/>
    <w:rsid w:val="21A68284"/>
    <w:rsid w:val="21AC77A0"/>
    <w:rsid w:val="21B52AEE"/>
    <w:rsid w:val="21B5ADD0"/>
    <w:rsid w:val="21B8F072"/>
    <w:rsid w:val="21B95C9C"/>
    <w:rsid w:val="21C70447"/>
    <w:rsid w:val="21C8239E"/>
    <w:rsid w:val="21CAC787"/>
    <w:rsid w:val="21CB1FCA"/>
    <w:rsid w:val="21D84FD4"/>
    <w:rsid w:val="21D9DB6A"/>
    <w:rsid w:val="21DC1617"/>
    <w:rsid w:val="21DC98CA"/>
    <w:rsid w:val="21DE38C4"/>
    <w:rsid w:val="21DECF6C"/>
    <w:rsid w:val="21E1ACAB"/>
    <w:rsid w:val="21E3F65A"/>
    <w:rsid w:val="21E6858F"/>
    <w:rsid w:val="21EED938"/>
    <w:rsid w:val="21EEF14F"/>
    <w:rsid w:val="21FADBD7"/>
    <w:rsid w:val="21FF5572"/>
    <w:rsid w:val="22027403"/>
    <w:rsid w:val="2203DFC5"/>
    <w:rsid w:val="2205BAC6"/>
    <w:rsid w:val="2208E7C9"/>
    <w:rsid w:val="220EFAF0"/>
    <w:rsid w:val="220F02DC"/>
    <w:rsid w:val="2210AE7F"/>
    <w:rsid w:val="2212ACC7"/>
    <w:rsid w:val="22150D4C"/>
    <w:rsid w:val="2215A93A"/>
    <w:rsid w:val="22174766"/>
    <w:rsid w:val="22178422"/>
    <w:rsid w:val="2218DF92"/>
    <w:rsid w:val="221BE007"/>
    <w:rsid w:val="221D7D6E"/>
    <w:rsid w:val="2221A2B6"/>
    <w:rsid w:val="2221C42C"/>
    <w:rsid w:val="2224E8AC"/>
    <w:rsid w:val="222E05CA"/>
    <w:rsid w:val="222F136A"/>
    <w:rsid w:val="22323FB7"/>
    <w:rsid w:val="2232C732"/>
    <w:rsid w:val="2234B21B"/>
    <w:rsid w:val="22352343"/>
    <w:rsid w:val="223C5727"/>
    <w:rsid w:val="22409C6D"/>
    <w:rsid w:val="224158B7"/>
    <w:rsid w:val="22434D10"/>
    <w:rsid w:val="22439764"/>
    <w:rsid w:val="2246137C"/>
    <w:rsid w:val="2246900D"/>
    <w:rsid w:val="22472177"/>
    <w:rsid w:val="2252BB95"/>
    <w:rsid w:val="2255DB7F"/>
    <w:rsid w:val="22582483"/>
    <w:rsid w:val="225BAD74"/>
    <w:rsid w:val="225C565B"/>
    <w:rsid w:val="225DA05C"/>
    <w:rsid w:val="225F55A7"/>
    <w:rsid w:val="22606775"/>
    <w:rsid w:val="2268399C"/>
    <w:rsid w:val="226986F9"/>
    <w:rsid w:val="2269E8DE"/>
    <w:rsid w:val="226C77A0"/>
    <w:rsid w:val="226FE694"/>
    <w:rsid w:val="227023B4"/>
    <w:rsid w:val="2270F718"/>
    <w:rsid w:val="22769232"/>
    <w:rsid w:val="227F3215"/>
    <w:rsid w:val="2280B6D5"/>
    <w:rsid w:val="2284D21E"/>
    <w:rsid w:val="22854CF3"/>
    <w:rsid w:val="22858071"/>
    <w:rsid w:val="2286B681"/>
    <w:rsid w:val="2287BF2F"/>
    <w:rsid w:val="22881011"/>
    <w:rsid w:val="228B7749"/>
    <w:rsid w:val="228BB8D2"/>
    <w:rsid w:val="228CAF5A"/>
    <w:rsid w:val="228E5240"/>
    <w:rsid w:val="22903FE6"/>
    <w:rsid w:val="2291A4B8"/>
    <w:rsid w:val="229DF149"/>
    <w:rsid w:val="22A245E6"/>
    <w:rsid w:val="22A55AAC"/>
    <w:rsid w:val="22A68E5B"/>
    <w:rsid w:val="22A80C48"/>
    <w:rsid w:val="22A85735"/>
    <w:rsid w:val="22B2F650"/>
    <w:rsid w:val="22B78681"/>
    <w:rsid w:val="22B966AE"/>
    <w:rsid w:val="22BA2482"/>
    <w:rsid w:val="22BB054D"/>
    <w:rsid w:val="22C21126"/>
    <w:rsid w:val="22C7425A"/>
    <w:rsid w:val="22D8490C"/>
    <w:rsid w:val="22D8940F"/>
    <w:rsid w:val="22DB3428"/>
    <w:rsid w:val="22DBFC6C"/>
    <w:rsid w:val="22DCA788"/>
    <w:rsid w:val="22DE49BD"/>
    <w:rsid w:val="22E0782A"/>
    <w:rsid w:val="22E56289"/>
    <w:rsid w:val="22E936FE"/>
    <w:rsid w:val="22EAD28F"/>
    <w:rsid w:val="22EF37AA"/>
    <w:rsid w:val="22F27809"/>
    <w:rsid w:val="22F27AC4"/>
    <w:rsid w:val="22F5B983"/>
    <w:rsid w:val="22F939B3"/>
    <w:rsid w:val="22FAF2E2"/>
    <w:rsid w:val="22FC386D"/>
    <w:rsid w:val="22FD4C2B"/>
    <w:rsid w:val="2306B3B8"/>
    <w:rsid w:val="23090664"/>
    <w:rsid w:val="2312CA40"/>
    <w:rsid w:val="2313D51C"/>
    <w:rsid w:val="231C882A"/>
    <w:rsid w:val="231F8B80"/>
    <w:rsid w:val="23208391"/>
    <w:rsid w:val="2326C33D"/>
    <w:rsid w:val="232724C9"/>
    <w:rsid w:val="232830F4"/>
    <w:rsid w:val="232909C5"/>
    <w:rsid w:val="23299D63"/>
    <w:rsid w:val="232C4815"/>
    <w:rsid w:val="2330559E"/>
    <w:rsid w:val="233151CD"/>
    <w:rsid w:val="23358E7A"/>
    <w:rsid w:val="233744B2"/>
    <w:rsid w:val="23394182"/>
    <w:rsid w:val="233EB08C"/>
    <w:rsid w:val="23410187"/>
    <w:rsid w:val="23427117"/>
    <w:rsid w:val="234275D0"/>
    <w:rsid w:val="23451C1B"/>
    <w:rsid w:val="23464B31"/>
    <w:rsid w:val="23477751"/>
    <w:rsid w:val="234C31E3"/>
    <w:rsid w:val="234C8660"/>
    <w:rsid w:val="234C8852"/>
    <w:rsid w:val="2351DA0C"/>
    <w:rsid w:val="23539B23"/>
    <w:rsid w:val="236BE09C"/>
    <w:rsid w:val="236DBA19"/>
    <w:rsid w:val="236F32BB"/>
    <w:rsid w:val="236F9C5E"/>
    <w:rsid w:val="2372A9E8"/>
    <w:rsid w:val="2374650F"/>
    <w:rsid w:val="23771FA5"/>
    <w:rsid w:val="23780545"/>
    <w:rsid w:val="23794B12"/>
    <w:rsid w:val="237D7D0C"/>
    <w:rsid w:val="238115A6"/>
    <w:rsid w:val="2381886F"/>
    <w:rsid w:val="238665A8"/>
    <w:rsid w:val="23873836"/>
    <w:rsid w:val="238A218E"/>
    <w:rsid w:val="238C19A2"/>
    <w:rsid w:val="238FF648"/>
    <w:rsid w:val="2390C8D4"/>
    <w:rsid w:val="23983DA0"/>
    <w:rsid w:val="2399E1B6"/>
    <w:rsid w:val="239B3B03"/>
    <w:rsid w:val="239EDB79"/>
    <w:rsid w:val="23A5998E"/>
    <w:rsid w:val="23A5B8A2"/>
    <w:rsid w:val="23B08E27"/>
    <w:rsid w:val="23B3657D"/>
    <w:rsid w:val="23B5F3A0"/>
    <w:rsid w:val="23BA0257"/>
    <w:rsid w:val="23BC0065"/>
    <w:rsid w:val="23BD6BAD"/>
    <w:rsid w:val="23BEC3F6"/>
    <w:rsid w:val="23CD122C"/>
    <w:rsid w:val="23CDBAF2"/>
    <w:rsid w:val="23CE554B"/>
    <w:rsid w:val="23D95A0F"/>
    <w:rsid w:val="23D997F7"/>
    <w:rsid w:val="23D9E9B9"/>
    <w:rsid w:val="23DF3947"/>
    <w:rsid w:val="23E0913A"/>
    <w:rsid w:val="23E193B0"/>
    <w:rsid w:val="23E25D82"/>
    <w:rsid w:val="23E8DA86"/>
    <w:rsid w:val="23EAA59E"/>
    <w:rsid w:val="23EBB5BB"/>
    <w:rsid w:val="23EBF1FF"/>
    <w:rsid w:val="23EC6F8B"/>
    <w:rsid w:val="23ED0A11"/>
    <w:rsid w:val="23EDDFFB"/>
    <w:rsid w:val="23F070A7"/>
    <w:rsid w:val="23F26CC8"/>
    <w:rsid w:val="23F3B8B2"/>
    <w:rsid w:val="23F7BBBF"/>
    <w:rsid w:val="23F826BC"/>
    <w:rsid w:val="23F8FAEA"/>
    <w:rsid w:val="23FC5200"/>
    <w:rsid w:val="23FE1328"/>
    <w:rsid w:val="23FFC0D0"/>
    <w:rsid w:val="240127AC"/>
    <w:rsid w:val="240D9739"/>
    <w:rsid w:val="240E0074"/>
    <w:rsid w:val="240ED169"/>
    <w:rsid w:val="241692DC"/>
    <w:rsid w:val="241C3139"/>
    <w:rsid w:val="241CD729"/>
    <w:rsid w:val="241D6F24"/>
    <w:rsid w:val="241DACBA"/>
    <w:rsid w:val="242728D8"/>
    <w:rsid w:val="242CDF76"/>
    <w:rsid w:val="242D609E"/>
    <w:rsid w:val="2430353B"/>
    <w:rsid w:val="2434DFC0"/>
    <w:rsid w:val="24355809"/>
    <w:rsid w:val="24374DA6"/>
    <w:rsid w:val="244223D6"/>
    <w:rsid w:val="2442C2CC"/>
    <w:rsid w:val="2448E453"/>
    <w:rsid w:val="24522D6F"/>
    <w:rsid w:val="24545440"/>
    <w:rsid w:val="24561519"/>
    <w:rsid w:val="245754B6"/>
    <w:rsid w:val="245AAB02"/>
    <w:rsid w:val="245D1470"/>
    <w:rsid w:val="245EC6C8"/>
    <w:rsid w:val="24619C54"/>
    <w:rsid w:val="24629D15"/>
    <w:rsid w:val="24638368"/>
    <w:rsid w:val="24642B6F"/>
    <w:rsid w:val="24643A27"/>
    <w:rsid w:val="2465D423"/>
    <w:rsid w:val="2472596F"/>
    <w:rsid w:val="2472AB5F"/>
    <w:rsid w:val="24743335"/>
    <w:rsid w:val="24763315"/>
    <w:rsid w:val="247C4398"/>
    <w:rsid w:val="247CD62A"/>
    <w:rsid w:val="24847AFA"/>
    <w:rsid w:val="2485075F"/>
    <w:rsid w:val="2486DB5A"/>
    <w:rsid w:val="248C8EC4"/>
    <w:rsid w:val="24900153"/>
    <w:rsid w:val="24968846"/>
    <w:rsid w:val="24989175"/>
    <w:rsid w:val="249E8C5B"/>
    <w:rsid w:val="249EFCD2"/>
    <w:rsid w:val="24A11B20"/>
    <w:rsid w:val="24A74898"/>
    <w:rsid w:val="24AACC34"/>
    <w:rsid w:val="24AE3B6A"/>
    <w:rsid w:val="24B51A5D"/>
    <w:rsid w:val="24B54280"/>
    <w:rsid w:val="24B6723C"/>
    <w:rsid w:val="24B716F2"/>
    <w:rsid w:val="24B81D36"/>
    <w:rsid w:val="24BB14F1"/>
    <w:rsid w:val="24BCC26D"/>
    <w:rsid w:val="24BD2242"/>
    <w:rsid w:val="24C06AA5"/>
    <w:rsid w:val="24C16B11"/>
    <w:rsid w:val="24C2E0AC"/>
    <w:rsid w:val="24CC123A"/>
    <w:rsid w:val="24CCA7D7"/>
    <w:rsid w:val="24CD9C38"/>
    <w:rsid w:val="24D54E74"/>
    <w:rsid w:val="24DE7A99"/>
    <w:rsid w:val="24DE88DC"/>
    <w:rsid w:val="24DEEAD8"/>
    <w:rsid w:val="24E6F71C"/>
    <w:rsid w:val="24E71A0E"/>
    <w:rsid w:val="24E754C9"/>
    <w:rsid w:val="24E999EA"/>
    <w:rsid w:val="24EE0E0E"/>
    <w:rsid w:val="24EEBD94"/>
    <w:rsid w:val="24EF7868"/>
    <w:rsid w:val="24F21F06"/>
    <w:rsid w:val="24F581D1"/>
    <w:rsid w:val="2509480B"/>
    <w:rsid w:val="2512D0B4"/>
    <w:rsid w:val="251C355A"/>
    <w:rsid w:val="251E7585"/>
    <w:rsid w:val="25211904"/>
    <w:rsid w:val="25291745"/>
    <w:rsid w:val="252D9CC6"/>
    <w:rsid w:val="25324017"/>
    <w:rsid w:val="253904FA"/>
    <w:rsid w:val="253A9FC6"/>
    <w:rsid w:val="253BC2D2"/>
    <w:rsid w:val="253E3800"/>
    <w:rsid w:val="253FC799"/>
    <w:rsid w:val="25400324"/>
    <w:rsid w:val="25432850"/>
    <w:rsid w:val="254F3B0D"/>
    <w:rsid w:val="25520D87"/>
    <w:rsid w:val="25547D56"/>
    <w:rsid w:val="25567052"/>
    <w:rsid w:val="25573D3C"/>
    <w:rsid w:val="2559C5C6"/>
    <w:rsid w:val="255B95D9"/>
    <w:rsid w:val="255D592E"/>
    <w:rsid w:val="255F4389"/>
    <w:rsid w:val="256307F7"/>
    <w:rsid w:val="2563EDAB"/>
    <w:rsid w:val="25665A12"/>
    <w:rsid w:val="256B7DAD"/>
    <w:rsid w:val="25719A73"/>
    <w:rsid w:val="2573490F"/>
    <w:rsid w:val="2573DE54"/>
    <w:rsid w:val="2579EF76"/>
    <w:rsid w:val="257CE8E2"/>
    <w:rsid w:val="257EC5D2"/>
    <w:rsid w:val="257EF989"/>
    <w:rsid w:val="2582B3B0"/>
    <w:rsid w:val="25849B32"/>
    <w:rsid w:val="25855B37"/>
    <w:rsid w:val="25868FEF"/>
    <w:rsid w:val="258E2988"/>
    <w:rsid w:val="258F6F7D"/>
    <w:rsid w:val="259A147B"/>
    <w:rsid w:val="259A21C5"/>
    <w:rsid w:val="259D4DFF"/>
    <w:rsid w:val="25A47C9A"/>
    <w:rsid w:val="25AC0CAD"/>
    <w:rsid w:val="25C4BD65"/>
    <w:rsid w:val="25C5F563"/>
    <w:rsid w:val="25C7B193"/>
    <w:rsid w:val="25C7C762"/>
    <w:rsid w:val="25CC670E"/>
    <w:rsid w:val="25CD353C"/>
    <w:rsid w:val="25CEB138"/>
    <w:rsid w:val="25CFB929"/>
    <w:rsid w:val="25D18322"/>
    <w:rsid w:val="25D3E172"/>
    <w:rsid w:val="25D5A7AA"/>
    <w:rsid w:val="25D97DFA"/>
    <w:rsid w:val="25DE6893"/>
    <w:rsid w:val="25E357E8"/>
    <w:rsid w:val="25E62B6C"/>
    <w:rsid w:val="25EE316B"/>
    <w:rsid w:val="25F1E401"/>
    <w:rsid w:val="25F654BB"/>
    <w:rsid w:val="25F6ED82"/>
    <w:rsid w:val="25F9F262"/>
    <w:rsid w:val="25FC3E2C"/>
    <w:rsid w:val="25FCBB21"/>
    <w:rsid w:val="25FD4F88"/>
    <w:rsid w:val="26094096"/>
    <w:rsid w:val="260B9B4F"/>
    <w:rsid w:val="260D0D79"/>
    <w:rsid w:val="260D6597"/>
    <w:rsid w:val="260E452C"/>
    <w:rsid w:val="26118745"/>
    <w:rsid w:val="2618DBA1"/>
    <w:rsid w:val="261B9254"/>
    <w:rsid w:val="261E76EE"/>
    <w:rsid w:val="261ED44E"/>
    <w:rsid w:val="262BC99C"/>
    <w:rsid w:val="262E8FF6"/>
    <w:rsid w:val="26324CF5"/>
    <w:rsid w:val="263CC146"/>
    <w:rsid w:val="263FEC87"/>
    <w:rsid w:val="264BB1C4"/>
    <w:rsid w:val="265E2638"/>
    <w:rsid w:val="265F05D2"/>
    <w:rsid w:val="2660DC92"/>
    <w:rsid w:val="266637D2"/>
    <w:rsid w:val="266B3D32"/>
    <w:rsid w:val="26788771"/>
    <w:rsid w:val="2679780F"/>
    <w:rsid w:val="2679F3A7"/>
    <w:rsid w:val="267FE8C3"/>
    <w:rsid w:val="2680508E"/>
    <w:rsid w:val="268099E2"/>
    <w:rsid w:val="2684B888"/>
    <w:rsid w:val="26856A4B"/>
    <w:rsid w:val="2687AFCC"/>
    <w:rsid w:val="26896D7B"/>
    <w:rsid w:val="2689EC1D"/>
    <w:rsid w:val="268A401D"/>
    <w:rsid w:val="26938DB8"/>
    <w:rsid w:val="269D5AB0"/>
    <w:rsid w:val="269D747F"/>
    <w:rsid w:val="269ECFE2"/>
    <w:rsid w:val="26A65BE9"/>
    <w:rsid w:val="26A9C387"/>
    <w:rsid w:val="26B6DB7F"/>
    <w:rsid w:val="26B73868"/>
    <w:rsid w:val="26B884A7"/>
    <w:rsid w:val="26BCD1E4"/>
    <w:rsid w:val="26C17218"/>
    <w:rsid w:val="26C2AF0A"/>
    <w:rsid w:val="26C97A5E"/>
    <w:rsid w:val="26CAEC45"/>
    <w:rsid w:val="26D62408"/>
    <w:rsid w:val="26D6EA63"/>
    <w:rsid w:val="26DC17AF"/>
    <w:rsid w:val="26DD16DC"/>
    <w:rsid w:val="26E6637C"/>
    <w:rsid w:val="26E6F625"/>
    <w:rsid w:val="26EC50B5"/>
    <w:rsid w:val="26F4429F"/>
    <w:rsid w:val="26F4E00C"/>
    <w:rsid w:val="26F8EE1D"/>
    <w:rsid w:val="26FA6CDC"/>
    <w:rsid w:val="26FDE993"/>
    <w:rsid w:val="26FEC716"/>
    <w:rsid w:val="26FF8C7F"/>
    <w:rsid w:val="27009408"/>
    <w:rsid w:val="270A7E5D"/>
    <w:rsid w:val="270B67EC"/>
    <w:rsid w:val="270C372E"/>
    <w:rsid w:val="27103EC2"/>
    <w:rsid w:val="271089A4"/>
    <w:rsid w:val="27123AD6"/>
    <w:rsid w:val="271C22C7"/>
    <w:rsid w:val="271D6F40"/>
    <w:rsid w:val="27226050"/>
    <w:rsid w:val="27233707"/>
    <w:rsid w:val="27261164"/>
    <w:rsid w:val="272D3E7C"/>
    <w:rsid w:val="2732EA15"/>
    <w:rsid w:val="273AC88E"/>
    <w:rsid w:val="273CC5AA"/>
    <w:rsid w:val="273E209B"/>
    <w:rsid w:val="27408BC8"/>
    <w:rsid w:val="2749E874"/>
    <w:rsid w:val="274A1FBD"/>
    <w:rsid w:val="274CC2D8"/>
    <w:rsid w:val="274E339E"/>
    <w:rsid w:val="275178EE"/>
    <w:rsid w:val="2754CA9A"/>
    <w:rsid w:val="2755079E"/>
    <w:rsid w:val="275C2AA4"/>
    <w:rsid w:val="275E602A"/>
    <w:rsid w:val="275E6751"/>
    <w:rsid w:val="2760610B"/>
    <w:rsid w:val="2765CFC4"/>
    <w:rsid w:val="2766C6A1"/>
    <w:rsid w:val="27695B35"/>
    <w:rsid w:val="276E19F5"/>
    <w:rsid w:val="27719CF2"/>
    <w:rsid w:val="27736663"/>
    <w:rsid w:val="2773D5B9"/>
    <w:rsid w:val="27744A80"/>
    <w:rsid w:val="2774CA81"/>
    <w:rsid w:val="2777B56B"/>
    <w:rsid w:val="27897E08"/>
    <w:rsid w:val="279A2AAC"/>
    <w:rsid w:val="279C59D8"/>
    <w:rsid w:val="27AA158D"/>
    <w:rsid w:val="27B32680"/>
    <w:rsid w:val="27B81730"/>
    <w:rsid w:val="27BC0F38"/>
    <w:rsid w:val="27BCA821"/>
    <w:rsid w:val="27C7DE73"/>
    <w:rsid w:val="27CCAC57"/>
    <w:rsid w:val="27CE1CA0"/>
    <w:rsid w:val="27CF5265"/>
    <w:rsid w:val="27D0508D"/>
    <w:rsid w:val="27D1B7F7"/>
    <w:rsid w:val="27D5EE4F"/>
    <w:rsid w:val="27D98404"/>
    <w:rsid w:val="27DC6410"/>
    <w:rsid w:val="27DFD1AD"/>
    <w:rsid w:val="27E2304F"/>
    <w:rsid w:val="27E27467"/>
    <w:rsid w:val="27E92DC5"/>
    <w:rsid w:val="27E9C72C"/>
    <w:rsid w:val="27EC1CC2"/>
    <w:rsid w:val="27EE2404"/>
    <w:rsid w:val="27EE31A6"/>
    <w:rsid w:val="27F062AA"/>
    <w:rsid w:val="27F181A4"/>
    <w:rsid w:val="280E65D7"/>
    <w:rsid w:val="2815455E"/>
    <w:rsid w:val="2823802D"/>
    <w:rsid w:val="2824AF1D"/>
    <w:rsid w:val="28273C71"/>
    <w:rsid w:val="28279908"/>
    <w:rsid w:val="2827A6CF"/>
    <w:rsid w:val="282F943B"/>
    <w:rsid w:val="2830D273"/>
    <w:rsid w:val="28378DEF"/>
    <w:rsid w:val="283C81E3"/>
    <w:rsid w:val="283EB2C0"/>
    <w:rsid w:val="28464A90"/>
    <w:rsid w:val="284E7249"/>
    <w:rsid w:val="28542D25"/>
    <w:rsid w:val="28544D14"/>
    <w:rsid w:val="28560C40"/>
    <w:rsid w:val="2857BEAE"/>
    <w:rsid w:val="285DD67B"/>
    <w:rsid w:val="28653336"/>
    <w:rsid w:val="2865CAED"/>
    <w:rsid w:val="28667308"/>
    <w:rsid w:val="286BC261"/>
    <w:rsid w:val="28716848"/>
    <w:rsid w:val="2871C173"/>
    <w:rsid w:val="2875E3B3"/>
    <w:rsid w:val="2878BD85"/>
    <w:rsid w:val="287AA0EF"/>
    <w:rsid w:val="287E9697"/>
    <w:rsid w:val="28858799"/>
    <w:rsid w:val="288892D5"/>
    <w:rsid w:val="288CBEF2"/>
    <w:rsid w:val="288E0001"/>
    <w:rsid w:val="288E0876"/>
    <w:rsid w:val="288E2240"/>
    <w:rsid w:val="2892A508"/>
    <w:rsid w:val="2894FBD0"/>
    <w:rsid w:val="289555DD"/>
    <w:rsid w:val="289EE4E6"/>
    <w:rsid w:val="28A2B4CE"/>
    <w:rsid w:val="28A819B5"/>
    <w:rsid w:val="28AB581C"/>
    <w:rsid w:val="28AD5E79"/>
    <w:rsid w:val="28B20327"/>
    <w:rsid w:val="28B4A718"/>
    <w:rsid w:val="28B5098F"/>
    <w:rsid w:val="28B8A75B"/>
    <w:rsid w:val="28B8C6F9"/>
    <w:rsid w:val="28BC3BF4"/>
    <w:rsid w:val="28BE084E"/>
    <w:rsid w:val="28BE60CB"/>
    <w:rsid w:val="28C1E1C5"/>
    <w:rsid w:val="28C346FE"/>
    <w:rsid w:val="28C3E148"/>
    <w:rsid w:val="28CA5032"/>
    <w:rsid w:val="28CD8E4A"/>
    <w:rsid w:val="28CF511B"/>
    <w:rsid w:val="28D1C8E2"/>
    <w:rsid w:val="28D70F22"/>
    <w:rsid w:val="28DB7DD4"/>
    <w:rsid w:val="28DD6BAA"/>
    <w:rsid w:val="28E4AD4B"/>
    <w:rsid w:val="28E736E0"/>
    <w:rsid w:val="28F40A70"/>
    <w:rsid w:val="28F4A1F5"/>
    <w:rsid w:val="28F6DF6F"/>
    <w:rsid w:val="28F8B78C"/>
    <w:rsid w:val="28FC137D"/>
    <w:rsid w:val="28FDC9BC"/>
    <w:rsid w:val="29047868"/>
    <w:rsid w:val="290A32E4"/>
    <w:rsid w:val="290A99D7"/>
    <w:rsid w:val="290D5F0A"/>
    <w:rsid w:val="29101AE1"/>
    <w:rsid w:val="29103509"/>
    <w:rsid w:val="291385CC"/>
    <w:rsid w:val="2914FEBF"/>
    <w:rsid w:val="2915CFDF"/>
    <w:rsid w:val="291DF784"/>
    <w:rsid w:val="292289ED"/>
    <w:rsid w:val="292631D2"/>
    <w:rsid w:val="292809E3"/>
    <w:rsid w:val="2932CEB3"/>
    <w:rsid w:val="2935EC22"/>
    <w:rsid w:val="293F2BCB"/>
    <w:rsid w:val="293F8070"/>
    <w:rsid w:val="294430C8"/>
    <w:rsid w:val="2946F56A"/>
    <w:rsid w:val="29493B07"/>
    <w:rsid w:val="2953DD34"/>
    <w:rsid w:val="295ACE26"/>
    <w:rsid w:val="295B2B6E"/>
    <w:rsid w:val="295C6D74"/>
    <w:rsid w:val="295CF44F"/>
    <w:rsid w:val="296201B9"/>
    <w:rsid w:val="296B9DF1"/>
    <w:rsid w:val="296DA976"/>
    <w:rsid w:val="296EA92C"/>
    <w:rsid w:val="2970929C"/>
    <w:rsid w:val="29712547"/>
    <w:rsid w:val="2971EB6E"/>
    <w:rsid w:val="297CB4C8"/>
    <w:rsid w:val="297DB9B7"/>
    <w:rsid w:val="2981C669"/>
    <w:rsid w:val="29887872"/>
    <w:rsid w:val="298B34D1"/>
    <w:rsid w:val="298DAAC5"/>
    <w:rsid w:val="2996484B"/>
    <w:rsid w:val="29987D54"/>
    <w:rsid w:val="299BAA5D"/>
    <w:rsid w:val="299D6DE2"/>
    <w:rsid w:val="29A2C301"/>
    <w:rsid w:val="29A3959C"/>
    <w:rsid w:val="29A5C51F"/>
    <w:rsid w:val="29A604E3"/>
    <w:rsid w:val="29B054C0"/>
    <w:rsid w:val="29B14F94"/>
    <w:rsid w:val="29B5CDB5"/>
    <w:rsid w:val="29B76E46"/>
    <w:rsid w:val="29BAFEBF"/>
    <w:rsid w:val="29BB4AB3"/>
    <w:rsid w:val="29BFF95F"/>
    <w:rsid w:val="29C0A52B"/>
    <w:rsid w:val="29C18664"/>
    <w:rsid w:val="29C22FC5"/>
    <w:rsid w:val="29C26CCB"/>
    <w:rsid w:val="29C822FC"/>
    <w:rsid w:val="29C9531B"/>
    <w:rsid w:val="29CA0132"/>
    <w:rsid w:val="29CB3C52"/>
    <w:rsid w:val="29CFCBC0"/>
    <w:rsid w:val="29D11911"/>
    <w:rsid w:val="29D28A8E"/>
    <w:rsid w:val="29D6094E"/>
    <w:rsid w:val="29D6CBBC"/>
    <w:rsid w:val="29D815EA"/>
    <w:rsid w:val="29DED25D"/>
    <w:rsid w:val="29E3983C"/>
    <w:rsid w:val="29E3BB3F"/>
    <w:rsid w:val="29E3D4A5"/>
    <w:rsid w:val="29E7267E"/>
    <w:rsid w:val="29E911E7"/>
    <w:rsid w:val="29E97130"/>
    <w:rsid w:val="29EFD0B8"/>
    <w:rsid w:val="29F35D99"/>
    <w:rsid w:val="29F79B38"/>
    <w:rsid w:val="29F7FDB2"/>
    <w:rsid w:val="29F81094"/>
    <w:rsid w:val="29FFBA3D"/>
    <w:rsid w:val="2A029C42"/>
    <w:rsid w:val="2A02FD05"/>
    <w:rsid w:val="2A0330D0"/>
    <w:rsid w:val="2A0384D7"/>
    <w:rsid w:val="2A0EC64B"/>
    <w:rsid w:val="2A157C78"/>
    <w:rsid w:val="2A1899BE"/>
    <w:rsid w:val="2A1A38A3"/>
    <w:rsid w:val="2A1E31EA"/>
    <w:rsid w:val="2A22BB27"/>
    <w:rsid w:val="2A233BA6"/>
    <w:rsid w:val="2A247FE4"/>
    <w:rsid w:val="2A259B20"/>
    <w:rsid w:val="2A25F126"/>
    <w:rsid w:val="2A267DED"/>
    <w:rsid w:val="2A281ED6"/>
    <w:rsid w:val="2A285392"/>
    <w:rsid w:val="2A2EC99F"/>
    <w:rsid w:val="2A34F01B"/>
    <w:rsid w:val="2A35F0E0"/>
    <w:rsid w:val="2A3B9886"/>
    <w:rsid w:val="2A3E8D97"/>
    <w:rsid w:val="2A419FA7"/>
    <w:rsid w:val="2A4AC4EB"/>
    <w:rsid w:val="2A4C621C"/>
    <w:rsid w:val="2A4FD4C6"/>
    <w:rsid w:val="2A512561"/>
    <w:rsid w:val="2A5B67A3"/>
    <w:rsid w:val="2A5C88BB"/>
    <w:rsid w:val="2A5F18BA"/>
    <w:rsid w:val="2A62F5DF"/>
    <w:rsid w:val="2A6D7824"/>
    <w:rsid w:val="2A6D8358"/>
    <w:rsid w:val="2A6DA1F0"/>
    <w:rsid w:val="2A6E997F"/>
    <w:rsid w:val="2A6F1734"/>
    <w:rsid w:val="2A6F9274"/>
    <w:rsid w:val="2A70BAA9"/>
    <w:rsid w:val="2A710749"/>
    <w:rsid w:val="2A731F3F"/>
    <w:rsid w:val="2A7BA93C"/>
    <w:rsid w:val="2A7C2FD4"/>
    <w:rsid w:val="2A8075C4"/>
    <w:rsid w:val="2A827A21"/>
    <w:rsid w:val="2A85D460"/>
    <w:rsid w:val="2A886607"/>
    <w:rsid w:val="2A8B3D7B"/>
    <w:rsid w:val="2A8CCF53"/>
    <w:rsid w:val="2A943374"/>
    <w:rsid w:val="2A952C83"/>
    <w:rsid w:val="2A9995A7"/>
    <w:rsid w:val="2A9FFCC9"/>
    <w:rsid w:val="2AA16222"/>
    <w:rsid w:val="2AA676F6"/>
    <w:rsid w:val="2AA6C771"/>
    <w:rsid w:val="2AB34AF8"/>
    <w:rsid w:val="2AB530CA"/>
    <w:rsid w:val="2AC07777"/>
    <w:rsid w:val="2AC70AB9"/>
    <w:rsid w:val="2ACC3A22"/>
    <w:rsid w:val="2ACC99C1"/>
    <w:rsid w:val="2ACE9F14"/>
    <w:rsid w:val="2AD32467"/>
    <w:rsid w:val="2AD59B27"/>
    <w:rsid w:val="2AD62F08"/>
    <w:rsid w:val="2AD7D007"/>
    <w:rsid w:val="2AD9F93C"/>
    <w:rsid w:val="2AE662CC"/>
    <w:rsid w:val="2AE72E0B"/>
    <w:rsid w:val="2AF04B5B"/>
    <w:rsid w:val="2AF0B2F0"/>
    <w:rsid w:val="2AF17ED8"/>
    <w:rsid w:val="2AF31E6F"/>
    <w:rsid w:val="2AF5834D"/>
    <w:rsid w:val="2AFCC0BF"/>
    <w:rsid w:val="2B03BE7D"/>
    <w:rsid w:val="2B072AFB"/>
    <w:rsid w:val="2B0A4407"/>
    <w:rsid w:val="2B0A798D"/>
    <w:rsid w:val="2B0DA59E"/>
    <w:rsid w:val="2B0E307F"/>
    <w:rsid w:val="2B0ED46F"/>
    <w:rsid w:val="2B16BA4D"/>
    <w:rsid w:val="2B1CCB83"/>
    <w:rsid w:val="2B1EC9F4"/>
    <w:rsid w:val="2B25258B"/>
    <w:rsid w:val="2B266B59"/>
    <w:rsid w:val="2B26FF4D"/>
    <w:rsid w:val="2B281BF6"/>
    <w:rsid w:val="2B2D695D"/>
    <w:rsid w:val="2B32315B"/>
    <w:rsid w:val="2B34135A"/>
    <w:rsid w:val="2B351D9E"/>
    <w:rsid w:val="2B36EA5B"/>
    <w:rsid w:val="2B3CF185"/>
    <w:rsid w:val="2B419580"/>
    <w:rsid w:val="2B4336A9"/>
    <w:rsid w:val="2B43EF14"/>
    <w:rsid w:val="2B4B71A2"/>
    <w:rsid w:val="2B4C5EF1"/>
    <w:rsid w:val="2B4FCDEC"/>
    <w:rsid w:val="2B52C74B"/>
    <w:rsid w:val="2B53A8A5"/>
    <w:rsid w:val="2B5412CE"/>
    <w:rsid w:val="2B555D21"/>
    <w:rsid w:val="2B597F75"/>
    <w:rsid w:val="2B5AE33A"/>
    <w:rsid w:val="2B5AF148"/>
    <w:rsid w:val="2B60CA14"/>
    <w:rsid w:val="2B6577AB"/>
    <w:rsid w:val="2B67CC38"/>
    <w:rsid w:val="2B694AAE"/>
    <w:rsid w:val="2B695359"/>
    <w:rsid w:val="2B6AE26C"/>
    <w:rsid w:val="2B6AF46F"/>
    <w:rsid w:val="2B6C4C62"/>
    <w:rsid w:val="2B6D6E6F"/>
    <w:rsid w:val="2B7489F0"/>
    <w:rsid w:val="2B74DC4E"/>
    <w:rsid w:val="2B758ED4"/>
    <w:rsid w:val="2B761FA5"/>
    <w:rsid w:val="2B78DB82"/>
    <w:rsid w:val="2B817556"/>
    <w:rsid w:val="2B86EF76"/>
    <w:rsid w:val="2B879ED4"/>
    <w:rsid w:val="2B893262"/>
    <w:rsid w:val="2B8ACAD6"/>
    <w:rsid w:val="2B900B13"/>
    <w:rsid w:val="2B92BDE9"/>
    <w:rsid w:val="2B92D080"/>
    <w:rsid w:val="2B964101"/>
    <w:rsid w:val="2B97C367"/>
    <w:rsid w:val="2B9D4221"/>
    <w:rsid w:val="2BA50316"/>
    <w:rsid w:val="2BA5A08D"/>
    <w:rsid w:val="2BACED16"/>
    <w:rsid w:val="2BB30179"/>
    <w:rsid w:val="2BB3D9A7"/>
    <w:rsid w:val="2BB594C9"/>
    <w:rsid w:val="2BBA592D"/>
    <w:rsid w:val="2BBE8B88"/>
    <w:rsid w:val="2BC13106"/>
    <w:rsid w:val="2BC2DC0B"/>
    <w:rsid w:val="2BC80F46"/>
    <w:rsid w:val="2BC84B12"/>
    <w:rsid w:val="2BC9B042"/>
    <w:rsid w:val="2BCBA659"/>
    <w:rsid w:val="2BCDBBB9"/>
    <w:rsid w:val="2BD180BE"/>
    <w:rsid w:val="2BD2CFB1"/>
    <w:rsid w:val="2BDB0AF6"/>
    <w:rsid w:val="2BE4C12E"/>
    <w:rsid w:val="2BE8502D"/>
    <w:rsid w:val="2BECF5C2"/>
    <w:rsid w:val="2BED051C"/>
    <w:rsid w:val="2BEEF5F5"/>
    <w:rsid w:val="2BF11BF3"/>
    <w:rsid w:val="2BF1B431"/>
    <w:rsid w:val="2BF6C7F7"/>
    <w:rsid w:val="2BF7AA6A"/>
    <w:rsid w:val="2BFB3B85"/>
    <w:rsid w:val="2BFC958B"/>
    <w:rsid w:val="2BFF7E18"/>
    <w:rsid w:val="2C0042F2"/>
    <w:rsid w:val="2C0F9E95"/>
    <w:rsid w:val="2C154FCA"/>
    <w:rsid w:val="2C156D7D"/>
    <w:rsid w:val="2C163D5C"/>
    <w:rsid w:val="2C16F92F"/>
    <w:rsid w:val="2C1E1EBA"/>
    <w:rsid w:val="2C1F5EA1"/>
    <w:rsid w:val="2C1F8A68"/>
    <w:rsid w:val="2C2679E4"/>
    <w:rsid w:val="2C271D80"/>
    <w:rsid w:val="2C2FDD0A"/>
    <w:rsid w:val="2C3380F8"/>
    <w:rsid w:val="2C3828E9"/>
    <w:rsid w:val="2C3B26BB"/>
    <w:rsid w:val="2C3EE027"/>
    <w:rsid w:val="2C45C217"/>
    <w:rsid w:val="2C4D0F4F"/>
    <w:rsid w:val="2C4DAA17"/>
    <w:rsid w:val="2C56F457"/>
    <w:rsid w:val="2C5B324B"/>
    <w:rsid w:val="2C600CD0"/>
    <w:rsid w:val="2C60CD4F"/>
    <w:rsid w:val="2C66E3B4"/>
    <w:rsid w:val="2C6780B1"/>
    <w:rsid w:val="2C6AB574"/>
    <w:rsid w:val="2C6B4BC7"/>
    <w:rsid w:val="2C7339E7"/>
    <w:rsid w:val="2C784466"/>
    <w:rsid w:val="2C7D232D"/>
    <w:rsid w:val="2C7DDEDD"/>
    <w:rsid w:val="2C84585B"/>
    <w:rsid w:val="2C853F4A"/>
    <w:rsid w:val="2C875008"/>
    <w:rsid w:val="2C8B9D53"/>
    <w:rsid w:val="2C8C3528"/>
    <w:rsid w:val="2C9309DD"/>
    <w:rsid w:val="2C99A13A"/>
    <w:rsid w:val="2CA2C388"/>
    <w:rsid w:val="2CA372A4"/>
    <w:rsid w:val="2CA479BA"/>
    <w:rsid w:val="2CA54A38"/>
    <w:rsid w:val="2CA63EB7"/>
    <w:rsid w:val="2CA6C048"/>
    <w:rsid w:val="2CADC27B"/>
    <w:rsid w:val="2CAE3FF4"/>
    <w:rsid w:val="2CB4558A"/>
    <w:rsid w:val="2CB5461C"/>
    <w:rsid w:val="2CB9EE4C"/>
    <w:rsid w:val="2CBA2F38"/>
    <w:rsid w:val="2CBBAA3D"/>
    <w:rsid w:val="2CC058B3"/>
    <w:rsid w:val="2CC2CEC1"/>
    <w:rsid w:val="2CCA6759"/>
    <w:rsid w:val="2CD175A8"/>
    <w:rsid w:val="2CD57956"/>
    <w:rsid w:val="2CD6F00C"/>
    <w:rsid w:val="2CDBA626"/>
    <w:rsid w:val="2CDE2295"/>
    <w:rsid w:val="2CDF4D5B"/>
    <w:rsid w:val="2CEBC2F6"/>
    <w:rsid w:val="2CEC9186"/>
    <w:rsid w:val="2CF89F40"/>
    <w:rsid w:val="2D01A1F4"/>
    <w:rsid w:val="2D02A884"/>
    <w:rsid w:val="2D033301"/>
    <w:rsid w:val="2D084D9B"/>
    <w:rsid w:val="2D0D2368"/>
    <w:rsid w:val="2D0EF87F"/>
    <w:rsid w:val="2D1E102A"/>
    <w:rsid w:val="2D20CE68"/>
    <w:rsid w:val="2D23D03B"/>
    <w:rsid w:val="2D25A88C"/>
    <w:rsid w:val="2D277F19"/>
    <w:rsid w:val="2D29D073"/>
    <w:rsid w:val="2D2BF3CF"/>
    <w:rsid w:val="2D2CABD4"/>
    <w:rsid w:val="2D2DBABE"/>
    <w:rsid w:val="2D2FB47D"/>
    <w:rsid w:val="2D3202F7"/>
    <w:rsid w:val="2D40D377"/>
    <w:rsid w:val="2D430ABC"/>
    <w:rsid w:val="2D432D78"/>
    <w:rsid w:val="2D434C52"/>
    <w:rsid w:val="2D443289"/>
    <w:rsid w:val="2D449005"/>
    <w:rsid w:val="2D4A3043"/>
    <w:rsid w:val="2D512E07"/>
    <w:rsid w:val="2D51376B"/>
    <w:rsid w:val="2D54F17F"/>
    <w:rsid w:val="2D55A584"/>
    <w:rsid w:val="2D55D8DB"/>
    <w:rsid w:val="2D563266"/>
    <w:rsid w:val="2D57CFE3"/>
    <w:rsid w:val="2D586ECD"/>
    <w:rsid w:val="2D62564F"/>
    <w:rsid w:val="2D63A6C7"/>
    <w:rsid w:val="2D65E07E"/>
    <w:rsid w:val="2D662C42"/>
    <w:rsid w:val="2D68B068"/>
    <w:rsid w:val="2D762042"/>
    <w:rsid w:val="2D7CB84A"/>
    <w:rsid w:val="2D7F3245"/>
    <w:rsid w:val="2D86D447"/>
    <w:rsid w:val="2D885110"/>
    <w:rsid w:val="2D88C2E0"/>
    <w:rsid w:val="2D95CFB9"/>
    <w:rsid w:val="2D96867B"/>
    <w:rsid w:val="2D96C75C"/>
    <w:rsid w:val="2D981DDA"/>
    <w:rsid w:val="2D99E07A"/>
    <w:rsid w:val="2D9D286B"/>
    <w:rsid w:val="2DA5DBE2"/>
    <w:rsid w:val="2DA67672"/>
    <w:rsid w:val="2DA985F8"/>
    <w:rsid w:val="2DAE78E7"/>
    <w:rsid w:val="2DAFE07E"/>
    <w:rsid w:val="2DB232DB"/>
    <w:rsid w:val="2DB3BD8D"/>
    <w:rsid w:val="2DB46B9F"/>
    <w:rsid w:val="2DB628FC"/>
    <w:rsid w:val="2DB70AE9"/>
    <w:rsid w:val="2DBD1D2C"/>
    <w:rsid w:val="2DC049CB"/>
    <w:rsid w:val="2DC5522F"/>
    <w:rsid w:val="2DC9984D"/>
    <w:rsid w:val="2DCC249B"/>
    <w:rsid w:val="2DD16F78"/>
    <w:rsid w:val="2DD3C930"/>
    <w:rsid w:val="2DD4B973"/>
    <w:rsid w:val="2DD84B95"/>
    <w:rsid w:val="2DD89F49"/>
    <w:rsid w:val="2DDB7312"/>
    <w:rsid w:val="2DE13AE2"/>
    <w:rsid w:val="2DE81DB3"/>
    <w:rsid w:val="2DED1779"/>
    <w:rsid w:val="2DEF2E78"/>
    <w:rsid w:val="2DF03D15"/>
    <w:rsid w:val="2DF043D3"/>
    <w:rsid w:val="2DF207C4"/>
    <w:rsid w:val="2DF2A239"/>
    <w:rsid w:val="2DF41040"/>
    <w:rsid w:val="2DFE7002"/>
    <w:rsid w:val="2E015CD7"/>
    <w:rsid w:val="2E07A850"/>
    <w:rsid w:val="2E094547"/>
    <w:rsid w:val="2E094AE0"/>
    <w:rsid w:val="2E0ADDE0"/>
    <w:rsid w:val="2E0DAABA"/>
    <w:rsid w:val="2E0E6AE2"/>
    <w:rsid w:val="2E108139"/>
    <w:rsid w:val="2E12A89E"/>
    <w:rsid w:val="2E1418E1"/>
    <w:rsid w:val="2E173E37"/>
    <w:rsid w:val="2E195910"/>
    <w:rsid w:val="2E1E7A8C"/>
    <w:rsid w:val="2E25603D"/>
    <w:rsid w:val="2E267B59"/>
    <w:rsid w:val="2E27EC1D"/>
    <w:rsid w:val="2E29731E"/>
    <w:rsid w:val="2E2B0206"/>
    <w:rsid w:val="2E2D9F1B"/>
    <w:rsid w:val="2E32C8E8"/>
    <w:rsid w:val="2E3987A3"/>
    <w:rsid w:val="2E3B1E7B"/>
    <w:rsid w:val="2E3C2FAD"/>
    <w:rsid w:val="2E421A4F"/>
    <w:rsid w:val="2E4403BF"/>
    <w:rsid w:val="2E481A71"/>
    <w:rsid w:val="2E4A7C56"/>
    <w:rsid w:val="2E4E248E"/>
    <w:rsid w:val="2E500B1C"/>
    <w:rsid w:val="2E52CA6B"/>
    <w:rsid w:val="2E57AF9E"/>
    <w:rsid w:val="2E57FE68"/>
    <w:rsid w:val="2E5943FF"/>
    <w:rsid w:val="2E59EF49"/>
    <w:rsid w:val="2E5C9679"/>
    <w:rsid w:val="2E5DAD11"/>
    <w:rsid w:val="2E5F56F8"/>
    <w:rsid w:val="2E60099E"/>
    <w:rsid w:val="2E61FB5E"/>
    <w:rsid w:val="2E6966E3"/>
    <w:rsid w:val="2E6E778B"/>
    <w:rsid w:val="2E7C1C09"/>
    <w:rsid w:val="2E808B56"/>
    <w:rsid w:val="2E863A42"/>
    <w:rsid w:val="2E87B675"/>
    <w:rsid w:val="2E892381"/>
    <w:rsid w:val="2E901510"/>
    <w:rsid w:val="2E90E0AD"/>
    <w:rsid w:val="2E98ADB1"/>
    <w:rsid w:val="2E9EBE60"/>
    <w:rsid w:val="2EA29531"/>
    <w:rsid w:val="2EA4EE2C"/>
    <w:rsid w:val="2EA6B49F"/>
    <w:rsid w:val="2EB5F510"/>
    <w:rsid w:val="2EBE85AB"/>
    <w:rsid w:val="2EBEBBE9"/>
    <w:rsid w:val="2EBF053C"/>
    <w:rsid w:val="2EBF3536"/>
    <w:rsid w:val="2ECA5EAB"/>
    <w:rsid w:val="2ECEE975"/>
    <w:rsid w:val="2ED1E2A0"/>
    <w:rsid w:val="2ED60D65"/>
    <w:rsid w:val="2ED65A49"/>
    <w:rsid w:val="2EDB02C5"/>
    <w:rsid w:val="2EDCE802"/>
    <w:rsid w:val="2EDDB7CB"/>
    <w:rsid w:val="2EE5F19E"/>
    <w:rsid w:val="2EE68183"/>
    <w:rsid w:val="2EEB677F"/>
    <w:rsid w:val="2EEC8FC5"/>
    <w:rsid w:val="2EECAD76"/>
    <w:rsid w:val="2EED273D"/>
    <w:rsid w:val="2EEDF32F"/>
    <w:rsid w:val="2EEF6EAF"/>
    <w:rsid w:val="2EF80A7A"/>
    <w:rsid w:val="2EF8CDF5"/>
    <w:rsid w:val="2EFFE280"/>
    <w:rsid w:val="2F0743B1"/>
    <w:rsid w:val="2F0AE5A9"/>
    <w:rsid w:val="2F0E17F8"/>
    <w:rsid w:val="2F122620"/>
    <w:rsid w:val="2F264D23"/>
    <w:rsid w:val="2F2D943D"/>
    <w:rsid w:val="2F2EC80A"/>
    <w:rsid w:val="2F313BE4"/>
    <w:rsid w:val="2F32BCA8"/>
    <w:rsid w:val="2F3305F8"/>
    <w:rsid w:val="2F33D7CB"/>
    <w:rsid w:val="2F3651C3"/>
    <w:rsid w:val="2F37ACF3"/>
    <w:rsid w:val="2F37ED56"/>
    <w:rsid w:val="2F3970F7"/>
    <w:rsid w:val="2F3E3E3A"/>
    <w:rsid w:val="2F40A9F9"/>
    <w:rsid w:val="2F444BDC"/>
    <w:rsid w:val="2F4ADF94"/>
    <w:rsid w:val="2F50342A"/>
    <w:rsid w:val="2F522E8C"/>
    <w:rsid w:val="2F5BD61B"/>
    <w:rsid w:val="2F5BD72A"/>
    <w:rsid w:val="2F623258"/>
    <w:rsid w:val="2F64A1F8"/>
    <w:rsid w:val="2F67F910"/>
    <w:rsid w:val="2F68BCAF"/>
    <w:rsid w:val="2F69FB3C"/>
    <w:rsid w:val="2F736007"/>
    <w:rsid w:val="2F765328"/>
    <w:rsid w:val="2F803475"/>
    <w:rsid w:val="2F8436EC"/>
    <w:rsid w:val="2F88E7DA"/>
    <w:rsid w:val="2F8BC9EC"/>
    <w:rsid w:val="2F91525E"/>
    <w:rsid w:val="2F92D30D"/>
    <w:rsid w:val="2F961292"/>
    <w:rsid w:val="2F9841D4"/>
    <w:rsid w:val="2F988A4A"/>
    <w:rsid w:val="2F9DAFFC"/>
    <w:rsid w:val="2F9EF302"/>
    <w:rsid w:val="2F9F56BC"/>
    <w:rsid w:val="2FA41B49"/>
    <w:rsid w:val="2FA59296"/>
    <w:rsid w:val="2FA61484"/>
    <w:rsid w:val="2FA6DB1C"/>
    <w:rsid w:val="2FAACE7C"/>
    <w:rsid w:val="2FAE1D28"/>
    <w:rsid w:val="2FB335D9"/>
    <w:rsid w:val="2FBC064E"/>
    <w:rsid w:val="2FBF2BDB"/>
    <w:rsid w:val="2FC3C29D"/>
    <w:rsid w:val="2FC7ED07"/>
    <w:rsid w:val="2FCBC043"/>
    <w:rsid w:val="2FD5F20B"/>
    <w:rsid w:val="2FD6DB56"/>
    <w:rsid w:val="2FD8EB88"/>
    <w:rsid w:val="2FE506C2"/>
    <w:rsid w:val="2FEC116B"/>
    <w:rsid w:val="2FF62D7D"/>
    <w:rsid w:val="2FF748A9"/>
    <w:rsid w:val="2FFD011F"/>
    <w:rsid w:val="2FFF6F67"/>
    <w:rsid w:val="2FFFF36C"/>
    <w:rsid w:val="30002C86"/>
    <w:rsid w:val="30045122"/>
    <w:rsid w:val="30053B76"/>
    <w:rsid w:val="3007F6FC"/>
    <w:rsid w:val="300D6687"/>
    <w:rsid w:val="300FE1E0"/>
    <w:rsid w:val="3010D25D"/>
    <w:rsid w:val="301499E4"/>
    <w:rsid w:val="3019DC64"/>
    <w:rsid w:val="301C1D70"/>
    <w:rsid w:val="301D7034"/>
    <w:rsid w:val="3020865E"/>
    <w:rsid w:val="3021D2D1"/>
    <w:rsid w:val="30261431"/>
    <w:rsid w:val="30282237"/>
    <w:rsid w:val="302E4BC7"/>
    <w:rsid w:val="3037678E"/>
    <w:rsid w:val="3039E18E"/>
    <w:rsid w:val="303D5AA5"/>
    <w:rsid w:val="303DD319"/>
    <w:rsid w:val="303FF1B1"/>
    <w:rsid w:val="303FFA78"/>
    <w:rsid w:val="30405A95"/>
    <w:rsid w:val="3042D1A3"/>
    <w:rsid w:val="30443CF6"/>
    <w:rsid w:val="30455A21"/>
    <w:rsid w:val="30465A1B"/>
    <w:rsid w:val="3047B432"/>
    <w:rsid w:val="3047D2F6"/>
    <w:rsid w:val="304911C3"/>
    <w:rsid w:val="304BFF9E"/>
    <w:rsid w:val="304C317D"/>
    <w:rsid w:val="304DCE03"/>
    <w:rsid w:val="30501FA6"/>
    <w:rsid w:val="3050A6E7"/>
    <w:rsid w:val="3051744D"/>
    <w:rsid w:val="3052B641"/>
    <w:rsid w:val="3053B233"/>
    <w:rsid w:val="305468DC"/>
    <w:rsid w:val="305922D5"/>
    <w:rsid w:val="305FBB95"/>
    <w:rsid w:val="306024B0"/>
    <w:rsid w:val="30613132"/>
    <w:rsid w:val="3067947E"/>
    <w:rsid w:val="3068E0B0"/>
    <w:rsid w:val="3068FE63"/>
    <w:rsid w:val="306F5E5E"/>
    <w:rsid w:val="307289D4"/>
    <w:rsid w:val="307ACA2E"/>
    <w:rsid w:val="307F21D3"/>
    <w:rsid w:val="30805616"/>
    <w:rsid w:val="3081C1FF"/>
    <w:rsid w:val="3082F9F5"/>
    <w:rsid w:val="3087C828"/>
    <w:rsid w:val="308C1C29"/>
    <w:rsid w:val="308CE5DC"/>
    <w:rsid w:val="308D1451"/>
    <w:rsid w:val="308E30D9"/>
    <w:rsid w:val="308EB828"/>
    <w:rsid w:val="308F0F75"/>
    <w:rsid w:val="30907ED1"/>
    <w:rsid w:val="30967F66"/>
    <w:rsid w:val="30983A17"/>
    <w:rsid w:val="30A0512A"/>
    <w:rsid w:val="30A5BA9E"/>
    <w:rsid w:val="30AC8E7D"/>
    <w:rsid w:val="30AD1A0F"/>
    <w:rsid w:val="30B302EC"/>
    <w:rsid w:val="30B34682"/>
    <w:rsid w:val="30B64D9D"/>
    <w:rsid w:val="30B76BEA"/>
    <w:rsid w:val="30B87016"/>
    <w:rsid w:val="30B9836C"/>
    <w:rsid w:val="30BA9318"/>
    <w:rsid w:val="30BC581F"/>
    <w:rsid w:val="30C066E5"/>
    <w:rsid w:val="30C32ECB"/>
    <w:rsid w:val="30C62C62"/>
    <w:rsid w:val="30C73F40"/>
    <w:rsid w:val="30C96266"/>
    <w:rsid w:val="30CD36F6"/>
    <w:rsid w:val="30CE77DC"/>
    <w:rsid w:val="30D031C0"/>
    <w:rsid w:val="30D0BD8A"/>
    <w:rsid w:val="30D69F81"/>
    <w:rsid w:val="30DA6BE8"/>
    <w:rsid w:val="30DDB7E2"/>
    <w:rsid w:val="30E000A6"/>
    <w:rsid w:val="30E089BD"/>
    <w:rsid w:val="30E7E73C"/>
    <w:rsid w:val="30E84C23"/>
    <w:rsid w:val="30E9D6FD"/>
    <w:rsid w:val="30F1D5ED"/>
    <w:rsid w:val="30F683FC"/>
    <w:rsid w:val="30F99356"/>
    <w:rsid w:val="30FAE4D3"/>
    <w:rsid w:val="30FD4186"/>
    <w:rsid w:val="30FD7AA3"/>
    <w:rsid w:val="31008801"/>
    <w:rsid w:val="31031C92"/>
    <w:rsid w:val="31048D10"/>
    <w:rsid w:val="31059A2B"/>
    <w:rsid w:val="310C5690"/>
    <w:rsid w:val="310D0A95"/>
    <w:rsid w:val="311B104A"/>
    <w:rsid w:val="311BA553"/>
    <w:rsid w:val="311C51AB"/>
    <w:rsid w:val="311D4A68"/>
    <w:rsid w:val="312044E1"/>
    <w:rsid w:val="3124443D"/>
    <w:rsid w:val="312A3B2E"/>
    <w:rsid w:val="312B199B"/>
    <w:rsid w:val="312B28D4"/>
    <w:rsid w:val="312CD9A2"/>
    <w:rsid w:val="312DEAD7"/>
    <w:rsid w:val="313708C9"/>
    <w:rsid w:val="313ABB3B"/>
    <w:rsid w:val="31450826"/>
    <w:rsid w:val="3145B132"/>
    <w:rsid w:val="31494582"/>
    <w:rsid w:val="314A22B8"/>
    <w:rsid w:val="314BEC34"/>
    <w:rsid w:val="314F3709"/>
    <w:rsid w:val="3159B924"/>
    <w:rsid w:val="3159BB8C"/>
    <w:rsid w:val="315F4832"/>
    <w:rsid w:val="3162F9C6"/>
    <w:rsid w:val="3164C822"/>
    <w:rsid w:val="31652277"/>
    <w:rsid w:val="31666ADA"/>
    <w:rsid w:val="31685A4E"/>
    <w:rsid w:val="316A1DF9"/>
    <w:rsid w:val="316F53F7"/>
    <w:rsid w:val="316F68D1"/>
    <w:rsid w:val="31705778"/>
    <w:rsid w:val="3171CF36"/>
    <w:rsid w:val="3172F1CB"/>
    <w:rsid w:val="31748940"/>
    <w:rsid w:val="317808D2"/>
    <w:rsid w:val="31971B51"/>
    <w:rsid w:val="31980286"/>
    <w:rsid w:val="319E1B2A"/>
    <w:rsid w:val="31A61C4B"/>
    <w:rsid w:val="31BADC7C"/>
    <w:rsid w:val="31BCC39E"/>
    <w:rsid w:val="31BDDB04"/>
    <w:rsid w:val="31C2EA29"/>
    <w:rsid w:val="31C3F134"/>
    <w:rsid w:val="31C724AF"/>
    <w:rsid w:val="31CD09DA"/>
    <w:rsid w:val="31D709D9"/>
    <w:rsid w:val="31D87051"/>
    <w:rsid w:val="31DC2435"/>
    <w:rsid w:val="31DDA780"/>
    <w:rsid w:val="31E3C9DA"/>
    <w:rsid w:val="31EB5F74"/>
    <w:rsid w:val="31ED78B8"/>
    <w:rsid w:val="31F1203A"/>
    <w:rsid w:val="31F8E002"/>
    <w:rsid w:val="31FF2409"/>
    <w:rsid w:val="32046A03"/>
    <w:rsid w:val="3207F8BC"/>
    <w:rsid w:val="320A3B2A"/>
    <w:rsid w:val="320B2194"/>
    <w:rsid w:val="320C09A7"/>
    <w:rsid w:val="320E5A35"/>
    <w:rsid w:val="320E7029"/>
    <w:rsid w:val="320FC2E4"/>
    <w:rsid w:val="3212776D"/>
    <w:rsid w:val="3214EF2A"/>
    <w:rsid w:val="32158F8F"/>
    <w:rsid w:val="32174474"/>
    <w:rsid w:val="32174AC6"/>
    <w:rsid w:val="32183D26"/>
    <w:rsid w:val="321A78DB"/>
    <w:rsid w:val="321C61AE"/>
    <w:rsid w:val="321D9260"/>
    <w:rsid w:val="3220397A"/>
    <w:rsid w:val="322052EF"/>
    <w:rsid w:val="32205C15"/>
    <w:rsid w:val="3220C89C"/>
    <w:rsid w:val="3226D589"/>
    <w:rsid w:val="32287BDE"/>
    <w:rsid w:val="3229FF58"/>
    <w:rsid w:val="322C431A"/>
    <w:rsid w:val="3239CB5C"/>
    <w:rsid w:val="323B6A39"/>
    <w:rsid w:val="323C218B"/>
    <w:rsid w:val="323DFE05"/>
    <w:rsid w:val="32404F46"/>
    <w:rsid w:val="324472A9"/>
    <w:rsid w:val="3244909A"/>
    <w:rsid w:val="324D9A97"/>
    <w:rsid w:val="324E7E00"/>
    <w:rsid w:val="3254AA60"/>
    <w:rsid w:val="325549E8"/>
    <w:rsid w:val="32580582"/>
    <w:rsid w:val="3259381F"/>
    <w:rsid w:val="3259FA7E"/>
    <w:rsid w:val="325A0807"/>
    <w:rsid w:val="325AEC99"/>
    <w:rsid w:val="3260E829"/>
    <w:rsid w:val="3262FBBF"/>
    <w:rsid w:val="326799D7"/>
    <w:rsid w:val="3267C695"/>
    <w:rsid w:val="326A9D88"/>
    <w:rsid w:val="326B453F"/>
    <w:rsid w:val="326DF285"/>
    <w:rsid w:val="32710B29"/>
    <w:rsid w:val="32740B6B"/>
    <w:rsid w:val="327902E0"/>
    <w:rsid w:val="327D67EF"/>
    <w:rsid w:val="32847400"/>
    <w:rsid w:val="3289BC42"/>
    <w:rsid w:val="328B500E"/>
    <w:rsid w:val="32928C17"/>
    <w:rsid w:val="3296F5F6"/>
    <w:rsid w:val="3298BEEB"/>
    <w:rsid w:val="329A04D6"/>
    <w:rsid w:val="329E3E3D"/>
    <w:rsid w:val="32A0830B"/>
    <w:rsid w:val="32A087EF"/>
    <w:rsid w:val="32A0FDA6"/>
    <w:rsid w:val="32A23439"/>
    <w:rsid w:val="32A82484"/>
    <w:rsid w:val="32AEBF96"/>
    <w:rsid w:val="32B5D02B"/>
    <w:rsid w:val="32B7E19F"/>
    <w:rsid w:val="32BA1DF3"/>
    <w:rsid w:val="32BAA538"/>
    <w:rsid w:val="32BB1CF9"/>
    <w:rsid w:val="32BCF4BA"/>
    <w:rsid w:val="32C34359"/>
    <w:rsid w:val="32C4845C"/>
    <w:rsid w:val="32C6DA71"/>
    <w:rsid w:val="32CB3116"/>
    <w:rsid w:val="32D1C13B"/>
    <w:rsid w:val="32D2BDFD"/>
    <w:rsid w:val="32D34E74"/>
    <w:rsid w:val="32D5D2B0"/>
    <w:rsid w:val="32D7EC26"/>
    <w:rsid w:val="32E107B7"/>
    <w:rsid w:val="33071EC6"/>
    <w:rsid w:val="3308F1FA"/>
    <w:rsid w:val="3309C5BE"/>
    <w:rsid w:val="330D8754"/>
    <w:rsid w:val="330E9AF0"/>
    <w:rsid w:val="330F1879"/>
    <w:rsid w:val="330F3146"/>
    <w:rsid w:val="330FEFE5"/>
    <w:rsid w:val="33138E80"/>
    <w:rsid w:val="331B15C2"/>
    <w:rsid w:val="331E61BA"/>
    <w:rsid w:val="331EBA90"/>
    <w:rsid w:val="33274B43"/>
    <w:rsid w:val="333A232B"/>
    <w:rsid w:val="333E8779"/>
    <w:rsid w:val="3348036A"/>
    <w:rsid w:val="334D85EB"/>
    <w:rsid w:val="334EF2CA"/>
    <w:rsid w:val="33544994"/>
    <w:rsid w:val="335B5998"/>
    <w:rsid w:val="335F166B"/>
    <w:rsid w:val="33601B6B"/>
    <w:rsid w:val="3367C009"/>
    <w:rsid w:val="336CA302"/>
    <w:rsid w:val="3371D877"/>
    <w:rsid w:val="337288C0"/>
    <w:rsid w:val="3376D4C8"/>
    <w:rsid w:val="3377FB57"/>
    <w:rsid w:val="337A7C18"/>
    <w:rsid w:val="33821469"/>
    <w:rsid w:val="33835DA5"/>
    <w:rsid w:val="33878879"/>
    <w:rsid w:val="338F60A1"/>
    <w:rsid w:val="339B0EDF"/>
    <w:rsid w:val="339C94CA"/>
    <w:rsid w:val="33A08172"/>
    <w:rsid w:val="33A1352D"/>
    <w:rsid w:val="33A37919"/>
    <w:rsid w:val="33A41CB1"/>
    <w:rsid w:val="33A439C7"/>
    <w:rsid w:val="33A7E5C9"/>
    <w:rsid w:val="33B014FB"/>
    <w:rsid w:val="33B0BF8B"/>
    <w:rsid w:val="33B11BD8"/>
    <w:rsid w:val="33B27008"/>
    <w:rsid w:val="33B4BA55"/>
    <w:rsid w:val="33B4C7DC"/>
    <w:rsid w:val="33B52E52"/>
    <w:rsid w:val="33B62DE6"/>
    <w:rsid w:val="33B6D401"/>
    <w:rsid w:val="33B9BC47"/>
    <w:rsid w:val="33BCC8CA"/>
    <w:rsid w:val="33BD433A"/>
    <w:rsid w:val="33BF28C3"/>
    <w:rsid w:val="33C5B1D7"/>
    <w:rsid w:val="33C655DB"/>
    <w:rsid w:val="33C7E828"/>
    <w:rsid w:val="33CC99A2"/>
    <w:rsid w:val="33CE99FD"/>
    <w:rsid w:val="33D032F3"/>
    <w:rsid w:val="33D14B14"/>
    <w:rsid w:val="33D5B369"/>
    <w:rsid w:val="33D7F1EC"/>
    <w:rsid w:val="33D86F17"/>
    <w:rsid w:val="33D93076"/>
    <w:rsid w:val="33DDD2C8"/>
    <w:rsid w:val="33E56775"/>
    <w:rsid w:val="33EEB769"/>
    <w:rsid w:val="33FDDD85"/>
    <w:rsid w:val="3400F568"/>
    <w:rsid w:val="340740F2"/>
    <w:rsid w:val="340C2A2B"/>
    <w:rsid w:val="340D5DA2"/>
    <w:rsid w:val="3410B1CF"/>
    <w:rsid w:val="341402F8"/>
    <w:rsid w:val="3414BB21"/>
    <w:rsid w:val="341B3924"/>
    <w:rsid w:val="341C57AD"/>
    <w:rsid w:val="341D585A"/>
    <w:rsid w:val="341DF666"/>
    <w:rsid w:val="342364B5"/>
    <w:rsid w:val="342550F5"/>
    <w:rsid w:val="34268D15"/>
    <w:rsid w:val="342B4D0A"/>
    <w:rsid w:val="342CD0E1"/>
    <w:rsid w:val="342F473E"/>
    <w:rsid w:val="342FD679"/>
    <w:rsid w:val="34309044"/>
    <w:rsid w:val="3433B199"/>
    <w:rsid w:val="3433D4FD"/>
    <w:rsid w:val="3437AE18"/>
    <w:rsid w:val="343905D5"/>
    <w:rsid w:val="343B83DC"/>
    <w:rsid w:val="343E87E9"/>
    <w:rsid w:val="3442714D"/>
    <w:rsid w:val="3442B59B"/>
    <w:rsid w:val="344CC50E"/>
    <w:rsid w:val="3450044C"/>
    <w:rsid w:val="34554DB6"/>
    <w:rsid w:val="34561423"/>
    <w:rsid w:val="3457513B"/>
    <w:rsid w:val="3457CFC3"/>
    <w:rsid w:val="3459A37B"/>
    <w:rsid w:val="345BB7F9"/>
    <w:rsid w:val="345C0E17"/>
    <w:rsid w:val="345CE990"/>
    <w:rsid w:val="345DA589"/>
    <w:rsid w:val="34652C5E"/>
    <w:rsid w:val="346A24E5"/>
    <w:rsid w:val="346A8F3D"/>
    <w:rsid w:val="346EDF81"/>
    <w:rsid w:val="347581CC"/>
    <w:rsid w:val="34789EA5"/>
    <w:rsid w:val="347BF3A0"/>
    <w:rsid w:val="347ED8A3"/>
    <w:rsid w:val="34805494"/>
    <w:rsid w:val="348202CD"/>
    <w:rsid w:val="34867FBB"/>
    <w:rsid w:val="34873546"/>
    <w:rsid w:val="348A40A6"/>
    <w:rsid w:val="3495192D"/>
    <w:rsid w:val="34958B06"/>
    <w:rsid w:val="3496BC31"/>
    <w:rsid w:val="3499A357"/>
    <w:rsid w:val="349A61B3"/>
    <w:rsid w:val="349C70AF"/>
    <w:rsid w:val="34A2739D"/>
    <w:rsid w:val="34AE006E"/>
    <w:rsid w:val="34B1E8C3"/>
    <w:rsid w:val="34B6C2EC"/>
    <w:rsid w:val="34B9EDC7"/>
    <w:rsid w:val="34BC88AB"/>
    <w:rsid w:val="34BCA7B5"/>
    <w:rsid w:val="34BF4749"/>
    <w:rsid w:val="34C02F14"/>
    <w:rsid w:val="34C0DDC6"/>
    <w:rsid w:val="34C32456"/>
    <w:rsid w:val="34C4B304"/>
    <w:rsid w:val="34CAD45C"/>
    <w:rsid w:val="34CFE7D9"/>
    <w:rsid w:val="34D004AC"/>
    <w:rsid w:val="34D11E53"/>
    <w:rsid w:val="34E00EBD"/>
    <w:rsid w:val="34EA680D"/>
    <w:rsid w:val="34EF8845"/>
    <w:rsid w:val="34EFF2B1"/>
    <w:rsid w:val="34F0210C"/>
    <w:rsid w:val="34F0D3CC"/>
    <w:rsid w:val="34F20338"/>
    <w:rsid w:val="34F6CD1A"/>
    <w:rsid w:val="34FA246C"/>
    <w:rsid w:val="34FB74E8"/>
    <w:rsid w:val="34FFD70D"/>
    <w:rsid w:val="35063367"/>
    <w:rsid w:val="3508D770"/>
    <w:rsid w:val="350DA536"/>
    <w:rsid w:val="350E85E8"/>
    <w:rsid w:val="350FC318"/>
    <w:rsid w:val="35140260"/>
    <w:rsid w:val="3515A7EF"/>
    <w:rsid w:val="351E91BB"/>
    <w:rsid w:val="351EC50B"/>
    <w:rsid w:val="351ECB1C"/>
    <w:rsid w:val="35238385"/>
    <w:rsid w:val="3523E5B6"/>
    <w:rsid w:val="35270941"/>
    <w:rsid w:val="35275F55"/>
    <w:rsid w:val="3533F1A1"/>
    <w:rsid w:val="353AF14F"/>
    <w:rsid w:val="353C0AC5"/>
    <w:rsid w:val="353C9F2C"/>
    <w:rsid w:val="353F51C3"/>
    <w:rsid w:val="35415F1D"/>
    <w:rsid w:val="3542145C"/>
    <w:rsid w:val="3542C2C7"/>
    <w:rsid w:val="3547E712"/>
    <w:rsid w:val="35482E6A"/>
    <w:rsid w:val="354CF94F"/>
    <w:rsid w:val="35538FDC"/>
    <w:rsid w:val="3554FD09"/>
    <w:rsid w:val="355680D1"/>
    <w:rsid w:val="355C895A"/>
    <w:rsid w:val="356AA7C9"/>
    <w:rsid w:val="35776384"/>
    <w:rsid w:val="357F9C5B"/>
    <w:rsid w:val="3581CC2A"/>
    <w:rsid w:val="3583030E"/>
    <w:rsid w:val="358319C2"/>
    <w:rsid w:val="35868AC6"/>
    <w:rsid w:val="358D3823"/>
    <w:rsid w:val="3594FD80"/>
    <w:rsid w:val="3595DB3A"/>
    <w:rsid w:val="3597329E"/>
    <w:rsid w:val="3597F36C"/>
    <w:rsid w:val="359A3317"/>
    <w:rsid w:val="359D5E11"/>
    <w:rsid w:val="35A16417"/>
    <w:rsid w:val="35A1FE2C"/>
    <w:rsid w:val="35A6754D"/>
    <w:rsid w:val="35B2EA6E"/>
    <w:rsid w:val="35B9C89F"/>
    <w:rsid w:val="35B9E640"/>
    <w:rsid w:val="35BBBE9B"/>
    <w:rsid w:val="35C00F34"/>
    <w:rsid w:val="35C8FC73"/>
    <w:rsid w:val="35CC03BB"/>
    <w:rsid w:val="35D3CF53"/>
    <w:rsid w:val="35D3E37C"/>
    <w:rsid w:val="35D4C154"/>
    <w:rsid w:val="35D4D47A"/>
    <w:rsid w:val="35D582DD"/>
    <w:rsid w:val="35D8D572"/>
    <w:rsid w:val="35DB5413"/>
    <w:rsid w:val="35DB6400"/>
    <w:rsid w:val="35E67617"/>
    <w:rsid w:val="35E83513"/>
    <w:rsid w:val="35EB4671"/>
    <w:rsid w:val="35EB7AE2"/>
    <w:rsid w:val="35F0EB0B"/>
    <w:rsid w:val="35F6CAEC"/>
    <w:rsid w:val="35F7B560"/>
    <w:rsid w:val="35F879BD"/>
    <w:rsid w:val="36078157"/>
    <w:rsid w:val="3608A7BF"/>
    <w:rsid w:val="360999D1"/>
    <w:rsid w:val="360F9803"/>
    <w:rsid w:val="36100E38"/>
    <w:rsid w:val="3611BBA1"/>
    <w:rsid w:val="3615FE77"/>
    <w:rsid w:val="3619CB44"/>
    <w:rsid w:val="361D789E"/>
    <w:rsid w:val="36252B64"/>
    <w:rsid w:val="362599BB"/>
    <w:rsid w:val="362C43D7"/>
    <w:rsid w:val="3632FE02"/>
    <w:rsid w:val="363586B4"/>
    <w:rsid w:val="3638EC2D"/>
    <w:rsid w:val="364095F3"/>
    <w:rsid w:val="3640F221"/>
    <w:rsid w:val="364105D5"/>
    <w:rsid w:val="3641DA06"/>
    <w:rsid w:val="3644755B"/>
    <w:rsid w:val="364CAEDB"/>
    <w:rsid w:val="364D7B5A"/>
    <w:rsid w:val="3654D580"/>
    <w:rsid w:val="366AB613"/>
    <w:rsid w:val="366E1214"/>
    <w:rsid w:val="366F62EF"/>
    <w:rsid w:val="3670840D"/>
    <w:rsid w:val="3670D267"/>
    <w:rsid w:val="367242C5"/>
    <w:rsid w:val="36753E2A"/>
    <w:rsid w:val="367BFD23"/>
    <w:rsid w:val="3680D7D3"/>
    <w:rsid w:val="3681070D"/>
    <w:rsid w:val="3682C1F9"/>
    <w:rsid w:val="368C1F4A"/>
    <w:rsid w:val="368D2D80"/>
    <w:rsid w:val="369076AC"/>
    <w:rsid w:val="3693C16B"/>
    <w:rsid w:val="369FFB7B"/>
    <w:rsid w:val="36A9AF53"/>
    <w:rsid w:val="36AC8049"/>
    <w:rsid w:val="36ACE00A"/>
    <w:rsid w:val="36B071C0"/>
    <w:rsid w:val="36B1D52A"/>
    <w:rsid w:val="36B5C213"/>
    <w:rsid w:val="36B81201"/>
    <w:rsid w:val="36BC58BC"/>
    <w:rsid w:val="36BE21BE"/>
    <w:rsid w:val="36C36C2B"/>
    <w:rsid w:val="36C87DA9"/>
    <w:rsid w:val="36C8AACF"/>
    <w:rsid w:val="36CF8A61"/>
    <w:rsid w:val="36D4422C"/>
    <w:rsid w:val="36D49444"/>
    <w:rsid w:val="36D9DE2E"/>
    <w:rsid w:val="36DFBD33"/>
    <w:rsid w:val="36E2826E"/>
    <w:rsid w:val="36E3A0BA"/>
    <w:rsid w:val="36E589CC"/>
    <w:rsid w:val="36EA10CA"/>
    <w:rsid w:val="36EC4685"/>
    <w:rsid w:val="36F2EA8C"/>
    <w:rsid w:val="36F3C4CC"/>
    <w:rsid w:val="36F49686"/>
    <w:rsid w:val="36F4F5D9"/>
    <w:rsid w:val="36FBD3C5"/>
    <w:rsid w:val="36FC5BE5"/>
    <w:rsid w:val="36FE82AD"/>
    <w:rsid w:val="36FF286A"/>
    <w:rsid w:val="370045C0"/>
    <w:rsid w:val="3704C96D"/>
    <w:rsid w:val="370533CB"/>
    <w:rsid w:val="37061167"/>
    <w:rsid w:val="3706DB68"/>
    <w:rsid w:val="3708D259"/>
    <w:rsid w:val="3709084D"/>
    <w:rsid w:val="370C2012"/>
    <w:rsid w:val="370D081A"/>
    <w:rsid w:val="3717B184"/>
    <w:rsid w:val="371A5655"/>
    <w:rsid w:val="371D76FE"/>
    <w:rsid w:val="372260E0"/>
    <w:rsid w:val="37246A2F"/>
    <w:rsid w:val="3727A7F8"/>
    <w:rsid w:val="3727B991"/>
    <w:rsid w:val="37285715"/>
    <w:rsid w:val="372FDF4D"/>
    <w:rsid w:val="3733C51A"/>
    <w:rsid w:val="373491B4"/>
    <w:rsid w:val="373BFDFA"/>
    <w:rsid w:val="373E7217"/>
    <w:rsid w:val="3740493D"/>
    <w:rsid w:val="37427678"/>
    <w:rsid w:val="37440EA1"/>
    <w:rsid w:val="374A666A"/>
    <w:rsid w:val="374BC0A3"/>
    <w:rsid w:val="375071B1"/>
    <w:rsid w:val="3756598B"/>
    <w:rsid w:val="37580271"/>
    <w:rsid w:val="37587966"/>
    <w:rsid w:val="375A319D"/>
    <w:rsid w:val="375C64FC"/>
    <w:rsid w:val="375FEFF7"/>
    <w:rsid w:val="37614275"/>
    <w:rsid w:val="3761DEC8"/>
    <w:rsid w:val="3771D4EB"/>
    <w:rsid w:val="3774A160"/>
    <w:rsid w:val="37752CDF"/>
    <w:rsid w:val="3775C3EB"/>
    <w:rsid w:val="377C23B6"/>
    <w:rsid w:val="377EB173"/>
    <w:rsid w:val="3780380B"/>
    <w:rsid w:val="37858764"/>
    <w:rsid w:val="378665D2"/>
    <w:rsid w:val="3787D2B0"/>
    <w:rsid w:val="378A6EBA"/>
    <w:rsid w:val="37942C13"/>
    <w:rsid w:val="3796D8FB"/>
    <w:rsid w:val="379EA7F7"/>
    <w:rsid w:val="37A0271F"/>
    <w:rsid w:val="37A2C94B"/>
    <w:rsid w:val="37A70DEE"/>
    <w:rsid w:val="37AAB512"/>
    <w:rsid w:val="37ABBCB5"/>
    <w:rsid w:val="37B2622A"/>
    <w:rsid w:val="37B6C365"/>
    <w:rsid w:val="37BB0B60"/>
    <w:rsid w:val="37BB5F00"/>
    <w:rsid w:val="37BDF132"/>
    <w:rsid w:val="37BE03F3"/>
    <w:rsid w:val="37C27FE1"/>
    <w:rsid w:val="37C6C877"/>
    <w:rsid w:val="37C7930D"/>
    <w:rsid w:val="37CB18C3"/>
    <w:rsid w:val="37CE9FF2"/>
    <w:rsid w:val="37D65B51"/>
    <w:rsid w:val="37D6A3D0"/>
    <w:rsid w:val="37DA05C3"/>
    <w:rsid w:val="37E19499"/>
    <w:rsid w:val="37E77002"/>
    <w:rsid w:val="37E97601"/>
    <w:rsid w:val="37ED5D51"/>
    <w:rsid w:val="37EDA07E"/>
    <w:rsid w:val="37F54B9D"/>
    <w:rsid w:val="37FD3E33"/>
    <w:rsid w:val="37FE1F41"/>
    <w:rsid w:val="38034D84"/>
    <w:rsid w:val="3803A8AB"/>
    <w:rsid w:val="380885A0"/>
    <w:rsid w:val="380C1360"/>
    <w:rsid w:val="380C2B84"/>
    <w:rsid w:val="38103B5D"/>
    <w:rsid w:val="3812937E"/>
    <w:rsid w:val="3814CEAD"/>
    <w:rsid w:val="3816CFC4"/>
    <w:rsid w:val="38198E71"/>
    <w:rsid w:val="3822119C"/>
    <w:rsid w:val="382DECFC"/>
    <w:rsid w:val="3834740F"/>
    <w:rsid w:val="3834C74F"/>
    <w:rsid w:val="38356CF6"/>
    <w:rsid w:val="38365178"/>
    <w:rsid w:val="383DB440"/>
    <w:rsid w:val="3844F373"/>
    <w:rsid w:val="384752E3"/>
    <w:rsid w:val="3849CE9F"/>
    <w:rsid w:val="384A6283"/>
    <w:rsid w:val="384D4710"/>
    <w:rsid w:val="38501FF5"/>
    <w:rsid w:val="385594A1"/>
    <w:rsid w:val="385ACA38"/>
    <w:rsid w:val="385DF962"/>
    <w:rsid w:val="3864204B"/>
    <w:rsid w:val="386E9CEB"/>
    <w:rsid w:val="38711468"/>
    <w:rsid w:val="3879D767"/>
    <w:rsid w:val="387D2F5B"/>
    <w:rsid w:val="387D8F5A"/>
    <w:rsid w:val="387E0856"/>
    <w:rsid w:val="387F58C8"/>
    <w:rsid w:val="3881AF56"/>
    <w:rsid w:val="3887BE96"/>
    <w:rsid w:val="388A00B7"/>
    <w:rsid w:val="388A2DBD"/>
    <w:rsid w:val="38991323"/>
    <w:rsid w:val="389A12D9"/>
    <w:rsid w:val="389B2807"/>
    <w:rsid w:val="38A14808"/>
    <w:rsid w:val="38AD0D28"/>
    <w:rsid w:val="38AD9558"/>
    <w:rsid w:val="38B0E564"/>
    <w:rsid w:val="38B3FBDF"/>
    <w:rsid w:val="38B4257D"/>
    <w:rsid w:val="38B5074F"/>
    <w:rsid w:val="38B8A2A0"/>
    <w:rsid w:val="38BBA19D"/>
    <w:rsid w:val="38BE4E7F"/>
    <w:rsid w:val="38C11310"/>
    <w:rsid w:val="38C38F98"/>
    <w:rsid w:val="38C82153"/>
    <w:rsid w:val="38CC2460"/>
    <w:rsid w:val="38CCA328"/>
    <w:rsid w:val="38CF6529"/>
    <w:rsid w:val="38D8058F"/>
    <w:rsid w:val="38DC199E"/>
    <w:rsid w:val="38DC2DC2"/>
    <w:rsid w:val="38DCD719"/>
    <w:rsid w:val="38DF57A1"/>
    <w:rsid w:val="38E092A9"/>
    <w:rsid w:val="38E77E6F"/>
    <w:rsid w:val="38EA86FA"/>
    <w:rsid w:val="38EDFA5F"/>
    <w:rsid w:val="38EE1B7B"/>
    <w:rsid w:val="38EFE895"/>
    <w:rsid w:val="38F14CB8"/>
    <w:rsid w:val="38F44AA9"/>
    <w:rsid w:val="38F85574"/>
    <w:rsid w:val="38F8688E"/>
    <w:rsid w:val="38F995CC"/>
    <w:rsid w:val="39004A21"/>
    <w:rsid w:val="39065F6E"/>
    <w:rsid w:val="390AD8D0"/>
    <w:rsid w:val="390B4B08"/>
    <w:rsid w:val="39121BC0"/>
    <w:rsid w:val="391351AE"/>
    <w:rsid w:val="3914982F"/>
    <w:rsid w:val="3918F617"/>
    <w:rsid w:val="391C24B6"/>
    <w:rsid w:val="391D9572"/>
    <w:rsid w:val="391E772A"/>
    <w:rsid w:val="3922EC68"/>
    <w:rsid w:val="3923E411"/>
    <w:rsid w:val="392478E1"/>
    <w:rsid w:val="392E2C31"/>
    <w:rsid w:val="39324774"/>
    <w:rsid w:val="393F1E81"/>
    <w:rsid w:val="394043E0"/>
    <w:rsid w:val="394A86C4"/>
    <w:rsid w:val="394DABBC"/>
    <w:rsid w:val="394FF501"/>
    <w:rsid w:val="3953F2D9"/>
    <w:rsid w:val="39549251"/>
    <w:rsid w:val="395EFAA3"/>
    <w:rsid w:val="39660E21"/>
    <w:rsid w:val="3966CE02"/>
    <w:rsid w:val="39825F94"/>
    <w:rsid w:val="398A1065"/>
    <w:rsid w:val="398C2AD7"/>
    <w:rsid w:val="398CBA7C"/>
    <w:rsid w:val="398EDF48"/>
    <w:rsid w:val="39953A31"/>
    <w:rsid w:val="3997F442"/>
    <w:rsid w:val="399E1C91"/>
    <w:rsid w:val="39A6575A"/>
    <w:rsid w:val="39A67CC3"/>
    <w:rsid w:val="39A7E3C1"/>
    <w:rsid w:val="39AA169A"/>
    <w:rsid w:val="39AB29DA"/>
    <w:rsid w:val="39AF30BD"/>
    <w:rsid w:val="39B5A7DF"/>
    <w:rsid w:val="39B9FC0A"/>
    <w:rsid w:val="39CE0DBD"/>
    <w:rsid w:val="39D09000"/>
    <w:rsid w:val="39D0AB72"/>
    <w:rsid w:val="39D0C30B"/>
    <w:rsid w:val="39D117C2"/>
    <w:rsid w:val="39D256A2"/>
    <w:rsid w:val="39D4AFBD"/>
    <w:rsid w:val="39D7F61D"/>
    <w:rsid w:val="39DA9950"/>
    <w:rsid w:val="39DB3ED4"/>
    <w:rsid w:val="39DD5244"/>
    <w:rsid w:val="39DDF818"/>
    <w:rsid w:val="39E06C66"/>
    <w:rsid w:val="39E58055"/>
    <w:rsid w:val="39E82374"/>
    <w:rsid w:val="39E91912"/>
    <w:rsid w:val="39E975EC"/>
    <w:rsid w:val="39ECEE39"/>
    <w:rsid w:val="39EE5224"/>
    <w:rsid w:val="39F07AA8"/>
    <w:rsid w:val="39F3E123"/>
    <w:rsid w:val="39F463DB"/>
    <w:rsid w:val="39F6719C"/>
    <w:rsid w:val="39F953D7"/>
    <w:rsid w:val="39FF0F16"/>
    <w:rsid w:val="3A0043BD"/>
    <w:rsid w:val="3A0360D9"/>
    <w:rsid w:val="3A07AC03"/>
    <w:rsid w:val="3A0E4B36"/>
    <w:rsid w:val="3A0F2D88"/>
    <w:rsid w:val="3A0F62D9"/>
    <w:rsid w:val="3A12534D"/>
    <w:rsid w:val="3A16132E"/>
    <w:rsid w:val="3A1D4B05"/>
    <w:rsid w:val="3A1E7FC6"/>
    <w:rsid w:val="3A25FE1E"/>
    <w:rsid w:val="3A2694B3"/>
    <w:rsid w:val="3A2804EA"/>
    <w:rsid w:val="3A2A1E17"/>
    <w:rsid w:val="3A2F70C7"/>
    <w:rsid w:val="3A3393A4"/>
    <w:rsid w:val="3A3C8011"/>
    <w:rsid w:val="3A3FDE0F"/>
    <w:rsid w:val="3A41630C"/>
    <w:rsid w:val="3A448DEB"/>
    <w:rsid w:val="3A4744BE"/>
    <w:rsid w:val="3A4774F6"/>
    <w:rsid w:val="3A51307E"/>
    <w:rsid w:val="3A5299E3"/>
    <w:rsid w:val="3A57FB71"/>
    <w:rsid w:val="3A597D97"/>
    <w:rsid w:val="3A5B326C"/>
    <w:rsid w:val="3A5DF09B"/>
    <w:rsid w:val="3A653291"/>
    <w:rsid w:val="3A659780"/>
    <w:rsid w:val="3A748539"/>
    <w:rsid w:val="3A838B6C"/>
    <w:rsid w:val="3A83959A"/>
    <w:rsid w:val="3A88795F"/>
    <w:rsid w:val="3A8C2CBB"/>
    <w:rsid w:val="3A8CC5CA"/>
    <w:rsid w:val="3A951331"/>
    <w:rsid w:val="3A9661F3"/>
    <w:rsid w:val="3A983A2E"/>
    <w:rsid w:val="3A9B1A73"/>
    <w:rsid w:val="3A9DCCAE"/>
    <w:rsid w:val="3AAA2C67"/>
    <w:rsid w:val="3AB1B3E1"/>
    <w:rsid w:val="3AB244C4"/>
    <w:rsid w:val="3AB53319"/>
    <w:rsid w:val="3AB8710F"/>
    <w:rsid w:val="3ABBE89F"/>
    <w:rsid w:val="3ABE44EB"/>
    <w:rsid w:val="3AC15699"/>
    <w:rsid w:val="3AC5C5DB"/>
    <w:rsid w:val="3AC739A9"/>
    <w:rsid w:val="3AC827D3"/>
    <w:rsid w:val="3ACB5685"/>
    <w:rsid w:val="3AD3A90E"/>
    <w:rsid w:val="3ADA936B"/>
    <w:rsid w:val="3ADC6BD3"/>
    <w:rsid w:val="3AE064DD"/>
    <w:rsid w:val="3AE30E3E"/>
    <w:rsid w:val="3AE64DDF"/>
    <w:rsid w:val="3AE84EA7"/>
    <w:rsid w:val="3AE980A1"/>
    <w:rsid w:val="3AEC1986"/>
    <w:rsid w:val="3AF591F4"/>
    <w:rsid w:val="3AFD5EB2"/>
    <w:rsid w:val="3AFE7267"/>
    <w:rsid w:val="3B0289F6"/>
    <w:rsid w:val="3B0DDE7F"/>
    <w:rsid w:val="3B18FABE"/>
    <w:rsid w:val="3B191E2F"/>
    <w:rsid w:val="3B19A346"/>
    <w:rsid w:val="3B1B31B4"/>
    <w:rsid w:val="3B1D4C63"/>
    <w:rsid w:val="3B1FBD2D"/>
    <w:rsid w:val="3B211DDB"/>
    <w:rsid w:val="3B21CE06"/>
    <w:rsid w:val="3B27072B"/>
    <w:rsid w:val="3B2B5036"/>
    <w:rsid w:val="3B2D0D95"/>
    <w:rsid w:val="3B2F020C"/>
    <w:rsid w:val="3B2F438F"/>
    <w:rsid w:val="3B314922"/>
    <w:rsid w:val="3B3477DF"/>
    <w:rsid w:val="3B36CEC2"/>
    <w:rsid w:val="3B3DCBA7"/>
    <w:rsid w:val="3B3FEF9D"/>
    <w:rsid w:val="3B419394"/>
    <w:rsid w:val="3B493196"/>
    <w:rsid w:val="3B494D5C"/>
    <w:rsid w:val="3B4AB653"/>
    <w:rsid w:val="3B4C802C"/>
    <w:rsid w:val="3B4EF2B7"/>
    <w:rsid w:val="3B4F08BE"/>
    <w:rsid w:val="3B5133FE"/>
    <w:rsid w:val="3B515091"/>
    <w:rsid w:val="3B583625"/>
    <w:rsid w:val="3B5D5FA1"/>
    <w:rsid w:val="3B653E35"/>
    <w:rsid w:val="3B6643A5"/>
    <w:rsid w:val="3B69BC45"/>
    <w:rsid w:val="3B6D073A"/>
    <w:rsid w:val="3B6DD3DD"/>
    <w:rsid w:val="3B734EEF"/>
    <w:rsid w:val="3B749A12"/>
    <w:rsid w:val="3B759216"/>
    <w:rsid w:val="3B799BEC"/>
    <w:rsid w:val="3B79C879"/>
    <w:rsid w:val="3B7F0B3D"/>
    <w:rsid w:val="3B87CC5C"/>
    <w:rsid w:val="3B8BBAF4"/>
    <w:rsid w:val="3B8D3563"/>
    <w:rsid w:val="3B8E298B"/>
    <w:rsid w:val="3B8F97F7"/>
    <w:rsid w:val="3B9213BB"/>
    <w:rsid w:val="3B92FF34"/>
    <w:rsid w:val="3B9DE253"/>
    <w:rsid w:val="3BA1F3DB"/>
    <w:rsid w:val="3BA897BD"/>
    <w:rsid w:val="3BA9E925"/>
    <w:rsid w:val="3BB218CB"/>
    <w:rsid w:val="3BB6D0D7"/>
    <w:rsid w:val="3BC05C34"/>
    <w:rsid w:val="3BC21AAB"/>
    <w:rsid w:val="3BC23C5F"/>
    <w:rsid w:val="3BC24A75"/>
    <w:rsid w:val="3BC290EE"/>
    <w:rsid w:val="3BC509C0"/>
    <w:rsid w:val="3BCA82B7"/>
    <w:rsid w:val="3BCB67F9"/>
    <w:rsid w:val="3BCF0819"/>
    <w:rsid w:val="3BD51022"/>
    <w:rsid w:val="3BD9D598"/>
    <w:rsid w:val="3BDF216D"/>
    <w:rsid w:val="3BE46237"/>
    <w:rsid w:val="3BE4E4BF"/>
    <w:rsid w:val="3BF2309B"/>
    <w:rsid w:val="3BF3051D"/>
    <w:rsid w:val="3C0156FE"/>
    <w:rsid w:val="3C062101"/>
    <w:rsid w:val="3C0F9F23"/>
    <w:rsid w:val="3C1252D7"/>
    <w:rsid w:val="3C1C319A"/>
    <w:rsid w:val="3C227DD5"/>
    <w:rsid w:val="3C3065EC"/>
    <w:rsid w:val="3C3266B8"/>
    <w:rsid w:val="3C362000"/>
    <w:rsid w:val="3C3864A9"/>
    <w:rsid w:val="3C3FFBE3"/>
    <w:rsid w:val="3C453BA3"/>
    <w:rsid w:val="3C4680A9"/>
    <w:rsid w:val="3C46E18B"/>
    <w:rsid w:val="3C4796D6"/>
    <w:rsid w:val="3C497FB3"/>
    <w:rsid w:val="3C499B97"/>
    <w:rsid w:val="3C4C1AE3"/>
    <w:rsid w:val="3C4D5747"/>
    <w:rsid w:val="3C546CCA"/>
    <w:rsid w:val="3C56188B"/>
    <w:rsid w:val="3C56DFDA"/>
    <w:rsid w:val="3C617167"/>
    <w:rsid w:val="3C658CAB"/>
    <w:rsid w:val="3C65EE85"/>
    <w:rsid w:val="3C6DCE1A"/>
    <w:rsid w:val="3C72FE39"/>
    <w:rsid w:val="3C7E76FB"/>
    <w:rsid w:val="3C8556BC"/>
    <w:rsid w:val="3C8572AF"/>
    <w:rsid w:val="3C85FB74"/>
    <w:rsid w:val="3C86A53E"/>
    <w:rsid w:val="3C8D1B24"/>
    <w:rsid w:val="3C93E1EE"/>
    <w:rsid w:val="3C97B6D0"/>
    <w:rsid w:val="3C97DFB6"/>
    <w:rsid w:val="3C99374F"/>
    <w:rsid w:val="3CA928EA"/>
    <w:rsid w:val="3CAADD51"/>
    <w:rsid w:val="3CADF0CD"/>
    <w:rsid w:val="3CB0E217"/>
    <w:rsid w:val="3CB3050A"/>
    <w:rsid w:val="3CBFD100"/>
    <w:rsid w:val="3CC0A2FF"/>
    <w:rsid w:val="3CC1B127"/>
    <w:rsid w:val="3CC90F39"/>
    <w:rsid w:val="3CCC9746"/>
    <w:rsid w:val="3CCFB948"/>
    <w:rsid w:val="3CD6A0BF"/>
    <w:rsid w:val="3CD8F95D"/>
    <w:rsid w:val="3CD90AB3"/>
    <w:rsid w:val="3CDCACB3"/>
    <w:rsid w:val="3CE387E8"/>
    <w:rsid w:val="3CE91B2C"/>
    <w:rsid w:val="3CEA73AE"/>
    <w:rsid w:val="3CEC0375"/>
    <w:rsid w:val="3CF340A6"/>
    <w:rsid w:val="3CF442CE"/>
    <w:rsid w:val="3CF8BD0C"/>
    <w:rsid w:val="3CF8D284"/>
    <w:rsid w:val="3D00CF44"/>
    <w:rsid w:val="3D041D30"/>
    <w:rsid w:val="3D06A7FD"/>
    <w:rsid w:val="3D08C7AB"/>
    <w:rsid w:val="3D09AE18"/>
    <w:rsid w:val="3D0A35E0"/>
    <w:rsid w:val="3D0AF34C"/>
    <w:rsid w:val="3D0FDD73"/>
    <w:rsid w:val="3D118C28"/>
    <w:rsid w:val="3D14E0FA"/>
    <w:rsid w:val="3D1689D8"/>
    <w:rsid w:val="3D1AA986"/>
    <w:rsid w:val="3D2917D2"/>
    <w:rsid w:val="3D2AAD84"/>
    <w:rsid w:val="3D2CEA85"/>
    <w:rsid w:val="3D3397DB"/>
    <w:rsid w:val="3D370BDE"/>
    <w:rsid w:val="3D3DD2AD"/>
    <w:rsid w:val="3D42C3D2"/>
    <w:rsid w:val="3D45B986"/>
    <w:rsid w:val="3D4B761E"/>
    <w:rsid w:val="3D4D4A00"/>
    <w:rsid w:val="3D520FA1"/>
    <w:rsid w:val="3D55370A"/>
    <w:rsid w:val="3D562088"/>
    <w:rsid w:val="3D5A6982"/>
    <w:rsid w:val="3D5CD037"/>
    <w:rsid w:val="3D60C46A"/>
    <w:rsid w:val="3D61216E"/>
    <w:rsid w:val="3D61BA0A"/>
    <w:rsid w:val="3D6305A0"/>
    <w:rsid w:val="3D66FD09"/>
    <w:rsid w:val="3D6C0AED"/>
    <w:rsid w:val="3D6FEC02"/>
    <w:rsid w:val="3D7320AE"/>
    <w:rsid w:val="3D838D64"/>
    <w:rsid w:val="3D846087"/>
    <w:rsid w:val="3D84A160"/>
    <w:rsid w:val="3D8A4594"/>
    <w:rsid w:val="3D8A6142"/>
    <w:rsid w:val="3D8F8870"/>
    <w:rsid w:val="3D92283C"/>
    <w:rsid w:val="3D9381E8"/>
    <w:rsid w:val="3D9CF0F7"/>
    <w:rsid w:val="3DA882EB"/>
    <w:rsid w:val="3DA9CED4"/>
    <w:rsid w:val="3DACCA9F"/>
    <w:rsid w:val="3DADA823"/>
    <w:rsid w:val="3DB40983"/>
    <w:rsid w:val="3DB90AE3"/>
    <w:rsid w:val="3DBA4BB2"/>
    <w:rsid w:val="3DBAC4E5"/>
    <w:rsid w:val="3DBC9F0B"/>
    <w:rsid w:val="3DBE88F7"/>
    <w:rsid w:val="3DBFFCFC"/>
    <w:rsid w:val="3DC3D509"/>
    <w:rsid w:val="3DC79712"/>
    <w:rsid w:val="3DCC433D"/>
    <w:rsid w:val="3DCCAF84"/>
    <w:rsid w:val="3DD5EDDA"/>
    <w:rsid w:val="3DD89649"/>
    <w:rsid w:val="3DDC8C1D"/>
    <w:rsid w:val="3DDCAB02"/>
    <w:rsid w:val="3DDFC5E4"/>
    <w:rsid w:val="3DE5B1C6"/>
    <w:rsid w:val="3DE78C62"/>
    <w:rsid w:val="3DE99450"/>
    <w:rsid w:val="3DE9E586"/>
    <w:rsid w:val="3DF2CE73"/>
    <w:rsid w:val="3DF7ADAB"/>
    <w:rsid w:val="3DF92C3C"/>
    <w:rsid w:val="3DFAD1DC"/>
    <w:rsid w:val="3E078B10"/>
    <w:rsid w:val="3E09E824"/>
    <w:rsid w:val="3E13199D"/>
    <w:rsid w:val="3E1E2E65"/>
    <w:rsid w:val="3E1E5BDE"/>
    <w:rsid w:val="3E238E91"/>
    <w:rsid w:val="3E23E953"/>
    <w:rsid w:val="3E280559"/>
    <w:rsid w:val="3E29B6E8"/>
    <w:rsid w:val="3E335553"/>
    <w:rsid w:val="3E338731"/>
    <w:rsid w:val="3E3AF4EF"/>
    <w:rsid w:val="3E3B80BA"/>
    <w:rsid w:val="3E3B8501"/>
    <w:rsid w:val="3E3D16C0"/>
    <w:rsid w:val="3E3E3A0C"/>
    <w:rsid w:val="3E46E7EE"/>
    <w:rsid w:val="3E4A006E"/>
    <w:rsid w:val="3E509609"/>
    <w:rsid w:val="3E536920"/>
    <w:rsid w:val="3E5859B3"/>
    <w:rsid w:val="3E5AFC7A"/>
    <w:rsid w:val="3E5E2C2B"/>
    <w:rsid w:val="3E60A020"/>
    <w:rsid w:val="3E63F7A8"/>
    <w:rsid w:val="3E64014A"/>
    <w:rsid w:val="3E642E59"/>
    <w:rsid w:val="3E68C43B"/>
    <w:rsid w:val="3E6B503E"/>
    <w:rsid w:val="3E6BBAEC"/>
    <w:rsid w:val="3E751BAF"/>
    <w:rsid w:val="3E761118"/>
    <w:rsid w:val="3E7A88F2"/>
    <w:rsid w:val="3E7DABEA"/>
    <w:rsid w:val="3E80600D"/>
    <w:rsid w:val="3E8499CE"/>
    <w:rsid w:val="3E85E118"/>
    <w:rsid w:val="3E864054"/>
    <w:rsid w:val="3E86E332"/>
    <w:rsid w:val="3E87DE55"/>
    <w:rsid w:val="3E8B0BD1"/>
    <w:rsid w:val="3E8CA8C2"/>
    <w:rsid w:val="3E8E2F68"/>
    <w:rsid w:val="3E8E5D0C"/>
    <w:rsid w:val="3E9826D9"/>
    <w:rsid w:val="3E99A126"/>
    <w:rsid w:val="3E9F39A5"/>
    <w:rsid w:val="3E9F90CD"/>
    <w:rsid w:val="3EA28330"/>
    <w:rsid w:val="3EAC7A2C"/>
    <w:rsid w:val="3EACB27F"/>
    <w:rsid w:val="3EAD73FC"/>
    <w:rsid w:val="3EB2A9FF"/>
    <w:rsid w:val="3EBA5BE6"/>
    <w:rsid w:val="3EC3D5EB"/>
    <w:rsid w:val="3EC4C67F"/>
    <w:rsid w:val="3EC9F962"/>
    <w:rsid w:val="3ECA830D"/>
    <w:rsid w:val="3ECC10F3"/>
    <w:rsid w:val="3ECFE0F1"/>
    <w:rsid w:val="3ED29C09"/>
    <w:rsid w:val="3EDAEE05"/>
    <w:rsid w:val="3EDE8FC7"/>
    <w:rsid w:val="3EDED499"/>
    <w:rsid w:val="3EE43A8D"/>
    <w:rsid w:val="3EE4A0A7"/>
    <w:rsid w:val="3EE5893C"/>
    <w:rsid w:val="3EE86FFB"/>
    <w:rsid w:val="3EEA0339"/>
    <w:rsid w:val="3EEAB690"/>
    <w:rsid w:val="3EEFED0E"/>
    <w:rsid w:val="3EF49B00"/>
    <w:rsid w:val="3EF54442"/>
    <w:rsid w:val="3EF55DC0"/>
    <w:rsid w:val="3EF77554"/>
    <w:rsid w:val="3EF91535"/>
    <w:rsid w:val="3EFA4EBA"/>
    <w:rsid w:val="3EFAF01D"/>
    <w:rsid w:val="3EFB3733"/>
    <w:rsid w:val="3EFDB653"/>
    <w:rsid w:val="3EFE9AC1"/>
    <w:rsid w:val="3F00259B"/>
    <w:rsid w:val="3F02E1EA"/>
    <w:rsid w:val="3F03359D"/>
    <w:rsid w:val="3F07CBD0"/>
    <w:rsid w:val="3F0B88E4"/>
    <w:rsid w:val="3F0D50B2"/>
    <w:rsid w:val="3F11830A"/>
    <w:rsid w:val="3F19FA58"/>
    <w:rsid w:val="3F1B5C1A"/>
    <w:rsid w:val="3F2124F4"/>
    <w:rsid w:val="3F22A8B1"/>
    <w:rsid w:val="3F233493"/>
    <w:rsid w:val="3F265CCB"/>
    <w:rsid w:val="3F2787BF"/>
    <w:rsid w:val="3F28B812"/>
    <w:rsid w:val="3F295FDA"/>
    <w:rsid w:val="3F29BD74"/>
    <w:rsid w:val="3F2EEC1B"/>
    <w:rsid w:val="3F313931"/>
    <w:rsid w:val="3F38C158"/>
    <w:rsid w:val="3F3BD102"/>
    <w:rsid w:val="3F3E22D6"/>
    <w:rsid w:val="3F3F6FFB"/>
    <w:rsid w:val="3F412739"/>
    <w:rsid w:val="3F44470A"/>
    <w:rsid w:val="3F4506FB"/>
    <w:rsid w:val="3F4B8260"/>
    <w:rsid w:val="3F4BA80C"/>
    <w:rsid w:val="3F4C010C"/>
    <w:rsid w:val="3F4F52FE"/>
    <w:rsid w:val="3F518095"/>
    <w:rsid w:val="3F558292"/>
    <w:rsid w:val="3F5590F4"/>
    <w:rsid w:val="3F586F6C"/>
    <w:rsid w:val="3F687FE5"/>
    <w:rsid w:val="3F693AA7"/>
    <w:rsid w:val="3F6BFB2D"/>
    <w:rsid w:val="3F6C257C"/>
    <w:rsid w:val="3F6F9A61"/>
    <w:rsid w:val="3F70361F"/>
    <w:rsid w:val="3F722193"/>
    <w:rsid w:val="3F7CDC65"/>
    <w:rsid w:val="3F7EE5B3"/>
    <w:rsid w:val="3F827FEA"/>
    <w:rsid w:val="3F829DB1"/>
    <w:rsid w:val="3F856F49"/>
    <w:rsid w:val="3F8D7DF0"/>
    <w:rsid w:val="3F962CDA"/>
    <w:rsid w:val="3F9CEF60"/>
    <w:rsid w:val="3FAA9EEB"/>
    <w:rsid w:val="3FAEDF7A"/>
    <w:rsid w:val="3FB0BFF1"/>
    <w:rsid w:val="3FB6B36D"/>
    <w:rsid w:val="3FBB333F"/>
    <w:rsid w:val="3FBDE4C1"/>
    <w:rsid w:val="3FC33FF3"/>
    <w:rsid w:val="3FC60E45"/>
    <w:rsid w:val="3FC8EBF9"/>
    <w:rsid w:val="3FC9BC18"/>
    <w:rsid w:val="3FCE4CA5"/>
    <w:rsid w:val="3FCED5AD"/>
    <w:rsid w:val="3FD11FE8"/>
    <w:rsid w:val="3FD477F9"/>
    <w:rsid w:val="3FD8056B"/>
    <w:rsid w:val="3FD9ABFB"/>
    <w:rsid w:val="3FDFAE88"/>
    <w:rsid w:val="3FDFE4DF"/>
    <w:rsid w:val="3FE6AB7F"/>
    <w:rsid w:val="3FECA539"/>
    <w:rsid w:val="3FF04EE1"/>
    <w:rsid w:val="3FF233A1"/>
    <w:rsid w:val="3FFA2079"/>
    <w:rsid w:val="3FFD8351"/>
    <w:rsid w:val="3FFDC6C5"/>
    <w:rsid w:val="40006CBB"/>
    <w:rsid w:val="400F0AA7"/>
    <w:rsid w:val="4012193F"/>
    <w:rsid w:val="4012B853"/>
    <w:rsid w:val="4015708B"/>
    <w:rsid w:val="401662DF"/>
    <w:rsid w:val="401DBEFB"/>
    <w:rsid w:val="4020F2C3"/>
    <w:rsid w:val="40218414"/>
    <w:rsid w:val="402543B2"/>
    <w:rsid w:val="4025CA2E"/>
    <w:rsid w:val="4028B2A1"/>
    <w:rsid w:val="402CE1C4"/>
    <w:rsid w:val="402D37D5"/>
    <w:rsid w:val="4030B903"/>
    <w:rsid w:val="4031C8C6"/>
    <w:rsid w:val="40342D0D"/>
    <w:rsid w:val="403523D4"/>
    <w:rsid w:val="40395538"/>
    <w:rsid w:val="403B2EF4"/>
    <w:rsid w:val="403BD0F6"/>
    <w:rsid w:val="404744A6"/>
    <w:rsid w:val="404979C5"/>
    <w:rsid w:val="404F24A1"/>
    <w:rsid w:val="40505324"/>
    <w:rsid w:val="40534B50"/>
    <w:rsid w:val="4054C1D9"/>
    <w:rsid w:val="40562C47"/>
    <w:rsid w:val="405CB865"/>
    <w:rsid w:val="4068A9D8"/>
    <w:rsid w:val="406B5FF3"/>
    <w:rsid w:val="406D6EB2"/>
    <w:rsid w:val="406E23B2"/>
    <w:rsid w:val="406EFEC5"/>
    <w:rsid w:val="4075736F"/>
    <w:rsid w:val="4075D6AB"/>
    <w:rsid w:val="4076B8BC"/>
    <w:rsid w:val="40774304"/>
    <w:rsid w:val="4077AF4E"/>
    <w:rsid w:val="407AA4FA"/>
    <w:rsid w:val="407AD8C1"/>
    <w:rsid w:val="407CD0EE"/>
    <w:rsid w:val="407F4FBD"/>
    <w:rsid w:val="407F5249"/>
    <w:rsid w:val="407F5286"/>
    <w:rsid w:val="4088F169"/>
    <w:rsid w:val="40898256"/>
    <w:rsid w:val="40916B30"/>
    <w:rsid w:val="40916D61"/>
    <w:rsid w:val="40930EA8"/>
    <w:rsid w:val="40945A61"/>
    <w:rsid w:val="40993344"/>
    <w:rsid w:val="40A524E5"/>
    <w:rsid w:val="40A903D5"/>
    <w:rsid w:val="40AEFE7C"/>
    <w:rsid w:val="40B59B78"/>
    <w:rsid w:val="40B74DF2"/>
    <w:rsid w:val="40B9F03C"/>
    <w:rsid w:val="40BBEF7E"/>
    <w:rsid w:val="40BCB7FF"/>
    <w:rsid w:val="40BE627A"/>
    <w:rsid w:val="40BE7912"/>
    <w:rsid w:val="40BEC4C0"/>
    <w:rsid w:val="40C8081B"/>
    <w:rsid w:val="40D1252B"/>
    <w:rsid w:val="40D71262"/>
    <w:rsid w:val="40D84CDD"/>
    <w:rsid w:val="40E08186"/>
    <w:rsid w:val="40E0D75C"/>
    <w:rsid w:val="40E279A9"/>
    <w:rsid w:val="40E4BD9C"/>
    <w:rsid w:val="40E55F29"/>
    <w:rsid w:val="40E9ADD1"/>
    <w:rsid w:val="40F15324"/>
    <w:rsid w:val="40F5DFC0"/>
    <w:rsid w:val="40F64373"/>
    <w:rsid w:val="40F682A0"/>
    <w:rsid w:val="40F92FA8"/>
    <w:rsid w:val="40FD08C3"/>
    <w:rsid w:val="4108280F"/>
    <w:rsid w:val="4109D3E6"/>
    <w:rsid w:val="4109DB8A"/>
    <w:rsid w:val="410ADF9F"/>
    <w:rsid w:val="410BFD66"/>
    <w:rsid w:val="410DCB55"/>
    <w:rsid w:val="410F7C42"/>
    <w:rsid w:val="4115C2C0"/>
    <w:rsid w:val="41196600"/>
    <w:rsid w:val="411D6ABC"/>
    <w:rsid w:val="41218242"/>
    <w:rsid w:val="41228E50"/>
    <w:rsid w:val="4125EC12"/>
    <w:rsid w:val="412E515B"/>
    <w:rsid w:val="412E86FA"/>
    <w:rsid w:val="41311351"/>
    <w:rsid w:val="41314F44"/>
    <w:rsid w:val="4131ECE9"/>
    <w:rsid w:val="41325C7A"/>
    <w:rsid w:val="41373335"/>
    <w:rsid w:val="41392765"/>
    <w:rsid w:val="4144A816"/>
    <w:rsid w:val="41471132"/>
    <w:rsid w:val="4147B9D6"/>
    <w:rsid w:val="4147C762"/>
    <w:rsid w:val="414AAFDB"/>
    <w:rsid w:val="414E23B3"/>
    <w:rsid w:val="4153A6A3"/>
    <w:rsid w:val="4153EF3A"/>
    <w:rsid w:val="4154E0B4"/>
    <w:rsid w:val="4156FA54"/>
    <w:rsid w:val="41643853"/>
    <w:rsid w:val="4166334B"/>
    <w:rsid w:val="417EE4F6"/>
    <w:rsid w:val="41806EC9"/>
    <w:rsid w:val="4180C8D8"/>
    <w:rsid w:val="4181CEF8"/>
    <w:rsid w:val="4182866E"/>
    <w:rsid w:val="4186DE33"/>
    <w:rsid w:val="418943BF"/>
    <w:rsid w:val="41897B20"/>
    <w:rsid w:val="418BD92A"/>
    <w:rsid w:val="418D9984"/>
    <w:rsid w:val="41910F8A"/>
    <w:rsid w:val="419196C5"/>
    <w:rsid w:val="419695B8"/>
    <w:rsid w:val="419840E2"/>
    <w:rsid w:val="419B7E57"/>
    <w:rsid w:val="419DDE60"/>
    <w:rsid w:val="419E0487"/>
    <w:rsid w:val="41A5176C"/>
    <w:rsid w:val="41A6BF83"/>
    <w:rsid w:val="41AAFF76"/>
    <w:rsid w:val="41B0B35A"/>
    <w:rsid w:val="41B2AA8B"/>
    <w:rsid w:val="41B7F0D1"/>
    <w:rsid w:val="41BC889F"/>
    <w:rsid w:val="41BF7F17"/>
    <w:rsid w:val="41C2AC93"/>
    <w:rsid w:val="41C6D648"/>
    <w:rsid w:val="41C8B225"/>
    <w:rsid w:val="41C9C848"/>
    <w:rsid w:val="41CD5819"/>
    <w:rsid w:val="41CEDB18"/>
    <w:rsid w:val="41D10D98"/>
    <w:rsid w:val="41D310CD"/>
    <w:rsid w:val="41D5901D"/>
    <w:rsid w:val="41DAE673"/>
    <w:rsid w:val="41DE1134"/>
    <w:rsid w:val="41E00204"/>
    <w:rsid w:val="41E919C3"/>
    <w:rsid w:val="41EB3D5F"/>
    <w:rsid w:val="41EEED48"/>
    <w:rsid w:val="41F17566"/>
    <w:rsid w:val="41F19629"/>
    <w:rsid w:val="41F6186C"/>
    <w:rsid w:val="42007FE5"/>
    <w:rsid w:val="4200B521"/>
    <w:rsid w:val="4204152E"/>
    <w:rsid w:val="420AB4BF"/>
    <w:rsid w:val="420E18B9"/>
    <w:rsid w:val="420FFE86"/>
    <w:rsid w:val="42119A83"/>
    <w:rsid w:val="421F7044"/>
    <w:rsid w:val="42210813"/>
    <w:rsid w:val="42223C98"/>
    <w:rsid w:val="4228A1DA"/>
    <w:rsid w:val="4228A933"/>
    <w:rsid w:val="422A25F9"/>
    <w:rsid w:val="422D3B0A"/>
    <w:rsid w:val="4231596F"/>
    <w:rsid w:val="4240038F"/>
    <w:rsid w:val="4246B8ED"/>
    <w:rsid w:val="42530E8F"/>
    <w:rsid w:val="425C08F6"/>
    <w:rsid w:val="42615D9E"/>
    <w:rsid w:val="4268399F"/>
    <w:rsid w:val="4268C732"/>
    <w:rsid w:val="426D5AB9"/>
    <w:rsid w:val="42723681"/>
    <w:rsid w:val="4273D8B3"/>
    <w:rsid w:val="427464A4"/>
    <w:rsid w:val="427683B0"/>
    <w:rsid w:val="4277FC20"/>
    <w:rsid w:val="427FC136"/>
    <w:rsid w:val="42825F46"/>
    <w:rsid w:val="4284164F"/>
    <w:rsid w:val="42847E20"/>
    <w:rsid w:val="4284D349"/>
    <w:rsid w:val="428597A0"/>
    <w:rsid w:val="42899B5A"/>
    <w:rsid w:val="428A8A2A"/>
    <w:rsid w:val="4295CF38"/>
    <w:rsid w:val="4295E425"/>
    <w:rsid w:val="42960D54"/>
    <w:rsid w:val="429DFADA"/>
    <w:rsid w:val="42A1911D"/>
    <w:rsid w:val="42A65DD4"/>
    <w:rsid w:val="42A883BA"/>
    <w:rsid w:val="42ADC56E"/>
    <w:rsid w:val="42AF97F7"/>
    <w:rsid w:val="42B0ED46"/>
    <w:rsid w:val="42B16D2C"/>
    <w:rsid w:val="42B8298F"/>
    <w:rsid w:val="42B9F16E"/>
    <w:rsid w:val="42BD2FDE"/>
    <w:rsid w:val="42BF441F"/>
    <w:rsid w:val="42BF741F"/>
    <w:rsid w:val="42C28ED8"/>
    <w:rsid w:val="42CCA32A"/>
    <w:rsid w:val="42CCA63E"/>
    <w:rsid w:val="42CE9C09"/>
    <w:rsid w:val="42D00686"/>
    <w:rsid w:val="42D0A383"/>
    <w:rsid w:val="42D16613"/>
    <w:rsid w:val="42D1ED77"/>
    <w:rsid w:val="42D28A52"/>
    <w:rsid w:val="42D65B06"/>
    <w:rsid w:val="42D70BA1"/>
    <w:rsid w:val="42DEDD8A"/>
    <w:rsid w:val="42DFF289"/>
    <w:rsid w:val="42E5D3B3"/>
    <w:rsid w:val="42E7B8D4"/>
    <w:rsid w:val="42E7C06F"/>
    <w:rsid w:val="42E8210F"/>
    <w:rsid w:val="42EA5410"/>
    <w:rsid w:val="42ED3C05"/>
    <w:rsid w:val="42ED578E"/>
    <w:rsid w:val="42EF5A3D"/>
    <w:rsid w:val="42F00967"/>
    <w:rsid w:val="42F20BB7"/>
    <w:rsid w:val="42F8DDC0"/>
    <w:rsid w:val="42FE761A"/>
    <w:rsid w:val="43008CBB"/>
    <w:rsid w:val="4307A891"/>
    <w:rsid w:val="43091A60"/>
    <w:rsid w:val="430C0ACC"/>
    <w:rsid w:val="430D4653"/>
    <w:rsid w:val="4313015D"/>
    <w:rsid w:val="431A672C"/>
    <w:rsid w:val="431B93FE"/>
    <w:rsid w:val="431C5DD5"/>
    <w:rsid w:val="431E83A2"/>
    <w:rsid w:val="4326D9C2"/>
    <w:rsid w:val="432E459F"/>
    <w:rsid w:val="433C355E"/>
    <w:rsid w:val="4346236F"/>
    <w:rsid w:val="43463429"/>
    <w:rsid w:val="4347E760"/>
    <w:rsid w:val="4349A802"/>
    <w:rsid w:val="434B169E"/>
    <w:rsid w:val="434E5966"/>
    <w:rsid w:val="434F8E8E"/>
    <w:rsid w:val="43500FFA"/>
    <w:rsid w:val="43522D68"/>
    <w:rsid w:val="435458A5"/>
    <w:rsid w:val="4357C8E9"/>
    <w:rsid w:val="4359F2B0"/>
    <w:rsid w:val="43673031"/>
    <w:rsid w:val="436BB088"/>
    <w:rsid w:val="436D1249"/>
    <w:rsid w:val="436EB4C4"/>
    <w:rsid w:val="436EC095"/>
    <w:rsid w:val="436F8E4B"/>
    <w:rsid w:val="43819352"/>
    <w:rsid w:val="43831B99"/>
    <w:rsid w:val="438D4DA4"/>
    <w:rsid w:val="438D772A"/>
    <w:rsid w:val="438DCD09"/>
    <w:rsid w:val="43936AC6"/>
    <w:rsid w:val="4396F940"/>
    <w:rsid w:val="4399EF08"/>
    <w:rsid w:val="439AEF5A"/>
    <w:rsid w:val="439DCA38"/>
    <w:rsid w:val="43A0918F"/>
    <w:rsid w:val="43A2CB58"/>
    <w:rsid w:val="43A7514A"/>
    <w:rsid w:val="43AF54AC"/>
    <w:rsid w:val="43B146FC"/>
    <w:rsid w:val="43B2FF24"/>
    <w:rsid w:val="43B6AAC1"/>
    <w:rsid w:val="43B6EBBA"/>
    <w:rsid w:val="43B7B4CC"/>
    <w:rsid w:val="43BB0D92"/>
    <w:rsid w:val="43BB143D"/>
    <w:rsid w:val="43BB2548"/>
    <w:rsid w:val="43C5A06B"/>
    <w:rsid w:val="43C63231"/>
    <w:rsid w:val="43CE072D"/>
    <w:rsid w:val="43CE2484"/>
    <w:rsid w:val="43D02A9A"/>
    <w:rsid w:val="43D0B4C2"/>
    <w:rsid w:val="43D18703"/>
    <w:rsid w:val="43D45A8C"/>
    <w:rsid w:val="43D60462"/>
    <w:rsid w:val="43D94CAB"/>
    <w:rsid w:val="43D97D5F"/>
    <w:rsid w:val="43E33A51"/>
    <w:rsid w:val="43E3E109"/>
    <w:rsid w:val="43E4AAE2"/>
    <w:rsid w:val="43ED23E4"/>
    <w:rsid w:val="43ED8DDB"/>
    <w:rsid w:val="43EEBF39"/>
    <w:rsid w:val="43F00337"/>
    <w:rsid w:val="43F190FE"/>
    <w:rsid w:val="43F53496"/>
    <w:rsid w:val="43F6033C"/>
    <w:rsid w:val="43F71FF5"/>
    <w:rsid w:val="43F780B6"/>
    <w:rsid w:val="43FB67BC"/>
    <w:rsid w:val="43FBFED0"/>
    <w:rsid w:val="43FCB671"/>
    <w:rsid w:val="43FF8F02"/>
    <w:rsid w:val="4400EE92"/>
    <w:rsid w:val="44013C5B"/>
    <w:rsid w:val="44032C0F"/>
    <w:rsid w:val="44040A00"/>
    <w:rsid w:val="440C8519"/>
    <w:rsid w:val="440E367D"/>
    <w:rsid w:val="4418781E"/>
    <w:rsid w:val="4419EE30"/>
    <w:rsid w:val="441C6BF6"/>
    <w:rsid w:val="44265507"/>
    <w:rsid w:val="4429702D"/>
    <w:rsid w:val="442CEB1E"/>
    <w:rsid w:val="442D58FC"/>
    <w:rsid w:val="442ED27A"/>
    <w:rsid w:val="442F3830"/>
    <w:rsid w:val="44300CB2"/>
    <w:rsid w:val="4430201D"/>
    <w:rsid w:val="4432935B"/>
    <w:rsid w:val="443420ED"/>
    <w:rsid w:val="443803E0"/>
    <w:rsid w:val="4438972A"/>
    <w:rsid w:val="443AAE64"/>
    <w:rsid w:val="443BBADA"/>
    <w:rsid w:val="443C2432"/>
    <w:rsid w:val="443D617E"/>
    <w:rsid w:val="443F236D"/>
    <w:rsid w:val="4442D58A"/>
    <w:rsid w:val="44434B5D"/>
    <w:rsid w:val="44485F92"/>
    <w:rsid w:val="44546310"/>
    <w:rsid w:val="4458E06C"/>
    <w:rsid w:val="445CC01F"/>
    <w:rsid w:val="445FE56E"/>
    <w:rsid w:val="4460014B"/>
    <w:rsid w:val="4462DE5D"/>
    <w:rsid w:val="44664013"/>
    <w:rsid w:val="4468A147"/>
    <w:rsid w:val="446AB846"/>
    <w:rsid w:val="446C30C9"/>
    <w:rsid w:val="446DE73E"/>
    <w:rsid w:val="4471F4B9"/>
    <w:rsid w:val="44735919"/>
    <w:rsid w:val="4474909F"/>
    <w:rsid w:val="4475B708"/>
    <w:rsid w:val="447B5BE5"/>
    <w:rsid w:val="447D5188"/>
    <w:rsid w:val="448181F7"/>
    <w:rsid w:val="4487DCD9"/>
    <w:rsid w:val="448C497D"/>
    <w:rsid w:val="4494290E"/>
    <w:rsid w:val="449628AE"/>
    <w:rsid w:val="44997F68"/>
    <w:rsid w:val="449AE8F6"/>
    <w:rsid w:val="44A2359B"/>
    <w:rsid w:val="44A5AA99"/>
    <w:rsid w:val="44A6B4A7"/>
    <w:rsid w:val="44A7079C"/>
    <w:rsid w:val="44ABFE80"/>
    <w:rsid w:val="44B40261"/>
    <w:rsid w:val="44B68E19"/>
    <w:rsid w:val="44B6EABE"/>
    <w:rsid w:val="44B80530"/>
    <w:rsid w:val="44B824F0"/>
    <w:rsid w:val="44BAF2BD"/>
    <w:rsid w:val="44C0F692"/>
    <w:rsid w:val="44C3306F"/>
    <w:rsid w:val="44C69014"/>
    <w:rsid w:val="44CF6D23"/>
    <w:rsid w:val="44CF9DAA"/>
    <w:rsid w:val="44DCD6A0"/>
    <w:rsid w:val="44DD6294"/>
    <w:rsid w:val="44DF3324"/>
    <w:rsid w:val="44DF5CEF"/>
    <w:rsid w:val="44E04EFA"/>
    <w:rsid w:val="44E096F6"/>
    <w:rsid w:val="44E0CB5E"/>
    <w:rsid w:val="44E2BBD2"/>
    <w:rsid w:val="44E8F62D"/>
    <w:rsid w:val="44E9A8DE"/>
    <w:rsid w:val="44EC5AE9"/>
    <w:rsid w:val="44F2E06E"/>
    <w:rsid w:val="44F753CC"/>
    <w:rsid w:val="44F7B465"/>
    <w:rsid w:val="44FBDC76"/>
    <w:rsid w:val="44FEBD3D"/>
    <w:rsid w:val="4502CC04"/>
    <w:rsid w:val="450605F5"/>
    <w:rsid w:val="450A90F6"/>
    <w:rsid w:val="450AA9BF"/>
    <w:rsid w:val="450AD711"/>
    <w:rsid w:val="450B0E2F"/>
    <w:rsid w:val="451127AF"/>
    <w:rsid w:val="4518497C"/>
    <w:rsid w:val="451D74D9"/>
    <w:rsid w:val="452049AF"/>
    <w:rsid w:val="4528C6AE"/>
    <w:rsid w:val="452AD655"/>
    <w:rsid w:val="452BCBB9"/>
    <w:rsid w:val="45308FC6"/>
    <w:rsid w:val="4533C1A0"/>
    <w:rsid w:val="45349CDF"/>
    <w:rsid w:val="4535C636"/>
    <w:rsid w:val="4537738B"/>
    <w:rsid w:val="4538BD65"/>
    <w:rsid w:val="4539E509"/>
    <w:rsid w:val="453CD5AD"/>
    <w:rsid w:val="4540F00B"/>
    <w:rsid w:val="45433608"/>
    <w:rsid w:val="45492B97"/>
    <w:rsid w:val="454CBB28"/>
    <w:rsid w:val="454DE5AF"/>
    <w:rsid w:val="454E1BCD"/>
    <w:rsid w:val="454F6620"/>
    <w:rsid w:val="45516A97"/>
    <w:rsid w:val="45527761"/>
    <w:rsid w:val="45557D10"/>
    <w:rsid w:val="455823B9"/>
    <w:rsid w:val="455C340A"/>
    <w:rsid w:val="455D2F47"/>
    <w:rsid w:val="455E2869"/>
    <w:rsid w:val="455EAC9F"/>
    <w:rsid w:val="455F8A56"/>
    <w:rsid w:val="4566218F"/>
    <w:rsid w:val="456C4735"/>
    <w:rsid w:val="4570044E"/>
    <w:rsid w:val="4570EC38"/>
    <w:rsid w:val="45896FFE"/>
    <w:rsid w:val="458C33BC"/>
    <w:rsid w:val="458EFBBE"/>
    <w:rsid w:val="45927D1B"/>
    <w:rsid w:val="4594964E"/>
    <w:rsid w:val="45965FD4"/>
    <w:rsid w:val="45972559"/>
    <w:rsid w:val="45977307"/>
    <w:rsid w:val="45A19919"/>
    <w:rsid w:val="45A1C8D3"/>
    <w:rsid w:val="45AD6CE0"/>
    <w:rsid w:val="45AE4072"/>
    <w:rsid w:val="45AF18E7"/>
    <w:rsid w:val="45B23824"/>
    <w:rsid w:val="45B7C2A5"/>
    <w:rsid w:val="45B8D04C"/>
    <w:rsid w:val="45C58D9C"/>
    <w:rsid w:val="45C6B28B"/>
    <w:rsid w:val="45CD0E8E"/>
    <w:rsid w:val="45CD413B"/>
    <w:rsid w:val="45D02965"/>
    <w:rsid w:val="45D079E6"/>
    <w:rsid w:val="45D0A25F"/>
    <w:rsid w:val="45D49B74"/>
    <w:rsid w:val="45DC7AC3"/>
    <w:rsid w:val="45DF4C31"/>
    <w:rsid w:val="45E3BC94"/>
    <w:rsid w:val="45E6E782"/>
    <w:rsid w:val="45E738B9"/>
    <w:rsid w:val="45F689C4"/>
    <w:rsid w:val="45F8AE98"/>
    <w:rsid w:val="460315C8"/>
    <w:rsid w:val="460839AD"/>
    <w:rsid w:val="460F297A"/>
    <w:rsid w:val="4614B060"/>
    <w:rsid w:val="461743C9"/>
    <w:rsid w:val="461CCBAA"/>
    <w:rsid w:val="462890D5"/>
    <w:rsid w:val="462A2B7F"/>
    <w:rsid w:val="462A7126"/>
    <w:rsid w:val="462F8114"/>
    <w:rsid w:val="46354FC9"/>
    <w:rsid w:val="4639A46E"/>
    <w:rsid w:val="463B2F93"/>
    <w:rsid w:val="46422AC2"/>
    <w:rsid w:val="4646878F"/>
    <w:rsid w:val="464B40CB"/>
    <w:rsid w:val="464F2D53"/>
    <w:rsid w:val="465044F3"/>
    <w:rsid w:val="46514770"/>
    <w:rsid w:val="465179EB"/>
    <w:rsid w:val="4657A2B0"/>
    <w:rsid w:val="4658C060"/>
    <w:rsid w:val="46593715"/>
    <w:rsid w:val="4659637F"/>
    <w:rsid w:val="4659B129"/>
    <w:rsid w:val="4659B8D2"/>
    <w:rsid w:val="466041B2"/>
    <w:rsid w:val="4667D32E"/>
    <w:rsid w:val="4669EA21"/>
    <w:rsid w:val="466B9BF0"/>
    <w:rsid w:val="466F4CC1"/>
    <w:rsid w:val="466FA977"/>
    <w:rsid w:val="4672AF34"/>
    <w:rsid w:val="467A5249"/>
    <w:rsid w:val="467C04B3"/>
    <w:rsid w:val="467E00E5"/>
    <w:rsid w:val="468201B0"/>
    <w:rsid w:val="46865218"/>
    <w:rsid w:val="46884B96"/>
    <w:rsid w:val="4689929D"/>
    <w:rsid w:val="468A3DCD"/>
    <w:rsid w:val="468DAAE6"/>
    <w:rsid w:val="46980E38"/>
    <w:rsid w:val="46994BAA"/>
    <w:rsid w:val="46A4F289"/>
    <w:rsid w:val="46AA2D8A"/>
    <w:rsid w:val="46AAAA28"/>
    <w:rsid w:val="46ABB37C"/>
    <w:rsid w:val="46B206AC"/>
    <w:rsid w:val="46B2AE3E"/>
    <w:rsid w:val="46B405BC"/>
    <w:rsid w:val="46B7022E"/>
    <w:rsid w:val="46BB0FC2"/>
    <w:rsid w:val="46C7F8F4"/>
    <w:rsid w:val="46C9888E"/>
    <w:rsid w:val="46D8F2B1"/>
    <w:rsid w:val="46DA0556"/>
    <w:rsid w:val="46DB03E9"/>
    <w:rsid w:val="46E3DA47"/>
    <w:rsid w:val="46E74A4D"/>
    <w:rsid w:val="46EBCCA0"/>
    <w:rsid w:val="46EF184A"/>
    <w:rsid w:val="46EFC75A"/>
    <w:rsid w:val="46F5F7D2"/>
    <w:rsid w:val="46F8FFA8"/>
    <w:rsid w:val="46FAFAE3"/>
    <w:rsid w:val="46FD4ECB"/>
    <w:rsid w:val="4708A84D"/>
    <w:rsid w:val="4709E0CC"/>
    <w:rsid w:val="470EC58F"/>
    <w:rsid w:val="4711B7DA"/>
    <w:rsid w:val="4712F1F2"/>
    <w:rsid w:val="4713808E"/>
    <w:rsid w:val="47154330"/>
    <w:rsid w:val="4715F602"/>
    <w:rsid w:val="471A2708"/>
    <w:rsid w:val="4721A847"/>
    <w:rsid w:val="47268F76"/>
    <w:rsid w:val="472A6114"/>
    <w:rsid w:val="472A67D2"/>
    <w:rsid w:val="472FE59E"/>
    <w:rsid w:val="4730D49F"/>
    <w:rsid w:val="47319074"/>
    <w:rsid w:val="4731DA9C"/>
    <w:rsid w:val="473C3855"/>
    <w:rsid w:val="474254C9"/>
    <w:rsid w:val="4743BBD6"/>
    <w:rsid w:val="47459A12"/>
    <w:rsid w:val="4746E172"/>
    <w:rsid w:val="474929EB"/>
    <w:rsid w:val="474CC5CC"/>
    <w:rsid w:val="474F2716"/>
    <w:rsid w:val="474FA1FE"/>
    <w:rsid w:val="47527A14"/>
    <w:rsid w:val="47534CB7"/>
    <w:rsid w:val="47562FCC"/>
    <w:rsid w:val="475D0103"/>
    <w:rsid w:val="4768B33B"/>
    <w:rsid w:val="476F93E0"/>
    <w:rsid w:val="47706CD6"/>
    <w:rsid w:val="4771EC9E"/>
    <w:rsid w:val="4772DFE5"/>
    <w:rsid w:val="47779F6F"/>
    <w:rsid w:val="477DB9AB"/>
    <w:rsid w:val="47846A82"/>
    <w:rsid w:val="47849E52"/>
    <w:rsid w:val="478ADBC0"/>
    <w:rsid w:val="4790011D"/>
    <w:rsid w:val="4793D53B"/>
    <w:rsid w:val="47952DD5"/>
    <w:rsid w:val="479A492A"/>
    <w:rsid w:val="47A6E52F"/>
    <w:rsid w:val="47A8FA9C"/>
    <w:rsid w:val="47AD085A"/>
    <w:rsid w:val="47AD5881"/>
    <w:rsid w:val="47B2521C"/>
    <w:rsid w:val="47B2E761"/>
    <w:rsid w:val="47B773CE"/>
    <w:rsid w:val="47B84A53"/>
    <w:rsid w:val="47C5C116"/>
    <w:rsid w:val="47C8E094"/>
    <w:rsid w:val="47C91B2C"/>
    <w:rsid w:val="47C9E1B2"/>
    <w:rsid w:val="47CC56DA"/>
    <w:rsid w:val="47CF13B7"/>
    <w:rsid w:val="47DAECF8"/>
    <w:rsid w:val="47E40A08"/>
    <w:rsid w:val="47E88E65"/>
    <w:rsid w:val="47F7A0A4"/>
    <w:rsid w:val="47F7D0BB"/>
    <w:rsid w:val="47F95783"/>
    <w:rsid w:val="47FAB581"/>
    <w:rsid w:val="47FB95B6"/>
    <w:rsid w:val="47FC2329"/>
    <w:rsid w:val="47FFA7BA"/>
    <w:rsid w:val="4808F755"/>
    <w:rsid w:val="480B6C11"/>
    <w:rsid w:val="480F0171"/>
    <w:rsid w:val="481154A0"/>
    <w:rsid w:val="4817F2E6"/>
    <w:rsid w:val="481AB243"/>
    <w:rsid w:val="481B7CDD"/>
    <w:rsid w:val="481DD866"/>
    <w:rsid w:val="48203D83"/>
    <w:rsid w:val="48209ABA"/>
    <w:rsid w:val="48231F0C"/>
    <w:rsid w:val="482411FD"/>
    <w:rsid w:val="482639EB"/>
    <w:rsid w:val="4828403E"/>
    <w:rsid w:val="482F06F3"/>
    <w:rsid w:val="4830D0C5"/>
    <w:rsid w:val="483401EC"/>
    <w:rsid w:val="48354F95"/>
    <w:rsid w:val="483714A0"/>
    <w:rsid w:val="4841A659"/>
    <w:rsid w:val="4845A11B"/>
    <w:rsid w:val="48489612"/>
    <w:rsid w:val="4848C871"/>
    <w:rsid w:val="48493D8E"/>
    <w:rsid w:val="484CAA0B"/>
    <w:rsid w:val="484FB68E"/>
    <w:rsid w:val="484FF550"/>
    <w:rsid w:val="48522D7E"/>
    <w:rsid w:val="4858D9FE"/>
    <w:rsid w:val="48591859"/>
    <w:rsid w:val="485D5E69"/>
    <w:rsid w:val="4868D70F"/>
    <w:rsid w:val="48691DAD"/>
    <w:rsid w:val="486BFC8F"/>
    <w:rsid w:val="486F5643"/>
    <w:rsid w:val="4872440F"/>
    <w:rsid w:val="487413CB"/>
    <w:rsid w:val="487BB13D"/>
    <w:rsid w:val="48811B1E"/>
    <w:rsid w:val="4881D89E"/>
    <w:rsid w:val="4883313B"/>
    <w:rsid w:val="488486B9"/>
    <w:rsid w:val="488662F0"/>
    <w:rsid w:val="488675BC"/>
    <w:rsid w:val="48914CB3"/>
    <w:rsid w:val="48915FCA"/>
    <w:rsid w:val="4894D0FD"/>
    <w:rsid w:val="4896F7EC"/>
    <w:rsid w:val="4897021F"/>
    <w:rsid w:val="48998ACE"/>
    <w:rsid w:val="489B2750"/>
    <w:rsid w:val="489C2888"/>
    <w:rsid w:val="489C428D"/>
    <w:rsid w:val="48A75B32"/>
    <w:rsid w:val="48ABE118"/>
    <w:rsid w:val="48AD4F51"/>
    <w:rsid w:val="48AEDEDD"/>
    <w:rsid w:val="48AFC11D"/>
    <w:rsid w:val="48B448C4"/>
    <w:rsid w:val="48B5A331"/>
    <w:rsid w:val="48B5BE7B"/>
    <w:rsid w:val="48B798A0"/>
    <w:rsid w:val="48B830A9"/>
    <w:rsid w:val="48BF401C"/>
    <w:rsid w:val="48C26007"/>
    <w:rsid w:val="48C29467"/>
    <w:rsid w:val="48C54FF3"/>
    <w:rsid w:val="48C7F2EA"/>
    <w:rsid w:val="48CB258F"/>
    <w:rsid w:val="48CCBC73"/>
    <w:rsid w:val="48CCF1B4"/>
    <w:rsid w:val="48CD298B"/>
    <w:rsid w:val="48D3E50C"/>
    <w:rsid w:val="48D72D57"/>
    <w:rsid w:val="48E2C89D"/>
    <w:rsid w:val="48E9386F"/>
    <w:rsid w:val="48F27CBD"/>
    <w:rsid w:val="48F744D4"/>
    <w:rsid w:val="48F758E4"/>
    <w:rsid w:val="48F7AA44"/>
    <w:rsid w:val="48FC38D1"/>
    <w:rsid w:val="48FCFEB2"/>
    <w:rsid w:val="48FE1B0E"/>
    <w:rsid w:val="49096C49"/>
    <w:rsid w:val="490972F1"/>
    <w:rsid w:val="490C97D4"/>
    <w:rsid w:val="490D8FD9"/>
    <w:rsid w:val="490E1F87"/>
    <w:rsid w:val="49116F58"/>
    <w:rsid w:val="491646AD"/>
    <w:rsid w:val="491800D2"/>
    <w:rsid w:val="49196DC2"/>
    <w:rsid w:val="49228D95"/>
    <w:rsid w:val="49229CD0"/>
    <w:rsid w:val="4932F5FA"/>
    <w:rsid w:val="4934632B"/>
    <w:rsid w:val="49357969"/>
    <w:rsid w:val="49387F78"/>
    <w:rsid w:val="49395CD9"/>
    <w:rsid w:val="493C5DB5"/>
    <w:rsid w:val="49410BE1"/>
    <w:rsid w:val="4946CA3C"/>
    <w:rsid w:val="494F7DD2"/>
    <w:rsid w:val="495C50C3"/>
    <w:rsid w:val="495FCD84"/>
    <w:rsid w:val="49610E85"/>
    <w:rsid w:val="49648173"/>
    <w:rsid w:val="496B39F2"/>
    <w:rsid w:val="496C130E"/>
    <w:rsid w:val="496D18F1"/>
    <w:rsid w:val="496DA5B8"/>
    <w:rsid w:val="49714530"/>
    <w:rsid w:val="4978296F"/>
    <w:rsid w:val="497D7935"/>
    <w:rsid w:val="4983B0C4"/>
    <w:rsid w:val="49868FB5"/>
    <w:rsid w:val="49869A1F"/>
    <w:rsid w:val="4988727D"/>
    <w:rsid w:val="498A9B56"/>
    <w:rsid w:val="498B5D29"/>
    <w:rsid w:val="4994AF99"/>
    <w:rsid w:val="49954930"/>
    <w:rsid w:val="499700F4"/>
    <w:rsid w:val="49988B17"/>
    <w:rsid w:val="4998B596"/>
    <w:rsid w:val="499BEB21"/>
    <w:rsid w:val="499F17F6"/>
    <w:rsid w:val="49A08CEF"/>
    <w:rsid w:val="49A30ECD"/>
    <w:rsid w:val="49AE3075"/>
    <w:rsid w:val="49AEE885"/>
    <w:rsid w:val="49B3E78A"/>
    <w:rsid w:val="49B8229D"/>
    <w:rsid w:val="49B8F6EA"/>
    <w:rsid w:val="49B9C84C"/>
    <w:rsid w:val="49BDB4A9"/>
    <w:rsid w:val="49BF1221"/>
    <w:rsid w:val="49C1E0FD"/>
    <w:rsid w:val="49C4FB2C"/>
    <w:rsid w:val="49C75174"/>
    <w:rsid w:val="49CBCBA9"/>
    <w:rsid w:val="49CBDA4D"/>
    <w:rsid w:val="49D758E5"/>
    <w:rsid w:val="49D822D2"/>
    <w:rsid w:val="49DBCC72"/>
    <w:rsid w:val="49DD4E3A"/>
    <w:rsid w:val="49DE9A14"/>
    <w:rsid w:val="49E3BCDA"/>
    <w:rsid w:val="49E925DE"/>
    <w:rsid w:val="49EC3337"/>
    <w:rsid w:val="49EE40D1"/>
    <w:rsid w:val="49EF7C8D"/>
    <w:rsid w:val="49F605AA"/>
    <w:rsid w:val="49F60FE6"/>
    <w:rsid w:val="49FB18D7"/>
    <w:rsid w:val="49FE3243"/>
    <w:rsid w:val="4A0056AD"/>
    <w:rsid w:val="4A095FB7"/>
    <w:rsid w:val="4A0A7EED"/>
    <w:rsid w:val="4A0F4F60"/>
    <w:rsid w:val="4A10C5EC"/>
    <w:rsid w:val="4A129C6E"/>
    <w:rsid w:val="4A1301B7"/>
    <w:rsid w:val="4A14ABE9"/>
    <w:rsid w:val="4A15D38F"/>
    <w:rsid w:val="4A1AB0D9"/>
    <w:rsid w:val="4A1AFB6C"/>
    <w:rsid w:val="4A1F6361"/>
    <w:rsid w:val="4A23AE1C"/>
    <w:rsid w:val="4A264D5E"/>
    <w:rsid w:val="4A28A137"/>
    <w:rsid w:val="4A2D2BB1"/>
    <w:rsid w:val="4A39FA30"/>
    <w:rsid w:val="4A3BFE6B"/>
    <w:rsid w:val="4A3D2480"/>
    <w:rsid w:val="4A420F77"/>
    <w:rsid w:val="4A4E49FA"/>
    <w:rsid w:val="4A506F41"/>
    <w:rsid w:val="4A50A84A"/>
    <w:rsid w:val="4A52D904"/>
    <w:rsid w:val="4A52F887"/>
    <w:rsid w:val="4A53228D"/>
    <w:rsid w:val="4A55BEF2"/>
    <w:rsid w:val="4A55C204"/>
    <w:rsid w:val="4A577F31"/>
    <w:rsid w:val="4A581065"/>
    <w:rsid w:val="4A634CD5"/>
    <w:rsid w:val="4A6742A2"/>
    <w:rsid w:val="4A68A3B9"/>
    <w:rsid w:val="4A6DA981"/>
    <w:rsid w:val="4A6E7F55"/>
    <w:rsid w:val="4A7AA91C"/>
    <w:rsid w:val="4A7CE6D9"/>
    <w:rsid w:val="4A7F0D23"/>
    <w:rsid w:val="4A815418"/>
    <w:rsid w:val="4A81E11B"/>
    <w:rsid w:val="4A87B9A2"/>
    <w:rsid w:val="4A8BA2CB"/>
    <w:rsid w:val="4A8D6050"/>
    <w:rsid w:val="4A8DCFBA"/>
    <w:rsid w:val="4A8DDAA7"/>
    <w:rsid w:val="4A8FB183"/>
    <w:rsid w:val="4A8FBD0B"/>
    <w:rsid w:val="4A9125A3"/>
    <w:rsid w:val="4A92EA16"/>
    <w:rsid w:val="4A95376B"/>
    <w:rsid w:val="4A95FA8D"/>
    <w:rsid w:val="4A9929BF"/>
    <w:rsid w:val="4A9D9D4C"/>
    <w:rsid w:val="4AA5618C"/>
    <w:rsid w:val="4AA728E8"/>
    <w:rsid w:val="4AA9AEC4"/>
    <w:rsid w:val="4AAA51C0"/>
    <w:rsid w:val="4AAAD783"/>
    <w:rsid w:val="4AAAE78E"/>
    <w:rsid w:val="4AAB9F13"/>
    <w:rsid w:val="4AAC3D92"/>
    <w:rsid w:val="4AACC0E1"/>
    <w:rsid w:val="4AB0573A"/>
    <w:rsid w:val="4AB39767"/>
    <w:rsid w:val="4AB72DB7"/>
    <w:rsid w:val="4ABFE631"/>
    <w:rsid w:val="4AC453AF"/>
    <w:rsid w:val="4AC79638"/>
    <w:rsid w:val="4AC861E4"/>
    <w:rsid w:val="4ACDA000"/>
    <w:rsid w:val="4ACEF926"/>
    <w:rsid w:val="4AD2CB3A"/>
    <w:rsid w:val="4AD60638"/>
    <w:rsid w:val="4AD792AE"/>
    <w:rsid w:val="4AE6C43F"/>
    <w:rsid w:val="4AE78F8D"/>
    <w:rsid w:val="4AEB8428"/>
    <w:rsid w:val="4AEE80E8"/>
    <w:rsid w:val="4AF25B26"/>
    <w:rsid w:val="4AF4EB41"/>
    <w:rsid w:val="4AF7DFD4"/>
    <w:rsid w:val="4B028A26"/>
    <w:rsid w:val="4B0296F5"/>
    <w:rsid w:val="4B0615FB"/>
    <w:rsid w:val="4B0C0219"/>
    <w:rsid w:val="4B0FE3DA"/>
    <w:rsid w:val="4B12C125"/>
    <w:rsid w:val="4B13F9D0"/>
    <w:rsid w:val="4B1865A6"/>
    <w:rsid w:val="4B1C6D9A"/>
    <w:rsid w:val="4B202F27"/>
    <w:rsid w:val="4B229E76"/>
    <w:rsid w:val="4B247913"/>
    <w:rsid w:val="4B2936A8"/>
    <w:rsid w:val="4B2C30EB"/>
    <w:rsid w:val="4B2E1B22"/>
    <w:rsid w:val="4B2E5022"/>
    <w:rsid w:val="4B2F5D40"/>
    <w:rsid w:val="4B3158EF"/>
    <w:rsid w:val="4B33919D"/>
    <w:rsid w:val="4B350821"/>
    <w:rsid w:val="4B3532C9"/>
    <w:rsid w:val="4B35CA41"/>
    <w:rsid w:val="4B3651F2"/>
    <w:rsid w:val="4B3BF4CE"/>
    <w:rsid w:val="4B3DD2AC"/>
    <w:rsid w:val="4B3FE022"/>
    <w:rsid w:val="4B43EBB3"/>
    <w:rsid w:val="4B47DAAF"/>
    <w:rsid w:val="4B4B62A7"/>
    <w:rsid w:val="4B4D54DF"/>
    <w:rsid w:val="4B525455"/>
    <w:rsid w:val="4B53ECA2"/>
    <w:rsid w:val="4B544B00"/>
    <w:rsid w:val="4B5AA542"/>
    <w:rsid w:val="4B5ABFCE"/>
    <w:rsid w:val="4B5B38C2"/>
    <w:rsid w:val="4B5B8D6D"/>
    <w:rsid w:val="4B6641A3"/>
    <w:rsid w:val="4B6A1E87"/>
    <w:rsid w:val="4B6FB754"/>
    <w:rsid w:val="4B74E190"/>
    <w:rsid w:val="4B77FD33"/>
    <w:rsid w:val="4B7C8C73"/>
    <w:rsid w:val="4B82AD45"/>
    <w:rsid w:val="4B84F679"/>
    <w:rsid w:val="4B88E675"/>
    <w:rsid w:val="4B8C88BB"/>
    <w:rsid w:val="4B90049F"/>
    <w:rsid w:val="4B936002"/>
    <w:rsid w:val="4B98236B"/>
    <w:rsid w:val="4B9E9453"/>
    <w:rsid w:val="4BA27B19"/>
    <w:rsid w:val="4BAC964D"/>
    <w:rsid w:val="4BACD91D"/>
    <w:rsid w:val="4BAE70EF"/>
    <w:rsid w:val="4BB01F6F"/>
    <w:rsid w:val="4BB0D659"/>
    <w:rsid w:val="4BB17D1F"/>
    <w:rsid w:val="4BB6395F"/>
    <w:rsid w:val="4BB64655"/>
    <w:rsid w:val="4BBB3AF3"/>
    <w:rsid w:val="4BBC58E1"/>
    <w:rsid w:val="4BC2A488"/>
    <w:rsid w:val="4BC71AF7"/>
    <w:rsid w:val="4BCA916F"/>
    <w:rsid w:val="4BCE7FE8"/>
    <w:rsid w:val="4BD5E519"/>
    <w:rsid w:val="4BDEF989"/>
    <w:rsid w:val="4BDEFBF4"/>
    <w:rsid w:val="4BDF6C71"/>
    <w:rsid w:val="4BE2476A"/>
    <w:rsid w:val="4BECAE05"/>
    <w:rsid w:val="4BEE7184"/>
    <w:rsid w:val="4BF3304C"/>
    <w:rsid w:val="4C011521"/>
    <w:rsid w:val="4C017DB0"/>
    <w:rsid w:val="4C02F74A"/>
    <w:rsid w:val="4C04B658"/>
    <w:rsid w:val="4C04B8C4"/>
    <w:rsid w:val="4C06506C"/>
    <w:rsid w:val="4C0A238F"/>
    <w:rsid w:val="4C0B9B52"/>
    <w:rsid w:val="4C0F0868"/>
    <w:rsid w:val="4C18FC7D"/>
    <w:rsid w:val="4C19BDBE"/>
    <w:rsid w:val="4C1AEB9F"/>
    <w:rsid w:val="4C24757F"/>
    <w:rsid w:val="4C254640"/>
    <w:rsid w:val="4C29ED68"/>
    <w:rsid w:val="4C2F904A"/>
    <w:rsid w:val="4C2F911E"/>
    <w:rsid w:val="4C3180A7"/>
    <w:rsid w:val="4C392238"/>
    <w:rsid w:val="4C3CD7DA"/>
    <w:rsid w:val="4C3F0832"/>
    <w:rsid w:val="4C406AE2"/>
    <w:rsid w:val="4C434931"/>
    <w:rsid w:val="4C43E20D"/>
    <w:rsid w:val="4C45FB97"/>
    <w:rsid w:val="4C4B867E"/>
    <w:rsid w:val="4C4C9B35"/>
    <w:rsid w:val="4C4F8E77"/>
    <w:rsid w:val="4C53F22A"/>
    <w:rsid w:val="4C59BC7C"/>
    <w:rsid w:val="4C5B8732"/>
    <w:rsid w:val="4C5BC2D7"/>
    <w:rsid w:val="4C5FBD98"/>
    <w:rsid w:val="4C60B3AE"/>
    <w:rsid w:val="4C60CA21"/>
    <w:rsid w:val="4C612227"/>
    <w:rsid w:val="4C655107"/>
    <w:rsid w:val="4C66334B"/>
    <w:rsid w:val="4C697425"/>
    <w:rsid w:val="4C6AC987"/>
    <w:rsid w:val="4C6B5FC6"/>
    <w:rsid w:val="4C6D1A2B"/>
    <w:rsid w:val="4C7608FE"/>
    <w:rsid w:val="4C76221D"/>
    <w:rsid w:val="4C77E71C"/>
    <w:rsid w:val="4C78094A"/>
    <w:rsid w:val="4C78C912"/>
    <w:rsid w:val="4C84B99D"/>
    <w:rsid w:val="4C86C11E"/>
    <w:rsid w:val="4C8A8A2B"/>
    <w:rsid w:val="4C8C1A9F"/>
    <w:rsid w:val="4C8C93DC"/>
    <w:rsid w:val="4C8EF6E8"/>
    <w:rsid w:val="4C910F79"/>
    <w:rsid w:val="4C94A239"/>
    <w:rsid w:val="4C9C5BE8"/>
    <w:rsid w:val="4CA75CC3"/>
    <w:rsid w:val="4CB3AB3D"/>
    <w:rsid w:val="4CB3EF15"/>
    <w:rsid w:val="4CB4064B"/>
    <w:rsid w:val="4CB53306"/>
    <w:rsid w:val="4CB876A9"/>
    <w:rsid w:val="4CBE0C42"/>
    <w:rsid w:val="4CBF6069"/>
    <w:rsid w:val="4CC00619"/>
    <w:rsid w:val="4CC1796D"/>
    <w:rsid w:val="4CC19FFE"/>
    <w:rsid w:val="4CC7F90B"/>
    <w:rsid w:val="4CC8D4C3"/>
    <w:rsid w:val="4CC9EB83"/>
    <w:rsid w:val="4CCAE693"/>
    <w:rsid w:val="4CCD050C"/>
    <w:rsid w:val="4CCF7EED"/>
    <w:rsid w:val="4CCF9DF1"/>
    <w:rsid w:val="4CCFA3B9"/>
    <w:rsid w:val="4CD1A5D0"/>
    <w:rsid w:val="4CD3DD58"/>
    <w:rsid w:val="4CDA7F08"/>
    <w:rsid w:val="4CDADD74"/>
    <w:rsid w:val="4CDEE705"/>
    <w:rsid w:val="4CE11AD4"/>
    <w:rsid w:val="4CE302F2"/>
    <w:rsid w:val="4CE45142"/>
    <w:rsid w:val="4CEDE749"/>
    <w:rsid w:val="4CF11565"/>
    <w:rsid w:val="4CF5B423"/>
    <w:rsid w:val="4CF8729E"/>
    <w:rsid w:val="4CFAA378"/>
    <w:rsid w:val="4CFAA945"/>
    <w:rsid w:val="4CFC4203"/>
    <w:rsid w:val="4CFE639A"/>
    <w:rsid w:val="4CFF3A7D"/>
    <w:rsid w:val="4D00BBD9"/>
    <w:rsid w:val="4D01DE61"/>
    <w:rsid w:val="4D02585F"/>
    <w:rsid w:val="4D13315F"/>
    <w:rsid w:val="4D1915E6"/>
    <w:rsid w:val="4D1B8331"/>
    <w:rsid w:val="4D1EC8B9"/>
    <w:rsid w:val="4D20C5DC"/>
    <w:rsid w:val="4D222E80"/>
    <w:rsid w:val="4D2D045D"/>
    <w:rsid w:val="4D2D4DF6"/>
    <w:rsid w:val="4D2EF922"/>
    <w:rsid w:val="4D2F9D78"/>
    <w:rsid w:val="4D301EF2"/>
    <w:rsid w:val="4D3073D2"/>
    <w:rsid w:val="4D317A1C"/>
    <w:rsid w:val="4D33E0FF"/>
    <w:rsid w:val="4D3E2076"/>
    <w:rsid w:val="4D42E3AB"/>
    <w:rsid w:val="4D43171A"/>
    <w:rsid w:val="4D440436"/>
    <w:rsid w:val="4D4A3135"/>
    <w:rsid w:val="4D4A97B2"/>
    <w:rsid w:val="4D4CA6BA"/>
    <w:rsid w:val="4D504269"/>
    <w:rsid w:val="4D5549C1"/>
    <w:rsid w:val="4D5601A0"/>
    <w:rsid w:val="4D59A3F9"/>
    <w:rsid w:val="4D647F88"/>
    <w:rsid w:val="4D65514E"/>
    <w:rsid w:val="4D6684BE"/>
    <w:rsid w:val="4D68D68E"/>
    <w:rsid w:val="4D6A3F4B"/>
    <w:rsid w:val="4D70B839"/>
    <w:rsid w:val="4D70CE5D"/>
    <w:rsid w:val="4D732150"/>
    <w:rsid w:val="4D73EA0A"/>
    <w:rsid w:val="4D7A894C"/>
    <w:rsid w:val="4D7BBF6E"/>
    <w:rsid w:val="4D82152D"/>
    <w:rsid w:val="4D828DDE"/>
    <w:rsid w:val="4D87F174"/>
    <w:rsid w:val="4D89E4FF"/>
    <w:rsid w:val="4D8E6D43"/>
    <w:rsid w:val="4D917F7F"/>
    <w:rsid w:val="4D92FDE6"/>
    <w:rsid w:val="4D93149A"/>
    <w:rsid w:val="4DA18D89"/>
    <w:rsid w:val="4DA99B5D"/>
    <w:rsid w:val="4DAC97F6"/>
    <w:rsid w:val="4DAE9DC9"/>
    <w:rsid w:val="4DAEBC4E"/>
    <w:rsid w:val="4DB07C84"/>
    <w:rsid w:val="4DB0AE21"/>
    <w:rsid w:val="4DB249DE"/>
    <w:rsid w:val="4DB8F71C"/>
    <w:rsid w:val="4DBA2B77"/>
    <w:rsid w:val="4DBB65F8"/>
    <w:rsid w:val="4DC36828"/>
    <w:rsid w:val="4DC47AF8"/>
    <w:rsid w:val="4DC5BDC9"/>
    <w:rsid w:val="4DC94055"/>
    <w:rsid w:val="4DCA4EF2"/>
    <w:rsid w:val="4DCC4A6D"/>
    <w:rsid w:val="4DCD2375"/>
    <w:rsid w:val="4DCFC538"/>
    <w:rsid w:val="4DD97649"/>
    <w:rsid w:val="4DD9878A"/>
    <w:rsid w:val="4DDB081B"/>
    <w:rsid w:val="4DDB6C54"/>
    <w:rsid w:val="4DDFF88F"/>
    <w:rsid w:val="4DE01ECC"/>
    <w:rsid w:val="4DE63B6B"/>
    <w:rsid w:val="4DE65FCC"/>
    <w:rsid w:val="4DE8FB74"/>
    <w:rsid w:val="4DEA26A7"/>
    <w:rsid w:val="4DEC1405"/>
    <w:rsid w:val="4DF2B2CB"/>
    <w:rsid w:val="4DF933EC"/>
    <w:rsid w:val="4DFACA95"/>
    <w:rsid w:val="4DFE3BF0"/>
    <w:rsid w:val="4E00784C"/>
    <w:rsid w:val="4E073419"/>
    <w:rsid w:val="4E098667"/>
    <w:rsid w:val="4E0F650F"/>
    <w:rsid w:val="4E10DADF"/>
    <w:rsid w:val="4E17B3D7"/>
    <w:rsid w:val="4E1A4B79"/>
    <w:rsid w:val="4E20B763"/>
    <w:rsid w:val="4E26B324"/>
    <w:rsid w:val="4E28EDB7"/>
    <w:rsid w:val="4E328119"/>
    <w:rsid w:val="4E349441"/>
    <w:rsid w:val="4E42C48D"/>
    <w:rsid w:val="4E47B5A1"/>
    <w:rsid w:val="4E484F34"/>
    <w:rsid w:val="4E4EC8FF"/>
    <w:rsid w:val="4E4F54B9"/>
    <w:rsid w:val="4E51EA3E"/>
    <w:rsid w:val="4E537A1D"/>
    <w:rsid w:val="4E58890D"/>
    <w:rsid w:val="4E591812"/>
    <w:rsid w:val="4E5C249C"/>
    <w:rsid w:val="4E63D269"/>
    <w:rsid w:val="4E647DCA"/>
    <w:rsid w:val="4E668D94"/>
    <w:rsid w:val="4E6888AA"/>
    <w:rsid w:val="4E6DB8D6"/>
    <w:rsid w:val="4E6F5558"/>
    <w:rsid w:val="4E76347F"/>
    <w:rsid w:val="4E775E39"/>
    <w:rsid w:val="4E79B2B1"/>
    <w:rsid w:val="4E7D5EF7"/>
    <w:rsid w:val="4E8F23A3"/>
    <w:rsid w:val="4E90E3CF"/>
    <w:rsid w:val="4E9272C8"/>
    <w:rsid w:val="4E94FFB3"/>
    <w:rsid w:val="4E981264"/>
    <w:rsid w:val="4E9883FE"/>
    <w:rsid w:val="4E98A3CE"/>
    <w:rsid w:val="4E997AF1"/>
    <w:rsid w:val="4E9CCC4C"/>
    <w:rsid w:val="4EA2E6B2"/>
    <w:rsid w:val="4EA42C8B"/>
    <w:rsid w:val="4EA5508D"/>
    <w:rsid w:val="4EA8AC1B"/>
    <w:rsid w:val="4EAB1B0E"/>
    <w:rsid w:val="4EACBD09"/>
    <w:rsid w:val="4EAE0702"/>
    <w:rsid w:val="4EAE3864"/>
    <w:rsid w:val="4EB0E7DD"/>
    <w:rsid w:val="4EB3547F"/>
    <w:rsid w:val="4EB64C7C"/>
    <w:rsid w:val="4EB6A3EA"/>
    <w:rsid w:val="4EB6DE85"/>
    <w:rsid w:val="4EB742C8"/>
    <w:rsid w:val="4EB84019"/>
    <w:rsid w:val="4EB92417"/>
    <w:rsid w:val="4EBB5FF1"/>
    <w:rsid w:val="4EBC2471"/>
    <w:rsid w:val="4EC00011"/>
    <w:rsid w:val="4EC0D01A"/>
    <w:rsid w:val="4EC6E7E4"/>
    <w:rsid w:val="4EC8BFB7"/>
    <w:rsid w:val="4ECB6DD9"/>
    <w:rsid w:val="4ECB9F7F"/>
    <w:rsid w:val="4ECEF4AF"/>
    <w:rsid w:val="4ED1EC62"/>
    <w:rsid w:val="4ED23FA7"/>
    <w:rsid w:val="4ED68A92"/>
    <w:rsid w:val="4ED6B321"/>
    <w:rsid w:val="4EDA3BD8"/>
    <w:rsid w:val="4EDDA201"/>
    <w:rsid w:val="4EDFA186"/>
    <w:rsid w:val="4EE461DF"/>
    <w:rsid w:val="4EE6A37D"/>
    <w:rsid w:val="4EEBD561"/>
    <w:rsid w:val="4EEDC561"/>
    <w:rsid w:val="4EFBD8FD"/>
    <w:rsid w:val="4EFD7459"/>
    <w:rsid w:val="4F00ADB6"/>
    <w:rsid w:val="4F18B547"/>
    <w:rsid w:val="4F19FE54"/>
    <w:rsid w:val="4F1AA6FD"/>
    <w:rsid w:val="4F1B6719"/>
    <w:rsid w:val="4F1DB7F1"/>
    <w:rsid w:val="4F24316C"/>
    <w:rsid w:val="4F248DD7"/>
    <w:rsid w:val="4F261AFD"/>
    <w:rsid w:val="4F27F0F6"/>
    <w:rsid w:val="4F2CB9D3"/>
    <w:rsid w:val="4F2DEDF6"/>
    <w:rsid w:val="4F2EE4FB"/>
    <w:rsid w:val="4F2F8ED2"/>
    <w:rsid w:val="4F31902F"/>
    <w:rsid w:val="4F3307A9"/>
    <w:rsid w:val="4F36CA5F"/>
    <w:rsid w:val="4F45F574"/>
    <w:rsid w:val="4F46F780"/>
    <w:rsid w:val="4F4950C5"/>
    <w:rsid w:val="4F4AAFCE"/>
    <w:rsid w:val="4F4E3FE8"/>
    <w:rsid w:val="4F522B97"/>
    <w:rsid w:val="4F590533"/>
    <w:rsid w:val="4F5AC4FC"/>
    <w:rsid w:val="4F5CA0D7"/>
    <w:rsid w:val="4F60868E"/>
    <w:rsid w:val="4F6224D6"/>
    <w:rsid w:val="4F658343"/>
    <w:rsid w:val="4F662EF3"/>
    <w:rsid w:val="4F72BFFC"/>
    <w:rsid w:val="4F7F7007"/>
    <w:rsid w:val="4F854E9A"/>
    <w:rsid w:val="4F92B6AD"/>
    <w:rsid w:val="4F92FFBF"/>
    <w:rsid w:val="4F958E50"/>
    <w:rsid w:val="4F97CD88"/>
    <w:rsid w:val="4F9AA2B3"/>
    <w:rsid w:val="4FA275DC"/>
    <w:rsid w:val="4FA387E3"/>
    <w:rsid w:val="4FAA1256"/>
    <w:rsid w:val="4FAB83F4"/>
    <w:rsid w:val="4FAE301B"/>
    <w:rsid w:val="4FAF19E9"/>
    <w:rsid w:val="4FB330D1"/>
    <w:rsid w:val="4FB5C02A"/>
    <w:rsid w:val="4FC9710C"/>
    <w:rsid w:val="4FCD847F"/>
    <w:rsid w:val="4FCD96CB"/>
    <w:rsid w:val="4FCF8755"/>
    <w:rsid w:val="4FD05264"/>
    <w:rsid w:val="4FD465BE"/>
    <w:rsid w:val="4FD68591"/>
    <w:rsid w:val="4FD7AACE"/>
    <w:rsid w:val="4FDA115A"/>
    <w:rsid w:val="4FDC5EF1"/>
    <w:rsid w:val="4FE0EEA9"/>
    <w:rsid w:val="4FEB70A4"/>
    <w:rsid w:val="4FEDFC08"/>
    <w:rsid w:val="4FF28474"/>
    <w:rsid w:val="4FF5FA09"/>
    <w:rsid w:val="4FF940C0"/>
    <w:rsid w:val="5001CAA0"/>
    <w:rsid w:val="50023156"/>
    <w:rsid w:val="5004114D"/>
    <w:rsid w:val="5005C8F8"/>
    <w:rsid w:val="500756BF"/>
    <w:rsid w:val="5009C683"/>
    <w:rsid w:val="500C783A"/>
    <w:rsid w:val="50161A47"/>
    <w:rsid w:val="50165645"/>
    <w:rsid w:val="501667A2"/>
    <w:rsid w:val="5018A9D3"/>
    <w:rsid w:val="501BA181"/>
    <w:rsid w:val="501D18B8"/>
    <w:rsid w:val="501F88C2"/>
    <w:rsid w:val="5024B731"/>
    <w:rsid w:val="5026C9DD"/>
    <w:rsid w:val="50286AE3"/>
    <w:rsid w:val="502A05DA"/>
    <w:rsid w:val="502A7A09"/>
    <w:rsid w:val="502C5B1C"/>
    <w:rsid w:val="5036045C"/>
    <w:rsid w:val="5036F457"/>
    <w:rsid w:val="50399ED2"/>
    <w:rsid w:val="503CB233"/>
    <w:rsid w:val="5040C028"/>
    <w:rsid w:val="50425DE7"/>
    <w:rsid w:val="5042B8F8"/>
    <w:rsid w:val="504361CC"/>
    <w:rsid w:val="504C9B87"/>
    <w:rsid w:val="504DB780"/>
    <w:rsid w:val="504F4619"/>
    <w:rsid w:val="504FCE2F"/>
    <w:rsid w:val="504FF8EB"/>
    <w:rsid w:val="5057E910"/>
    <w:rsid w:val="505A494B"/>
    <w:rsid w:val="505CE3DC"/>
    <w:rsid w:val="505DDF92"/>
    <w:rsid w:val="50604A05"/>
    <w:rsid w:val="5064A51F"/>
    <w:rsid w:val="506749DE"/>
    <w:rsid w:val="506B5A83"/>
    <w:rsid w:val="5072DEF8"/>
    <w:rsid w:val="5077594B"/>
    <w:rsid w:val="50785DE4"/>
    <w:rsid w:val="507A0726"/>
    <w:rsid w:val="507B5CBE"/>
    <w:rsid w:val="507BE390"/>
    <w:rsid w:val="507BF643"/>
    <w:rsid w:val="507E958F"/>
    <w:rsid w:val="507F9899"/>
    <w:rsid w:val="5085C516"/>
    <w:rsid w:val="508B2819"/>
    <w:rsid w:val="508BD72B"/>
    <w:rsid w:val="508C3622"/>
    <w:rsid w:val="508E95BE"/>
    <w:rsid w:val="508F5606"/>
    <w:rsid w:val="5090803D"/>
    <w:rsid w:val="50915505"/>
    <w:rsid w:val="509C7388"/>
    <w:rsid w:val="509D7665"/>
    <w:rsid w:val="509F16E1"/>
    <w:rsid w:val="50A03744"/>
    <w:rsid w:val="50A28FDC"/>
    <w:rsid w:val="50A5AD80"/>
    <w:rsid w:val="50A8D954"/>
    <w:rsid w:val="50A8F148"/>
    <w:rsid w:val="50A9110C"/>
    <w:rsid w:val="50AA80C7"/>
    <w:rsid w:val="50AB7F76"/>
    <w:rsid w:val="50B1A537"/>
    <w:rsid w:val="50B1BB57"/>
    <w:rsid w:val="50BC1C9A"/>
    <w:rsid w:val="50BCD9D4"/>
    <w:rsid w:val="50BCE33D"/>
    <w:rsid w:val="50C0ACCF"/>
    <w:rsid w:val="50C3779B"/>
    <w:rsid w:val="50C65599"/>
    <w:rsid w:val="50C8AF96"/>
    <w:rsid w:val="50D14757"/>
    <w:rsid w:val="50D1B6DB"/>
    <w:rsid w:val="50D5FE4F"/>
    <w:rsid w:val="50D79744"/>
    <w:rsid w:val="50D7F948"/>
    <w:rsid w:val="50DBDC53"/>
    <w:rsid w:val="50DDBC90"/>
    <w:rsid w:val="50DDC6EF"/>
    <w:rsid w:val="50E09351"/>
    <w:rsid w:val="50E0DC46"/>
    <w:rsid w:val="50E2E36A"/>
    <w:rsid w:val="50E41408"/>
    <w:rsid w:val="50E6E3A1"/>
    <w:rsid w:val="50E8DAD2"/>
    <w:rsid w:val="50EA1049"/>
    <w:rsid w:val="50EF85AB"/>
    <w:rsid w:val="50F24CFF"/>
    <w:rsid w:val="50FE7A8C"/>
    <w:rsid w:val="50FE8817"/>
    <w:rsid w:val="50FF3034"/>
    <w:rsid w:val="5100254A"/>
    <w:rsid w:val="5106B94C"/>
    <w:rsid w:val="51076A0E"/>
    <w:rsid w:val="5108730D"/>
    <w:rsid w:val="51097744"/>
    <w:rsid w:val="510C5A72"/>
    <w:rsid w:val="510EEEF5"/>
    <w:rsid w:val="51184633"/>
    <w:rsid w:val="5119FEF8"/>
    <w:rsid w:val="511B7F16"/>
    <w:rsid w:val="5123FD1E"/>
    <w:rsid w:val="51252A87"/>
    <w:rsid w:val="512DBDB1"/>
    <w:rsid w:val="513BAF83"/>
    <w:rsid w:val="513C3116"/>
    <w:rsid w:val="513C8CB4"/>
    <w:rsid w:val="514C20F3"/>
    <w:rsid w:val="514CEFB0"/>
    <w:rsid w:val="51501B8D"/>
    <w:rsid w:val="51515654"/>
    <w:rsid w:val="515479B0"/>
    <w:rsid w:val="51567180"/>
    <w:rsid w:val="5156804B"/>
    <w:rsid w:val="51585A3A"/>
    <w:rsid w:val="5158BB8E"/>
    <w:rsid w:val="515B1B2F"/>
    <w:rsid w:val="515F8FB5"/>
    <w:rsid w:val="516172ED"/>
    <w:rsid w:val="51620D1C"/>
    <w:rsid w:val="51629E2D"/>
    <w:rsid w:val="51699063"/>
    <w:rsid w:val="516A8D43"/>
    <w:rsid w:val="516C3C04"/>
    <w:rsid w:val="51716F31"/>
    <w:rsid w:val="51728AE4"/>
    <w:rsid w:val="51737B2F"/>
    <w:rsid w:val="5174BB06"/>
    <w:rsid w:val="517A3C2A"/>
    <w:rsid w:val="517F5663"/>
    <w:rsid w:val="5188B205"/>
    <w:rsid w:val="5189DD0B"/>
    <w:rsid w:val="518B04BE"/>
    <w:rsid w:val="518B6BEB"/>
    <w:rsid w:val="518BAF6C"/>
    <w:rsid w:val="518E4E38"/>
    <w:rsid w:val="518F2648"/>
    <w:rsid w:val="51970146"/>
    <w:rsid w:val="5198024C"/>
    <w:rsid w:val="51A046DB"/>
    <w:rsid w:val="51A4BBCA"/>
    <w:rsid w:val="51AD1430"/>
    <w:rsid w:val="51AE5542"/>
    <w:rsid w:val="51AF3772"/>
    <w:rsid w:val="51B1FF68"/>
    <w:rsid w:val="51B68AC9"/>
    <w:rsid w:val="51B8A0FC"/>
    <w:rsid w:val="51B8A886"/>
    <w:rsid w:val="51BA3DFF"/>
    <w:rsid w:val="51BBC086"/>
    <w:rsid w:val="51C2FA35"/>
    <w:rsid w:val="51C43B44"/>
    <w:rsid w:val="51C7CE79"/>
    <w:rsid w:val="51C8EC68"/>
    <w:rsid w:val="51C94C41"/>
    <w:rsid w:val="51CB4B8E"/>
    <w:rsid w:val="51CF6042"/>
    <w:rsid w:val="51D3242A"/>
    <w:rsid w:val="51DA0F9B"/>
    <w:rsid w:val="51DA63F4"/>
    <w:rsid w:val="51E659A7"/>
    <w:rsid w:val="51E6DE57"/>
    <w:rsid w:val="51E901FE"/>
    <w:rsid w:val="51E96C2C"/>
    <w:rsid w:val="51EE96D8"/>
    <w:rsid w:val="51F21B0C"/>
    <w:rsid w:val="51F70CF2"/>
    <w:rsid w:val="51F86663"/>
    <w:rsid w:val="5200679A"/>
    <w:rsid w:val="520A1777"/>
    <w:rsid w:val="520CA5F4"/>
    <w:rsid w:val="52141CD9"/>
    <w:rsid w:val="52159BF0"/>
    <w:rsid w:val="521A6853"/>
    <w:rsid w:val="521BCB07"/>
    <w:rsid w:val="521DE4DF"/>
    <w:rsid w:val="521E2F93"/>
    <w:rsid w:val="52236583"/>
    <w:rsid w:val="5226091A"/>
    <w:rsid w:val="5227FA7D"/>
    <w:rsid w:val="522B68FF"/>
    <w:rsid w:val="522BCBA3"/>
    <w:rsid w:val="522C6DBC"/>
    <w:rsid w:val="52339BCC"/>
    <w:rsid w:val="52375450"/>
    <w:rsid w:val="52381D6C"/>
    <w:rsid w:val="5239352A"/>
    <w:rsid w:val="52394F65"/>
    <w:rsid w:val="5239D62E"/>
    <w:rsid w:val="523A934F"/>
    <w:rsid w:val="523E603D"/>
    <w:rsid w:val="5247D13D"/>
    <w:rsid w:val="525070BE"/>
    <w:rsid w:val="525488C3"/>
    <w:rsid w:val="52567E35"/>
    <w:rsid w:val="5261FA5C"/>
    <w:rsid w:val="526280D9"/>
    <w:rsid w:val="526719AA"/>
    <w:rsid w:val="526BD384"/>
    <w:rsid w:val="526FDFD7"/>
    <w:rsid w:val="527B6CA3"/>
    <w:rsid w:val="527BAABE"/>
    <w:rsid w:val="527FA9CF"/>
    <w:rsid w:val="528116A7"/>
    <w:rsid w:val="5289EC8B"/>
    <w:rsid w:val="5290B587"/>
    <w:rsid w:val="52914DE1"/>
    <w:rsid w:val="5291BCE2"/>
    <w:rsid w:val="52927B88"/>
    <w:rsid w:val="52991246"/>
    <w:rsid w:val="52A29D64"/>
    <w:rsid w:val="52A32C3B"/>
    <w:rsid w:val="52AA4DBC"/>
    <w:rsid w:val="52AC2FA6"/>
    <w:rsid w:val="52AE97B5"/>
    <w:rsid w:val="52AFCE66"/>
    <w:rsid w:val="52B1A2A6"/>
    <w:rsid w:val="52B74F77"/>
    <w:rsid w:val="52B7C891"/>
    <w:rsid w:val="52B8FB38"/>
    <w:rsid w:val="52BA4BF9"/>
    <w:rsid w:val="52BC2834"/>
    <w:rsid w:val="52BEE5B0"/>
    <w:rsid w:val="52C209C0"/>
    <w:rsid w:val="52C409C5"/>
    <w:rsid w:val="52C5E051"/>
    <w:rsid w:val="52C7A40D"/>
    <w:rsid w:val="52C7AD4A"/>
    <w:rsid w:val="52D2314E"/>
    <w:rsid w:val="52D54535"/>
    <w:rsid w:val="52DA8E89"/>
    <w:rsid w:val="52F4D128"/>
    <w:rsid w:val="52F6DF90"/>
    <w:rsid w:val="52F70DB0"/>
    <w:rsid w:val="52F7F76C"/>
    <w:rsid w:val="52F90077"/>
    <w:rsid w:val="52FAD8A4"/>
    <w:rsid w:val="52FC37D0"/>
    <w:rsid w:val="53077CB7"/>
    <w:rsid w:val="5307AAF0"/>
    <w:rsid w:val="5309F5D3"/>
    <w:rsid w:val="530F9AC4"/>
    <w:rsid w:val="53104204"/>
    <w:rsid w:val="5314A7D9"/>
    <w:rsid w:val="53160712"/>
    <w:rsid w:val="531AF850"/>
    <w:rsid w:val="5326B997"/>
    <w:rsid w:val="5334597E"/>
    <w:rsid w:val="5336C772"/>
    <w:rsid w:val="53374B32"/>
    <w:rsid w:val="533F615E"/>
    <w:rsid w:val="53429FDA"/>
    <w:rsid w:val="534404D8"/>
    <w:rsid w:val="5344E7D2"/>
    <w:rsid w:val="5345BADB"/>
    <w:rsid w:val="53477AC6"/>
    <w:rsid w:val="534A4110"/>
    <w:rsid w:val="53509CA2"/>
    <w:rsid w:val="535A1E75"/>
    <w:rsid w:val="535B1CA3"/>
    <w:rsid w:val="535CB0AF"/>
    <w:rsid w:val="53616BEB"/>
    <w:rsid w:val="536BF097"/>
    <w:rsid w:val="536CF7BE"/>
    <w:rsid w:val="536EC8CE"/>
    <w:rsid w:val="536F3F04"/>
    <w:rsid w:val="5375BB9E"/>
    <w:rsid w:val="53762AF3"/>
    <w:rsid w:val="537D2A06"/>
    <w:rsid w:val="537D99E4"/>
    <w:rsid w:val="5380738C"/>
    <w:rsid w:val="53831D84"/>
    <w:rsid w:val="5383B053"/>
    <w:rsid w:val="53868E7A"/>
    <w:rsid w:val="538AC4B5"/>
    <w:rsid w:val="538C3528"/>
    <w:rsid w:val="538CC633"/>
    <w:rsid w:val="538F1CD2"/>
    <w:rsid w:val="5390CCC0"/>
    <w:rsid w:val="5392A0DD"/>
    <w:rsid w:val="5393DDBB"/>
    <w:rsid w:val="539BF7F4"/>
    <w:rsid w:val="539DA1DA"/>
    <w:rsid w:val="539FB88A"/>
    <w:rsid w:val="53A421CC"/>
    <w:rsid w:val="53A48D74"/>
    <w:rsid w:val="53A58C12"/>
    <w:rsid w:val="53AB77DA"/>
    <w:rsid w:val="53B0E9AC"/>
    <w:rsid w:val="53B37354"/>
    <w:rsid w:val="53C0588B"/>
    <w:rsid w:val="53C0B5C1"/>
    <w:rsid w:val="53C1E574"/>
    <w:rsid w:val="53C7B0C5"/>
    <w:rsid w:val="53C7F1E1"/>
    <w:rsid w:val="53C9FAC3"/>
    <w:rsid w:val="53D42D22"/>
    <w:rsid w:val="53D4D83E"/>
    <w:rsid w:val="53D5058B"/>
    <w:rsid w:val="53D68467"/>
    <w:rsid w:val="53D7308D"/>
    <w:rsid w:val="53DA738C"/>
    <w:rsid w:val="53DE0F96"/>
    <w:rsid w:val="53E092C1"/>
    <w:rsid w:val="53E32038"/>
    <w:rsid w:val="53ED70F4"/>
    <w:rsid w:val="53F8F405"/>
    <w:rsid w:val="53FAA20E"/>
    <w:rsid w:val="53FCA44A"/>
    <w:rsid w:val="53FEC5A9"/>
    <w:rsid w:val="5401D18A"/>
    <w:rsid w:val="540272B8"/>
    <w:rsid w:val="54054917"/>
    <w:rsid w:val="540E8606"/>
    <w:rsid w:val="541215C1"/>
    <w:rsid w:val="5416BB84"/>
    <w:rsid w:val="5423DE5E"/>
    <w:rsid w:val="542909C1"/>
    <w:rsid w:val="542C339D"/>
    <w:rsid w:val="542CDEAE"/>
    <w:rsid w:val="542F82A5"/>
    <w:rsid w:val="54306561"/>
    <w:rsid w:val="54312D41"/>
    <w:rsid w:val="5436EA03"/>
    <w:rsid w:val="543DCCD2"/>
    <w:rsid w:val="54422D2C"/>
    <w:rsid w:val="544F2484"/>
    <w:rsid w:val="5454C987"/>
    <w:rsid w:val="5455FA3E"/>
    <w:rsid w:val="545AF2CB"/>
    <w:rsid w:val="545BDA27"/>
    <w:rsid w:val="545E0FFD"/>
    <w:rsid w:val="545ECBDE"/>
    <w:rsid w:val="545ECD0D"/>
    <w:rsid w:val="546014C7"/>
    <w:rsid w:val="54607AAE"/>
    <w:rsid w:val="5467D567"/>
    <w:rsid w:val="5473413E"/>
    <w:rsid w:val="5475EEC9"/>
    <w:rsid w:val="54773454"/>
    <w:rsid w:val="54785E5B"/>
    <w:rsid w:val="54835558"/>
    <w:rsid w:val="548BF900"/>
    <w:rsid w:val="548DE76D"/>
    <w:rsid w:val="5490D76A"/>
    <w:rsid w:val="54991201"/>
    <w:rsid w:val="549D3418"/>
    <w:rsid w:val="54A3740D"/>
    <w:rsid w:val="54A39A02"/>
    <w:rsid w:val="54A3D5C5"/>
    <w:rsid w:val="54A5EBDC"/>
    <w:rsid w:val="54A967D5"/>
    <w:rsid w:val="54ABBB28"/>
    <w:rsid w:val="54ABCD2B"/>
    <w:rsid w:val="54AE32BC"/>
    <w:rsid w:val="54B0A4F2"/>
    <w:rsid w:val="54B5C216"/>
    <w:rsid w:val="54B6206C"/>
    <w:rsid w:val="54B936CD"/>
    <w:rsid w:val="54B943ED"/>
    <w:rsid w:val="54B95291"/>
    <w:rsid w:val="54BA7758"/>
    <w:rsid w:val="54BFA590"/>
    <w:rsid w:val="54C039FC"/>
    <w:rsid w:val="54C46B80"/>
    <w:rsid w:val="54C5A5AA"/>
    <w:rsid w:val="54CAB3F0"/>
    <w:rsid w:val="54D029A3"/>
    <w:rsid w:val="54D7A211"/>
    <w:rsid w:val="54DC2E91"/>
    <w:rsid w:val="54DE00F9"/>
    <w:rsid w:val="54E056CE"/>
    <w:rsid w:val="54E7BC60"/>
    <w:rsid w:val="54E81045"/>
    <w:rsid w:val="54EEE730"/>
    <w:rsid w:val="54F06AA4"/>
    <w:rsid w:val="54F3BDF7"/>
    <w:rsid w:val="54F47A86"/>
    <w:rsid w:val="54F495DF"/>
    <w:rsid w:val="54F7F1DB"/>
    <w:rsid w:val="54F91E11"/>
    <w:rsid w:val="54FB8D75"/>
    <w:rsid w:val="5503E900"/>
    <w:rsid w:val="5504798F"/>
    <w:rsid w:val="55049F4F"/>
    <w:rsid w:val="550753E8"/>
    <w:rsid w:val="5507D5B8"/>
    <w:rsid w:val="55098F9A"/>
    <w:rsid w:val="55118BFF"/>
    <w:rsid w:val="5511DFD4"/>
    <w:rsid w:val="55141808"/>
    <w:rsid w:val="5519F23C"/>
    <w:rsid w:val="552006B9"/>
    <w:rsid w:val="55238020"/>
    <w:rsid w:val="55246670"/>
    <w:rsid w:val="55257A0F"/>
    <w:rsid w:val="55281965"/>
    <w:rsid w:val="552DC948"/>
    <w:rsid w:val="55300F2C"/>
    <w:rsid w:val="5533BB28"/>
    <w:rsid w:val="5535548A"/>
    <w:rsid w:val="553A3EC7"/>
    <w:rsid w:val="553B8350"/>
    <w:rsid w:val="553C2681"/>
    <w:rsid w:val="5546D180"/>
    <w:rsid w:val="5547B496"/>
    <w:rsid w:val="5548CA42"/>
    <w:rsid w:val="554C4E3B"/>
    <w:rsid w:val="554D2E78"/>
    <w:rsid w:val="5553DD3A"/>
    <w:rsid w:val="555553FE"/>
    <w:rsid w:val="5557FCAD"/>
    <w:rsid w:val="555B97F3"/>
    <w:rsid w:val="555C8622"/>
    <w:rsid w:val="5560823E"/>
    <w:rsid w:val="5561B70E"/>
    <w:rsid w:val="556717B4"/>
    <w:rsid w:val="556DFE2E"/>
    <w:rsid w:val="556EF512"/>
    <w:rsid w:val="5570D5EC"/>
    <w:rsid w:val="557525E6"/>
    <w:rsid w:val="55755DF9"/>
    <w:rsid w:val="557C3748"/>
    <w:rsid w:val="557F3DDC"/>
    <w:rsid w:val="557F821C"/>
    <w:rsid w:val="55812EBA"/>
    <w:rsid w:val="5585DE3A"/>
    <w:rsid w:val="55881F46"/>
    <w:rsid w:val="558B5C6E"/>
    <w:rsid w:val="558C2985"/>
    <w:rsid w:val="559162C3"/>
    <w:rsid w:val="559962C5"/>
    <w:rsid w:val="559BBC02"/>
    <w:rsid w:val="559CEAD0"/>
    <w:rsid w:val="55A1A89E"/>
    <w:rsid w:val="55ABD6FA"/>
    <w:rsid w:val="55ADB299"/>
    <w:rsid w:val="55B24C0B"/>
    <w:rsid w:val="55B85997"/>
    <w:rsid w:val="55BAFA62"/>
    <w:rsid w:val="55BD4B07"/>
    <w:rsid w:val="55BF2B15"/>
    <w:rsid w:val="55C0A004"/>
    <w:rsid w:val="55C1BFCA"/>
    <w:rsid w:val="55CC2EA5"/>
    <w:rsid w:val="55CF71FA"/>
    <w:rsid w:val="55D6F0F4"/>
    <w:rsid w:val="55D779AB"/>
    <w:rsid w:val="55DA88D6"/>
    <w:rsid w:val="55DBCF2D"/>
    <w:rsid w:val="55DC0D70"/>
    <w:rsid w:val="55DFCB95"/>
    <w:rsid w:val="55E0C1E2"/>
    <w:rsid w:val="55E90548"/>
    <w:rsid w:val="55EAB5F5"/>
    <w:rsid w:val="55F38C21"/>
    <w:rsid w:val="55F7B80A"/>
    <w:rsid w:val="55F9010A"/>
    <w:rsid w:val="55F92493"/>
    <w:rsid w:val="55FA9A85"/>
    <w:rsid w:val="55FC807A"/>
    <w:rsid w:val="55FF55D9"/>
    <w:rsid w:val="56007B93"/>
    <w:rsid w:val="56022BF1"/>
    <w:rsid w:val="5605A48B"/>
    <w:rsid w:val="5608C756"/>
    <w:rsid w:val="560B8376"/>
    <w:rsid w:val="560C3AB8"/>
    <w:rsid w:val="560C55B3"/>
    <w:rsid w:val="560F096D"/>
    <w:rsid w:val="561510EB"/>
    <w:rsid w:val="561593CC"/>
    <w:rsid w:val="5615D30A"/>
    <w:rsid w:val="5617049B"/>
    <w:rsid w:val="5619E2FC"/>
    <w:rsid w:val="5622DD28"/>
    <w:rsid w:val="5625188A"/>
    <w:rsid w:val="5628C9DB"/>
    <w:rsid w:val="562EEB8D"/>
    <w:rsid w:val="562FC5D8"/>
    <w:rsid w:val="56364104"/>
    <w:rsid w:val="5639D83E"/>
    <w:rsid w:val="563A3743"/>
    <w:rsid w:val="563BC820"/>
    <w:rsid w:val="563C9112"/>
    <w:rsid w:val="5645EFD2"/>
    <w:rsid w:val="5646D9EF"/>
    <w:rsid w:val="5646DCF5"/>
    <w:rsid w:val="5647BD75"/>
    <w:rsid w:val="564ACE19"/>
    <w:rsid w:val="564CEDF1"/>
    <w:rsid w:val="565213F1"/>
    <w:rsid w:val="56530466"/>
    <w:rsid w:val="56568414"/>
    <w:rsid w:val="56568EAC"/>
    <w:rsid w:val="5659421F"/>
    <w:rsid w:val="565E3EBF"/>
    <w:rsid w:val="56635D6F"/>
    <w:rsid w:val="56659FAF"/>
    <w:rsid w:val="56697DEB"/>
    <w:rsid w:val="566B1017"/>
    <w:rsid w:val="566B965D"/>
    <w:rsid w:val="566BA013"/>
    <w:rsid w:val="56702677"/>
    <w:rsid w:val="56731C3E"/>
    <w:rsid w:val="5674DCF4"/>
    <w:rsid w:val="5678FB11"/>
    <w:rsid w:val="567AD228"/>
    <w:rsid w:val="56855BCB"/>
    <w:rsid w:val="568AB791"/>
    <w:rsid w:val="568C93C8"/>
    <w:rsid w:val="568E73EE"/>
    <w:rsid w:val="5692D691"/>
    <w:rsid w:val="5694960E"/>
    <w:rsid w:val="569C70EA"/>
    <w:rsid w:val="56A06F11"/>
    <w:rsid w:val="56A7F563"/>
    <w:rsid w:val="56AA4EB1"/>
    <w:rsid w:val="56AC3F47"/>
    <w:rsid w:val="56AD5C60"/>
    <w:rsid w:val="56ADBD03"/>
    <w:rsid w:val="56B278A5"/>
    <w:rsid w:val="56B47996"/>
    <w:rsid w:val="56B6CEC3"/>
    <w:rsid w:val="56B8A12E"/>
    <w:rsid w:val="56BAE24F"/>
    <w:rsid w:val="56BCAAED"/>
    <w:rsid w:val="56BE2E5A"/>
    <w:rsid w:val="56BEA0F5"/>
    <w:rsid w:val="56C15128"/>
    <w:rsid w:val="56C3D5EA"/>
    <w:rsid w:val="56C6FB65"/>
    <w:rsid w:val="56C834CB"/>
    <w:rsid w:val="56CD464C"/>
    <w:rsid w:val="56CEB406"/>
    <w:rsid w:val="56DC7775"/>
    <w:rsid w:val="56E7F0FD"/>
    <w:rsid w:val="56E8E2AB"/>
    <w:rsid w:val="56ED0DCF"/>
    <w:rsid w:val="56EE332C"/>
    <w:rsid w:val="56F02391"/>
    <w:rsid w:val="56F280DE"/>
    <w:rsid w:val="5701849D"/>
    <w:rsid w:val="5701F659"/>
    <w:rsid w:val="5708D6AD"/>
    <w:rsid w:val="570C449A"/>
    <w:rsid w:val="571617A1"/>
    <w:rsid w:val="57167F45"/>
    <w:rsid w:val="571D08A9"/>
    <w:rsid w:val="571F22D9"/>
    <w:rsid w:val="5720465F"/>
    <w:rsid w:val="5725BA2B"/>
    <w:rsid w:val="57271D7E"/>
    <w:rsid w:val="572891CE"/>
    <w:rsid w:val="5729F3B6"/>
    <w:rsid w:val="572A9E6E"/>
    <w:rsid w:val="572DB152"/>
    <w:rsid w:val="572E719E"/>
    <w:rsid w:val="5737BFDD"/>
    <w:rsid w:val="5739BD85"/>
    <w:rsid w:val="573EA7DE"/>
    <w:rsid w:val="5744715E"/>
    <w:rsid w:val="5749DD62"/>
    <w:rsid w:val="574F05EA"/>
    <w:rsid w:val="575808DB"/>
    <w:rsid w:val="5758413E"/>
    <w:rsid w:val="575C2755"/>
    <w:rsid w:val="575E9A5D"/>
    <w:rsid w:val="575F3D17"/>
    <w:rsid w:val="576379FC"/>
    <w:rsid w:val="576AEF06"/>
    <w:rsid w:val="576C59CD"/>
    <w:rsid w:val="576E4165"/>
    <w:rsid w:val="5771983D"/>
    <w:rsid w:val="57734A0C"/>
    <w:rsid w:val="57738705"/>
    <w:rsid w:val="577700A5"/>
    <w:rsid w:val="5778DA22"/>
    <w:rsid w:val="5778DF4B"/>
    <w:rsid w:val="577E5049"/>
    <w:rsid w:val="577F1A92"/>
    <w:rsid w:val="578319B2"/>
    <w:rsid w:val="57854396"/>
    <w:rsid w:val="5786827C"/>
    <w:rsid w:val="578F68EF"/>
    <w:rsid w:val="57913568"/>
    <w:rsid w:val="5794E06A"/>
    <w:rsid w:val="57953D1B"/>
    <w:rsid w:val="579908D3"/>
    <w:rsid w:val="579A5037"/>
    <w:rsid w:val="579F7C72"/>
    <w:rsid w:val="57A1980A"/>
    <w:rsid w:val="57A22E29"/>
    <w:rsid w:val="57A73F2D"/>
    <w:rsid w:val="57A7F31B"/>
    <w:rsid w:val="57AA911D"/>
    <w:rsid w:val="57AB04C2"/>
    <w:rsid w:val="57AF196D"/>
    <w:rsid w:val="57B2FB00"/>
    <w:rsid w:val="57B4B159"/>
    <w:rsid w:val="57B4F98C"/>
    <w:rsid w:val="57BA9F39"/>
    <w:rsid w:val="57BD4B3F"/>
    <w:rsid w:val="57C5E53A"/>
    <w:rsid w:val="57CA0993"/>
    <w:rsid w:val="57CA7C67"/>
    <w:rsid w:val="57CC429B"/>
    <w:rsid w:val="57CE1CDC"/>
    <w:rsid w:val="57D57353"/>
    <w:rsid w:val="57D7E6A6"/>
    <w:rsid w:val="57D97D1E"/>
    <w:rsid w:val="57DD5A2C"/>
    <w:rsid w:val="57DF526A"/>
    <w:rsid w:val="57DFF546"/>
    <w:rsid w:val="57E0BA72"/>
    <w:rsid w:val="57E0D28E"/>
    <w:rsid w:val="57E71D5A"/>
    <w:rsid w:val="57EEEADC"/>
    <w:rsid w:val="57F8B724"/>
    <w:rsid w:val="57F945AA"/>
    <w:rsid w:val="57FFF799"/>
    <w:rsid w:val="580283D8"/>
    <w:rsid w:val="580D469F"/>
    <w:rsid w:val="580D81D9"/>
    <w:rsid w:val="580D8B09"/>
    <w:rsid w:val="5814673B"/>
    <w:rsid w:val="58173E12"/>
    <w:rsid w:val="58186A80"/>
    <w:rsid w:val="581B9367"/>
    <w:rsid w:val="581C71A7"/>
    <w:rsid w:val="581DAB36"/>
    <w:rsid w:val="581EBFE2"/>
    <w:rsid w:val="58222EC7"/>
    <w:rsid w:val="5827F3EF"/>
    <w:rsid w:val="58280679"/>
    <w:rsid w:val="582B7694"/>
    <w:rsid w:val="582C1B48"/>
    <w:rsid w:val="5831C47E"/>
    <w:rsid w:val="58332AD3"/>
    <w:rsid w:val="5837AD05"/>
    <w:rsid w:val="583D158C"/>
    <w:rsid w:val="583F767A"/>
    <w:rsid w:val="58415E58"/>
    <w:rsid w:val="5841E273"/>
    <w:rsid w:val="58440A9E"/>
    <w:rsid w:val="584775DC"/>
    <w:rsid w:val="58571719"/>
    <w:rsid w:val="585751F1"/>
    <w:rsid w:val="585AEB19"/>
    <w:rsid w:val="585F8CA0"/>
    <w:rsid w:val="585FF308"/>
    <w:rsid w:val="58618979"/>
    <w:rsid w:val="58628124"/>
    <w:rsid w:val="58667A2A"/>
    <w:rsid w:val="5867535E"/>
    <w:rsid w:val="5867E25E"/>
    <w:rsid w:val="58728DFA"/>
    <w:rsid w:val="58766C68"/>
    <w:rsid w:val="587BB500"/>
    <w:rsid w:val="587E2B51"/>
    <w:rsid w:val="587FBCA0"/>
    <w:rsid w:val="58804E78"/>
    <w:rsid w:val="5887A8BA"/>
    <w:rsid w:val="58974580"/>
    <w:rsid w:val="589799DE"/>
    <w:rsid w:val="5897C47C"/>
    <w:rsid w:val="58992CC4"/>
    <w:rsid w:val="589A8762"/>
    <w:rsid w:val="589C263C"/>
    <w:rsid w:val="589CA6AE"/>
    <w:rsid w:val="58A67E9A"/>
    <w:rsid w:val="58A91693"/>
    <w:rsid w:val="58B1EBDF"/>
    <w:rsid w:val="58B7C209"/>
    <w:rsid w:val="58B822A1"/>
    <w:rsid w:val="58B9CE58"/>
    <w:rsid w:val="58BD60BA"/>
    <w:rsid w:val="58C659FD"/>
    <w:rsid w:val="58C84EE4"/>
    <w:rsid w:val="58C8995C"/>
    <w:rsid w:val="58D1CF4F"/>
    <w:rsid w:val="58D393EB"/>
    <w:rsid w:val="58DBC467"/>
    <w:rsid w:val="58DFA8DD"/>
    <w:rsid w:val="58E35CDC"/>
    <w:rsid w:val="58E82F2D"/>
    <w:rsid w:val="58EAAE27"/>
    <w:rsid w:val="58F45D97"/>
    <w:rsid w:val="58FB0C81"/>
    <w:rsid w:val="58FB0E87"/>
    <w:rsid w:val="58FDC5D1"/>
    <w:rsid w:val="58FE3DC2"/>
    <w:rsid w:val="5900C323"/>
    <w:rsid w:val="59038B9C"/>
    <w:rsid w:val="59062C8F"/>
    <w:rsid w:val="59089B5B"/>
    <w:rsid w:val="5908C7C3"/>
    <w:rsid w:val="5908F489"/>
    <w:rsid w:val="590A52F2"/>
    <w:rsid w:val="590F4621"/>
    <w:rsid w:val="59108534"/>
    <w:rsid w:val="5911984B"/>
    <w:rsid w:val="591221A2"/>
    <w:rsid w:val="591AE6DC"/>
    <w:rsid w:val="5921BD87"/>
    <w:rsid w:val="5926FBAD"/>
    <w:rsid w:val="5933F25D"/>
    <w:rsid w:val="593A96F6"/>
    <w:rsid w:val="593D8472"/>
    <w:rsid w:val="593F6684"/>
    <w:rsid w:val="593FA381"/>
    <w:rsid w:val="5943C4A2"/>
    <w:rsid w:val="5946392E"/>
    <w:rsid w:val="594A43C2"/>
    <w:rsid w:val="594C1875"/>
    <w:rsid w:val="5953AC5B"/>
    <w:rsid w:val="59541C50"/>
    <w:rsid w:val="5955FB67"/>
    <w:rsid w:val="5959DC0D"/>
    <w:rsid w:val="595C324D"/>
    <w:rsid w:val="59643D15"/>
    <w:rsid w:val="59692F33"/>
    <w:rsid w:val="596A43F1"/>
    <w:rsid w:val="596BB59E"/>
    <w:rsid w:val="596C11B4"/>
    <w:rsid w:val="596F316E"/>
    <w:rsid w:val="59718251"/>
    <w:rsid w:val="59728EAB"/>
    <w:rsid w:val="5972B037"/>
    <w:rsid w:val="5972D742"/>
    <w:rsid w:val="59738F86"/>
    <w:rsid w:val="5973AAD0"/>
    <w:rsid w:val="5975132A"/>
    <w:rsid w:val="597660CE"/>
    <w:rsid w:val="59780426"/>
    <w:rsid w:val="597B12C7"/>
    <w:rsid w:val="598D148E"/>
    <w:rsid w:val="599024B7"/>
    <w:rsid w:val="599A5451"/>
    <w:rsid w:val="599A9DB0"/>
    <w:rsid w:val="599CA7ED"/>
    <w:rsid w:val="599D56F3"/>
    <w:rsid w:val="59A44491"/>
    <w:rsid w:val="59A9A126"/>
    <w:rsid w:val="59AD4C58"/>
    <w:rsid w:val="59B64148"/>
    <w:rsid w:val="59BAFCA9"/>
    <w:rsid w:val="59C1B307"/>
    <w:rsid w:val="59C3D832"/>
    <w:rsid w:val="59C79DC5"/>
    <w:rsid w:val="59C7A848"/>
    <w:rsid w:val="59C80711"/>
    <w:rsid w:val="59CC358A"/>
    <w:rsid w:val="59CD1AA6"/>
    <w:rsid w:val="59D26CF3"/>
    <w:rsid w:val="59DFBC60"/>
    <w:rsid w:val="59E56998"/>
    <w:rsid w:val="59E6F15C"/>
    <w:rsid w:val="59E7ACEB"/>
    <w:rsid w:val="59E7CF00"/>
    <w:rsid w:val="59E99B3E"/>
    <w:rsid w:val="59EA5640"/>
    <w:rsid w:val="59EF1F6E"/>
    <w:rsid w:val="59F65B8F"/>
    <w:rsid w:val="59F80DB8"/>
    <w:rsid w:val="59FA0639"/>
    <w:rsid w:val="59FE8F7C"/>
    <w:rsid w:val="5A00208B"/>
    <w:rsid w:val="5A0A2DD0"/>
    <w:rsid w:val="5A0D809C"/>
    <w:rsid w:val="5A15A2CC"/>
    <w:rsid w:val="5A1DE5D9"/>
    <w:rsid w:val="5A1EFEA4"/>
    <w:rsid w:val="5A25BC87"/>
    <w:rsid w:val="5A273766"/>
    <w:rsid w:val="5A28F9B4"/>
    <w:rsid w:val="5A2B4BF6"/>
    <w:rsid w:val="5A2BB2F6"/>
    <w:rsid w:val="5A2C8A6C"/>
    <w:rsid w:val="5A3724D4"/>
    <w:rsid w:val="5A3C9D5A"/>
    <w:rsid w:val="5A3CBE49"/>
    <w:rsid w:val="5A3F3050"/>
    <w:rsid w:val="5A423FAA"/>
    <w:rsid w:val="5A424EFB"/>
    <w:rsid w:val="5A428033"/>
    <w:rsid w:val="5A42E21D"/>
    <w:rsid w:val="5A4B50CF"/>
    <w:rsid w:val="5A527EF7"/>
    <w:rsid w:val="5A52A16D"/>
    <w:rsid w:val="5A564ACA"/>
    <w:rsid w:val="5A572F12"/>
    <w:rsid w:val="5A57DF7B"/>
    <w:rsid w:val="5A5B6A99"/>
    <w:rsid w:val="5A648F31"/>
    <w:rsid w:val="5A663A64"/>
    <w:rsid w:val="5A716773"/>
    <w:rsid w:val="5A739139"/>
    <w:rsid w:val="5A787441"/>
    <w:rsid w:val="5A79F6C2"/>
    <w:rsid w:val="5A7A6710"/>
    <w:rsid w:val="5A7FA67C"/>
    <w:rsid w:val="5A85E3D8"/>
    <w:rsid w:val="5A8820AA"/>
    <w:rsid w:val="5A9279B9"/>
    <w:rsid w:val="5A9413C5"/>
    <w:rsid w:val="5A9523F7"/>
    <w:rsid w:val="5AA2351B"/>
    <w:rsid w:val="5AA417C6"/>
    <w:rsid w:val="5AA5CA10"/>
    <w:rsid w:val="5AA768AE"/>
    <w:rsid w:val="5AB219CB"/>
    <w:rsid w:val="5AB28B55"/>
    <w:rsid w:val="5ABFE9D3"/>
    <w:rsid w:val="5AC0ED5E"/>
    <w:rsid w:val="5AC31EC0"/>
    <w:rsid w:val="5AC660B4"/>
    <w:rsid w:val="5AC978E5"/>
    <w:rsid w:val="5AC99FA1"/>
    <w:rsid w:val="5ACAF85D"/>
    <w:rsid w:val="5ACC59C2"/>
    <w:rsid w:val="5ACC60F3"/>
    <w:rsid w:val="5ACFF19D"/>
    <w:rsid w:val="5AD6F058"/>
    <w:rsid w:val="5AD9E78A"/>
    <w:rsid w:val="5ADB2F01"/>
    <w:rsid w:val="5ADC232B"/>
    <w:rsid w:val="5AE83B85"/>
    <w:rsid w:val="5AE89F7C"/>
    <w:rsid w:val="5AED00FE"/>
    <w:rsid w:val="5AEDCD46"/>
    <w:rsid w:val="5AEF07AA"/>
    <w:rsid w:val="5AEFD903"/>
    <w:rsid w:val="5AF32A31"/>
    <w:rsid w:val="5AFC9E98"/>
    <w:rsid w:val="5B008C2D"/>
    <w:rsid w:val="5B0101BA"/>
    <w:rsid w:val="5B018AE0"/>
    <w:rsid w:val="5B071A59"/>
    <w:rsid w:val="5B0930AB"/>
    <w:rsid w:val="5B0B01CF"/>
    <w:rsid w:val="5B0B6F39"/>
    <w:rsid w:val="5B0E1571"/>
    <w:rsid w:val="5B0F4FF4"/>
    <w:rsid w:val="5B147194"/>
    <w:rsid w:val="5B1CA309"/>
    <w:rsid w:val="5B1FB81E"/>
    <w:rsid w:val="5B21BAEA"/>
    <w:rsid w:val="5B2558AA"/>
    <w:rsid w:val="5B2DEB94"/>
    <w:rsid w:val="5B33B5C9"/>
    <w:rsid w:val="5B36D15A"/>
    <w:rsid w:val="5B3B3251"/>
    <w:rsid w:val="5B3B3EE9"/>
    <w:rsid w:val="5B3D3515"/>
    <w:rsid w:val="5B3F22D4"/>
    <w:rsid w:val="5B42FD3E"/>
    <w:rsid w:val="5B437C46"/>
    <w:rsid w:val="5B47020D"/>
    <w:rsid w:val="5B47AEA1"/>
    <w:rsid w:val="5B4BE6B9"/>
    <w:rsid w:val="5B4F1255"/>
    <w:rsid w:val="5B52F5BB"/>
    <w:rsid w:val="5B53AEB9"/>
    <w:rsid w:val="5B5ABA78"/>
    <w:rsid w:val="5B5BC4F6"/>
    <w:rsid w:val="5B5BF2CA"/>
    <w:rsid w:val="5B5C8FF4"/>
    <w:rsid w:val="5B5F3C34"/>
    <w:rsid w:val="5B5FF092"/>
    <w:rsid w:val="5B622378"/>
    <w:rsid w:val="5B63BC0A"/>
    <w:rsid w:val="5B6444A8"/>
    <w:rsid w:val="5B68594C"/>
    <w:rsid w:val="5B714721"/>
    <w:rsid w:val="5B78348E"/>
    <w:rsid w:val="5B787802"/>
    <w:rsid w:val="5B7ADEB9"/>
    <w:rsid w:val="5B7ECC29"/>
    <w:rsid w:val="5B8294BC"/>
    <w:rsid w:val="5B88CC1B"/>
    <w:rsid w:val="5B8A3DA5"/>
    <w:rsid w:val="5B8B2C64"/>
    <w:rsid w:val="5B931671"/>
    <w:rsid w:val="5B98C1AE"/>
    <w:rsid w:val="5BAC7D1D"/>
    <w:rsid w:val="5BACB018"/>
    <w:rsid w:val="5BAE1FD2"/>
    <w:rsid w:val="5BB17207"/>
    <w:rsid w:val="5BBAC28D"/>
    <w:rsid w:val="5BBBC70A"/>
    <w:rsid w:val="5BBBF641"/>
    <w:rsid w:val="5BBCDF89"/>
    <w:rsid w:val="5BBD5F17"/>
    <w:rsid w:val="5BC031B6"/>
    <w:rsid w:val="5BC2DE41"/>
    <w:rsid w:val="5BC6A891"/>
    <w:rsid w:val="5BC6DD3F"/>
    <w:rsid w:val="5BC840FA"/>
    <w:rsid w:val="5BC8DED2"/>
    <w:rsid w:val="5BD1B31C"/>
    <w:rsid w:val="5BD71F5C"/>
    <w:rsid w:val="5BD7AF38"/>
    <w:rsid w:val="5BDB4683"/>
    <w:rsid w:val="5BDF5611"/>
    <w:rsid w:val="5BDFAB59"/>
    <w:rsid w:val="5BE45F1A"/>
    <w:rsid w:val="5BE4E355"/>
    <w:rsid w:val="5BE5FD78"/>
    <w:rsid w:val="5BE74699"/>
    <w:rsid w:val="5BEAB8A1"/>
    <w:rsid w:val="5BECC058"/>
    <w:rsid w:val="5BEEA0A9"/>
    <w:rsid w:val="5BF25D0A"/>
    <w:rsid w:val="5BF2FBB0"/>
    <w:rsid w:val="5BF6D638"/>
    <w:rsid w:val="5BF78A87"/>
    <w:rsid w:val="5BF817E1"/>
    <w:rsid w:val="5BF8AC28"/>
    <w:rsid w:val="5BFA4F32"/>
    <w:rsid w:val="5C03829F"/>
    <w:rsid w:val="5C07B717"/>
    <w:rsid w:val="5C092139"/>
    <w:rsid w:val="5C0B9AD7"/>
    <w:rsid w:val="5C1B81E1"/>
    <w:rsid w:val="5C1C2D53"/>
    <w:rsid w:val="5C1FCFEF"/>
    <w:rsid w:val="5C25A9F7"/>
    <w:rsid w:val="5C2C71A7"/>
    <w:rsid w:val="5C34B05B"/>
    <w:rsid w:val="5C3625B9"/>
    <w:rsid w:val="5C3C823B"/>
    <w:rsid w:val="5C3EC6F1"/>
    <w:rsid w:val="5C41EA98"/>
    <w:rsid w:val="5C49FB56"/>
    <w:rsid w:val="5C4E6DD7"/>
    <w:rsid w:val="5C51F791"/>
    <w:rsid w:val="5C539373"/>
    <w:rsid w:val="5C592FE7"/>
    <w:rsid w:val="5C5BE0D0"/>
    <w:rsid w:val="5C5DAD43"/>
    <w:rsid w:val="5C62DB21"/>
    <w:rsid w:val="5C6C09FF"/>
    <w:rsid w:val="5C6E7B0D"/>
    <w:rsid w:val="5C750838"/>
    <w:rsid w:val="5C7F3F45"/>
    <w:rsid w:val="5C805B5B"/>
    <w:rsid w:val="5C8110BE"/>
    <w:rsid w:val="5C81753B"/>
    <w:rsid w:val="5C83C653"/>
    <w:rsid w:val="5C83C8E4"/>
    <w:rsid w:val="5C840BE6"/>
    <w:rsid w:val="5C855B81"/>
    <w:rsid w:val="5C8D175A"/>
    <w:rsid w:val="5C95AAB4"/>
    <w:rsid w:val="5C95D2C4"/>
    <w:rsid w:val="5C981B98"/>
    <w:rsid w:val="5C9F18BB"/>
    <w:rsid w:val="5CA1D01D"/>
    <w:rsid w:val="5CAA67E7"/>
    <w:rsid w:val="5CAB2055"/>
    <w:rsid w:val="5CAB52CB"/>
    <w:rsid w:val="5CADA51F"/>
    <w:rsid w:val="5CB52D70"/>
    <w:rsid w:val="5CB67D0A"/>
    <w:rsid w:val="5CB89CDC"/>
    <w:rsid w:val="5CB94305"/>
    <w:rsid w:val="5CB944A1"/>
    <w:rsid w:val="5CBBA5D2"/>
    <w:rsid w:val="5CBD326D"/>
    <w:rsid w:val="5CC2A29D"/>
    <w:rsid w:val="5CC521B0"/>
    <w:rsid w:val="5CC992DF"/>
    <w:rsid w:val="5CCA3185"/>
    <w:rsid w:val="5CCB4F1F"/>
    <w:rsid w:val="5CCBD869"/>
    <w:rsid w:val="5CCFD7DC"/>
    <w:rsid w:val="5CD0045C"/>
    <w:rsid w:val="5CD20ED2"/>
    <w:rsid w:val="5CD3DA63"/>
    <w:rsid w:val="5CDD8C74"/>
    <w:rsid w:val="5CDECD9F"/>
    <w:rsid w:val="5CDFE6A7"/>
    <w:rsid w:val="5CE52E53"/>
    <w:rsid w:val="5CECB306"/>
    <w:rsid w:val="5CF04FBC"/>
    <w:rsid w:val="5CF21139"/>
    <w:rsid w:val="5CF58DD6"/>
    <w:rsid w:val="5CFC5C61"/>
    <w:rsid w:val="5CFE140C"/>
    <w:rsid w:val="5D01D208"/>
    <w:rsid w:val="5D1404EF"/>
    <w:rsid w:val="5D185AA0"/>
    <w:rsid w:val="5D18D030"/>
    <w:rsid w:val="5D19BEA3"/>
    <w:rsid w:val="5D1F172E"/>
    <w:rsid w:val="5D22E7F3"/>
    <w:rsid w:val="5D23708A"/>
    <w:rsid w:val="5D274CB3"/>
    <w:rsid w:val="5D2A53A7"/>
    <w:rsid w:val="5D2BFB7E"/>
    <w:rsid w:val="5D2C6A76"/>
    <w:rsid w:val="5D2D3953"/>
    <w:rsid w:val="5D316BC3"/>
    <w:rsid w:val="5D3F1EDE"/>
    <w:rsid w:val="5D3F4C15"/>
    <w:rsid w:val="5D402E02"/>
    <w:rsid w:val="5D407DDD"/>
    <w:rsid w:val="5D4A4166"/>
    <w:rsid w:val="5D4AD1EC"/>
    <w:rsid w:val="5D509EAC"/>
    <w:rsid w:val="5D53A071"/>
    <w:rsid w:val="5D548F41"/>
    <w:rsid w:val="5D5AA82E"/>
    <w:rsid w:val="5D5CEC49"/>
    <w:rsid w:val="5D5D48CD"/>
    <w:rsid w:val="5D5E10F5"/>
    <w:rsid w:val="5D5F6B6A"/>
    <w:rsid w:val="5D618A0C"/>
    <w:rsid w:val="5D6315AC"/>
    <w:rsid w:val="5D635059"/>
    <w:rsid w:val="5D65AB9F"/>
    <w:rsid w:val="5D66D8CB"/>
    <w:rsid w:val="5D6D76F8"/>
    <w:rsid w:val="5D73D75C"/>
    <w:rsid w:val="5D745F0B"/>
    <w:rsid w:val="5D746B1C"/>
    <w:rsid w:val="5D79E053"/>
    <w:rsid w:val="5D7DB51D"/>
    <w:rsid w:val="5D7E0B43"/>
    <w:rsid w:val="5D8228DE"/>
    <w:rsid w:val="5D8366CA"/>
    <w:rsid w:val="5D8951CD"/>
    <w:rsid w:val="5D8E9A01"/>
    <w:rsid w:val="5D8FBDEF"/>
    <w:rsid w:val="5D9151F5"/>
    <w:rsid w:val="5D9379F6"/>
    <w:rsid w:val="5D982D61"/>
    <w:rsid w:val="5D9AC1D0"/>
    <w:rsid w:val="5D9F1C7B"/>
    <w:rsid w:val="5DA0602E"/>
    <w:rsid w:val="5DA16A88"/>
    <w:rsid w:val="5DA52610"/>
    <w:rsid w:val="5DA9BFD6"/>
    <w:rsid w:val="5DABE897"/>
    <w:rsid w:val="5DB07170"/>
    <w:rsid w:val="5DB162B3"/>
    <w:rsid w:val="5DB49126"/>
    <w:rsid w:val="5DB6BB8F"/>
    <w:rsid w:val="5DB75230"/>
    <w:rsid w:val="5DBE13EE"/>
    <w:rsid w:val="5DBE2869"/>
    <w:rsid w:val="5DC0FC79"/>
    <w:rsid w:val="5DC11935"/>
    <w:rsid w:val="5DC75429"/>
    <w:rsid w:val="5DCA3E65"/>
    <w:rsid w:val="5DD19728"/>
    <w:rsid w:val="5DD1C46E"/>
    <w:rsid w:val="5DD4E35F"/>
    <w:rsid w:val="5DD98BF2"/>
    <w:rsid w:val="5DDF4FB2"/>
    <w:rsid w:val="5DE17143"/>
    <w:rsid w:val="5DED4708"/>
    <w:rsid w:val="5DF5B0A3"/>
    <w:rsid w:val="5DF5C3B8"/>
    <w:rsid w:val="5DF89D3E"/>
    <w:rsid w:val="5E008F89"/>
    <w:rsid w:val="5E03A8B2"/>
    <w:rsid w:val="5E049309"/>
    <w:rsid w:val="5E04BC17"/>
    <w:rsid w:val="5E0EBE50"/>
    <w:rsid w:val="5E0FA5B3"/>
    <w:rsid w:val="5E113341"/>
    <w:rsid w:val="5E11FA8B"/>
    <w:rsid w:val="5E16782C"/>
    <w:rsid w:val="5E1B1DE9"/>
    <w:rsid w:val="5E1DEF00"/>
    <w:rsid w:val="5E201A52"/>
    <w:rsid w:val="5E20958E"/>
    <w:rsid w:val="5E243907"/>
    <w:rsid w:val="5E24559F"/>
    <w:rsid w:val="5E24AB38"/>
    <w:rsid w:val="5E276C81"/>
    <w:rsid w:val="5E2DDC6B"/>
    <w:rsid w:val="5E2F7122"/>
    <w:rsid w:val="5E307FDB"/>
    <w:rsid w:val="5E311712"/>
    <w:rsid w:val="5E33EBF9"/>
    <w:rsid w:val="5E367E1D"/>
    <w:rsid w:val="5E36BD2B"/>
    <w:rsid w:val="5E3811D1"/>
    <w:rsid w:val="5E3904A4"/>
    <w:rsid w:val="5E3985DB"/>
    <w:rsid w:val="5E3A6A01"/>
    <w:rsid w:val="5E3A6BFE"/>
    <w:rsid w:val="5E45FFCE"/>
    <w:rsid w:val="5E498431"/>
    <w:rsid w:val="5E508E47"/>
    <w:rsid w:val="5E5A3EE5"/>
    <w:rsid w:val="5E5C5DCE"/>
    <w:rsid w:val="5E5C6659"/>
    <w:rsid w:val="5E5C6A73"/>
    <w:rsid w:val="5E63B725"/>
    <w:rsid w:val="5E6799D9"/>
    <w:rsid w:val="5E6A671A"/>
    <w:rsid w:val="5E6D249A"/>
    <w:rsid w:val="5E6E5E15"/>
    <w:rsid w:val="5E6E964B"/>
    <w:rsid w:val="5E71A24F"/>
    <w:rsid w:val="5E71EF4F"/>
    <w:rsid w:val="5E738072"/>
    <w:rsid w:val="5E7B821D"/>
    <w:rsid w:val="5E7D47B2"/>
    <w:rsid w:val="5E7DB79E"/>
    <w:rsid w:val="5E848259"/>
    <w:rsid w:val="5E88BEB5"/>
    <w:rsid w:val="5E8ACA2F"/>
    <w:rsid w:val="5E925B3A"/>
    <w:rsid w:val="5E92B524"/>
    <w:rsid w:val="5E93817A"/>
    <w:rsid w:val="5E942797"/>
    <w:rsid w:val="5E959F3B"/>
    <w:rsid w:val="5E9B1287"/>
    <w:rsid w:val="5E9D1F8D"/>
    <w:rsid w:val="5EA425BF"/>
    <w:rsid w:val="5EAAE780"/>
    <w:rsid w:val="5EB23D5B"/>
    <w:rsid w:val="5EBBF75B"/>
    <w:rsid w:val="5EC02C4E"/>
    <w:rsid w:val="5EC131FE"/>
    <w:rsid w:val="5EC6C3D9"/>
    <w:rsid w:val="5ECC125C"/>
    <w:rsid w:val="5ED47C9E"/>
    <w:rsid w:val="5ED64E83"/>
    <w:rsid w:val="5ED70D36"/>
    <w:rsid w:val="5EDC7856"/>
    <w:rsid w:val="5EE55B3A"/>
    <w:rsid w:val="5EE5C90C"/>
    <w:rsid w:val="5EE9B0CF"/>
    <w:rsid w:val="5EEFC0CA"/>
    <w:rsid w:val="5EF26D68"/>
    <w:rsid w:val="5EF3383B"/>
    <w:rsid w:val="5EFCD47D"/>
    <w:rsid w:val="5EFD6587"/>
    <w:rsid w:val="5EFD6F7E"/>
    <w:rsid w:val="5F013004"/>
    <w:rsid w:val="5F0FDD83"/>
    <w:rsid w:val="5F1A2FB1"/>
    <w:rsid w:val="5F1A3352"/>
    <w:rsid w:val="5F1BFFDC"/>
    <w:rsid w:val="5F1DA2C7"/>
    <w:rsid w:val="5F1F3FFE"/>
    <w:rsid w:val="5F227111"/>
    <w:rsid w:val="5F240D77"/>
    <w:rsid w:val="5F24BA73"/>
    <w:rsid w:val="5F260F39"/>
    <w:rsid w:val="5F26DDA2"/>
    <w:rsid w:val="5F2AC005"/>
    <w:rsid w:val="5F32899C"/>
    <w:rsid w:val="5F33514B"/>
    <w:rsid w:val="5F3379BB"/>
    <w:rsid w:val="5F34751C"/>
    <w:rsid w:val="5F35059B"/>
    <w:rsid w:val="5F36BF1E"/>
    <w:rsid w:val="5F375DFB"/>
    <w:rsid w:val="5F3E68C0"/>
    <w:rsid w:val="5F427ED3"/>
    <w:rsid w:val="5F42F9BD"/>
    <w:rsid w:val="5F440CB3"/>
    <w:rsid w:val="5F4A20E8"/>
    <w:rsid w:val="5F4EA09E"/>
    <w:rsid w:val="5F4FFB4B"/>
    <w:rsid w:val="5F5357F8"/>
    <w:rsid w:val="5F54FD88"/>
    <w:rsid w:val="5F57BC06"/>
    <w:rsid w:val="5F5A6DB2"/>
    <w:rsid w:val="5F6B6966"/>
    <w:rsid w:val="5F6E6471"/>
    <w:rsid w:val="5F6F0155"/>
    <w:rsid w:val="5F71EA07"/>
    <w:rsid w:val="5F8066AD"/>
    <w:rsid w:val="5F80B6AA"/>
    <w:rsid w:val="5F83294D"/>
    <w:rsid w:val="5F88AC45"/>
    <w:rsid w:val="5F8CF372"/>
    <w:rsid w:val="5F8D7710"/>
    <w:rsid w:val="5F8E21F2"/>
    <w:rsid w:val="5F900B18"/>
    <w:rsid w:val="5F92A1AC"/>
    <w:rsid w:val="5F938192"/>
    <w:rsid w:val="5F9D5757"/>
    <w:rsid w:val="5F9FEA19"/>
    <w:rsid w:val="5FA31028"/>
    <w:rsid w:val="5FA33651"/>
    <w:rsid w:val="5FA3EF84"/>
    <w:rsid w:val="5FAA13FD"/>
    <w:rsid w:val="5FAAC88F"/>
    <w:rsid w:val="5FB0B663"/>
    <w:rsid w:val="5FB0FEE9"/>
    <w:rsid w:val="5FB1416E"/>
    <w:rsid w:val="5FB5FDDF"/>
    <w:rsid w:val="5FB8E41B"/>
    <w:rsid w:val="5FB9C8EA"/>
    <w:rsid w:val="5FB9EE26"/>
    <w:rsid w:val="5FBAF4B3"/>
    <w:rsid w:val="5FBC65EF"/>
    <w:rsid w:val="5FC1E912"/>
    <w:rsid w:val="5FC8E981"/>
    <w:rsid w:val="5FCB4183"/>
    <w:rsid w:val="5FCC5475"/>
    <w:rsid w:val="5FD5255C"/>
    <w:rsid w:val="5FD538FC"/>
    <w:rsid w:val="5FD568FE"/>
    <w:rsid w:val="5FEE1DCC"/>
    <w:rsid w:val="5FF69FDB"/>
    <w:rsid w:val="5FF87461"/>
    <w:rsid w:val="5FFA4823"/>
    <w:rsid w:val="5FFBE058"/>
    <w:rsid w:val="5FFEBCB2"/>
    <w:rsid w:val="60002B7E"/>
    <w:rsid w:val="60041AFA"/>
    <w:rsid w:val="60053380"/>
    <w:rsid w:val="600D7BFC"/>
    <w:rsid w:val="60128259"/>
    <w:rsid w:val="601DC16F"/>
    <w:rsid w:val="60251459"/>
    <w:rsid w:val="60268BB7"/>
    <w:rsid w:val="6031D527"/>
    <w:rsid w:val="60340732"/>
    <w:rsid w:val="60343620"/>
    <w:rsid w:val="6039758F"/>
    <w:rsid w:val="60398335"/>
    <w:rsid w:val="603D80C7"/>
    <w:rsid w:val="6044D1FF"/>
    <w:rsid w:val="6044F740"/>
    <w:rsid w:val="60483963"/>
    <w:rsid w:val="604FCAFF"/>
    <w:rsid w:val="604FFB62"/>
    <w:rsid w:val="6050143E"/>
    <w:rsid w:val="60522952"/>
    <w:rsid w:val="60523DB7"/>
    <w:rsid w:val="6052E336"/>
    <w:rsid w:val="6053CBB5"/>
    <w:rsid w:val="605616C3"/>
    <w:rsid w:val="605A88EF"/>
    <w:rsid w:val="605A9BD0"/>
    <w:rsid w:val="605B8F27"/>
    <w:rsid w:val="60668794"/>
    <w:rsid w:val="60691707"/>
    <w:rsid w:val="606BDFC3"/>
    <w:rsid w:val="606FE25F"/>
    <w:rsid w:val="60728396"/>
    <w:rsid w:val="607C06A0"/>
    <w:rsid w:val="607CEF6A"/>
    <w:rsid w:val="607E6274"/>
    <w:rsid w:val="608555F5"/>
    <w:rsid w:val="608BF3E6"/>
    <w:rsid w:val="6093495F"/>
    <w:rsid w:val="6093736E"/>
    <w:rsid w:val="6094DE6C"/>
    <w:rsid w:val="60990855"/>
    <w:rsid w:val="609A08E9"/>
    <w:rsid w:val="609D6DA6"/>
    <w:rsid w:val="60A778CF"/>
    <w:rsid w:val="60AA7EDA"/>
    <w:rsid w:val="60ABB3B2"/>
    <w:rsid w:val="60B1907F"/>
    <w:rsid w:val="60B1CD3B"/>
    <w:rsid w:val="60B45283"/>
    <w:rsid w:val="60B81CB7"/>
    <w:rsid w:val="60B96E9B"/>
    <w:rsid w:val="60B9BF08"/>
    <w:rsid w:val="60BA8D77"/>
    <w:rsid w:val="60BD8447"/>
    <w:rsid w:val="60BF02AB"/>
    <w:rsid w:val="60C66A4B"/>
    <w:rsid w:val="60CD00EB"/>
    <w:rsid w:val="60CFCE23"/>
    <w:rsid w:val="60D0BB18"/>
    <w:rsid w:val="60D154B5"/>
    <w:rsid w:val="60D27AC3"/>
    <w:rsid w:val="60D317B0"/>
    <w:rsid w:val="60D44462"/>
    <w:rsid w:val="60D4467E"/>
    <w:rsid w:val="60D74A1D"/>
    <w:rsid w:val="60D7E3E3"/>
    <w:rsid w:val="60D9974C"/>
    <w:rsid w:val="60DB9CCE"/>
    <w:rsid w:val="60DD119E"/>
    <w:rsid w:val="60E242C5"/>
    <w:rsid w:val="60E8B617"/>
    <w:rsid w:val="60EE245B"/>
    <w:rsid w:val="60F3BA52"/>
    <w:rsid w:val="60F4D20D"/>
    <w:rsid w:val="60F6E156"/>
    <w:rsid w:val="60F7C169"/>
    <w:rsid w:val="60FB0C3E"/>
    <w:rsid w:val="610832F2"/>
    <w:rsid w:val="61121BB5"/>
    <w:rsid w:val="61131D22"/>
    <w:rsid w:val="61234F32"/>
    <w:rsid w:val="6124C339"/>
    <w:rsid w:val="6130BD15"/>
    <w:rsid w:val="6130C1AE"/>
    <w:rsid w:val="6136C1D9"/>
    <w:rsid w:val="61370FBD"/>
    <w:rsid w:val="613A3892"/>
    <w:rsid w:val="613BD0CF"/>
    <w:rsid w:val="6142442A"/>
    <w:rsid w:val="614389AB"/>
    <w:rsid w:val="614487BA"/>
    <w:rsid w:val="6144C030"/>
    <w:rsid w:val="61461463"/>
    <w:rsid w:val="6150A26F"/>
    <w:rsid w:val="61570C1F"/>
    <w:rsid w:val="6163590C"/>
    <w:rsid w:val="61639A8F"/>
    <w:rsid w:val="6163A311"/>
    <w:rsid w:val="61691E33"/>
    <w:rsid w:val="616E252E"/>
    <w:rsid w:val="61754DCD"/>
    <w:rsid w:val="6176EDF6"/>
    <w:rsid w:val="618856BC"/>
    <w:rsid w:val="618D8D1C"/>
    <w:rsid w:val="618EC512"/>
    <w:rsid w:val="6190A834"/>
    <w:rsid w:val="61933D4D"/>
    <w:rsid w:val="61983464"/>
    <w:rsid w:val="61993B07"/>
    <w:rsid w:val="619CD411"/>
    <w:rsid w:val="619E1EE4"/>
    <w:rsid w:val="619FFD1B"/>
    <w:rsid w:val="61A62CA8"/>
    <w:rsid w:val="61A72BFF"/>
    <w:rsid w:val="61AA0275"/>
    <w:rsid w:val="61AD7EBB"/>
    <w:rsid w:val="61AFEA5A"/>
    <w:rsid w:val="61B45DB3"/>
    <w:rsid w:val="61B635CB"/>
    <w:rsid w:val="61BA2D3E"/>
    <w:rsid w:val="61BEC9EF"/>
    <w:rsid w:val="61C2E02A"/>
    <w:rsid w:val="61C32FB5"/>
    <w:rsid w:val="61C96795"/>
    <w:rsid w:val="61C98336"/>
    <w:rsid w:val="61D2C617"/>
    <w:rsid w:val="61D2DD91"/>
    <w:rsid w:val="61D603E0"/>
    <w:rsid w:val="61DEAE87"/>
    <w:rsid w:val="61E36169"/>
    <w:rsid w:val="61E6DBBE"/>
    <w:rsid w:val="61E8B2C1"/>
    <w:rsid w:val="61EBCBC3"/>
    <w:rsid w:val="61EF7480"/>
    <w:rsid w:val="61F3D6C9"/>
    <w:rsid w:val="61FD437D"/>
    <w:rsid w:val="62017839"/>
    <w:rsid w:val="6210FE70"/>
    <w:rsid w:val="6213B361"/>
    <w:rsid w:val="62151BE2"/>
    <w:rsid w:val="621EAF06"/>
    <w:rsid w:val="621F1275"/>
    <w:rsid w:val="62212B8F"/>
    <w:rsid w:val="622B3E33"/>
    <w:rsid w:val="622CF1DC"/>
    <w:rsid w:val="62335875"/>
    <w:rsid w:val="62402A3B"/>
    <w:rsid w:val="62451B9B"/>
    <w:rsid w:val="6246DD54"/>
    <w:rsid w:val="62525223"/>
    <w:rsid w:val="6256062F"/>
    <w:rsid w:val="625EF5C9"/>
    <w:rsid w:val="6263FD3A"/>
    <w:rsid w:val="627014C3"/>
    <w:rsid w:val="6277C193"/>
    <w:rsid w:val="62811998"/>
    <w:rsid w:val="628CF0FF"/>
    <w:rsid w:val="628F1616"/>
    <w:rsid w:val="628FCB61"/>
    <w:rsid w:val="62939F7C"/>
    <w:rsid w:val="629404B8"/>
    <w:rsid w:val="62970A71"/>
    <w:rsid w:val="62979F31"/>
    <w:rsid w:val="62995768"/>
    <w:rsid w:val="6299B582"/>
    <w:rsid w:val="629B38A8"/>
    <w:rsid w:val="629EBC2E"/>
    <w:rsid w:val="62A01800"/>
    <w:rsid w:val="62A3BB95"/>
    <w:rsid w:val="62A5673D"/>
    <w:rsid w:val="62A58B13"/>
    <w:rsid w:val="62AA268E"/>
    <w:rsid w:val="62AA3FFC"/>
    <w:rsid w:val="62B2FE2E"/>
    <w:rsid w:val="62B72396"/>
    <w:rsid w:val="62C36A00"/>
    <w:rsid w:val="62C98EBD"/>
    <w:rsid w:val="62CBBB2F"/>
    <w:rsid w:val="62CE6687"/>
    <w:rsid w:val="62D517AA"/>
    <w:rsid w:val="62D6EA5A"/>
    <w:rsid w:val="62D7BF16"/>
    <w:rsid w:val="62DD40AF"/>
    <w:rsid w:val="62DE8E8D"/>
    <w:rsid w:val="62ED4411"/>
    <w:rsid w:val="62ED4DA6"/>
    <w:rsid w:val="62F0C514"/>
    <w:rsid w:val="62F1788C"/>
    <w:rsid w:val="62F4A3F4"/>
    <w:rsid w:val="62FD4C83"/>
    <w:rsid w:val="63171D4F"/>
    <w:rsid w:val="631AD2DB"/>
    <w:rsid w:val="631DB326"/>
    <w:rsid w:val="6322E9C0"/>
    <w:rsid w:val="6323F4A8"/>
    <w:rsid w:val="632626A1"/>
    <w:rsid w:val="632643F8"/>
    <w:rsid w:val="6327487D"/>
    <w:rsid w:val="632A9573"/>
    <w:rsid w:val="632B7572"/>
    <w:rsid w:val="632BFE9F"/>
    <w:rsid w:val="632C4B84"/>
    <w:rsid w:val="632D128A"/>
    <w:rsid w:val="632D5CE0"/>
    <w:rsid w:val="63309997"/>
    <w:rsid w:val="633103D6"/>
    <w:rsid w:val="6332925E"/>
    <w:rsid w:val="633570F9"/>
    <w:rsid w:val="634413E3"/>
    <w:rsid w:val="6351C8ED"/>
    <w:rsid w:val="635900E2"/>
    <w:rsid w:val="63598880"/>
    <w:rsid w:val="635ED03E"/>
    <w:rsid w:val="635F0768"/>
    <w:rsid w:val="63614137"/>
    <w:rsid w:val="636DCAE0"/>
    <w:rsid w:val="636E9202"/>
    <w:rsid w:val="6370C779"/>
    <w:rsid w:val="63710A3B"/>
    <w:rsid w:val="6374DC8B"/>
    <w:rsid w:val="6377F131"/>
    <w:rsid w:val="637808CD"/>
    <w:rsid w:val="637BAF38"/>
    <w:rsid w:val="637FB859"/>
    <w:rsid w:val="638203C6"/>
    <w:rsid w:val="638A7BFD"/>
    <w:rsid w:val="638E3374"/>
    <w:rsid w:val="63975583"/>
    <w:rsid w:val="63A32B35"/>
    <w:rsid w:val="63A3D5F1"/>
    <w:rsid w:val="63A6FCDE"/>
    <w:rsid w:val="63A87347"/>
    <w:rsid w:val="63AC46F3"/>
    <w:rsid w:val="63AD729A"/>
    <w:rsid w:val="63AEC08F"/>
    <w:rsid w:val="63AF8E5B"/>
    <w:rsid w:val="63C1E23D"/>
    <w:rsid w:val="63CF6C99"/>
    <w:rsid w:val="63D0F3EE"/>
    <w:rsid w:val="63DB9A25"/>
    <w:rsid w:val="63E2B39E"/>
    <w:rsid w:val="63E6B555"/>
    <w:rsid w:val="63EAB786"/>
    <w:rsid w:val="63F37386"/>
    <w:rsid w:val="63F3E96F"/>
    <w:rsid w:val="63F87B0B"/>
    <w:rsid w:val="63F8A1AB"/>
    <w:rsid w:val="63F92B34"/>
    <w:rsid w:val="63FA5E2C"/>
    <w:rsid w:val="63FD5110"/>
    <w:rsid w:val="63FD7B5C"/>
    <w:rsid w:val="64000829"/>
    <w:rsid w:val="640134E9"/>
    <w:rsid w:val="640503C4"/>
    <w:rsid w:val="64067CEE"/>
    <w:rsid w:val="6408E5D6"/>
    <w:rsid w:val="6419E387"/>
    <w:rsid w:val="641A51CD"/>
    <w:rsid w:val="641AB59A"/>
    <w:rsid w:val="641C24BE"/>
    <w:rsid w:val="641C9B1A"/>
    <w:rsid w:val="641D4795"/>
    <w:rsid w:val="641FFFF1"/>
    <w:rsid w:val="642056D9"/>
    <w:rsid w:val="6421052F"/>
    <w:rsid w:val="64248F7D"/>
    <w:rsid w:val="6425393A"/>
    <w:rsid w:val="642716A5"/>
    <w:rsid w:val="642872A1"/>
    <w:rsid w:val="6428FC7A"/>
    <w:rsid w:val="642E4F71"/>
    <w:rsid w:val="642EF061"/>
    <w:rsid w:val="6437E19C"/>
    <w:rsid w:val="643925B6"/>
    <w:rsid w:val="64395BFF"/>
    <w:rsid w:val="643A9A86"/>
    <w:rsid w:val="643D7CDC"/>
    <w:rsid w:val="6441379E"/>
    <w:rsid w:val="6441A0DA"/>
    <w:rsid w:val="6446ADAE"/>
    <w:rsid w:val="644DE4D4"/>
    <w:rsid w:val="644F240C"/>
    <w:rsid w:val="644F35A2"/>
    <w:rsid w:val="644FCF89"/>
    <w:rsid w:val="6451CFE2"/>
    <w:rsid w:val="64528B80"/>
    <w:rsid w:val="6452F3F7"/>
    <w:rsid w:val="645516B1"/>
    <w:rsid w:val="6455F0D1"/>
    <w:rsid w:val="645A2F9C"/>
    <w:rsid w:val="645E369E"/>
    <w:rsid w:val="645FECBD"/>
    <w:rsid w:val="6463443F"/>
    <w:rsid w:val="64648352"/>
    <w:rsid w:val="646527FF"/>
    <w:rsid w:val="6466F2B5"/>
    <w:rsid w:val="646B80BD"/>
    <w:rsid w:val="646D309A"/>
    <w:rsid w:val="646FB008"/>
    <w:rsid w:val="64725158"/>
    <w:rsid w:val="6475EC14"/>
    <w:rsid w:val="6476C344"/>
    <w:rsid w:val="64778C1B"/>
    <w:rsid w:val="647C4A41"/>
    <w:rsid w:val="647D5D56"/>
    <w:rsid w:val="647DB525"/>
    <w:rsid w:val="647FB35B"/>
    <w:rsid w:val="648B1FEB"/>
    <w:rsid w:val="648F81C2"/>
    <w:rsid w:val="648FA900"/>
    <w:rsid w:val="6490F8FB"/>
    <w:rsid w:val="64927CCC"/>
    <w:rsid w:val="64938F76"/>
    <w:rsid w:val="64955AD4"/>
    <w:rsid w:val="649663BC"/>
    <w:rsid w:val="64994BAC"/>
    <w:rsid w:val="649A50CD"/>
    <w:rsid w:val="649B616F"/>
    <w:rsid w:val="649B74DE"/>
    <w:rsid w:val="649CCF01"/>
    <w:rsid w:val="64A27E1B"/>
    <w:rsid w:val="64A46772"/>
    <w:rsid w:val="64A80921"/>
    <w:rsid w:val="64A836BF"/>
    <w:rsid w:val="64A8C75F"/>
    <w:rsid w:val="64ADDCD2"/>
    <w:rsid w:val="64B5CAF2"/>
    <w:rsid w:val="64B8E0CA"/>
    <w:rsid w:val="64BE194C"/>
    <w:rsid w:val="64C46679"/>
    <w:rsid w:val="64C665D4"/>
    <w:rsid w:val="64C72ECA"/>
    <w:rsid w:val="64C93D3A"/>
    <w:rsid w:val="64CCC8EB"/>
    <w:rsid w:val="64CD5208"/>
    <w:rsid w:val="64D1444A"/>
    <w:rsid w:val="64D156F2"/>
    <w:rsid w:val="64D1752A"/>
    <w:rsid w:val="64D31C48"/>
    <w:rsid w:val="64D3291B"/>
    <w:rsid w:val="64D7A8D4"/>
    <w:rsid w:val="64D7ED1F"/>
    <w:rsid w:val="64DBA302"/>
    <w:rsid w:val="64E32779"/>
    <w:rsid w:val="64E86175"/>
    <w:rsid w:val="64E8A5BE"/>
    <w:rsid w:val="64EA49DD"/>
    <w:rsid w:val="64F08BDF"/>
    <w:rsid w:val="64F3B72D"/>
    <w:rsid w:val="64F4D9F9"/>
    <w:rsid w:val="64FDACF5"/>
    <w:rsid w:val="64FFDBE3"/>
    <w:rsid w:val="6503A6B0"/>
    <w:rsid w:val="650670EC"/>
    <w:rsid w:val="6507BA37"/>
    <w:rsid w:val="6509D097"/>
    <w:rsid w:val="650D2ED3"/>
    <w:rsid w:val="650D90AB"/>
    <w:rsid w:val="650EED0E"/>
    <w:rsid w:val="650F5EA3"/>
    <w:rsid w:val="651051B6"/>
    <w:rsid w:val="651105E0"/>
    <w:rsid w:val="651ACCA5"/>
    <w:rsid w:val="651D60B8"/>
    <w:rsid w:val="651E687E"/>
    <w:rsid w:val="6525DDFE"/>
    <w:rsid w:val="652910BE"/>
    <w:rsid w:val="652AB979"/>
    <w:rsid w:val="652ABD7B"/>
    <w:rsid w:val="652AC9EB"/>
    <w:rsid w:val="652B778B"/>
    <w:rsid w:val="652E7D58"/>
    <w:rsid w:val="6531D269"/>
    <w:rsid w:val="6534120D"/>
    <w:rsid w:val="65353DF2"/>
    <w:rsid w:val="6535583A"/>
    <w:rsid w:val="6537CE4A"/>
    <w:rsid w:val="653A5415"/>
    <w:rsid w:val="653EC4D7"/>
    <w:rsid w:val="65419D3F"/>
    <w:rsid w:val="6542748F"/>
    <w:rsid w:val="65439F50"/>
    <w:rsid w:val="6548D267"/>
    <w:rsid w:val="6556808D"/>
    <w:rsid w:val="655A555D"/>
    <w:rsid w:val="65626B14"/>
    <w:rsid w:val="6565C0E4"/>
    <w:rsid w:val="65672464"/>
    <w:rsid w:val="65688024"/>
    <w:rsid w:val="65699ED1"/>
    <w:rsid w:val="656AC9CE"/>
    <w:rsid w:val="656B03B9"/>
    <w:rsid w:val="656BA483"/>
    <w:rsid w:val="656C1601"/>
    <w:rsid w:val="65754D0C"/>
    <w:rsid w:val="657F67BC"/>
    <w:rsid w:val="65836BF3"/>
    <w:rsid w:val="658CAB58"/>
    <w:rsid w:val="65924AD8"/>
    <w:rsid w:val="65A4E83C"/>
    <w:rsid w:val="65A74FE8"/>
    <w:rsid w:val="65AC0C9F"/>
    <w:rsid w:val="65AF70E6"/>
    <w:rsid w:val="65B6792C"/>
    <w:rsid w:val="65B7CBB0"/>
    <w:rsid w:val="65B852B8"/>
    <w:rsid w:val="65BA3F1C"/>
    <w:rsid w:val="65BD19B7"/>
    <w:rsid w:val="65C5BF8C"/>
    <w:rsid w:val="65D267FE"/>
    <w:rsid w:val="65D44DB0"/>
    <w:rsid w:val="65D5945B"/>
    <w:rsid w:val="65E156F4"/>
    <w:rsid w:val="65E5228E"/>
    <w:rsid w:val="65E5A85E"/>
    <w:rsid w:val="65EAC466"/>
    <w:rsid w:val="65EBEBA6"/>
    <w:rsid w:val="65F7ED5C"/>
    <w:rsid w:val="65FC32C4"/>
    <w:rsid w:val="65FC34F6"/>
    <w:rsid w:val="66062DF5"/>
    <w:rsid w:val="6609C7B8"/>
    <w:rsid w:val="661307F2"/>
    <w:rsid w:val="6617954D"/>
    <w:rsid w:val="661B9A29"/>
    <w:rsid w:val="661C96E5"/>
    <w:rsid w:val="661D1D31"/>
    <w:rsid w:val="661FFFF5"/>
    <w:rsid w:val="662074F9"/>
    <w:rsid w:val="66283276"/>
    <w:rsid w:val="66299116"/>
    <w:rsid w:val="662A42D6"/>
    <w:rsid w:val="662CA003"/>
    <w:rsid w:val="6632341D"/>
    <w:rsid w:val="663366E7"/>
    <w:rsid w:val="663A1BBF"/>
    <w:rsid w:val="6643255E"/>
    <w:rsid w:val="6643A1A1"/>
    <w:rsid w:val="664A1E07"/>
    <w:rsid w:val="664F2680"/>
    <w:rsid w:val="6651F97F"/>
    <w:rsid w:val="6652DB99"/>
    <w:rsid w:val="66571C6D"/>
    <w:rsid w:val="6657B2D7"/>
    <w:rsid w:val="665C69AA"/>
    <w:rsid w:val="6664FB62"/>
    <w:rsid w:val="666953BD"/>
    <w:rsid w:val="666F5E7F"/>
    <w:rsid w:val="66769C9A"/>
    <w:rsid w:val="6680EC3C"/>
    <w:rsid w:val="66878AFB"/>
    <w:rsid w:val="6687D542"/>
    <w:rsid w:val="66899B7B"/>
    <w:rsid w:val="668F8EB6"/>
    <w:rsid w:val="66922F45"/>
    <w:rsid w:val="66939344"/>
    <w:rsid w:val="669DCB0B"/>
    <w:rsid w:val="669DF401"/>
    <w:rsid w:val="669E4098"/>
    <w:rsid w:val="66A3C956"/>
    <w:rsid w:val="66A6DE33"/>
    <w:rsid w:val="66AF37A4"/>
    <w:rsid w:val="66B4E4FF"/>
    <w:rsid w:val="66B81925"/>
    <w:rsid w:val="66B879D7"/>
    <w:rsid w:val="66B8958E"/>
    <w:rsid w:val="66BEE848"/>
    <w:rsid w:val="66C40344"/>
    <w:rsid w:val="66C7E03F"/>
    <w:rsid w:val="66CB6E47"/>
    <w:rsid w:val="66CD5C76"/>
    <w:rsid w:val="66D3E514"/>
    <w:rsid w:val="66DBCF7B"/>
    <w:rsid w:val="66DDF2E2"/>
    <w:rsid w:val="66E19E3E"/>
    <w:rsid w:val="66EA9EBE"/>
    <w:rsid w:val="66F982FF"/>
    <w:rsid w:val="66FD8403"/>
    <w:rsid w:val="66FE5D0B"/>
    <w:rsid w:val="67019145"/>
    <w:rsid w:val="6703DA2F"/>
    <w:rsid w:val="67048142"/>
    <w:rsid w:val="6709392F"/>
    <w:rsid w:val="670E2FFF"/>
    <w:rsid w:val="670E8E9D"/>
    <w:rsid w:val="6718C72A"/>
    <w:rsid w:val="671C8372"/>
    <w:rsid w:val="671E06D2"/>
    <w:rsid w:val="6721E30C"/>
    <w:rsid w:val="672EFF47"/>
    <w:rsid w:val="673043C8"/>
    <w:rsid w:val="67306B87"/>
    <w:rsid w:val="6731F496"/>
    <w:rsid w:val="673646CA"/>
    <w:rsid w:val="673DB72E"/>
    <w:rsid w:val="673FADB2"/>
    <w:rsid w:val="67407777"/>
    <w:rsid w:val="6742BF56"/>
    <w:rsid w:val="67451792"/>
    <w:rsid w:val="6745416D"/>
    <w:rsid w:val="674CD3AC"/>
    <w:rsid w:val="674E58AD"/>
    <w:rsid w:val="674E8B33"/>
    <w:rsid w:val="6752498D"/>
    <w:rsid w:val="67528458"/>
    <w:rsid w:val="67530D47"/>
    <w:rsid w:val="67532521"/>
    <w:rsid w:val="675F3298"/>
    <w:rsid w:val="6765C8DC"/>
    <w:rsid w:val="6765F033"/>
    <w:rsid w:val="67692A37"/>
    <w:rsid w:val="677831AD"/>
    <w:rsid w:val="6778D30D"/>
    <w:rsid w:val="67792BB9"/>
    <w:rsid w:val="6780151F"/>
    <w:rsid w:val="67810947"/>
    <w:rsid w:val="6787425A"/>
    <w:rsid w:val="67888435"/>
    <w:rsid w:val="6789F134"/>
    <w:rsid w:val="678D95DF"/>
    <w:rsid w:val="67920930"/>
    <w:rsid w:val="6799E94D"/>
    <w:rsid w:val="679C41C9"/>
    <w:rsid w:val="67A4E06C"/>
    <w:rsid w:val="67A9859D"/>
    <w:rsid w:val="67AB8DEB"/>
    <w:rsid w:val="67AEECBA"/>
    <w:rsid w:val="67AFF8CF"/>
    <w:rsid w:val="67B20F88"/>
    <w:rsid w:val="67BE8342"/>
    <w:rsid w:val="67C30C70"/>
    <w:rsid w:val="67C313F7"/>
    <w:rsid w:val="67C57706"/>
    <w:rsid w:val="67C60698"/>
    <w:rsid w:val="67C64596"/>
    <w:rsid w:val="67C67193"/>
    <w:rsid w:val="67C7B381"/>
    <w:rsid w:val="67CA1B18"/>
    <w:rsid w:val="67CC7E66"/>
    <w:rsid w:val="67D5CAE0"/>
    <w:rsid w:val="67DA7252"/>
    <w:rsid w:val="67DA88AA"/>
    <w:rsid w:val="67DAF35A"/>
    <w:rsid w:val="67DBE463"/>
    <w:rsid w:val="67DF2402"/>
    <w:rsid w:val="67DFECAD"/>
    <w:rsid w:val="67E0A4C5"/>
    <w:rsid w:val="67E95F3F"/>
    <w:rsid w:val="67ECE214"/>
    <w:rsid w:val="67ECFA5B"/>
    <w:rsid w:val="67ED256F"/>
    <w:rsid w:val="67F44409"/>
    <w:rsid w:val="67F459AE"/>
    <w:rsid w:val="67F5A9D1"/>
    <w:rsid w:val="67FD95D0"/>
    <w:rsid w:val="67FEDB67"/>
    <w:rsid w:val="68004C73"/>
    <w:rsid w:val="680C4F67"/>
    <w:rsid w:val="68126CFB"/>
    <w:rsid w:val="6813A506"/>
    <w:rsid w:val="68197FED"/>
    <w:rsid w:val="681A2EC7"/>
    <w:rsid w:val="6825393A"/>
    <w:rsid w:val="682EA280"/>
    <w:rsid w:val="6831D2AF"/>
    <w:rsid w:val="68343AA1"/>
    <w:rsid w:val="683D21E9"/>
    <w:rsid w:val="68417699"/>
    <w:rsid w:val="68446F07"/>
    <w:rsid w:val="68485773"/>
    <w:rsid w:val="684CA951"/>
    <w:rsid w:val="684DBF82"/>
    <w:rsid w:val="68503B0E"/>
    <w:rsid w:val="6852A2ED"/>
    <w:rsid w:val="6854830D"/>
    <w:rsid w:val="685581F5"/>
    <w:rsid w:val="68566527"/>
    <w:rsid w:val="6856A372"/>
    <w:rsid w:val="685EDDDF"/>
    <w:rsid w:val="685F96A3"/>
    <w:rsid w:val="68648F3E"/>
    <w:rsid w:val="686682BA"/>
    <w:rsid w:val="6869944A"/>
    <w:rsid w:val="686B994E"/>
    <w:rsid w:val="686C7536"/>
    <w:rsid w:val="686DBB1C"/>
    <w:rsid w:val="6870C4A8"/>
    <w:rsid w:val="6873A6FF"/>
    <w:rsid w:val="687C7BE2"/>
    <w:rsid w:val="687D5C7D"/>
    <w:rsid w:val="687FD8EF"/>
    <w:rsid w:val="688C24B5"/>
    <w:rsid w:val="688C5EA1"/>
    <w:rsid w:val="688F8242"/>
    <w:rsid w:val="688FE1DE"/>
    <w:rsid w:val="6892ACBA"/>
    <w:rsid w:val="6895E248"/>
    <w:rsid w:val="689861C7"/>
    <w:rsid w:val="689B1C25"/>
    <w:rsid w:val="689CD9BE"/>
    <w:rsid w:val="689EBE0C"/>
    <w:rsid w:val="68A3085A"/>
    <w:rsid w:val="68B24E27"/>
    <w:rsid w:val="68B56178"/>
    <w:rsid w:val="68B77752"/>
    <w:rsid w:val="68B8CE9D"/>
    <w:rsid w:val="68C46731"/>
    <w:rsid w:val="68C48080"/>
    <w:rsid w:val="68C81B0E"/>
    <w:rsid w:val="68C81BFB"/>
    <w:rsid w:val="68CC34E7"/>
    <w:rsid w:val="68CD5569"/>
    <w:rsid w:val="68CE65AA"/>
    <w:rsid w:val="68D3A9DD"/>
    <w:rsid w:val="68D4EA50"/>
    <w:rsid w:val="68D8E566"/>
    <w:rsid w:val="68DE1127"/>
    <w:rsid w:val="68E46A8A"/>
    <w:rsid w:val="68E66345"/>
    <w:rsid w:val="68E77EC2"/>
    <w:rsid w:val="68E93927"/>
    <w:rsid w:val="68EB0C69"/>
    <w:rsid w:val="68F3A4C5"/>
    <w:rsid w:val="68F92934"/>
    <w:rsid w:val="68FBD729"/>
    <w:rsid w:val="68FC1B01"/>
    <w:rsid w:val="68FE67DA"/>
    <w:rsid w:val="690502A6"/>
    <w:rsid w:val="6905737D"/>
    <w:rsid w:val="690AC41B"/>
    <w:rsid w:val="690AFABA"/>
    <w:rsid w:val="690B1BD6"/>
    <w:rsid w:val="690C8498"/>
    <w:rsid w:val="690D7774"/>
    <w:rsid w:val="6910C4FC"/>
    <w:rsid w:val="6914A8C1"/>
    <w:rsid w:val="69165216"/>
    <w:rsid w:val="691683BD"/>
    <w:rsid w:val="691A62E8"/>
    <w:rsid w:val="691AF5C2"/>
    <w:rsid w:val="691E2BEE"/>
    <w:rsid w:val="691E6E43"/>
    <w:rsid w:val="6920B28B"/>
    <w:rsid w:val="69236270"/>
    <w:rsid w:val="692667A9"/>
    <w:rsid w:val="6927E11B"/>
    <w:rsid w:val="6927E3D4"/>
    <w:rsid w:val="692BE3A5"/>
    <w:rsid w:val="692E7D86"/>
    <w:rsid w:val="6930AC80"/>
    <w:rsid w:val="6933D5B8"/>
    <w:rsid w:val="693489A6"/>
    <w:rsid w:val="69382DBF"/>
    <w:rsid w:val="69398FAE"/>
    <w:rsid w:val="693A63D8"/>
    <w:rsid w:val="69429ECE"/>
    <w:rsid w:val="694B5CD2"/>
    <w:rsid w:val="6953A4C4"/>
    <w:rsid w:val="6954FDFD"/>
    <w:rsid w:val="695716FB"/>
    <w:rsid w:val="695FC661"/>
    <w:rsid w:val="69643BD7"/>
    <w:rsid w:val="6966CBE9"/>
    <w:rsid w:val="69681C95"/>
    <w:rsid w:val="69682E07"/>
    <w:rsid w:val="6970AFDC"/>
    <w:rsid w:val="69724D9E"/>
    <w:rsid w:val="6974754D"/>
    <w:rsid w:val="69760419"/>
    <w:rsid w:val="697612E5"/>
    <w:rsid w:val="6978469B"/>
    <w:rsid w:val="697CD4B9"/>
    <w:rsid w:val="69804D23"/>
    <w:rsid w:val="69812B84"/>
    <w:rsid w:val="69885597"/>
    <w:rsid w:val="698DB028"/>
    <w:rsid w:val="698E2968"/>
    <w:rsid w:val="698F7E02"/>
    <w:rsid w:val="698FEACE"/>
    <w:rsid w:val="6997B544"/>
    <w:rsid w:val="699BB35E"/>
    <w:rsid w:val="69A0B3AC"/>
    <w:rsid w:val="69AC7224"/>
    <w:rsid w:val="69AFB4A4"/>
    <w:rsid w:val="69AFF4DA"/>
    <w:rsid w:val="69B1929F"/>
    <w:rsid w:val="69B23E2F"/>
    <w:rsid w:val="69B3B9A0"/>
    <w:rsid w:val="69BB1003"/>
    <w:rsid w:val="69C2DB16"/>
    <w:rsid w:val="69C30FB1"/>
    <w:rsid w:val="69C37A79"/>
    <w:rsid w:val="69C53E3F"/>
    <w:rsid w:val="69C718A0"/>
    <w:rsid w:val="69C72F78"/>
    <w:rsid w:val="69C79752"/>
    <w:rsid w:val="69C7F614"/>
    <w:rsid w:val="69CF2F9B"/>
    <w:rsid w:val="69D2E464"/>
    <w:rsid w:val="69D4978F"/>
    <w:rsid w:val="69DAE2E5"/>
    <w:rsid w:val="69DB2B5A"/>
    <w:rsid w:val="69DFD6D2"/>
    <w:rsid w:val="69E1C431"/>
    <w:rsid w:val="69E83BE9"/>
    <w:rsid w:val="69E8B4FE"/>
    <w:rsid w:val="69E99CC9"/>
    <w:rsid w:val="69F11261"/>
    <w:rsid w:val="69F1127F"/>
    <w:rsid w:val="69FE8BB8"/>
    <w:rsid w:val="6A005F9F"/>
    <w:rsid w:val="6A06D26E"/>
    <w:rsid w:val="6A098B7D"/>
    <w:rsid w:val="6A0CB169"/>
    <w:rsid w:val="6A125758"/>
    <w:rsid w:val="6A1E9669"/>
    <w:rsid w:val="6A1FEE85"/>
    <w:rsid w:val="6A206656"/>
    <w:rsid w:val="6A3298C6"/>
    <w:rsid w:val="6A32B486"/>
    <w:rsid w:val="6A370523"/>
    <w:rsid w:val="6A39615B"/>
    <w:rsid w:val="6A39829E"/>
    <w:rsid w:val="6A3A1E4C"/>
    <w:rsid w:val="6A450FF3"/>
    <w:rsid w:val="6A4A85BE"/>
    <w:rsid w:val="6A4D8A70"/>
    <w:rsid w:val="6A4E5B15"/>
    <w:rsid w:val="6A513936"/>
    <w:rsid w:val="6A5361BD"/>
    <w:rsid w:val="6A53B081"/>
    <w:rsid w:val="6A542434"/>
    <w:rsid w:val="6A570493"/>
    <w:rsid w:val="6A59C2EC"/>
    <w:rsid w:val="6A600E24"/>
    <w:rsid w:val="6A60604B"/>
    <w:rsid w:val="6A63B684"/>
    <w:rsid w:val="6A63C2CA"/>
    <w:rsid w:val="6A662E0D"/>
    <w:rsid w:val="6A7331EF"/>
    <w:rsid w:val="6A8AFC86"/>
    <w:rsid w:val="6A914467"/>
    <w:rsid w:val="6AA29775"/>
    <w:rsid w:val="6AA52F1D"/>
    <w:rsid w:val="6AA6D7EA"/>
    <w:rsid w:val="6AA7E63B"/>
    <w:rsid w:val="6AABEDA2"/>
    <w:rsid w:val="6AAC83C1"/>
    <w:rsid w:val="6AADBAED"/>
    <w:rsid w:val="6AAF9ECF"/>
    <w:rsid w:val="6AB2E07F"/>
    <w:rsid w:val="6AB8239D"/>
    <w:rsid w:val="6AB828F6"/>
    <w:rsid w:val="6ABBB27C"/>
    <w:rsid w:val="6AC78186"/>
    <w:rsid w:val="6AD32E86"/>
    <w:rsid w:val="6AD3E28B"/>
    <w:rsid w:val="6AD5C4C5"/>
    <w:rsid w:val="6AD8EFD5"/>
    <w:rsid w:val="6AD960AC"/>
    <w:rsid w:val="6AD9BB68"/>
    <w:rsid w:val="6ADA48BB"/>
    <w:rsid w:val="6AE03736"/>
    <w:rsid w:val="6AE2F4C9"/>
    <w:rsid w:val="6AE6338E"/>
    <w:rsid w:val="6AE68D7C"/>
    <w:rsid w:val="6AF3DD9F"/>
    <w:rsid w:val="6AF51A96"/>
    <w:rsid w:val="6AF7CA52"/>
    <w:rsid w:val="6AF9362B"/>
    <w:rsid w:val="6AF9C0F0"/>
    <w:rsid w:val="6AFB3CCD"/>
    <w:rsid w:val="6AFEEA84"/>
    <w:rsid w:val="6B01A2F4"/>
    <w:rsid w:val="6B02BFC5"/>
    <w:rsid w:val="6B044C9B"/>
    <w:rsid w:val="6B05173C"/>
    <w:rsid w:val="6B092D25"/>
    <w:rsid w:val="6B0B62CC"/>
    <w:rsid w:val="6B0F017E"/>
    <w:rsid w:val="6B11F6EC"/>
    <w:rsid w:val="6B14D91B"/>
    <w:rsid w:val="6B1B8E13"/>
    <w:rsid w:val="6B1C7A78"/>
    <w:rsid w:val="6B1E4D03"/>
    <w:rsid w:val="6B212919"/>
    <w:rsid w:val="6B21DE5A"/>
    <w:rsid w:val="6B21E945"/>
    <w:rsid w:val="6B221030"/>
    <w:rsid w:val="6B270D33"/>
    <w:rsid w:val="6B287431"/>
    <w:rsid w:val="6B2A7440"/>
    <w:rsid w:val="6B2ACDC1"/>
    <w:rsid w:val="6B334A17"/>
    <w:rsid w:val="6B3E7531"/>
    <w:rsid w:val="6B42C0E1"/>
    <w:rsid w:val="6B46F63F"/>
    <w:rsid w:val="6B484285"/>
    <w:rsid w:val="6B4B12B5"/>
    <w:rsid w:val="6B4D70D8"/>
    <w:rsid w:val="6B502C7B"/>
    <w:rsid w:val="6B50E955"/>
    <w:rsid w:val="6B543FFF"/>
    <w:rsid w:val="6B56960B"/>
    <w:rsid w:val="6B5B4665"/>
    <w:rsid w:val="6B5DF63F"/>
    <w:rsid w:val="6B5ED3B6"/>
    <w:rsid w:val="6B63A955"/>
    <w:rsid w:val="6B64AC44"/>
    <w:rsid w:val="6B668CEF"/>
    <w:rsid w:val="6B671B1C"/>
    <w:rsid w:val="6B6878BA"/>
    <w:rsid w:val="6B71ABCF"/>
    <w:rsid w:val="6B72B666"/>
    <w:rsid w:val="6B7637D1"/>
    <w:rsid w:val="6B773F0C"/>
    <w:rsid w:val="6B776A0C"/>
    <w:rsid w:val="6B77E487"/>
    <w:rsid w:val="6B784DA0"/>
    <w:rsid w:val="6B7B77CA"/>
    <w:rsid w:val="6B7D1DA1"/>
    <w:rsid w:val="6B7FE640"/>
    <w:rsid w:val="6B840EDC"/>
    <w:rsid w:val="6B8D78BD"/>
    <w:rsid w:val="6B906D6E"/>
    <w:rsid w:val="6B915009"/>
    <w:rsid w:val="6B9451A6"/>
    <w:rsid w:val="6B979F28"/>
    <w:rsid w:val="6B9EA58D"/>
    <w:rsid w:val="6BA532E1"/>
    <w:rsid w:val="6BAA1EFF"/>
    <w:rsid w:val="6BAC8179"/>
    <w:rsid w:val="6BAE530C"/>
    <w:rsid w:val="6BB708DD"/>
    <w:rsid w:val="6BBDA7D3"/>
    <w:rsid w:val="6BC74643"/>
    <w:rsid w:val="6BCF8ACE"/>
    <w:rsid w:val="6BCFB2F9"/>
    <w:rsid w:val="6BD50268"/>
    <w:rsid w:val="6BD5E2F2"/>
    <w:rsid w:val="6BD73438"/>
    <w:rsid w:val="6BDB9092"/>
    <w:rsid w:val="6BE194B5"/>
    <w:rsid w:val="6BE6C114"/>
    <w:rsid w:val="6BE6C6F8"/>
    <w:rsid w:val="6BEB9DDA"/>
    <w:rsid w:val="6BF28639"/>
    <w:rsid w:val="6BF3E066"/>
    <w:rsid w:val="6BF6388D"/>
    <w:rsid w:val="6BF7D85F"/>
    <w:rsid w:val="6BF89F8F"/>
    <w:rsid w:val="6BFDFE45"/>
    <w:rsid w:val="6C025BE2"/>
    <w:rsid w:val="6C062A54"/>
    <w:rsid w:val="6C08C06E"/>
    <w:rsid w:val="6C0B0814"/>
    <w:rsid w:val="6C0D78EA"/>
    <w:rsid w:val="6C0E0E46"/>
    <w:rsid w:val="6C1186E1"/>
    <w:rsid w:val="6C1936B1"/>
    <w:rsid w:val="6C214E91"/>
    <w:rsid w:val="6C2C232A"/>
    <w:rsid w:val="6C315F92"/>
    <w:rsid w:val="6C3455FA"/>
    <w:rsid w:val="6C38B77C"/>
    <w:rsid w:val="6C3995B9"/>
    <w:rsid w:val="6C3AE6FE"/>
    <w:rsid w:val="6C3BA858"/>
    <w:rsid w:val="6C3C27CD"/>
    <w:rsid w:val="6C3E8660"/>
    <w:rsid w:val="6C3F9EDF"/>
    <w:rsid w:val="6C43083D"/>
    <w:rsid w:val="6C4AC113"/>
    <w:rsid w:val="6C4F3A4C"/>
    <w:rsid w:val="6C4F9DD3"/>
    <w:rsid w:val="6C50923F"/>
    <w:rsid w:val="6C520473"/>
    <w:rsid w:val="6C53FEED"/>
    <w:rsid w:val="6C5556D2"/>
    <w:rsid w:val="6C583A8C"/>
    <w:rsid w:val="6C63C3E8"/>
    <w:rsid w:val="6C6966F1"/>
    <w:rsid w:val="6C70E55D"/>
    <w:rsid w:val="6C7BA4E5"/>
    <w:rsid w:val="6C7D2955"/>
    <w:rsid w:val="6C7F8E1C"/>
    <w:rsid w:val="6C8352A3"/>
    <w:rsid w:val="6C86D7D7"/>
    <w:rsid w:val="6C88C2C3"/>
    <w:rsid w:val="6C8B755C"/>
    <w:rsid w:val="6C99813D"/>
    <w:rsid w:val="6C9B863A"/>
    <w:rsid w:val="6C9FBD57"/>
    <w:rsid w:val="6CA21D36"/>
    <w:rsid w:val="6CA3C5BD"/>
    <w:rsid w:val="6CA3D922"/>
    <w:rsid w:val="6CA4469A"/>
    <w:rsid w:val="6CA5C773"/>
    <w:rsid w:val="6CA72ADA"/>
    <w:rsid w:val="6CAA19F8"/>
    <w:rsid w:val="6CAD31FE"/>
    <w:rsid w:val="6CB0DE82"/>
    <w:rsid w:val="6CB387E4"/>
    <w:rsid w:val="6CB46D3E"/>
    <w:rsid w:val="6CB58FC5"/>
    <w:rsid w:val="6CB95F8B"/>
    <w:rsid w:val="6CB97E52"/>
    <w:rsid w:val="6CBA35CA"/>
    <w:rsid w:val="6CBEB508"/>
    <w:rsid w:val="6CC6D8D9"/>
    <w:rsid w:val="6CC931A5"/>
    <w:rsid w:val="6CC94D3B"/>
    <w:rsid w:val="6CCE01B8"/>
    <w:rsid w:val="6CD3608A"/>
    <w:rsid w:val="6CD70C45"/>
    <w:rsid w:val="6CE07997"/>
    <w:rsid w:val="6CE8E804"/>
    <w:rsid w:val="6CEB6DDF"/>
    <w:rsid w:val="6CF0AB68"/>
    <w:rsid w:val="6CF5C5F3"/>
    <w:rsid w:val="6CF7F881"/>
    <w:rsid w:val="6CFEB7CD"/>
    <w:rsid w:val="6D00BB5B"/>
    <w:rsid w:val="6D02DAFD"/>
    <w:rsid w:val="6D048A65"/>
    <w:rsid w:val="6D04A4D6"/>
    <w:rsid w:val="6D0730B2"/>
    <w:rsid w:val="6D0C4AB6"/>
    <w:rsid w:val="6D11CB87"/>
    <w:rsid w:val="6D150C1B"/>
    <w:rsid w:val="6D18B74D"/>
    <w:rsid w:val="6D1AE08E"/>
    <w:rsid w:val="6D1D0F9D"/>
    <w:rsid w:val="6D1E7928"/>
    <w:rsid w:val="6D263D66"/>
    <w:rsid w:val="6D2C9C7E"/>
    <w:rsid w:val="6D30B2EC"/>
    <w:rsid w:val="6D30C338"/>
    <w:rsid w:val="6D35A04D"/>
    <w:rsid w:val="6D369DA0"/>
    <w:rsid w:val="6D37798F"/>
    <w:rsid w:val="6D40FFBD"/>
    <w:rsid w:val="6D47E335"/>
    <w:rsid w:val="6D4DE61A"/>
    <w:rsid w:val="6D4EB6E7"/>
    <w:rsid w:val="6D54B94F"/>
    <w:rsid w:val="6D58984B"/>
    <w:rsid w:val="6D5B0D3C"/>
    <w:rsid w:val="6D5F7A3B"/>
    <w:rsid w:val="6D613A6D"/>
    <w:rsid w:val="6D6909C5"/>
    <w:rsid w:val="6D6DDE2F"/>
    <w:rsid w:val="6D6E8873"/>
    <w:rsid w:val="6D701E12"/>
    <w:rsid w:val="6D70AF38"/>
    <w:rsid w:val="6D757F0D"/>
    <w:rsid w:val="6D75B353"/>
    <w:rsid w:val="6D77DCB4"/>
    <w:rsid w:val="6D7CE6D7"/>
    <w:rsid w:val="6D865579"/>
    <w:rsid w:val="6D870739"/>
    <w:rsid w:val="6D8787FF"/>
    <w:rsid w:val="6D8C9257"/>
    <w:rsid w:val="6D90626A"/>
    <w:rsid w:val="6D93B51A"/>
    <w:rsid w:val="6D94A436"/>
    <w:rsid w:val="6D9552AD"/>
    <w:rsid w:val="6D96D1C4"/>
    <w:rsid w:val="6D97E350"/>
    <w:rsid w:val="6D99A2D6"/>
    <w:rsid w:val="6D9A3727"/>
    <w:rsid w:val="6D9B638C"/>
    <w:rsid w:val="6D9E40CB"/>
    <w:rsid w:val="6D9FDFDC"/>
    <w:rsid w:val="6DA962B0"/>
    <w:rsid w:val="6DAAB6B2"/>
    <w:rsid w:val="6DB319C5"/>
    <w:rsid w:val="6DB9D468"/>
    <w:rsid w:val="6DC8E058"/>
    <w:rsid w:val="6DCBE538"/>
    <w:rsid w:val="6DD27AC0"/>
    <w:rsid w:val="6DD4A6EB"/>
    <w:rsid w:val="6DD972B7"/>
    <w:rsid w:val="6DDD5B81"/>
    <w:rsid w:val="6DDF86FD"/>
    <w:rsid w:val="6DE7E4EA"/>
    <w:rsid w:val="6DE8262A"/>
    <w:rsid w:val="6DEB4FA0"/>
    <w:rsid w:val="6DF4BB74"/>
    <w:rsid w:val="6DF4DA46"/>
    <w:rsid w:val="6DFD1204"/>
    <w:rsid w:val="6E03F95C"/>
    <w:rsid w:val="6E04A6DA"/>
    <w:rsid w:val="6E0ACDB6"/>
    <w:rsid w:val="6E11388E"/>
    <w:rsid w:val="6E11E97D"/>
    <w:rsid w:val="6E142EEA"/>
    <w:rsid w:val="6E165527"/>
    <w:rsid w:val="6E1D7929"/>
    <w:rsid w:val="6E1E8959"/>
    <w:rsid w:val="6E1EA0D9"/>
    <w:rsid w:val="6E210383"/>
    <w:rsid w:val="6E210F50"/>
    <w:rsid w:val="6E2376A5"/>
    <w:rsid w:val="6E248347"/>
    <w:rsid w:val="6E2558FE"/>
    <w:rsid w:val="6E2652F7"/>
    <w:rsid w:val="6E2AA8BA"/>
    <w:rsid w:val="6E313370"/>
    <w:rsid w:val="6E31F0FE"/>
    <w:rsid w:val="6E33E687"/>
    <w:rsid w:val="6E382CC4"/>
    <w:rsid w:val="6E3907B4"/>
    <w:rsid w:val="6E41C1FA"/>
    <w:rsid w:val="6E42F7BD"/>
    <w:rsid w:val="6E450F4A"/>
    <w:rsid w:val="6E47A7D1"/>
    <w:rsid w:val="6E4A247C"/>
    <w:rsid w:val="6E58533E"/>
    <w:rsid w:val="6E59FDF5"/>
    <w:rsid w:val="6E5B7C44"/>
    <w:rsid w:val="6E5DD726"/>
    <w:rsid w:val="6E66C523"/>
    <w:rsid w:val="6E6AEAD9"/>
    <w:rsid w:val="6E71C3E1"/>
    <w:rsid w:val="6E748B04"/>
    <w:rsid w:val="6E7A358D"/>
    <w:rsid w:val="6E7BE427"/>
    <w:rsid w:val="6E839945"/>
    <w:rsid w:val="6E8E96A2"/>
    <w:rsid w:val="6E97C50A"/>
    <w:rsid w:val="6E9C0CF7"/>
    <w:rsid w:val="6E9F76D0"/>
    <w:rsid w:val="6EA64240"/>
    <w:rsid w:val="6EA814AE"/>
    <w:rsid w:val="6EAFF2C8"/>
    <w:rsid w:val="6EB333D6"/>
    <w:rsid w:val="6EB5DF89"/>
    <w:rsid w:val="6EBDCB79"/>
    <w:rsid w:val="6EBFB2BA"/>
    <w:rsid w:val="6EC0D54E"/>
    <w:rsid w:val="6ECB9CE9"/>
    <w:rsid w:val="6ECC37C4"/>
    <w:rsid w:val="6ECFF304"/>
    <w:rsid w:val="6ED0A20F"/>
    <w:rsid w:val="6ED29A48"/>
    <w:rsid w:val="6ED67B1E"/>
    <w:rsid w:val="6EDD74A4"/>
    <w:rsid w:val="6EDD8A2C"/>
    <w:rsid w:val="6EDDFC8E"/>
    <w:rsid w:val="6EDEC12C"/>
    <w:rsid w:val="6EF2F62F"/>
    <w:rsid w:val="6EF317BB"/>
    <w:rsid w:val="6EF71037"/>
    <w:rsid w:val="6EFD1059"/>
    <w:rsid w:val="6EFDCD52"/>
    <w:rsid w:val="6EFF69B1"/>
    <w:rsid w:val="6F01E54E"/>
    <w:rsid w:val="6F0A7646"/>
    <w:rsid w:val="6F0ED92A"/>
    <w:rsid w:val="6F1052EC"/>
    <w:rsid w:val="6F1205E0"/>
    <w:rsid w:val="6F1C417B"/>
    <w:rsid w:val="6F1E512C"/>
    <w:rsid w:val="6F1F608F"/>
    <w:rsid w:val="6F290B0F"/>
    <w:rsid w:val="6F29B40A"/>
    <w:rsid w:val="6F2A26FB"/>
    <w:rsid w:val="6F2F857B"/>
    <w:rsid w:val="6F31E252"/>
    <w:rsid w:val="6F3332DE"/>
    <w:rsid w:val="6F3504A2"/>
    <w:rsid w:val="6F37C6CC"/>
    <w:rsid w:val="6F3942C6"/>
    <w:rsid w:val="6F3CD0B6"/>
    <w:rsid w:val="6F3CF725"/>
    <w:rsid w:val="6F3F7273"/>
    <w:rsid w:val="6F439483"/>
    <w:rsid w:val="6F47CEE9"/>
    <w:rsid w:val="6F483327"/>
    <w:rsid w:val="6F55A4C9"/>
    <w:rsid w:val="6F63929A"/>
    <w:rsid w:val="6F676C7E"/>
    <w:rsid w:val="6F687056"/>
    <w:rsid w:val="6F6A447D"/>
    <w:rsid w:val="6F6B004F"/>
    <w:rsid w:val="6F6C83CD"/>
    <w:rsid w:val="6F72D3A4"/>
    <w:rsid w:val="6F7800FB"/>
    <w:rsid w:val="6F79724F"/>
    <w:rsid w:val="6F7FCD0E"/>
    <w:rsid w:val="6F81CE2F"/>
    <w:rsid w:val="6F83B66F"/>
    <w:rsid w:val="6F845725"/>
    <w:rsid w:val="6F872001"/>
    <w:rsid w:val="6F8C6C32"/>
    <w:rsid w:val="6F925113"/>
    <w:rsid w:val="6F97649A"/>
    <w:rsid w:val="6F99EC80"/>
    <w:rsid w:val="6F9AC809"/>
    <w:rsid w:val="6F9B6B9F"/>
    <w:rsid w:val="6F9D090B"/>
    <w:rsid w:val="6F9D1570"/>
    <w:rsid w:val="6F9E2625"/>
    <w:rsid w:val="6FA126DF"/>
    <w:rsid w:val="6FA187E3"/>
    <w:rsid w:val="6FA2C722"/>
    <w:rsid w:val="6FA36EE6"/>
    <w:rsid w:val="6FA768F7"/>
    <w:rsid w:val="6FA78C2D"/>
    <w:rsid w:val="6FA8BA3F"/>
    <w:rsid w:val="6FADA876"/>
    <w:rsid w:val="6FB5856F"/>
    <w:rsid w:val="6FB90DB7"/>
    <w:rsid w:val="6FC13F96"/>
    <w:rsid w:val="6FC46A13"/>
    <w:rsid w:val="6FC4F035"/>
    <w:rsid w:val="6FC95D6C"/>
    <w:rsid w:val="6FCAFFF5"/>
    <w:rsid w:val="6FD27AE0"/>
    <w:rsid w:val="6FD44841"/>
    <w:rsid w:val="6FD4A783"/>
    <w:rsid w:val="6FD5D8E1"/>
    <w:rsid w:val="6FD7CF5D"/>
    <w:rsid w:val="6FDDE4F2"/>
    <w:rsid w:val="6FDF4F60"/>
    <w:rsid w:val="6FE11818"/>
    <w:rsid w:val="6FE6265D"/>
    <w:rsid w:val="6FE83538"/>
    <w:rsid w:val="6FE952B5"/>
    <w:rsid w:val="6FE997C0"/>
    <w:rsid w:val="6FEACA91"/>
    <w:rsid w:val="6FEE2285"/>
    <w:rsid w:val="6FEEB4BE"/>
    <w:rsid w:val="6FEF4C8F"/>
    <w:rsid w:val="6FEF6B57"/>
    <w:rsid w:val="6FF70DA6"/>
    <w:rsid w:val="6FF791F3"/>
    <w:rsid w:val="6FFE0F5A"/>
    <w:rsid w:val="6FFF2C52"/>
    <w:rsid w:val="70016F41"/>
    <w:rsid w:val="70041A98"/>
    <w:rsid w:val="7004D358"/>
    <w:rsid w:val="70089E72"/>
    <w:rsid w:val="7016DE82"/>
    <w:rsid w:val="701870A0"/>
    <w:rsid w:val="701B8EDC"/>
    <w:rsid w:val="701E0588"/>
    <w:rsid w:val="701E1EA2"/>
    <w:rsid w:val="70206892"/>
    <w:rsid w:val="70208921"/>
    <w:rsid w:val="7021391C"/>
    <w:rsid w:val="70268C35"/>
    <w:rsid w:val="702DBEE4"/>
    <w:rsid w:val="7032AD03"/>
    <w:rsid w:val="70357C24"/>
    <w:rsid w:val="7035C725"/>
    <w:rsid w:val="703A4DDC"/>
    <w:rsid w:val="703A64DB"/>
    <w:rsid w:val="70427266"/>
    <w:rsid w:val="70448C75"/>
    <w:rsid w:val="7045B2EB"/>
    <w:rsid w:val="70468ABE"/>
    <w:rsid w:val="7048836F"/>
    <w:rsid w:val="704D2256"/>
    <w:rsid w:val="7051B8EE"/>
    <w:rsid w:val="705305FF"/>
    <w:rsid w:val="705D1B6C"/>
    <w:rsid w:val="705DB4D2"/>
    <w:rsid w:val="7061FDB4"/>
    <w:rsid w:val="706497D5"/>
    <w:rsid w:val="7070015D"/>
    <w:rsid w:val="70737325"/>
    <w:rsid w:val="7074DBFF"/>
    <w:rsid w:val="707569D5"/>
    <w:rsid w:val="707822CB"/>
    <w:rsid w:val="7079D844"/>
    <w:rsid w:val="707BB0BB"/>
    <w:rsid w:val="708781DD"/>
    <w:rsid w:val="708A4C1A"/>
    <w:rsid w:val="70934B2D"/>
    <w:rsid w:val="7094B3DC"/>
    <w:rsid w:val="7096466B"/>
    <w:rsid w:val="70982BED"/>
    <w:rsid w:val="70987269"/>
    <w:rsid w:val="709B16A1"/>
    <w:rsid w:val="709E1043"/>
    <w:rsid w:val="709EC7B5"/>
    <w:rsid w:val="70A1144D"/>
    <w:rsid w:val="70A1375F"/>
    <w:rsid w:val="70AC234D"/>
    <w:rsid w:val="70AE4D09"/>
    <w:rsid w:val="70B18A36"/>
    <w:rsid w:val="70B4A815"/>
    <w:rsid w:val="70B59751"/>
    <w:rsid w:val="70B6CED5"/>
    <w:rsid w:val="70BA77FF"/>
    <w:rsid w:val="70BCB930"/>
    <w:rsid w:val="70C1E148"/>
    <w:rsid w:val="70C36C03"/>
    <w:rsid w:val="70C5B296"/>
    <w:rsid w:val="70CB55DC"/>
    <w:rsid w:val="70CE7ECC"/>
    <w:rsid w:val="70D1D7E9"/>
    <w:rsid w:val="70D3044E"/>
    <w:rsid w:val="70D4B345"/>
    <w:rsid w:val="70D746CC"/>
    <w:rsid w:val="70D793AD"/>
    <w:rsid w:val="70DB4F43"/>
    <w:rsid w:val="70E23FCD"/>
    <w:rsid w:val="70E2CAAD"/>
    <w:rsid w:val="70E49310"/>
    <w:rsid w:val="70E64DEF"/>
    <w:rsid w:val="70E6FDE8"/>
    <w:rsid w:val="70EBB6EC"/>
    <w:rsid w:val="70F0044C"/>
    <w:rsid w:val="70F0B939"/>
    <w:rsid w:val="70F175E5"/>
    <w:rsid w:val="70F255B2"/>
    <w:rsid w:val="70FAE41E"/>
    <w:rsid w:val="70FE6E20"/>
    <w:rsid w:val="70FEB8F1"/>
    <w:rsid w:val="71038D5B"/>
    <w:rsid w:val="710440B7"/>
    <w:rsid w:val="7104CC21"/>
    <w:rsid w:val="7104F122"/>
    <w:rsid w:val="710CE3ED"/>
    <w:rsid w:val="710F9F98"/>
    <w:rsid w:val="71145425"/>
    <w:rsid w:val="7114A07B"/>
    <w:rsid w:val="711825F9"/>
    <w:rsid w:val="711E66F2"/>
    <w:rsid w:val="7123C2DC"/>
    <w:rsid w:val="71295FDD"/>
    <w:rsid w:val="712A250E"/>
    <w:rsid w:val="712E8756"/>
    <w:rsid w:val="7131D7F2"/>
    <w:rsid w:val="71355A3B"/>
    <w:rsid w:val="7140DC73"/>
    <w:rsid w:val="714139A8"/>
    <w:rsid w:val="7143AFAE"/>
    <w:rsid w:val="71477BEF"/>
    <w:rsid w:val="714805EB"/>
    <w:rsid w:val="714A67F6"/>
    <w:rsid w:val="714AD9EC"/>
    <w:rsid w:val="714B1FAE"/>
    <w:rsid w:val="714C9741"/>
    <w:rsid w:val="714FECA9"/>
    <w:rsid w:val="71544558"/>
    <w:rsid w:val="7156CC71"/>
    <w:rsid w:val="715A57AF"/>
    <w:rsid w:val="715AB57F"/>
    <w:rsid w:val="715D06EC"/>
    <w:rsid w:val="71615DEA"/>
    <w:rsid w:val="7166CCF7"/>
    <w:rsid w:val="7167AB37"/>
    <w:rsid w:val="7167CD8F"/>
    <w:rsid w:val="716C1B9A"/>
    <w:rsid w:val="717091FF"/>
    <w:rsid w:val="717359A4"/>
    <w:rsid w:val="717E105D"/>
    <w:rsid w:val="71802D4E"/>
    <w:rsid w:val="7188883B"/>
    <w:rsid w:val="718B737C"/>
    <w:rsid w:val="718F2C76"/>
    <w:rsid w:val="71902164"/>
    <w:rsid w:val="7190905C"/>
    <w:rsid w:val="71925268"/>
    <w:rsid w:val="7194EA29"/>
    <w:rsid w:val="7198BA00"/>
    <w:rsid w:val="71A27A2C"/>
    <w:rsid w:val="71A27D09"/>
    <w:rsid w:val="71A28B9B"/>
    <w:rsid w:val="71A397D7"/>
    <w:rsid w:val="71A54F71"/>
    <w:rsid w:val="71B000C8"/>
    <w:rsid w:val="71B2436B"/>
    <w:rsid w:val="71B5E68A"/>
    <w:rsid w:val="71B68682"/>
    <w:rsid w:val="71B7E01A"/>
    <w:rsid w:val="71B8C2D7"/>
    <w:rsid w:val="71B9AEE4"/>
    <w:rsid w:val="71BAEE6B"/>
    <w:rsid w:val="71C20374"/>
    <w:rsid w:val="71C63764"/>
    <w:rsid w:val="71CA1838"/>
    <w:rsid w:val="71CA2D97"/>
    <w:rsid w:val="71CD14E2"/>
    <w:rsid w:val="71CD3363"/>
    <w:rsid w:val="71D447B9"/>
    <w:rsid w:val="71D4B677"/>
    <w:rsid w:val="71DA3CA1"/>
    <w:rsid w:val="71DBB71D"/>
    <w:rsid w:val="71DC9060"/>
    <w:rsid w:val="71E0A23B"/>
    <w:rsid w:val="71EA96EB"/>
    <w:rsid w:val="71EC8F08"/>
    <w:rsid w:val="71F21C9C"/>
    <w:rsid w:val="71FA8543"/>
    <w:rsid w:val="71FB1AB1"/>
    <w:rsid w:val="71FB7FB7"/>
    <w:rsid w:val="71FFB3E1"/>
    <w:rsid w:val="72032522"/>
    <w:rsid w:val="7204847D"/>
    <w:rsid w:val="720520CD"/>
    <w:rsid w:val="720C5CB7"/>
    <w:rsid w:val="720FA1F0"/>
    <w:rsid w:val="72105A54"/>
    <w:rsid w:val="7219CF4C"/>
    <w:rsid w:val="7223D874"/>
    <w:rsid w:val="72251149"/>
    <w:rsid w:val="72257C79"/>
    <w:rsid w:val="722CE957"/>
    <w:rsid w:val="722F6B48"/>
    <w:rsid w:val="723124E5"/>
    <w:rsid w:val="723A8013"/>
    <w:rsid w:val="724306D0"/>
    <w:rsid w:val="724821D9"/>
    <w:rsid w:val="72494F48"/>
    <w:rsid w:val="724A325D"/>
    <w:rsid w:val="724B7207"/>
    <w:rsid w:val="724EF490"/>
    <w:rsid w:val="725350A6"/>
    <w:rsid w:val="725383DD"/>
    <w:rsid w:val="72560C6F"/>
    <w:rsid w:val="72576363"/>
    <w:rsid w:val="725D2755"/>
    <w:rsid w:val="72615A80"/>
    <w:rsid w:val="7263DC77"/>
    <w:rsid w:val="726620E0"/>
    <w:rsid w:val="7267618F"/>
    <w:rsid w:val="726D32BB"/>
    <w:rsid w:val="7271482F"/>
    <w:rsid w:val="7271DC26"/>
    <w:rsid w:val="7273172D"/>
    <w:rsid w:val="727476D0"/>
    <w:rsid w:val="7278D9E0"/>
    <w:rsid w:val="727F309D"/>
    <w:rsid w:val="72804BA0"/>
    <w:rsid w:val="7282BBC9"/>
    <w:rsid w:val="7282DCC0"/>
    <w:rsid w:val="7286388D"/>
    <w:rsid w:val="72865A7B"/>
    <w:rsid w:val="7287AA92"/>
    <w:rsid w:val="72886F19"/>
    <w:rsid w:val="728F4927"/>
    <w:rsid w:val="72901B6D"/>
    <w:rsid w:val="7298E6AC"/>
    <w:rsid w:val="729E24AB"/>
    <w:rsid w:val="729E8E51"/>
    <w:rsid w:val="72A0B246"/>
    <w:rsid w:val="72A82A4D"/>
    <w:rsid w:val="72A9279C"/>
    <w:rsid w:val="72A9F8DE"/>
    <w:rsid w:val="72AEDEB8"/>
    <w:rsid w:val="72AFA8EB"/>
    <w:rsid w:val="72B4EDEF"/>
    <w:rsid w:val="72B9A411"/>
    <w:rsid w:val="72C11988"/>
    <w:rsid w:val="72C371D2"/>
    <w:rsid w:val="72C86DD7"/>
    <w:rsid w:val="72C888CF"/>
    <w:rsid w:val="72C93605"/>
    <w:rsid w:val="72C96683"/>
    <w:rsid w:val="72CBEF8B"/>
    <w:rsid w:val="72CCF439"/>
    <w:rsid w:val="72CE2CF6"/>
    <w:rsid w:val="72D6157C"/>
    <w:rsid w:val="72D9CDED"/>
    <w:rsid w:val="72DC6347"/>
    <w:rsid w:val="72DC8A23"/>
    <w:rsid w:val="72DF2406"/>
    <w:rsid w:val="72E084E9"/>
    <w:rsid w:val="72E1C78F"/>
    <w:rsid w:val="72E4DC1B"/>
    <w:rsid w:val="72E5C727"/>
    <w:rsid w:val="72EC6230"/>
    <w:rsid w:val="72F30640"/>
    <w:rsid w:val="72F82D17"/>
    <w:rsid w:val="72FCF4D1"/>
    <w:rsid w:val="72FF687A"/>
    <w:rsid w:val="72FFD800"/>
    <w:rsid w:val="730134F2"/>
    <w:rsid w:val="7301ACA2"/>
    <w:rsid w:val="7306EE59"/>
    <w:rsid w:val="73076D7F"/>
    <w:rsid w:val="7307EBFB"/>
    <w:rsid w:val="730A89B0"/>
    <w:rsid w:val="730DD1AA"/>
    <w:rsid w:val="731525F9"/>
    <w:rsid w:val="731D0EED"/>
    <w:rsid w:val="731DB35B"/>
    <w:rsid w:val="731E8D7B"/>
    <w:rsid w:val="7320B81A"/>
    <w:rsid w:val="73221304"/>
    <w:rsid w:val="73229EBA"/>
    <w:rsid w:val="7329D316"/>
    <w:rsid w:val="7329DBD8"/>
    <w:rsid w:val="732B18B6"/>
    <w:rsid w:val="732BC78A"/>
    <w:rsid w:val="732CCA4D"/>
    <w:rsid w:val="732E6D95"/>
    <w:rsid w:val="732FF899"/>
    <w:rsid w:val="7330F54F"/>
    <w:rsid w:val="73348A61"/>
    <w:rsid w:val="7334926E"/>
    <w:rsid w:val="7336D633"/>
    <w:rsid w:val="73399C84"/>
    <w:rsid w:val="733CEA5E"/>
    <w:rsid w:val="73422CEB"/>
    <w:rsid w:val="7345757B"/>
    <w:rsid w:val="73491965"/>
    <w:rsid w:val="734B1C75"/>
    <w:rsid w:val="73517D5F"/>
    <w:rsid w:val="7351D8A5"/>
    <w:rsid w:val="73550C7A"/>
    <w:rsid w:val="735DE083"/>
    <w:rsid w:val="735E2D45"/>
    <w:rsid w:val="7360BD2A"/>
    <w:rsid w:val="7364933C"/>
    <w:rsid w:val="7366DA20"/>
    <w:rsid w:val="736A59B0"/>
    <w:rsid w:val="736D1CA2"/>
    <w:rsid w:val="737330B6"/>
    <w:rsid w:val="737526A0"/>
    <w:rsid w:val="73775683"/>
    <w:rsid w:val="737811CD"/>
    <w:rsid w:val="737BAADF"/>
    <w:rsid w:val="737C3384"/>
    <w:rsid w:val="737F4F15"/>
    <w:rsid w:val="737FAF9B"/>
    <w:rsid w:val="73801AAA"/>
    <w:rsid w:val="738356A9"/>
    <w:rsid w:val="7385C96C"/>
    <w:rsid w:val="73885F69"/>
    <w:rsid w:val="7389E463"/>
    <w:rsid w:val="738E4AB8"/>
    <w:rsid w:val="738F6CEB"/>
    <w:rsid w:val="73935464"/>
    <w:rsid w:val="739863C9"/>
    <w:rsid w:val="739EB696"/>
    <w:rsid w:val="73A0A96D"/>
    <w:rsid w:val="73A36427"/>
    <w:rsid w:val="73A57842"/>
    <w:rsid w:val="73AE225C"/>
    <w:rsid w:val="73B91CF7"/>
    <w:rsid w:val="73B9EBB9"/>
    <w:rsid w:val="73C09912"/>
    <w:rsid w:val="73C6F0F2"/>
    <w:rsid w:val="73C7870B"/>
    <w:rsid w:val="73C85ED8"/>
    <w:rsid w:val="73C9B278"/>
    <w:rsid w:val="73CAC9DD"/>
    <w:rsid w:val="73D02E00"/>
    <w:rsid w:val="73D17A61"/>
    <w:rsid w:val="73D2C0EC"/>
    <w:rsid w:val="73D75492"/>
    <w:rsid w:val="73D7966C"/>
    <w:rsid w:val="73DD6A0C"/>
    <w:rsid w:val="73E3810A"/>
    <w:rsid w:val="73E454D9"/>
    <w:rsid w:val="73E5D5DF"/>
    <w:rsid w:val="73E602BE"/>
    <w:rsid w:val="73ED3999"/>
    <w:rsid w:val="73F316C6"/>
    <w:rsid w:val="73F3A3E8"/>
    <w:rsid w:val="73FA845E"/>
    <w:rsid w:val="73FB55A0"/>
    <w:rsid w:val="73FCC443"/>
    <w:rsid w:val="73FF7423"/>
    <w:rsid w:val="7403A561"/>
    <w:rsid w:val="7403B25A"/>
    <w:rsid w:val="740668B4"/>
    <w:rsid w:val="740AA510"/>
    <w:rsid w:val="7413DC4F"/>
    <w:rsid w:val="74156988"/>
    <w:rsid w:val="74172F22"/>
    <w:rsid w:val="741A18DD"/>
    <w:rsid w:val="741FD671"/>
    <w:rsid w:val="7427738C"/>
    <w:rsid w:val="7428575A"/>
    <w:rsid w:val="74301678"/>
    <w:rsid w:val="7431B10C"/>
    <w:rsid w:val="7432629E"/>
    <w:rsid w:val="74338C4F"/>
    <w:rsid w:val="743BE179"/>
    <w:rsid w:val="743E6685"/>
    <w:rsid w:val="7447494B"/>
    <w:rsid w:val="7449999E"/>
    <w:rsid w:val="744FA1D0"/>
    <w:rsid w:val="7450D852"/>
    <w:rsid w:val="74517F8B"/>
    <w:rsid w:val="7451F5CA"/>
    <w:rsid w:val="745B6A94"/>
    <w:rsid w:val="74619C74"/>
    <w:rsid w:val="74634C71"/>
    <w:rsid w:val="74654D88"/>
    <w:rsid w:val="746D438B"/>
    <w:rsid w:val="746DBE73"/>
    <w:rsid w:val="747047D8"/>
    <w:rsid w:val="747D9A78"/>
    <w:rsid w:val="7484EA00"/>
    <w:rsid w:val="74857B01"/>
    <w:rsid w:val="749667E8"/>
    <w:rsid w:val="749CCCBC"/>
    <w:rsid w:val="749D1232"/>
    <w:rsid w:val="74A7F67F"/>
    <w:rsid w:val="74AC1008"/>
    <w:rsid w:val="74B91E9F"/>
    <w:rsid w:val="74BC6CE9"/>
    <w:rsid w:val="74BDFE1B"/>
    <w:rsid w:val="74C0C66A"/>
    <w:rsid w:val="74C23BD1"/>
    <w:rsid w:val="74CFCFCD"/>
    <w:rsid w:val="74D07FFF"/>
    <w:rsid w:val="74D155CF"/>
    <w:rsid w:val="74D7C577"/>
    <w:rsid w:val="74DAEEDE"/>
    <w:rsid w:val="74DC231F"/>
    <w:rsid w:val="74DD55E6"/>
    <w:rsid w:val="74E13DF3"/>
    <w:rsid w:val="74E3CDD6"/>
    <w:rsid w:val="74E790E7"/>
    <w:rsid w:val="74E9004E"/>
    <w:rsid w:val="74EDE45D"/>
    <w:rsid w:val="74EE0F70"/>
    <w:rsid w:val="74F144B1"/>
    <w:rsid w:val="74F3FEC0"/>
    <w:rsid w:val="74F9351E"/>
    <w:rsid w:val="7508C609"/>
    <w:rsid w:val="75135CF2"/>
    <w:rsid w:val="751A9A0A"/>
    <w:rsid w:val="751AB950"/>
    <w:rsid w:val="751CC1F8"/>
    <w:rsid w:val="75203DE4"/>
    <w:rsid w:val="7520B0B5"/>
    <w:rsid w:val="7521C561"/>
    <w:rsid w:val="75285578"/>
    <w:rsid w:val="752863B0"/>
    <w:rsid w:val="752DC336"/>
    <w:rsid w:val="75343241"/>
    <w:rsid w:val="753618E9"/>
    <w:rsid w:val="7536EE91"/>
    <w:rsid w:val="75393BC5"/>
    <w:rsid w:val="753953A7"/>
    <w:rsid w:val="753C9B87"/>
    <w:rsid w:val="753E4C85"/>
    <w:rsid w:val="753E84FA"/>
    <w:rsid w:val="753EE1AA"/>
    <w:rsid w:val="753F3488"/>
    <w:rsid w:val="75409ABD"/>
    <w:rsid w:val="7540C83B"/>
    <w:rsid w:val="7541A1D3"/>
    <w:rsid w:val="7541CCEB"/>
    <w:rsid w:val="7543640C"/>
    <w:rsid w:val="7547614A"/>
    <w:rsid w:val="75514D09"/>
    <w:rsid w:val="75528E12"/>
    <w:rsid w:val="7552BAB3"/>
    <w:rsid w:val="755D0E6E"/>
    <w:rsid w:val="75618286"/>
    <w:rsid w:val="75623150"/>
    <w:rsid w:val="75656B78"/>
    <w:rsid w:val="7567F3D6"/>
    <w:rsid w:val="756B383E"/>
    <w:rsid w:val="756D34DB"/>
    <w:rsid w:val="7570B654"/>
    <w:rsid w:val="75746C64"/>
    <w:rsid w:val="757C77B0"/>
    <w:rsid w:val="757DD876"/>
    <w:rsid w:val="757F897C"/>
    <w:rsid w:val="7582FA32"/>
    <w:rsid w:val="7584E790"/>
    <w:rsid w:val="75858644"/>
    <w:rsid w:val="758B3175"/>
    <w:rsid w:val="758F7106"/>
    <w:rsid w:val="759215DE"/>
    <w:rsid w:val="75990488"/>
    <w:rsid w:val="7599C33E"/>
    <w:rsid w:val="759B2C21"/>
    <w:rsid w:val="759C7846"/>
    <w:rsid w:val="759FA79F"/>
    <w:rsid w:val="75A0F41A"/>
    <w:rsid w:val="75A7079B"/>
    <w:rsid w:val="75A75406"/>
    <w:rsid w:val="75AD774C"/>
    <w:rsid w:val="75B19A0C"/>
    <w:rsid w:val="75B59C14"/>
    <w:rsid w:val="75BA339F"/>
    <w:rsid w:val="75BB9765"/>
    <w:rsid w:val="75BD3FA1"/>
    <w:rsid w:val="75C7F88C"/>
    <w:rsid w:val="75CA29E9"/>
    <w:rsid w:val="75CB920F"/>
    <w:rsid w:val="75CEECD6"/>
    <w:rsid w:val="75CFE4D4"/>
    <w:rsid w:val="75D1EF33"/>
    <w:rsid w:val="75D5A8AC"/>
    <w:rsid w:val="75D5F001"/>
    <w:rsid w:val="75D76269"/>
    <w:rsid w:val="75D86DEC"/>
    <w:rsid w:val="75DC26EA"/>
    <w:rsid w:val="75E6B2FB"/>
    <w:rsid w:val="75E7257E"/>
    <w:rsid w:val="75EBBFC5"/>
    <w:rsid w:val="75EE2515"/>
    <w:rsid w:val="75F39370"/>
    <w:rsid w:val="75F4BF09"/>
    <w:rsid w:val="75F50E6D"/>
    <w:rsid w:val="75FCAAC5"/>
    <w:rsid w:val="76000D48"/>
    <w:rsid w:val="760557E7"/>
    <w:rsid w:val="760774D0"/>
    <w:rsid w:val="7608D402"/>
    <w:rsid w:val="760919B2"/>
    <w:rsid w:val="760C56F4"/>
    <w:rsid w:val="76127540"/>
    <w:rsid w:val="761F8AFD"/>
    <w:rsid w:val="762193CD"/>
    <w:rsid w:val="76278D74"/>
    <w:rsid w:val="762D7740"/>
    <w:rsid w:val="762E88D7"/>
    <w:rsid w:val="7631288C"/>
    <w:rsid w:val="7635D3F7"/>
    <w:rsid w:val="76361389"/>
    <w:rsid w:val="7638C2FF"/>
    <w:rsid w:val="763DE97C"/>
    <w:rsid w:val="7652CA16"/>
    <w:rsid w:val="76541FA8"/>
    <w:rsid w:val="76554579"/>
    <w:rsid w:val="76611D58"/>
    <w:rsid w:val="7661DAB2"/>
    <w:rsid w:val="76632439"/>
    <w:rsid w:val="7668D514"/>
    <w:rsid w:val="7669045C"/>
    <w:rsid w:val="766A50ED"/>
    <w:rsid w:val="766C3330"/>
    <w:rsid w:val="766FE335"/>
    <w:rsid w:val="7671A420"/>
    <w:rsid w:val="7675C002"/>
    <w:rsid w:val="767728F3"/>
    <w:rsid w:val="767D9E1E"/>
    <w:rsid w:val="7681910E"/>
    <w:rsid w:val="76853DEC"/>
    <w:rsid w:val="768975CF"/>
    <w:rsid w:val="768C0F86"/>
    <w:rsid w:val="768CC765"/>
    <w:rsid w:val="768E9D4A"/>
    <w:rsid w:val="769218EF"/>
    <w:rsid w:val="769F2B0D"/>
    <w:rsid w:val="769F8570"/>
    <w:rsid w:val="769FBDB7"/>
    <w:rsid w:val="76A090F9"/>
    <w:rsid w:val="76A1B382"/>
    <w:rsid w:val="76B4FD6C"/>
    <w:rsid w:val="76B77095"/>
    <w:rsid w:val="76B816DB"/>
    <w:rsid w:val="76B91B50"/>
    <w:rsid w:val="76BE70EA"/>
    <w:rsid w:val="76BE73A2"/>
    <w:rsid w:val="76BF9AA5"/>
    <w:rsid w:val="76CC8675"/>
    <w:rsid w:val="76CEAD75"/>
    <w:rsid w:val="76CF53FE"/>
    <w:rsid w:val="76D502AE"/>
    <w:rsid w:val="76D6A06D"/>
    <w:rsid w:val="76D73714"/>
    <w:rsid w:val="76DAFD06"/>
    <w:rsid w:val="76DD9D4C"/>
    <w:rsid w:val="76E84B28"/>
    <w:rsid w:val="76EAF46E"/>
    <w:rsid w:val="76EFAD47"/>
    <w:rsid w:val="76F36EE7"/>
    <w:rsid w:val="76F8641B"/>
    <w:rsid w:val="76F98EEE"/>
    <w:rsid w:val="76FB9220"/>
    <w:rsid w:val="7702ED76"/>
    <w:rsid w:val="77062F77"/>
    <w:rsid w:val="77063049"/>
    <w:rsid w:val="770C311C"/>
    <w:rsid w:val="7714DC53"/>
    <w:rsid w:val="77156F8E"/>
    <w:rsid w:val="7715B6BF"/>
    <w:rsid w:val="771763C0"/>
    <w:rsid w:val="7717CE94"/>
    <w:rsid w:val="771B698A"/>
    <w:rsid w:val="771DB4F4"/>
    <w:rsid w:val="7721705E"/>
    <w:rsid w:val="77229DDD"/>
    <w:rsid w:val="77235F7D"/>
    <w:rsid w:val="77242A7C"/>
    <w:rsid w:val="7726C173"/>
    <w:rsid w:val="7737DD56"/>
    <w:rsid w:val="773AC235"/>
    <w:rsid w:val="773CFDBD"/>
    <w:rsid w:val="773DB852"/>
    <w:rsid w:val="77424CBA"/>
    <w:rsid w:val="7743F89A"/>
    <w:rsid w:val="77493F44"/>
    <w:rsid w:val="774B7D11"/>
    <w:rsid w:val="774E5025"/>
    <w:rsid w:val="7753A231"/>
    <w:rsid w:val="77541821"/>
    <w:rsid w:val="7756E9F4"/>
    <w:rsid w:val="7757D362"/>
    <w:rsid w:val="77585029"/>
    <w:rsid w:val="775F1097"/>
    <w:rsid w:val="77613EA0"/>
    <w:rsid w:val="7761D22B"/>
    <w:rsid w:val="7765041F"/>
    <w:rsid w:val="7771A01E"/>
    <w:rsid w:val="7773823B"/>
    <w:rsid w:val="777699FC"/>
    <w:rsid w:val="777CBD45"/>
    <w:rsid w:val="7783D92B"/>
    <w:rsid w:val="778E827D"/>
    <w:rsid w:val="779A1934"/>
    <w:rsid w:val="77A13251"/>
    <w:rsid w:val="77B16F8D"/>
    <w:rsid w:val="77B55ED1"/>
    <w:rsid w:val="77BEA39B"/>
    <w:rsid w:val="77BECA0E"/>
    <w:rsid w:val="77C259BD"/>
    <w:rsid w:val="77C49C5F"/>
    <w:rsid w:val="77CABA8B"/>
    <w:rsid w:val="77D0C01A"/>
    <w:rsid w:val="77D4B2DA"/>
    <w:rsid w:val="77D4B2F4"/>
    <w:rsid w:val="77DA8CF9"/>
    <w:rsid w:val="77DC8142"/>
    <w:rsid w:val="77DEBA9C"/>
    <w:rsid w:val="77E0675D"/>
    <w:rsid w:val="77E06F27"/>
    <w:rsid w:val="77E0C22D"/>
    <w:rsid w:val="77E2A30B"/>
    <w:rsid w:val="77E35F58"/>
    <w:rsid w:val="77E6D914"/>
    <w:rsid w:val="77E9CB47"/>
    <w:rsid w:val="77EB9FE2"/>
    <w:rsid w:val="77F290ED"/>
    <w:rsid w:val="77F2C635"/>
    <w:rsid w:val="77F8C7B6"/>
    <w:rsid w:val="77F924AC"/>
    <w:rsid w:val="77FE7971"/>
    <w:rsid w:val="780C133E"/>
    <w:rsid w:val="780F6639"/>
    <w:rsid w:val="78196E7F"/>
    <w:rsid w:val="781F31A9"/>
    <w:rsid w:val="7829F0AF"/>
    <w:rsid w:val="782C88B4"/>
    <w:rsid w:val="7832AD13"/>
    <w:rsid w:val="7834B5C8"/>
    <w:rsid w:val="7841F9A8"/>
    <w:rsid w:val="78441F39"/>
    <w:rsid w:val="78499A2D"/>
    <w:rsid w:val="784BCDAB"/>
    <w:rsid w:val="78534000"/>
    <w:rsid w:val="78534B37"/>
    <w:rsid w:val="7855A1BE"/>
    <w:rsid w:val="785C3E74"/>
    <w:rsid w:val="785E7F7E"/>
    <w:rsid w:val="785ED281"/>
    <w:rsid w:val="785F0732"/>
    <w:rsid w:val="78606BCA"/>
    <w:rsid w:val="7862721A"/>
    <w:rsid w:val="7863AF25"/>
    <w:rsid w:val="78649AEA"/>
    <w:rsid w:val="786B4015"/>
    <w:rsid w:val="78787A67"/>
    <w:rsid w:val="7878B635"/>
    <w:rsid w:val="787D7BAE"/>
    <w:rsid w:val="787DFEA9"/>
    <w:rsid w:val="78802405"/>
    <w:rsid w:val="788334B0"/>
    <w:rsid w:val="7884B47A"/>
    <w:rsid w:val="78856AB3"/>
    <w:rsid w:val="788CE602"/>
    <w:rsid w:val="788FED7F"/>
    <w:rsid w:val="78911E4A"/>
    <w:rsid w:val="7893744A"/>
    <w:rsid w:val="7894DA51"/>
    <w:rsid w:val="78962D04"/>
    <w:rsid w:val="78973A9C"/>
    <w:rsid w:val="78A0D758"/>
    <w:rsid w:val="78A18F16"/>
    <w:rsid w:val="78A1F4D3"/>
    <w:rsid w:val="78AA8D86"/>
    <w:rsid w:val="78AE0C29"/>
    <w:rsid w:val="78AEE3E4"/>
    <w:rsid w:val="78B0D322"/>
    <w:rsid w:val="78B27795"/>
    <w:rsid w:val="78B84997"/>
    <w:rsid w:val="78BED4EC"/>
    <w:rsid w:val="78C8AADD"/>
    <w:rsid w:val="78CD5C63"/>
    <w:rsid w:val="78CF5214"/>
    <w:rsid w:val="78D402F6"/>
    <w:rsid w:val="78D66523"/>
    <w:rsid w:val="78D78EB9"/>
    <w:rsid w:val="78DF17DF"/>
    <w:rsid w:val="78F064F2"/>
    <w:rsid w:val="78F5AA53"/>
    <w:rsid w:val="78F99551"/>
    <w:rsid w:val="78FE62C8"/>
    <w:rsid w:val="78FF994E"/>
    <w:rsid w:val="78FFC2A4"/>
    <w:rsid w:val="7903A519"/>
    <w:rsid w:val="790F529C"/>
    <w:rsid w:val="7911DE33"/>
    <w:rsid w:val="79151E80"/>
    <w:rsid w:val="7917EDDB"/>
    <w:rsid w:val="79197B62"/>
    <w:rsid w:val="7919CFDA"/>
    <w:rsid w:val="792148EA"/>
    <w:rsid w:val="7931761F"/>
    <w:rsid w:val="79332FA4"/>
    <w:rsid w:val="79363E76"/>
    <w:rsid w:val="79367428"/>
    <w:rsid w:val="793B9D7C"/>
    <w:rsid w:val="793ECF2B"/>
    <w:rsid w:val="79412170"/>
    <w:rsid w:val="7944E7EB"/>
    <w:rsid w:val="7946DCDE"/>
    <w:rsid w:val="7949C5D8"/>
    <w:rsid w:val="794A34B9"/>
    <w:rsid w:val="794DECEB"/>
    <w:rsid w:val="794FE5F1"/>
    <w:rsid w:val="7953290D"/>
    <w:rsid w:val="795484BD"/>
    <w:rsid w:val="7955687F"/>
    <w:rsid w:val="79577D53"/>
    <w:rsid w:val="7957E91F"/>
    <w:rsid w:val="795870B2"/>
    <w:rsid w:val="795AB428"/>
    <w:rsid w:val="79607576"/>
    <w:rsid w:val="796D0D04"/>
    <w:rsid w:val="797B0EED"/>
    <w:rsid w:val="79829CB3"/>
    <w:rsid w:val="7986629F"/>
    <w:rsid w:val="798BD029"/>
    <w:rsid w:val="798C4970"/>
    <w:rsid w:val="798D913A"/>
    <w:rsid w:val="798F42B4"/>
    <w:rsid w:val="799055DC"/>
    <w:rsid w:val="7993F082"/>
    <w:rsid w:val="7994CE43"/>
    <w:rsid w:val="7999346C"/>
    <w:rsid w:val="799F93F1"/>
    <w:rsid w:val="799FF575"/>
    <w:rsid w:val="79A38B0F"/>
    <w:rsid w:val="79A6AC49"/>
    <w:rsid w:val="79A6EC71"/>
    <w:rsid w:val="79A93193"/>
    <w:rsid w:val="79AA334A"/>
    <w:rsid w:val="79AB3425"/>
    <w:rsid w:val="79AD388B"/>
    <w:rsid w:val="79ADCD0B"/>
    <w:rsid w:val="79AE9BE4"/>
    <w:rsid w:val="79AF93FF"/>
    <w:rsid w:val="79B248EE"/>
    <w:rsid w:val="79B779CA"/>
    <w:rsid w:val="79BCDEAE"/>
    <w:rsid w:val="79BCF347"/>
    <w:rsid w:val="79C1FC4D"/>
    <w:rsid w:val="79CB267F"/>
    <w:rsid w:val="79CE40B2"/>
    <w:rsid w:val="79CF2679"/>
    <w:rsid w:val="79D1CCE0"/>
    <w:rsid w:val="79D4F235"/>
    <w:rsid w:val="79D556BC"/>
    <w:rsid w:val="79D7210B"/>
    <w:rsid w:val="79DB6575"/>
    <w:rsid w:val="79E0CBBB"/>
    <w:rsid w:val="79E2BA69"/>
    <w:rsid w:val="79E511FF"/>
    <w:rsid w:val="79E7663C"/>
    <w:rsid w:val="79E7B1DE"/>
    <w:rsid w:val="79EFB79D"/>
    <w:rsid w:val="79EFDB6E"/>
    <w:rsid w:val="79F0A9A1"/>
    <w:rsid w:val="79FBE9BC"/>
    <w:rsid w:val="7A05A903"/>
    <w:rsid w:val="7A0BCD2E"/>
    <w:rsid w:val="7A0CA3E0"/>
    <w:rsid w:val="7A1177F7"/>
    <w:rsid w:val="7A11AA42"/>
    <w:rsid w:val="7A12D03D"/>
    <w:rsid w:val="7A145268"/>
    <w:rsid w:val="7A1D5EB9"/>
    <w:rsid w:val="7A1E9203"/>
    <w:rsid w:val="7A2144C6"/>
    <w:rsid w:val="7A21B7A2"/>
    <w:rsid w:val="7A22879D"/>
    <w:rsid w:val="7A295E8D"/>
    <w:rsid w:val="7A2B0B8C"/>
    <w:rsid w:val="7A2C699B"/>
    <w:rsid w:val="7A2ECE36"/>
    <w:rsid w:val="7A377D0C"/>
    <w:rsid w:val="7A37FB3C"/>
    <w:rsid w:val="7A3A5113"/>
    <w:rsid w:val="7A3B0366"/>
    <w:rsid w:val="7A3B740A"/>
    <w:rsid w:val="7A3F6B33"/>
    <w:rsid w:val="7A411212"/>
    <w:rsid w:val="7A4283C6"/>
    <w:rsid w:val="7A437F3B"/>
    <w:rsid w:val="7A43F131"/>
    <w:rsid w:val="7A4F081B"/>
    <w:rsid w:val="7A4F16AC"/>
    <w:rsid w:val="7A5A6A80"/>
    <w:rsid w:val="7A639B76"/>
    <w:rsid w:val="7A68DCE0"/>
    <w:rsid w:val="7A76874D"/>
    <w:rsid w:val="7A7CF450"/>
    <w:rsid w:val="7A85D41B"/>
    <w:rsid w:val="7A876EEB"/>
    <w:rsid w:val="7A88BD66"/>
    <w:rsid w:val="7A8B6069"/>
    <w:rsid w:val="7A8FE98A"/>
    <w:rsid w:val="7A931C3E"/>
    <w:rsid w:val="7A950D08"/>
    <w:rsid w:val="7A987413"/>
    <w:rsid w:val="7AA14F04"/>
    <w:rsid w:val="7AA3FF90"/>
    <w:rsid w:val="7AA53178"/>
    <w:rsid w:val="7AA5B1D6"/>
    <w:rsid w:val="7AA7EE93"/>
    <w:rsid w:val="7AA7F6BD"/>
    <w:rsid w:val="7AA8A054"/>
    <w:rsid w:val="7AB6D9A8"/>
    <w:rsid w:val="7AB9057F"/>
    <w:rsid w:val="7AB90A99"/>
    <w:rsid w:val="7ABCF9DE"/>
    <w:rsid w:val="7ABE6F64"/>
    <w:rsid w:val="7ABF074C"/>
    <w:rsid w:val="7AC80247"/>
    <w:rsid w:val="7AC84F48"/>
    <w:rsid w:val="7AD19933"/>
    <w:rsid w:val="7AD5C731"/>
    <w:rsid w:val="7AD7158B"/>
    <w:rsid w:val="7ADA17D3"/>
    <w:rsid w:val="7ADB04D5"/>
    <w:rsid w:val="7AE3F51F"/>
    <w:rsid w:val="7AE4BB9A"/>
    <w:rsid w:val="7AE4F544"/>
    <w:rsid w:val="7AE57665"/>
    <w:rsid w:val="7AEB2606"/>
    <w:rsid w:val="7AEFCACE"/>
    <w:rsid w:val="7AF44589"/>
    <w:rsid w:val="7AFC87AD"/>
    <w:rsid w:val="7AFE51ED"/>
    <w:rsid w:val="7B06E66B"/>
    <w:rsid w:val="7B0CF79B"/>
    <w:rsid w:val="7B129453"/>
    <w:rsid w:val="7B12FDE0"/>
    <w:rsid w:val="7B1853D0"/>
    <w:rsid w:val="7B19EB81"/>
    <w:rsid w:val="7B1BD8B7"/>
    <w:rsid w:val="7B1CF1D6"/>
    <w:rsid w:val="7B1DA0E9"/>
    <w:rsid w:val="7B1E51BD"/>
    <w:rsid w:val="7B243D8C"/>
    <w:rsid w:val="7B26A3BF"/>
    <w:rsid w:val="7B293E64"/>
    <w:rsid w:val="7B2D7B84"/>
    <w:rsid w:val="7B2E98F4"/>
    <w:rsid w:val="7B2FCF97"/>
    <w:rsid w:val="7B313996"/>
    <w:rsid w:val="7B32CAFE"/>
    <w:rsid w:val="7B385CA3"/>
    <w:rsid w:val="7B3E3AD3"/>
    <w:rsid w:val="7B3F1151"/>
    <w:rsid w:val="7B4A4FCE"/>
    <w:rsid w:val="7B558FBB"/>
    <w:rsid w:val="7B57CC88"/>
    <w:rsid w:val="7B5CBEF8"/>
    <w:rsid w:val="7B5CE6F2"/>
    <w:rsid w:val="7B61A463"/>
    <w:rsid w:val="7B65F15D"/>
    <w:rsid w:val="7B67F27C"/>
    <w:rsid w:val="7B6B9F62"/>
    <w:rsid w:val="7B6C9D9F"/>
    <w:rsid w:val="7B6E24B0"/>
    <w:rsid w:val="7B71D9C7"/>
    <w:rsid w:val="7B74CC96"/>
    <w:rsid w:val="7B7C9AFE"/>
    <w:rsid w:val="7B7F1132"/>
    <w:rsid w:val="7B7F66CB"/>
    <w:rsid w:val="7B80E8DD"/>
    <w:rsid w:val="7B81CF19"/>
    <w:rsid w:val="7B83642C"/>
    <w:rsid w:val="7B8BC5D9"/>
    <w:rsid w:val="7B8C1BD0"/>
    <w:rsid w:val="7B90F20F"/>
    <w:rsid w:val="7B97244E"/>
    <w:rsid w:val="7B99FB81"/>
    <w:rsid w:val="7B9ED942"/>
    <w:rsid w:val="7B9F8301"/>
    <w:rsid w:val="7BA1FCE8"/>
    <w:rsid w:val="7BA3ADEE"/>
    <w:rsid w:val="7BA43C07"/>
    <w:rsid w:val="7BA873D1"/>
    <w:rsid w:val="7BAE1994"/>
    <w:rsid w:val="7BAEEF24"/>
    <w:rsid w:val="7BB0B2A1"/>
    <w:rsid w:val="7BB4BF38"/>
    <w:rsid w:val="7BB56BB8"/>
    <w:rsid w:val="7BB72F22"/>
    <w:rsid w:val="7BB912AC"/>
    <w:rsid w:val="7BBAD572"/>
    <w:rsid w:val="7BBC7A79"/>
    <w:rsid w:val="7BBF5503"/>
    <w:rsid w:val="7BC0C893"/>
    <w:rsid w:val="7BC1DA94"/>
    <w:rsid w:val="7BC650E8"/>
    <w:rsid w:val="7BCA2F7B"/>
    <w:rsid w:val="7BCC3CC9"/>
    <w:rsid w:val="7BD202D7"/>
    <w:rsid w:val="7BD2C31C"/>
    <w:rsid w:val="7BD7532C"/>
    <w:rsid w:val="7BDF41E5"/>
    <w:rsid w:val="7BDFF2AD"/>
    <w:rsid w:val="7BE06B62"/>
    <w:rsid w:val="7BE23DAE"/>
    <w:rsid w:val="7BE4957E"/>
    <w:rsid w:val="7BEAE70D"/>
    <w:rsid w:val="7BEBB934"/>
    <w:rsid w:val="7BF39707"/>
    <w:rsid w:val="7BF53A87"/>
    <w:rsid w:val="7BFB56A5"/>
    <w:rsid w:val="7BFFEB9E"/>
    <w:rsid w:val="7C01653A"/>
    <w:rsid w:val="7C07AE98"/>
    <w:rsid w:val="7C0AC102"/>
    <w:rsid w:val="7C0EF813"/>
    <w:rsid w:val="7C144F34"/>
    <w:rsid w:val="7C16E5B6"/>
    <w:rsid w:val="7C195FB9"/>
    <w:rsid w:val="7C2109AC"/>
    <w:rsid w:val="7C247603"/>
    <w:rsid w:val="7C2936C4"/>
    <w:rsid w:val="7C313613"/>
    <w:rsid w:val="7C331C2C"/>
    <w:rsid w:val="7C376CA1"/>
    <w:rsid w:val="7C386983"/>
    <w:rsid w:val="7C3A6D9B"/>
    <w:rsid w:val="7C3B2801"/>
    <w:rsid w:val="7C3CE4AE"/>
    <w:rsid w:val="7C3E4C20"/>
    <w:rsid w:val="7C402288"/>
    <w:rsid w:val="7C461BC3"/>
    <w:rsid w:val="7C48A990"/>
    <w:rsid w:val="7C536403"/>
    <w:rsid w:val="7C5ECE79"/>
    <w:rsid w:val="7C681757"/>
    <w:rsid w:val="7C6DEE30"/>
    <w:rsid w:val="7C705F6D"/>
    <w:rsid w:val="7C736727"/>
    <w:rsid w:val="7C772736"/>
    <w:rsid w:val="7C7EF05C"/>
    <w:rsid w:val="7C7FB348"/>
    <w:rsid w:val="7C85BE30"/>
    <w:rsid w:val="7C8CA96D"/>
    <w:rsid w:val="7C8CED22"/>
    <w:rsid w:val="7C8D079C"/>
    <w:rsid w:val="7C8F67DC"/>
    <w:rsid w:val="7C8FC3EB"/>
    <w:rsid w:val="7C9EA29E"/>
    <w:rsid w:val="7C9F9FF4"/>
    <w:rsid w:val="7CA0EFDE"/>
    <w:rsid w:val="7CA3E5BC"/>
    <w:rsid w:val="7CA5550D"/>
    <w:rsid w:val="7CA8BDED"/>
    <w:rsid w:val="7CAA9EB4"/>
    <w:rsid w:val="7CAB11EB"/>
    <w:rsid w:val="7CB6246B"/>
    <w:rsid w:val="7CBAB8CF"/>
    <w:rsid w:val="7CBDE8AB"/>
    <w:rsid w:val="7CC27E42"/>
    <w:rsid w:val="7CC8D3FF"/>
    <w:rsid w:val="7CCA69E0"/>
    <w:rsid w:val="7CCD622B"/>
    <w:rsid w:val="7CD27689"/>
    <w:rsid w:val="7CD407B2"/>
    <w:rsid w:val="7CD84579"/>
    <w:rsid w:val="7CDB15BF"/>
    <w:rsid w:val="7CE2BB15"/>
    <w:rsid w:val="7CE37A35"/>
    <w:rsid w:val="7CE80B19"/>
    <w:rsid w:val="7CEDB38D"/>
    <w:rsid w:val="7CEEF8BC"/>
    <w:rsid w:val="7CEEFD98"/>
    <w:rsid w:val="7CF28732"/>
    <w:rsid w:val="7CF60D68"/>
    <w:rsid w:val="7CF758EE"/>
    <w:rsid w:val="7CFA0709"/>
    <w:rsid w:val="7CFDDF2B"/>
    <w:rsid w:val="7CFED726"/>
    <w:rsid w:val="7D011718"/>
    <w:rsid w:val="7D0120DA"/>
    <w:rsid w:val="7D05BBF2"/>
    <w:rsid w:val="7D076373"/>
    <w:rsid w:val="7D0937C0"/>
    <w:rsid w:val="7D11159A"/>
    <w:rsid w:val="7D1CCE4E"/>
    <w:rsid w:val="7D21BF9A"/>
    <w:rsid w:val="7D293274"/>
    <w:rsid w:val="7D30508F"/>
    <w:rsid w:val="7D367D19"/>
    <w:rsid w:val="7D383616"/>
    <w:rsid w:val="7D398E09"/>
    <w:rsid w:val="7D3BCFAD"/>
    <w:rsid w:val="7D3DC64A"/>
    <w:rsid w:val="7D3F8C7E"/>
    <w:rsid w:val="7D438EFA"/>
    <w:rsid w:val="7D44D853"/>
    <w:rsid w:val="7D456FB4"/>
    <w:rsid w:val="7D45E407"/>
    <w:rsid w:val="7D4C8302"/>
    <w:rsid w:val="7D529E5D"/>
    <w:rsid w:val="7D581842"/>
    <w:rsid w:val="7D5A940C"/>
    <w:rsid w:val="7D5EFC27"/>
    <w:rsid w:val="7D60A958"/>
    <w:rsid w:val="7D61639F"/>
    <w:rsid w:val="7D616C1B"/>
    <w:rsid w:val="7D61715E"/>
    <w:rsid w:val="7D62FCE8"/>
    <w:rsid w:val="7D64A30D"/>
    <w:rsid w:val="7D6F880B"/>
    <w:rsid w:val="7D73117B"/>
    <w:rsid w:val="7D7CFB1C"/>
    <w:rsid w:val="7D7F2B37"/>
    <w:rsid w:val="7D7F7FDF"/>
    <w:rsid w:val="7D81C6AB"/>
    <w:rsid w:val="7D862BE2"/>
    <w:rsid w:val="7D88D486"/>
    <w:rsid w:val="7D8A392A"/>
    <w:rsid w:val="7D8E305B"/>
    <w:rsid w:val="7D9053D8"/>
    <w:rsid w:val="7D9487DF"/>
    <w:rsid w:val="7D956D04"/>
    <w:rsid w:val="7D984362"/>
    <w:rsid w:val="7D9AC205"/>
    <w:rsid w:val="7DA48AAE"/>
    <w:rsid w:val="7DA9D646"/>
    <w:rsid w:val="7DA9F5FA"/>
    <w:rsid w:val="7DAA36F7"/>
    <w:rsid w:val="7DAF8D33"/>
    <w:rsid w:val="7DB57422"/>
    <w:rsid w:val="7DB7FEAC"/>
    <w:rsid w:val="7DB97C5E"/>
    <w:rsid w:val="7DBACA8D"/>
    <w:rsid w:val="7DBBC7C3"/>
    <w:rsid w:val="7DC0FE23"/>
    <w:rsid w:val="7DC3FA20"/>
    <w:rsid w:val="7DC45892"/>
    <w:rsid w:val="7DC60F8D"/>
    <w:rsid w:val="7DC6ECDE"/>
    <w:rsid w:val="7DD1C592"/>
    <w:rsid w:val="7DD3D14C"/>
    <w:rsid w:val="7DDA581D"/>
    <w:rsid w:val="7DDB88EE"/>
    <w:rsid w:val="7DDCBD64"/>
    <w:rsid w:val="7DDD3666"/>
    <w:rsid w:val="7DE13CAE"/>
    <w:rsid w:val="7DEF5ED8"/>
    <w:rsid w:val="7DF6891D"/>
    <w:rsid w:val="7DF71DCE"/>
    <w:rsid w:val="7DFBCB81"/>
    <w:rsid w:val="7DFD029B"/>
    <w:rsid w:val="7E039740"/>
    <w:rsid w:val="7E08681F"/>
    <w:rsid w:val="7E09643C"/>
    <w:rsid w:val="7E0A2353"/>
    <w:rsid w:val="7E0A53C6"/>
    <w:rsid w:val="7E0B44D2"/>
    <w:rsid w:val="7E0E0A46"/>
    <w:rsid w:val="7E0F3788"/>
    <w:rsid w:val="7E28A856"/>
    <w:rsid w:val="7E29C33E"/>
    <w:rsid w:val="7E2A6A18"/>
    <w:rsid w:val="7E2C4902"/>
    <w:rsid w:val="7E2CAEAB"/>
    <w:rsid w:val="7E2E2161"/>
    <w:rsid w:val="7E3860AE"/>
    <w:rsid w:val="7E3B4EA6"/>
    <w:rsid w:val="7E4076AB"/>
    <w:rsid w:val="7E475891"/>
    <w:rsid w:val="7E4A8F30"/>
    <w:rsid w:val="7E54C298"/>
    <w:rsid w:val="7E566D96"/>
    <w:rsid w:val="7E578830"/>
    <w:rsid w:val="7E5DAF4E"/>
    <w:rsid w:val="7E628847"/>
    <w:rsid w:val="7E660E1A"/>
    <w:rsid w:val="7E6648B3"/>
    <w:rsid w:val="7E6740FC"/>
    <w:rsid w:val="7E6945EB"/>
    <w:rsid w:val="7E6B65C4"/>
    <w:rsid w:val="7E6BA155"/>
    <w:rsid w:val="7E6CB4AB"/>
    <w:rsid w:val="7E6E8E81"/>
    <w:rsid w:val="7E7279A5"/>
    <w:rsid w:val="7E754CE8"/>
    <w:rsid w:val="7E76D328"/>
    <w:rsid w:val="7E7BFECE"/>
    <w:rsid w:val="7E7E7E4E"/>
    <w:rsid w:val="7E82D7FD"/>
    <w:rsid w:val="7E85DB01"/>
    <w:rsid w:val="7E8707EF"/>
    <w:rsid w:val="7E8AB781"/>
    <w:rsid w:val="7E8DA4B1"/>
    <w:rsid w:val="7E8F6D4A"/>
    <w:rsid w:val="7E924C42"/>
    <w:rsid w:val="7E9266D0"/>
    <w:rsid w:val="7E943F9A"/>
    <w:rsid w:val="7E9487B4"/>
    <w:rsid w:val="7E99AF8C"/>
    <w:rsid w:val="7EA095FE"/>
    <w:rsid w:val="7EA2F1C9"/>
    <w:rsid w:val="7EA6CC9E"/>
    <w:rsid w:val="7EA76ABB"/>
    <w:rsid w:val="7EA93333"/>
    <w:rsid w:val="7EAAAE1C"/>
    <w:rsid w:val="7EAAE712"/>
    <w:rsid w:val="7EB25640"/>
    <w:rsid w:val="7EB57FC9"/>
    <w:rsid w:val="7EB7E5D8"/>
    <w:rsid w:val="7EBB4296"/>
    <w:rsid w:val="7EBD4B9D"/>
    <w:rsid w:val="7EBE1E73"/>
    <w:rsid w:val="7EBEDFDE"/>
    <w:rsid w:val="7EC1417F"/>
    <w:rsid w:val="7ED39C7F"/>
    <w:rsid w:val="7ED69524"/>
    <w:rsid w:val="7ED72C9C"/>
    <w:rsid w:val="7EDEF11D"/>
    <w:rsid w:val="7EE4510A"/>
    <w:rsid w:val="7EE849C2"/>
    <w:rsid w:val="7EE873B3"/>
    <w:rsid w:val="7EE88381"/>
    <w:rsid w:val="7EEB7153"/>
    <w:rsid w:val="7EEC98DE"/>
    <w:rsid w:val="7EF5023B"/>
    <w:rsid w:val="7F103CF6"/>
    <w:rsid w:val="7F13DA61"/>
    <w:rsid w:val="7F2814FB"/>
    <w:rsid w:val="7F286522"/>
    <w:rsid w:val="7F28DA88"/>
    <w:rsid w:val="7F355383"/>
    <w:rsid w:val="7F36C888"/>
    <w:rsid w:val="7F3E7039"/>
    <w:rsid w:val="7F446486"/>
    <w:rsid w:val="7F44E19A"/>
    <w:rsid w:val="7F4825A3"/>
    <w:rsid w:val="7F4D2553"/>
    <w:rsid w:val="7F4D68BC"/>
    <w:rsid w:val="7F50A4A8"/>
    <w:rsid w:val="7F519EEE"/>
    <w:rsid w:val="7F54CD11"/>
    <w:rsid w:val="7F56B9E4"/>
    <w:rsid w:val="7F5CCE84"/>
    <w:rsid w:val="7F60A6EC"/>
    <w:rsid w:val="7F667917"/>
    <w:rsid w:val="7F674E8E"/>
    <w:rsid w:val="7F694377"/>
    <w:rsid w:val="7F716BD0"/>
    <w:rsid w:val="7F721478"/>
    <w:rsid w:val="7F781DFF"/>
    <w:rsid w:val="7F7CB37E"/>
    <w:rsid w:val="7F7EE516"/>
    <w:rsid w:val="7F7EFEBC"/>
    <w:rsid w:val="7F7FD270"/>
    <w:rsid w:val="7F8584CF"/>
    <w:rsid w:val="7F87E606"/>
    <w:rsid w:val="7F8AE243"/>
    <w:rsid w:val="7F8AE3AD"/>
    <w:rsid w:val="7F8E90B0"/>
    <w:rsid w:val="7F8EE9E0"/>
    <w:rsid w:val="7F951223"/>
    <w:rsid w:val="7F9576AE"/>
    <w:rsid w:val="7F9F31AA"/>
    <w:rsid w:val="7FA3F7BF"/>
    <w:rsid w:val="7FA46EEB"/>
    <w:rsid w:val="7FA48758"/>
    <w:rsid w:val="7FAFEDB5"/>
    <w:rsid w:val="7FB299A9"/>
    <w:rsid w:val="7FB547BC"/>
    <w:rsid w:val="7FB63E77"/>
    <w:rsid w:val="7FB6EB04"/>
    <w:rsid w:val="7FB7E66A"/>
    <w:rsid w:val="7FBCA413"/>
    <w:rsid w:val="7FC5BF2F"/>
    <w:rsid w:val="7FCE7F3E"/>
    <w:rsid w:val="7FCF5D3B"/>
    <w:rsid w:val="7FD42580"/>
    <w:rsid w:val="7FD7FC6D"/>
    <w:rsid w:val="7FDA2D23"/>
    <w:rsid w:val="7FDAE05F"/>
    <w:rsid w:val="7FDB3FF6"/>
    <w:rsid w:val="7FDBA1F5"/>
    <w:rsid w:val="7FDD4A79"/>
    <w:rsid w:val="7FDE791C"/>
    <w:rsid w:val="7FDEAC4E"/>
    <w:rsid w:val="7FDEF213"/>
    <w:rsid w:val="7FE13220"/>
    <w:rsid w:val="7FE19666"/>
    <w:rsid w:val="7FE2396E"/>
    <w:rsid w:val="7FE4ACF1"/>
    <w:rsid w:val="7FE8F318"/>
    <w:rsid w:val="7FE903CA"/>
    <w:rsid w:val="7FEB6BAA"/>
    <w:rsid w:val="7FED82E3"/>
    <w:rsid w:val="7FEEC14E"/>
    <w:rsid w:val="7FF45FCE"/>
    <w:rsid w:val="7FFDA55A"/>
    <w:rsid w:val="7FFF6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E24F"/>
  <w15:chartTrackingRefBased/>
  <w15:docId w15:val="{27D4DAA5-0F86-4B94-B9BF-F9179D575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139A8B5B"/>
    <w:rPr>
      <w:lang w:val="en-GB"/>
    </w:rPr>
  </w:style>
  <w:style w:type="paragraph" w:styleId="1">
    <w:name w:val="heading 1"/>
    <w:basedOn w:val="a"/>
    <w:next w:val="a"/>
    <w:link w:val="10"/>
    <w:uiPriority w:val="9"/>
    <w:qFormat/>
    <w:rsid w:val="62ED4DA6"/>
    <w:pPr>
      <w:keepNext/>
      <w:keepLines/>
      <w:spacing w:before="240" w:after="0"/>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rsid w:val="62ED4DA6"/>
    <w:pPr>
      <w:keepNext/>
      <w:keepLines/>
      <w:spacing w:before="40" w:after="0"/>
      <w:outlineLvl w:val="1"/>
    </w:pPr>
    <w:rPr>
      <w:rFonts w:ascii="Times New Roman" w:eastAsia="Times New Roman" w:hAnsi="Times New Roman" w:cs="Times New Roman"/>
      <w:b/>
      <w:bCs/>
      <w:sz w:val="26"/>
      <w:szCs w:val="26"/>
    </w:rPr>
  </w:style>
  <w:style w:type="paragraph" w:styleId="3">
    <w:name w:val="heading 3"/>
    <w:basedOn w:val="a"/>
    <w:next w:val="a"/>
    <w:link w:val="30"/>
    <w:uiPriority w:val="9"/>
    <w:unhideWhenUsed/>
    <w:qFormat/>
    <w:rsid w:val="62ED4DA6"/>
    <w:pPr>
      <w:keepNext/>
      <w:keepLines/>
      <w:spacing w:before="40" w:after="0"/>
      <w:outlineLvl w:val="2"/>
    </w:pPr>
    <w:rPr>
      <w:rFonts w:ascii="Times New Roman" w:eastAsia="Times New Roman" w:hAnsi="Times New Roman" w:cs="Times New Roman"/>
      <w:b/>
      <w:bCs/>
      <w:i/>
      <w:iCs/>
      <w:sz w:val="24"/>
      <w:szCs w:val="24"/>
    </w:rPr>
  </w:style>
  <w:style w:type="paragraph" w:styleId="4">
    <w:name w:val="heading 4"/>
    <w:basedOn w:val="a"/>
    <w:next w:val="a"/>
    <w:link w:val="40"/>
    <w:uiPriority w:val="9"/>
    <w:unhideWhenUsed/>
    <w:qFormat/>
    <w:rsid w:val="139A8B5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139A8B5B"/>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139A8B5B"/>
    <w:pPr>
      <w:keepNext/>
      <w:keepLines/>
      <w:spacing w:before="40" w:after="0"/>
      <w:outlineLvl w:val="5"/>
    </w:pPr>
    <w:rPr>
      <w:rFonts w:asciiTheme="majorHAnsi" w:eastAsiaTheme="majorEastAsia" w:hAnsiTheme="majorHAnsi" w:cstheme="majorBidi"/>
      <w:color w:val="1F3763"/>
    </w:rPr>
  </w:style>
  <w:style w:type="paragraph" w:styleId="7">
    <w:name w:val="heading 7"/>
    <w:basedOn w:val="a"/>
    <w:next w:val="a"/>
    <w:link w:val="70"/>
    <w:uiPriority w:val="9"/>
    <w:unhideWhenUsed/>
    <w:qFormat/>
    <w:rsid w:val="139A8B5B"/>
    <w:pPr>
      <w:keepNext/>
      <w:keepLines/>
      <w:spacing w:before="40" w:after="0"/>
      <w:outlineLvl w:val="6"/>
    </w:pPr>
    <w:rPr>
      <w:rFonts w:asciiTheme="majorHAnsi" w:eastAsiaTheme="majorEastAsia" w:hAnsiTheme="majorHAnsi" w:cstheme="majorBidi"/>
      <w:i/>
      <w:iCs/>
      <w:color w:val="1F3763"/>
    </w:rPr>
  </w:style>
  <w:style w:type="paragraph" w:styleId="8">
    <w:name w:val="heading 8"/>
    <w:basedOn w:val="a"/>
    <w:next w:val="a"/>
    <w:link w:val="80"/>
    <w:uiPriority w:val="9"/>
    <w:unhideWhenUsed/>
    <w:qFormat/>
    <w:rsid w:val="139A8B5B"/>
    <w:pPr>
      <w:keepNext/>
      <w:keepLines/>
      <w:spacing w:before="40" w:after="0"/>
      <w:outlineLvl w:val="7"/>
    </w:pPr>
    <w:rPr>
      <w:rFonts w:asciiTheme="majorHAnsi" w:eastAsiaTheme="majorEastAsia" w:hAnsiTheme="majorHAnsi" w:cstheme="majorBidi"/>
      <w:color w:val="272727"/>
      <w:sz w:val="21"/>
      <w:szCs w:val="21"/>
    </w:rPr>
  </w:style>
  <w:style w:type="paragraph" w:styleId="9">
    <w:name w:val="heading 9"/>
    <w:basedOn w:val="a"/>
    <w:next w:val="a"/>
    <w:link w:val="90"/>
    <w:uiPriority w:val="9"/>
    <w:unhideWhenUsed/>
    <w:qFormat/>
    <w:rsid w:val="139A8B5B"/>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139A8B5B"/>
    <w:pPr>
      <w:ind w:left="720"/>
      <w:contextualSpacing/>
    </w:pPr>
  </w:style>
  <w:style w:type="character" w:styleId="a4">
    <w:name w:val="Hyperlink"/>
    <w:basedOn w:val="a0"/>
    <w:uiPriority w:val="99"/>
    <w:unhideWhenUsed/>
    <w:rPr>
      <w:color w:val="0563C1" w:themeColor="hyperlink"/>
      <w:u w:val="single"/>
    </w:rPr>
  </w:style>
  <w:style w:type="character" w:styleId="a5">
    <w:name w:val="footnote reference"/>
    <w:basedOn w:val="a0"/>
    <w:uiPriority w:val="99"/>
    <w:semiHidden/>
    <w:unhideWhenUsed/>
    <w:rPr>
      <w:vertAlign w:val="superscript"/>
    </w:rPr>
  </w:style>
  <w:style w:type="table" w:styleId="a6">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7">
    <w:name w:val="Верхний колонтитул Знак"/>
    <w:basedOn w:val="a0"/>
    <w:link w:val="a8"/>
    <w:uiPriority w:val="99"/>
    <w:rsid w:val="139A8B5B"/>
    <w:rPr>
      <w:noProof w:val="0"/>
      <w:lang w:val="en-GB"/>
    </w:rPr>
  </w:style>
  <w:style w:type="paragraph" w:styleId="a8">
    <w:name w:val="header"/>
    <w:basedOn w:val="a"/>
    <w:link w:val="a7"/>
    <w:uiPriority w:val="99"/>
    <w:unhideWhenUsed/>
    <w:rsid w:val="139A8B5B"/>
    <w:pPr>
      <w:tabs>
        <w:tab w:val="center" w:pos="4680"/>
        <w:tab w:val="right" w:pos="9360"/>
      </w:tabs>
      <w:spacing w:after="0"/>
    </w:pPr>
  </w:style>
  <w:style w:type="character" w:customStyle="1" w:styleId="a9">
    <w:name w:val="Нижний колонтитул Знак"/>
    <w:basedOn w:val="a0"/>
    <w:link w:val="aa"/>
    <w:uiPriority w:val="99"/>
    <w:rsid w:val="139A8B5B"/>
    <w:rPr>
      <w:noProof w:val="0"/>
      <w:lang w:val="en-GB"/>
    </w:rPr>
  </w:style>
  <w:style w:type="paragraph" w:styleId="aa">
    <w:name w:val="footer"/>
    <w:basedOn w:val="a"/>
    <w:link w:val="a9"/>
    <w:uiPriority w:val="99"/>
    <w:unhideWhenUsed/>
    <w:rsid w:val="139A8B5B"/>
    <w:pPr>
      <w:tabs>
        <w:tab w:val="center" w:pos="4680"/>
        <w:tab w:val="right" w:pos="9360"/>
      </w:tabs>
      <w:spacing w:after="0"/>
    </w:pPr>
  </w:style>
  <w:style w:type="character" w:customStyle="1" w:styleId="ab">
    <w:name w:val="Текст сноски Знак"/>
    <w:basedOn w:val="a0"/>
    <w:link w:val="ac"/>
    <w:uiPriority w:val="99"/>
    <w:rsid w:val="139A8B5B"/>
    <w:rPr>
      <w:noProof w:val="0"/>
      <w:sz w:val="20"/>
      <w:szCs w:val="20"/>
      <w:lang w:val="en-GB"/>
    </w:rPr>
  </w:style>
  <w:style w:type="paragraph" w:styleId="ac">
    <w:name w:val="footnote text"/>
    <w:basedOn w:val="a"/>
    <w:link w:val="ab"/>
    <w:uiPriority w:val="99"/>
    <w:unhideWhenUsed/>
    <w:rsid w:val="139A8B5B"/>
    <w:pPr>
      <w:spacing w:after="0"/>
    </w:pPr>
    <w:rPr>
      <w:sz w:val="20"/>
      <w:szCs w:val="20"/>
    </w:rPr>
  </w:style>
  <w:style w:type="paragraph" w:styleId="ad">
    <w:name w:val="Title"/>
    <w:basedOn w:val="a"/>
    <w:next w:val="a"/>
    <w:link w:val="ae"/>
    <w:uiPriority w:val="10"/>
    <w:qFormat/>
    <w:rsid w:val="139A8B5B"/>
    <w:pPr>
      <w:spacing w:after="0"/>
      <w:contextualSpacing/>
    </w:pPr>
    <w:rPr>
      <w:rFonts w:asciiTheme="majorHAnsi" w:eastAsiaTheme="majorEastAsia" w:hAnsiTheme="majorHAnsi" w:cstheme="majorBidi"/>
      <w:sz w:val="56"/>
      <w:szCs w:val="56"/>
    </w:rPr>
  </w:style>
  <w:style w:type="paragraph" w:styleId="af">
    <w:name w:val="Subtitle"/>
    <w:basedOn w:val="a"/>
    <w:next w:val="a"/>
    <w:link w:val="af0"/>
    <w:uiPriority w:val="11"/>
    <w:qFormat/>
    <w:rsid w:val="139A8B5B"/>
    <w:rPr>
      <w:rFonts w:eastAsiaTheme="minorEastAsia"/>
      <w:color w:val="5A5A5A"/>
    </w:rPr>
  </w:style>
  <w:style w:type="paragraph" w:styleId="21">
    <w:name w:val="Quote"/>
    <w:basedOn w:val="a"/>
    <w:next w:val="a"/>
    <w:link w:val="22"/>
    <w:uiPriority w:val="29"/>
    <w:qFormat/>
    <w:rsid w:val="139A8B5B"/>
    <w:pPr>
      <w:spacing w:before="200"/>
      <w:ind w:left="864" w:right="864"/>
      <w:jc w:val="center"/>
    </w:pPr>
    <w:rPr>
      <w:i/>
      <w:iCs/>
      <w:color w:val="404040" w:themeColor="text1" w:themeTint="BF"/>
    </w:rPr>
  </w:style>
  <w:style w:type="paragraph" w:styleId="af1">
    <w:name w:val="Intense Quote"/>
    <w:basedOn w:val="a"/>
    <w:next w:val="a"/>
    <w:link w:val="af2"/>
    <w:uiPriority w:val="30"/>
    <w:qFormat/>
    <w:rsid w:val="139A8B5B"/>
    <w:pPr>
      <w:spacing w:before="360" w:after="360"/>
      <w:ind w:left="864" w:right="864"/>
      <w:jc w:val="center"/>
    </w:pPr>
    <w:rPr>
      <w:i/>
      <w:iCs/>
      <w:color w:val="4472C4" w:themeColor="accent1"/>
    </w:rPr>
  </w:style>
  <w:style w:type="character" w:customStyle="1" w:styleId="10">
    <w:name w:val="Заголовок 1 Знак"/>
    <w:basedOn w:val="a0"/>
    <w:link w:val="1"/>
    <w:uiPriority w:val="9"/>
    <w:rsid w:val="62ED4DA6"/>
    <w:rPr>
      <w:rFonts w:ascii="Times New Roman" w:eastAsia="Times New Roman" w:hAnsi="Times New Roman" w:cs="Times New Roman"/>
      <w:b/>
      <w:bCs/>
      <w:noProof w:val="0"/>
      <w:color w:val="auto"/>
      <w:sz w:val="28"/>
      <w:szCs w:val="28"/>
      <w:lang w:val="en-GB"/>
    </w:rPr>
  </w:style>
  <w:style w:type="character" w:customStyle="1" w:styleId="20">
    <w:name w:val="Заголовок 2 Знак"/>
    <w:basedOn w:val="a0"/>
    <w:link w:val="2"/>
    <w:uiPriority w:val="9"/>
    <w:rsid w:val="62ED4DA6"/>
    <w:rPr>
      <w:rFonts w:ascii="Times New Roman" w:eastAsia="Times New Roman" w:hAnsi="Times New Roman" w:cs="Times New Roman"/>
      <w:b/>
      <w:bCs/>
      <w:noProof w:val="0"/>
      <w:color w:val="auto"/>
      <w:sz w:val="26"/>
      <w:szCs w:val="26"/>
      <w:lang w:val="en-GB"/>
    </w:rPr>
  </w:style>
  <w:style w:type="character" w:customStyle="1" w:styleId="30">
    <w:name w:val="Заголовок 3 Знак"/>
    <w:basedOn w:val="a0"/>
    <w:link w:val="3"/>
    <w:uiPriority w:val="9"/>
    <w:rsid w:val="62ED4DA6"/>
    <w:rPr>
      <w:rFonts w:ascii="Times New Roman" w:eastAsia="Times New Roman" w:hAnsi="Times New Roman" w:cs="Times New Roman"/>
      <w:b/>
      <w:bCs/>
      <w:i/>
      <w:iCs/>
      <w:noProof w:val="0"/>
      <w:color w:val="auto"/>
      <w:sz w:val="24"/>
      <w:szCs w:val="24"/>
      <w:lang w:val="en-GB"/>
    </w:rPr>
  </w:style>
  <w:style w:type="character" w:customStyle="1" w:styleId="40">
    <w:name w:val="Заголовок 4 Знак"/>
    <w:basedOn w:val="a0"/>
    <w:link w:val="4"/>
    <w:uiPriority w:val="9"/>
    <w:rsid w:val="139A8B5B"/>
    <w:rPr>
      <w:rFonts w:asciiTheme="majorHAnsi" w:eastAsiaTheme="majorEastAsia" w:hAnsiTheme="majorHAnsi" w:cstheme="majorBidi"/>
      <w:i/>
      <w:iCs/>
      <w:noProof w:val="0"/>
      <w:color w:val="2F5496" w:themeColor="accent1" w:themeShade="BF"/>
      <w:lang w:val="en-GB"/>
    </w:rPr>
  </w:style>
  <w:style w:type="character" w:customStyle="1" w:styleId="50">
    <w:name w:val="Заголовок 5 Знак"/>
    <w:basedOn w:val="a0"/>
    <w:link w:val="5"/>
    <w:uiPriority w:val="9"/>
    <w:rsid w:val="139A8B5B"/>
    <w:rPr>
      <w:rFonts w:asciiTheme="majorHAnsi" w:eastAsiaTheme="majorEastAsia" w:hAnsiTheme="majorHAnsi" w:cstheme="majorBidi"/>
      <w:noProof w:val="0"/>
      <w:color w:val="2F5496" w:themeColor="accent1" w:themeShade="BF"/>
      <w:lang w:val="en-GB"/>
    </w:rPr>
  </w:style>
  <w:style w:type="character" w:customStyle="1" w:styleId="60">
    <w:name w:val="Заголовок 6 Знак"/>
    <w:basedOn w:val="a0"/>
    <w:link w:val="6"/>
    <w:uiPriority w:val="9"/>
    <w:rsid w:val="139A8B5B"/>
    <w:rPr>
      <w:rFonts w:asciiTheme="majorHAnsi" w:eastAsiaTheme="majorEastAsia" w:hAnsiTheme="majorHAnsi" w:cstheme="majorBidi"/>
      <w:noProof w:val="0"/>
      <w:color w:val="1F3763"/>
      <w:lang w:val="en-GB"/>
    </w:rPr>
  </w:style>
  <w:style w:type="character" w:customStyle="1" w:styleId="70">
    <w:name w:val="Заголовок 7 Знак"/>
    <w:basedOn w:val="a0"/>
    <w:link w:val="7"/>
    <w:uiPriority w:val="9"/>
    <w:rsid w:val="139A8B5B"/>
    <w:rPr>
      <w:rFonts w:asciiTheme="majorHAnsi" w:eastAsiaTheme="majorEastAsia" w:hAnsiTheme="majorHAnsi" w:cstheme="majorBidi"/>
      <w:i/>
      <w:iCs/>
      <w:noProof w:val="0"/>
      <w:color w:val="1F3763"/>
      <w:lang w:val="en-GB"/>
    </w:rPr>
  </w:style>
  <w:style w:type="character" w:customStyle="1" w:styleId="80">
    <w:name w:val="Заголовок 8 Знак"/>
    <w:basedOn w:val="a0"/>
    <w:link w:val="8"/>
    <w:uiPriority w:val="9"/>
    <w:rsid w:val="139A8B5B"/>
    <w:rPr>
      <w:rFonts w:asciiTheme="majorHAnsi" w:eastAsiaTheme="majorEastAsia" w:hAnsiTheme="majorHAnsi" w:cstheme="majorBidi"/>
      <w:noProof w:val="0"/>
      <w:color w:val="272727"/>
      <w:sz w:val="21"/>
      <w:szCs w:val="21"/>
      <w:lang w:val="en-GB"/>
    </w:rPr>
  </w:style>
  <w:style w:type="character" w:customStyle="1" w:styleId="90">
    <w:name w:val="Заголовок 9 Знак"/>
    <w:basedOn w:val="a0"/>
    <w:link w:val="9"/>
    <w:uiPriority w:val="9"/>
    <w:rsid w:val="139A8B5B"/>
    <w:rPr>
      <w:rFonts w:asciiTheme="majorHAnsi" w:eastAsiaTheme="majorEastAsia" w:hAnsiTheme="majorHAnsi" w:cstheme="majorBidi"/>
      <w:i/>
      <w:iCs/>
      <w:noProof w:val="0"/>
      <w:color w:val="272727"/>
      <w:sz w:val="21"/>
      <w:szCs w:val="21"/>
      <w:lang w:val="en-GB"/>
    </w:rPr>
  </w:style>
  <w:style w:type="character" w:customStyle="1" w:styleId="ae">
    <w:name w:val="Заголовок Знак"/>
    <w:basedOn w:val="a0"/>
    <w:link w:val="ad"/>
    <w:uiPriority w:val="10"/>
    <w:rsid w:val="139A8B5B"/>
    <w:rPr>
      <w:rFonts w:asciiTheme="majorHAnsi" w:eastAsiaTheme="majorEastAsia" w:hAnsiTheme="majorHAnsi" w:cstheme="majorBidi"/>
      <w:noProof w:val="0"/>
      <w:sz w:val="56"/>
      <w:szCs w:val="56"/>
      <w:lang w:val="en-GB"/>
    </w:rPr>
  </w:style>
  <w:style w:type="character" w:customStyle="1" w:styleId="af0">
    <w:name w:val="Подзаголовок Знак"/>
    <w:basedOn w:val="a0"/>
    <w:link w:val="af"/>
    <w:uiPriority w:val="11"/>
    <w:rsid w:val="139A8B5B"/>
    <w:rPr>
      <w:rFonts w:asciiTheme="minorHAnsi" w:eastAsiaTheme="minorEastAsia" w:hAnsiTheme="minorHAnsi" w:cstheme="minorBidi"/>
      <w:noProof w:val="0"/>
      <w:color w:val="5A5A5A"/>
      <w:lang w:val="en-GB"/>
    </w:rPr>
  </w:style>
  <w:style w:type="character" w:customStyle="1" w:styleId="22">
    <w:name w:val="Цитата 2 Знак"/>
    <w:basedOn w:val="a0"/>
    <w:link w:val="21"/>
    <w:uiPriority w:val="29"/>
    <w:rsid w:val="139A8B5B"/>
    <w:rPr>
      <w:i/>
      <w:iCs/>
      <w:noProof w:val="0"/>
      <w:color w:val="404040" w:themeColor="text1" w:themeTint="BF"/>
      <w:lang w:val="en-GB"/>
    </w:rPr>
  </w:style>
  <w:style w:type="character" w:customStyle="1" w:styleId="af2">
    <w:name w:val="Выделенная цитата Знак"/>
    <w:basedOn w:val="a0"/>
    <w:link w:val="af1"/>
    <w:uiPriority w:val="30"/>
    <w:rsid w:val="139A8B5B"/>
    <w:rPr>
      <w:i/>
      <w:iCs/>
      <w:noProof w:val="0"/>
      <w:color w:val="4472C4" w:themeColor="accent1"/>
      <w:lang w:val="en-GB"/>
    </w:rPr>
  </w:style>
  <w:style w:type="paragraph" w:styleId="11">
    <w:name w:val="toc 1"/>
    <w:basedOn w:val="a"/>
    <w:next w:val="a"/>
    <w:uiPriority w:val="39"/>
    <w:unhideWhenUsed/>
    <w:rsid w:val="139A8B5B"/>
    <w:pPr>
      <w:spacing w:after="100"/>
    </w:pPr>
  </w:style>
  <w:style w:type="paragraph" w:styleId="23">
    <w:name w:val="toc 2"/>
    <w:basedOn w:val="a"/>
    <w:next w:val="a"/>
    <w:uiPriority w:val="39"/>
    <w:unhideWhenUsed/>
    <w:rsid w:val="139A8B5B"/>
    <w:pPr>
      <w:spacing w:after="100"/>
      <w:ind w:left="220"/>
    </w:pPr>
  </w:style>
  <w:style w:type="paragraph" w:styleId="31">
    <w:name w:val="toc 3"/>
    <w:basedOn w:val="a"/>
    <w:next w:val="a"/>
    <w:uiPriority w:val="39"/>
    <w:unhideWhenUsed/>
    <w:rsid w:val="139A8B5B"/>
    <w:pPr>
      <w:spacing w:after="100"/>
      <w:ind w:left="440"/>
    </w:pPr>
  </w:style>
  <w:style w:type="paragraph" w:styleId="41">
    <w:name w:val="toc 4"/>
    <w:basedOn w:val="a"/>
    <w:next w:val="a"/>
    <w:uiPriority w:val="39"/>
    <w:unhideWhenUsed/>
    <w:rsid w:val="139A8B5B"/>
    <w:pPr>
      <w:spacing w:after="100"/>
      <w:ind w:left="660"/>
    </w:pPr>
  </w:style>
  <w:style w:type="paragraph" w:styleId="51">
    <w:name w:val="toc 5"/>
    <w:basedOn w:val="a"/>
    <w:next w:val="a"/>
    <w:uiPriority w:val="39"/>
    <w:unhideWhenUsed/>
    <w:rsid w:val="139A8B5B"/>
    <w:pPr>
      <w:spacing w:after="100"/>
      <w:ind w:left="880"/>
    </w:pPr>
  </w:style>
  <w:style w:type="paragraph" w:styleId="61">
    <w:name w:val="toc 6"/>
    <w:basedOn w:val="a"/>
    <w:next w:val="a"/>
    <w:uiPriority w:val="39"/>
    <w:unhideWhenUsed/>
    <w:rsid w:val="139A8B5B"/>
    <w:pPr>
      <w:spacing w:after="100"/>
      <w:ind w:left="1100"/>
    </w:pPr>
  </w:style>
  <w:style w:type="paragraph" w:styleId="71">
    <w:name w:val="toc 7"/>
    <w:basedOn w:val="a"/>
    <w:next w:val="a"/>
    <w:uiPriority w:val="39"/>
    <w:unhideWhenUsed/>
    <w:rsid w:val="139A8B5B"/>
    <w:pPr>
      <w:spacing w:after="100"/>
      <w:ind w:left="1320"/>
    </w:pPr>
  </w:style>
  <w:style w:type="paragraph" w:styleId="81">
    <w:name w:val="toc 8"/>
    <w:basedOn w:val="a"/>
    <w:next w:val="a"/>
    <w:uiPriority w:val="39"/>
    <w:unhideWhenUsed/>
    <w:rsid w:val="139A8B5B"/>
    <w:pPr>
      <w:spacing w:after="100"/>
      <w:ind w:left="1540"/>
    </w:pPr>
  </w:style>
  <w:style w:type="paragraph" w:styleId="91">
    <w:name w:val="toc 9"/>
    <w:basedOn w:val="a"/>
    <w:next w:val="a"/>
    <w:uiPriority w:val="39"/>
    <w:unhideWhenUsed/>
    <w:rsid w:val="139A8B5B"/>
    <w:pPr>
      <w:spacing w:after="100"/>
      <w:ind w:left="1760"/>
    </w:pPr>
  </w:style>
  <w:style w:type="paragraph" w:styleId="af3">
    <w:name w:val="endnote text"/>
    <w:basedOn w:val="a"/>
    <w:link w:val="af4"/>
    <w:uiPriority w:val="99"/>
    <w:semiHidden/>
    <w:unhideWhenUsed/>
    <w:rsid w:val="139A8B5B"/>
    <w:pPr>
      <w:spacing w:after="0"/>
    </w:pPr>
    <w:rPr>
      <w:sz w:val="20"/>
      <w:szCs w:val="20"/>
    </w:rPr>
  </w:style>
  <w:style w:type="character" w:customStyle="1" w:styleId="af4">
    <w:name w:val="Текст концевой сноски Знак"/>
    <w:basedOn w:val="a0"/>
    <w:link w:val="af3"/>
    <w:uiPriority w:val="99"/>
    <w:semiHidden/>
    <w:rsid w:val="139A8B5B"/>
    <w:rPr>
      <w:noProof w:val="0"/>
      <w:sz w:val="20"/>
      <w:szCs w:val="20"/>
      <w:lang w:val="en-GB"/>
    </w:rPr>
  </w:style>
  <w:style w:type="paragraph" w:styleId="af5">
    <w:name w:val="annotation text"/>
    <w:basedOn w:val="a"/>
    <w:link w:val="af6"/>
    <w:uiPriority w:val="99"/>
    <w:semiHidden/>
    <w:unhideWhenUsed/>
    <w:pPr>
      <w:spacing w:line="240" w:lineRule="auto"/>
    </w:pPr>
    <w:rPr>
      <w:sz w:val="20"/>
      <w:szCs w:val="20"/>
    </w:rPr>
  </w:style>
  <w:style w:type="character" w:customStyle="1" w:styleId="af6">
    <w:name w:val="Текст примечания Знак"/>
    <w:basedOn w:val="a0"/>
    <w:link w:val="af5"/>
    <w:uiPriority w:val="99"/>
    <w:semiHidden/>
    <w:rPr>
      <w:sz w:val="20"/>
      <w:szCs w:val="20"/>
      <w:lang w:val="en-GB"/>
    </w:rPr>
  </w:style>
  <w:style w:type="character" w:styleId="af7">
    <w:name w:val="annotation reference"/>
    <w:basedOn w:val="a0"/>
    <w:uiPriority w:val="99"/>
    <w:semiHidden/>
    <w:unhideWhenUsed/>
    <w:rPr>
      <w:sz w:val="16"/>
      <w:szCs w:val="16"/>
    </w:rPr>
  </w:style>
  <w:style w:type="paragraph" w:styleId="af8">
    <w:name w:val="Revision"/>
    <w:hidden/>
    <w:uiPriority w:val="99"/>
    <w:semiHidden/>
    <w:rsid w:val="00173941"/>
    <w:pPr>
      <w:spacing w:after="0" w:line="240" w:lineRule="auto"/>
    </w:pPr>
    <w:rPr>
      <w:lang w:val="en-GB"/>
    </w:rPr>
  </w:style>
  <w:style w:type="character" w:styleId="af9">
    <w:name w:val="FollowedHyperlink"/>
    <w:basedOn w:val="a0"/>
    <w:uiPriority w:val="99"/>
    <w:semiHidden/>
    <w:unhideWhenUsed/>
    <w:rsid w:val="00B95A5D"/>
    <w:rPr>
      <w:color w:val="954F72" w:themeColor="followedHyperlink"/>
      <w:u w:val="single"/>
    </w:rPr>
  </w:style>
  <w:style w:type="character" w:styleId="afa">
    <w:name w:val="Unresolved Mention"/>
    <w:basedOn w:val="a0"/>
    <w:uiPriority w:val="99"/>
    <w:semiHidden/>
    <w:unhideWhenUsed/>
    <w:rsid w:val="002409C1"/>
    <w:rPr>
      <w:color w:val="605E5C"/>
      <w:shd w:val="clear" w:color="auto" w:fill="E1DFDD"/>
    </w:rPr>
  </w:style>
  <w:style w:type="paragraph" w:customStyle="1" w:styleId="MKVcentered">
    <w:name w:val="MKV centered"/>
    <w:basedOn w:val="a"/>
    <w:next w:val="a"/>
    <w:qFormat/>
    <w:rsid w:val="009F7C8E"/>
    <w:pPr>
      <w:spacing w:after="0" w:line="360" w:lineRule="auto"/>
      <w:jc w:val="center"/>
    </w:pPr>
    <w:rPr>
      <w:rFonts w:ascii="Times New Roman" w:hAnsi="Times New Roman"/>
      <w:sz w:val="24"/>
      <w:szCs w:val="24"/>
      <w:lang w:val="en-US"/>
    </w:rPr>
  </w:style>
  <w:style w:type="paragraph" w:customStyle="1" w:styleId="MKVwithindent">
    <w:name w:val="MKV with indent"/>
    <w:basedOn w:val="a"/>
    <w:qFormat/>
    <w:rsid w:val="009F7C8E"/>
    <w:pPr>
      <w:spacing w:after="0" w:line="360" w:lineRule="auto"/>
      <w:ind w:left="4536"/>
      <w:jc w:val="both"/>
    </w:pPr>
    <w:rPr>
      <w:rFonts w:ascii="Times New Roman" w:hAnsi="Times New Roman"/>
      <w:sz w:val="24"/>
      <w:szCs w:val="24"/>
      <w:lang w:val="en-US"/>
    </w:rPr>
  </w:style>
  <w:style w:type="character" w:customStyle="1" w:styleId="MKVunderlined">
    <w:name w:val="MKV underlined"/>
    <w:basedOn w:val="a0"/>
    <w:uiPriority w:val="1"/>
    <w:qFormat/>
    <w:rsid w:val="009F7C8E"/>
    <w:rPr>
      <w:u w:val="single"/>
      <w:lang w:val="en-US"/>
    </w:rPr>
  </w:style>
  <w:style w:type="character" w:customStyle="1" w:styleId="MKVemphasized">
    <w:name w:val="MKV emphasized"/>
    <w:basedOn w:val="a0"/>
    <w:uiPriority w:val="1"/>
    <w:qFormat/>
    <w:rsid w:val="009F7C8E"/>
    <w:rPr>
      <w:b/>
      <w:lang w:val="en-US"/>
    </w:rPr>
  </w:style>
  <w:style w:type="character" w:styleId="afb">
    <w:name w:val="page number"/>
    <w:basedOn w:val="a0"/>
    <w:uiPriority w:val="99"/>
    <w:semiHidden/>
    <w:unhideWhenUsed/>
    <w:rsid w:val="00771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ass.ru/ekonomika/17142747/amp" TargetMode="External"/><Relationship Id="rId21" Type="http://schemas.openxmlformats.org/officeDocument/2006/relationships/image" Target="media/image13.png"/><Relationship Id="rId42" Type="http://schemas.openxmlformats.org/officeDocument/2006/relationships/hyperlink" Target="https://doi.org/10.1108/02756660310504924" TargetMode="External"/><Relationship Id="rId47" Type="http://schemas.openxmlformats.org/officeDocument/2006/relationships/hyperlink" Target="https://doi.org/10.1108/17471111211272129" TargetMode="External"/><Relationship Id="rId63" Type="http://schemas.openxmlformats.org/officeDocument/2006/relationships/hyperlink" Target="https://doi.org/10.1108/MD-03-2016-0170" TargetMode="External"/><Relationship Id="rId68" Type="http://schemas.openxmlformats.org/officeDocument/2006/relationships/hyperlink" Target="https://www.emerald.com/insight/search?q=Marikka%20Heikkil%C3%A4" TargetMode="External"/><Relationship Id="rId84" Type="http://schemas.openxmlformats.org/officeDocument/2006/relationships/hyperlink" Target="https://www.researchgate.net/publication/227616116_Dynamic_Capabilities_Social_Capital_and_Rent_Appropriation_Ties_That_Split_Pies" TargetMode="External"/><Relationship Id="rId89" Type="http://schemas.openxmlformats.org/officeDocument/2006/relationships/hyperlink" Target="https://www.bbc.com/news/business-60637429" TargetMode="External"/><Relationship Id="rId16" Type="http://schemas.openxmlformats.org/officeDocument/2006/relationships/image" Target="media/image8.png"/><Relationship Id="rId107" Type="http://schemas.microsoft.com/office/2020/10/relationships/intelligence" Target="intelligence2.xml"/><Relationship Id="rId11" Type="http://schemas.openxmlformats.org/officeDocument/2006/relationships/image" Target="media/image3.png"/><Relationship Id="rId32" Type="http://schemas.openxmlformats.org/officeDocument/2006/relationships/hyperlink" Target="https://www.hbs.edu/ris/Publication%20Files/01-002_07351ae8-58be-44e5-a6d8-205cbf5b4424.pdf" TargetMode="External"/><Relationship Id="rId37" Type="http://schemas.openxmlformats.org/officeDocument/2006/relationships/hyperlink" Target="https://hbr.org/2008/12/reinventing-your-business-model" TargetMode="External"/><Relationship Id="rId53" Type="http://schemas.openxmlformats.org/officeDocument/2006/relationships/hyperlink" Target="https://doi.org/10.1108/02651339410057491" TargetMode="External"/><Relationship Id="rId58" Type="http://schemas.openxmlformats.org/officeDocument/2006/relationships/hyperlink" Target="https://pureportal.strath.ac.uk/en/publications/deconstruction-of-the-telecommunications-industry-from-value-chai" TargetMode="External"/><Relationship Id="rId74" Type="http://schemas.openxmlformats.org/officeDocument/2006/relationships/hyperlink" Target="https://www.researchgate.net/publication/327602283_Toward_a_dynamic_capabilities_scale_measuring_organizational_sensing_seizing_and_transforming_capacities" TargetMode="External"/><Relationship Id="rId79" Type="http://schemas.openxmlformats.org/officeDocument/2006/relationships/hyperlink" Target="https://doi.org/10.1016/j.lrp.2016.11.005" TargetMode="External"/><Relationship Id="rId102" Type="http://schemas.openxmlformats.org/officeDocument/2006/relationships/hyperlink" Target="https://doi.org/10.1080/08985626.2018.1541593" TargetMode="External"/><Relationship Id="rId5" Type="http://schemas.openxmlformats.org/officeDocument/2006/relationships/webSettings" Target="webSettings.xml"/><Relationship Id="rId90" Type="http://schemas.openxmlformats.org/officeDocument/2006/relationships/hyperlink" Target="http://publication.pravo.gov.ru/Document/View/0001202210010004?index=0&amp;rangeSize=1" TargetMode="External"/><Relationship Id="rId95" Type="http://schemas.openxmlformats.org/officeDocument/2006/relationships/hyperlink" Target="https://monopoly.ru/platform/business/" TargetMode="External"/><Relationship Id="rId22" Type="http://schemas.openxmlformats.org/officeDocument/2006/relationships/image" Target="media/image14.png"/><Relationship Id="rId27" Type="http://schemas.openxmlformats.org/officeDocument/2006/relationships/hyperlink" Target="https://www.scie-socialcareonline.org.uk/innovation-and-its-contribution-to-improvement-a-review-for-policy-makers-policy-advisers-managers-and-researchers/r/a11G00000017ytdIAA" TargetMode="External"/><Relationship Id="rId43" Type="http://schemas.openxmlformats.org/officeDocument/2006/relationships/hyperlink" Target="https://doi.org/10.1515/erj-2014-0032" TargetMode="External"/><Relationship Id="rId48" Type="http://schemas.openxmlformats.org/officeDocument/2006/relationships/hyperlink" Target="https://ideas.repec.org/a/eee/fambus/v7y2016i1p26-33.html" TargetMode="External"/><Relationship Id="rId64" Type="http://schemas.openxmlformats.org/officeDocument/2006/relationships/hyperlink" Target="https://ideas.repec.org/a/spr/intemj/v16y2020i2d10.1007_s11365-019-00604-6.html" TargetMode="External"/><Relationship Id="rId69" Type="http://schemas.openxmlformats.org/officeDocument/2006/relationships/hyperlink" Target="https://www.emerald.com/insight/search?q=Harry%20Bouwman" TargetMode="External"/><Relationship Id="rId80" Type="http://schemas.openxmlformats.org/officeDocument/2006/relationships/hyperlink" Target="https://doi.org/10.1016/j.lrp.2010.02.003" TargetMode="External"/><Relationship Id="rId85" Type="http://schemas.openxmlformats.org/officeDocument/2006/relationships/hyperlink" Target="http://www.sciepub.com/reference/59519"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ssrn.com/abstract=1701660" TargetMode="External"/><Relationship Id="rId38" Type="http://schemas.openxmlformats.org/officeDocument/2006/relationships/hyperlink" Target="https://www.bcg.com/capabilities/innovation-strategy-delivery/business-model-innovation" TargetMode="External"/><Relationship Id="rId59" Type="http://schemas.openxmlformats.org/officeDocument/2006/relationships/hyperlink" Target="https://www.emerald.com/insight/search?q=Henar%20Alcalde-Heras" TargetMode="External"/><Relationship Id="rId103"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s://doi.org/10.1016/j.lrp.2010.01.005" TargetMode="External"/><Relationship Id="rId54" Type="http://schemas.openxmlformats.org/officeDocument/2006/relationships/hyperlink" Target="https://www.semanticscholar.org/paper/The-innovation-journey-Ven-Polley/f0fff2b17cad88cbd7a6dae4f19768bc34e69446" TargetMode="External"/><Relationship Id="rId62" Type="http://schemas.openxmlformats.org/officeDocument/2006/relationships/hyperlink" Target="https://www.emerald.com/insight/publication/issn/0025-1747" TargetMode="External"/><Relationship Id="rId70" Type="http://schemas.openxmlformats.org/officeDocument/2006/relationships/hyperlink" Target="https://www.emerald.com/insight/search?q=Jukka%20Heikkil%C3%A4" TargetMode="External"/><Relationship Id="rId75" Type="http://schemas.openxmlformats.org/officeDocument/2006/relationships/hyperlink" Target="https://doi.org/10.1016/j.jbusres.2020.04.051" TargetMode="External"/><Relationship Id="rId83" Type="http://schemas.openxmlformats.org/officeDocument/2006/relationships/hyperlink" Target="https://doi.org/10.1016/j.jik.2023.100329" TargetMode="External"/><Relationship Id="rId88" Type="http://schemas.openxmlformats.org/officeDocument/2006/relationships/hyperlink" Target="https://tass.ru/ekonomika/17142747" TargetMode="External"/><Relationship Id="rId91" Type="http://schemas.openxmlformats.org/officeDocument/2006/relationships/hyperlink" Target="https://www.kommersant.ru/doc/5667257" TargetMode="External"/><Relationship Id="rId96" Type="http://schemas.openxmlformats.org/officeDocument/2006/relationships/hyperlink" Target="https://monopoly.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worldbank.org/en/news/press-release/2022/10/04/russian-invasion-of-ukraine-impedes-post-pandemic-economic-recovery-in-emerging-europe-and-central-asia" TargetMode="External"/><Relationship Id="rId28" Type="http://schemas.openxmlformats.org/officeDocument/2006/relationships/hyperlink" Target="https://radio.shabanali.com/how-to-identify-new-business-models-MIT.pdf" TargetMode="External"/><Relationship Id="rId36" Type="http://schemas.openxmlformats.org/officeDocument/2006/relationships/hyperlink" Target="https://hbr.org/2016/10/the-transformative-business-model" TargetMode="External"/><Relationship Id="rId49" Type="http://schemas.openxmlformats.org/officeDocument/2006/relationships/hyperlink" Target="https://ideas.repec.org/s/eee/fambus.html" TargetMode="External"/><Relationship Id="rId57" Type="http://schemas.openxmlformats.org/officeDocument/2006/relationships/hyperlink" Target="https://hbr.org/2007/06/the-innovation-value-chain"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www.sciencedirect.com/science/article/abs/pii/S0024630109000533" TargetMode="External"/><Relationship Id="rId44" Type="http://schemas.openxmlformats.org/officeDocument/2006/relationships/hyperlink" Target="https://doi.org/10.1016/j.lrp.2009.07.010" TargetMode="External"/><Relationship Id="rId52" Type="http://schemas.openxmlformats.org/officeDocument/2006/relationships/hyperlink" Target="https://doi.org/10.1016/0007-6813(90)90040-i" TargetMode="External"/><Relationship Id="rId60" Type="http://schemas.openxmlformats.org/officeDocument/2006/relationships/hyperlink" Target="https://www.emerald.com/insight/search?q=Cristina%20Iturrioz-Landart" TargetMode="External"/><Relationship Id="rId65" Type="http://schemas.openxmlformats.org/officeDocument/2006/relationships/hyperlink" Target="https://ideas.repec.org/s/spr/intemj.html" TargetMode="External"/><Relationship Id="rId73" Type="http://schemas.openxmlformats.org/officeDocument/2006/relationships/hyperlink" Target="http://boilingice.com/wordpress/wp-content/uploads/2020/01/BP-DaSilva-Trkman-Business-Model.pdf" TargetMode="External"/><Relationship Id="rId78" Type="http://schemas.openxmlformats.org/officeDocument/2006/relationships/hyperlink" Target="https://doi.org/10.2307/2393653" TargetMode="External"/><Relationship Id="rId81" Type="http://schemas.openxmlformats.org/officeDocument/2006/relationships/hyperlink" Target="https://www.researchgate.net/publication/307474765_Supply_risk_mitigation_of_small_and_medium_enterprises_A_social_capital_approach" TargetMode="External"/><Relationship Id="rId86" Type="http://schemas.openxmlformats.org/officeDocument/2006/relationships/hyperlink" Target="https://www.semanticscholar.org/paper/Single-case-studies-vs.-multiple-case-studies%3A-A-Gustafsson/ae1f06652379a8cd56654096815dae801a59cba3" TargetMode="External"/><Relationship Id="rId94" Type="http://schemas.openxmlformats.org/officeDocument/2006/relationships/hyperlink" Target="https://pro.rbc.ru/demo/62be96649a79475a7838f774" TargetMode="External"/><Relationship Id="rId99" Type="http://schemas.openxmlformats.org/officeDocument/2006/relationships/hyperlink" Target="https://www.vedomosti.ru/business/articles/2023/05/04/973697-vozmozhnii-zapret-es-na-tranzit-tovarov" TargetMode="External"/><Relationship Id="rId101" Type="http://schemas.openxmlformats.org/officeDocument/2006/relationships/hyperlink" Target="https://docs.cntd.ru/document/9046341" TargetMode="External"/><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016/j.lrp.2009.07.003" TargetMode="External"/><Relationship Id="rId34" Type="http://schemas.openxmlformats.org/officeDocument/2006/relationships/hyperlink" Target="https://dx.doi.org/10.2139/ssrn.1701660" TargetMode="External"/><Relationship Id="rId50" Type="http://schemas.openxmlformats.org/officeDocument/2006/relationships/hyperlink" Target="https://www.wiley.com/ensg/Business+Model+Generation:+A+Handbook+for+Visionaries,+Game+Changers,+and+Challengers-p-9780470876411" TargetMode="External"/><Relationship Id="rId55" Type="http://schemas.openxmlformats.org/officeDocument/2006/relationships/hyperlink" Target="https://doi.org/10.1016/s0166-4972(03)00013-0" TargetMode="External"/><Relationship Id="rId76" Type="http://schemas.openxmlformats.org/officeDocument/2006/relationships/hyperlink" Target="https://ideas.repec.org/a/eee/iburev/v24y2015i1p77-88.html" TargetMode="External"/><Relationship Id="rId97" Type="http://schemas.openxmlformats.org/officeDocument/2006/relationships/hyperlink" Target="https://www.rbc.ru/business/15/12/2022/63998fa89a79474fddc66302"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emerald.com/insight/publication/issn/1462-6004" TargetMode="External"/><Relationship Id="rId92" Type="http://schemas.openxmlformats.org/officeDocument/2006/relationships/hyperlink" Target="https://ria.ru/20221226/logistika-1841292929.html" TargetMode="External"/><Relationship Id="rId2" Type="http://schemas.openxmlformats.org/officeDocument/2006/relationships/numbering" Target="numbering.xml"/><Relationship Id="rId29" Type="http://schemas.openxmlformats.org/officeDocument/2006/relationships/hyperlink" Target="https://doi.org/10.1177/0149206316675927" TargetMode="External"/><Relationship Id="rId24" Type="http://schemas.openxmlformats.org/officeDocument/2006/relationships/hyperlink" Target="https://www.forbes.ru/biznes/458959-rossijskaa-ekonomika-posle-nacala-specoperacii-posledstvia-i-resenia" TargetMode="External"/><Relationship Id="rId40" Type="http://schemas.openxmlformats.org/officeDocument/2006/relationships/hyperlink" Target="https://doi.org/10.1504/ijpd.2013.055012" TargetMode="External"/><Relationship Id="rId45" Type="http://schemas.openxmlformats.org/officeDocument/2006/relationships/hyperlink" Target="https://www.academia.edu/21334891/Designing_innovative_business_models_with_a_framework_that_promotes_experimentation" TargetMode="External"/><Relationship Id="rId66" Type="http://schemas.openxmlformats.org/officeDocument/2006/relationships/hyperlink" Target="https://doi.org/10.1016/j.lrp.2010.01.004" TargetMode="External"/><Relationship Id="rId87" Type="http://schemas.openxmlformats.org/officeDocument/2006/relationships/hyperlink" Target="https://unece.org/DAM/trans/danger/publi/unrec/rev19/Rev19r_Vol_I.pdf" TargetMode="External"/><Relationship Id="rId61" Type="http://schemas.openxmlformats.org/officeDocument/2006/relationships/hyperlink" Target="https://www.emerald.com/insight/search?q=Cristina%20Aragon-Amonarriz" TargetMode="External"/><Relationship Id="rId82" Type="http://schemas.openxmlformats.org/officeDocument/2006/relationships/hyperlink" Target="https://doi.org/10.1108/JOCM-09-2016-0178"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doi.org/10.17705/1CAIS.01601" TargetMode="External"/><Relationship Id="rId35" Type="http://schemas.openxmlformats.org/officeDocument/2006/relationships/hyperlink" Target="https://www.researchgate.net/publication/11346909_Why_Business_Models_Matter" TargetMode="External"/><Relationship Id="rId56" Type="http://schemas.openxmlformats.org/officeDocument/2006/relationships/hyperlink" Target="https://nibmehub.com/opac-service/pdf/read/Managing%20innovation%20_%20integrating%20technological.pdf" TargetMode="External"/><Relationship Id="rId77" Type="http://schemas.openxmlformats.org/officeDocument/2006/relationships/hyperlink" Target="https://www.hbs.edu/faculty/Pages/item.aspx?num=30977" TargetMode="External"/><Relationship Id="rId100" Type="http://schemas.openxmlformats.org/officeDocument/2006/relationships/hyperlink" Target="https://docs.cntd.ru/document/468217166"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108/09534810510589589" TargetMode="External"/><Relationship Id="rId72" Type="http://schemas.openxmlformats.org/officeDocument/2006/relationships/hyperlink" Target="https://doi.org/10.1108/JSBED-03-2017-0097" TargetMode="External"/><Relationship Id="rId93" Type="http://schemas.openxmlformats.org/officeDocument/2006/relationships/hyperlink" Target="https://www.forbes.com/sites/paulnoble/2022/05/12/the-ukraine-russia-wars-impact-on-the-supply-chain-why-mro-optimization-is-a-top-priority/?sh=578f80af6d2e" TargetMode="External"/><Relationship Id="rId98" Type="http://schemas.openxmlformats.org/officeDocument/2006/relationships/hyperlink" Target="https://auto.ru/sankt-peterburg/artic/volvo/fh_tractor/used/?page=2" TargetMode="External"/><Relationship Id="rId3" Type="http://schemas.openxmlformats.org/officeDocument/2006/relationships/styles" Target="styles.xml"/><Relationship Id="rId25" Type="http://schemas.openxmlformats.org/officeDocument/2006/relationships/hyperlink" Target="https://www.rbc.ru/economics/24/02/2023/63f204ec9a794789ef65aeac" TargetMode="External"/><Relationship Id="rId46" Type="http://schemas.openxmlformats.org/officeDocument/2006/relationships/hyperlink" Target="https://doi.org/10.1155/2020/8841368" TargetMode="External"/><Relationship Id="rId67" Type="http://schemas.openxmlformats.org/officeDocument/2006/relationships/hyperlink" Target="https://doi.org/10.1016/j.lrp.2009.07.006"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ssrn.com/abstract=1701660" TargetMode="External"/><Relationship Id="rId21" Type="http://schemas.openxmlformats.org/officeDocument/2006/relationships/hyperlink" Target="https://www.bcg.com/capabilities/innovation-strategy-delivery/business-model-innovation" TargetMode="External"/><Relationship Id="rId42" Type="http://schemas.openxmlformats.org/officeDocument/2006/relationships/hyperlink" Target="https://doi.org/10.1108/SL-06-2015-0048" TargetMode="External"/><Relationship Id="rId63" Type="http://schemas.openxmlformats.org/officeDocument/2006/relationships/hyperlink" Target="https://nibmehub.com/opac-service/pdf/read/Managing%20innovation%20_%20integrating%20technological.pdf" TargetMode="External"/><Relationship Id="rId84" Type="http://schemas.openxmlformats.org/officeDocument/2006/relationships/hyperlink" Target="https://ideas.repec.org/s/spr/intemj.html" TargetMode="External"/><Relationship Id="rId138" Type="http://schemas.openxmlformats.org/officeDocument/2006/relationships/hyperlink" Target="https://monopoly.ru/" TargetMode="External"/><Relationship Id="rId107" Type="http://schemas.openxmlformats.org/officeDocument/2006/relationships/hyperlink" Target="https://www.emerald.com/insight/search?q=Lu%20Liu" TargetMode="External"/><Relationship Id="rId11" Type="http://schemas.openxmlformats.org/officeDocument/2006/relationships/hyperlink" Target="https://hbr.org/2016/10/the-transformative-business-model" TargetMode="External"/><Relationship Id="rId32" Type="http://schemas.openxmlformats.org/officeDocument/2006/relationships/hyperlink" Target="https://ideas.repec.org/a/bpj/erjour/v5y2015i3p181-199n1.html" TargetMode="External"/><Relationship Id="rId53" Type="http://schemas.openxmlformats.org/officeDocument/2006/relationships/hyperlink" Target="https://www.emerald.com/insight/search?q=George%20M.%20Giaglis" TargetMode="External"/><Relationship Id="rId74" Type="http://schemas.openxmlformats.org/officeDocument/2006/relationships/hyperlink" Target="https://doi.org/10.1108/09534810510589589" TargetMode="External"/><Relationship Id="rId128" Type="http://schemas.openxmlformats.org/officeDocument/2006/relationships/hyperlink" Target="https://tass.ru/ekonomika/17142747" TargetMode="External"/><Relationship Id="rId149" Type="http://schemas.openxmlformats.org/officeDocument/2006/relationships/hyperlink" Target="https://www.emerald.com/insight/search?q=Cristina%20Aragon-Amonarriz" TargetMode="External"/><Relationship Id="rId5" Type="http://schemas.openxmlformats.org/officeDocument/2006/relationships/hyperlink" Target="https://doi.org/10.1177/0149206316675927" TargetMode="External"/><Relationship Id="rId95" Type="http://schemas.openxmlformats.org/officeDocument/2006/relationships/hyperlink" Target="https://www.emerald.com/insight/publication/issn/1462-6004" TargetMode="External"/><Relationship Id="rId22" Type="http://schemas.openxmlformats.org/officeDocument/2006/relationships/hyperlink" Target="https://doi.org/10.1515/erj-2014-0032" TargetMode="External"/><Relationship Id="rId27" Type="http://schemas.openxmlformats.org/officeDocument/2006/relationships/hyperlink" Target="https://dx.doi.org/10.2139/ssrn.1701660" TargetMode="External"/><Relationship Id="rId43" Type="http://schemas.openxmlformats.org/officeDocument/2006/relationships/hyperlink" Target="https://www.emerald.com/insight/search?q=Cara%20Wrigley" TargetMode="External"/><Relationship Id="rId48" Type="http://schemas.openxmlformats.org/officeDocument/2006/relationships/hyperlink" Target="https://www.emerald.com/insight/search?q=Adamantia%20G.%20Pateli" TargetMode="External"/><Relationship Id="rId64" Type="http://schemas.openxmlformats.org/officeDocument/2006/relationships/hyperlink" Target="https://hbr.org/2007/06/the-innovation-value-chain" TargetMode="External"/><Relationship Id="rId69" Type="http://schemas.openxmlformats.org/officeDocument/2006/relationships/hyperlink" Target="https://www.emerald.com/insight/publication/issn/0953-4814" TargetMode="External"/><Relationship Id="rId113" Type="http://schemas.openxmlformats.org/officeDocument/2006/relationships/hyperlink" Target="https://www.emerald.com/insight/search?q=Cristina%20Iturrioz-Landart" TargetMode="External"/><Relationship Id="rId118" Type="http://schemas.openxmlformats.org/officeDocument/2006/relationships/hyperlink" Target="https://dx.doi.org/10.2139/ssrn.1701660" TargetMode="External"/><Relationship Id="rId134" Type="http://schemas.openxmlformats.org/officeDocument/2006/relationships/hyperlink" Target="https://sloanreview.mit.edu/article/how-to-identify-new-business-models/" TargetMode="External"/><Relationship Id="rId139" Type="http://schemas.openxmlformats.org/officeDocument/2006/relationships/hyperlink" Target="https://monopoly.ru/platform/business/" TargetMode="External"/><Relationship Id="rId80" Type="http://schemas.openxmlformats.org/officeDocument/2006/relationships/hyperlink" Target="https://www.emerald.com/insight/search?q=Cristina%20Aragon-Amonarriz" TargetMode="External"/><Relationship Id="rId85" Type="http://schemas.openxmlformats.org/officeDocument/2006/relationships/hyperlink" Target="https://doi.org/10.1016/j.lrp.2010.01.004" TargetMode="External"/><Relationship Id="rId150" Type="http://schemas.openxmlformats.org/officeDocument/2006/relationships/hyperlink" Target="https://www.emerald.com/insight/publication/issn/0025-1747" TargetMode="External"/><Relationship Id="rId12" Type="http://schemas.openxmlformats.org/officeDocument/2006/relationships/hyperlink" Target="https://hbr.org/2008/12/reinventing-your-business-model" TargetMode="External"/><Relationship Id="rId17" Type="http://schemas.openxmlformats.org/officeDocument/2006/relationships/hyperlink" Target="https://doi.org/10.1504/ijpd.2013.055012" TargetMode="External"/><Relationship Id="rId33" Type="http://schemas.openxmlformats.org/officeDocument/2006/relationships/hyperlink" Target="https://ideas.repec.org/s/bpj/erjour.html" TargetMode="External"/><Relationship Id="rId38" Type="http://schemas.openxmlformats.org/officeDocument/2006/relationships/hyperlink" Target="https://doi.org/10.1108/SL-06-2015-0048" TargetMode="External"/><Relationship Id="rId59" Type="http://schemas.openxmlformats.org/officeDocument/2006/relationships/hyperlink" Target="https://www.emerald.com/insight/publication/issn/0265-1335" TargetMode="External"/><Relationship Id="rId103" Type="http://schemas.openxmlformats.org/officeDocument/2006/relationships/hyperlink" Target="https://doi.org/10.1016/j.lrp.2016.11.005" TargetMode="External"/><Relationship Id="rId108" Type="http://schemas.openxmlformats.org/officeDocument/2006/relationships/hyperlink" Target="https://www.emerald.com/insight/publication/issn/0953-4814" TargetMode="External"/><Relationship Id="rId124" Type="http://schemas.openxmlformats.org/officeDocument/2006/relationships/hyperlink" Target="https://tass.ru/ekonomika/17142747/amp" TargetMode="External"/><Relationship Id="rId129" Type="http://schemas.openxmlformats.org/officeDocument/2006/relationships/hyperlink" Target="https://www.bbc.com/news/business-60637429" TargetMode="External"/><Relationship Id="rId54" Type="http://schemas.openxmlformats.org/officeDocument/2006/relationships/hyperlink" Target="https://www.emerald.com/insight/publication/issn/0953-4814" TargetMode="External"/><Relationship Id="rId70" Type="http://schemas.openxmlformats.org/officeDocument/2006/relationships/hyperlink" Target="https://doi.org/10.1108/09534810510589589" TargetMode="External"/><Relationship Id="rId75" Type="http://schemas.openxmlformats.org/officeDocument/2006/relationships/hyperlink" Target="https://radio.shabanali.com/how-to-identify-new-business-models-MIT.pdf" TargetMode="External"/><Relationship Id="rId91" Type="http://schemas.openxmlformats.org/officeDocument/2006/relationships/hyperlink" Target="https://doi.org/10.1108/JSBED-03-2017-0097" TargetMode="External"/><Relationship Id="rId96" Type="http://schemas.openxmlformats.org/officeDocument/2006/relationships/hyperlink" Target="https://doi.org/10.1108/JSBED-03-2017-0097" TargetMode="External"/><Relationship Id="rId140" Type="http://schemas.openxmlformats.org/officeDocument/2006/relationships/hyperlink" Target="https://docs.cntd.ru/document/9046341" TargetMode="External"/><Relationship Id="rId145" Type="http://schemas.openxmlformats.org/officeDocument/2006/relationships/hyperlink" Target="https://ssrn.com/abstract=1701660" TargetMode="External"/><Relationship Id="rId1" Type="http://schemas.openxmlformats.org/officeDocument/2006/relationships/hyperlink" Target="https://www.worldbank.org/en/news/press-release/2022/10/04/russian-invasion-of-ukraine-impedes-post-pandemic-economic-recovery-in-emerging-europe-and-central-asia" TargetMode="External"/><Relationship Id="rId6" Type="http://schemas.openxmlformats.org/officeDocument/2006/relationships/hyperlink" Target="https://doi.org/10.17705/1CAIS.01601" TargetMode="External"/><Relationship Id="rId23" Type="http://schemas.openxmlformats.org/officeDocument/2006/relationships/hyperlink" Target="https://doi.org/10.1016/j.lrp.2009.07.010" TargetMode="External"/><Relationship Id="rId28" Type="http://schemas.openxmlformats.org/officeDocument/2006/relationships/hyperlink" Target="https://www.academia.edu/21334891/Designing_innovative_business_models_with_a_framework_that_promotes_experimentation" TargetMode="External"/><Relationship Id="rId49" Type="http://schemas.openxmlformats.org/officeDocument/2006/relationships/hyperlink" Target="https://www.emerald.com/insight/search?q=George%20M.%20Giaglis" TargetMode="External"/><Relationship Id="rId114" Type="http://schemas.openxmlformats.org/officeDocument/2006/relationships/hyperlink" Target="https://www.emerald.com/insight/search?q=Cristina%20Aragon-Amonarriz" TargetMode="External"/><Relationship Id="rId119" Type="http://schemas.openxmlformats.org/officeDocument/2006/relationships/hyperlink" Target="https://www.semanticscholar.org/paper/Single-case-studies-vs.-multiple-case-studies%3A-A-Gustafsson/ae1f06652379a8cd56654096815dae801a59cba3" TargetMode="External"/><Relationship Id="rId44" Type="http://schemas.openxmlformats.org/officeDocument/2006/relationships/hyperlink" Target="https://www.emerald.com/insight/search?q=Karla%20Straker" TargetMode="External"/><Relationship Id="rId60" Type="http://schemas.openxmlformats.org/officeDocument/2006/relationships/hyperlink" Target="https://doi.org/10.1108/02651339410057491" TargetMode="External"/><Relationship Id="rId65" Type="http://schemas.openxmlformats.org/officeDocument/2006/relationships/hyperlink" Target="https://radio.shabanali.com/how-to-identify-new-business-models-MIT.pdf" TargetMode="External"/><Relationship Id="rId81" Type="http://schemas.openxmlformats.org/officeDocument/2006/relationships/hyperlink" Target="https://www.emerald.com/insight/publication/issn/0025-1747" TargetMode="External"/><Relationship Id="rId86" Type="http://schemas.openxmlformats.org/officeDocument/2006/relationships/hyperlink" Target="https://doi.org/10.1016/j.lrp.2009.07.006" TargetMode="External"/><Relationship Id="rId130" Type="http://schemas.openxmlformats.org/officeDocument/2006/relationships/hyperlink" Target="https://www.forbes.com/sites/paulnoble/2022/05/12/the-ukraine-russia-wars-impact-on-the-supply-chain-why-mro-optimization-is-a-top-priority/?sh=578f80af6d2e" TargetMode="External"/><Relationship Id="rId135" Type="http://schemas.openxmlformats.org/officeDocument/2006/relationships/hyperlink" Target="https://www.academia.edu/21334891/Designing_innovative_business_models_with_a_framework_that_promotes_experimentation" TargetMode="External"/><Relationship Id="rId151" Type="http://schemas.openxmlformats.org/officeDocument/2006/relationships/hyperlink" Target="https://doi.org/10.1108/MD-03-2016-0170" TargetMode="External"/><Relationship Id="rId13" Type="http://schemas.openxmlformats.org/officeDocument/2006/relationships/hyperlink" Target="https://www.semanticscholar.org/paper/The-4I-framework-of-business-model-innovation%3A-a-on-Frankenberger-Weiblen/ebfd30dc5008c9126fa894b4b754857b5c3bb9d6" TargetMode="External"/><Relationship Id="rId18" Type="http://schemas.openxmlformats.org/officeDocument/2006/relationships/hyperlink" Target="https://doi.org/10.1016/j.lrp.2010.01.005" TargetMode="External"/><Relationship Id="rId39" Type="http://schemas.openxmlformats.org/officeDocument/2006/relationships/hyperlink" Target="https://www.emerald.com/insight/search?q=Cara%20Wrigley" TargetMode="External"/><Relationship Id="rId109" Type="http://schemas.openxmlformats.org/officeDocument/2006/relationships/hyperlink" Target="https://doi.org/10.1108/JOCM-09-2016-0178" TargetMode="External"/><Relationship Id="rId34" Type="http://schemas.openxmlformats.org/officeDocument/2006/relationships/hyperlink" Target="https://www.wiley.com/en-sg/Business+Model+Generation:+A+Handbook+for+Visionaries,+Game+Changers,+and+Challengers-p-9780470876411" TargetMode="External"/><Relationship Id="rId50" Type="http://schemas.openxmlformats.org/officeDocument/2006/relationships/hyperlink" Target="https://www.emerald.com/insight/publication/issn/0953-4814" TargetMode="External"/><Relationship Id="rId55" Type="http://schemas.openxmlformats.org/officeDocument/2006/relationships/hyperlink" Target="https://doi.org/10.1108/09534810510589589" TargetMode="External"/><Relationship Id="rId76" Type="http://schemas.openxmlformats.org/officeDocument/2006/relationships/hyperlink" Target="https://hbr.org/2008/12/reinventing-your-business-model" TargetMode="External"/><Relationship Id="rId97" Type="http://schemas.openxmlformats.org/officeDocument/2006/relationships/hyperlink" Target="https://www.wiley.com/en-sg/Business+Model+Generation:+A+Handbook+for+Visionaries,+Game+Changers,+and+Challengers-p-9780470876411" TargetMode="External"/><Relationship Id="rId104" Type="http://schemas.openxmlformats.org/officeDocument/2006/relationships/hyperlink" Target="https://doi.org/10.1016/j.lrp.2010.02.003" TargetMode="External"/><Relationship Id="rId120" Type="http://schemas.openxmlformats.org/officeDocument/2006/relationships/hyperlink" Target="https://hbr.org/2008/12/reinventing-your-business-model" TargetMode="External"/><Relationship Id="rId125" Type="http://schemas.openxmlformats.org/officeDocument/2006/relationships/hyperlink" Target="https://hbr.org/2008/12/reinventing-your-business-model" TargetMode="External"/><Relationship Id="rId141" Type="http://schemas.openxmlformats.org/officeDocument/2006/relationships/hyperlink" Target="https://hbr.org/2008/12/reinventing-your-business-model" TargetMode="External"/><Relationship Id="rId146" Type="http://schemas.openxmlformats.org/officeDocument/2006/relationships/hyperlink" Target="https://dx.doi.org/10.2139/ssrn.1701660" TargetMode="External"/><Relationship Id="rId7" Type="http://schemas.openxmlformats.org/officeDocument/2006/relationships/hyperlink" Target="https://ssrn.com/abstract=1701660" TargetMode="External"/><Relationship Id="rId71" Type="http://schemas.openxmlformats.org/officeDocument/2006/relationships/hyperlink" Target="https://www.emerald.com/insight/search?q=Adamantia%20G.%20Pateli" TargetMode="External"/><Relationship Id="rId92" Type="http://schemas.openxmlformats.org/officeDocument/2006/relationships/hyperlink" Target="https://www.emerald.com/insight/search?q=Marikka%20Heikkil%C3%A4" TargetMode="External"/><Relationship Id="rId2" Type="http://schemas.openxmlformats.org/officeDocument/2006/relationships/hyperlink" Target="https://www.forbes.ru/biznes/458959-rossijskaa-ekonomika-posle-nacala-specoperacii-posledstvia-i-resenia" TargetMode="External"/><Relationship Id="rId29" Type="http://schemas.openxmlformats.org/officeDocument/2006/relationships/hyperlink" Target="https://doi.org/10.1108/17471111211272129" TargetMode="External"/><Relationship Id="rId24" Type="http://schemas.openxmlformats.org/officeDocument/2006/relationships/hyperlink" Target="https://www.academia.edu/21334891/Designing_innovative_business_models_with_a_framework_that_promotes_experimentation" TargetMode="External"/><Relationship Id="rId40" Type="http://schemas.openxmlformats.org/officeDocument/2006/relationships/hyperlink" Target="https://www.emerald.com/insight/search?q=Karla%20Straker" TargetMode="External"/><Relationship Id="rId45" Type="http://schemas.openxmlformats.org/officeDocument/2006/relationships/hyperlink" Target="https://www.emerald.com/insight/publication/issn/1087-8572" TargetMode="External"/><Relationship Id="rId66" Type="http://schemas.openxmlformats.org/officeDocument/2006/relationships/hyperlink" Target="https://radio.shabanali.com/how-to-identify-new-business-models-MIT.pdf" TargetMode="External"/><Relationship Id="rId87" Type="http://schemas.openxmlformats.org/officeDocument/2006/relationships/hyperlink" Target="https://www.emerald.com/insight/search?q=Marikka%20Heikkil%C3%A4" TargetMode="External"/><Relationship Id="rId110" Type="http://schemas.openxmlformats.org/officeDocument/2006/relationships/hyperlink" Target="https://doi.org/10.1016/j.jik.2023.100329" TargetMode="External"/><Relationship Id="rId115" Type="http://schemas.openxmlformats.org/officeDocument/2006/relationships/hyperlink" Target="https://www.emerald.com/insight/publication/issn/0025-1747" TargetMode="External"/><Relationship Id="rId131" Type="http://schemas.openxmlformats.org/officeDocument/2006/relationships/hyperlink" Target="https://pro.rbc.ru/demo/62be96649a79475a7838f774" TargetMode="External"/><Relationship Id="rId136" Type="http://schemas.openxmlformats.org/officeDocument/2006/relationships/hyperlink" Target="https://monopoly.ru/platform/business/" TargetMode="External"/><Relationship Id="rId61" Type="http://schemas.openxmlformats.org/officeDocument/2006/relationships/hyperlink" Target="https://www.semanticscholar.org/paper/The-innovation-journey-Ven-Polley/f0fff2b17cad88cbd7a6dae4f19768bc34e69446" TargetMode="External"/><Relationship Id="rId82" Type="http://schemas.openxmlformats.org/officeDocument/2006/relationships/hyperlink" Target="https://doi.org/10.1108/MD-03-2016-0170" TargetMode="External"/><Relationship Id="rId152" Type="http://schemas.openxmlformats.org/officeDocument/2006/relationships/hyperlink" Target="https://www.academia.edu/21334891/Designing_innovative_business_models_with_a_framework_that_promotes_experimentation" TargetMode="External"/><Relationship Id="rId19" Type="http://schemas.openxmlformats.org/officeDocument/2006/relationships/hyperlink" Target="https://hbr.org/2008/12/reinventing-your-business-model" TargetMode="External"/><Relationship Id="rId14" Type="http://schemas.openxmlformats.org/officeDocument/2006/relationships/hyperlink" Target="https://doi.org/10.1177/0149206316675927" TargetMode="External"/><Relationship Id="rId30" Type="http://schemas.openxmlformats.org/officeDocument/2006/relationships/hyperlink" Target="https://ideas.repec.org/a/eee/fambus/v7y2016i1p26-33.html" TargetMode="External"/><Relationship Id="rId35" Type="http://schemas.openxmlformats.org/officeDocument/2006/relationships/hyperlink" Target="https://www.emerald.com/insight/search?q=Cara%20Wrigley" TargetMode="External"/><Relationship Id="rId56" Type="http://schemas.openxmlformats.org/officeDocument/2006/relationships/hyperlink" Target="https://doi.org/10.1504/ijpd.2013.055012" TargetMode="External"/><Relationship Id="rId77" Type="http://schemas.openxmlformats.org/officeDocument/2006/relationships/hyperlink" Target="https://doi.org/10.10" TargetMode="External"/><Relationship Id="rId100" Type="http://schemas.openxmlformats.org/officeDocument/2006/relationships/hyperlink" Target="https://ideas.repec.org/s/eee/iburev.html" TargetMode="External"/><Relationship Id="rId105" Type="http://schemas.openxmlformats.org/officeDocument/2006/relationships/hyperlink" Target="https://www.emerald.com/insight/search?q=Donghan%20Wang" TargetMode="External"/><Relationship Id="rId126" Type="http://schemas.openxmlformats.org/officeDocument/2006/relationships/hyperlink" Target="https://unece.org/DAM/trans/danger/publi/unrec/rev19/Rev19r_Vol_I.pdf" TargetMode="External"/><Relationship Id="rId147" Type="http://schemas.openxmlformats.org/officeDocument/2006/relationships/hyperlink" Target="https://www.emerald.com/insight/search?q=Henar%20Alcalde-Heras" TargetMode="External"/><Relationship Id="rId8" Type="http://schemas.openxmlformats.org/officeDocument/2006/relationships/hyperlink" Target="https://dx.doi.org/10.2139/ssrn.1701660" TargetMode="External"/><Relationship Id="rId51" Type="http://schemas.openxmlformats.org/officeDocument/2006/relationships/hyperlink" Target="https://doi.org/10.1108/09534810510589589" TargetMode="External"/><Relationship Id="rId72" Type="http://schemas.openxmlformats.org/officeDocument/2006/relationships/hyperlink" Target="https://www.emerald.com/insight/search?q=George%20M.%20Giaglis" TargetMode="External"/><Relationship Id="rId93" Type="http://schemas.openxmlformats.org/officeDocument/2006/relationships/hyperlink" Target="https://www.emerald.com/insight/search?q=Harry%20Bouwman" TargetMode="External"/><Relationship Id="rId98" Type="http://schemas.openxmlformats.org/officeDocument/2006/relationships/hyperlink" Target="https://www.wiley.com/en-sg/Business+Model+Generation:+A+Handbook+for+Visionaries,+Game+Changers,+and+Challengers-p-9780470876411" TargetMode="External"/><Relationship Id="rId121" Type="http://schemas.openxmlformats.org/officeDocument/2006/relationships/hyperlink" Target="https://doi.org/10.1504/ijpd.2013.055012" TargetMode="External"/><Relationship Id="rId142" Type="http://schemas.openxmlformats.org/officeDocument/2006/relationships/hyperlink" Target="https://hbr.org/2008/12/reinventing-your-business-model" TargetMode="External"/><Relationship Id="rId3" Type="http://schemas.openxmlformats.org/officeDocument/2006/relationships/hyperlink" Target="https://www.rbc.ru/economics/24/02/2023/63f204ec9a794789ef65aeac" TargetMode="External"/><Relationship Id="rId25" Type="http://schemas.openxmlformats.org/officeDocument/2006/relationships/hyperlink" Target="https://doi.org/10.1155/2020/8841368" TargetMode="External"/><Relationship Id="rId46" Type="http://schemas.openxmlformats.org/officeDocument/2006/relationships/hyperlink" Target="https://doi.org/10.1108/SL-06-2015-0048" TargetMode="External"/><Relationship Id="rId67" Type="http://schemas.openxmlformats.org/officeDocument/2006/relationships/hyperlink" Target="https://www.emerald.com/insight/search?q=Adamantia%20G.%20Pateli" TargetMode="External"/><Relationship Id="rId116" Type="http://schemas.openxmlformats.org/officeDocument/2006/relationships/hyperlink" Target="https://doi.org/10.1108/MD-03-2016-0170" TargetMode="External"/><Relationship Id="rId137" Type="http://schemas.openxmlformats.org/officeDocument/2006/relationships/hyperlink" Target="https://auto.ru/sankt-peterburg/artic/volvo/fh_tractor/used/?page=2" TargetMode="External"/><Relationship Id="rId20" Type="http://schemas.openxmlformats.org/officeDocument/2006/relationships/hyperlink" Target="https://hbr.org/2008/12/reinventing-your-business-model" TargetMode="External"/><Relationship Id="rId41" Type="http://schemas.openxmlformats.org/officeDocument/2006/relationships/hyperlink" Target="https://www.emerald.com/insight/publication/issn/1087-8572" TargetMode="External"/><Relationship Id="rId62" Type="http://schemas.openxmlformats.org/officeDocument/2006/relationships/hyperlink" Target="https://doi.org/10.1016/s0166-4972(03)00013-0" TargetMode="External"/><Relationship Id="rId83" Type="http://schemas.openxmlformats.org/officeDocument/2006/relationships/hyperlink" Target="https://ideas.repec.org/a/spr/intemj/v16y2020i2d10.1007_s11365-019-00604-6.html" TargetMode="External"/><Relationship Id="rId88" Type="http://schemas.openxmlformats.org/officeDocument/2006/relationships/hyperlink" Target="https://www.emerald.com/insight/search?q=Harry%20Bouwman" TargetMode="External"/><Relationship Id="rId111" Type="http://schemas.openxmlformats.org/officeDocument/2006/relationships/hyperlink" Target="https://doi.org/10.1016/j.jik.2023.100329" TargetMode="External"/><Relationship Id="rId132" Type="http://schemas.openxmlformats.org/officeDocument/2006/relationships/hyperlink" Target="https://pro.rbc.ru/demo/62be96649a79475a7838f774" TargetMode="External"/><Relationship Id="rId15" Type="http://schemas.openxmlformats.org/officeDocument/2006/relationships/hyperlink" Target="https://www.bcg.com/capabilities/innovation-strategy-delivery/business-model-innovation" TargetMode="External"/><Relationship Id="rId36" Type="http://schemas.openxmlformats.org/officeDocument/2006/relationships/hyperlink" Target="https://www.emerald.com/insight/search?q=Karla%20Straker" TargetMode="External"/><Relationship Id="rId57" Type="http://schemas.openxmlformats.org/officeDocument/2006/relationships/hyperlink" Target="https://doi.org/10.1016/0007-6813(90)90040-i" TargetMode="External"/><Relationship Id="rId106" Type="http://schemas.openxmlformats.org/officeDocument/2006/relationships/hyperlink" Target="https://www.emerald.com/insight/search?q=Hai%20Guo" TargetMode="External"/><Relationship Id="rId127" Type="http://schemas.openxmlformats.org/officeDocument/2006/relationships/hyperlink" Target="https://www.wiley.com/en-sg/Business+Model+Generation:+A+Handbook+for+Visionaries,+Game+Changers,+and+Challengers-p-9780470876411" TargetMode="External"/><Relationship Id="rId10" Type="http://schemas.openxmlformats.org/officeDocument/2006/relationships/hyperlink" Target="https://citeseerx.ist.psu.edu/document?repid=rep1&amp;type=pdf&amp;doi=b32c224f2812629004fee7ec72d475213265023b" TargetMode="External"/><Relationship Id="rId31" Type="http://schemas.openxmlformats.org/officeDocument/2006/relationships/hyperlink" Target="https://ideas.repec.org/s/eee/fambus.html" TargetMode="External"/><Relationship Id="rId52" Type="http://schemas.openxmlformats.org/officeDocument/2006/relationships/hyperlink" Target="https://www.emerald.com/insight/search?q=Adamantia%20G.%20Pateli" TargetMode="External"/><Relationship Id="rId73" Type="http://schemas.openxmlformats.org/officeDocument/2006/relationships/hyperlink" Target="https://www.emerald.com/insight/publication/issn/0953-4814" TargetMode="External"/><Relationship Id="rId78" Type="http://schemas.openxmlformats.org/officeDocument/2006/relationships/hyperlink" Target="https://www.emerald.com/insight/search?q=Henar%20Alcalde-Heras" TargetMode="External"/><Relationship Id="rId94" Type="http://schemas.openxmlformats.org/officeDocument/2006/relationships/hyperlink" Target="https://www.emerald.com/insight/search?q=Jukka%20Heikkil%C3%A4" TargetMode="External"/><Relationship Id="rId99" Type="http://schemas.openxmlformats.org/officeDocument/2006/relationships/hyperlink" Target="https://ideas.repec.org/a/eee/iburev/v24y2015i1p77-88.html" TargetMode="External"/><Relationship Id="rId101" Type="http://schemas.openxmlformats.org/officeDocument/2006/relationships/hyperlink" Target="https://www.hbs.edu/faculty/Pages/item.aspx?num=30977" TargetMode="External"/><Relationship Id="rId122" Type="http://schemas.openxmlformats.org/officeDocument/2006/relationships/hyperlink" Target="https://radio.shabanali.com/how-to-identify-new-business-models-MIT.pdf" TargetMode="External"/><Relationship Id="rId143" Type="http://schemas.openxmlformats.org/officeDocument/2006/relationships/hyperlink" Target="https://hbr.org/2008/12/reinventing-your-business-model" TargetMode="External"/><Relationship Id="rId148" Type="http://schemas.openxmlformats.org/officeDocument/2006/relationships/hyperlink" Target="https://www.emerald.com/insight/search?q=Cristina%20Iturrioz-Landart" TargetMode="External"/><Relationship Id="rId4" Type="http://schemas.openxmlformats.org/officeDocument/2006/relationships/hyperlink" Target="https://tass.ru/ekonomika/17142747/amp" TargetMode="External"/><Relationship Id="rId9" Type="http://schemas.openxmlformats.org/officeDocument/2006/relationships/hyperlink" Target="https://www.researchgate.net/publication/11346909_Why_Business_Models_Matter" TargetMode="External"/><Relationship Id="rId26" Type="http://schemas.openxmlformats.org/officeDocument/2006/relationships/hyperlink" Target="https://ssrn.com/abstract=1701660" TargetMode="External"/><Relationship Id="rId47" Type="http://schemas.openxmlformats.org/officeDocument/2006/relationships/hyperlink" Target="https://doi.org/10.1016/j.lrp.2009.07.010" TargetMode="External"/><Relationship Id="rId68" Type="http://schemas.openxmlformats.org/officeDocument/2006/relationships/hyperlink" Target="https://www.emerald.com/insight/search?q=George%20M.%20Giaglis" TargetMode="External"/><Relationship Id="rId89" Type="http://schemas.openxmlformats.org/officeDocument/2006/relationships/hyperlink" Target="https://www.emerald.com/insight/search?q=Jukka%20Heikkil%C3%A4" TargetMode="External"/><Relationship Id="rId112" Type="http://schemas.openxmlformats.org/officeDocument/2006/relationships/hyperlink" Target="https://www.emerald.com/insight/search?q=Henar%20Alcalde-Heras" TargetMode="External"/><Relationship Id="rId133" Type="http://schemas.openxmlformats.org/officeDocument/2006/relationships/hyperlink" Target="https://doi.org/10.1504/ijpd.2013.055012" TargetMode="External"/><Relationship Id="rId16" Type="http://schemas.openxmlformats.org/officeDocument/2006/relationships/hyperlink" Target="https://doi.org/10.1016/j.lrp.2009.07.003" TargetMode="External"/><Relationship Id="rId37" Type="http://schemas.openxmlformats.org/officeDocument/2006/relationships/hyperlink" Target="https://www.emerald.com/insight/publication/issn/1087-8572" TargetMode="External"/><Relationship Id="rId58" Type="http://schemas.openxmlformats.org/officeDocument/2006/relationships/hyperlink" Target="https://www.emerald.com/insight/search?q=Roy%20Rothwell" TargetMode="External"/><Relationship Id="rId79" Type="http://schemas.openxmlformats.org/officeDocument/2006/relationships/hyperlink" Target="https://www.emerald.com/insight/search?q=Cristina%20Iturrioz-Landart" TargetMode="External"/><Relationship Id="rId102" Type="http://schemas.openxmlformats.org/officeDocument/2006/relationships/hyperlink" Target="https://doi.org/10.2307/2393653" TargetMode="External"/><Relationship Id="rId123" Type="http://schemas.openxmlformats.org/officeDocument/2006/relationships/hyperlink" Target="https://hbr.org/2008/12/reinventing-your-business-model" TargetMode="External"/><Relationship Id="rId144" Type="http://schemas.openxmlformats.org/officeDocument/2006/relationships/hyperlink" Target="https://doi.org/10.1080/08985626.2018.1541593" TargetMode="External"/><Relationship Id="rId90" Type="http://schemas.openxmlformats.org/officeDocument/2006/relationships/hyperlink" Target="https://www.emerald.com/insight/publication/issn/1462-6004"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8:20:47.851"/>
    </inkml:context>
    <inkml:brush xml:id="br0">
      <inkml:brushProperty name="width" value="0.025" units="cm"/>
      <inkml:brushProperty name="height" value="0.025" units="cm"/>
    </inkml:brush>
  </inkml:definitions>
  <inkml:trace contextRef="#ctx0" brushRef="#br0">613 1357 19663,'4'-2'0,"-1"-3"2288,-3-8-2288,8-7 835,-1-2-835,15-15 0,-8 11 432,10-26-432,-14 29 0,1-12 0,7 2 0,-10 6 0,7-6 0,-3-7 0,-8 28 0,9-29 1357,-11 30-1357,10-25 0,-5 16 0,2 1 0,-1-5 0,-6 19 0,8-30 0,-7 23 0,7-19 0,-7 19 0,0-3 0,-1 3 0,0-3 0,0 3 0,3-3 0,-1 3 0,-1-7 0,-2 5 0,-1-7 0,0 10 0,3-7 0,-1 9 0,1-9 0,-2 9 0,2-9 0,-2 10 0,3-12 0,-3 13 0,-1-13 0,0 13 0,0-9 0,0 11 0,0-8 0,0 10 0,0-15 0,0 14 0,3-15 0,-2 17 0,2-13 0,-3 10 0,0-11 0,0 0 0,0 4 0,0-1 0,0 6 0,0 2 0,0-2 0,0 3 0,0-1 0,0 2 0,0-3 0,0 2 0,0-3 0,0 3 0,0-3 0,0 2 0,0-1 0,0 5 0,-2 3 0,0 5 0,-9 10 0,2-3 0,-2 3 0,1 7 0,6-15 0,-7 20 0,-1 1 0,1-7 0,-8 34 0,14-42 0,-9 48 0,11-51 0,-7 61 0,8-38 0,-4 63 0,6-42 0,0 14 0,0-32 0,0 9 0,0-9 0,0 12 0,0-15 0,0 6 0,0-15 0,0 12 0,0-16 0,3 7 0,-1-13 0,7 2 0,-5-9 0,7-1 0,-6-5 0,7 3 0,-8-4 0,8 1 0,-7-2 0,7-1 0,-8 0 0,8 0 0,-8 0 0,9 0 0,-10 0 0,10-3 0,-10 2 0,22-23 0,-18 14 0,19-18 0,-16 16 0,5-1 0,-2 2 0,3-2 0,-4 3 0,8-11 0,-5 6 0,7-6 0,-9 7 0,5-4 0,-7 7 0,18-18 0,-13 12 0,24-18 0,-22 18 0,18-18 0,-12 9 0,-2 0 0,10-11 0,-22 25 0,16-27 0,-12 9 0,1-10 0,-5 13 0,-5-14 0,-5 34 0,0-45 0,0 39 0,0-21 0,-37-8 0,8 16 0,-25-23 0,16 25-6784,14 9 6784,-20-11 0,16 10 0,-24-16 0,10 4 0,8 5 0,-12-6 0,28 19 0,-32-19 0,29 17 0,-63-38 0,37 24 0,-21-11 0,9 14 0,41 17 0,-48-17 0,48 16 0,-43-12 0,47 15 0,-50-1 0,51 5 0,-60 0 0,52 0 0,-35 0 0,29 0 0,-2 0 0,5 0 0,2 0 0,5 0 0,-3 2 0,7 0 6784,-3 7-6784,6-4 0,-5 9 0,8-6 0,-3 14 0,6-11 0,0 12 0,3-14 0,-2 15 0,1-15 0,-2 20 0,4-19 0,0 19 0,0-20 0,0 22 0,0-23 0,0 29 0,0-28 0,13 30 0,-9-32 0,34 31 0,23 4 0,-13-7 0,34 12 0,-46-30 0,16 0 0,-11-3 0,19 0 0,-16-3 0,24 5 0,-24-5 0,25 1 0,-25-5 0,26 1 0,-29-3 0,8 2 0,-23-3 0,20 4 0,-23-5 0,37 2 0,-35-4 0,36-1 0,-38 0 0,28 0 0,-35 0 0,24 0 0,-28 0 0,30 0 0,-32 0 0,23 0 0,-28 0 0,18 4 0,-16-3 0,9 3 0,-7-4 0,-1 0 0,3 2 0,-1 0 0,2 1 0,-3-2 0,-2-1 0,-2 0 0,2 0 0,-2 0 0,5 0 0,-4 0 0,8 0 0,-7 0 0,8 0 0,-9 0 0,6 0 0,-7 0 0,6 0 0,-6 0 0,4 0 0,-7 0 0,4 0 0,-5 0 0,5 0 0,-5 0 0,5 3 0,-4-2 0,1 9 0,-3-8 0,0 37 0,0-21 0,0 23 0,0-24 0,0 0 0,0-2 0,0 11 0,0-6 0,-3 4 0,1-9 0,-1 1 0,2-6 0,1 4 0,0-7 0,0 1 0,0-4 0,5-2 0,-2-1 0,12-1 0,-8 0 0,21 0 0,-16 0 0,22-7 0,-23 4 0,19-12 0,-21 10 0,17-6 0,-20 8 0,16-4 0,-18 5 0,14-1 0,-15 2 0,12 1 0,-11 0 0,7 0 0,-7 0 0,8 0 0,-1 0 0,19 0 0,-7 0 0,27 0 0,-14 0 0,38-8 0,-25 1-5044,37-15 5044,-39 9 0,2-3 0,0-2 0,-1 1 0,11-4 0,-1-1 0,-8 4-2557,11-2 1,-1 1 2556,-14 5 0,42-9 0,3 0-1194,-28 7 1194,6 3 0,14-1 0,-16 3 0,-12 4 0,0 3 0,-9 1 0,-35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5C703-F99C-8946-97D8-1C9927866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87</Pages>
  <Words>23412</Words>
  <Characters>133451</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Pavlova</dc:creator>
  <cp:keywords/>
  <dc:description/>
  <cp:lastModifiedBy>PAVLOVA Alisa</cp:lastModifiedBy>
  <cp:revision>88</cp:revision>
  <dcterms:created xsi:type="dcterms:W3CDTF">2023-02-21T14:27:00Z</dcterms:created>
  <dcterms:modified xsi:type="dcterms:W3CDTF">2023-05-31T20:07:00Z</dcterms:modified>
</cp:coreProperties>
</file>