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73E8" w14:textId="77777777" w:rsidR="00DB185C" w:rsidRPr="001047AF" w:rsidRDefault="00DB185C" w:rsidP="00DB185C">
      <w:pPr>
        <w:pStyle w:val="a6"/>
        <w:rPr>
          <w:sz w:val="22"/>
        </w:rPr>
      </w:pPr>
      <w:bookmarkStart w:id="0" w:name="_Hlk118637776"/>
      <w:r w:rsidRPr="001047AF">
        <w:t>Федеральное государственное образовательное учреждение</w:t>
      </w:r>
    </w:p>
    <w:p w14:paraId="016E7E3A" w14:textId="77777777" w:rsidR="00DB185C" w:rsidRPr="001047AF" w:rsidRDefault="00DB185C" w:rsidP="00DB185C">
      <w:pPr>
        <w:pStyle w:val="a6"/>
      </w:pPr>
      <w:r w:rsidRPr="001047AF">
        <w:t>высшего профессионального образования</w:t>
      </w:r>
    </w:p>
    <w:p w14:paraId="06ED1CC3" w14:textId="77777777" w:rsidR="00DB185C" w:rsidRPr="001047AF" w:rsidRDefault="00DB185C" w:rsidP="00DB185C">
      <w:pPr>
        <w:pStyle w:val="a6"/>
      </w:pPr>
      <w:r w:rsidRPr="001047AF">
        <w:t>Санкт-Петербургский государственный университет</w:t>
      </w:r>
    </w:p>
    <w:p w14:paraId="06500737" w14:textId="35A64F14" w:rsidR="00DB185C" w:rsidRDefault="007A5D61" w:rsidP="000475F6">
      <w:pPr>
        <w:pStyle w:val="a6"/>
        <w:tabs>
          <w:tab w:val="left" w:pos="2018"/>
          <w:tab w:val="center" w:pos="4677"/>
        </w:tabs>
        <w:jc w:val="left"/>
      </w:pPr>
      <w:r>
        <w:tab/>
      </w:r>
      <w:r>
        <w:tab/>
      </w:r>
      <w:r w:rsidR="00DB185C" w:rsidRPr="001047AF">
        <w:t>Институт «Высшая школа менеджмента»</w:t>
      </w:r>
    </w:p>
    <w:p w14:paraId="59311C63" w14:textId="7E8019A5" w:rsidR="000E34ED" w:rsidRPr="000E34ED" w:rsidRDefault="000E34ED" w:rsidP="000E34ED">
      <w:pPr>
        <w:pStyle w:val="a6"/>
      </w:pPr>
      <w:r>
        <w:t>Кафедра организационного поведения и управления персоналом</w:t>
      </w:r>
    </w:p>
    <w:p w14:paraId="7C790C92" w14:textId="77777777" w:rsidR="000475F6" w:rsidRDefault="000475F6" w:rsidP="000E34ED">
      <w:pPr>
        <w:ind w:firstLine="0"/>
      </w:pPr>
    </w:p>
    <w:p w14:paraId="31B4FDC5" w14:textId="77777777" w:rsidR="000475F6" w:rsidRPr="001047AF" w:rsidRDefault="000475F6" w:rsidP="00DB185C"/>
    <w:p w14:paraId="7A771EBC" w14:textId="77777777" w:rsidR="00DB185C" w:rsidRPr="001047AF" w:rsidRDefault="00DB185C" w:rsidP="00DB185C"/>
    <w:p w14:paraId="03A8D356" w14:textId="332232C9" w:rsidR="00DB185C" w:rsidRPr="001047AF" w:rsidRDefault="000475F6" w:rsidP="00DB185C">
      <w:pPr>
        <w:pStyle w:val="a6"/>
        <w:rPr>
          <w:rStyle w:val="a9"/>
        </w:rPr>
      </w:pPr>
      <w:r>
        <w:rPr>
          <w:rStyle w:val="a9"/>
        </w:rPr>
        <w:t>АДАПТАЦИЯ СОТРУДНИКОВ ИТ-КОМПАНИЙ ПРИ РЕЛОКАЦИИ</w:t>
      </w:r>
    </w:p>
    <w:p w14:paraId="7EC0498E" w14:textId="77777777" w:rsidR="00DB185C" w:rsidRPr="001047AF" w:rsidRDefault="00DB185C" w:rsidP="00DB185C">
      <w:pPr>
        <w:rPr>
          <w:rStyle w:val="a9"/>
        </w:rPr>
      </w:pPr>
    </w:p>
    <w:p w14:paraId="31D2B915" w14:textId="77777777" w:rsidR="00DB185C" w:rsidRPr="001047AF" w:rsidRDefault="00DB185C" w:rsidP="00DB185C"/>
    <w:p w14:paraId="07E7B03C" w14:textId="77777777" w:rsidR="007F605F" w:rsidRPr="001047AF" w:rsidRDefault="007F605F" w:rsidP="009B2D3E">
      <w:pPr>
        <w:ind w:firstLine="0"/>
      </w:pPr>
    </w:p>
    <w:p w14:paraId="5E60A65E" w14:textId="77777777" w:rsidR="00DB185C" w:rsidRPr="001047AF" w:rsidRDefault="00DB185C" w:rsidP="00DB185C"/>
    <w:p w14:paraId="012C5FE6" w14:textId="5CA81238" w:rsidR="000475F6" w:rsidRDefault="000475F6" w:rsidP="00DB185C">
      <w:pPr>
        <w:pStyle w:val="a7"/>
      </w:pPr>
      <w:r>
        <w:t>Выпускная квалификационная работа</w:t>
      </w:r>
    </w:p>
    <w:p w14:paraId="6F6D9A9D" w14:textId="77777777" w:rsidR="002E7730" w:rsidRDefault="000475F6" w:rsidP="00DB185C">
      <w:pPr>
        <w:pStyle w:val="a7"/>
      </w:pPr>
      <w:r>
        <w:t>студентки 4 курса бакалаврской программы</w:t>
      </w:r>
      <w:r w:rsidR="002E7730">
        <w:t>, направление 38.03.02 – Менеджмент</w:t>
      </w:r>
      <w:r w:rsidR="4E72F200">
        <w:t>,</w:t>
      </w:r>
      <w:r w:rsidR="002E7730">
        <w:t xml:space="preserve"> </w:t>
      </w:r>
    </w:p>
    <w:p w14:paraId="735A2790" w14:textId="490567D8" w:rsidR="000475F6" w:rsidRDefault="000475F6" w:rsidP="00DB185C">
      <w:pPr>
        <w:pStyle w:val="a7"/>
      </w:pPr>
      <w:r>
        <w:t>профиль – Управление человеческими ресурсами</w:t>
      </w:r>
    </w:p>
    <w:p w14:paraId="41065FC1" w14:textId="40DA6528" w:rsidR="00DB185C" w:rsidRPr="001047AF" w:rsidRDefault="000E34ED" w:rsidP="00DB185C">
      <w:pPr>
        <w:pStyle w:val="a7"/>
        <w:rPr>
          <w:rStyle w:val="a9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E65C55B" wp14:editId="3DC08DB2">
            <wp:simplePos x="0" y="0"/>
            <wp:positionH relativeFrom="column">
              <wp:posOffset>2880360</wp:posOffset>
            </wp:positionH>
            <wp:positionV relativeFrom="paragraph">
              <wp:posOffset>264160</wp:posOffset>
            </wp:positionV>
            <wp:extent cx="815975" cy="257810"/>
            <wp:effectExtent l="0" t="0" r="0" b="0"/>
            <wp:wrapSquare wrapText="bothSides"/>
            <wp:docPr id="1280877259" name="Рисунок 1" descr="Изображение выглядит как зарисовка, Детское искусст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877259" name="Рисунок 1" descr="Изображение выглядит как зарисовка, Детское искусств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5F6" w:rsidRPr="001047AF">
        <w:rPr>
          <w:rStyle w:val="a9"/>
        </w:rPr>
        <w:t>ЯРОЦКОЙ</w:t>
      </w:r>
      <w:r w:rsidR="00CD1A14" w:rsidRPr="001047AF">
        <w:rPr>
          <w:rStyle w:val="a9"/>
        </w:rPr>
        <w:t xml:space="preserve"> Анны Сергеевны</w:t>
      </w:r>
    </w:p>
    <w:p w14:paraId="126C2330" w14:textId="04ECB94A" w:rsidR="000E34ED" w:rsidRDefault="000E34ED" w:rsidP="000E34ED">
      <w:pPr>
        <w:pStyle w:val="a7"/>
        <w:jc w:val="left"/>
        <w:rPr>
          <w:rStyle w:val="a8"/>
        </w:rPr>
      </w:pPr>
    </w:p>
    <w:p w14:paraId="51FE7072" w14:textId="77777777" w:rsidR="00DB185C" w:rsidRDefault="00DB185C" w:rsidP="00DB185C"/>
    <w:p w14:paraId="495EDC99" w14:textId="77777777" w:rsidR="00BE06DD" w:rsidRPr="001047AF" w:rsidRDefault="00BE06DD" w:rsidP="00DB185C"/>
    <w:p w14:paraId="47851AD5" w14:textId="1B492C34" w:rsidR="002E7730" w:rsidRDefault="002E7730" w:rsidP="00DB185C">
      <w:pPr>
        <w:pStyle w:val="a7"/>
      </w:pPr>
      <w:r>
        <w:t>Научный руководитель: доктор психологических наук, профессор кафедры организационного поведения и управления персоналом</w:t>
      </w:r>
    </w:p>
    <w:p w14:paraId="237D250E" w14:textId="77777777" w:rsidR="00BE06DD" w:rsidRDefault="000E34ED" w:rsidP="00DB185C">
      <w:pPr>
        <w:pStyle w:val="a7"/>
        <w:rPr>
          <w:rStyle w:val="a9"/>
        </w:rPr>
      </w:pPr>
      <w:r w:rsidRPr="001047AF">
        <w:rPr>
          <w:rStyle w:val="a9"/>
        </w:rPr>
        <w:t>ЗАВЬЯЛОВА</w:t>
      </w:r>
      <w:r w:rsidR="00CD1A14" w:rsidRPr="001047AF">
        <w:rPr>
          <w:rStyle w:val="a9"/>
        </w:rPr>
        <w:t xml:space="preserve"> Елена Кирилловна</w:t>
      </w:r>
    </w:p>
    <w:p w14:paraId="2F0A9E84" w14:textId="12EEEEB8" w:rsidR="00DB185C" w:rsidRPr="00BE06DD" w:rsidRDefault="00BE06DD" w:rsidP="00BE06DD">
      <w:pPr>
        <w:pStyle w:val="a7"/>
        <w:rPr>
          <w:b/>
        </w:rPr>
      </w:pPr>
      <w:r>
        <w:rPr>
          <w:noProof/>
        </w:rPr>
        <w:drawing>
          <wp:inline distT="0" distB="0" distL="0" distR="0" wp14:anchorId="33A79724" wp14:editId="3F5E1679">
            <wp:extent cx="586740" cy="442595"/>
            <wp:effectExtent l="0" t="0" r="3810" b="0"/>
            <wp:docPr id="1441191593" name="Рисунок 1" descr="Изображение выглядит как зарисовка, рукописный текст, Детское искусство, каллиграфия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191593" name="Рисунок 1441191593" descr="Изображение выглядит как зарисовка, рукописный текст, Детское искусство, каллиграфия&#10;&#10;Автоматически созданное описание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92CC6" w14:textId="77777777" w:rsidR="000E34ED" w:rsidRDefault="000E34ED" w:rsidP="000475F6"/>
    <w:p w14:paraId="428C7373" w14:textId="77777777" w:rsidR="000475F6" w:rsidRPr="000475F6" w:rsidRDefault="000475F6" w:rsidP="000475F6"/>
    <w:p w14:paraId="456FE819" w14:textId="77777777" w:rsidR="00DB185C" w:rsidRPr="001047AF" w:rsidRDefault="00DB185C" w:rsidP="00DB185C">
      <w:pPr>
        <w:pStyle w:val="a6"/>
      </w:pPr>
      <w:r w:rsidRPr="001047AF">
        <w:t>Санкт-Петербург</w:t>
      </w:r>
    </w:p>
    <w:p w14:paraId="1A32353E" w14:textId="35D41D6C" w:rsidR="006E7958" w:rsidRPr="006E7958" w:rsidRDefault="00B53021" w:rsidP="006E7958">
      <w:pPr>
        <w:pStyle w:val="aa"/>
        <w:rPr>
          <w:lang w:val="ru-RU"/>
        </w:rPr>
      </w:pPr>
      <w:r>
        <w:rPr>
          <w:lang w:val="ru-RU"/>
        </w:rPr>
        <w:t>2023</w:t>
      </w:r>
    </w:p>
    <w:p w14:paraId="4BDBCE58" w14:textId="66D03B41" w:rsidR="006E7958" w:rsidRPr="001047AF" w:rsidRDefault="006E7958" w:rsidP="006E7958">
      <w:pPr>
        <w:pStyle w:val="1"/>
      </w:pPr>
      <w:bookmarkStart w:id="1" w:name="_Toc135912169"/>
      <w:bookmarkStart w:id="2" w:name="_Toc136209129"/>
      <w:bookmarkStart w:id="3" w:name="_Toc136348359"/>
      <w:bookmarkStart w:id="4" w:name="_Toc136353915"/>
      <w:bookmarkStart w:id="5" w:name="_Toc136354698"/>
      <w:bookmarkStart w:id="6" w:name="_Toc136354829"/>
      <w:r w:rsidRPr="001047AF">
        <w:lastRenderedPageBreak/>
        <w:t xml:space="preserve">Заявление о самостоятельном </w:t>
      </w:r>
      <w:r w:rsidR="0045497D">
        <w:t>выполнении выпускной</w:t>
      </w:r>
      <w:r w:rsidRPr="001047AF">
        <w:t xml:space="preserve"> </w:t>
      </w:r>
      <w:r w:rsidR="0045497D">
        <w:t>квалификационной</w:t>
      </w:r>
      <w:r w:rsidRPr="001047AF">
        <w:t xml:space="preserve"> работы</w:t>
      </w:r>
      <w:bookmarkEnd w:id="1"/>
      <w:bookmarkEnd w:id="2"/>
      <w:bookmarkEnd w:id="3"/>
      <w:bookmarkEnd w:id="4"/>
      <w:bookmarkEnd w:id="5"/>
      <w:bookmarkEnd w:id="6"/>
    </w:p>
    <w:p w14:paraId="4A87D970" w14:textId="712BD308" w:rsidR="006E7958" w:rsidRPr="001047AF" w:rsidRDefault="006E7958" w:rsidP="006E7958">
      <w:pPr>
        <w:pStyle w:val="a6"/>
        <w:jc w:val="both"/>
      </w:pPr>
      <w:r w:rsidRPr="001047AF">
        <w:t xml:space="preserve">Я, Яроцкая Анна Сергеевна, </w:t>
      </w:r>
      <w:r w:rsidR="0045497D" w:rsidRPr="0045497D">
        <w:t>студентк</w:t>
      </w:r>
      <w:r w:rsidR="0045497D">
        <w:t>а</w:t>
      </w:r>
      <w:r w:rsidR="0045497D" w:rsidRPr="0045497D">
        <w:t xml:space="preserve"> 4 курса </w:t>
      </w:r>
      <w:r w:rsidR="0045497D" w:rsidRPr="001047AF">
        <w:t>Высшей школы менеджмента СПбГУ</w:t>
      </w:r>
      <w:r w:rsidR="0045497D" w:rsidRPr="00E8283C">
        <w:t xml:space="preserve"> </w:t>
      </w:r>
      <w:r w:rsidR="0045497D" w:rsidRPr="0045497D">
        <w:t>бакалаврской программы направлени</w:t>
      </w:r>
      <w:r w:rsidR="0045497D">
        <w:t>я</w:t>
      </w:r>
      <w:r w:rsidR="0045497D" w:rsidRPr="0045497D">
        <w:t xml:space="preserve"> 38.03.02 – Менеджмент, профиль – Управление человеческими ресурсами</w:t>
      </w:r>
      <w:r w:rsidR="0045497D">
        <w:t xml:space="preserve">, </w:t>
      </w:r>
      <w:r w:rsidRPr="001047AF">
        <w:t xml:space="preserve">подтверждаю, что в </w:t>
      </w:r>
      <w:r>
        <w:t>выпускной квалифи</w:t>
      </w:r>
      <w:r w:rsidR="0045497D">
        <w:t>кацио</w:t>
      </w:r>
      <w:r>
        <w:t xml:space="preserve">нной работе </w:t>
      </w:r>
      <w:r w:rsidRPr="00E62B78">
        <w:t>на тему «</w:t>
      </w:r>
      <w:r w:rsidRPr="00E62B78">
        <w:rPr>
          <w:b/>
        </w:rPr>
        <w:t xml:space="preserve">Адаптация </w:t>
      </w:r>
      <w:r>
        <w:rPr>
          <w:b/>
        </w:rPr>
        <w:t>сотрудников</w:t>
      </w:r>
      <w:r w:rsidRPr="00E62B78">
        <w:rPr>
          <w:b/>
        </w:rPr>
        <w:t xml:space="preserve"> </w:t>
      </w:r>
      <w:r>
        <w:rPr>
          <w:b/>
        </w:rPr>
        <w:t>ИТ</w:t>
      </w:r>
      <w:r w:rsidRPr="00E62B78">
        <w:rPr>
          <w:b/>
        </w:rPr>
        <w:t>-компаний при релокации</w:t>
      </w:r>
      <w:r w:rsidRPr="00E62B78">
        <w:t>»</w:t>
      </w:r>
      <w:r w:rsidRPr="001047AF">
        <w:t xml:space="preserve">, представленной для публичной защиты в </w:t>
      </w:r>
      <w:r>
        <w:t>июне 2023</w:t>
      </w:r>
      <w:r w:rsidRPr="001047AF">
        <w:t xml:space="preserve"> года, не содержится элементов плагиата.</w:t>
      </w:r>
    </w:p>
    <w:p w14:paraId="6A030C32" w14:textId="409AE859" w:rsidR="00BA6001" w:rsidRPr="00BA6001" w:rsidRDefault="006E7958" w:rsidP="00BA6001">
      <w:pPr>
        <w:ind w:firstLine="710"/>
        <w:rPr>
          <w:rFonts w:eastAsia="Times New Roman" w:cs="Times New Roman"/>
          <w:szCs w:val="24"/>
        </w:rPr>
      </w:pPr>
      <w:r w:rsidRPr="001047AF">
        <w:rPr>
          <w:rFonts w:eastAsia="Times New Roman" w:cs="Times New Roman"/>
          <w:szCs w:val="24"/>
        </w:rPr>
        <w:t>Все прямые заимствования из печатных и электронных источников, а также из защищенных ранее курсовых и выпускных квалификационных работ, кандидатских и докторских диссертаций имеют соответствующие ссылки.</w:t>
      </w:r>
      <w:r w:rsidR="00BA6001">
        <w:rPr>
          <w:rFonts w:eastAsia="Times New Roman" w:cs="Times New Roman"/>
          <w:szCs w:val="24"/>
        </w:rPr>
        <w:t xml:space="preserve"> </w:t>
      </w:r>
      <w:r w:rsidR="00BA6001" w:rsidRPr="00BA6001">
        <w:t>Мне известно, что, согласно п.12.4.13 «Правил обучения на бакалаврской программе ВШМ СПбГУ», «обнаружение в ВКР студента элементов плагиата (контекстуальное или прямое заимствование текста из печатных и электронных оригинальных источников, а также из защищенных ранее выпускных квалификационных работ, кандидатских и докторских диссертаций без соответствующих ссылок) является основанием для выставления ГАК оценки «неудовлетворительно».</w:t>
      </w:r>
    </w:p>
    <w:tbl>
      <w:tblPr>
        <w:tblStyle w:val="ad"/>
        <w:tblW w:w="7779" w:type="dxa"/>
        <w:tblInd w:w="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20"/>
        <w:gridCol w:w="2197"/>
        <w:gridCol w:w="926"/>
        <w:gridCol w:w="2036"/>
      </w:tblGrid>
      <w:tr w:rsidR="006E7958" w:rsidRPr="001047AF" w14:paraId="35974655" w14:textId="77777777" w:rsidTr="0045497D">
        <w:trPr>
          <w:trHeight w:val="1078"/>
        </w:trPr>
        <w:tc>
          <w:tcPr>
            <w:tcW w:w="2620" w:type="dxa"/>
            <w:hideMark/>
          </w:tcPr>
          <w:p w14:paraId="13CEF0B3" w14:textId="193A8CD3" w:rsidR="006E7958" w:rsidRPr="001047AF" w:rsidRDefault="0045497D" w:rsidP="00B22849">
            <w:pPr>
              <w:ind w:firstLine="0"/>
              <w:rPr>
                <w:rFonts w:eastAsia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6394760" wp14:editId="2731F06C">
                  <wp:simplePos x="0" y="0"/>
                  <wp:positionH relativeFrom="column">
                    <wp:posOffset>475856</wp:posOffset>
                  </wp:positionH>
                  <wp:positionV relativeFrom="paragraph">
                    <wp:posOffset>372181</wp:posOffset>
                  </wp:positionV>
                  <wp:extent cx="815975" cy="257810"/>
                  <wp:effectExtent l="0" t="0" r="0" b="0"/>
                  <wp:wrapSquare wrapText="bothSides"/>
                  <wp:docPr id="427678965" name="Рисунок 427678965" descr="Изображение выглядит как зарисовка, Детское искусств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877259" name="Рисунок 1" descr="Изображение выглядит как зарисовка, Детское искусство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7" w:type="dxa"/>
            <w:vAlign w:val="bottom"/>
            <w:hideMark/>
          </w:tcPr>
          <w:p w14:paraId="04F4B169" w14:textId="509EC64D" w:rsidR="006E7958" w:rsidRPr="001047AF" w:rsidRDefault="006E7958" w:rsidP="00B22849">
            <w:pPr>
              <w:ind w:firstLine="0"/>
              <w:jc w:val="center"/>
              <w:rPr>
                <w:rFonts w:eastAsia="Calibri" w:cs="Times New Roman"/>
                <w:szCs w:val="24"/>
                <w:u w:val="single"/>
              </w:rPr>
            </w:pPr>
            <w:r w:rsidRPr="001047AF">
              <w:rPr>
                <w:rFonts w:eastAsia="Times New Roman" w:cs="Times New Roman"/>
                <w:u w:val="single"/>
              </w:rPr>
              <w:t>Яроцкая А.</w:t>
            </w:r>
            <w:r w:rsidR="002145AC">
              <w:rPr>
                <w:rFonts w:eastAsia="Times New Roman" w:cs="Times New Roman"/>
                <w:u w:val="single"/>
              </w:rPr>
              <w:t xml:space="preserve"> </w:t>
            </w:r>
            <w:r w:rsidRPr="001047AF">
              <w:rPr>
                <w:rFonts w:eastAsia="Times New Roman" w:cs="Times New Roman"/>
                <w:u w:val="single"/>
              </w:rPr>
              <w:t>С.</w:t>
            </w:r>
          </w:p>
        </w:tc>
        <w:tc>
          <w:tcPr>
            <w:tcW w:w="926" w:type="dxa"/>
            <w:vAlign w:val="bottom"/>
            <w:hideMark/>
          </w:tcPr>
          <w:p w14:paraId="3A46CD54" w14:textId="39109BB8" w:rsidR="006E7958" w:rsidRPr="001047AF" w:rsidRDefault="006E7958" w:rsidP="00B22849">
            <w:pPr>
              <w:ind w:firstLine="0"/>
              <w:jc w:val="left"/>
              <w:rPr>
                <w:rFonts w:eastAsia="Times New Roman" w:cs="Times New Roman"/>
                <w:szCs w:val="24"/>
                <w:u w:val="single"/>
              </w:rPr>
            </w:pPr>
            <w:r w:rsidRPr="001047AF">
              <w:rPr>
                <w:rFonts w:eastAsia="Times New Roman" w:cs="Times New Roman"/>
                <w:szCs w:val="24"/>
              </w:rPr>
              <w:t>«</w:t>
            </w:r>
            <w:r w:rsidR="0045497D">
              <w:rPr>
                <w:rFonts w:eastAsia="Times New Roman" w:cs="Times New Roman"/>
                <w:szCs w:val="24"/>
              </w:rPr>
              <w:t>30</w:t>
            </w:r>
            <w:r w:rsidRPr="001047AF">
              <w:rPr>
                <w:rFonts w:eastAsia="Times New Roman" w:cs="Times New Roman"/>
                <w:szCs w:val="24"/>
              </w:rPr>
              <w:t>»</w:t>
            </w:r>
          </w:p>
        </w:tc>
        <w:tc>
          <w:tcPr>
            <w:tcW w:w="2036" w:type="dxa"/>
            <w:vAlign w:val="bottom"/>
            <w:hideMark/>
          </w:tcPr>
          <w:p w14:paraId="493FF498" w14:textId="441F8C3B" w:rsidR="006E7958" w:rsidRPr="001047AF" w:rsidRDefault="0045497D" w:rsidP="00B22849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szCs w:val="24"/>
              </w:rPr>
              <w:t>апреля</w:t>
            </w:r>
            <w:r w:rsidRPr="0045497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  </w:t>
            </w:r>
            <w:r w:rsidR="006E7958" w:rsidRPr="001047AF">
              <w:rPr>
                <w:rFonts w:eastAsia="Times New Roman" w:cs="Times New Roman"/>
                <w:szCs w:val="24"/>
              </w:rPr>
              <w:t>202</w:t>
            </w:r>
            <w:r w:rsidR="006E7958">
              <w:rPr>
                <w:rFonts w:eastAsia="Times New Roman" w:cs="Times New Roman"/>
                <w:szCs w:val="24"/>
                <w:lang w:val="en-US"/>
              </w:rPr>
              <w:t>3</w:t>
            </w:r>
            <w:r w:rsidR="006E7958" w:rsidRPr="001047AF">
              <w:rPr>
                <w:rFonts w:eastAsia="Times New Roman" w:cs="Times New Roman"/>
                <w:szCs w:val="24"/>
              </w:rPr>
              <w:t xml:space="preserve"> г.</w:t>
            </w:r>
          </w:p>
        </w:tc>
      </w:tr>
      <w:tr w:rsidR="006E7958" w:rsidRPr="001047AF" w14:paraId="3FAB0638" w14:textId="77777777" w:rsidTr="0045497D">
        <w:trPr>
          <w:trHeight w:val="371"/>
        </w:trPr>
        <w:tc>
          <w:tcPr>
            <w:tcW w:w="2620" w:type="dxa"/>
            <w:hideMark/>
          </w:tcPr>
          <w:p w14:paraId="0771FFED" w14:textId="77777777" w:rsidR="006E7958" w:rsidRPr="001047AF" w:rsidRDefault="006E7958" w:rsidP="00B22849">
            <w:pPr>
              <w:rPr>
                <w:rFonts w:cs="Times New Roman"/>
              </w:rPr>
            </w:pPr>
            <w:r w:rsidRPr="001047AF">
              <w:rPr>
                <w:rFonts w:eastAsia="Times New Roman" w:cs="Times New Roman"/>
                <w:i/>
                <w:iCs/>
                <w:sz w:val="16"/>
                <w:szCs w:val="16"/>
              </w:rPr>
              <w:t>(подпись студента)</w:t>
            </w:r>
          </w:p>
        </w:tc>
        <w:tc>
          <w:tcPr>
            <w:tcW w:w="2197" w:type="dxa"/>
            <w:hideMark/>
          </w:tcPr>
          <w:p w14:paraId="3B73E0CB" w14:textId="77777777" w:rsidR="006E7958" w:rsidRPr="001047AF" w:rsidRDefault="006E7958" w:rsidP="00B22849">
            <w:pPr>
              <w:ind w:firstLine="0"/>
              <w:jc w:val="center"/>
              <w:rPr>
                <w:rFonts w:cs="Times New Roman"/>
              </w:rPr>
            </w:pPr>
            <w:r w:rsidRPr="001047AF">
              <w:rPr>
                <w:rFonts w:eastAsia="Times New Roman" w:cs="Times New Roman"/>
                <w:i/>
                <w:iCs/>
                <w:sz w:val="16"/>
                <w:szCs w:val="16"/>
              </w:rPr>
              <w:t>(расшифровка)</w:t>
            </w:r>
          </w:p>
        </w:tc>
        <w:tc>
          <w:tcPr>
            <w:tcW w:w="2962" w:type="dxa"/>
            <w:gridSpan w:val="2"/>
            <w:hideMark/>
          </w:tcPr>
          <w:p w14:paraId="6783A057" w14:textId="77777777" w:rsidR="006E7958" w:rsidRPr="001047AF" w:rsidRDefault="006E7958" w:rsidP="00B22849">
            <w:pPr>
              <w:ind w:firstLine="0"/>
              <w:jc w:val="center"/>
              <w:rPr>
                <w:rFonts w:cs="Times New Roman"/>
              </w:rPr>
            </w:pPr>
            <w:r w:rsidRPr="001047AF">
              <w:rPr>
                <w:rFonts w:eastAsia="Times New Roman" w:cs="Times New Roman"/>
                <w:i/>
                <w:iCs/>
                <w:sz w:val="16"/>
                <w:szCs w:val="16"/>
              </w:rPr>
              <w:t>(дата)</w:t>
            </w:r>
          </w:p>
        </w:tc>
      </w:tr>
    </w:tbl>
    <w:p w14:paraId="1F1A594E" w14:textId="77777777" w:rsidR="006E7958" w:rsidRDefault="006E7958" w:rsidP="006E7958">
      <w:pPr>
        <w:ind w:firstLine="0"/>
      </w:pPr>
    </w:p>
    <w:p w14:paraId="6372F2DC" w14:textId="77777777" w:rsidR="006E7958" w:rsidRDefault="006E7958" w:rsidP="006E7958"/>
    <w:p w14:paraId="761E392D" w14:textId="77777777" w:rsidR="0045497D" w:rsidRDefault="0045497D" w:rsidP="006E7958"/>
    <w:p w14:paraId="4DE0758C" w14:textId="77777777" w:rsidR="0045497D" w:rsidRDefault="0045497D" w:rsidP="006E7958"/>
    <w:p w14:paraId="256384B9" w14:textId="77777777" w:rsidR="0045497D" w:rsidRDefault="0045497D" w:rsidP="006E7958"/>
    <w:p w14:paraId="4BE1A3CD" w14:textId="77777777" w:rsidR="0045497D" w:rsidRDefault="0045497D" w:rsidP="006E7958"/>
    <w:p w14:paraId="396644BC" w14:textId="77777777" w:rsidR="0045497D" w:rsidRDefault="0045497D" w:rsidP="006E7958"/>
    <w:p w14:paraId="5AA501AF" w14:textId="77777777" w:rsidR="0045497D" w:rsidRDefault="0045497D" w:rsidP="006E7958"/>
    <w:p w14:paraId="01546538" w14:textId="77777777" w:rsidR="0045497D" w:rsidRDefault="0045497D" w:rsidP="006E7958"/>
    <w:p w14:paraId="4733BC0D" w14:textId="77777777" w:rsidR="0045497D" w:rsidRDefault="0045497D" w:rsidP="006E7958"/>
    <w:p w14:paraId="7D4B0412" w14:textId="77777777" w:rsidR="0045497D" w:rsidRDefault="0045497D" w:rsidP="006E7958"/>
    <w:p w14:paraId="7EA800DC" w14:textId="77777777" w:rsidR="0045497D" w:rsidRDefault="0045497D" w:rsidP="006E7958"/>
    <w:p w14:paraId="4471B858" w14:textId="77777777" w:rsidR="0045497D" w:rsidRDefault="0045497D" w:rsidP="006E7958"/>
    <w:p w14:paraId="4BAB2D46" w14:textId="77777777" w:rsidR="0045497D" w:rsidRDefault="0045497D" w:rsidP="006E7958"/>
    <w:p w14:paraId="21A79283" w14:textId="77777777" w:rsidR="007F605F" w:rsidRPr="001047AF" w:rsidRDefault="007F605F" w:rsidP="00927079">
      <w:pPr>
        <w:pStyle w:val="a"/>
        <w:numPr>
          <w:ilvl w:val="0"/>
          <w:numId w:val="0"/>
        </w:numPr>
        <w:jc w:val="both"/>
      </w:pPr>
    </w:p>
    <w:bookmarkStart w:id="7" w:name="_Toc72693478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20410826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6E64B2" w14:textId="77777777" w:rsidR="00302EBC" w:rsidRDefault="00294922" w:rsidP="000C14DD">
          <w:pPr>
            <w:pStyle w:val="af4"/>
            <w:rPr>
              <w:noProof/>
            </w:rPr>
          </w:pPr>
          <w:r w:rsidRPr="00294922">
            <w:rPr>
              <w:rFonts w:ascii="Times New Roman" w:hAnsi="Times New Roman" w:cs="Times New Roman"/>
              <w:b/>
              <w:color w:val="auto"/>
            </w:rPr>
            <w:t>Оглавление</w:t>
          </w:r>
          <w:r w:rsidR="00F40B62"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 w:rsidR="00F40B62">
            <w:rPr>
              <w:b/>
              <w:bCs/>
            </w:rPr>
            <w:fldChar w:fldCharType="separate"/>
          </w:r>
        </w:p>
        <w:p w14:paraId="4F5607B9" w14:textId="7EF4F402" w:rsidR="00302EBC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6354830" w:history="1">
            <w:r w:rsidR="00302EBC" w:rsidRPr="00033032">
              <w:rPr>
                <w:rStyle w:val="af5"/>
                <w:noProof/>
              </w:rPr>
              <w:t>Введение</w:t>
            </w:r>
            <w:r w:rsidR="00302EBC">
              <w:rPr>
                <w:noProof/>
                <w:webHidden/>
              </w:rPr>
              <w:tab/>
            </w:r>
            <w:r w:rsidR="00302EBC">
              <w:rPr>
                <w:noProof/>
                <w:webHidden/>
              </w:rPr>
              <w:fldChar w:fldCharType="begin"/>
            </w:r>
            <w:r w:rsidR="00302EBC">
              <w:rPr>
                <w:noProof/>
                <w:webHidden/>
              </w:rPr>
              <w:instrText xml:space="preserve"> PAGEREF _Toc136354830 \h </w:instrText>
            </w:r>
            <w:r w:rsidR="00302EBC">
              <w:rPr>
                <w:noProof/>
                <w:webHidden/>
              </w:rPr>
            </w:r>
            <w:r w:rsidR="00302EBC">
              <w:rPr>
                <w:noProof/>
                <w:webHidden/>
              </w:rPr>
              <w:fldChar w:fldCharType="separate"/>
            </w:r>
            <w:r w:rsidR="00302EBC">
              <w:rPr>
                <w:noProof/>
                <w:webHidden/>
              </w:rPr>
              <w:t>4</w:t>
            </w:r>
            <w:r w:rsidR="00302EBC">
              <w:rPr>
                <w:noProof/>
                <w:webHidden/>
              </w:rPr>
              <w:fldChar w:fldCharType="end"/>
            </w:r>
          </w:hyperlink>
        </w:p>
        <w:p w14:paraId="32731EF2" w14:textId="7B6C47BD" w:rsidR="00302EBC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6354831" w:history="1">
            <w:r w:rsidR="00302EBC" w:rsidRPr="00033032">
              <w:rPr>
                <w:rStyle w:val="af5"/>
                <w:noProof/>
              </w:rPr>
              <w:t xml:space="preserve">Глава 1. Адаптация персонала как фактор </w:t>
            </w:r>
            <w:r w:rsidR="005A1EC1">
              <w:rPr>
                <w:rStyle w:val="af5"/>
                <w:noProof/>
              </w:rPr>
              <w:t>п</w:t>
            </w:r>
            <w:r w:rsidR="00302EBC" w:rsidRPr="00033032">
              <w:rPr>
                <w:rStyle w:val="af5"/>
                <w:noProof/>
              </w:rPr>
              <w:t>роизводительности труда персонала</w:t>
            </w:r>
            <w:r w:rsidR="00302EBC">
              <w:rPr>
                <w:noProof/>
                <w:webHidden/>
              </w:rPr>
              <w:tab/>
            </w:r>
            <w:r w:rsidR="00302EBC">
              <w:rPr>
                <w:noProof/>
                <w:webHidden/>
              </w:rPr>
              <w:fldChar w:fldCharType="begin"/>
            </w:r>
            <w:r w:rsidR="00302EBC">
              <w:rPr>
                <w:noProof/>
                <w:webHidden/>
              </w:rPr>
              <w:instrText xml:space="preserve"> PAGEREF _Toc136354831 \h </w:instrText>
            </w:r>
            <w:r w:rsidR="00302EBC">
              <w:rPr>
                <w:noProof/>
                <w:webHidden/>
              </w:rPr>
            </w:r>
            <w:r w:rsidR="00302EBC">
              <w:rPr>
                <w:noProof/>
                <w:webHidden/>
              </w:rPr>
              <w:fldChar w:fldCharType="separate"/>
            </w:r>
            <w:r w:rsidR="00302EBC">
              <w:rPr>
                <w:noProof/>
                <w:webHidden/>
              </w:rPr>
              <w:t>7</w:t>
            </w:r>
            <w:r w:rsidR="00302EBC">
              <w:rPr>
                <w:noProof/>
                <w:webHidden/>
              </w:rPr>
              <w:fldChar w:fldCharType="end"/>
            </w:r>
          </w:hyperlink>
        </w:p>
        <w:p w14:paraId="0577027C" w14:textId="6B48A016" w:rsidR="00302EBC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6354832" w:history="1">
            <w:r w:rsidR="00302EBC" w:rsidRPr="00033032">
              <w:rPr>
                <w:rStyle w:val="af5"/>
                <w:noProof/>
              </w:rPr>
              <w:t>1.1 Общее понятие феномена адаптации персонала, основные этапы и формы</w:t>
            </w:r>
            <w:r w:rsidR="00302EBC">
              <w:rPr>
                <w:noProof/>
                <w:webHidden/>
              </w:rPr>
              <w:tab/>
            </w:r>
            <w:r w:rsidR="00302EBC">
              <w:rPr>
                <w:noProof/>
                <w:webHidden/>
              </w:rPr>
              <w:fldChar w:fldCharType="begin"/>
            </w:r>
            <w:r w:rsidR="00302EBC">
              <w:rPr>
                <w:noProof/>
                <w:webHidden/>
              </w:rPr>
              <w:instrText xml:space="preserve"> PAGEREF _Toc136354832 \h </w:instrText>
            </w:r>
            <w:r w:rsidR="00302EBC">
              <w:rPr>
                <w:noProof/>
                <w:webHidden/>
              </w:rPr>
            </w:r>
            <w:r w:rsidR="00302EBC">
              <w:rPr>
                <w:noProof/>
                <w:webHidden/>
              </w:rPr>
              <w:fldChar w:fldCharType="separate"/>
            </w:r>
            <w:r w:rsidR="00302EBC">
              <w:rPr>
                <w:noProof/>
                <w:webHidden/>
              </w:rPr>
              <w:t>7</w:t>
            </w:r>
            <w:r w:rsidR="00302EBC">
              <w:rPr>
                <w:noProof/>
                <w:webHidden/>
              </w:rPr>
              <w:fldChar w:fldCharType="end"/>
            </w:r>
          </w:hyperlink>
        </w:p>
        <w:p w14:paraId="41A6F6FC" w14:textId="26F7C174" w:rsidR="00302EBC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6354833" w:history="1">
            <w:r w:rsidR="00302EBC" w:rsidRPr="00033032">
              <w:rPr>
                <w:rStyle w:val="af5"/>
                <w:noProof/>
              </w:rPr>
              <w:t>1.2 Виды адаптации и внешние факторы адаптации</w:t>
            </w:r>
            <w:r w:rsidR="00302EBC">
              <w:rPr>
                <w:noProof/>
                <w:webHidden/>
              </w:rPr>
              <w:tab/>
            </w:r>
            <w:r w:rsidR="00302EBC">
              <w:rPr>
                <w:noProof/>
                <w:webHidden/>
              </w:rPr>
              <w:fldChar w:fldCharType="begin"/>
            </w:r>
            <w:r w:rsidR="00302EBC">
              <w:rPr>
                <w:noProof/>
                <w:webHidden/>
              </w:rPr>
              <w:instrText xml:space="preserve"> PAGEREF _Toc136354833 \h </w:instrText>
            </w:r>
            <w:r w:rsidR="00302EBC">
              <w:rPr>
                <w:noProof/>
                <w:webHidden/>
              </w:rPr>
            </w:r>
            <w:r w:rsidR="00302EBC">
              <w:rPr>
                <w:noProof/>
                <w:webHidden/>
              </w:rPr>
              <w:fldChar w:fldCharType="separate"/>
            </w:r>
            <w:r w:rsidR="00302EBC">
              <w:rPr>
                <w:noProof/>
                <w:webHidden/>
              </w:rPr>
              <w:t>13</w:t>
            </w:r>
            <w:r w:rsidR="00302EBC">
              <w:rPr>
                <w:noProof/>
                <w:webHidden/>
              </w:rPr>
              <w:fldChar w:fldCharType="end"/>
            </w:r>
          </w:hyperlink>
        </w:p>
        <w:p w14:paraId="3D5DF445" w14:textId="5595E089" w:rsidR="00302EBC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6354834" w:history="1">
            <w:r w:rsidR="00302EBC" w:rsidRPr="00033032">
              <w:rPr>
                <w:rStyle w:val="af5"/>
                <w:noProof/>
              </w:rPr>
              <w:t>1.3 Классификация адаптации в организации, обоснованность адаптации и измерение эффективности</w:t>
            </w:r>
            <w:r w:rsidR="00302EBC">
              <w:rPr>
                <w:noProof/>
                <w:webHidden/>
              </w:rPr>
              <w:tab/>
            </w:r>
            <w:r w:rsidR="00302EBC">
              <w:rPr>
                <w:noProof/>
                <w:webHidden/>
              </w:rPr>
              <w:fldChar w:fldCharType="begin"/>
            </w:r>
            <w:r w:rsidR="00302EBC">
              <w:rPr>
                <w:noProof/>
                <w:webHidden/>
              </w:rPr>
              <w:instrText xml:space="preserve"> PAGEREF _Toc136354834 \h </w:instrText>
            </w:r>
            <w:r w:rsidR="00302EBC">
              <w:rPr>
                <w:noProof/>
                <w:webHidden/>
              </w:rPr>
            </w:r>
            <w:r w:rsidR="00302EBC">
              <w:rPr>
                <w:noProof/>
                <w:webHidden/>
              </w:rPr>
              <w:fldChar w:fldCharType="separate"/>
            </w:r>
            <w:r w:rsidR="00302EBC">
              <w:rPr>
                <w:noProof/>
                <w:webHidden/>
              </w:rPr>
              <w:t>21</w:t>
            </w:r>
            <w:r w:rsidR="00302EBC">
              <w:rPr>
                <w:noProof/>
                <w:webHidden/>
              </w:rPr>
              <w:fldChar w:fldCharType="end"/>
            </w:r>
          </w:hyperlink>
        </w:p>
        <w:p w14:paraId="5870C2EC" w14:textId="7FF05F54" w:rsidR="00302EBC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6354835" w:history="1">
            <w:r w:rsidR="00302EBC" w:rsidRPr="00033032">
              <w:rPr>
                <w:rStyle w:val="af5"/>
                <w:noProof/>
              </w:rPr>
              <w:t>Глава 2. Организация процесса адаптации персонала в условиях релокации</w:t>
            </w:r>
            <w:r w:rsidR="00302EBC">
              <w:rPr>
                <w:noProof/>
                <w:webHidden/>
              </w:rPr>
              <w:tab/>
            </w:r>
            <w:r w:rsidR="00302EBC">
              <w:rPr>
                <w:noProof/>
                <w:webHidden/>
              </w:rPr>
              <w:fldChar w:fldCharType="begin"/>
            </w:r>
            <w:r w:rsidR="00302EBC">
              <w:rPr>
                <w:noProof/>
                <w:webHidden/>
              </w:rPr>
              <w:instrText xml:space="preserve"> PAGEREF _Toc136354835 \h </w:instrText>
            </w:r>
            <w:r w:rsidR="00302EBC">
              <w:rPr>
                <w:noProof/>
                <w:webHidden/>
              </w:rPr>
            </w:r>
            <w:r w:rsidR="00302EBC">
              <w:rPr>
                <w:noProof/>
                <w:webHidden/>
              </w:rPr>
              <w:fldChar w:fldCharType="separate"/>
            </w:r>
            <w:r w:rsidR="00302EBC">
              <w:rPr>
                <w:noProof/>
                <w:webHidden/>
              </w:rPr>
              <w:t>27</w:t>
            </w:r>
            <w:r w:rsidR="00302EBC">
              <w:rPr>
                <w:noProof/>
                <w:webHidden/>
              </w:rPr>
              <w:fldChar w:fldCharType="end"/>
            </w:r>
          </w:hyperlink>
        </w:p>
        <w:p w14:paraId="78F2B8FD" w14:textId="230BFEC4" w:rsidR="00302EBC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6354836" w:history="1">
            <w:r w:rsidR="00302EBC" w:rsidRPr="00033032">
              <w:rPr>
                <w:rStyle w:val="af5"/>
                <w:noProof/>
              </w:rPr>
              <w:t>2.1 Релокация и особенности адаптации в ИТ-сфере в современных условиях</w:t>
            </w:r>
            <w:r w:rsidR="00302EBC">
              <w:rPr>
                <w:noProof/>
                <w:webHidden/>
              </w:rPr>
              <w:tab/>
            </w:r>
            <w:r w:rsidR="00302EBC">
              <w:rPr>
                <w:noProof/>
                <w:webHidden/>
              </w:rPr>
              <w:fldChar w:fldCharType="begin"/>
            </w:r>
            <w:r w:rsidR="00302EBC">
              <w:rPr>
                <w:noProof/>
                <w:webHidden/>
              </w:rPr>
              <w:instrText xml:space="preserve"> PAGEREF _Toc136354836 \h </w:instrText>
            </w:r>
            <w:r w:rsidR="00302EBC">
              <w:rPr>
                <w:noProof/>
                <w:webHidden/>
              </w:rPr>
            </w:r>
            <w:r w:rsidR="00302EBC">
              <w:rPr>
                <w:noProof/>
                <w:webHidden/>
              </w:rPr>
              <w:fldChar w:fldCharType="separate"/>
            </w:r>
            <w:r w:rsidR="00302EBC">
              <w:rPr>
                <w:noProof/>
                <w:webHidden/>
              </w:rPr>
              <w:t>27</w:t>
            </w:r>
            <w:r w:rsidR="00302EBC">
              <w:rPr>
                <w:noProof/>
                <w:webHidden/>
              </w:rPr>
              <w:fldChar w:fldCharType="end"/>
            </w:r>
          </w:hyperlink>
        </w:p>
        <w:p w14:paraId="12AFB946" w14:textId="419B89D8" w:rsidR="00302EBC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6354837" w:history="1">
            <w:r w:rsidR="00302EBC" w:rsidRPr="00033032">
              <w:rPr>
                <w:rStyle w:val="af5"/>
                <w:noProof/>
              </w:rPr>
              <w:t>2.2 Управление первичной адаптацией персонала в ИТ-компаниях</w:t>
            </w:r>
            <w:r w:rsidR="00302EBC">
              <w:rPr>
                <w:noProof/>
                <w:webHidden/>
              </w:rPr>
              <w:tab/>
            </w:r>
            <w:r w:rsidR="00302EBC">
              <w:rPr>
                <w:noProof/>
                <w:webHidden/>
              </w:rPr>
              <w:fldChar w:fldCharType="begin"/>
            </w:r>
            <w:r w:rsidR="00302EBC">
              <w:rPr>
                <w:noProof/>
                <w:webHidden/>
              </w:rPr>
              <w:instrText xml:space="preserve"> PAGEREF _Toc136354837 \h </w:instrText>
            </w:r>
            <w:r w:rsidR="00302EBC">
              <w:rPr>
                <w:noProof/>
                <w:webHidden/>
              </w:rPr>
            </w:r>
            <w:r w:rsidR="00302EBC">
              <w:rPr>
                <w:noProof/>
                <w:webHidden/>
              </w:rPr>
              <w:fldChar w:fldCharType="separate"/>
            </w:r>
            <w:r w:rsidR="00302EBC">
              <w:rPr>
                <w:noProof/>
                <w:webHidden/>
              </w:rPr>
              <w:t>33</w:t>
            </w:r>
            <w:r w:rsidR="00302EBC">
              <w:rPr>
                <w:noProof/>
                <w:webHidden/>
              </w:rPr>
              <w:fldChar w:fldCharType="end"/>
            </w:r>
          </w:hyperlink>
        </w:p>
        <w:p w14:paraId="7A63738A" w14:textId="1EB8BDE8" w:rsidR="00302EBC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6354838" w:history="1">
            <w:r w:rsidR="00302EBC" w:rsidRPr="00033032">
              <w:rPr>
                <w:rStyle w:val="af5"/>
                <w:noProof/>
              </w:rPr>
              <w:t>2.3</w:t>
            </w:r>
            <w:r w:rsidR="00302EBC">
              <w:rPr>
                <w:rStyle w:val="af5"/>
                <w:noProof/>
              </w:rPr>
              <w:t xml:space="preserve"> </w:t>
            </w:r>
            <w:r w:rsidR="00302EBC" w:rsidRPr="00033032">
              <w:rPr>
                <w:rStyle w:val="af5"/>
                <w:noProof/>
              </w:rPr>
              <w:t>Управление вторичной адаптацией персонала ИТ-компаний в условиях релокации</w:t>
            </w:r>
            <w:r w:rsidR="00302EBC">
              <w:rPr>
                <w:noProof/>
                <w:webHidden/>
              </w:rPr>
              <w:tab/>
            </w:r>
            <w:r w:rsidR="00302EBC">
              <w:rPr>
                <w:noProof/>
                <w:webHidden/>
              </w:rPr>
              <w:fldChar w:fldCharType="begin"/>
            </w:r>
            <w:r w:rsidR="00302EBC">
              <w:rPr>
                <w:noProof/>
                <w:webHidden/>
              </w:rPr>
              <w:instrText xml:space="preserve"> PAGEREF _Toc136354838 \h </w:instrText>
            </w:r>
            <w:r w:rsidR="00302EBC">
              <w:rPr>
                <w:noProof/>
                <w:webHidden/>
              </w:rPr>
            </w:r>
            <w:r w:rsidR="00302EBC">
              <w:rPr>
                <w:noProof/>
                <w:webHidden/>
              </w:rPr>
              <w:fldChar w:fldCharType="separate"/>
            </w:r>
            <w:r w:rsidR="00302EBC">
              <w:rPr>
                <w:noProof/>
                <w:webHidden/>
              </w:rPr>
              <w:t>38</w:t>
            </w:r>
            <w:r w:rsidR="00302EBC">
              <w:rPr>
                <w:noProof/>
                <w:webHidden/>
              </w:rPr>
              <w:fldChar w:fldCharType="end"/>
            </w:r>
          </w:hyperlink>
        </w:p>
        <w:p w14:paraId="54546F6A" w14:textId="114615D4" w:rsidR="00302EBC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6354839" w:history="1">
            <w:r w:rsidR="00302EBC" w:rsidRPr="00033032">
              <w:rPr>
                <w:rStyle w:val="af5"/>
                <w:noProof/>
              </w:rPr>
              <w:t>Глава 3. Эмпирическое исследование адаптации ИТ-персонала при релокации</w:t>
            </w:r>
            <w:r w:rsidR="00302EBC">
              <w:rPr>
                <w:noProof/>
                <w:webHidden/>
              </w:rPr>
              <w:tab/>
            </w:r>
            <w:r w:rsidR="00302EBC">
              <w:rPr>
                <w:noProof/>
                <w:webHidden/>
              </w:rPr>
              <w:fldChar w:fldCharType="begin"/>
            </w:r>
            <w:r w:rsidR="00302EBC">
              <w:rPr>
                <w:noProof/>
                <w:webHidden/>
              </w:rPr>
              <w:instrText xml:space="preserve"> PAGEREF _Toc136354839 \h </w:instrText>
            </w:r>
            <w:r w:rsidR="00302EBC">
              <w:rPr>
                <w:noProof/>
                <w:webHidden/>
              </w:rPr>
            </w:r>
            <w:r w:rsidR="00302EBC">
              <w:rPr>
                <w:noProof/>
                <w:webHidden/>
              </w:rPr>
              <w:fldChar w:fldCharType="separate"/>
            </w:r>
            <w:r w:rsidR="00302EBC">
              <w:rPr>
                <w:noProof/>
                <w:webHidden/>
              </w:rPr>
              <w:t>42</w:t>
            </w:r>
            <w:r w:rsidR="00302EBC">
              <w:rPr>
                <w:noProof/>
                <w:webHidden/>
              </w:rPr>
              <w:fldChar w:fldCharType="end"/>
            </w:r>
          </w:hyperlink>
        </w:p>
        <w:p w14:paraId="46432021" w14:textId="5A291351" w:rsidR="00302EBC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6354840" w:history="1">
            <w:r w:rsidR="00302EBC" w:rsidRPr="00033032">
              <w:rPr>
                <w:rStyle w:val="af5"/>
                <w:noProof/>
              </w:rPr>
              <w:t>3.1 Дизайн исследования</w:t>
            </w:r>
            <w:r w:rsidR="00302EBC">
              <w:rPr>
                <w:noProof/>
                <w:webHidden/>
              </w:rPr>
              <w:tab/>
            </w:r>
            <w:r w:rsidR="00302EBC">
              <w:rPr>
                <w:noProof/>
                <w:webHidden/>
              </w:rPr>
              <w:fldChar w:fldCharType="begin"/>
            </w:r>
            <w:r w:rsidR="00302EBC">
              <w:rPr>
                <w:noProof/>
                <w:webHidden/>
              </w:rPr>
              <w:instrText xml:space="preserve"> PAGEREF _Toc136354840 \h </w:instrText>
            </w:r>
            <w:r w:rsidR="00302EBC">
              <w:rPr>
                <w:noProof/>
                <w:webHidden/>
              </w:rPr>
            </w:r>
            <w:r w:rsidR="00302EBC">
              <w:rPr>
                <w:noProof/>
                <w:webHidden/>
              </w:rPr>
              <w:fldChar w:fldCharType="separate"/>
            </w:r>
            <w:r w:rsidR="00302EBC">
              <w:rPr>
                <w:noProof/>
                <w:webHidden/>
              </w:rPr>
              <w:t>42</w:t>
            </w:r>
            <w:r w:rsidR="00302EBC">
              <w:rPr>
                <w:noProof/>
                <w:webHidden/>
              </w:rPr>
              <w:fldChar w:fldCharType="end"/>
            </w:r>
          </w:hyperlink>
        </w:p>
        <w:p w14:paraId="18347E0A" w14:textId="1A6013CF" w:rsidR="00302EBC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6354841" w:history="1">
            <w:r w:rsidR="00302EBC" w:rsidRPr="00033032">
              <w:rPr>
                <w:rStyle w:val="af5"/>
                <w:noProof/>
              </w:rPr>
              <w:t>3.2 Результаты исследования и выводы</w:t>
            </w:r>
            <w:r w:rsidR="00302EBC">
              <w:rPr>
                <w:noProof/>
                <w:webHidden/>
              </w:rPr>
              <w:tab/>
            </w:r>
            <w:r w:rsidR="00302EBC">
              <w:rPr>
                <w:noProof/>
                <w:webHidden/>
              </w:rPr>
              <w:fldChar w:fldCharType="begin"/>
            </w:r>
            <w:r w:rsidR="00302EBC">
              <w:rPr>
                <w:noProof/>
                <w:webHidden/>
              </w:rPr>
              <w:instrText xml:space="preserve"> PAGEREF _Toc136354841 \h </w:instrText>
            </w:r>
            <w:r w:rsidR="00302EBC">
              <w:rPr>
                <w:noProof/>
                <w:webHidden/>
              </w:rPr>
            </w:r>
            <w:r w:rsidR="00302EBC">
              <w:rPr>
                <w:noProof/>
                <w:webHidden/>
              </w:rPr>
              <w:fldChar w:fldCharType="separate"/>
            </w:r>
            <w:r w:rsidR="00302EBC">
              <w:rPr>
                <w:noProof/>
                <w:webHidden/>
              </w:rPr>
              <w:t>44</w:t>
            </w:r>
            <w:r w:rsidR="00302EBC">
              <w:rPr>
                <w:noProof/>
                <w:webHidden/>
              </w:rPr>
              <w:fldChar w:fldCharType="end"/>
            </w:r>
          </w:hyperlink>
        </w:p>
        <w:p w14:paraId="30D3F643" w14:textId="2118E15C" w:rsidR="00302EBC" w:rsidRDefault="000000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6354842" w:history="1">
            <w:r w:rsidR="00302EBC" w:rsidRPr="00033032">
              <w:rPr>
                <w:rStyle w:val="af5"/>
                <w:noProof/>
              </w:rPr>
              <w:t>3.3 Рекомендации по совершенствованию управления адаптацией персонала ИТ-компаний в условиях релокации</w:t>
            </w:r>
            <w:r w:rsidR="00302EBC">
              <w:rPr>
                <w:noProof/>
                <w:webHidden/>
              </w:rPr>
              <w:tab/>
            </w:r>
            <w:r w:rsidR="00302EBC">
              <w:rPr>
                <w:noProof/>
                <w:webHidden/>
              </w:rPr>
              <w:fldChar w:fldCharType="begin"/>
            </w:r>
            <w:r w:rsidR="00302EBC">
              <w:rPr>
                <w:noProof/>
                <w:webHidden/>
              </w:rPr>
              <w:instrText xml:space="preserve"> PAGEREF _Toc136354842 \h </w:instrText>
            </w:r>
            <w:r w:rsidR="00302EBC">
              <w:rPr>
                <w:noProof/>
                <w:webHidden/>
              </w:rPr>
            </w:r>
            <w:r w:rsidR="00302EBC">
              <w:rPr>
                <w:noProof/>
                <w:webHidden/>
              </w:rPr>
              <w:fldChar w:fldCharType="separate"/>
            </w:r>
            <w:r w:rsidR="00302EBC">
              <w:rPr>
                <w:noProof/>
                <w:webHidden/>
              </w:rPr>
              <w:t>50</w:t>
            </w:r>
            <w:r w:rsidR="00302EBC">
              <w:rPr>
                <w:noProof/>
                <w:webHidden/>
              </w:rPr>
              <w:fldChar w:fldCharType="end"/>
            </w:r>
          </w:hyperlink>
        </w:p>
        <w:p w14:paraId="4E9B3DC2" w14:textId="283DD194" w:rsidR="00302EBC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6354843" w:history="1">
            <w:r w:rsidR="00302EBC" w:rsidRPr="00033032">
              <w:rPr>
                <w:rStyle w:val="af5"/>
                <w:noProof/>
              </w:rPr>
              <w:t>Заключение</w:t>
            </w:r>
            <w:r w:rsidR="00302EBC">
              <w:rPr>
                <w:noProof/>
                <w:webHidden/>
              </w:rPr>
              <w:tab/>
            </w:r>
            <w:r w:rsidR="00302EBC">
              <w:rPr>
                <w:noProof/>
                <w:webHidden/>
              </w:rPr>
              <w:fldChar w:fldCharType="begin"/>
            </w:r>
            <w:r w:rsidR="00302EBC">
              <w:rPr>
                <w:noProof/>
                <w:webHidden/>
              </w:rPr>
              <w:instrText xml:space="preserve"> PAGEREF _Toc136354843 \h </w:instrText>
            </w:r>
            <w:r w:rsidR="00302EBC">
              <w:rPr>
                <w:noProof/>
                <w:webHidden/>
              </w:rPr>
            </w:r>
            <w:r w:rsidR="00302EBC">
              <w:rPr>
                <w:noProof/>
                <w:webHidden/>
              </w:rPr>
              <w:fldChar w:fldCharType="separate"/>
            </w:r>
            <w:r w:rsidR="00302EBC">
              <w:rPr>
                <w:noProof/>
                <w:webHidden/>
              </w:rPr>
              <w:t>52</w:t>
            </w:r>
            <w:r w:rsidR="00302EBC">
              <w:rPr>
                <w:noProof/>
                <w:webHidden/>
              </w:rPr>
              <w:fldChar w:fldCharType="end"/>
            </w:r>
          </w:hyperlink>
        </w:p>
        <w:p w14:paraId="349D1804" w14:textId="0E786211" w:rsidR="00302EBC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6354844" w:history="1">
            <w:r w:rsidR="00302EBC" w:rsidRPr="00033032">
              <w:rPr>
                <w:rStyle w:val="af5"/>
                <w:noProof/>
              </w:rPr>
              <w:t>Список использованных источников</w:t>
            </w:r>
            <w:r w:rsidR="00302EBC">
              <w:rPr>
                <w:noProof/>
                <w:webHidden/>
              </w:rPr>
              <w:tab/>
            </w:r>
            <w:r w:rsidR="00302EBC">
              <w:rPr>
                <w:noProof/>
                <w:webHidden/>
              </w:rPr>
              <w:fldChar w:fldCharType="begin"/>
            </w:r>
            <w:r w:rsidR="00302EBC">
              <w:rPr>
                <w:noProof/>
                <w:webHidden/>
              </w:rPr>
              <w:instrText xml:space="preserve"> PAGEREF _Toc136354844 \h </w:instrText>
            </w:r>
            <w:r w:rsidR="00302EBC">
              <w:rPr>
                <w:noProof/>
                <w:webHidden/>
              </w:rPr>
            </w:r>
            <w:r w:rsidR="00302EBC">
              <w:rPr>
                <w:noProof/>
                <w:webHidden/>
              </w:rPr>
              <w:fldChar w:fldCharType="separate"/>
            </w:r>
            <w:r w:rsidR="00302EBC">
              <w:rPr>
                <w:noProof/>
                <w:webHidden/>
              </w:rPr>
              <w:t>53</w:t>
            </w:r>
            <w:r w:rsidR="00302EBC">
              <w:rPr>
                <w:noProof/>
                <w:webHidden/>
              </w:rPr>
              <w:fldChar w:fldCharType="end"/>
            </w:r>
          </w:hyperlink>
        </w:p>
        <w:p w14:paraId="09AF1172" w14:textId="2018B176" w:rsidR="00302EBC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6354845" w:history="1">
            <w:r w:rsidR="00302EBC" w:rsidRPr="00033032">
              <w:rPr>
                <w:rStyle w:val="af5"/>
                <w:noProof/>
              </w:rPr>
              <w:t>Приложение 1</w:t>
            </w:r>
            <w:r w:rsidR="00302EBC">
              <w:rPr>
                <w:noProof/>
                <w:webHidden/>
              </w:rPr>
              <w:tab/>
            </w:r>
            <w:r w:rsidR="00302EBC">
              <w:rPr>
                <w:noProof/>
                <w:webHidden/>
              </w:rPr>
              <w:fldChar w:fldCharType="begin"/>
            </w:r>
            <w:r w:rsidR="00302EBC">
              <w:rPr>
                <w:noProof/>
                <w:webHidden/>
              </w:rPr>
              <w:instrText xml:space="preserve"> PAGEREF _Toc136354845 \h </w:instrText>
            </w:r>
            <w:r w:rsidR="00302EBC">
              <w:rPr>
                <w:noProof/>
                <w:webHidden/>
              </w:rPr>
            </w:r>
            <w:r w:rsidR="00302EBC">
              <w:rPr>
                <w:noProof/>
                <w:webHidden/>
              </w:rPr>
              <w:fldChar w:fldCharType="separate"/>
            </w:r>
            <w:r w:rsidR="00302EBC">
              <w:rPr>
                <w:noProof/>
                <w:webHidden/>
              </w:rPr>
              <w:t>62</w:t>
            </w:r>
            <w:r w:rsidR="00302EBC">
              <w:rPr>
                <w:noProof/>
                <w:webHidden/>
              </w:rPr>
              <w:fldChar w:fldCharType="end"/>
            </w:r>
          </w:hyperlink>
        </w:p>
        <w:p w14:paraId="1C3CFA8A" w14:textId="3B5E4F31" w:rsidR="00302EBC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36354846" w:history="1">
            <w:r w:rsidR="00302EBC" w:rsidRPr="00033032">
              <w:rPr>
                <w:rStyle w:val="af5"/>
                <w:noProof/>
              </w:rPr>
              <w:t>Приложение 2</w:t>
            </w:r>
            <w:r w:rsidR="00302EBC">
              <w:rPr>
                <w:noProof/>
                <w:webHidden/>
              </w:rPr>
              <w:tab/>
            </w:r>
            <w:r w:rsidR="00302EBC">
              <w:rPr>
                <w:noProof/>
                <w:webHidden/>
              </w:rPr>
              <w:fldChar w:fldCharType="begin"/>
            </w:r>
            <w:r w:rsidR="00302EBC">
              <w:rPr>
                <w:noProof/>
                <w:webHidden/>
              </w:rPr>
              <w:instrText xml:space="preserve"> PAGEREF _Toc136354846 \h </w:instrText>
            </w:r>
            <w:r w:rsidR="00302EBC">
              <w:rPr>
                <w:noProof/>
                <w:webHidden/>
              </w:rPr>
            </w:r>
            <w:r w:rsidR="00302EBC">
              <w:rPr>
                <w:noProof/>
                <w:webHidden/>
              </w:rPr>
              <w:fldChar w:fldCharType="separate"/>
            </w:r>
            <w:r w:rsidR="00302EBC">
              <w:rPr>
                <w:noProof/>
                <w:webHidden/>
              </w:rPr>
              <w:t>64</w:t>
            </w:r>
            <w:r w:rsidR="00302EBC">
              <w:rPr>
                <w:noProof/>
                <w:webHidden/>
              </w:rPr>
              <w:fldChar w:fldCharType="end"/>
            </w:r>
          </w:hyperlink>
        </w:p>
        <w:p w14:paraId="69A0BC85" w14:textId="13D49DE0" w:rsidR="00294922" w:rsidRDefault="00F40B62" w:rsidP="009A3C28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bookmarkEnd w:id="7"/>
    <w:p w14:paraId="76116CC6" w14:textId="720308E0" w:rsidR="005F1D4B" w:rsidRDefault="005F1D4B">
      <w:pPr>
        <w:spacing w:after="160" w:line="259" w:lineRule="auto"/>
        <w:ind w:firstLine="0"/>
        <w:jc w:val="left"/>
        <w:rPr>
          <w:rFonts w:eastAsiaTheme="majorEastAsia" w:cstheme="majorBidi"/>
          <w:b/>
          <w:caps/>
          <w:sz w:val="28"/>
          <w:szCs w:val="32"/>
        </w:rPr>
      </w:pPr>
    </w:p>
    <w:p w14:paraId="75CD2D15" w14:textId="32CCCE41" w:rsidR="007F605F" w:rsidRDefault="007F605F" w:rsidP="007F605F">
      <w:pPr>
        <w:pStyle w:val="1"/>
      </w:pPr>
      <w:bookmarkStart w:id="8" w:name="_Toc136354830"/>
      <w:r w:rsidRPr="001047AF">
        <w:lastRenderedPageBreak/>
        <w:t>В</w:t>
      </w:r>
      <w:r w:rsidR="00D11CD0">
        <w:t>ведение</w:t>
      </w:r>
      <w:bookmarkEnd w:id="8"/>
    </w:p>
    <w:p w14:paraId="5B476C19" w14:textId="3EB5F2D9" w:rsidR="00BC25C5" w:rsidRPr="0074396B" w:rsidRDefault="00BC25C5" w:rsidP="00924FA3">
      <w:r w:rsidRPr="00BC25C5">
        <w:t>В дипломной работе рассмотрен процесс адаптации персонала при релокации, его особенности</w:t>
      </w:r>
      <w:r w:rsidR="00E12ED4">
        <w:t xml:space="preserve"> и</w:t>
      </w:r>
      <w:r w:rsidRPr="00BC25C5">
        <w:t xml:space="preserve"> методы</w:t>
      </w:r>
      <w:r w:rsidR="00E12ED4">
        <w:t xml:space="preserve">. </w:t>
      </w:r>
      <w:r w:rsidRPr="00BC25C5">
        <w:t>Исследование рас</w:t>
      </w:r>
      <w:r w:rsidR="007F7F61">
        <w:t>крывает</w:t>
      </w:r>
      <w:r w:rsidRPr="00BC25C5">
        <w:t xml:space="preserve"> </w:t>
      </w:r>
      <w:r w:rsidR="00927079">
        <w:t xml:space="preserve">феномен адаптации </w:t>
      </w:r>
      <w:r w:rsidR="00553785">
        <w:t>позици</w:t>
      </w:r>
      <w:r w:rsidR="00927079">
        <w:t>ями авторов, а также описывает</w:t>
      </w:r>
      <w:r w:rsidR="00553785">
        <w:t xml:space="preserve"> </w:t>
      </w:r>
      <w:r w:rsidR="00927079">
        <w:t>т</w:t>
      </w:r>
      <w:r w:rsidRPr="00BC25C5">
        <w:t xml:space="preserve">еоретические предпосылки адаптации </w:t>
      </w:r>
      <w:r w:rsidR="00391AA2">
        <w:t xml:space="preserve">персонала </w:t>
      </w:r>
      <w:r w:rsidRPr="00BC25C5">
        <w:t>как части процесса обучения, стратегии развития человеческих ресурсов и человеческого капитала</w:t>
      </w:r>
      <w:r w:rsidR="00927079">
        <w:t>, а также разделяет адаптацию на первичную и вторичную.</w:t>
      </w:r>
      <w:r w:rsidRPr="00BC25C5">
        <w:t xml:space="preserve"> Для эмпирической части </w:t>
      </w:r>
      <w:r w:rsidR="007F7F61">
        <w:t>использована</w:t>
      </w:r>
      <w:r w:rsidRPr="00BC25C5">
        <w:t xml:space="preserve"> триангуляция: это означает, что исследование </w:t>
      </w:r>
      <w:r w:rsidR="007F7F61">
        <w:t>проведено</w:t>
      </w:r>
      <w:r w:rsidRPr="00BC25C5">
        <w:t xml:space="preserve"> несколькими независимыми методами. В первую очередь </w:t>
      </w:r>
      <w:r w:rsidR="007F7F61">
        <w:t>были</w:t>
      </w:r>
      <w:r w:rsidRPr="00BC25C5">
        <w:t xml:space="preserve"> найдены привлекательные </w:t>
      </w:r>
      <w:proofErr w:type="spellStart"/>
      <w:r w:rsidRPr="00BC25C5">
        <w:t>релокационные</w:t>
      </w:r>
      <w:proofErr w:type="spellEnd"/>
      <w:r w:rsidRPr="00BC25C5">
        <w:t xml:space="preserve"> пакеты</w:t>
      </w:r>
      <w:r w:rsidR="00B9791D">
        <w:t xml:space="preserve"> и методы адаптации</w:t>
      </w:r>
      <w:r w:rsidRPr="00BC25C5">
        <w:t xml:space="preserve"> для кандидатов из вторичных источников и кейсов. Во-вторых, эмпирическое исследование </w:t>
      </w:r>
      <w:r w:rsidR="007F7F61">
        <w:t>было</w:t>
      </w:r>
      <w:r w:rsidRPr="00BC25C5">
        <w:t xml:space="preserve"> сост</w:t>
      </w:r>
      <w:r w:rsidR="007F7F61">
        <w:t>авлено</w:t>
      </w:r>
      <w:r w:rsidRPr="00BC25C5">
        <w:t xml:space="preserve"> из </w:t>
      </w:r>
      <w:r w:rsidR="003169B5">
        <w:t>количественного исследования в в</w:t>
      </w:r>
      <w:r w:rsidR="00403C9B">
        <w:t>и</w:t>
      </w:r>
      <w:r w:rsidR="003169B5">
        <w:t xml:space="preserve">де анкетирования </w:t>
      </w:r>
      <w:r w:rsidRPr="00BC25C5">
        <w:t>сотрудник</w:t>
      </w:r>
      <w:r w:rsidR="003169B5">
        <w:t>ов</w:t>
      </w:r>
      <w:r w:rsidR="007F7F61">
        <w:t xml:space="preserve"> </w:t>
      </w:r>
      <w:r w:rsidR="006D6BDE" w:rsidRPr="006D6BDE">
        <w:t>ИТ-</w:t>
      </w:r>
      <w:r w:rsidR="00E12ED4">
        <w:t>компаний</w:t>
      </w:r>
      <w:r w:rsidRPr="00BC25C5">
        <w:t xml:space="preserve">, чтобы выяснить их мнение и предпочтения относительно </w:t>
      </w:r>
      <w:proofErr w:type="spellStart"/>
      <w:r w:rsidRPr="00BC25C5">
        <w:t>релокационных</w:t>
      </w:r>
      <w:proofErr w:type="spellEnd"/>
      <w:r w:rsidRPr="00BC25C5">
        <w:t xml:space="preserve"> пакет</w:t>
      </w:r>
      <w:r w:rsidR="008C2432">
        <w:t>ов</w:t>
      </w:r>
      <w:r w:rsidR="003169B5">
        <w:t xml:space="preserve"> и понять, насколько адаптационные мероприятия со стороны компании помогают </w:t>
      </w:r>
      <w:r w:rsidR="006D6BDE">
        <w:t>ИТ-</w:t>
      </w:r>
      <w:r w:rsidR="003169B5">
        <w:t xml:space="preserve">специалистам </w:t>
      </w:r>
      <w:r w:rsidR="00403C9B">
        <w:t>в</w:t>
      </w:r>
      <w:r w:rsidR="003169B5">
        <w:t xml:space="preserve">ыйти на </w:t>
      </w:r>
      <w:proofErr w:type="spellStart"/>
      <w:r w:rsidR="003169B5">
        <w:t>дорелокационный</w:t>
      </w:r>
      <w:proofErr w:type="spellEnd"/>
      <w:r w:rsidR="003169B5">
        <w:t xml:space="preserve"> уровень </w:t>
      </w:r>
      <w:r w:rsidR="00E12ED4">
        <w:t>производительности</w:t>
      </w:r>
      <w:r w:rsidR="003169B5">
        <w:t xml:space="preserve"> труда</w:t>
      </w:r>
      <w:r w:rsidRPr="00BC25C5">
        <w:t xml:space="preserve">. Такое разнообразие самостоятельных методов </w:t>
      </w:r>
      <w:r w:rsidR="00306DD3">
        <w:t>способств</w:t>
      </w:r>
      <w:r w:rsidR="00C258C0">
        <w:t>ует</w:t>
      </w:r>
      <w:r w:rsidRPr="00BC25C5">
        <w:t xml:space="preserve"> актуальности исследования. В результате </w:t>
      </w:r>
      <w:r w:rsidR="00E12ED4">
        <w:t>работы</w:t>
      </w:r>
      <w:r w:rsidRPr="00BC25C5">
        <w:t xml:space="preserve"> приведены </w:t>
      </w:r>
      <w:r w:rsidR="00E12ED4">
        <w:t xml:space="preserve">действия, которые должна предпринять </w:t>
      </w:r>
      <w:r w:rsidR="006D6BDE" w:rsidRPr="006D6BDE">
        <w:t>ИТ-</w:t>
      </w:r>
      <w:r w:rsidR="00E12ED4">
        <w:t xml:space="preserve">компания </w:t>
      </w:r>
      <w:r w:rsidRPr="0074396B">
        <w:t xml:space="preserve">в связи с </w:t>
      </w:r>
      <w:r w:rsidR="00E12ED4">
        <w:t>релокацией сотрудников.</w:t>
      </w:r>
    </w:p>
    <w:p w14:paraId="5E0AE375" w14:textId="7579B924" w:rsidR="00134863" w:rsidRPr="00C77386" w:rsidRDefault="00924FA3" w:rsidP="00924FA3">
      <w:pPr>
        <w:rPr>
          <w:color w:val="000000" w:themeColor="text1"/>
        </w:rPr>
      </w:pPr>
      <w:r w:rsidRPr="0074396B">
        <w:rPr>
          <w:b/>
          <w:bCs/>
          <w:color w:val="000000" w:themeColor="text1"/>
        </w:rPr>
        <w:t>Проблема</w:t>
      </w:r>
      <w:r w:rsidRPr="0074396B">
        <w:rPr>
          <w:color w:val="000000" w:themeColor="text1"/>
        </w:rPr>
        <w:t xml:space="preserve"> исследования </w:t>
      </w:r>
      <w:r w:rsidR="009549C7" w:rsidRPr="0074396B">
        <w:rPr>
          <w:color w:val="000000" w:themeColor="text1"/>
        </w:rPr>
        <w:t>–</w:t>
      </w:r>
      <w:r w:rsidR="00306DD3">
        <w:rPr>
          <w:color w:val="000000" w:themeColor="text1"/>
        </w:rPr>
        <w:t xml:space="preserve"> </w:t>
      </w:r>
      <w:r w:rsidR="0074396B">
        <w:rPr>
          <w:color w:val="000000" w:themeColor="text1"/>
        </w:rPr>
        <w:t>сокращение</w:t>
      </w:r>
      <w:r w:rsidR="005423C9">
        <w:rPr>
          <w:color w:val="000000" w:themeColor="text1"/>
        </w:rPr>
        <w:t xml:space="preserve"> период</w:t>
      </w:r>
      <w:r w:rsidR="0074396B">
        <w:rPr>
          <w:color w:val="000000" w:themeColor="text1"/>
        </w:rPr>
        <w:t xml:space="preserve">а выхода </w:t>
      </w:r>
      <w:proofErr w:type="spellStart"/>
      <w:r w:rsidR="0074396B">
        <w:rPr>
          <w:color w:val="000000" w:themeColor="text1"/>
        </w:rPr>
        <w:t>релоциро</w:t>
      </w:r>
      <w:r w:rsidR="003C5A43">
        <w:rPr>
          <w:color w:val="000000" w:themeColor="text1"/>
        </w:rPr>
        <w:t>ванных</w:t>
      </w:r>
      <w:proofErr w:type="spellEnd"/>
      <w:r w:rsidR="003C5A43">
        <w:rPr>
          <w:color w:val="000000" w:themeColor="text1"/>
        </w:rPr>
        <w:t xml:space="preserve"> сотрудников на </w:t>
      </w:r>
      <w:proofErr w:type="spellStart"/>
      <w:r w:rsidR="002A3F94">
        <w:rPr>
          <w:color w:val="000000" w:themeColor="text1"/>
        </w:rPr>
        <w:t>дорелокационный</w:t>
      </w:r>
      <w:proofErr w:type="spellEnd"/>
      <w:r w:rsidR="003C5A43">
        <w:rPr>
          <w:color w:val="000000" w:themeColor="text1"/>
        </w:rPr>
        <w:t xml:space="preserve"> </w:t>
      </w:r>
      <w:r w:rsidR="0074396B">
        <w:rPr>
          <w:color w:val="000000" w:themeColor="text1"/>
        </w:rPr>
        <w:t xml:space="preserve">уровень </w:t>
      </w:r>
      <w:r w:rsidR="00E12ED4">
        <w:rPr>
          <w:color w:val="000000" w:themeColor="text1"/>
        </w:rPr>
        <w:t>производительности</w:t>
      </w:r>
      <w:r w:rsidR="0074396B">
        <w:rPr>
          <w:color w:val="000000" w:themeColor="text1"/>
        </w:rPr>
        <w:t xml:space="preserve"> труда.</w:t>
      </w:r>
    </w:p>
    <w:p w14:paraId="62C4DA51" w14:textId="3F793FD8" w:rsidR="009173AC" w:rsidRPr="001047AF" w:rsidRDefault="009173AC" w:rsidP="009173AC">
      <w:r w:rsidRPr="009E11F3">
        <w:rPr>
          <w:b/>
        </w:rPr>
        <w:t xml:space="preserve">Объект </w:t>
      </w:r>
      <w:r w:rsidRPr="0059128D">
        <w:rPr>
          <w:bCs/>
        </w:rPr>
        <w:t>исследования</w:t>
      </w:r>
      <w:r w:rsidR="00306DD3">
        <w:rPr>
          <w:b/>
        </w:rPr>
        <w:t xml:space="preserve"> </w:t>
      </w:r>
      <w:r>
        <w:t xml:space="preserve">– </w:t>
      </w:r>
      <w:r w:rsidR="00AC0686">
        <w:t xml:space="preserve">сотрудники </w:t>
      </w:r>
      <w:r w:rsidR="006D6BDE">
        <w:rPr>
          <w:color w:val="000000" w:themeColor="text1"/>
        </w:rPr>
        <w:t>ИТ-</w:t>
      </w:r>
      <w:r w:rsidR="00AC0686">
        <w:rPr>
          <w:color w:val="000000" w:themeColor="text1"/>
        </w:rPr>
        <w:t>компаний</w:t>
      </w:r>
      <w:r w:rsidRPr="001047AF">
        <w:t>.</w:t>
      </w:r>
    </w:p>
    <w:p w14:paraId="34F834F6" w14:textId="4D61605D" w:rsidR="009173AC" w:rsidRPr="00C77386" w:rsidRDefault="00646B44" w:rsidP="00C77386">
      <w:r w:rsidRPr="009E11F3">
        <w:rPr>
          <w:b/>
        </w:rPr>
        <w:t xml:space="preserve">Предметом </w:t>
      </w:r>
      <w:r w:rsidRPr="0059128D">
        <w:rPr>
          <w:bCs/>
        </w:rPr>
        <w:t>исследования</w:t>
      </w:r>
      <w:r w:rsidR="00306DD3">
        <w:rPr>
          <w:b/>
        </w:rPr>
        <w:t xml:space="preserve"> </w:t>
      </w:r>
      <w:r w:rsidR="00106FCA">
        <w:rPr>
          <w:color w:val="000000" w:themeColor="text1"/>
        </w:rPr>
        <w:t>является</w:t>
      </w:r>
      <w:r w:rsidR="00BC25C5" w:rsidRPr="00BC25C5">
        <w:rPr>
          <w:color w:val="000000" w:themeColor="text1"/>
        </w:rPr>
        <w:t xml:space="preserve"> </w:t>
      </w:r>
      <w:r w:rsidR="006D6BDE">
        <w:rPr>
          <w:color w:val="000000" w:themeColor="text1"/>
        </w:rPr>
        <w:t xml:space="preserve">восприятие сотрудниками ИТ-компаний </w:t>
      </w:r>
      <w:r w:rsidR="00097D08">
        <w:rPr>
          <w:color w:val="000000" w:themeColor="text1"/>
        </w:rPr>
        <w:t>мероприятий</w:t>
      </w:r>
      <w:r w:rsidR="006D6BDE">
        <w:rPr>
          <w:color w:val="000000" w:themeColor="text1"/>
        </w:rPr>
        <w:t xml:space="preserve"> по адаптации</w:t>
      </w:r>
      <w:r w:rsidR="00BC25C5" w:rsidRPr="00BC25C5">
        <w:rPr>
          <w:color w:val="000000" w:themeColor="text1"/>
        </w:rPr>
        <w:t>.</w:t>
      </w:r>
    </w:p>
    <w:p w14:paraId="31148B8C" w14:textId="58BB5152" w:rsidR="007748C4" w:rsidRPr="001047AF" w:rsidRDefault="001C2006" w:rsidP="000971AC">
      <w:r w:rsidRPr="001C2006">
        <w:rPr>
          <w:b/>
          <w:bCs/>
        </w:rPr>
        <w:t>Цель</w:t>
      </w:r>
      <w:r w:rsidRPr="009B0BB4">
        <w:t xml:space="preserve"> </w:t>
      </w:r>
      <w:r>
        <w:t>исследования</w:t>
      </w:r>
      <w:r w:rsidRPr="009B0BB4">
        <w:t xml:space="preserve"> —</w:t>
      </w:r>
      <w:r>
        <w:t xml:space="preserve"> выявить наиболее ценные для ИТ-сотрудников мероприятия по адаптации и содержани</w:t>
      </w:r>
      <w:r w:rsidR="000535AF">
        <w:t>е</w:t>
      </w:r>
      <w:r>
        <w:t xml:space="preserve"> </w:t>
      </w:r>
      <w:proofErr w:type="spellStart"/>
      <w:r>
        <w:t>релокационных</w:t>
      </w:r>
      <w:proofErr w:type="spellEnd"/>
      <w:r>
        <w:t xml:space="preserve"> пакетов</w:t>
      </w:r>
      <w:r w:rsidRPr="001047AF">
        <w:t>.</w:t>
      </w:r>
    </w:p>
    <w:p w14:paraId="7C3A4CF4" w14:textId="77777777" w:rsidR="007748C4" w:rsidRPr="001047AF" w:rsidRDefault="007748C4" w:rsidP="007748C4">
      <w:r w:rsidRPr="001047AF">
        <w:t>Для достижения це</w:t>
      </w:r>
      <w:r w:rsidR="000971AC" w:rsidRPr="001047AF">
        <w:t>ли</w:t>
      </w:r>
      <w:r w:rsidRPr="001047AF">
        <w:t xml:space="preserve"> н</w:t>
      </w:r>
      <w:r w:rsidR="000971AC" w:rsidRPr="001047AF">
        <w:t>еобходимо</w:t>
      </w:r>
      <w:r w:rsidRPr="001047AF">
        <w:t xml:space="preserve"> решить следующие </w:t>
      </w:r>
      <w:r w:rsidRPr="001047AF">
        <w:rPr>
          <w:rStyle w:val="30"/>
          <w:color w:val="auto"/>
        </w:rPr>
        <w:t>задачи</w:t>
      </w:r>
      <w:r w:rsidRPr="001047AF">
        <w:t>:</w:t>
      </w:r>
    </w:p>
    <w:p w14:paraId="63A71756" w14:textId="25C89E11" w:rsidR="00BC25C5" w:rsidRDefault="00BC25C5" w:rsidP="00AD1B63">
      <w:pPr>
        <w:pStyle w:val="af6"/>
        <w:numPr>
          <w:ilvl w:val="0"/>
          <w:numId w:val="19"/>
        </w:numPr>
      </w:pPr>
      <w:r w:rsidRPr="00BC25C5">
        <w:t>Изуч</w:t>
      </w:r>
      <w:r>
        <w:t>ить</w:t>
      </w:r>
      <w:r w:rsidRPr="00BC25C5">
        <w:t xml:space="preserve"> теоретическ</w:t>
      </w:r>
      <w:r>
        <w:t>ие</w:t>
      </w:r>
      <w:r w:rsidR="00306DD3">
        <w:t xml:space="preserve"> </w:t>
      </w:r>
      <w:r w:rsidRPr="00BC25C5">
        <w:t>аспект</w:t>
      </w:r>
      <w:r>
        <w:t>ы</w:t>
      </w:r>
      <w:r w:rsidR="00306DD3">
        <w:t xml:space="preserve"> </w:t>
      </w:r>
      <w:r>
        <w:t>адаптации при релокации</w:t>
      </w:r>
      <w:r w:rsidR="00572CED">
        <w:t>.</w:t>
      </w:r>
    </w:p>
    <w:p w14:paraId="1C373142" w14:textId="6FB1A1D2" w:rsidR="00572CED" w:rsidRDefault="00572CED" w:rsidP="00AD1B63">
      <w:pPr>
        <w:pStyle w:val="af6"/>
        <w:numPr>
          <w:ilvl w:val="0"/>
          <w:numId w:val="19"/>
        </w:numPr>
      </w:pPr>
      <w:r>
        <w:t>Определить первичные и вторичные методы адаптации персонала</w:t>
      </w:r>
      <w:r w:rsidR="00391AA2">
        <w:t>.</w:t>
      </w:r>
    </w:p>
    <w:p w14:paraId="0C6983DA" w14:textId="77777777" w:rsidR="00572CED" w:rsidRDefault="00BC25C5" w:rsidP="00AD1B63">
      <w:pPr>
        <w:pStyle w:val="af6"/>
        <w:numPr>
          <w:ilvl w:val="0"/>
          <w:numId w:val="19"/>
        </w:numPr>
      </w:pPr>
      <w:r>
        <w:t>Сформировать</w:t>
      </w:r>
      <w:r w:rsidRPr="00BC25C5">
        <w:t xml:space="preserve"> методологическ</w:t>
      </w:r>
      <w:r>
        <w:t>ий</w:t>
      </w:r>
      <w:r w:rsidRPr="00BC25C5">
        <w:t xml:space="preserve"> аппарат эмпирического исследования (</w:t>
      </w:r>
      <w:r w:rsidR="003169B5">
        <w:t>анкет</w:t>
      </w:r>
      <w:r w:rsidR="00802642">
        <w:t>ированный опрос</w:t>
      </w:r>
      <w:r w:rsidRPr="00BC25C5">
        <w:t xml:space="preserve">). </w:t>
      </w:r>
    </w:p>
    <w:p w14:paraId="13829BF7" w14:textId="6D48BF53" w:rsidR="00E41B58" w:rsidRDefault="00BC25C5" w:rsidP="00AD1B63">
      <w:pPr>
        <w:pStyle w:val="af6"/>
        <w:numPr>
          <w:ilvl w:val="0"/>
          <w:numId w:val="19"/>
        </w:numPr>
      </w:pPr>
      <w:r w:rsidRPr="00BC25C5">
        <w:t>Прове</w:t>
      </w:r>
      <w:r w:rsidR="00800DBE">
        <w:t>сти</w:t>
      </w:r>
      <w:r w:rsidR="00E53E65">
        <w:t xml:space="preserve"> анкетированный опрос </w:t>
      </w:r>
      <w:r w:rsidRPr="00BC25C5">
        <w:t xml:space="preserve">для </w:t>
      </w:r>
      <w:r w:rsidR="00E53E65">
        <w:t xml:space="preserve">выявления наиболее ценного для </w:t>
      </w:r>
      <w:r w:rsidR="006D6BDE">
        <w:t>ИТ-</w:t>
      </w:r>
      <w:r w:rsidR="00E53E65">
        <w:t xml:space="preserve">специалистов содержания </w:t>
      </w:r>
      <w:proofErr w:type="spellStart"/>
      <w:r w:rsidRPr="00BC25C5">
        <w:t>релокационн</w:t>
      </w:r>
      <w:r w:rsidR="00E53E65">
        <w:t>ого</w:t>
      </w:r>
      <w:proofErr w:type="spellEnd"/>
      <w:r w:rsidRPr="00BC25C5">
        <w:t xml:space="preserve"> пакет</w:t>
      </w:r>
      <w:r w:rsidR="00E53E65">
        <w:t>а</w:t>
      </w:r>
      <w:r w:rsidR="00CA7380">
        <w:t>.</w:t>
      </w:r>
    </w:p>
    <w:p w14:paraId="0C21BD21" w14:textId="794609FA" w:rsidR="00A73CBD" w:rsidRDefault="00A73CBD" w:rsidP="00AD1B63">
      <w:pPr>
        <w:pStyle w:val="af6"/>
        <w:numPr>
          <w:ilvl w:val="0"/>
          <w:numId w:val="19"/>
        </w:numPr>
      </w:pPr>
      <w:r>
        <w:t>Проанализировать результаты эмпирического исследования и сделать выводы.</w:t>
      </w:r>
    </w:p>
    <w:p w14:paraId="341FB4B6" w14:textId="77777777" w:rsidR="00C62BFB" w:rsidRDefault="00C62BFB" w:rsidP="00C62BFB">
      <w:pPr>
        <w:pStyle w:val="af6"/>
        <w:ind w:left="1069" w:firstLine="0"/>
      </w:pPr>
    </w:p>
    <w:p w14:paraId="2B8A7D03" w14:textId="306FDA2F" w:rsidR="00875B3F" w:rsidRDefault="006A1CC7" w:rsidP="00C656EB">
      <w:r>
        <w:t xml:space="preserve">В </w:t>
      </w:r>
      <w:r w:rsidR="008C2432">
        <w:t xml:space="preserve">исследовании </w:t>
      </w:r>
      <w:r w:rsidR="00875B3F">
        <w:t>адаптаци</w:t>
      </w:r>
      <w:r w:rsidR="008C2432">
        <w:t xml:space="preserve">я </w:t>
      </w:r>
      <w:r w:rsidR="00875B3F">
        <w:t xml:space="preserve">персонала </w:t>
      </w:r>
      <w:r w:rsidR="006D6BDE">
        <w:t>ИТ-</w:t>
      </w:r>
      <w:r w:rsidR="00875B3F">
        <w:t xml:space="preserve">компаний при релокации </w:t>
      </w:r>
      <w:r w:rsidR="008C2432">
        <w:t xml:space="preserve">изучена </w:t>
      </w:r>
      <w:r w:rsidR="00875B3F">
        <w:t xml:space="preserve">с помощью </w:t>
      </w:r>
      <w:r w:rsidR="008C2432">
        <w:t>следующ</w:t>
      </w:r>
      <w:r w:rsidR="00CD53C0">
        <w:t>и</w:t>
      </w:r>
      <w:r w:rsidR="008C2432">
        <w:t>х</w:t>
      </w:r>
      <w:r w:rsidR="00875B3F">
        <w:t xml:space="preserve"> </w:t>
      </w:r>
      <w:r w:rsidR="00875B3F" w:rsidRPr="00C656EB">
        <w:rPr>
          <w:b/>
          <w:bCs/>
        </w:rPr>
        <w:t>методов исследования</w:t>
      </w:r>
      <w:r w:rsidR="00875B3F">
        <w:t>:</w:t>
      </w:r>
    </w:p>
    <w:p w14:paraId="7AEAA631" w14:textId="77777777" w:rsidR="00875B3F" w:rsidRDefault="00875B3F" w:rsidP="00875B3F">
      <w:pPr>
        <w:pStyle w:val="af6"/>
        <w:ind w:left="1429" w:firstLine="0"/>
      </w:pPr>
      <w:r>
        <w:t>1) Теоретический анализ литературы.</w:t>
      </w:r>
    </w:p>
    <w:p w14:paraId="16F6984B" w14:textId="77777777" w:rsidR="00875B3F" w:rsidRDefault="00875B3F" w:rsidP="00875B3F">
      <w:pPr>
        <w:pStyle w:val="af6"/>
        <w:ind w:left="1429" w:firstLine="0"/>
      </w:pPr>
      <w:r>
        <w:lastRenderedPageBreak/>
        <w:t xml:space="preserve">2) Анализ вторичных источников информации по </w:t>
      </w:r>
      <w:proofErr w:type="spellStart"/>
      <w:r>
        <w:t>релокационным</w:t>
      </w:r>
      <w:proofErr w:type="spellEnd"/>
      <w:r>
        <w:t xml:space="preserve"> пакетам.</w:t>
      </w:r>
    </w:p>
    <w:p w14:paraId="310D30B9" w14:textId="6215B5B9" w:rsidR="003772D6" w:rsidRDefault="003169B5" w:rsidP="00306DD3">
      <w:pPr>
        <w:pStyle w:val="af6"/>
        <w:ind w:left="1429" w:firstLine="0"/>
      </w:pPr>
      <w:r>
        <w:t>3</w:t>
      </w:r>
      <w:r w:rsidR="00CA77BB">
        <w:t>) Эмпирическое к</w:t>
      </w:r>
      <w:r w:rsidR="00E12ED4">
        <w:t>оличественное</w:t>
      </w:r>
      <w:r w:rsidR="00CA77BB">
        <w:t xml:space="preserve"> исследование в виде </w:t>
      </w:r>
      <w:r>
        <w:t>анкетирования</w:t>
      </w:r>
      <w:r w:rsidR="00306DD3">
        <w:t xml:space="preserve"> </w:t>
      </w:r>
      <w:r w:rsidR="00E41B58">
        <w:t xml:space="preserve">работников </w:t>
      </w:r>
      <w:r w:rsidR="006D6BDE">
        <w:t>ИТ-</w:t>
      </w:r>
      <w:r w:rsidR="00E41B58">
        <w:t>компаний</w:t>
      </w:r>
      <w:r>
        <w:t>.</w:t>
      </w:r>
    </w:p>
    <w:p w14:paraId="3D2350DE" w14:textId="77777777" w:rsidR="00306DD3" w:rsidRDefault="00306DD3" w:rsidP="00306DD3">
      <w:pPr>
        <w:pStyle w:val="af6"/>
        <w:ind w:left="1429" w:firstLine="0"/>
      </w:pPr>
    </w:p>
    <w:p w14:paraId="67621766" w14:textId="77777777" w:rsidR="0092479F" w:rsidRPr="003772D6" w:rsidRDefault="0092479F" w:rsidP="0092479F">
      <w:pPr>
        <w:rPr>
          <w:b/>
          <w:bCs/>
        </w:rPr>
      </w:pPr>
      <w:r w:rsidRPr="003772D6">
        <w:rPr>
          <w:b/>
          <w:bCs/>
        </w:rPr>
        <w:t>Актуальность исследования</w:t>
      </w:r>
    </w:p>
    <w:p w14:paraId="13CE78DC" w14:textId="25B38C82" w:rsidR="00960224" w:rsidRDefault="0092479F" w:rsidP="0092479F">
      <w:pPr>
        <w:rPr>
          <w:color w:val="000000" w:themeColor="text1"/>
        </w:rPr>
      </w:pPr>
      <w:r w:rsidRPr="003772D6">
        <w:rPr>
          <w:color w:val="000000" w:themeColor="text1"/>
        </w:rPr>
        <w:t xml:space="preserve">В период нестабильности, геополитического и экономического кризиса </w:t>
      </w:r>
      <w:r w:rsidR="006D6BDE">
        <w:rPr>
          <w:color w:val="000000" w:themeColor="text1"/>
        </w:rPr>
        <w:t>ИТ-</w:t>
      </w:r>
      <w:r w:rsidRPr="003772D6">
        <w:rPr>
          <w:color w:val="000000" w:themeColor="text1"/>
        </w:rPr>
        <w:t xml:space="preserve">сотрудники вместе с семьями </w:t>
      </w:r>
      <w:r w:rsidR="005859D0">
        <w:rPr>
          <w:color w:val="000000" w:themeColor="text1"/>
        </w:rPr>
        <w:t>меняют</w:t>
      </w:r>
      <w:r w:rsidRPr="003772D6">
        <w:rPr>
          <w:color w:val="000000" w:themeColor="text1"/>
        </w:rPr>
        <w:t xml:space="preserve"> место </w:t>
      </w:r>
      <w:r w:rsidR="005859D0">
        <w:rPr>
          <w:color w:val="000000" w:themeColor="text1"/>
        </w:rPr>
        <w:t xml:space="preserve">работы и </w:t>
      </w:r>
      <w:r w:rsidRPr="003772D6">
        <w:rPr>
          <w:color w:val="000000" w:themeColor="text1"/>
        </w:rPr>
        <w:t xml:space="preserve">жительства. </w:t>
      </w:r>
      <w:r w:rsidR="00960224">
        <w:rPr>
          <w:color w:val="000000" w:themeColor="text1"/>
        </w:rPr>
        <w:t>Г</w:t>
      </w:r>
      <w:r w:rsidR="00960224" w:rsidRPr="00960224">
        <w:rPr>
          <w:color w:val="000000" w:themeColor="text1"/>
        </w:rPr>
        <w:t xml:space="preserve">лава </w:t>
      </w:r>
      <w:r w:rsidR="00CD53C0" w:rsidRPr="00CD53C0">
        <w:rPr>
          <w:color w:val="000000" w:themeColor="text1"/>
        </w:rPr>
        <w:t>Министерств</w:t>
      </w:r>
      <w:r w:rsidR="00CD53C0">
        <w:rPr>
          <w:color w:val="000000" w:themeColor="text1"/>
        </w:rPr>
        <w:t>а</w:t>
      </w:r>
      <w:r w:rsidR="00CD53C0" w:rsidRPr="00CD53C0">
        <w:rPr>
          <w:color w:val="000000" w:themeColor="text1"/>
        </w:rPr>
        <w:t xml:space="preserve"> цифрового развития, связи и массовых коммуникаций Российской Федерации </w:t>
      </w:r>
      <w:r w:rsidR="00960224" w:rsidRPr="00960224">
        <w:rPr>
          <w:color w:val="000000" w:themeColor="text1"/>
        </w:rPr>
        <w:t xml:space="preserve">Максут </w:t>
      </w:r>
      <w:proofErr w:type="spellStart"/>
      <w:r w:rsidR="00960224" w:rsidRPr="00960224">
        <w:rPr>
          <w:color w:val="000000" w:themeColor="text1"/>
        </w:rPr>
        <w:t>Шадаев</w:t>
      </w:r>
      <w:proofErr w:type="spellEnd"/>
      <w:r w:rsidR="00960224">
        <w:rPr>
          <w:color w:val="000000" w:themeColor="text1"/>
        </w:rPr>
        <w:t xml:space="preserve"> сообщил, что около</w:t>
      </w:r>
      <w:r w:rsidR="00960224" w:rsidRPr="00960224">
        <w:rPr>
          <w:color w:val="000000" w:themeColor="text1"/>
        </w:rPr>
        <w:t xml:space="preserve"> 100 тыс</w:t>
      </w:r>
      <w:r w:rsidR="00960224">
        <w:rPr>
          <w:color w:val="000000" w:themeColor="text1"/>
        </w:rPr>
        <w:t>яч</w:t>
      </w:r>
      <w:r w:rsidR="00960224" w:rsidRPr="00960224">
        <w:rPr>
          <w:color w:val="000000" w:themeColor="text1"/>
        </w:rPr>
        <w:t xml:space="preserve"> </w:t>
      </w:r>
      <w:r w:rsidR="00960224">
        <w:rPr>
          <w:color w:val="000000" w:themeColor="text1"/>
        </w:rPr>
        <w:t>ИТ</w:t>
      </w:r>
      <w:r w:rsidR="00960224" w:rsidRPr="00960224">
        <w:rPr>
          <w:color w:val="000000" w:themeColor="text1"/>
        </w:rPr>
        <w:t>-специалистов уехали из Р</w:t>
      </w:r>
      <w:r w:rsidR="00960224">
        <w:rPr>
          <w:color w:val="000000" w:themeColor="text1"/>
        </w:rPr>
        <w:t>оссии</w:t>
      </w:r>
      <w:r w:rsidR="00960224" w:rsidRPr="00960224">
        <w:rPr>
          <w:color w:val="000000" w:themeColor="text1"/>
        </w:rPr>
        <w:t xml:space="preserve"> в 2022 году, </w:t>
      </w:r>
      <w:r w:rsidR="00960224">
        <w:rPr>
          <w:color w:val="000000" w:themeColor="text1"/>
        </w:rPr>
        <w:t>что составляет</w:t>
      </w:r>
      <w:r w:rsidR="00960224" w:rsidRPr="00960224">
        <w:rPr>
          <w:color w:val="000000" w:themeColor="text1"/>
        </w:rPr>
        <w:t xml:space="preserve"> примерно 10% от общего числа </w:t>
      </w:r>
      <w:r w:rsidR="00960224">
        <w:rPr>
          <w:color w:val="000000" w:themeColor="text1"/>
        </w:rPr>
        <w:t xml:space="preserve">всех </w:t>
      </w:r>
      <w:r w:rsidR="00960224" w:rsidRPr="00960224">
        <w:rPr>
          <w:color w:val="000000" w:themeColor="text1"/>
        </w:rPr>
        <w:t>сотрудников</w:t>
      </w:r>
      <w:r w:rsidR="00960224">
        <w:rPr>
          <w:rStyle w:val="af9"/>
          <w:color w:val="000000" w:themeColor="text1"/>
        </w:rPr>
        <w:footnoteReference w:id="1"/>
      </w:r>
      <w:r w:rsidR="00AA370A">
        <w:rPr>
          <w:color w:val="000000" w:themeColor="text1"/>
        </w:rPr>
        <w:t>.</w:t>
      </w:r>
      <w:r w:rsidR="00960224">
        <w:rPr>
          <w:color w:val="000000" w:themeColor="text1"/>
        </w:rPr>
        <w:t xml:space="preserve"> </w:t>
      </w:r>
      <w:r w:rsidRPr="003772D6">
        <w:rPr>
          <w:color w:val="000000" w:themeColor="text1"/>
        </w:rPr>
        <w:t xml:space="preserve">Для взращивания талантов внутри </w:t>
      </w:r>
      <w:r w:rsidR="00391E01">
        <w:rPr>
          <w:color w:val="000000" w:themeColor="text1"/>
        </w:rPr>
        <w:t>организации</w:t>
      </w:r>
      <w:r w:rsidRPr="003772D6">
        <w:rPr>
          <w:color w:val="000000" w:themeColor="text1"/>
        </w:rPr>
        <w:t xml:space="preserve"> и </w:t>
      </w:r>
      <w:r w:rsidR="00960224">
        <w:rPr>
          <w:color w:val="000000" w:themeColor="text1"/>
        </w:rPr>
        <w:t xml:space="preserve">повышения </w:t>
      </w:r>
      <w:r w:rsidRPr="003772D6">
        <w:rPr>
          <w:color w:val="000000" w:themeColor="text1"/>
        </w:rPr>
        <w:t>лояльности сотрудников</w:t>
      </w:r>
      <w:r w:rsidR="005859D0">
        <w:rPr>
          <w:color w:val="000000" w:themeColor="text1"/>
        </w:rPr>
        <w:t>,</w:t>
      </w:r>
      <w:r w:rsidRPr="003772D6">
        <w:rPr>
          <w:color w:val="000000" w:themeColor="text1"/>
        </w:rPr>
        <w:t xml:space="preserve"> </w:t>
      </w:r>
      <w:r w:rsidR="006D6BDE">
        <w:rPr>
          <w:color w:val="000000" w:themeColor="text1"/>
        </w:rPr>
        <w:t>ИТ-</w:t>
      </w:r>
      <w:r w:rsidRPr="003772D6">
        <w:rPr>
          <w:color w:val="000000" w:themeColor="text1"/>
        </w:rPr>
        <w:t xml:space="preserve">компании помогают </w:t>
      </w:r>
      <w:r w:rsidR="00960224">
        <w:rPr>
          <w:color w:val="000000" w:themeColor="text1"/>
        </w:rPr>
        <w:t xml:space="preserve">своим </w:t>
      </w:r>
      <w:r w:rsidR="001741B4">
        <w:rPr>
          <w:color w:val="000000" w:themeColor="text1"/>
        </w:rPr>
        <w:t>специалистам</w:t>
      </w:r>
      <w:r w:rsidR="00960224">
        <w:rPr>
          <w:color w:val="000000" w:themeColor="text1"/>
        </w:rPr>
        <w:t xml:space="preserve"> и </w:t>
      </w:r>
      <w:r w:rsidRPr="003772D6">
        <w:rPr>
          <w:color w:val="000000" w:themeColor="text1"/>
        </w:rPr>
        <w:t xml:space="preserve">их семьям переехать за границу, обеспечивают комфортные условия для адаптации и работы в другой стране. </w:t>
      </w:r>
    </w:p>
    <w:p w14:paraId="39287F8B" w14:textId="0DD1CF22" w:rsidR="0092479F" w:rsidRDefault="0092479F" w:rsidP="0092479F">
      <w:pPr>
        <w:rPr>
          <w:color w:val="000000" w:themeColor="text1"/>
        </w:rPr>
      </w:pPr>
      <w:r w:rsidRPr="003772D6">
        <w:rPr>
          <w:color w:val="000000" w:themeColor="text1"/>
        </w:rPr>
        <w:t>Еще одним аспектом актуальности исследования явля</w:t>
      </w:r>
      <w:r w:rsidR="004D554D">
        <w:rPr>
          <w:color w:val="000000" w:themeColor="text1"/>
        </w:rPr>
        <w:t>е</w:t>
      </w:r>
      <w:r w:rsidRPr="003772D6">
        <w:rPr>
          <w:color w:val="000000" w:themeColor="text1"/>
        </w:rPr>
        <w:t>тся решени</w:t>
      </w:r>
      <w:r w:rsidR="004D554D">
        <w:rPr>
          <w:color w:val="000000" w:themeColor="text1"/>
        </w:rPr>
        <w:t>е</w:t>
      </w:r>
      <w:r w:rsidRPr="003772D6">
        <w:rPr>
          <w:color w:val="000000" w:themeColor="text1"/>
        </w:rPr>
        <w:t xml:space="preserve"> международных компаний в отношении ведения </w:t>
      </w:r>
      <w:r w:rsidR="004D554D">
        <w:rPr>
          <w:color w:val="000000" w:themeColor="text1"/>
        </w:rPr>
        <w:t>деятельности</w:t>
      </w:r>
      <w:r w:rsidRPr="003772D6">
        <w:rPr>
          <w:color w:val="000000" w:themeColor="text1"/>
        </w:rPr>
        <w:t xml:space="preserve"> в России. </w:t>
      </w:r>
      <w:r w:rsidR="004A7F6B" w:rsidRPr="004A7F6B">
        <w:rPr>
          <w:color w:val="000000" w:themeColor="text1"/>
        </w:rPr>
        <w:t>По данным Йельского университета 188 иностранных ИТ-компаний закрыли свой бизнес в России после февраля 2022 года</w:t>
      </w:r>
      <w:r w:rsidR="004A7F6B">
        <w:rPr>
          <w:rStyle w:val="af9"/>
          <w:color w:val="000000" w:themeColor="text1"/>
        </w:rPr>
        <w:footnoteReference w:id="2"/>
      </w:r>
      <w:r w:rsidR="00AA370A">
        <w:rPr>
          <w:color w:val="000000" w:themeColor="text1"/>
        </w:rPr>
        <w:t>.</w:t>
      </w:r>
      <w:r w:rsidR="004A7F6B" w:rsidRPr="004A7F6B">
        <w:rPr>
          <w:color w:val="000000" w:themeColor="text1"/>
        </w:rPr>
        <w:t xml:space="preserve"> </w:t>
      </w:r>
      <w:r w:rsidR="001741B4" w:rsidRPr="003772D6">
        <w:rPr>
          <w:color w:val="000000" w:themeColor="text1"/>
        </w:rPr>
        <w:t xml:space="preserve">Многие мировые </w:t>
      </w:r>
      <w:r w:rsidR="001741B4">
        <w:rPr>
          <w:color w:val="000000" w:themeColor="text1"/>
        </w:rPr>
        <w:t>ИТ-</w:t>
      </w:r>
      <w:r w:rsidR="001741B4" w:rsidRPr="003772D6">
        <w:rPr>
          <w:color w:val="000000" w:themeColor="text1"/>
        </w:rPr>
        <w:t>компании</w:t>
      </w:r>
      <w:r w:rsidR="001741B4">
        <w:rPr>
          <w:color w:val="000000" w:themeColor="text1"/>
        </w:rPr>
        <w:t xml:space="preserve">, такие как </w:t>
      </w:r>
      <w:r w:rsidR="00B77B9A">
        <w:rPr>
          <w:color w:val="000000" w:themeColor="text1"/>
          <w:lang w:val="en-US"/>
        </w:rPr>
        <w:t>Oracle</w:t>
      </w:r>
      <w:r w:rsidR="001741B4" w:rsidRPr="001741B4">
        <w:rPr>
          <w:color w:val="000000" w:themeColor="text1"/>
        </w:rPr>
        <w:t xml:space="preserve">, </w:t>
      </w:r>
      <w:r w:rsidR="001741B4">
        <w:rPr>
          <w:color w:val="000000" w:themeColor="text1"/>
          <w:lang w:val="en-US"/>
        </w:rPr>
        <w:t>Dell</w:t>
      </w:r>
      <w:r w:rsidR="001741B4" w:rsidRPr="001741B4">
        <w:rPr>
          <w:color w:val="000000" w:themeColor="text1"/>
        </w:rPr>
        <w:t xml:space="preserve">, </w:t>
      </w:r>
      <w:r w:rsidR="001741B4">
        <w:rPr>
          <w:color w:val="000000" w:themeColor="text1"/>
          <w:lang w:val="en-US"/>
        </w:rPr>
        <w:t>IBM</w:t>
      </w:r>
      <w:r w:rsidR="001741B4" w:rsidRPr="003772D6">
        <w:rPr>
          <w:color w:val="000000" w:themeColor="text1"/>
        </w:rPr>
        <w:t xml:space="preserve"> приняли решение</w:t>
      </w:r>
      <w:r w:rsidR="00B77B9A">
        <w:rPr>
          <w:color w:val="000000" w:themeColor="text1"/>
        </w:rPr>
        <w:t xml:space="preserve"> </w:t>
      </w:r>
      <w:r w:rsidR="001741B4" w:rsidRPr="003772D6">
        <w:rPr>
          <w:color w:val="000000" w:themeColor="text1"/>
        </w:rPr>
        <w:t>приостановить</w:t>
      </w:r>
      <w:r w:rsidR="001741B4" w:rsidRPr="001741B4">
        <w:rPr>
          <w:color w:val="000000" w:themeColor="text1"/>
        </w:rPr>
        <w:t xml:space="preserve"> </w:t>
      </w:r>
      <w:r w:rsidR="001741B4">
        <w:rPr>
          <w:color w:val="000000" w:themeColor="text1"/>
        </w:rPr>
        <w:t xml:space="preserve">продажи в России </w:t>
      </w:r>
      <w:r w:rsidR="001741B4" w:rsidRPr="003772D6">
        <w:rPr>
          <w:color w:val="000000" w:themeColor="text1"/>
        </w:rPr>
        <w:t xml:space="preserve">и перевести бизнес в другие страны. </w:t>
      </w:r>
      <w:r w:rsidRPr="003772D6">
        <w:rPr>
          <w:color w:val="000000" w:themeColor="text1"/>
        </w:rPr>
        <w:t>Поэтому корпорации вынуждены создавать условия для комфортного переезда и адаптации сотрудников в новой среде.</w:t>
      </w:r>
    </w:p>
    <w:p w14:paraId="76B3B635" w14:textId="77777777" w:rsidR="0092479F" w:rsidRDefault="0092479F" w:rsidP="003772D6">
      <w:pPr>
        <w:rPr>
          <w:b/>
          <w:bCs/>
        </w:rPr>
      </w:pPr>
    </w:p>
    <w:p w14:paraId="6212FD46" w14:textId="47A7429F" w:rsidR="003772D6" w:rsidRPr="003772D6" w:rsidRDefault="00586067" w:rsidP="003772D6">
      <w:pPr>
        <w:rPr>
          <w:b/>
          <w:bCs/>
        </w:rPr>
      </w:pPr>
      <w:r>
        <w:rPr>
          <w:b/>
          <w:bCs/>
        </w:rPr>
        <w:t>Научная</w:t>
      </w:r>
      <w:r w:rsidR="003772D6" w:rsidRPr="003772D6">
        <w:rPr>
          <w:b/>
          <w:bCs/>
        </w:rPr>
        <w:t xml:space="preserve"> и практическая </w:t>
      </w:r>
      <w:r>
        <w:rPr>
          <w:b/>
          <w:bCs/>
        </w:rPr>
        <w:t>значимость</w:t>
      </w:r>
    </w:p>
    <w:p w14:paraId="1C80B4E1" w14:textId="5E7B49F2" w:rsidR="0006726B" w:rsidRDefault="009E04B5" w:rsidP="003772D6">
      <w:r>
        <w:t xml:space="preserve">Высокий спрос на </w:t>
      </w:r>
      <w:r w:rsidR="006D6BDE">
        <w:t>ИТ-</w:t>
      </w:r>
      <w:r>
        <w:t>специалистов со стороны компаний не соответствует предложению на рынке труда</w:t>
      </w:r>
      <w:r w:rsidR="0006726B">
        <w:t xml:space="preserve">. </w:t>
      </w:r>
      <w:r w:rsidR="0006726B" w:rsidRPr="0006726B">
        <w:t xml:space="preserve">За январь 2023 года количество вакансий для ИТ-специалистов на </w:t>
      </w:r>
      <w:proofErr w:type="spellStart"/>
      <w:r w:rsidR="0006726B" w:rsidRPr="0006726B">
        <w:t>HeadHunter</w:t>
      </w:r>
      <w:proofErr w:type="spellEnd"/>
      <w:r w:rsidR="0006726B" w:rsidRPr="0006726B">
        <w:t xml:space="preserve"> (hh.ru) составило почти 60 тыс</w:t>
      </w:r>
      <w:r w:rsidR="0006726B">
        <w:t>яч, что</w:t>
      </w:r>
      <w:r w:rsidR="0006726B" w:rsidRPr="0006726B">
        <w:t xml:space="preserve"> на 63% больше, чем год назад</w:t>
      </w:r>
      <w:r w:rsidR="0006726B">
        <w:rPr>
          <w:rStyle w:val="af9"/>
        </w:rPr>
        <w:footnoteReference w:id="3"/>
      </w:r>
      <w:r w:rsidR="00AA370A">
        <w:t>.</w:t>
      </w:r>
      <w:r w:rsidR="0006726B" w:rsidRPr="0006726B">
        <w:t xml:space="preserve"> </w:t>
      </w:r>
      <w:r w:rsidR="0006726B">
        <w:t xml:space="preserve">Таким образом компании вынуждены переманивать и удерживать лучших специалистов. </w:t>
      </w:r>
    </w:p>
    <w:p w14:paraId="4C3D9E50" w14:textId="4781EB51" w:rsidR="009E04B5" w:rsidRDefault="003772D6" w:rsidP="003772D6">
      <w:r w:rsidRPr="003772D6">
        <w:t xml:space="preserve">Специфика работы в </w:t>
      </w:r>
      <w:r w:rsidR="006D6BDE">
        <w:t>ИТ-</w:t>
      </w:r>
      <w:r w:rsidRPr="003772D6">
        <w:t>сфере позволяет с</w:t>
      </w:r>
      <w:r w:rsidR="00E44DB1">
        <w:t>пециалистам</w:t>
      </w:r>
      <w:r w:rsidRPr="003772D6">
        <w:t xml:space="preserve"> работать удаленно из любых точек мира, </w:t>
      </w:r>
      <w:r w:rsidR="009E04B5">
        <w:t>из-за чего</w:t>
      </w:r>
      <w:r w:rsidRPr="003772D6">
        <w:t xml:space="preserve"> </w:t>
      </w:r>
      <w:r w:rsidR="009E04B5">
        <w:t>организации</w:t>
      </w:r>
      <w:r w:rsidRPr="003772D6">
        <w:t xml:space="preserve"> </w:t>
      </w:r>
      <w:r w:rsidR="009E04B5">
        <w:t>стремятся</w:t>
      </w:r>
      <w:r w:rsidRPr="003772D6">
        <w:t xml:space="preserve"> подстраиваться под желания своих </w:t>
      </w:r>
      <w:r w:rsidRPr="003772D6">
        <w:lastRenderedPageBreak/>
        <w:t xml:space="preserve">сотрудников. Также крупные </w:t>
      </w:r>
      <w:r w:rsidR="006D6BDE">
        <w:t>ИТ-</w:t>
      </w:r>
      <w:r w:rsidRPr="003772D6">
        <w:t>корпорации, подразделения которых расположены в десятках стран, предоставляют возможность сотрудникам переезжать в зарубежные офисы компании. Чтобы удержать ценных сотрудников, желающих переехать, компании ст</w:t>
      </w:r>
      <w:r w:rsidR="001136FA">
        <w:t>араются</w:t>
      </w:r>
      <w:r w:rsidRPr="003772D6">
        <w:t xml:space="preserve"> обеспечить комфортные условия для адаптации сотрудников и их семей в новых странах. </w:t>
      </w:r>
    </w:p>
    <w:p w14:paraId="21B91E50" w14:textId="0EF9A6F9" w:rsidR="006F4C27" w:rsidRPr="00A73CBD" w:rsidRDefault="003772D6" w:rsidP="00A73CBD">
      <w:r w:rsidRPr="003772D6">
        <w:t xml:space="preserve">Ввиду относительной новизны проблемы HR-менеджеры </w:t>
      </w:r>
      <w:r w:rsidR="00306DD3">
        <w:t xml:space="preserve">еще </w:t>
      </w:r>
      <w:r w:rsidRPr="003772D6">
        <w:t xml:space="preserve">не научились эффективно организовывать процессы переезда в периоды нестабильности. Также менеджеры по персоналу не знают, какие условия релокации и адаптации привлекательны для сотрудников и кандидатов. Существует риск отказа сотрудников от переезда в новую страну для работы, что приведет к сложностям и большим затратам при поиске нового сотрудника, поэтому компания вынуждена предлагать сотрудникам конкурентоспособные условия переезда. Эта проблема будет решена путем выявления привлекательных условий переезда для сотрудников и предоставления рекомендаций по адаптации </w:t>
      </w:r>
      <w:r w:rsidR="006D6BDE">
        <w:t>ИТ-</w:t>
      </w:r>
      <w:r w:rsidRPr="003772D6">
        <w:t>специалистов.</w:t>
      </w:r>
    </w:p>
    <w:p w14:paraId="55CCB08A" w14:textId="07F9CA74" w:rsidR="00C05836" w:rsidRDefault="0045497D" w:rsidP="00C05836">
      <w:pPr>
        <w:pStyle w:val="1"/>
      </w:pPr>
      <w:bookmarkStart w:id="9" w:name="_Toc136354831"/>
      <w:r>
        <w:lastRenderedPageBreak/>
        <w:t>Глава 1.</w:t>
      </w:r>
      <w:r w:rsidR="00C05836">
        <w:t xml:space="preserve"> Адаптация</w:t>
      </w:r>
      <w:r w:rsidR="00A142A0">
        <w:t xml:space="preserve"> персонала</w:t>
      </w:r>
      <w:r w:rsidR="00C05836">
        <w:t xml:space="preserve"> как фактор </w:t>
      </w:r>
      <w:r w:rsidR="003E2522">
        <w:t>Производительности</w:t>
      </w:r>
      <w:r w:rsidR="00C05836">
        <w:t xml:space="preserve"> труда персонала</w:t>
      </w:r>
      <w:bookmarkEnd w:id="9"/>
    </w:p>
    <w:p w14:paraId="289D70EE" w14:textId="498B3FD1" w:rsidR="00C05836" w:rsidRPr="00E12ED4" w:rsidRDefault="00C05836" w:rsidP="00115BA1">
      <w:pPr>
        <w:pStyle w:val="2"/>
      </w:pPr>
      <w:bookmarkStart w:id="10" w:name="_Toc136354832"/>
      <w:r>
        <w:t xml:space="preserve">1.1 </w:t>
      </w:r>
      <w:r w:rsidR="0024144B">
        <w:t>Общее понятие феномена адаптации</w:t>
      </w:r>
      <w:r w:rsidR="00391AA2">
        <w:t xml:space="preserve"> персонала</w:t>
      </w:r>
      <w:r w:rsidR="00D42401">
        <w:t xml:space="preserve">, </w:t>
      </w:r>
      <w:r w:rsidR="00D049F5">
        <w:t>основные этапы</w:t>
      </w:r>
      <w:r w:rsidR="009C1EBC">
        <w:t xml:space="preserve"> </w:t>
      </w:r>
      <w:r w:rsidR="00D42401">
        <w:t>и формы</w:t>
      </w:r>
      <w:bookmarkEnd w:id="10"/>
    </w:p>
    <w:p w14:paraId="3B022949" w14:textId="1926F709" w:rsidR="00604E23" w:rsidRDefault="00604E23" w:rsidP="00604E23">
      <w:r w:rsidRPr="00604E23">
        <w:t>Адаптация</w:t>
      </w:r>
      <w:r w:rsidR="00A142A0">
        <w:t xml:space="preserve"> персонала</w:t>
      </w:r>
      <w:r w:rsidRPr="00604E23">
        <w:t xml:space="preserve"> — это процесс интеграции нового сотрудника в организацию и помощь ему в ознакомлении с культурой, политиками, процедурами и ролью в компании. Процесс адаптации начинается, когда сотрудник принимает предложение о работе, и продолжается в течение первых нескольких месяцев работы. </w:t>
      </w:r>
    </w:p>
    <w:p w14:paraId="5CF6B2A7" w14:textId="4D16BC9B" w:rsidR="00604E23" w:rsidRDefault="00604E23" w:rsidP="00604E23">
      <w:r w:rsidRPr="00604E23">
        <w:t>Эффективная адаптация</w:t>
      </w:r>
      <w:r w:rsidR="00A142A0">
        <w:t xml:space="preserve"> персонала</w:t>
      </w:r>
      <w:r w:rsidRPr="00604E23">
        <w:t xml:space="preserve"> включает в себя предоставление новому сотруднику необходимого обучения, ресурсов и поддержки, чтобы он мог успешно выполнять свои должностные обязанности. </w:t>
      </w:r>
      <w:r w:rsidR="00382AAB">
        <w:t>Процесс адаптации также</w:t>
      </w:r>
      <w:r w:rsidRPr="00604E23">
        <w:t xml:space="preserve"> включа</w:t>
      </w:r>
      <w:r w:rsidR="00382AAB">
        <w:t>ет</w:t>
      </w:r>
      <w:r w:rsidRPr="00604E23">
        <w:t xml:space="preserve"> в себя представление нового сотрудника ключевым заинтересованным сторонам, таким как менеджеры, коллеги и клиенты, и </w:t>
      </w:r>
      <w:r w:rsidR="00382AAB">
        <w:t>его знакомство с</w:t>
      </w:r>
      <w:r w:rsidRPr="00604E23">
        <w:t xml:space="preserve"> истори</w:t>
      </w:r>
      <w:r w:rsidR="00382AAB">
        <w:t>ей</w:t>
      </w:r>
      <w:r w:rsidRPr="00604E23">
        <w:t>, ценност</w:t>
      </w:r>
      <w:r w:rsidR="00382AAB">
        <w:t>ями</w:t>
      </w:r>
      <w:r w:rsidRPr="00604E23">
        <w:t xml:space="preserve"> и цел</w:t>
      </w:r>
      <w:r w:rsidR="00382AAB">
        <w:t>ями</w:t>
      </w:r>
      <w:r w:rsidRPr="00604E23">
        <w:t xml:space="preserve"> компании. </w:t>
      </w:r>
    </w:p>
    <w:p w14:paraId="7F30A866" w14:textId="4ED01864" w:rsidR="00604E23" w:rsidRDefault="00604E23" w:rsidP="001D46B6">
      <w:r w:rsidRPr="00604E23">
        <w:t xml:space="preserve">Процесс адаптации </w:t>
      </w:r>
      <w:r w:rsidR="00391AA2">
        <w:t xml:space="preserve">персонала </w:t>
      </w:r>
      <w:r w:rsidRPr="00604E23">
        <w:t>важен как для сотрудника, так и для компании</w:t>
      </w:r>
      <w:r w:rsidR="00382AAB">
        <w:t xml:space="preserve">, </w:t>
      </w:r>
      <w:r w:rsidRPr="00604E23">
        <w:t xml:space="preserve">помогает </w:t>
      </w:r>
      <w:r w:rsidR="008A242D">
        <w:t>новичку</w:t>
      </w:r>
      <w:r w:rsidRPr="00604E23">
        <w:t xml:space="preserve"> чувствовать себя более комфортно и уверенно в своей новой роли. </w:t>
      </w:r>
      <w:r w:rsidR="008A242D">
        <w:t>Со стороны</w:t>
      </w:r>
      <w:r w:rsidRPr="00604E23">
        <w:t xml:space="preserve"> компании </w:t>
      </w:r>
      <w:r w:rsidR="00382AAB">
        <w:t xml:space="preserve">процесс адаптации </w:t>
      </w:r>
      <w:r w:rsidRPr="00604E23">
        <w:t>помогает обеспечить продуктивность и вовлеченность новых сотрудников с самого начала</w:t>
      </w:r>
      <w:r w:rsidR="00382AAB">
        <w:t xml:space="preserve"> их работы в организации</w:t>
      </w:r>
      <w:r w:rsidRPr="00604E23">
        <w:t>, что может привести к повышению производительности и положительному влиянию на итоговые результаты</w:t>
      </w:r>
      <w:r w:rsidR="00382AAB">
        <w:t xml:space="preserve"> деятельности</w:t>
      </w:r>
      <w:r w:rsidRPr="00604E23">
        <w:t>.</w:t>
      </w:r>
    </w:p>
    <w:p w14:paraId="08B95B4D" w14:textId="71A9B71F" w:rsidR="00604E23" w:rsidRDefault="00604E23" w:rsidP="001D46B6">
      <w:r w:rsidRPr="00604E23">
        <w:t xml:space="preserve">Адаптация </w:t>
      </w:r>
      <w:r w:rsidR="00A142A0">
        <w:t xml:space="preserve">персонала </w:t>
      </w:r>
      <w:r w:rsidRPr="00604E23">
        <w:t xml:space="preserve">обычно состоит из нескольких этапов, каждый из которых предназначен для того, чтобы помочь новым сотрудникам </w:t>
      </w:r>
      <w:r w:rsidR="00382AAB">
        <w:t>приспособиться</w:t>
      </w:r>
      <w:r w:rsidRPr="00604E23">
        <w:t xml:space="preserve"> к новой рабочей среде, понять свои роли и обязанности и начать вносить вклад в организацию. </w:t>
      </w:r>
      <w:r w:rsidR="00382AAB">
        <w:t>Э</w:t>
      </w:r>
      <w:r w:rsidRPr="00604E23">
        <w:t xml:space="preserve">тапы </w:t>
      </w:r>
      <w:r w:rsidR="00382AAB">
        <w:t xml:space="preserve">адаптации </w:t>
      </w:r>
      <w:r w:rsidRPr="00604E23">
        <w:t>могут различаться в зависимости от компании и роли</w:t>
      </w:r>
      <w:r w:rsidR="00901E79">
        <w:t>. В</w:t>
      </w:r>
      <w:r w:rsidR="00795457">
        <w:t>ыдел</w:t>
      </w:r>
      <w:r w:rsidR="00901E79">
        <w:t>им</w:t>
      </w:r>
      <w:r w:rsidR="009C1EBC">
        <w:t xml:space="preserve"> </w:t>
      </w:r>
      <w:r w:rsidR="00952904">
        <w:t>следующие</w:t>
      </w:r>
      <w:r w:rsidR="00382AAB">
        <w:t>.</w:t>
      </w:r>
    </w:p>
    <w:p w14:paraId="49F05165" w14:textId="317FA21C" w:rsidR="00606607" w:rsidRDefault="00901E79" w:rsidP="00382AAB">
      <w:r>
        <w:rPr>
          <w:b/>
          <w:bCs/>
        </w:rPr>
        <w:t xml:space="preserve">– </w:t>
      </w:r>
      <w:r w:rsidR="005E5B60">
        <w:rPr>
          <w:b/>
          <w:bCs/>
          <w:lang w:val="en-US"/>
        </w:rPr>
        <w:t>Preboarding</w:t>
      </w:r>
      <w:r w:rsidR="00604E23" w:rsidRPr="00604E23">
        <w:t xml:space="preserve"> относится к периоду времени между </w:t>
      </w:r>
      <w:r w:rsidR="00382AAB">
        <w:t>подписанием трудового договора</w:t>
      </w:r>
      <w:r w:rsidR="00306DD3">
        <w:t xml:space="preserve"> </w:t>
      </w:r>
      <w:r w:rsidR="00604E23" w:rsidRPr="00604E23">
        <w:t>и первым днем ​​на работе</w:t>
      </w:r>
      <w:r w:rsidR="00382AAB">
        <w:t xml:space="preserve"> в компании</w:t>
      </w:r>
      <w:r w:rsidR="005E5B60">
        <w:rPr>
          <w:rStyle w:val="af9"/>
        </w:rPr>
        <w:footnoteReference w:id="4"/>
      </w:r>
      <w:r w:rsidR="00CF0E05">
        <w:t>.</w:t>
      </w:r>
      <w:r w:rsidR="00604E23" w:rsidRPr="00604E23">
        <w:t xml:space="preserve"> На </w:t>
      </w:r>
      <w:r w:rsidR="00382AAB">
        <w:t>данном</w:t>
      </w:r>
      <w:r w:rsidR="00604E23" w:rsidRPr="00604E23">
        <w:t xml:space="preserve"> этапе компания</w:t>
      </w:r>
      <w:r w:rsidR="004C4F10">
        <w:t xml:space="preserve"> зачастую отправля</w:t>
      </w:r>
      <w:r w:rsidR="00382AAB">
        <w:t>е</w:t>
      </w:r>
      <w:r w:rsidR="004C4F10">
        <w:t xml:space="preserve">т приветственное письмо с поздравлениями новому сотруднику, дарит </w:t>
      </w:r>
      <w:r w:rsidR="00382AAB">
        <w:t>набор подарков –</w:t>
      </w:r>
      <w:r w:rsidR="00306DD3">
        <w:t xml:space="preserve"> </w:t>
      </w:r>
      <w:r w:rsidR="004C4F10" w:rsidRPr="00382AAB">
        <w:rPr>
          <w:lang w:val="en-US"/>
        </w:rPr>
        <w:t>welcome</w:t>
      </w:r>
      <w:r w:rsidR="00306DD3">
        <w:t xml:space="preserve"> </w:t>
      </w:r>
      <w:r w:rsidR="004C4F10" w:rsidRPr="00382AAB">
        <w:rPr>
          <w:lang w:val="en-US"/>
        </w:rPr>
        <w:t>box</w:t>
      </w:r>
      <w:r w:rsidR="004C4F10">
        <w:t>, просит дать обратную связь о процессе рекрутмента</w:t>
      </w:r>
      <w:r w:rsidR="008113A5">
        <w:t xml:space="preserve">, </w:t>
      </w:r>
      <w:r w:rsidR="00382AAB">
        <w:t xml:space="preserve">а также </w:t>
      </w:r>
      <w:r w:rsidR="00604E23" w:rsidRPr="00604E23">
        <w:t xml:space="preserve">может сообщить </w:t>
      </w:r>
      <w:r w:rsidR="004C4F10">
        <w:t>новичку</w:t>
      </w:r>
      <w:r w:rsidR="00604E23" w:rsidRPr="00604E23">
        <w:t xml:space="preserve"> важную информацию</w:t>
      </w:r>
      <w:r w:rsidR="004C4F10">
        <w:t xml:space="preserve"> о</w:t>
      </w:r>
      <w:r w:rsidR="00604E23" w:rsidRPr="00604E23">
        <w:t xml:space="preserve"> политик</w:t>
      </w:r>
      <w:r w:rsidR="004C4F10">
        <w:t>е</w:t>
      </w:r>
      <w:r w:rsidR="00306DD3">
        <w:t xml:space="preserve"> </w:t>
      </w:r>
      <w:r w:rsidR="00382AAB">
        <w:t>и</w:t>
      </w:r>
      <w:r w:rsidR="00306DD3">
        <w:t xml:space="preserve"> </w:t>
      </w:r>
      <w:r w:rsidR="00604E23" w:rsidRPr="00604E23">
        <w:t>процедур</w:t>
      </w:r>
      <w:r w:rsidR="004C4F10">
        <w:t>ах</w:t>
      </w:r>
      <w:r w:rsidR="00604E23" w:rsidRPr="00604E23">
        <w:t xml:space="preserve"> компании</w:t>
      </w:r>
      <w:r w:rsidR="00382AAB">
        <w:t xml:space="preserve">, </w:t>
      </w:r>
      <w:r w:rsidR="00382AAB">
        <w:lastRenderedPageBreak/>
        <w:t xml:space="preserve">предложить ознакомиться с </w:t>
      </w:r>
      <w:r w:rsidR="00604E23" w:rsidRPr="00604E23">
        <w:t>необходимы</w:t>
      </w:r>
      <w:r w:rsidR="00382AAB">
        <w:t>ми</w:t>
      </w:r>
      <w:r w:rsidR="00604E23" w:rsidRPr="00604E23">
        <w:t xml:space="preserve"> документ</w:t>
      </w:r>
      <w:r w:rsidR="004C4F10">
        <w:t>а</w:t>
      </w:r>
      <w:r w:rsidR="00382AAB">
        <w:t>ми и</w:t>
      </w:r>
      <w:r w:rsidR="008113A5">
        <w:t xml:space="preserve"> назначить следующую встречу.</w:t>
      </w:r>
    </w:p>
    <w:p w14:paraId="236F60EA" w14:textId="6AC8F5F0" w:rsidR="008113A5" w:rsidRDefault="00901E79" w:rsidP="00382AAB">
      <w:r>
        <w:rPr>
          <w:b/>
          <w:bCs/>
        </w:rPr>
        <w:t xml:space="preserve">– </w:t>
      </w:r>
      <w:r w:rsidR="005E5B60">
        <w:rPr>
          <w:b/>
          <w:bCs/>
          <w:lang w:val="en-US"/>
        </w:rPr>
        <w:t>Induction</w:t>
      </w:r>
      <w:r w:rsidR="008113A5" w:rsidRPr="008113A5">
        <w:t xml:space="preserve"> — это процесс </w:t>
      </w:r>
      <w:r w:rsidR="008113A5">
        <w:t>адаптации</w:t>
      </w:r>
      <w:r w:rsidR="008113A5" w:rsidRPr="008113A5">
        <w:t xml:space="preserve"> сотрудника в первый или в первые несколько дней</w:t>
      </w:r>
      <w:r w:rsidR="008113A5">
        <w:t xml:space="preserve"> работы</w:t>
      </w:r>
      <w:r w:rsidR="005E5B60">
        <w:rPr>
          <w:rStyle w:val="af9"/>
        </w:rPr>
        <w:footnoteReference w:id="5"/>
      </w:r>
      <w:r w:rsidR="00CF0E05">
        <w:t>.</w:t>
      </w:r>
      <w:r w:rsidR="008113A5" w:rsidRPr="008113A5">
        <w:t xml:space="preserve"> </w:t>
      </w:r>
      <w:r w:rsidR="008113A5">
        <w:t xml:space="preserve">Во время данного этапа адаптации для новых сотрудников организовывают экскурсию по офису и рабочему месту, проводят вводный инструктаж по </w:t>
      </w:r>
      <w:r w:rsidR="00382AAB">
        <w:t xml:space="preserve">технике </w:t>
      </w:r>
      <w:r w:rsidR="008113A5">
        <w:t>безопасности, завершают</w:t>
      </w:r>
      <w:r w:rsidR="008113A5" w:rsidRPr="008113A5">
        <w:t xml:space="preserve"> оформлени</w:t>
      </w:r>
      <w:r w:rsidR="008113A5">
        <w:t>е</w:t>
      </w:r>
      <w:r w:rsidR="00306DD3">
        <w:t xml:space="preserve"> </w:t>
      </w:r>
      <w:r w:rsidR="008113A5" w:rsidRPr="008113A5">
        <w:t>документов</w:t>
      </w:r>
      <w:r w:rsidR="008113A5">
        <w:t>,</w:t>
      </w:r>
      <w:r w:rsidR="00306DD3">
        <w:t xml:space="preserve"> </w:t>
      </w:r>
      <w:r w:rsidR="008113A5">
        <w:t>предоставляю</w:t>
      </w:r>
      <w:r w:rsidR="00382AAB">
        <w:t>т</w:t>
      </w:r>
      <w:r w:rsidR="008113A5">
        <w:t xml:space="preserve"> доступ к корпоративной почте и другим базам данных,</w:t>
      </w:r>
      <w:r w:rsidR="00306DD3">
        <w:t xml:space="preserve"> </w:t>
      </w:r>
      <w:r w:rsidR="008113A5" w:rsidRPr="00604E23">
        <w:t>знаком</w:t>
      </w:r>
      <w:r w:rsidR="008113A5">
        <w:t>ят</w:t>
      </w:r>
      <w:r w:rsidR="008113A5" w:rsidRPr="00604E23">
        <w:t xml:space="preserve"> с ключевыми сотрудниками и обуч</w:t>
      </w:r>
      <w:r w:rsidR="008113A5">
        <w:t>ают</w:t>
      </w:r>
      <w:r w:rsidR="008113A5" w:rsidRPr="00604E23">
        <w:t xml:space="preserve"> политикам и процедурам компании</w:t>
      </w:r>
      <w:r w:rsidR="00606607">
        <w:t>.</w:t>
      </w:r>
    </w:p>
    <w:p w14:paraId="02E5C6F4" w14:textId="330A7ED9" w:rsidR="00604E23" w:rsidRPr="00391AA2" w:rsidRDefault="00901E79" w:rsidP="00391AA2">
      <w:r>
        <w:rPr>
          <w:b/>
          <w:bCs/>
        </w:rPr>
        <w:t xml:space="preserve">– </w:t>
      </w:r>
      <w:r w:rsidR="00604E23" w:rsidRPr="00382AAB">
        <w:rPr>
          <w:b/>
          <w:bCs/>
        </w:rPr>
        <w:t>Интеграция</w:t>
      </w:r>
      <w:r w:rsidR="00306DD3">
        <w:rPr>
          <w:b/>
          <w:bCs/>
        </w:rPr>
        <w:t xml:space="preserve"> </w:t>
      </w:r>
      <w:r w:rsidR="00B905C4">
        <w:t>в к</w:t>
      </w:r>
      <w:r w:rsidR="00137978">
        <w:t>оллектив</w:t>
      </w:r>
      <w:r w:rsidR="00306DD3">
        <w:t xml:space="preserve"> </w:t>
      </w:r>
      <w:r w:rsidR="00382AAB">
        <w:t>также является одним из элементов адаптации</w:t>
      </w:r>
      <w:r w:rsidR="00391AA2">
        <w:t xml:space="preserve"> персонала</w:t>
      </w:r>
      <w:r w:rsidR="001B329B">
        <w:t xml:space="preserve">, </w:t>
      </w:r>
      <w:r w:rsidR="00604E23" w:rsidRPr="00604E23">
        <w:t>помогает сотруднику почувствовать себя частью команды и понять, как его роль вписывается в</w:t>
      </w:r>
      <w:r w:rsidR="00382AAB">
        <w:t xml:space="preserve"> структуру </w:t>
      </w:r>
      <w:r w:rsidR="00604E23" w:rsidRPr="00604E23">
        <w:t>организаци</w:t>
      </w:r>
      <w:r w:rsidR="00382AAB">
        <w:t>и в целом</w:t>
      </w:r>
      <w:r w:rsidR="00604E23" w:rsidRPr="00604E23">
        <w:t xml:space="preserve">. </w:t>
      </w:r>
      <w:r w:rsidR="00952904">
        <w:t>Данный этап</w:t>
      </w:r>
      <w:r w:rsidR="00604E23" w:rsidRPr="00604E23">
        <w:t xml:space="preserve"> может включать мероприятия </w:t>
      </w:r>
      <w:r w:rsidR="00952904">
        <w:t>по тимбилдингу</w:t>
      </w:r>
      <w:r w:rsidR="001B329B">
        <w:t xml:space="preserve"> для нового сотрудника и его команды</w:t>
      </w:r>
      <w:r w:rsidR="00604E23" w:rsidRPr="00604E23">
        <w:t xml:space="preserve">, </w:t>
      </w:r>
      <w:r w:rsidR="001B329B">
        <w:t>новичку могут предложить помощь наставника или</w:t>
      </w:r>
      <w:r w:rsidR="00306DD3">
        <w:t xml:space="preserve"> </w:t>
      </w:r>
      <w:r w:rsidR="00137978">
        <w:t xml:space="preserve">поддержку </w:t>
      </w:r>
      <w:r w:rsidR="00391AA2">
        <w:rPr>
          <w:lang w:val="en-US"/>
        </w:rPr>
        <w:t>buddy</w:t>
      </w:r>
      <w:r w:rsidR="00604E23" w:rsidRPr="00604E23">
        <w:t>.</w:t>
      </w:r>
    </w:p>
    <w:p w14:paraId="440E3F3B" w14:textId="4699EEAB" w:rsidR="00604E23" w:rsidRDefault="001B329B" w:rsidP="00CF0A83">
      <w:r>
        <w:t>Во время адаптации новому члену организаци</w:t>
      </w:r>
      <w:r w:rsidR="008A242D">
        <w:t>и</w:t>
      </w:r>
      <w:r>
        <w:t xml:space="preserve"> рассказывают о нормах выработки и желаемых результатах,</w:t>
      </w:r>
      <w:r w:rsidR="00604E23" w:rsidRPr="00604E23">
        <w:t xml:space="preserve"> устан</w:t>
      </w:r>
      <w:r>
        <w:t>а</w:t>
      </w:r>
      <w:r w:rsidR="00604E23" w:rsidRPr="00604E23">
        <w:t>вл</w:t>
      </w:r>
      <w:r>
        <w:t>ивают</w:t>
      </w:r>
      <w:r w:rsidR="00604E23" w:rsidRPr="00604E23">
        <w:t xml:space="preserve"> четки</w:t>
      </w:r>
      <w:r>
        <w:t>е</w:t>
      </w:r>
      <w:r w:rsidR="00604E23" w:rsidRPr="00604E23">
        <w:t xml:space="preserve"> ожидани</w:t>
      </w:r>
      <w:r>
        <w:t>я</w:t>
      </w:r>
      <w:r w:rsidR="00604E23" w:rsidRPr="00604E23">
        <w:t xml:space="preserve"> в отношении эффективности работы</w:t>
      </w:r>
      <w:r>
        <w:t>, обеспечивают</w:t>
      </w:r>
      <w:r w:rsidR="00604E23" w:rsidRPr="00604E23">
        <w:t xml:space="preserve"> регулярн</w:t>
      </w:r>
      <w:r>
        <w:t>ую</w:t>
      </w:r>
      <w:r w:rsidR="00604E23" w:rsidRPr="00604E23">
        <w:t xml:space="preserve"> обратн</w:t>
      </w:r>
      <w:r>
        <w:t>ую</w:t>
      </w:r>
      <w:r w:rsidR="00604E23" w:rsidRPr="00604E23">
        <w:t xml:space="preserve"> связ</w:t>
      </w:r>
      <w:r>
        <w:t>ь</w:t>
      </w:r>
      <w:r w:rsidR="00604E23" w:rsidRPr="00604E23">
        <w:t xml:space="preserve"> и поддержк</w:t>
      </w:r>
      <w:r>
        <w:t>у</w:t>
      </w:r>
      <w:r w:rsidR="00604E23" w:rsidRPr="00604E23">
        <w:t xml:space="preserve">. </w:t>
      </w:r>
      <w:r>
        <w:t xml:space="preserve">Сотруднику важно понимать ожидания и цели компания, иначе он будет ориентироваться на </w:t>
      </w:r>
      <w:r w:rsidR="008B1DE7">
        <w:t>показатели</w:t>
      </w:r>
      <w:r>
        <w:t xml:space="preserve"> работы коллег. </w:t>
      </w:r>
      <w:r w:rsidR="00CF0A83">
        <w:t xml:space="preserve">После завершения адаптации и достижения некоторых результатов сотрудник не прекращает свое развитие внутри компании. Организация </w:t>
      </w:r>
      <w:r w:rsidR="00306DD3">
        <w:t xml:space="preserve">стремится </w:t>
      </w:r>
      <w:r w:rsidR="00CF0A83">
        <w:t xml:space="preserve">предложить ему </w:t>
      </w:r>
      <w:r w:rsidR="00604E23" w:rsidRPr="00604E23">
        <w:t xml:space="preserve">возможности </w:t>
      </w:r>
      <w:r w:rsidR="00CF0A83">
        <w:t xml:space="preserve">дальнейшего </w:t>
      </w:r>
      <w:r w:rsidR="00604E23" w:rsidRPr="00604E23">
        <w:t>развития</w:t>
      </w:r>
      <w:r w:rsidR="00CF0A83">
        <w:t xml:space="preserve"> и </w:t>
      </w:r>
      <w:r w:rsidR="00604E23" w:rsidRPr="00604E23">
        <w:t xml:space="preserve">карьерного роста. </w:t>
      </w:r>
    </w:p>
    <w:p w14:paraId="719C83F0" w14:textId="3BA9DA95" w:rsidR="00952904" w:rsidRDefault="00901E79" w:rsidP="00CF0A83">
      <w:r>
        <w:rPr>
          <w:b/>
          <w:bCs/>
        </w:rPr>
        <w:t xml:space="preserve">– </w:t>
      </w:r>
      <w:r w:rsidR="00582C1F">
        <w:rPr>
          <w:b/>
          <w:bCs/>
          <w:lang w:val="en-US"/>
        </w:rPr>
        <w:t>Reboarding</w:t>
      </w:r>
      <w:r w:rsidR="00306DD3">
        <w:rPr>
          <w:b/>
          <w:bCs/>
        </w:rPr>
        <w:t xml:space="preserve"> </w:t>
      </w:r>
      <w:r w:rsidR="00952904">
        <w:t xml:space="preserve">является этапом вторичной адаптации и проводится, если сотрудник на некоторый значительный промежуток времени </w:t>
      </w:r>
      <w:r w:rsidR="008B1DE7">
        <w:t>прекратил работу</w:t>
      </w:r>
      <w:r w:rsidR="00952904">
        <w:t xml:space="preserve"> в компании</w:t>
      </w:r>
      <w:r w:rsidR="00582C1F">
        <w:rPr>
          <w:rStyle w:val="af9"/>
        </w:rPr>
        <w:footnoteReference w:id="6"/>
      </w:r>
      <w:r w:rsidR="00CF0E05">
        <w:t>.</w:t>
      </w:r>
      <w:r w:rsidR="00952904">
        <w:t xml:space="preserve"> </w:t>
      </w:r>
      <w:r w:rsidR="00280625">
        <w:t xml:space="preserve">Причинами прерывания работы могут быть </w:t>
      </w:r>
      <w:r w:rsidR="00952904" w:rsidRPr="00952904">
        <w:t>длительн</w:t>
      </w:r>
      <w:r w:rsidR="00280625">
        <w:t>ый</w:t>
      </w:r>
      <w:r w:rsidR="00952904" w:rsidRPr="00952904">
        <w:t xml:space="preserve"> отпуск</w:t>
      </w:r>
      <w:r w:rsidR="00280625">
        <w:t xml:space="preserve">, </w:t>
      </w:r>
      <w:r w:rsidR="00952904" w:rsidRPr="00952904">
        <w:t>отпуск по уходу за ребенком</w:t>
      </w:r>
      <w:r w:rsidR="00280625">
        <w:t>,</w:t>
      </w:r>
      <w:r w:rsidR="00306DD3">
        <w:t xml:space="preserve"> </w:t>
      </w:r>
      <w:r w:rsidR="00280625">
        <w:t xml:space="preserve">возвращение в компанию </w:t>
      </w:r>
      <w:r w:rsidR="00CF0A83">
        <w:t xml:space="preserve">бывшего </w:t>
      </w:r>
      <w:r w:rsidR="00280625">
        <w:t>сотрудника, переход на новую должность</w:t>
      </w:r>
      <w:r w:rsidR="00CF0A83">
        <w:t>,</w:t>
      </w:r>
      <w:r w:rsidR="00280625">
        <w:t xml:space="preserve"> релокация</w:t>
      </w:r>
      <w:r w:rsidR="00CF0A83">
        <w:t xml:space="preserve"> и другие</w:t>
      </w:r>
      <w:r w:rsidR="00280625">
        <w:t>.</w:t>
      </w:r>
    </w:p>
    <w:p w14:paraId="1C7E864D" w14:textId="3EF0FAEE" w:rsidR="0061260E" w:rsidRPr="00EC3A55" w:rsidRDefault="00846D5A" w:rsidP="001D46B6">
      <w:r w:rsidRPr="0076540A">
        <w:t xml:space="preserve">Слово «адаптация» персонала обычно встречается в русскоязычной литературе; однако в зарубежных научных источниках </w:t>
      </w:r>
      <w:r w:rsidR="000D6FE2">
        <w:t>данный феномен</w:t>
      </w:r>
      <w:r w:rsidR="00306DD3">
        <w:t xml:space="preserve"> </w:t>
      </w:r>
      <w:r w:rsidRPr="0076540A">
        <w:t xml:space="preserve">принято называть </w:t>
      </w:r>
      <w:r w:rsidR="00665B80">
        <w:rPr>
          <w:lang w:val="en-US"/>
        </w:rPr>
        <w:t>onboarding</w:t>
      </w:r>
      <w:r w:rsidR="00665B80" w:rsidRPr="00665B80">
        <w:t>.</w:t>
      </w:r>
      <w:r w:rsidRPr="0076540A">
        <w:t xml:space="preserve"> </w:t>
      </w:r>
      <w:r w:rsidR="002C1619">
        <w:t xml:space="preserve">Согласно определению </w:t>
      </w:r>
      <w:r w:rsidR="002C1619" w:rsidRPr="002C1619">
        <w:rPr>
          <w:lang w:val="en-US"/>
        </w:rPr>
        <w:t>Bauer</w:t>
      </w:r>
      <w:r w:rsidR="002C1619" w:rsidRPr="002C1619">
        <w:t xml:space="preserve"> </w:t>
      </w:r>
      <w:r w:rsidR="002C1619" w:rsidRPr="002C1619">
        <w:rPr>
          <w:lang w:val="en-US"/>
        </w:rPr>
        <w:t>T</w:t>
      </w:r>
      <w:r w:rsidR="002C1619" w:rsidRPr="002C1619">
        <w:t xml:space="preserve">. </w:t>
      </w:r>
      <w:r w:rsidR="002C1619" w:rsidRPr="002C1619">
        <w:rPr>
          <w:lang w:val="en-US"/>
        </w:rPr>
        <w:t>N</w:t>
      </w:r>
      <w:r w:rsidR="002C1619" w:rsidRPr="002C1619">
        <w:t xml:space="preserve">. </w:t>
      </w:r>
      <w:r w:rsidR="00F75B39">
        <w:t>адаптация</w:t>
      </w:r>
      <w:r w:rsidR="006A786F">
        <w:t xml:space="preserve"> </w:t>
      </w:r>
      <w:r w:rsidR="00A142A0">
        <w:t xml:space="preserve">персонала </w:t>
      </w:r>
      <w:r w:rsidR="006A786F">
        <w:t xml:space="preserve">– это процесс </w:t>
      </w:r>
      <w:r w:rsidR="006A786F" w:rsidRPr="006A786F">
        <w:t xml:space="preserve">помощи новым сотрудникам в </w:t>
      </w:r>
      <w:r w:rsidR="00F75B39">
        <w:t>приспособлении</w:t>
      </w:r>
      <w:r w:rsidR="006A786F" w:rsidRPr="006A786F">
        <w:t xml:space="preserve"> к социальн</w:t>
      </w:r>
      <w:r w:rsidR="006A786F">
        <w:t>ы</w:t>
      </w:r>
      <w:r w:rsidR="002A486F">
        <w:t>м</w:t>
      </w:r>
      <w:r w:rsidR="006A786F" w:rsidRPr="006A786F">
        <w:t xml:space="preserve"> и производительн</w:t>
      </w:r>
      <w:r w:rsidR="006A786F">
        <w:t>ым</w:t>
      </w:r>
      <w:r w:rsidR="006A786F" w:rsidRPr="006A786F">
        <w:t xml:space="preserve"> аспект</w:t>
      </w:r>
      <w:r w:rsidR="006A786F">
        <w:t>ам</w:t>
      </w:r>
      <w:r w:rsidR="006A786F" w:rsidRPr="006A786F">
        <w:t xml:space="preserve"> их новых </w:t>
      </w:r>
      <w:r w:rsidR="006A786F" w:rsidRPr="006A786F">
        <w:lastRenderedPageBreak/>
        <w:t>рабочих мест</w:t>
      </w:r>
      <w:r w:rsidR="002C1619">
        <w:rPr>
          <w:rStyle w:val="af9"/>
        </w:rPr>
        <w:footnoteReference w:id="7"/>
      </w:r>
      <w:r w:rsidR="00CF0E05">
        <w:t>.</w:t>
      </w:r>
      <w:r w:rsidR="00306DD3">
        <w:t xml:space="preserve"> </w:t>
      </w:r>
      <w:r w:rsidR="0061260E" w:rsidRPr="0061260E">
        <w:rPr>
          <w:lang w:val="en-US"/>
        </w:rPr>
        <w:t>Stein</w:t>
      </w:r>
      <w:r w:rsidR="0061260E" w:rsidRPr="006A786F">
        <w:t xml:space="preserve"> </w:t>
      </w:r>
      <w:r w:rsidR="0061260E" w:rsidRPr="0061260E">
        <w:rPr>
          <w:lang w:val="en-US"/>
        </w:rPr>
        <w:t>M</w:t>
      </w:r>
      <w:r w:rsidR="0061260E" w:rsidRPr="006A786F">
        <w:t xml:space="preserve">. </w:t>
      </w:r>
      <w:r w:rsidR="008B1DE7">
        <w:t>и</w:t>
      </w:r>
      <w:r w:rsidR="00306DD3">
        <w:t xml:space="preserve"> </w:t>
      </w:r>
      <w:r w:rsidR="0061260E" w:rsidRPr="0061260E">
        <w:rPr>
          <w:lang w:val="en-US"/>
        </w:rPr>
        <w:t>Christiansen</w:t>
      </w:r>
      <w:r w:rsidR="0061260E" w:rsidRPr="006A786F">
        <w:t xml:space="preserve"> </w:t>
      </w:r>
      <w:r w:rsidR="0061260E" w:rsidRPr="0061260E">
        <w:rPr>
          <w:lang w:val="en-US"/>
        </w:rPr>
        <w:t>L</w:t>
      </w:r>
      <w:r w:rsidR="0061260E" w:rsidRPr="006A786F">
        <w:t>.</w:t>
      </w:r>
      <w:r w:rsidR="0061260E" w:rsidRPr="0061260E">
        <w:rPr>
          <w:lang w:val="en-US"/>
        </w:rPr>
        <w:t> </w:t>
      </w:r>
      <w:r w:rsidR="0061260E">
        <w:t>з</w:t>
      </w:r>
      <w:r w:rsidR="0061260E" w:rsidRPr="00C74C54">
        <w:t>аявляют о необходимости пере</w:t>
      </w:r>
      <w:r w:rsidR="0061260E">
        <w:t>о</w:t>
      </w:r>
      <w:r w:rsidR="0061260E" w:rsidRPr="00C74C54">
        <w:t>смыслить слово «</w:t>
      </w:r>
      <w:r w:rsidR="00F75B39">
        <w:rPr>
          <w:lang w:val="en-US"/>
        </w:rPr>
        <w:t>onboarding</w:t>
      </w:r>
      <w:r w:rsidR="0061260E" w:rsidRPr="00C74C54">
        <w:t xml:space="preserve">», которое </w:t>
      </w:r>
      <w:r w:rsidR="0061260E">
        <w:t>по-английски буквально означает «посадка на борт» и вызывает у англоязычных авторов ассоциации с морским кораблем или самолетом. Авторы приводят пример</w:t>
      </w:r>
      <w:r w:rsidR="002C1619">
        <w:t xml:space="preserve"> того</w:t>
      </w:r>
      <w:r w:rsidR="0061260E">
        <w:t>, как</w:t>
      </w:r>
      <w:r w:rsidR="0061260E" w:rsidRPr="0061260E">
        <w:t xml:space="preserve"> персонал круизного лайнера “</w:t>
      </w:r>
      <w:r w:rsidR="005A7876">
        <w:t>п</w:t>
      </w:r>
      <w:r w:rsidR="003B01FE">
        <w:t>ринял</w:t>
      </w:r>
      <w:r w:rsidR="0061260E" w:rsidRPr="0061260E">
        <w:t xml:space="preserve"> на борт” гостей судна, достав</w:t>
      </w:r>
      <w:r w:rsidR="0061260E">
        <w:t>ил</w:t>
      </w:r>
      <w:r w:rsidR="0061260E" w:rsidRPr="0061260E">
        <w:t xml:space="preserve"> багаж в нужные каюты</w:t>
      </w:r>
      <w:r w:rsidR="00306DD3">
        <w:t xml:space="preserve"> </w:t>
      </w:r>
      <w:r w:rsidR="001D46B6">
        <w:t>и</w:t>
      </w:r>
      <w:r w:rsidR="00306DD3">
        <w:t xml:space="preserve"> </w:t>
      </w:r>
      <w:r w:rsidR="0061260E">
        <w:t>рассказал о</w:t>
      </w:r>
      <w:r w:rsidR="0061260E" w:rsidRPr="0061260E">
        <w:t xml:space="preserve"> развлечения</w:t>
      </w:r>
      <w:r w:rsidR="0061260E">
        <w:t>х</w:t>
      </w:r>
      <w:r w:rsidR="0061260E" w:rsidRPr="0061260E">
        <w:t xml:space="preserve">, чтобы они </w:t>
      </w:r>
      <w:r w:rsidR="0061260E">
        <w:t>почувствовали себя комфортно</w:t>
      </w:r>
      <w:r w:rsidR="0061260E" w:rsidRPr="0061260E">
        <w:t xml:space="preserve">. </w:t>
      </w:r>
      <w:r w:rsidR="00CF0A83">
        <w:t>Однако</w:t>
      </w:r>
      <w:r w:rsidR="00306DD3">
        <w:t xml:space="preserve"> </w:t>
      </w:r>
      <w:r w:rsidR="0061260E" w:rsidRPr="0061260E">
        <w:rPr>
          <w:lang w:val="en-US"/>
        </w:rPr>
        <w:t>HR</w:t>
      </w:r>
      <w:r w:rsidR="0061260E" w:rsidRPr="0061260E">
        <w:t>-</w:t>
      </w:r>
      <w:r w:rsidR="0061260E">
        <w:t>менеджеры</w:t>
      </w:r>
      <w:r w:rsidR="002A486F">
        <w:t xml:space="preserve"> не приветствуют</w:t>
      </w:r>
      <w:r w:rsidR="00306DD3">
        <w:t xml:space="preserve"> </w:t>
      </w:r>
      <w:r w:rsidR="002A486F">
        <w:t>гостей или клиентов</w:t>
      </w:r>
      <w:r w:rsidR="00306DD3">
        <w:t xml:space="preserve"> </w:t>
      </w:r>
      <w:r w:rsidR="002A486F">
        <w:t xml:space="preserve">компании, а </w:t>
      </w:r>
      <w:r w:rsidR="0061260E" w:rsidRPr="0061260E">
        <w:t>нанима</w:t>
      </w:r>
      <w:r w:rsidR="002A486F">
        <w:t>ют</w:t>
      </w:r>
      <w:r w:rsidR="005A7876">
        <w:t xml:space="preserve"> и</w:t>
      </w:r>
      <w:r w:rsidR="00306DD3">
        <w:t xml:space="preserve"> </w:t>
      </w:r>
      <w:r w:rsidR="0061260E">
        <w:t>обуча</w:t>
      </w:r>
      <w:r w:rsidR="002A486F">
        <w:t>ют</w:t>
      </w:r>
      <w:r w:rsidR="0061260E" w:rsidRPr="0061260E">
        <w:t xml:space="preserve"> сотрудников</w:t>
      </w:r>
      <w:r w:rsidR="000D6FE2">
        <w:t xml:space="preserve">, </w:t>
      </w:r>
      <w:r w:rsidR="0061260E" w:rsidRPr="0061260E">
        <w:t>инвестиру</w:t>
      </w:r>
      <w:r w:rsidR="002A486F">
        <w:t>ют</w:t>
      </w:r>
      <w:r w:rsidR="0061260E" w:rsidRPr="0061260E">
        <w:t xml:space="preserve"> в человеческий капитал</w:t>
      </w:r>
      <w:r w:rsidR="005A7876">
        <w:t xml:space="preserve">, то есть </w:t>
      </w:r>
      <w:r w:rsidR="000D6FE2">
        <w:t xml:space="preserve">в </w:t>
      </w:r>
      <w:r w:rsidR="0061260E" w:rsidRPr="0061260E">
        <w:t xml:space="preserve">людей, от которых </w:t>
      </w:r>
      <w:r w:rsidR="002A486F">
        <w:t>ожидают</w:t>
      </w:r>
      <w:r w:rsidR="0061260E" w:rsidRPr="0061260E">
        <w:t>, что они останутся</w:t>
      </w:r>
      <w:r w:rsidR="0061260E">
        <w:t xml:space="preserve"> в компании</w:t>
      </w:r>
      <w:r w:rsidR="00306DD3">
        <w:t xml:space="preserve"> </w:t>
      </w:r>
      <w:r w:rsidR="002A486F">
        <w:t xml:space="preserve">надолго </w:t>
      </w:r>
      <w:r w:rsidR="0061260E" w:rsidRPr="0061260E">
        <w:t xml:space="preserve">и будут </w:t>
      </w:r>
      <w:r w:rsidR="002A486F">
        <w:t xml:space="preserve">вносить </w:t>
      </w:r>
      <w:r w:rsidR="005A7876">
        <w:t>свой вклад</w:t>
      </w:r>
      <w:r w:rsidR="0061260E" w:rsidRPr="0061260E">
        <w:t>. Единственный способ для гостя покинуть круиз пораньше</w:t>
      </w:r>
      <w:r w:rsidR="002A486F">
        <w:t xml:space="preserve"> – </w:t>
      </w:r>
      <w:r w:rsidR="0061260E" w:rsidRPr="0061260E">
        <w:t>спрыгнуть с корабля</w:t>
      </w:r>
      <w:r w:rsidR="001D46B6">
        <w:t>, то есть уволиться</w:t>
      </w:r>
      <w:r w:rsidR="0061260E" w:rsidRPr="0061260E">
        <w:t xml:space="preserve">, а </w:t>
      </w:r>
      <w:r w:rsidR="002A486F">
        <w:rPr>
          <w:lang w:val="en-US"/>
        </w:rPr>
        <w:t>HR</w:t>
      </w:r>
      <w:r w:rsidR="002A486F" w:rsidRPr="002A486F">
        <w:t>-</w:t>
      </w:r>
      <w:r w:rsidR="002A486F">
        <w:t>менеджеры</w:t>
      </w:r>
      <w:r w:rsidR="0061260E" w:rsidRPr="0061260E">
        <w:t xml:space="preserve"> не </w:t>
      </w:r>
      <w:r w:rsidR="002A486F">
        <w:t>заинтересованы в уходе сотрудников и повышени</w:t>
      </w:r>
      <w:r w:rsidR="00CF0A83">
        <w:t>и</w:t>
      </w:r>
      <w:r w:rsidR="002A486F">
        <w:t xml:space="preserve"> текучести персонала</w:t>
      </w:r>
      <w:r w:rsidR="0061260E" w:rsidRPr="0061260E">
        <w:t xml:space="preserve">. </w:t>
      </w:r>
      <w:r w:rsidR="00CF0A83">
        <w:t xml:space="preserve">Поэтому авторы предлагают заменить слово </w:t>
      </w:r>
      <w:r w:rsidR="005416AE">
        <w:t>«</w:t>
      </w:r>
      <w:r w:rsidR="00F75B39">
        <w:rPr>
          <w:lang w:val="en-US"/>
        </w:rPr>
        <w:t>onboarding</w:t>
      </w:r>
      <w:r w:rsidR="005416AE">
        <w:t>»</w:t>
      </w:r>
      <w:r w:rsidR="00CF0A83">
        <w:t xml:space="preserve"> на словосочетание </w:t>
      </w:r>
      <w:r w:rsidR="005416AE">
        <w:t>«</w:t>
      </w:r>
      <w:r w:rsidR="00F75B39">
        <w:rPr>
          <w:lang w:val="en-US"/>
        </w:rPr>
        <w:t>strategic</w:t>
      </w:r>
      <w:r w:rsidR="00F75B39" w:rsidRPr="00F75B39">
        <w:t xml:space="preserve"> </w:t>
      </w:r>
      <w:r w:rsidR="00F75B39">
        <w:rPr>
          <w:lang w:val="en-US"/>
        </w:rPr>
        <w:t>onboarding</w:t>
      </w:r>
      <w:r w:rsidR="005416AE">
        <w:t>»</w:t>
      </w:r>
      <w:r w:rsidR="00CF0A83">
        <w:t>, который является процессом</w:t>
      </w:r>
      <w:r w:rsidR="0061260E" w:rsidRPr="006B0171">
        <w:t xml:space="preserve"> во</w:t>
      </w:r>
      <w:r w:rsidR="0061260E">
        <w:t>зобновления, восстановления</w:t>
      </w:r>
      <w:r w:rsidR="00306DD3">
        <w:t xml:space="preserve"> </w:t>
      </w:r>
      <w:r w:rsidR="0061260E">
        <w:t xml:space="preserve">и принятия </w:t>
      </w:r>
      <w:r w:rsidR="0061260E" w:rsidRPr="006B0171">
        <w:t>рабочей силы</w:t>
      </w:r>
      <w:r w:rsidR="005416AE">
        <w:t xml:space="preserve"> и</w:t>
      </w:r>
      <w:r w:rsidR="0061260E">
        <w:t xml:space="preserve"> необходим</w:t>
      </w:r>
      <w:r w:rsidR="0061260E" w:rsidRPr="006B0171">
        <w:t xml:space="preserve"> для согласования </w:t>
      </w:r>
      <w:r w:rsidR="0061260E">
        <w:t xml:space="preserve">целей сотрудника </w:t>
      </w:r>
      <w:r w:rsidR="0061260E" w:rsidRPr="006B0171">
        <w:t>с основной развивающейся бизнес-стратегией фирмы</w:t>
      </w:r>
      <w:r w:rsidR="0061260E">
        <w:rPr>
          <w:rStyle w:val="af9"/>
        </w:rPr>
        <w:footnoteReference w:id="8"/>
      </w:r>
      <w:r w:rsidR="00CF0E05">
        <w:t>.</w:t>
      </w:r>
      <w:r w:rsidR="00306DD3">
        <w:t xml:space="preserve"> </w:t>
      </w:r>
      <w:r w:rsidR="008B1DE7" w:rsidRPr="00EC3A55">
        <w:rPr>
          <w:lang w:val="en-US"/>
        </w:rPr>
        <w:t>Cesario</w:t>
      </w:r>
      <w:r w:rsidR="008B1DE7" w:rsidRPr="008B1DE7">
        <w:t xml:space="preserve"> </w:t>
      </w:r>
      <w:r w:rsidR="008B1DE7" w:rsidRPr="00EC3A55">
        <w:rPr>
          <w:lang w:val="en-US"/>
        </w:rPr>
        <w:t>F</w:t>
      </w:r>
      <w:r w:rsidR="008B1DE7" w:rsidRPr="008B1DE7">
        <w:t>.</w:t>
      </w:r>
      <w:r w:rsidR="008B1DE7">
        <w:t xml:space="preserve"> и</w:t>
      </w:r>
      <w:r w:rsidR="008B1DE7" w:rsidRPr="008B1DE7">
        <w:t xml:space="preserve"> </w:t>
      </w:r>
      <w:proofErr w:type="spellStart"/>
      <w:r w:rsidR="008B1DE7" w:rsidRPr="00EC3A55">
        <w:rPr>
          <w:lang w:val="en-US"/>
        </w:rPr>
        <w:t>Chambel</w:t>
      </w:r>
      <w:proofErr w:type="spellEnd"/>
      <w:r w:rsidR="008B1DE7" w:rsidRPr="008B1DE7">
        <w:t xml:space="preserve"> </w:t>
      </w:r>
      <w:r w:rsidR="008B1DE7" w:rsidRPr="00EC3A55">
        <w:rPr>
          <w:lang w:val="en-US"/>
        </w:rPr>
        <w:t>M</w:t>
      </w:r>
      <w:r w:rsidR="008B1DE7" w:rsidRPr="008B1DE7">
        <w:t>.</w:t>
      </w:r>
      <w:r w:rsidR="008B1DE7">
        <w:t xml:space="preserve"> </w:t>
      </w:r>
      <w:r w:rsidR="008B1DE7" w:rsidRPr="00EC3A55">
        <w:rPr>
          <w:lang w:val="en-US"/>
        </w:rPr>
        <w:t>J</w:t>
      </w:r>
      <w:r w:rsidR="008B1DE7" w:rsidRPr="008B1DE7">
        <w:t>.</w:t>
      </w:r>
      <w:r w:rsidR="00EC3A55" w:rsidRPr="00EC3A55">
        <w:t xml:space="preserve"> </w:t>
      </w:r>
      <w:r w:rsidR="00EC3A55">
        <w:t>раскрывают понятие</w:t>
      </w:r>
      <w:r w:rsidR="00EC3A55" w:rsidRPr="00EC3A55">
        <w:t xml:space="preserve"> </w:t>
      </w:r>
      <w:r w:rsidR="00F75B39">
        <w:rPr>
          <w:lang w:val="en-US"/>
        </w:rPr>
        <w:t>strategic</w:t>
      </w:r>
      <w:r w:rsidR="00F75B39" w:rsidRPr="00F75B39">
        <w:t xml:space="preserve"> </w:t>
      </w:r>
      <w:r w:rsidR="00F75B39">
        <w:rPr>
          <w:lang w:val="en-US"/>
        </w:rPr>
        <w:t>onboarding</w:t>
      </w:r>
      <w:r w:rsidR="00EC3A55">
        <w:t xml:space="preserve"> как комплекс трех компонентов</w:t>
      </w:r>
      <w:r w:rsidR="00EC3A55" w:rsidRPr="00EC3A55">
        <w:t xml:space="preserve">: структурированное корпоративное приветствие, приветствие менеджера и </w:t>
      </w:r>
      <w:r w:rsidR="005C7A5D">
        <w:t>знакомство с</w:t>
      </w:r>
      <w:r w:rsidR="00EC3A55" w:rsidRPr="00EC3A55">
        <w:t xml:space="preserve"> коллег</w:t>
      </w:r>
      <w:r w:rsidR="005C7A5D">
        <w:t>ами</w:t>
      </w:r>
      <w:r w:rsidR="00EC3A55">
        <w:rPr>
          <w:rStyle w:val="af9"/>
        </w:rPr>
        <w:footnoteReference w:id="9"/>
      </w:r>
      <w:r w:rsidR="00CF0E05">
        <w:t>.</w:t>
      </w:r>
    </w:p>
    <w:p w14:paraId="3CF2F20B" w14:textId="17273889" w:rsidR="00540A8F" w:rsidRDefault="005416AE" w:rsidP="00540A8F">
      <w:r>
        <w:t xml:space="preserve">При определении адаптации многие авторы разделяют </w:t>
      </w:r>
      <w:r w:rsidR="00F75B39">
        <w:t>данный термин</w:t>
      </w:r>
      <w:r>
        <w:t xml:space="preserve"> на ориентацию, </w:t>
      </w:r>
      <w:r w:rsidR="00C039F2">
        <w:t>«</w:t>
      </w:r>
      <w:r w:rsidR="00C039F2">
        <w:rPr>
          <w:lang w:val="en-US"/>
        </w:rPr>
        <w:t>induction</w:t>
      </w:r>
      <w:r w:rsidR="00C039F2">
        <w:t>»</w:t>
      </w:r>
      <w:r>
        <w:t>, социа</w:t>
      </w:r>
      <w:r w:rsidR="00D42401">
        <w:t>лиз</w:t>
      </w:r>
      <w:r>
        <w:t>ацию</w:t>
      </w:r>
      <w:r>
        <w:rPr>
          <w:rStyle w:val="af9"/>
        </w:rPr>
        <w:footnoteReference w:id="10"/>
      </w:r>
      <w:r w:rsidR="00CF0E05">
        <w:t>.</w:t>
      </w:r>
      <w:r w:rsidR="005C7A5D">
        <w:t xml:space="preserve"> </w:t>
      </w:r>
      <w:r w:rsidR="003169B5" w:rsidRPr="00E93BE3">
        <w:rPr>
          <w:lang w:val="en-US"/>
        </w:rPr>
        <w:t>Mathis</w:t>
      </w:r>
      <w:r w:rsidR="005C7A5D">
        <w:t xml:space="preserve"> </w:t>
      </w:r>
      <w:r w:rsidR="003169B5" w:rsidRPr="00E93BE3">
        <w:rPr>
          <w:lang w:val="en-US"/>
        </w:rPr>
        <w:t>R</w:t>
      </w:r>
      <w:r w:rsidR="003169B5" w:rsidRPr="003169B5">
        <w:t xml:space="preserve">. </w:t>
      </w:r>
      <w:r w:rsidR="003169B5" w:rsidRPr="00E93BE3">
        <w:rPr>
          <w:lang w:val="en-US"/>
        </w:rPr>
        <w:t>L</w:t>
      </w:r>
      <w:r w:rsidR="003169B5" w:rsidRPr="003169B5">
        <w:t xml:space="preserve">. </w:t>
      </w:r>
      <w:r w:rsidR="003169B5">
        <w:t>и</w:t>
      </w:r>
      <w:r w:rsidR="005C7A5D">
        <w:t xml:space="preserve"> </w:t>
      </w:r>
      <w:r w:rsidR="003169B5" w:rsidRPr="00E93BE3">
        <w:rPr>
          <w:lang w:val="en-US"/>
        </w:rPr>
        <w:t>Jackson</w:t>
      </w:r>
      <w:r w:rsidR="005C7A5D">
        <w:t xml:space="preserve"> </w:t>
      </w:r>
      <w:r w:rsidR="003169B5" w:rsidRPr="00E93BE3">
        <w:rPr>
          <w:lang w:val="en-US"/>
        </w:rPr>
        <w:t>J</w:t>
      </w:r>
      <w:r w:rsidR="003169B5" w:rsidRPr="003169B5">
        <w:t xml:space="preserve">. </w:t>
      </w:r>
      <w:r w:rsidR="003169B5" w:rsidRPr="00E93BE3">
        <w:rPr>
          <w:lang w:val="en-US"/>
        </w:rPr>
        <w:t>H</w:t>
      </w:r>
      <w:r w:rsidR="005C7A5D">
        <w:t xml:space="preserve">. </w:t>
      </w:r>
      <w:r w:rsidR="00BB1990">
        <w:t xml:space="preserve">обозначают </w:t>
      </w:r>
      <w:r w:rsidR="00903EC0">
        <w:t>ориентацию</w:t>
      </w:r>
      <w:r w:rsidR="005C7A5D">
        <w:t xml:space="preserve"> </w:t>
      </w:r>
      <w:r>
        <w:t xml:space="preserve">одним из элементов </w:t>
      </w:r>
      <w:r w:rsidR="00F75B39">
        <w:t>адаптаци</w:t>
      </w:r>
      <w:r w:rsidR="00250C2E">
        <w:t>и</w:t>
      </w:r>
      <w:r>
        <w:t xml:space="preserve"> и выделяют ее </w:t>
      </w:r>
      <w:r w:rsidR="00BB1990">
        <w:t>как</w:t>
      </w:r>
      <w:r w:rsidR="003169B5">
        <w:t xml:space="preserve"> сам</w:t>
      </w:r>
      <w:r w:rsidR="00BB1990">
        <w:t>ую</w:t>
      </w:r>
      <w:r w:rsidR="003169B5">
        <w:t xml:space="preserve"> важн</w:t>
      </w:r>
      <w:r w:rsidR="00BB1990">
        <w:t>ую</w:t>
      </w:r>
      <w:r w:rsidR="003169B5">
        <w:t xml:space="preserve"> и наиболее распространенн</w:t>
      </w:r>
      <w:r w:rsidR="00BB1990">
        <w:t>ую</w:t>
      </w:r>
      <w:r w:rsidR="003169B5">
        <w:t xml:space="preserve"> разновидность обучения персонала, которая представляет собой распланированное и детальное знакомство сотрудников с их работой, коллегами, компанией, которое </w:t>
      </w:r>
      <w:r>
        <w:t>необходимо</w:t>
      </w:r>
      <w:r w:rsidR="003169B5">
        <w:t xml:space="preserve"> для всех членов организации</w:t>
      </w:r>
      <w:r w:rsidR="00BB1990">
        <w:rPr>
          <w:rStyle w:val="af9"/>
        </w:rPr>
        <w:footnoteReference w:id="11"/>
      </w:r>
      <w:r w:rsidR="00CF0E05">
        <w:t>.</w:t>
      </w:r>
      <w:r w:rsidR="005C7A5D">
        <w:t xml:space="preserve"> </w:t>
      </w:r>
      <w:r w:rsidR="00247FAC">
        <w:t xml:space="preserve">По определению </w:t>
      </w:r>
      <w:proofErr w:type="spellStart"/>
      <w:r w:rsidR="00247FAC" w:rsidRPr="00247FAC">
        <w:rPr>
          <w:lang w:val="en-US"/>
        </w:rPr>
        <w:t>Wanous</w:t>
      </w:r>
      <w:proofErr w:type="spellEnd"/>
      <w:r w:rsidR="005C7A5D">
        <w:t xml:space="preserve"> </w:t>
      </w:r>
      <w:r w:rsidR="00247FAC" w:rsidRPr="00247FAC">
        <w:rPr>
          <w:lang w:val="en-US"/>
        </w:rPr>
        <w:t>J</w:t>
      </w:r>
      <w:r w:rsidR="00247FAC" w:rsidRPr="00247FAC">
        <w:t>.</w:t>
      </w:r>
      <w:r w:rsidR="005C7A5D">
        <w:t xml:space="preserve"> </w:t>
      </w:r>
      <w:r w:rsidR="00247FAC" w:rsidRPr="00247FAC">
        <w:rPr>
          <w:lang w:val="en-US"/>
        </w:rPr>
        <w:t>P</w:t>
      </w:r>
      <w:r>
        <w:t>.</w:t>
      </w:r>
      <w:r w:rsidR="005C7A5D">
        <w:t xml:space="preserve"> </w:t>
      </w:r>
      <w:r w:rsidR="00F75B39">
        <w:t>о</w:t>
      </w:r>
      <w:r w:rsidR="00247FAC" w:rsidRPr="00247FAC">
        <w:t>риентация</w:t>
      </w:r>
      <w:r w:rsidR="005C7A5D">
        <w:t xml:space="preserve"> </w:t>
      </w:r>
      <w:r w:rsidR="00247FAC" w:rsidRPr="00247FAC">
        <w:t>предполагает реализацию краткосрочных программ, которые предоставляют новым сотрудникам базовую информацию об их обязанностях (трудовые документы и обучение навыкам), чтобы уменьшить стресс, связанный с началом новой работы</w:t>
      </w:r>
      <w:r w:rsidR="00247FAC">
        <w:rPr>
          <w:rStyle w:val="af9"/>
        </w:rPr>
        <w:footnoteReference w:id="12"/>
      </w:r>
      <w:r w:rsidR="00CF0E05">
        <w:t>.</w:t>
      </w:r>
      <w:r w:rsidR="005C7A5D">
        <w:t xml:space="preserve"> </w:t>
      </w:r>
      <w:r w:rsidR="00540A8F">
        <w:rPr>
          <w:lang w:val="en-US"/>
        </w:rPr>
        <w:t>Stout</w:t>
      </w:r>
      <w:r w:rsidR="005C7A5D">
        <w:t xml:space="preserve"> </w:t>
      </w:r>
      <w:r w:rsidR="00540A8F">
        <w:rPr>
          <w:lang w:val="en-US"/>
        </w:rPr>
        <w:t>L</w:t>
      </w:r>
      <w:r w:rsidR="00540A8F" w:rsidRPr="00540A8F">
        <w:t>.</w:t>
      </w:r>
      <w:r w:rsidR="00540A8F">
        <w:rPr>
          <w:lang w:val="en-US"/>
        </w:rPr>
        <w:t>W</w:t>
      </w:r>
      <w:r w:rsidR="00CC02DE">
        <w:t>.</w:t>
      </w:r>
      <w:r w:rsidR="00540A8F">
        <w:t xml:space="preserve"> также </w:t>
      </w:r>
      <w:r w:rsidR="002C547B">
        <w:t>определяет</w:t>
      </w:r>
      <w:r w:rsidR="00540A8F">
        <w:t xml:space="preserve"> ориентаци</w:t>
      </w:r>
      <w:r w:rsidR="002C547B">
        <w:t>ю</w:t>
      </w:r>
      <w:r w:rsidR="00540A8F">
        <w:t xml:space="preserve"> </w:t>
      </w:r>
      <w:r w:rsidR="005C7A5D">
        <w:t>работников</w:t>
      </w:r>
      <w:r w:rsidR="002C547B">
        <w:t xml:space="preserve"> как </w:t>
      </w:r>
      <w:r w:rsidR="00540A8F">
        <w:t xml:space="preserve">индивидуальную, разработанную с учётом личных особенностей человека, программу развития нового </w:t>
      </w:r>
      <w:r w:rsidR="00540A8F">
        <w:lastRenderedPageBreak/>
        <w:t>сотрудника, которая включает в себя проработанный план действий, и позволяет удовлетворить потребности сотрудника и влиться в организацию</w:t>
      </w:r>
      <w:r w:rsidR="00BA5EF3">
        <w:rPr>
          <w:rStyle w:val="af9"/>
        </w:rPr>
        <w:footnoteReference w:id="13"/>
      </w:r>
      <w:r w:rsidR="00CF0E05">
        <w:t>.</w:t>
      </w:r>
    </w:p>
    <w:p w14:paraId="31B27ABA" w14:textId="541E7D0A" w:rsidR="00C039F2" w:rsidRDefault="00BB1990" w:rsidP="00FF2323">
      <w:r>
        <w:t xml:space="preserve">В своей книге </w:t>
      </w:r>
      <w:r>
        <w:rPr>
          <w:lang w:val="en-US"/>
        </w:rPr>
        <w:t>Armstrong</w:t>
      </w:r>
      <w:r w:rsidR="00DD3EC5">
        <w:t xml:space="preserve"> </w:t>
      </w:r>
      <w:r>
        <w:rPr>
          <w:lang w:val="en-US"/>
        </w:rPr>
        <w:t>M</w:t>
      </w:r>
      <w:r w:rsidRPr="004864D4">
        <w:t>.</w:t>
      </w:r>
      <w:r>
        <w:t xml:space="preserve"> представляет </w:t>
      </w:r>
      <w:r w:rsidR="00250C2E">
        <w:t>«</w:t>
      </w:r>
      <w:r w:rsidR="00250C2E">
        <w:rPr>
          <w:lang w:val="en-US"/>
        </w:rPr>
        <w:t>induction</w:t>
      </w:r>
      <w:r w:rsidR="00250C2E">
        <w:t>»</w:t>
      </w:r>
      <w:r w:rsidR="002C547B">
        <w:t xml:space="preserve"> как</w:t>
      </w:r>
      <w:r w:rsidR="004864D4">
        <w:t xml:space="preserve"> процесс принятия и приветствия новых сотрудников, когда они впервые или после долгосрочного периода отсутствия присоединяются к компании, и передача им базовой информации, в которой они нуждаются, чтобы быстро и удачно освоиться в компании и начать работу</w:t>
      </w:r>
      <w:r w:rsidR="004864D4">
        <w:rPr>
          <w:rStyle w:val="af9"/>
        </w:rPr>
        <w:footnoteReference w:id="14"/>
      </w:r>
      <w:r w:rsidR="00CF0E05">
        <w:t>.</w:t>
      </w:r>
      <w:r w:rsidR="00DD3EC5" w:rsidRPr="00DD3EC5">
        <w:t xml:space="preserve"> </w:t>
      </w:r>
    </w:p>
    <w:p w14:paraId="4F3C6111" w14:textId="65A42102" w:rsidR="00BA5EF3" w:rsidRPr="006B0171" w:rsidRDefault="00BA5EF3" w:rsidP="00FF2323">
      <w:r>
        <w:rPr>
          <w:lang w:val="en-US"/>
        </w:rPr>
        <w:t>Jyothi</w:t>
      </w:r>
      <w:r w:rsidR="00DD3EC5" w:rsidRPr="00DD3EC5">
        <w:t xml:space="preserve"> </w:t>
      </w:r>
      <w:r>
        <w:rPr>
          <w:lang w:val="en-US"/>
        </w:rPr>
        <w:t>P</w:t>
      </w:r>
      <w:r w:rsidRPr="00BA5EF3">
        <w:t>.</w:t>
      </w:r>
      <w:r w:rsidR="00DD3EC5" w:rsidRPr="00DD3EC5">
        <w:t xml:space="preserve"> </w:t>
      </w:r>
      <w:r w:rsidR="00DD3EC5">
        <w:t>и</w:t>
      </w:r>
      <w:r w:rsidRPr="00BA5EF3">
        <w:t xml:space="preserve"> </w:t>
      </w:r>
      <w:r>
        <w:rPr>
          <w:lang w:val="en-US"/>
        </w:rPr>
        <w:t>Venkatesh</w:t>
      </w:r>
      <w:r w:rsidR="00DD3EC5">
        <w:t xml:space="preserve"> </w:t>
      </w:r>
      <w:r>
        <w:rPr>
          <w:lang w:val="en-US"/>
        </w:rPr>
        <w:t>D</w:t>
      </w:r>
      <w:r w:rsidRPr="00BA5EF3">
        <w:t xml:space="preserve">. </w:t>
      </w:r>
      <w:r>
        <w:rPr>
          <w:lang w:val="en-US"/>
        </w:rPr>
        <w:t>N</w:t>
      </w:r>
      <w:r w:rsidRPr="00BA5EF3">
        <w:t>.</w:t>
      </w:r>
      <w:r>
        <w:t xml:space="preserve"> считают, что адаптация </w:t>
      </w:r>
      <w:r w:rsidR="00A142A0">
        <w:t xml:space="preserve">персонала </w:t>
      </w:r>
      <w:r>
        <w:t xml:space="preserve">– это важнейший процесс, в ходе которого сотрудник начинает осознавать ценности компании, принимает свою организационную роль и становится частью коллектива, который может </w:t>
      </w:r>
      <w:r w:rsidR="00DD3EC5">
        <w:t>длиться</w:t>
      </w:r>
      <w:r>
        <w:t xml:space="preserve"> от месяца до года, пока новый сотрудник полностью не приспособится к новой рабочей среде в организации. В этот период человек учится, как взаимодействовать с внешними факторами среды организации, такими как политика, правила, и внутренним</w:t>
      </w:r>
      <w:r w:rsidR="00CC02DE">
        <w:t xml:space="preserve">и факторами, например, </w:t>
      </w:r>
      <w:r>
        <w:t>распорядком</w:t>
      </w:r>
      <w:r w:rsidR="00CC02DE">
        <w:t xml:space="preserve"> и</w:t>
      </w:r>
      <w:r>
        <w:t xml:space="preserve"> культурой компании</w:t>
      </w:r>
      <w:r w:rsidR="0011188E">
        <w:rPr>
          <w:rStyle w:val="af9"/>
        </w:rPr>
        <w:footnoteReference w:id="15"/>
      </w:r>
      <w:r w:rsidR="00CF0E05">
        <w:t>.</w:t>
      </w:r>
    </w:p>
    <w:p w14:paraId="5A64B78B" w14:textId="011DA5EC" w:rsidR="00875CBF" w:rsidRDefault="00FF2323" w:rsidP="00846D5A">
      <w:r>
        <w:t xml:space="preserve">Отечественные авторы </w:t>
      </w:r>
      <w:r w:rsidR="00784AAC">
        <w:t>чаще всего используют слов</w:t>
      </w:r>
      <w:r w:rsidR="006C3E03">
        <w:t>о</w:t>
      </w:r>
      <w:r w:rsidR="00DD3EC5">
        <w:t xml:space="preserve"> </w:t>
      </w:r>
      <w:r w:rsidR="006C3E03">
        <w:t>«</w:t>
      </w:r>
      <w:r w:rsidR="00784AAC">
        <w:t>адаптация</w:t>
      </w:r>
      <w:r w:rsidR="006C3E03">
        <w:t>»</w:t>
      </w:r>
      <w:r w:rsidR="00DD3EC5">
        <w:t xml:space="preserve"> </w:t>
      </w:r>
      <w:r w:rsidR="00A142A0">
        <w:t xml:space="preserve">персонала </w:t>
      </w:r>
      <w:r w:rsidR="00846D5A">
        <w:t xml:space="preserve">для определения феномена </w:t>
      </w:r>
      <w:r w:rsidR="006C3E03">
        <w:t>данной работы</w:t>
      </w:r>
      <w:r w:rsidR="00784AAC">
        <w:t xml:space="preserve">. Володина Н. В. определяет адаптацию как обучение персонала, которое обеспечивает </w:t>
      </w:r>
      <w:r w:rsidR="00784AAC" w:rsidRPr="0022050E">
        <w:t>быстрое и эффективное вхождение нового сотрудника в существующую корпоративную систему</w:t>
      </w:r>
      <w:r w:rsidR="00784AAC">
        <w:t>,</w:t>
      </w:r>
      <w:r w:rsidR="00784AAC" w:rsidRPr="0022050E">
        <w:t xml:space="preserve"> коллектив, а также </w:t>
      </w:r>
      <w:r w:rsidR="00784AAC">
        <w:t xml:space="preserve">позволяет человеку выполнять работу на конкретной позиции с максимальной отдачей, </w:t>
      </w:r>
      <w:r w:rsidR="00784AAC" w:rsidRPr="0022050E">
        <w:t>использу</w:t>
      </w:r>
      <w:r w:rsidR="00784AAC">
        <w:t>я</w:t>
      </w:r>
      <w:r w:rsidR="00784AAC" w:rsidRPr="0022050E">
        <w:t xml:space="preserve"> весь потенциал компании</w:t>
      </w:r>
      <w:r w:rsidR="00784AAC">
        <w:rPr>
          <w:rStyle w:val="af9"/>
        </w:rPr>
        <w:footnoteReference w:id="16"/>
      </w:r>
      <w:r w:rsidR="00CF0E05">
        <w:t>.</w:t>
      </w:r>
    </w:p>
    <w:p w14:paraId="64E23EB0" w14:textId="7BF205BE" w:rsidR="00875CBF" w:rsidRDefault="00784AAC" w:rsidP="00846D5A">
      <w:proofErr w:type="spellStart"/>
      <w:r>
        <w:t>Куроленкина</w:t>
      </w:r>
      <w:proofErr w:type="spellEnd"/>
      <w:r>
        <w:t xml:space="preserve"> Н. Е. называет адаптацией процесс, в ходе которого новые члены организации приспосабливаются к ее корпоративной культуре, коллективу и своим должностным обязанностям. Важно, чтобы этот процесс был управляемым, т</w:t>
      </w:r>
      <w:r w:rsidR="00C039F2">
        <w:t xml:space="preserve">о есть </w:t>
      </w:r>
      <w:r>
        <w:t>представлял собой комплекс организованных мероприятий, позволяющих работнику быстрее достичь установленных стандартов корпоративного поведения и необходимых показателей выполнения работы</w:t>
      </w:r>
      <w:r>
        <w:rPr>
          <w:rStyle w:val="af9"/>
        </w:rPr>
        <w:footnoteReference w:id="17"/>
      </w:r>
      <w:r w:rsidR="00CF0E05">
        <w:t>.</w:t>
      </w:r>
    </w:p>
    <w:p w14:paraId="568BD50E" w14:textId="30740AB1" w:rsidR="00875CBF" w:rsidRDefault="00784AAC" w:rsidP="00846D5A">
      <w:proofErr w:type="spellStart"/>
      <w:r>
        <w:t>Самоукина</w:t>
      </w:r>
      <w:proofErr w:type="spellEnd"/>
      <w:r>
        <w:t xml:space="preserve"> Н. В. заявляет, что адаптация </w:t>
      </w:r>
      <w:r w:rsidR="00A142A0">
        <w:t xml:space="preserve">персонала </w:t>
      </w:r>
      <w:r>
        <w:t>представляет собой</w:t>
      </w:r>
      <w:r w:rsidRPr="00507C88">
        <w:t xml:space="preserve"> процесс информирования и помощи новому или перемещенному сотруднику в формировании навыков, необходимых для выполнения рабочих обязанностей и построения внутренних </w:t>
      </w:r>
      <w:r w:rsidRPr="00507C88">
        <w:lastRenderedPageBreak/>
        <w:t>коммуникаций</w:t>
      </w:r>
      <w:r>
        <w:rPr>
          <w:rStyle w:val="af9"/>
        </w:rPr>
        <w:footnoteReference w:id="18"/>
      </w:r>
      <w:r w:rsidR="00CF0E05">
        <w:t>.</w:t>
      </w:r>
      <w:r>
        <w:t xml:space="preserve"> Казанцева Е. Е. добавляет, что адаптация </w:t>
      </w:r>
      <w:r w:rsidR="00A142A0">
        <w:t xml:space="preserve">персонала </w:t>
      </w:r>
      <w:r>
        <w:t>является управляемым процессом активного приспособления нового сотрудника к нормам и ценностям компании, способам взаимодействия, формам и методам деятельности</w:t>
      </w:r>
      <w:r>
        <w:rPr>
          <w:rStyle w:val="af9"/>
        </w:rPr>
        <w:footnoteReference w:id="19"/>
      </w:r>
      <w:r w:rsidR="00CF0E05">
        <w:t>.</w:t>
      </w:r>
    </w:p>
    <w:p w14:paraId="4D79623C" w14:textId="78A30459" w:rsidR="00407273" w:rsidRDefault="00D90A9A" w:rsidP="00846D5A">
      <w:r>
        <w:t>Адаптация персонала для Лазаревой С. С.  — это процесс превращения нового человека, пришедшего в компанию, в ее сотрудника. С одной стороны, это вовлечение работника в коммуникацию внутри организации, сложившееся информационное пространство, осознание собственных целей и задач, миссии на новом месте работы. Но с другой стороны, это перестройка привычного образа жизни, манеры поведения, стиля работы человека, оказавшегося в непривычной для него среде</w:t>
      </w:r>
      <w:r>
        <w:rPr>
          <w:rStyle w:val="af9"/>
        </w:rPr>
        <w:footnoteReference w:id="20"/>
      </w:r>
      <w:r w:rsidR="00CF0E05">
        <w:t>.</w:t>
      </w:r>
    </w:p>
    <w:p w14:paraId="44BA8411" w14:textId="48DE2BF4" w:rsidR="00937557" w:rsidRDefault="006D64DB" w:rsidP="00937557">
      <w:r>
        <w:rPr>
          <w:lang w:val="en-US"/>
        </w:rPr>
        <w:t>McCourt</w:t>
      </w:r>
      <w:r w:rsidR="00DD3EC5">
        <w:t xml:space="preserve"> </w:t>
      </w:r>
      <w:r>
        <w:rPr>
          <w:lang w:val="en-US"/>
        </w:rPr>
        <w:t>W</w:t>
      </w:r>
      <w:r w:rsidRPr="004864D4">
        <w:t>.</w:t>
      </w:r>
      <w:r>
        <w:t xml:space="preserve"> </w:t>
      </w:r>
      <w:r w:rsidR="001F376D">
        <w:t>и</w:t>
      </w:r>
      <w:r w:rsidR="00DD3EC5">
        <w:t xml:space="preserve"> </w:t>
      </w:r>
      <w:r>
        <w:rPr>
          <w:lang w:val="en-US"/>
        </w:rPr>
        <w:t>Eldridge</w:t>
      </w:r>
      <w:r w:rsidR="00DD3EC5">
        <w:t xml:space="preserve"> </w:t>
      </w:r>
      <w:r>
        <w:rPr>
          <w:lang w:val="en-US"/>
        </w:rPr>
        <w:t>D</w:t>
      </w:r>
      <w:r w:rsidRPr="004864D4">
        <w:t>.</w:t>
      </w:r>
      <w:r w:rsidR="00DD3EC5">
        <w:t xml:space="preserve"> </w:t>
      </w:r>
      <w:r w:rsidR="00D93046">
        <w:t>считают</w:t>
      </w:r>
      <w:r>
        <w:t xml:space="preserve"> адаптацию составляющ</w:t>
      </w:r>
      <w:r w:rsidR="00D93046">
        <w:t>ей</w:t>
      </w:r>
      <w:r>
        <w:t xml:space="preserve"> понятия «обучение»</w:t>
      </w:r>
      <w:r w:rsidR="00965325">
        <w:t>. Оно</w:t>
      </w:r>
      <w:r>
        <w:t xml:space="preserve"> представляет собой процесс запланированных </w:t>
      </w:r>
      <w:r w:rsidR="00965325">
        <w:t>путей развития</w:t>
      </w:r>
      <w:r>
        <w:t xml:space="preserve"> новых сотрудников организации, которые добавляют ценность </w:t>
      </w:r>
      <w:r w:rsidR="00965325">
        <w:t>человеческому капиталу</w:t>
      </w:r>
      <w:r>
        <w:t xml:space="preserve"> и приводят к достижению целей организации</w:t>
      </w:r>
      <w:r>
        <w:rPr>
          <w:rStyle w:val="af9"/>
        </w:rPr>
        <w:footnoteReference w:id="21"/>
      </w:r>
      <w:r w:rsidR="00CF0E05">
        <w:t>.</w:t>
      </w:r>
      <w:r>
        <w:t xml:space="preserve"> </w:t>
      </w:r>
      <w:proofErr w:type="spellStart"/>
      <w:r w:rsidR="00965325">
        <w:rPr>
          <w:lang w:val="en-US"/>
        </w:rPr>
        <w:t>Bontis</w:t>
      </w:r>
      <w:proofErr w:type="spellEnd"/>
      <w:r w:rsidR="00965325" w:rsidRPr="001F376D">
        <w:t xml:space="preserve"> </w:t>
      </w:r>
      <w:r w:rsidR="00965325">
        <w:rPr>
          <w:lang w:val="en-US"/>
        </w:rPr>
        <w:t>N</w:t>
      </w:r>
      <w:r w:rsidR="00965325" w:rsidRPr="00403C9B">
        <w:t>. определяет человеческий капитал как сочетание интеллекта, навыков и опыта, придающее организации ее отличительный характер</w:t>
      </w:r>
      <w:r w:rsidR="00965325" w:rsidRPr="00403C9B">
        <w:rPr>
          <w:rStyle w:val="af9"/>
        </w:rPr>
        <w:footnoteReference w:id="22"/>
      </w:r>
      <w:r w:rsidR="00CF0E05">
        <w:t>.</w:t>
      </w:r>
      <w:r w:rsidR="00965325">
        <w:t xml:space="preserve"> </w:t>
      </w:r>
      <w:r w:rsidR="00DD3EC5">
        <w:t xml:space="preserve">Процесс </w:t>
      </w:r>
      <w:r w:rsidR="00BD24B1">
        <w:t>обучени</w:t>
      </w:r>
      <w:r w:rsidR="00DD3EC5">
        <w:t xml:space="preserve">я </w:t>
      </w:r>
      <w:r w:rsidR="00BD24B1">
        <w:t xml:space="preserve">сотрудников в </w:t>
      </w:r>
      <w:r w:rsidR="00DD3EC5">
        <w:t xml:space="preserve">компании </w:t>
      </w:r>
      <w:r w:rsidR="00BD24B1">
        <w:t xml:space="preserve">является </w:t>
      </w:r>
      <w:r w:rsidR="00DD3EC5">
        <w:t>важнейшим из</w:t>
      </w:r>
      <w:r w:rsidR="00BD24B1">
        <w:t xml:space="preserve"> аспектов стратегии развития человеческих ресурсов в </w:t>
      </w:r>
      <w:r w:rsidR="00DD3EC5">
        <w:t>организации</w:t>
      </w:r>
      <w:r w:rsidR="00965325">
        <w:t>.</w:t>
      </w:r>
      <w:r w:rsidR="00BD24B1">
        <w:t xml:space="preserve"> </w:t>
      </w:r>
      <w:r w:rsidR="001F376D">
        <w:rPr>
          <w:lang w:val="en-US"/>
        </w:rPr>
        <w:t>Walton</w:t>
      </w:r>
      <w:r w:rsidR="001F376D" w:rsidRPr="001F376D">
        <w:t xml:space="preserve"> </w:t>
      </w:r>
      <w:r w:rsidR="001F376D">
        <w:rPr>
          <w:lang w:val="en-US"/>
        </w:rPr>
        <w:t>J</w:t>
      </w:r>
      <w:r w:rsidR="001F376D" w:rsidRPr="001F376D">
        <w:t>.</w:t>
      </w:r>
      <w:r w:rsidR="00BD24B1" w:rsidRPr="00403C9B">
        <w:t xml:space="preserve"> определяет стратегию развития человеческих ресурсов как участие компании во внедрении, устранении, модификации, направлении и управлении процессами таким образом, чтобы все </w:t>
      </w:r>
      <w:r w:rsidR="00AE2890">
        <w:t>сотрудники</w:t>
      </w:r>
      <w:r w:rsidR="00BD24B1" w:rsidRPr="00403C9B">
        <w:t xml:space="preserve"> и команды были оснащены навыками, знаниями и компетенциями, необходимыми им для выполнения текущих и будущих задач, требуемых организаци</w:t>
      </w:r>
      <w:r w:rsidR="00965325">
        <w:t>ей</w:t>
      </w:r>
      <w:r w:rsidR="00BD24B1" w:rsidRPr="00403C9B">
        <w:rPr>
          <w:rStyle w:val="af9"/>
        </w:rPr>
        <w:footnoteReference w:id="23"/>
      </w:r>
      <w:r w:rsidR="00CF0E05">
        <w:t>.</w:t>
      </w:r>
      <w:r w:rsidR="00AE2890">
        <w:t xml:space="preserve"> </w:t>
      </w:r>
      <w:r w:rsidR="001F376D">
        <w:rPr>
          <w:lang w:val="en-US"/>
        </w:rPr>
        <w:t>Shortland</w:t>
      </w:r>
      <w:r w:rsidR="001F376D" w:rsidRPr="001F376D">
        <w:t xml:space="preserve"> </w:t>
      </w:r>
      <w:r w:rsidR="001F376D">
        <w:rPr>
          <w:lang w:val="en-US"/>
        </w:rPr>
        <w:t>S</w:t>
      </w:r>
      <w:r w:rsidR="00937557" w:rsidRPr="00403C9B">
        <w:t xml:space="preserve">. </w:t>
      </w:r>
      <w:r w:rsidR="00AE2890">
        <w:t>утверждает</w:t>
      </w:r>
      <w:r w:rsidR="00937557" w:rsidRPr="00403C9B">
        <w:t>, что организации могут потребовать от сотрудников переезда в результате найма и отбора, внутреннего перевода или в рамках организационного переезда</w:t>
      </w:r>
      <w:r w:rsidR="0013511A" w:rsidRPr="00403C9B">
        <w:rPr>
          <w:rStyle w:val="af9"/>
        </w:rPr>
        <w:footnoteReference w:id="24"/>
      </w:r>
      <w:r w:rsidR="00CF0E05">
        <w:t>.</w:t>
      </w:r>
      <w:r w:rsidR="00937557" w:rsidRPr="00403C9B">
        <w:t xml:space="preserve"> </w:t>
      </w:r>
      <w:proofErr w:type="spellStart"/>
      <w:r w:rsidR="001F376D" w:rsidRPr="001F376D">
        <w:t>Saunders</w:t>
      </w:r>
      <w:proofErr w:type="spellEnd"/>
      <w:r w:rsidR="001F376D" w:rsidRPr="001F376D">
        <w:t xml:space="preserve"> M. N. K.</w:t>
      </w:r>
      <w:r w:rsidR="001F376D" w:rsidRPr="004B6BE8">
        <w:t xml:space="preserve"> </w:t>
      </w:r>
      <w:r w:rsidR="001F376D">
        <w:t>и</w:t>
      </w:r>
      <w:r w:rsidR="001F376D" w:rsidRPr="001F376D">
        <w:t xml:space="preserve"> </w:t>
      </w:r>
      <w:proofErr w:type="spellStart"/>
      <w:r w:rsidR="001F376D" w:rsidRPr="001F376D">
        <w:t>Thornhill</w:t>
      </w:r>
      <w:proofErr w:type="spellEnd"/>
      <w:r w:rsidR="001F376D" w:rsidRPr="001F376D">
        <w:t xml:space="preserve"> A. R</w:t>
      </w:r>
      <w:r w:rsidR="00937557" w:rsidRPr="00403C9B">
        <w:t xml:space="preserve"> объявили о двух взаимосвязанных типах</w:t>
      </w:r>
      <w:r w:rsidR="00833587">
        <w:t xml:space="preserve"> </w:t>
      </w:r>
      <w:r w:rsidR="00937557" w:rsidRPr="00403C9B">
        <w:lastRenderedPageBreak/>
        <w:t>барьеров,</w:t>
      </w:r>
      <w:r w:rsidR="00307574">
        <w:t xml:space="preserve"> а именно</w:t>
      </w:r>
      <w:r w:rsidR="00937557" w:rsidRPr="00403C9B">
        <w:t xml:space="preserve"> финансовых и личных, которые были выявлены в исследованиях перемещения сотрудников в Великобритании и Северной Америке</w:t>
      </w:r>
      <w:r w:rsidR="0013511A" w:rsidRPr="00403C9B">
        <w:rPr>
          <w:rStyle w:val="af9"/>
        </w:rPr>
        <w:footnoteReference w:id="25"/>
      </w:r>
      <w:r w:rsidR="00CF0E05">
        <w:t>.</w:t>
      </w:r>
    </w:p>
    <w:p w14:paraId="42696C13" w14:textId="77777777" w:rsidR="009C1EBC" w:rsidRDefault="009C1EBC" w:rsidP="00EB2868">
      <w:pPr>
        <w:ind w:firstLine="0"/>
        <w:rPr>
          <w:b/>
          <w:bCs/>
        </w:rPr>
      </w:pPr>
    </w:p>
    <w:p w14:paraId="6163DDF5" w14:textId="77777777" w:rsidR="00EB2868" w:rsidRPr="003B69E4" w:rsidRDefault="00EB2868" w:rsidP="00EB2868">
      <w:pPr>
        <w:ind w:firstLine="0"/>
        <w:rPr>
          <w:b/>
          <w:bCs/>
        </w:rPr>
      </w:pPr>
      <w:r w:rsidRPr="003B69E4">
        <w:rPr>
          <w:b/>
          <w:bCs/>
        </w:rPr>
        <w:t>Формы адаптации</w:t>
      </w:r>
    </w:p>
    <w:p w14:paraId="4F46DDAA" w14:textId="2B01548A" w:rsidR="00107D9F" w:rsidRDefault="00D049F5" w:rsidP="00EB2868">
      <w:r w:rsidRPr="009C1EBC">
        <w:t xml:space="preserve">Выделяют </w:t>
      </w:r>
      <w:r w:rsidRPr="009C1EBC">
        <w:rPr>
          <w:b/>
          <w:bCs/>
        </w:rPr>
        <w:t>первичную</w:t>
      </w:r>
      <w:r w:rsidRPr="009C1EBC">
        <w:t xml:space="preserve"> адаптацию для новых членов организации и </w:t>
      </w:r>
      <w:r w:rsidRPr="009C1EBC">
        <w:rPr>
          <w:b/>
          <w:bCs/>
        </w:rPr>
        <w:t>вторичную</w:t>
      </w:r>
      <w:r w:rsidR="00AE2890">
        <w:rPr>
          <w:b/>
          <w:bCs/>
        </w:rPr>
        <w:t xml:space="preserve"> </w:t>
      </w:r>
      <w:r w:rsidRPr="009C1EBC">
        <w:t xml:space="preserve">для остальных случаев. В частности, </w:t>
      </w:r>
      <w:r w:rsidR="00EB2868" w:rsidRPr="009C1EBC">
        <w:t>адаптация проводится не только для новичков, но и для</w:t>
      </w:r>
      <w:r w:rsidR="00EB2868">
        <w:t xml:space="preserve"> сотрудников, которые приостановили фактическую работу в организации на некоторое время или же </w:t>
      </w:r>
      <w:proofErr w:type="spellStart"/>
      <w:r w:rsidR="00EB2868">
        <w:t>релоцировались</w:t>
      </w:r>
      <w:proofErr w:type="spellEnd"/>
      <w:r w:rsidR="00EB2868">
        <w:t xml:space="preserve">. </w:t>
      </w:r>
      <w:r>
        <w:t>Я</w:t>
      </w:r>
      <w:r w:rsidR="00EB2868">
        <w:t>рким примером временного прекращения фактической работы может быть декретный или больничный отпуск, по</w:t>
      </w:r>
      <w:r w:rsidR="00107D9F">
        <w:t>с</w:t>
      </w:r>
      <w:r w:rsidR="00EB2868">
        <w:t>ле которого нужна адаптация вновь вернувшихся на работу сотрудников</w:t>
      </w:r>
      <w:r w:rsidR="00107D9F">
        <w:t>.</w:t>
      </w:r>
    </w:p>
    <w:p w14:paraId="6CB29E8B" w14:textId="65105827" w:rsidR="00EB2868" w:rsidRDefault="00EB2868" w:rsidP="00EB2868">
      <w:r>
        <w:t xml:space="preserve">Вторичная адаптация </w:t>
      </w:r>
      <w:r w:rsidR="00A142A0">
        <w:t xml:space="preserve">персонала </w:t>
      </w:r>
      <w:r>
        <w:t xml:space="preserve">также осуществляется при организационных изменениях, которые затронули текущую систему компании. Например, топ-менеджмент организации принял решение поменять систему оплаты труда или иерархию. В этом случае изменения коснутся большого количества сотрудников, поэтому их всех необходимо адаптировать. </w:t>
      </w:r>
    </w:p>
    <w:p w14:paraId="1B7927E5" w14:textId="5E222E5B" w:rsidR="00EB2868" w:rsidRPr="00CA239D" w:rsidRDefault="00EB2868" w:rsidP="00EB2868">
      <w:r>
        <w:t>При ротации или горизонтальном карьерном росте сотрудников зачастую перенаправляют работать в другие города в рамках одной страны. Любая смена места жительства и ме</w:t>
      </w:r>
      <w:r w:rsidR="00307574">
        <w:t xml:space="preserve">ста </w:t>
      </w:r>
      <w:r>
        <w:t xml:space="preserve">работы сопровождается стрессом для человека. В новом городе сотруднику придется столкнуться не только с </w:t>
      </w:r>
      <w:r w:rsidR="00307574">
        <w:t>иным</w:t>
      </w:r>
      <w:r>
        <w:t xml:space="preserve"> рабочим местом, коллегами, укладом работы, но и с непривычным климатом, городом, темпом жизни, вопросом поиска жилья, новых знакомств и т.д.</w:t>
      </w:r>
    </w:p>
    <w:p w14:paraId="11FC372A" w14:textId="77777777" w:rsidR="00EB2868" w:rsidRDefault="00EB2868" w:rsidP="00EB2868">
      <w:r>
        <w:t>Однако самой сложной ситуацией, требующей наиболее комплексно</w:t>
      </w:r>
      <w:r w:rsidR="00AB6A63">
        <w:t>й вторичной адаптации, является</w:t>
      </w:r>
      <w:r>
        <w:t xml:space="preserve"> переезд сотрудника в новую страну для работы в иностранном подразделении компании. К проблемам из предыдущей ситуации с переездом в новый город еще добавятся культурный шок, </w:t>
      </w:r>
      <w:r w:rsidR="000D6FE2">
        <w:t>новый</w:t>
      </w:r>
      <w:r>
        <w:t xml:space="preserve"> язык, работа с иностранными коллегами в кросс-культурной среде, необходимость подтверждения законодательных и правовых оснований легальности пребывания и т.д. А если сотрудник переезжает со своей семьей, то стресс увеличивается пропорционально количеству членов семьи, так как им всем необходимо адаптироваться в условиях новой страны. </w:t>
      </w:r>
    </w:p>
    <w:p w14:paraId="13DCF7DD" w14:textId="77777777" w:rsidR="00EB2868" w:rsidRDefault="00EB2868" w:rsidP="00EB2868"/>
    <w:p w14:paraId="3803CC48" w14:textId="77777777" w:rsidR="00294B74" w:rsidRDefault="00294B74" w:rsidP="00EB2868"/>
    <w:p w14:paraId="1F1D9634" w14:textId="547678EC" w:rsidR="00EB2868" w:rsidRPr="00EB2868" w:rsidRDefault="004D339B" w:rsidP="00FB76CE">
      <w:pPr>
        <w:pStyle w:val="2"/>
      </w:pPr>
      <w:bookmarkStart w:id="11" w:name="_Toc136354833"/>
      <w:r w:rsidRPr="00FB76CE">
        <w:lastRenderedPageBreak/>
        <w:t>1.</w:t>
      </w:r>
      <w:r w:rsidR="006443DB" w:rsidRPr="006443DB">
        <w:t>2</w:t>
      </w:r>
      <w:r w:rsidRPr="00FB76CE">
        <w:t xml:space="preserve"> Виды адаптации</w:t>
      </w:r>
      <w:r w:rsidR="00833587">
        <w:t xml:space="preserve"> </w:t>
      </w:r>
      <w:r w:rsidR="00EB2868" w:rsidRPr="00EB2868">
        <w:t>и внешние факторы</w:t>
      </w:r>
      <w:r w:rsidR="00077337">
        <w:t xml:space="preserve"> адаптации</w:t>
      </w:r>
      <w:bookmarkEnd w:id="11"/>
    </w:p>
    <w:p w14:paraId="6E645BEC" w14:textId="2FF48560" w:rsidR="00833587" w:rsidRPr="00833587" w:rsidRDefault="00833587" w:rsidP="00107D9F">
      <w:r w:rsidRPr="00833587">
        <w:t>Адаптацию персонала принято разделять на следующие виды.</w:t>
      </w:r>
    </w:p>
    <w:p w14:paraId="5001CCF5" w14:textId="7151E8FE" w:rsidR="00107D9F" w:rsidRPr="001047AF" w:rsidRDefault="00107D9F" w:rsidP="00107D9F">
      <w:r w:rsidRPr="002E3FCD">
        <w:rPr>
          <w:b/>
        </w:rPr>
        <w:t>Профессиональная адаптаци</w:t>
      </w:r>
      <w:r w:rsidR="00A142A0">
        <w:rPr>
          <w:b/>
        </w:rPr>
        <w:t xml:space="preserve">я персонала </w:t>
      </w:r>
      <w:r w:rsidRPr="002E3FCD">
        <w:t>– это процесс, посредством которого работники приобретаю</w:t>
      </w:r>
      <w:r>
        <w:t xml:space="preserve">т знания, навыки и компетенции и приближают </w:t>
      </w:r>
      <w:r w:rsidRPr="002E3FCD">
        <w:t>их к ожидаемым нормам и стандартам организации. Адаптация выступает</w:t>
      </w:r>
      <w:r w:rsidR="004B6BE8">
        <w:t xml:space="preserve"> в роли</w:t>
      </w:r>
      <w:r w:rsidRPr="002E3FCD">
        <w:t xml:space="preserve"> подготовк</w:t>
      </w:r>
      <w:r w:rsidR="004B6BE8">
        <w:t>и</w:t>
      </w:r>
      <w:r w:rsidRPr="002E3FCD">
        <w:t xml:space="preserve"> человека к работе, с помощью специальных мероприятий и последующего внедрения в рабочий процесс </w:t>
      </w:r>
      <w:r>
        <w:t>сотрудника</w:t>
      </w:r>
      <w:r w:rsidRPr="002E3FCD">
        <w:t xml:space="preserve">. Следствием профессиональной адаптации является независимость </w:t>
      </w:r>
      <w:r>
        <w:t>работника</w:t>
      </w:r>
      <w:r w:rsidRPr="002E3FCD">
        <w:t xml:space="preserve"> от помощи третьих лиц в выполнении им своей работы.</w:t>
      </w:r>
    </w:p>
    <w:p w14:paraId="30F567BF" w14:textId="20D59E30" w:rsidR="00107D9F" w:rsidRPr="001047AF" w:rsidRDefault="00107D9F" w:rsidP="00294B74">
      <w:r w:rsidRPr="001047AF">
        <w:t xml:space="preserve">Профессиональная адаптация </w:t>
      </w:r>
      <w:r w:rsidR="00A142A0">
        <w:t xml:space="preserve">персонала </w:t>
      </w:r>
      <w:r w:rsidRPr="001047AF">
        <w:t xml:space="preserve">подразделяется на </w:t>
      </w:r>
      <w:r w:rsidRPr="00C656EB">
        <w:rPr>
          <w:i/>
        </w:rPr>
        <w:t>первичную</w:t>
      </w:r>
      <w:r w:rsidRPr="001047AF">
        <w:t xml:space="preserve"> и </w:t>
      </w:r>
      <w:r w:rsidRPr="00C656EB">
        <w:rPr>
          <w:i/>
        </w:rPr>
        <w:t>вторичную</w:t>
      </w:r>
      <w:r w:rsidRPr="001047AF">
        <w:rPr>
          <w:rStyle w:val="af9"/>
        </w:rPr>
        <w:footnoteReference w:id="26"/>
      </w:r>
      <w:r w:rsidR="00CF0E05">
        <w:rPr>
          <w:i/>
        </w:rPr>
        <w:t>.</w:t>
      </w:r>
      <w:r w:rsidRPr="001047AF">
        <w:t xml:space="preserve"> Объектом первичной адаптации являются </w:t>
      </w:r>
      <w:r>
        <w:t>неопытные</w:t>
      </w:r>
      <w:r w:rsidRPr="001047AF">
        <w:t xml:space="preserve"> специалисты и сотрудники без опыта работы. </w:t>
      </w:r>
      <w:r>
        <w:t>В</w:t>
      </w:r>
      <w:r w:rsidRPr="001047AF">
        <w:t xml:space="preserve">торичная адаптация </w:t>
      </w:r>
      <w:r w:rsidR="00A142A0">
        <w:t xml:space="preserve">персонала </w:t>
      </w:r>
      <w:r w:rsidRPr="001047AF">
        <w:t>направлена на сотрудников с профессиональным опытом, которые поменяли сферу</w:t>
      </w:r>
      <w:r>
        <w:t xml:space="preserve"> деятельности, долгое время отсутствовали на рабочем месте, в связи с чем утратили необходимы</w:t>
      </w:r>
      <w:r w:rsidR="00F23BED">
        <w:t>й</w:t>
      </w:r>
      <w:r>
        <w:t xml:space="preserve"> профессиональный уровень компетенций.</w:t>
      </w:r>
      <w:r>
        <w:tab/>
      </w:r>
    </w:p>
    <w:p w14:paraId="140402B7" w14:textId="6FBB0084" w:rsidR="00107D9F" w:rsidRPr="001047AF" w:rsidRDefault="00107D9F" w:rsidP="00294B74">
      <w:r w:rsidRPr="00C656EB">
        <w:rPr>
          <w:b/>
        </w:rPr>
        <w:t xml:space="preserve">Социально-психологическая адаптация </w:t>
      </w:r>
      <w:r w:rsidR="00A142A0">
        <w:rPr>
          <w:b/>
        </w:rPr>
        <w:t xml:space="preserve">персонала </w:t>
      </w:r>
      <w:r w:rsidRPr="001047AF">
        <w:t xml:space="preserve">– это </w:t>
      </w:r>
      <w:r>
        <w:t>вид адаптации, который заключается</w:t>
      </w:r>
      <w:r w:rsidRPr="000F30D7">
        <w:t xml:space="preserve"> в сопоставлении психосоциальных ценностей компании с личностными особенностями и нормами профессионала. Результатом социально-психологической адаптации является то, что сотрудники </w:t>
      </w:r>
      <w:r>
        <w:t>успешно</w:t>
      </w:r>
      <w:r w:rsidRPr="000F30D7">
        <w:t xml:space="preserve"> интегрируются в сообщество компании,</w:t>
      </w:r>
      <w:r>
        <w:t xml:space="preserve"> приобретают новые знакомства, </w:t>
      </w:r>
      <w:r w:rsidRPr="000F30D7">
        <w:t xml:space="preserve">социальные и профессиональные связи внутри и вне организации, чувствуют себя комфортно в своей рабочей среде. </w:t>
      </w:r>
    </w:p>
    <w:p w14:paraId="1AEF7BCC" w14:textId="740FB904" w:rsidR="00107D9F" w:rsidRPr="00294B74" w:rsidRDefault="00107D9F" w:rsidP="00294B74">
      <w:r w:rsidRPr="00C656EB">
        <w:rPr>
          <w:b/>
        </w:rPr>
        <w:t>Организационная адаптация</w:t>
      </w:r>
      <w:r w:rsidRPr="001047AF">
        <w:t xml:space="preserve"> </w:t>
      </w:r>
      <w:r w:rsidR="00A142A0">
        <w:t xml:space="preserve">персонала </w:t>
      </w:r>
      <w:r w:rsidRPr="001047AF">
        <w:t xml:space="preserve">заключается в обретении </w:t>
      </w:r>
      <w:r>
        <w:t>человеком</w:t>
      </w:r>
      <w:r w:rsidRPr="001047AF">
        <w:t xml:space="preserve"> своего места в </w:t>
      </w:r>
      <w:r>
        <w:t xml:space="preserve">организационной структуре компании, а также становление в рамках </w:t>
      </w:r>
      <w:r w:rsidRPr="000F30D7">
        <w:t xml:space="preserve">существующей иерархии. Результатом адаптации является восприятие работником уровней иерархии компании, усвоение положения работника по отношению к структуре в целом, четкое понимание и принятие высшего руководства и </w:t>
      </w:r>
      <w:r>
        <w:t>сво</w:t>
      </w:r>
      <w:r w:rsidRPr="000F30D7">
        <w:t>их подчиненных.</w:t>
      </w:r>
    </w:p>
    <w:p w14:paraId="1E09FA83" w14:textId="34993843" w:rsidR="00107D9F" w:rsidRDefault="00107D9F" w:rsidP="00294B74">
      <w:r w:rsidRPr="00C656EB">
        <w:rPr>
          <w:b/>
        </w:rPr>
        <w:t xml:space="preserve">Психофизиологическая адаптация </w:t>
      </w:r>
      <w:r w:rsidR="00A142A0">
        <w:rPr>
          <w:b/>
        </w:rPr>
        <w:t xml:space="preserve">персонала </w:t>
      </w:r>
      <w:r w:rsidRPr="001047AF">
        <w:t xml:space="preserve">содержит в себе адаптацию к новым условиям труда и психологическим нагрузкам в новой компании. Новичку нужно будет приспособиться к новому графику работы, ритму и монотонности новых задач, распорядку рабочего дня внутри компании, изменившемуся времени дороги от дома до работы, дизайну, освещению и шуму в офисе. Сотруднику придется привыкнуть к изменившемуся формату офиса и количеству сотрудников по соседству с рабочим местом. Например, раньше человек работал самостоятельно в личном кабинете, а теперь, </w:t>
      </w:r>
      <w:r w:rsidRPr="001047AF">
        <w:lastRenderedPageBreak/>
        <w:t xml:space="preserve">окруженный коллегами, будет трудиться в </w:t>
      </w:r>
      <w:r w:rsidRPr="00C656EB">
        <w:rPr>
          <w:lang w:val="en-US"/>
        </w:rPr>
        <w:t>open</w:t>
      </w:r>
      <w:r w:rsidRPr="001047AF">
        <w:t>-</w:t>
      </w:r>
      <w:r w:rsidRPr="00C656EB">
        <w:rPr>
          <w:lang w:val="en-US"/>
        </w:rPr>
        <w:t>space</w:t>
      </w:r>
      <w:r w:rsidRPr="001047AF">
        <w:t xml:space="preserve"> пространстве. При переезде в новый город сотрудник может столкнуться с климатическими изменениями: может сократиться количество солнечных/дождливых дней, смениться часовой пояс и длина светового дня</w:t>
      </w:r>
      <w:r>
        <w:rPr>
          <w:rStyle w:val="af9"/>
        </w:rPr>
        <w:footnoteReference w:id="27"/>
      </w:r>
      <w:r w:rsidR="00CF0E05">
        <w:t>.</w:t>
      </w:r>
    </w:p>
    <w:p w14:paraId="219B4A29" w14:textId="341D2E42" w:rsidR="00833587" w:rsidRDefault="00107D9F" w:rsidP="00833587">
      <w:r w:rsidRPr="00C656EB">
        <w:rPr>
          <w:b/>
        </w:rPr>
        <w:t>Техническая адаптация</w:t>
      </w:r>
      <w:r w:rsidRPr="001047AF">
        <w:t xml:space="preserve"> </w:t>
      </w:r>
      <w:r w:rsidR="00A142A0" w:rsidRPr="00A142A0">
        <w:rPr>
          <w:b/>
          <w:bCs/>
        </w:rPr>
        <w:t>персонала</w:t>
      </w:r>
      <w:r w:rsidR="00A142A0">
        <w:t xml:space="preserve"> </w:t>
      </w:r>
      <w:r w:rsidRPr="001047AF">
        <w:t xml:space="preserve">особенно актуальна в высокотехнологичных </w:t>
      </w:r>
      <w:r w:rsidR="006D6BDE">
        <w:t>ИТ-</w:t>
      </w:r>
      <w:r w:rsidRPr="001047AF">
        <w:t>компаниях. Новому сотруднику предстоит познакомиться с новыми гаджетами, программным обеспечением и компьютерной техникой на рабочем месте. Компания может использовать специализированны</w:t>
      </w:r>
      <w:r>
        <w:t>е</w:t>
      </w:r>
      <w:r w:rsidRPr="001047AF">
        <w:t xml:space="preserve"> компьютерные программы, в которых </w:t>
      </w:r>
      <w:r w:rsidRPr="00FB76CE">
        <w:t>сотрудник никогда не работал и которые ему предстоит освоить. Новичку нужно авторизироваться в корпоративной системе и настроить почту, пройти инструктаж по кибербезопасности и ознакомиться с политикой компании по защите персональных данных</w:t>
      </w:r>
      <w:r w:rsidRPr="00FB76CE">
        <w:rPr>
          <w:rStyle w:val="af9"/>
        </w:rPr>
        <w:footnoteReference w:id="28"/>
      </w:r>
      <w:r w:rsidR="00CF0E05">
        <w:t>.</w:t>
      </w:r>
    </w:p>
    <w:p w14:paraId="56EBF8F3" w14:textId="085BD12D" w:rsidR="00833587" w:rsidRPr="00833587" w:rsidRDefault="00833587" w:rsidP="00833587">
      <w:pPr>
        <w:rPr>
          <w:shd w:val="clear" w:color="auto" w:fill="FFFFFF"/>
        </w:rPr>
      </w:pPr>
      <w:r w:rsidRPr="00B766B3">
        <w:rPr>
          <w:b/>
        </w:rPr>
        <w:t>Экономическая адаптация</w:t>
      </w:r>
      <w:r w:rsidRPr="001047AF">
        <w:t xml:space="preserve"> </w:t>
      </w:r>
      <w:r w:rsidRPr="001405DE">
        <w:rPr>
          <w:b/>
          <w:bCs/>
        </w:rPr>
        <w:t>персонала</w:t>
      </w:r>
      <w:r>
        <w:t xml:space="preserve"> </w:t>
      </w:r>
      <w:r w:rsidRPr="001047AF">
        <w:t>– приспособление работника к системе экономических условий</w:t>
      </w:r>
      <w:r>
        <w:t xml:space="preserve"> и системе мотивации</w:t>
      </w:r>
      <w:r w:rsidR="00077337">
        <w:t>, а именно</w:t>
      </w:r>
      <w:r w:rsidRPr="001047AF">
        <w:t xml:space="preserve"> оплате труда, материальному стимулированию, действующих на конкретном предприятии</w:t>
      </w:r>
      <w:r w:rsidRPr="001047AF">
        <w:rPr>
          <w:rStyle w:val="af9"/>
        </w:rPr>
        <w:footnoteReference w:id="29"/>
      </w:r>
      <w:r w:rsidR="00CF0E05">
        <w:t>.</w:t>
      </w:r>
      <w:r w:rsidRPr="001047AF">
        <w:t xml:space="preserve"> Например, в новой компании сотрудник может столкнуться с непривычной ему системой грейдов, </w:t>
      </w:r>
      <w:r w:rsidRPr="00B766B3">
        <w:rPr>
          <w:lang w:val="en-US"/>
        </w:rPr>
        <w:t>KPI</w:t>
      </w:r>
      <w:r w:rsidRPr="001047AF">
        <w:t xml:space="preserve">. Также на новом месте работы у сотрудника может измениться </w:t>
      </w:r>
      <w:r>
        <w:t xml:space="preserve">размер </w:t>
      </w:r>
      <w:r w:rsidRPr="001047AF">
        <w:t>оклад</w:t>
      </w:r>
      <w:r>
        <w:t>а</w:t>
      </w:r>
      <w:r w:rsidRPr="001047AF">
        <w:t xml:space="preserve"> и переменн</w:t>
      </w:r>
      <w:r>
        <w:t>ой</w:t>
      </w:r>
      <w:r w:rsidRPr="001047AF">
        <w:t xml:space="preserve"> част</w:t>
      </w:r>
      <w:r>
        <w:t>и</w:t>
      </w:r>
      <w:r w:rsidRPr="001047AF">
        <w:t xml:space="preserve"> заработной платы</w:t>
      </w:r>
      <w:r>
        <w:rPr>
          <w:rStyle w:val="af9"/>
        </w:rPr>
        <w:footnoteReference w:id="30"/>
      </w:r>
      <w:r w:rsidR="00CF0E05">
        <w:t>.</w:t>
      </w:r>
    </w:p>
    <w:p w14:paraId="77B9DD91" w14:textId="60ACC989" w:rsidR="00E62B78" w:rsidRDefault="007D3BFE" w:rsidP="00E62B78">
      <w:r w:rsidRPr="007D3BFE">
        <w:rPr>
          <w:b/>
          <w:bCs/>
        </w:rPr>
        <w:t>Культурная адаптация</w:t>
      </w:r>
      <w:r>
        <w:t xml:space="preserve"> возникает, если работник меняет город работы и, например, переезжает из одного федерального округа России в другой, где сталкивается с иными культурными укладами, или же меняет страну</w:t>
      </w:r>
      <w:r w:rsidR="00077337">
        <w:t xml:space="preserve"> работы</w:t>
      </w:r>
      <w:r>
        <w:t xml:space="preserve">. </w:t>
      </w:r>
      <w:r w:rsidRPr="006F3C39">
        <w:t>В данно</w:t>
      </w:r>
      <w:r w:rsidR="00077337">
        <w:t>м исследовании</w:t>
      </w:r>
      <w:r w:rsidRPr="006F3C39">
        <w:t xml:space="preserve"> будет </w:t>
      </w:r>
      <w:r>
        <w:t>сделан акцент на и</w:t>
      </w:r>
      <w:r w:rsidR="00077337">
        <w:t>зучение</w:t>
      </w:r>
      <w:r>
        <w:t xml:space="preserve"> </w:t>
      </w:r>
      <w:r w:rsidRPr="006F3C39">
        <w:t>релокаци</w:t>
      </w:r>
      <w:r>
        <w:t>и</w:t>
      </w:r>
      <w:r w:rsidRPr="006F3C39">
        <w:t xml:space="preserve"> в другие страны</w:t>
      </w:r>
      <w:r w:rsidR="00254969">
        <w:t>.</w:t>
      </w:r>
    </w:p>
    <w:p w14:paraId="0C74148F" w14:textId="77777777" w:rsidR="00833587" w:rsidRDefault="00833587" w:rsidP="00816E58">
      <w:pPr>
        <w:rPr>
          <w:shd w:val="clear" w:color="auto" w:fill="FFFFFF"/>
        </w:rPr>
      </w:pPr>
    </w:p>
    <w:p w14:paraId="5309853C" w14:textId="5A6B7853" w:rsidR="00833587" w:rsidRPr="00833587" w:rsidRDefault="00833587" w:rsidP="00294B74">
      <w:r w:rsidRPr="00FB76CE">
        <w:rPr>
          <w:b/>
        </w:rPr>
        <w:t>Внешние факторы</w:t>
      </w:r>
      <w:r>
        <w:rPr>
          <w:b/>
        </w:rPr>
        <w:t xml:space="preserve"> </w:t>
      </w:r>
      <w:r w:rsidRPr="00FB76CE">
        <w:t>будем рассматривать как</w:t>
      </w:r>
      <w:r>
        <w:t xml:space="preserve"> </w:t>
      </w:r>
      <w:r w:rsidRPr="00FB76CE">
        <w:t>услови</w:t>
      </w:r>
      <w:r>
        <w:t>я</w:t>
      </w:r>
      <w:r w:rsidRPr="00FB76CE">
        <w:t>, к которым сотрудник вынужден адаптироваться при релокации. К ним относятся особенности трудового законодательства</w:t>
      </w:r>
      <w:r w:rsidR="00294B74">
        <w:t xml:space="preserve"> и </w:t>
      </w:r>
      <w:r w:rsidR="00077337">
        <w:t>налогообложения</w:t>
      </w:r>
      <w:r w:rsidRPr="00FB76CE">
        <w:t>, экономическ</w:t>
      </w:r>
      <w:r w:rsidR="00294B74">
        <w:t>ая система и культурные факторы</w:t>
      </w:r>
      <w:r w:rsidRPr="00FB76CE">
        <w:t>.</w:t>
      </w:r>
    </w:p>
    <w:p w14:paraId="1AC0B712" w14:textId="4385E5E2" w:rsidR="007660A9" w:rsidRPr="00B723D8" w:rsidRDefault="0071620F" w:rsidP="00E62B78">
      <w:pPr>
        <w:ind w:firstLine="0"/>
        <w:rPr>
          <w:b/>
          <w:bCs/>
          <w:color w:val="0070C0"/>
          <w:shd w:val="clear" w:color="auto" w:fill="FFFFFF"/>
        </w:rPr>
      </w:pPr>
      <w:r>
        <w:rPr>
          <w:b/>
          <w:bCs/>
          <w:shd w:val="clear" w:color="auto" w:fill="FFFFFF"/>
        </w:rPr>
        <w:t>Особенности т</w:t>
      </w:r>
      <w:r w:rsidR="007660A9" w:rsidRPr="00E62B78">
        <w:rPr>
          <w:b/>
          <w:bCs/>
          <w:shd w:val="clear" w:color="auto" w:fill="FFFFFF"/>
        </w:rPr>
        <w:t>рудово</w:t>
      </w:r>
      <w:r>
        <w:rPr>
          <w:b/>
          <w:bCs/>
          <w:shd w:val="clear" w:color="auto" w:fill="FFFFFF"/>
        </w:rPr>
        <w:t>го</w:t>
      </w:r>
      <w:r w:rsidR="007660A9" w:rsidRPr="00E62B78">
        <w:rPr>
          <w:b/>
          <w:bCs/>
          <w:shd w:val="clear" w:color="auto" w:fill="FFFFFF"/>
        </w:rPr>
        <w:t xml:space="preserve"> законодательств</w:t>
      </w:r>
      <w:r>
        <w:rPr>
          <w:b/>
          <w:bCs/>
          <w:shd w:val="clear" w:color="auto" w:fill="FFFFFF"/>
        </w:rPr>
        <w:t>а</w:t>
      </w:r>
      <w:r w:rsidR="00942D5F" w:rsidRPr="00E62B78">
        <w:rPr>
          <w:b/>
          <w:bCs/>
          <w:shd w:val="clear" w:color="auto" w:fill="FFFFFF"/>
        </w:rPr>
        <w:t xml:space="preserve"> и </w:t>
      </w:r>
      <w:r w:rsidR="00726E51" w:rsidRPr="00E62B78">
        <w:rPr>
          <w:b/>
          <w:bCs/>
          <w:shd w:val="clear" w:color="auto" w:fill="FFFFFF"/>
        </w:rPr>
        <w:t>налогообложени</w:t>
      </w:r>
      <w:r>
        <w:rPr>
          <w:b/>
          <w:bCs/>
          <w:shd w:val="clear" w:color="auto" w:fill="FFFFFF"/>
        </w:rPr>
        <w:t>я</w:t>
      </w:r>
      <w:r w:rsidR="004006BB">
        <w:rPr>
          <w:b/>
          <w:bCs/>
          <w:shd w:val="clear" w:color="auto" w:fill="FFFFFF"/>
        </w:rPr>
        <w:t xml:space="preserve"> РФ</w:t>
      </w:r>
    </w:p>
    <w:p w14:paraId="6E3BEDC0" w14:textId="4A724B15" w:rsidR="003D0424" w:rsidRDefault="007660A9" w:rsidP="003D0424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Филипова</w:t>
      </w:r>
      <w:proofErr w:type="spellEnd"/>
      <w:r>
        <w:rPr>
          <w:shd w:val="clear" w:color="auto" w:fill="FFFFFF"/>
        </w:rPr>
        <w:t xml:space="preserve"> И. А. разделяет трудовое законодательство </w:t>
      </w:r>
      <w:r w:rsidR="00F1334F">
        <w:rPr>
          <w:shd w:val="clear" w:color="auto" w:fill="FFFFFF"/>
        </w:rPr>
        <w:t xml:space="preserve">и правовое регулирование рабочих отношений </w:t>
      </w:r>
      <w:r w:rsidR="00461C57">
        <w:rPr>
          <w:shd w:val="clear" w:color="auto" w:fill="FFFFFF"/>
        </w:rPr>
        <w:t xml:space="preserve">в </w:t>
      </w:r>
      <w:r w:rsidR="00F1334F">
        <w:rPr>
          <w:shd w:val="clear" w:color="auto" w:fill="FFFFFF"/>
        </w:rPr>
        <w:t>различных</w:t>
      </w:r>
      <w:r>
        <w:rPr>
          <w:shd w:val="clear" w:color="auto" w:fill="FFFFFF"/>
        </w:rPr>
        <w:t xml:space="preserve"> стран</w:t>
      </w:r>
      <w:r w:rsidR="00461C57">
        <w:rPr>
          <w:shd w:val="clear" w:color="auto" w:fill="FFFFFF"/>
        </w:rPr>
        <w:t>ах</w:t>
      </w:r>
      <w:r>
        <w:rPr>
          <w:shd w:val="clear" w:color="auto" w:fill="FFFFFF"/>
        </w:rPr>
        <w:t xml:space="preserve"> на две модели: европейскую (континентальную) и англосаксонскую (</w:t>
      </w:r>
      <w:proofErr w:type="spellStart"/>
      <w:r>
        <w:rPr>
          <w:shd w:val="clear" w:color="auto" w:fill="FFFFFF"/>
        </w:rPr>
        <w:t>английско</w:t>
      </w:r>
      <w:proofErr w:type="spellEnd"/>
      <w:r>
        <w:rPr>
          <w:shd w:val="clear" w:color="auto" w:fill="FFFFFF"/>
        </w:rPr>
        <w:t>-американскую).</w:t>
      </w:r>
      <w:r w:rsidR="0071620F">
        <w:rPr>
          <w:shd w:val="clear" w:color="auto" w:fill="FFFFFF"/>
        </w:rPr>
        <w:t xml:space="preserve"> </w:t>
      </w:r>
      <w:r w:rsidR="003D0424">
        <w:t xml:space="preserve">Европейская модель правового регулирования трудовых отношений отличается </w:t>
      </w:r>
      <w:r w:rsidR="003D0424" w:rsidRPr="004006BB">
        <w:t>социальной направленностью</w:t>
      </w:r>
      <w:r w:rsidR="00037BA3">
        <w:t xml:space="preserve">, </w:t>
      </w:r>
      <w:r w:rsidR="003D0424">
        <w:lastRenderedPageBreak/>
        <w:t>значительными обременениями для работодателей</w:t>
      </w:r>
      <w:r w:rsidR="004658B2">
        <w:t xml:space="preserve"> и присутствует в России</w:t>
      </w:r>
      <w:r w:rsidR="003D0424">
        <w:t>. В это же время США и Великобритания являются создателями и приверженцами англосаксонской модели правового регулирования труда. Такая модель существенно отличается от европейской, в первую очередь смещением акцента с социальных факторов на приоритет свободы экономического развития</w:t>
      </w:r>
      <w:r w:rsidR="00F1334F">
        <w:rPr>
          <w:rStyle w:val="af9"/>
          <w:shd w:val="clear" w:color="auto" w:fill="FFFFFF"/>
        </w:rPr>
        <w:footnoteReference w:id="31"/>
      </w:r>
      <w:r w:rsidR="00CF0E05">
        <w:t>.</w:t>
      </w:r>
    </w:p>
    <w:p w14:paraId="0C1CD225" w14:textId="31E2DC6D" w:rsidR="003D0424" w:rsidRDefault="003D0424" w:rsidP="003D0424">
      <w:pPr>
        <w:rPr>
          <w:shd w:val="clear" w:color="auto" w:fill="FFFFFF"/>
        </w:rPr>
      </w:pPr>
      <w:r>
        <w:rPr>
          <w:shd w:val="clear" w:color="auto" w:fill="FFFFFF"/>
        </w:rPr>
        <w:t>Согласно статье 169 ТК РФ</w:t>
      </w:r>
      <w:r w:rsidR="0071620F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942D5F">
        <w:rPr>
          <w:shd w:val="clear" w:color="auto" w:fill="FFFFFF"/>
        </w:rPr>
        <w:t>п</w:t>
      </w:r>
      <w:r w:rsidR="00942D5F" w:rsidRPr="00942D5F">
        <w:rPr>
          <w:shd w:val="clear" w:color="auto" w:fill="FFFFFF"/>
        </w:rPr>
        <w:t>ри переезде работника по предварительной договоренности с работодателем на работу в другую местность работодатель обязан возместить работнику: расходы по переезду работника, членов его семьи и провозу имущества (за исключением случаев, когда работодатель предоставляет работнику соответствующие средства передвижения); расходы по обустройству на новом месте жительства</w:t>
      </w:r>
      <w:r w:rsidR="00942D5F">
        <w:rPr>
          <w:rStyle w:val="af9"/>
          <w:shd w:val="clear" w:color="auto" w:fill="FFFFFF"/>
        </w:rPr>
        <w:footnoteReference w:id="32"/>
      </w:r>
      <w:r w:rsidR="00CF0E05">
        <w:rPr>
          <w:shd w:val="clear" w:color="auto" w:fill="FFFFFF"/>
        </w:rPr>
        <w:t>.</w:t>
      </w:r>
      <w:r w:rsidR="00942D5F">
        <w:rPr>
          <w:shd w:val="clear" w:color="auto" w:fill="FFFFFF"/>
        </w:rPr>
        <w:t xml:space="preserve"> Также необходимо минимум за 2 месяца до переезда </w:t>
      </w:r>
      <w:r w:rsidR="00942D5F" w:rsidRPr="00942D5F">
        <w:rPr>
          <w:shd w:val="clear" w:color="auto" w:fill="FFFFFF"/>
        </w:rPr>
        <w:t xml:space="preserve">сообщить сотруднику о релокации из России. </w:t>
      </w:r>
      <w:r w:rsidR="004658B2">
        <w:rPr>
          <w:shd w:val="clear" w:color="auto" w:fill="FFFFFF"/>
        </w:rPr>
        <w:t xml:space="preserve">При согласии </w:t>
      </w:r>
      <w:proofErr w:type="spellStart"/>
      <w:r w:rsidR="004658B2">
        <w:rPr>
          <w:shd w:val="clear" w:color="auto" w:fill="FFFFFF"/>
        </w:rPr>
        <w:t>релоканта</w:t>
      </w:r>
      <w:proofErr w:type="spellEnd"/>
      <w:r w:rsidR="004658B2">
        <w:rPr>
          <w:shd w:val="clear" w:color="auto" w:fill="FFFFFF"/>
        </w:rPr>
        <w:t xml:space="preserve">, компания должна </w:t>
      </w:r>
      <w:r w:rsidR="00942D5F" w:rsidRPr="00942D5F">
        <w:rPr>
          <w:shd w:val="clear" w:color="auto" w:fill="FFFFFF"/>
        </w:rPr>
        <w:t xml:space="preserve">составить отдельное приложение к трудовому договору, в котором следует прописать все </w:t>
      </w:r>
      <w:r w:rsidR="004658B2">
        <w:rPr>
          <w:shd w:val="clear" w:color="auto" w:fill="FFFFFF"/>
        </w:rPr>
        <w:t xml:space="preserve">условия работы на новом месте, например, </w:t>
      </w:r>
      <w:r w:rsidR="00942D5F" w:rsidRPr="00942D5F">
        <w:rPr>
          <w:shd w:val="clear" w:color="auto" w:fill="FFFFFF"/>
        </w:rPr>
        <w:t xml:space="preserve">новая должность, обязанности, заработная плата и </w:t>
      </w:r>
      <w:r w:rsidR="004658B2">
        <w:rPr>
          <w:shd w:val="clear" w:color="auto" w:fill="FFFFFF"/>
        </w:rPr>
        <w:t>т.д</w:t>
      </w:r>
      <w:r w:rsidR="00942D5F" w:rsidRPr="00942D5F">
        <w:rPr>
          <w:shd w:val="clear" w:color="auto" w:fill="FFFFFF"/>
        </w:rPr>
        <w:t>. После этого объявляется приказ о переводе на новое место работы, о чем делается пометка в трудовой книжке</w:t>
      </w:r>
      <w:r w:rsidR="008D12D0">
        <w:rPr>
          <w:rStyle w:val="af9"/>
          <w:shd w:val="clear" w:color="auto" w:fill="FFFFFF"/>
        </w:rPr>
        <w:footnoteReference w:id="33"/>
      </w:r>
      <w:r w:rsidR="00CF0E05">
        <w:rPr>
          <w:shd w:val="clear" w:color="auto" w:fill="FFFFFF"/>
        </w:rPr>
        <w:t>.</w:t>
      </w:r>
    </w:p>
    <w:p w14:paraId="48B67E6D" w14:textId="4724FA2B" w:rsidR="003D0424" w:rsidRDefault="0071620F" w:rsidP="003D0424">
      <w:pPr>
        <w:rPr>
          <w:shd w:val="clear" w:color="auto" w:fill="FFFFFF"/>
        </w:rPr>
      </w:pPr>
      <w:r>
        <w:rPr>
          <w:shd w:val="clear" w:color="auto" w:fill="FFFFFF"/>
        </w:rPr>
        <w:t>Следует отметить, что р</w:t>
      </w:r>
      <w:r w:rsidR="003D0424">
        <w:rPr>
          <w:shd w:val="clear" w:color="auto" w:fill="FFFFFF"/>
        </w:rPr>
        <w:t xml:space="preserve">оссийские </w:t>
      </w:r>
      <w:proofErr w:type="spellStart"/>
      <w:r w:rsidR="003D0424">
        <w:rPr>
          <w:shd w:val="clear" w:color="auto" w:fill="FFFFFF"/>
        </w:rPr>
        <w:t>релоканты</w:t>
      </w:r>
      <w:proofErr w:type="spellEnd"/>
      <w:r w:rsidR="003D0424">
        <w:rPr>
          <w:shd w:val="clear" w:color="auto" w:fill="FFFFFF"/>
        </w:rPr>
        <w:t xml:space="preserve"> сталкиваются с рядом законодательных ограничений при дистанционной работе или работой из-за границы. </w:t>
      </w:r>
      <w:r w:rsidR="008D12D0">
        <w:rPr>
          <w:shd w:val="clear" w:color="auto" w:fill="FFFFFF"/>
        </w:rPr>
        <w:t>Статья 57 ТК РФ уведомляет, что о</w:t>
      </w:r>
      <w:r w:rsidR="008D12D0" w:rsidRPr="008D12D0">
        <w:rPr>
          <w:shd w:val="clear" w:color="auto" w:fill="FFFFFF"/>
        </w:rPr>
        <w:t xml:space="preserve">бязательным для включения в трудовой договор </w:t>
      </w:r>
      <w:r w:rsidR="000B5A5A">
        <w:rPr>
          <w:shd w:val="clear" w:color="auto" w:fill="FFFFFF"/>
        </w:rPr>
        <w:t xml:space="preserve">является </w:t>
      </w:r>
      <w:r w:rsidR="008D12D0" w:rsidRPr="008D12D0">
        <w:rPr>
          <w:shd w:val="clear" w:color="auto" w:fill="FFFFFF"/>
        </w:rPr>
        <w:t xml:space="preserve"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</w:t>
      </w:r>
      <w:r>
        <w:rPr>
          <w:shd w:val="clear" w:color="auto" w:fill="FFFFFF"/>
        </w:rPr>
        <w:t>–</w:t>
      </w:r>
      <w:r w:rsidR="008D12D0" w:rsidRPr="008D12D0">
        <w:rPr>
          <w:shd w:val="clear" w:color="auto" w:fill="FFFFFF"/>
        </w:rPr>
        <w:t xml:space="preserve"> место работы с указанием обособленного структурного подразделения и его местонахождения</w:t>
      </w:r>
      <w:r w:rsidR="000B5A5A">
        <w:rPr>
          <w:rStyle w:val="af9"/>
          <w:shd w:val="clear" w:color="auto" w:fill="FFFFFF"/>
        </w:rPr>
        <w:footnoteReference w:id="34"/>
      </w:r>
      <w:r w:rsidR="00CF0E05">
        <w:rPr>
          <w:shd w:val="clear" w:color="auto" w:fill="FFFFFF"/>
        </w:rPr>
        <w:t>.</w:t>
      </w:r>
      <w:r w:rsidR="000B5A5A">
        <w:rPr>
          <w:shd w:val="clear" w:color="auto" w:fill="FFFFFF"/>
        </w:rPr>
        <w:t xml:space="preserve"> Письмо Роструда </w:t>
      </w:r>
      <w:r w:rsidR="000B5A5A" w:rsidRPr="000B5A5A">
        <w:rPr>
          <w:shd w:val="clear" w:color="auto" w:fill="FFFFFF"/>
        </w:rPr>
        <w:t>от 07.10.2013 № ПГ/8960-6-1</w:t>
      </w:r>
      <w:r w:rsidR="000B5A5A">
        <w:rPr>
          <w:shd w:val="clear" w:color="auto" w:fill="FFFFFF"/>
        </w:rPr>
        <w:t xml:space="preserve"> объясняет, что </w:t>
      </w:r>
      <w:r w:rsidR="000B5A5A" w:rsidRPr="000B5A5A">
        <w:rPr>
          <w:shd w:val="clear" w:color="auto" w:fill="FFFFFF"/>
        </w:rPr>
        <w:t xml:space="preserve">место работы дистанционного работника должно определяться по адресу фактического исполнения им трудовой функции </w:t>
      </w:r>
      <w:r w:rsidR="000B5A5A">
        <w:rPr>
          <w:shd w:val="clear" w:color="auto" w:fill="FFFFFF"/>
        </w:rPr>
        <w:t xml:space="preserve">и </w:t>
      </w:r>
      <w:r w:rsidR="0012137D">
        <w:rPr>
          <w:shd w:val="clear" w:color="auto" w:fill="FFFFFF"/>
        </w:rPr>
        <w:t>должно</w:t>
      </w:r>
      <w:r w:rsidR="000B5A5A">
        <w:rPr>
          <w:shd w:val="clear" w:color="auto" w:fill="FFFFFF"/>
        </w:rPr>
        <w:t xml:space="preserve"> указываться в трудовом договоре</w:t>
      </w:r>
      <w:r w:rsidR="000B5A5A">
        <w:rPr>
          <w:rStyle w:val="af9"/>
          <w:shd w:val="clear" w:color="auto" w:fill="FFFFFF"/>
        </w:rPr>
        <w:footnoteReference w:id="35"/>
      </w:r>
      <w:r w:rsidR="00CF0E05">
        <w:rPr>
          <w:shd w:val="clear" w:color="auto" w:fill="FFFFFF"/>
        </w:rPr>
        <w:t>.</w:t>
      </w:r>
      <w:r w:rsidR="00F376F6">
        <w:rPr>
          <w:shd w:val="clear" w:color="auto" w:fill="FFFFFF"/>
        </w:rPr>
        <w:t xml:space="preserve"> Соответственно, без согласия двух сторон (работника </w:t>
      </w:r>
      <w:r w:rsidR="00F376F6">
        <w:rPr>
          <w:shd w:val="clear" w:color="auto" w:fill="FFFFFF"/>
        </w:rPr>
        <w:lastRenderedPageBreak/>
        <w:t>и работодателя) и подписания трудового договора не разрешается менять не только страну, но и город</w:t>
      </w:r>
      <w:r>
        <w:rPr>
          <w:shd w:val="clear" w:color="auto" w:fill="FFFFFF"/>
        </w:rPr>
        <w:t>,</w:t>
      </w:r>
      <w:r w:rsidR="00FF6D02">
        <w:rPr>
          <w:shd w:val="clear" w:color="auto" w:fill="FFFFFF"/>
        </w:rPr>
        <w:t xml:space="preserve"> и место работы</w:t>
      </w:r>
      <w:r w:rsidR="00F376F6">
        <w:rPr>
          <w:shd w:val="clear" w:color="auto" w:fill="FFFFFF"/>
        </w:rPr>
        <w:t>.</w:t>
      </w:r>
    </w:p>
    <w:p w14:paraId="1C1D0327" w14:textId="232255B6" w:rsidR="00E62B78" w:rsidRDefault="00F376F6" w:rsidP="00E62B78">
      <w:pPr>
        <w:rPr>
          <w:shd w:val="clear" w:color="auto" w:fill="FFFFFF"/>
        </w:rPr>
      </w:pPr>
      <w:r>
        <w:rPr>
          <w:shd w:val="clear" w:color="auto" w:fill="FFFFFF"/>
        </w:rPr>
        <w:t>Статья 13 ТК РФ говорит о том, что ф</w:t>
      </w:r>
      <w:r w:rsidRPr="00F376F6">
        <w:rPr>
          <w:shd w:val="clear" w:color="auto" w:fill="FFFFFF"/>
        </w:rPr>
        <w:t>едеральные законы и иные нормативные правовые акты Российской Федерации, содержащие нормы трудового права, действуют на всей территории Российской Федерации, если в этих законах и иных нормативных правовых актах не предусмотрено иное</w:t>
      </w:r>
      <w:r>
        <w:rPr>
          <w:rStyle w:val="af9"/>
          <w:shd w:val="clear" w:color="auto" w:fill="FFFFFF"/>
        </w:rPr>
        <w:footnoteReference w:id="36"/>
      </w:r>
      <w:r w:rsidR="00CF0E05">
        <w:rPr>
          <w:shd w:val="clear" w:color="auto" w:fill="FFFFFF"/>
        </w:rPr>
        <w:t>.</w:t>
      </w:r>
      <w:r w:rsidR="00CA4994">
        <w:rPr>
          <w:shd w:val="clear" w:color="auto" w:fill="FFFFFF"/>
        </w:rPr>
        <w:t xml:space="preserve"> </w:t>
      </w:r>
      <w:r w:rsidR="00EC35D6">
        <w:rPr>
          <w:shd w:val="clear" w:color="auto" w:fill="FFFFFF"/>
        </w:rPr>
        <w:t xml:space="preserve">То есть действия российского трудового законодательства вступают в силу только на территории России и </w:t>
      </w:r>
      <w:r w:rsidR="00EC35D6" w:rsidRPr="00EC35D6">
        <w:rPr>
          <w:shd w:val="clear" w:color="auto" w:fill="FFFFFF"/>
        </w:rPr>
        <w:t xml:space="preserve">нет оснований распространять </w:t>
      </w:r>
      <w:r w:rsidR="00EC35D6">
        <w:rPr>
          <w:shd w:val="clear" w:color="auto" w:fill="FFFFFF"/>
        </w:rPr>
        <w:t xml:space="preserve">их </w:t>
      </w:r>
      <w:r w:rsidR="00EC35D6" w:rsidRPr="00EC35D6">
        <w:rPr>
          <w:shd w:val="clear" w:color="auto" w:fill="FFFFFF"/>
        </w:rPr>
        <w:t xml:space="preserve">действие на отношения на территории </w:t>
      </w:r>
      <w:r w:rsidR="00EC35D6">
        <w:rPr>
          <w:shd w:val="clear" w:color="auto" w:fill="FFFFFF"/>
        </w:rPr>
        <w:t xml:space="preserve">иных </w:t>
      </w:r>
      <w:r w:rsidR="00EC35D6" w:rsidRPr="00EC35D6">
        <w:rPr>
          <w:shd w:val="clear" w:color="auto" w:fill="FFFFFF"/>
        </w:rPr>
        <w:t xml:space="preserve">государств. </w:t>
      </w:r>
      <w:r>
        <w:rPr>
          <w:shd w:val="clear" w:color="auto" w:fill="FFFFFF"/>
        </w:rPr>
        <w:t xml:space="preserve">Письмо </w:t>
      </w:r>
      <w:r w:rsidRPr="00F376F6">
        <w:rPr>
          <w:shd w:val="clear" w:color="auto" w:fill="FFFFFF"/>
        </w:rPr>
        <w:t>Минтруда РФ от 09.09.2022 г. № 14-2/ООГ-5755</w:t>
      </w:r>
      <w:r w:rsidR="0071620F">
        <w:rPr>
          <w:shd w:val="clear" w:color="auto" w:fill="FFFFFF"/>
        </w:rPr>
        <w:t xml:space="preserve"> </w:t>
      </w:r>
      <w:r w:rsidR="002E3FCD">
        <w:rPr>
          <w:shd w:val="clear" w:color="auto" w:fill="FFFFFF"/>
        </w:rPr>
        <w:t>от</w:t>
      </w:r>
      <w:r w:rsidR="0071620F">
        <w:rPr>
          <w:shd w:val="clear" w:color="auto" w:fill="FFFFFF"/>
        </w:rPr>
        <w:t>м</w:t>
      </w:r>
      <w:r w:rsidR="002E3FCD">
        <w:rPr>
          <w:shd w:val="clear" w:color="auto" w:fill="FFFFFF"/>
        </w:rPr>
        <w:t xml:space="preserve">ечает, что </w:t>
      </w:r>
      <w:r w:rsidR="00EC35D6">
        <w:rPr>
          <w:shd w:val="clear" w:color="auto" w:fill="FFFFFF"/>
        </w:rPr>
        <w:t>з</w:t>
      </w:r>
      <w:r w:rsidRPr="00F376F6">
        <w:rPr>
          <w:shd w:val="clear" w:color="auto" w:fill="FFFFFF"/>
        </w:rPr>
        <w:t xml:space="preserve">аключение трудового договора о дистанционной работе с гражданином для осуществления трудовой деятельности за пределами Российской Федерации не допускается. Сотрудничество с лицами в целях дистанционной работы за </w:t>
      </w:r>
      <w:r w:rsidR="0071620F">
        <w:rPr>
          <w:shd w:val="clear" w:color="auto" w:fill="FFFFFF"/>
        </w:rPr>
        <w:t>рубежом для российских компаний</w:t>
      </w:r>
      <w:r w:rsidRPr="00F376F6">
        <w:rPr>
          <w:shd w:val="clear" w:color="auto" w:fill="FFFFFF"/>
        </w:rPr>
        <w:t xml:space="preserve"> может осуществляться в рамках гражданско-правовых отношений</w:t>
      </w:r>
      <w:r w:rsidR="00EC35D6">
        <w:rPr>
          <w:rStyle w:val="af9"/>
          <w:shd w:val="clear" w:color="auto" w:fill="FFFFFF"/>
        </w:rPr>
        <w:footnoteReference w:id="37"/>
      </w:r>
      <w:r w:rsidR="00CF0E05">
        <w:rPr>
          <w:shd w:val="clear" w:color="auto" w:fill="FFFFFF"/>
        </w:rPr>
        <w:t>.</w:t>
      </w:r>
    </w:p>
    <w:p w14:paraId="200EA3B2" w14:textId="70F26E51" w:rsidR="00E62B78" w:rsidRDefault="00FF6D02" w:rsidP="00E62B78">
      <w:pPr>
        <w:rPr>
          <w:shd w:val="clear" w:color="auto" w:fill="FFFFFF"/>
        </w:rPr>
      </w:pPr>
      <w:r>
        <w:rPr>
          <w:shd w:val="clear" w:color="auto" w:fill="FFFFFF"/>
        </w:rPr>
        <w:t xml:space="preserve">Уплата налогов </w:t>
      </w:r>
      <w:proofErr w:type="spellStart"/>
      <w:r>
        <w:rPr>
          <w:shd w:val="clear" w:color="auto" w:fill="FFFFFF"/>
        </w:rPr>
        <w:t>релокантами</w:t>
      </w:r>
      <w:proofErr w:type="spellEnd"/>
      <w:r>
        <w:rPr>
          <w:shd w:val="clear" w:color="auto" w:fill="FFFFFF"/>
        </w:rPr>
        <w:t xml:space="preserve"> также зависит от статуса конкретного человека. </w:t>
      </w:r>
      <w:r w:rsidR="00C73631" w:rsidRPr="00C73631">
        <w:rPr>
          <w:shd w:val="clear" w:color="auto" w:fill="FFFFFF"/>
        </w:rPr>
        <w:t>В соответствии с п. 2 ст. 207 НК РФ</w:t>
      </w:r>
      <w:r w:rsidR="0071620F">
        <w:rPr>
          <w:shd w:val="clear" w:color="auto" w:fill="FFFFFF"/>
        </w:rPr>
        <w:t xml:space="preserve"> </w:t>
      </w:r>
      <w:r w:rsidRPr="00C73631">
        <w:rPr>
          <w:shd w:val="clear" w:color="auto" w:fill="FFFFFF"/>
        </w:rPr>
        <w:t>налоговыми резидентами признаются физические лица, фактически находящиеся в Российской Федерации не менее 183 календарных дней в течение 12 следующих подряд месяцев</w:t>
      </w:r>
      <w:r w:rsidR="00C73631">
        <w:rPr>
          <w:rStyle w:val="af9"/>
          <w:shd w:val="clear" w:color="auto" w:fill="FFFFFF"/>
        </w:rPr>
        <w:footnoteReference w:id="38"/>
      </w:r>
      <w:r w:rsidR="00CF0E05">
        <w:rPr>
          <w:shd w:val="clear" w:color="auto" w:fill="FFFFFF"/>
        </w:rPr>
        <w:t>.</w:t>
      </w:r>
      <w:r w:rsidR="00CA4994">
        <w:rPr>
          <w:shd w:val="clear" w:color="auto" w:fill="FFFFFF"/>
        </w:rPr>
        <w:t xml:space="preserve"> </w:t>
      </w:r>
      <w:r w:rsidR="00C73631" w:rsidRPr="00C73631">
        <w:rPr>
          <w:shd w:val="clear" w:color="auto" w:fill="FFFFFF"/>
        </w:rPr>
        <w:t>До тех пор</w:t>
      </w:r>
      <w:r w:rsidR="002E3FCD">
        <w:rPr>
          <w:shd w:val="clear" w:color="auto" w:fill="FFFFFF"/>
        </w:rPr>
        <w:t>,</w:t>
      </w:r>
      <w:r w:rsidR="00C73631" w:rsidRPr="00C73631">
        <w:rPr>
          <w:shd w:val="clear" w:color="auto" w:fill="FFFFFF"/>
        </w:rPr>
        <w:t xml:space="preserve"> пока дистанционный работник является налоговым резидентом Российской Федерации, его доходы в виде заработной платы облагаются НДФЛ по ставке 13–15%. Но при этом работодатель освобождается от обязанностей налогового агента, а работник должен самостоятельно исчислять и уплачивать НДФЛ</w:t>
      </w:r>
      <w:r w:rsidR="00C73631">
        <w:rPr>
          <w:shd w:val="clear" w:color="auto" w:fill="FFFFFF"/>
        </w:rPr>
        <w:t xml:space="preserve">. </w:t>
      </w:r>
      <w:r w:rsidR="00C73631" w:rsidRPr="00C73631">
        <w:rPr>
          <w:shd w:val="clear" w:color="auto" w:fill="FFFFFF"/>
        </w:rPr>
        <w:t>А после того</w:t>
      </w:r>
      <w:r w:rsidR="00563CF8">
        <w:rPr>
          <w:shd w:val="clear" w:color="auto" w:fill="FFFFFF"/>
        </w:rPr>
        <w:t>,</w:t>
      </w:r>
      <w:r w:rsidR="00C73631" w:rsidRPr="00C73631">
        <w:rPr>
          <w:shd w:val="clear" w:color="auto" w:fill="FFFFFF"/>
        </w:rPr>
        <w:t xml:space="preserve"> как лицо утратит статус налогового резидента РФ, его доходы, полученные от источников за пределами РФ, перестанут облагаться в России НДФЛ</w:t>
      </w:r>
      <w:r w:rsidR="00C73631">
        <w:rPr>
          <w:rStyle w:val="af9"/>
          <w:shd w:val="clear" w:color="auto" w:fill="FFFFFF"/>
        </w:rPr>
        <w:footnoteReference w:id="39"/>
      </w:r>
      <w:r w:rsidR="00CF0E05">
        <w:rPr>
          <w:shd w:val="clear" w:color="auto" w:fill="FFFFFF"/>
        </w:rPr>
        <w:t>.</w:t>
      </w:r>
      <w:r w:rsidR="008D2F98">
        <w:rPr>
          <w:shd w:val="clear" w:color="auto" w:fill="FFFFFF"/>
        </w:rPr>
        <w:t xml:space="preserve"> </w:t>
      </w:r>
      <w:r w:rsidR="009034C9">
        <w:rPr>
          <w:shd w:val="clear" w:color="auto" w:fill="FFFFFF"/>
        </w:rPr>
        <w:t xml:space="preserve">Минфин России </w:t>
      </w:r>
      <w:r w:rsidR="00C73631">
        <w:rPr>
          <w:shd w:val="clear" w:color="auto" w:fill="FFFFFF"/>
        </w:rPr>
        <w:t xml:space="preserve">предложил </w:t>
      </w:r>
      <w:r w:rsidR="00C73631" w:rsidRPr="00C73631">
        <w:rPr>
          <w:shd w:val="clear" w:color="auto" w:fill="FFFFFF"/>
        </w:rPr>
        <w:t>взимать с доход</w:t>
      </w:r>
      <w:r w:rsidR="00CA4994">
        <w:rPr>
          <w:shd w:val="clear" w:color="auto" w:fill="FFFFFF"/>
        </w:rPr>
        <w:t>ов</w:t>
      </w:r>
      <w:r w:rsidR="00C73631" w:rsidRPr="00C73631">
        <w:rPr>
          <w:shd w:val="clear" w:color="auto" w:fill="FFFFFF"/>
        </w:rPr>
        <w:t xml:space="preserve"> </w:t>
      </w:r>
      <w:proofErr w:type="spellStart"/>
      <w:r w:rsidR="00C73631" w:rsidRPr="00C73631">
        <w:rPr>
          <w:shd w:val="clear" w:color="auto" w:fill="FFFFFF"/>
        </w:rPr>
        <w:t>релокантов</w:t>
      </w:r>
      <w:proofErr w:type="spellEnd"/>
      <w:r w:rsidR="00C73631" w:rsidRPr="00C73631">
        <w:rPr>
          <w:shd w:val="clear" w:color="auto" w:fill="FFFFFF"/>
        </w:rPr>
        <w:t>-фрилансеров НДФЛ в размере 30%</w:t>
      </w:r>
      <w:r w:rsidR="00576810">
        <w:rPr>
          <w:rStyle w:val="af9"/>
          <w:shd w:val="clear" w:color="auto" w:fill="FFFFFF"/>
        </w:rPr>
        <w:footnoteReference w:id="40"/>
      </w:r>
      <w:r w:rsidR="00CF0E05">
        <w:rPr>
          <w:shd w:val="clear" w:color="auto" w:fill="FFFFFF"/>
        </w:rPr>
        <w:t>.</w:t>
      </w:r>
      <w:r w:rsidR="008D2F98">
        <w:rPr>
          <w:shd w:val="clear" w:color="auto" w:fill="FFFFFF"/>
        </w:rPr>
        <w:t xml:space="preserve"> </w:t>
      </w:r>
      <w:r w:rsidR="00576810" w:rsidRPr="00576810">
        <w:rPr>
          <w:shd w:val="clear" w:color="auto" w:fill="FFFFFF"/>
        </w:rPr>
        <w:t xml:space="preserve">Если же предложения Минфина будут приняты, то российские компании обяжут следить за местонахождением своих сотрудников. Если работодатель не знал о </w:t>
      </w:r>
      <w:r w:rsidR="00576810" w:rsidRPr="00576810">
        <w:rPr>
          <w:shd w:val="clear" w:color="auto" w:fill="FFFFFF"/>
        </w:rPr>
        <w:lastRenderedPageBreak/>
        <w:t xml:space="preserve">местонахождении сотрудника, </w:t>
      </w:r>
      <w:r w:rsidR="00576810">
        <w:rPr>
          <w:shd w:val="clear" w:color="auto" w:fill="FFFFFF"/>
        </w:rPr>
        <w:t xml:space="preserve">то </w:t>
      </w:r>
      <w:r w:rsidR="00576810" w:rsidRPr="00576810">
        <w:rPr>
          <w:shd w:val="clear" w:color="auto" w:fill="FFFFFF"/>
        </w:rPr>
        <w:t xml:space="preserve">штраф </w:t>
      </w:r>
      <w:r w:rsidR="00576810">
        <w:rPr>
          <w:shd w:val="clear" w:color="auto" w:fill="FFFFFF"/>
        </w:rPr>
        <w:t>в размере 20% от су</w:t>
      </w:r>
      <w:r w:rsidR="00CA4994">
        <w:rPr>
          <w:shd w:val="clear" w:color="auto" w:fill="FFFFFF"/>
        </w:rPr>
        <w:t>м</w:t>
      </w:r>
      <w:r w:rsidR="00576810">
        <w:rPr>
          <w:shd w:val="clear" w:color="auto" w:fill="FFFFFF"/>
        </w:rPr>
        <w:t xml:space="preserve">мы неуплаченного налога </w:t>
      </w:r>
      <w:r w:rsidR="00576810" w:rsidRPr="00576810">
        <w:rPr>
          <w:shd w:val="clear" w:color="auto" w:fill="FFFFFF"/>
        </w:rPr>
        <w:t>падет именно на него</w:t>
      </w:r>
      <w:r w:rsidR="00576810">
        <w:rPr>
          <w:rStyle w:val="af9"/>
          <w:shd w:val="clear" w:color="auto" w:fill="FFFFFF"/>
        </w:rPr>
        <w:footnoteReference w:id="41"/>
      </w:r>
      <w:r w:rsidR="00CF0E05">
        <w:rPr>
          <w:shd w:val="clear" w:color="auto" w:fill="FFFFFF"/>
        </w:rPr>
        <w:t>.</w:t>
      </w:r>
    </w:p>
    <w:p w14:paraId="38511236" w14:textId="77777777" w:rsidR="00833587" w:rsidRDefault="00833587" w:rsidP="00E62B78">
      <w:pPr>
        <w:rPr>
          <w:shd w:val="clear" w:color="auto" w:fill="FFFFFF"/>
        </w:rPr>
      </w:pPr>
    </w:p>
    <w:p w14:paraId="182F5290" w14:textId="36B52465" w:rsidR="00833587" w:rsidRPr="00833587" w:rsidRDefault="00833587" w:rsidP="00833587">
      <w:pPr>
        <w:ind w:firstLine="0"/>
        <w:rPr>
          <w:b/>
          <w:bCs/>
        </w:rPr>
      </w:pPr>
      <w:r w:rsidRPr="00833587">
        <w:rPr>
          <w:b/>
          <w:bCs/>
        </w:rPr>
        <w:t>Экономические факторы</w:t>
      </w:r>
    </w:p>
    <w:p w14:paraId="695ADBE4" w14:textId="66948EDC" w:rsidR="00ED4125" w:rsidRPr="001726AE" w:rsidRDefault="00563CF8" w:rsidP="00ED4125">
      <w:proofErr w:type="spellStart"/>
      <w:r w:rsidRPr="00E47F5B">
        <w:t>Гимпельсон</w:t>
      </w:r>
      <w:proofErr w:type="spellEnd"/>
      <w:r w:rsidRPr="00E47F5B">
        <w:t xml:space="preserve"> В. Е.</w:t>
      </w:r>
      <w:r>
        <w:t xml:space="preserve"> и</w:t>
      </w:r>
      <w:r w:rsidRPr="00E47F5B">
        <w:t xml:space="preserve"> </w:t>
      </w:r>
      <w:proofErr w:type="spellStart"/>
      <w:r w:rsidRPr="00E47F5B">
        <w:t>Капелюшников</w:t>
      </w:r>
      <w:proofErr w:type="spellEnd"/>
      <w:r w:rsidRPr="00E47F5B">
        <w:t xml:space="preserve"> Р. И. </w:t>
      </w:r>
      <w:r>
        <w:t>называют с</w:t>
      </w:r>
      <w:r w:rsidR="00E47F5B">
        <w:t>ложившийся  в  России   нестандартный  режим  адаптации  рынка  труда  к  шокам  разной  природы  «российск</w:t>
      </w:r>
      <w:r>
        <w:t>ой</w:t>
      </w:r>
      <w:r w:rsidR="00E47F5B">
        <w:t>  модель</w:t>
      </w:r>
      <w:r>
        <w:t>ю</w:t>
      </w:r>
      <w:r w:rsidR="00E47F5B">
        <w:t xml:space="preserve">».  Ее особенность </w:t>
      </w:r>
      <w:r w:rsidR="00ED4125">
        <w:t xml:space="preserve">заключается </w:t>
      </w:r>
      <w:r w:rsidR="00E47F5B">
        <w:t>в том, что оплата труда является гибкой и за</w:t>
      </w:r>
      <w:r w:rsidR="00ED4125">
        <w:t>висит от внешних условий, тем самым позволяет удерживать уровень безработицы на постоянно низком уровне и защищать занятость</w:t>
      </w:r>
      <w:r w:rsidR="00ED4125">
        <w:rPr>
          <w:rStyle w:val="af9"/>
        </w:rPr>
        <w:footnoteReference w:id="42"/>
      </w:r>
      <w:r w:rsidR="00CF0E05">
        <w:t>.</w:t>
      </w:r>
      <w:r w:rsidR="00ED4125">
        <w:t xml:space="preserve"> То есть в кризисных условиях работник лишится переменной части своей заработной платы, которая может составлять превалирующую часть общей суммы оплаты, однако гарантированно получит окладную часть.</w:t>
      </w:r>
    </w:p>
    <w:p w14:paraId="5DB2B3BC" w14:textId="76DD557E" w:rsidR="00F84D31" w:rsidRDefault="00BE4260" w:rsidP="00F84D31">
      <w:r>
        <w:t>В Латинской Америке и странах Европы</w:t>
      </w:r>
      <w:r w:rsidR="00CA4994">
        <w:t xml:space="preserve"> </w:t>
      </w:r>
      <w:r w:rsidRPr="00611FAC">
        <w:t>&amp;</w:t>
      </w:r>
      <w:r w:rsidR="00CA4994">
        <w:t xml:space="preserve"> </w:t>
      </w:r>
      <w:r>
        <w:t>Центральной Азии</w:t>
      </w:r>
      <w:r w:rsidR="00CA4994">
        <w:t xml:space="preserve"> </w:t>
      </w:r>
      <w:r>
        <w:t>(</w:t>
      </w:r>
      <w:r w:rsidRPr="00611FAC">
        <w:t>ECA</w:t>
      </w:r>
      <w:r w:rsidRPr="00BE4260">
        <w:t>)</w:t>
      </w:r>
      <w:r w:rsidR="00611FAC">
        <w:t xml:space="preserve"> при кризисной ситуации наблюдается </w:t>
      </w:r>
      <w:r w:rsidR="00611FAC" w:rsidRPr="00611FAC">
        <w:t>замедление роста доходов, сокращение количеств</w:t>
      </w:r>
      <w:r w:rsidR="00563CF8">
        <w:t>а</w:t>
      </w:r>
      <w:r w:rsidR="00611FAC" w:rsidRPr="00611FAC">
        <w:t xml:space="preserve"> рабочих часов на одного рабочего, что свидетельствует об ограничениях государственной политики по сохранению рабочих мест и обеспечению альтернативной занятости или замещающего дохода для безработных</w:t>
      </w:r>
      <w:r w:rsidR="00611FAC">
        <w:rPr>
          <w:rStyle w:val="af9"/>
        </w:rPr>
        <w:footnoteReference w:id="43"/>
      </w:r>
      <w:r w:rsidR="00CF0E05">
        <w:t>.</w:t>
      </w:r>
    </w:p>
    <w:p w14:paraId="1F5DC657" w14:textId="23960A93" w:rsidR="00611FAC" w:rsidRDefault="0091399F" w:rsidP="00CA4994">
      <w:r>
        <w:t xml:space="preserve">При переезде в новую страну сотрудник столкнется с иной валютой. Также ему придется адаптироваться к новой банковской и платежной системе. </w:t>
      </w:r>
    </w:p>
    <w:p w14:paraId="3174E3EC" w14:textId="77777777" w:rsidR="00833587" w:rsidRDefault="00833587" w:rsidP="00833587">
      <w:pPr>
        <w:ind w:firstLine="0"/>
        <w:rPr>
          <w:b/>
          <w:bCs/>
        </w:rPr>
      </w:pPr>
    </w:p>
    <w:p w14:paraId="717D22DA" w14:textId="7BA62F63" w:rsidR="00833587" w:rsidRPr="00833587" w:rsidRDefault="00833587" w:rsidP="00833587">
      <w:pPr>
        <w:ind w:firstLine="0"/>
        <w:rPr>
          <w:b/>
          <w:bCs/>
        </w:rPr>
      </w:pPr>
      <w:r w:rsidRPr="00833587">
        <w:rPr>
          <w:b/>
          <w:bCs/>
        </w:rPr>
        <w:t>Культурные факторы</w:t>
      </w:r>
    </w:p>
    <w:p w14:paraId="502C9DEF" w14:textId="38579C60" w:rsidR="00833587" w:rsidRPr="004D5A06" w:rsidRDefault="00833587" w:rsidP="00833587">
      <w:r w:rsidRPr="00FB76CE">
        <w:t xml:space="preserve">Переезжая в новую страну </w:t>
      </w:r>
      <w:r w:rsidRPr="006D6BDE">
        <w:t>ИТ-</w:t>
      </w:r>
      <w:r w:rsidRPr="00FB76CE">
        <w:t>специалист с большой вероятностью будет работать с коллегами из других культур. Рассмотрим некоторые особенности корпоративных культур в исследованиях нидерландского</w:t>
      </w:r>
      <w:r>
        <w:t xml:space="preserve"> ученого </w:t>
      </w:r>
      <w:r w:rsidR="004A2D08" w:rsidRPr="009B0B0F">
        <w:rPr>
          <w:lang w:val="en-US"/>
        </w:rPr>
        <w:t>Hofstede</w:t>
      </w:r>
      <w:r w:rsidR="004A2D08" w:rsidRPr="004A2D08">
        <w:t xml:space="preserve"> </w:t>
      </w:r>
      <w:r w:rsidR="004A2D08" w:rsidRPr="009B0B0F">
        <w:rPr>
          <w:lang w:val="en-US"/>
        </w:rPr>
        <w:t>G</w:t>
      </w:r>
      <w:r w:rsidR="004A2D08" w:rsidRPr="004A2D08">
        <w:t xml:space="preserve">. </w:t>
      </w:r>
      <w:r w:rsidR="004A2D08" w:rsidRPr="009B0B0F">
        <w:rPr>
          <w:lang w:val="en-US"/>
        </w:rPr>
        <w:t>H</w:t>
      </w:r>
      <w:r>
        <w:rPr>
          <w:rStyle w:val="af9"/>
        </w:rPr>
        <w:footnoteReference w:id="44"/>
      </w:r>
      <w:r w:rsidR="00CF0E05">
        <w:t>.</w:t>
      </w:r>
      <w:r>
        <w:t xml:space="preserve"> </w:t>
      </w:r>
      <w:r w:rsidRPr="004D5A06">
        <w:t xml:space="preserve">На основании опроса 117 000 сотрудников международной  </w:t>
      </w:r>
      <w:r>
        <w:t>ИТ-</w:t>
      </w:r>
      <w:r w:rsidRPr="004D5A06">
        <w:t xml:space="preserve">компании </w:t>
      </w:r>
      <w:r w:rsidRPr="004D5A06">
        <w:rPr>
          <w:lang w:val="en-US"/>
        </w:rPr>
        <w:t>IBM</w:t>
      </w:r>
      <w:r>
        <w:t xml:space="preserve"> </w:t>
      </w:r>
      <w:r w:rsidRPr="004D5A06">
        <w:t xml:space="preserve">в 50 </w:t>
      </w:r>
      <w:r w:rsidR="0000193E">
        <w:t>странах</w:t>
      </w:r>
      <w:r>
        <w:t xml:space="preserve"> </w:t>
      </w:r>
      <w:r w:rsidRPr="004D5A06">
        <w:t>выявлены четыре ценностных аспекта корпоративной культуры:</w:t>
      </w:r>
    </w:p>
    <w:p w14:paraId="5AB3AD4B" w14:textId="77777777" w:rsidR="00833587" w:rsidRDefault="00833587" w:rsidP="00833587">
      <w:pPr>
        <w:pStyle w:val="af6"/>
        <w:numPr>
          <w:ilvl w:val="0"/>
          <w:numId w:val="16"/>
        </w:numPr>
      </w:pPr>
      <w:r w:rsidRPr="003864A3">
        <w:rPr>
          <w:i/>
        </w:rPr>
        <w:t>Дистанция власти</w:t>
      </w:r>
      <w:r>
        <w:t>. Она иллюстрирует степень неравенства в организации и культуре. Дистанция власти показывает, насколько среда авторитарна и централизована.</w:t>
      </w:r>
    </w:p>
    <w:p w14:paraId="3A0BFD6C" w14:textId="77777777" w:rsidR="00833587" w:rsidRDefault="00833587" w:rsidP="00833587">
      <w:pPr>
        <w:pStyle w:val="af6"/>
        <w:numPr>
          <w:ilvl w:val="0"/>
          <w:numId w:val="16"/>
        </w:numPr>
      </w:pPr>
      <w:r w:rsidRPr="003864A3">
        <w:rPr>
          <w:i/>
        </w:rPr>
        <w:t>Соотношения индивидуализма и коллективизма</w:t>
      </w:r>
      <w:r>
        <w:t xml:space="preserve">. Данный показатель выявляет, насколько культура ориентирована на удовлетворение собственных </w:t>
      </w:r>
      <w:r>
        <w:lastRenderedPageBreak/>
        <w:t>индивидуалистических благ отдельных личностей или ставит во главе благополучие общества в целом в ущерб личным интересам.</w:t>
      </w:r>
    </w:p>
    <w:p w14:paraId="7905F6A4" w14:textId="77777777" w:rsidR="00833587" w:rsidRDefault="00833587" w:rsidP="00833587">
      <w:pPr>
        <w:pStyle w:val="af6"/>
        <w:numPr>
          <w:ilvl w:val="0"/>
          <w:numId w:val="16"/>
        </w:numPr>
      </w:pPr>
      <w:r w:rsidRPr="003864A3">
        <w:rPr>
          <w:i/>
        </w:rPr>
        <w:t>Маскулинность или феминность культуры</w:t>
      </w:r>
      <w:r>
        <w:t>. Мужские культуры ценят конкурентоспособность, упорство, амбициозность и материальный успех, они являются негибкими, жестко разделяют «женские и мужские» профессии, роли и т.д. Женские культуры являются более мягкими, они нацелены на доброжелательные отношения между людьми, обращают внимание на социально уязвимые группы населения. В женских культурах качество жизни является признаком успеха и его повышение конечной целью, а выделение из толпы не вызывает восхищения общества.</w:t>
      </w:r>
      <w:r>
        <w:rPr>
          <w:rFonts w:ascii="Calibri" w:hAnsi="Calibri" w:cs="Calibri"/>
          <w:color w:val="444444"/>
          <w:sz w:val="26"/>
          <w:szCs w:val="26"/>
        </w:rPr>
        <w:t> </w:t>
      </w:r>
    </w:p>
    <w:p w14:paraId="74D3ECAF" w14:textId="77777777" w:rsidR="00833587" w:rsidRDefault="00833587" w:rsidP="00833587">
      <w:pPr>
        <w:pStyle w:val="af6"/>
        <w:numPr>
          <w:ilvl w:val="0"/>
          <w:numId w:val="16"/>
        </w:numPr>
      </w:pPr>
      <w:r w:rsidRPr="003864A3">
        <w:rPr>
          <w:i/>
        </w:rPr>
        <w:t>Степень избегания неопределенности</w:t>
      </w:r>
      <w:r>
        <w:rPr>
          <w:i/>
        </w:rPr>
        <w:t xml:space="preserve"> </w:t>
      </w:r>
      <w:r>
        <w:t>характеризуется уровнем, при котором члены культуры чувствуют угрозу от непредсказуемых и неопределенных ситуаций и создают институты, которые пытаются их избежать.</w:t>
      </w:r>
    </w:p>
    <w:p w14:paraId="012BE034" w14:textId="29998633" w:rsidR="00833587" w:rsidRDefault="00833587" w:rsidP="00833587">
      <w:r w:rsidRPr="004D5A06">
        <w:t>Исследование о</w:t>
      </w:r>
      <w:r>
        <w:t xml:space="preserve"> четырех типах культур было опубликовано</w:t>
      </w:r>
      <w:r w:rsidR="004A2D08" w:rsidRPr="004A2D08">
        <w:t xml:space="preserve"> </w:t>
      </w:r>
      <w:r w:rsidR="004A2D08" w:rsidRPr="009B0B0F">
        <w:rPr>
          <w:lang w:val="en-US"/>
        </w:rPr>
        <w:t>Hofstede</w:t>
      </w:r>
      <w:r w:rsidR="004A2D08" w:rsidRPr="004A2D08">
        <w:t xml:space="preserve"> </w:t>
      </w:r>
      <w:r w:rsidR="004A2D08" w:rsidRPr="009B0B0F">
        <w:rPr>
          <w:lang w:val="en-US"/>
        </w:rPr>
        <w:t>G</w:t>
      </w:r>
      <w:r w:rsidR="004A2D08" w:rsidRPr="004A2D08">
        <w:t xml:space="preserve">. </w:t>
      </w:r>
      <w:r w:rsidR="004A2D08" w:rsidRPr="009B0B0F">
        <w:rPr>
          <w:lang w:val="en-US"/>
        </w:rPr>
        <w:t>H</w:t>
      </w:r>
      <w:r w:rsidRPr="004D5A06">
        <w:t>.</w:t>
      </w:r>
      <w:r>
        <w:rPr>
          <w:rStyle w:val="af9"/>
          <w:lang w:val="en-US"/>
        </w:rPr>
        <w:footnoteReference w:id="45"/>
      </w:r>
      <w:r>
        <w:t xml:space="preserve"> Независимо от </w:t>
      </w:r>
      <w:r w:rsidR="004A2D08" w:rsidRPr="009B0B0F">
        <w:rPr>
          <w:lang w:val="en-US"/>
        </w:rPr>
        <w:t>Hofstede</w:t>
      </w:r>
      <w:r w:rsidR="004A2D08" w:rsidRPr="004A2D08">
        <w:t xml:space="preserve"> </w:t>
      </w:r>
      <w:r w:rsidR="004A2D08" w:rsidRPr="009B0B0F">
        <w:rPr>
          <w:lang w:val="en-US"/>
        </w:rPr>
        <w:t>G</w:t>
      </w:r>
      <w:r w:rsidR="004A2D08" w:rsidRPr="004A2D08">
        <w:t xml:space="preserve">. </w:t>
      </w:r>
      <w:r w:rsidR="004A2D08" w:rsidRPr="009B0B0F">
        <w:rPr>
          <w:lang w:val="en-US"/>
        </w:rPr>
        <w:t>H</w:t>
      </w:r>
      <w:r>
        <w:t xml:space="preserve"> ученый Китайского университета Гон-Конга </w:t>
      </w:r>
      <w:r w:rsidR="004A2D08" w:rsidRPr="009B0B0F">
        <w:rPr>
          <w:lang w:val="en-US"/>
        </w:rPr>
        <w:t>Bond</w:t>
      </w:r>
      <w:r w:rsidR="004A2D08" w:rsidRPr="004A2D08">
        <w:t xml:space="preserve"> </w:t>
      </w:r>
      <w:r w:rsidR="004A2D08" w:rsidRPr="009B0B0F">
        <w:rPr>
          <w:lang w:val="en-US"/>
        </w:rPr>
        <w:t>M</w:t>
      </w:r>
      <w:r w:rsidR="004A2D08" w:rsidRPr="004A2D08">
        <w:t xml:space="preserve">. </w:t>
      </w:r>
      <w:r w:rsidR="004A2D08" w:rsidRPr="009B0B0F">
        <w:rPr>
          <w:lang w:val="en-US"/>
        </w:rPr>
        <w:t>H</w:t>
      </w:r>
      <w:r w:rsidR="004A2D08" w:rsidRPr="004A2D08">
        <w:t xml:space="preserve">. </w:t>
      </w:r>
      <w:r>
        <w:t>провел исследование общества США с помощью адаптированного опросника ценностей</w:t>
      </w:r>
      <w:r w:rsidR="004A2D0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4A2D08" w:rsidRPr="004A2D08">
        <w:t>Rokeach</w:t>
      </w:r>
      <w:proofErr w:type="spellEnd"/>
      <w:r w:rsidR="004A2D08">
        <w:t xml:space="preserve"> </w:t>
      </w:r>
      <w:r w:rsidR="004A2D08" w:rsidRPr="004A2D08">
        <w:t xml:space="preserve">M. </w:t>
      </w:r>
      <w:r>
        <w:t>(</w:t>
      </w:r>
      <w:r>
        <w:rPr>
          <w:lang w:val="en-US"/>
        </w:rPr>
        <w:t>RVS</w:t>
      </w:r>
      <w:r>
        <w:t xml:space="preserve">) и также выявил 4 аспекта. В 1991 году к четырем измерениям культур </w:t>
      </w:r>
      <w:r w:rsidR="004A2D08" w:rsidRPr="009B0B0F">
        <w:rPr>
          <w:lang w:val="en-US"/>
        </w:rPr>
        <w:t>Bond</w:t>
      </w:r>
      <w:r w:rsidR="004A2D08" w:rsidRPr="004A2D08">
        <w:t xml:space="preserve"> </w:t>
      </w:r>
      <w:r w:rsidR="004A2D08" w:rsidRPr="009B0B0F">
        <w:rPr>
          <w:lang w:val="en-US"/>
        </w:rPr>
        <w:t>M</w:t>
      </w:r>
      <w:r w:rsidR="004A2D08" w:rsidRPr="004A2D08">
        <w:t xml:space="preserve">. </w:t>
      </w:r>
      <w:r w:rsidR="004A2D08" w:rsidRPr="009B0B0F">
        <w:rPr>
          <w:lang w:val="en-US"/>
        </w:rPr>
        <w:t>H</w:t>
      </w:r>
      <w:r w:rsidR="004A2D08" w:rsidRPr="004A2D08">
        <w:t xml:space="preserve">. </w:t>
      </w:r>
      <w:r>
        <w:t xml:space="preserve">и </w:t>
      </w:r>
      <w:r w:rsidR="004A2D08" w:rsidRPr="009B0B0F">
        <w:rPr>
          <w:lang w:val="en-US"/>
        </w:rPr>
        <w:t>Hofstede</w:t>
      </w:r>
      <w:r w:rsidR="004A2D08" w:rsidRPr="004A2D08">
        <w:t xml:space="preserve"> </w:t>
      </w:r>
      <w:r w:rsidR="004A2D08" w:rsidRPr="009B0B0F">
        <w:rPr>
          <w:lang w:val="en-US"/>
        </w:rPr>
        <w:t>G</w:t>
      </w:r>
      <w:r w:rsidR="004A2D08" w:rsidRPr="004A2D08">
        <w:t xml:space="preserve">. </w:t>
      </w:r>
      <w:r w:rsidR="004A2D08" w:rsidRPr="009B0B0F">
        <w:rPr>
          <w:lang w:val="en-US"/>
        </w:rPr>
        <w:t>H</w:t>
      </w:r>
      <w:r w:rsidR="004A2D08" w:rsidRPr="004A2D08">
        <w:t>.</w:t>
      </w:r>
      <w:r w:rsidR="004A2D08">
        <w:t xml:space="preserve"> </w:t>
      </w:r>
      <w:r>
        <w:t xml:space="preserve">добавили пятый аспект – </w:t>
      </w:r>
      <w:r w:rsidRPr="007F7191">
        <w:rPr>
          <w:i/>
        </w:rPr>
        <w:t>долгосрочная и краткосрочная ориентация культуры</w:t>
      </w:r>
      <w:r>
        <w:rPr>
          <w:rStyle w:val="af9"/>
        </w:rPr>
        <w:footnoteReference w:id="46"/>
      </w:r>
      <w:r w:rsidR="00CF0E05">
        <w:rPr>
          <w:i/>
        </w:rPr>
        <w:t>.</w:t>
      </w:r>
    </w:p>
    <w:p w14:paraId="0B44CA4A" w14:textId="78AF4C4F" w:rsidR="00833587" w:rsidRDefault="00833587" w:rsidP="00833587">
      <w:r>
        <w:t>Долгосрочная ориентация характеризуется взглядом в будущее, стремлением достигать амбициозные цели и идти вперед. В то время как краткосрочная ориентация направлена на прошлое, она нацелена на поддержание традиций и социальных норм. В 2010 году Миньков</w:t>
      </w:r>
      <w:r w:rsidR="004A2D08" w:rsidRPr="004A2D08">
        <w:t xml:space="preserve"> </w:t>
      </w:r>
      <w:r w:rsidR="004A2D08">
        <w:rPr>
          <w:lang w:val="en-US"/>
        </w:rPr>
        <w:t>M</w:t>
      </w:r>
      <w:r w:rsidR="004A2D08" w:rsidRPr="004A2D08">
        <w:t>.</w:t>
      </w:r>
      <w:r>
        <w:t xml:space="preserve"> вместе с </w:t>
      </w:r>
      <w:r w:rsidR="004A2D08" w:rsidRPr="009B0B0F">
        <w:rPr>
          <w:lang w:val="en-US"/>
        </w:rPr>
        <w:t>Hofstede</w:t>
      </w:r>
      <w:r w:rsidR="004A2D08" w:rsidRPr="004A2D08">
        <w:t xml:space="preserve"> </w:t>
      </w:r>
      <w:r w:rsidR="004A2D08" w:rsidRPr="009B0B0F">
        <w:rPr>
          <w:lang w:val="en-US"/>
        </w:rPr>
        <w:t>G</w:t>
      </w:r>
      <w:r w:rsidR="004A2D08" w:rsidRPr="004A2D08">
        <w:t xml:space="preserve">. </w:t>
      </w:r>
      <w:r w:rsidR="004A2D08" w:rsidRPr="009B0B0F">
        <w:rPr>
          <w:lang w:val="en-US"/>
        </w:rPr>
        <w:t>H</w:t>
      </w:r>
      <w:r w:rsidR="004A2D08" w:rsidRPr="004A2D08">
        <w:t>.</w:t>
      </w:r>
      <w:r>
        <w:t xml:space="preserve"> выявили шестой аспект – это </w:t>
      </w:r>
      <w:r w:rsidR="0000193E">
        <w:rPr>
          <w:i/>
        </w:rPr>
        <w:t>гедонизм</w:t>
      </w:r>
      <w:r w:rsidRPr="007F7191">
        <w:rPr>
          <w:i/>
        </w:rPr>
        <w:t>/сдержанность</w:t>
      </w:r>
      <w:r>
        <w:t>, который связан с удовлетворением базовых человеческих потребностей, относящихся к наслаждению жизнью, либо с самоконтролем.</w:t>
      </w:r>
    </w:p>
    <w:p w14:paraId="6911307B" w14:textId="291B4299" w:rsidR="00833587" w:rsidRDefault="00833587" w:rsidP="00833587">
      <w:r>
        <w:t>На рисунке ниже</w:t>
      </w:r>
      <w:r w:rsidR="00CF0E05">
        <w:t xml:space="preserve"> (рис. 1)</w:t>
      </w:r>
      <w:r>
        <w:t xml:space="preserve"> </w:t>
      </w:r>
      <w:r w:rsidRPr="00B33851">
        <w:t>представлены результаты исследования по тр</w:t>
      </w:r>
      <w:r>
        <w:t>ем странам: России, Бельгии и США</w:t>
      </w:r>
      <w:r>
        <w:rPr>
          <w:rStyle w:val="af9"/>
        </w:rPr>
        <w:footnoteReference w:id="47"/>
      </w:r>
      <w:r w:rsidR="00CF0E05">
        <w:t>.</w:t>
      </w:r>
    </w:p>
    <w:p w14:paraId="537DBB7B" w14:textId="77777777" w:rsidR="00833587" w:rsidRDefault="00833587" w:rsidP="00833587">
      <w:pPr>
        <w:pStyle w:val="aa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3472B97" wp14:editId="1D8E3305">
            <wp:extent cx="3969448" cy="2193789"/>
            <wp:effectExtent l="0" t="0" r="0" b="0"/>
            <wp:docPr id="8" name="Рисунок 8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диаграмм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61" cy="221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E182E" w14:textId="26872D78" w:rsidR="005E1E98" w:rsidRDefault="00833587" w:rsidP="005E1E98">
      <w:pPr>
        <w:pStyle w:val="a"/>
        <w:numPr>
          <w:ilvl w:val="0"/>
          <w:numId w:val="15"/>
        </w:numPr>
        <w:ind w:left="714" w:hanging="357"/>
      </w:pPr>
      <w:r>
        <w:t xml:space="preserve">Исследование </w:t>
      </w:r>
      <w:proofErr w:type="spellStart"/>
      <w:r w:rsidR="0077421C">
        <w:t>Hofstede</w:t>
      </w:r>
      <w:proofErr w:type="spellEnd"/>
      <w:r w:rsidR="0077421C">
        <w:t xml:space="preserve"> G. H.</w:t>
      </w:r>
      <w:r>
        <w:t xml:space="preserve"> по трем странам</w:t>
      </w:r>
      <w:r w:rsidR="005E1E98">
        <w:t xml:space="preserve"> </w:t>
      </w:r>
    </w:p>
    <w:p w14:paraId="5F835687" w14:textId="54DAB499" w:rsidR="005E1E98" w:rsidRPr="005E1E98" w:rsidRDefault="005E1E98" w:rsidP="00010299">
      <w:pPr>
        <w:pStyle w:val="a"/>
        <w:numPr>
          <w:ilvl w:val="0"/>
          <w:numId w:val="0"/>
        </w:numPr>
        <w:ind w:left="709"/>
      </w:pPr>
      <w:r w:rsidRPr="005E1E98">
        <w:rPr>
          <w:b/>
          <w:bCs/>
          <w:i w:val="0"/>
          <w:iCs/>
        </w:rPr>
        <w:t>Источник:</w:t>
      </w:r>
      <w:r w:rsidRPr="008671E7">
        <w:rPr>
          <w:b/>
          <w:bCs/>
          <w:i w:val="0"/>
          <w:iCs/>
        </w:rPr>
        <w:t xml:space="preserve"> </w:t>
      </w:r>
      <w:r w:rsidRPr="005E1E98">
        <w:rPr>
          <w:b/>
          <w:bCs/>
          <w:i w:val="0"/>
          <w:iCs/>
        </w:rPr>
        <w:t>[</w:t>
      </w:r>
      <w:r w:rsidRPr="005E1E98">
        <w:rPr>
          <w:b/>
          <w:bCs/>
          <w:i w:val="0"/>
          <w:iCs/>
          <w:lang w:val="en-US"/>
        </w:rPr>
        <w:t>Hofstede</w:t>
      </w:r>
      <w:r w:rsidRPr="005E1E98">
        <w:rPr>
          <w:b/>
          <w:bCs/>
          <w:i w:val="0"/>
          <w:iCs/>
        </w:rPr>
        <w:t xml:space="preserve"> </w:t>
      </w:r>
      <w:r w:rsidRPr="005E1E98">
        <w:rPr>
          <w:b/>
          <w:bCs/>
          <w:i w:val="0"/>
          <w:iCs/>
          <w:lang w:val="en-US"/>
        </w:rPr>
        <w:t>insights</w:t>
      </w:r>
      <w:r w:rsidRPr="005E1E98">
        <w:rPr>
          <w:b/>
          <w:bCs/>
          <w:i w:val="0"/>
          <w:iCs/>
        </w:rPr>
        <w:t>]</w:t>
      </w:r>
    </w:p>
    <w:p w14:paraId="029E22B5" w14:textId="575261F9" w:rsidR="00833587" w:rsidRDefault="00833587" w:rsidP="00833587">
      <w:pPr>
        <w:rPr>
          <w:shd w:val="clear" w:color="auto" w:fill="FFFFFF"/>
        </w:rPr>
      </w:pPr>
      <w:r>
        <w:rPr>
          <w:shd w:val="clear" w:color="auto" w:fill="FFFFFF"/>
        </w:rPr>
        <w:t xml:space="preserve">Россия набрала 93 балла по шкале </w:t>
      </w:r>
      <w:r w:rsidR="000E5356">
        <w:rPr>
          <w:shd w:val="clear" w:color="auto" w:fill="FFFFFF"/>
        </w:rPr>
        <w:t>«</w:t>
      </w:r>
      <w:r w:rsidRPr="000E5356">
        <w:rPr>
          <w:iCs/>
          <w:shd w:val="clear" w:color="auto" w:fill="FFFFFF"/>
        </w:rPr>
        <w:t>дистанции власти</w:t>
      </w:r>
      <w:r w:rsidR="000E5356" w:rsidRPr="000E5356">
        <w:rPr>
          <w:iCs/>
          <w:shd w:val="clear" w:color="auto" w:fill="FFFFFF"/>
        </w:rPr>
        <w:t>»</w:t>
      </w:r>
      <w:r w:rsidRPr="000E5356">
        <w:rPr>
          <w:iCs/>
          <w:shd w:val="clear" w:color="auto" w:fill="FFFFFF"/>
        </w:rPr>
        <w:t>,</w:t>
      </w:r>
      <w:r>
        <w:rPr>
          <w:shd w:val="clear" w:color="auto" w:fill="FFFFFF"/>
        </w:rPr>
        <w:t xml:space="preserve"> что означает да</w:t>
      </w:r>
      <w:r w:rsidR="008361AA">
        <w:rPr>
          <w:shd w:val="clear" w:color="auto" w:fill="FFFFFF"/>
        </w:rPr>
        <w:t>льнюю</w:t>
      </w:r>
      <w:r>
        <w:rPr>
          <w:shd w:val="clear" w:color="auto" w:fill="FFFFFF"/>
        </w:rPr>
        <w:t xml:space="preserve"> </w:t>
      </w:r>
      <w:r w:rsidRPr="009C1EBC">
        <w:rPr>
          <w:shd w:val="clear" w:color="auto" w:fill="FFFFFF"/>
        </w:rPr>
        <w:t>дистанцию между представителями власти и обществом. </w:t>
      </w:r>
      <w:r>
        <w:rPr>
          <w:shd w:val="clear" w:color="auto" w:fill="FFFFFF"/>
        </w:rPr>
        <w:t>Такой результат можно объяснить тем</w:t>
      </w:r>
      <w:r w:rsidRPr="009C1EBC">
        <w:rPr>
          <w:shd w:val="clear" w:color="auto" w:fill="FFFFFF"/>
        </w:rPr>
        <w:t xml:space="preserve">, что </w:t>
      </w:r>
      <w:r>
        <w:rPr>
          <w:shd w:val="clear" w:color="auto" w:fill="FFFFFF"/>
        </w:rPr>
        <w:t>Россия крайне централизована: 2/3 всех иностранных инвестиций направляются в Москву, где также сосредоточено 80% всего финансового потенциала</w:t>
      </w:r>
      <w:r w:rsidR="008361AA">
        <w:rPr>
          <w:rStyle w:val="af9"/>
          <w:shd w:val="clear" w:color="auto" w:fill="FFFFFF"/>
        </w:rPr>
        <w:footnoteReference w:id="48"/>
      </w:r>
      <w:r>
        <w:rPr>
          <w:shd w:val="clear" w:color="auto" w:fill="FFFFFF"/>
        </w:rPr>
        <w:t>. Огромное несоответствие между менее и более влиятельными людьми приводит к большому значению статусных символов. Поведение в России должно отражать статусные роли во всех сферах делового взаимодействия, будь то переговоры или сотрудничество.</w:t>
      </w:r>
    </w:p>
    <w:p w14:paraId="07A61B2D" w14:textId="58571C8F" w:rsidR="00833587" w:rsidRDefault="00833587" w:rsidP="00833587">
      <w:pPr>
        <w:rPr>
          <w:shd w:val="clear" w:color="auto" w:fill="FFFFFF"/>
        </w:rPr>
      </w:pPr>
      <w:r>
        <w:rPr>
          <w:shd w:val="clear" w:color="auto" w:fill="FFFFFF"/>
        </w:rPr>
        <w:t xml:space="preserve">Таким образом, например, если </w:t>
      </w:r>
      <w:proofErr w:type="spellStart"/>
      <w:r>
        <w:rPr>
          <w:shd w:val="clear" w:color="auto" w:fill="FFFFFF"/>
        </w:rPr>
        <w:t>релокант</w:t>
      </w:r>
      <w:proofErr w:type="spellEnd"/>
      <w:r>
        <w:rPr>
          <w:shd w:val="clear" w:color="auto" w:fill="FFFFFF"/>
        </w:rPr>
        <w:t xml:space="preserve"> переезжает из России в Бельгию, он должен понимать, что ему предстоит приспособиться к изменениям новой рабочей среды. </w:t>
      </w:r>
      <w:r w:rsidR="000E5356">
        <w:rPr>
          <w:shd w:val="clear" w:color="auto" w:fill="FFFFFF"/>
        </w:rPr>
        <w:t>К примеру</w:t>
      </w:r>
      <w:r>
        <w:rPr>
          <w:shd w:val="clear" w:color="auto" w:fill="FFFFFF"/>
        </w:rPr>
        <w:t xml:space="preserve">, уменьшение дистанции власти в Бельгии относительно России означает сокращение неравенства меду начальником и подчиненным, то есть </w:t>
      </w:r>
      <w:proofErr w:type="spellStart"/>
      <w:r>
        <w:rPr>
          <w:shd w:val="clear" w:color="auto" w:fill="FFFFFF"/>
        </w:rPr>
        <w:t>релокант</w:t>
      </w:r>
      <w:proofErr w:type="spellEnd"/>
      <w:r>
        <w:rPr>
          <w:shd w:val="clear" w:color="auto" w:fill="FFFFFF"/>
        </w:rPr>
        <w:t xml:space="preserve"> сможет быстрее добраться до своего босса и общаться более неформально. Это же следует учитывать, если </w:t>
      </w:r>
      <w:proofErr w:type="spellStart"/>
      <w:r>
        <w:rPr>
          <w:shd w:val="clear" w:color="auto" w:fill="FFFFFF"/>
        </w:rPr>
        <w:t>релокант</w:t>
      </w:r>
      <w:proofErr w:type="spellEnd"/>
      <w:r>
        <w:rPr>
          <w:shd w:val="clear" w:color="auto" w:fill="FFFFFF"/>
        </w:rPr>
        <w:t xml:space="preserve"> является начальником: теперь его подчиненные ожидают от него большей открытости к диалогу и доступности.</w:t>
      </w:r>
    </w:p>
    <w:p w14:paraId="0A6D4147" w14:textId="32BE1368" w:rsidR="00833587" w:rsidRDefault="00833587" w:rsidP="00833587">
      <w:pPr>
        <w:spacing w:before="120"/>
        <w:rPr>
          <w:shd w:val="clear" w:color="auto" w:fill="FFFFFF"/>
        </w:rPr>
      </w:pPr>
      <w:r>
        <w:rPr>
          <w:shd w:val="clear" w:color="auto" w:fill="FFFFFF"/>
        </w:rPr>
        <w:t>Россия набрала 39 баллов по шкале «</w:t>
      </w:r>
      <w:r w:rsidR="000E5356">
        <w:rPr>
          <w:shd w:val="clear" w:color="auto" w:fill="FFFFFF"/>
        </w:rPr>
        <w:t>и</w:t>
      </w:r>
      <w:r>
        <w:rPr>
          <w:shd w:val="clear" w:color="auto" w:fill="FFFFFF"/>
        </w:rPr>
        <w:t xml:space="preserve">ндивидуализм», </w:t>
      </w:r>
      <w:r w:rsidRPr="00B33851">
        <w:rPr>
          <w:shd w:val="clear" w:color="auto" w:fill="FFFFFF"/>
        </w:rPr>
        <w:t>что объясняет</w:t>
      </w:r>
      <w:r>
        <w:rPr>
          <w:shd w:val="clear" w:color="auto" w:fill="FFFFFF"/>
        </w:rPr>
        <w:t xml:space="preserve"> преобладание коллективистского типа культуры. Семья, друзья и нередко соседи в жизни россиян чрезвычайно важны для решения повседневных жизненных проблем. Отношения имеют решающее значение для получения информации, знакомства или успешных </w:t>
      </w:r>
      <w:r>
        <w:rPr>
          <w:shd w:val="clear" w:color="auto" w:fill="FFFFFF"/>
        </w:rPr>
        <w:lastRenderedPageBreak/>
        <w:t xml:space="preserve">переговоров. Они должны быть личными, аутентичными и доверчивыми, прежде чем можно будет сосредоточиться на </w:t>
      </w:r>
      <w:r w:rsidR="000E5356">
        <w:rPr>
          <w:shd w:val="clear" w:color="auto" w:fill="FFFFFF"/>
        </w:rPr>
        <w:t xml:space="preserve">деловых </w:t>
      </w:r>
      <w:r>
        <w:rPr>
          <w:shd w:val="clear" w:color="auto" w:fill="FFFFFF"/>
        </w:rPr>
        <w:t>задачах</w:t>
      </w:r>
      <w:r>
        <w:rPr>
          <w:rStyle w:val="af9"/>
        </w:rPr>
        <w:footnoteReference w:id="49"/>
      </w:r>
      <w:r w:rsidR="00CF0E05">
        <w:rPr>
          <w:shd w:val="clear" w:color="auto" w:fill="FFFFFF"/>
        </w:rPr>
        <w:t>.</w:t>
      </w:r>
    </w:p>
    <w:p w14:paraId="1C6E068B" w14:textId="77777777" w:rsidR="00833587" w:rsidRDefault="00833587" w:rsidP="00833587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Релоканту</w:t>
      </w:r>
      <w:proofErr w:type="spellEnd"/>
      <w:r>
        <w:rPr>
          <w:shd w:val="clear" w:color="auto" w:fill="FFFFFF"/>
        </w:rPr>
        <w:t xml:space="preserve"> из России придется смириться, что личные интересы бельгийских коллег будут преобладать над коллективными, что может привести к конфликтам и недопониманиям. Например, </w:t>
      </w:r>
      <w:proofErr w:type="spellStart"/>
      <w:r>
        <w:rPr>
          <w:shd w:val="clear" w:color="auto" w:fill="FFFFFF"/>
        </w:rPr>
        <w:t>релокант</w:t>
      </w:r>
      <w:proofErr w:type="spellEnd"/>
      <w:r>
        <w:rPr>
          <w:shd w:val="clear" w:color="auto" w:fill="FFFFFF"/>
        </w:rPr>
        <w:t>-начальник будет ожидать от бельгийской команды переработок ради общего проекта, что может вызвать сопротивление и нежелание работать сверхурочно в ущерб своему времени у бельгийских коллег.</w:t>
      </w:r>
    </w:p>
    <w:p w14:paraId="43FDD133" w14:textId="3EE7AD07" w:rsidR="00833587" w:rsidRDefault="00833587" w:rsidP="00833587">
      <w:pPr>
        <w:spacing w:before="120"/>
      </w:pPr>
      <w:r>
        <w:t xml:space="preserve">Низкий балл по шкале «мужественность» позволяет сделать вывод о </w:t>
      </w:r>
      <w:r w:rsidR="000E5356">
        <w:t>«</w:t>
      </w:r>
      <w:r>
        <w:t>женственности</w:t>
      </w:r>
      <w:r w:rsidR="000E5356">
        <w:t>»</w:t>
      </w:r>
      <w:r>
        <w:t xml:space="preserve"> культуры</w:t>
      </w:r>
      <w:r w:rsidR="000E5356">
        <w:t xml:space="preserve"> России</w:t>
      </w:r>
      <w:r>
        <w:t xml:space="preserve">. Относительно низкий </w:t>
      </w:r>
      <w:r w:rsidR="000E5356">
        <w:t>показатель</w:t>
      </w:r>
      <w:r>
        <w:t xml:space="preserve"> (36 баллов) может удивить из-за предпочтения россиянами статусных символов, </w:t>
      </w:r>
      <w:r w:rsidR="000E5356">
        <w:t>однако</w:t>
      </w:r>
      <w:r>
        <w:t xml:space="preserve"> это связано с высокой дистанцией власти. Также можно сказать, что россияне на работе</w:t>
      </w:r>
      <w:r w:rsidR="000E5356">
        <w:t xml:space="preserve"> или</w:t>
      </w:r>
      <w:r>
        <w:t xml:space="preserve"> при встрече с незнакомым человеком скорее преуменьшают свои личные достижения. Они скромно говорят о себе, а от ученых, исследователей и врачей чаще всего ожидают скромного уровня жизни. Доминантное поведение может быть принято, если оно исходит от начальника, но не приветствуется среди равных</w:t>
      </w:r>
      <w:r w:rsidR="000E5356">
        <w:t xml:space="preserve"> по статусу людей</w:t>
      </w:r>
      <w:r>
        <w:rPr>
          <w:rStyle w:val="af9"/>
        </w:rPr>
        <w:footnoteReference w:id="50"/>
      </w:r>
      <w:r w:rsidR="00CF0E05">
        <w:t>.</w:t>
      </w:r>
    </w:p>
    <w:p w14:paraId="7B4F6824" w14:textId="3EC758F3" w:rsidR="00833587" w:rsidRDefault="00833587" w:rsidP="00833587">
      <w:pPr>
        <w:spacing w:before="120"/>
      </w:pPr>
      <w:r>
        <w:t>Россияне, набравшие 95 баллов по шкале «избегание неопределенности», сильно опасаются неоднозначных ситуаций</w:t>
      </w:r>
      <w:r w:rsidR="00EE3C24">
        <w:t>.</w:t>
      </w:r>
      <w:r>
        <w:t> </w:t>
      </w:r>
      <w:r w:rsidR="000E5356">
        <w:t>В работе они</w:t>
      </w:r>
      <w:r>
        <w:t xml:space="preserve"> предпочитают иметь контекст и справочную информацию</w:t>
      </w:r>
      <w:r w:rsidR="00EE3C24">
        <w:t xml:space="preserve"> перед переговорами</w:t>
      </w:r>
      <w:r>
        <w:t>. Пока россияне общаются с людьми, которых считают незнакомцами, они кажутся очень формальными и отстраненными. В то же время формальность используется как знак уважения</w:t>
      </w:r>
      <w:r>
        <w:rPr>
          <w:rStyle w:val="af9"/>
        </w:rPr>
        <w:footnoteReference w:id="51"/>
      </w:r>
      <w:r w:rsidR="00CF0E05">
        <w:t>.</w:t>
      </w:r>
    </w:p>
    <w:p w14:paraId="305B2C62" w14:textId="19CBBA05" w:rsidR="00833587" w:rsidRDefault="00833587" w:rsidP="00833587">
      <w:pPr>
        <w:rPr>
          <w:shd w:val="clear" w:color="auto" w:fill="FFFFFF"/>
        </w:rPr>
      </w:pPr>
      <w:r>
        <w:rPr>
          <w:shd w:val="clear" w:color="auto" w:fill="FFFFFF"/>
        </w:rPr>
        <w:t>С высоким баллом 81 по долгосрочной ориентации Россия определенно является страной с прагматичным мышлением. В обществах с прагмати</w:t>
      </w:r>
      <w:r w:rsidR="000E5356">
        <w:rPr>
          <w:shd w:val="clear" w:color="auto" w:fill="FFFFFF"/>
        </w:rPr>
        <w:t>чн</w:t>
      </w:r>
      <w:r>
        <w:rPr>
          <w:shd w:val="clear" w:color="auto" w:fill="FFFFFF"/>
        </w:rPr>
        <w:t>ой ориентацией люди считают, что правда зависит от ситуации, контекста и времени. Они демонстрируют способность легко приспосабливать традиции к изменившимся условиям, сильную склонность к сбережениям и инвестициям, бережливость и настойчивость в достижении результата</w:t>
      </w:r>
      <w:r>
        <w:rPr>
          <w:rStyle w:val="af9"/>
        </w:rPr>
        <w:footnoteReference w:id="52"/>
      </w:r>
      <w:r w:rsidR="00CF0E05">
        <w:rPr>
          <w:shd w:val="clear" w:color="auto" w:fill="FFFFFF"/>
        </w:rPr>
        <w:t>.</w:t>
      </w:r>
    </w:p>
    <w:p w14:paraId="6B8ECCB9" w14:textId="2B6F5E36" w:rsidR="00E707D6" w:rsidRPr="009F383B" w:rsidRDefault="00833587" w:rsidP="009F383B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Сдержанный характер российской культуры хорошо виден по очень низкому результату в 20 баллов. Общества с низким баллом по этому параметру склонны к цинизму и пессимизму.</w:t>
      </w:r>
      <w:r w:rsidR="009F383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Люди </w:t>
      </w:r>
      <w:r w:rsidR="009F383B">
        <w:rPr>
          <w:shd w:val="clear" w:color="auto" w:fill="FFFFFF"/>
        </w:rPr>
        <w:t>такой направленности</w:t>
      </w:r>
      <w:r>
        <w:rPr>
          <w:shd w:val="clear" w:color="auto" w:fill="FFFFFF"/>
        </w:rPr>
        <w:t xml:space="preserve"> считают, что их действия сдерживаются социальными нормами</w:t>
      </w:r>
      <w:r>
        <w:rPr>
          <w:rStyle w:val="af9"/>
        </w:rPr>
        <w:footnoteReference w:id="53"/>
      </w:r>
      <w:r w:rsidR="00CF0E05">
        <w:rPr>
          <w:shd w:val="clear" w:color="auto" w:fill="FFFFFF"/>
        </w:rPr>
        <w:t>.</w:t>
      </w:r>
    </w:p>
    <w:p w14:paraId="6050BC3B" w14:textId="39F0607B" w:rsidR="00C05836" w:rsidRPr="005416AE" w:rsidRDefault="00C05836" w:rsidP="00115BA1">
      <w:pPr>
        <w:pStyle w:val="2"/>
      </w:pPr>
      <w:bookmarkStart w:id="12" w:name="_Toc136354834"/>
      <w:r>
        <w:t>1.</w:t>
      </w:r>
      <w:r w:rsidR="006443DB" w:rsidRPr="006443DB">
        <w:t>3</w:t>
      </w:r>
      <w:r w:rsidR="00B723D8">
        <w:t xml:space="preserve"> </w:t>
      </w:r>
      <w:r w:rsidR="006F4D88">
        <w:t>Классификация адаптации в организации, обоснованность</w:t>
      </w:r>
      <w:r w:rsidR="009F383B">
        <w:t xml:space="preserve"> адаптации</w:t>
      </w:r>
      <w:r w:rsidR="006F4D88">
        <w:t xml:space="preserve"> и измерени</w:t>
      </w:r>
      <w:r w:rsidR="008671E7">
        <w:t>е</w:t>
      </w:r>
      <w:r w:rsidR="005416AE">
        <w:t xml:space="preserve"> эффективности</w:t>
      </w:r>
      <w:bookmarkEnd w:id="12"/>
    </w:p>
    <w:p w14:paraId="14521A59" w14:textId="40BA9555" w:rsidR="005416AE" w:rsidRDefault="00A929EB" w:rsidP="005416AE">
      <w:r>
        <w:t>К</w:t>
      </w:r>
      <w:r w:rsidR="00CD1A46">
        <w:t xml:space="preserve">лассификация </w:t>
      </w:r>
      <w:r w:rsidR="00FF63E0" w:rsidRPr="00FF63E0">
        <w:t>адаптации</w:t>
      </w:r>
      <w:r>
        <w:t xml:space="preserve"> может быть проведена по принципам и критериям</w:t>
      </w:r>
      <w:r w:rsidR="00FF63E0" w:rsidRPr="00FF63E0">
        <w:t>, которые организаци</w:t>
      </w:r>
      <w:r w:rsidR="005416AE">
        <w:t>я</w:t>
      </w:r>
      <w:r w:rsidR="00FF63E0" w:rsidRPr="00FF63E0">
        <w:t xml:space="preserve"> мо</w:t>
      </w:r>
      <w:r w:rsidR="005416AE">
        <w:t>жет</w:t>
      </w:r>
      <w:r w:rsidR="00FF63E0" w:rsidRPr="00FF63E0">
        <w:t xml:space="preserve"> использовать, чтобы помочь новым сотрудникам </w:t>
      </w:r>
      <w:r w:rsidR="000F30D7">
        <w:t>приспособиться</w:t>
      </w:r>
      <w:r w:rsidR="00FF63E0" w:rsidRPr="00FF63E0">
        <w:t xml:space="preserve"> к своей новой роли и культуре компании. </w:t>
      </w:r>
    </w:p>
    <w:p w14:paraId="2CC985ED" w14:textId="076961D2" w:rsidR="00FF63E0" w:rsidRDefault="00A929EB" w:rsidP="00CD1A46">
      <w:r w:rsidRPr="00A929EB">
        <w:rPr>
          <w:bCs/>
        </w:rPr>
        <w:t>По характеру взаимодействия выделим формальную и неформальную адаптацию.</w:t>
      </w:r>
      <w:r>
        <w:rPr>
          <w:b/>
          <w:bCs/>
        </w:rPr>
        <w:t xml:space="preserve"> </w:t>
      </w:r>
      <w:r w:rsidR="00FF63E0" w:rsidRPr="00CD1A46">
        <w:rPr>
          <w:b/>
          <w:bCs/>
        </w:rPr>
        <w:t>Формальная адаптация</w:t>
      </w:r>
      <w:r>
        <w:rPr>
          <w:b/>
          <w:bCs/>
        </w:rPr>
        <w:t xml:space="preserve"> </w:t>
      </w:r>
      <w:r w:rsidR="001405DE">
        <w:rPr>
          <w:b/>
          <w:bCs/>
        </w:rPr>
        <w:t xml:space="preserve">персонала </w:t>
      </w:r>
      <w:r w:rsidR="005416AE">
        <w:t>является</w:t>
      </w:r>
      <w:r w:rsidR="00FF63E0" w:rsidRPr="00FF63E0">
        <w:t xml:space="preserve"> структурированны</w:t>
      </w:r>
      <w:r w:rsidR="005416AE">
        <w:t>м</w:t>
      </w:r>
      <w:r w:rsidR="00FF63E0" w:rsidRPr="00FF63E0">
        <w:t xml:space="preserve"> комплексны</w:t>
      </w:r>
      <w:r w:rsidR="005416AE">
        <w:t>м</w:t>
      </w:r>
      <w:r w:rsidR="00FF63E0" w:rsidRPr="00FF63E0">
        <w:t xml:space="preserve"> процесс</w:t>
      </w:r>
      <w:r w:rsidR="005416AE">
        <w:t>ом</w:t>
      </w:r>
      <w:r w:rsidR="00FF63E0" w:rsidRPr="00FF63E0">
        <w:t xml:space="preserve">, который обычно длится </w:t>
      </w:r>
      <w:r w:rsidR="005416AE">
        <w:t xml:space="preserve">от </w:t>
      </w:r>
      <w:r w:rsidR="00FF63E0" w:rsidRPr="00FF63E0">
        <w:t>нескольк</w:t>
      </w:r>
      <w:r w:rsidR="005416AE">
        <w:t>их</w:t>
      </w:r>
      <w:r w:rsidR="00FF63E0" w:rsidRPr="00FF63E0">
        <w:t xml:space="preserve"> недель </w:t>
      </w:r>
      <w:r w:rsidR="005416AE">
        <w:t xml:space="preserve">до </w:t>
      </w:r>
      <w:r w:rsidR="00FF63E0" w:rsidRPr="00FF63E0">
        <w:t>месяцев. Он</w:t>
      </w:r>
      <w:r w:rsidR="005416AE">
        <w:t xml:space="preserve">а </w:t>
      </w:r>
      <w:r w:rsidR="00FF63E0" w:rsidRPr="00FF63E0">
        <w:t>включает в себя сочетание ознакомительных занятий</w:t>
      </w:r>
      <w:r w:rsidR="005416AE">
        <w:t xml:space="preserve"> и тренингов,</w:t>
      </w:r>
      <w:r w:rsidR="00FF63E0" w:rsidRPr="00FF63E0">
        <w:t xml:space="preserve"> обуч</w:t>
      </w:r>
      <w:r w:rsidR="005416AE">
        <w:t>ающих сотрудника</w:t>
      </w:r>
      <w:r>
        <w:t xml:space="preserve"> </w:t>
      </w:r>
      <w:r w:rsidR="005416AE">
        <w:t>выполнять к</w:t>
      </w:r>
      <w:r w:rsidR="00FF63E0" w:rsidRPr="00FF63E0">
        <w:t>онкретны</w:t>
      </w:r>
      <w:r w:rsidR="005416AE">
        <w:t>е</w:t>
      </w:r>
      <w:r w:rsidR="00FF63E0" w:rsidRPr="00FF63E0">
        <w:t xml:space="preserve"> рабочи</w:t>
      </w:r>
      <w:r w:rsidR="005416AE">
        <w:t>е</w:t>
      </w:r>
      <w:r w:rsidR="00FF63E0" w:rsidRPr="00FF63E0">
        <w:t xml:space="preserve"> задач</w:t>
      </w:r>
      <w:r w:rsidR="005416AE">
        <w:t>и</w:t>
      </w:r>
      <w:r w:rsidR="00FF63E0" w:rsidRPr="00FF63E0">
        <w:t xml:space="preserve"> и </w:t>
      </w:r>
      <w:r w:rsidR="005416AE">
        <w:t>направлена на</w:t>
      </w:r>
      <w:r w:rsidR="003C5A43">
        <w:t xml:space="preserve"> овлад</w:t>
      </w:r>
      <w:r w:rsidR="005416AE">
        <w:t>евание</w:t>
      </w:r>
      <w:r w:rsidR="00FF63E0" w:rsidRPr="00FF63E0">
        <w:t xml:space="preserve"> знаниями</w:t>
      </w:r>
      <w:r w:rsidR="005416AE">
        <w:t>, умениями и</w:t>
      </w:r>
      <w:r w:rsidR="00FF63E0" w:rsidRPr="00FF63E0">
        <w:t xml:space="preserve"> навыками </w:t>
      </w:r>
      <w:r w:rsidR="00CD1A46">
        <w:t>новичков с целью</w:t>
      </w:r>
      <w:r w:rsidR="00FF63E0" w:rsidRPr="00FF63E0">
        <w:t xml:space="preserve"> достижения успеха в своей новой роли.</w:t>
      </w:r>
      <w:r w:rsidR="00CD1A46">
        <w:t xml:space="preserve"> </w:t>
      </w:r>
      <w:r w:rsidRPr="00A929EB">
        <w:rPr>
          <w:b/>
        </w:rPr>
        <w:t>Н</w:t>
      </w:r>
      <w:r w:rsidR="00FF63E0" w:rsidRPr="00CD1A46">
        <w:rPr>
          <w:b/>
          <w:bCs/>
        </w:rPr>
        <w:t>еформальная адаптация</w:t>
      </w:r>
      <w:r w:rsidR="001405DE">
        <w:rPr>
          <w:b/>
          <w:bCs/>
        </w:rPr>
        <w:t xml:space="preserve"> персонала</w:t>
      </w:r>
      <w:r>
        <w:rPr>
          <w:b/>
          <w:bCs/>
        </w:rPr>
        <w:t xml:space="preserve"> </w:t>
      </w:r>
      <w:r w:rsidR="00CD1A46">
        <w:t xml:space="preserve"> представляет собой </w:t>
      </w:r>
      <w:r w:rsidR="00FF63E0" w:rsidRPr="00FF63E0">
        <w:t>менее структурированный</w:t>
      </w:r>
      <w:r>
        <w:t xml:space="preserve"> процесс</w:t>
      </w:r>
      <w:r w:rsidR="00FF63E0" w:rsidRPr="00FF63E0">
        <w:t xml:space="preserve">, который </w:t>
      </w:r>
      <w:r w:rsidR="00CD1A46">
        <w:t>заключается в</w:t>
      </w:r>
      <w:r w:rsidR="00FF63E0" w:rsidRPr="00FF63E0">
        <w:t xml:space="preserve"> неформально</w:t>
      </w:r>
      <w:r w:rsidR="00CD1A46">
        <w:t>м</w:t>
      </w:r>
      <w:r w:rsidR="00FF63E0" w:rsidRPr="00FF63E0">
        <w:t xml:space="preserve"> взаимодействи</w:t>
      </w:r>
      <w:r w:rsidR="00CD1A46">
        <w:t>и</w:t>
      </w:r>
      <w:r w:rsidR="00FF63E0" w:rsidRPr="00FF63E0">
        <w:t xml:space="preserve"> между новыми сотрудниками и </w:t>
      </w:r>
      <w:r w:rsidR="00CD1A46">
        <w:t>их</w:t>
      </w:r>
      <w:r w:rsidR="00FF63E0" w:rsidRPr="00FF63E0">
        <w:t xml:space="preserve"> коллегами. </w:t>
      </w:r>
      <w:r w:rsidR="00CD1A46">
        <w:t xml:space="preserve">Примерами неформальной адаптации </w:t>
      </w:r>
      <w:r w:rsidR="00FF63E0" w:rsidRPr="00FF63E0">
        <w:t>могут быть встречи за кофе</w:t>
      </w:r>
      <w:r w:rsidR="00CD1A46">
        <w:t>, организованные инициативными сотрудниками</w:t>
      </w:r>
      <w:r w:rsidR="00FF63E0" w:rsidRPr="00FF63E0">
        <w:t xml:space="preserve">, </w:t>
      </w:r>
      <w:r w:rsidR="00CD1A46">
        <w:t>добровольная помощь новичку и поддержка</w:t>
      </w:r>
      <w:r w:rsidR="00FF63E0" w:rsidRPr="00FF63E0">
        <w:t>.</w:t>
      </w:r>
    </w:p>
    <w:p w14:paraId="4A239469" w14:textId="77777777" w:rsidR="00DA5CF3" w:rsidRDefault="00A929EB" w:rsidP="00DA5CF3">
      <w:r>
        <w:t xml:space="preserve">По форме взаимодействия с новым сотрудником </w:t>
      </w:r>
      <w:r w:rsidR="00233A4C">
        <w:t>а</w:t>
      </w:r>
      <w:r w:rsidR="00CD1A46">
        <w:t xml:space="preserve">даптация </w:t>
      </w:r>
      <w:r w:rsidR="000B7802">
        <w:t xml:space="preserve">может проходить как </w:t>
      </w:r>
      <w:r w:rsidR="002B70FE" w:rsidRPr="00233A4C">
        <w:rPr>
          <w:bCs/>
        </w:rPr>
        <w:t>удаленно</w:t>
      </w:r>
      <w:r w:rsidR="00233A4C" w:rsidRPr="00233A4C">
        <w:rPr>
          <w:bCs/>
        </w:rPr>
        <w:t xml:space="preserve"> </w:t>
      </w:r>
      <w:r w:rsidR="000566A6" w:rsidRPr="000566A6">
        <w:t>в</w:t>
      </w:r>
      <w:r w:rsidR="000566A6">
        <w:rPr>
          <w:b/>
          <w:bCs/>
        </w:rPr>
        <w:t xml:space="preserve"> онлайн </w:t>
      </w:r>
      <w:r w:rsidR="000566A6" w:rsidRPr="000566A6">
        <w:t>формате</w:t>
      </w:r>
      <w:r w:rsidR="000B7802">
        <w:t xml:space="preserve">, так </w:t>
      </w:r>
      <w:r w:rsidR="002B70FE">
        <w:t xml:space="preserve">и </w:t>
      </w:r>
      <w:r w:rsidR="000B7802" w:rsidRPr="000B7802">
        <w:rPr>
          <w:b/>
          <w:bCs/>
        </w:rPr>
        <w:t>офлайн</w:t>
      </w:r>
      <w:r w:rsidR="00CD1A46">
        <w:t xml:space="preserve"> в офисе. </w:t>
      </w:r>
      <w:r w:rsidR="00DA5CF3">
        <w:t>При о</w:t>
      </w:r>
      <w:r w:rsidR="0012359C" w:rsidRPr="0012359C">
        <w:t>нлайн-адаптаци</w:t>
      </w:r>
      <w:r w:rsidR="00841AB5">
        <w:t>и</w:t>
      </w:r>
      <w:r w:rsidR="00DA5CF3">
        <w:t xml:space="preserve"> компания </w:t>
      </w:r>
      <w:r w:rsidR="000566A6">
        <w:t>взаимодействует с</w:t>
      </w:r>
      <w:r w:rsidR="00DA5CF3">
        <w:t xml:space="preserve"> новым сотруднико</w:t>
      </w:r>
      <w:r w:rsidR="000566A6">
        <w:t>м</w:t>
      </w:r>
      <w:r w:rsidR="00DA5CF3">
        <w:t xml:space="preserve"> преимущественно или полностью онлайн</w:t>
      </w:r>
      <w:r w:rsidR="000566A6">
        <w:t>, поэтому требуется информационно-техническо</w:t>
      </w:r>
      <w:r w:rsidR="00841AB5">
        <w:t xml:space="preserve">е </w:t>
      </w:r>
      <w:r w:rsidR="000566A6">
        <w:t>обеспечени</w:t>
      </w:r>
      <w:r w:rsidR="00841AB5">
        <w:t>е для ее организации</w:t>
      </w:r>
      <w:r w:rsidR="002C3165">
        <w:t>. Так</w:t>
      </w:r>
      <w:r w:rsidR="000566A6">
        <w:t xml:space="preserve"> личные встречи </w:t>
      </w:r>
      <w:r w:rsidR="00D12E93">
        <w:t xml:space="preserve">внутри компании </w:t>
      </w:r>
      <w:r w:rsidR="000566A6">
        <w:t xml:space="preserve">заменяются видеоконференциями в </w:t>
      </w:r>
      <w:r w:rsidR="000566A6">
        <w:rPr>
          <w:lang w:val="en-US"/>
        </w:rPr>
        <w:t>Zoom</w:t>
      </w:r>
      <w:r w:rsidR="000566A6" w:rsidRPr="000566A6">
        <w:t xml:space="preserve">, </w:t>
      </w:r>
      <w:r w:rsidR="002C3165">
        <w:t xml:space="preserve">а </w:t>
      </w:r>
      <w:proofErr w:type="spellStart"/>
      <w:r w:rsidR="002C3165">
        <w:t>тимбилдинги</w:t>
      </w:r>
      <w:proofErr w:type="spellEnd"/>
      <w:r w:rsidR="002C3165">
        <w:t xml:space="preserve"> и корпоративные мероприятия </w:t>
      </w:r>
      <w:r w:rsidR="00D12E93">
        <w:t>замещаются</w:t>
      </w:r>
      <w:r w:rsidR="002C3165">
        <w:t xml:space="preserve"> онлайн-игр</w:t>
      </w:r>
      <w:r w:rsidR="00D12E93">
        <w:t>ами</w:t>
      </w:r>
      <w:r w:rsidR="002C3165">
        <w:t>.</w:t>
      </w:r>
      <w:r w:rsidR="000566A6">
        <w:t xml:space="preserve"> Ниже представлена таблица со сравнением онлайн и офлайн адаптации.</w:t>
      </w:r>
    </w:p>
    <w:p w14:paraId="52016CA4" w14:textId="7172965F" w:rsidR="002B70FE" w:rsidRDefault="002B70FE" w:rsidP="00DA5CF3">
      <w:pPr>
        <w:pStyle w:val="a0"/>
      </w:pPr>
      <w:r>
        <w:t xml:space="preserve">Сравнение онлайн и офлайн адаптации </w:t>
      </w:r>
      <w:r w:rsidR="001405DE">
        <w:t xml:space="preserve">персонала </w:t>
      </w:r>
      <w:r>
        <w:t xml:space="preserve">компанией </w:t>
      </w:r>
      <w:proofErr w:type="spellStart"/>
      <w:r>
        <w:rPr>
          <w:lang w:val="en-US"/>
        </w:rPr>
        <w:t>Hurma</w:t>
      </w:r>
      <w:proofErr w:type="spellEnd"/>
      <w:r w:rsidR="00DA5CF3">
        <w:rPr>
          <w:rStyle w:val="af9"/>
          <w:lang w:val="en-US"/>
        </w:rPr>
        <w:footnoteReference w:id="54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70FE" w14:paraId="6E94A44F" w14:textId="77777777" w:rsidTr="002B70FE">
        <w:tc>
          <w:tcPr>
            <w:tcW w:w="3190" w:type="dxa"/>
          </w:tcPr>
          <w:p w14:paraId="1BB1AA05" w14:textId="77777777" w:rsidR="002B70FE" w:rsidRDefault="002B70FE" w:rsidP="002B70FE">
            <w:pPr>
              <w:pStyle w:val="ab"/>
            </w:pPr>
            <w:r>
              <w:t>Действие</w:t>
            </w:r>
          </w:p>
        </w:tc>
        <w:tc>
          <w:tcPr>
            <w:tcW w:w="3190" w:type="dxa"/>
          </w:tcPr>
          <w:p w14:paraId="09D43E83" w14:textId="77777777" w:rsidR="002B70FE" w:rsidRDefault="002B70FE" w:rsidP="002B70FE">
            <w:pPr>
              <w:pStyle w:val="ab"/>
            </w:pPr>
            <w:r>
              <w:t>Адаптация в офисе</w:t>
            </w:r>
          </w:p>
        </w:tc>
        <w:tc>
          <w:tcPr>
            <w:tcW w:w="3191" w:type="dxa"/>
          </w:tcPr>
          <w:p w14:paraId="2E6EE003" w14:textId="77777777" w:rsidR="002B70FE" w:rsidRDefault="002B70FE" w:rsidP="002B70FE">
            <w:pPr>
              <w:pStyle w:val="ab"/>
            </w:pPr>
            <w:r>
              <w:t>Удаленная адаптация</w:t>
            </w:r>
          </w:p>
        </w:tc>
      </w:tr>
      <w:tr w:rsidR="002B70FE" w14:paraId="120EE976" w14:textId="77777777" w:rsidTr="002B70FE">
        <w:tc>
          <w:tcPr>
            <w:tcW w:w="3190" w:type="dxa"/>
          </w:tcPr>
          <w:p w14:paraId="57706701" w14:textId="77777777" w:rsidR="002B70FE" w:rsidRDefault="002B70FE" w:rsidP="002B70FE">
            <w:pPr>
              <w:pStyle w:val="ac"/>
            </w:pPr>
            <w:r>
              <w:t xml:space="preserve">Знакомство с компанией и </w:t>
            </w:r>
            <w:r>
              <w:lastRenderedPageBreak/>
              <w:t>руководством</w:t>
            </w:r>
          </w:p>
        </w:tc>
        <w:tc>
          <w:tcPr>
            <w:tcW w:w="3190" w:type="dxa"/>
          </w:tcPr>
          <w:p w14:paraId="0E2C7865" w14:textId="77777777" w:rsidR="002B70FE" w:rsidRDefault="002B70FE" w:rsidP="002B70FE">
            <w:pPr>
              <w:pStyle w:val="ac"/>
            </w:pPr>
            <w:r>
              <w:lastRenderedPageBreak/>
              <w:t xml:space="preserve">Встреча в офисе, экскурсия по </w:t>
            </w:r>
            <w:r>
              <w:lastRenderedPageBreak/>
              <w:t>офису и знакомство с отделами</w:t>
            </w:r>
          </w:p>
        </w:tc>
        <w:tc>
          <w:tcPr>
            <w:tcW w:w="3191" w:type="dxa"/>
          </w:tcPr>
          <w:p w14:paraId="5B1364CD" w14:textId="77777777" w:rsidR="002B70FE" w:rsidRDefault="002B70FE" w:rsidP="002B70FE">
            <w:pPr>
              <w:pStyle w:val="ac"/>
            </w:pPr>
            <w:r>
              <w:lastRenderedPageBreak/>
              <w:t>Онлайн-встречи</w:t>
            </w:r>
          </w:p>
        </w:tc>
      </w:tr>
      <w:tr w:rsidR="002B70FE" w14:paraId="658BDB82" w14:textId="77777777" w:rsidTr="002B70FE">
        <w:tc>
          <w:tcPr>
            <w:tcW w:w="3190" w:type="dxa"/>
          </w:tcPr>
          <w:p w14:paraId="611F174D" w14:textId="77777777" w:rsidR="002B70FE" w:rsidRDefault="002B70FE" w:rsidP="002B70FE">
            <w:pPr>
              <w:pStyle w:val="ac"/>
            </w:pPr>
            <w:r>
              <w:t>Знакомство с командой</w:t>
            </w:r>
          </w:p>
        </w:tc>
        <w:tc>
          <w:tcPr>
            <w:tcW w:w="3190" w:type="dxa"/>
          </w:tcPr>
          <w:p w14:paraId="00CDD119" w14:textId="77777777" w:rsidR="002B70FE" w:rsidRDefault="002B70FE" w:rsidP="002B70FE">
            <w:pPr>
              <w:pStyle w:val="ac"/>
            </w:pPr>
            <w:r>
              <w:t>Личное общение и командный дух</w:t>
            </w:r>
          </w:p>
        </w:tc>
        <w:tc>
          <w:tcPr>
            <w:tcW w:w="3191" w:type="dxa"/>
          </w:tcPr>
          <w:p w14:paraId="72DB63AD" w14:textId="77777777" w:rsidR="002B70FE" w:rsidRDefault="002B70FE" w:rsidP="002B70FE">
            <w:pPr>
              <w:pStyle w:val="ac"/>
            </w:pPr>
            <w:r>
              <w:t>Онлайн-встречи</w:t>
            </w:r>
          </w:p>
        </w:tc>
      </w:tr>
      <w:tr w:rsidR="002B70FE" w14:paraId="1BFF5FAD" w14:textId="77777777" w:rsidTr="002B70FE">
        <w:tc>
          <w:tcPr>
            <w:tcW w:w="3190" w:type="dxa"/>
          </w:tcPr>
          <w:p w14:paraId="4170F2C0" w14:textId="77777777" w:rsidR="002B70FE" w:rsidRDefault="002B70FE" w:rsidP="002B70FE">
            <w:pPr>
              <w:pStyle w:val="ac"/>
            </w:pPr>
            <w:r>
              <w:t>Подписание договора</w:t>
            </w:r>
          </w:p>
        </w:tc>
        <w:tc>
          <w:tcPr>
            <w:tcW w:w="3190" w:type="dxa"/>
          </w:tcPr>
          <w:p w14:paraId="251D9880" w14:textId="77777777" w:rsidR="002B70FE" w:rsidRDefault="002B70FE" w:rsidP="002B70FE">
            <w:pPr>
              <w:pStyle w:val="ac"/>
            </w:pPr>
            <w:r>
              <w:t>Физический документ, который можно полистать</w:t>
            </w:r>
          </w:p>
        </w:tc>
        <w:tc>
          <w:tcPr>
            <w:tcW w:w="3191" w:type="dxa"/>
          </w:tcPr>
          <w:p w14:paraId="7B703DCA" w14:textId="77777777" w:rsidR="002B70FE" w:rsidRDefault="002B70FE" w:rsidP="002B70FE">
            <w:pPr>
              <w:pStyle w:val="ac"/>
            </w:pPr>
            <w:r>
              <w:t>Онлайн с помощью ЭЦП</w:t>
            </w:r>
          </w:p>
        </w:tc>
      </w:tr>
      <w:tr w:rsidR="002B70FE" w14:paraId="481486BA" w14:textId="77777777" w:rsidTr="002B70FE">
        <w:tc>
          <w:tcPr>
            <w:tcW w:w="3190" w:type="dxa"/>
          </w:tcPr>
          <w:p w14:paraId="2F063BE7" w14:textId="77777777" w:rsidR="002B70FE" w:rsidRDefault="002B70FE" w:rsidP="002B70FE">
            <w:pPr>
              <w:pStyle w:val="ac"/>
            </w:pPr>
            <w:r>
              <w:t>Встречи</w:t>
            </w:r>
          </w:p>
        </w:tc>
        <w:tc>
          <w:tcPr>
            <w:tcW w:w="3190" w:type="dxa"/>
          </w:tcPr>
          <w:p w14:paraId="1D34CE68" w14:textId="77777777" w:rsidR="002B70FE" w:rsidRPr="002B70FE" w:rsidRDefault="002B70FE" w:rsidP="002B70FE">
            <w:pPr>
              <w:pStyle w:val="ac"/>
            </w:pPr>
            <w:r>
              <w:t xml:space="preserve">1 на 1 с </w:t>
            </w:r>
            <w:r>
              <w:rPr>
                <w:lang w:val="en-US"/>
              </w:rPr>
              <w:t>HR</w:t>
            </w:r>
            <w:r>
              <w:t>за чашкой кофе</w:t>
            </w:r>
          </w:p>
        </w:tc>
        <w:tc>
          <w:tcPr>
            <w:tcW w:w="3191" w:type="dxa"/>
          </w:tcPr>
          <w:p w14:paraId="0DDF3C2F" w14:textId="4E206711" w:rsidR="002B70FE" w:rsidRDefault="002B70FE" w:rsidP="002B70FE">
            <w:pPr>
              <w:pStyle w:val="ac"/>
            </w:pPr>
            <w:r>
              <w:t>Онлайн-звонок</w:t>
            </w:r>
          </w:p>
        </w:tc>
      </w:tr>
      <w:tr w:rsidR="002B70FE" w14:paraId="3AED3EFE" w14:textId="77777777" w:rsidTr="002B70FE">
        <w:tc>
          <w:tcPr>
            <w:tcW w:w="3190" w:type="dxa"/>
          </w:tcPr>
          <w:p w14:paraId="56817B7D" w14:textId="77777777" w:rsidR="002B70FE" w:rsidRDefault="002B70FE" w:rsidP="002B70FE">
            <w:pPr>
              <w:pStyle w:val="ac"/>
            </w:pPr>
            <w:proofErr w:type="spellStart"/>
            <w:r>
              <w:t>Тимбилдинги</w:t>
            </w:r>
            <w:proofErr w:type="spellEnd"/>
            <w:r>
              <w:t xml:space="preserve"> и корпоративы</w:t>
            </w:r>
          </w:p>
        </w:tc>
        <w:tc>
          <w:tcPr>
            <w:tcW w:w="3190" w:type="dxa"/>
          </w:tcPr>
          <w:p w14:paraId="406B5628" w14:textId="77777777" w:rsidR="002B70FE" w:rsidRDefault="002B70FE" w:rsidP="002B70FE">
            <w:pPr>
              <w:pStyle w:val="ac"/>
            </w:pPr>
            <w:r>
              <w:t>Общение и приятная атмосфера</w:t>
            </w:r>
          </w:p>
        </w:tc>
        <w:tc>
          <w:tcPr>
            <w:tcW w:w="3191" w:type="dxa"/>
          </w:tcPr>
          <w:p w14:paraId="70D51E03" w14:textId="77777777" w:rsidR="002B70FE" w:rsidRDefault="002B70FE" w:rsidP="002B70FE">
            <w:pPr>
              <w:pStyle w:val="ac"/>
            </w:pPr>
            <w:r>
              <w:t>Игры онлайн</w:t>
            </w:r>
          </w:p>
        </w:tc>
      </w:tr>
    </w:tbl>
    <w:p w14:paraId="3A967150" w14:textId="54FE360A" w:rsidR="00DA5CF3" w:rsidRDefault="005E1E98" w:rsidP="005E1E98">
      <w:pPr>
        <w:pStyle w:val="a"/>
        <w:numPr>
          <w:ilvl w:val="0"/>
          <w:numId w:val="0"/>
        </w:numPr>
        <w:ind w:left="709"/>
        <w:jc w:val="left"/>
      </w:pPr>
      <w:r w:rsidRPr="005E1E98">
        <w:rPr>
          <w:b/>
          <w:bCs/>
          <w:i w:val="0"/>
          <w:iCs/>
        </w:rPr>
        <w:t>Источник:</w:t>
      </w:r>
      <w:r>
        <w:rPr>
          <w:b/>
          <w:bCs/>
          <w:i w:val="0"/>
          <w:iCs/>
          <w:lang w:val="en-US"/>
        </w:rPr>
        <w:t xml:space="preserve"> </w:t>
      </w:r>
      <w:r w:rsidRPr="005E1E98">
        <w:rPr>
          <w:b/>
          <w:bCs/>
          <w:i w:val="0"/>
          <w:iCs/>
        </w:rPr>
        <w:t>[</w:t>
      </w:r>
      <w:proofErr w:type="spellStart"/>
      <w:r w:rsidRPr="005E1E98">
        <w:rPr>
          <w:b/>
          <w:bCs/>
          <w:i w:val="0"/>
          <w:iCs/>
          <w:lang w:val="en-US"/>
        </w:rPr>
        <w:t>H</w:t>
      </w:r>
      <w:r>
        <w:rPr>
          <w:b/>
          <w:bCs/>
          <w:i w:val="0"/>
          <w:iCs/>
          <w:lang w:val="en-US"/>
        </w:rPr>
        <w:t>urma</w:t>
      </w:r>
      <w:proofErr w:type="spellEnd"/>
      <w:r w:rsidRPr="005E1E98">
        <w:rPr>
          <w:b/>
          <w:bCs/>
          <w:i w:val="0"/>
          <w:iCs/>
        </w:rPr>
        <w:t>]</w:t>
      </w:r>
    </w:p>
    <w:p w14:paraId="3885D823" w14:textId="7E3AA481" w:rsidR="00742C34" w:rsidRDefault="00D12E93" w:rsidP="00E60DF5">
      <w:r>
        <w:t xml:space="preserve">В настоящее время большой популярностью пользуются автоматизированные платформы для адаптации сотрудников, которые удобно применять </w:t>
      </w:r>
      <w:r w:rsidR="009F383B">
        <w:t>как</w:t>
      </w:r>
      <w:r>
        <w:t xml:space="preserve"> онлайн,</w:t>
      </w:r>
      <w:r w:rsidR="009F383B">
        <w:t xml:space="preserve"> так</w:t>
      </w:r>
      <w:r>
        <w:t xml:space="preserve"> и офлайн. </w:t>
      </w:r>
      <w:r w:rsidR="00DA5CF3" w:rsidRPr="0012359C">
        <w:t xml:space="preserve">Обычно </w:t>
      </w:r>
      <w:r>
        <w:t xml:space="preserve">адаптация </w:t>
      </w:r>
      <w:r w:rsidR="001405DE">
        <w:t xml:space="preserve">персонала </w:t>
      </w:r>
      <w:r>
        <w:t>с помощью онлайн-платформы</w:t>
      </w:r>
      <w:r w:rsidR="00DA5CF3" w:rsidRPr="0012359C">
        <w:t xml:space="preserve"> включает в себя серию модулей для самостоятельного изучения</w:t>
      </w:r>
      <w:r>
        <w:t xml:space="preserve"> с элементами геймификации для лучшего усвоения</w:t>
      </w:r>
      <w:r w:rsidR="00DA5CF3" w:rsidRPr="0012359C">
        <w:t>, которые охватывают важную информацию о компании, ее политике и роли нового сотрудника</w:t>
      </w:r>
      <w:r>
        <w:rPr>
          <w:rStyle w:val="af9"/>
        </w:rPr>
        <w:footnoteReference w:id="55"/>
      </w:r>
      <w:r w:rsidR="00CF0E05">
        <w:t>.</w:t>
      </w:r>
    </w:p>
    <w:p w14:paraId="01C19AE6" w14:textId="7D158EFE" w:rsidR="00A150B7" w:rsidRDefault="0012359C" w:rsidP="00640435">
      <w:r w:rsidRPr="0012359C">
        <w:t>Адаптаци</w:t>
      </w:r>
      <w:r w:rsidR="00742C34">
        <w:t xml:space="preserve">ю можно классифицировать по </w:t>
      </w:r>
      <w:r w:rsidR="00E60DF5">
        <w:t>масштабу и разделить на адаптацию</w:t>
      </w:r>
      <w:r w:rsidR="00233A4C">
        <w:t xml:space="preserve"> </w:t>
      </w:r>
      <w:r w:rsidR="003C5A43">
        <w:t>внутри</w:t>
      </w:r>
      <w:r w:rsidR="00CA4994">
        <w:t xml:space="preserve"> </w:t>
      </w:r>
      <w:r w:rsidRPr="0012359C">
        <w:t>отдела</w:t>
      </w:r>
      <w:r w:rsidR="00E60DF5">
        <w:t>, кросс-функциональную и глобальную.</w:t>
      </w:r>
      <w:r w:rsidR="00233A4C">
        <w:t xml:space="preserve"> </w:t>
      </w:r>
      <w:r w:rsidR="00E60DF5">
        <w:t xml:space="preserve">Адаптация </w:t>
      </w:r>
      <w:r w:rsidR="001405DE">
        <w:t xml:space="preserve">персонала </w:t>
      </w:r>
      <w:r w:rsidR="00E60DF5">
        <w:t>внутри</w:t>
      </w:r>
      <w:r w:rsidR="003C5A43">
        <w:t xml:space="preserve"> подразделения компании</w:t>
      </w:r>
      <w:r w:rsidR="001405DE">
        <w:t xml:space="preserve"> </w:t>
      </w:r>
      <w:r w:rsidRPr="0012359C">
        <w:t>— это форма адаптации, специфичная для конкретного отдела</w:t>
      </w:r>
      <w:r w:rsidR="00952060">
        <w:t xml:space="preserve"> или</w:t>
      </w:r>
      <w:r w:rsidRPr="0012359C">
        <w:t xml:space="preserve"> команды</w:t>
      </w:r>
      <w:r w:rsidR="00952060">
        <w:t xml:space="preserve">, </w:t>
      </w:r>
      <w:r w:rsidR="001010D8">
        <w:t>цель которой</w:t>
      </w:r>
      <w:r w:rsidR="00233A4C">
        <w:t xml:space="preserve"> </w:t>
      </w:r>
      <w:r w:rsidR="00952060">
        <w:t>помочь</w:t>
      </w:r>
      <w:r w:rsidRPr="0012359C">
        <w:t xml:space="preserve"> новым сотрудникам</w:t>
      </w:r>
      <w:r w:rsidR="00952060">
        <w:t xml:space="preserve"> влиться в коллектив,</w:t>
      </w:r>
      <w:r w:rsidRPr="0012359C">
        <w:t xml:space="preserve"> познакомиться с уникальной культурой, процессами и практиками своего отдела, а также наладить отношения со своими коллегами</w:t>
      </w:r>
      <w:r w:rsidR="00952060">
        <w:t xml:space="preserve"> и стать полноценным членом команды</w:t>
      </w:r>
      <w:r w:rsidRPr="0012359C">
        <w:t>.</w:t>
      </w:r>
      <w:r w:rsidR="00233A4C">
        <w:t xml:space="preserve"> </w:t>
      </w:r>
      <w:r w:rsidRPr="0012359C">
        <w:t xml:space="preserve">Кросс-функциональная адаптация </w:t>
      </w:r>
      <w:r w:rsidR="001010D8">
        <w:t>позволяет</w:t>
      </w:r>
      <w:r w:rsidRPr="0012359C">
        <w:t xml:space="preserve"> новым сотрудникам получить более широкое представление об организации в целом и наладить отношения с коллегами за пределами их непосредственной команды.</w:t>
      </w:r>
      <w:r w:rsidR="00233A4C">
        <w:t xml:space="preserve"> </w:t>
      </w:r>
      <w:r w:rsidRPr="0012359C">
        <w:t xml:space="preserve">Глобальная адаптация </w:t>
      </w:r>
      <w:r w:rsidR="001405DE">
        <w:t xml:space="preserve">персонала </w:t>
      </w:r>
      <w:r w:rsidRPr="0012359C">
        <w:t>предназначен</w:t>
      </w:r>
      <w:r w:rsidR="00640435">
        <w:t>а</w:t>
      </w:r>
      <w:r w:rsidRPr="0012359C">
        <w:t xml:space="preserve"> для сотрудников, </w:t>
      </w:r>
      <w:r w:rsidR="00640435">
        <w:t>присоединившихся</w:t>
      </w:r>
      <w:r w:rsidRPr="0012359C">
        <w:t xml:space="preserve"> к организации из другой страны или </w:t>
      </w:r>
      <w:r w:rsidR="00640435">
        <w:t>начавших работать</w:t>
      </w:r>
      <w:r w:rsidRPr="0012359C">
        <w:t xml:space="preserve"> в другой стране в качестве</w:t>
      </w:r>
      <w:r w:rsidR="00640435">
        <w:t xml:space="preserve"> </w:t>
      </w:r>
      <w:proofErr w:type="spellStart"/>
      <w:r w:rsidR="00640435">
        <w:t>релоканта</w:t>
      </w:r>
      <w:proofErr w:type="spellEnd"/>
      <w:r w:rsidRPr="0012359C">
        <w:t>.</w:t>
      </w:r>
      <w:r w:rsidR="00640435">
        <w:t xml:space="preserve"> Глобальная адаптация</w:t>
      </w:r>
      <w:r w:rsidRPr="0012359C">
        <w:t xml:space="preserve"> </w:t>
      </w:r>
      <w:r w:rsidR="001405DE">
        <w:t xml:space="preserve">персонала </w:t>
      </w:r>
      <w:r w:rsidRPr="0012359C">
        <w:t>включает в себя культурное обучение, языковую подготовку</w:t>
      </w:r>
      <w:r w:rsidR="00640435">
        <w:t xml:space="preserve">, </w:t>
      </w:r>
      <w:r w:rsidRPr="0012359C">
        <w:t>помощь с визовыми и миграционными требованиями</w:t>
      </w:r>
      <w:r w:rsidR="00640435">
        <w:t>.</w:t>
      </w:r>
    </w:p>
    <w:p w14:paraId="7B601768" w14:textId="77777777" w:rsidR="00640435" w:rsidRDefault="00640435" w:rsidP="00640435"/>
    <w:p w14:paraId="306EF748" w14:textId="77777777" w:rsidR="00A150B7" w:rsidRPr="00BB50E3" w:rsidRDefault="00E6150B" w:rsidP="00A150B7">
      <w:pPr>
        <w:rPr>
          <w:b/>
          <w:bCs/>
        </w:rPr>
      </w:pPr>
      <w:r>
        <w:rPr>
          <w:b/>
          <w:bCs/>
        </w:rPr>
        <w:t>Обоснованность и причины</w:t>
      </w:r>
      <w:r w:rsidR="00233A4C">
        <w:rPr>
          <w:b/>
          <w:bCs/>
        </w:rPr>
        <w:t xml:space="preserve"> </w:t>
      </w:r>
      <w:r w:rsidR="005D50A6">
        <w:rPr>
          <w:b/>
          <w:bCs/>
        </w:rPr>
        <w:t>проведения</w:t>
      </w:r>
      <w:r w:rsidR="00A150B7" w:rsidRPr="00BB50E3">
        <w:rPr>
          <w:b/>
          <w:bCs/>
        </w:rPr>
        <w:t xml:space="preserve"> адаптации</w:t>
      </w:r>
    </w:p>
    <w:p w14:paraId="2C11515C" w14:textId="3EA61C8B" w:rsidR="008B7B8F" w:rsidRDefault="00A150B7" w:rsidP="008B7B8F">
      <w:r w:rsidRPr="005961E2">
        <w:t>Адаптация</w:t>
      </w:r>
      <w:r w:rsidR="001405DE">
        <w:t xml:space="preserve"> персонала</w:t>
      </w:r>
      <w:r w:rsidRPr="005961E2">
        <w:t xml:space="preserve"> — критически важный</w:t>
      </w:r>
      <w:r w:rsidRPr="00A150B7">
        <w:t xml:space="preserve"> процесс для любой компании, поскольку он</w:t>
      </w:r>
      <w:r w:rsidR="00137978">
        <w:t>а</w:t>
      </w:r>
      <w:r w:rsidRPr="00A150B7">
        <w:t xml:space="preserve"> закладывает основу для успе</w:t>
      </w:r>
      <w:r w:rsidR="00A825A1">
        <w:t xml:space="preserve">шной работы </w:t>
      </w:r>
      <w:r w:rsidR="00924EB1">
        <w:t>прибывшего сотрудника</w:t>
      </w:r>
      <w:r w:rsidRPr="00A150B7">
        <w:t xml:space="preserve"> в </w:t>
      </w:r>
      <w:r w:rsidR="00A825A1">
        <w:t>новой</w:t>
      </w:r>
      <w:r w:rsidRPr="00A150B7">
        <w:t xml:space="preserve"> роли</w:t>
      </w:r>
      <w:r w:rsidR="00560E27">
        <w:t xml:space="preserve"> и </w:t>
      </w:r>
      <w:r w:rsidR="00560E27" w:rsidRPr="008B7B8F">
        <w:rPr>
          <w:b/>
          <w:bCs/>
        </w:rPr>
        <w:t>снижает издержки</w:t>
      </w:r>
      <w:r w:rsidR="00560E27">
        <w:t xml:space="preserve"> компании</w:t>
      </w:r>
      <w:r w:rsidR="008B7B8F">
        <w:t>, так как помогает</w:t>
      </w:r>
      <w:r w:rsidR="008B7B8F" w:rsidRPr="00A825A1">
        <w:t xml:space="preserve"> сократить </w:t>
      </w:r>
      <w:r w:rsidR="008B7B8F">
        <w:t xml:space="preserve">дорогостояще </w:t>
      </w:r>
      <w:r w:rsidR="008B7B8F" w:rsidRPr="00A825A1">
        <w:t xml:space="preserve">затраты </w:t>
      </w:r>
      <w:r w:rsidR="008B7B8F" w:rsidRPr="00A825A1">
        <w:lastRenderedPageBreak/>
        <w:t>на поиск и обучение новых сотрудников</w:t>
      </w:r>
      <w:r w:rsidR="008B7B8F">
        <w:rPr>
          <w:rStyle w:val="af9"/>
        </w:rPr>
        <w:footnoteReference w:id="56"/>
      </w:r>
      <w:r w:rsidR="00CF0E05">
        <w:t>.</w:t>
      </w:r>
      <w:r w:rsidR="00CA4994">
        <w:t xml:space="preserve"> </w:t>
      </w:r>
      <w:r w:rsidR="00924EB1">
        <w:t xml:space="preserve">В 2006 году Johnson M. и </w:t>
      </w:r>
      <w:proofErr w:type="spellStart"/>
      <w:r w:rsidR="00924EB1">
        <w:t>Senges</w:t>
      </w:r>
      <w:proofErr w:type="spellEnd"/>
      <w:r w:rsidR="00924EB1">
        <w:t xml:space="preserve"> M. провели опрос 800</w:t>
      </w:r>
      <w:r w:rsidR="00CA4994">
        <w:t xml:space="preserve"> </w:t>
      </w:r>
      <w:r w:rsidR="00924EB1">
        <w:t>компаний, результаты которого показали, что 90% новых сотрудников приняли решение</w:t>
      </w:r>
      <w:r w:rsidR="00CA4994">
        <w:t xml:space="preserve"> </w:t>
      </w:r>
      <w:r w:rsidR="00924EB1">
        <w:t>остаться в организации в течение первых 6 месяцев, то есть во время периода адаптации</w:t>
      </w:r>
      <w:r w:rsidR="00924EB1">
        <w:rPr>
          <w:rStyle w:val="af9"/>
        </w:rPr>
        <w:footnoteReference w:id="57"/>
      </w:r>
      <w:r w:rsidR="00CF0E05">
        <w:t>.</w:t>
      </w:r>
      <w:r w:rsidR="008D2F98">
        <w:t xml:space="preserve"> </w:t>
      </w:r>
      <w:r w:rsidR="000E3958">
        <w:t>Э</w:t>
      </w:r>
      <w:r w:rsidR="000E3958" w:rsidRPr="00A150B7">
        <w:t xml:space="preserve">ффективные программы адаптации </w:t>
      </w:r>
      <w:r w:rsidR="000E3958">
        <w:t xml:space="preserve">помогают новичку стать частью </w:t>
      </w:r>
      <w:r w:rsidR="00233A4C">
        <w:t>компании</w:t>
      </w:r>
      <w:r w:rsidR="004B6E94">
        <w:t>,</w:t>
      </w:r>
      <w:r w:rsidR="00233A4C">
        <w:t xml:space="preserve"> </w:t>
      </w:r>
      <w:r w:rsidR="000E3958" w:rsidRPr="005961E2">
        <w:rPr>
          <w:b/>
          <w:bCs/>
        </w:rPr>
        <w:t>снижают текучесть кадров</w:t>
      </w:r>
      <w:r w:rsidR="000E3958">
        <w:rPr>
          <w:rStyle w:val="af9"/>
        </w:rPr>
        <w:footnoteReference w:id="58"/>
      </w:r>
      <w:r w:rsidR="00CF0E05">
        <w:rPr>
          <w:b/>
          <w:bCs/>
        </w:rPr>
        <w:t>.</w:t>
      </w:r>
      <w:r w:rsidR="00233A4C">
        <w:t xml:space="preserve"> </w:t>
      </w:r>
      <w:r w:rsidR="00924EB1">
        <w:t>Стоимость текучести кадров чрезвычайно высока</w:t>
      </w:r>
      <w:r w:rsidR="008B7B8F">
        <w:t xml:space="preserve"> и</w:t>
      </w:r>
      <w:r w:rsidR="00924EB1">
        <w:t xml:space="preserve"> сказывается на</w:t>
      </w:r>
      <w:r w:rsidR="004B6E94">
        <w:t xml:space="preserve"> </w:t>
      </w:r>
      <w:r w:rsidR="00924EB1">
        <w:t>сокращении производительности</w:t>
      </w:r>
      <w:r w:rsidR="008B7B8F">
        <w:t xml:space="preserve"> труда и </w:t>
      </w:r>
      <w:r w:rsidR="00924EB1">
        <w:t>прибыли компании</w:t>
      </w:r>
      <w:r w:rsidR="00924EB1">
        <w:rPr>
          <w:rStyle w:val="af9"/>
        </w:rPr>
        <w:footnoteReference w:id="59"/>
      </w:r>
      <w:r w:rsidR="00CF0E05">
        <w:t>.</w:t>
      </w:r>
      <w:r w:rsidR="00924EB1">
        <w:t xml:space="preserve"> Исследование </w:t>
      </w:r>
      <w:proofErr w:type="spellStart"/>
      <w:r w:rsidR="0077421C" w:rsidRPr="00924EB1">
        <w:rPr>
          <w:lang w:val="en-US"/>
        </w:rPr>
        <w:t>Bartel</w:t>
      </w:r>
      <w:proofErr w:type="spellEnd"/>
      <w:r w:rsidR="0077421C" w:rsidRPr="0077421C">
        <w:t xml:space="preserve"> </w:t>
      </w:r>
      <w:r w:rsidR="0077421C" w:rsidRPr="00924EB1">
        <w:rPr>
          <w:lang w:val="en-US"/>
        </w:rPr>
        <w:t>A</w:t>
      </w:r>
      <w:r w:rsidR="0077421C" w:rsidRPr="0077421C">
        <w:t xml:space="preserve">. </w:t>
      </w:r>
      <w:r w:rsidR="0077421C" w:rsidRPr="00924EB1">
        <w:rPr>
          <w:lang w:val="en-US"/>
        </w:rPr>
        <w:t>P</w:t>
      </w:r>
      <w:r w:rsidR="0077421C" w:rsidRPr="0077421C">
        <w:t xml:space="preserve">. </w:t>
      </w:r>
      <w:r w:rsidR="00924EB1">
        <w:t>показало, что затраты на адаптацию персонала и интеграцию новых сотрудников в</w:t>
      </w:r>
      <w:r w:rsidR="004B6E94">
        <w:t xml:space="preserve"> </w:t>
      </w:r>
      <w:r w:rsidR="00924EB1">
        <w:t>существующую команду играют ключевую роль в текучести кадров</w:t>
      </w:r>
      <w:r w:rsidR="00924EB1">
        <w:rPr>
          <w:rStyle w:val="af9"/>
        </w:rPr>
        <w:footnoteReference w:id="60"/>
      </w:r>
      <w:r w:rsidR="00CF0E05">
        <w:t>.</w:t>
      </w:r>
    </w:p>
    <w:p w14:paraId="2F6B05D9" w14:textId="791BC940" w:rsidR="00356C89" w:rsidRDefault="005961E2" w:rsidP="008B7B8F">
      <w:r>
        <w:t>Эффективная адаптация</w:t>
      </w:r>
      <w:r w:rsidR="001405DE">
        <w:t xml:space="preserve"> персонала</w:t>
      </w:r>
      <w:r>
        <w:t xml:space="preserve"> </w:t>
      </w:r>
      <w:r w:rsidRPr="008B7B8F">
        <w:rPr>
          <w:b/>
          <w:bCs/>
        </w:rPr>
        <w:t>повышает вовлеченность</w:t>
      </w:r>
      <w:r>
        <w:t xml:space="preserve"> сотрудников, так по статистике 5</w:t>
      </w:r>
      <w:r w:rsidRPr="005961E2">
        <w:t>4% компаний с внедренным  программами адаптации сообщают о более высокой вовлеченности сотрудников</w:t>
      </w:r>
      <w:r>
        <w:rPr>
          <w:rStyle w:val="af9"/>
        </w:rPr>
        <w:footnoteReference w:id="61"/>
      </w:r>
      <w:r w:rsidR="00CF0E05">
        <w:t>.</w:t>
      </w:r>
      <w:r w:rsidR="00CA4994">
        <w:t xml:space="preserve"> </w:t>
      </w:r>
      <w:r w:rsidR="00A150B7" w:rsidRPr="00A150B7">
        <w:t>Адаптация может помочь создать положительный опыт сотрудников и укрепить чувство принадлежности к организации.</w:t>
      </w:r>
      <w:r w:rsidR="004B6E94">
        <w:t xml:space="preserve"> </w:t>
      </w:r>
      <w:r w:rsidR="00356C89" w:rsidRPr="00356C89">
        <w:t>Об общей оценке вовлеченности нового сотрудника можно судить по следующим критериям</w:t>
      </w:r>
      <w:r w:rsidR="00356C89">
        <w:rPr>
          <w:rStyle w:val="af9"/>
        </w:rPr>
        <w:footnoteReference w:id="62"/>
      </w:r>
      <w:r w:rsidR="004E5FD9">
        <w:t>:</w:t>
      </w:r>
    </w:p>
    <w:p w14:paraId="37CC1DFD" w14:textId="77777777" w:rsidR="00356C89" w:rsidRDefault="00356C89" w:rsidP="00AD1B63">
      <w:pPr>
        <w:pStyle w:val="af6"/>
        <w:numPr>
          <w:ilvl w:val="0"/>
          <w:numId w:val="23"/>
        </w:numPr>
      </w:pPr>
      <w:r w:rsidRPr="00356C89">
        <w:t xml:space="preserve">оказывает помощь сотрудникам и сам не боится просить помощи;  </w:t>
      </w:r>
    </w:p>
    <w:p w14:paraId="2CA749AE" w14:textId="77777777" w:rsidR="00356C89" w:rsidRDefault="00356C89" w:rsidP="00AD1B63">
      <w:pPr>
        <w:pStyle w:val="af6"/>
        <w:numPr>
          <w:ilvl w:val="0"/>
          <w:numId w:val="23"/>
        </w:numPr>
      </w:pPr>
      <w:r w:rsidRPr="00356C89">
        <w:t xml:space="preserve">участвует в обсуждении общественных вопросов, интересуется жизнью компании; </w:t>
      </w:r>
    </w:p>
    <w:p w14:paraId="385881DD" w14:textId="77777777" w:rsidR="00CA4994" w:rsidRDefault="00356C89" w:rsidP="00AD1B63">
      <w:pPr>
        <w:pStyle w:val="af6"/>
        <w:numPr>
          <w:ilvl w:val="0"/>
          <w:numId w:val="23"/>
        </w:numPr>
      </w:pPr>
      <w:r w:rsidRPr="00356C89">
        <w:t xml:space="preserve">не боится выражать точку зрения; </w:t>
      </w:r>
    </w:p>
    <w:p w14:paraId="28C258BA" w14:textId="5DE1BE90" w:rsidR="00356C89" w:rsidRDefault="00356C89" w:rsidP="00AD1B63">
      <w:pPr>
        <w:pStyle w:val="af6"/>
        <w:numPr>
          <w:ilvl w:val="0"/>
          <w:numId w:val="23"/>
        </w:numPr>
      </w:pPr>
      <w:r w:rsidRPr="00356C89">
        <w:t xml:space="preserve">предупреждает об ошибках и рисках;  </w:t>
      </w:r>
    </w:p>
    <w:p w14:paraId="42D29A1B" w14:textId="77777777" w:rsidR="00356C89" w:rsidRDefault="00356C89" w:rsidP="00AD1B63">
      <w:pPr>
        <w:pStyle w:val="af6"/>
        <w:numPr>
          <w:ilvl w:val="0"/>
          <w:numId w:val="23"/>
        </w:numPr>
      </w:pPr>
      <w:r w:rsidRPr="00356C89">
        <w:t xml:space="preserve">проявляет заинтересованность в сотрудничестве; </w:t>
      </w:r>
    </w:p>
    <w:p w14:paraId="246EE30A" w14:textId="77777777" w:rsidR="00356C89" w:rsidRDefault="00356C89" w:rsidP="00AD1B63">
      <w:pPr>
        <w:pStyle w:val="af6"/>
        <w:numPr>
          <w:ilvl w:val="0"/>
          <w:numId w:val="23"/>
        </w:numPr>
      </w:pPr>
      <w:r w:rsidRPr="00356C89">
        <w:t xml:space="preserve">делает позитивные записи в социальных сетях о компании; </w:t>
      </w:r>
    </w:p>
    <w:p w14:paraId="4D08B952" w14:textId="77777777" w:rsidR="00356C89" w:rsidRDefault="00356C89" w:rsidP="00AD1B63">
      <w:pPr>
        <w:pStyle w:val="af6"/>
        <w:numPr>
          <w:ilvl w:val="0"/>
          <w:numId w:val="23"/>
        </w:numPr>
      </w:pPr>
      <w:r w:rsidRPr="00356C89">
        <w:t>принял корпоративный стиль в одежде</w:t>
      </w:r>
      <w:r>
        <w:t>.</w:t>
      </w:r>
    </w:p>
    <w:p w14:paraId="62BA4B97" w14:textId="4CD1B85F" w:rsidR="0095774E" w:rsidRDefault="00AF489C" w:rsidP="00571910">
      <w:r>
        <w:t xml:space="preserve">Адаптация </w:t>
      </w:r>
      <w:r w:rsidR="001405DE">
        <w:t xml:space="preserve">персонала </w:t>
      </w:r>
      <w:r>
        <w:t>способствует</w:t>
      </w:r>
      <w:r w:rsidR="004B6E94">
        <w:t xml:space="preserve"> </w:t>
      </w:r>
      <w:r w:rsidR="00A825A1" w:rsidRPr="002B75A1">
        <w:rPr>
          <w:b/>
          <w:bCs/>
        </w:rPr>
        <w:t>удовлетворенност</w:t>
      </w:r>
      <w:r w:rsidRPr="002B75A1">
        <w:rPr>
          <w:b/>
          <w:bCs/>
        </w:rPr>
        <w:t>и</w:t>
      </w:r>
      <w:r w:rsidR="00A825A1">
        <w:t xml:space="preserve"> работой</w:t>
      </w:r>
      <w:r>
        <w:t xml:space="preserve"> новых сотрудников, которая в свою очередь </w:t>
      </w:r>
      <w:r w:rsidR="00A825A1" w:rsidRPr="00A825A1">
        <w:t xml:space="preserve">повышает </w:t>
      </w:r>
      <w:r w:rsidRPr="002B75A1">
        <w:rPr>
          <w:b/>
          <w:bCs/>
        </w:rPr>
        <w:t>лояльность</w:t>
      </w:r>
      <w:r w:rsidR="00A825A1" w:rsidRPr="00A825A1">
        <w:t xml:space="preserve"> организации</w:t>
      </w:r>
      <w:r w:rsidR="002B75A1">
        <w:t xml:space="preserve"> и </w:t>
      </w:r>
      <w:r w:rsidR="002B75A1" w:rsidRPr="002B75A1">
        <w:rPr>
          <w:b/>
          <w:bCs/>
        </w:rPr>
        <w:t>мотивацию</w:t>
      </w:r>
      <w:r w:rsidR="002B75A1">
        <w:t xml:space="preserve"> к </w:t>
      </w:r>
      <w:r w:rsidR="002B75A1">
        <w:lastRenderedPageBreak/>
        <w:t>достижению результатов</w:t>
      </w:r>
      <w:r w:rsidR="00A825A1" w:rsidRPr="00A825A1">
        <w:rPr>
          <w:rStyle w:val="af9"/>
        </w:rPr>
        <w:footnoteReference w:id="63"/>
      </w:r>
      <w:r w:rsidR="004E5FD9">
        <w:t>.</w:t>
      </w:r>
      <w:r w:rsidR="004B6E94">
        <w:t xml:space="preserve"> А</w:t>
      </w:r>
      <w:r>
        <w:t xml:space="preserve">даптация снижает стресс </w:t>
      </w:r>
      <w:r w:rsidR="00630723">
        <w:t>нового члена коллектива</w:t>
      </w:r>
      <w:r w:rsidR="00761533">
        <w:t xml:space="preserve"> и помогает </w:t>
      </w:r>
      <w:proofErr w:type="spellStart"/>
      <w:r w:rsidR="00761533">
        <w:t>релоканту</w:t>
      </w:r>
      <w:proofErr w:type="spellEnd"/>
      <w:r w:rsidR="00761533">
        <w:t xml:space="preserve"> приспособиться к новой среде</w:t>
      </w:r>
      <w:r w:rsidR="00761533">
        <w:rPr>
          <w:rStyle w:val="af9"/>
        </w:rPr>
        <w:footnoteReference w:id="64"/>
      </w:r>
      <w:r w:rsidR="004E5FD9">
        <w:t>.</w:t>
      </w:r>
      <w:r w:rsidR="00761533">
        <w:t xml:space="preserve"> Таким образом</w:t>
      </w:r>
      <w:r w:rsidR="004B6E94">
        <w:t>,</w:t>
      </w:r>
      <w:r w:rsidR="00761533">
        <w:t xml:space="preserve"> компания</w:t>
      </w:r>
      <w:r w:rsidR="004B6E94">
        <w:t xml:space="preserve"> </w:t>
      </w:r>
      <w:r w:rsidR="00761533">
        <w:t>получает</w:t>
      </w:r>
      <w:r w:rsidR="004B6E94">
        <w:t xml:space="preserve"> ряд</w:t>
      </w:r>
      <w:r w:rsidR="00761533">
        <w:t xml:space="preserve"> преимуществ, и</w:t>
      </w:r>
      <w:r w:rsidR="00761533" w:rsidRPr="00A150B7">
        <w:t>нвестируя в эффективные программы адаптации</w:t>
      </w:r>
      <w:r w:rsidR="0095774E" w:rsidRPr="00A150B7">
        <w:t>.</w:t>
      </w:r>
    </w:p>
    <w:p w14:paraId="1FF2C0AA" w14:textId="7F6F6A31" w:rsidR="00233A4C" w:rsidRDefault="004B6E94" w:rsidP="00233A4C">
      <w:r>
        <w:t xml:space="preserve">Перед </w:t>
      </w:r>
      <w:r w:rsidR="006D6BDE">
        <w:t>ИТ-</w:t>
      </w:r>
      <w:r>
        <w:t>к</w:t>
      </w:r>
      <w:r w:rsidR="00233A4C">
        <w:t>омпани</w:t>
      </w:r>
      <w:r>
        <w:t>ей может</w:t>
      </w:r>
      <w:r w:rsidR="00233A4C">
        <w:t xml:space="preserve"> стат</w:t>
      </w:r>
      <w:r>
        <w:t>ь</w:t>
      </w:r>
      <w:r w:rsidR="00233A4C">
        <w:t xml:space="preserve"> вопрос: </w:t>
      </w:r>
      <w:r>
        <w:t xml:space="preserve">что экономически эффективно – </w:t>
      </w:r>
      <w:r w:rsidR="00233A4C">
        <w:t>увол</w:t>
      </w:r>
      <w:r>
        <w:t>и</w:t>
      </w:r>
      <w:r w:rsidR="00233A4C">
        <w:t xml:space="preserve">ть сотрудника и искать нового или </w:t>
      </w:r>
      <w:proofErr w:type="spellStart"/>
      <w:r w:rsidR="00233A4C">
        <w:t>релоцировать</w:t>
      </w:r>
      <w:proofErr w:type="spellEnd"/>
      <w:r w:rsidR="00233A4C">
        <w:t xml:space="preserve"> и адаптировать</w:t>
      </w:r>
      <w:r>
        <w:t>?</w:t>
      </w:r>
      <w:r w:rsidR="00233A4C">
        <w:t xml:space="preserve"> В целом, организации могут </w:t>
      </w:r>
      <w:proofErr w:type="spellStart"/>
      <w:r w:rsidR="00233A4C">
        <w:t>релоцировать</w:t>
      </w:r>
      <w:proofErr w:type="spellEnd"/>
      <w:r w:rsidR="00233A4C">
        <w:t xml:space="preserve"> </w:t>
      </w:r>
      <w:r w:rsidR="006D6BDE">
        <w:t>ИТ-</w:t>
      </w:r>
      <w:r w:rsidR="00233A4C" w:rsidRPr="00C40562">
        <w:t>специалистов любого уровня,</w:t>
      </w:r>
      <w:r w:rsidR="00233A4C">
        <w:t xml:space="preserve"> однако зачастую делают выбор в пользу</w:t>
      </w:r>
      <w:r w:rsidR="00233A4C" w:rsidRPr="00C40562">
        <w:t xml:space="preserve"> более опытных и высококвалифицированных </w:t>
      </w:r>
      <w:r w:rsidR="006D6BDE">
        <w:t>ИТ-</w:t>
      </w:r>
      <w:r w:rsidR="00233A4C" w:rsidRPr="00C40562">
        <w:t>специалистов, так как они обладают специальными знаниями и опытом, которые мо</w:t>
      </w:r>
      <w:r w:rsidR="00233A4C">
        <w:t>жет</w:t>
      </w:r>
      <w:r w:rsidR="00233A4C" w:rsidRPr="00C40562">
        <w:t xml:space="preserve"> быть трудно </w:t>
      </w:r>
      <w:r w:rsidR="00233A4C">
        <w:t xml:space="preserve">и дорого </w:t>
      </w:r>
      <w:r w:rsidR="00233A4C" w:rsidRPr="00C40562">
        <w:t xml:space="preserve">заменить. </w:t>
      </w:r>
      <w:r w:rsidR="00233A4C">
        <w:t>Тем не менее</w:t>
      </w:r>
      <w:r w:rsidR="00233A4C" w:rsidRPr="00C40562">
        <w:t xml:space="preserve"> релокация менее опытных специалистов может быть также целесообра</w:t>
      </w:r>
      <w:r w:rsidR="00233A4C">
        <w:t>зна</w:t>
      </w:r>
      <w:r w:rsidR="00233A4C" w:rsidRPr="00C40562">
        <w:t xml:space="preserve">, если компания считает их потенциально важными для своего бизнеса в будущем. </w:t>
      </w:r>
      <w:r w:rsidR="00233A4C">
        <w:t>Соответственно р</w:t>
      </w:r>
      <w:r w:rsidR="00233A4C" w:rsidRPr="00C40562">
        <w:t xml:space="preserve">ешение о релокации определенного </w:t>
      </w:r>
      <w:r w:rsidR="006D6BDE">
        <w:t>ИТ-</w:t>
      </w:r>
      <w:r w:rsidR="00233A4C" w:rsidRPr="00C40562">
        <w:t>специалиста завис</w:t>
      </w:r>
      <w:r w:rsidR="00CA4994">
        <w:t>ит</w:t>
      </w:r>
      <w:r w:rsidR="00233A4C" w:rsidRPr="00C40562">
        <w:t xml:space="preserve"> от ряда факторов, таких как опыт, уровень знаний, специальност</w:t>
      </w:r>
      <w:r w:rsidR="00CA4994">
        <w:t>ь</w:t>
      </w:r>
      <w:r w:rsidR="00233A4C" w:rsidRPr="00C40562">
        <w:t xml:space="preserve">, а также от текущих и будущих потребностей компании в различных областях </w:t>
      </w:r>
      <w:r w:rsidR="00571910">
        <w:t>И</w:t>
      </w:r>
      <w:r w:rsidR="00233A4C" w:rsidRPr="00C40562">
        <w:t>T.</w:t>
      </w:r>
    </w:p>
    <w:p w14:paraId="3ED6074F" w14:textId="77777777" w:rsidR="00DE4A29" w:rsidRDefault="00DE4A29" w:rsidP="00A87DDC">
      <w:pPr>
        <w:ind w:firstLine="0"/>
      </w:pPr>
    </w:p>
    <w:p w14:paraId="33E33B77" w14:textId="77777777" w:rsidR="00DE4A29" w:rsidRPr="00DE4A29" w:rsidRDefault="00DE4A29" w:rsidP="00A87DDC">
      <w:pPr>
        <w:ind w:firstLine="0"/>
        <w:rPr>
          <w:b/>
          <w:bCs/>
        </w:rPr>
      </w:pPr>
      <w:r w:rsidRPr="00DE4A29">
        <w:rPr>
          <w:b/>
          <w:bCs/>
        </w:rPr>
        <w:t>Оценка эффективности адаптации</w:t>
      </w:r>
    </w:p>
    <w:p w14:paraId="2F6D0EEF" w14:textId="77777777" w:rsidR="00DE4A29" w:rsidRDefault="004B6E94" w:rsidP="00DE4A29">
      <w:r>
        <w:t>Отметим следующие критерии</w:t>
      </w:r>
      <w:r w:rsidR="00DE4A29" w:rsidRPr="00A623B9">
        <w:rPr>
          <w:bCs/>
        </w:rPr>
        <w:t xml:space="preserve"> эффективности</w:t>
      </w:r>
      <w:r w:rsidR="00DE4A29" w:rsidRPr="00A150B7">
        <w:t xml:space="preserve"> адаптации </w:t>
      </w:r>
      <w:r w:rsidR="00DE4A29">
        <w:t>нового сотрудника в организации</w:t>
      </w:r>
      <w:r w:rsidR="00DE4A29" w:rsidRPr="00A150B7">
        <w:t xml:space="preserve">: </w:t>
      </w:r>
    </w:p>
    <w:p w14:paraId="05E2C457" w14:textId="77777777" w:rsidR="00DE4A29" w:rsidRDefault="00DE4A29" w:rsidP="00DE4A29">
      <w:r w:rsidRPr="00A150B7">
        <w:t>1.</w:t>
      </w:r>
      <w:r>
        <w:t xml:space="preserve"> </w:t>
      </w:r>
      <w:r w:rsidRPr="004B6E94">
        <w:rPr>
          <w:i/>
        </w:rPr>
        <w:t xml:space="preserve">Оценка </w:t>
      </w:r>
      <w:r w:rsidRPr="00CA4994">
        <w:rPr>
          <w:b/>
          <w:bCs/>
          <w:i/>
        </w:rPr>
        <w:t>производительности</w:t>
      </w:r>
      <w:r w:rsidR="004B6E94" w:rsidRPr="00CA4994">
        <w:rPr>
          <w:b/>
          <w:bCs/>
          <w:i/>
        </w:rPr>
        <w:t xml:space="preserve"> труда</w:t>
      </w:r>
      <w:r w:rsidRPr="00A150B7">
        <w:t xml:space="preserve"> нового сотрудника в течение первых нескольких месяцев работы в сравнении с другими сотрудниками, выполняющими аналогичные задачи. Если новый сотрудник достигает ожидаемых результатов или превышает их, это может быть признаком эффективной адаптации. </w:t>
      </w:r>
      <w:r>
        <w:t>Производительность рассчитывается как отношение о</w:t>
      </w:r>
      <w:r w:rsidRPr="00C6142E">
        <w:t>бъем</w:t>
      </w:r>
      <w:r>
        <w:t xml:space="preserve">а произведенной продукции </w:t>
      </w:r>
      <w:r w:rsidRPr="00C6142E">
        <w:t>в нат</w:t>
      </w:r>
      <w:r>
        <w:t>уральном или денежном выражении к времени, затраченному на производство продукции.</w:t>
      </w:r>
    </w:p>
    <w:p w14:paraId="6792E517" w14:textId="77777777" w:rsidR="00DE4A29" w:rsidRDefault="00DE4A29" w:rsidP="00DE4A29">
      <w:r w:rsidRPr="00A150B7">
        <w:t>2.</w:t>
      </w:r>
      <w:r>
        <w:t xml:space="preserve"> </w:t>
      </w:r>
      <w:r w:rsidRPr="0046021F">
        <w:rPr>
          <w:i/>
        </w:rPr>
        <w:t xml:space="preserve">Получение </w:t>
      </w:r>
      <w:r w:rsidRPr="0046021F">
        <w:rPr>
          <w:b/>
          <w:i/>
        </w:rPr>
        <w:t>обратной связи</w:t>
      </w:r>
      <w:r w:rsidRPr="00A150B7">
        <w:t xml:space="preserve"> от нового сотрудника</w:t>
      </w:r>
      <w:r>
        <w:t xml:space="preserve"> поможет компании д</w:t>
      </w:r>
      <w:r w:rsidRPr="00A150B7">
        <w:t xml:space="preserve">ать представление о том, насколько успешной была адаптация. Можно использовать опросники, интервью или просто беседы, чтобы получить обратную связь и узнать, какие аспекты адаптации были успешными, а какие не очень. </w:t>
      </w:r>
    </w:p>
    <w:p w14:paraId="096B98FF" w14:textId="0437155D" w:rsidR="00DE4A29" w:rsidRDefault="00DE4A29" w:rsidP="00DE4A29">
      <w:r w:rsidRPr="00A150B7">
        <w:t>3.</w:t>
      </w:r>
      <w:r w:rsidR="00CA4994">
        <w:t xml:space="preserve"> </w:t>
      </w:r>
      <w:r w:rsidRPr="0046021F">
        <w:rPr>
          <w:b/>
          <w:i/>
        </w:rPr>
        <w:t>Оценка результатов пройденных образовательных курсов</w:t>
      </w:r>
      <w:r>
        <w:t>. Е</w:t>
      </w:r>
      <w:r w:rsidRPr="00A150B7">
        <w:t xml:space="preserve">сли новый сотрудник принимал участие в </w:t>
      </w:r>
      <w:r>
        <w:t>образовательных программах во время адаптации</w:t>
      </w:r>
      <w:r w:rsidRPr="00A150B7">
        <w:t xml:space="preserve">, можно оценить, насколько успешно </w:t>
      </w:r>
      <w:r>
        <w:t>пройдено обучение и каких результатов достиг сотрудник</w:t>
      </w:r>
      <w:r w:rsidRPr="00A150B7">
        <w:t xml:space="preserve">. </w:t>
      </w:r>
      <w:r>
        <w:t>Успешное прохождение образовательных курсов</w:t>
      </w:r>
      <w:r w:rsidRPr="00A150B7">
        <w:t xml:space="preserve"> может свидетельствовать о том, что </w:t>
      </w:r>
      <w:r>
        <w:t>сотрудник</w:t>
      </w:r>
      <w:r w:rsidRPr="00A150B7">
        <w:t xml:space="preserve"> быстро и эффективно адаптировался.</w:t>
      </w:r>
    </w:p>
    <w:p w14:paraId="49013891" w14:textId="7049CEFC" w:rsidR="0046021F" w:rsidRDefault="00DE4A29" w:rsidP="00571910">
      <w:r>
        <w:lastRenderedPageBreak/>
        <w:t>4</w:t>
      </w:r>
      <w:r w:rsidRPr="00A150B7">
        <w:t>.</w:t>
      </w:r>
      <w:r w:rsidR="00CA4994">
        <w:t xml:space="preserve"> </w:t>
      </w:r>
      <w:r w:rsidRPr="0046021F">
        <w:rPr>
          <w:b/>
          <w:i/>
        </w:rPr>
        <w:t>Общение с коллегами</w:t>
      </w:r>
      <w:r>
        <w:t xml:space="preserve"> нового сотрудника позволит понять, </w:t>
      </w:r>
      <w:r w:rsidRPr="00A150B7">
        <w:t xml:space="preserve">как </w:t>
      </w:r>
      <w:r>
        <w:t>проходит его адаптация, насколько успешно интегрируется в команду</w:t>
      </w:r>
      <w:r w:rsidRPr="00A150B7">
        <w:t>. Если коллеги отзываются положительно и воспринимают нового сотрудни</w:t>
      </w:r>
      <w:r>
        <w:t>ка как часть команды, это можно расценить как признак</w:t>
      </w:r>
      <w:r w:rsidRPr="00A150B7">
        <w:t xml:space="preserve"> эффективной адаптации.</w:t>
      </w:r>
    </w:p>
    <w:p w14:paraId="4EE3F8CD" w14:textId="6857919D" w:rsidR="00DE4A29" w:rsidRPr="00C6142E" w:rsidRDefault="00DE4A29" w:rsidP="00DE4A29">
      <w:r>
        <w:t>Наиболее популярными методами</w:t>
      </w:r>
      <w:r w:rsidRPr="00C6142E">
        <w:t xml:space="preserve"> оценки адаптации в России </w:t>
      </w:r>
      <w:r>
        <w:t>являются</w:t>
      </w:r>
      <w:r>
        <w:rPr>
          <w:rStyle w:val="af9"/>
        </w:rPr>
        <w:footnoteReference w:id="65"/>
      </w:r>
      <w:r w:rsidR="004E5FD9">
        <w:t>:</w:t>
      </w:r>
    </w:p>
    <w:p w14:paraId="1ACCC06B" w14:textId="77777777" w:rsidR="00DE4A29" w:rsidRPr="00C6142E" w:rsidRDefault="00DE4A29" w:rsidP="00AD1B63">
      <w:pPr>
        <w:pStyle w:val="af6"/>
        <w:numPr>
          <w:ilvl w:val="0"/>
          <w:numId w:val="18"/>
        </w:numPr>
      </w:pPr>
      <w:r w:rsidRPr="00C6142E">
        <w:t xml:space="preserve">Интервью </w:t>
      </w:r>
      <w:r>
        <w:rPr>
          <w:lang w:val="en-US"/>
        </w:rPr>
        <w:t>HR</w:t>
      </w:r>
      <w:r w:rsidRPr="00F3087E">
        <w:t>-</w:t>
      </w:r>
      <w:r>
        <w:t xml:space="preserve">менеджера или руководителя </w:t>
      </w:r>
      <w:r w:rsidRPr="00C6142E">
        <w:t xml:space="preserve">с </w:t>
      </w:r>
      <w:r>
        <w:t xml:space="preserve">новыми </w:t>
      </w:r>
      <w:r w:rsidRPr="00C6142E">
        <w:t>сот</w:t>
      </w:r>
      <w:r>
        <w:t>рудниками через 1, 2 и 3 месяца после начала работы в компании.</w:t>
      </w:r>
    </w:p>
    <w:p w14:paraId="3BFE8A95" w14:textId="77777777" w:rsidR="00DE4A29" w:rsidRPr="00C6142E" w:rsidRDefault="00DE4A29" w:rsidP="00AD1B63">
      <w:pPr>
        <w:pStyle w:val="af6"/>
        <w:numPr>
          <w:ilvl w:val="0"/>
          <w:numId w:val="18"/>
        </w:numPr>
      </w:pPr>
      <w:r>
        <w:t>Анкетирование сотрудников</w:t>
      </w:r>
      <w:r w:rsidRPr="00C6142E">
        <w:t xml:space="preserve"> пос</w:t>
      </w:r>
      <w:r>
        <w:t>ле окончания периода адаптации.</w:t>
      </w:r>
    </w:p>
    <w:p w14:paraId="2F175B6F" w14:textId="3F2F718E" w:rsidR="00DE4A29" w:rsidRDefault="00DE4A29" w:rsidP="00571910">
      <w:pPr>
        <w:pStyle w:val="af6"/>
        <w:numPr>
          <w:ilvl w:val="0"/>
          <w:numId w:val="18"/>
        </w:numPr>
      </w:pPr>
      <w:r>
        <w:t>«Пульс»-</w:t>
      </w:r>
      <w:r w:rsidRPr="00C6142E">
        <w:t>опрос</w:t>
      </w:r>
      <w:r w:rsidR="00425D3F">
        <w:t>ы</w:t>
      </w:r>
      <w:r w:rsidRPr="00C6142E">
        <w:t xml:space="preserve"> сотрудников</w:t>
      </w:r>
      <w:r w:rsidR="00571910">
        <w:t xml:space="preserve"> – э</w:t>
      </w:r>
      <w:r w:rsidRPr="00C6142E">
        <w:t>то корпоративн</w:t>
      </w:r>
      <w:r w:rsidR="00425D3F">
        <w:t>ые</w:t>
      </w:r>
      <w:r w:rsidRPr="00C6142E">
        <w:t xml:space="preserve"> исследовани</w:t>
      </w:r>
      <w:r w:rsidR="00425D3F">
        <w:t>я</w:t>
      </w:r>
      <w:r w:rsidRPr="00C6142E">
        <w:t xml:space="preserve"> на определенную тему с несколькими вопросами, предназначенн</w:t>
      </w:r>
      <w:r w:rsidR="00425D3F">
        <w:t>ые</w:t>
      </w:r>
      <w:r w:rsidRPr="00C6142E">
        <w:t xml:space="preserve"> для определенной груп</w:t>
      </w:r>
      <w:r>
        <w:t xml:space="preserve">пы сотрудников. </w:t>
      </w:r>
    </w:p>
    <w:p w14:paraId="2E1B7AFB" w14:textId="77777777" w:rsidR="00DE4A29" w:rsidRDefault="00DE4A29" w:rsidP="00DE4A29">
      <w:r>
        <w:t>Более точно определить эффективность адаптации сотрудников можно с помощью метрик. Галина Дейнекина разделяет метрики адаптации персонала на несколько категорий:</w:t>
      </w:r>
    </w:p>
    <w:p w14:paraId="6F49B7DD" w14:textId="77777777" w:rsidR="00DE4A29" w:rsidRPr="005D2AE8" w:rsidRDefault="00DE4A29" w:rsidP="00AD1B63">
      <w:pPr>
        <w:pStyle w:val="af6"/>
        <w:numPr>
          <w:ilvl w:val="0"/>
          <w:numId w:val="17"/>
        </w:numPr>
        <w:rPr>
          <w:u w:val="single"/>
        </w:rPr>
      </w:pPr>
      <w:r w:rsidRPr="005D2AE8">
        <w:rPr>
          <w:u w:val="single"/>
        </w:rPr>
        <w:t>Метрики качества</w:t>
      </w:r>
    </w:p>
    <w:p w14:paraId="7A1F7A77" w14:textId="21D1A0C3" w:rsidR="00DE4A29" w:rsidRDefault="00DE4A29" w:rsidP="00AD1B63">
      <w:pPr>
        <w:pStyle w:val="af6"/>
        <w:numPr>
          <w:ilvl w:val="1"/>
          <w:numId w:val="17"/>
        </w:numPr>
      </w:pPr>
      <w:r w:rsidRPr="008A2364">
        <w:rPr>
          <w:b/>
          <w:bCs/>
        </w:rPr>
        <w:t>Коэффициент текучести на испытательном сроке по инициативе сотрудника</w:t>
      </w:r>
      <w:r w:rsidRPr="008A2364">
        <w:t> указывает на ошибки в адаптации. В то время, как коэффициент текучести на испытательном сроке по инициативе работодателя указывает на ошибку в подборе</w:t>
      </w:r>
      <w:r>
        <w:rPr>
          <w:rStyle w:val="af9"/>
        </w:rPr>
        <w:footnoteReference w:id="66"/>
      </w:r>
      <w:r w:rsidR="004E5FD9">
        <w:t>.</w:t>
      </w:r>
      <w:r>
        <w:t xml:space="preserve"> Он рассчитывается как отношение количества</w:t>
      </w:r>
      <w:r w:rsidRPr="008A2364">
        <w:t xml:space="preserve"> увольнений на </w:t>
      </w:r>
      <w:r>
        <w:t>испытательном сроке за период к среднему количеству</w:t>
      </w:r>
      <w:r w:rsidRPr="008A2364">
        <w:t xml:space="preserve"> сотрудников на испытательном сроке за период. </w:t>
      </w:r>
    </w:p>
    <w:p w14:paraId="24AA17B3" w14:textId="64ECB2C3" w:rsidR="00DE4A29" w:rsidRDefault="00DE4A29" w:rsidP="00AD1B63">
      <w:pPr>
        <w:pStyle w:val="af6"/>
        <w:numPr>
          <w:ilvl w:val="1"/>
          <w:numId w:val="17"/>
        </w:numPr>
      </w:pPr>
      <w:r w:rsidRPr="008A2364">
        <w:rPr>
          <w:b/>
        </w:rPr>
        <w:t>Коэффициент текучести в первые полгода/год работы по инициативе сотрудника</w:t>
      </w:r>
      <w:r w:rsidRPr="008A2364">
        <w:t xml:space="preserve"> указывает на ошибки в подборе и адаптации персонала. Сотрудник, отработав какую-то часть года</w:t>
      </w:r>
      <w:r w:rsidR="0046021F">
        <w:t xml:space="preserve">, </w:t>
      </w:r>
      <w:r w:rsidRPr="008A2364">
        <w:t xml:space="preserve"> понимает, что </w:t>
      </w:r>
      <w:r w:rsidR="00425D3F">
        <w:t>больше не хочет работать в этой компании. Однако,</w:t>
      </w:r>
      <w:r w:rsidRPr="008A2364">
        <w:t xml:space="preserve"> во-первых, хочет, чтобы в трудовой книжке был максимально безопасный для него срок работы с точки зрения вопросов следующего работодателя, а во-вторых, во многих компаниях есть практика выплаты годовых премий</w:t>
      </w:r>
      <w:r>
        <w:rPr>
          <w:rStyle w:val="af9"/>
        </w:rPr>
        <w:footnoteReference w:id="67"/>
      </w:r>
      <w:r w:rsidR="004E5FD9">
        <w:t>.</w:t>
      </w:r>
      <w:r w:rsidR="00CA4994">
        <w:t xml:space="preserve"> </w:t>
      </w:r>
      <w:r w:rsidR="00425D3F">
        <w:t>Коэффициент р</w:t>
      </w:r>
      <w:r w:rsidRPr="008A2364">
        <w:t xml:space="preserve">ассчитывается, как </w:t>
      </w:r>
      <w:r w:rsidR="00CA4994">
        <w:t xml:space="preserve">отношение </w:t>
      </w:r>
      <w:r w:rsidRPr="008A2364">
        <w:t>количеств</w:t>
      </w:r>
      <w:r w:rsidR="00CA4994">
        <w:t>а</w:t>
      </w:r>
      <w:r w:rsidRPr="008A2364">
        <w:t xml:space="preserve"> </w:t>
      </w:r>
      <w:r w:rsidR="00CA4994" w:rsidRPr="008A2364">
        <w:t>уволенны</w:t>
      </w:r>
      <w:r w:rsidR="00CA4994">
        <w:t>х</w:t>
      </w:r>
      <w:r w:rsidRPr="008A2364">
        <w:t xml:space="preserve"> со </w:t>
      </w:r>
      <w:r w:rsidRPr="008A2364">
        <w:lastRenderedPageBreak/>
        <w:t xml:space="preserve">стажем до полугода/года за период </w:t>
      </w:r>
      <w:r w:rsidR="00CA4994">
        <w:t>к</w:t>
      </w:r>
      <w:r w:rsidRPr="008A2364">
        <w:t xml:space="preserve"> средне</w:t>
      </w:r>
      <w:r w:rsidR="00CA4994">
        <w:t>му</w:t>
      </w:r>
      <w:r w:rsidRPr="008A2364">
        <w:t xml:space="preserve"> количеств</w:t>
      </w:r>
      <w:r w:rsidR="00CA4994">
        <w:t>у</w:t>
      </w:r>
      <w:r w:rsidRPr="008A2364">
        <w:t xml:space="preserve"> сотрудников со стажем до полугода/года за период. </w:t>
      </w:r>
    </w:p>
    <w:p w14:paraId="2C5BFA3B" w14:textId="77777777" w:rsidR="00DE4A29" w:rsidRPr="005D2AE8" w:rsidRDefault="00DE4A29" w:rsidP="00AD1B63">
      <w:pPr>
        <w:pStyle w:val="af6"/>
        <w:numPr>
          <w:ilvl w:val="0"/>
          <w:numId w:val="17"/>
        </w:numPr>
        <w:rPr>
          <w:u w:val="single"/>
        </w:rPr>
      </w:pPr>
      <w:r w:rsidRPr="005D2AE8">
        <w:rPr>
          <w:u w:val="single"/>
        </w:rPr>
        <w:t>Метрики стоимости</w:t>
      </w:r>
    </w:p>
    <w:p w14:paraId="5F9B78DB" w14:textId="03858614" w:rsidR="00DE4A29" w:rsidRDefault="00DE4A29" w:rsidP="00AD1B63">
      <w:pPr>
        <w:pStyle w:val="af6"/>
        <w:numPr>
          <w:ilvl w:val="1"/>
          <w:numId w:val="17"/>
        </w:numPr>
      </w:pPr>
      <w:r w:rsidRPr="005D2AE8">
        <w:rPr>
          <w:b/>
        </w:rPr>
        <w:t>Стоимость адаптации одного сотрудника</w:t>
      </w:r>
      <w:r w:rsidRPr="005D2AE8">
        <w:t>. В расчеты входят средние трудозатраты сотрудников, участвующих в адаптации по категориям сотрудников (руководитель, HR, наставник) + стоимость приветственного пакета (ручки, кружки, флешки, футболки и т.д.) + стоимость обучения (стоимость внешнего тренера или трудозатраты внутреннего тренера, стоимость раздаточных материалов и т.д.)</w:t>
      </w:r>
      <w:r>
        <w:rPr>
          <w:rStyle w:val="af9"/>
        </w:rPr>
        <w:footnoteReference w:id="68"/>
      </w:r>
      <w:r w:rsidR="004E5FD9">
        <w:t>.</w:t>
      </w:r>
    </w:p>
    <w:p w14:paraId="6A785813" w14:textId="77777777" w:rsidR="00DE4A29" w:rsidRPr="00463F47" w:rsidRDefault="00DE4A29" w:rsidP="00AD1B63">
      <w:pPr>
        <w:pStyle w:val="af6"/>
        <w:numPr>
          <w:ilvl w:val="0"/>
          <w:numId w:val="17"/>
        </w:numPr>
        <w:rPr>
          <w:u w:val="single"/>
        </w:rPr>
      </w:pPr>
      <w:r w:rsidRPr="00463F47">
        <w:rPr>
          <w:u w:val="single"/>
        </w:rPr>
        <w:t>Метрики обратной связи</w:t>
      </w:r>
    </w:p>
    <w:p w14:paraId="25D7CE09" w14:textId="33D7403C" w:rsidR="00DE4A29" w:rsidRDefault="00DE4A29" w:rsidP="00AD1B63">
      <w:pPr>
        <w:pStyle w:val="af6"/>
        <w:numPr>
          <w:ilvl w:val="1"/>
          <w:numId w:val="17"/>
        </w:numPr>
      </w:pPr>
      <w:r w:rsidRPr="00463F47">
        <w:rPr>
          <w:b/>
          <w:bCs/>
        </w:rPr>
        <w:t>Удовлетворенность сотрудника процессом адаптации</w:t>
      </w:r>
      <w:r w:rsidRPr="00463F47">
        <w:t> измеряется с помощью опроса. Особенно важно проводить подобные опросы в компаниях с развитой филиальной сетью, когда HR-</w:t>
      </w:r>
      <w:r w:rsidR="00425D3F">
        <w:t>менеджеру</w:t>
      </w:r>
      <w:r w:rsidRPr="00463F47">
        <w:t xml:space="preserve"> сложно контролировать процесс адаптации.</w:t>
      </w:r>
    </w:p>
    <w:p w14:paraId="6307EFC8" w14:textId="77777777" w:rsidR="00DE4A29" w:rsidRPr="00463F47" w:rsidRDefault="00DE4A29" w:rsidP="00AD1B63">
      <w:pPr>
        <w:pStyle w:val="af6"/>
        <w:numPr>
          <w:ilvl w:val="0"/>
          <w:numId w:val="17"/>
        </w:numPr>
        <w:rPr>
          <w:u w:val="single"/>
        </w:rPr>
      </w:pPr>
      <w:r w:rsidRPr="00463F47">
        <w:rPr>
          <w:u w:val="single"/>
        </w:rPr>
        <w:t>Метрики времени</w:t>
      </w:r>
    </w:p>
    <w:p w14:paraId="4286B48E" w14:textId="105D64B7" w:rsidR="00DE4A29" w:rsidRDefault="00DE4A29" w:rsidP="00AD1B63">
      <w:pPr>
        <w:pStyle w:val="af6"/>
        <w:numPr>
          <w:ilvl w:val="1"/>
          <w:numId w:val="17"/>
        </w:numPr>
      </w:pPr>
      <w:r w:rsidRPr="005D2AE8">
        <w:rPr>
          <w:b/>
          <w:bCs/>
        </w:rPr>
        <w:t xml:space="preserve">Время от </w:t>
      </w:r>
      <w:r>
        <w:rPr>
          <w:b/>
          <w:bCs/>
        </w:rPr>
        <w:t>начала</w:t>
      </w:r>
      <w:r w:rsidRPr="005D2AE8">
        <w:rPr>
          <w:b/>
          <w:bCs/>
        </w:rPr>
        <w:t xml:space="preserve"> подбора до выхода на точку безубыточности</w:t>
      </w:r>
      <w:r w:rsidRPr="005D2AE8">
        <w:rPr>
          <w:i/>
          <w:iCs/>
        </w:rPr>
        <w:t> </w:t>
      </w:r>
      <w:r w:rsidRPr="005D2AE8">
        <w:t>рассчитывает срок достижения равенства доходов компании от сотрудника и расходов на него</w:t>
      </w:r>
      <w:r w:rsidR="00C10E4E">
        <w:t xml:space="preserve"> (рис. 2)</w:t>
      </w:r>
      <w:r w:rsidRPr="005D2AE8">
        <w:t>.</w:t>
      </w:r>
    </w:p>
    <w:p w14:paraId="44C990D0" w14:textId="77777777" w:rsidR="00DE4A29" w:rsidRDefault="00DE4A29" w:rsidP="00DE4A29">
      <w:pPr>
        <w:pStyle w:val="aa"/>
      </w:pPr>
      <w:r>
        <w:rPr>
          <w:noProof/>
          <w:lang w:val="ru-RU" w:eastAsia="ru-RU"/>
        </w:rPr>
        <w:drawing>
          <wp:inline distT="0" distB="0" distL="0" distR="0" wp14:anchorId="24DB896C" wp14:editId="305DF53C">
            <wp:extent cx="3231842" cy="2548509"/>
            <wp:effectExtent l="0" t="0" r="0" b="0"/>
            <wp:docPr id="1" name="Рисунок 1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686" cy="255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5649E" w14:textId="730690A7" w:rsidR="00DE4A29" w:rsidRDefault="00DE4A29" w:rsidP="00DE4A29">
      <w:pPr>
        <w:pStyle w:val="a"/>
      </w:pPr>
      <w:r>
        <w:t xml:space="preserve">График </w:t>
      </w:r>
      <w:r w:rsidR="008131EB">
        <w:t xml:space="preserve">для </w:t>
      </w:r>
      <w:r>
        <w:t>расчета точки безубыточности Г. Дейнекиной</w:t>
      </w:r>
      <w:r w:rsidR="00425D3F">
        <w:rPr>
          <w:rStyle w:val="af9"/>
        </w:rPr>
        <w:footnoteReference w:id="69"/>
      </w:r>
    </w:p>
    <w:p w14:paraId="46B1A7D6" w14:textId="51A7C244" w:rsidR="00DE4A29" w:rsidRPr="00A825D0" w:rsidRDefault="005E1E98" w:rsidP="00A825D0">
      <w:pPr>
        <w:pStyle w:val="a"/>
        <w:numPr>
          <w:ilvl w:val="0"/>
          <w:numId w:val="0"/>
        </w:numPr>
        <w:ind w:left="1416"/>
        <w:jc w:val="left"/>
        <w:rPr>
          <w:b/>
          <w:bCs/>
          <w:i w:val="0"/>
          <w:iCs/>
        </w:rPr>
      </w:pPr>
      <w:r w:rsidRPr="005E1E98">
        <w:rPr>
          <w:b/>
          <w:bCs/>
          <w:i w:val="0"/>
          <w:iCs/>
        </w:rPr>
        <w:t>Источник:</w:t>
      </w:r>
      <w:r w:rsidRPr="00AA370A">
        <w:rPr>
          <w:b/>
          <w:bCs/>
          <w:i w:val="0"/>
          <w:iCs/>
        </w:rPr>
        <w:t xml:space="preserve"> </w:t>
      </w:r>
      <w:r w:rsidRPr="005E1E98">
        <w:rPr>
          <w:b/>
          <w:bCs/>
          <w:i w:val="0"/>
          <w:iCs/>
        </w:rPr>
        <w:t>[</w:t>
      </w:r>
      <w:proofErr w:type="spellStart"/>
      <w:r>
        <w:rPr>
          <w:b/>
          <w:bCs/>
          <w:i w:val="0"/>
          <w:iCs/>
          <w:lang w:val="en-US"/>
        </w:rPr>
        <w:t>Deynekina</w:t>
      </w:r>
      <w:proofErr w:type="spellEnd"/>
      <w:r w:rsidRPr="005E1E98">
        <w:rPr>
          <w:b/>
          <w:bCs/>
          <w:i w:val="0"/>
          <w:iCs/>
        </w:rPr>
        <w:t>]</w:t>
      </w:r>
    </w:p>
    <w:p w14:paraId="28809D8D" w14:textId="4E52F21E" w:rsidR="00C05836" w:rsidRDefault="0045497D" w:rsidP="00C05836">
      <w:pPr>
        <w:pStyle w:val="1"/>
      </w:pPr>
      <w:bookmarkStart w:id="13" w:name="_Toc136354835"/>
      <w:r>
        <w:lastRenderedPageBreak/>
        <w:t>Глава 2.</w:t>
      </w:r>
      <w:r w:rsidR="00C05836">
        <w:t xml:space="preserve"> Организация процесса адаптации персонала в условиях релокации</w:t>
      </w:r>
      <w:bookmarkEnd w:id="13"/>
    </w:p>
    <w:p w14:paraId="6928F7C5" w14:textId="362C128C" w:rsidR="0046021F" w:rsidRDefault="00EC10DD" w:rsidP="0046021F">
      <w:pPr>
        <w:pStyle w:val="2"/>
      </w:pPr>
      <w:bookmarkStart w:id="14" w:name="_Toc136354836"/>
      <w:r>
        <w:t>2.1</w:t>
      </w:r>
      <w:r w:rsidR="00896EB2">
        <w:t xml:space="preserve"> </w:t>
      </w:r>
      <w:r w:rsidR="00896EB2" w:rsidRPr="005C569E">
        <w:t xml:space="preserve">Релокация </w:t>
      </w:r>
      <w:r w:rsidR="00117F57">
        <w:t xml:space="preserve">и особенности адаптации </w:t>
      </w:r>
      <w:r w:rsidR="004A3430" w:rsidRPr="005C569E">
        <w:t xml:space="preserve">в </w:t>
      </w:r>
      <w:r w:rsidR="006D6BDE" w:rsidRPr="006D6BDE">
        <w:t>ИТ-</w:t>
      </w:r>
      <w:r w:rsidR="00117F57">
        <w:t xml:space="preserve">сфере в </w:t>
      </w:r>
      <w:r w:rsidR="004A3430" w:rsidRPr="005C569E">
        <w:t>современных условиях</w:t>
      </w:r>
      <w:bookmarkEnd w:id="14"/>
    </w:p>
    <w:p w14:paraId="63B640B1" w14:textId="177A3A46" w:rsidR="004A3430" w:rsidRDefault="0046021F" w:rsidP="004A3430">
      <w:r>
        <w:t>Р</w:t>
      </w:r>
      <w:r w:rsidRPr="00137978">
        <w:t>елокация — это пере</w:t>
      </w:r>
      <w:r>
        <w:t>мещение</w:t>
      </w:r>
      <w:r w:rsidRPr="00137978">
        <w:t xml:space="preserve"> сотрудника на новое место жительства</w:t>
      </w:r>
      <w:r>
        <w:t xml:space="preserve"> с целью работы</w:t>
      </w:r>
      <w:r w:rsidRPr="00137978">
        <w:t>, связанн</w:t>
      </w:r>
      <w:r w:rsidR="00896EB2">
        <w:t>ой</w:t>
      </w:r>
      <w:r w:rsidRPr="00137978">
        <w:t xml:space="preserve"> с деловыми целями компании</w:t>
      </w:r>
      <w:r w:rsidR="006F1086">
        <w:rPr>
          <w:rStyle w:val="af9"/>
        </w:rPr>
        <w:footnoteReference w:id="70"/>
      </w:r>
      <w:r w:rsidR="004E5FD9">
        <w:t>.</w:t>
      </w:r>
      <w:r w:rsidRPr="00137978">
        <w:t xml:space="preserve"> </w:t>
      </w:r>
      <w:r w:rsidR="004A3430">
        <w:t>Релокация</w:t>
      </w:r>
      <w:r w:rsidR="004A3430" w:rsidRPr="00F41540">
        <w:t xml:space="preserve"> персонала в </w:t>
      </w:r>
      <w:r w:rsidR="006D6BDE">
        <w:t>ИТ-</w:t>
      </w:r>
      <w:r w:rsidR="004A3430" w:rsidRPr="00F41540">
        <w:t>компаниях часто сопряжен</w:t>
      </w:r>
      <w:r w:rsidR="004A3430">
        <w:t>а</w:t>
      </w:r>
      <w:r w:rsidR="004A3430" w:rsidRPr="00F41540">
        <w:t xml:space="preserve"> с уникальными особенностями, обусловленными спецификой отрасли. </w:t>
      </w:r>
    </w:p>
    <w:p w14:paraId="61DCB75E" w14:textId="393D1491" w:rsidR="004A3430" w:rsidRDefault="00301E83" w:rsidP="004A3430">
      <w:r>
        <w:t xml:space="preserve">Специфика </w:t>
      </w:r>
      <w:r w:rsidR="006D6BDE" w:rsidRPr="006D6BDE">
        <w:t>ИТ-</w:t>
      </w:r>
      <w:r>
        <w:t xml:space="preserve">отрасли способствует мобильности сотрудников и значительно облегчает процесс </w:t>
      </w:r>
      <w:proofErr w:type="spellStart"/>
      <w:r>
        <w:t>релокациии</w:t>
      </w:r>
      <w:proofErr w:type="spellEnd"/>
      <w:r>
        <w:t xml:space="preserve">, так как зачастую для работы </w:t>
      </w:r>
      <w:r w:rsidR="006D6BDE" w:rsidRPr="006D6BDE">
        <w:t>ИТ-</w:t>
      </w:r>
      <w:r>
        <w:t xml:space="preserve">специалиста необходим лишь стабильный интернет и ноутбук. </w:t>
      </w:r>
      <w:r w:rsidR="004A3430" w:rsidRPr="00F41540">
        <w:t xml:space="preserve">Многие </w:t>
      </w:r>
      <w:r w:rsidR="006D6BDE">
        <w:t>ИТ-</w:t>
      </w:r>
      <w:r w:rsidR="004A3430" w:rsidRPr="00F41540">
        <w:t>ко</w:t>
      </w:r>
      <w:r w:rsidR="004A3430" w:rsidRPr="00CA4994">
        <w:t xml:space="preserve">мпании осуществляют </w:t>
      </w:r>
      <w:r w:rsidR="004A3430" w:rsidRPr="00CA4994">
        <w:rPr>
          <w:bCs/>
        </w:rPr>
        <w:t>глобальные операции</w:t>
      </w:r>
      <w:r w:rsidR="00CA4994" w:rsidRPr="00CA4994">
        <w:rPr>
          <w:bCs/>
        </w:rPr>
        <w:t xml:space="preserve"> и работают на международных рынках</w:t>
      </w:r>
      <w:r w:rsidR="004A3430" w:rsidRPr="00CA4994">
        <w:rPr>
          <w:bCs/>
        </w:rPr>
        <w:t>,</w:t>
      </w:r>
      <w:r w:rsidR="004A3430" w:rsidRPr="00CA4994">
        <w:t xml:space="preserve"> а</w:t>
      </w:r>
      <w:r w:rsidR="004A3430" w:rsidRPr="00F41540">
        <w:t xml:space="preserve"> это означает, что сотрудникам может потребоваться перемещение в другие регионы и страны для </w:t>
      </w:r>
      <w:r w:rsidR="00CA4994">
        <w:t>работы</w:t>
      </w:r>
      <w:r w:rsidR="004A3430" w:rsidRPr="00F41540">
        <w:t xml:space="preserve">. </w:t>
      </w:r>
      <w:r w:rsidR="004A3430">
        <w:t>Адаптация</w:t>
      </w:r>
      <w:r w:rsidR="004A3430" w:rsidRPr="00F41540">
        <w:t xml:space="preserve"> может включать в себя </w:t>
      </w:r>
      <w:r w:rsidR="004A3430">
        <w:t>преодоление</w:t>
      </w:r>
      <w:r w:rsidR="004A3430" w:rsidRPr="00F41540">
        <w:t xml:space="preserve"> сложных миграционных и визовых требований, а также культурны</w:t>
      </w:r>
      <w:r w:rsidR="004A3430">
        <w:t>х</w:t>
      </w:r>
      <w:r w:rsidR="004A3430" w:rsidRPr="00F41540">
        <w:t xml:space="preserve"> различи</w:t>
      </w:r>
      <w:r w:rsidR="004A3430">
        <w:t>й</w:t>
      </w:r>
      <w:r w:rsidR="004A3430" w:rsidRPr="00F41540">
        <w:t xml:space="preserve"> и языковы</w:t>
      </w:r>
      <w:r w:rsidR="004A3430">
        <w:t>х</w:t>
      </w:r>
      <w:r w:rsidR="004A3430" w:rsidRPr="00F41540">
        <w:t xml:space="preserve"> барьер</w:t>
      </w:r>
      <w:r w:rsidR="004A3430">
        <w:t>ов</w:t>
      </w:r>
      <w:r w:rsidR="004A3430" w:rsidRPr="00F41540">
        <w:t xml:space="preserve">. </w:t>
      </w:r>
    </w:p>
    <w:p w14:paraId="024A25EF" w14:textId="77777777" w:rsidR="00834FBD" w:rsidRDefault="0046021F" w:rsidP="00834FBD">
      <w:r w:rsidRPr="00137978">
        <w:t xml:space="preserve">Переезд может быть как долговременным, </w:t>
      </w:r>
      <w:r>
        <w:t>более нескольких лет,</w:t>
      </w:r>
      <w:r w:rsidRPr="00137978">
        <w:t xml:space="preserve"> так и краткосрочным.</w:t>
      </w:r>
      <w:r>
        <w:t xml:space="preserve"> </w:t>
      </w:r>
      <w:r w:rsidRPr="00EC4A62">
        <w:t>Перед руководителями</w:t>
      </w:r>
      <w:r>
        <w:t xml:space="preserve"> организации</w:t>
      </w:r>
      <w:r w:rsidRPr="00EC4A62">
        <w:t xml:space="preserve">, которые </w:t>
      </w:r>
      <w:r>
        <w:t>принимают решение</w:t>
      </w:r>
      <w:r w:rsidRPr="00EC4A62">
        <w:t xml:space="preserve"> </w:t>
      </w:r>
      <w:r w:rsidR="009D07C4">
        <w:t>о</w:t>
      </w:r>
      <w:r w:rsidRPr="00EC4A62">
        <w:t xml:space="preserve"> релокаци</w:t>
      </w:r>
      <w:r w:rsidR="009D07C4">
        <w:t>и</w:t>
      </w:r>
      <w:r w:rsidR="009D07C4" w:rsidRPr="009D07C4">
        <w:t xml:space="preserve"> </w:t>
      </w:r>
      <w:r w:rsidR="009D07C4" w:rsidRPr="00EC4A62">
        <w:t>сотрудника</w:t>
      </w:r>
      <w:r w:rsidRPr="00EC4A62">
        <w:t xml:space="preserve">, встает вопрос, какой </w:t>
      </w:r>
      <w:r w:rsidRPr="00896EB2">
        <w:rPr>
          <w:i/>
        </w:rPr>
        <w:t>период будет оптимальным</w:t>
      </w:r>
      <w:r w:rsidRPr="00EC4A62">
        <w:t xml:space="preserve">. </w:t>
      </w:r>
      <w:r w:rsidR="00D540BE">
        <w:t>Менеджменту компании т</w:t>
      </w:r>
      <w:r>
        <w:t xml:space="preserve">акже следует учитывать мнение сотрудника и поинтересоваться, входит ли в его планы переезд. При положительном ответе работника на переезд согласно статье 74 ТК РФ работодатель должен минимум за два месяца уведомить сотрудника о </w:t>
      </w:r>
      <w:r w:rsidR="00CA4994">
        <w:t>релокации</w:t>
      </w:r>
      <w:r>
        <w:rPr>
          <w:rStyle w:val="af9"/>
        </w:rPr>
        <w:footnoteReference w:id="71"/>
      </w:r>
      <w:r w:rsidR="004E5FD9">
        <w:t>.</w:t>
      </w:r>
      <w:r w:rsidR="009A1E9E">
        <w:t xml:space="preserve"> </w:t>
      </w:r>
      <w:r>
        <w:t>40% россиян</w:t>
      </w:r>
      <w:r w:rsidRPr="00EC4A62">
        <w:t xml:space="preserve"> считают, что </w:t>
      </w:r>
      <w:r>
        <w:t>наиболее</w:t>
      </w:r>
      <w:r w:rsidRPr="00EC4A62">
        <w:t xml:space="preserve"> комфортный срок </w:t>
      </w:r>
      <w:r>
        <w:t>релокации составляет</w:t>
      </w:r>
      <w:r w:rsidRPr="00EC4A62">
        <w:t xml:space="preserve"> два-три года</w:t>
      </w:r>
      <w:r>
        <w:t xml:space="preserve">, в то время как </w:t>
      </w:r>
      <w:r w:rsidRPr="00EC4A62">
        <w:t>32%</w:t>
      </w:r>
      <w:r>
        <w:t xml:space="preserve"> опрошенных</w:t>
      </w:r>
      <w:r w:rsidRPr="00EC4A62">
        <w:t xml:space="preserve"> сказали, что могли бы переехать на один-два года. </w:t>
      </w:r>
      <w:r>
        <w:t>Однако решающим</w:t>
      </w:r>
      <w:r w:rsidRPr="00EC4A62">
        <w:t xml:space="preserve"> фактором </w:t>
      </w:r>
      <w:r>
        <w:t>для принятия решения является зарплата</w:t>
      </w:r>
      <w:r w:rsidRPr="00EC4A62">
        <w:t>: 87% респондентов согласились бы на более длительные сроки при значительном увеличении ставки</w:t>
      </w:r>
      <w:r>
        <w:rPr>
          <w:rStyle w:val="af9"/>
        </w:rPr>
        <w:footnoteReference w:id="72"/>
      </w:r>
      <w:r w:rsidR="004E5FD9">
        <w:t>.</w:t>
      </w:r>
      <w:r w:rsidR="00CA4994">
        <w:t xml:space="preserve"> </w:t>
      </w:r>
      <w:r>
        <w:t xml:space="preserve">Также важным моментом для работников при принятии решения о переезде играет и карьерный рост. Исследование </w:t>
      </w:r>
      <w:r>
        <w:rPr>
          <w:lang w:val="en-US"/>
        </w:rPr>
        <w:t>Hays</w:t>
      </w:r>
      <w:r w:rsidR="00896EB2">
        <w:t xml:space="preserve"> </w:t>
      </w:r>
      <w:r>
        <w:t xml:space="preserve">проиллюстрировало, что </w:t>
      </w:r>
      <w:r w:rsidRPr="00FC5CF3">
        <w:t xml:space="preserve">35% российских сотрудников </w:t>
      </w:r>
      <w:r>
        <w:t>согласны</w:t>
      </w:r>
      <w:r w:rsidRPr="00FC5CF3">
        <w:t xml:space="preserve"> на релокацию</w:t>
      </w:r>
      <w:r>
        <w:t xml:space="preserve"> при условии повышения в должности и карьерного развития</w:t>
      </w:r>
      <w:r>
        <w:rPr>
          <w:rStyle w:val="af9"/>
        </w:rPr>
        <w:footnoteReference w:id="73"/>
      </w:r>
      <w:r w:rsidR="004E5FD9">
        <w:t>.</w:t>
      </w:r>
    </w:p>
    <w:p w14:paraId="4669173F" w14:textId="6359ACE1" w:rsidR="009D07C4" w:rsidRPr="00834FBD" w:rsidRDefault="009D07C4" w:rsidP="00834FBD">
      <w:pPr>
        <w:ind w:firstLine="0"/>
      </w:pPr>
      <w:r w:rsidRPr="006E31DC">
        <w:rPr>
          <w:b/>
          <w:bCs/>
        </w:rPr>
        <w:lastRenderedPageBreak/>
        <w:t>Высококвалифицированная рабочая сила</w:t>
      </w:r>
      <w:r w:rsidR="008D2F98">
        <w:rPr>
          <w:b/>
          <w:bCs/>
        </w:rPr>
        <w:t xml:space="preserve"> и конкурентный рынок труда</w:t>
      </w:r>
    </w:p>
    <w:p w14:paraId="4EAF06D6" w14:textId="4B93D1D3" w:rsidR="008D2F98" w:rsidRDefault="006D6BDE" w:rsidP="009D07C4">
      <w:r>
        <w:t>ИТ-</w:t>
      </w:r>
      <w:r w:rsidR="009D07C4">
        <w:t xml:space="preserve">специалисты являются высококвалифицированной рабочей силой. </w:t>
      </w:r>
      <w:proofErr w:type="spellStart"/>
      <w:r w:rsidR="009D07C4">
        <w:t>Капелюшников</w:t>
      </w:r>
      <w:proofErr w:type="spellEnd"/>
      <w:r w:rsidR="009D07C4">
        <w:t xml:space="preserve"> Р. И. определяет вы</w:t>
      </w:r>
      <w:r w:rsidR="009D07C4" w:rsidRPr="00C76067">
        <w:t>соко</w:t>
      </w:r>
      <w:r w:rsidR="009D07C4">
        <w:t>квалифицированную рабочую силу как работников</w:t>
      </w:r>
      <w:r w:rsidR="009D07C4" w:rsidRPr="00C76067">
        <w:t xml:space="preserve"> с высоким формальным образованием</w:t>
      </w:r>
      <w:r w:rsidR="009D07C4">
        <w:rPr>
          <w:rStyle w:val="af9"/>
        </w:rPr>
        <w:footnoteReference w:id="74"/>
      </w:r>
      <w:r w:rsidR="004E5FD9">
        <w:t>.</w:t>
      </w:r>
      <w:r w:rsidR="008D2F98">
        <w:t xml:space="preserve"> </w:t>
      </w:r>
      <w:r w:rsidR="009D07C4">
        <w:t xml:space="preserve">В </w:t>
      </w:r>
      <w:r>
        <w:t>ИТ-</w:t>
      </w:r>
      <w:r w:rsidR="009D07C4">
        <w:t>компаниях работают специалисты, которые относятся к</w:t>
      </w:r>
      <w:r w:rsidR="009D07C4" w:rsidRPr="00F41540">
        <w:t xml:space="preserve"> высококвалифицированн</w:t>
      </w:r>
      <w:r w:rsidR="009D07C4">
        <w:t>ой</w:t>
      </w:r>
      <w:r w:rsidR="009D07C4" w:rsidRPr="00F41540">
        <w:t xml:space="preserve"> рабоч</w:t>
      </w:r>
      <w:r w:rsidR="009D07C4">
        <w:t>ей</w:t>
      </w:r>
      <w:r w:rsidR="009D07C4" w:rsidRPr="00F41540">
        <w:t xml:space="preserve"> сил</w:t>
      </w:r>
      <w:r w:rsidR="008D2F98">
        <w:t>е</w:t>
      </w:r>
      <w:r w:rsidR="009D07C4">
        <w:t xml:space="preserve"> и обладают</w:t>
      </w:r>
      <w:r w:rsidR="009D07C4" w:rsidRPr="00F41540">
        <w:t xml:space="preserve"> специальными техническими знаниями. </w:t>
      </w:r>
    </w:p>
    <w:p w14:paraId="370A45ED" w14:textId="1203295A" w:rsidR="008D2F98" w:rsidRDefault="009D07C4" w:rsidP="008D2F98">
      <w:r>
        <w:t xml:space="preserve">Рыкова Е. А. отмечает, что </w:t>
      </w:r>
      <w:r w:rsidRPr="00CA0B6F">
        <w:t>высококвалифицированные специалисты в области компьютерных технологий</w:t>
      </w:r>
      <w:r>
        <w:t xml:space="preserve"> пользуются высоким спросом на рынке труда</w:t>
      </w:r>
      <w:r>
        <w:rPr>
          <w:rStyle w:val="af9"/>
        </w:rPr>
        <w:footnoteReference w:id="75"/>
      </w:r>
      <w:r w:rsidR="004E5FD9">
        <w:t>.</w:t>
      </w:r>
      <w:r w:rsidR="008D2F98">
        <w:t xml:space="preserve"> </w:t>
      </w:r>
      <w:r>
        <w:t>Не смотря на то, что к</w:t>
      </w:r>
      <w:r w:rsidRPr="00CA0B6F">
        <w:t xml:space="preserve">оличество вакансий в </w:t>
      </w:r>
      <w:r w:rsidR="0047456F">
        <w:t>ИТ</w:t>
      </w:r>
      <w:r w:rsidRPr="00CA0B6F">
        <w:t xml:space="preserve"> с начала </w:t>
      </w:r>
      <w:r>
        <w:t xml:space="preserve">2022 </w:t>
      </w:r>
      <w:r w:rsidRPr="00CA0B6F">
        <w:t xml:space="preserve">года снизилось на 25%, а </w:t>
      </w:r>
      <w:r>
        <w:t xml:space="preserve">количество </w:t>
      </w:r>
      <w:r w:rsidRPr="00CA0B6F">
        <w:t>резюме выросло на 55%</w:t>
      </w:r>
      <w:r>
        <w:t>,</w:t>
      </w:r>
      <w:r w:rsidRPr="00CA0B6F">
        <w:t xml:space="preserve"> дефицит высококвалифицированных кадров сохраняется</w:t>
      </w:r>
      <w:r>
        <w:t>.</w:t>
      </w:r>
      <w:r w:rsidRPr="00CA0B6F">
        <w:t xml:space="preserve"> Эксперты объясняют </w:t>
      </w:r>
      <w:r w:rsidR="008D2F98">
        <w:t xml:space="preserve">увеличение количества резюме </w:t>
      </w:r>
      <w:r w:rsidRPr="00CA0B6F">
        <w:t>выходом на рынок айтишников, окончивших онлайн-курсы</w:t>
      </w:r>
      <w:r w:rsidR="008D2F98">
        <w:t xml:space="preserve">, однако спрос на опытных </w:t>
      </w:r>
      <w:r w:rsidR="008D2F98">
        <w:rPr>
          <w:lang w:val="en-US"/>
        </w:rPr>
        <w:t>Senior</w:t>
      </w:r>
      <w:r w:rsidR="008D2F98" w:rsidRPr="008D2F98">
        <w:t xml:space="preserve"> </w:t>
      </w:r>
      <w:r w:rsidR="008D2F98">
        <w:t>специалистов сохраняется высоким</w:t>
      </w:r>
      <w:r w:rsidR="008D2F98">
        <w:rPr>
          <w:rStyle w:val="af9"/>
        </w:rPr>
        <w:footnoteReference w:id="76"/>
      </w:r>
      <w:r w:rsidR="004E5FD9">
        <w:t>.</w:t>
      </w:r>
      <w:r w:rsidR="008D2F98">
        <w:t xml:space="preserve"> Компании стремятся удерживать </w:t>
      </w:r>
      <w:r w:rsidR="00A137EE">
        <w:t xml:space="preserve">и переманивать к себе </w:t>
      </w:r>
      <w:r w:rsidR="008D2F98">
        <w:rPr>
          <w:lang w:val="en-US"/>
        </w:rPr>
        <w:t>Senior</w:t>
      </w:r>
      <w:r w:rsidR="008D2F98" w:rsidRPr="008D2F98">
        <w:t xml:space="preserve"> </w:t>
      </w:r>
      <w:r w:rsidR="008D2F98">
        <w:t>специалистов,</w:t>
      </w:r>
      <w:r w:rsidR="008D2F98" w:rsidRPr="008D2F98">
        <w:t xml:space="preserve"> </w:t>
      </w:r>
      <w:r w:rsidR="008D2F98">
        <w:t>поэтому вынуждены</w:t>
      </w:r>
      <w:r w:rsidR="008D2F98" w:rsidRPr="00F41540">
        <w:t xml:space="preserve"> предлагать привлекательные </w:t>
      </w:r>
      <w:r w:rsidR="008D2F98">
        <w:t>условия работы и варианты по релокации.</w:t>
      </w:r>
      <w:r w:rsidR="008D2F98" w:rsidRPr="00F41540">
        <w:t xml:space="preserve"> </w:t>
      </w:r>
    </w:p>
    <w:p w14:paraId="6D9CEBD8" w14:textId="77777777" w:rsidR="009D07C4" w:rsidRDefault="009D07C4" w:rsidP="009D07C4">
      <w:pPr>
        <w:ind w:firstLine="0"/>
      </w:pPr>
    </w:p>
    <w:p w14:paraId="5DBB21A8" w14:textId="0359A55E" w:rsidR="009D07C4" w:rsidRPr="006E31DC" w:rsidRDefault="009D07C4" w:rsidP="009D07C4">
      <w:pPr>
        <w:ind w:firstLine="0"/>
        <w:rPr>
          <w:b/>
          <w:bCs/>
        </w:rPr>
      </w:pPr>
      <w:r w:rsidRPr="006E31DC">
        <w:rPr>
          <w:b/>
          <w:bCs/>
        </w:rPr>
        <w:t>Удаленная работа</w:t>
      </w:r>
      <w:r w:rsidR="00F83EDD">
        <w:rPr>
          <w:b/>
          <w:bCs/>
        </w:rPr>
        <w:t xml:space="preserve"> и мобильность</w:t>
      </w:r>
    </w:p>
    <w:p w14:paraId="5AFE217F" w14:textId="0509C0F7" w:rsidR="00F339CF" w:rsidRDefault="000C51E7" w:rsidP="00F83EDD">
      <w:r w:rsidRPr="000C51E7">
        <w:t xml:space="preserve">Удаленная </w:t>
      </w:r>
      <w:r w:rsidR="00F339CF">
        <w:t xml:space="preserve">или дистанционная </w:t>
      </w:r>
      <w:r w:rsidRPr="000C51E7">
        <w:t xml:space="preserve">работа в </w:t>
      </w:r>
      <w:r w:rsidR="006D6BDE">
        <w:t>ИТ-</w:t>
      </w:r>
      <w:r w:rsidRPr="000C51E7">
        <w:t xml:space="preserve">сфере </w:t>
      </w:r>
      <w:r>
        <w:t>представляет собой одну из</w:t>
      </w:r>
      <w:r w:rsidRPr="000C51E7">
        <w:t xml:space="preserve"> форм </w:t>
      </w:r>
      <w:r w:rsidR="00B11E16">
        <w:t>занятости</w:t>
      </w:r>
      <w:r w:rsidRPr="000C51E7">
        <w:t xml:space="preserve">, </w:t>
      </w:r>
      <w:r w:rsidR="00B11E16">
        <w:t>при которо</w:t>
      </w:r>
      <w:r w:rsidR="00F339CF">
        <w:t>й</w:t>
      </w:r>
      <w:r w:rsidRPr="000C51E7">
        <w:t xml:space="preserve"> сотрудник работает на компанию из дома или другого места</w:t>
      </w:r>
      <w:r w:rsidR="00B11E16">
        <w:t>. Удаленная работа</w:t>
      </w:r>
      <w:r w:rsidRPr="000C51E7">
        <w:t xml:space="preserve"> становится все более популярной в последнее время благодаря </w:t>
      </w:r>
      <w:r w:rsidR="00A30449">
        <w:t>стремительному</w:t>
      </w:r>
      <w:r w:rsidRPr="000C51E7">
        <w:t xml:space="preserve"> развитию информационных технологий и возможностей удаленного доступа к </w:t>
      </w:r>
      <w:r w:rsidR="00B11E16">
        <w:t>технике для работы</w:t>
      </w:r>
      <w:r w:rsidRPr="000C51E7">
        <w:t>.</w:t>
      </w:r>
      <w:r w:rsidR="00B11E16">
        <w:t xml:space="preserve"> </w:t>
      </w:r>
      <w:r w:rsidR="00B11E16" w:rsidRPr="00B11E16">
        <w:t xml:space="preserve">Согласно статье 312.1 ТК РФ устанавливается две формы </w:t>
      </w:r>
      <w:r w:rsidR="00F339CF">
        <w:t>дистанционной</w:t>
      </w:r>
      <w:r w:rsidR="00B11E16" w:rsidRPr="00B11E16">
        <w:t xml:space="preserve"> работы — временная (на срок до полугода) и постоянная (в течение всего срока действия трудового договора). Продолжительность временной удаленной работы указывается в трудовом договоре или дополнительном соглашении к нему. При этом временная дистанционная занятость может предусматривать чередование периодов выполнения сотрудником трудовой функции дистанционно и на стационарном рабочем месте</w:t>
      </w:r>
      <w:r w:rsidR="00F339CF">
        <w:rPr>
          <w:rStyle w:val="af9"/>
        </w:rPr>
        <w:footnoteReference w:id="77"/>
      </w:r>
      <w:r w:rsidR="004E5FD9">
        <w:t>.</w:t>
      </w:r>
    </w:p>
    <w:p w14:paraId="7FA1DC69" w14:textId="420CBC94" w:rsidR="00F83EDD" w:rsidRDefault="009D07C4" w:rsidP="00F83EDD">
      <w:r w:rsidRPr="00D2533C">
        <w:lastRenderedPageBreak/>
        <w:t xml:space="preserve">С началом пандемии COVID-19 </w:t>
      </w:r>
      <w:r w:rsidR="006D6BDE">
        <w:t>ИТ-</w:t>
      </w:r>
      <w:r w:rsidRPr="00D2533C">
        <w:t>компания IBA Group</w:t>
      </w:r>
      <w:r w:rsidR="0089088C">
        <w:t xml:space="preserve"> перевела сотрудников на дистанционную форму работы и</w:t>
      </w:r>
      <w:r w:rsidRPr="00D2533C">
        <w:t xml:space="preserve"> организ</w:t>
      </w:r>
      <w:r w:rsidR="0089088C">
        <w:t>овала</w:t>
      </w:r>
      <w:r w:rsidRPr="00D2533C">
        <w:t xml:space="preserve"> онлайн-адаптаци</w:t>
      </w:r>
      <w:r w:rsidR="0089088C">
        <w:t>ю</w:t>
      </w:r>
      <w:r w:rsidRPr="00D2533C">
        <w:t xml:space="preserve"> </w:t>
      </w:r>
      <w:r>
        <w:t xml:space="preserve">для </w:t>
      </w:r>
      <w:r w:rsidR="0089088C">
        <w:t>новичков</w:t>
      </w:r>
      <w:r w:rsidRPr="00D2533C">
        <w:t xml:space="preserve">. </w:t>
      </w:r>
      <w:r w:rsidR="0089088C">
        <w:t xml:space="preserve">Коммуникации </w:t>
      </w:r>
      <w:r w:rsidR="008C418D">
        <w:t xml:space="preserve">с командой </w:t>
      </w:r>
      <w:r w:rsidR="0089088C">
        <w:t>в компании</w:t>
      </w:r>
      <w:r w:rsidRPr="00D2533C">
        <w:t xml:space="preserve"> проходят на онлайн-платформе Zoom</w:t>
      </w:r>
      <w:r w:rsidR="008C418D">
        <w:t>, сотрудники также используют</w:t>
      </w:r>
      <w:r w:rsidRPr="00D2533C">
        <w:t xml:space="preserve"> цифровую доску </w:t>
      </w:r>
      <w:proofErr w:type="spellStart"/>
      <w:r w:rsidRPr="00D2533C">
        <w:t>Miro</w:t>
      </w:r>
      <w:proofErr w:type="spellEnd"/>
      <w:r w:rsidRPr="00D2533C">
        <w:t xml:space="preserve"> для организации групповых обсуждений</w:t>
      </w:r>
      <w:r w:rsidR="008C418D">
        <w:t xml:space="preserve"> и </w:t>
      </w:r>
      <w:r w:rsidR="008C418D">
        <w:rPr>
          <w:lang w:val="en-US"/>
        </w:rPr>
        <w:t>Telegram</w:t>
      </w:r>
      <w:r w:rsidR="008C418D" w:rsidRPr="008C418D">
        <w:t xml:space="preserve"> </w:t>
      </w:r>
      <w:r w:rsidR="008C418D">
        <w:t>для оперативной связи</w:t>
      </w:r>
      <w:r>
        <w:rPr>
          <w:rStyle w:val="af9"/>
        </w:rPr>
        <w:footnoteReference w:id="78"/>
      </w:r>
      <w:r w:rsidR="004E5FD9">
        <w:t>.</w:t>
      </w:r>
    </w:p>
    <w:p w14:paraId="53A77CAE" w14:textId="2D85B795" w:rsidR="00F83EDD" w:rsidRDefault="00F83EDD" w:rsidP="00F83EDD">
      <w:r>
        <w:t xml:space="preserve">Удаленная работа способствует высокой мобильности </w:t>
      </w:r>
      <w:r w:rsidR="006D6BDE">
        <w:t>ИТ-</w:t>
      </w:r>
      <w:r>
        <w:t xml:space="preserve">специалистов, которые могут </w:t>
      </w:r>
      <w:r w:rsidR="00C50B32">
        <w:t xml:space="preserve">работать онлайн и </w:t>
      </w:r>
      <w:r w:rsidR="006B55F0">
        <w:t xml:space="preserve">легко </w:t>
      </w:r>
      <w:r w:rsidR="00C50B32">
        <w:t>менять</w:t>
      </w:r>
      <w:r w:rsidR="00ED6C76">
        <w:t xml:space="preserve"> локации работы</w:t>
      </w:r>
      <w:r w:rsidR="00C50B32">
        <w:t>. Так п</w:t>
      </w:r>
      <w:r w:rsidRPr="000F1CB4">
        <w:t xml:space="preserve">о разным оценкам, не меньше 70 тысяч </w:t>
      </w:r>
      <w:r w:rsidR="006D6BDE">
        <w:t>ИТ-</w:t>
      </w:r>
      <w:r w:rsidRPr="000F1CB4">
        <w:t>специалистов уехали за границу</w:t>
      </w:r>
      <w:r>
        <w:t xml:space="preserve"> весной 2022</w:t>
      </w:r>
      <w:r w:rsidRPr="000F1CB4">
        <w:t xml:space="preserve">. </w:t>
      </w:r>
      <w:r>
        <w:t xml:space="preserve">Главной причиной отъезда автор статьи называет </w:t>
      </w:r>
      <w:r w:rsidRPr="000F1CB4">
        <w:t>отключ</w:t>
      </w:r>
      <w:r>
        <w:t>ение России</w:t>
      </w:r>
      <w:r w:rsidRPr="000F1CB4">
        <w:t xml:space="preserve"> от международных платежных систем и от возможности скачивать нужные программы с иностранных сайтов</w:t>
      </w:r>
      <w:r>
        <w:rPr>
          <w:rStyle w:val="af9"/>
        </w:rPr>
        <w:footnoteReference w:id="79"/>
      </w:r>
      <w:r w:rsidR="004E5FD9">
        <w:t>.</w:t>
      </w:r>
    </w:p>
    <w:p w14:paraId="7B4352A5" w14:textId="77777777" w:rsidR="009D07C4" w:rsidRDefault="009D07C4" w:rsidP="009D07C4">
      <w:pPr>
        <w:ind w:firstLine="0"/>
        <w:rPr>
          <w:b/>
          <w:bCs/>
        </w:rPr>
      </w:pPr>
    </w:p>
    <w:p w14:paraId="60C6893D" w14:textId="3BB7558C" w:rsidR="009D07C4" w:rsidRDefault="009D07C4" w:rsidP="009D07C4">
      <w:pPr>
        <w:ind w:firstLine="0"/>
        <w:rPr>
          <w:b/>
          <w:bCs/>
        </w:rPr>
      </w:pPr>
      <w:r w:rsidRPr="003216E4">
        <w:rPr>
          <w:b/>
          <w:bCs/>
        </w:rPr>
        <w:t>Система грейдов</w:t>
      </w:r>
    </w:p>
    <w:p w14:paraId="3B8BC865" w14:textId="2B3E2C1E" w:rsidR="009D07C4" w:rsidRDefault="009D07C4" w:rsidP="009D07C4">
      <w:r w:rsidRPr="006B14A9">
        <w:t xml:space="preserve">Система грейдов в оплате труда — это ценностная модель должностей, </w:t>
      </w:r>
      <w:r>
        <w:t xml:space="preserve">которая разделяет специалистов по уровню их профессиональных навыков и </w:t>
      </w:r>
      <w:r w:rsidRPr="006B14A9">
        <w:t xml:space="preserve">на основе которой происходит расчёт </w:t>
      </w:r>
      <w:r>
        <w:t>оплаты труда</w:t>
      </w:r>
      <w:r w:rsidRPr="006B14A9">
        <w:t>.</w:t>
      </w:r>
      <w:r>
        <w:t xml:space="preserve"> Грейдирование позволяет сформировать</w:t>
      </w:r>
      <w:r w:rsidRPr="006B14A9">
        <w:t xml:space="preserve"> групп</w:t>
      </w:r>
      <w:r>
        <w:t>ы</w:t>
      </w:r>
      <w:r w:rsidRPr="006B14A9">
        <w:t xml:space="preserve"> должностей, которые обладают равной ценностью для компании. </w:t>
      </w:r>
      <w:r>
        <w:t>Причем к</w:t>
      </w:r>
      <w:r w:rsidRPr="006B14A9">
        <w:t>аждой группе полагается свой диапазон о</w:t>
      </w:r>
      <w:r w:rsidR="004E03DA">
        <w:t>платы труда</w:t>
      </w:r>
      <w:r>
        <w:rPr>
          <w:rStyle w:val="af9"/>
        </w:rPr>
        <w:footnoteReference w:id="80"/>
      </w:r>
      <w:r w:rsidR="004E5FD9">
        <w:t>.</w:t>
      </w:r>
    </w:p>
    <w:p w14:paraId="656DB4B9" w14:textId="6A1883DE" w:rsidR="006319A3" w:rsidRDefault="009D07C4" w:rsidP="006319A3">
      <w:r>
        <w:t>В</w:t>
      </w:r>
      <w:r w:rsidR="00CD58AC">
        <w:t xml:space="preserve"> </w:t>
      </w:r>
      <w:r w:rsidR="006D6BDE" w:rsidRPr="006D6BDE">
        <w:t>ИТ-</w:t>
      </w:r>
      <w:r>
        <w:t xml:space="preserve">сфере принята система грейдов, разделяющая специалистов на </w:t>
      </w:r>
      <w:r>
        <w:rPr>
          <w:lang w:val="en-US"/>
        </w:rPr>
        <w:t>Junior</w:t>
      </w:r>
      <w:r w:rsidRPr="006C68F3">
        <w:t xml:space="preserve">, </w:t>
      </w:r>
      <w:r>
        <w:rPr>
          <w:lang w:val="en-US"/>
        </w:rPr>
        <w:t>Middle</w:t>
      </w:r>
      <w:r w:rsidRPr="006C68F3">
        <w:t xml:space="preserve">, </w:t>
      </w:r>
      <w:r>
        <w:rPr>
          <w:lang w:val="en-US"/>
        </w:rPr>
        <w:t>Senior</w:t>
      </w:r>
      <w:r w:rsidR="006319A3">
        <w:t xml:space="preserve"> и </w:t>
      </w:r>
      <w:r w:rsidR="006319A3">
        <w:rPr>
          <w:lang w:val="en-US"/>
        </w:rPr>
        <w:t>Team</w:t>
      </w:r>
      <w:r w:rsidR="006319A3" w:rsidRPr="006319A3">
        <w:t xml:space="preserve"> </w:t>
      </w:r>
      <w:r w:rsidR="006319A3">
        <w:rPr>
          <w:lang w:val="en-US"/>
        </w:rPr>
        <w:t>Lead</w:t>
      </w:r>
      <w:r>
        <w:t xml:space="preserve">. В дополнение к ним </w:t>
      </w:r>
      <w:r w:rsidR="004E03DA">
        <w:t>зачастую</w:t>
      </w:r>
      <w:r>
        <w:t xml:space="preserve"> встречаются и промежуточные уровни, например, </w:t>
      </w:r>
      <w:r>
        <w:rPr>
          <w:lang w:val="en-US"/>
        </w:rPr>
        <w:t>Strong</w:t>
      </w:r>
      <w:r w:rsidR="00F83EDD">
        <w:t xml:space="preserve"> </w:t>
      </w:r>
      <w:r>
        <w:rPr>
          <w:lang w:val="en-US"/>
        </w:rPr>
        <w:t>Middle</w:t>
      </w:r>
      <w:r w:rsidR="000A0545">
        <w:t xml:space="preserve">, </w:t>
      </w:r>
      <w:r w:rsidR="000A0545" w:rsidRPr="00FC1087">
        <w:t xml:space="preserve">Junior+, </w:t>
      </w:r>
      <w:r w:rsidR="000A0545">
        <w:rPr>
          <w:lang w:val="en-US"/>
        </w:rPr>
        <w:t>M</w:t>
      </w:r>
      <w:proofErr w:type="spellStart"/>
      <w:r w:rsidR="000A0545" w:rsidRPr="00FC1087">
        <w:t>iddle</w:t>
      </w:r>
      <w:proofErr w:type="spellEnd"/>
      <w:r w:rsidR="000A0545" w:rsidRPr="00FC1087">
        <w:t>+</w:t>
      </w:r>
      <w:r w:rsidR="000A0545">
        <w:t>.</w:t>
      </w:r>
      <w:r w:rsidR="000A0545" w:rsidRPr="00FC1087">
        <w:t xml:space="preserve"> </w:t>
      </w:r>
      <w:r w:rsidR="006319A3">
        <w:t>Между уровнями грейдов нет четких границ, и понимание уровня специалиста варьируется от компании к компании.</w:t>
      </w:r>
    </w:p>
    <w:p w14:paraId="1498C955" w14:textId="79DFA571" w:rsidR="006319A3" w:rsidRDefault="006319A3" w:rsidP="006319A3">
      <w:r w:rsidRPr="00FC1087">
        <w:t>Junior — начинающий программист, едва закончивший учебу и</w:t>
      </w:r>
      <w:r>
        <w:t>ли</w:t>
      </w:r>
      <w:r w:rsidRPr="00FC1087">
        <w:t xml:space="preserve"> стажировку. Он </w:t>
      </w:r>
      <w:r>
        <w:t>обладает начальными знаниями</w:t>
      </w:r>
      <w:r w:rsidRPr="00FC1087">
        <w:t xml:space="preserve">, </w:t>
      </w:r>
      <w:r>
        <w:t xml:space="preserve">однако немного задач </w:t>
      </w:r>
      <w:r w:rsidRPr="00FC1087">
        <w:t xml:space="preserve">может решить самостоятельно. </w:t>
      </w:r>
      <w:r>
        <w:t>Во время адаптации е</w:t>
      </w:r>
      <w:r w:rsidRPr="00FC1087">
        <w:t xml:space="preserve">му назначают </w:t>
      </w:r>
      <w:r w:rsidR="00391AA2">
        <w:t>наставника</w:t>
      </w:r>
      <w:r w:rsidRPr="00FC1087">
        <w:t>, который помогает развиваться</w:t>
      </w:r>
      <w:r>
        <w:t xml:space="preserve"> и обучаться</w:t>
      </w:r>
      <w:r w:rsidRPr="00FC1087">
        <w:t>, дает советы</w:t>
      </w:r>
      <w:r>
        <w:t xml:space="preserve"> и</w:t>
      </w:r>
      <w:r w:rsidRPr="00FC1087">
        <w:t xml:space="preserve"> отвечает на вопросы. </w:t>
      </w:r>
    </w:p>
    <w:p w14:paraId="79E224B2" w14:textId="6C4061D2" w:rsidR="007A4687" w:rsidRDefault="000A0545" w:rsidP="000A0545">
      <w:proofErr w:type="spellStart"/>
      <w:r w:rsidRPr="00FC1087">
        <w:lastRenderedPageBreak/>
        <w:t>Senior</w:t>
      </w:r>
      <w:proofErr w:type="spellEnd"/>
      <w:r w:rsidRPr="00FC1087">
        <w:t xml:space="preserve"> — высококвалифицированный спец</w:t>
      </w:r>
      <w:r>
        <w:t>иалист</w:t>
      </w:r>
      <w:r w:rsidRPr="00FC1087">
        <w:t>, который может выполнять задачи сам</w:t>
      </w:r>
      <w:r>
        <w:t>остоятельно</w:t>
      </w:r>
      <w:r w:rsidRPr="00FC1087">
        <w:t>, помогать другим, проявлять инициативу и подавать релевантные идеи</w:t>
      </w:r>
      <w:r w:rsidR="00980892">
        <w:rPr>
          <w:rStyle w:val="af9"/>
        </w:rPr>
        <w:footnoteReference w:id="81"/>
      </w:r>
      <w:r w:rsidR="004E5FD9">
        <w:t>.</w:t>
      </w:r>
    </w:p>
    <w:p w14:paraId="2D2356F8" w14:textId="5D08B000" w:rsidR="000A0545" w:rsidRDefault="00A30449" w:rsidP="000A0545">
      <w:r>
        <w:rPr>
          <w:lang w:val="en-US"/>
        </w:rPr>
        <w:t>Middle</w:t>
      </w:r>
      <w:r w:rsidRPr="00A30449">
        <w:t xml:space="preserve"> </w:t>
      </w:r>
      <w:r>
        <w:t>должности являются средним уровнем продвинутости специалиста и по опытности располага</w:t>
      </w:r>
      <w:r w:rsidR="007A4687">
        <w:t>ю</w:t>
      </w:r>
      <w:r>
        <w:t xml:space="preserve">тся между </w:t>
      </w:r>
      <w:r>
        <w:rPr>
          <w:lang w:val="en-US"/>
        </w:rPr>
        <w:t>Junior</w:t>
      </w:r>
      <w:r w:rsidRPr="00A30449">
        <w:t xml:space="preserve"> </w:t>
      </w:r>
      <w:r>
        <w:t xml:space="preserve">и </w:t>
      </w:r>
      <w:r>
        <w:rPr>
          <w:lang w:val="en-US"/>
        </w:rPr>
        <w:t>Senior</w:t>
      </w:r>
      <w:r w:rsidRPr="00A30449">
        <w:t>.</w:t>
      </w:r>
    </w:p>
    <w:p w14:paraId="64BCE2C7" w14:textId="2D441D2B" w:rsidR="00B23337" w:rsidRPr="00A30449" w:rsidRDefault="00B23337" w:rsidP="000A0545">
      <w:r w:rsidRPr="00B23337">
        <w:t xml:space="preserve">Team </w:t>
      </w:r>
      <w:proofErr w:type="spellStart"/>
      <w:r w:rsidRPr="00B23337">
        <w:t>Lead</w:t>
      </w:r>
      <w:proofErr w:type="spellEnd"/>
      <w:r w:rsidRPr="00B23337">
        <w:t xml:space="preserve"> </w:t>
      </w:r>
      <w:r>
        <w:t>выполняет роль лидера команды</w:t>
      </w:r>
      <w:r w:rsidRPr="00B23337">
        <w:t>, которая предполагает руководство и координацию работы группы сотрудников.</w:t>
      </w:r>
    </w:p>
    <w:p w14:paraId="2CC9A900" w14:textId="77777777" w:rsidR="00A04A99" w:rsidRDefault="00A04A99" w:rsidP="009D07C4"/>
    <w:p w14:paraId="3622F423" w14:textId="77777777" w:rsidR="009D07C4" w:rsidRPr="006E31DC" w:rsidRDefault="009D07C4" w:rsidP="009D07C4">
      <w:pPr>
        <w:ind w:firstLine="0"/>
        <w:rPr>
          <w:b/>
          <w:bCs/>
        </w:rPr>
      </w:pPr>
      <w:r w:rsidRPr="006E31DC">
        <w:rPr>
          <w:b/>
          <w:bCs/>
        </w:rPr>
        <w:t>Гендерные особенности</w:t>
      </w:r>
    </w:p>
    <w:p w14:paraId="75FCB728" w14:textId="35240C54" w:rsidR="009D07C4" w:rsidRPr="000F1CB4" w:rsidRDefault="009D07C4" w:rsidP="009D07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E16AA">
        <w:t xml:space="preserve">По данным исследования </w:t>
      </w:r>
      <w:r w:rsidR="007A4687">
        <w:t>а</w:t>
      </w:r>
      <w:r w:rsidRPr="002E16AA">
        <w:t>налитического центра НАФИ, женщин и мужчин в российском сегменте ИТ примерно поровну — 52% и 48%</w:t>
      </w:r>
      <w:r w:rsidRPr="00980892">
        <w:rPr>
          <w:rStyle w:val="af9"/>
        </w:rPr>
        <w:footnoteReference w:id="82"/>
      </w:r>
      <w:r w:rsidR="004E5FD9">
        <w:t>.</w:t>
      </w:r>
      <w:r w:rsidRPr="002E16AA">
        <w:t xml:space="preserve"> Однако распределение сфер, где они могут применить свои навыки и опыт, проходит по-разному. Так мужчины чаще занимают должности, требующие более высокой квалификации, а женщины работают на должностях, не связанных непосредственно с информационными технологиями</w:t>
      </w:r>
      <w:r w:rsidRPr="00980892">
        <w:rPr>
          <w:rStyle w:val="af9"/>
        </w:rPr>
        <w:footnoteReference w:id="83"/>
      </w:r>
      <w:r w:rsidR="004E5FD9">
        <w:t>.</w:t>
      </w:r>
    </w:p>
    <w:p w14:paraId="7B0B6E91" w14:textId="042FF016" w:rsidR="009D07C4" w:rsidRDefault="009D07C4" w:rsidP="009D07C4">
      <w:r>
        <w:t xml:space="preserve">Согласно исследованию </w:t>
      </w:r>
      <w:r>
        <w:rPr>
          <w:lang w:val="en-US"/>
        </w:rPr>
        <w:t>Global</w:t>
      </w:r>
      <w:r w:rsidR="00F83EDD">
        <w:t xml:space="preserve"> </w:t>
      </w:r>
      <w:r>
        <w:rPr>
          <w:lang w:val="en-US"/>
        </w:rPr>
        <w:t>Talent</w:t>
      </w:r>
      <w:r w:rsidR="00F83EDD">
        <w:t xml:space="preserve"> </w:t>
      </w:r>
      <w:r>
        <w:rPr>
          <w:lang w:val="en-US"/>
        </w:rPr>
        <w:t>Trends</w:t>
      </w:r>
      <w:r w:rsidR="00301E83">
        <w:t xml:space="preserve"> </w:t>
      </w:r>
      <w:r>
        <w:t xml:space="preserve">86% всех </w:t>
      </w:r>
      <w:proofErr w:type="spellStart"/>
      <w:r>
        <w:t>релокантов</w:t>
      </w:r>
      <w:proofErr w:type="spellEnd"/>
      <w:r>
        <w:t xml:space="preserve"> составляют мужчины и лишь 14% приходится на женщин</w:t>
      </w:r>
      <w:r w:rsidR="00C51A52">
        <w:rPr>
          <w:rStyle w:val="af9"/>
        </w:rPr>
        <w:footnoteReference w:id="84"/>
      </w:r>
      <w:r w:rsidR="004E5FD9">
        <w:t>.</w:t>
      </w:r>
      <w:r>
        <w:t xml:space="preserve"> Такое неравенство, по мнению авторов, связано с </w:t>
      </w:r>
      <w:r w:rsidR="00980892">
        <w:t>тремя</w:t>
      </w:r>
      <w:r>
        <w:t xml:space="preserve"> основными барьерами: гендерными ролями, иерархией и культурой. </w:t>
      </w:r>
    </w:p>
    <w:p w14:paraId="6DF57B0B" w14:textId="6DA8DB50" w:rsidR="009D07C4" w:rsidRDefault="009D07C4" w:rsidP="001953CB">
      <w:r>
        <w:t xml:space="preserve">Профессор </w:t>
      </w:r>
      <w:proofErr w:type="spellStart"/>
      <w:r>
        <w:t>Левенского</w:t>
      </w:r>
      <w:proofErr w:type="spellEnd"/>
      <w:r>
        <w:t xml:space="preserve"> университета </w:t>
      </w:r>
      <w:r w:rsidR="000A0289" w:rsidRPr="00E8283C">
        <w:rPr>
          <w:lang w:val="en-US"/>
        </w:rPr>
        <w:t>Janssens</w:t>
      </w:r>
      <w:r w:rsidR="000A0289" w:rsidRPr="000A0289">
        <w:t xml:space="preserve"> </w:t>
      </w:r>
      <w:r w:rsidR="000A0289" w:rsidRPr="00E8283C">
        <w:rPr>
          <w:lang w:val="en-US"/>
        </w:rPr>
        <w:t>M</w:t>
      </w:r>
      <w:r w:rsidR="000A0289">
        <w:t xml:space="preserve">. </w:t>
      </w:r>
      <w:r>
        <w:t xml:space="preserve">в своем исследовании приводит </w:t>
      </w:r>
      <w:r w:rsidR="006319A3">
        <w:t>причины неравного</w:t>
      </w:r>
      <w:r w:rsidR="001953CB">
        <w:t xml:space="preserve"> распределения мужчин и женщин </w:t>
      </w:r>
      <w:proofErr w:type="spellStart"/>
      <w:r w:rsidR="001953CB">
        <w:t>экспатритов</w:t>
      </w:r>
      <w:proofErr w:type="spellEnd"/>
      <w:r w:rsidR="001953CB">
        <w:t>. В</w:t>
      </w:r>
      <w:r>
        <w:t>о-</w:t>
      </w:r>
      <w:r w:rsidR="001953CB">
        <w:t>первых</w:t>
      </w:r>
      <w:r>
        <w:t>, компании в целом</w:t>
      </w:r>
      <w:r w:rsidRPr="005D75AF">
        <w:t xml:space="preserve"> отказываются отправлять женщин </w:t>
      </w:r>
      <w:r>
        <w:t xml:space="preserve">работать </w:t>
      </w:r>
      <w:r w:rsidRPr="005D75AF">
        <w:t>за границу</w:t>
      </w:r>
      <w:r>
        <w:t xml:space="preserve"> и предпочитают их мужчинам.</w:t>
      </w:r>
      <w:r w:rsidR="00301E83">
        <w:t xml:space="preserve"> </w:t>
      </w:r>
      <w:r w:rsidR="001953CB">
        <w:t>Организации</w:t>
      </w:r>
      <w:r>
        <w:t xml:space="preserve"> б</w:t>
      </w:r>
      <w:r w:rsidRPr="005D75AF">
        <w:t>о</w:t>
      </w:r>
      <w:r>
        <w:t>я</w:t>
      </w:r>
      <w:r w:rsidRPr="005D75AF">
        <w:t>тся реакции подчиненных</w:t>
      </w:r>
      <w:r w:rsidR="001953CB">
        <w:t xml:space="preserve"> или </w:t>
      </w:r>
      <w:r w:rsidRPr="005D75AF">
        <w:t>начальства</w:t>
      </w:r>
      <w:r>
        <w:t xml:space="preserve"> и снижают риски недовольства и конфликтов, </w:t>
      </w:r>
      <w:proofErr w:type="spellStart"/>
      <w:r>
        <w:t>релоцируя</w:t>
      </w:r>
      <w:proofErr w:type="spellEnd"/>
      <w:r>
        <w:t xml:space="preserve"> мужчин. </w:t>
      </w:r>
      <w:r w:rsidR="001953CB">
        <w:t>Вторым</w:t>
      </w:r>
      <w:r>
        <w:t xml:space="preserve"> барьером явля</w:t>
      </w:r>
      <w:r w:rsidR="001953CB">
        <w:t>ю</w:t>
      </w:r>
      <w:r>
        <w:t>тся культурные особенности</w:t>
      </w:r>
      <w:r w:rsidR="001953CB">
        <w:t>, а именно</w:t>
      </w:r>
      <w:r>
        <w:t xml:space="preserve"> в</w:t>
      </w:r>
      <w:r w:rsidR="001953CB">
        <w:t xml:space="preserve"> большинстве</w:t>
      </w:r>
      <w:r>
        <w:t xml:space="preserve"> странах женщины не имеют того же статуса, что и мужчины</w:t>
      </w:r>
      <w:r w:rsidR="001953CB">
        <w:rPr>
          <w:rStyle w:val="af9"/>
        </w:rPr>
        <w:footnoteReference w:id="85"/>
      </w:r>
      <w:r w:rsidR="004E5FD9">
        <w:t>.</w:t>
      </w:r>
    </w:p>
    <w:p w14:paraId="11400ECE" w14:textId="5C02211E" w:rsidR="002F2860" w:rsidRPr="002F2860" w:rsidRDefault="002F2860" w:rsidP="0046021F">
      <w:pPr>
        <w:rPr>
          <w:b/>
          <w:bCs/>
        </w:rPr>
      </w:pPr>
      <w:r w:rsidRPr="002F2860">
        <w:rPr>
          <w:b/>
          <w:bCs/>
        </w:rPr>
        <w:t>Политик</w:t>
      </w:r>
      <w:r w:rsidR="00F85874">
        <w:rPr>
          <w:b/>
          <w:bCs/>
        </w:rPr>
        <w:t>а</w:t>
      </w:r>
      <w:r w:rsidRPr="002F2860">
        <w:rPr>
          <w:b/>
          <w:bCs/>
        </w:rPr>
        <w:t xml:space="preserve"> релокации ИТ-компаний</w:t>
      </w:r>
    </w:p>
    <w:p w14:paraId="7051417F" w14:textId="10C6CF15" w:rsidR="00896EB2" w:rsidRDefault="00301E83" w:rsidP="0046021F">
      <w:r>
        <w:lastRenderedPageBreak/>
        <w:t xml:space="preserve">Отметим также особенности политики релокации сотрудников </w:t>
      </w:r>
      <w:r w:rsidR="006D6BDE">
        <w:t>ИТ-</w:t>
      </w:r>
      <w:r>
        <w:t xml:space="preserve">компании в зависимости от </w:t>
      </w:r>
      <w:r w:rsidRPr="00301E83">
        <w:rPr>
          <w:i/>
        </w:rPr>
        <w:t>местоположения главного офиса</w:t>
      </w:r>
      <w:r>
        <w:t xml:space="preserve"> </w:t>
      </w:r>
      <w:r w:rsidR="002F2860">
        <w:t>организации</w:t>
      </w:r>
      <w:r>
        <w:t xml:space="preserve">. </w:t>
      </w:r>
      <w:r w:rsidR="0046021F">
        <w:t xml:space="preserve">Международные </w:t>
      </w:r>
      <w:r w:rsidR="006D6BDE">
        <w:t>ИТ-</w:t>
      </w:r>
      <w:r w:rsidR="0046021F">
        <w:t xml:space="preserve">компании, которые имеют подразделения в разных странах мира, с уточнением, что главный офис находится вне России, располагают всеми условиями для успешной релокации и адаптации сотрудников. </w:t>
      </w:r>
      <w:r w:rsidR="00896EB2">
        <w:t>Н</w:t>
      </w:r>
      <w:r w:rsidR="0046021F">
        <w:t xml:space="preserve">апример, компания </w:t>
      </w:r>
      <w:r w:rsidR="0046021F">
        <w:rPr>
          <w:lang w:val="en-US"/>
        </w:rPr>
        <w:t>Wargaming</w:t>
      </w:r>
      <w:r w:rsidR="00A30449">
        <w:t xml:space="preserve"> </w:t>
      </w:r>
      <w:r w:rsidR="0046021F">
        <w:t xml:space="preserve">– международная </w:t>
      </w:r>
      <w:r w:rsidR="006D6BDE">
        <w:t>ИТ-</w:t>
      </w:r>
      <w:r w:rsidR="0046021F">
        <w:t>компания, основанная в Беларуси, и до 2022 года присутствовавшая на рынке России</w:t>
      </w:r>
      <w:r w:rsidR="009D07C4">
        <w:t>,</w:t>
      </w:r>
      <w:r w:rsidR="0046021F">
        <w:t xml:space="preserve"> активно </w:t>
      </w:r>
      <w:proofErr w:type="spellStart"/>
      <w:r w:rsidR="0046021F">
        <w:t>релоцировала</w:t>
      </w:r>
      <w:proofErr w:type="spellEnd"/>
      <w:r w:rsidR="0046021F">
        <w:t xml:space="preserve"> сотрудников со всего мира в главный офис в Минске. </w:t>
      </w:r>
    </w:p>
    <w:p w14:paraId="784AA5EF" w14:textId="3B8A47C9" w:rsidR="0046021F" w:rsidRDefault="0046021F" w:rsidP="0046021F">
      <w:r>
        <w:t>В видео-интервью «</w:t>
      </w:r>
      <w:r w:rsidRPr="003C1E92">
        <w:t xml:space="preserve">Работа в </w:t>
      </w:r>
      <w:proofErr w:type="spellStart"/>
      <w:r w:rsidRPr="003C1E92">
        <w:t>Wargaming</w:t>
      </w:r>
      <w:proofErr w:type="spellEnd"/>
      <w:r w:rsidRPr="003C1E92">
        <w:t>: как проходит переезд в Минск</w:t>
      </w:r>
      <w:r>
        <w:t>», сотрудники поделились своими впечатлениями о процессе релокации, организованно</w:t>
      </w:r>
      <w:r w:rsidR="007C0AC0">
        <w:t>й</w:t>
      </w:r>
      <w:r>
        <w:t xml:space="preserve"> компанией </w:t>
      </w:r>
      <w:r>
        <w:rPr>
          <w:lang w:val="en-US"/>
        </w:rPr>
        <w:t>Wargaming</w:t>
      </w:r>
      <w:r>
        <w:rPr>
          <w:rStyle w:val="af9"/>
        </w:rPr>
        <w:footnoteReference w:id="86"/>
      </w:r>
      <w:r w:rsidR="004E5FD9">
        <w:t>.</w:t>
      </w:r>
      <w:r w:rsidR="001953CB">
        <w:t xml:space="preserve"> </w:t>
      </w:r>
      <w:r>
        <w:t xml:space="preserve">Резюмируя интервью, </w:t>
      </w:r>
      <w:r w:rsidR="00A30449">
        <w:t>построим</w:t>
      </w:r>
      <w:r>
        <w:t xml:space="preserve"> поэтапный план релокации </w:t>
      </w:r>
      <w:r>
        <w:rPr>
          <w:lang w:val="en-US"/>
        </w:rPr>
        <w:t>Wargaming</w:t>
      </w:r>
      <w:r>
        <w:t>: сотрудник</w:t>
      </w:r>
      <w:r w:rsidR="007C0AC0">
        <w:t xml:space="preserve"> </w:t>
      </w:r>
      <w:r>
        <w:t>принимает</w:t>
      </w:r>
      <w:r w:rsidR="007C0AC0">
        <w:t xml:space="preserve"> </w:t>
      </w:r>
      <w:proofErr w:type="spellStart"/>
      <w:r>
        <w:t>оффер</w:t>
      </w:r>
      <w:proofErr w:type="spellEnd"/>
      <w:r>
        <w:t xml:space="preserve">, после чего с ним связывается </w:t>
      </w:r>
      <w:r>
        <w:rPr>
          <w:lang w:val="en-US"/>
        </w:rPr>
        <w:t>Relocation</w:t>
      </w:r>
      <w:r w:rsidR="007C0AC0">
        <w:t xml:space="preserve"> </w:t>
      </w:r>
      <w:r>
        <w:rPr>
          <w:lang w:val="en-US"/>
        </w:rPr>
        <w:t>Manager</w:t>
      </w:r>
      <w:r>
        <w:t>, который рассказывает</w:t>
      </w:r>
      <w:r w:rsidR="007C0AC0">
        <w:t xml:space="preserve"> об </w:t>
      </w:r>
      <w:r>
        <w:t>этап</w:t>
      </w:r>
      <w:r w:rsidR="007C0AC0">
        <w:t>ах</w:t>
      </w:r>
      <w:r>
        <w:t xml:space="preserve"> релокации, необходимы</w:t>
      </w:r>
      <w:r w:rsidR="007C0AC0">
        <w:t>х</w:t>
      </w:r>
      <w:r>
        <w:t xml:space="preserve"> документ</w:t>
      </w:r>
      <w:r w:rsidR="007C0AC0">
        <w:t>ах</w:t>
      </w:r>
      <w:r>
        <w:t xml:space="preserve">, предоставляет информацию о денежной компенсации, которую получает </w:t>
      </w:r>
      <w:proofErr w:type="spellStart"/>
      <w:r>
        <w:t>релокант</w:t>
      </w:r>
      <w:proofErr w:type="spellEnd"/>
      <w:r>
        <w:t xml:space="preserve"> в качестве поддержки, вносит ясность об уровне цен в новом городе и снабжает иной полезной для переезда информацией. После продолжительной беседы с </w:t>
      </w:r>
      <w:r w:rsidR="002F2860">
        <w:rPr>
          <w:lang w:val="en-US"/>
        </w:rPr>
        <w:t>R</w:t>
      </w:r>
      <w:r>
        <w:rPr>
          <w:lang w:val="en-US"/>
        </w:rPr>
        <w:t>elocation</w:t>
      </w:r>
      <w:r w:rsidR="007C0AC0">
        <w:t xml:space="preserve"> </w:t>
      </w:r>
      <w:r w:rsidR="002F2860">
        <w:rPr>
          <w:lang w:val="en-US"/>
        </w:rPr>
        <w:t>M</w:t>
      </w:r>
      <w:r>
        <w:rPr>
          <w:lang w:val="en-US"/>
        </w:rPr>
        <w:t>anager</w:t>
      </w:r>
      <w:r w:rsidR="007C0AC0">
        <w:t xml:space="preserve"> </w:t>
      </w:r>
      <w:proofErr w:type="spellStart"/>
      <w:r>
        <w:t>релоканту</w:t>
      </w:r>
      <w:proofErr w:type="spellEnd"/>
      <w:r>
        <w:t xml:space="preserve"> и его семье покупают билеты на самолет до Минска. По прилете в Минск прибывших сотрудников и их семьи встречают в аэропорте и организовывают личный трансфер до нового места жительства. </w:t>
      </w:r>
      <w:proofErr w:type="spellStart"/>
      <w:r>
        <w:t>Релокантам</w:t>
      </w:r>
      <w:proofErr w:type="spellEnd"/>
      <w:r>
        <w:t xml:space="preserve"> на первое время выделяют корпоративную квартиру и активно помогают с поиском жилья. После успешного заселения начинается процесс подачи документов на регистрацию, которая выдается иностранным сотрудникам на 14 месяцев.</w:t>
      </w:r>
      <w:r w:rsidR="007C0AC0">
        <w:t xml:space="preserve"> </w:t>
      </w:r>
      <w:r>
        <w:t xml:space="preserve">По данным того же видео-интервью на 2018 год 23% сотрудников компании </w:t>
      </w:r>
      <w:r>
        <w:rPr>
          <w:lang w:val="en-US"/>
        </w:rPr>
        <w:t>Wargaming</w:t>
      </w:r>
      <w:r w:rsidR="007C0AC0">
        <w:t xml:space="preserve"> </w:t>
      </w:r>
      <w:r>
        <w:t>приехали из-за рубежа, а точнее из стран СНГ</w:t>
      </w:r>
      <w:r w:rsidR="002F2860">
        <w:t>,</w:t>
      </w:r>
      <w:r>
        <w:t xml:space="preserve"> Балтии, Канады, Бразилии, США и Израиля.</w:t>
      </w:r>
    </w:p>
    <w:p w14:paraId="02C4C0C6" w14:textId="264C667D" w:rsidR="0046021F" w:rsidRDefault="0046021F" w:rsidP="002F2860">
      <w:r>
        <w:t xml:space="preserve">Однако не все </w:t>
      </w:r>
      <w:r w:rsidR="006D6BDE" w:rsidRPr="006D6BDE">
        <w:t>ИТ-</w:t>
      </w:r>
      <w:r>
        <w:t xml:space="preserve">компании имеют желание и возможность </w:t>
      </w:r>
      <w:proofErr w:type="spellStart"/>
      <w:r>
        <w:t>релоцировать</w:t>
      </w:r>
      <w:proofErr w:type="spellEnd"/>
      <w:r>
        <w:t xml:space="preserve"> сотрудников. Н</w:t>
      </w:r>
      <w:r w:rsidR="007C0AC0">
        <w:t>е</w:t>
      </w:r>
      <w:r>
        <w:t>которые принимают политику поддержки «</w:t>
      </w:r>
      <w:proofErr w:type="spellStart"/>
      <w:r>
        <w:t>нерелокации</w:t>
      </w:r>
      <w:proofErr w:type="spellEnd"/>
      <w:r>
        <w:t xml:space="preserve">». Например, компания </w:t>
      </w:r>
      <w:proofErr w:type="spellStart"/>
      <w:r>
        <w:rPr>
          <w:lang w:val="en-US"/>
        </w:rPr>
        <w:t>Selectel</w:t>
      </w:r>
      <w:proofErr w:type="spellEnd"/>
      <w:r w:rsidRPr="0013082D">
        <w:t xml:space="preserve"> – российская технологическая </w:t>
      </w:r>
      <w:r w:rsidR="006D6BDE">
        <w:t>ИТ-</w:t>
      </w:r>
      <w:r w:rsidRPr="0013082D">
        <w:t>компания, предоставляющая облачные инфраструктурные сервисы и услуги дата-центров</w:t>
      </w:r>
      <w:r>
        <w:rPr>
          <w:rStyle w:val="af9"/>
        </w:rPr>
        <w:footnoteReference w:id="87"/>
      </w:r>
      <w:r w:rsidR="004E5FD9">
        <w:t>.</w:t>
      </w:r>
      <w:r>
        <w:t xml:space="preserve"> Во время открытой лекции в ВШМ СПбГУ </w:t>
      </w:r>
      <w:r>
        <w:rPr>
          <w:lang w:val="en-US"/>
        </w:rPr>
        <w:t>HR</w:t>
      </w:r>
      <w:r>
        <w:t>-</w:t>
      </w:r>
      <w:r w:rsidRPr="00752C29">
        <w:t>директор</w:t>
      </w:r>
      <w:r>
        <w:t xml:space="preserve"> (</w:t>
      </w:r>
      <w:r>
        <w:rPr>
          <w:lang w:val="en-US"/>
        </w:rPr>
        <w:t>HRD</w:t>
      </w:r>
      <w:r w:rsidRPr="00752C29">
        <w:t xml:space="preserve">) </w:t>
      </w:r>
      <w:proofErr w:type="spellStart"/>
      <w:r>
        <w:rPr>
          <w:lang w:val="en-US"/>
        </w:rPr>
        <w:t>Selectel</w:t>
      </w:r>
      <w:proofErr w:type="spellEnd"/>
      <w:r w:rsidR="00F83EDD">
        <w:t xml:space="preserve"> </w:t>
      </w:r>
      <w:r>
        <w:t xml:space="preserve">Надежда </w:t>
      </w:r>
      <w:proofErr w:type="spellStart"/>
      <w:r>
        <w:t>Курлат</w:t>
      </w:r>
      <w:proofErr w:type="spellEnd"/>
      <w:r w:rsidR="00CF4B12">
        <w:t xml:space="preserve"> </w:t>
      </w:r>
      <w:r w:rsidRPr="00752C29">
        <w:t xml:space="preserve">рассказала о </w:t>
      </w:r>
      <w:r>
        <w:t>функционировании</w:t>
      </w:r>
      <w:r w:rsidRPr="00752C29">
        <w:t xml:space="preserve"> компании в кризисный период 2022 года</w:t>
      </w:r>
      <w:r>
        <w:t xml:space="preserve"> и их форматом работы</w:t>
      </w:r>
      <w:r w:rsidRPr="00752C29">
        <w:t xml:space="preserve">. </w:t>
      </w:r>
      <w:r>
        <w:t>По словам</w:t>
      </w:r>
      <w:r w:rsidR="007C0AC0">
        <w:t xml:space="preserve"> </w:t>
      </w:r>
      <w:r>
        <w:rPr>
          <w:lang w:val="en-US"/>
        </w:rPr>
        <w:t>HRD</w:t>
      </w:r>
      <w:r w:rsidR="007C0AC0">
        <w:t xml:space="preserve"> </w:t>
      </w:r>
      <w:r>
        <w:t xml:space="preserve">всех сотрудников </w:t>
      </w:r>
      <w:proofErr w:type="spellStart"/>
      <w:r>
        <w:rPr>
          <w:lang w:val="en-US"/>
        </w:rPr>
        <w:t>Selectel</w:t>
      </w:r>
      <w:proofErr w:type="spellEnd"/>
      <w:r w:rsidR="007C0AC0">
        <w:t xml:space="preserve"> </w:t>
      </w:r>
      <w:r>
        <w:t xml:space="preserve">условно можно разделить на </w:t>
      </w:r>
      <w:r w:rsidR="002F2860">
        <w:t>три</w:t>
      </w:r>
      <w:r>
        <w:t xml:space="preserve"> группы</w:t>
      </w:r>
      <w:r w:rsidR="002F2860">
        <w:t xml:space="preserve">. </w:t>
      </w:r>
      <w:r>
        <w:t xml:space="preserve">Первая группа, которая включает в себя наибольшее число сотрудников, продолжает жить в России и работает офлайн в офисах и дата-центрах </w:t>
      </w:r>
      <w:proofErr w:type="spellStart"/>
      <w:r>
        <w:rPr>
          <w:lang w:val="en-US"/>
        </w:rPr>
        <w:t>Selectel</w:t>
      </w:r>
      <w:proofErr w:type="spellEnd"/>
      <w:r>
        <w:t>.</w:t>
      </w:r>
      <w:r w:rsidR="002F2860">
        <w:t xml:space="preserve"> </w:t>
      </w:r>
      <w:r>
        <w:t xml:space="preserve">Вторая группа постоянно </w:t>
      </w:r>
      <w:r>
        <w:lastRenderedPageBreak/>
        <w:t>проживает в России, однако работает в гибридном формате, совмещая работу в офисе с «удаленкой» на территории России.</w:t>
      </w:r>
      <w:r w:rsidR="002F2860">
        <w:t xml:space="preserve"> </w:t>
      </w:r>
      <w:r>
        <w:t xml:space="preserve">Третья наименьшая группа работает удаленно вне России. Она существует скорее в режиме исключения. </w:t>
      </w:r>
    </w:p>
    <w:p w14:paraId="5124295F" w14:textId="1C6A37D6" w:rsidR="0046021F" w:rsidRDefault="0046021F" w:rsidP="0046021F">
      <w:r w:rsidRPr="00645522">
        <w:rPr>
          <w:lang w:val="en-US"/>
        </w:rPr>
        <w:t>HRD</w:t>
      </w:r>
      <w:r w:rsidR="00A04A99">
        <w:t xml:space="preserve"> </w:t>
      </w:r>
      <w:r>
        <w:t xml:space="preserve">заявила, что компания не приветствует желание сотрудников уезжать из России и всячески поощряет офлайн работу на территории России. По ее словам, компания </w:t>
      </w:r>
      <w:r w:rsidRPr="004365F2">
        <w:t>поддержива</w:t>
      </w:r>
      <w:r>
        <w:t>е</w:t>
      </w:r>
      <w:r w:rsidRPr="004365F2">
        <w:t xml:space="preserve">т  </w:t>
      </w:r>
      <w:proofErr w:type="spellStart"/>
      <w:r w:rsidRPr="004365F2">
        <w:t>б</w:t>
      </w:r>
      <w:r w:rsidR="002F2860" w:rsidRPr="002F2860">
        <w:t>ó</w:t>
      </w:r>
      <w:r w:rsidRPr="004365F2">
        <w:t>льшими</w:t>
      </w:r>
      <w:proofErr w:type="spellEnd"/>
      <w:r w:rsidRPr="004365F2">
        <w:t xml:space="preserve"> заработными платами тех, кто остается в России.</w:t>
      </w:r>
      <w:r>
        <w:t xml:space="preserve"> Например, специалист, работающий из России получает оплату на 40% больше, чем его коллега, выбравший </w:t>
      </w:r>
      <w:proofErr w:type="spellStart"/>
      <w:r>
        <w:t>релоцироваться</w:t>
      </w:r>
      <w:proofErr w:type="spellEnd"/>
      <w:r>
        <w:t xml:space="preserve"> за границу. Также компания не предоставляет помощь, денежные выплаты, </w:t>
      </w:r>
      <w:proofErr w:type="spellStart"/>
      <w:r>
        <w:t>релокацонные</w:t>
      </w:r>
      <w:proofErr w:type="spellEnd"/>
      <w:r>
        <w:t xml:space="preserve"> пакеты и другие возможные программы сотрудникам, выбравшим переезд за границу. Единственным центром помощи </w:t>
      </w:r>
      <w:proofErr w:type="spellStart"/>
      <w:r>
        <w:t>релокантам</w:t>
      </w:r>
      <w:proofErr w:type="spellEnd"/>
      <w:r>
        <w:t xml:space="preserve"> являются групповые онлайн-чаты в Телеграм, созданные по собственной инициативе сотрудников. Чаты объединяют коллег в четырех наиболее популярных странах для переезда – Турции, Сербии, Казахстане и Узбекистане.</w:t>
      </w:r>
    </w:p>
    <w:p w14:paraId="7353F941" w14:textId="35E1237D" w:rsidR="0046021F" w:rsidRDefault="0046021F" w:rsidP="0046021F">
      <w:r>
        <w:t>Такая политика неприятия релокации о</w:t>
      </w:r>
      <w:r w:rsidRPr="004365F2">
        <w:t>бусловлен</w:t>
      </w:r>
      <w:r>
        <w:t>а</w:t>
      </w:r>
      <w:r w:rsidRPr="004365F2">
        <w:t xml:space="preserve"> спецификой работы компании</w:t>
      </w:r>
      <w:r w:rsidR="007C0AC0">
        <w:t xml:space="preserve"> </w:t>
      </w:r>
      <w:proofErr w:type="spellStart"/>
      <w:r>
        <w:rPr>
          <w:lang w:val="en-US"/>
        </w:rPr>
        <w:t>Selectel</w:t>
      </w:r>
      <w:proofErr w:type="spellEnd"/>
      <w:r>
        <w:t xml:space="preserve">: ее основными услугами является предоставление в аренду </w:t>
      </w:r>
      <w:r w:rsidRPr="004365F2">
        <w:t>массивн</w:t>
      </w:r>
      <w:r>
        <w:t>о</w:t>
      </w:r>
      <w:r w:rsidR="00CF4B12">
        <w:t>го</w:t>
      </w:r>
      <w:r w:rsidR="007C0AC0">
        <w:t xml:space="preserve"> </w:t>
      </w:r>
      <w:r w:rsidR="00CF4B12">
        <w:t>серверного</w:t>
      </w:r>
      <w:r w:rsidR="007C0AC0">
        <w:t xml:space="preserve"> </w:t>
      </w:r>
      <w:r w:rsidRPr="004365F2">
        <w:t>оборудовани</w:t>
      </w:r>
      <w:r w:rsidR="00CF4B12">
        <w:t>я</w:t>
      </w:r>
      <w:r w:rsidRPr="004365F2">
        <w:t xml:space="preserve"> и дата-центр</w:t>
      </w:r>
      <w:r w:rsidR="00CF4B12">
        <w:t>ов</w:t>
      </w:r>
      <w:r w:rsidRPr="004365F2">
        <w:t xml:space="preserve">. </w:t>
      </w:r>
      <w:r w:rsidRPr="00CA239D">
        <w:t xml:space="preserve">Дата-центры – это специализированные построения для размещения серверного и сетевого оборудования. </w:t>
      </w:r>
      <w:r>
        <w:t xml:space="preserve">У </w:t>
      </w:r>
      <w:proofErr w:type="spellStart"/>
      <w:r>
        <w:rPr>
          <w:lang w:val="en-US"/>
        </w:rPr>
        <w:t>Selectel</w:t>
      </w:r>
      <w:proofErr w:type="spellEnd"/>
      <w:r w:rsidR="007C0AC0">
        <w:t xml:space="preserve"> </w:t>
      </w:r>
      <w:r>
        <w:t xml:space="preserve">в собственности находятся 6 дата-центров, </w:t>
      </w:r>
      <w:r w:rsidRPr="00BB5805">
        <w:t xml:space="preserve">площадь серверных установок </w:t>
      </w:r>
      <w:r>
        <w:t xml:space="preserve">которых </w:t>
      </w:r>
      <w:r w:rsidRPr="00BB5805">
        <w:t>составляет более 5000 м2, а количество стоек превышает 2000 штук</w:t>
      </w:r>
      <w:r>
        <w:rPr>
          <w:rStyle w:val="af9"/>
        </w:rPr>
        <w:footnoteReference w:id="88"/>
      </w:r>
      <w:r w:rsidR="004E5FD9">
        <w:t>.</w:t>
      </w:r>
      <w:r>
        <w:t xml:space="preserve"> Серверные машины и дата-центры невозможно </w:t>
      </w:r>
      <w:proofErr w:type="spellStart"/>
      <w:r>
        <w:t>релоцировать</w:t>
      </w:r>
      <w:proofErr w:type="spellEnd"/>
      <w:r w:rsidR="007C0AC0">
        <w:t xml:space="preserve"> </w:t>
      </w:r>
      <w:r>
        <w:t>вместе с сотрудниками. Таким образом, оборудование обязывает большинство сотрудников реально присутствовать в дата-центрах и совершать физические манипуляции с приборами, что исключает возможность работать удаленно, тем более из-за пределов России.</w:t>
      </w:r>
    </w:p>
    <w:p w14:paraId="778E17FD" w14:textId="41491C4F" w:rsidR="0046021F" w:rsidRPr="00BB5805" w:rsidRDefault="0046021F" w:rsidP="0046021F">
      <w:r>
        <w:t xml:space="preserve">На примере компании </w:t>
      </w:r>
      <w:proofErr w:type="spellStart"/>
      <w:r>
        <w:rPr>
          <w:lang w:val="en-US"/>
        </w:rPr>
        <w:t>Selectel</w:t>
      </w:r>
      <w:proofErr w:type="spellEnd"/>
      <w:r w:rsidR="007C0AC0">
        <w:t xml:space="preserve"> </w:t>
      </w:r>
      <w:r>
        <w:t xml:space="preserve">можно сделать вывод о том, что </w:t>
      </w:r>
      <w:r w:rsidR="006D6BDE">
        <w:t>ИТ-</w:t>
      </w:r>
      <w:r>
        <w:t>компании, связанные физическим оборудованием, отрицают политику релокации для своих сотрудников и стремятся сохранить персонал в России.</w:t>
      </w:r>
    </w:p>
    <w:p w14:paraId="213B3BF9" w14:textId="77777777" w:rsidR="0046021F" w:rsidRDefault="0046021F" w:rsidP="0046021F">
      <w:pPr>
        <w:pStyle w:val="aa"/>
      </w:pPr>
      <w:r>
        <w:rPr>
          <w:noProof/>
          <w:lang w:val="ru-RU" w:eastAsia="ru-RU"/>
        </w:rPr>
        <w:lastRenderedPageBreak/>
        <w:drawing>
          <wp:inline distT="0" distB="0" distL="0" distR="0" wp14:anchorId="7D7B9755" wp14:editId="6D33C3C4">
            <wp:extent cx="4147125" cy="2552920"/>
            <wp:effectExtent l="0" t="0" r="0" b="0"/>
            <wp:docPr id="3" name="Рисунок 7" descr="Дата-центры уровня надежности Tier 3 в России: собственные ЦОДы в Москве,  Санкт-Петербурге и Ленинградской области | Selec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та-центры уровня надежности Tier 3 в России: собственные ЦОДы в Москве,  Санкт-Петербурге и Ленинградской области | Selecte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958" cy="256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88B0E" w14:textId="716B2727" w:rsidR="0046021F" w:rsidRDefault="0046021F" w:rsidP="0046021F">
      <w:pPr>
        <w:pStyle w:val="a"/>
        <w:rPr>
          <w:lang w:val="en-US"/>
        </w:rPr>
      </w:pPr>
      <w:r>
        <w:t xml:space="preserve">Дата-центр компании </w:t>
      </w:r>
      <w:proofErr w:type="spellStart"/>
      <w:r>
        <w:rPr>
          <w:lang w:val="en-US"/>
        </w:rPr>
        <w:t>Selectel</w:t>
      </w:r>
      <w:proofErr w:type="spellEnd"/>
      <w:r w:rsidR="00B23337">
        <w:rPr>
          <w:rStyle w:val="af9"/>
          <w:lang w:val="en-US"/>
        </w:rPr>
        <w:footnoteReference w:id="89"/>
      </w:r>
    </w:p>
    <w:p w14:paraId="50A04698" w14:textId="734815F0" w:rsidR="005E1E98" w:rsidRPr="00010299" w:rsidRDefault="005E1E98" w:rsidP="00010299">
      <w:pPr>
        <w:pStyle w:val="a"/>
        <w:numPr>
          <w:ilvl w:val="0"/>
          <w:numId w:val="0"/>
        </w:numPr>
        <w:ind w:left="709"/>
        <w:rPr>
          <w:b/>
          <w:bCs/>
          <w:i w:val="0"/>
          <w:iCs/>
        </w:rPr>
      </w:pPr>
      <w:r w:rsidRPr="00D31EA7">
        <w:rPr>
          <w:b/>
          <w:bCs/>
          <w:i w:val="0"/>
          <w:iCs/>
        </w:rPr>
        <w:t>Источник:</w:t>
      </w:r>
      <w:r w:rsidRPr="00D31EA7">
        <w:rPr>
          <w:b/>
          <w:bCs/>
          <w:i w:val="0"/>
          <w:iCs/>
          <w:lang w:val="en-US"/>
        </w:rPr>
        <w:t xml:space="preserve"> </w:t>
      </w:r>
      <w:r w:rsidRPr="00D31EA7">
        <w:rPr>
          <w:b/>
          <w:bCs/>
          <w:i w:val="0"/>
          <w:iCs/>
        </w:rPr>
        <w:t>[</w:t>
      </w:r>
      <w:proofErr w:type="spellStart"/>
      <w:r w:rsidR="00D31EA7">
        <w:rPr>
          <w:b/>
          <w:bCs/>
          <w:i w:val="0"/>
          <w:iCs/>
          <w:lang w:val="en-US"/>
        </w:rPr>
        <w:t>Selectel</w:t>
      </w:r>
      <w:proofErr w:type="spellEnd"/>
      <w:r w:rsidRPr="00D31EA7">
        <w:rPr>
          <w:b/>
          <w:bCs/>
          <w:i w:val="0"/>
          <w:iCs/>
        </w:rPr>
        <w:t>]</w:t>
      </w:r>
    </w:p>
    <w:p w14:paraId="437BA2DA" w14:textId="653037FB" w:rsidR="0046021F" w:rsidRDefault="0046021F" w:rsidP="0046021F">
      <w:r>
        <w:t xml:space="preserve">Российский </w:t>
      </w:r>
      <w:r w:rsidR="006D6BDE">
        <w:t>ИТ-</w:t>
      </w:r>
      <w:r>
        <w:t xml:space="preserve">гигант Яндекс заявил, что не будет проводить массовую релокацию персонала, а также </w:t>
      </w:r>
      <w:r w:rsidRPr="00E74100">
        <w:t xml:space="preserve">не рассматривает корпоративную реструктуризацию </w:t>
      </w:r>
      <w:r>
        <w:t xml:space="preserve">компании </w:t>
      </w:r>
      <w:r w:rsidRPr="00E74100">
        <w:t>посредством разделения на российский и международный бизнесы</w:t>
      </w:r>
      <w:r>
        <w:rPr>
          <w:rStyle w:val="af9"/>
        </w:rPr>
        <w:footnoteReference w:id="90"/>
      </w:r>
      <w:r w:rsidR="004E5FD9">
        <w:t>.</w:t>
      </w:r>
      <w:r>
        <w:t xml:space="preserve"> Компания поддержала сотрудников, находящихся в России, единоразовыми выплатами в марте 2022 года. Однако сравнительно небольшие 10% сотрудников компании все же </w:t>
      </w:r>
      <w:proofErr w:type="spellStart"/>
      <w:r>
        <w:t>релоцировались</w:t>
      </w:r>
      <w:proofErr w:type="spellEnd"/>
      <w:r>
        <w:t xml:space="preserve">. Самым популярным направлением для работников Яндекса стала Турция, популярностью </w:t>
      </w:r>
      <w:r w:rsidR="00CF4B12">
        <w:t xml:space="preserve">также </w:t>
      </w:r>
      <w:r>
        <w:t>пользовались Казахстан, Сербия, Израиль, Грузия, Армения из-за их доступности и отсутстви</w:t>
      </w:r>
      <w:r w:rsidR="00B23337">
        <w:t>я</w:t>
      </w:r>
      <w:r>
        <w:t xml:space="preserve"> визовых ограничений</w:t>
      </w:r>
      <w:r>
        <w:rPr>
          <w:rStyle w:val="af9"/>
        </w:rPr>
        <w:footnoteReference w:id="91"/>
      </w:r>
      <w:r w:rsidR="004E5FD9">
        <w:t>.</w:t>
      </w:r>
    </w:p>
    <w:p w14:paraId="3021DFBE" w14:textId="77777777" w:rsidR="00B9530B" w:rsidRDefault="00B9530B" w:rsidP="0046021F"/>
    <w:p w14:paraId="049731CA" w14:textId="02AB550F" w:rsidR="00C05836" w:rsidRDefault="00C05836" w:rsidP="00115BA1">
      <w:pPr>
        <w:pStyle w:val="2"/>
      </w:pPr>
      <w:bookmarkStart w:id="15" w:name="_Toc136354837"/>
      <w:r>
        <w:t>2.</w:t>
      </w:r>
      <w:r w:rsidR="00301E83">
        <w:t>2</w:t>
      </w:r>
      <w:r>
        <w:t xml:space="preserve"> Управление первичной адаптацией</w:t>
      </w:r>
      <w:r w:rsidR="00BA75CB">
        <w:t xml:space="preserve"> персонала</w:t>
      </w:r>
      <w:r>
        <w:t xml:space="preserve"> в </w:t>
      </w:r>
      <w:r w:rsidR="006D6BDE">
        <w:t>ИТ-</w:t>
      </w:r>
      <w:r>
        <w:t>компаниях</w:t>
      </w:r>
      <w:bookmarkEnd w:id="15"/>
      <w:r w:rsidR="005C569E">
        <w:t xml:space="preserve"> </w:t>
      </w:r>
    </w:p>
    <w:p w14:paraId="5299CB3D" w14:textId="035172BC" w:rsidR="00ED679A" w:rsidRPr="00EF3BA8" w:rsidRDefault="003B01FE" w:rsidP="00186DEA">
      <w:r>
        <w:t xml:space="preserve">Методы первичной адаптации, использующиеся для адаптации сотрудников при приходе на новую работу, также применимы для вторичной адаптации </w:t>
      </w:r>
      <w:proofErr w:type="spellStart"/>
      <w:r>
        <w:t>релоцированных</w:t>
      </w:r>
      <w:proofErr w:type="spellEnd"/>
      <w:r>
        <w:t xml:space="preserve"> сотрудников, так как, фактически, переезд в новое подразделение компании является сменой места работы, где все может измениться, в рамках одной компании.</w:t>
      </w:r>
    </w:p>
    <w:p w14:paraId="1ADB4F1F" w14:textId="77777777" w:rsidR="00186DEA" w:rsidRDefault="00186DEA" w:rsidP="00ED679A">
      <w:pPr>
        <w:ind w:firstLine="0"/>
        <w:rPr>
          <w:b/>
        </w:rPr>
      </w:pPr>
    </w:p>
    <w:p w14:paraId="78349359" w14:textId="77777777" w:rsidR="00186DEA" w:rsidRDefault="00186DEA" w:rsidP="00ED679A">
      <w:pPr>
        <w:ind w:firstLine="0"/>
        <w:rPr>
          <w:b/>
        </w:rPr>
      </w:pPr>
    </w:p>
    <w:p w14:paraId="3C0B5985" w14:textId="77777777" w:rsidR="00186DEA" w:rsidRDefault="00186DEA" w:rsidP="00ED679A">
      <w:pPr>
        <w:ind w:firstLine="0"/>
        <w:rPr>
          <w:b/>
        </w:rPr>
      </w:pPr>
    </w:p>
    <w:p w14:paraId="3DD99544" w14:textId="77777777" w:rsidR="00186DEA" w:rsidRDefault="00186DEA" w:rsidP="00ED679A">
      <w:pPr>
        <w:ind w:firstLine="0"/>
        <w:rPr>
          <w:b/>
        </w:rPr>
      </w:pPr>
    </w:p>
    <w:p w14:paraId="641BA03E" w14:textId="23454974" w:rsidR="00186DEA" w:rsidRPr="00B23337" w:rsidRDefault="003B01FE" w:rsidP="00ED679A">
      <w:pPr>
        <w:ind w:firstLine="0"/>
        <w:rPr>
          <w:b/>
        </w:rPr>
      </w:pPr>
      <w:r w:rsidRPr="00B23337">
        <w:rPr>
          <w:b/>
          <w:lang w:val="en-US"/>
        </w:rPr>
        <w:t>Welcome</w:t>
      </w:r>
      <w:r w:rsidRPr="00B23337">
        <w:rPr>
          <w:b/>
        </w:rPr>
        <w:t xml:space="preserve"> </w:t>
      </w:r>
      <w:r w:rsidRPr="00B23337">
        <w:rPr>
          <w:b/>
          <w:lang w:val="en-US"/>
        </w:rPr>
        <w:t>Day</w:t>
      </w:r>
    </w:p>
    <w:p w14:paraId="77D3A473" w14:textId="0C289546" w:rsidR="003B01FE" w:rsidRPr="00186DEA" w:rsidRDefault="0031758F" w:rsidP="00ED679A">
      <w:pPr>
        <w:ind w:firstLine="0"/>
        <w:rPr>
          <w:rStyle w:val="20"/>
          <w:rFonts w:eastAsiaTheme="minorHAnsi" w:cstheme="minorBidi"/>
          <w:sz w:val="24"/>
          <w:szCs w:val="22"/>
        </w:rPr>
      </w:pPr>
      <w:r>
        <w:t>В п</w:t>
      </w:r>
      <w:r w:rsidR="003B01FE" w:rsidRPr="00617E85">
        <w:t xml:space="preserve">ервый рабочий день </w:t>
      </w:r>
      <w:r w:rsidR="003B01FE">
        <w:t xml:space="preserve">Л. Стаут рекомендует закрепить </w:t>
      </w:r>
      <w:r>
        <w:t xml:space="preserve">положительные </w:t>
      </w:r>
      <w:r w:rsidR="003B01FE" w:rsidRPr="00617E85">
        <w:t xml:space="preserve">ассоциации </w:t>
      </w:r>
      <w:r>
        <w:t xml:space="preserve">нового сотрудника о компании </w:t>
      </w:r>
      <w:r w:rsidR="003B01FE" w:rsidRPr="00617E85">
        <w:t xml:space="preserve">и </w:t>
      </w:r>
      <w:r>
        <w:t>составить</w:t>
      </w:r>
      <w:r w:rsidR="003B01FE" w:rsidRPr="00617E85">
        <w:t xml:space="preserve"> </w:t>
      </w:r>
      <w:r w:rsidR="003B01FE">
        <w:t>план</w:t>
      </w:r>
      <w:r w:rsidR="003B01FE" w:rsidRPr="00617E85">
        <w:t xml:space="preserve"> действий</w:t>
      </w:r>
      <w:r>
        <w:rPr>
          <w:rStyle w:val="af9"/>
        </w:rPr>
        <w:footnoteReference w:id="92"/>
      </w:r>
      <w:r w:rsidR="004E5FD9">
        <w:t>.</w:t>
      </w:r>
    </w:p>
    <w:p w14:paraId="0D58CF75" w14:textId="13576367" w:rsidR="003B01FE" w:rsidRPr="00716E25" w:rsidRDefault="003B01FE" w:rsidP="003B01FE">
      <w:r w:rsidRPr="00716E25">
        <w:rPr>
          <w:b/>
        </w:rPr>
        <w:t>План ориентации</w:t>
      </w:r>
      <w:r w:rsidR="00301E83">
        <w:rPr>
          <w:b/>
        </w:rPr>
        <w:t xml:space="preserve"> </w:t>
      </w:r>
      <w:r w:rsidRPr="00716E25">
        <w:rPr>
          <w:b/>
        </w:rPr>
        <w:t>на</w:t>
      </w:r>
      <w:r w:rsidR="00301E83">
        <w:rPr>
          <w:b/>
        </w:rPr>
        <w:t xml:space="preserve"> </w:t>
      </w:r>
      <w:r w:rsidRPr="00716E25">
        <w:rPr>
          <w:b/>
        </w:rPr>
        <w:t>первый день</w:t>
      </w:r>
      <w:r w:rsidR="0031758F">
        <w:rPr>
          <w:b/>
        </w:rPr>
        <w:t xml:space="preserve"> </w:t>
      </w:r>
      <w:r w:rsidR="0031758F" w:rsidRPr="0031758F">
        <w:rPr>
          <w:bCs/>
        </w:rPr>
        <w:t>может включать следующие пункты</w:t>
      </w:r>
      <w:r w:rsidR="00211E86" w:rsidRPr="0031758F">
        <w:rPr>
          <w:rStyle w:val="af9"/>
          <w:bCs/>
        </w:rPr>
        <w:footnoteReference w:id="93"/>
      </w:r>
      <w:r w:rsidR="004E5FD9">
        <w:rPr>
          <w:bCs/>
        </w:rPr>
        <w:t>:</w:t>
      </w:r>
    </w:p>
    <w:p w14:paraId="231B82C3" w14:textId="77777777" w:rsidR="003B01FE" w:rsidRDefault="003B01FE" w:rsidP="00AD1B63">
      <w:pPr>
        <w:pStyle w:val="af6"/>
        <w:numPr>
          <w:ilvl w:val="0"/>
          <w:numId w:val="4"/>
        </w:numPr>
      </w:pPr>
      <w:r>
        <w:t>Как только новый сотрудник окажется у входа в организацию, его необходимо встретить и провести по офису.  Экскурсия преследует несколько целей:</w:t>
      </w:r>
    </w:p>
    <w:p w14:paraId="717442B6" w14:textId="77777777" w:rsidR="003B01FE" w:rsidRDefault="003B01FE" w:rsidP="00AD1B63">
      <w:pPr>
        <w:pStyle w:val="af6"/>
        <w:numPr>
          <w:ilvl w:val="0"/>
          <w:numId w:val="3"/>
        </w:numPr>
      </w:pPr>
      <w:r>
        <w:t>Показать сотруднику дресс-код компании на примере сотрудников, рассказать о графике работы и корпоративной культуре.</w:t>
      </w:r>
    </w:p>
    <w:p w14:paraId="14303216" w14:textId="77777777" w:rsidR="003B01FE" w:rsidRDefault="003B01FE" w:rsidP="00AD1B63">
      <w:pPr>
        <w:pStyle w:val="af6"/>
        <w:numPr>
          <w:ilvl w:val="0"/>
          <w:numId w:val="3"/>
        </w:numPr>
      </w:pPr>
      <w:r>
        <w:t>Познакомить с ключевыми сотрудниками организации.</w:t>
      </w:r>
    </w:p>
    <w:p w14:paraId="17FE341C" w14:textId="341FAF99" w:rsidR="003B01FE" w:rsidRDefault="003B01FE" w:rsidP="00AD1B63">
      <w:pPr>
        <w:pStyle w:val="af6"/>
        <w:numPr>
          <w:ilvl w:val="0"/>
          <w:numId w:val="3"/>
        </w:numPr>
      </w:pPr>
      <w:r>
        <w:t>Помочь сотруднику представить деятельность компании и понять свое место относительно всей организации.</w:t>
      </w:r>
    </w:p>
    <w:p w14:paraId="0E21DFE8" w14:textId="133169A9" w:rsidR="003B01FE" w:rsidRDefault="003B01FE" w:rsidP="00AD1B63">
      <w:pPr>
        <w:pStyle w:val="af6"/>
        <w:numPr>
          <w:ilvl w:val="0"/>
          <w:numId w:val="3"/>
        </w:numPr>
      </w:pPr>
      <w:r>
        <w:t xml:space="preserve">Завершить экскурсию необходимо знакомством с рабочим местом нового сотрудника. </w:t>
      </w:r>
    </w:p>
    <w:p w14:paraId="44977091" w14:textId="77777777" w:rsidR="003B01FE" w:rsidRDefault="003B01FE" w:rsidP="00AD1B63">
      <w:pPr>
        <w:pStyle w:val="af6"/>
        <w:numPr>
          <w:ilvl w:val="0"/>
          <w:numId w:val="4"/>
        </w:numPr>
      </w:pPr>
      <w:r>
        <w:t>После экскурсии новичку необходимо сообщить нормы организации, предоставив их в письменном виде, и устно разъяснить.</w:t>
      </w:r>
    </w:p>
    <w:p w14:paraId="00C647BE" w14:textId="77777777" w:rsidR="003B01FE" w:rsidRDefault="003B01FE" w:rsidP="00AD1B63">
      <w:pPr>
        <w:pStyle w:val="af6"/>
        <w:numPr>
          <w:ilvl w:val="0"/>
          <w:numId w:val="4"/>
        </w:numPr>
      </w:pPr>
      <w:r>
        <w:t>Затем нужно предоставить описание должностных обязанностей, которое содержит границы ответственности, власти или подчинения.</w:t>
      </w:r>
    </w:p>
    <w:p w14:paraId="51BAE810" w14:textId="25BD4C58" w:rsidR="003B01FE" w:rsidRDefault="00D61699" w:rsidP="00AD1B63">
      <w:pPr>
        <w:pStyle w:val="af6"/>
        <w:numPr>
          <w:ilvl w:val="0"/>
          <w:numId w:val="4"/>
        </w:numPr>
      </w:pPr>
      <w:r>
        <w:t>П</w:t>
      </w:r>
      <w:r w:rsidR="003B01FE">
        <w:t>роинформировать новичка о критериях оценки работы и форме отчета.</w:t>
      </w:r>
    </w:p>
    <w:p w14:paraId="0A6595D1" w14:textId="72198173" w:rsidR="003B01FE" w:rsidRDefault="003B01FE" w:rsidP="00AD1B63">
      <w:pPr>
        <w:pStyle w:val="af6"/>
        <w:numPr>
          <w:ilvl w:val="0"/>
          <w:numId w:val="4"/>
        </w:numPr>
      </w:pPr>
      <w:r>
        <w:t>Познакомить нового сотрудника с его коллегой, который сможет ответить на вопросы и помочь.</w:t>
      </w:r>
    </w:p>
    <w:p w14:paraId="7631365C" w14:textId="77777777" w:rsidR="003B01FE" w:rsidRDefault="003B01FE" w:rsidP="00AD1B63">
      <w:pPr>
        <w:pStyle w:val="af6"/>
        <w:numPr>
          <w:ilvl w:val="0"/>
          <w:numId w:val="4"/>
        </w:numPr>
      </w:pPr>
      <w:r>
        <w:t xml:space="preserve">Под руководством коллеги новый сотрудник приступает к своим обязанностям. </w:t>
      </w:r>
    </w:p>
    <w:p w14:paraId="58FF538B" w14:textId="77777777" w:rsidR="003B01FE" w:rsidRDefault="003B01FE" w:rsidP="00AD1B63">
      <w:pPr>
        <w:pStyle w:val="af6"/>
        <w:numPr>
          <w:ilvl w:val="0"/>
          <w:numId w:val="4"/>
        </w:numPr>
      </w:pPr>
      <w:r>
        <w:t>К концу первого дня с новичком должен побеседовать человек, проводивший экскурсию, узнать обратную связь и при необходимости решить возникшие проблемы. Важно оставить приятное впечатление от первого рабочего дня.</w:t>
      </w:r>
    </w:p>
    <w:p w14:paraId="5634D988" w14:textId="77777777" w:rsidR="003B01FE" w:rsidRDefault="003B01FE" w:rsidP="003B01FE">
      <w:pPr>
        <w:pStyle w:val="af6"/>
        <w:ind w:left="1069" w:firstLine="0"/>
      </w:pPr>
    </w:p>
    <w:p w14:paraId="448A0EAC" w14:textId="77777777" w:rsidR="003B01FE" w:rsidRPr="008C3107" w:rsidRDefault="003B01FE" w:rsidP="003B01FE">
      <w:pPr>
        <w:ind w:firstLine="0"/>
        <w:rPr>
          <w:b/>
          <w:bCs/>
        </w:rPr>
      </w:pPr>
      <w:r w:rsidRPr="008C3107">
        <w:rPr>
          <w:b/>
          <w:bCs/>
        </w:rPr>
        <w:t>Знакомство с командой</w:t>
      </w:r>
    </w:p>
    <w:p w14:paraId="7F61B545" w14:textId="117E1C19" w:rsidR="003B01FE" w:rsidRPr="00AE1C72" w:rsidRDefault="003B01FE" w:rsidP="003B01FE">
      <w:r>
        <w:t xml:space="preserve">Исследование </w:t>
      </w:r>
      <w:r w:rsidR="0082110F" w:rsidRPr="00667677">
        <w:rPr>
          <w:rStyle w:val="af5"/>
          <w:lang w:val="en-US"/>
        </w:rPr>
        <w:t>Kuhn</w:t>
      </w:r>
      <w:r w:rsidR="0082110F" w:rsidRPr="0082110F">
        <w:rPr>
          <w:rStyle w:val="af5"/>
        </w:rPr>
        <w:t xml:space="preserve"> </w:t>
      </w:r>
      <w:r w:rsidR="0082110F" w:rsidRPr="00667677">
        <w:rPr>
          <w:rStyle w:val="af5"/>
          <w:lang w:val="en-US"/>
        </w:rPr>
        <w:t>P</w:t>
      </w:r>
      <w:r w:rsidR="0082110F" w:rsidRPr="0082110F">
        <w:rPr>
          <w:rStyle w:val="af5"/>
        </w:rPr>
        <w:t>.</w:t>
      </w:r>
      <w:r w:rsidR="0082110F">
        <w:rPr>
          <w:rStyle w:val="af5"/>
        </w:rPr>
        <w:t xml:space="preserve"> и</w:t>
      </w:r>
      <w:r w:rsidR="0082110F" w:rsidRPr="0082110F">
        <w:rPr>
          <w:rStyle w:val="af5"/>
        </w:rPr>
        <w:t xml:space="preserve"> </w:t>
      </w:r>
      <w:r w:rsidR="0082110F">
        <w:rPr>
          <w:rStyle w:val="af5"/>
          <w:lang w:val="en-US"/>
        </w:rPr>
        <w:t>Yu</w:t>
      </w:r>
      <w:r w:rsidR="0082110F" w:rsidRPr="0082110F">
        <w:rPr>
          <w:rStyle w:val="af5"/>
        </w:rPr>
        <w:t xml:space="preserve"> </w:t>
      </w:r>
      <w:r w:rsidR="0082110F">
        <w:rPr>
          <w:rStyle w:val="af5"/>
          <w:lang w:val="en-US"/>
        </w:rPr>
        <w:t>L</w:t>
      </w:r>
      <w:r w:rsidR="0082110F">
        <w:rPr>
          <w:rStyle w:val="af5"/>
        </w:rPr>
        <w:t>.</w:t>
      </w:r>
      <w:r w:rsidR="0082110F">
        <w:t xml:space="preserve"> </w:t>
      </w:r>
      <w:r>
        <w:t>показало, что в первое время</w:t>
      </w:r>
      <w:r w:rsidRPr="00CC6B62">
        <w:t xml:space="preserve"> после </w:t>
      </w:r>
      <w:r>
        <w:t>прихода</w:t>
      </w:r>
      <w:r w:rsidRPr="00CC6B62">
        <w:t xml:space="preserve"> нового </w:t>
      </w:r>
      <w:r>
        <w:t>сотрудника в команду,</w:t>
      </w:r>
      <w:r w:rsidRPr="00CC6B62">
        <w:t xml:space="preserve"> общая производительность </w:t>
      </w:r>
      <w:r>
        <w:t>ее членов</w:t>
      </w:r>
      <w:r w:rsidRPr="00CC6B62">
        <w:t xml:space="preserve"> падает</w:t>
      </w:r>
      <w:r w:rsidR="0031758F">
        <w:rPr>
          <w:rStyle w:val="af9"/>
        </w:rPr>
        <w:footnoteReference w:id="94"/>
      </w:r>
      <w:r w:rsidR="004E5FD9">
        <w:t>.</w:t>
      </w:r>
      <w:r>
        <w:t xml:space="preserve"> Причем </w:t>
      </w:r>
      <w:r w:rsidR="0031758F">
        <w:t>снижение</w:t>
      </w:r>
      <w:r>
        <w:t xml:space="preserve"> производительности </w:t>
      </w:r>
      <w:r w:rsidR="0031758F">
        <w:t xml:space="preserve">труда </w:t>
      </w:r>
      <w:r w:rsidRPr="00CC6B62">
        <w:t xml:space="preserve">наблюдается даже </w:t>
      </w:r>
      <w:r w:rsidR="0031758F">
        <w:t xml:space="preserve">при компетентности нового сотрудника и </w:t>
      </w:r>
      <w:r w:rsidRPr="00CC6B62">
        <w:t xml:space="preserve"> </w:t>
      </w:r>
      <w:r w:rsidR="00E15B5F">
        <w:lastRenderedPageBreak/>
        <w:t xml:space="preserve">успешного </w:t>
      </w:r>
      <w:r w:rsidRPr="00CC6B62">
        <w:t>пр</w:t>
      </w:r>
      <w:r w:rsidR="0031758F">
        <w:t>ошлого</w:t>
      </w:r>
      <w:r w:rsidRPr="00CC6B62">
        <w:t xml:space="preserve"> опыт</w:t>
      </w:r>
      <w:r w:rsidR="0031758F">
        <w:t>а</w:t>
      </w:r>
      <w:r w:rsidRPr="00CC6B62">
        <w:t xml:space="preserve"> работы </w:t>
      </w:r>
      <w:r>
        <w:t>в текущей компани</w:t>
      </w:r>
      <w:r w:rsidR="0031758F">
        <w:t>и</w:t>
      </w:r>
      <w:r>
        <w:t xml:space="preserve">. Результаты исследования говорят о необходимости адаптации не только </w:t>
      </w:r>
      <w:r w:rsidR="00E15B5F">
        <w:t>новичка</w:t>
      </w:r>
      <w:r>
        <w:t>, но и всех членов команды одновременно</w:t>
      </w:r>
      <w:r w:rsidRPr="00CC6B62">
        <w:t>. </w:t>
      </w:r>
      <w:r>
        <w:t xml:space="preserve">Поэтому первое время адаптации больше внимания следует уделять социально-психологическим </w:t>
      </w:r>
      <w:r w:rsidR="00E15B5F">
        <w:t xml:space="preserve">факторам адаптации. </w:t>
      </w:r>
      <w:r w:rsidR="00D61699">
        <w:t>Например, м</w:t>
      </w:r>
      <w:r w:rsidR="00E15B5F">
        <w:t>ожно проводить неформальные встречи и общение, спортивные соревнования, которые помогут людям лучше узнать членов коллектива и привыкнуть друг к другу</w:t>
      </w:r>
      <w:r>
        <w:t>, а профессиональны</w:t>
      </w:r>
      <w:r w:rsidR="00E15B5F">
        <w:t xml:space="preserve">м задачам и </w:t>
      </w:r>
      <w:r>
        <w:t>обязанност</w:t>
      </w:r>
      <w:r w:rsidR="00E15B5F">
        <w:t>ям</w:t>
      </w:r>
      <w:r>
        <w:t xml:space="preserve"> новичка</w:t>
      </w:r>
      <w:r w:rsidR="00E15B5F">
        <w:t xml:space="preserve"> следует уделять внимание во вторую очередь</w:t>
      </w:r>
      <w:r>
        <w:t xml:space="preserve">. </w:t>
      </w:r>
    </w:p>
    <w:p w14:paraId="1C3B3093" w14:textId="09600E01" w:rsidR="003B01FE" w:rsidRDefault="003B01FE" w:rsidP="00D64621">
      <w:r>
        <w:t xml:space="preserve">Согласно типологии </w:t>
      </w:r>
      <w:proofErr w:type="spellStart"/>
      <w:r>
        <w:t>Белбина</w:t>
      </w:r>
      <w:proofErr w:type="spellEnd"/>
      <w:r>
        <w:t xml:space="preserve"> Р. М. эффективная команда состоит из членов с 8 ролями: </w:t>
      </w:r>
      <w:r w:rsidRPr="00E12297">
        <w:t>Председатель, Формирователь, Мыслитель, Исполнитель, Разведчик, Оценщик, Коллективист, Доводчик</w:t>
      </w:r>
      <w:r>
        <w:t>. Разнообразие личностных качеств и навыков членов команды позволяет комплексно и разносторонне подходить к решению задач, при этом один человек может совмещать несколько ролей. Однако в случае отсутствия или дублирования ролей могут возникать конфликты</w:t>
      </w:r>
      <w:r w:rsidR="00E15B5F">
        <w:rPr>
          <w:rStyle w:val="af9"/>
        </w:rPr>
        <w:footnoteReference w:id="95"/>
      </w:r>
      <w:r w:rsidR="004E5FD9">
        <w:t>.</w:t>
      </w:r>
      <w:r w:rsidR="00D64621">
        <w:t xml:space="preserve"> </w:t>
      </w:r>
      <w:r>
        <w:t xml:space="preserve">Поэтому перед введением новичка в команду, </w:t>
      </w:r>
      <w:r>
        <w:rPr>
          <w:lang w:val="en-US"/>
        </w:rPr>
        <w:t>HR</w:t>
      </w:r>
      <w:r w:rsidRPr="00545B85">
        <w:t>-</w:t>
      </w:r>
      <w:r>
        <w:t xml:space="preserve">менеджеру необходимо узнать у руководителя профиль нужного кандидата, свободные роли в команде и проанализировать, насколько хорошо новичок впишется в существующий коллектив. </w:t>
      </w:r>
      <w:r w:rsidRPr="00907E85">
        <w:t>Соответственно, вновь принимаемый сотрудник</w:t>
      </w:r>
      <w:r>
        <w:t xml:space="preserve"> либо вынужден подстроиться под свободную в команде роль, либо дублировать привычную для себя роль. В этом случае </w:t>
      </w:r>
      <w:r w:rsidRPr="006F2AFD">
        <w:t>начнётся перераспределение ролей внутри коллектива, и зачастую возника</w:t>
      </w:r>
      <w:r>
        <w:t>е</w:t>
      </w:r>
      <w:r w:rsidRPr="006F2AFD">
        <w:t>т конфликт «новичка» и «старичка».</w:t>
      </w:r>
      <w:r>
        <w:t xml:space="preserve"> Таким образом, способ адаптации нового сотрудника зависит от его роли в команде</w:t>
      </w:r>
      <w:r w:rsidR="00C108C7">
        <w:rPr>
          <w:rStyle w:val="af9"/>
        </w:rPr>
        <w:footnoteReference w:id="96"/>
      </w:r>
      <w:r w:rsidR="004E5FD9">
        <w:t>.</w:t>
      </w:r>
    </w:p>
    <w:p w14:paraId="25C34062" w14:textId="77777777" w:rsidR="003B01FE" w:rsidRDefault="003B01FE" w:rsidP="003B01FE">
      <w:pPr>
        <w:ind w:firstLine="0"/>
      </w:pPr>
    </w:p>
    <w:p w14:paraId="4E89C64B" w14:textId="77777777" w:rsidR="003B01FE" w:rsidRPr="008C3107" w:rsidRDefault="003B01FE" w:rsidP="003B01FE">
      <w:pPr>
        <w:ind w:firstLine="0"/>
        <w:rPr>
          <w:b/>
          <w:bCs/>
        </w:rPr>
      </w:pPr>
      <w:r w:rsidRPr="008C3107">
        <w:rPr>
          <w:b/>
          <w:bCs/>
        </w:rPr>
        <w:t>Корпоративный чат-бот</w:t>
      </w:r>
    </w:p>
    <w:p w14:paraId="16890B28" w14:textId="10DFF07F" w:rsidR="003B01FE" w:rsidRDefault="003B01FE" w:rsidP="003B01FE">
      <w:r>
        <w:t xml:space="preserve">Современным трендом адаптации персонала становится использование корпоративных чат-ботов. Результаты совместного исследования </w:t>
      </w:r>
      <w:proofErr w:type="spellStart"/>
      <w:r>
        <w:t>Авито</w:t>
      </w:r>
      <w:proofErr w:type="spellEnd"/>
      <w:r>
        <w:t xml:space="preserve"> Работы и HR Messenger показали, что 68% россиян предпочитают пользоваться чат-ботами для взаимодействия с компаниями. Особенно популярны чат-боты среди молодёжи: при трудоустройстве ими пользуется четверть респондентов в возрасте до 25 лет</w:t>
      </w:r>
      <w:r>
        <w:rPr>
          <w:rStyle w:val="af9"/>
        </w:rPr>
        <w:footnoteReference w:id="97"/>
      </w:r>
      <w:r w:rsidR="004E5FD9">
        <w:t>.</w:t>
      </w:r>
    </w:p>
    <w:p w14:paraId="227DC431" w14:textId="4E31A610" w:rsidR="003B01FE" w:rsidRDefault="003B01FE" w:rsidP="003B01FE">
      <w:r>
        <w:t xml:space="preserve">Обычно в первый день работы нового сотрудника компания предоставляет ему гайд со всей необходимой информацией, и </w:t>
      </w:r>
      <w:r>
        <w:rPr>
          <w:lang w:val="en-US"/>
        </w:rPr>
        <w:t>HR</w:t>
      </w:r>
      <w:r w:rsidRPr="00980D28">
        <w:t>-</w:t>
      </w:r>
      <w:r>
        <w:t xml:space="preserve">менеджер отвечает на первые возникающие вопросы. Однако новичок в короткий срок не может запомнить большое </w:t>
      </w:r>
      <w:r>
        <w:lastRenderedPageBreak/>
        <w:t>количество информации, ему не всегда хватает терпения читать гайды, а возникает много вопросов. Также некоторые сотрудники могут стесняться напрямую задавать вопросы или нуждаться в моментальном ответе, но менеджер, ответственный за адаптацию, не всегда сможет оперативно ответить. Так</w:t>
      </w:r>
      <w:r w:rsidR="00D64621">
        <w:t>им образом</w:t>
      </w:r>
      <w:r>
        <w:t xml:space="preserve"> чат-бот является универсальным решением при адаптации. Он позволяет, как уменьшить нагрузку на </w:t>
      </w:r>
      <w:r>
        <w:rPr>
          <w:lang w:val="en-US"/>
        </w:rPr>
        <w:t>HR</w:t>
      </w:r>
      <w:r w:rsidRPr="00980D28">
        <w:t>-</w:t>
      </w:r>
      <w:r>
        <w:t>менеджера, так и моментально давать ответы на вопросы новичка и не перегружать его лишней информацией</w:t>
      </w:r>
      <w:r w:rsidR="00C108C7">
        <w:rPr>
          <w:rStyle w:val="af9"/>
        </w:rPr>
        <w:footnoteReference w:id="98"/>
      </w:r>
      <w:r w:rsidR="004E5FD9">
        <w:t>.</w:t>
      </w:r>
    </w:p>
    <w:p w14:paraId="4DDC4A4A" w14:textId="19149708" w:rsidR="003B01FE" w:rsidRDefault="003B01FE" w:rsidP="003B01FE">
      <w:r>
        <w:t>Еще одна функциональная возможность использования чат-бота – проведение опросов и оценок. Например, с помощью чат-бота можно спросить сотрудника о его удовлетворенности первым днем в компании, поинтересоваться уровнем комфорта на рабочем месте и попросить оценить работу его наставника. Также чат-бот является нестандартным технологическим решением при адаптации, что формирует у нового сотрудника впечатление высокотехнологичной современной компании и повышает его лояльность, тем самым усиливает привлекательность бренда работодателя</w:t>
      </w:r>
      <w:r w:rsidR="00C108C7">
        <w:rPr>
          <w:rStyle w:val="af9"/>
        </w:rPr>
        <w:footnoteReference w:id="99"/>
      </w:r>
      <w:r w:rsidR="004E5FD9">
        <w:t>.</w:t>
      </w:r>
    </w:p>
    <w:p w14:paraId="78C293B3" w14:textId="6E8686C1" w:rsidR="00C108C7" w:rsidRDefault="003B01FE" w:rsidP="00D64621">
      <w:r>
        <w:t>Технологии ч</w:t>
      </w:r>
      <w:r w:rsidRPr="00720877">
        <w:t>ат-бот</w:t>
      </w:r>
      <w:r>
        <w:t>ов</w:t>
      </w:r>
      <w:r w:rsidRPr="00720877">
        <w:t xml:space="preserve"> будут полезны </w:t>
      </w:r>
      <w:r>
        <w:t>и для</w:t>
      </w:r>
      <w:r w:rsidRPr="00720877">
        <w:t xml:space="preserve"> обучени</w:t>
      </w:r>
      <w:r>
        <w:t>я</w:t>
      </w:r>
      <w:r w:rsidRPr="00720877">
        <w:t xml:space="preserve"> новых сотрудников в период адаптации.</w:t>
      </w:r>
      <w:r>
        <w:t xml:space="preserve"> Особенно удобн</w:t>
      </w:r>
      <w:r w:rsidR="00D64621">
        <w:t>о использовать</w:t>
      </w:r>
      <w:r>
        <w:t xml:space="preserve"> чат-боты в смартфонах, ведь сотрудник будет постоянно иметь к нему доступ и при необходимости сможет найти информацию в любой момент времени</w:t>
      </w:r>
      <w:r>
        <w:rPr>
          <w:rStyle w:val="af9"/>
        </w:rPr>
        <w:footnoteReference w:id="100"/>
      </w:r>
      <w:r w:rsidR="004E5FD9">
        <w:t>.</w:t>
      </w:r>
      <w:r>
        <w:t xml:space="preserve"> Чат-бот используют в качестве провайдера документов, материалов, анонсов встреч и полезной информации. Он позволит </w:t>
      </w:r>
      <w:r>
        <w:rPr>
          <w:lang w:val="en-US"/>
        </w:rPr>
        <w:t>HR</w:t>
      </w:r>
      <w:r w:rsidRPr="00DA6FD3">
        <w:t>-</w:t>
      </w:r>
      <w:r>
        <w:t>менеджеру информировать новичка о распорядке его первого рабочего дня и напоминать о запланированных мероприятиях. Также бот может отправить любой файл с обучающими материалами для новичка, а потом провести опрос-проверку усвоенных знаний. Таким образом, благодаря чат-боту можно познакомить сотрудника, например, с корпоративной культурой компании и закрепить новый материал. Для повышения вовлеченности сотрудников в процесс работы с чат-ботом Гладкая К. В. и Тихонов А. И. рекомендуют использовать элементы геймификации. С помощью игр и интерактивного взаимодействия сотрудник будет с большим энтузиазмом знакомиться с новой компанией и проходить обучение в период адаптации</w:t>
      </w:r>
      <w:r w:rsidR="00C108C7">
        <w:rPr>
          <w:rStyle w:val="af9"/>
        </w:rPr>
        <w:footnoteReference w:id="101"/>
      </w:r>
      <w:r w:rsidR="004E5FD9">
        <w:t>.</w:t>
      </w:r>
    </w:p>
    <w:p w14:paraId="7DE1748B" w14:textId="77777777" w:rsidR="003B01FE" w:rsidRPr="0073571D" w:rsidRDefault="003B01FE" w:rsidP="003B01FE">
      <w:pPr>
        <w:ind w:firstLine="0"/>
        <w:rPr>
          <w:b/>
          <w:bCs/>
        </w:rPr>
      </w:pPr>
      <w:r w:rsidRPr="0073571D">
        <w:rPr>
          <w:b/>
          <w:bCs/>
        </w:rPr>
        <w:t>Онлайн-платформа для адаптации</w:t>
      </w:r>
    </w:p>
    <w:p w14:paraId="4D40FDCB" w14:textId="453C4359" w:rsidR="003B01FE" w:rsidRDefault="003B01FE" w:rsidP="003B01FE">
      <w:r>
        <w:lastRenderedPageBreak/>
        <w:t xml:space="preserve">Удобным и современным решением адаптации в </w:t>
      </w:r>
      <w:r w:rsidR="006D6BDE" w:rsidRPr="006D6BDE">
        <w:t>ИТ-</w:t>
      </w:r>
      <w:r>
        <w:t>компаниях является автоматизированная онлайн-платформа. Она представляет собой портал с личным кабинетом, учебными материалами, тестами и другими элементами, оформленными с элементами геймификации и доступными на компьютере или телефоне</w:t>
      </w:r>
      <w:r w:rsidR="00C108C7">
        <w:rPr>
          <w:rStyle w:val="af9"/>
        </w:rPr>
        <w:footnoteReference w:id="102"/>
      </w:r>
      <w:r w:rsidR="004E5FD9">
        <w:t>.</w:t>
      </w:r>
    </w:p>
    <w:p w14:paraId="515533FB" w14:textId="2CC39D10" w:rsidR="003B01FE" w:rsidRPr="00AD095C" w:rsidRDefault="003B01FE" w:rsidP="003B01FE">
      <w:r>
        <w:t xml:space="preserve">Онлайн-платформа </w:t>
      </w:r>
      <w:r>
        <w:rPr>
          <w:lang w:val="en-US"/>
        </w:rPr>
        <w:t>Motivity</w:t>
      </w:r>
      <w:r>
        <w:t xml:space="preserve"> заявляет, что благодаря внедрению</w:t>
      </w:r>
      <w:r w:rsidRPr="003D742E">
        <w:t xml:space="preserve"> цифров</w:t>
      </w:r>
      <w:r>
        <w:t xml:space="preserve">ой </w:t>
      </w:r>
      <w:r w:rsidRPr="003D742E">
        <w:t>систем</w:t>
      </w:r>
      <w:r>
        <w:t>ы</w:t>
      </w:r>
      <w:r w:rsidRPr="003D742E">
        <w:t xml:space="preserve"> адаптации и институт</w:t>
      </w:r>
      <w:r>
        <w:t>а</w:t>
      </w:r>
      <w:r w:rsidRPr="003D742E">
        <w:t xml:space="preserve"> наставничества</w:t>
      </w:r>
      <w:r>
        <w:t xml:space="preserve">, длительность адаптации сократится вдвое и текучесть уменьшится в 4 раза. Программа адаптации на платформе </w:t>
      </w:r>
      <w:r>
        <w:rPr>
          <w:lang w:val="en-US"/>
        </w:rPr>
        <w:t>Motivity</w:t>
      </w:r>
      <w:r w:rsidRPr="0073571D">
        <w:t xml:space="preserve"> построена на интерактивной игре с новичком</w:t>
      </w:r>
      <w:r>
        <w:t xml:space="preserve">, в которой он проходит </w:t>
      </w:r>
      <w:r w:rsidRPr="0073571D">
        <w:t xml:space="preserve">квест-историю по изучению компании, а в конце </w:t>
      </w:r>
      <w:r>
        <w:t>проверяет</w:t>
      </w:r>
      <w:r w:rsidRPr="0073571D">
        <w:t xml:space="preserve"> полученные знания и </w:t>
      </w:r>
      <w:r>
        <w:t>получает</w:t>
      </w:r>
      <w:r w:rsidRPr="0073571D">
        <w:t xml:space="preserve"> полноценную обратную связь</w:t>
      </w:r>
      <w:r>
        <w:rPr>
          <w:rStyle w:val="af9"/>
        </w:rPr>
        <w:footnoteReference w:id="103"/>
      </w:r>
      <w:r w:rsidR="004E5FD9">
        <w:t>.</w:t>
      </w:r>
    </w:p>
    <w:p w14:paraId="4CB7F8DA" w14:textId="665DE247" w:rsidR="003B01FE" w:rsidRDefault="003B01FE" w:rsidP="003B01FE">
      <w:proofErr w:type="spellStart"/>
      <w:r w:rsidRPr="0073571D">
        <w:t>TalentTech</w:t>
      </w:r>
      <w:proofErr w:type="spellEnd"/>
      <w:r w:rsidRPr="0073571D">
        <w:t xml:space="preserve"> Адаптация – </w:t>
      </w:r>
      <w:r>
        <w:t xml:space="preserve">это еще одна </w:t>
      </w:r>
      <w:r w:rsidRPr="0073571D">
        <w:t xml:space="preserve">онлайн-платформа для </w:t>
      </w:r>
      <w:r w:rsidR="00F75B39">
        <w:t xml:space="preserve">адаптации </w:t>
      </w:r>
      <w:r w:rsidRPr="0073571D">
        <w:t xml:space="preserve">сотрудников. </w:t>
      </w:r>
      <w:r>
        <w:t xml:space="preserve">Платформа </w:t>
      </w:r>
      <w:proofErr w:type="spellStart"/>
      <w:r w:rsidRPr="0073571D">
        <w:t>TalentTech</w:t>
      </w:r>
      <w:proofErr w:type="spellEnd"/>
      <w:r>
        <w:t xml:space="preserve"> предлагает </w:t>
      </w:r>
      <w:r w:rsidR="00F75B39">
        <w:t>автоматизировать процесс адаптации</w:t>
      </w:r>
      <w:r w:rsidRPr="0073571D">
        <w:t xml:space="preserve"> </w:t>
      </w:r>
      <w:r w:rsidR="00F75B39">
        <w:t xml:space="preserve">и превратить его </w:t>
      </w:r>
      <w:r w:rsidRPr="0073571D">
        <w:t>в игру</w:t>
      </w:r>
      <w:r w:rsidR="00F75B39">
        <w:t>.</w:t>
      </w:r>
      <w:r w:rsidRPr="0073571D">
        <w:t xml:space="preserve"> </w:t>
      </w:r>
      <w:r>
        <w:t>Платформа позволяет с</w:t>
      </w:r>
      <w:r w:rsidRPr="0073571D">
        <w:t>оздава</w:t>
      </w:r>
      <w:r>
        <w:t>ть индивидуальный</w:t>
      </w:r>
      <w:r w:rsidRPr="0073571D">
        <w:t xml:space="preserve"> трек адаптации </w:t>
      </w:r>
      <w:r>
        <w:t xml:space="preserve">для каждого сотрудника, </w:t>
      </w:r>
      <w:r w:rsidRPr="0073571D">
        <w:t>собира</w:t>
      </w:r>
      <w:r>
        <w:t xml:space="preserve">ть </w:t>
      </w:r>
      <w:r w:rsidRPr="0073571D">
        <w:t xml:space="preserve">персонализированный контент в одном месте. </w:t>
      </w:r>
      <w:r>
        <w:t>Еще одним преимуществом платформы является автоматизированный и с</w:t>
      </w:r>
      <w:r w:rsidRPr="0073571D">
        <w:t>воевременн</w:t>
      </w:r>
      <w:r>
        <w:t>ый сбор обратной связи, возможность получать уведомления о запланированных встречах и дедлайнах.</w:t>
      </w:r>
      <w:r w:rsidRPr="0073571D">
        <w:t xml:space="preserve"> Онлайн-платформа также оповестит</w:t>
      </w:r>
      <w:r w:rsidR="00036C21">
        <w:t xml:space="preserve"> </w:t>
      </w:r>
      <w:r>
        <w:rPr>
          <w:lang w:val="en-US"/>
        </w:rPr>
        <w:t>HR</w:t>
      </w:r>
      <w:r w:rsidRPr="00AD095C">
        <w:t>-</w:t>
      </w:r>
      <w:r>
        <w:t>менеджера</w:t>
      </w:r>
      <w:r w:rsidRPr="0073571D">
        <w:t>, если при адаптации персонала что-то идет не так</w:t>
      </w:r>
      <w:r>
        <w:rPr>
          <w:rStyle w:val="af9"/>
        </w:rPr>
        <w:footnoteReference w:id="104"/>
      </w:r>
      <w:r w:rsidR="004E5FD9">
        <w:t>.</w:t>
      </w:r>
    </w:p>
    <w:p w14:paraId="48D2A6C6" w14:textId="403E6BD2" w:rsidR="003B01FE" w:rsidRDefault="003B01FE" w:rsidP="003B01FE">
      <w:r w:rsidRPr="00DB5C93">
        <w:rPr>
          <w:b/>
          <w:bCs/>
        </w:rPr>
        <w:t xml:space="preserve">Наставничество </w:t>
      </w:r>
      <w:r>
        <w:t xml:space="preserve">является одной из самых популярных методик адаптации новичков. К новому сотруднику закрепляется старший коллега-наставник, который обучает и ведет новичка, пока тот не приобретет необходимые навыки, опыт и не сможет работать самостоятельно без посторонней помощи. </w:t>
      </w:r>
      <w:r w:rsidR="00391AA2">
        <w:t>Наставник</w:t>
      </w:r>
      <w:r>
        <w:t xml:space="preserve"> </w:t>
      </w:r>
      <w:r w:rsidR="00036C21">
        <w:t>с</w:t>
      </w:r>
      <w:r>
        <w:t>может помочь не только в профессиональных вопросах, но и проконсультировать в социальных и организационных сферах. Общение наставника с новичком не ограничено стандартными рамками взаимоотношений руководителя и подчиненного, но все равно остается неравенство отношений, когда в иерархической лестнице наставник занимает роль выше новичка</w:t>
      </w:r>
      <w:r w:rsidR="000B4BF5">
        <w:rPr>
          <w:rStyle w:val="af9"/>
        </w:rPr>
        <w:footnoteReference w:id="105"/>
      </w:r>
      <w:r w:rsidR="004E5FD9">
        <w:t>.</w:t>
      </w:r>
    </w:p>
    <w:p w14:paraId="5454E321" w14:textId="707715A6" w:rsidR="003B01FE" w:rsidRDefault="003B01FE" w:rsidP="00036C21">
      <w:r>
        <w:t>Данный метод позволяет новичку перенять опыт профессионала и придает</w:t>
      </w:r>
      <w:r w:rsidR="00036C21">
        <w:t xml:space="preserve"> </w:t>
      </w:r>
      <w:r>
        <w:t xml:space="preserve">уверенность. Однако существуют и минусы </w:t>
      </w:r>
      <w:r w:rsidR="00391AA2">
        <w:t>наставничества</w:t>
      </w:r>
      <w:r>
        <w:t>: чтобы вырастить квалифицированного наставника, нужн</w:t>
      </w:r>
      <w:r w:rsidR="00036C21">
        <w:t>ы</w:t>
      </w:r>
      <w:r>
        <w:t xml:space="preserve"> время и ресурсы. Также при совмещении </w:t>
      </w:r>
      <w:r w:rsidR="00391AA2">
        <w:lastRenderedPageBreak/>
        <w:t>наставником</w:t>
      </w:r>
      <w:r>
        <w:t xml:space="preserve"> функции обучения новичков и работы над основными обязанностями, эффективность и качество выполненной работы может быть низким.</w:t>
      </w:r>
    </w:p>
    <w:p w14:paraId="54250F22" w14:textId="6966F003" w:rsidR="003B01FE" w:rsidRPr="002F39B7" w:rsidRDefault="003B01FE" w:rsidP="002F39B7">
      <w:pPr>
        <w:ind w:left="360"/>
      </w:pPr>
      <w:r w:rsidRPr="00DB5C93">
        <w:rPr>
          <w:b/>
          <w:bCs/>
          <w:lang w:val="en-US"/>
        </w:rPr>
        <w:t>Buddying</w:t>
      </w:r>
      <w:r w:rsidR="002F39B7">
        <w:rPr>
          <w:b/>
          <w:bCs/>
        </w:rPr>
        <w:t xml:space="preserve"> </w:t>
      </w:r>
      <w:r>
        <w:t xml:space="preserve">(от англ. </w:t>
      </w:r>
      <w:r w:rsidR="00036C21" w:rsidRPr="00DB5C93">
        <w:rPr>
          <w:lang w:val="en-US"/>
        </w:rPr>
        <w:t>B</w:t>
      </w:r>
      <w:r w:rsidRPr="00DB5C93">
        <w:rPr>
          <w:lang w:val="en-US"/>
        </w:rPr>
        <w:t>uddy</w:t>
      </w:r>
      <w:r w:rsidR="00036C21">
        <w:t xml:space="preserve"> </w:t>
      </w:r>
      <w:r>
        <w:t xml:space="preserve">– приятель) является разновидностью наставничества и отличается тем, что и новичок, и </w:t>
      </w:r>
      <w:proofErr w:type="spellStart"/>
      <w:r w:rsidRPr="00624A22">
        <w:t>buddy</w:t>
      </w:r>
      <w:proofErr w:type="spellEnd"/>
      <w:r>
        <w:t xml:space="preserve"> находятся на одном иерархическом уровне, их взаимодействие происходит на равных. </w:t>
      </w:r>
      <w:proofErr w:type="spellStart"/>
      <w:r w:rsidRPr="00624A22">
        <w:t>Buddy</w:t>
      </w:r>
      <w:proofErr w:type="spellEnd"/>
      <w:r w:rsidR="00503791">
        <w:t xml:space="preserve"> </w:t>
      </w:r>
      <w:r>
        <w:t>является</w:t>
      </w:r>
      <w:r w:rsidRPr="00624A22">
        <w:t> существующи</w:t>
      </w:r>
      <w:r>
        <w:t>м</w:t>
      </w:r>
      <w:r w:rsidRPr="00624A22">
        <w:t xml:space="preserve"> сотрудник</w:t>
      </w:r>
      <w:r>
        <w:t>ом</w:t>
      </w:r>
      <w:r w:rsidRPr="00624A22">
        <w:t>, который сопровождает</w:t>
      </w:r>
      <w:r>
        <w:t xml:space="preserve"> новичка в период обучения</w:t>
      </w:r>
      <w:r w:rsidRPr="00624A22">
        <w:t>.</w:t>
      </w:r>
      <w:r w:rsidR="000B4BF5">
        <w:t xml:space="preserve"> </w:t>
      </w:r>
      <w:r w:rsidRPr="00DB5C93">
        <w:rPr>
          <w:lang w:val="en-US"/>
        </w:rPr>
        <w:t>Buddy</w:t>
      </w:r>
      <w:r w:rsidRPr="00DE5B76">
        <w:t xml:space="preserve"> должны желать успеха нов</w:t>
      </w:r>
      <w:r>
        <w:t xml:space="preserve">ому </w:t>
      </w:r>
      <w:r w:rsidRPr="00DE5B76">
        <w:t>сотрудник</w:t>
      </w:r>
      <w:r>
        <w:t>у,</w:t>
      </w:r>
      <w:r w:rsidR="00503791">
        <w:t xml:space="preserve"> а не конкурировать,</w:t>
      </w:r>
      <w:r w:rsidRPr="00DE5B76">
        <w:t xml:space="preserve"> быть готовым помочь </w:t>
      </w:r>
      <w:r>
        <w:t>ему</w:t>
      </w:r>
      <w:r w:rsidRPr="00DE5B76">
        <w:t xml:space="preserve">. </w:t>
      </w:r>
      <w:r>
        <w:t xml:space="preserve">Важную роль во взаимодействии новичка и </w:t>
      </w:r>
      <w:r w:rsidRPr="00DB5C93">
        <w:rPr>
          <w:lang w:val="en-US"/>
        </w:rPr>
        <w:t>buddy</w:t>
      </w:r>
      <w:r>
        <w:t xml:space="preserve"> играют их личные отношения, поэтому к выбору </w:t>
      </w:r>
      <w:r w:rsidRPr="00DB5C93">
        <w:rPr>
          <w:lang w:val="en-US"/>
        </w:rPr>
        <w:t>buddy</w:t>
      </w:r>
      <w:r>
        <w:t xml:space="preserve"> </w:t>
      </w:r>
      <w:r w:rsidR="00503791">
        <w:t>важно</w:t>
      </w:r>
      <w:r>
        <w:t xml:space="preserve"> относиться ответственно. </w:t>
      </w:r>
      <w:r w:rsidR="00503791">
        <w:t>Также</w:t>
      </w:r>
      <w:r>
        <w:t xml:space="preserve"> </w:t>
      </w:r>
      <w:r w:rsidRPr="00DB5C93">
        <w:rPr>
          <w:lang w:val="en-US"/>
        </w:rPr>
        <w:t>buddy</w:t>
      </w:r>
      <w:r>
        <w:t xml:space="preserve"> должен</w:t>
      </w:r>
      <w:r w:rsidRPr="00DE5B76">
        <w:t xml:space="preserve"> </w:t>
      </w:r>
      <w:r w:rsidR="00503791">
        <w:t>уметь</w:t>
      </w:r>
      <w:r w:rsidRPr="00DE5B76">
        <w:t xml:space="preserve"> быстро установить </w:t>
      </w:r>
      <w:r>
        <w:t>теплые доверительные отношения, чтобы новичок чувствовал себя безопасно и комфортно, мог задавать вопросы и не боялся совершать ошибки</w:t>
      </w:r>
      <w:r>
        <w:rPr>
          <w:rStyle w:val="af9"/>
        </w:rPr>
        <w:footnoteReference w:id="106"/>
      </w:r>
      <w:r w:rsidR="004E5FD9">
        <w:t>.</w:t>
      </w:r>
      <w:r>
        <w:t xml:space="preserve"> </w:t>
      </w:r>
      <w:r w:rsidR="00503791">
        <w:t>Однако</w:t>
      </w:r>
      <w:r>
        <w:t xml:space="preserve"> в данном методе </w:t>
      </w:r>
      <w:r w:rsidR="00503791">
        <w:t xml:space="preserve">адаптации </w:t>
      </w:r>
      <w:r>
        <w:t xml:space="preserve">результаты новичка напрямую зависят от подготовленности </w:t>
      </w:r>
      <w:r w:rsidRPr="00DB5C93">
        <w:rPr>
          <w:lang w:val="en-US"/>
        </w:rPr>
        <w:t>buddy</w:t>
      </w:r>
      <w:r>
        <w:t xml:space="preserve">. Также </w:t>
      </w:r>
      <w:r w:rsidR="00503791">
        <w:t>метод</w:t>
      </w:r>
      <w:r>
        <w:t xml:space="preserve"> может быть неэффективным, если новичок и </w:t>
      </w:r>
      <w:r w:rsidR="00503791">
        <w:rPr>
          <w:lang w:val="en-US"/>
        </w:rPr>
        <w:t>buddy</w:t>
      </w:r>
      <w:r>
        <w:t xml:space="preserve"> не совпадут характерами.</w:t>
      </w:r>
    </w:p>
    <w:p w14:paraId="2CC28004" w14:textId="77777777" w:rsidR="003B01FE" w:rsidRPr="003B01FE" w:rsidRDefault="003B01FE" w:rsidP="003B01FE"/>
    <w:p w14:paraId="3CB5EC2D" w14:textId="01EAC0AC" w:rsidR="00C05836" w:rsidRDefault="00C05836" w:rsidP="00115BA1">
      <w:pPr>
        <w:pStyle w:val="2"/>
        <w:rPr>
          <w:color w:val="FF0000"/>
        </w:rPr>
      </w:pPr>
      <w:bookmarkStart w:id="16" w:name="_Toc136354838"/>
      <w:r>
        <w:t>2.</w:t>
      </w:r>
      <w:r w:rsidR="00301E83">
        <w:t>3</w:t>
      </w:r>
      <w:r>
        <w:t xml:space="preserve"> Управление вторичной адаптацией персонала </w:t>
      </w:r>
      <w:r w:rsidR="006D6BDE">
        <w:t>ИТ-</w:t>
      </w:r>
      <w:r>
        <w:t>компаний в</w:t>
      </w:r>
      <w:r w:rsidR="001758FF">
        <w:t xml:space="preserve"> </w:t>
      </w:r>
      <w:r>
        <w:t>условиях релокации</w:t>
      </w:r>
      <w:bookmarkEnd w:id="16"/>
    </w:p>
    <w:p w14:paraId="7D5DCDA5" w14:textId="4329FB16" w:rsidR="001758FF" w:rsidRDefault="00974730" w:rsidP="000B4BF5">
      <w:r>
        <w:t>Релокация</w:t>
      </w:r>
      <w:r w:rsidRPr="00974730">
        <w:t xml:space="preserve"> </w:t>
      </w:r>
      <w:r>
        <w:t>и</w:t>
      </w:r>
      <w:r w:rsidRPr="00974730">
        <w:t xml:space="preserve"> </w:t>
      </w:r>
      <w:r>
        <w:t>вторичная адаптация</w:t>
      </w:r>
      <w:r w:rsidRPr="00974730">
        <w:t xml:space="preserve"> </w:t>
      </w:r>
      <w:r>
        <w:t xml:space="preserve">сотрудников </w:t>
      </w:r>
      <w:r w:rsidR="006D6BDE">
        <w:t>ИТ-</w:t>
      </w:r>
      <w:r>
        <w:t>компаний является непростым процессом, который требует тщательной подготовки. Ответственность</w:t>
      </w:r>
      <w:r w:rsidRPr="00974730">
        <w:t xml:space="preserve"> </w:t>
      </w:r>
      <w:r>
        <w:t>за организацию</w:t>
      </w:r>
      <w:r w:rsidRPr="00974730">
        <w:t xml:space="preserve"> </w:t>
      </w:r>
      <w:r>
        <w:t xml:space="preserve">переезда и адаптацию на новом месте работы лежит на </w:t>
      </w:r>
      <w:r w:rsidR="002458C6">
        <w:t xml:space="preserve">компании и </w:t>
      </w:r>
      <w:r w:rsidR="000B4BF5">
        <w:t xml:space="preserve">в </w:t>
      </w:r>
      <w:r w:rsidR="005C569E">
        <w:t>частности</w:t>
      </w:r>
      <w:r w:rsidR="002458C6">
        <w:t xml:space="preserve"> на </w:t>
      </w:r>
      <w:r>
        <w:rPr>
          <w:lang w:val="en-US"/>
        </w:rPr>
        <w:t>HR</w:t>
      </w:r>
      <w:r w:rsidRPr="00974730">
        <w:t>-</w:t>
      </w:r>
      <w:r>
        <w:t>менеджере</w:t>
      </w:r>
      <w:r w:rsidR="000B4BF5">
        <w:t xml:space="preserve">, так </w:t>
      </w:r>
      <w:r w:rsidR="000B4BF5" w:rsidRPr="000B4BF5">
        <w:t>как роль HR-менеджеров значительно выросла за несколько десятилетий и стала более стратегически направленной</w:t>
      </w:r>
      <w:r w:rsidR="000B4BF5" w:rsidRPr="000B4BF5">
        <w:rPr>
          <w:rStyle w:val="af9"/>
        </w:rPr>
        <w:footnoteReference w:id="107"/>
      </w:r>
      <w:r w:rsidR="004E5FD9">
        <w:t>.</w:t>
      </w:r>
      <w:r w:rsidR="000B4BF5">
        <w:t xml:space="preserve"> </w:t>
      </w:r>
      <w:r w:rsidR="000B4BF5">
        <w:rPr>
          <w:lang w:val="en-US"/>
        </w:rPr>
        <w:t>HR</w:t>
      </w:r>
      <w:r w:rsidR="000B4BF5" w:rsidRPr="000B4BF5">
        <w:t>-</w:t>
      </w:r>
      <w:r w:rsidR="000B4BF5">
        <w:t>специалист должен д</w:t>
      </w:r>
      <w:r w:rsidR="000B4BF5" w:rsidRPr="00801F2C">
        <w:t xml:space="preserve">ать четкое представление </w:t>
      </w:r>
      <w:proofErr w:type="spellStart"/>
      <w:r w:rsidR="000B4BF5">
        <w:t>релоканту</w:t>
      </w:r>
      <w:proofErr w:type="spellEnd"/>
      <w:r w:rsidR="000B4BF5">
        <w:t xml:space="preserve"> </w:t>
      </w:r>
      <w:r w:rsidR="000B4BF5" w:rsidRPr="00801F2C">
        <w:t>о возможност</w:t>
      </w:r>
      <w:r w:rsidR="000B4BF5">
        <w:t>ях переезда,</w:t>
      </w:r>
      <w:r w:rsidR="000B4BF5" w:rsidRPr="00801F2C">
        <w:t xml:space="preserve"> разработать </w:t>
      </w:r>
      <w:r w:rsidR="000B4BF5">
        <w:t>план</w:t>
      </w:r>
      <w:r w:rsidR="000B4BF5" w:rsidRPr="00801F2C">
        <w:t>, который будет подчеркивать полезную информацию</w:t>
      </w:r>
      <w:r w:rsidR="000B4BF5">
        <w:t xml:space="preserve"> и </w:t>
      </w:r>
      <w:r w:rsidR="000B4BF5" w:rsidRPr="00801F2C">
        <w:t xml:space="preserve">поможет </w:t>
      </w:r>
      <w:proofErr w:type="spellStart"/>
      <w:r w:rsidR="000B4BF5">
        <w:t>релокантам</w:t>
      </w:r>
      <w:proofErr w:type="spellEnd"/>
      <w:r w:rsidR="000B4BF5">
        <w:t xml:space="preserve"> </w:t>
      </w:r>
      <w:r w:rsidR="000B4BF5" w:rsidRPr="00801F2C">
        <w:t>ориентироваться в социальном, политическом и культурном ландшафте принимающей страны</w:t>
      </w:r>
      <w:r w:rsidR="000B4BF5" w:rsidRPr="00801F2C">
        <w:rPr>
          <w:rStyle w:val="af9"/>
        </w:rPr>
        <w:footnoteReference w:id="108"/>
      </w:r>
      <w:r w:rsidR="004E5FD9">
        <w:t>.</w:t>
      </w:r>
      <w:r w:rsidR="000B4BF5">
        <w:t xml:space="preserve"> </w:t>
      </w:r>
    </w:p>
    <w:p w14:paraId="7A25D145" w14:textId="1CA58168" w:rsidR="009A1E9E" w:rsidRDefault="00720FF0" w:rsidP="009A1E9E">
      <w:r>
        <w:t>После принятия решения о релокации</w:t>
      </w:r>
      <w:r w:rsidR="004B5BEF">
        <w:t xml:space="preserve"> </w:t>
      </w:r>
      <w:r w:rsidR="0021685E">
        <w:t xml:space="preserve">компании </w:t>
      </w:r>
      <w:r w:rsidR="004B5BEF">
        <w:t xml:space="preserve">нужно </w:t>
      </w:r>
      <w:r w:rsidR="004B5BEF" w:rsidRPr="004B5BEF">
        <w:t>провести тщательный отбор</w:t>
      </w:r>
      <w:r w:rsidR="004B5BEF">
        <w:t xml:space="preserve"> кандидатов на переезд</w:t>
      </w:r>
      <w:r w:rsidR="004B5BEF" w:rsidRPr="004B5BEF">
        <w:t xml:space="preserve">, убедиться, что </w:t>
      </w:r>
      <w:r w:rsidR="004B5BEF">
        <w:t>выбранные сотрудники</w:t>
      </w:r>
      <w:r w:rsidR="004B5BEF" w:rsidRPr="004B5BEF">
        <w:t xml:space="preserve"> готов</w:t>
      </w:r>
      <w:r w:rsidR="004B5BEF">
        <w:t>ы</w:t>
      </w:r>
      <w:r w:rsidR="004B5BEF" w:rsidRPr="004B5BEF">
        <w:t xml:space="preserve"> к переезду</w:t>
      </w:r>
      <w:r w:rsidR="004B5BEF">
        <w:t xml:space="preserve">, затем </w:t>
      </w:r>
      <w:r w:rsidR="004B5BEF" w:rsidRPr="004B5BEF">
        <w:t>об</w:t>
      </w:r>
      <w:r w:rsidR="005C569E">
        <w:t>судит</w:t>
      </w:r>
      <w:r w:rsidR="004B5BEF" w:rsidRPr="004B5BEF">
        <w:t xml:space="preserve">ь </w:t>
      </w:r>
      <w:r w:rsidR="004B5BEF">
        <w:t xml:space="preserve">с ним </w:t>
      </w:r>
      <w:r w:rsidR="004B5BEF" w:rsidRPr="004B5BEF">
        <w:t xml:space="preserve">все условия </w:t>
      </w:r>
      <w:r w:rsidR="00A137EE">
        <w:t>релокации</w:t>
      </w:r>
      <w:r w:rsidR="004B5BEF" w:rsidRPr="004B5BEF">
        <w:t xml:space="preserve"> и основные </w:t>
      </w:r>
      <w:r w:rsidR="004B5BEF">
        <w:t>рабочие</w:t>
      </w:r>
      <w:r w:rsidR="004B5BEF" w:rsidRPr="004B5BEF">
        <w:t xml:space="preserve"> задачи </w:t>
      </w:r>
      <w:r w:rsidR="004B5BEF">
        <w:t>на новом месте,</w:t>
      </w:r>
      <w:r w:rsidR="004B5BEF" w:rsidRPr="004B5BEF">
        <w:t xml:space="preserve"> </w:t>
      </w:r>
      <w:r w:rsidR="004B5BEF" w:rsidRPr="004B5BEF">
        <w:lastRenderedPageBreak/>
        <w:t xml:space="preserve">заранее познакомить </w:t>
      </w:r>
      <w:r w:rsidR="004B5BEF">
        <w:t>работника</w:t>
      </w:r>
      <w:r w:rsidR="004B5BEF" w:rsidRPr="004B5BEF">
        <w:t xml:space="preserve"> с будущим руководителем</w:t>
      </w:r>
      <w:r w:rsidR="004B5BEF">
        <w:t>. Сотрудник</w:t>
      </w:r>
      <w:r w:rsidR="009579DA">
        <w:t>ам</w:t>
      </w:r>
      <w:r w:rsidR="009A1E9E" w:rsidRPr="009A1E9E">
        <w:t xml:space="preserve">, </w:t>
      </w:r>
      <w:r w:rsidR="009A1E9E">
        <w:t>которы</w:t>
      </w:r>
      <w:r w:rsidR="009579DA">
        <w:t>м</w:t>
      </w:r>
      <w:r w:rsidR="009A1E9E" w:rsidRPr="009A1E9E">
        <w:t xml:space="preserve"> </w:t>
      </w:r>
      <w:r w:rsidR="009A1E9E">
        <w:t>дали</w:t>
      </w:r>
      <w:r w:rsidR="009A1E9E" w:rsidRPr="009A1E9E">
        <w:t xml:space="preserve"> </w:t>
      </w:r>
      <w:r w:rsidR="009A1E9E">
        <w:t>согласие</w:t>
      </w:r>
      <w:r w:rsidR="009A1E9E" w:rsidRPr="009A1E9E">
        <w:t xml:space="preserve"> </w:t>
      </w:r>
      <w:r w:rsidR="009A1E9E">
        <w:t>на</w:t>
      </w:r>
      <w:r w:rsidR="009A1E9E" w:rsidRPr="009A1E9E">
        <w:t xml:space="preserve"> </w:t>
      </w:r>
      <w:r w:rsidR="009579DA">
        <w:t>переезд</w:t>
      </w:r>
      <w:r w:rsidR="009A1E9E" w:rsidRPr="009A1E9E">
        <w:t>,</w:t>
      </w:r>
      <w:r w:rsidR="009A1E9E">
        <w:t xml:space="preserve"> компания должна </w:t>
      </w:r>
      <w:r w:rsidR="004B5BEF">
        <w:t xml:space="preserve">предоставить время </w:t>
      </w:r>
      <w:r w:rsidR="009579DA">
        <w:t xml:space="preserve">на </w:t>
      </w:r>
      <w:r w:rsidR="004B5BEF">
        <w:t>подготов</w:t>
      </w:r>
      <w:r w:rsidR="009579DA">
        <w:t xml:space="preserve">ку </w:t>
      </w:r>
      <w:r w:rsidR="004B5BEF">
        <w:t xml:space="preserve">и </w:t>
      </w:r>
      <w:r w:rsidR="009A1E9E">
        <w:t>минимум за 2 месяца до переезда уведомить о релокации</w:t>
      </w:r>
      <w:r w:rsidR="009A1E9E">
        <w:rPr>
          <w:rStyle w:val="af9"/>
        </w:rPr>
        <w:footnoteReference w:id="109"/>
      </w:r>
      <w:r w:rsidR="004E5FD9">
        <w:t>.</w:t>
      </w:r>
      <w:r w:rsidR="005C569E">
        <w:t xml:space="preserve"> Затем </w:t>
      </w:r>
      <w:r w:rsidR="002F39B7">
        <w:t>нужно составить п</w:t>
      </w:r>
      <w:r w:rsidR="005C569E" w:rsidRPr="005C569E">
        <w:t xml:space="preserve">риложение к трудовому договору, в котором </w:t>
      </w:r>
      <w:r w:rsidR="005C569E">
        <w:t>прописываются</w:t>
      </w:r>
      <w:r w:rsidR="005C569E" w:rsidRPr="005C569E">
        <w:t xml:space="preserve"> условия, на которых </w:t>
      </w:r>
      <w:r w:rsidR="002F39B7">
        <w:t xml:space="preserve">будет </w:t>
      </w:r>
      <w:r w:rsidR="005C569E" w:rsidRPr="005C569E">
        <w:t>осуществля</w:t>
      </w:r>
      <w:r w:rsidR="002F39B7">
        <w:t>ться</w:t>
      </w:r>
      <w:r w:rsidR="005C569E" w:rsidRPr="005C569E">
        <w:t xml:space="preserve"> релокация. В нем должна быть информация о том, как </w:t>
      </w:r>
      <w:r w:rsidR="0021685E">
        <w:t>изменится</w:t>
      </w:r>
      <w:r w:rsidR="005C569E" w:rsidRPr="005C569E">
        <w:t xml:space="preserve"> работа сотрудника: его должность, зарплата и любые другие пункты ранее заключенного договора. Далее издается приказ о переводе и делается запись в трудовой книжке</w:t>
      </w:r>
      <w:r w:rsidR="005C569E" w:rsidRPr="005C569E">
        <w:rPr>
          <w:rStyle w:val="af9"/>
        </w:rPr>
        <w:footnoteReference w:id="110"/>
      </w:r>
      <w:r w:rsidR="004E5FD9">
        <w:t>.</w:t>
      </w:r>
    </w:p>
    <w:p w14:paraId="77562A5F" w14:textId="77777777" w:rsidR="008912F0" w:rsidRDefault="00CE78D9" w:rsidP="009A1E9E">
      <w:r w:rsidRPr="00CE78D9">
        <w:t>Согласно ст. 169 ТК РФ при переезде работника по предварительной договоренности с работодателем на работу в другую местность работодатель обязан возместить работнику</w:t>
      </w:r>
      <w:r w:rsidR="008912F0">
        <w:t>:</w:t>
      </w:r>
    </w:p>
    <w:p w14:paraId="18B9D92B" w14:textId="77777777" w:rsidR="008912F0" w:rsidRDefault="00CE78D9" w:rsidP="00AD1B63">
      <w:pPr>
        <w:pStyle w:val="af6"/>
        <w:numPr>
          <w:ilvl w:val="0"/>
          <w:numId w:val="24"/>
        </w:numPr>
      </w:pPr>
      <w:r w:rsidRPr="00CE78D9">
        <w:t xml:space="preserve">расходы по переезду работника, членов его семьи и провозу имущества (за исключением случаев, когда работодатель предоставляет работнику соответствующие средства передвижения); </w:t>
      </w:r>
    </w:p>
    <w:p w14:paraId="55648993" w14:textId="1473C2E0" w:rsidR="005C569E" w:rsidRDefault="00CE78D9" w:rsidP="00AD1B63">
      <w:pPr>
        <w:pStyle w:val="af6"/>
        <w:numPr>
          <w:ilvl w:val="0"/>
          <w:numId w:val="24"/>
        </w:numPr>
      </w:pPr>
      <w:r w:rsidRPr="00CE78D9">
        <w:t>расходы по обустройству на новом месте жительства</w:t>
      </w:r>
      <w:r>
        <w:rPr>
          <w:rStyle w:val="af9"/>
        </w:rPr>
        <w:footnoteReference w:id="111"/>
      </w:r>
      <w:r w:rsidR="004E5FD9">
        <w:t>.</w:t>
      </w:r>
    </w:p>
    <w:p w14:paraId="027B29DD" w14:textId="1E2B6C1C" w:rsidR="005637B4" w:rsidRDefault="008912F0" w:rsidP="008912F0">
      <w:r>
        <w:t>Однако законом не предусмотрены разъяснения, что конкретно входит в каждую категорию расходов. Также следует учитывать, что обязанность работодателя возмещать расходы при переезде</w:t>
      </w:r>
      <w:r w:rsidR="00A92E88">
        <w:t xml:space="preserve"> действует только при официальном трудоустройстве по ТК РФ и подписании с работником трудового договора</w:t>
      </w:r>
      <w:r w:rsidR="0021685E">
        <w:t>. П</w:t>
      </w:r>
      <w:r w:rsidR="00A92E88">
        <w:t>ри иных формах работы, например, по договору ГПХ,</w:t>
      </w:r>
      <w:r w:rsidR="005637B4">
        <w:t xml:space="preserve"> или для новых сотрудников, которые</w:t>
      </w:r>
      <w:r w:rsidR="006A00E9">
        <w:t xml:space="preserve"> на данный момент проживают в отличном от нового ме</w:t>
      </w:r>
      <w:r w:rsidR="0021685E">
        <w:t>с</w:t>
      </w:r>
      <w:r w:rsidR="006A00E9">
        <w:t>та работы городе</w:t>
      </w:r>
      <w:r w:rsidR="005637B4">
        <w:t xml:space="preserve">, </w:t>
      </w:r>
      <w:r w:rsidR="00A92E88">
        <w:t xml:space="preserve">компании </w:t>
      </w:r>
      <w:r w:rsidR="0021685E">
        <w:t>не обладают</w:t>
      </w:r>
      <w:r w:rsidR="00A92E88">
        <w:t xml:space="preserve"> обязательств</w:t>
      </w:r>
      <w:r w:rsidR="0021685E">
        <w:t>ами</w:t>
      </w:r>
      <w:r w:rsidR="00A569FB">
        <w:rPr>
          <w:rStyle w:val="af9"/>
        </w:rPr>
        <w:footnoteReference w:id="112"/>
      </w:r>
      <w:r w:rsidR="004E5FD9">
        <w:t>.</w:t>
      </w:r>
      <w:r w:rsidR="00A92E88">
        <w:t xml:space="preserve"> </w:t>
      </w:r>
    </w:p>
    <w:p w14:paraId="20D40119" w14:textId="4593698B" w:rsidR="00F30AF0" w:rsidRDefault="00A92E88" w:rsidP="005637B4">
      <w:r>
        <w:t xml:space="preserve">Тем не менее </w:t>
      </w:r>
      <w:r w:rsidR="006D6BDE">
        <w:t>ИТ-</w:t>
      </w:r>
      <w:r>
        <w:t xml:space="preserve">компании стремятся поддержать своих сотрудников и предоставляют </w:t>
      </w:r>
      <w:proofErr w:type="spellStart"/>
      <w:r>
        <w:t>релокационные</w:t>
      </w:r>
      <w:proofErr w:type="spellEnd"/>
      <w:r>
        <w:t xml:space="preserve"> пакеты.</w:t>
      </w:r>
      <w:r w:rsidR="00F30AF0">
        <w:t xml:space="preserve"> </w:t>
      </w:r>
      <w:r w:rsidR="00F30AF0" w:rsidRPr="00F30AF0">
        <w:t xml:space="preserve">Есть несколько причин, </w:t>
      </w:r>
      <w:r w:rsidR="005637B4">
        <w:t>почему компаниям это выгодно</w:t>
      </w:r>
      <w:r w:rsidR="00F30AF0">
        <w:rPr>
          <w:rStyle w:val="af9"/>
        </w:rPr>
        <w:footnoteReference w:id="113"/>
      </w:r>
      <w:r w:rsidR="004E5FD9">
        <w:t>.</w:t>
      </w:r>
      <w:r w:rsidR="005637B4">
        <w:t xml:space="preserve"> </w:t>
      </w:r>
      <w:r w:rsidR="00F30AF0">
        <w:t xml:space="preserve">Во-первых, </w:t>
      </w:r>
      <w:proofErr w:type="spellStart"/>
      <w:r w:rsidR="005637B4">
        <w:t>релокационные</w:t>
      </w:r>
      <w:proofErr w:type="spellEnd"/>
      <w:r w:rsidR="005637B4">
        <w:t xml:space="preserve"> пакеты </w:t>
      </w:r>
      <w:r w:rsidR="006A00E9">
        <w:t xml:space="preserve">являются конкурентным преимуществом </w:t>
      </w:r>
      <w:r w:rsidR="006D6BDE">
        <w:t>ИТ-</w:t>
      </w:r>
      <w:r w:rsidR="006A00E9">
        <w:t xml:space="preserve">компании и </w:t>
      </w:r>
      <w:r w:rsidR="005637B4">
        <w:t xml:space="preserve">привлекают </w:t>
      </w:r>
      <w:r w:rsidR="006A00E9">
        <w:t xml:space="preserve">наиболее талантливых сотрудников. Также </w:t>
      </w:r>
      <w:proofErr w:type="spellStart"/>
      <w:r w:rsidR="006A00E9">
        <w:t>релокационные</w:t>
      </w:r>
      <w:proofErr w:type="spellEnd"/>
      <w:r w:rsidR="006A00E9">
        <w:t xml:space="preserve"> пакеты повышают лояльность сотрудников: работники понимают, что работодатель ценит </w:t>
      </w:r>
      <w:r w:rsidR="00A5322D">
        <w:t>их</w:t>
      </w:r>
      <w:r w:rsidR="006A00E9">
        <w:t xml:space="preserve"> как специалист</w:t>
      </w:r>
      <w:r w:rsidR="00A5322D">
        <w:t xml:space="preserve">ов и готов вкладываться в </w:t>
      </w:r>
      <w:r w:rsidR="00225D8B">
        <w:t>удержание</w:t>
      </w:r>
      <w:r w:rsidR="00A5322D">
        <w:t>.</w:t>
      </w:r>
      <w:r w:rsidR="006A00E9">
        <w:t xml:space="preserve"> </w:t>
      </w:r>
      <w:r w:rsidR="00225D8B">
        <w:t xml:space="preserve">В-третьих, </w:t>
      </w:r>
      <w:proofErr w:type="spellStart"/>
      <w:r w:rsidR="00225D8B">
        <w:t>релокационные</w:t>
      </w:r>
      <w:proofErr w:type="spellEnd"/>
      <w:r w:rsidR="00225D8B">
        <w:t xml:space="preserve"> пакеты </w:t>
      </w:r>
      <w:r w:rsidR="006A00E9">
        <w:lastRenderedPageBreak/>
        <w:t xml:space="preserve">уменьшают текучесть персонала и расходы на поиск и отбор новых специалистов. </w:t>
      </w:r>
      <w:r w:rsidR="006A0B88">
        <w:t>И самая важная для данного исследовани</w:t>
      </w:r>
      <w:r w:rsidR="00375424">
        <w:t>я</w:t>
      </w:r>
      <w:r w:rsidR="006A0B88">
        <w:t xml:space="preserve"> выгода компании состоит в том, что</w:t>
      </w:r>
      <w:r w:rsidR="006A0B88" w:rsidRPr="006A0B88">
        <w:t xml:space="preserve"> </w:t>
      </w:r>
      <w:r w:rsidR="00375424">
        <w:t>р</w:t>
      </w:r>
      <w:r w:rsidR="006A0B88">
        <w:t>ешая бытовые вопросы</w:t>
      </w:r>
      <w:r w:rsidR="00375424">
        <w:t xml:space="preserve"> и </w:t>
      </w:r>
      <w:r w:rsidR="006A0B88">
        <w:t xml:space="preserve">предлагая помощь в виде </w:t>
      </w:r>
      <w:proofErr w:type="spellStart"/>
      <w:r w:rsidR="006A0B88">
        <w:t>релокационного</w:t>
      </w:r>
      <w:proofErr w:type="spellEnd"/>
      <w:r w:rsidR="006A0B88">
        <w:t xml:space="preserve"> пакета и адаптации, организация освобождает ценное время сотрудников для работы. Так </w:t>
      </w:r>
      <w:proofErr w:type="spellStart"/>
      <w:r w:rsidR="006A0B88">
        <w:t>релокант</w:t>
      </w:r>
      <w:proofErr w:type="spellEnd"/>
      <w:r w:rsidR="006A0B88">
        <w:t xml:space="preserve"> тратит минимальные ресурсы и усилия на адаптацию и посвящает своё время и внимание работе. </w:t>
      </w:r>
    </w:p>
    <w:p w14:paraId="031C76D2" w14:textId="38680740" w:rsidR="00D74EC3" w:rsidRDefault="00A569FB" w:rsidP="008912F0">
      <w:proofErr w:type="spellStart"/>
      <w:r>
        <w:t>Релокационные</w:t>
      </w:r>
      <w:proofErr w:type="spellEnd"/>
      <w:r>
        <w:t xml:space="preserve"> пакеты</w:t>
      </w:r>
      <w:r w:rsidR="006031B8" w:rsidRPr="006031B8">
        <w:t xml:space="preserve">, предлагаемые </w:t>
      </w:r>
      <w:r w:rsidR="006D6BDE">
        <w:t>ИТ-</w:t>
      </w:r>
      <w:r w:rsidR="006031B8" w:rsidRPr="006031B8">
        <w:t>компаниями, могут различаться в зависимости от политики компании, должности сотрудника и пункта назначения переезда</w:t>
      </w:r>
      <w:r w:rsidR="006031B8">
        <w:t>, однако распространены следующие компоненты</w:t>
      </w:r>
      <w:r w:rsidR="00D74EC3">
        <w:t>:</w:t>
      </w:r>
    </w:p>
    <w:p w14:paraId="1BF40911" w14:textId="5DF9C5D7" w:rsidR="00D74EC3" w:rsidRDefault="00D74EC3" w:rsidP="00AD1B63">
      <w:pPr>
        <w:pStyle w:val="af6"/>
        <w:numPr>
          <w:ilvl w:val="0"/>
          <w:numId w:val="25"/>
        </w:numPr>
      </w:pPr>
      <w:r>
        <w:t>Р</w:t>
      </w:r>
      <w:r w:rsidR="00A569FB" w:rsidRPr="00A569FB">
        <w:t>асходы на переезд</w:t>
      </w:r>
      <w:r w:rsidR="00A569FB">
        <w:t>, такие как покупк</w:t>
      </w:r>
      <w:r w:rsidR="0021685E">
        <w:t>а</w:t>
      </w:r>
      <w:r w:rsidR="00A569FB">
        <w:t xml:space="preserve"> б</w:t>
      </w:r>
      <w:r>
        <w:t>илетов,</w:t>
      </w:r>
      <w:r w:rsidR="00A569FB" w:rsidRPr="00A569FB">
        <w:t xml:space="preserve"> расходы </w:t>
      </w:r>
      <w:r>
        <w:t>по перевозке</w:t>
      </w:r>
      <w:r w:rsidR="00A569FB" w:rsidRPr="00A569FB">
        <w:t xml:space="preserve"> личных вещей, а также транспортные расходы </w:t>
      </w:r>
      <w:r w:rsidR="00F30AF0">
        <w:t xml:space="preserve">членов </w:t>
      </w:r>
      <w:r w:rsidR="00A569FB" w:rsidRPr="00A569FB">
        <w:t xml:space="preserve">семьи. </w:t>
      </w:r>
    </w:p>
    <w:p w14:paraId="3A968E39" w14:textId="15F879FD" w:rsidR="00D74EC3" w:rsidRDefault="006D6BDE" w:rsidP="00AD1B63">
      <w:pPr>
        <w:pStyle w:val="af6"/>
        <w:numPr>
          <w:ilvl w:val="0"/>
          <w:numId w:val="25"/>
        </w:numPr>
      </w:pPr>
      <w:r>
        <w:t>ИТ-</w:t>
      </w:r>
      <w:r w:rsidR="00A569FB" w:rsidRPr="00A569FB">
        <w:t>компании могут предложить временное жилье для сотрудника и его семьи</w:t>
      </w:r>
      <w:r w:rsidR="00D74EC3">
        <w:t>. Например, оплатить</w:t>
      </w:r>
      <w:r w:rsidR="00A569FB" w:rsidRPr="00A569FB">
        <w:t xml:space="preserve"> отель для длительного пребывания или </w:t>
      </w:r>
      <w:r w:rsidR="00D74EC3">
        <w:t>арендовать квартиру на некоторый срок.</w:t>
      </w:r>
    </w:p>
    <w:p w14:paraId="708B0FF3" w14:textId="3ACCCD22" w:rsidR="00F30AF0" w:rsidRDefault="00F30AF0" w:rsidP="00AD1B63">
      <w:pPr>
        <w:pStyle w:val="af6"/>
        <w:numPr>
          <w:ilvl w:val="0"/>
          <w:numId w:val="25"/>
        </w:numPr>
      </w:pPr>
      <w:r>
        <w:t>Компенсационные выплаты на переезд и изменение заработной платы.</w:t>
      </w:r>
    </w:p>
    <w:p w14:paraId="1DD96177" w14:textId="73313E38" w:rsidR="006B34DD" w:rsidRDefault="00A569FB" w:rsidP="00AD1B63">
      <w:pPr>
        <w:pStyle w:val="af6"/>
        <w:numPr>
          <w:ilvl w:val="0"/>
          <w:numId w:val="25"/>
        </w:numPr>
      </w:pPr>
      <w:r w:rsidRPr="00A569FB">
        <w:t xml:space="preserve">Помощь в визовых и миграционных процессах. </w:t>
      </w:r>
    </w:p>
    <w:p w14:paraId="32D1EC5E" w14:textId="61A893CC" w:rsidR="00F30AF0" w:rsidRDefault="00F30AF0" w:rsidP="00AD1B63">
      <w:pPr>
        <w:pStyle w:val="af6"/>
        <w:numPr>
          <w:ilvl w:val="0"/>
          <w:numId w:val="25"/>
        </w:numPr>
      </w:pPr>
      <w:r>
        <w:t>Мероприятия по социально-культурной и бытовой адаптации.</w:t>
      </w:r>
    </w:p>
    <w:p w14:paraId="3C9F8979" w14:textId="79B7006F" w:rsidR="00F30AF0" w:rsidRDefault="006D6BDE" w:rsidP="00AD1B63">
      <w:pPr>
        <w:pStyle w:val="af6"/>
        <w:numPr>
          <w:ilvl w:val="0"/>
          <w:numId w:val="25"/>
        </w:numPr>
      </w:pPr>
      <w:r>
        <w:t>ИТ-</w:t>
      </w:r>
      <w:r w:rsidR="00A569FB" w:rsidRPr="00A569FB">
        <w:t xml:space="preserve">компании могут оказывать </w:t>
      </w:r>
      <w:r w:rsidR="00A569FB" w:rsidRPr="006B34DD">
        <w:rPr>
          <w:b/>
          <w:bCs/>
        </w:rPr>
        <w:t>поддержку членам семьи</w:t>
      </w:r>
      <w:r w:rsidR="00A569FB" w:rsidRPr="00A569FB">
        <w:t xml:space="preserve"> сотрудника, например, помогая им найти </w:t>
      </w:r>
      <w:r w:rsidR="00F30AF0">
        <w:t xml:space="preserve">детский сад, </w:t>
      </w:r>
      <w:r w:rsidR="00A569FB" w:rsidRPr="00A569FB">
        <w:t>школу</w:t>
      </w:r>
      <w:r w:rsidR="006B34DD">
        <w:t xml:space="preserve"> или</w:t>
      </w:r>
      <w:r w:rsidR="00A569FB" w:rsidRPr="00A569FB">
        <w:t xml:space="preserve"> работу.</w:t>
      </w:r>
    </w:p>
    <w:p w14:paraId="22AEA8D2" w14:textId="77777777" w:rsidR="00FC297B" w:rsidRDefault="00FC297B" w:rsidP="00FC297B">
      <w:pPr>
        <w:pStyle w:val="af6"/>
        <w:ind w:left="1429" w:firstLine="0"/>
      </w:pPr>
    </w:p>
    <w:p w14:paraId="680CAF9C" w14:textId="2062FC09" w:rsidR="006B3D8E" w:rsidRDefault="00B6606A" w:rsidP="008D3C8C">
      <w:r w:rsidRPr="00E8283C">
        <w:rPr>
          <w:rStyle w:val="af5"/>
          <w:lang w:val="en-US"/>
        </w:rPr>
        <w:t>Lawson</w:t>
      </w:r>
      <w:r w:rsidRPr="00B6606A">
        <w:rPr>
          <w:rStyle w:val="af5"/>
        </w:rPr>
        <w:t xml:space="preserve">, </w:t>
      </w:r>
      <w:r w:rsidRPr="00E8283C">
        <w:rPr>
          <w:rStyle w:val="af5"/>
          <w:lang w:val="en-US"/>
        </w:rPr>
        <w:t>S</w:t>
      </w:r>
      <w:r w:rsidRPr="00B6606A">
        <w:rPr>
          <w:rStyle w:val="af5"/>
        </w:rPr>
        <w:t xml:space="preserve">. </w:t>
      </w:r>
      <w:r>
        <w:rPr>
          <w:rStyle w:val="af5"/>
        </w:rPr>
        <w:t>и</w:t>
      </w:r>
      <w:r w:rsidRPr="00B6606A">
        <w:rPr>
          <w:rStyle w:val="af5"/>
        </w:rPr>
        <w:t xml:space="preserve"> </w:t>
      </w:r>
      <w:r w:rsidRPr="00E8283C">
        <w:rPr>
          <w:rStyle w:val="af5"/>
          <w:lang w:val="en-US"/>
        </w:rPr>
        <w:t>Shepherd</w:t>
      </w:r>
      <w:r w:rsidRPr="00B6606A">
        <w:rPr>
          <w:rStyle w:val="af5"/>
        </w:rPr>
        <w:t xml:space="preserve">, </w:t>
      </w:r>
      <w:r w:rsidRPr="00E8283C">
        <w:rPr>
          <w:rStyle w:val="af5"/>
          <w:lang w:val="en-US"/>
        </w:rPr>
        <w:t>J</w:t>
      </w:r>
      <w:r w:rsidRPr="00B6606A">
        <w:rPr>
          <w:rStyle w:val="af5"/>
        </w:rPr>
        <w:t xml:space="preserve">. </w:t>
      </w:r>
      <w:r w:rsidR="00D80839" w:rsidRPr="00153F56">
        <w:t>указали, что сотрудникам, которые переезжали в другую страну для работы, не хватало кросс-культурн</w:t>
      </w:r>
      <w:r w:rsidR="00132D03">
        <w:t>ой адаптации</w:t>
      </w:r>
      <w:r w:rsidR="00D80839" w:rsidRPr="00801F2C">
        <w:rPr>
          <w:rStyle w:val="af9"/>
        </w:rPr>
        <w:footnoteReference w:id="114"/>
      </w:r>
      <w:r w:rsidR="004E5FD9">
        <w:t>.</w:t>
      </w:r>
      <w:r w:rsidR="00D80839" w:rsidRPr="00801F2C">
        <w:t xml:space="preserve"> Исследования показали, что </w:t>
      </w:r>
      <w:proofErr w:type="spellStart"/>
      <w:r w:rsidR="00CB5123">
        <w:t>релоканты</w:t>
      </w:r>
      <w:proofErr w:type="spellEnd"/>
      <w:r w:rsidR="00D80839" w:rsidRPr="00801F2C">
        <w:t>, не прошедшие межкультурн</w:t>
      </w:r>
      <w:r w:rsidR="002458C6">
        <w:t>ые тренинги</w:t>
      </w:r>
      <w:r w:rsidR="00D80839" w:rsidRPr="00801F2C">
        <w:t>, испытывают культурный шок, что приводит к снижению удовлетворенности работой и производительности труда</w:t>
      </w:r>
      <w:r w:rsidR="00D80839" w:rsidRPr="00801F2C">
        <w:rPr>
          <w:rStyle w:val="af9"/>
        </w:rPr>
        <w:footnoteReference w:id="115"/>
      </w:r>
      <w:r w:rsidR="004E5FD9">
        <w:t>.</w:t>
      </w:r>
      <w:r w:rsidR="002458C6">
        <w:t xml:space="preserve"> </w:t>
      </w:r>
    </w:p>
    <w:p w14:paraId="02D971EC" w14:textId="3E7BC0AD" w:rsidR="000B4BF5" w:rsidRDefault="00A53E21" w:rsidP="000B4BF5">
      <w:proofErr w:type="spellStart"/>
      <w:r>
        <w:rPr>
          <w:lang w:val="en-US"/>
        </w:rPr>
        <w:t>Hadeed</w:t>
      </w:r>
      <w:proofErr w:type="spellEnd"/>
      <w:r w:rsidRPr="00A53E21">
        <w:t xml:space="preserve"> </w:t>
      </w:r>
      <w:r>
        <w:rPr>
          <w:lang w:val="en-US"/>
        </w:rPr>
        <w:t>S</w:t>
      </w:r>
      <w:r w:rsidRPr="00A53E21">
        <w:t xml:space="preserve">. </w:t>
      </w:r>
      <w:r>
        <w:rPr>
          <w:lang w:val="en-US"/>
        </w:rPr>
        <w:t>A</w:t>
      </w:r>
      <w:r w:rsidRPr="00A53E21">
        <w:t>.</w:t>
      </w:r>
      <w:r w:rsidR="006B3D8E" w:rsidRPr="00801F2C">
        <w:t xml:space="preserve"> у</w:t>
      </w:r>
      <w:r w:rsidR="006B3D8E">
        <w:t>тверждает</w:t>
      </w:r>
      <w:r w:rsidR="006B3D8E" w:rsidRPr="00801F2C">
        <w:t xml:space="preserve">, что </w:t>
      </w:r>
      <w:r w:rsidR="006B3D8E">
        <w:rPr>
          <w:lang w:val="en-US"/>
        </w:rPr>
        <w:t>HR</w:t>
      </w:r>
      <w:r w:rsidR="006B3D8E" w:rsidRPr="00D577C8">
        <w:t>-</w:t>
      </w:r>
      <w:r w:rsidR="006B3D8E">
        <w:t>отделу необходимо</w:t>
      </w:r>
      <w:r w:rsidR="006B3D8E" w:rsidRPr="00D577C8">
        <w:t xml:space="preserve"> поддерживать </w:t>
      </w:r>
      <w:proofErr w:type="spellStart"/>
      <w:r w:rsidR="006B3D8E">
        <w:t>релокантов</w:t>
      </w:r>
      <w:proofErr w:type="spellEnd"/>
      <w:r w:rsidR="006B3D8E">
        <w:t xml:space="preserve"> </w:t>
      </w:r>
      <w:r w:rsidR="006B3D8E" w:rsidRPr="00D577C8">
        <w:t xml:space="preserve">и облегчать подготовку к </w:t>
      </w:r>
      <w:r w:rsidR="006B3D8E">
        <w:t xml:space="preserve">переезду, а </w:t>
      </w:r>
      <w:r w:rsidR="006B3D8E" w:rsidRPr="00801F2C">
        <w:t xml:space="preserve">повышение культурной осведомленности </w:t>
      </w:r>
      <w:proofErr w:type="spellStart"/>
      <w:r w:rsidR="006B3D8E" w:rsidRPr="00801F2C">
        <w:t>релоканта</w:t>
      </w:r>
      <w:proofErr w:type="spellEnd"/>
      <w:r w:rsidR="006B3D8E">
        <w:t xml:space="preserve"> </w:t>
      </w:r>
      <w:r w:rsidR="006B3D8E" w:rsidRPr="00801F2C">
        <w:t>должно проводиться до прибытия в принимающую страну. </w:t>
      </w:r>
      <w:r w:rsidR="00767671">
        <w:t>Мероприятия по культурной осведомленности</w:t>
      </w:r>
      <w:r w:rsidR="006B3D8E" w:rsidRPr="00801F2C">
        <w:t xml:space="preserve"> могут </w:t>
      </w:r>
      <w:r w:rsidR="00767671">
        <w:t>включать</w:t>
      </w:r>
      <w:r w:rsidR="006B3D8E" w:rsidRPr="00801F2C">
        <w:t xml:space="preserve"> личные встречи HR-менеджеров с </w:t>
      </w:r>
      <w:proofErr w:type="spellStart"/>
      <w:r w:rsidR="006B3D8E" w:rsidRPr="00801F2C">
        <w:t>релокантами</w:t>
      </w:r>
      <w:proofErr w:type="spellEnd"/>
      <w:r w:rsidR="006B3D8E" w:rsidRPr="00801F2C">
        <w:t>, гайды и другие полезные материалы</w:t>
      </w:r>
      <w:r w:rsidR="006B3D8E">
        <w:t>, которые смогут помочь адаптироваться в новой среде</w:t>
      </w:r>
      <w:r w:rsidR="006B3D8E" w:rsidRPr="00801F2C">
        <w:t xml:space="preserve">. Взаимодействие и культурная осведомленность должны быть продлены и после прибытия в принимающую страну и охватывать как </w:t>
      </w:r>
      <w:proofErr w:type="spellStart"/>
      <w:r w:rsidR="00BE002E">
        <w:t>релока</w:t>
      </w:r>
      <w:r w:rsidR="006B3D8E" w:rsidRPr="00801F2C">
        <w:t>нтов</w:t>
      </w:r>
      <w:proofErr w:type="spellEnd"/>
      <w:r w:rsidR="006B3D8E" w:rsidRPr="00801F2C">
        <w:t xml:space="preserve">, так и сотрудников </w:t>
      </w:r>
      <w:r w:rsidR="006B3D8E" w:rsidRPr="00801F2C">
        <w:lastRenderedPageBreak/>
        <w:t>принимающей страны</w:t>
      </w:r>
      <w:r w:rsidR="006B3D8E" w:rsidRPr="00801F2C">
        <w:rPr>
          <w:rStyle w:val="af9"/>
        </w:rPr>
        <w:footnoteReference w:id="116"/>
      </w:r>
      <w:r w:rsidR="004E5FD9">
        <w:t>.</w:t>
      </w:r>
      <w:r w:rsidR="006B3D8E">
        <w:t xml:space="preserve"> </w:t>
      </w:r>
      <w:r w:rsidR="00C71CF3">
        <w:rPr>
          <w:lang w:val="en-US"/>
        </w:rPr>
        <w:t>Garrote</w:t>
      </w:r>
      <w:r w:rsidR="00C71CF3" w:rsidRPr="00C71CF3">
        <w:t xml:space="preserve"> </w:t>
      </w:r>
      <w:r w:rsidR="00C71CF3">
        <w:rPr>
          <w:lang w:val="en-US"/>
        </w:rPr>
        <w:t>P</w:t>
      </w:r>
      <w:r w:rsidR="00C71CF3" w:rsidRPr="00C71CF3">
        <w:t xml:space="preserve">. </w:t>
      </w:r>
      <w:r w:rsidR="00C71CF3">
        <w:rPr>
          <w:lang w:val="en-US"/>
        </w:rPr>
        <w:t>R</w:t>
      </w:r>
      <w:r w:rsidR="00C71CF3" w:rsidRPr="00C71CF3">
        <w:t>.</w:t>
      </w:r>
      <w:r w:rsidR="00767671">
        <w:t xml:space="preserve"> </w:t>
      </w:r>
      <w:r w:rsidR="00431FE2" w:rsidRPr="00801F2C">
        <w:t>заявляет, что в настоящее время в компаниях используются три распространенных метода кросс-культурно</w:t>
      </w:r>
      <w:r w:rsidR="00767671">
        <w:t>й</w:t>
      </w:r>
      <w:r w:rsidR="00431FE2" w:rsidRPr="00801F2C">
        <w:t xml:space="preserve"> </w:t>
      </w:r>
      <w:r w:rsidR="00431FE2">
        <w:t xml:space="preserve">адаптации и </w:t>
      </w:r>
      <w:r w:rsidR="00431FE2" w:rsidRPr="00801F2C">
        <w:t>обучения: интерактивный, дидактический и культурный. Дидактическая подготовка к релокации включает в себя чтение полезной литературы и изучени</w:t>
      </w:r>
      <w:r w:rsidR="002F39B7">
        <w:t>е</w:t>
      </w:r>
      <w:r w:rsidR="00431FE2" w:rsidRPr="00801F2C">
        <w:t xml:space="preserve"> материалов до прибытия в страну релокации. Такая форма обучения зачастую используется в многонациональных компаниях, которые предлагают кросс-культурн</w:t>
      </w:r>
      <w:r w:rsidR="00767671">
        <w:t>ые образовательные программы</w:t>
      </w:r>
      <w:r w:rsidR="00431FE2" w:rsidRPr="00801F2C">
        <w:t xml:space="preserve"> своим сотрудникам</w:t>
      </w:r>
      <w:r w:rsidR="00431FE2" w:rsidRPr="00801F2C">
        <w:rPr>
          <w:rStyle w:val="af9"/>
        </w:rPr>
        <w:footnoteReference w:id="117"/>
      </w:r>
      <w:r w:rsidR="004E5FD9">
        <w:t>.</w:t>
      </w:r>
      <w:r w:rsidR="00431FE2">
        <w:t xml:space="preserve"> </w:t>
      </w:r>
      <w:r w:rsidR="00431FE2" w:rsidRPr="00801F2C">
        <w:t xml:space="preserve">Обучение культурным особенностям страны направлено на помощь сотруднику в </w:t>
      </w:r>
      <w:r w:rsidR="00767671">
        <w:t>освоении</w:t>
      </w:r>
      <w:r w:rsidR="00431FE2" w:rsidRPr="00801F2C">
        <w:t xml:space="preserve"> культуры принимающей страны, а также в выявлении разницы между страной релокации и их </w:t>
      </w:r>
      <w:r w:rsidR="0097720F">
        <w:t>родной страны</w:t>
      </w:r>
      <w:r w:rsidR="00431FE2" w:rsidRPr="00801F2C">
        <w:rPr>
          <w:rStyle w:val="af9"/>
        </w:rPr>
        <w:footnoteReference w:id="118"/>
      </w:r>
      <w:r w:rsidR="004E5FD9">
        <w:t>.</w:t>
      </w:r>
      <w:r w:rsidR="00CB5123">
        <w:t xml:space="preserve"> Поэтому компаниям очень важно организовать для </w:t>
      </w:r>
      <w:proofErr w:type="spellStart"/>
      <w:r w:rsidR="00CB5123">
        <w:t>релокантов</w:t>
      </w:r>
      <w:proofErr w:type="spellEnd"/>
      <w:r w:rsidR="00CB5123">
        <w:t>, например, языковые курсы местного языка, предоставить информацию о культурных особенностях, провести экскурсию по городу и т.д.</w:t>
      </w:r>
    </w:p>
    <w:p w14:paraId="2D24728F" w14:textId="0D8B0BBF" w:rsidR="00431FE2" w:rsidRDefault="00431FE2" w:rsidP="000B4BF5">
      <w:r>
        <w:t xml:space="preserve">Компания </w:t>
      </w:r>
      <w:r>
        <w:rPr>
          <w:lang w:val="en-US"/>
        </w:rPr>
        <w:t>HAYRO</w:t>
      </w:r>
      <w:r w:rsidRPr="00FA7C46">
        <w:t xml:space="preserve"> </w:t>
      </w:r>
      <w:r>
        <w:t xml:space="preserve">провела исследование лучших международных практик </w:t>
      </w:r>
      <w:proofErr w:type="spellStart"/>
      <w:r>
        <w:t>релокационных</w:t>
      </w:r>
      <w:proofErr w:type="spellEnd"/>
      <w:r>
        <w:t xml:space="preserve"> пакетов и действий </w:t>
      </w:r>
      <w:r w:rsidR="006D6BDE">
        <w:t>ИТ-</w:t>
      </w:r>
      <w:r>
        <w:t>компаний</w:t>
      </w:r>
      <w:r w:rsidRPr="00886C6B">
        <w:t xml:space="preserve"> </w:t>
      </w:r>
      <w:r>
        <w:t>при релокации сотрудников и привела следующие рекомендации</w:t>
      </w:r>
      <w:r>
        <w:rPr>
          <w:rStyle w:val="af9"/>
        </w:rPr>
        <w:footnoteReference w:id="119"/>
      </w:r>
      <w:r w:rsidR="004E5FD9">
        <w:t>.</w:t>
      </w:r>
      <w:r>
        <w:t xml:space="preserve"> Компания рекомендует категорировать </w:t>
      </w:r>
      <w:proofErr w:type="spellStart"/>
      <w:r>
        <w:t>релокационные</w:t>
      </w:r>
      <w:proofErr w:type="spellEnd"/>
      <w:r>
        <w:t xml:space="preserve"> пакеты и ясно понимать, какой пакет какому сотруднику предложить. Также разработать </w:t>
      </w:r>
      <w:proofErr w:type="spellStart"/>
      <w:r>
        <w:t>релокационный</w:t>
      </w:r>
      <w:proofErr w:type="spellEnd"/>
      <w:r>
        <w:t xml:space="preserve"> гайд для поддержки сотрудников и членов семьи после релокации и </w:t>
      </w:r>
      <w:r w:rsidRPr="00886C6B">
        <w:t xml:space="preserve">чат-бот </w:t>
      </w:r>
      <w:r>
        <w:t>с целью</w:t>
      </w:r>
      <w:r w:rsidRPr="00886C6B">
        <w:t xml:space="preserve"> сокращения расходов на выделенного </w:t>
      </w:r>
      <w:r>
        <w:rPr>
          <w:lang w:val="en-US"/>
        </w:rPr>
        <w:t>HR</w:t>
      </w:r>
      <w:r w:rsidRPr="00886C6B">
        <w:t>-</w:t>
      </w:r>
      <w:r>
        <w:t xml:space="preserve">менеджера. </w:t>
      </w:r>
    </w:p>
    <w:p w14:paraId="1A57561C" w14:textId="24F375B2" w:rsidR="00E87784" w:rsidRPr="000B4BF5" w:rsidRDefault="0097720F" w:rsidP="0076396A">
      <w:r>
        <w:t>После выполнения мероприятий по вторичной адаптации компания готова приступить к первичной адаптации, которая включает</w:t>
      </w:r>
      <w:r w:rsidR="000B4BF5">
        <w:t xml:space="preserve">, например, организацию </w:t>
      </w:r>
      <w:r w:rsidR="000B4BF5">
        <w:rPr>
          <w:lang w:val="en-US"/>
        </w:rPr>
        <w:t>welcome</w:t>
      </w:r>
      <w:r w:rsidR="000B4BF5" w:rsidRPr="000B4BF5">
        <w:t xml:space="preserve"> </w:t>
      </w:r>
      <w:r w:rsidR="000B4BF5">
        <w:rPr>
          <w:lang w:val="en-US"/>
        </w:rPr>
        <w:t>day</w:t>
      </w:r>
      <w:r w:rsidR="000B4BF5">
        <w:t xml:space="preserve">, помощь </w:t>
      </w:r>
      <w:r w:rsidR="00391AA2">
        <w:rPr>
          <w:lang w:val="en-US"/>
        </w:rPr>
        <w:t>buddy</w:t>
      </w:r>
      <w:r w:rsidR="00716383">
        <w:t>, использование чат-бота</w:t>
      </w:r>
      <w:r w:rsidR="000B4BF5">
        <w:t xml:space="preserve"> и другие</w:t>
      </w:r>
      <w:r w:rsidR="00716383">
        <w:t xml:space="preserve"> методы.</w:t>
      </w:r>
    </w:p>
    <w:p w14:paraId="4CE935A9" w14:textId="640DF7D3" w:rsidR="00C05836" w:rsidRDefault="0045497D" w:rsidP="00115BA1">
      <w:pPr>
        <w:pStyle w:val="1"/>
      </w:pPr>
      <w:bookmarkStart w:id="17" w:name="_Toc136354839"/>
      <w:r>
        <w:lastRenderedPageBreak/>
        <w:t>Глава 3.</w:t>
      </w:r>
      <w:r w:rsidR="00C05836">
        <w:t xml:space="preserve"> </w:t>
      </w:r>
      <w:r w:rsidR="002A3C55" w:rsidRPr="002A3C55">
        <w:t xml:space="preserve">Эмпирическое исследование </w:t>
      </w:r>
      <w:r w:rsidR="002A3C55">
        <w:t>адаптации ИТ-персонала при релокации</w:t>
      </w:r>
      <w:bookmarkEnd w:id="17"/>
    </w:p>
    <w:p w14:paraId="29BC7CEC" w14:textId="77777777" w:rsidR="00C05836" w:rsidRDefault="00C05836" w:rsidP="009E1B1D">
      <w:pPr>
        <w:pStyle w:val="2"/>
      </w:pPr>
      <w:bookmarkStart w:id="18" w:name="_Toc136354840"/>
      <w:r>
        <w:t xml:space="preserve">3.1 </w:t>
      </w:r>
      <w:r w:rsidR="009E1B1D">
        <w:t>Д</w:t>
      </w:r>
      <w:r>
        <w:t>изайн исследования</w:t>
      </w:r>
      <w:bookmarkEnd w:id="18"/>
    </w:p>
    <w:p w14:paraId="26EF3E94" w14:textId="6E78AC95" w:rsidR="001C2006" w:rsidRPr="001047AF" w:rsidRDefault="001C2006" w:rsidP="001C2006">
      <w:r w:rsidRPr="001C2006">
        <w:t>Цель</w:t>
      </w:r>
      <w:r w:rsidRPr="009B0BB4">
        <w:t xml:space="preserve"> </w:t>
      </w:r>
      <w:r>
        <w:t>исследования</w:t>
      </w:r>
      <w:r w:rsidRPr="009B0BB4">
        <w:t xml:space="preserve"> —</w:t>
      </w:r>
      <w:r>
        <w:t xml:space="preserve"> выявить наиболее ценные для ИТ-сотрудников мероприятия по адаптации и содержани</w:t>
      </w:r>
      <w:r w:rsidR="000535AF">
        <w:t>е</w:t>
      </w:r>
      <w:r>
        <w:t xml:space="preserve"> </w:t>
      </w:r>
      <w:proofErr w:type="spellStart"/>
      <w:r>
        <w:t>релокационных</w:t>
      </w:r>
      <w:proofErr w:type="spellEnd"/>
      <w:r>
        <w:t xml:space="preserve"> пакетов</w:t>
      </w:r>
      <w:r w:rsidRPr="001047AF">
        <w:t>.</w:t>
      </w:r>
    </w:p>
    <w:p w14:paraId="3F112C1F" w14:textId="230585B9" w:rsidR="00BE2316" w:rsidRPr="005A1EC1" w:rsidRDefault="00BE2316" w:rsidP="00BE2316">
      <w:r w:rsidRPr="00BE2316">
        <w:t>Для достижения этой цели</w:t>
      </w:r>
      <w:r w:rsidR="00381BD1">
        <w:t xml:space="preserve"> рассматриваются</w:t>
      </w:r>
      <w:r w:rsidRPr="00BE2316">
        <w:t xml:space="preserve"> следующие исследовательские вопросы</w:t>
      </w:r>
      <w:r w:rsidR="002334BE">
        <w:t>.</w:t>
      </w:r>
      <w:r w:rsidR="002E46C7" w:rsidRPr="005A1EC1">
        <w:t xml:space="preserve"> </w:t>
      </w:r>
    </w:p>
    <w:p w14:paraId="0EDBAA84" w14:textId="4B10A1AA" w:rsidR="001173DF" w:rsidRPr="002A21CA" w:rsidRDefault="001173DF" w:rsidP="001173DF">
      <w:r>
        <w:rPr>
          <w:lang w:val="en-US"/>
        </w:rPr>
        <w:t>RQ</w:t>
      </w:r>
      <w:r w:rsidR="00C02F8D">
        <w:t>1</w:t>
      </w:r>
      <w:r w:rsidRPr="002A21CA">
        <w:t>:</w:t>
      </w:r>
      <w:r w:rsidR="002A21CA">
        <w:t xml:space="preserve"> Какие позиции </w:t>
      </w:r>
      <w:proofErr w:type="spellStart"/>
      <w:r w:rsidR="002A21CA">
        <w:t>релокационного</w:t>
      </w:r>
      <w:proofErr w:type="spellEnd"/>
      <w:r w:rsidR="002A21CA">
        <w:t xml:space="preserve"> пакета </w:t>
      </w:r>
      <w:r w:rsidR="006D6BDE">
        <w:t>ИТ-</w:t>
      </w:r>
      <w:r w:rsidR="002A21CA">
        <w:t>специалисты считают наиболее ценными для себя?</w:t>
      </w:r>
    </w:p>
    <w:p w14:paraId="27ABBF11" w14:textId="26609900" w:rsidR="00DC0F79" w:rsidRDefault="001173DF" w:rsidP="00DC0F79">
      <w:r>
        <w:rPr>
          <w:lang w:val="en-US"/>
        </w:rPr>
        <w:t>RQ</w:t>
      </w:r>
      <w:r w:rsidR="00C02F8D">
        <w:t>2</w:t>
      </w:r>
      <w:r w:rsidRPr="002A21CA">
        <w:t>:</w:t>
      </w:r>
      <w:r w:rsidR="00C02F8D">
        <w:t xml:space="preserve"> </w:t>
      </w:r>
      <w:r w:rsidR="002A21CA">
        <w:t xml:space="preserve">Помогает ли адаптация </w:t>
      </w:r>
      <w:r w:rsidR="001405DE">
        <w:t xml:space="preserve">персонала </w:t>
      </w:r>
      <w:r w:rsidR="00FC01FC">
        <w:t>выйти на</w:t>
      </w:r>
      <w:r w:rsidR="008D1EEC">
        <w:t xml:space="preserve"> </w:t>
      </w:r>
      <w:proofErr w:type="spellStart"/>
      <w:r w:rsidR="002A21CA">
        <w:t>дорелокационную</w:t>
      </w:r>
      <w:proofErr w:type="spellEnd"/>
      <w:r w:rsidR="002A21CA">
        <w:t xml:space="preserve"> производительность труда?</w:t>
      </w:r>
    </w:p>
    <w:p w14:paraId="6AFD8F93" w14:textId="636D7B8D" w:rsidR="000C716B" w:rsidRPr="000C716B" w:rsidRDefault="00364F3E" w:rsidP="006227C5">
      <w:r>
        <w:t xml:space="preserve">Для </w:t>
      </w:r>
      <w:r w:rsidR="000C716B">
        <w:t xml:space="preserve">выявления предпочтений </w:t>
      </w:r>
      <w:proofErr w:type="spellStart"/>
      <w:r w:rsidR="000C716B">
        <w:t>релокационного</w:t>
      </w:r>
      <w:proofErr w:type="spellEnd"/>
      <w:r w:rsidR="000C716B">
        <w:t xml:space="preserve"> пакета </w:t>
      </w:r>
      <w:r>
        <w:t>был выбран количественный метод исследования в виде анкетированного опроса.</w:t>
      </w:r>
      <w:r w:rsidR="000C716B">
        <w:t xml:space="preserve"> Текущий метод исследования является наиболее релевантным для данной работы, </w:t>
      </w:r>
      <w:r w:rsidR="000C716B" w:rsidRPr="0095774E">
        <w:t>так как позволяет</w:t>
      </w:r>
      <w:r w:rsidR="001D1F94">
        <w:t xml:space="preserve"> </w:t>
      </w:r>
      <w:r w:rsidR="0095774E">
        <w:t>наглядно проиллюстрировать мнения</w:t>
      </w:r>
      <w:r w:rsidR="008D1EEC">
        <w:t xml:space="preserve"> респондентов</w:t>
      </w:r>
      <w:r w:rsidR="0095774E">
        <w:t>.</w:t>
      </w:r>
    </w:p>
    <w:p w14:paraId="1C79E733" w14:textId="0B9129E6" w:rsidR="000C716B" w:rsidRDefault="000C716B" w:rsidP="000C716B">
      <w:r>
        <w:t xml:space="preserve">Опрос </w:t>
      </w:r>
      <w:r w:rsidR="00A504F3">
        <w:t>состо</w:t>
      </w:r>
      <w:r w:rsidR="008D1EEC">
        <w:t>ит</w:t>
      </w:r>
      <w:r w:rsidR="00A504F3">
        <w:t xml:space="preserve"> из</w:t>
      </w:r>
      <w:r>
        <w:t xml:space="preserve"> 3 блок</w:t>
      </w:r>
      <w:r w:rsidR="00A504F3">
        <w:t>ов</w:t>
      </w:r>
      <w:r>
        <w:t>:</w:t>
      </w:r>
    </w:p>
    <w:p w14:paraId="0FAA89EA" w14:textId="22698CD7" w:rsidR="008D1EEC" w:rsidRDefault="003D5210" w:rsidP="00AD1B63">
      <w:pPr>
        <w:pStyle w:val="af6"/>
        <w:numPr>
          <w:ilvl w:val="0"/>
          <w:numId w:val="21"/>
        </w:numPr>
      </w:pPr>
      <w:r>
        <w:t>Первый блок анкеты содерж</w:t>
      </w:r>
      <w:r w:rsidR="008D1EEC">
        <w:t>ит</w:t>
      </w:r>
      <w:r>
        <w:t xml:space="preserve"> вопросы для проверки выборки</w:t>
      </w:r>
      <w:r w:rsidR="00A00DF0">
        <w:t>:</w:t>
      </w:r>
      <w:r>
        <w:t xml:space="preserve"> </w:t>
      </w:r>
    </w:p>
    <w:p w14:paraId="7478AEE3" w14:textId="47FB2819" w:rsidR="008D1EEC" w:rsidRDefault="003D5210" w:rsidP="00AD1B63">
      <w:pPr>
        <w:pStyle w:val="af6"/>
        <w:numPr>
          <w:ilvl w:val="1"/>
          <w:numId w:val="21"/>
        </w:numPr>
      </w:pPr>
      <w:r>
        <w:t xml:space="preserve">Являетесь ли Вы </w:t>
      </w:r>
      <w:r w:rsidR="00BE2316">
        <w:t>сотрудником</w:t>
      </w:r>
      <w:r>
        <w:t xml:space="preserve"> </w:t>
      </w:r>
      <w:r w:rsidR="006D6BDE">
        <w:t>ИТ-</w:t>
      </w:r>
      <w:r>
        <w:t xml:space="preserve">компании? </w:t>
      </w:r>
    </w:p>
    <w:p w14:paraId="0BA75F7B" w14:textId="3682C875" w:rsidR="003D5210" w:rsidRDefault="003D5210" w:rsidP="00D81948">
      <w:pPr>
        <w:pStyle w:val="af6"/>
        <w:numPr>
          <w:ilvl w:val="1"/>
          <w:numId w:val="21"/>
        </w:numPr>
      </w:pPr>
      <w:r>
        <w:t xml:space="preserve">Был ли у Вас опыт релокации во время работы в </w:t>
      </w:r>
      <w:r w:rsidR="006D6BDE">
        <w:t>ИТ-</w:t>
      </w:r>
      <w:r>
        <w:t>компании?</w:t>
      </w:r>
    </w:p>
    <w:p w14:paraId="2F069DE5" w14:textId="1B966CFA" w:rsidR="000C716B" w:rsidRDefault="003D5210" w:rsidP="00AD1B63">
      <w:pPr>
        <w:pStyle w:val="af6"/>
        <w:numPr>
          <w:ilvl w:val="0"/>
          <w:numId w:val="21"/>
        </w:numPr>
      </w:pPr>
      <w:r>
        <w:t>Во</w:t>
      </w:r>
      <w:r w:rsidR="00CA5025">
        <w:t xml:space="preserve"> </w:t>
      </w:r>
      <w:r>
        <w:t>втором блоке респондентам предлага</w:t>
      </w:r>
      <w:r w:rsidR="008D1EEC">
        <w:t>ется</w:t>
      </w:r>
      <w:r>
        <w:t xml:space="preserve"> выбрать наиболее ценны</w:t>
      </w:r>
      <w:r w:rsidR="00A504F3">
        <w:t xml:space="preserve">е для себя позиции </w:t>
      </w:r>
      <w:proofErr w:type="spellStart"/>
      <w:r w:rsidR="00A504F3">
        <w:t>релокационного</w:t>
      </w:r>
      <w:proofErr w:type="spellEnd"/>
      <w:r w:rsidR="00A504F3">
        <w:t xml:space="preserve"> пакета</w:t>
      </w:r>
      <w:r w:rsidR="001D1F94">
        <w:t xml:space="preserve"> и действий со стороны компании по адаптации</w:t>
      </w:r>
      <w:r w:rsidR="00A504F3">
        <w:t>. Опросник был составлен на</w:t>
      </w:r>
      <w:r w:rsidR="00763E8A">
        <w:t xml:space="preserve"> основании</w:t>
      </w:r>
      <w:r w:rsidR="00A504F3">
        <w:t xml:space="preserve"> исследования компании </w:t>
      </w:r>
      <w:r w:rsidR="00763E8A">
        <w:rPr>
          <w:lang w:val="en-US"/>
        </w:rPr>
        <w:t>HAYRO</w:t>
      </w:r>
      <w:r w:rsidR="00763E8A" w:rsidRPr="00763E8A">
        <w:t>.</w:t>
      </w:r>
      <w:r w:rsidR="0052176E">
        <w:t xml:space="preserve"> Компания </w:t>
      </w:r>
      <w:proofErr w:type="spellStart"/>
      <w:r w:rsidR="0052176E">
        <w:rPr>
          <w:lang w:val="en-US"/>
        </w:rPr>
        <w:t>Hayro</w:t>
      </w:r>
      <w:proofErr w:type="spellEnd"/>
      <w:r w:rsidR="0052176E">
        <w:t xml:space="preserve"> – это </w:t>
      </w:r>
      <w:r w:rsidR="0052176E" w:rsidRPr="00865588">
        <w:t xml:space="preserve">международный </w:t>
      </w:r>
      <w:r w:rsidR="006D6BDE">
        <w:t>ИТ-</w:t>
      </w:r>
      <w:r w:rsidR="0052176E" w:rsidRPr="00865588">
        <w:t>стартап,</w:t>
      </w:r>
      <w:r w:rsidR="00E13A33">
        <w:t xml:space="preserve"> </w:t>
      </w:r>
      <w:r w:rsidR="0052176E" w:rsidRPr="00865588">
        <w:t>предлагающий глобальные интеллектуальные решения для управления персоналом</w:t>
      </w:r>
      <w:r w:rsidR="0052176E">
        <w:rPr>
          <w:rStyle w:val="af9"/>
        </w:rPr>
        <w:footnoteReference w:id="120"/>
      </w:r>
      <w:r w:rsidR="004E5FD9">
        <w:t>.</w:t>
      </w:r>
      <w:r w:rsidR="001D1F94">
        <w:t xml:space="preserve"> </w:t>
      </w:r>
      <w:r w:rsidR="0052176E">
        <w:t xml:space="preserve">Компания провела исследование </w:t>
      </w:r>
      <w:proofErr w:type="spellStart"/>
      <w:r w:rsidR="0052176E">
        <w:t>релокационных</w:t>
      </w:r>
      <w:proofErr w:type="spellEnd"/>
      <w:r w:rsidR="0052176E">
        <w:t xml:space="preserve"> пакетов компаний-лидеров </w:t>
      </w:r>
      <w:r w:rsidR="006D6BDE">
        <w:t>ИТ-</w:t>
      </w:r>
      <w:r w:rsidR="0052176E">
        <w:t xml:space="preserve">сферы, а так же выявила изменения, которые произошли в </w:t>
      </w:r>
      <w:proofErr w:type="spellStart"/>
      <w:r w:rsidR="0052176E">
        <w:t>релокационных</w:t>
      </w:r>
      <w:proofErr w:type="spellEnd"/>
      <w:r w:rsidR="0052176E">
        <w:t xml:space="preserve"> пакетах с 2022 года. </w:t>
      </w:r>
      <w:r w:rsidR="001D1F94">
        <w:t>И</w:t>
      </w:r>
      <w:r w:rsidR="0052176E">
        <w:t>сследовани</w:t>
      </w:r>
      <w:r w:rsidR="001D1F94">
        <w:t>е</w:t>
      </w:r>
      <w:r w:rsidR="0052176E">
        <w:t xml:space="preserve"> компании представлен</w:t>
      </w:r>
      <w:r w:rsidR="001D1F94">
        <w:t>о</w:t>
      </w:r>
      <w:r w:rsidR="0052176E">
        <w:t xml:space="preserve"> в </w:t>
      </w:r>
      <w:hyperlink w:anchor="_Приложение_1" w:history="1">
        <w:r w:rsidR="0052176E" w:rsidRPr="0052514A">
          <w:rPr>
            <w:rStyle w:val="af5"/>
          </w:rPr>
          <w:t>Приложении 1</w:t>
        </w:r>
      </w:hyperlink>
      <w:r w:rsidR="0052176E">
        <w:t>.</w:t>
      </w:r>
    </w:p>
    <w:p w14:paraId="67E45FAB" w14:textId="57161EA1" w:rsidR="00A504F3" w:rsidRDefault="00A504F3" w:rsidP="00AD1B63">
      <w:pPr>
        <w:pStyle w:val="af6"/>
        <w:numPr>
          <w:ilvl w:val="0"/>
          <w:numId w:val="21"/>
        </w:numPr>
      </w:pPr>
      <w:r>
        <w:t>В последнем блоке</w:t>
      </w:r>
      <w:r w:rsidR="00A00DF0">
        <w:t xml:space="preserve"> анкеты</w:t>
      </w:r>
      <w:r>
        <w:t xml:space="preserve"> сотрудникам </w:t>
      </w:r>
      <w:r w:rsidR="006D6BDE">
        <w:t>ИТ-</w:t>
      </w:r>
      <w:r>
        <w:t>компаний предлага</w:t>
      </w:r>
      <w:r w:rsidR="00A00DF0">
        <w:t>лся</w:t>
      </w:r>
      <w:r>
        <w:t xml:space="preserve"> вопрос по оценке влияния адаптации на производительность труда и паспортные вопросы</w:t>
      </w:r>
      <w:r w:rsidR="00763E8A">
        <w:t xml:space="preserve">, содержащие </w:t>
      </w:r>
      <w:r w:rsidR="001D1F94">
        <w:t>характеристик</w:t>
      </w:r>
      <w:r w:rsidR="00845A72">
        <w:t>и</w:t>
      </w:r>
      <w:r w:rsidR="001D1F94">
        <w:t xml:space="preserve"> </w:t>
      </w:r>
      <w:r w:rsidR="006D6BDE">
        <w:t>ИТ-</w:t>
      </w:r>
      <w:r w:rsidR="00763E8A">
        <w:t>компании.</w:t>
      </w:r>
      <w:r w:rsidR="001D1F94">
        <w:t xml:space="preserve"> </w:t>
      </w:r>
      <w:r>
        <w:t xml:space="preserve">Полный список вопросов представлен в </w:t>
      </w:r>
      <w:hyperlink w:anchor="_Приложение_2" w:history="1">
        <w:r w:rsidR="00845A72" w:rsidRPr="00D363FB">
          <w:rPr>
            <w:rStyle w:val="af5"/>
          </w:rPr>
          <w:t>П</w:t>
        </w:r>
        <w:r w:rsidRPr="00D363FB">
          <w:rPr>
            <w:rStyle w:val="af5"/>
          </w:rPr>
          <w:t xml:space="preserve">риложении </w:t>
        </w:r>
        <w:r w:rsidR="0052176E" w:rsidRPr="00D363FB">
          <w:rPr>
            <w:rStyle w:val="af5"/>
          </w:rPr>
          <w:t>2</w:t>
        </w:r>
      </w:hyperlink>
      <w:r>
        <w:t>.</w:t>
      </w:r>
    </w:p>
    <w:p w14:paraId="2575C8F3" w14:textId="77777777" w:rsidR="00E13A33" w:rsidRDefault="00E13A33" w:rsidP="00010299"/>
    <w:p w14:paraId="01F118F1" w14:textId="64D03853" w:rsidR="00E13A33" w:rsidRDefault="00E13A33" w:rsidP="00DC0F79">
      <w:pPr>
        <w:rPr>
          <w:b/>
          <w:bCs/>
        </w:rPr>
      </w:pPr>
      <w:r w:rsidRPr="00E13A33">
        <w:rPr>
          <w:b/>
          <w:bCs/>
        </w:rPr>
        <w:t>Описание выборки</w:t>
      </w:r>
      <w:r w:rsidR="00DC0F79">
        <w:rPr>
          <w:b/>
          <w:bCs/>
        </w:rPr>
        <w:t xml:space="preserve"> и метода сбора данных</w:t>
      </w:r>
    </w:p>
    <w:p w14:paraId="74C13B1C" w14:textId="5340394F" w:rsidR="006227C5" w:rsidRDefault="00931BD7" w:rsidP="006227C5">
      <w:r>
        <w:t xml:space="preserve">Для поиска респондентов выбрана социальная сеть </w:t>
      </w:r>
      <w:r>
        <w:rPr>
          <w:lang w:val="en-US"/>
        </w:rPr>
        <w:t>LinkedIn</w:t>
      </w:r>
      <w:r w:rsidRPr="00931BD7">
        <w:t xml:space="preserve">. </w:t>
      </w:r>
      <w:r>
        <w:t xml:space="preserve">С помощью поисковых запросов </w:t>
      </w:r>
      <w:proofErr w:type="spellStart"/>
      <w:r w:rsidRPr="00931BD7">
        <w:t>boolean</w:t>
      </w:r>
      <w:proofErr w:type="spellEnd"/>
      <w:r w:rsidRPr="00931BD7">
        <w:t xml:space="preserve"> </w:t>
      </w:r>
      <w:proofErr w:type="spellStart"/>
      <w:r w:rsidRPr="00931BD7">
        <w:t>search</w:t>
      </w:r>
      <w:proofErr w:type="spellEnd"/>
      <w:r w:rsidRPr="00931BD7">
        <w:t xml:space="preserve"> </w:t>
      </w:r>
      <w:r>
        <w:t>осуществ</w:t>
      </w:r>
      <w:r w:rsidR="0084248D">
        <w:t>лен</w:t>
      </w:r>
      <w:r>
        <w:t xml:space="preserve"> поиск </w:t>
      </w:r>
      <w:r w:rsidR="006227C5">
        <w:t>респондентов, отвечающих следующим критериям:</w:t>
      </w:r>
    </w:p>
    <w:p w14:paraId="637C41E2" w14:textId="24E2C88B" w:rsidR="006227C5" w:rsidRDefault="006227C5" w:rsidP="00AD1B63">
      <w:pPr>
        <w:pStyle w:val="af6"/>
        <w:numPr>
          <w:ilvl w:val="0"/>
          <w:numId w:val="27"/>
        </w:numPr>
      </w:pPr>
      <w:r>
        <w:t xml:space="preserve">Респондент является сотрудником </w:t>
      </w:r>
      <w:r w:rsidR="006D6BDE">
        <w:t>ИТ-</w:t>
      </w:r>
      <w:r>
        <w:t>компании</w:t>
      </w:r>
      <w:r w:rsidRPr="000C716B">
        <w:t>.</w:t>
      </w:r>
    </w:p>
    <w:p w14:paraId="30F86490" w14:textId="0E8E1933" w:rsidR="006227C5" w:rsidRDefault="006227C5" w:rsidP="00AD1B63">
      <w:pPr>
        <w:pStyle w:val="af6"/>
        <w:numPr>
          <w:ilvl w:val="0"/>
          <w:numId w:val="20"/>
        </w:numPr>
      </w:pPr>
      <w:r>
        <w:t xml:space="preserve">Респондент имел опыт релокации во время работы в </w:t>
      </w:r>
      <w:r w:rsidR="006D6BDE">
        <w:t>ИТ-</w:t>
      </w:r>
      <w:r>
        <w:t>компании</w:t>
      </w:r>
      <w:r w:rsidRPr="000C716B">
        <w:t>.</w:t>
      </w:r>
    </w:p>
    <w:p w14:paraId="4F72E035" w14:textId="724B5F42" w:rsidR="00390BE2" w:rsidRDefault="00390BE2" w:rsidP="00C46485">
      <w:r>
        <w:t>Далее пров</w:t>
      </w:r>
      <w:r w:rsidR="0084248D">
        <w:t>едено</w:t>
      </w:r>
      <w:r>
        <w:t xml:space="preserve"> сканирование профил</w:t>
      </w:r>
      <w:r w:rsidR="00A00DF0">
        <w:t>ей</w:t>
      </w:r>
      <w:r>
        <w:t xml:space="preserve"> </w:t>
      </w:r>
      <w:r w:rsidR="006D6BDE">
        <w:t>ИТ-</w:t>
      </w:r>
      <w:r>
        <w:t>сотрудник</w:t>
      </w:r>
      <w:r w:rsidR="00A00DF0">
        <w:t>ов</w:t>
      </w:r>
      <w:r>
        <w:t xml:space="preserve"> и </w:t>
      </w:r>
      <w:r w:rsidR="0084248D">
        <w:t>проверено</w:t>
      </w:r>
      <w:r>
        <w:t xml:space="preserve"> наличие</w:t>
      </w:r>
      <w:r w:rsidR="00DC0F79">
        <w:t xml:space="preserve"> признаков релокации, например,</w:t>
      </w:r>
      <w:r>
        <w:t xml:space="preserve"> смен</w:t>
      </w:r>
      <w:r w:rsidR="00DC0F79">
        <w:t>а</w:t>
      </w:r>
      <w:r>
        <w:t xml:space="preserve"> города работы внутри компании</w:t>
      </w:r>
      <w:r w:rsidR="00DC0F79">
        <w:t xml:space="preserve">. </w:t>
      </w:r>
      <w:r>
        <w:t>Затем</w:t>
      </w:r>
      <w:r w:rsidR="00931BD7">
        <w:t xml:space="preserve"> потенциальн</w:t>
      </w:r>
      <w:r>
        <w:t>ому</w:t>
      </w:r>
      <w:r w:rsidR="00931BD7">
        <w:t xml:space="preserve"> респондент</w:t>
      </w:r>
      <w:r>
        <w:t>у</w:t>
      </w:r>
      <w:r w:rsidR="00931BD7">
        <w:t xml:space="preserve"> </w:t>
      </w:r>
      <w:r w:rsidR="0084248D">
        <w:t>было отправлено</w:t>
      </w:r>
      <w:r w:rsidR="00931BD7">
        <w:t xml:space="preserve"> письмо с</w:t>
      </w:r>
      <w:r>
        <w:t xml:space="preserve">ледующего содержания: </w:t>
      </w:r>
    </w:p>
    <w:p w14:paraId="1347B0E0" w14:textId="1A6DAE65" w:rsidR="00390BE2" w:rsidRDefault="00390BE2" w:rsidP="00390BE2">
      <w:r>
        <w:t>«Имя, д</w:t>
      </w:r>
      <w:r w:rsidRPr="00390BE2">
        <w:t xml:space="preserve">обрый день! </w:t>
      </w:r>
      <w:r>
        <w:t>Если В</w:t>
      </w:r>
      <w:r w:rsidRPr="00390BE2">
        <w:t xml:space="preserve">ы сотрудник </w:t>
      </w:r>
      <w:r w:rsidR="006D6BDE">
        <w:t>ИТ-</w:t>
      </w:r>
      <w:r w:rsidRPr="00390BE2">
        <w:t xml:space="preserve">компании с опытом релокации, </w:t>
      </w:r>
      <w:r>
        <w:t xml:space="preserve">могли бы Вы </w:t>
      </w:r>
      <w:r w:rsidRPr="00390BE2">
        <w:t>удели</w:t>
      </w:r>
      <w:r>
        <w:t>ть</w:t>
      </w:r>
      <w:r w:rsidRPr="00390BE2">
        <w:t xml:space="preserve"> немного времени</w:t>
      </w:r>
      <w:r>
        <w:t>?</w:t>
      </w:r>
      <w:r w:rsidRPr="00390BE2">
        <w:t xml:space="preserve"> </w:t>
      </w:r>
    </w:p>
    <w:p w14:paraId="248BFF9D" w14:textId="2106451D" w:rsidR="00390BE2" w:rsidRDefault="00390BE2" w:rsidP="00C46485">
      <w:r>
        <w:t>Меня зовут Яроцкая Анна, студентка 4 курса ВШМ СПбГУ. Я п</w:t>
      </w:r>
      <w:r w:rsidRPr="00390BE2">
        <w:t xml:space="preserve">ишу диплом по теме "Адаптация сотрудников </w:t>
      </w:r>
      <w:r w:rsidR="006D6BDE">
        <w:t>ИТ-</w:t>
      </w:r>
      <w:r w:rsidRPr="00390BE2">
        <w:t>компаний при релокации". Очень интересен Ваш опыт релокации! Пройдите, пожалуйста, опрос :) Он займёт не более 5 минут</w:t>
      </w:r>
      <w:r>
        <w:t xml:space="preserve">». </w:t>
      </w:r>
    </w:p>
    <w:p w14:paraId="6D3EC7DE" w14:textId="77777777" w:rsidR="008645C1" w:rsidRDefault="00931BD7" w:rsidP="008645C1">
      <w:r>
        <w:t xml:space="preserve">Выборка является репрезентативной, так как любой </w:t>
      </w:r>
      <w:r w:rsidR="00390BE2">
        <w:t xml:space="preserve">сотрудник </w:t>
      </w:r>
      <w:r w:rsidR="006D6BDE">
        <w:t>ИТ-</w:t>
      </w:r>
      <w:r w:rsidR="00390BE2">
        <w:t>компании с опытом релокации</w:t>
      </w:r>
      <w:r>
        <w:t xml:space="preserve"> имел </w:t>
      </w:r>
      <w:r w:rsidR="00390BE2">
        <w:t xml:space="preserve">шанс получить моё письмо с просьбой о прохождении опроса. </w:t>
      </w:r>
      <w:r w:rsidR="000C543C">
        <w:t>Были</w:t>
      </w:r>
      <w:r w:rsidR="00390BE2">
        <w:t xml:space="preserve"> отправ</w:t>
      </w:r>
      <w:r w:rsidR="000C543C">
        <w:t>лены</w:t>
      </w:r>
      <w:r w:rsidR="00390BE2">
        <w:t xml:space="preserve"> письма </w:t>
      </w:r>
      <w:r w:rsidR="00202441">
        <w:t>1</w:t>
      </w:r>
      <w:r w:rsidR="00390BE2">
        <w:t xml:space="preserve">50 людям. Из </w:t>
      </w:r>
      <w:r w:rsidR="00202441">
        <w:t>1</w:t>
      </w:r>
      <w:r w:rsidR="00390BE2">
        <w:t xml:space="preserve">50 человек откликнулись и прошли опрос </w:t>
      </w:r>
      <w:r w:rsidR="00202441">
        <w:t>111</w:t>
      </w:r>
      <w:r w:rsidR="00E37043">
        <w:t xml:space="preserve">. Из </w:t>
      </w:r>
      <w:r w:rsidR="00202441">
        <w:t>111</w:t>
      </w:r>
      <w:r w:rsidR="00E37043">
        <w:t xml:space="preserve"> респондентов </w:t>
      </w:r>
      <w:r w:rsidR="00202441">
        <w:t>11</w:t>
      </w:r>
      <w:r w:rsidR="00E37043">
        <w:t xml:space="preserve"> человека не смогли завершить опрос, так как ответили, что не являются сотрудниками </w:t>
      </w:r>
      <w:r w:rsidR="006D6BDE">
        <w:t>ИТ-</w:t>
      </w:r>
      <w:r w:rsidR="00E37043">
        <w:t>компаний, и были исключены из пула</w:t>
      </w:r>
      <w:r w:rsidR="00FE2A3C">
        <w:t>, досрочно закончив опрос</w:t>
      </w:r>
      <w:r w:rsidR="00E37043">
        <w:t xml:space="preserve">. Итого получилось </w:t>
      </w:r>
      <w:r w:rsidR="00202441">
        <w:t>100</w:t>
      </w:r>
      <w:r w:rsidR="00E37043">
        <w:t xml:space="preserve"> релевантных анкет для анализа. </w:t>
      </w:r>
    </w:p>
    <w:p w14:paraId="14F0BAA5" w14:textId="3C8C7B3F" w:rsidR="00C46485" w:rsidRPr="00C46485" w:rsidRDefault="008645C1" w:rsidP="008645C1">
      <w:r>
        <w:t>С</w:t>
      </w:r>
      <w:r w:rsidR="00C46485">
        <w:t xml:space="preserve">отрудники придерживались различных форматов работы, большинство из опрошенных работают </w:t>
      </w:r>
      <w:proofErr w:type="spellStart"/>
      <w:r w:rsidR="00C46485">
        <w:t>гибридно</w:t>
      </w:r>
      <w:proofErr w:type="spellEnd"/>
      <w:r w:rsidR="00C46485">
        <w:t>, совмещая работу в офисе и удаленную работу</w:t>
      </w:r>
      <w:r w:rsidR="00D363FB">
        <w:t xml:space="preserve"> (рис. 4)</w:t>
      </w:r>
      <w:r w:rsidR="00C46485">
        <w:t>.</w:t>
      </w:r>
    </w:p>
    <w:p w14:paraId="057C595E" w14:textId="544AEA11" w:rsidR="006A7ECB" w:rsidRPr="006A7ECB" w:rsidRDefault="00CF0405" w:rsidP="006A7ECB">
      <w:pPr>
        <w:pStyle w:val="aa"/>
      </w:pPr>
      <w:r>
        <w:rPr>
          <w:noProof/>
          <w:lang w:val="ru-RU" w:eastAsia="ru-RU"/>
        </w:rPr>
        <w:drawing>
          <wp:inline distT="0" distB="0" distL="0" distR="0" wp14:anchorId="7FC00F81" wp14:editId="210C9EC3">
            <wp:extent cx="4360578" cy="2066650"/>
            <wp:effectExtent l="0" t="0" r="0" b="0"/>
            <wp:docPr id="111033873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E3BBDC5-7F87-AE17-CEA2-1B1BB07564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93B067A" w14:textId="04E85451" w:rsidR="00C46485" w:rsidRDefault="00C46485" w:rsidP="00C46485">
      <w:pPr>
        <w:pStyle w:val="a"/>
      </w:pPr>
      <w:r>
        <w:t>Формат работы</w:t>
      </w:r>
    </w:p>
    <w:p w14:paraId="4B78FF4D" w14:textId="4B2E500E" w:rsidR="00D31EA7" w:rsidRPr="00D31EA7" w:rsidRDefault="00D31EA7" w:rsidP="00010299">
      <w:pPr>
        <w:pStyle w:val="a"/>
        <w:numPr>
          <w:ilvl w:val="0"/>
          <w:numId w:val="0"/>
        </w:numPr>
        <w:ind w:left="714"/>
        <w:rPr>
          <w:b/>
          <w:bCs/>
          <w:i w:val="0"/>
          <w:iCs/>
        </w:rPr>
      </w:pPr>
      <w:r w:rsidRPr="00D31EA7">
        <w:rPr>
          <w:b/>
          <w:bCs/>
          <w:i w:val="0"/>
          <w:iCs/>
        </w:rPr>
        <w:t>Источник: [Исследование автора]</w:t>
      </w:r>
    </w:p>
    <w:p w14:paraId="4A0E4420" w14:textId="19467C52" w:rsidR="006A7ECB" w:rsidRPr="00D07B60" w:rsidRDefault="006A7ECB" w:rsidP="006A7ECB">
      <w:r>
        <w:lastRenderedPageBreak/>
        <w:t xml:space="preserve">Сотрудники работают в </w:t>
      </w:r>
      <w:r w:rsidR="00D07B60">
        <w:t xml:space="preserve">компаниях с различными характеристиками: большинство </w:t>
      </w:r>
      <w:r w:rsidR="008C0265">
        <w:t xml:space="preserve">(50%) </w:t>
      </w:r>
      <w:r w:rsidR="00D07B60">
        <w:t xml:space="preserve">опрошенных имели опыт релокации </w:t>
      </w:r>
      <w:r w:rsidR="00365EE6">
        <w:t>в международных организациях</w:t>
      </w:r>
      <w:r w:rsidR="00D07B60">
        <w:t>, котор</w:t>
      </w:r>
      <w:r w:rsidR="00365EE6">
        <w:t>ые</w:t>
      </w:r>
      <w:r w:rsidR="00D07B60">
        <w:t xml:space="preserve"> ушл</w:t>
      </w:r>
      <w:r w:rsidR="00365EE6">
        <w:t>и</w:t>
      </w:r>
      <w:r w:rsidR="00D07B60">
        <w:t xml:space="preserve"> из России. 25% респондентов </w:t>
      </w:r>
      <w:proofErr w:type="spellStart"/>
      <w:r w:rsidR="00D07B60">
        <w:t>релоцировались</w:t>
      </w:r>
      <w:proofErr w:type="spellEnd"/>
      <w:r w:rsidR="00365EE6">
        <w:t xml:space="preserve"> </w:t>
      </w:r>
      <w:r w:rsidR="008C0265">
        <w:t>внутри</w:t>
      </w:r>
      <w:r w:rsidR="00365EE6">
        <w:t xml:space="preserve"> международной компани</w:t>
      </w:r>
      <w:r w:rsidR="008C0265">
        <w:t>и</w:t>
      </w:r>
      <w:r w:rsidR="00365EE6">
        <w:t xml:space="preserve">, которая осталась в России, 10% имели опыт релокации внутри российской компании, продолжающей работать в России. И 15% опрошенных </w:t>
      </w:r>
      <w:proofErr w:type="spellStart"/>
      <w:r w:rsidR="00365EE6">
        <w:t>релоцировались</w:t>
      </w:r>
      <w:proofErr w:type="spellEnd"/>
      <w:r w:rsidR="00365EE6">
        <w:t xml:space="preserve"> в местный филиал компании</w:t>
      </w:r>
      <w:r w:rsidR="00D363FB">
        <w:t xml:space="preserve"> (рис. 5)</w:t>
      </w:r>
      <w:r w:rsidR="00365EE6">
        <w:t>.</w:t>
      </w:r>
    </w:p>
    <w:p w14:paraId="59ECE352" w14:textId="5A69490F" w:rsidR="00D07B60" w:rsidRDefault="00CF0405" w:rsidP="00D07B60">
      <w:pPr>
        <w:pStyle w:val="aa"/>
      </w:pPr>
      <w:r>
        <w:rPr>
          <w:noProof/>
          <w:lang w:val="ru-RU" w:eastAsia="ru-RU"/>
        </w:rPr>
        <w:drawing>
          <wp:inline distT="0" distB="0" distL="0" distR="0" wp14:anchorId="33F970DD" wp14:editId="427F010F">
            <wp:extent cx="4989962" cy="2817197"/>
            <wp:effectExtent l="0" t="0" r="0" b="0"/>
            <wp:docPr id="14126936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30F6739-CF73-51B0-514B-5C5ABA272D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591B9A5" w14:textId="7250EB01" w:rsidR="00365EE6" w:rsidRDefault="00365EE6" w:rsidP="00D31EA7">
      <w:pPr>
        <w:pStyle w:val="a"/>
      </w:pPr>
      <w:r>
        <w:t>Характеристики компаний</w:t>
      </w:r>
    </w:p>
    <w:p w14:paraId="0DF1A70D" w14:textId="3A4ED52B" w:rsidR="00D31EA7" w:rsidRPr="00D31EA7" w:rsidRDefault="00D31EA7" w:rsidP="00D31EA7">
      <w:pPr>
        <w:pStyle w:val="a"/>
        <w:numPr>
          <w:ilvl w:val="0"/>
          <w:numId w:val="0"/>
        </w:numPr>
        <w:ind w:left="357"/>
        <w:rPr>
          <w:b/>
          <w:bCs/>
          <w:i w:val="0"/>
          <w:iCs/>
        </w:rPr>
      </w:pPr>
      <w:r w:rsidRPr="00D31EA7">
        <w:rPr>
          <w:b/>
          <w:bCs/>
          <w:i w:val="0"/>
          <w:iCs/>
        </w:rPr>
        <w:t>Источник: [Исследование автора]</w:t>
      </w:r>
    </w:p>
    <w:p w14:paraId="3F3719BC" w14:textId="3F3DBC0A" w:rsidR="00C05836" w:rsidRDefault="00C05836" w:rsidP="009E1B1D">
      <w:pPr>
        <w:pStyle w:val="2"/>
      </w:pPr>
      <w:bookmarkStart w:id="19" w:name="_Toc136354841"/>
      <w:r>
        <w:t>3.</w:t>
      </w:r>
      <w:r w:rsidR="00D010BD" w:rsidRPr="00D010BD">
        <w:t>2</w:t>
      </w:r>
      <w:r w:rsidR="008C3C73">
        <w:t xml:space="preserve"> </w:t>
      </w:r>
      <w:r w:rsidR="003B01FE">
        <w:t>Р</w:t>
      </w:r>
      <w:r>
        <w:t xml:space="preserve">езультаты исследования и </w:t>
      </w:r>
      <w:r w:rsidR="008326A7">
        <w:t>выводы</w:t>
      </w:r>
      <w:bookmarkEnd w:id="19"/>
    </w:p>
    <w:p w14:paraId="6A263A8F" w14:textId="36443A3C" w:rsidR="008E6323" w:rsidRDefault="008E6323" w:rsidP="002C21C5">
      <w:r>
        <w:t xml:space="preserve">Наибольшую ценность в компенсациях расходов на переезд респонденты считают </w:t>
      </w:r>
      <w:r w:rsidR="008E6473">
        <w:t>«</w:t>
      </w:r>
      <w:r>
        <w:t>подъемные</w:t>
      </w:r>
      <w:r w:rsidR="008E6473">
        <w:t>»</w:t>
      </w:r>
      <w:r w:rsidR="00702F2D">
        <w:t>, то есть денежную выплату за переезд,</w:t>
      </w:r>
      <w:r>
        <w:t xml:space="preserve"> и оплату билета на самолет.</w:t>
      </w:r>
      <w:r w:rsidR="000F1C23">
        <w:t xml:space="preserve"> Также некоторые респонденты ответили, что ожидают от компании компенсацию услуг логистической компании по транспортировк</w:t>
      </w:r>
      <w:r w:rsidR="00D81948">
        <w:t>е</w:t>
      </w:r>
      <w:r w:rsidR="000F1C23">
        <w:t xml:space="preserve"> вещей</w:t>
      </w:r>
      <w:r w:rsidR="00D363FB">
        <w:t xml:space="preserve"> (рис. 6).</w:t>
      </w:r>
    </w:p>
    <w:p w14:paraId="2CF8E8E8" w14:textId="446D4A6D" w:rsidR="008E6323" w:rsidRDefault="007F0FFA" w:rsidP="008E6323">
      <w:pPr>
        <w:pStyle w:val="aa"/>
      </w:pPr>
      <w:r>
        <w:rPr>
          <w:noProof/>
          <w:lang w:val="ru-RU" w:eastAsia="ru-RU"/>
        </w:rPr>
        <w:lastRenderedPageBreak/>
        <w:drawing>
          <wp:inline distT="0" distB="0" distL="0" distR="0" wp14:anchorId="2FCD0500" wp14:editId="0EE458EA">
            <wp:extent cx="4384674" cy="2375767"/>
            <wp:effectExtent l="0" t="0" r="16510" b="5715"/>
            <wp:docPr id="167426992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924EC8A-3F80-1E37-41C4-84848D89F2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6872B42" w14:textId="186659D0" w:rsidR="008E6323" w:rsidRDefault="008E6323" w:rsidP="008E6323">
      <w:pPr>
        <w:pStyle w:val="a"/>
      </w:pPr>
      <w:r>
        <w:t>Расходы на переезд</w:t>
      </w:r>
    </w:p>
    <w:p w14:paraId="2EC746DD" w14:textId="1EF11E73" w:rsidR="00D31EA7" w:rsidRPr="00D31EA7" w:rsidRDefault="00D31EA7" w:rsidP="00D31EA7">
      <w:pPr>
        <w:pStyle w:val="a"/>
        <w:numPr>
          <w:ilvl w:val="0"/>
          <w:numId w:val="0"/>
        </w:numPr>
        <w:ind w:left="714"/>
        <w:rPr>
          <w:b/>
          <w:bCs/>
          <w:i w:val="0"/>
          <w:iCs/>
        </w:rPr>
      </w:pPr>
      <w:r w:rsidRPr="00D31EA7">
        <w:rPr>
          <w:b/>
          <w:bCs/>
          <w:i w:val="0"/>
          <w:iCs/>
        </w:rPr>
        <w:t>Источник: [Исследование автора]</w:t>
      </w:r>
    </w:p>
    <w:p w14:paraId="496A5175" w14:textId="236B6939" w:rsidR="008E6323" w:rsidRPr="008E6323" w:rsidRDefault="008E6323" w:rsidP="008E6323">
      <w:r>
        <w:t>Среди компенсаций расходов на проживание самым ценным пунктом респонденты находят аренду квартир</w:t>
      </w:r>
      <w:r w:rsidR="008C0265">
        <w:t>ы</w:t>
      </w:r>
      <w:r>
        <w:t xml:space="preserve"> компанией в первый месяц после переезда</w:t>
      </w:r>
      <w:r w:rsidR="000F1C23">
        <w:t xml:space="preserve"> или предоставление компанией корпоративной квартиры на первое время работы</w:t>
      </w:r>
      <w:r w:rsidR="008E6473">
        <w:t xml:space="preserve"> (рис. 7).</w:t>
      </w:r>
      <w:r w:rsidR="000F1C23">
        <w:t xml:space="preserve"> Несколько респондентов дополнили </w:t>
      </w:r>
      <w:r w:rsidR="008E6473">
        <w:t xml:space="preserve">предложенный </w:t>
      </w:r>
      <w:r w:rsidR="000F1C23">
        <w:t>список пожеланиями о компенсации залога за арендованную квартиру, предоставлени</w:t>
      </w:r>
      <w:r w:rsidR="009E1B74">
        <w:t>и</w:t>
      </w:r>
      <w:r w:rsidR="000F1C23">
        <w:t xml:space="preserve"> индивидуального агента по поиску жилья и эмоциональн</w:t>
      </w:r>
      <w:r w:rsidR="009E1B74">
        <w:t>ой</w:t>
      </w:r>
      <w:r w:rsidR="000F1C23">
        <w:t xml:space="preserve"> поддержк</w:t>
      </w:r>
      <w:r w:rsidR="009E1B74">
        <w:t>и от него</w:t>
      </w:r>
      <w:r w:rsidR="008E6473">
        <w:t>.</w:t>
      </w:r>
    </w:p>
    <w:p w14:paraId="4A0E9B0E" w14:textId="6A40FDEC" w:rsidR="008E6323" w:rsidRPr="008E6323" w:rsidRDefault="007F0FFA" w:rsidP="008E6323">
      <w:pPr>
        <w:pStyle w:val="aa"/>
      </w:pPr>
      <w:r>
        <w:rPr>
          <w:noProof/>
          <w:lang w:val="ru-RU" w:eastAsia="ru-RU"/>
        </w:rPr>
        <w:drawing>
          <wp:inline distT="0" distB="0" distL="0" distR="0" wp14:anchorId="5A5A3B52" wp14:editId="3BF15609">
            <wp:extent cx="5400040" cy="2565400"/>
            <wp:effectExtent l="0" t="0" r="0" b="0"/>
            <wp:docPr id="134693926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2D6398E-8EAC-82F1-E7CA-1D604DE003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60C85A3" w14:textId="17F53C1D" w:rsidR="008E6323" w:rsidRDefault="008E6323" w:rsidP="008E6323">
      <w:pPr>
        <w:pStyle w:val="a"/>
      </w:pPr>
      <w:r>
        <w:t>Компенсации расходов на проживание</w:t>
      </w:r>
    </w:p>
    <w:p w14:paraId="7F31FD5D" w14:textId="2D4C8B8D" w:rsidR="00D31EA7" w:rsidRPr="00D31EA7" w:rsidRDefault="00D31EA7" w:rsidP="00D31EA7">
      <w:pPr>
        <w:pStyle w:val="a"/>
        <w:numPr>
          <w:ilvl w:val="0"/>
          <w:numId w:val="0"/>
        </w:numPr>
        <w:ind w:left="714"/>
        <w:rPr>
          <w:b/>
          <w:bCs/>
          <w:i w:val="0"/>
          <w:iCs/>
        </w:rPr>
      </w:pPr>
      <w:r w:rsidRPr="00D31EA7">
        <w:rPr>
          <w:b/>
          <w:bCs/>
          <w:i w:val="0"/>
          <w:iCs/>
        </w:rPr>
        <w:t>Источник: [Исследование автора]</w:t>
      </w:r>
    </w:p>
    <w:p w14:paraId="5F1DBD54" w14:textId="7E1391D9" w:rsidR="008E6323" w:rsidRPr="008E6323" w:rsidRDefault="008E6323" w:rsidP="008E6323">
      <w:r>
        <w:t xml:space="preserve">Для </w:t>
      </w:r>
      <w:r w:rsidR="009E1B74">
        <w:t xml:space="preserve">успешной </w:t>
      </w:r>
      <w:r>
        <w:t>культурной адаптации</w:t>
      </w:r>
      <w:r w:rsidR="008E6473">
        <w:t xml:space="preserve">, по мнению сотрудников, </w:t>
      </w:r>
      <w:r>
        <w:t xml:space="preserve">компании важно </w:t>
      </w:r>
      <w:r w:rsidR="009E1B74">
        <w:t xml:space="preserve">предоставить информацию о культурных особенностях страны и </w:t>
      </w:r>
      <w:r>
        <w:t xml:space="preserve">организовать языковые </w:t>
      </w:r>
      <w:r>
        <w:lastRenderedPageBreak/>
        <w:t>курсы местного языка</w:t>
      </w:r>
      <w:r w:rsidR="008E6473">
        <w:t xml:space="preserve"> (рис. 8)</w:t>
      </w:r>
      <w:r>
        <w:t>.</w:t>
      </w:r>
      <w:r w:rsidR="009E1B74">
        <w:t xml:space="preserve"> </w:t>
      </w:r>
      <w:r w:rsidR="008E6473">
        <w:t>Также некоторые</w:t>
      </w:r>
      <w:r w:rsidR="009E1B74">
        <w:t xml:space="preserve"> респондент</w:t>
      </w:r>
      <w:r w:rsidR="008E6473">
        <w:t>ы дополнили</w:t>
      </w:r>
      <w:r w:rsidR="009E1B74">
        <w:t>, что был</w:t>
      </w:r>
      <w:r w:rsidR="008E6473">
        <w:t>и</w:t>
      </w:r>
      <w:r w:rsidR="009E1B74">
        <w:t xml:space="preserve"> бы рад</w:t>
      </w:r>
      <w:r w:rsidR="008E6473">
        <w:t>ы</w:t>
      </w:r>
      <w:r w:rsidR="009E1B74">
        <w:t xml:space="preserve"> отметить национальные празднования в кругу коллег. </w:t>
      </w:r>
    </w:p>
    <w:p w14:paraId="17D648AA" w14:textId="7DD107CF" w:rsidR="008E6323" w:rsidRPr="00F177A9" w:rsidRDefault="006B272C" w:rsidP="00A00DF0">
      <w:pPr>
        <w:pStyle w:val="aa"/>
      </w:pPr>
      <w:r>
        <w:rPr>
          <w:noProof/>
          <w:lang w:val="ru-RU" w:eastAsia="ru-RU"/>
        </w:rPr>
        <w:drawing>
          <wp:inline distT="0" distB="0" distL="0" distR="0" wp14:anchorId="57258862" wp14:editId="05B5E847">
            <wp:extent cx="4934676" cy="2537063"/>
            <wp:effectExtent l="0" t="0" r="0" b="0"/>
            <wp:docPr id="2113041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D4D375B-30C7-F03F-7430-CF808548B9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6BD80D7" w14:textId="3EF85785" w:rsidR="008E6323" w:rsidRDefault="008E6323" w:rsidP="008E6323">
      <w:pPr>
        <w:pStyle w:val="a"/>
      </w:pPr>
      <w:r>
        <w:t>Мероприятия культурной адаптации</w:t>
      </w:r>
    </w:p>
    <w:p w14:paraId="496494DD" w14:textId="4E53E304" w:rsidR="00D31EA7" w:rsidRPr="00010299" w:rsidRDefault="00D31EA7" w:rsidP="00010299">
      <w:pPr>
        <w:pStyle w:val="a"/>
        <w:numPr>
          <w:ilvl w:val="0"/>
          <w:numId w:val="0"/>
        </w:numPr>
        <w:ind w:left="714"/>
        <w:rPr>
          <w:b/>
          <w:bCs/>
          <w:i w:val="0"/>
          <w:iCs/>
        </w:rPr>
      </w:pPr>
      <w:r w:rsidRPr="00D31EA7">
        <w:rPr>
          <w:b/>
          <w:bCs/>
          <w:i w:val="0"/>
          <w:iCs/>
        </w:rPr>
        <w:t>Источник: [Исследование автора]</w:t>
      </w:r>
    </w:p>
    <w:p w14:paraId="032846A2" w14:textId="53876088" w:rsidR="008E6323" w:rsidRPr="008E6323" w:rsidRDefault="008E6323" w:rsidP="008E6323">
      <w:r>
        <w:t xml:space="preserve">Самыми ценными мероприятиями по </w:t>
      </w:r>
      <w:r w:rsidR="00921BC5">
        <w:t>социальной</w:t>
      </w:r>
      <w:r>
        <w:t xml:space="preserve"> адаптации респонденты сочли</w:t>
      </w:r>
      <w:r w:rsidR="00921BC5">
        <w:t xml:space="preserve"> предоставление компанией</w:t>
      </w:r>
      <w:r>
        <w:t xml:space="preserve"> спис</w:t>
      </w:r>
      <w:r w:rsidR="00921BC5">
        <w:t>ка</w:t>
      </w:r>
      <w:r>
        <w:t xml:space="preserve"> сообществ по интересам с целью расширения социального круга, спортивные мероприятия и </w:t>
      </w:r>
      <w:r>
        <w:rPr>
          <w:lang w:val="en-US"/>
        </w:rPr>
        <w:t>team</w:t>
      </w:r>
      <w:r w:rsidRPr="008E6323">
        <w:t xml:space="preserve"> </w:t>
      </w:r>
      <w:r>
        <w:rPr>
          <w:lang w:val="en-US"/>
        </w:rPr>
        <w:t>building</w:t>
      </w:r>
      <w:r w:rsidR="008E6473">
        <w:t xml:space="preserve"> (рис. 9)</w:t>
      </w:r>
      <w:r w:rsidRPr="008E6323">
        <w:t>.</w:t>
      </w:r>
      <w:r w:rsidR="00E670C8">
        <w:t xml:space="preserve"> </w:t>
      </w:r>
      <w:r w:rsidR="003C65EC">
        <w:t>Дополнительно н</w:t>
      </w:r>
      <w:r w:rsidR="00921BC5">
        <w:t>есколько</w:t>
      </w:r>
      <w:r w:rsidR="00E670C8">
        <w:t xml:space="preserve"> респондент</w:t>
      </w:r>
      <w:r w:rsidR="00921BC5">
        <w:t>ов</w:t>
      </w:r>
      <w:r w:rsidR="00E670C8">
        <w:t xml:space="preserve"> ответил</w:t>
      </w:r>
      <w:r w:rsidR="00921BC5">
        <w:t xml:space="preserve">и о желании посещать клуб </w:t>
      </w:r>
      <w:r w:rsidR="00E670C8">
        <w:t>настольных игр</w:t>
      </w:r>
      <w:r w:rsidR="008E6473">
        <w:t>.</w:t>
      </w:r>
    </w:p>
    <w:p w14:paraId="52C002B1" w14:textId="248243AB" w:rsidR="008E6323" w:rsidRDefault="00F177A9" w:rsidP="008E6323">
      <w:pPr>
        <w:pStyle w:val="aa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F9DEA19" wp14:editId="6933CD1E">
            <wp:extent cx="4711700" cy="2870200"/>
            <wp:effectExtent l="0" t="0" r="0" b="0"/>
            <wp:docPr id="115669103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44391A5D-E990-694D-3A10-6C1D57AD83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B4AA57D" w14:textId="3CAA9933" w:rsidR="008E6323" w:rsidRDefault="008E6323" w:rsidP="008E6323">
      <w:pPr>
        <w:pStyle w:val="a"/>
      </w:pPr>
      <w:r>
        <w:t>Мероприятия по социальной адаптации</w:t>
      </w:r>
    </w:p>
    <w:p w14:paraId="475E7E80" w14:textId="7F4105B2" w:rsidR="00D31EA7" w:rsidRPr="006F529C" w:rsidRDefault="00D31EA7" w:rsidP="006F529C">
      <w:pPr>
        <w:pStyle w:val="a"/>
        <w:numPr>
          <w:ilvl w:val="0"/>
          <w:numId w:val="0"/>
        </w:numPr>
        <w:ind w:left="714"/>
        <w:rPr>
          <w:b/>
          <w:bCs/>
          <w:i w:val="0"/>
          <w:iCs/>
        </w:rPr>
      </w:pPr>
      <w:r w:rsidRPr="00D31EA7">
        <w:rPr>
          <w:b/>
          <w:bCs/>
          <w:i w:val="0"/>
          <w:iCs/>
        </w:rPr>
        <w:t>Источник: [Исследование автора]</w:t>
      </w:r>
    </w:p>
    <w:p w14:paraId="7B9602A0" w14:textId="15C6A597" w:rsidR="008E6323" w:rsidRDefault="008E6323" w:rsidP="008E6323">
      <w:r>
        <w:lastRenderedPageBreak/>
        <w:t>Сотрудники ИТ-компаний ожидают, что компания поможет им с оформлением визы и ВНЖ в новой стране, открытием счета в иностранном банке</w:t>
      </w:r>
      <w:r w:rsidR="008E6473">
        <w:t xml:space="preserve"> (рис. 10)</w:t>
      </w:r>
      <w:r w:rsidR="003C65EC">
        <w:t xml:space="preserve">. </w:t>
      </w:r>
      <w:r w:rsidR="008E6473">
        <w:t>В дополнение к этому</w:t>
      </w:r>
      <w:r w:rsidR="003C65EC">
        <w:t xml:space="preserve"> некоторые респонденты посчитали </w:t>
      </w:r>
      <w:r w:rsidR="008E6473">
        <w:t>полезным</w:t>
      </w:r>
      <w:r w:rsidR="003C65EC">
        <w:t xml:space="preserve"> </w:t>
      </w:r>
      <w:r w:rsidR="008E6473">
        <w:t>организовать</w:t>
      </w:r>
      <w:r w:rsidR="003C65EC">
        <w:t xml:space="preserve"> консультации по налогам и законам в новой стране</w:t>
      </w:r>
      <w:r w:rsidR="008E6473">
        <w:t>.</w:t>
      </w:r>
    </w:p>
    <w:p w14:paraId="6CD450DF" w14:textId="7EC0D51B" w:rsidR="008E6323" w:rsidRDefault="000F0728" w:rsidP="008E6323">
      <w:pPr>
        <w:pStyle w:val="aa"/>
      </w:pPr>
      <w:r>
        <w:rPr>
          <w:noProof/>
          <w:lang w:val="ru-RU" w:eastAsia="ru-RU"/>
        </w:rPr>
        <w:drawing>
          <wp:inline distT="0" distB="0" distL="0" distR="0" wp14:anchorId="176E6556" wp14:editId="3F9941AD">
            <wp:extent cx="5448300" cy="2794000"/>
            <wp:effectExtent l="0" t="0" r="0" b="0"/>
            <wp:docPr id="140292879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CF900CDE-E000-587D-1D9A-849025EA25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75A1795" w14:textId="50BDBC92" w:rsidR="008E6323" w:rsidRDefault="008E6323" w:rsidP="008E6323">
      <w:pPr>
        <w:pStyle w:val="a"/>
      </w:pPr>
      <w:r>
        <w:t>Документальная помощь со стороны компании</w:t>
      </w:r>
    </w:p>
    <w:p w14:paraId="4A363E4C" w14:textId="5D808AC5" w:rsidR="00D31EA7" w:rsidRPr="00D31EA7" w:rsidRDefault="00D31EA7" w:rsidP="00D31EA7">
      <w:pPr>
        <w:pStyle w:val="a"/>
        <w:numPr>
          <w:ilvl w:val="0"/>
          <w:numId w:val="0"/>
        </w:numPr>
        <w:ind w:left="357"/>
        <w:rPr>
          <w:b/>
          <w:bCs/>
          <w:i w:val="0"/>
          <w:iCs/>
        </w:rPr>
      </w:pPr>
      <w:r w:rsidRPr="00D31EA7">
        <w:rPr>
          <w:b/>
          <w:bCs/>
          <w:i w:val="0"/>
          <w:iCs/>
        </w:rPr>
        <w:t>Источник: [Исследование автора]</w:t>
      </w:r>
    </w:p>
    <w:p w14:paraId="5DF59756" w14:textId="56ED3768" w:rsidR="008E6323" w:rsidRDefault="008E6323" w:rsidP="008E6323">
      <w:r>
        <w:t>Также большинство опрошенных считают важным, чтобы компания оплатила медицинскую страховку</w:t>
      </w:r>
      <w:r w:rsidR="003C65EC">
        <w:t xml:space="preserve"> и предоставила гайд с рекомендациями медицинских учреждений</w:t>
      </w:r>
      <w:r w:rsidR="00D363FB">
        <w:t xml:space="preserve"> (рис. 11)</w:t>
      </w:r>
      <w:r>
        <w:t>.</w:t>
      </w:r>
    </w:p>
    <w:p w14:paraId="2D622704" w14:textId="5FC06E63" w:rsidR="008E6323" w:rsidRDefault="000F0728" w:rsidP="008E6323">
      <w:pPr>
        <w:pStyle w:val="aa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457B191" wp14:editId="0350D603">
            <wp:extent cx="5033818" cy="2078758"/>
            <wp:effectExtent l="0" t="0" r="14605" b="17145"/>
            <wp:docPr id="16186261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F0F2E35-A0A5-287D-A6C3-F807F529D6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F77C601" w14:textId="5888415B" w:rsidR="008E6323" w:rsidRDefault="008E6323" w:rsidP="008E6323">
      <w:pPr>
        <w:pStyle w:val="a"/>
      </w:pPr>
      <w:r>
        <w:t>Медицинские вопросы</w:t>
      </w:r>
    </w:p>
    <w:p w14:paraId="71664A4E" w14:textId="77777777" w:rsidR="00D31EA7" w:rsidRPr="00D31EA7" w:rsidRDefault="00D31EA7" w:rsidP="00D31EA7">
      <w:pPr>
        <w:pStyle w:val="a"/>
        <w:numPr>
          <w:ilvl w:val="0"/>
          <w:numId w:val="0"/>
        </w:numPr>
        <w:ind w:left="714"/>
        <w:rPr>
          <w:b/>
          <w:bCs/>
          <w:i w:val="0"/>
          <w:iCs/>
        </w:rPr>
      </w:pPr>
      <w:r w:rsidRPr="00D31EA7">
        <w:rPr>
          <w:b/>
          <w:bCs/>
          <w:i w:val="0"/>
          <w:iCs/>
        </w:rPr>
        <w:t>Источник: [Исследование автора]</w:t>
      </w:r>
    </w:p>
    <w:p w14:paraId="08B70C7A" w14:textId="77777777" w:rsidR="00D31EA7" w:rsidRPr="00D31EA7" w:rsidRDefault="00D31EA7" w:rsidP="00D31EA7"/>
    <w:p w14:paraId="7C50DCAC" w14:textId="2FEE5003" w:rsidR="008E6323" w:rsidRDefault="008E6323" w:rsidP="008E6323">
      <w:r>
        <w:lastRenderedPageBreak/>
        <w:t>Сотрудники считают важным при локально-бытовой адаптации помощь компании в вопросах нотариусов, услугах перевода и апостилей, а также информации о интернет провайдерах</w:t>
      </w:r>
      <w:r w:rsidR="003C65EC">
        <w:t>, местных сервисах доставки еды и фитне</w:t>
      </w:r>
      <w:r w:rsidR="001153EE">
        <w:t>с-клубах. Некоторая респондентка заметила, что более привлекательным для нее является не столько предоставление информации, сколько компенсация компанией данных услуг</w:t>
      </w:r>
      <w:r w:rsidR="00D363FB">
        <w:t xml:space="preserve"> (рис. 12)</w:t>
      </w:r>
      <w:r w:rsidR="001153EE">
        <w:t xml:space="preserve">. </w:t>
      </w:r>
    </w:p>
    <w:p w14:paraId="158148E8" w14:textId="788421A1" w:rsidR="008E6323" w:rsidRPr="007F0090" w:rsidRDefault="00843788" w:rsidP="00E84E78">
      <w:pPr>
        <w:pStyle w:val="aa"/>
      </w:pPr>
      <w:r>
        <w:rPr>
          <w:noProof/>
          <w:lang w:val="ru-RU" w:eastAsia="ru-RU"/>
        </w:rPr>
        <w:drawing>
          <wp:inline distT="0" distB="0" distL="0" distR="0" wp14:anchorId="0BFD3151" wp14:editId="0DC61DCB">
            <wp:extent cx="5133487" cy="2330927"/>
            <wp:effectExtent l="0" t="0" r="0" b="0"/>
            <wp:docPr id="145940305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1FAB1B3-D477-4A09-3269-768DC85990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008DDFC" w14:textId="41C09710" w:rsidR="00E84E78" w:rsidRDefault="00E84E78" w:rsidP="00E84E78">
      <w:pPr>
        <w:pStyle w:val="a"/>
      </w:pPr>
      <w:r>
        <w:t>Действия по локально-бытовой адаптации</w:t>
      </w:r>
    </w:p>
    <w:p w14:paraId="1ED51C2A" w14:textId="2E9C95FB" w:rsidR="00D31EA7" w:rsidRPr="00010299" w:rsidRDefault="00D31EA7" w:rsidP="00010299">
      <w:pPr>
        <w:pStyle w:val="a"/>
        <w:numPr>
          <w:ilvl w:val="0"/>
          <w:numId w:val="0"/>
        </w:numPr>
        <w:ind w:left="357"/>
        <w:rPr>
          <w:b/>
          <w:bCs/>
          <w:i w:val="0"/>
          <w:iCs/>
        </w:rPr>
      </w:pPr>
      <w:r w:rsidRPr="00D31EA7">
        <w:rPr>
          <w:b/>
          <w:bCs/>
          <w:i w:val="0"/>
          <w:iCs/>
        </w:rPr>
        <w:t>Источник: [Исследование автора]</w:t>
      </w:r>
    </w:p>
    <w:p w14:paraId="2F4FE471" w14:textId="64C6F75C" w:rsidR="001153EE" w:rsidRDefault="001153EE" w:rsidP="00E84E78">
      <w:r>
        <w:t>Для респондентов, имеющих опыт релокации с семьей, самыми ценным</w:t>
      </w:r>
      <w:r w:rsidR="00F06002">
        <w:t>и</w:t>
      </w:r>
      <w:r>
        <w:t xml:space="preserve"> пунктами стали организация курсов местного языка для членов семьи, помощь в поиске работы и карьерные консультации для партнеров</w:t>
      </w:r>
      <w:r w:rsidR="00D363FB">
        <w:t xml:space="preserve"> (рис. 13)</w:t>
      </w:r>
      <w:r>
        <w:t>.</w:t>
      </w:r>
    </w:p>
    <w:p w14:paraId="3380FD7E" w14:textId="3170FA98" w:rsidR="004C6C62" w:rsidRDefault="004D7682" w:rsidP="004C6C62">
      <w:pPr>
        <w:pStyle w:val="aa"/>
        <w:rPr>
          <w:lang w:val="ru-RU"/>
        </w:rPr>
      </w:pPr>
      <w:r>
        <w:rPr>
          <w:noProof/>
        </w:rPr>
        <w:drawing>
          <wp:inline distT="0" distB="0" distL="0" distR="0" wp14:anchorId="564A58E8" wp14:editId="2369C8EF">
            <wp:extent cx="4846242" cy="2801878"/>
            <wp:effectExtent l="0" t="0" r="0" b="0"/>
            <wp:docPr id="4225699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E593EF7-2725-7625-58BB-C7B7FD7FDE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3693DDB" w14:textId="16385068" w:rsidR="004C6C62" w:rsidRDefault="004C6C62" w:rsidP="004C6C62">
      <w:pPr>
        <w:pStyle w:val="a"/>
      </w:pPr>
      <w:r>
        <w:t>Поддержка семьи при релокаци</w:t>
      </w:r>
      <w:r w:rsidR="00E42D9D">
        <w:t>и</w:t>
      </w:r>
    </w:p>
    <w:p w14:paraId="1B14151F" w14:textId="1734532D" w:rsidR="00D31EA7" w:rsidRPr="00D31EA7" w:rsidRDefault="00D31EA7" w:rsidP="00D31EA7">
      <w:pPr>
        <w:pStyle w:val="a"/>
        <w:numPr>
          <w:ilvl w:val="0"/>
          <w:numId w:val="0"/>
        </w:numPr>
        <w:ind w:left="714"/>
        <w:rPr>
          <w:b/>
          <w:bCs/>
          <w:i w:val="0"/>
          <w:iCs/>
        </w:rPr>
      </w:pPr>
      <w:r w:rsidRPr="00D31EA7">
        <w:rPr>
          <w:b/>
          <w:bCs/>
          <w:i w:val="0"/>
          <w:iCs/>
        </w:rPr>
        <w:t>Источник: [Исследование автора]</w:t>
      </w:r>
    </w:p>
    <w:p w14:paraId="3776C418" w14:textId="67747843" w:rsidR="00E42D9D" w:rsidRPr="00E42D9D" w:rsidRDefault="00E42D9D" w:rsidP="001153EE">
      <w:r>
        <w:lastRenderedPageBreak/>
        <w:t xml:space="preserve">Сотрудники </w:t>
      </w:r>
      <w:r w:rsidR="006D6BDE" w:rsidRPr="006D6BDE">
        <w:t>ИТ-</w:t>
      </w:r>
      <w:r>
        <w:t xml:space="preserve">компаний считают, что наиболее полезными элементами первичной адаптации в первое время работы в новом подразделении компании является </w:t>
      </w:r>
      <w:r w:rsidR="001153EE">
        <w:rPr>
          <w:lang w:val="en-US"/>
        </w:rPr>
        <w:t>Welcome</w:t>
      </w:r>
      <w:r w:rsidR="001153EE" w:rsidRPr="001153EE">
        <w:t xml:space="preserve"> </w:t>
      </w:r>
      <w:r w:rsidR="001153EE">
        <w:rPr>
          <w:lang w:val="en-US"/>
        </w:rPr>
        <w:t>Day</w:t>
      </w:r>
      <w:r w:rsidR="001153EE" w:rsidRPr="001153EE">
        <w:t xml:space="preserve">, </w:t>
      </w:r>
      <w:r w:rsidR="001153EE">
        <w:t xml:space="preserve">внедрение корпоративного чат-бота, знакомство с командой и </w:t>
      </w:r>
      <w:r>
        <w:t xml:space="preserve">помощь </w:t>
      </w:r>
      <w:r w:rsidR="00391AA2">
        <w:rPr>
          <w:lang w:val="en-US"/>
        </w:rPr>
        <w:t>buddy</w:t>
      </w:r>
      <w:r>
        <w:t xml:space="preserve"> или </w:t>
      </w:r>
      <w:r w:rsidR="001153EE">
        <w:t>ментора. Дополнительно один из респондентов заметил, что он бы предпочел регулярные встречи с департаментом для ответа на важные вопросы</w:t>
      </w:r>
      <w:r w:rsidR="00D363FB">
        <w:t xml:space="preserve"> (рис. 14)</w:t>
      </w:r>
      <w:r w:rsidR="001153EE">
        <w:t>.</w:t>
      </w:r>
    </w:p>
    <w:p w14:paraId="60AD1A47" w14:textId="05CAD70A" w:rsidR="00E42D9D" w:rsidRDefault="00612514" w:rsidP="00E42D9D">
      <w:pPr>
        <w:pStyle w:val="aa"/>
      </w:pPr>
      <w:r>
        <w:rPr>
          <w:noProof/>
          <w:lang w:val="ru-RU" w:eastAsia="ru-RU"/>
        </w:rPr>
        <w:drawing>
          <wp:inline distT="0" distB="0" distL="0" distR="0" wp14:anchorId="51A84484" wp14:editId="51130B4C">
            <wp:extent cx="4854864" cy="2788804"/>
            <wp:effectExtent l="0" t="0" r="3175" b="12065"/>
            <wp:docPr id="204675661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D9CEFDB-01CD-50A8-8C31-8D7EF8D797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23FF047" w14:textId="68949720" w:rsidR="004C6C62" w:rsidRDefault="00E42D9D" w:rsidP="00C60A47">
      <w:pPr>
        <w:pStyle w:val="a"/>
      </w:pPr>
      <w:r>
        <w:t>Адаптация на рабочем месте</w:t>
      </w:r>
    </w:p>
    <w:p w14:paraId="197B928B" w14:textId="7C847BEA" w:rsidR="00D31EA7" w:rsidRPr="006F529C" w:rsidRDefault="00D31EA7" w:rsidP="006F529C">
      <w:pPr>
        <w:pStyle w:val="a"/>
        <w:numPr>
          <w:ilvl w:val="0"/>
          <w:numId w:val="0"/>
        </w:numPr>
        <w:ind w:left="357"/>
        <w:rPr>
          <w:b/>
          <w:bCs/>
          <w:i w:val="0"/>
          <w:iCs/>
        </w:rPr>
      </w:pPr>
      <w:r w:rsidRPr="00D31EA7">
        <w:rPr>
          <w:b/>
          <w:bCs/>
          <w:i w:val="0"/>
          <w:iCs/>
        </w:rPr>
        <w:t>Источник: [Исследование автора]</w:t>
      </w:r>
    </w:p>
    <w:p w14:paraId="0023629B" w14:textId="50B1EBBA" w:rsidR="002C21C5" w:rsidRDefault="00FF15B6" w:rsidP="002C21C5">
      <w:r>
        <w:t xml:space="preserve">Также сотрудники </w:t>
      </w:r>
      <w:r w:rsidR="00D81948">
        <w:t xml:space="preserve">дополнительно </w:t>
      </w:r>
      <w:r>
        <w:t>отметили, какие действия со стороны компании необходимо добавить по их мнению:</w:t>
      </w:r>
    </w:p>
    <w:p w14:paraId="6FAA2937" w14:textId="50125F40" w:rsidR="00FF15B6" w:rsidRDefault="00FF15B6" w:rsidP="00AD1B63">
      <w:pPr>
        <w:pStyle w:val="af6"/>
        <w:numPr>
          <w:ilvl w:val="0"/>
          <w:numId w:val="20"/>
        </w:numPr>
      </w:pPr>
      <w:r>
        <w:t>Гибридный или удаленный режим на старте</w:t>
      </w:r>
      <w:r w:rsidR="00D81948" w:rsidRPr="00D81948">
        <w:t>;</w:t>
      </w:r>
    </w:p>
    <w:p w14:paraId="64AFB3B2" w14:textId="6BDCF5A9" w:rsidR="00FF15B6" w:rsidRDefault="00FF15B6" w:rsidP="00AD1B63">
      <w:pPr>
        <w:pStyle w:val="af6"/>
        <w:numPr>
          <w:ilvl w:val="0"/>
          <w:numId w:val="20"/>
        </w:numPr>
      </w:pPr>
      <w:proofErr w:type="spellStart"/>
      <w:r>
        <w:t>Релокационный</w:t>
      </w:r>
      <w:proofErr w:type="spellEnd"/>
      <w:r>
        <w:t xml:space="preserve"> пакет</w:t>
      </w:r>
      <w:r w:rsidR="00E42D9D">
        <w:t xml:space="preserve"> (респондент отметил, что компания не помогала при релокации</w:t>
      </w:r>
      <w:r w:rsidR="00C77EC3">
        <w:t xml:space="preserve"> и не предоставила </w:t>
      </w:r>
      <w:proofErr w:type="spellStart"/>
      <w:r w:rsidR="00C77EC3">
        <w:t>релокационный</w:t>
      </w:r>
      <w:proofErr w:type="spellEnd"/>
      <w:r w:rsidR="00C77EC3">
        <w:t xml:space="preserve"> пакет</w:t>
      </w:r>
      <w:r w:rsidR="00E42D9D">
        <w:t>)</w:t>
      </w:r>
      <w:r w:rsidR="00D81948" w:rsidRPr="00D81948">
        <w:t>;</w:t>
      </w:r>
    </w:p>
    <w:p w14:paraId="58597B95" w14:textId="16C94550" w:rsidR="00FF15B6" w:rsidRDefault="00FF15B6" w:rsidP="00AD1B63">
      <w:pPr>
        <w:pStyle w:val="af6"/>
        <w:numPr>
          <w:ilvl w:val="0"/>
          <w:numId w:val="20"/>
        </w:numPr>
      </w:pPr>
      <w:r>
        <w:t xml:space="preserve">Увеличение </w:t>
      </w:r>
      <w:proofErr w:type="spellStart"/>
      <w:r>
        <w:t>релокационного</w:t>
      </w:r>
      <w:proofErr w:type="spellEnd"/>
      <w:r>
        <w:t xml:space="preserve"> бонуса</w:t>
      </w:r>
      <w:r w:rsidR="00D81948">
        <w:rPr>
          <w:lang w:val="en-US"/>
        </w:rPr>
        <w:t>;</w:t>
      </w:r>
    </w:p>
    <w:p w14:paraId="092C4FC0" w14:textId="4274DDB6" w:rsidR="00FF15B6" w:rsidRDefault="00FF15B6" w:rsidP="00AD1B63">
      <w:pPr>
        <w:pStyle w:val="af6"/>
        <w:numPr>
          <w:ilvl w:val="0"/>
          <w:numId w:val="20"/>
        </w:numPr>
      </w:pPr>
      <w:r>
        <w:t>Дополнительные оплачиваемые дни отпуска</w:t>
      </w:r>
      <w:r w:rsidR="00D81948">
        <w:rPr>
          <w:lang w:val="en-US"/>
        </w:rPr>
        <w:t>;</w:t>
      </w:r>
    </w:p>
    <w:p w14:paraId="3D861D6C" w14:textId="186A6C2E" w:rsidR="00FF15B6" w:rsidRPr="00FF15B6" w:rsidRDefault="00E42D9D" w:rsidP="00AD1B63">
      <w:pPr>
        <w:pStyle w:val="af6"/>
        <w:numPr>
          <w:ilvl w:val="0"/>
          <w:numId w:val="20"/>
        </w:numPr>
      </w:pPr>
      <w:r>
        <w:t>Б</w:t>
      </w:r>
      <w:r w:rsidR="00FF15B6" w:rsidRPr="00A0761E">
        <w:t>ольше мероприятий на адаптацию к местной культуре и языку</w:t>
      </w:r>
      <w:r w:rsidR="00D81948" w:rsidRPr="00D81948">
        <w:t>;</w:t>
      </w:r>
    </w:p>
    <w:p w14:paraId="1AECDB8E" w14:textId="51A648F2" w:rsidR="00FF15B6" w:rsidRPr="00A0761E" w:rsidRDefault="00A0761E" w:rsidP="00AD1B63">
      <w:pPr>
        <w:pStyle w:val="af6"/>
        <w:numPr>
          <w:ilvl w:val="0"/>
          <w:numId w:val="20"/>
        </w:numPr>
      </w:pPr>
      <w:r w:rsidRPr="00A0761E">
        <w:t>Комфортный офис</w:t>
      </w:r>
      <w:r w:rsidR="00D81948">
        <w:rPr>
          <w:lang w:val="en-US"/>
        </w:rPr>
        <w:t>;</w:t>
      </w:r>
    </w:p>
    <w:p w14:paraId="753F603A" w14:textId="73495E8D" w:rsidR="00A0761E" w:rsidRPr="00A0761E" w:rsidRDefault="00A0761E" w:rsidP="00AD1B63">
      <w:pPr>
        <w:pStyle w:val="af6"/>
        <w:numPr>
          <w:ilvl w:val="0"/>
          <w:numId w:val="20"/>
        </w:numPr>
      </w:pPr>
      <w:r w:rsidRPr="00A0761E">
        <w:t>Организация социальной жизни</w:t>
      </w:r>
      <w:r w:rsidR="00D81948">
        <w:rPr>
          <w:lang w:val="en-US"/>
        </w:rPr>
        <w:t>;</w:t>
      </w:r>
    </w:p>
    <w:p w14:paraId="7843DFD4" w14:textId="2F978945" w:rsidR="00FF15B6" w:rsidRDefault="00A0761E" w:rsidP="00085FE9">
      <w:pPr>
        <w:pStyle w:val="af6"/>
        <w:numPr>
          <w:ilvl w:val="0"/>
          <w:numId w:val="20"/>
        </w:numPr>
      </w:pPr>
      <w:r w:rsidRPr="00A0761E">
        <w:t>Структурированная и свежая база знаний</w:t>
      </w:r>
      <w:r w:rsidR="00D81948" w:rsidRPr="00D81948">
        <w:t>;</w:t>
      </w:r>
    </w:p>
    <w:p w14:paraId="2C6DE0BA" w14:textId="607B147E" w:rsidR="00FF15B6" w:rsidRDefault="00FF15B6" w:rsidP="00AD1B63">
      <w:pPr>
        <w:pStyle w:val="af6"/>
        <w:numPr>
          <w:ilvl w:val="0"/>
          <w:numId w:val="20"/>
        </w:numPr>
      </w:pPr>
      <w:r>
        <w:t>«Ли</w:t>
      </w:r>
      <w:r w:rsidRPr="00FF15B6">
        <w:t>чно мне</w:t>
      </w:r>
      <w:r w:rsidR="00D81948">
        <w:t>,</w:t>
      </w:r>
      <w:r w:rsidRPr="00FF15B6">
        <w:t xml:space="preserve"> при видении цели компании</w:t>
      </w:r>
      <w:r w:rsidR="00D81948">
        <w:t>,</w:t>
      </w:r>
      <w:r w:rsidRPr="00FF15B6">
        <w:t xml:space="preserve"> не нужно ничего дополнительного, достаточно общей документальной организованност</w:t>
      </w:r>
      <w:r>
        <w:t>и</w:t>
      </w:r>
      <w:r w:rsidRPr="00FF15B6">
        <w:t>»</w:t>
      </w:r>
      <w:r>
        <w:t>.</w:t>
      </w:r>
    </w:p>
    <w:p w14:paraId="3A61C6AA" w14:textId="6E642A57" w:rsidR="00C77EC3" w:rsidRPr="00203C5B" w:rsidRDefault="00C77EC3" w:rsidP="00C77EC3">
      <w:r>
        <w:t xml:space="preserve">Исходя из результатов исследования можно сделать вывод, что существуют некоторые тенденции предпочтений в наполнении </w:t>
      </w:r>
      <w:proofErr w:type="spellStart"/>
      <w:r>
        <w:t>релокационных</w:t>
      </w:r>
      <w:proofErr w:type="spellEnd"/>
      <w:r>
        <w:t xml:space="preserve"> пакетов и действиях </w:t>
      </w:r>
      <w:r>
        <w:lastRenderedPageBreak/>
        <w:t xml:space="preserve">ИТ-компаний при адаптации, однако для наибольшей удовлетворенности сотрудников детали </w:t>
      </w:r>
      <w:proofErr w:type="spellStart"/>
      <w:r>
        <w:t>релокационного</w:t>
      </w:r>
      <w:proofErr w:type="spellEnd"/>
      <w:r>
        <w:t xml:space="preserve"> пакета следует обсуждать индивидуально с каждым специалистом.</w:t>
      </w:r>
    </w:p>
    <w:p w14:paraId="72FCE3F5" w14:textId="40AA62FD" w:rsidR="002C21C5" w:rsidRDefault="002C21C5" w:rsidP="00FF15B6">
      <w:r>
        <w:t xml:space="preserve">Сотрудникам было предложено ответить на вопрос, </w:t>
      </w:r>
      <w:r w:rsidRPr="00C46485">
        <w:t xml:space="preserve"> насколько адаптационные мероприятия со стороны компании помогли выйти на </w:t>
      </w:r>
      <w:proofErr w:type="spellStart"/>
      <w:r w:rsidRPr="00C46485">
        <w:t>дорелокационную</w:t>
      </w:r>
      <w:proofErr w:type="spellEnd"/>
      <w:r w:rsidRPr="00C46485">
        <w:t xml:space="preserve"> производительность труда</w:t>
      </w:r>
      <w:r w:rsidR="00D363FB">
        <w:t xml:space="preserve"> (рис. 15)</w:t>
      </w:r>
      <w:r>
        <w:t>. Мерой оценки была выбрана пятибалльная шкала, где ответ 1 означает, что действия компании совсем не помогли, а оценка 5 – очень помогли.</w:t>
      </w:r>
    </w:p>
    <w:p w14:paraId="251AC09C" w14:textId="65762DDD" w:rsidR="002C21C5" w:rsidRPr="00CF0405" w:rsidRDefault="00CE207B" w:rsidP="002C21C5">
      <w:pPr>
        <w:pStyle w:val="aa"/>
      </w:pPr>
      <w:r>
        <w:rPr>
          <w:noProof/>
          <w:lang w:val="ru-RU" w:eastAsia="ru-RU"/>
        </w:rPr>
        <w:drawing>
          <wp:inline distT="0" distB="0" distL="0" distR="0" wp14:anchorId="01CA6C07" wp14:editId="4D9EFBDE">
            <wp:extent cx="4508499" cy="2338530"/>
            <wp:effectExtent l="0" t="0" r="6985" b="5080"/>
            <wp:docPr id="171069399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47B1165-21E1-78AE-5B08-2D904E608C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C8E4BD8" w14:textId="79590AA5" w:rsidR="002C21C5" w:rsidRDefault="002C21C5" w:rsidP="002C21C5">
      <w:pPr>
        <w:pStyle w:val="a"/>
      </w:pPr>
      <w:r>
        <w:t>Распределение ответов</w:t>
      </w:r>
    </w:p>
    <w:p w14:paraId="15F10205" w14:textId="2845742B" w:rsidR="00D31EA7" w:rsidRPr="00D31EA7" w:rsidRDefault="00D31EA7" w:rsidP="00D31EA7">
      <w:pPr>
        <w:pStyle w:val="a"/>
        <w:numPr>
          <w:ilvl w:val="0"/>
          <w:numId w:val="0"/>
        </w:numPr>
        <w:ind w:left="357"/>
        <w:rPr>
          <w:b/>
          <w:bCs/>
          <w:i w:val="0"/>
          <w:iCs/>
        </w:rPr>
      </w:pPr>
      <w:r w:rsidRPr="00D31EA7">
        <w:rPr>
          <w:b/>
          <w:bCs/>
          <w:i w:val="0"/>
          <w:iCs/>
        </w:rPr>
        <w:t>Источник: [Исследование автора]</w:t>
      </w:r>
    </w:p>
    <w:p w14:paraId="086C0343" w14:textId="1948F7D0" w:rsidR="002C21C5" w:rsidRPr="005A1EC1" w:rsidRDefault="00C77EC3" w:rsidP="002C21C5">
      <w:r>
        <w:t>80% всех</w:t>
      </w:r>
      <w:r w:rsidR="002C21C5">
        <w:t xml:space="preserve"> респондентов ответили, что адаптационные мероприятия со стороны компании помогли или очень помогли вернуться на </w:t>
      </w:r>
      <w:proofErr w:type="spellStart"/>
      <w:r w:rsidR="002C21C5">
        <w:t>дорелокационную</w:t>
      </w:r>
      <w:proofErr w:type="spellEnd"/>
      <w:r w:rsidR="002C21C5">
        <w:t xml:space="preserve"> производительность труда, что</w:t>
      </w:r>
      <w:r w:rsidR="008326A7">
        <w:t xml:space="preserve"> </w:t>
      </w:r>
      <w:r>
        <w:t xml:space="preserve">значительно превышает </w:t>
      </w:r>
      <w:r w:rsidR="008326A7">
        <w:t>числ</w:t>
      </w:r>
      <w:r>
        <w:t>о</w:t>
      </w:r>
      <w:r w:rsidR="002C21C5">
        <w:t xml:space="preserve"> респондентов, считающих, что действия со стороны компании не помогли или совсем не помогли</w:t>
      </w:r>
      <w:r w:rsidR="008326A7">
        <w:t xml:space="preserve"> выйти на </w:t>
      </w:r>
      <w:proofErr w:type="spellStart"/>
      <w:r w:rsidR="008326A7">
        <w:t>дорелокационную</w:t>
      </w:r>
      <w:proofErr w:type="spellEnd"/>
      <w:r w:rsidR="008326A7">
        <w:t xml:space="preserve"> производительность</w:t>
      </w:r>
      <w:r w:rsidR="002C21C5">
        <w:t xml:space="preserve">. </w:t>
      </w:r>
      <w:r>
        <w:t>2%</w:t>
      </w:r>
      <w:r w:rsidR="002C21C5">
        <w:t xml:space="preserve"> респондент</w:t>
      </w:r>
      <w:r>
        <w:t>ов</w:t>
      </w:r>
      <w:r w:rsidR="002C21C5">
        <w:t xml:space="preserve"> нейтрально ответили на </w:t>
      </w:r>
      <w:r w:rsidR="008326A7">
        <w:t>поставленный вопрос.</w:t>
      </w:r>
      <w:r w:rsidR="002C21C5">
        <w:t xml:space="preserve"> Можно сделать вывод, что </w:t>
      </w:r>
      <w:r w:rsidR="008326A7">
        <w:t xml:space="preserve">по мнению сотрудников </w:t>
      </w:r>
      <w:r w:rsidR="006D6BDE" w:rsidRPr="006D6BDE">
        <w:t>ИТ-</w:t>
      </w:r>
      <w:r w:rsidR="008326A7">
        <w:t xml:space="preserve">компаний, адаптационные мероприятия влияют на </w:t>
      </w:r>
      <w:r w:rsidR="00E96EB0">
        <w:t xml:space="preserve">выход на </w:t>
      </w:r>
      <w:proofErr w:type="spellStart"/>
      <w:r w:rsidR="008326A7">
        <w:t>дорелокационную</w:t>
      </w:r>
      <w:proofErr w:type="spellEnd"/>
      <w:r w:rsidR="008326A7">
        <w:t xml:space="preserve"> </w:t>
      </w:r>
      <w:r w:rsidR="004C6C62">
        <w:t>производительность</w:t>
      </w:r>
      <w:r w:rsidR="008326A7">
        <w:t xml:space="preserve"> сотрудников. </w:t>
      </w:r>
    </w:p>
    <w:p w14:paraId="448F7D20" w14:textId="319B9C5D" w:rsidR="00C82EC2" w:rsidRPr="008326A7" w:rsidRDefault="00C82EC2" w:rsidP="00C82EC2">
      <w:pPr>
        <w:pStyle w:val="2"/>
      </w:pPr>
      <w:bookmarkStart w:id="20" w:name="_Toc136354842"/>
      <w:r>
        <w:t xml:space="preserve">3.3 </w:t>
      </w:r>
      <w:r w:rsidRPr="00C82EC2">
        <w:t xml:space="preserve">Рекомендации по совершенствованию управления адаптацией персонала </w:t>
      </w:r>
      <w:r w:rsidR="006D6BDE">
        <w:t>ИТ-</w:t>
      </w:r>
      <w:r w:rsidRPr="00C82EC2">
        <w:t>компаний в условиях релокации</w:t>
      </w:r>
      <w:bookmarkEnd w:id="20"/>
      <w:r w:rsidR="008E6473">
        <w:t xml:space="preserve"> </w:t>
      </w:r>
    </w:p>
    <w:p w14:paraId="727BE515" w14:textId="5A141C6D" w:rsidR="00FC01FC" w:rsidRDefault="00FC01FC" w:rsidP="0079320F">
      <w:r>
        <w:t>Специфика ИТ-сферы позволяет сотрудникам быть мобильными</w:t>
      </w:r>
      <w:r w:rsidR="00A37948">
        <w:t xml:space="preserve">, </w:t>
      </w:r>
      <w:r>
        <w:t>выбирать удаленный формат работы из любой точки мира</w:t>
      </w:r>
      <w:r w:rsidR="00A37948">
        <w:t xml:space="preserve"> и ожидать от компании возможност</w:t>
      </w:r>
      <w:r w:rsidR="00085FE9">
        <w:t>и</w:t>
      </w:r>
      <w:r w:rsidR="00A37948">
        <w:t xml:space="preserve"> релокации. Однако не все организации склонны перемещать сотрудников и поддерживают релокацию. П</w:t>
      </w:r>
      <w:r>
        <w:t xml:space="preserve">оэтому ИТ-компаниям важно транслировать свою политику в отношении </w:t>
      </w:r>
      <w:r w:rsidR="00A37948">
        <w:lastRenderedPageBreak/>
        <w:t xml:space="preserve">релокации, чтобы сотрудники сразу понимали перспективы работы </w:t>
      </w:r>
      <w:r w:rsidR="00085FE9">
        <w:t xml:space="preserve">в организации </w:t>
      </w:r>
      <w:r w:rsidR="00A37948">
        <w:t>и не строили л</w:t>
      </w:r>
      <w:r w:rsidR="00085FE9">
        <w:t>ожных</w:t>
      </w:r>
      <w:r w:rsidR="00A37948">
        <w:t xml:space="preserve"> ожиданий по поводу</w:t>
      </w:r>
      <w:r w:rsidR="0029495A">
        <w:t xml:space="preserve"> переезда</w:t>
      </w:r>
      <w:r w:rsidR="00A37948">
        <w:t>.</w:t>
      </w:r>
    </w:p>
    <w:p w14:paraId="19F051CB" w14:textId="7531419E" w:rsidR="006A0B88" w:rsidRDefault="0029495A" w:rsidP="0079320F">
      <w:r>
        <w:t>Если организация положительно относится к релокации и готова перемещать работников, ей</w:t>
      </w:r>
      <w:r w:rsidR="00747D79">
        <w:t xml:space="preserve"> необходимо тщательно выбирать сотрудник</w:t>
      </w:r>
      <w:r w:rsidR="00FC01FC">
        <w:t>ов</w:t>
      </w:r>
      <w:r>
        <w:t xml:space="preserve"> для переезда</w:t>
      </w:r>
      <w:r w:rsidR="00747D79">
        <w:t xml:space="preserve">. Каждому работнику </w:t>
      </w:r>
      <w:r w:rsidR="006D6BDE" w:rsidRPr="006D6BDE">
        <w:t>ИТ-</w:t>
      </w:r>
      <w:r w:rsidR="00747D79">
        <w:t xml:space="preserve">компании, согласившемуся </w:t>
      </w:r>
      <w:proofErr w:type="spellStart"/>
      <w:r w:rsidR="00747D79">
        <w:t>релоцироваться</w:t>
      </w:r>
      <w:proofErr w:type="spellEnd"/>
      <w:r w:rsidR="00747D79">
        <w:t xml:space="preserve">, рекомендуется предоставить </w:t>
      </w:r>
      <w:proofErr w:type="spellStart"/>
      <w:r w:rsidR="00747D79">
        <w:t>релокационный</w:t>
      </w:r>
      <w:proofErr w:type="spellEnd"/>
      <w:r w:rsidR="00747D79">
        <w:t xml:space="preserve"> пакет, который поможет человеку минимизировать время на организацию жизни в новой среде и направит всё внимание и время сотрудника на работу в интересах компании. </w:t>
      </w:r>
    </w:p>
    <w:p w14:paraId="56A404CC" w14:textId="56B2BC40" w:rsidR="00706179" w:rsidRDefault="00695F16" w:rsidP="00747D79">
      <w:proofErr w:type="spellStart"/>
      <w:r>
        <w:t>Р</w:t>
      </w:r>
      <w:r w:rsidR="00817171">
        <w:t>елокационн</w:t>
      </w:r>
      <w:r>
        <w:t>ый</w:t>
      </w:r>
      <w:proofErr w:type="spellEnd"/>
      <w:r w:rsidR="00817171">
        <w:t xml:space="preserve"> пакет рекомендуется </w:t>
      </w:r>
      <w:r w:rsidR="005505F1">
        <w:t>составить с учетом приведенных выше результатов исследования</w:t>
      </w:r>
      <w:r w:rsidR="00A05E09">
        <w:t xml:space="preserve"> и наполнить только</w:t>
      </w:r>
      <w:r w:rsidR="00A05E09" w:rsidRPr="003676BC">
        <w:t xml:space="preserve"> самы</w:t>
      </w:r>
      <w:r w:rsidR="00A05E09">
        <w:t>ми</w:t>
      </w:r>
      <w:r w:rsidR="00A05E09" w:rsidRPr="003676BC">
        <w:t xml:space="preserve"> </w:t>
      </w:r>
      <w:r w:rsidR="00A05E09">
        <w:t>важными</w:t>
      </w:r>
      <w:r w:rsidR="00A05E09" w:rsidRPr="003676BC">
        <w:t xml:space="preserve"> для сотрудников позици</w:t>
      </w:r>
      <w:r w:rsidR="00A05E09">
        <w:t>ями</w:t>
      </w:r>
      <w:r w:rsidR="005505F1">
        <w:t xml:space="preserve">. Каждую позицию предложенного </w:t>
      </w:r>
      <w:r>
        <w:t xml:space="preserve">компанией </w:t>
      </w:r>
      <w:proofErr w:type="spellStart"/>
      <w:r w:rsidR="005505F1">
        <w:t>релокационного</w:t>
      </w:r>
      <w:proofErr w:type="spellEnd"/>
      <w:r w:rsidR="005505F1">
        <w:t xml:space="preserve"> пакета рекомендуется </w:t>
      </w:r>
      <w:r w:rsidR="00817171">
        <w:t>обс</w:t>
      </w:r>
      <w:r w:rsidR="005505F1">
        <w:t>уждать</w:t>
      </w:r>
      <w:r w:rsidR="00817171">
        <w:t xml:space="preserve"> индивидуально с сотрудником</w:t>
      </w:r>
      <w:r>
        <w:t>,</w:t>
      </w:r>
      <w:r w:rsidR="00817171">
        <w:t xml:space="preserve"> </w:t>
      </w:r>
      <w:r w:rsidR="005505F1">
        <w:t>так как они</w:t>
      </w:r>
      <w:r w:rsidR="00817171">
        <w:t xml:space="preserve"> мо</w:t>
      </w:r>
      <w:r w:rsidR="005505F1">
        <w:t>гут</w:t>
      </w:r>
      <w:r w:rsidR="00817171">
        <w:t xml:space="preserve"> </w:t>
      </w:r>
      <w:r w:rsidR="00A05E09">
        <w:t xml:space="preserve">меняться и </w:t>
      </w:r>
      <w:r w:rsidR="00817171">
        <w:t xml:space="preserve">зависеть от предпочтений конкретного </w:t>
      </w:r>
      <w:proofErr w:type="spellStart"/>
      <w:r w:rsidR="00817171">
        <w:t>релоканта</w:t>
      </w:r>
      <w:proofErr w:type="spellEnd"/>
      <w:r w:rsidR="00085FE9">
        <w:t xml:space="preserve"> и</w:t>
      </w:r>
      <w:r w:rsidR="00817171">
        <w:t xml:space="preserve"> страны релокации. </w:t>
      </w:r>
      <w:r w:rsidR="00747D79">
        <w:t xml:space="preserve">Некоторым </w:t>
      </w:r>
      <w:proofErr w:type="spellStart"/>
      <w:r w:rsidR="00747D79">
        <w:t>релокантам</w:t>
      </w:r>
      <w:proofErr w:type="spellEnd"/>
      <w:r w:rsidR="00747D79">
        <w:t xml:space="preserve">, например, важна гибкость в перемещении между странами, а также возможность удаленной работы, поэтому еще до переезда следует обсудить эти вопросы и понять, устраивают ли такие условия компанию. </w:t>
      </w:r>
      <w:r w:rsidR="007340DF">
        <w:t xml:space="preserve">Вне зависимости от </w:t>
      </w:r>
      <w:r w:rsidR="00817171">
        <w:t>содержания</w:t>
      </w:r>
      <w:r w:rsidR="00A44A0C">
        <w:t xml:space="preserve"> </w:t>
      </w:r>
      <w:proofErr w:type="spellStart"/>
      <w:r w:rsidR="007340DF">
        <w:t>релокационного</w:t>
      </w:r>
      <w:proofErr w:type="spellEnd"/>
      <w:r w:rsidR="007340DF">
        <w:t xml:space="preserve"> пакета важно</w:t>
      </w:r>
      <w:r w:rsidR="00817171">
        <w:t xml:space="preserve"> проговорить с сотрудником четкий план релокации и предоставить ему гайд с этапами </w:t>
      </w:r>
      <w:r w:rsidR="00085FE9">
        <w:t xml:space="preserve">переезда и </w:t>
      </w:r>
      <w:r w:rsidR="00817171">
        <w:t xml:space="preserve">адаптации. </w:t>
      </w:r>
      <w:r w:rsidR="00747D79">
        <w:t>Обсуждение условий переезда и адаптации способствует</w:t>
      </w:r>
      <w:r w:rsidR="007340DF">
        <w:t xml:space="preserve"> </w:t>
      </w:r>
      <w:r w:rsidR="00747D79">
        <w:t>появлению у сотрудника уверенности,</w:t>
      </w:r>
      <w:r w:rsidR="003D31EF">
        <w:t xml:space="preserve"> спокойствия</w:t>
      </w:r>
      <w:r w:rsidR="00747D79">
        <w:t xml:space="preserve"> и чувства определённости. </w:t>
      </w:r>
    </w:p>
    <w:p w14:paraId="0308EB97" w14:textId="3320F638" w:rsidR="00991AEE" w:rsidRDefault="00747D79" w:rsidP="00991AEE">
      <w:r>
        <w:t>Компаниям</w:t>
      </w:r>
      <w:r w:rsidR="007340DF">
        <w:t xml:space="preserve"> </w:t>
      </w:r>
      <w:r>
        <w:t xml:space="preserve">рекомендуется </w:t>
      </w:r>
      <w:r w:rsidR="007340DF">
        <w:t>разраб</w:t>
      </w:r>
      <w:r>
        <w:t>отать</w:t>
      </w:r>
      <w:r w:rsidR="007340DF">
        <w:t xml:space="preserve"> адаптационн</w:t>
      </w:r>
      <w:r>
        <w:t>ую</w:t>
      </w:r>
      <w:r w:rsidR="007340DF">
        <w:t xml:space="preserve"> программ</w:t>
      </w:r>
      <w:r>
        <w:t>у в новой с</w:t>
      </w:r>
      <w:r w:rsidR="002D6DF9">
        <w:t>тране</w:t>
      </w:r>
      <w:r>
        <w:t xml:space="preserve"> для </w:t>
      </w:r>
      <w:proofErr w:type="spellStart"/>
      <w:r>
        <w:t>релоканта</w:t>
      </w:r>
      <w:proofErr w:type="spellEnd"/>
      <w:r>
        <w:t xml:space="preserve"> и его семьи, переезжающей вместе с ним. </w:t>
      </w:r>
      <w:r w:rsidR="00A05E09">
        <w:t xml:space="preserve">Программа может состоять из мероприятий первичной адаптации, например, </w:t>
      </w:r>
      <w:r w:rsidR="00A05E09">
        <w:rPr>
          <w:lang w:val="en-US"/>
        </w:rPr>
        <w:t>welcome</w:t>
      </w:r>
      <w:r w:rsidR="00A05E09" w:rsidRPr="00A05E09">
        <w:t xml:space="preserve"> </w:t>
      </w:r>
      <w:r w:rsidR="00A05E09">
        <w:rPr>
          <w:lang w:val="en-US"/>
        </w:rPr>
        <w:t>day</w:t>
      </w:r>
      <w:r w:rsidR="00A05E09" w:rsidRPr="00A05E09">
        <w:t>,</w:t>
      </w:r>
      <w:r w:rsidR="00A05E09">
        <w:t xml:space="preserve"> менторской программы, локально-бытовой адаптации</w:t>
      </w:r>
      <w:r w:rsidR="00991AEE">
        <w:t>.</w:t>
      </w:r>
      <w:r w:rsidR="00A05E09" w:rsidRPr="00A05E09">
        <w:t xml:space="preserve"> </w:t>
      </w:r>
      <w:r w:rsidR="00991AEE">
        <w:t>Недооценённым аспектом адаптационной программы является культурная среда. Компаниям рекомендуется уделить предельное внимание культурной адаптации своих сотрудников и организовать, например, презентацию культурных особенностей новой страны для сотрудников и их семьи или предоставить языковые курсы местного языка.</w:t>
      </w:r>
    </w:p>
    <w:p w14:paraId="3BA06097" w14:textId="41B85B9D" w:rsidR="00D2533C" w:rsidRDefault="00747D79" w:rsidP="00991AEE">
      <w:r>
        <w:t xml:space="preserve">Чтобы организация переезда </w:t>
      </w:r>
      <w:r w:rsidR="002D6DF9">
        <w:t>и адаптаци</w:t>
      </w:r>
      <w:r w:rsidR="00085FE9">
        <w:t>я</w:t>
      </w:r>
      <w:r w:rsidR="002D6DF9">
        <w:t xml:space="preserve"> </w:t>
      </w:r>
      <w:r>
        <w:t>проходил</w:t>
      </w:r>
      <w:r w:rsidR="00085FE9">
        <w:t>и</w:t>
      </w:r>
      <w:r>
        <w:t xml:space="preserve"> успешно, необходимо выделить отдельную команду координаторов по релокации и адаптации, которая может состоять из сотрудников </w:t>
      </w:r>
      <w:r>
        <w:rPr>
          <w:lang w:val="en-US"/>
        </w:rPr>
        <w:t>HR</w:t>
      </w:r>
      <w:r w:rsidRPr="00747D79">
        <w:t>-</w:t>
      </w:r>
      <w:r>
        <w:t xml:space="preserve">отдела. Координаторам рекомендуется поддерживать постоянную связь с </w:t>
      </w:r>
      <w:proofErr w:type="spellStart"/>
      <w:r>
        <w:t>релокантом</w:t>
      </w:r>
      <w:proofErr w:type="spellEnd"/>
      <w:r>
        <w:t xml:space="preserve"> и его семьей</w:t>
      </w:r>
      <w:r w:rsidR="00706179">
        <w:t xml:space="preserve"> и помогать с адаптацией</w:t>
      </w:r>
      <w:r w:rsidR="00523AC3">
        <w:t xml:space="preserve">. </w:t>
      </w:r>
      <w:r>
        <w:t xml:space="preserve">Для сокращения расходов </w:t>
      </w:r>
      <w:r w:rsidR="00523AC3">
        <w:t>и ускорени</w:t>
      </w:r>
      <w:r w:rsidR="00706179">
        <w:t>я</w:t>
      </w:r>
      <w:r w:rsidR="00523AC3">
        <w:t xml:space="preserve"> процесса </w:t>
      </w:r>
      <w:r w:rsidR="00706179">
        <w:t>адаптации</w:t>
      </w:r>
      <w:r w:rsidR="00523AC3">
        <w:t xml:space="preserve">, </w:t>
      </w:r>
      <w:r>
        <w:t>рекомендуем создать</w:t>
      </w:r>
      <w:r w:rsidR="00523AC3">
        <w:t xml:space="preserve"> автоматизированный</w:t>
      </w:r>
      <w:r>
        <w:t xml:space="preserve"> чат-бот, который сможет </w:t>
      </w:r>
      <w:r w:rsidR="00523AC3">
        <w:t xml:space="preserve">оперативно </w:t>
      </w:r>
      <w:r>
        <w:t xml:space="preserve">отвечать на вопросы </w:t>
      </w:r>
      <w:r w:rsidR="00706179">
        <w:t>в любое время</w:t>
      </w:r>
      <w:r w:rsidR="00630537">
        <w:t>.</w:t>
      </w:r>
      <w:r>
        <w:t xml:space="preserve"> </w:t>
      </w:r>
    </w:p>
    <w:p w14:paraId="12A656CD" w14:textId="77777777" w:rsidR="008D4312" w:rsidRDefault="20A758BA" w:rsidP="000335A6">
      <w:pPr>
        <w:pStyle w:val="1"/>
      </w:pPr>
      <w:bookmarkStart w:id="21" w:name="_Toc136354843"/>
      <w:r>
        <w:lastRenderedPageBreak/>
        <w:t>Заключение</w:t>
      </w:r>
      <w:bookmarkEnd w:id="21"/>
    </w:p>
    <w:p w14:paraId="2C99D348" w14:textId="6565977D" w:rsidR="008C0265" w:rsidRDefault="00550BB1" w:rsidP="008C0265">
      <w:r>
        <w:t xml:space="preserve">Адаптация персонала в условиях релокации является одной из самых актуальных </w:t>
      </w:r>
      <w:r w:rsidR="00F6467C">
        <w:t xml:space="preserve">для исследования </w:t>
      </w:r>
      <w:r>
        <w:t xml:space="preserve">тем в настоящее время. Данная работа </w:t>
      </w:r>
      <w:r w:rsidR="00F6467C">
        <w:t>исследовала</w:t>
      </w:r>
      <w:r>
        <w:t xml:space="preserve"> специфику адаптации в </w:t>
      </w:r>
      <w:r w:rsidR="006D6BDE" w:rsidRPr="006D6BDE">
        <w:t>ИТ-</w:t>
      </w:r>
      <w:r>
        <w:t>сфере</w:t>
      </w:r>
      <w:r w:rsidR="00F6467C">
        <w:t xml:space="preserve"> и закрыла пробелы еще не до конца изученной темы адаптации при релокации.</w:t>
      </w:r>
    </w:p>
    <w:p w14:paraId="74C85146" w14:textId="2E16AAC5" w:rsidR="00072AC2" w:rsidRDefault="00F6467C" w:rsidP="00BB1A70">
      <w:r>
        <w:t xml:space="preserve">Цель данной </w:t>
      </w:r>
      <w:r w:rsidR="00BB1A70">
        <w:t xml:space="preserve">исследовательской </w:t>
      </w:r>
      <w:r>
        <w:t xml:space="preserve">работы достигнута: выявлены наиболее ценные действия </w:t>
      </w:r>
      <w:r w:rsidR="006D6BDE" w:rsidRPr="006D6BDE">
        <w:t>ИТ-</w:t>
      </w:r>
      <w:r>
        <w:t xml:space="preserve">компаний для адаптации сотрудников. </w:t>
      </w:r>
      <w:r w:rsidR="005505F1">
        <w:t>В ходе</w:t>
      </w:r>
      <w:r>
        <w:t xml:space="preserve"> работы были исследованы </w:t>
      </w:r>
      <w:r w:rsidR="00BB1A70">
        <w:t xml:space="preserve">теоретические аспекты адаптации при релокации с помощью </w:t>
      </w:r>
      <w:r>
        <w:t>академическ</w:t>
      </w:r>
      <w:r w:rsidR="00BB1A70">
        <w:t xml:space="preserve">ой литературы. Вместе с этим были определены первичные и вторичные методы адаптации, а также специфические особенности </w:t>
      </w:r>
      <w:r w:rsidR="006D6BDE" w:rsidRPr="006D6BDE">
        <w:t>ИТ-</w:t>
      </w:r>
      <w:r w:rsidR="00BB1A70">
        <w:t>сфер</w:t>
      </w:r>
      <w:r w:rsidR="00431225">
        <w:t>ы</w:t>
      </w:r>
      <w:r w:rsidR="00BB1A70">
        <w:t xml:space="preserve">. </w:t>
      </w:r>
    </w:p>
    <w:p w14:paraId="0888F932" w14:textId="7CDA831B" w:rsidR="00BB1A70" w:rsidRDefault="00BB1A70" w:rsidP="00BB1A70">
      <w:r>
        <w:t xml:space="preserve">В эмпирической части работы проведено количественное исследование в виде анкетирования для выявления наиболее ценных действий со стороны </w:t>
      </w:r>
      <w:r w:rsidR="006D6BDE" w:rsidRPr="006D6BDE">
        <w:t>ИТ-</w:t>
      </w:r>
      <w:r>
        <w:t xml:space="preserve">компаний по адаптации сотрудников. </w:t>
      </w:r>
      <w:r w:rsidR="00072AC2">
        <w:t xml:space="preserve">С целью формирования анкетированного опроса, </w:t>
      </w:r>
      <w:r>
        <w:t xml:space="preserve">была исследована информация по </w:t>
      </w:r>
      <w:proofErr w:type="spellStart"/>
      <w:r>
        <w:t>релокационным</w:t>
      </w:r>
      <w:proofErr w:type="spellEnd"/>
      <w:r>
        <w:t xml:space="preserve"> пакетам </w:t>
      </w:r>
      <w:r w:rsidR="00072AC2">
        <w:t xml:space="preserve">из открытых </w:t>
      </w:r>
      <w:r>
        <w:t>онлайн</w:t>
      </w:r>
      <w:r w:rsidR="00072AC2">
        <w:t>-ресурсов. В</w:t>
      </w:r>
      <w:r>
        <w:t xml:space="preserve"> качестве основного источник</w:t>
      </w:r>
      <w:r w:rsidR="00072AC2">
        <w:t>а для формирования эмпирического аппарата исследования</w:t>
      </w:r>
      <w:r>
        <w:t xml:space="preserve"> </w:t>
      </w:r>
      <w:r w:rsidR="00072AC2">
        <w:t>было</w:t>
      </w:r>
      <w:r>
        <w:t xml:space="preserve"> выбран</w:t>
      </w:r>
      <w:r w:rsidR="00072AC2">
        <w:t xml:space="preserve">о исследование компании </w:t>
      </w:r>
      <w:proofErr w:type="spellStart"/>
      <w:r w:rsidR="00072AC2">
        <w:rPr>
          <w:lang w:val="en-US"/>
        </w:rPr>
        <w:t>Hayro</w:t>
      </w:r>
      <w:proofErr w:type="spellEnd"/>
      <w:r w:rsidR="00072AC2">
        <w:t>, так как оно является комплексным</w:t>
      </w:r>
      <w:r w:rsidR="00212625">
        <w:t xml:space="preserve"> и</w:t>
      </w:r>
      <w:r w:rsidR="00072AC2">
        <w:t xml:space="preserve"> </w:t>
      </w:r>
      <w:r w:rsidR="00212625">
        <w:t xml:space="preserve">актуальным (было проведено в октябре 2022 года). </w:t>
      </w:r>
      <w:r w:rsidR="00072AC2">
        <w:t>По результатам</w:t>
      </w:r>
      <w:r>
        <w:t xml:space="preserve"> опроса наиболее ценными </w:t>
      </w:r>
      <w:r w:rsidR="00212625">
        <w:t xml:space="preserve">для сотрудников </w:t>
      </w:r>
      <w:r w:rsidR="006D6BDE" w:rsidRPr="006D6BDE">
        <w:t>ИТ-</w:t>
      </w:r>
      <w:r w:rsidR="00212625">
        <w:t xml:space="preserve">компаний </w:t>
      </w:r>
      <w:r w:rsidR="00E42D9D">
        <w:t xml:space="preserve">составляющими </w:t>
      </w:r>
      <w:proofErr w:type="spellStart"/>
      <w:r w:rsidR="00E42D9D">
        <w:t>релокационного</w:t>
      </w:r>
      <w:proofErr w:type="spellEnd"/>
      <w:r w:rsidR="00E42D9D">
        <w:t xml:space="preserve"> пакета </w:t>
      </w:r>
      <w:r w:rsidR="00212625">
        <w:t xml:space="preserve">являются </w:t>
      </w:r>
      <w:r>
        <w:t xml:space="preserve"> </w:t>
      </w:r>
      <w:r w:rsidR="00E42D9D">
        <w:t>денежная компенсация на переезд, билет до мест</w:t>
      </w:r>
      <w:r w:rsidR="00431225">
        <w:t>а</w:t>
      </w:r>
      <w:r w:rsidR="00E42D9D">
        <w:t xml:space="preserve"> локации, аренда жилья на первый месяц работы, языковые курсы местного языка, список сообществ по интересам, помощь в оформлении визы и ВНЖ, а также открытии банковского счета, медицинский полис страхования и поддержка </w:t>
      </w:r>
      <w:r w:rsidR="00391AA2">
        <w:rPr>
          <w:lang w:val="en-US"/>
        </w:rPr>
        <w:t>buddy</w:t>
      </w:r>
      <w:r w:rsidR="00E42D9D">
        <w:t xml:space="preserve"> для работы.</w:t>
      </w:r>
    </w:p>
    <w:p w14:paraId="5C2D4DF3" w14:textId="325AA5E0" w:rsidR="00BB1A70" w:rsidRDefault="00BB1A70" w:rsidP="00BB1A70">
      <w:r>
        <w:t>В исследовани</w:t>
      </w:r>
      <w:r w:rsidR="005505F1">
        <w:t>и</w:t>
      </w:r>
      <w:r>
        <w:t xml:space="preserve"> был</w:t>
      </w:r>
      <w:r w:rsidR="00CA7380">
        <w:t xml:space="preserve"> сделан вывод о</w:t>
      </w:r>
      <w:r>
        <w:t xml:space="preserve"> том, что управленческие мероприятия по адаптации персонала </w:t>
      </w:r>
      <w:r w:rsidR="006D6BDE">
        <w:t>ИТ-</w:t>
      </w:r>
      <w:r>
        <w:t xml:space="preserve">компаний в условиях релокации способствуют выходу </w:t>
      </w:r>
      <w:r w:rsidR="006D6BDE">
        <w:t>ИТ-</w:t>
      </w:r>
      <w:r>
        <w:t xml:space="preserve">сотрудников на </w:t>
      </w:r>
      <w:proofErr w:type="spellStart"/>
      <w:r>
        <w:t>дорелокационную</w:t>
      </w:r>
      <w:proofErr w:type="spellEnd"/>
      <w:r>
        <w:t xml:space="preserve"> производительность труда.</w:t>
      </w:r>
    </w:p>
    <w:p w14:paraId="20EF0C3F" w14:textId="016BCF60" w:rsidR="003676BC" w:rsidRDefault="00A3714B" w:rsidP="00BB1A70">
      <w:r>
        <w:t xml:space="preserve">Результаты исследования данной выпускной квалификационной работы могут быть использованы </w:t>
      </w:r>
      <w:r>
        <w:rPr>
          <w:lang w:val="en-US"/>
        </w:rPr>
        <w:t>HR</w:t>
      </w:r>
      <w:r w:rsidRPr="00A3714B">
        <w:t>-</w:t>
      </w:r>
      <w:r>
        <w:t xml:space="preserve">менеджерами и руководителями </w:t>
      </w:r>
      <w:r w:rsidR="006D6BDE" w:rsidRPr="006D6BDE">
        <w:t>ИТ-</w:t>
      </w:r>
      <w:r>
        <w:t>компаний для организации релокации и адаптации сотрудников.</w:t>
      </w:r>
      <w:r w:rsidR="00D75CAC" w:rsidRPr="00D75CAC">
        <w:t xml:space="preserve"> </w:t>
      </w:r>
      <w:r w:rsidR="003676BC">
        <w:t>В</w:t>
      </w:r>
      <w:r w:rsidR="003676BC" w:rsidRPr="003676BC">
        <w:t xml:space="preserve"> условиях ограниченного бюджета HR-менеджеры могут </w:t>
      </w:r>
      <w:r w:rsidR="003676BC">
        <w:t xml:space="preserve">воспользоваться результатами данной работы и наполнить </w:t>
      </w:r>
      <w:proofErr w:type="spellStart"/>
      <w:r w:rsidR="003676BC">
        <w:t>релокационный</w:t>
      </w:r>
      <w:proofErr w:type="spellEnd"/>
      <w:r w:rsidR="003676BC">
        <w:t xml:space="preserve"> пакет только</w:t>
      </w:r>
      <w:r w:rsidR="003676BC" w:rsidRPr="003676BC">
        <w:t xml:space="preserve"> самы</w:t>
      </w:r>
      <w:r w:rsidR="003676BC">
        <w:t>ми</w:t>
      </w:r>
      <w:r w:rsidR="003676BC" w:rsidRPr="003676BC">
        <w:t xml:space="preserve"> ценны</w:t>
      </w:r>
      <w:r w:rsidR="003676BC">
        <w:t>ми</w:t>
      </w:r>
      <w:r w:rsidR="003676BC" w:rsidRPr="003676BC">
        <w:t xml:space="preserve"> для сотрудников позици</w:t>
      </w:r>
      <w:r w:rsidR="003676BC">
        <w:t xml:space="preserve">ями </w:t>
      </w:r>
      <w:r w:rsidR="003676BC" w:rsidRPr="003676BC">
        <w:t xml:space="preserve">и не тратить лишние средства на неинтересные </w:t>
      </w:r>
      <w:r w:rsidR="003676BC">
        <w:t xml:space="preserve">для </w:t>
      </w:r>
      <w:r w:rsidR="003676BC" w:rsidRPr="003676BC">
        <w:t>сотрудник</w:t>
      </w:r>
      <w:r w:rsidR="003676BC">
        <w:t>ов</w:t>
      </w:r>
      <w:r w:rsidR="003676BC" w:rsidRPr="003676BC">
        <w:t xml:space="preserve"> предложения</w:t>
      </w:r>
      <w:r w:rsidR="003676BC">
        <w:t xml:space="preserve">. </w:t>
      </w:r>
    </w:p>
    <w:p w14:paraId="252215C4" w14:textId="64CB0979" w:rsidR="00D123FC" w:rsidRPr="008C0265" w:rsidRDefault="00D75CAC" w:rsidP="0024488A">
      <w:r>
        <w:t xml:space="preserve">Дальнейшей темой для исследования адаптации при релокации может стать </w:t>
      </w:r>
      <w:r w:rsidR="00CA059C">
        <w:t>перемещение ИТ-специалистов</w:t>
      </w:r>
      <w:r>
        <w:t xml:space="preserve"> из-за рубежа в Россию</w:t>
      </w:r>
      <w:r w:rsidR="00CA059C">
        <w:t>, а также исследование адаптации при релокации без привязки к ИТ-сфере.</w:t>
      </w:r>
    </w:p>
    <w:p w14:paraId="0E13F106" w14:textId="627FD05B" w:rsidR="00387BB3" w:rsidRPr="00387BB3" w:rsidRDefault="000335A6" w:rsidP="00387BB3">
      <w:pPr>
        <w:pStyle w:val="1"/>
      </w:pPr>
      <w:bookmarkStart w:id="22" w:name="_Toc136354844"/>
      <w:r w:rsidRPr="001047AF">
        <w:lastRenderedPageBreak/>
        <w:t>Список использованных источников</w:t>
      </w:r>
      <w:bookmarkEnd w:id="0"/>
      <w:bookmarkEnd w:id="22"/>
    </w:p>
    <w:p w14:paraId="2E12289B" w14:textId="0AE82649" w:rsidR="00387BB3" w:rsidRDefault="00387BB3" w:rsidP="00AD1B63">
      <w:pPr>
        <w:pStyle w:val="af6"/>
        <w:numPr>
          <w:ilvl w:val="0"/>
          <w:numId w:val="26"/>
        </w:numPr>
      </w:pPr>
      <w:r>
        <w:t>50 показателей адаптации персонала для улучшения опыта сотрудника</w:t>
      </w:r>
      <w:r w:rsidRPr="007068FC">
        <w:t xml:space="preserve"> </w:t>
      </w:r>
      <w:r w:rsidRPr="00F6351C">
        <w:t>[</w:t>
      </w:r>
      <w:r w:rsidRPr="00EE6C4A">
        <w:t>Электронный</w:t>
      </w:r>
      <w:r w:rsidRPr="00F6351C">
        <w:t xml:space="preserve"> </w:t>
      </w:r>
      <w:r w:rsidRPr="00EE6C4A">
        <w:t>ресурс</w:t>
      </w:r>
      <w:r w:rsidRPr="00F6351C">
        <w:t xml:space="preserve">] // </w:t>
      </w:r>
      <w:proofErr w:type="spellStart"/>
      <w:r w:rsidRPr="00965B02">
        <w:rPr>
          <w:lang w:val="en-US"/>
        </w:rPr>
        <w:t>HRPro</w:t>
      </w:r>
      <w:proofErr w:type="spellEnd"/>
      <w:r>
        <w:t xml:space="preserve"> </w:t>
      </w:r>
      <w:r w:rsidRPr="00F6351C">
        <w:t xml:space="preserve"> – </w:t>
      </w:r>
      <w:r w:rsidR="00B63872">
        <w:t>URL</w:t>
      </w:r>
      <w:r w:rsidRPr="00F6351C">
        <w:t xml:space="preserve">: </w:t>
      </w:r>
      <w:hyperlink r:id="rId28" w:history="1">
        <w:r w:rsidRPr="00965B02">
          <w:rPr>
            <w:rStyle w:val="af5"/>
            <w:lang w:val="en-US"/>
          </w:rPr>
          <w:t>https</w:t>
        </w:r>
        <w:r w:rsidRPr="003C73B3">
          <w:rPr>
            <w:rStyle w:val="af5"/>
          </w:rPr>
          <w:t>://</w:t>
        </w:r>
        <w:proofErr w:type="spellStart"/>
        <w:r w:rsidRPr="00965B02">
          <w:rPr>
            <w:rStyle w:val="af5"/>
            <w:lang w:val="en-US"/>
          </w:rPr>
          <w:t>hrpro</w:t>
        </w:r>
        <w:proofErr w:type="spellEnd"/>
        <w:r w:rsidRPr="003C73B3">
          <w:rPr>
            <w:rStyle w:val="af5"/>
          </w:rPr>
          <w:t>.</w:t>
        </w:r>
        <w:r w:rsidRPr="00965B02">
          <w:rPr>
            <w:rStyle w:val="af5"/>
            <w:lang w:val="en-US"/>
          </w:rPr>
          <w:t>news</w:t>
        </w:r>
        <w:r w:rsidRPr="003C73B3">
          <w:rPr>
            <w:rStyle w:val="af5"/>
          </w:rPr>
          <w:t>/</w:t>
        </w:r>
        <w:r w:rsidRPr="00965B02">
          <w:rPr>
            <w:rStyle w:val="af5"/>
            <w:lang w:val="en-US"/>
          </w:rPr>
          <w:t>human</w:t>
        </w:r>
        <w:r w:rsidRPr="003C73B3">
          <w:rPr>
            <w:rStyle w:val="af5"/>
          </w:rPr>
          <w:t>-</w:t>
        </w:r>
        <w:r w:rsidRPr="00965B02">
          <w:rPr>
            <w:rStyle w:val="af5"/>
            <w:lang w:val="en-US"/>
          </w:rPr>
          <w:t>resources</w:t>
        </w:r>
        <w:r w:rsidRPr="003C73B3">
          <w:rPr>
            <w:rStyle w:val="af5"/>
          </w:rPr>
          <w:t>/50-</w:t>
        </w:r>
        <w:proofErr w:type="spellStart"/>
        <w:r w:rsidRPr="00965B02">
          <w:rPr>
            <w:rStyle w:val="af5"/>
            <w:lang w:val="en-US"/>
          </w:rPr>
          <w:t>pokazatelej</w:t>
        </w:r>
        <w:proofErr w:type="spellEnd"/>
        <w:r w:rsidRPr="003C73B3">
          <w:rPr>
            <w:rStyle w:val="af5"/>
          </w:rPr>
          <w:t>-</w:t>
        </w:r>
        <w:proofErr w:type="spellStart"/>
        <w:r w:rsidRPr="00965B02">
          <w:rPr>
            <w:rStyle w:val="af5"/>
            <w:lang w:val="en-US"/>
          </w:rPr>
          <w:t>adaptaczii</w:t>
        </w:r>
        <w:proofErr w:type="spellEnd"/>
        <w:r w:rsidRPr="003C73B3">
          <w:rPr>
            <w:rStyle w:val="af5"/>
          </w:rPr>
          <w:t>-</w:t>
        </w:r>
        <w:proofErr w:type="spellStart"/>
        <w:r w:rsidRPr="00965B02">
          <w:rPr>
            <w:rStyle w:val="af5"/>
            <w:lang w:val="en-US"/>
          </w:rPr>
          <w:t>personala</w:t>
        </w:r>
        <w:proofErr w:type="spellEnd"/>
        <w:r w:rsidRPr="003C73B3">
          <w:rPr>
            <w:rStyle w:val="af5"/>
          </w:rPr>
          <w:t>-</w:t>
        </w:r>
        <w:proofErr w:type="spellStart"/>
        <w:r w:rsidRPr="00965B02">
          <w:rPr>
            <w:rStyle w:val="af5"/>
            <w:lang w:val="en-US"/>
          </w:rPr>
          <w:t>dlya</w:t>
        </w:r>
        <w:proofErr w:type="spellEnd"/>
        <w:r w:rsidRPr="003C73B3">
          <w:rPr>
            <w:rStyle w:val="af5"/>
          </w:rPr>
          <w:t>-</w:t>
        </w:r>
        <w:proofErr w:type="spellStart"/>
        <w:r w:rsidRPr="00965B02">
          <w:rPr>
            <w:rStyle w:val="af5"/>
            <w:lang w:val="en-US"/>
          </w:rPr>
          <w:t>uluchsheniya</w:t>
        </w:r>
        <w:proofErr w:type="spellEnd"/>
        <w:r w:rsidRPr="003C73B3">
          <w:rPr>
            <w:rStyle w:val="af5"/>
          </w:rPr>
          <w:t>-</w:t>
        </w:r>
        <w:proofErr w:type="spellStart"/>
        <w:r w:rsidRPr="00965B02">
          <w:rPr>
            <w:rStyle w:val="af5"/>
            <w:lang w:val="en-US"/>
          </w:rPr>
          <w:t>opyta</w:t>
        </w:r>
        <w:proofErr w:type="spellEnd"/>
        <w:r w:rsidRPr="003C73B3">
          <w:rPr>
            <w:rStyle w:val="af5"/>
          </w:rPr>
          <w:t>-</w:t>
        </w:r>
        <w:proofErr w:type="spellStart"/>
        <w:r w:rsidRPr="00965B02">
          <w:rPr>
            <w:rStyle w:val="af5"/>
            <w:lang w:val="en-US"/>
          </w:rPr>
          <w:t>sotrudnika</w:t>
        </w:r>
        <w:proofErr w:type="spellEnd"/>
        <w:r w:rsidRPr="003C73B3">
          <w:rPr>
            <w:rStyle w:val="af5"/>
          </w:rPr>
          <w:t>/</w:t>
        </w:r>
      </w:hyperlink>
      <w:r w:rsidRPr="00F6351C">
        <w:t xml:space="preserve">, </w:t>
      </w:r>
      <w:r w:rsidRPr="00EE6C4A">
        <w:t>свободный</w:t>
      </w:r>
      <w:r w:rsidRPr="00F6351C">
        <w:t xml:space="preserve">. – </w:t>
      </w:r>
      <w:proofErr w:type="spellStart"/>
      <w:r w:rsidRPr="00EE6C4A">
        <w:t>Загл</w:t>
      </w:r>
      <w:proofErr w:type="spellEnd"/>
      <w:r w:rsidRPr="00F6351C">
        <w:t xml:space="preserve">. </w:t>
      </w:r>
      <w:r w:rsidRPr="00965B02">
        <w:rPr>
          <w:lang w:val="en-US"/>
        </w:rPr>
        <w:t>c</w:t>
      </w:r>
      <w:r w:rsidRPr="00F6351C">
        <w:t xml:space="preserve"> </w:t>
      </w:r>
      <w:r w:rsidRPr="00EE6C4A">
        <w:t>экрана</w:t>
      </w:r>
      <w:r w:rsidRPr="00F6351C">
        <w:t xml:space="preserve">. </w:t>
      </w:r>
      <w:r w:rsidRPr="00EE6C4A">
        <w:t>Дата обращения: 10.</w:t>
      </w:r>
      <w:r>
        <w:t>04</w:t>
      </w:r>
      <w:r w:rsidRPr="00EE6C4A">
        <w:t>.202</w:t>
      </w:r>
      <w:r>
        <w:t>3</w:t>
      </w:r>
      <w:r w:rsidRPr="00EE6C4A">
        <w:t>.</w:t>
      </w:r>
    </w:p>
    <w:p w14:paraId="18895825" w14:textId="3A34F37B" w:rsidR="002236EC" w:rsidRDefault="002236EC" w:rsidP="002236EC">
      <w:pPr>
        <w:pStyle w:val="af6"/>
        <w:numPr>
          <w:ilvl w:val="0"/>
          <w:numId w:val="26"/>
        </w:numPr>
      </w:pPr>
      <w:r w:rsidRPr="00F30022">
        <w:t xml:space="preserve">Автоматизация адаптации персонала в мобильном приложении [Электронный ресурс] // </w:t>
      </w:r>
      <w:proofErr w:type="spellStart"/>
      <w:r w:rsidRPr="00F30022">
        <w:t>TalentTech</w:t>
      </w:r>
      <w:proofErr w:type="spellEnd"/>
      <w:r w:rsidRPr="00F30022">
        <w:t xml:space="preserve"> –</w:t>
      </w:r>
      <w:r w:rsidR="00A30CB0">
        <w:t xml:space="preserve"> </w:t>
      </w:r>
      <w:r w:rsidR="00B63872">
        <w:t>URL</w:t>
      </w:r>
      <w:r w:rsidRPr="00F30022">
        <w:t xml:space="preserve">: https://clck.ru/32zDJY, свободный. – </w:t>
      </w:r>
      <w:proofErr w:type="spellStart"/>
      <w:r w:rsidRPr="00F30022">
        <w:t>Загл</w:t>
      </w:r>
      <w:proofErr w:type="spellEnd"/>
      <w:r w:rsidRPr="00F30022">
        <w:t>. с экрана. Дата обращения: 10.12.2022.</w:t>
      </w:r>
    </w:p>
    <w:p w14:paraId="68074168" w14:textId="681DBC24" w:rsidR="002236EC" w:rsidRDefault="002236EC" w:rsidP="002236EC">
      <w:pPr>
        <w:pStyle w:val="af6"/>
        <w:numPr>
          <w:ilvl w:val="0"/>
          <w:numId w:val="26"/>
        </w:numPr>
      </w:pPr>
      <w:r w:rsidRPr="00326679">
        <w:t xml:space="preserve">Адаптация новых сотрудников в </w:t>
      </w:r>
      <w:r>
        <w:t>ИТ-</w:t>
      </w:r>
      <w:r w:rsidRPr="00326679">
        <w:t>компании в условиях удаленной работы и гибридных команд: опыт IBA Group [Электронный ресурс] //</w:t>
      </w:r>
      <w:r>
        <w:t>Деловой мир</w:t>
      </w:r>
      <w:r w:rsidRPr="00326679">
        <w:t xml:space="preserve"> – </w:t>
      </w:r>
      <w:r w:rsidR="00B63872">
        <w:t>URL</w:t>
      </w:r>
      <w:r w:rsidRPr="00326679">
        <w:t xml:space="preserve">: </w:t>
      </w:r>
      <w:hyperlink r:id="rId29" w:history="1">
        <w:r w:rsidRPr="00BA455A">
          <w:rPr>
            <w:rStyle w:val="af5"/>
            <w:lang w:val="en-US"/>
          </w:rPr>
          <w:t>https</w:t>
        </w:r>
        <w:r w:rsidRPr="00326679">
          <w:rPr>
            <w:rStyle w:val="af5"/>
          </w:rPr>
          <w:t>://</w:t>
        </w:r>
        <w:proofErr w:type="spellStart"/>
        <w:r w:rsidRPr="00BA455A">
          <w:rPr>
            <w:rStyle w:val="af5"/>
            <w:lang w:val="en-US"/>
          </w:rPr>
          <w:t>delovoymir</w:t>
        </w:r>
        <w:proofErr w:type="spellEnd"/>
        <w:r w:rsidRPr="00326679">
          <w:rPr>
            <w:rStyle w:val="af5"/>
          </w:rPr>
          <w:t>.</w:t>
        </w:r>
        <w:r w:rsidRPr="00BA455A">
          <w:rPr>
            <w:rStyle w:val="af5"/>
            <w:lang w:val="en-US"/>
          </w:rPr>
          <w:t>biz</w:t>
        </w:r>
        <w:r w:rsidRPr="00326679">
          <w:rPr>
            <w:rStyle w:val="af5"/>
          </w:rPr>
          <w:t>/</w:t>
        </w:r>
        <w:proofErr w:type="spellStart"/>
        <w:r w:rsidRPr="00BA455A">
          <w:rPr>
            <w:rStyle w:val="af5"/>
            <w:lang w:val="en-US"/>
          </w:rPr>
          <w:t>adaptaciya</w:t>
        </w:r>
        <w:proofErr w:type="spellEnd"/>
        <w:r w:rsidRPr="00326679">
          <w:rPr>
            <w:rStyle w:val="af5"/>
          </w:rPr>
          <w:t>-</w:t>
        </w:r>
        <w:proofErr w:type="spellStart"/>
        <w:r w:rsidRPr="00BA455A">
          <w:rPr>
            <w:rStyle w:val="af5"/>
            <w:lang w:val="en-US"/>
          </w:rPr>
          <w:t>novyh</w:t>
        </w:r>
        <w:proofErr w:type="spellEnd"/>
        <w:r w:rsidRPr="00326679">
          <w:rPr>
            <w:rStyle w:val="af5"/>
          </w:rPr>
          <w:t>-</w:t>
        </w:r>
        <w:proofErr w:type="spellStart"/>
        <w:r w:rsidRPr="00BA455A">
          <w:rPr>
            <w:rStyle w:val="af5"/>
            <w:lang w:val="en-US"/>
          </w:rPr>
          <w:t>sotrudnikov</w:t>
        </w:r>
        <w:proofErr w:type="spellEnd"/>
        <w:r w:rsidRPr="00326679">
          <w:rPr>
            <w:rStyle w:val="af5"/>
          </w:rPr>
          <w:t>-</w:t>
        </w:r>
        <w:r w:rsidRPr="00BA455A">
          <w:rPr>
            <w:rStyle w:val="af5"/>
            <w:lang w:val="en-US"/>
          </w:rPr>
          <w:t>v</w:t>
        </w:r>
        <w:r w:rsidRPr="00326679">
          <w:rPr>
            <w:rStyle w:val="af5"/>
          </w:rPr>
          <w:t>-</w:t>
        </w:r>
        <w:r w:rsidRPr="006D6BDE">
          <w:rPr>
            <w:rStyle w:val="af5"/>
          </w:rPr>
          <w:t>ИТ-</w:t>
        </w:r>
        <w:proofErr w:type="spellStart"/>
        <w:r w:rsidRPr="00BA455A">
          <w:rPr>
            <w:rStyle w:val="af5"/>
            <w:lang w:val="en-US"/>
          </w:rPr>
          <w:t>kompanii</w:t>
        </w:r>
        <w:proofErr w:type="spellEnd"/>
        <w:r w:rsidRPr="00326679">
          <w:rPr>
            <w:rStyle w:val="af5"/>
          </w:rPr>
          <w:t>-</w:t>
        </w:r>
        <w:r w:rsidRPr="00BA455A">
          <w:rPr>
            <w:rStyle w:val="af5"/>
            <w:lang w:val="en-US"/>
          </w:rPr>
          <w:t>v</w:t>
        </w:r>
        <w:r w:rsidRPr="00326679">
          <w:rPr>
            <w:rStyle w:val="af5"/>
          </w:rPr>
          <w:t>-</w:t>
        </w:r>
        <w:proofErr w:type="spellStart"/>
        <w:r w:rsidRPr="00BA455A">
          <w:rPr>
            <w:rStyle w:val="af5"/>
            <w:lang w:val="en-US"/>
          </w:rPr>
          <w:t>usloviyah</w:t>
        </w:r>
        <w:proofErr w:type="spellEnd"/>
        <w:r w:rsidRPr="00326679">
          <w:rPr>
            <w:rStyle w:val="af5"/>
          </w:rPr>
          <w:t>-</w:t>
        </w:r>
        <w:proofErr w:type="spellStart"/>
        <w:r w:rsidRPr="00BA455A">
          <w:rPr>
            <w:rStyle w:val="af5"/>
            <w:lang w:val="en-US"/>
          </w:rPr>
          <w:t>udalennoy</w:t>
        </w:r>
        <w:proofErr w:type="spellEnd"/>
        <w:r w:rsidRPr="00326679">
          <w:rPr>
            <w:rStyle w:val="af5"/>
          </w:rPr>
          <w:t>-</w:t>
        </w:r>
        <w:proofErr w:type="spellStart"/>
        <w:r w:rsidRPr="00BA455A">
          <w:rPr>
            <w:rStyle w:val="af5"/>
            <w:lang w:val="en-US"/>
          </w:rPr>
          <w:t>raboty</w:t>
        </w:r>
        <w:proofErr w:type="spellEnd"/>
        <w:r w:rsidRPr="00326679">
          <w:rPr>
            <w:rStyle w:val="af5"/>
          </w:rPr>
          <w:t>-</w:t>
        </w:r>
        <w:proofErr w:type="spellStart"/>
        <w:r w:rsidRPr="00BA455A">
          <w:rPr>
            <w:rStyle w:val="af5"/>
            <w:lang w:val="en-US"/>
          </w:rPr>
          <w:t>i</w:t>
        </w:r>
        <w:proofErr w:type="spellEnd"/>
        <w:r w:rsidRPr="00326679">
          <w:rPr>
            <w:rStyle w:val="af5"/>
          </w:rPr>
          <w:t>-</w:t>
        </w:r>
        <w:proofErr w:type="spellStart"/>
        <w:r w:rsidRPr="00BA455A">
          <w:rPr>
            <w:rStyle w:val="af5"/>
            <w:lang w:val="en-US"/>
          </w:rPr>
          <w:t>gibridnyh</w:t>
        </w:r>
        <w:proofErr w:type="spellEnd"/>
        <w:r w:rsidRPr="00326679">
          <w:rPr>
            <w:rStyle w:val="af5"/>
          </w:rPr>
          <w:t>-</w:t>
        </w:r>
        <w:proofErr w:type="spellStart"/>
        <w:r w:rsidRPr="00BA455A">
          <w:rPr>
            <w:rStyle w:val="af5"/>
            <w:lang w:val="en-US"/>
          </w:rPr>
          <w:t>komand</w:t>
        </w:r>
        <w:proofErr w:type="spellEnd"/>
        <w:r w:rsidRPr="00326679">
          <w:rPr>
            <w:rStyle w:val="af5"/>
          </w:rPr>
          <w:t>.</w:t>
        </w:r>
        <w:r w:rsidRPr="00BA455A">
          <w:rPr>
            <w:rStyle w:val="af5"/>
            <w:lang w:val="en-US"/>
          </w:rPr>
          <w:t>html</w:t>
        </w:r>
      </w:hyperlink>
      <w:r w:rsidRPr="00326679">
        <w:t xml:space="preserve">, свободный. – </w:t>
      </w:r>
      <w:proofErr w:type="spellStart"/>
      <w:r w:rsidRPr="00326679">
        <w:t>Загл</w:t>
      </w:r>
      <w:proofErr w:type="spellEnd"/>
      <w:r w:rsidRPr="00326679">
        <w:t xml:space="preserve">. с экрана. Дата обращения: </w:t>
      </w:r>
      <w:r w:rsidRPr="00BA455A">
        <w:rPr>
          <w:sz w:val="20"/>
          <w:szCs w:val="20"/>
        </w:rPr>
        <w:t>10.</w:t>
      </w:r>
      <w:r>
        <w:t>04</w:t>
      </w:r>
      <w:r w:rsidRPr="00BA455A">
        <w:rPr>
          <w:sz w:val="20"/>
          <w:szCs w:val="20"/>
        </w:rPr>
        <w:t>.202</w:t>
      </w:r>
      <w:r>
        <w:t>3</w:t>
      </w:r>
      <w:r w:rsidRPr="00326679">
        <w:t>.</w:t>
      </w:r>
    </w:p>
    <w:p w14:paraId="796514EF" w14:textId="20314821" w:rsidR="002236EC" w:rsidRDefault="002236EC" w:rsidP="002236EC">
      <w:pPr>
        <w:pStyle w:val="af6"/>
        <w:numPr>
          <w:ilvl w:val="0"/>
          <w:numId w:val="26"/>
        </w:numPr>
      </w:pPr>
      <w:r>
        <w:t>Адаптация сотрудника</w:t>
      </w:r>
      <w:r w:rsidRPr="007068FC">
        <w:t xml:space="preserve"> </w:t>
      </w:r>
      <w:r w:rsidRPr="00F6351C">
        <w:t>[</w:t>
      </w:r>
      <w:r w:rsidRPr="00EE6C4A">
        <w:t>Электронный</w:t>
      </w:r>
      <w:r w:rsidRPr="00F6351C">
        <w:t xml:space="preserve"> </w:t>
      </w:r>
      <w:r w:rsidRPr="00EE6C4A">
        <w:t>ресурс</w:t>
      </w:r>
      <w:r w:rsidRPr="00F6351C">
        <w:t xml:space="preserve">] // </w:t>
      </w:r>
      <w:r>
        <w:t xml:space="preserve">Большая российская энциклопедия </w:t>
      </w:r>
      <w:r w:rsidRPr="00F6351C">
        <w:t xml:space="preserve"> – </w:t>
      </w:r>
      <w:r w:rsidR="00B63872">
        <w:t>URL</w:t>
      </w:r>
      <w:r w:rsidRPr="00F6351C">
        <w:t xml:space="preserve">: </w:t>
      </w:r>
      <w:hyperlink r:id="rId30" w:history="1">
        <w:r w:rsidRPr="00965B02">
          <w:rPr>
            <w:rStyle w:val="af5"/>
            <w:lang w:val="en-US"/>
          </w:rPr>
          <w:t>https</w:t>
        </w:r>
        <w:r w:rsidRPr="00641C6D">
          <w:rPr>
            <w:rStyle w:val="af5"/>
          </w:rPr>
          <w:t>://</w:t>
        </w:r>
        <w:proofErr w:type="spellStart"/>
        <w:r w:rsidRPr="00965B02">
          <w:rPr>
            <w:rStyle w:val="af5"/>
            <w:lang w:val="en-US"/>
          </w:rPr>
          <w:t>bigenc</w:t>
        </w:r>
        <w:proofErr w:type="spellEnd"/>
        <w:r w:rsidRPr="00641C6D">
          <w:rPr>
            <w:rStyle w:val="af5"/>
          </w:rPr>
          <w:t>.</w:t>
        </w:r>
        <w:proofErr w:type="spellStart"/>
        <w:r w:rsidRPr="00965B02">
          <w:rPr>
            <w:rStyle w:val="af5"/>
            <w:lang w:val="en-US"/>
          </w:rPr>
          <w:t>ru</w:t>
        </w:r>
        <w:proofErr w:type="spellEnd"/>
        <w:r w:rsidRPr="00641C6D">
          <w:rPr>
            <w:rStyle w:val="af5"/>
          </w:rPr>
          <w:t>/</w:t>
        </w:r>
        <w:r w:rsidRPr="00965B02">
          <w:rPr>
            <w:rStyle w:val="af5"/>
            <w:lang w:val="en-US"/>
          </w:rPr>
          <w:t>c</w:t>
        </w:r>
        <w:r w:rsidRPr="00641C6D">
          <w:rPr>
            <w:rStyle w:val="af5"/>
          </w:rPr>
          <w:t>/</w:t>
        </w:r>
        <w:proofErr w:type="spellStart"/>
        <w:r w:rsidRPr="00965B02">
          <w:rPr>
            <w:rStyle w:val="af5"/>
            <w:lang w:val="en-US"/>
          </w:rPr>
          <w:t>adaptatsiia</w:t>
        </w:r>
        <w:proofErr w:type="spellEnd"/>
        <w:r w:rsidRPr="00641C6D">
          <w:rPr>
            <w:rStyle w:val="af5"/>
          </w:rPr>
          <w:t>-</w:t>
        </w:r>
        <w:proofErr w:type="spellStart"/>
        <w:r w:rsidRPr="00965B02">
          <w:rPr>
            <w:rStyle w:val="af5"/>
            <w:lang w:val="en-US"/>
          </w:rPr>
          <w:t>sotrudnika</w:t>
        </w:r>
        <w:proofErr w:type="spellEnd"/>
        <w:r w:rsidRPr="00641C6D">
          <w:rPr>
            <w:rStyle w:val="af5"/>
          </w:rPr>
          <w:t>-</w:t>
        </w:r>
        <w:r w:rsidRPr="00965B02">
          <w:rPr>
            <w:rStyle w:val="af5"/>
            <w:lang w:val="en-US"/>
          </w:rPr>
          <w:t>ed</w:t>
        </w:r>
        <w:r w:rsidRPr="00641C6D">
          <w:rPr>
            <w:rStyle w:val="af5"/>
          </w:rPr>
          <w:t>7</w:t>
        </w:r>
        <w:r w:rsidRPr="00965B02">
          <w:rPr>
            <w:rStyle w:val="af5"/>
            <w:lang w:val="en-US"/>
          </w:rPr>
          <w:t>d</w:t>
        </w:r>
        <w:r w:rsidRPr="00641C6D">
          <w:rPr>
            <w:rStyle w:val="af5"/>
          </w:rPr>
          <w:t>23</w:t>
        </w:r>
      </w:hyperlink>
      <w:r w:rsidRPr="00F6351C">
        <w:t xml:space="preserve">, </w:t>
      </w:r>
      <w:r w:rsidRPr="00EE6C4A">
        <w:t>свободный</w:t>
      </w:r>
      <w:r w:rsidRPr="00F6351C">
        <w:t xml:space="preserve">. – </w:t>
      </w:r>
      <w:proofErr w:type="spellStart"/>
      <w:r w:rsidRPr="00EE6C4A">
        <w:t>Загл</w:t>
      </w:r>
      <w:proofErr w:type="spellEnd"/>
      <w:r w:rsidRPr="00F6351C">
        <w:t xml:space="preserve">. </w:t>
      </w:r>
      <w:r w:rsidRPr="00965B02">
        <w:rPr>
          <w:lang w:val="en-US"/>
        </w:rPr>
        <w:t>c</w:t>
      </w:r>
      <w:r w:rsidRPr="00F6351C">
        <w:t xml:space="preserve"> </w:t>
      </w:r>
      <w:r w:rsidRPr="00EE6C4A">
        <w:t>экрана</w:t>
      </w:r>
      <w:r w:rsidRPr="00F6351C">
        <w:t xml:space="preserve">. </w:t>
      </w:r>
      <w:r w:rsidRPr="00EE6C4A">
        <w:t>Дата обращения: 10.</w:t>
      </w:r>
      <w:r>
        <w:t>04</w:t>
      </w:r>
      <w:r w:rsidRPr="00EE6C4A">
        <w:t>.202</w:t>
      </w:r>
      <w:r>
        <w:t>3</w:t>
      </w:r>
      <w:r w:rsidRPr="00EE6C4A">
        <w:t>.</w:t>
      </w:r>
    </w:p>
    <w:p w14:paraId="35E11314" w14:textId="6FC820EF" w:rsidR="002236EC" w:rsidRDefault="002236EC" w:rsidP="002236EC">
      <w:pPr>
        <w:pStyle w:val="af6"/>
        <w:numPr>
          <w:ilvl w:val="0"/>
          <w:numId w:val="26"/>
        </w:numPr>
      </w:pPr>
      <w:r>
        <w:t>Адаптация сотрудников в смартфоне</w:t>
      </w:r>
      <w:r w:rsidRPr="008B5A0F">
        <w:t xml:space="preserve"> [</w:t>
      </w:r>
      <w:r w:rsidRPr="0082073B">
        <w:t>Электронный</w:t>
      </w:r>
      <w:r>
        <w:t xml:space="preserve"> </w:t>
      </w:r>
      <w:r w:rsidRPr="0082073B">
        <w:t>ресурс</w:t>
      </w:r>
      <w:r w:rsidRPr="008B5A0F">
        <w:t>] //</w:t>
      </w:r>
      <w:proofErr w:type="spellStart"/>
      <w:r w:rsidRPr="00F30022">
        <w:t>Motivity</w:t>
      </w:r>
      <w:proofErr w:type="spellEnd"/>
      <w:r w:rsidRPr="008B5A0F">
        <w:t xml:space="preserve"> – </w:t>
      </w:r>
      <w:r w:rsidR="00B63872">
        <w:t>URL</w:t>
      </w:r>
      <w:r w:rsidRPr="008B5A0F">
        <w:t xml:space="preserve">: </w:t>
      </w:r>
      <w:hyperlink r:id="rId31" w:history="1">
        <w:r w:rsidRPr="00F30022">
          <w:t>https://motivity.ru/onboarding</w:t>
        </w:r>
      </w:hyperlink>
      <w:r w:rsidRPr="008B5A0F">
        <w:t xml:space="preserve">, </w:t>
      </w:r>
      <w:r w:rsidRPr="0082073B">
        <w:t>свободный</w:t>
      </w:r>
      <w:r w:rsidRPr="008B5A0F">
        <w:t xml:space="preserve">. – </w:t>
      </w:r>
      <w:proofErr w:type="spellStart"/>
      <w:r w:rsidRPr="0082073B">
        <w:t>Загл</w:t>
      </w:r>
      <w:proofErr w:type="spellEnd"/>
      <w:r w:rsidRPr="008B5A0F">
        <w:t xml:space="preserve">. </w:t>
      </w:r>
      <w:r w:rsidRPr="0082073B">
        <w:t>С</w:t>
      </w:r>
      <w:r>
        <w:t xml:space="preserve"> </w:t>
      </w:r>
      <w:r w:rsidRPr="0082073B">
        <w:t>экрана</w:t>
      </w:r>
      <w:r w:rsidRPr="008B5A0F">
        <w:t xml:space="preserve">. </w:t>
      </w:r>
      <w:r w:rsidRPr="0082073B">
        <w:t>Дата обращения: 10.</w:t>
      </w:r>
      <w:r>
        <w:t>04.2023</w:t>
      </w:r>
      <w:r w:rsidRPr="0082073B">
        <w:t>.</w:t>
      </w:r>
    </w:p>
    <w:p w14:paraId="16A5C2A8" w14:textId="77777777" w:rsidR="002236EC" w:rsidRDefault="002236EC" w:rsidP="002236EC">
      <w:pPr>
        <w:pStyle w:val="af6"/>
        <w:numPr>
          <w:ilvl w:val="0"/>
          <w:numId w:val="26"/>
        </w:numPr>
      </w:pPr>
      <w:proofErr w:type="spellStart"/>
      <w:r>
        <w:t>Белбин</w:t>
      </w:r>
      <w:proofErr w:type="spellEnd"/>
      <w:r>
        <w:t xml:space="preserve"> Р. М. Команды менеджеров: как объяснить их успех или неудачу. — М.: </w:t>
      </w:r>
      <w:proofErr w:type="spellStart"/>
      <w:r>
        <w:t>Кивитс</w:t>
      </w:r>
      <w:proofErr w:type="spellEnd"/>
      <w:r>
        <w:t>, 2009. — 238 с.</w:t>
      </w:r>
    </w:p>
    <w:p w14:paraId="70295915" w14:textId="1DB0B561" w:rsidR="002236EC" w:rsidRDefault="002236EC" w:rsidP="002236EC">
      <w:pPr>
        <w:pStyle w:val="af6"/>
        <w:numPr>
          <w:ilvl w:val="0"/>
          <w:numId w:val="26"/>
        </w:numPr>
      </w:pPr>
      <w:r w:rsidRPr="00D64CFD">
        <w:t xml:space="preserve">В России снизился спрос на айтишников на фоне роста числа резюме от них </w:t>
      </w:r>
      <w:r w:rsidRPr="00F6351C">
        <w:t xml:space="preserve"> [</w:t>
      </w:r>
      <w:r w:rsidRPr="00EE6C4A">
        <w:t>Электронный</w:t>
      </w:r>
      <w:r w:rsidRPr="00F6351C">
        <w:t xml:space="preserve"> </w:t>
      </w:r>
      <w:r w:rsidRPr="00EE6C4A">
        <w:t>ресурс</w:t>
      </w:r>
      <w:r w:rsidRPr="00F6351C">
        <w:t xml:space="preserve">] // </w:t>
      </w:r>
      <w:r>
        <w:t xml:space="preserve">РБК </w:t>
      </w:r>
      <w:r w:rsidRPr="00F6351C">
        <w:t xml:space="preserve">– </w:t>
      </w:r>
      <w:r w:rsidR="00B63872">
        <w:t>URL</w:t>
      </w:r>
      <w:r w:rsidRPr="00F6351C">
        <w:t xml:space="preserve">: </w:t>
      </w:r>
      <w:hyperlink r:id="rId32" w:history="1">
        <w:r w:rsidRPr="00332F62">
          <w:rPr>
            <w:rStyle w:val="af5"/>
          </w:rPr>
          <w:t>https://www.rbc.ru/technology_and_media/04/09/2022/6311e5bb9a7947b9858ed404</w:t>
        </w:r>
      </w:hyperlink>
      <w:r w:rsidRPr="00F6351C">
        <w:t xml:space="preserve">, </w:t>
      </w:r>
      <w:r w:rsidRPr="00EE6C4A">
        <w:t>свободный</w:t>
      </w:r>
      <w:r w:rsidRPr="00F6351C">
        <w:t xml:space="preserve">. – </w:t>
      </w:r>
      <w:proofErr w:type="spellStart"/>
      <w:r w:rsidRPr="00EE6C4A">
        <w:t>Загл</w:t>
      </w:r>
      <w:proofErr w:type="spellEnd"/>
      <w:r w:rsidRPr="00F6351C">
        <w:t xml:space="preserve">. </w:t>
      </w:r>
      <w:r w:rsidRPr="00BA455A">
        <w:rPr>
          <w:lang w:val="en-US"/>
        </w:rPr>
        <w:t>c</w:t>
      </w:r>
      <w:r w:rsidRPr="00F6351C">
        <w:t xml:space="preserve"> </w:t>
      </w:r>
      <w:r w:rsidRPr="00EE6C4A">
        <w:t>экрана</w:t>
      </w:r>
      <w:r w:rsidRPr="00F6351C">
        <w:t xml:space="preserve">. </w:t>
      </w:r>
      <w:r w:rsidRPr="00EE6C4A">
        <w:t>Дата обращения: 10.</w:t>
      </w:r>
      <w:r>
        <w:t>04</w:t>
      </w:r>
      <w:r w:rsidRPr="00EE6C4A">
        <w:t>.202</w:t>
      </w:r>
      <w:r>
        <w:t>3</w:t>
      </w:r>
      <w:r w:rsidRPr="00EE6C4A">
        <w:t>.</w:t>
      </w:r>
    </w:p>
    <w:p w14:paraId="7D4B615A" w14:textId="50B3EEAF" w:rsidR="002236EC" w:rsidRDefault="002236EC" w:rsidP="002236EC">
      <w:pPr>
        <w:pStyle w:val="af6"/>
        <w:numPr>
          <w:ilvl w:val="0"/>
          <w:numId w:val="26"/>
        </w:numPr>
      </w:pPr>
      <w:r w:rsidRPr="0006726B">
        <w:t>В</w:t>
      </w:r>
      <w:r w:rsidRPr="0006726B">
        <w:rPr>
          <w:lang w:val="en-US"/>
        </w:rPr>
        <w:t> </w:t>
      </w:r>
      <w:r w:rsidRPr="0006726B">
        <w:t>России вырос спрос</w:t>
      </w:r>
      <w:r>
        <w:t xml:space="preserve"> </w:t>
      </w:r>
      <w:r w:rsidRPr="0006726B">
        <w:t>на</w:t>
      </w:r>
      <w:r w:rsidRPr="0006726B">
        <w:rPr>
          <w:lang w:val="en-US"/>
        </w:rPr>
        <w:t> </w:t>
      </w:r>
      <w:r w:rsidRPr="0006726B">
        <w:t>ИТ-специалистов [</w:t>
      </w:r>
      <w:r w:rsidRPr="00960224">
        <w:t>Электронный</w:t>
      </w:r>
      <w:r w:rsidRPr="0006726B">
        <w:t xml:space="preserve"> </w:t>
      </w:r>
      <w:r w:rsidRPr="00960224">
        <w:t>ресурс</w:t>
      </w:r>
      <w:r w:rsidRPr="0006726B">
        <w:t>] //</w:t>
      </w:r>
      <w:r>
        <w:t xml:space="preserve">Рамблер </w:t>
      </w:r>
      <w:r w:rsidRPr="0006726B">
        <w:t xml:space="preserve">– </w:t>
      </w:r>
      <w:r w:rsidR="00B63872">
        <w:t>URL</w:t>
      </w:r>
      <w:r w:rsidRPr="0006726B">
        <w:t>:</w:t>
      </w:r>
      <w:r w:rsidR="00B63872">
        <w:t xml:space="preserve"> </w:t>
      </w:r>
      <w:r w:rsidRPr="0006726B">
        <w:rPr>
          <w:lang w:val="en-US"/>
        </w:rPr>
        <w:t>https</w:t>
      </w:r>
      <w:r w:rsidRPr="0006726B">
        <w:t>://</w:t>
      </w:r>
      <w:r w:rsidRPr="0006726B">
        <w:rPr>
          <w:lang w:val="en-US"/>
        </w:rPr>
        <w:t>news</w:t>
      </w:r>
      <w:r w:rsidRPr="0006726B">
        <w:t>.</w:t>
      </w:r>
      <w:r w:rsidRPr="0006726B">
        <w:rPr>
          <w:lang w:val="en-US"/>
        </w:rPr>
        <w:t>rambler</w:t>
      </w:r>
      <w:r w:rsidRPr="0006726B">
        <w:t>.</w:t>
      </w:r>
      <w:proofErr w:type="spellStart"/>
      <w:r w:rsidRPr="0006726B">
        <w:rPr>
          <w:lang w:val="en-US"/>
        </w:rPr>
        <w:t>ru</w:t>
      </w:r>
      <w:proofErr w:type="spellEnd"/>
      <w:r w:rsidRPr="0006726B">
        <w:t>/</w:t>
      </w:r>
      <w:proofErr w:type="spellStart"/>
      <w:r w:rsidRPr="0006726B">
        <w:rPr>
          <w:lang w:val="en-US"/>
        </w:rPr>
        <w:t>scitech</w:t>
      </w:r>
      <w:proofErr w:type="spellEnd"/>
      <w:r w:rsidRPr="0006726B">
        <w:t>/50094958/?</w:t>
      </w:r>
      <w:proofErr w:type="spellStart"/>
      <w:r w:rsidRPr="0006726B">
        <w:rPr>
          <w:lang w:val="en-US"/>
        </w:rPr>
        <w:t>utm</w:t>
      </w:r>
      <w:proofErr w:type="spellEnd"/>
      <w:r w:rsidRPr="0006726B">
        <w:t>_</w:t>
      </w:r>
      <w:r w:rsidRPr="0006726B">
        <w:rPr>
          <w:lang w:val="en-US"/>
        </w:rPr>
        <w:t>content</w:t>
      </w:r>
      <w:r w:rsidRPr="0006726B">
        <w:t>=</w:t>
      </w:r>
      <w:r w:rsidRPr="0006726B">
        <w:rPr>
          <w:lang w:val="en-US"/>
        </w:rPr>
        <w:t>news</w:t>
      </w:r>
      <w:r w:rsidRPr="0006726B">
        <w:t>_</w:t>
      </w:r>
      <w:r w:rsidRPr="0006726B">
        <w:rPr>
          <w:lang w:val="en-US"/>
        </w:rPr>
        <w:t>media</w:t>
      </w:r>
      <w:r w:rsidRPr="0006726B">
        <w:t>&amp;</w:t>
      </w:r>
      <w:proofErr w:type="spellStart"/>
      <w:r w:rsidRPr="0006726B">
        <w:rPr>
          <w:lang w:val="en-US"/>
        </w:rPr>
        <w:t>utm</w:t>
      </w:r>
      <w:proofErr w:type="spellEnd"/>
      <w:r w:rsidRPr="0006726B">
        <w:t>_</w:t>
      </w:r>
      <w:r w:rsidRPr="0006726B">
        <w:rPr>
          <w:lang w:val="en-US"/>
        </w:rPr>
        <w:t>medium</w:t>
      </w:r>
      <w:r w:rsidRPr="0006726B">
        <w:t>=</w:t>
      </w:r>
      <w:r w:rsidRPr="0006726B">
        <w:rPr>
          <w:lang w:val="en-US"/>
        </w:rPr>
        <w:t>read</w:t>
      </w:r>
      <w:r w:rsidRPr="0006726B">
        <w:t>_</w:t>
      </w:r>
      <w:r w:rsidRPr="0006726B">
        <w:rPr>
          <w:lang w:val="en-US"/>
        </w:rPr>
        <w:t>more</w:t>
      </w:r>
      <w:r w:rsidRPr="0006726B">
        <w:t>&amp;</w:t>
      </w:r>
      <w:proofErr w:type="spellStart"/>
      <w:r w:rsidRPr="0006726B">
        <w:rPr>
          <w:lang w:val="en-US"/>
        </w:rPr>
        <w:t>utm</w:t>
      </w:r>
      <w:proofErr w:type="spellEnd"/>
      <w:r w:rsidRPr="0006726B">
        <w:t>_</w:t>
      </w:r>
      <w:r w:rsidRPr="0006726B">
        <w:rPr>
          <w:lang w:val="en-US"/>
        </w:rPr>
        <w:t>source</w:t>
      </w:r>
      <w:r w:rsidRPr="0006726B">
        <w:t>=</w:t>
      </w:r>
      <w:proofErr w:type="spellStart"/>
      <w:r w:rsidRPr="0006726B">
        <w:rPr>
          <w:lang w:val="en-US"/>
        </w:rPr>
        <w:t>copylink</w:t>
      </w:r>
      <w:proofErr w:type="spellEnd"/>
      <w:r w:rsidRPr="0006726B">
        <w:t xml:space="preserve">, </w:t>
      </w:r>
      <w:r w:rsidRPr="00960224">
        <w:t>свободный</w:t>
      </w:r>
      <w:r w:rsidRPr="0006726B">
        <w:t xml:space="preserve">. – </w:t>
      </w:r>
      <w:proofErr w:type="spellStart"/>
      <w:r w:rsidRPr="00960224">
        <w:t>Загл</w:t>
      </w:r>
      <w:proofErr w:type="spellEnd"/>
      <w:r w:rsidRPr="0006726B">
        <w:t xml:space="preserve">. </w:t>
      </w:r>
      <w:r>
        <w:t>с</w:t>
      </w:r>
      <w:r w:rsidRPr="0006726B">
        <w:t xml:space="preserve"> </w:t>
      </w:r>
      <w:r w:rsidRPr="00EE6C4A">
        <w:t>экрана</w:t>
      </w:r>
      <w:r w:rsidRPr="0006726B">
        <w:t xml:space="preserve">. </w:t>
      </w:r>
      <w:r w:rsidRPr="00EE6C4A">
        <w:t>Дата</w:t>
      </w:r>
      <w:r w:rsidRPr="004A7F6B">
        <w:t xml:space="preserve"> </w:t>
      </w:r>
      <w:r w:rsidRPr="00EE6C4A">
        <w:t>обращения</w:t>
      </w:r>
      <w:r w:rsidRPr="004A7F6B">
        <w:t>: 10.04.2023.</w:t>
      </w:r>
    </w:p>
    <w:p w14:paraId="4FE2BB19" w14:textId="40003FFA" w:rsidR="002236EC" w:rsidRPr="00784AAC" w:rsidRDefault="00832057" w:rsidP="002236EC">
      <w:pPr>
        <w:pStyle w:val="af6"/>
        <w:numPr>
          <w:ilvl w:val="0"/>
          <w:numId w:val="26"/>
        </w:numPr>
      </w:pPr>
      <w:r w:rsidRPr="00832057">
        <w:t xml:space="preserve">Володина, Н. В. Адаптация персонала : российский опыт построения комплексной системы / Н. В. Володина ; Наталья Володина. – Москва : Эксмо, 2009. – 238 с. </w:t>
      </w:r>
    </w:p>
    <w:p w14:paraId="0A8B33DA" w14:textId="77777777" w:rsidR="00832057" w:rsidRDefault="00B63872" w:rsidP="002236EC">
      <w:pPr>
        <w:pStyle w:val="af6"/>
        <w:numPr>
          <w:ilvl w:val="0"/>
          <w:numId w:val="26"/>
        </w:numPr>
      </w:pPr>
      <w:r w:rsidRPr="00832057">
        <w:t xml:space="preserve">Воробьева В. Л. Развитие навыков адаптации персонала к изменяющимся условиям </w:t>
      </w:r>
      <w:r w:rsidRPr="00E21766">
        <w:t>//Электронный ресурс]//</w:t>
      </w:r>
      <w:r>
        <w:t xml:space="preserve"> </w:t>
      </w:r>
      <w:r w:rsidRPr="00832057">
        <w:t xml:space="preserve">URL: http://mgsu. </w:t>
      </w:r>
      <w:proofErr w:type="spellStart"/>
      <w:r w:rsidRPr="00832057">
        <w:t>ru</w:t>
      </w:r>
      <w:proofErr w:type="spellEnd"/>
      <w:r w:rsidRPr="00832057">
        <w:t>/</w:t>
      </w:r>
      <w:proofErr w:type="spellStart"/>
      <w:r w:rsidRPr="00832057">
        <w:t>organizations</w:t>
      </w:r>
      <w:proofErr w:type="spellEnd"/>
      <w:r w:rsidRPr="00832057">
        <w:t>/</w:t>
      </w:r>
      <w:proofErr w:type="spellStart"/>
      <w:r w:rsidRPr="00832057">
        <w:t>RealizDogovorov</w:t>
      </w:r>
      <w:proofErr w:type="spellEnd"/>
      <w:r w:rsidRPr="00832057">
        <w:t>/</w:t>
      </w:r>
      <w:proofErr w:type="spellStart"/>
      <w:r w:rsidRPr="00832057">
        <w:t>realizatsiya</w:t>
      </w:r>
      <w:proofErr w:type="spellEnd"/>
      <w:r w:rsidRPr="00832057">
        <w:t>. – 2009.</w:t>
      </w:r>
    </w:p>
    <w:p w14:paraId="071ACE96" w14:textId="64DCED5F" w:rsidR="002236EC" w:rsidRPr="00965B02" w:rsidRDefault="002236EC" w:rsidP="002236EC">
      <w:pPr>
        <w:pStyle w:val="af6"/>
        <w:numPr>
          <w:ilvl w:val="0"/>
          <w:numId w:val="26"/>
        </w:numPr>
      </w:pPr>
      <w:proofErr w:type="spellStart"/>
      <w:r w:rsidRPr="00E47F5B">
        <w:t>Гимпельсон</w:t>
      </w:r>
      <w:proofErr w:type="spellEnd"/>
      <w:r w:rsidRPr="00E47F5B">
        <w:t xml:space="preserve"> В. Е., </w:t>
      </w:r>
      <w:proofErr w:type="spellStart"/>
      <w:r w:rsidRPr="00E47F5B">
        <w:t>Капелюшников</w:t>
      </w:r>
      <w:proofErr w:type="spellEnd"/>
      <w:r w:rsidRPr="00E47F5B">
        <w:t xml:space="preserve"> Р. И. Российская модель рынка труда: испытание кризисом //Журнал Новой экономической ассоциации. – 2015. – Т. 26. – №. </w:t>
      </w:r>
      <w:r w:rsidRPr="00965B02">
        <w:t xml:space="preserve">2. – </w:t>
      </w:r>
      <w:r w:rsidRPr="00E47F5B">
        <w:t>С</w:t>
      </w:r>
      <w:r w:rsidRPr="00965B02">
        <w:t>. 249.</w:t>
      </w:r>
    </w:p>
    <w:p w14:paraId="2A73FA3B" w14:textId="5C20815A" w:rsidR="002236EC" w:rsidRDefault="002236EC" w:rsidP="002236EC">
      <w:pPr>
        <w:pStyle w:val="af6"/>
        <w:numPr>
          <w:ilvl w:val="0"/>
          <w:numId w:val="26"/>
        </w:numPr>
      </w:pPr>
      <w:r w:rsidRPr="00960224">
        <w:lastRenderedPageBreak/>
        <w:t xml:space="preserve">Глава </w:t>
      </w:r>
      <w:proofErr w:type="spellStart"/>
      <w:r w:rsidRPr="00960224">
        <w:t>Минцифры</w:t>
      </w:r>
      <w:proofErr w:type="spellEnd"/>
      <w:r w:rsidRPr="00960224">
        <w:t xml:space="preserve"> сообщил, что порядка 100 тыс. айтишников покинули РФ в этом году [Электронный ресурс] // </w:t>
      </w:r>
      <w:proofErr w:type="spellStart"/>
      <w:r>
        <w:t>Инерфакс</w:t>
      </w:r>
      <w:proofErr w:type="spellEnd"/>
      <w:r w:rsidRPr="00960224">
        <w:t xml:space="preserve"> – </w:t>
      </w:r>
      <w:r w:rsidR="00B63872">
        <w:t>URL</w:t>
      </w:r>
      <w:r w:rsidRPr="00960224">
        <w:t xml:space="preserve">: </w:t>
      </w:r>
      <w:hyperlink r:id="rId33" w:history="1">
        <w:r w:rsidRPr="00960224">
          <w:t>https://www.interfax.ru/russia/877771</w:t>
        </w:r>
      </w:hyperlink>
      <w:r w:rsidRPr="00960224">
        <w:t xml:space="preserve">, свободный. – </w:t>
      </w:r>
      <w:proofErr w:type="spellStart"/>
      <w:r w:rsidRPr="00960224">
        <w:t>Загл</w:t>
      </w:r>
      <w:proofErr w:type="spellEnd"/>
      <w:r w:rsidRPr="00960224">
        <w:t xml:space="preserve">. </w:t>
      </w:r>
      <w:r>
        <w:t>с</w:t>
      </w:r>
      <w:r w:rsidRPr="00960224">
        <w:t xml:space="preserve"> </w:t>
      </w:r>
      <w:r w:rsidRPr="00EE6C4A">
        <w:t>экрана</w:t>
      </w:r>
      <w:r w:rsidRPr="00960224">
        <w:t xml:space="preserve">. </w:t>
      </w:r>
      <w:r w:rsidRPr="00EE6C4A">
        <w:t>Дата</w:t>
      </w:r>
      <w:r w:rsidRPr="00960224">
        <w:t xml:space="preserve"> </w:t>
      </w:r>
      <w:r w:rsidRPr="00EE6C4A">
        <w:t>обращения</w:t>
      </w:r>
      <w:r w:rsidRPr="00960224">
        <w:t>: 10.04.2023.</w:t>
      </w:r>
    </w:p>
    <w:p w14:paraId="3E536394" w14:textId="77777777" w:rsidR="002236EC" w:rsidRPr="00F30022" w:rsidRDefault="002236EC" w:rsidP="002236EC">
      <w:pPr>
        <w:pStyle w:val="af6"/>
        <w:numPr>
          <w:ilvl w:val="0"/>
          <w:numId w:val="26"/>
        </w:numPr>
      </w:pPr>
      <w:r w:rsidRPr="00F30022">
        <w:t>Гладкая К. В., Тихонов А. И. Автоматизация задач в области управления персоналом с помощью HR-бота //Московский экономический журнал. – 2020. – №. 4. – С. 382-393.</w:t>
      </w:r>
    </w:p>
    <w:p w14:paraId="201FFCCF" w14:textId="7482EF09" w:rsidR="002236EC" w:rsidRDefault="002236EC" w:rsidP="002236EC">
      <w:pPr>
        <w:pStyle w:val="af6"/>
        <w:numPr>
          <w:ilvl w:val="0"/>
          <w:numId w:val="26"/>
        </w:numPr>
      </w:pPr>
      <w:r w:rsidRPr="00277F05">
        <w:t xml:space="preserve">Женская доля: почему в технологиях до сих пор есть гендерный разрыв </w:t>
      </w:r>
      <w:r w:rsidRPr="00BA455A">
        <w:t xml:space="preserve">[Электронный ресурс] //     </w:t>
      </w:r>
      <w:r>
        <w:t>РБК Тренды</w:t>
      </w:r>
      <w:r w:rsidRPr="00BA455A">
        <w:t xml:space="preserve"> – </w:t>
      </w:r>
      <w:r w:rsidR="00B63872">
        <w:t>URL</w:t>
      </w:r>
      <w:r w:rsidRPr="00BA455A">
        <w:t xml:space="preserve">: </w:t>
      </w:r>
      <w:hyperlink r:id="rId34" w:history="1">
        <w:r w:rsidRPr="00BA455A">
          <w:t>https://trends.rbc.ru/trends/social/622387229a794723abd3d42a</w:t>
        </w:r>
      </w:hyperlink>
      <w:r w:rsidRPr="00BA455A">
        <w:t xml:space="preserve">, свободный. – </w:t>
      </w:r>
      <w:proofErr w:type="spellStart"/>
      <w:r w:rsidRPr="00BA455A">
        <w:t>Загл</w:t>
      </w:r>
      <w:proofErr w:type="spellEnd"/>
      <w:r w:rsidRPr="00BA455A">
        <w:t>. с экрана. Дата</w:t>
      </w:r>
      <w:r>
        <w:t xml:space="preserve"> </w:t>
      </w:r>
      <w:r w:rsidRPr="00BA455A">
        <w:t>обращения: 10.</w:t>
      </w:r>
      <w:r>
        <w:t>04</w:t>
      </w:r>
      <w:r w:rsidRPr="00BA455A">
        <w:t>.202</w:t>
      </w:r>
      <w:r>
        <w:t>3</w:t>
      </w:r>
      <w:r w:rsidRPr="00BA455A">
        <w:t>.</w:t>
      </w:r>
      <w:r>
        <w:t xml:space="preserve"> </w:t>
      </w:r>
    </w:p>
    <w:p w14:paraId="06325517" w14:textId="0686F2D0" w:rsidR="002236EC" w:rsidRDefault="002236EC" w:rsidP="002236EC">
      <w:pPr>
        <w:pStyle w:val="af6"/>
        <w:numPr>
          <w:ilvl w:val="0"/>
          <w:numId w:val="26"/>
        </w:numPr>
      </w:pPr>
      <w:r w:rsidRPr="00B11E16">
        <w:t>Закон об удаленной работе: изменения 2021 года</w:t>
      </w:r>
      <w:r w:rsidRPr="00F6351C">
        <w:t xml:space="preserve"> [</w:t>
      </w:r>
      <w:r w:rsidRPr="00EE6C4A">
        <w:t>Электронный</w:t>
      </w:r>
      <w:r w:rsidRPr="00F6351C">
        <w:t xml:space="preserve"> </w:t>
      </w:r>
      <w:r w:rsidRPr="00EE6C4A">
        <w:t>ресурс</w:t>
      </w:r>
      <w:r w:rsidRPr="00F6351C">
        <w:t xml:space="preserve">] // </w:t>
      </w:r>
      <w:r>
        <w:t xml:space="preserve">Консультант Плюс </w:t>
      </w:r>
      <w:r w:rsidRPr="00F6351C">
        <w:t xml:space="preserve">– </w:t>
      </w:r>
      <w:r w:rsidR="00B63872">
        <w:t>URL</w:t>
      </w:r>
      <w:r w:rsidRPr="00F6351C">
        <w:t xml:space="preserve">: </w:t>
      </w:r>
      <w:hyperlink r:id="rId35" w:history="1">
        <w:r w:rsidRPr="00547AC7">
          <w:rPr>
            <w:rStyle w:val="af5"/>
          </w:rPr>
          <w:t>https://clck.ru/346MMj</w:t>
        </w:r>
      </w:hyperlink>
      <w:r w:rsidRPr="00F6351C">
        <w:t xml:space="preserve">, </w:t>
      </w:r>
      <w:r w:rsidRPr="00EE6C4A">
        <w:t>свободный</w:t>
      </w:r>
      <w:r w:rsidRPr="00F6351C">
        <w:t xml:space="preserve">. – </w:t>
      </w:r>
      <w:proofErr w:type="spellStart"/>
      <w:r w:rsidRPr="00EE6C4A">
        <w:t>Загл</w:t>
      </w:r>
      <w:proofErr w:type="spellEnd"/>
      <w:r w:rsidRPr="00F6351C">
        <w:t xml:space="preserve">. </w:t>
      </w:r>
      <w:r>
        <w:rPr>
          <w:lang w:val="en-US"/>
        </w:rPr>
        <w:t>c</w:t>
      </w:r>
      <w:r w:rsidRPr="00F6351C">
        <w:t xml:space="preserve"> </w:t>
      </w:r>
      <w:r w:rsidRPr="00EE6C4A">
        <w:t>экрана</w:t>
      </w:r>
      <w:r w:rsidRPr="00F6351C">
        <w:t xml:space="preserve">. </w:t>
      </w:r>
      <w:r w:rsidRPr="00EE6C4A">
        <w:t>Дата обращения: 10.</w:t>
      </w:r>
      <w:r>
        <w:t>04</w:t>
      </w:r>
      <w:r w:rsidRPr="00EE6C4A">
        <w:t>.202</w:t>
      </w:r>
      <w:r>
        <w:t>3</w:t>
      </w:r>
      <w:r w:rsidRPr="00EE6C4A">
        <w:t>.</w:t>
      </w:r>
    </w:p>
    <w:p w14:paraId="53F6F632" w14:textId="77777777" w:rsidR="002236EC" w:rsidRDefault="002236EC" w:rsidP="002236EC">
      <w:pPr>
        <w:pStyle w:val="af6"/>
        <w:numPr>
          <w:ilvl w:val="0"/>
          <w:numId w:val="26"/>
        </w:numPr>
      </w:pPr>
      <w:r w:rsidRPr="00CF1267">
        <w:t>Казанцева Е. Е. Адаптация персонала: современный взгляд //Управление развитием персонала. – 2012. – №. 2. – С. 90-98.</w:t>
      </w:r>
    </w:p>
    <w:p w14:paraId="444FC7C3" w14:textId="32EDBAF0" w:rsidR="002236EC" w:rsidRDefault="00A30CB0" w:rsidP="002236EC">
      <w:pPr>
        <w:pStyle w:val="af6"/>
        <w:numPr>
          <w:ilvl w:val="0"/>
          <w:numId w:val="26"/>
        </w:numPr>
      </w:pPr>
      <w:proofErr w:type="spellStart"/>
      <w:r w:rsidRPr="00A30CB0">
        <w:t>Капелюшников</w:t>
      </w:r>
      <w:proofErr w:type="spellEnd"/>
      <w:r w:rsidRPr="00A30CB0">
        <w:t xml:space="preserve"> Р. Спрос и предложение высококвалифицированной рабочей силы в России: кто бежал быстрее? Часть I //Вопросы экономики. – 2012. – №. 2. – С. 52-66.</w:t>
      </w:r>
    </w:p>
    <w:p w14:paraId="43AF5763" w14:textId="77777777" w:rsidR="002236EC" w:rsidRPr="00387BB3" w:rsidRDefault="002236EC" w:rsidP="002236EC">
      <w:pPr>
        <w:pStyle w:val="af6"/>
        <w:numPr>
          <w:ilvl w:val="0"/>
          <w:numId w:val="26"/>
        </w:numPr>
      </w:pPr>
      <w:r w:rsidRPr="00965B02">
        <w:t xml:space="preserve">Каштанова Е. В. Современные методы адаптации персонала //Управление персоналом и интеллектуальными ресурсами в России. – 2019. – Т. 8. – №. </w:t>
      </w:r>
      <w:r w:rsidRPr="00387BB3">
        <w:t>5. – С. 34-40.</w:t>
      </w:r>
    </w:p>
    <w:p w14:paraId="38B838BF" w14:textId="4A4386FD" w:rsidR="002236EC" w:rsidRPr="00A11EEE" w:rsidRDefault="002236EC" w:rsidP="002236EC">
      <w:pPr>
        <w:pStyle w:val="af6"/>
        <w:numPr>
          <w:ilvl w:val="0"/>
          <w:numId w:val="26"/>
        </w:numPr>
        <w:rPr>
          <w:rStyle w:val="af5"/>
        </w:rPr>
      </w:pPr>
      <w:r w:rsidRPr="00932921">
        <w:rPr>
          <w:rStyle w:val="af5"/>
        </w:rPr>
        <w:t xml:space="preserve">Компания </w:t>
      </w:r>
      <w:proofErr w:type="spellStart"/>
      <w:r w:rsidRPr="0001240E">
        <w:rPr>
          <w:rStyle w:val="af5"/>
        </w:rPr>
        <w:t>Hayro</w:t>
      </w:r>
      <w:proofErr w:type="spellEnd"/>
      <w:r w:rsidRPr="00932921">
        <w:rPr>
          <w:rStyle w:val="af5"/>
        </w:rPr>
        <w:t xml:space="preserve"> [Электронный ресурс] // </w:t>
      </w:r>
      <w:r w:rsidRPr="0001240E">
        <w:rPr>
          <w:rStyle w:val="af5"/>
        </w:rPr>
        <w:t>LinkedIn</w:t>
      </w:r>
      <w:r w:rsidRPr="00932921">
        <w:rPr>
          <w:rStyle w:val="af5"/>
        </w:rPr>
        <w:t xml:space="preserve"> – </w:t>
      </w:r>
      <w:r w:rsidR="00B63872">
        <w:rPr>
          <w:rStyle w:val="af5"/>
        </w:rPr>
        <w:t>URL</w:t>
      </w:r>
      <w:r w:rsidRPr="00932921">
        <w:rPr>
          <w:rStyle w:val="af5"/>
        </w:rPr>
        <w:t xml:space="preserve">: </w:t>
      </w:r>
      <w:hyperlink r:id="rId36" w:history="1">
        <w:r w:rsidRPr="00332F62">
          <w:rPr>
            <w:rStyle w:val="af5"/>
            <w:lang w:val="en-US"/>
          </w:rPr>
          <w:t>https</w:t>
        </w:r>
        <w:r w:rsidRPr="00932921">
          <w:rPr>
            <w:rStyle w:val="af5"/>
          </w:rPr>
          <w:t>://</w:t>
        </w:r>
        <w:r w:rsidRPr="00332F62">
          <w:rPr>
            <w:rStyle w:val="af5"/>
            <w:lang w:val="en-US"/>
          </w:rPr>
          <w:t>www</w:t>
        </w:r>
        <w:r w:rsidRPr="00932921">
          <w:rPr>
            <w:rStyle w:val="af5"/>
          </w:rPr>
          <w:t>.</w:t>
        </w:r>
        <w:proofErr w:type="spellStart"/>
        <w:r w:rsidRPr="00332F62">
          <w:rPr>
            <w:rStyle w:val="af5"/>
            <w:lang w:val="en-US"/>
          </w:rPr>
          <w:t>linkedin</w:t>
        </w:r>
        <w:proofErr w:type="spellEnd"/>
        <w:r w:rsidRPr="00932921">
          <w:rPr>
            <w:rStyle w:val="af5"/>
          </w:rPr>
          <w:t>.</w:t>
        </w:r>
        <w:r w:rsidRPr="00332F62">
          <w:rPr>
            <w:rStyle w:val="af5"/>
            <w:lang w:val="en-US"/>
          </w:rPr>
          <w:t>com</w:t>
        </w:r>
        <w:r w:rsidRPr="00932921">
          <w:rPr>
            <w:rStyle w:val="af5"/>
          </w:rPr>
          <w:t>/</w:t>
        </w:r>
        <w:r w:rsidRPr="00332F62">
          <w:rPr>
            <w:rStyle w:val="af5"/>
            <w:lang w:val="en-US"/>
          </w:rPr>
          <w:t>company</w:t>
        </w:r>
        <w:r w:rsidRPr="00932921">
          <w:rPr>
            <w:rStyle w:val="af5"/>
          </w:rPr>
          <w:t>/</w:t>
        </w:r>
        <w:proofErr w:type="spellStart"/>
        <w:r w:rsidRPr="00332F62">
          <w:rPr>
            <w:rStyle w:val="af5"/>
            <w:lang w:val="en-US"/>
          </w:rPr>
          <w:t>hayro</w:t>
        </w:r>
        <w:proofErr w:type="spellEnd"/>
        <w:r w:rsidRPr="00932921">
          <w:rPr>
            <w:rStyle w:val="af5"/>
          </w:rPr>
          <w:t>/</w:t>
        </w:r>
        <w:r w:rsidRPr="00332F62">
          <w:rPr>
            <w:rStyle w:val="af5"/>
            <w:lang w:val="en-US"/>
          </w:rPr>
          <w:t>about</w:t>
        </w:r>
        <w:r w:rsidRPr="00932921">
          <w:rPr>
            <w:rStyle w:val="af5"/>
          </w:rPr>
          <w:t>/</w:t>
        </w:r>
      </w:hyperlink>
      <w:r w:rsidRPr="00932921">
        <w:rPr>
          <w:rStyle w:val="af5"/>
        </w:rPr>
        <w:t xml:space="preserve">, свободный. – </w:t>
      </w:r>
      <w:proofErr w:type="spellStart"/>
      <w:r w:rsidRPr="00932921">
        <w:rPr>
          <w:rStyle w:val="af5"/>
        </w:rPr>
        <w:t>Загл</w:t>
      </w:r>
      <w:proofErr w:type="spellEnd"/>
      <w:r w:rsidRPr="00932921">
        <w:rPr>
          <w:rStyle w:val="af5"/>
        </w:rPr>
        <w:t xml:space="preserve">. с экрана. </w:t>
      </w:r>
      <w:r w:rsidRPr="00A11EEE">
        <w:rPr>
          <w:rStyle w:val="af5"/>
        </w:rPr>
        <w:t>Дата обращения: 10.04.2023.</w:t>
      </w:r>
    </w:p>
    <w:p w14:paraId="0E65D1AE" w14:textId="77777777" w:rsidR="002236EC" w:rsidRDefault="002236EC" w:rsidP="002236EC">
      <w:pPr>
        <w:pStyle w:val="af6"/>
        <w:numPr>
          <w:ilvl w:val="0"/>
          <w:numId w:val="26"/>
        </w:numPr>
      </w:pPr>
      <w:r w:rsidRPr="00F30022">
        <w:t>Конецкая B.Ю. Нельзя позволить новичку метаться между «племенами» в период адаптации //Управление персоналом. – 2018. – №. 3. – С. 52.</w:t>
      </w:r>
    </w:p>
    <w:p w14:paraId="7329AEF7" w14:textId="279BA5A5" w:rsidR="002236EC" w:rsidRPr="00373808" w:rsidRDefault="002236EC" w:rsidP="002236EC">
      <w:pPr>
        <w:pStyle w:val="af6"/>
        <w:numPr>
          <w:ilvl w:val="0"/>
          <w:numId w:val="26"/>
        </w:numPr>
      </w:pPr>
      <w:r w:rsidRPr="00373808">
        <w:t xml:space="preserve">Кто ты в </w:t>
      </w:r>
      <w:proofErr w:type="spellStart"/>
      <w:r w:rsidRPr="00373808">
        <w:t>айти</w:t>
      </w:r>
      <w:proofErr w:type="spellEnd"/>
      <w:r w:rsidRPr="00373808">
        <w:t xml:space="preserve">: как правильно оценить уровень своих компетенций [Электронный ресурс] // </w:t>
      </w:r>
      <w:r w:rsidRPr="00BA455A">
        <w:rPr>
          <w:lang w:val="en-US"/>
        </w:rPr>
        <w:t>Bubble</w:t>
      </w:r>
      <w:r>
        <w:t xml:space="preserve"> </w:t>
      </w:r>
      <w:r w:rsidRPr="00373808">
        <w:t xml:space="preserve">– </w:t>
      </w:r>
      <w:r w:rsidR="00B63872">
        <w:t>URL</w:t>
      </w:r>
      <w:r w:rsidRPr="00373808">
        <w:t xml:space="preserve">: </w:t>
      </w:r>
      <w:hyperlink r:id="rId37" w:history="1">
        <w:r w:rsidRPr="00BA455A">
          <w:rPr>
            <w:rStyle w:val="af5"/>
            <w:lang w:val="en-US"/>
          </w:rPr>
          <w:t>https</w:t>
        </w:r>
        <w:r w:rsidRPr="00373808">
          <w:rPr>
            <w:rStyle w:val="af5"/>
          </w:rPr>
          <w:t>://</w:t>
        </w:r>
        <w:proofErr w:type="spellStart"/>
        <w:r w:rsidRPr="00BA455A">
          <w:rPr>
            <w:rStyle w:val="af5"/>
            <w:lang w:val="en-US"/>
          </w:rPr>
          <w:t>bbbl</w:t>
        </w:r>
        <w:proofErr w:type="spellEnd"/>
        <w:r w:rsidRPr="00373808">
          <w:rPr>
            <w:rStyle w:val="af5"/>
          </w:rPr>
          <w:t>.</w:t>
        </w:r>
        <w:r w:rsidRPr="00BA455A">
          <w:rPr>
            <w:rStyle w:val="af5"/>
            <w:lang w:val="en-US"/>
          </w:rPr>
          <w:t>dev</w:t>
        </w:r>
        <w:r w:rsidRPr="00373808">
          <w:rPr>
            <w:rStyle w:val="af5"/>
          </w:rPr>
          <w:t>/</w:t>
        </w:r>
        <w:r w:rsidRPr="00BA455A">
          <w:rPr>
            <w:rStyle w:val="af5"/>
            <w:lang w:val="en-US"/>
          </w:rPr>
          <w:t>articles</w:t>
        </w:r>
        <w:r w:rsidRPr="00373808">
          <w:rPr>
            <w:rStyle w:val="af5"/>
          </w:rPr>
          <w:t>/</w:t>
        </w:r>
        <w:r w:rsidRPr="00BA455A">
          <w:rPr>
            <w:rStyle w:val="af5"/>
            <w:lang w:val="en-US"/>
          </w:rPr>
          <w:t>who</w:t>
        </w:r>
        <w:r w:rsidRPr="00373808">
          <w:rPr>
            <w:rStyle w:val="af5"/>
          </w:rPr>
          <w:t>-</w:t>
        </w:r>
        <w:r w:rsidRPr="00BA455A">
          <w:rPr>
            <w:rStyle w:val="af5"/>
            <w:lang w:val="en-US"/>
          </w:rPr>
          <w:t>are</w:t>
        </w:r>
        <w:r w:rsidRPr="00373808">
          <w:rPr>
            <w:rStyle w:val="af5"/>
          </w:rPr>
          <w:t>-</w:t>
        </w:r>
        <w:r w:rsidRPr="00BA455A">
          <w:rPr>
            <w:rStyle w:val="af5"/>
            <w:lang w:val="en-US"/>
          </w:rPr>
          <w:t>junior</w:t>
        </w:r>
        <w:r w:rsidRPr="00373808">
          <w:rPr>
            <w:rStyle w:val="af5"/>
          </w:rPr>
          <w:t>-</w:t>
        </w:r>
        <w:r w:rsidRPr="00BA455A">
          <w:rPr>
            <w:rStyle w:val="af5"/>
            <w:lang w:val="en-US"/>
          </w:rPr>
          <w:t>middle</w:t>
        </w:r>
        <w:r w:rsidRPr="00373808">
          <w:rPr>
            <w:rStyle w:val="af5"/>
          </w:rPr>
          <w:t>-</w:t>
        </w:r>
        <w:r w:rsidRPr="00BA455A">
          <w:rPr>
            <w:rStyle w:val="af5"/>
            <w:lang w:val="en-US"/>
          </w:rPr>
          <w:t>senior</w:t>
        </w:r>
      </w:hyperlink>
      <w:r w:rsidRPr="00373808">
        <w:t xml:space="preserve">, свободный. – </w:t>
      </w:r>
      <w:proofErr w:type="spellStart"/>
      <w:r w:rsidRPr="00373808">
        <w:t>Загл</w:t>
      </w:r>
      <w:proofErr w:type="spellEnd"/>
      <w:r w:rsidRPr="00373808">
        <w:t>. с экрана.</w:t>
      </w:r>
      <w:r>
        <w:t xml:space="preserve"> </w:t>
      </w:r>
      <w:r w:rsidRPr="00373808">
        <w:t>Дата обращения: 10.12.2022.</w:t>
      </w:r>
    </w:p>
    <w:p w14:paraId="212A20C2" w14:textId="77777777" w:rsidR="002236EC" w:rsidRPr="003C4B2A" w:rsidRDefault="002236EC" w:rsidP="002236EC">
      <w:pPr>
        <w:pStyle w:val="af6"/>
        <w:numPr>
          <w:ilvl w:val="0"/>
          <w:numId w:val="26"/>
        </w:numPr>
      </w:pPr>
      <w:proofErr w:type="spellStart"/>
      <w:r w:rsidRPr="00CF1267">
        <w:t>Куроленкина</w:t>
      </w:r>
      <w:proofErr w:type="spellEnd"/>
      <w:r w:rsidRPr="00CF1267">
        <w:t xml:space="preserve"> Н. Е. Адаптация персонала: ее роль в компании //Управление человеческим потенциалом. – 2007. – №. 3. – С. 204-210.</w:t>
      </w:r>
    </w:p>
    <w:p w14:paraId="68378306" w14:textId="77777777" w:rsidR="002236EC" w:rsidRPr="00387BB3" w:rsidRDefault="002236EC" w:rsidP="002236EC">
      <w:pPr>
        <w:pStyle w:val="af6"/>
        <w:numPr>
          <w:ilvl w:val="0"/>
          <w:numId w:val="26"/>
        </w:numPr>
      </w:pPr>
      <w:r w:rsidRPr="00CF1267">
        <w:t xml:space="preserve">Лазарева С. С. Эффективная система адаптации персонала: компоненты и этапы построения //Управление человеческим потенциалом. – 2007. – №. </w:t>
      </w:r>
      <w:r w:rsidRPr="00387BB3">
        <w:t xml:space="preserve">3. – </w:t>
      </w:r>
      <w:r w:rsidRPr="00CF1267">
        <w:t>С</w:t>
      </w:r>
      <w:r w:rsidRPr="00387BB3">
        <w:t>. 212-220.</w:t>
      </w:r>
    </w:p>
    <w:p w14:paraId="34AA6123" w14:textId="2447B0C4" w:rsidR="002236EC" w:rsidRDefault="002236EC" w:rsidP="002236EC">
      <w:pPr>
        <w:pStyle w:val="af6"/>
        <w:numPr>
          <w:ilvl w:val="0"/>
          <w:numId w:val="26"/>
        </w:numPr>
      </w:pPr>
      <w:r>
        <w:t>Метрики адаптации</w:t>
      </w:r>
      <w:r w:rsidRPr="007068FC">
        <w:t xml:space="preserve"> </w:t>
      </w:r>
      <w:r w:rsidRPr="00F6351C">
        <w:t>[</w:t>
      </w:r>
      <w:r w:rsidRPr="00EE6C4A">
        <w:t>Электронный</w:t>
      </w:r>
      <w:r w:rsidRPr="00F6351C">
        <w:t xml:space="preserve"> </w:t>
      </w:r>
      <w:r w:rsidRPr="00EE6C4A">
        <w:t>ресурс</w:t>
      </w:r>
      <w:r w:rsidRPr="00F6351C">
        <w:t xml:space="preserve">] // </w:t>
      </w:r>
      <w:r>
        <w:t xml:space="preserve">Дейнекина </w:t>
      </w:r>
      <w:r w:rsidRPr="00F6351C">
        <w:t xml:space="preserve">– </w:t>
      </w:r>
      <w:r w:rsidR="00B63872">
        <w:t>URL</w:t>
      </w:r>
      <w:r w:rsidRPr="00F6351C">
        <w:t xml:space="preserve">: </w:t>
      </w:r>
      <w:hyperlink r:id="rId38" w:history="1">
        <w:r w:rsidRPr="00965B02">
          <w:t>https://deynekina.ru/adoptation-metrics</w:t>
        </w:r>
      </w:hyperlink>
      <w:r w:rsidRPr="00F6351C">
        <w:t xml:space="preserve">, </w:t>
      </w:r>
      <w:r w:rsidRPr="00EE6C4A">
        <w:t>свободный</w:t>
      </w:r>
      <w:r w:rsidRPr="00F6351C">
        <w:t xml:space="preserve">. – </w:t>
      </w:r>
      <w:proofErr w:type="spellStart"/>
      <w:r w:rsidRPr="00EE6C4A">
        <w:t>Загл</w:t>
      </w:r>
      <w:proofErr w:type="spellEnd"/>
      <w:r w:rsidRPr="00F6351C">
        <w:t xml:space="preserve">. </w:t>
      </w:r>
      <w:r w:rsidRPr="00965B02">
        <w:t>c</w:t>
      </w:r>
      <w:r w:rsidRPr="00F6351C">
        <w:t xml:space="preserve"> </w:t>
      </w:r>
      <w:r w:rsidRPr="00EE6C4A">
        <w:t>экрана</w:t>
      </w:r>
      <w:r w:rsidRPr="00F6351C">
        <w:t xml:space="preserve">. </w:t>
      </w:r>
      <w:r w:rsidRPr="00EE6C4A">
        <w:t>Дата обращения: 10.</w:t>
      </w:r>
      <w:r>
        <w:t>04</w:t>
      </w:r>
      <w:r w:rsidRPr="00EE6C4A">
        <w:t>.202</w:t>
      </w:r>
      <w:r>
        <w:t>3</w:t>
      </w:r>
      <w:r w:rsidRPr="00EE6C4A">
        <w:t>.</w:t>
      </w:r>
    </w:p>
    <w:p w14:paraId="075D3B08" w14:textId="7667E46D" w:rsidR="002236EC" w:rsidRPr="004143D0" w:rsidRDefault="00000000" w:rsidP="002236EC">
      <w:pPr>
        <w:pStyle w:val="af6"/>
        <w:numPr>
          <w:ilvl w:val="0"/>
          <w:numId w:val="26"/>
        </w:numPr>
      </w:pPr>
      <w:hyperlink r:id="rId39" w:history="1">
        <w:r w:rsidR="002236EC">
          <w:rPr>
            <w:rStyle w:val="af5"/>
          </w:rPr>
          <w:t>Минфин обяжет компании отслеживать местонахождение релоцированных сотрудников</w:t>
        </w:r>
      </w:hyperlink>
      <w:r w:rsidR="002236EC" w:rsidRPr="004143D0">
        <w:t xml:space="preserve"> </w:t>
      </w:r>
      <w:r w:rsidR="002236EC" w:rsidRPr="00F6351C">
        <w:t>[</w:t>
      </w:r>
      <w:r w:rsidR="002236EC" w:rsidRPr="00EE6C4A">
        <w:t>Электронный</w:t>
      </w:r>
      <w:r w:rsidR="002236EC" w:rsidRPr="00F6351C">
        <w:t xml:space="preserve"> </w:t>
      </w:r>
      <w:r w:rsidR="002236EC" w:rsidRPr="00EE6C4A">
        <w:t>ресурс</w:t>
      </w:r>
      <w:r w:rsidR="002236EC" w:rsidRPr="00F6351C">
        <w:t xml:space="preserve">] // </w:t>
      </w:r>
      <w:r w:rsidR="002236EC">
        <w:t xml:space="preserve"> </w:t>
      </w:r>
      <w:r w:rsidR="002236EC" w:rsidRPr="00965B02">
        <w:rPr>
          <w:lang w:val="en-US"/>
        </w:rPr>
        <w:t>Frank</w:t>
      </w:r>
      <w:r w:rsidR="002236EC" w:rsidRPr="004143D0">
        <w:t xml:space="preserve"> </w:t>
      </w:r>
      <w:r w:rsidR="002236EC" w:rsidRPr="00965B02">
        <w:rPr>
          <w:lang w:val="en-US"/>
        </w:rPr>
        <w:t>Media</w:t>
      </w:r>
      <w:r w:rsidR="002236EC" w:rsidRPr="00F6351C">
        <w:t xml:space="preserve"> – </w:t>
      </w:r>
      <w:r w:rsidR="00B63872">
        <w:t>URL</w:t>
      </w:r>
      <w:r w:rsidR="002236EC" w:rsidRPr="00F6351C">
        <w:t xml:space="preserve">: </w:t>
      </w:r>
      <w:hyperlink r:id="rId40" w:history="1">
        <w:r w:rsidR="002236EC" w:rsidRPr="00332F62">
          <w:rPr>
            <w:rStyle w:val="af5"/>
          </w:rPr>
          <w:t>https://frankrg.com/80345</w:t>
        </w:r>
      </w:hyperlink>
      <w:r w:rsidR="002236EC" w:rsidRPr="00F6351C">
        <w:t xml:space="preserve">, </w:t>
      </w:r>
      <w:r w:rsidR="002236EC" w:rsidRPr="00EE6C4A">
        <w:t>свободный</w:t>
      </w:r>
      <w:r w:rsidR="002236EC" w:rsidRPr="00F6351C">
        <w:t xml:space="preserve">. – </w:t>
      </w:r>
      <w:proofErr w:type="spellStart"/>
      <w:r w:rsidR="002236EC" w:rsidRPr="00EE6C4A">
        <w:t>Загл</w:t>
      </w:r>
      <w:proofErr w:type="spellEnd"/>
      <w:r w:rsidR="002236EC" w:rsidRPr="00F6351C">
        <w:t xml:space="preserve">. </w:t>
      </w:r>
      <w:r w:rsidR="002236EC" w:rsidRPr="00965B02">
        <w:rPr>
          <w:lang w:val="en-US"/>
        </w:rPr>
        <w:t>c</w:t>
      </w:r>
      <w:r w:rsidR="002236EC" w:rsidRPr="00F6351C">
        <w:t xml:space="preserve"> </w:t>
      </w:r>
      <w:r w:rsidR="002236EC" w:rsidRPr="00EE6C4A">
        <w:t>экрана</w:t>
      </w:r>
      <w:r w:rsidR="002236EC" w:rsidRPr="00F6351C">
        <w:t xml:space="preserve">. </w:t>
      </w:r>
      <w:r w:rsidR="002236EC" w:rsidRPr="00EE6C4A">
        <w:t>Дата обращения: 10.</w:t>
      </w:r>
      <w:r w:rsidR="002236EC">
        <w:t>04</w:t>
      </w:r>
      <w:r w:rsidR="002236EC" w:rsidRPr="00EE6C4A">
        <w:t>.202</w:t>
      </w:r>
      <w:r w:rsidR="002236EC">
        <w:t>3</w:t>
      </w:r>
      <w:r w:rsidR="002236EC" w:rsidRPr="00EE6C4A">
        <w:t>.</w:t>
      </w:r>
    </w:p>
    <w:p w14:paraId="1EAE680B" w14:textId="131B9478" w:rsidR="002236EC" w:rsidRDefault="002236EC" w:rsidP="002236EC">
      <w:pPr>
        <w:pStyle w:val="af6"/>
        <w:numPr>
          <w:ilvl w:val="0"/>
          <w:numId w:val="26"/>
        </w:numPr>
      </w:pPr>
      <w:r w:rsidRPr="004143D0">
        <w:t xml:space="preserve">Минфин передумал менять правила налогообложения для </w:t>
      </w:r>
      <w:proofErr w:type="spellStart"/>
      <w:r w:rsidRPr="004143D0">
        <w:t>релокантов</w:t>
      </w:r>
      <w:proofErr w:type="spellEnd"/>
      <w:r w:rsidRPr="004143D0">
        <w:t xml:space="preserve"> </w:t>
      </w:r>
      <w:r w:rsidRPr="00F6351C">
        <w:t>[</w:t>
      </w:r>
      <w:r w:rsidRPr="00EE6C4A">
        <w:t>Электронный</w:t>
      </w:r>
      <w:r w:rsidRPr="00F6351C">
        <w:t xml:space="preserve"> </w:t>
      </w:r>
      <w:r w:rsidRPr="00EE6C4A">
        <w:t>ресурс</w:t>
      </w:r>
      <w:r w:rsidRPr="00F6351C">
        <w:t xml:space="preserve">] // </w:t>
      </w:r>
      <w:r>
        <w:t xml:space="preserve"> </w:t>
      </w:r>
      <w:r w:rsidRPr="00965B02">
        <w:rPr>
          <w:lang w:val="en-US"/>
        </w:rPr>
        <w:t>Frank</w:t>
      </w:r>
      <w:r w:rsidRPr="004143D0">
        <w:t xml:space="preserve"> </w:t>
      </w:r>
      <w:r w:rsidRPr="00965B02">
        <w:rPr>
          <w:lang w:val="en-US"/>
        </w:rPr>
        <w:t>Media</w:t>
      </w:r>
      <w:r w:rsidRPr="00F6351C">
        <w:t xml:space="preserve"> – </w:t>
      </w:r>
      <w:r w:rsidR="00B63872">
        <w:t>URL</w:t>
      </w:r>
      <w:r w:rsidRPr="00F6351C">
        <w:t xml:space="preserve">: </w:t>
      </w:r>
      <w:hyperlink r:id="rId41" w:history="1">
        <w:r w:rsidRPr="00332F62">
          <w:rPr>
            <w:rStyle w:val="af5"/>
          </w:rPr>
          <w:t>https://frankrg.com/111548</w:t>
        </w:r>
      </w:hyperlink>
      <w:r w:rsidRPr="00F6351C">
        <w:t xml:space="preserve">, </w:t>
      </w:r>
      <w:r w:rsidRPr="00EE6C4A">
        <w:t>свободный</w:t>
      </w:r>
      <w:r w:rsidRPr="00F6351C">
        <w:t xml:space="preserve">. – </w:t>
      </w:r>
      <w:proofErr w:type="spellStart"/>
      <w:r w:rsidRPr="00EE6C4A">
        <w:t>Загл</w:t>
      </w:r>
      <w:proofErr w:type="spellEnd"/>
      <w:r w:rsidRPr="00F6351C">
        <w:t xml:space="preserve">. </w:t>
      </w:r>
      <w:r w:rsidRPr="00965B02">
        <w:rPr>
          <w:lang w:val="en-US"/>
        </w:rPr>
        <w:t>c</w:t>
      </w:r>
      <w:r w:rsidRPr="00F6351C">
        <w:t xml:space="preserve"> </w:t>
      </w:r>
      <w:r w:rsidRPr="00EE6C4A">
        <w:t>экрана</w:t>
      </w:r>
      <w:r w:rsidRPr="00F6351C">
        <w:t xml:space="preserve">. </w:t>
      </w:r>
      <w:r w:rsidRPr="00EE6C4A">
        <w:t>Дата обращения: 10.</w:t>
      </w:r>
      <w:r>
        <w:t>04</w:t>
      </w:r>
      <w:r w:rsidRPr="00EE6C4A">
        <w:t>.202</w:t>
      </w:r>
      <w:r>
        <w:t>3</w:t>
      </w:r>
      <w:r w:rsidRPr="00EE6C4A">
        <w:t>.</w:t>
      </w:r>
    </w:p>
    <w:p w14:paraId="23DA2213" w14:textId="77777777" w:rsidR="002236EC" w:rsidRDefault="002236EC" w:rsidP="002236EC">
      <w:pPr>
        <w:pStyle w:val="af6"/>
        <w:numPr>
          <w:ilvl w:val="0"/>
          <w:numId w:val="26"/>
        </w:numPr>
      </w:pPr>
      <w:r w:rsidRPr="008B7B8F">
        <w:t>Наливайко А. А., Шаповалова И. С. Эффективная организация процесса адаптации новых</w:t>
      </w:r>
      <w:r>
        <w:t xml:space="preserve"> </w:t>
      </w:r>
      <w:r w:rsidRPr="008B7B8F">
        <w:t>сотрудников-залог успешности компании //Вектор развития современной науки. – 2018. – С. 458-460.</w:t>
      </w:r>
    </w:p>
    <w:p w14:paraId="0259EF99" w14:textId="4CB86419" w:rsidR="002236EC" w:rsidRPr="00965B02" w:rsidRDefault="002236EC" w:rsidP="00EF65E6">
      <w:pPr>
        <w:pStyle w:val="af7"/>
        <w:numPr>
          <w:ilvl w:val="0"/>
          <w:numId w:val="26"/>
        </w:numPr>
        <w:spacing w:line="360" w:lineRule="auto"/>
        <w:rPr>
          <w:sz w:val="24"/>
          <w:szCs w:val="22"/>
        </w:rPr>
      </w:pPr>
      <w:r w:rsidRPr="00965B02">
        <w:rPr>
          <w:sz w:val="24"/>
          <w:szCs w:val="22"/>
        </w:rPr>
        <w:t xml:space="preserve">Оценка эффективности процесса адаптации [Электронный ресурс] // HR портал  – </w:t>
      </w:r>
      <w:r w:rsidR="00B63872">
        <w:rPr>
          <w:sz w:val="24"/>
          <w:szCs w:val="22"/>
        </w:rPr>
        <w:t>URL</w:t>
      </w:r>
      <w:r w:rsidRPr="00965B02">
        <w:rPr>
          <w:sz w:val="24"/>
          <w:szCs w:val="22"/>
        </w:rPr>
        <w:t xml:space="preserve">: </w:t>
      </w:r>
      <w:hyperlink r:id="rId42" w:history="1">
        <w:r w:rsidRPr="00965B02">
          <w:rPr>
            <w:sz w:val="24"/>
            <w:szCs w:val="22"/>
          </w:rPr>
          <w:t>https://hr-portal.ru/article/ocenka-effektivnosti-processa-adaptacii</w:t>
        </w:r>
      </w:hyperlink>
      <w:r w:rsidRPr="00965B02">
        <w:rPr>
          <w:sz w:val="24"/>
          <w:szCs w:val="22"/>
        </w:rPr>
        <w:t xml:space="preserve">, свободный. – </w:t>
      </w:r>
      <w:proofErr w:type="spellStart"/>
      <w:r w:rsidRPr="00965B02">
        <w:rPr>
          <w:sz w:val="24"/>
          <w:szCs w:val="22"/>
        </w:rPr>
        <w:t>Загл</w:t>
      </w:r>
      <w:proofErr w:type="spellEnd"/>
      <w:r w:rsidRPr="00965B02">
        <w:rPr>
          <w:sz w:val="24"/>
          <w:szCs w:val="22"/>
        </w:rPr>
        <w:t>. c экрана. Дата обращения: 10.04.2023.</w:t>
      </w:r>
    </w:p>
    <w:p w14:paraId="4F497901" w14:textId="77777777" w:rsidR="002236EC" w:rsidRPr="00387BB3" w:rsidRDefault="002236EC" w:rsidP="002236EC">
      <w:pPr>
        <w:pStyle w:val="af6"/>
        <w:numPr>
          <w:ilvl w:val="0"/>
          <w:numId w:val="26"/>
        </w:numPr>
      </w:pPr>
      <w:r w:rsidRPr="00387BB3">
        <w:t xml:space="preserve">Панова Е. А., </w:t>
      </w:r>
      <w:proofErr w:type="spellStart"/>
      <w:r w:rsidRPr="00387BB3">
        <w:t>Счисляева</w:t>
      </w:r>
      <w:proofErr w:type="spellEnd"/>
      <w:r w:rsidRPr="00387BB3">
        <w:t xml:space="preserve"> Е. Р. Релокация как современная тенденция управления //</w:t>
      </w:r>
      <w:r w:rsidRPr="006F1086">
        <w:rPr>
          <w:lang w:val="en-US"/>
        </w:rPr>
        <w:t>π</w:t>
      </w:r>
      <w:r w:rsidRPr="00387BB3">
        <w:t>-</w:t>
      </w:r>
      <w:r w:rsidRPr="006F1086">
        <w:rPr>
          <w:lang w:val="en-US"/>
        </w:rPr>
        <w:t>Economy</w:t>
      </w:r>
      <w:r w:rsidRPr="00387BB3">
        <w:t>. – 2014. – Т. 49. – №. 5. – С. 31-36.</w:t>
      </w:r>
    </w:p>
    <w:p w14:paraId="50B3EC96" w14:textId="61D7C61A" w:rsidR="002236EC" w:rsidRPr="00895D58" w:rsidRDefault="002236EC" w:rsidP="002236EC">
      <w:pPr>
        <w:pStyle w:val="af7"/>
        <w:numPr>
          <w:ilvl w:val="0"/>
          <w:numId w:val="26"/>
        </w:numPr>
        <w:spacing w:line="360" w:lineRule="auto"/>
        <w:rPr>
          <w:sz w:val="24"/>
          <w:szCs w:val="22"/>
        </w:rPr>
      </w:pPr>
      <w:r w:rsidRPr="00895D58">
        <w:rPr>
          <w:sz w:val="24"/>
          <w:szCs w:val="22"/>
        </w:rPr>
        <w:t xml:space="preserve">Письмо Минтруда РФ от 09.09.2022 г. № 14-2/ООГ-5755 [Электронный ресурс] // Время бухгалтера – </w:t>
      </w:r>
      <w:r w:rsidR="00B63872">
        <w:rPr>
          <w:sz w:val="24"/>
          <w:szCs w:val="22"/>
        </w:rPr>
        <w:t>URL</w:t>
      </w:r>
      <w:r w:rsidRPr="00895D58">
        <w:rPr>
          <w:sz w:val="24"/>
          <w:szCs w:val="22"/>
        </w:rPr>
        <w:t xml:space="preserve">: </w:t>
      </w:r>
      <w:hyperlink r:id="rId43" w:history="1">
        <w:r w:rsidRPr="00895D58">
          <w:rPr>
            <w:sz w:val="24"/>
            <w:szCs w:val="22"/>
          </w:rPr>
          <w:t>https://clck.ru/33pmPH</w:t>
        </w:r>
      </w:hyperlink>
      <w:r w:rsidRPr="00895D58">
        <w:rPr>
          <w:sz w:val="24"/>
          <w:szCs w:val="22"/>
        </w:rPr>
        <w:t xml:space="preserve">, свободный. – </w:t>
      </w:r>
      <w:proofErr w:type="spellStart"/>
      <w:r w:rsidRPr="00895D58">
        <w:rPr>
          <w:sz w:val="24"/>
          <w:szCs w:val="22"/>
        </w:rPr>
        <w:t>Загл</w:t>
      </w:r>
      <w:proofErr w:type="spellEnd"/>
      <w:r w:rsidRPr="00895D58">
        <w:rPr>
          <w:sz w:val="24"/>
          <w:szCs w:val="22"/>
        </w:rPr>
        <w:t>. c экрана. Дата обращения: 10.04.2023.</w:t>
      </w:r>
    </w:p>
    <w:p w14:paraId="21882371" w14:textId="497B1486" w:rsidR="002236EC" w:rsidRPr="00895D58" w:rsidRDefault="002236EC" w:rsidP="002236EC">
      <w:pPr>
        <w:pStyle w:val="af7"/>
        <w:numPr>
          <w:ilvl w:val="0"/>
          <w:numId w:val="26"/>
        </w:numPr>
        <w:spacing w:line="360" w:lineRule="auto"/>
        <w:rPr>
          <w:sz w:val="24"/>
          <w:szCs w:val="22"/>
        </w:rPr>
      </w:pPr>
      <w:r w:rsidRPr="00895D58">
        <w:rPr>
          <w:sz w:val="24"/>
          <w:szCs w:val="22"/>
        </w:rPr>
        <w:t xml:space="preserve">Письмо Роструда от 07.10.2013 № ПГ/8960-6-1 [Электронный ресурс] // Главбух – </w:t>
      </w:r>
      <w:r w:rsidR="00B63872">
        <w:rPr>
          <w:sz w:val="24"/>
          <w:szCs w:val="22"/>
        </w:rPr>
        <w:t>URL</w:t>
      </w:r>
      <w:r w:rsidRPr="00895D58">
        <w:rPr>
          <w:sz w:val="24"/>
          <w:szCs w:val="22"/>
        </w:rPr>
        <w:t xml:space="preserve">: </w:t>
      </w:r>
      <w:hyperlink r:id="rId44" w:history="1">
        <w:r w:rsidRPr="00895D58">
          <w:rPr>
            <w:sz w:val="24"/>
            <w:szCs w:val="22"/>
          </w:rPr>
          <w:t>https://www.glavbukh.ru/npd/edoc/99_499055029</w:t>
        </w:r>
      </w:hyperlink>
      <w:r w:rsidRPr="00895D58">
        <w:rPr>
          <w:sz w:val="24"/>
          <w:szCs w:val="22"/>
        </w:rPr>
        <w:t xml:space="preserve">, свободный. – </w:t>
      </w:r>
      <w:proofErr w:type="spellStart"/>
      <w:r w:rsidRPr="00895D58">
        <w:rPr>
          <w:sz w:val="24"/>
          <w:szCs w:val="22"/>
        </w:rPr>
        <w:t>Загл</w:t>
      </w:r>
      <w:proofErr w:type="spellEnd"/>
      <w:r w:rsidRPr="00895D58">
        <w:rPr>
          <w:sz w:val="24"/>
          <w:szCs w:val="22"/>
        </w:rPr>
        <w:t>. c экрана. Дата обращения: 10.04.2023.</w:t>
      </w:r>
    </w:p>
    <w:p w14:paraId="7EC45D92" w14:textId="541152A7" w:rsidR="002236EC" w:rsidRDefault="002236EC" w:rsidP="002236EC">
      <w:pPr>
        <w:pStyle w:val="af6"/>
        <w:numPr>
          <w:ilvl w:val="0"/>
          <w:numId w:val="26"/>
        </w:numPr>
      </w:pPr>
      <w:r>
        <w:t>Почему работа за границей незаконна</w:t>
      </w:r>
      <w:r w:rsidRPr="007068FC">
        <w:t xml:space="preserve"> </w:t>
      </w:r>
      <w:r w:rsidRPr="00F6351C">
        <w:t>[</w:t>
      </w:r>
      <w:r w:rsidRPr="00EE6C4A">
        <w:t>Электронный</w:t>
      </w:r>
      <w:r w:rsidRPr="00F6351C">
        <w:t xml:space="preserve"> </w:t>
      </w:r>
      <w:r w:rsidRPr="00EE6C4A">
        <w:t>ресурс</w:t>
      </w:r>
      <w:r w:rsidRPr="00F6351C">
        <w:t xml:space="preserve">] // </w:t>
      </w:r>
      <w:r>
        <w:t xml:space="preserve">Ведомости </w:t>
      </w:r>
      <w:r w:rsidRPr="00F6351C">
        <w:t xml:space="preserve"> – </w:t>
      </w:r>
      <w:r w:rsidR="00B63872">
        <w:t>URL</w:t>
      </w:r>
      <w:r w:rsidRPr="00F6351C">
        <w:t xml:space="preserve">: </w:t>
      </w:r>
      <w:hyperlink r:id="rId45" w:history="1">
        <w:r w:rsidRPr="00332F62">
          <w:rPr>
            <w:rStyle w:val="af5"/>
          </w:rPr>
          <w:t>https://www.vedomosti.ru/opinion/columns/2022/10/11/944932-pochemu-rabota-za-granitsei-nezakonna</w:t>
        </w:r>
      </w:hyperlink>
      <w:r w:rsidRPr="00F6351C">
        <w:t xml:space="preserve">, </w:t>
      </w:r>
      <w:r w:rsidRPr="00EE6C4A">
        <w:t>свободный</w:t>
      </w:r>
      <w:r w:rsidRPr="00F6351C">
        <w:t xml:space="preserve">. – </w:t>
      </w:r>
      <w:proofErr w:type="spellStart"/>
      <w:r w:rsidRPr="00EE6C4A">
        <w:t>Загл</w:t>
      </w:r>
      <w:proofErr w:type="spellEnd"/>
      <w:r w:rsidRPr="00F6351C">
        <w:t xml:space="preserve">. </w:t>
      </w:r>
      <w:r w:rsidRPr="00965B02">
        <w:rPr>
          <w:lang w:val="en-US"/>
        </w:rPr>
        <w:t>c</w:t>
      </w:r>
      <w:r w:rsidRPr="00F6351C">
        <w:t xml:space="preserve"> </w:t>
      </w:r>
      <w:r w:rsidRPr="00EE6C4A">
        <w:t>экрана</w:t>
      </w:r>
      <w:r w:rsidRPr="00F6351C">
        <w:t xml:space="preserve">. </w:t>
      </w:r>
      <w:r w:rsidRPr="00EE6C4A">
        <w:t>Дата обращения: 10.</w:t>
      </w:r>
      <w:r>
        <w:t>04</w:t>
      </w:r>
      <w:r w:rsidRPr="00EE6C4A">
        <w:t>.202</w:t>
      </w:r>
      <w:r>
        <w:t>3</w:t>
      </w:r>
      <w:r w:rsidRPr="00EE6C4A">
        <w:t>.</w:t>
      </w:r>
    </w:p>
    <w:p w14:paraId="4E469ABB" w14:textId="77777777" w:rsidR="002236EC" w:rsidRPr="00A11EEE" w:rsidRDefault="002236EC" w:rsidP="002236EC">
      <w:pPr>
        <w:pStyle w:val="af6"/>
        <w:numPr>
          <w:ilvl w:val="0"/>
          <w:numId w:val="26"/>
        </w:numPr>
      </w:pPr>
      <w:r w:rsidRPr="00AB029B">
        <w:t xml:space="preserve">Прошина, А. Н. Адаптация персонала в российских организациях: социально-управленческий анализ: (на примере работников с ограниченными возможностями) / А. Н. Прошина. – Москва: Общество с ограниченной ответственностью </w:t>
      </w:r>
      <w:r w:rsidRPr="00E12ED4">
        <w:t>«</w:t>
      </w:r>
      <w:r w:rsidRPr="00AB029B">
        <w:t>Научно</w:t>
      </w:r>
      <w:r w:rsidRPr="00E12ED4">
        <w:t>-</w:t>
      </w:r>
      <w:r w:rsidRPr="00A11EEE">
        <w:t>издательский</w:t>
      </w:r>
      <w:r>
        <w:t xml:space="preserve"> </w:t>
      </w:r>
      <w:r w:rsidRPr="00A11EEE">
        <w:t>центр</w:t>
      </w:r>
      <w:r>
        <w:t xml:space="preserve"> </w:t>
      </w:r>
      <w:r w:rsidRPr="00A11EEE">
        <w:t>ИНФРА</w:t>
      </w:r>
      <w:r w:rsidRPr="00E12ED4">
        <w:t>-</w:t>
      </w:r>
      <w:r w:rsidRPr="00AB029B">
        <w:t>М</w:t>
      </w:r>
      <w:r w:rsidRPr="00E12ED4">
        <w:t xml:space="preserve">», 2014. – 124 </w:t>
      </w:r>
      <w:r w:rsidRPr="00AB029B">
        <w:t>с</w:t>
      </w:r>
      <w:r w:rsidRPr="00E12ED4">
        <w:t>.</w:t>
      </w:r>
    </w:p>
    <w:p w14:paraId="05AAD8F8" w14:textId="1157229E" w:rsidR="002236EC" w:rsidRPr="00387BB3" w:rsidRDefault="002236EC" w:rsidP="002236EC">
      <w:pPr>
        <w:pStyle w:val="af6"/>
        <w:numPr>
          <w:ilvl w:val="0"/>
          <w:numId w:val="26"/>
        </w:numPr>
      </w:pPr>
      <w:r w:rsidRPr="00A11EEE">
        <w:t xml:space="preserve">Работа в </w:t>
      </w:r>
      <w:r w:rsidRPr="00BA455A">
        <w:rPr>
          <w:lang w:val="en-US"/>
        </w:rPr>
        <w:t>Wargaming</w:t>
      </w:r>
      <w:r w:rsidRPr="00A11EEE">
        <w:t xml:space="preserve">: как проходит переезд в Минск [Электронный ресурс] // </w:t>
      </w:r>
      <w:r w:rsidRPr="00BA455A">
        <w:rPr>
          <w:lang w:val="en-US"/>
        </w:rPr>
        <w:t>YouTube</w:t>
      </w:r>
      <w:r w:rsidRPr="00A11EEE">
        <w:t xml:space="preserve"> – </w:t>
      </w:r>
      <w:r w:rsidR="00B63872">
        <w:t>URL</w:t>
      </w:r>
      <w:r w:rsidRPr="00A11EEE">
        <w:t xml:space="preserve">: </w:t>
      </w:r>
      <w:hyperlink r:id="rId46" w:history="1">
        <w:r w:rsidRPr="00BA455A">
          <w:rPr>
            <w:lang w:val="en-US"/>
          </w:rPr>
          <w:t>https</w:t>
        </w:r>
        <w:r w:rsidRPr="00A11EEE">
          <w:t>://</w:t>
        </w:r>
        <w:r w:rsidRPr="00BA455A">
          <w:rPr>
            <w:lang w:val="en-US"/>
          </w:rPr>
          <w:t>www</w:t>
        </w:r>
        <w:r w:rsidRPr="00A11EEE">
          <w:t>.</w:t>
        </w:r>
        <w:proofErr w:type="spellStart"/>
        <w:r w:rsidRPr="00BA455A">
          <w:rPr>
            <w:lang w:val="en-US"/>
          </w:rPr>
          <w:t>youtube</w:t>
        </w:r>
        <w:proofErr w:type="spellEnd"/>
        <w:r w:rsidRPr="00A11EEE">
          <w:t>.</w:t>
        </w:r>
        <w:r w:rsidRPr="00BA455A">
          <w:rPr>
            <w:lang w:val="en-US"/>
          </w:rPr>
          <w:t>com</w:t>
        </w:r>
        <w:r w:rsidRPr="00A11EEE">
          <w:t>/</w:t>
        </w:r>
        <w:r w:rsidRPr="00BA455A">
          <w:rPr>
            <w:lang w:val="en-US"/>
          </w:rPr>
          <w:t>watch</w:t>
        </w:r>
        <w:r w:rsidRPr="00A11EEE">
          <w:t>?</w:t>
        </w:r>
        <w:r w:rsidRPr="00BA455A">
          <w:rPr>
            <w:lang w:val="en-US"/>
          </w:rPr>
          <w:t>v</w:t>
        </w:r>
        <w:r w:rsidRPr="00A11EEE">
          <w:t>=</w:t>
        </w:r>
        <w:proofErr w:type="spellStart"/>
        <w:r w:rsidRPr="00BA455A">
          <w:rPr>
            <w:lang w:val="en-US"/>
          </w:rPr>
          <w:t>pO</w:t>
        </w:r>
        <w:proofErr w:type="spellEnd"/>
        <w:r w:rsidRPr="00A11EEE">
          <w:t>-</w:t>
        </w:r>
        <w:proofErr w:type="spellStart"/>
        <w:r w:rsidRPr="00BA455A">
          <w:rPr>
            <w:lang w:val="en-US"/>
          </w:rPr>
          <w:t>apd</w:t>
        </w:r>
        <w:proofErr w:type="spellEnd"/>
        <w:r w:rsidRPr="00A11EEE">
          <w:t>5</w:t>
        </w:r>
        <w:r w:rsidRPr="00BA455A">
          <w:rPr>
            <w:lang w:val="en-US"/>
          </w:rPr>
          <w:t>x</w:t>
        </w:r>
        <w:r w:rsidRPr="00A11EEE">
          <w:t>0</w:t>
        </w:r>
        <w:proofErr w:type="spellStart"/>
        <w:r w:rsidRPr="00BA455A">
          <w:rPr>
            <w:lang w:val="en-US"/>
          </w:rPr>
          <w:t>pI</w:t>
        </w:r>
        <w:proofErr w:type="spellEnd"/>
      </w:hyperlink>
      <w:r w:rsidRPr="00A11EEE">
        <w:t xml:space="preserve">, свободный. – </w:t>
      </w:r>
      <w:proofErr w:type="spellStart"/>
      <w:r w:rsidRPr="00A11EEE">
        <w:t>Загл</w:t>
      </w:r>
      <w:proofErr w:type="spellEnd"/>
      <w:r w:rsidRPr="00A11EEE">
        <w:t xml:space="preserve">. с экрана. </w:t>
      </w:r>
      <w:r w:rsidRPr="00387BB3">
        <w:t>Дата обращения: 10.04.2023.</w:t>
      </w:r>
    </w:p>
    <w:p w14:paraId="06525E31" w14:textId="2BE9E367" w:rsidR="002236EC" w:rsidRDefault="002236EC" w:rsidP="002236EC">
      <w:pPr>
        <w:pStyle w:val="af6"/>
        <w:numPr>
          <w:ilvl w:val="0"/>
          <w:numId w:val="26"/>
        </w:numPr>
      </w:pPr>
      <w:r>
        <w:t>Размещение сервера</w:t>
      </w:r>
      <w:r w:rsidRPr="00843A83">
        <w:t xml:space="preserve"> </w:t>
      </w:r>
      <w:r w:rsidRPr="00BA455A">
        <w:t>[Электронный ресурс] //</w:t>
      </w:r>
      <w:r w:rsidRPr="009B0B0F">
        <w:t xml:space="preserve"> </w:t>
      </w:r>
      <w:proofErr w:type="spellStart"/>
      <w:r w:rsidRPr="00BA455A">
        <w:t>Selectel</w:t>
      </w:r>
      <w:proofErr w:type="spellEnd"/>
      <w:r w:rsidRPr="00BA455A">
        <w:t xml:space="preserve"> – </w:t>
      </w:r>
      <w:r w:rsidR="00B63872">
        <w:t>URL</w:t>
      </w:r>
      <w:r w:rsidRPr="00BA455A">
        <w:t xml:space="preserve">: </w:t>
      </w:r>
      <w:hyperlink r:id="rId47" w:history="1">
        <w:r w:rsidRPr="00BA455A">
          <w:t>https://selectel.ru/about/data-centers/</w:t>
        </w:r>
      </w:hyperlink>
      <w:r w:rsidRPr="009B0B0F">
        <w:t xml:space="preserve"> </w:t>
      </w:r>
      <w:hyperlink r:id="rId48" w:history="1"/>
      <w:r w:rsidRPr="00BA455A">
        <w:t xml:space="preserve">, свободный. – </w:t>
      </w:r>
      <w:proofErr w:type="spellStart"/>
      <w:r w:rsidRPr="00BA455A">
        <w:t>Загл</w:t>
      </w:r>
      <w:proofErr w:type="spellEnd"/>
      <w:r w:rsidRPr="00BA455A">
        <w:t>. с экрана. Дата</w:t>
      </w:r>
      <w:r>
        <w:t xml:space="preserve"> </w:t>
      </w:r>
      <w:r w:rsidRPr="00BA455A">
        <w:t>обращения: 10.</w:t>
      </w:r>
      <w:r>
        <w:t>04</w:t>
      </w:r>
      <w:r w:rsidRPr="00BA455A">
        <w:t>.202</w:t>
      </w:r>
      <w:r>
        <w:t>3</w:t>
      </w:r>
      <w:r w:rsidRPr="00BA455A">
        <w:t>.</w:t>
      </w:r>
    </w:p>
    <w:p w14:paraId="20F424D7" w14:textId="2AEC1B78" w:rsidR="002236EC" w:rsidRPr="00A11EEE" w:rsidRDefault="00000000" w:rsidP="002236EC">
      <w:pPr>
        <w:pStyle w:val="af7"/>
        <w:numPr>
          <w:ilvl w:val="0"/>
          <w:numId w:val="26"/>
        </w:numPr>
        <w:spacing w:line="360" w:lineRule="auto"/>
        <w:rPr>
          <w:rStyle w:val="af5"/>
          <w:sz w:val="24"/>
          <w:szCs w:val="22"/>
        </w:rPr>
      </w:pPr>
      <w:hyperlink r:id="rId49" w:history="1">
        <w:r w:rsidR="002236EC" w:rsidRPr="0001240E">
          <w:rPr>
            <w:rStyle w:val="af5"/>
            <w:sz w:val="24"/>
            <w:szCs w:val="22"/>
          </w:rPr>
          <w:t>Релокационный пакет: что это такое, основные расходы для компании, как учесть выплаты</w:t>
        </w:r>
      </w:hyperlink>
      <w:r w:rsidR="002236EC" w:rsidRPr="0001240E">
        <w:rPr>
          <w:rStyle w:val="af5"/>
          <w:sz w:val="24"/>
          <w:szCs w:val="22"/>
        </w:rPr>
        <w:t xml:space="preserve"> [Электронный ресурс] // Бизнес Секреты – </w:t>
      </w:r>
      <w:r w:rsidR="00B63872">
        <w:rPr>
          <w:rStyle w:val="af5"/>
          <w:sz w:val="24"/>
          <w:szCs w:val="22"/>
        </w:rPr>
        <w:t>URL</w:t>
      </w:r>
      <w:r w:rsidR="002236EC" w:rsidRPr="0001240E">
        <w:rPr>
          <w:rStyle w:val="af5"/>
          <w:sz w:val="24"/>
          <w:szCs w:val="22"/>
        </w:rPr>
        <w:t xml:space="preserve">: </w:t>
      </w:r>
      <w:hyperlink r:id="rId50" w:history="1">
        <w:r w:rsidR="002236EC" w:rsidRPr="0001240E">
          <w:rPr>
            <w:rStyle w:val="af5"/>
            <w:sz w:val="24"/>
            <w:szCs w:val="22"/>
            <w:lang w:val="en-US"/>
          </w:rPr>
          <w:t>https</w:t>
        </w:r>
        <w:r w:rsidR="002236EC" w:rsidRPr="0001240E">
          <w:rPr>
            <w:rStyle w:val="af5"/>
            <w:sz w:val="24"/>
            <w:szCs w:val="22"/>
          </w:rPr>
          <w:t>://</w:t>
        </w:r>
        <w:r w:rsidR="002236EC" w:rsidRPr="0001240E">
          <w:rPr>
            <w:rStyle w:val="af5"/>
            <w:sz w:val="24"/>
            <w:szCs w:val="22"/>
            <w:lang w:val="en-US"/>
          </w:rPr>
          <w:t>secrets</w:t>
        </w:r>
        <w:r w:rsidR="002236EC" w:rsidRPr="0001240E">
          <w:rPr>
            <w:rStyle w:val="af5"/>
            <w:sz w:val="24"/>
            <w:szCs w:val="22"/>
          </w:rPr>
          <w:t>.</w:t>
        </w:r>
        <w:r w:rsidR="002236EC" w:rsidRPr="0001240E">
          <w:rPr>
            <w:rStyle w:val="af5"/>
            <w:sz w:val="24"/>
            <w:szCs w:val="22"/>
            <w:lang w:val="en-US"/>
          </w:rPr>
          <w:t>tinkoff</w:t>
        </w:r>
        <w:r w:rsidR="002236EC" w:rsidRPr="0001240E">
          <w:rPr>
            <w:rStyle w:val="af5"/>
            <w:sz w:val="24"/>
            <w:szCs w:val="22"/>
          </w:rPr>
          <w:t>.</w:t>
        </w:r>
        <w:r w:rsidR="002236EC" w:rsidRPr="0001240E">
          <w:rPr>
            <w:rStyle w:val="af5"/>
            <w:sz w:val="24"/>
            <w:szCs w:val="22"/>
            <w:lang w:val="en-US"/>
          </w:rPr>
          <w:t>ru</w:t>
        </w:r>
        <w:r w:rsidR="002236EC" w:rsidRPr="0001240E">
          <w:rPr>
            <w:rStyle w:val="af5"/>
            <w:sz w:val="24"/>
            <w:szCs w:val="22"/>
          </w:rPr>
          <w:t>/</w:t>
        </w:r>
        <w:r w:rsidR="002236EC" w:rsidRPr="0001240E">
          <w:rPr>
            <w:rStyle w:val="af5"/>
            <w:sz w:val="24"/>
            <w:szCs w:val="22"/>
            <w:lang w:val="en-US"/>
          </w:rPr>
          <w:t>voprosy</w:t>
        </w:r>
        <w:r w:rsidR="002236EC" w:rsidRPr="0001240E">
          <w:rPr>
            <w:rStyle w:val="af5"/>
            <w:sz w:val="24"/>
            <w:szCs w:val="22"/>
          </w:rPr>
          <w:t>-</w:t>
        </w:r>
        <w:r w:rsidR="002236EC" w:rsidRPr="0001240E">
          <w:rPr>
            <w:rStyle w:val="af5"/>
            <w:sz w:val="24"/>
            <w:szCs w:val="22"/>
            <w:lang w:val="en-US"/>
          </w:rPr>
          <w:t>otvety</w:t>
        </w:r>
        <w:r w:rsidR="002236EC" w:rsidRPr="0001240E">
          <w:rPr>
            <w:rStyle w:val="af5"/>
            <w:sz w:val="24"/>
            <w:szCs w:val="22"/>
          </w:rPr>
          <w:t>/</w:t>
        </w:r>
        <w:r w:rsidR="002236EC" w:rsidRPr="0001240E">
          <w:rPr>
            <w:rStyle w:val="af5"/>
            <w:sz w:val="24"/>
            <w:szCs w:val="22"/>
            <w:lang w:val="en-US"/>
          </w:rPr>
          <w:t>relokacionnyj</w:t>
        </w:r>
        <w:r w:rsidR="002236EC" w:rsidRPr="0001240E">
          <w:rPr>
            <w:rStyle w:val="af5"/>
            <w:sz w:val="24"/>
            <w:szCs w:val="22"/>
          </w:rPr>
          <w:t>-</w:t>
        </w:r>
        <w:r w:rsidR="002236EC" w:rsidRPr="0001240E">
          <w:rPr>
            <w:rStyle w:val="af5"/>
            <w:sz w:val="24"/>
            <w:szCs w:val="22"/>
            <w:lang w:val="en-US"/>
          </w:rPr>
          <w:t>paket</w:t>
        </w:r>
        <w:r w:rsidR="002236EC" w:rsidRPr="0001240E">
          <w:rPr>
            <w:rStyle w:val="af5"/>
            <w:sz w:val="24"/>
            <w:szCs w:val="22"/>
          </w:rPr>
          <w:t>/</w:t>
        </w:r>
      </w:hyperlink>
      <w:r w:rsidR="002236EC" w:rsidRPr="0001240E">
        <w:rPr>
          <w:rStyle w:val="af5"/>
          <w:sz w:val="24"/>
          <w:szCs w:val="22"/>
        </w:rPr>
        <w:t xml:space="preserve">, свободный. – </w:t>
      </w:r>
      <w:proofErr w:type="spellStart"/>
      <w:r w:rsidR="002236EC" w:rsidRPr="0001240E">
        <w:rPr>
          <w:rStyle w:val="af5"/>
          <w:sz w:val="24"/>
          <w:szCs w:val="22"/>
        </w:rPr>
        <w:t>Загл</w:t>
      </w:r>
      <w:proofErr w:type="spellEnd"/>
      <w:r w:rsidR="002236EC" w:rsidRPr="0001240E">
        <w:rPr>
          <w:rStyle w:val="af5"/>
          <w:sz w:val="24"/>
          <w:szCs w:val="22"/>
        </w:rPr>
        <w:t xml:space="preserve">. с экрана. </w:t>
      </w:r>
      <w:r w:rsidR="002236EC" w:rsidRPr="00A11EEE">
        <w:rPr>
          <w:rStyle w:val="af5"/>
          <w:sz w:val="24"/>
          <w:szCs w:val="22"/>
        </w:rPr>
        <w:t>Дата обращения: 10.04.2023.</w:t>
      </w:r>
    </w:p>
    <w:p w14:paraId="513617EF" w14:textId="303973C4" w:rsidR="002236EC" w:rsidRPr="00D64CFD" w:rsidRDefault="002236EC" w:rsidP="002236EC">
      <w:pPr>
        <w:pStyle w:val="af6"/>
        <w:numPr>
          <w:ilvl w:val="0"/>
          <w:numId w:val="26"/>
        </w:numPr>
      </w:pPr>
      <w:r w:rsidRPr="00D64CFD">
        <w:t xml:space="preserve">Релокация сотрудников: что нужно знать о переезде в другой город </w:t>
      </w:r>
      <w:r w:rsidRPr="00F6351C">
        <w:t xml:space="preserve"> [</w:t>
      </w:r>
      <w:r w:rsidRPr="00EE6C4A">
        <w:t>Электронный</w:t>
      </w:r>
      <w:r w:rsidRPr="00F6351C">
        <w:t xml:space="preserve"> </w:t>
      </w:r>
      <w:r w:rsidRPr="00EE6C4A">
        <w:t>ресурс</w:t>
      </w:r>
      <w:r w:rsidRPr="00F6351C">
        <w:t xml:space="preserve">] // </w:t>
      </w:r>
      <w:r>
        <w:t xml:space="preserve">РБК Тренды </w:t>
      </w:r>
      <w:r w:rsidRPr="00F6351C">
        <w:t xml:space="preserve">– </w:t>
      </w:r>
      <w:r w:rsidR="00B63872">
        <w:t>URL</w:t>
      </w:r>
      <w:r w:rsidRPr="00F6351C">
        <w:t xml:space="preserve">: </w:t>
      </w:r>
      <w:hyperlink r:id="rId51" w:history="1">
        <w:r w:rsidRPr="00965B02">
          <w:rPr>
            <w:rStyle w:val="af5"/>
            <w:lang w:val="en-US"/>
          </w:rPr>
          <w:t>https</w:t>
        </w:r>
        <w:r w:rsidRPr="00D64CFD">
          <w:rPr>
            <w:rStyle w:val="af5"/>
          </w:rPr>
          <w:t>://</w:t>
        </w:r>
        <w:r w:rsidRPr="00965B02">
          <w:rPr>
            <w:rStyle w:val="af5"/>
            <w:lang w:val="en-US"/>
          </w:rPr>
          <w:t>trends</w:t>
        </w:r>
        <w:r w:rsidRPr="00D64CFD">
          <w:rPr>
            <w:rStyle w:val="af5"/>
          </w:rPr>
          <w:t>.</w:t>
        </w:r>
        <w:proofErr w:type="spellStart"/>
        <w:r w:rsidRPr="00965B02">
          <w:rPr>
            <w:rStyle w:val="af5"/>
            <w:lang w:val="en-US"/>
          </w:rPr>
          <w:t>rbc</w:t>
        </w:r>
        <w:proofErr w:type="spellEnd"/>
        <w:r w:rsidRPr="00D64CFD">
          <w:rPr>
            <w:rStyle w:val="af5"/>
          </w:rPr>
          <w:t>.</w:t>
        </w:r>
        <w:proofErr w:type="spellStart"/>
        <w:r w:rsidRPr="00965B02">
          <w:rPr>
            <w:rStyle w:val="af5"/>
            <w:lang w:val="en-US"/>
          </w:rPr>
          <w:t>ru</w:t>
        </w:r>
        <w:proofErr w:type="spellEnd"/>
        <w:r w:rsidRPr="00D64CFD">
          <w:rPr>
            <w:rStyle w:val="af5"/>
          </w:rPr>
          <w:t>/</w:t>
        </w:r>
        <w:r w:rsidRPr="00965B02">
          <w:rPr>
            <w:rStyle w:val="af5"/>
            <w:lang w:val="en-US"/>
          </w:rPr>
          <w:t>trends</w:t>
        </w:r>
        <w:r w:rsidRPr="00D64CFD">
          <w:rPr>
            <w:rStyle w:val="af5"/>
          </w:rPr>
          <w:t>/</w:t>
        </w:r>
        <w:r w:rsidRPr="00965B02">
          <w:rPr>
            <w:rStyle w:val="af5"/>
            <w:lang w:val="en-US"/>
          </w:rPr>
          <w:t>education</w:t>
        </w:r>
        <w:r w:rsidRPr="00D64CFD">
          <w:rPr>
            <w:rStyle w:val="af5"/>
          </w:rPr>
          <w:t>/612</w:t>
        </w:r>
        <w:r w:rsidRPr="00965B02">
          <w:rPr>
            <w:rStyle w:val="af5"/>
            <w:lang w:val="en-US"/>
          </w:rPr>
          <w:t>f</w:t>
        </w:r>
        <w:r w:rsidRPr="00D64CFD">
          <w:rPr>
            <w:rStyle w:val="af5"/>
          </w:rPr>
          <w:t>739</w:t>
        </w:r>
        <w:r w:rsidRPr="00965B02">
          <w:rPr>
            <w:rStyle w:val="af5"/>
            <w:lang w:val="en-US"/>
          </w:rPr>
          <w:t>a</w:t>
        </w:r>
        <w:r w:rsidRPr="00D64CFD">
          <w:rPr>
            <w:rStyle w:val="af5"/>
          </w:rPr>
          <w:t>9</w:t>
        </w:r>
        <w:r w:rsidRPr="00965B02">
          <w:rPr>
            <w:rStyle w:val="af5"/>
            <w:lang w:val="en-US"/>
          </w:rPr>
          <w:t>a</w:t>
        </w:r>
        <w:r w:rsidRPr="00D64CFD">
          <w:rPr>
            <w:rStyle w:val="af5"/>
          </w:rPr>
          <w:t>7947</w:t>
        </w:r>
        <w:proofErr w:type="spellStart"/>
        <w:r w:rsidRPr="00965B02">
          <w:rPr>
            <w:rStyle w:val="af5"/>
            <w:lang w:val="en-US"/>
          </w:rPr>
          <w:t>cbcad</w:t>
        </w:r>
        <w:proofErr w:type="spellEnd"/>
        <w:r w:rsidRPr="00D64CFD">
          <w:rPr>
            <w:rStyle w:val="af5"/>
          </w:rPr>
          <w:t>4</w:t>
        </w:r>
        <w:proofErr w:type="spellStart"/>
        <w:r w:rsidRPr="00965B02">
          <w:rPr>
            <w:rStyle w:val="af5"/>
            <w:lang w:val="en-US"/>
          </w:rPr>
          <w:t>bdbb</w:t>
        </w:r>
        <w:proofErr w:type="spellEnd"/>
      </w:hyperlink>
      <w:r w:rsidRPr="00F6351C">
        <w:t xml:space="preserve">, </w:t>
      </w:r>
      <w:r w:rsidRPr="00EE6C4A">
        <w:t>свободный</w:t>
      </w:r>
      <w:r w:rsidRPr="00F6351C">
        <w:t xml:space="preserve">. – </w:t>
      </w:r>
      <w:proofErr w:type="spellStart"/>
      <w:r w:rsidRPr="00EE6C4A">
        <w:t>Загл</w:t>
      </w:r>
      <w:proofErr w:type="spellEnd"/>
      <w:r w:rsidRPr="00F6351C">
        <w:t xml:space="preserve">. </w:t>
      </w:r>
      <w:r w:rsidRPr="00965B02">
        <w:rPr>
          <w:lang w:val="en-US"/>
        </w:rPr>
        <w:t>c</w:t>
      </w:r>
      <w:r w:rsidRPr="00F6351C">
        <w:t xml:space="preserve"> </w:t>
      </w:r>
      <w:r w:rsidRPr="00EE6C4A">
        <w:t>экрана</w:t>
      </w:r>
      <w:r w:rsidRPr="00F6351C">
        <w:t xml:space="preserve">. </w:t>
      </w:r>
      <w:r w:rsidRPr="00EE6C4A">
        <w:t>Дата обращения: 10.</w:t>
      </w:r>
      <w:r>
        <w:t>04</w:t>
      </w:r>
      <w:r w:rsidRPr="00EE6C4A">
        <w:t>.202</w:t>
      </w:r>
      <w:r>
        <w:t>3</w:t>
      </w:r>
      <w:r w:rsidRPr="00EE6C4A">
        <w:t>.</w:t>
      </w:r>
    </w:p>
    <w:p w14:paraId="2340FEC6" w14:textId="5081A751" w:rsidR="002236EC" w:rsidRDefault="002236EC" w:rsidP="002236EC">
      <w:pPr>
        <w:pStyle w:val="af6"/>
        <w:numPr>
          <w:ilvl w:val="0"/>
          <w:numId w:val="26"/>
        </w:numPr>
      </w:pPr>
      <w:r w:rsidRPr="00154744">
        <w:t xml:space="preserve">Релокация: выбор и оценка будущего места </w:t>
      </w:r>
      <w:r w:rsidRPr="00F6351C">
        <w:t>[</w:t>
      </w:r>
      <w:r w:rsidRPr="00EE6C4A">
        <w:t>Электронный</w:t>
      </w:r>
      <w:r w:rsidRPr="00F6351C">
        <w:t xml:space="preserve"> </w:t>
      </w:r>
      <w:r w:rsidRPr="00EE6C4A">
        <w:t>ресурс</w:t>
      </w:r>
      <w:r w:rsidRPr="00F6351C">
        <w:t xml:space="preserve">] // </w:t>
      </w:r>
      <w:proofErr w:type="spellStart"/>
      <w:r w:rsidRPr="00A04C49">
        <w:rPr>
          <w:lang w:val="en-US"/>
        </w:rPr>
        <w:t>GeekBrains</w:t>
      </w:r>
      <w:proofErr w:type="spellEnd"/>
      <w:r w:rsidRPr="00F6351C">
        <w:t xml:space="preserve"> – </w:t>
      </w:r>
      <w:r w:rsidR="00B63872">
        <w:t>URL</w:t>
      </w:r>
      <w:r w:rsidRPr="00F6351C">
        <w:t xml:space="preserve">: </w:t>
      </w:r>
      <w:hyperlink r:id="rId52" w:history="1">
        <w:r w:rsidRPr="00332F62">
          <w:rPr>
            <w:rStyle w:val="af5"/>
          </w:rPr>
          <w:t>https://gb.ru/blog/relokatsiya/</w:t>
        </w:r>
      </w:hyperlink>
      <w:r w:rsidRPr="00F6351C">
        <w:t xml:space="preserve">, </w:t>
      </w:r>
      <w:r w:rsidRPr="00EE6C4A">
        <w:t>свободный</w:t>
      </w:r>
      <w:r w:rsidRPr="00F6351C">
        <w:t xml:space="preserve">. – </w:t>
      </w:r>
      <w:proofErr w:type="spellStart"/>
      <w:r w:rsidRPr="00EE6C4A">
        <w:t>Загл</w:t>
      </w:r>
      <w:proofErr w:type="spellEnd"/>
      <w:r w:rsidRPr="00F6351C">
        <w:t xml:space="preserve">. </w:t>
      </w:r>
      <w:r w:rsidRPr="00A04C49">
        <w:rPr>
          <w:lang w:val="en-US"/>
        </w:rPr>
        <w:t>c</w:t>
      </w:r>
      <w:r w:rsidRPr="00F6351C">
        <w:t xml:space="preserve"> </w:t>
      </w:r>
      <w:r w:rsidRPr="00EE6C4A">
        <w:t>экрана</w:t>
      </w:r>
      <w:r w:rsidRPr="00F6351C">
        <w:t xml:space="preserve">. </w:t>
      </w:r>
      <w:r w:rsidRPr="00EE6C4A">
        <w:t>Дата обращения: 10.</w:t>
      </w:r>
      <w:r>
        <w:t>04</w:t>
      </w:r>
      <w:r w:rsidRPr="00EE6C4A">
        <w:t>.202</w:t>
      </w:r>
      <w:r>
        <w:t>3</w:t>
      </w:r>
      <w:r w:rsidRPr="00EE6C4A">
        <w:t>.</w:t>
      </w:r>
    </w:p>
    <w:p w14:paraId="0F7AA855" w14:textId="2FBBEB48" w:rsidR="002236EC" w:rsidRDefault="002236EC" w:rsidP="002236EC">
      <w:pPr>
        <w:pStyle w:val="af6"/>
        <w:numPr>
          <w:ilvl w:val="0"/>
          <w:numId w:val="26"/>
        </w:numPr>
      </w:pPr>
      <w:r w:rsidRPr="0044010A">
        <w:t>Релокация: гайд для компании [</w:t>
      </w:r>
      <w:r>
        <w:t>Электронный</w:t>
      </w:r>
      <w:r w:rsidRPr="0044010A">
        <w:t xml:space="preserve"> </w:t>
      </w:r>
      <w:r>
        <w:t>ресурс</w:t>
      </w:r>
      <w:r w:rsidRPr="0044010A">
        <w:t xml:space="preserve">] // </w:t>
      </w:r>
      <w:r>
        <w:rPr>
          <w:lang w:val="en-US"/>
        </w:rPr>
        <w:t>VC</w:t>
      </w:r>
      <w:r w:rsidRPr="0044010A">
        <w:t>.</w:t>
      </w:r>
      <w:proofErr w:type="spellStart"/>
      <w:r>
        <w:rPr>
          <w:lang w:val="en-US"/>
        </w:rPr>
        <w:t>ru</w:t>
      </w:r>
      <w:proofErr w:type="spellEnd"/>
      <w:r w:rsidRPr="0044010A">
        <w:t xml:space="preserve"> – </w:t>
      </w:r>
      <w:r w:rsidR="00B63872">
        <w:t>URL</w:t>
      </w:r>
      <w:r w:rsidRPr="0044010A">
        <w:t xml:space="preserve">: </w:t>
      </w:r>
      <w:hyperlink r:id="rId53" w:history="1">
        <w:r w:rsidRPr="00332F62">
          <w:rPr>
            <w:rStyle w:val="af5"/>
            <w:lang w:val="en-US"/>
          </w:rPr>
          <w:t>https</w:t>
        </w:r>
        <w:r w:rsidRPr="0044010A">
          <w:rPr>
            <w:rStyle w:val="af5"/>
          </w:rPr>
          <w:t>://</w:t>
        </w:r>
        <w:proofErr w:type="spellStart"/>
        <w:r w:rsidRPr="00332F62">
          <w:rPr>
            <w:rStyle w:val="af5"/>
            <w:lang w:val="en-US"/>
          </w:rPr>
          <w:t>vc</w:t>
        </w:r>
        <w:proofErr w:type="spellEnd"/>
        <w:r w:rsidRPr="0044010A">
          <w:rPr>
            <w:rStyle w:val="af5"/>
          </w:rPr>
          <w:t>.</w:t>
        </w:r>
        <w:proofErr w:type="spellStart"/>
        <w:r w:rsidRPr="00332F62">
          <w:rPr>
            <w:rStyle w:val="af5"/>
            <w:lang w:val="en-US"/>
          </w:rPr>
          <w:t>ru</w:t>
        </w:r>
        <w:proofErr w:type="spellEnd"/>
        <w:r w:rsidRPr="0044010A">
          <w:rPr>
            <w:rStyle w:val="af5"/>
          </w:rPr>
          <w:t>/</w:t>
        </w:r>
        <w:r w:rsidRPr="00332F62">
          <w:rPr>
            <w:rStyle w:val="af5"/>
            <w:lang w:val="en-US"/>
          </w:rPr>
          <w:t>u</w:t>
        </w:r>
        <w:r w:rsidRPr="0044010A">
          <w:rPr>
            <w:rStyle w:val="af5"/>
          </w:rPr>
          <w:t>/1190112-</w:t>
        </w:r>
        <w:proofErr w:type="spellStart"/>
        <w:r w:rsidRPr="00332F62">
          <w:rPr>
            <w:rStyle w:val="af5"/>
            <w:lang w:val="en-US"/>
          </w:rPr>
          <w:t>natalya</w:t>
        </w:r>
        <w:proofErr w:type="spellEnd"/>
        <w:r w:rsidRPr="0044010A">
          <w:rPr>
            <w:rStyle w:val="af5"/>
          </w:rPr>
          <w:t>-</w:t>
        </w:r>
        <w:r w:rsidRPr="00332F62">
          <w:rPr>
            <w:rStyle w:val="af5"/>
            <w:lang w:val="en-US"/>
          </w:rPr>
          <w:t>tv</w:t>
        </w:r>
        <w:r w:rsidRPr="0044010A">
          <w:rPr>
            <w:rStyle w:val="af5"/>
          </w:rPr>
          <w:t>/420499-</w:t>
        </w:r>
        <w:proofErr w:type="spellStart"/>
        <w:r w:rsidRPr="00332F62">
          <w:rPr>
            <w:rStyle w:val="af5"/>
            <w:lang w:val="en-US"/>
          </w:rPr>
          <w:t>relokaciya</w:t>
        </w:r>
        <w:proofErr w:type="spellEnd"/>
        <w:r w:rsidRPr="0044010A">
          <w:rPr>
            <w:rStyle w:val="af5"/>
          </w:rPr>
          <w:t>-</w:t>
        </w:r>
        <w:proofErr w:type="spellStart"/>
        <w:r w:rsidRPr="00332F62">
          <w:rPr>
            <w:rStyle w:val="af5"/>
            <w:lang w:val="en-US"/>
          </w:rPr>
          <w:t>gayd</w:t>
        </w:r>
        <w:proofErr w:type="spellEnd"/>
        <w:r w:rsidRPr="0044010A">
          <w:rPr>
            <w:rStyle w:val="af5"/>
          </w:rPr>
          <w:t>-</w:t>
        </w:r>
        <w:proofErr w:type="spellStart"/>
        <w:r w:rsidRPr="00332F62">
          <w:rPr>
            <w:rStyle w:val="af5"/>
            <w:lang w:val="en-US"/>
          </w:rPr>
          <w:t>dlya</w:t>
        </w:r>
        <w:proofErr w:type="spellEnd"/>
        <w:r w:rsidRPr="0044010A">
          <w:rPr>
            <w:rStyle w:val="af5"/>
          </w:rPr>
          <w:t>-</w:t>
        </w:r>
        <w:proofErr w:type="spellStart"/>
        <w:r w:rsidRPr="00332F62">
          <w:rPr>
            <w:rStyle w:val="af5"/>
            <w:lang w:val="en-US"/>
          </w:rPr>
          <w:t>kompanii</w:t>
        </w:r>
        <w:proofErr w:type="spellEnd"/>
      </w:hyperlink>
      <w:r>
        <w:t xml:space="preserve">, </w:t>
      </w:r>
      <w:r w:rsidRPr="003D0FA8">
        <w:t>свободный</w:t>
      </w:r>
      <w:r w:rsidRPr="0044010A">
        <w:t xml:space="preserve">. – </w:t>
      </w:r>
      <w:proofErr w:type="spellStart"/>
      <w:r w:rsidRPr="003D0FA8">
        <w:t>Загл</w:t>
      </w:r>
      <w:proofErr w:type="spellEnd"/>
      <w:r w:rsidRPr="0044010A">
        <w:t xml:space="preserve">. </w:t>
      </w:r>
      <w:r>
        <w:t>с</w:t>
      </w:r>
      <w:r w:rsidRPr="0044010A">
        <w:t xml:space="preserve"> </w:t>
      </w:r>
      <w:r w:rsidRPr="003D0FA8">
        <w:t>экрана</w:t>
      </w:r>
      <w:r w:rsidRPr="0044010A">
        <w:t xml:space="preserve">. </w:t>
      </w:r>
      <w:r w:rsidRPr="003D0FA8">
        <w:t>Дата</w:t>
      </w:r>
      <w:r>
        <w:t xml:space="preserve"> </w:t>
      </w:r>
      <w:r w:rsidRPr="003D0FA8">
        <w:t>обращения</w:t>
      </w:r>
      <w:r w:rsidRPr="0044010A">
        <w:t>:</w:t>
      </w:r>
      <w:r>
        <w:t xml:space="preserve"> </w:t>
      </w:r>
      <w:r w:rsidRPr="0082073B">
        <w:t>10.</w:t>
      </w:r>
      <w:r>
        <w:t>04.2023.</w:t>
      </w:r>
    </w:p>
    <w:p w14:paraId="6F987368" w14:textId="7F877381" w:rsidR="002236EC" w:rsidRPr="00BA455A" w:rsidRDefault="002236EC" w:rsidP="002236EC">
      <w:pPr>
        <w:pStyle w:val="af7"/>
        <w:numPr>
          <w:ilvl w:val="0"/>
          <w:numId w:val="26"/>
        </w:numPr>
        <w:spacing w:line="360" w:lineRule="auto"/>
        <w:rPr>
          <w:sz w:val="24"/>
          <w:szCs w:val="22"/>
        </w:rPr>
      </w:pPr>
      <w:r w:rsidRPr="00BA455A">
        <w:rPr>
          <w:sz w:val="24"/>
          <w:szCs w:val="22"/>
        </w:rPr>
        <w:t xml:space="preserve">Россию после 21 сентября покинули около 700 000 граждан [Электронный ресурс] // Forbes – </w:t>
      </w:r>
      <w:r w:rsidR="00B63872">
        <w:rPr>
          <w:sz w:val="24"/>
          <w:szCs w:val="22"/>
        </w:rPr>
        <w:t>URL</w:t>
      </w:r>
      <w:r w:rsidRPr="00BA455A">
        <w:rPr>
          <w:sz w:val="24"/>
          <w:szCs w:val="22"/>
        </w:rPr>
        <w:t xml:space="preserve">: </w:t>
      </w:r>
      <w:hyperlink r:id="rId54" w:history="1">
        <w:r w:rsidRPr="00BA455A">
          <w:rPr>
            <w:sz w:val="24"/>
            <w:szCs w:val="22"/>
          </w:rPr>
          <w:t>https://www.forbes.ru/society/478827-rossiu-posle-21-sentabra-pokinuli-okolo-700-000-grazdan</w:t>
        </w:r>
      </w:hyperlink>
      <w:hyperlink r:id="rId55" w:history="1"/>
      <w:r w:rsidRPr="00BA455A">
        <w:rPr>
          <w:sz w:val="24"/>
          <w:szCs w:val="22"/>
        </w:rPr>
        <w:t xml:space="preserve">, свободный. – </w:t>
      </w:r>
      <w:proofErr w:type="spellStart"/>
      <w:r w:rsidRPr="00BA455A">
        <w:rPr>
          <w:sz w:val="24"/>
          <w:szCs w:val="22"/>
        </w:rPr>
        <w:t>Загл</w:t>
      </w:r>
      <w:proofErr w:type="spellEnd"/>
      <w:r w:rsidRPr="00BA455A">
        <w:rPr>
          <w:sz w:val="24"/>
          <w:szCs w:val="22"/>
        </w:rPr>
        <w:t>. с экрана. Дата обращения: 10.04.2023.</w:t>
      </w:r>
    </w:p>
    <w:p w14:paraId="46905544" w14:textId="77777777" w:rsidR="002236EC" w:rsidRDefault="002236EC" w:rsidP="002236EC">
      <w:pPr>
        <w:pStyle w:val="af6"/>
        <w:numPr>
          <w:ilvl w:val="0"/>
          <w:numId w:val="26"/>
        </w:numPr>
      </w:pPr>
      <w:r w:rsidRPr="002A2B57">
        <w:t xml:space="preserve">Рыкова, Е.А. Технология поиска работы: учеб. пособие для учащихся учреждений НПО и общеобразовательных школ / Е.А. Рыкова, И.А. Волошина, Л.Н. </w:t>
      </w:r>
      <w:proofErr w:type="spellStart"/>
      <w:r w:rsidRPr="002A2B57">
        <w:t>Прожерина</w:t>
      </w:r>
      <w:proofErr w:type="spellEnd"/>
      <w:r w:rsidRPr="002A2B57">
        <w:t xml:space="preserve">. – М.: </w:t>
      </w:r>
      <w:proofErr w:type="spellStart"/>
      <w:r w:rsidRPr="002A2B57">
        <w:t>ПрофОбрИздат</w:t>
      </w:r>
      <w:proofErr w:type="spellEnd"/>
      <w:r w:rsidRPr="002A2B57">
        <w:t>. – 2001. – 96 с.</w:t>
      </w:r>
    </w:p>
    <w:p w14:paraId="2A23EE8A" w14:textId="77777777" w:rsidR="002236EC" w:rsidRDefault="002236EC" w:rsidP="002236EC">
      <w:pPr>
        <w:pStyle w:val="af6"/>
        <w:numPr>
          <w:ilvl w:val="0"/>
          <w:numId w:val="26"/>
        </w:numPr>
      </w:pPr>
      <w:proofErr w:type="spellStart"/>
      <w:r w:rsidRPr="00CF1267">
        <w:t>Самоукина</w:t>
      </w:r>
      <w:proofErr w:type="spellEnd"/>
      <w:r w:rsidRPr="00CF1267">
        <w:t xml:space="preserve"> Н. В. Адаптация персонала: проблемы и возможности //Управление развитием персонала. – 2020. – №. 1. – С. 22-30.</w:t>
      </w:r>
    </w:p>
    <w:p w14:paraId="3F82FFFF" w14:textId="3241D79D" w:rsidR="002236EC" w:rsidRPr="00B63872" w:rsidRDefault="002236EC" w:rsidP="002236EC">
      <w:pPr>
        <w:pStyle w:val="af6"/>
        <w:numPr>
          <w:ilvl w:val="0"/>
          <w:numId w:val="26"/>
        </w:numPr>
      </w:pPr>
      <w:r w:rsidRPr="00E8283C">
        <w:t xml:space="preserve">Серверы. Облако. Дата-центры [Электронный ресурс] // </w:t>
      </w:r>
      <w:proofErr w:type="spellStart"/>
      <w:r w:rsidRPr="00BA455A">
        <w:rPr>
          <w:lang w:val="en-US"/>
        </w:rPr>
        <w:t>Selectel</w:t>
      </w:r>
      <w:proofErr w:type="spellEnd"/>
      <w:r w:rsidRPr="00E8283C">
        <w:t xml:space="preserve"> – </w:t>
      </w:r>
      <w:r w:rsidR="00B63872">
        <w:t>URL</w:t>
      </w:r>
      <w:r w:rsidRPr="00E8283C">
        <w:t xml:space="preserve">: </w:t>
      </w:r>
      <w:hyperlink r:id="rId56" w:history="1">
        <w:r w:rsidRPr="00BA455A">
          <w:rPr>
            <w:lang w:val="en-US"/>
          </w:rPr>
          <w:t>https</w:t>
        </w:r>
        <w:r w:rsidRPr="00E8283C">
          <w:t>://</w:t>
        </w:r>
        <w:proofErr w:type="spellStart"/>
        <w:r w:rsidRPr="00BA455A">
          <w:rPr>
            <w:lang w:val="en-US"/>
          </w:rPr>
          <w:t>selectel</w:t>
        </w:r>
        <w:proofErr w:type="spellEnd"/>
        <w:r w:rsidRPr="00E8283C">
          <w:t>.</w:t>
        </w:r>
        <w:proofErr w:type="spellStart"/>
        <w:r w:rsidRPr="00BA455A">
          <w:rPr>
            <w:lang w:val="en-US"/>
          </w:rPr>
          <w:t>ru</w:t>
        </w:r>
        <w:proofErr w:type="spellEnd"/>
        <w:r w:rsidRPr="00E8283C">
          <w:t>/</w:t>
        </w:r>
      </w:hyperlink>
      <w:hyperlink r:id="rId57" w:history="1"/>
      <w:r w:rsidRPr="00E8283C">
        <w:t xml:space="preserve">, свободный. – </w:t>
      </w:r>
      <w:proofErr w:type="spellStart"/>
      <w:r w:rsidRPr="00E8283C">
        <w:t>Загл</w:t>
      </w:r>
      <w:proofErr w:type="spellEnd"/>
      <w:r w:rsidRPr="00E8283C">
        <w:t xml:space="preserve">. с экрана. </w:t>
      </w:r>
      <w:r w:rsidRPr="00B63872">
        <w:t>Дата обращения: 10.04.2023.</w:t>
      </w:r>
    </w:p>
    <w:p w14:paraId="1FA3A7A4" w14:textId="57293C85" w:rsidR="002236EC" w:rsidRDefault="002236EC" w:rsidP="002236EC">
      <w:pPr>
        <w:pStyle w:val="af6"/>
        <w:numPr>
          <w:ilvl w:val="0"/>
          <w:numId w:val="26"/>
        </w:numPr>
      </w:pPr>
      <w:r w:rsidRPr="00EB7587">
        <w:t xml:space="preserve">Система грейдов: что это такое и как использовать в работе [Электронный ресурс] //     </w:t>
      </w:r>
      <w:r w:rsidRPr="00BA455A">
        <w:rPr>
          <w:lang w:val="en-US"/>
        </w:rPr>
        <w:t>HR</w:t>
      </w:r>
      <w:r w:rsidRPr="00EB7587">
        <w:t xml:space="preserve"> Директор – </w:t>
      </w:r>
      <w:r w:rsidR="00B63872">
        <w:t>URL</w:t>
      </w:r>
      <w:r w:rsidRPr="00EB7587">
        <w:t xml:space="preserve">: </w:t>
      </w:r>
      <w:hyperlink r:id="rId58" w:history="1">
        <w:r w:rsidRPr="00BA455A">
          <w:rPr>
            <w:lang w:val="en-US"/>
          </w:rPr>
          <w:t>https</w:t>
        </w:r>
        <w:r w:rsidRPr="00EB7587">
          <w:t>://</w:t>
        </w:r>
        <w:r w:rsidRPr="00BA455A">
          <w:rPr>
            <w:lang w:val="en-US"/>
          </w:rPr>
          <w:t>www</w:t>
        </w:r>
        <w:r w:rsidRPr="00EB7587">
          <w:t>.</w:t>
        </w:r>
        <w:proofErr w:type="spellStart"/>
        <w:r w:rsidRPr="00BA455A">
          <w:rPr>
            <w:lang w:val="en-US"/>
          </w:rPr>
          <w:t>hr</w:t>
        </w:r>
        <w:proofErr w:type="spellEnd"/>
        <w:r w:rsidRPr="00EB7587">
          <w:t>-</w:t>
        </w:r>
        <w:r w:rsidRPr="00BA455A">
          <w:rPr>
            <w:lang w:val="en-US"/>
          </w:rPr>
          <w:t>director</w:t>
        </w:r>
        <w:r w:rsidRPr="00EB7587">
          <w:t>.</w:t>
        </w:r>
        <w:proofErr w:type="spellStart"/>
        <w:r w:rsidRPr="00BA455A">
          <w:rPr>
            <w:lang w:val="en-US"/>
          </w:rPr>
          <w:t>ru</w:t>
        </w:r>
        <w:proofErr w:type="spellEnd"/>
        <w:r w:rsidRPr="00EB7587">
          <w:t>/</w:t>
        </w:r>
        <w:r w:rsidRPr="00BA455A">
          <w:rPr>
            <w:lang w:val="en-US"/>
          </w:rPr>
          <w:t>article</w:t>
        </w:r>
        <w:r w:rsidRPr="00EB7587">
          <w:t>/63235-</w:t>
        </w:r>
        <w:proofErr w:type="spellStart"/>
        <w:r w:rsidRPr="00BA455A">
          <w:rPr>
            <w:lang w:val="en-US"/>
          </w:rPr>
          <w:t>sistema</w:t>
        </w:r>
        <w:proofErr w:type="spellEnd"/>
        <w:r w:rsidRPr="00EB7587">
          <w:t>-</w:t>
        </w:r>
        <w:proofErr w:type="spellStart"/>
        <w:r w:rsidRPr="00BA455A">
          <w:rPr>
            <w:lang w:val="en-US"/>
          </w:rPr>
          <w:t>greydov</w:t>
        </w:r>
        <w:proofErr w:type="spellEnd"/>
        <w:r w:rsidRPr="00EB7587">
          <w:t>-19-</w:t>
        </w:r>
        <w:r w:rsidRPr="00BA455A">
          <w:rPr>
            <w:lang w:val="en-US"/>
          </w:rPr>
          <w:t>m</w:t>
        </w:r>
        <w:r w:rsidRPr="00EB7587">
          <w:t>4</w:t>
        </w:r>
      </w:hyperlink>
      <w:r w:rsidRPr="00EB7587">
        <w:t xml:space="preserve">, свободный. – </w:t>
      </w:r>
      <w:proofErr w:type="spellStart"/>
      <w:r w:rsidRPr="00EB7587">
        <w:t>Загл</w:t>
      </w:r>
      <w:proofErr w:type="spellEnd"/>
      <w:r w:rsidRPr="00EB7587">
        <w:t>. с экрана. Дата</w:t>
      </w:r>
      <w:r>
        <w:t xml:space="preserve"> </w:t>
      </w:r>
      <w:r w:rsidRPr="00EB7587">
        <w:t>обращения: 10.</w:t>
      </w:r>
      <w:r>
        <w:t>04</w:t>
      </w:r>
      <w:r w:rsidRPr="00EB7587">
        <w:t>.202</w:t>
      </w:r>
      <w:r>
        <w:t>3</w:t>
      </w:r>
      <w:r w:rsidRPr="00EB7587">
        <w:t>.</w:t>
      </w:r>
    </w:p>
    <w:p w14:paraId="6462F56C" w14:textId="7C4E468C" w:rsidR="002236EC" w:rsidRPr="00895D58" w:rsidRDefault="002236EC" w:rsidP="002236EC">
      <w:pPr>
        <w:pStyle w:val="af7"/>
        <w:numPr>
          <w:ilvl w:val="0"/>
          <w:numId w:val="26"/>
        </w:numPr>
        <w:spacing w:line="360" w:lineRule="auto"/>
        <w:rPr>
          <w:sz w:val="24"/>
          <w:szCs w:val="22"/>
        </w:rPr>
      </w:pPr>
      <w:r w:rsidRPr="00895D58">
        <w:rPr>
          <w:sz w:val="24"/>
          <w:szCs w:val="22"/>
        </w:rPr>
        <w:t xml:space="preserve">Статья 13. Действие трудового законодательства и иных актов, содержащих нормы трудового права, в пространстве [Электронный ресурс] // Гарант – </w:t>
      </w:r>
      <w:r w:rsidR="00B63872">
        <w:rPr>
          <w:sz w:val="24"/>
          <w:szCs w:val="22"/>
        </w:rPr>
        <w:t>URL</w:t>
      </w:r>
      <w:r w:rsidRPr="00895D58">
        <w:rPr>
          <w:sz w:val="24"/>
          <w:szCs w:val="22"/>
        </w:rPr>
        <w:t xml:space="preserve">: </w:t>
      </w:r>
      <w:hyperlink r:id="rId59" w:history="1">
        <w:r w:rsidRPr="00895D58">
          <w:rPr>
            <w:sz w:val="24"/>
            <w:szCs w:val="22"/>
          </w:rPr>
          <w:t>https://base.garant.ru/12125268/4d6cc5b8235f826b2c67847b967f8695/</w:t>
        </w:r>
      </w:hyperlink>
      <w:r w:rsidRPr="00895D58">
        <w:rPr>
          <w:sz w:val="24"/>
          <w:szCs w:val="22"/>
        </w:rPr>
        <w:t xml:space="preserve">, свободный. – </w:t>
      </w:r>
      <w:proofErr w:type="spellStart"/>
      <w:r w:rsidRPr="00895D58">
        <w:rPr>
          <w:sz w:val="24"/>
          <w:szCs w:val="22"/>
        </w:rPr>
        <w:t>Загл</w:t>
      </w:r>
      <w:proofErr w:type="spellEnd"/>
      <w:r w:rsidRPr="00895D58">
        <w:rPr>
          <w:sz w:val="24"/>
          <w:szCs w:val="22"/>
        </w:rPr>
        <w:t>. c экрана. Дата обращения: 10.04.2023.</w:t>
      </w:r>
    </w:p>
    <w:p w14:paraId="436E2EF0" w14:textId="1F30F81C" w:rsidR="002236EC" w:rsidRPr="00895D58" w:rsidRDefault="002236EC" w:rsidP="002236EC">
      <w:pPr>
        <w:pStyle w:val="af7"/>
        <w:numPr>
          <w:ilvl w:val="0"/>
          <w:numId w:val="26"/>
        </w:numPr>
        <w:spacing w:line="360" w:lineRule="auto"/>
        <w:rPr>
          <w:sz w:val="24"/>
          <w:szCs w:val="22"/>
        </w:rPr>
      </w:pPr>
      <w:r w:rsidRPr="00895D58">
        <w:rPr>
          <w:sz w:val="24"/>
          <w:szCs w:val="22"/>
        </w:rPr>
        <w:t xml:space="preserve">Статья 207. Налогоплательщики [Электронный ресурс] // Гарант  – </w:t>
      </w:r>
      <w:r w:rsidR="00B63872">
        <w:rPr>
          <w:sz w:val="24"/>
          <w:szCs w:val="22"/>
        </w:rPr>
        <w:t>URL</w:t>
      </w:r>
      <w:r w:rsidRPr="00895D58">
        <w:rPr>
          <w:sz w:val="24"/>
          <w:szCs w:val="22"/>
        </w:rPr>
        <w:t xml:space="preserve">: </w:t>
      </w:r>
      <w:hyperlink r:id="rId60" w:history="1">
        <w:r w:rsidRPr="00895D58">
          <w:rPr>
            <w:sz w:val="24"/>
            <w:szCs w:val="22"/>
          </w:rPr>
          <w:t>https://clck.ru/33pnKk</w:t>
        </w:r>
      </w:hyperlink>
      <w:r w:rsidRPr="00895D58">
        <w:rPr>
          <w:sz w:val="24"/>
          <w:szCs w:val="22"/>
        </w:rPr>
        <w:t xml:space="preserve">, свободный. – </w:t>
      </w:r>
      <w:proofErr w:type="spellStart"/>
      <w:r w:rsidRPr="00895D58">
        <w:rPr>
          <w:sz w:val="24"/>
          <w:szCs w:val="22"/>
        </w:rPr>
        <w:t>Загл</w:t>
      </w:r>
      <w:proofErr w:type="spellEnd"/>
      <w:r w:rsidRPr="00895D58">
        <w:rPr>
          <w:sz w:val="24"/>
          <w:szCs w:val="22"/>
        </w:rPr>
        <w:t>. c экрана. Дата обращения: 10.04.2023.</w:t>
      </w:r>
    </w:p>
    <w:p w14:paraId="750B8CF1" w14:textId="6C50FF4A" w:rsidR="002236EC" w:rsidRDefault="002236EC" w:rsidP="002236EC">
      <w:pPr>
        <w:pStyle w:val="af6"/>
        <w:numPr>
          <w:ilvl w:val="0"/>
          <w:numId w:val="26"/>
        </w:numPr>
      </w:pPr>
      <w:r w:rsidRPr="0033638B">
        <w:t>Стаут, Л. В. Управление персоналом: настольная книга менеджера / Л. В. Стаут ; Ларри У. Стаут; [пер. с англ. А</w:t>
      </w:r>
      <w:r w:rsidRPr="00335152">
        <w:t xml:space="preserve">. </w:t>
      </w:r>
      <w:proofErr w:type="spellStart"/>
      <w:r w:rsidRPr="0033638B">
        <w:t>Стативка</w:t>
      </w:r>
      <w:proofErr w:type="spellEnd"/>
      <w:r w:rsidRPr="00335152">
        <w:t xml:space="preserve">]. – </w:t>
      </w:r>
      <w:r w:rsidRPr="0033638B">
        <w:t>Москва</w:t>
      </w:r>
      <w:r w:rsidRPr="00335152">
        <w:t xml:space="preserve">: </w:t>
      </w:r>
      <w:r w:rsidRPr="0033638B">
        <w:t>Добрая</w:t>
      </w:r>
      <w:r w:rsidR="00690599">
        <w:t xml:space="preserve"> </w:t>
      </w:r>
      <w:r w:rsidRPr="0033638B">
        <w:t>кн</w:t>
      </w:r>
      <w:r>
        <w:t>ига</w:t>
      </w:r>
      <w:r w:rsidRPr="00335152">
        <w:t>, 2007.</w:t>
      </w:r>
    </w:p>
    <w:p w14:paraId="278569CF" w14:textId="246D99B6" w:rsidR="002236EC" w:rsidRPr="00C05E29" w:rsidRDefault="002236EC" w:rsidP="002236EC">
      <w:pPr>
        <w:pStyle w:val="af6"/>
        <w:numPr>
          <w:ilvl w:val="0"/>
          <w:numId w:val="26"/>
        </w:numPr>
      </w:pPr>
      <w:r w:rsidRPr="00277F05">
        <w:t xml:space="preserve">Стереотипы в отношении женщин и их последствия. На пути к равным возможностям в цифровой экономике </w:t>
      </w:r>
      <w:r w:rsidRPr="00BA455A">
        <w:t>[Электронный ресурс] //</w:t>
      </w:r>
      <w:r w:rsidR="00690599">
        <w:t xml:space="preserve"> </w:t>
      </w:r>
      <w:r>
        <w:t>Аналитический центр НАФИ</w:t>
      </w:r>
      <w:r w:rsidRPr="00BA455A">
        <w:t xml:space="preserve"> – </w:t>
      </w:r>
      <w:r w:rsidR="00B63872">
        <w:t>URL</w:t>
      </w:r>
      <w:r w:rsidRPr="00BA455A">
        <w:t xml:space="preserve">: </w:t>
      </w:r>
      <w:r w:rsidRPr="00BA455A">
        <w:lastRenderedPageBreak/>
        <w:t>https</w:t>
      </w:r>
      <w:r w:rsidRPr="00C05E29">
        <w:t>://</w:t>
      </w:r>
      <w:r w:rsidRPr="00BA455A">
        <w:t>nafi</w:t>
      </w:r>
      <w:r w:rsidRPr="00C05E29">
        <w:t>.</w:t>
      </w:r>
      <w:r w:rsidRPr="00BA455A">
        <w:t>ru</w:t>
      </w:r>
      <w:r w:rsidRPr="00C05E29">
        <w:t>/</w:t>
      </w:r>
      <w:r w:rsidRPr="00BA455A">
        <w:t>projects</w:t>
      </w:r>
      <w:r w:rsidRPr="00C05E29">
        <w:t>/</w:t>
      </w:r>
      <w:r w:rsidRPr="00BA455A">
        <w:t>sotsialnoe</w:t>
      </w:r>
      <w:r w:rsidRPr="00C05E29">
        <w:t>-</w:t>
      </w:r>
      <w:r w:rsidRPr="00BA455A">
        <w:t>razvitie</w:t>
      </w:r>
      <w:r w:rsidRPr="00C05E29">
        <w:t>/</w:t>
      </w:r>
      <w:r w:rsidRPr="00BA455A">
        <w:t>stereotipy</w:t>
      </w:r>
      <w:r w:rsidRPr="00C05E29">
        <w:t>-</w:t>
      </w:r>
      <w:r w:rsidRPr="00BA455A">
        <w:t>v</w:t>
      </w:r>
      <w:r w:rsidRPr="00C05E29">
        <w:t>-</w:t>
      </w:r>
      <w:r w:rsidRPr="00BA455A">
        <w:t>otnoshenii</w:t>
      </w:r>
      <w:r w:rsidRPr="00C05E29">
        <w:t>-</w:t>
      </w:r>
      <w:r w:rsidRPr="00BA455A">
        <w:t>zhenshchin</w:t>
      </w:r>
      <w:r w:rsidRPr="00C05E29">
        <w:t>-</w:t>
      </w:r>
      <w:r w:rsidRPr="00BA455A">
        <w:t>i</w:t>
      </w:r>
      <w:r w:rsidRPr="00C05E29">
        <w:t>-</w:t>
      </w:r>
      <w:r w:rsidRPr="00BA455A">
        <w:t>ikh</w:t>
      </w:r>
      <w:r w:rsidRPr="00C05E29">
        <w:t>-</w:t>
      </w:r>
      <w:r w:rsidRPr="00BA455A">
        <w:t>posledstviya</w:t>
      </w:r>
      <w:r w:rsidRPr="00C05E29">
        <w:t>/</w:t>
      </w:r>
      <w:r w:rsidRPr="00BA455A">
        <w:t xml:space="preserve">, свободный. – </w:t>
      </w:r>
      <w:proofErr w:type="spellStart"/>
      <w:r w:rsidRPr="00BA455A">
        <w:t>Загл</w:t>
      </w:r>
      <w:proofErr w:type="spellEnd"/>
      <w:r w:rsidRPr="00BA455A">
        <w:t>. с экрана. Дата</w:t>
      </w:r>
      <w:r>
        <w:t xml:space="preserve"> </w:t>
      </w:r>
      <w:r w:rsidRPr="00BA455A">
        <w:t>обращения: 10.</w:t>
      </w:r>
      <w:r>
        <w:t>04</w:t>
      </w:r>
      <w:r w:rsidRPr="00BA455A">
        <w:t>.202</w:t>
      </w:r>
      <w:r>
        <w:t>3</w:t>
      </w:r>
      <w:r w:rsidRPr="00BA455A">
        <w:t>.</w:t>
      </w:r>
      <w:r>
        <w:t xml:space="preserve"> </w:t>
      </w:r>
    </w:p>
    <w:p w14:paraId="4438F6A0" w14:textId="77777777" w:rsidR="002236EC" w:rsidRDefault="002236EC" w:rsidP="002236EC">
      <w:pPr>
        <w:pStyle w:val="af6"/>
        <w:numPr>
          <w:ilvl w:val="0"/>
          <w:numId w:val="26"/>
        </w:numPr>
      </w:pPr>
      <w:r w:rsidRPr="00E46024">
        <w:t>Строев В. В., Тихонов А. И. Анализ использования чат-бота как инструмента онлайн-обучения персонала //Московский экономический журнал. – 2022. – №. 6. – С. 624-635.</w:t>
      </w:r>
    </w:p>
    <w:p w14:paraId="585A3C74" w14:textId="32D2CD48" w:rsidR="002236EC" w:rsidRPr="00F6351C" w:rsidRDefault="002236EC" w:rsidP="002236EC">
      <w:pPr>
        <w:pStyle w:val="af6"/>
        <w:numPr>
          <w:ilvl w:val="0"/>
          <w:numId w:val="26"/>
        </w:numPr>
      </w:pPr>
      <w:r w:rsidRPr="00A04C49">
        <w:t>ТК РФ Статья 169. Возмещение расходов при переезде на работу в другую местность</w:t>
      </w:r>
      <w:r w:rsidRPr="00F6351C">
        <w:t xml:space="preserve"> [</w:t>
      </w:r>
      <w:r w:rsidRPr="00EE6C4A">
        <w:t>Электронный</w:t>
      </w:r>
      <w:r w:rsidRPr="00F6351C">
        <w:t xml:space="preserve"> </w:t>
      </w:r>
      <w:r w:rsidRPr="00EE6C4A">
        <w:t>ресурс</w:t>
      </w:r>
      <w:r w:rsidRPr="00F6351C">
        <w:t xml:space="preserve">] // </w:t>
      </w:r>
      <w:r>
        <w:t>Консультант Плюс</w:t>
      </w:r>
      <w:r w:rsidRPr="00F6351C">
        <w:t xml:space="preserve"> – </w:t>
      </w:r>
      <w:r w:rsidR="00B63872">
        <w:t>URL</w:t>
      </w:r>
      <w:r w:rsidRPr="00F6351C">
        <w:t xml:space="preserve">: </w:t>
      </w:r>
      <w:hyperlink r:id="rId61" w:history="1">
        <w:r w:rsidRPr="00332F62">
          <w:rPr>
            <w:rStyle w:val="af5"/>
          </w:rPr>
          <w:t>http://www.consultant.ru/document/cons_doc_LAW_34683/0624c62ab0f6ee0bb3f03f93276a2ec318765cf3/#</w:t>
        </w:r>
      </w:hyperlink>
      <w:r w:rsidRPr="00F6351C">
        <w:t xml:space="preserve">, </w:t>
      </w:r>
      <w:r w:rsidRPr="00EE6C4A">
        <w:t>свободный</w:t>
      </w:r>
      <w:r w:rsidRPr="00F6351C">
        <w:t xml:space="preserve">. – </w:t>
      </w:r>
      <w:proofErr w:type="spellStart"/>
      <w:r w:rsidRPr="00EE6C4A">
        <w:t>Загл</w:t>
      </w:r>
      <w:proofErr w:type="spellEnd"/>
      <w:r w:rsidRPr="00F6351C">
        <w:t xml:space="preserve">. </w:t>
      </w:r>
      <w:r w:rsidRPr="00A04C49">
        <w:rPr>
          <w:lang w:val="en-US"/>
        </w:rPr>
        <w:t>c</w:t>
      </w:r>
      <w:r w:rsidRPr="00F6351C">
        <w:t xml:space="preserve"> </w:t>
      </w:r>
      <w:r w:rsidRPr="00EE6C4A">
        <w:t>экрана</w:t>
      </w:r>
      <w:r w:rsidRPr="00F6351C">
        <w:t xml:space="preserve">. </w:t>
      </w:r>
      <w:r w:rsidRPr="00EE6C4A">
        <w:t>Дата обращения: 10.</w:t>
      </w:r>
      <w:r>
        <w:t>04</w:t>
      </w:r>
      <w:r w:rsidRPr="00EE6C4A">
        <w:t>.202</w:t>
      </w:r>
      <w:r>
        <w:t>3</w:t>
      </w:r>
      <w:r w:rsidRPr="00EE6C4A">
        <w:t>.</w:t>
      </w:r>
    </w:p>
    <w:p w14:paraId="18CE104D" w14:textId="6FCEC034" w:rsidR="002236EC" w:rsidRPr="00B63872" w:rsidRDefault="002236EC" w:rsidP="002236EC">
      <w:pPr>
        <w:pStyle w:val="af7"/>
        <w:numPr>
          <w:ilvl w:val="0"/>
          <w:numId w:val="26"/>
        </w:numPr>
        <w:spacing w:line="360" w:lineRule="auto"/>
        <w:rPr>
          <w:rStyle w:val="af5"/>
          <w:sz w:val="24"/>
          <w:szCs w:val="22"/>
        </w:rPr>
      </w:pPr>
      <w:r w:rsidRPr="00E8283C">
        <w:rPr>
          <w:rStyle w:val="af5"/>
          <w:sz w:val="24"/>
          <w:szCs w:val="22"/>
        </w:rPr>
        <w:t xml:space="preserve">ТК РФ Статья 169. Возмещение расходов при переезде на работу в другую местность [Электронный ресурс] // Консультант Плюс – </w:t>
      </w:r>
      <w:r w:rsidR="00B63872">
        <w:rPr>
          <w:rStyle w:val="af5"/>
          <w:sz w:val="24"/>
          <w:szCs w:val="22"/>
        </w:rPr>
        <w:t>URL</w:t>
      </w:r>
      <w:r w:rsidRPr="00E8283C">
        <w:rPr>
          <w:rStyle w:val="af5"/>
          <w:sz w:val="24"/>
          <w:szCs w:val="22"/>
        </w:rPr>
        <w:t xml:space="preserve">: </w:t>
      </w:r>
      <w:hyperlink r:id="rId62" w:history="1">
        <w:r w:rsidRPr="0001240E">
          <w:rPr>
            <w:rStyle w:val="af5"/>
            <w:sz w:val="24"/>
            <w:szCs w:val="22"/>
            <w:lang w:val="en-US"/>
          </w:rPr>
          <w:t>http</w:t>
        </w:r>
        <w:r w:rsidRPr="00E8283C">
          <w:rPr>
            <w:rStyle w:val="af5"/>
            <w:sz w:val="24"/>
            <w:szCs w:val="22"/>
          </w:rPr>
          <w:t>://</w:t>
        </w:r>
        <w:r w:rsidRPr="0001240E">
          <w:rPr>
            <w:rStyle w:val="af5"/>
            <w:sz w:val="24"/>
            <w:szCs w:val="22"/>
            <w:lang w:val="en-US"/>
          </w:rPr>
          <w:t>www</w:t>
        </w:r>
        <w:r w:rsidRPr="00E8283C">
          <w:rPr>
            <w:rStyle w:val="af5"/>
            <w:sz w:val="24"/>
            <w:szCs w:val="22"/>
          </w:rPr>
          <w:t>.</w:t>
        </w:r>
        <w:r w:rsidRPr="0001240E">
          <w:rPr>
            <w:rStyle w:val="af5"/>
            <w:sz w:val="24"/>
            <w:szCs w:val="22"/>
            <w:lang w:val="en-US"/>
          </w:rPr>
          <w:t>consultant</w:t>
        </w:r>
        <w:r w:rsidRPr="00E8283C">
          <w:rPr>
            <w:rStyle w:val="af5"/>
            <w:sz w:val="24"/>
            <w:szCs w:val="22"/>
          </w:rPr>
          <w:t>.</w:t>
        </w:r>
        <w:proofErr w:type="spellStart"/>
        <w:r w:rsidRPr="0001240E">
          <w:rPr>
            <w:rStyle w:val="af5"/>
            <w:sz w:val="24"/>
            <w:szCs w:val="22"/>
            <w:lang w:val="en-US"/>
          </w:rPr>
          <w:t>ru</w:t>
        </w:r>
        <w:proofErr w:type="spellEnd"/>
        <w:r w:rsidRPr="00E8283C">
          <w:rPr>
            <w:rStyle w:val="af5"/>
            <w:sz w:val="24"/>
            <w:szCs w:val="22"/>
          </w:rPr>
          <w:t>/</w:t>
        </w:r>
        <w:r w:rsidRPr="0001240E">
          <w:rPr>
            <w:rStyle w:val="af5"/>
            <w:sz w:val="24"/>
            <w:szCs w:val="22"/>
            <w:lang w:val="en-US"/>
          </w:rPr>
          <w:t>document</w:t>
        </w:r>
        <w:r w:rsidRPr="00E8283C">
          <w:rPr>
            <w:rStyle w:val="af5"/>
            <w:sz w:val="24"/>
            <w:szCs w:val="22"/>
          </w:rPr>
          <w:t>/</w:t>
        </w:r>
        <w:r w:rsidRPr="0001240E">
          <w:rPr>
            <w:rStyle w:val="af5"/>
            <w:sz w:val="24"/>
            <w:szCs w:val="22"/>
            <w:lang w:val="en-US"/>
          </w:rPr>
          <w:t>cons</w:t>
        </w:r>
        <w:r w:rsidRPr="00E8283C">
          <w:rPr>
            <w:rStyle w:val="af5"/>
            <w:sz w:val="24"/>
            <w:szCs w:val="22"/>
          </w:rPr>
          <w:t>_</w:t>
        </w:r>
        <w:r w:rsidRPr="0001240E">
          <w:rPr>
            <w:rStyle w:val="af5"/>
            <w:sz w:val="24"/>
            <w:szCs w:val="22"/>
            <w:lang w:val="en-US"/>
          </w:rPr>
          <w:t>doc</w:t>
        </w:r>
        <w:r w:rsidRPr="00E8283C">
          <w:rPr>
            <w:rStyle w:val="af5"/>
            <w:sz w:val="24"/>
            <w:szCs w:val="22"/>
          </w:rPr>
          <w:t>_</w:t>
        </w:r>
        <w:r w:rsidRPr="0001240E">
          <w:rPr>
            <w:rStyle w:val="af5"/>
            <w:sz w:val="24"/>
            <w:szCs w:val="22"/>
            <w:lang w:val="en-US"/>
          </w:rPr>
          <w:t>LAW</w:t>
        </w:r>
        <w:r w:rsidRPr="00E8283C">
          <w:rPr>
            <w:rStyle w:val="af5"/>
            <w:sz w:val="24"/>
            <w:szCs w:val="22"/>
          </w:rPr>
          <w:t>_34683/0624</w:t>
        </w:r>
        <w:r w:rsidRPr="0001240E">
          <w:rPr>
            <w:rStyle w:val="af5"/>
            <w:sz w:val="24"/>
            <w:szCs w:val="22"/>
            <w:lang w:val="en-US"/>
          </w:rPr>
          <w:t>c</w:t>
        </w:r>
        <w:r w:rsidRPr="00E8283C">
          <w:rPr>
            <w:rStyle w:val="af5"/>
            <w:sz w:val="24"/>
            <w:szCs w:val="22"/>
          </w:rPr>
          <w:t>62</w:t>
        </w:r>
        <w:r w:rsidRPr="0001240E">
          <w:rPr>
            <w:rStyle w:val="af5"/>
            <w:sz w:val="24"/>
            <w:szCs w:val="22"/>
            <w:lang w:val="en-US"/>
          </w:rPr>
          <w:t>ab</w:t>
        </w:r>
        <w:r w:rsidRPr="00E8283C">
          <w:rPr>
            <w:rStyle w:val="af5"/>
            <w:sz w:val="24"/>
            <w:szCs w:val="22"/>
          </w:rPr>
          <w:t>0</w:t>
        </w:r>
        <w:r w:rsidRPr="0001240E">
          <w:rPr>
            <w:rStyle w:val="af5"/>
            <w:sz w:val="24"/>
            <w:szCs w:val="22"/>
            <w:lang w:val="en-US"/>
          </w:rPr>
          <w:t>f</w:t>
        </w:r>
        <w:r w:rsidRPr="00E8283C">
          <w:rPr>
            <w:rStyle w:val="af5"/>
            <w:sz w:val="24"/>
            <w:szCs w:val="22"/>
          </w:rPr>
          <w:t>6</w:t>
        </w:r>
        <w:proofErr w:type="spellStart"/>
        <w:r w:rsidRPr="0001240E">
          <w:rPr>
            <w:rStyle w:val="af5"/>
            <w:sz w:val="24"/>
            <w:szCs w:val="22"/>
            <w:lang w:val="en-US"/>
          </w:rPr>
          <w:t>ee</w:t>
        </w:r>
        <w:proofErr w:type="spellEnd"/>
        <w:r w:rsidRPr="00E8283C">
          <w:rPr>
            <w:rStyle w:val="af5"/>
            <w:sz w:val="24"/>
            <w:szCs w:val="22"/>
          </w:rPr>
          <w:t>0</w:t>
        </w:r>
        <w:r w:rsidRPr="0001240E">
          <w:rPr>
            <w:rStyle w:val="af5"/>
            <w:sz w:val="24"/>
            <w:szCs w:val="22"/>
            <w:lang w:val="en-US"/>
          </w:rPr>
          <w:t>bb</w:t>
        </w:r>
        <w:r w:rsidRPr="00E8283C">
          <w:rPr>
            <w:rStyle w:val="af5"/>
            <w:sz w:val="24"/>
            <w:szCs w:val="22"/>
          </w:rPr>
          <w:t>3</w:t>
        </w:r>
        <w:r w:rsidRPr="0001240E">
          <w:rPr>
            <w:rStyle w:val="af5"/>
            <w:sz w:val="24"/>
            <w:szCs w:val="22"/>
            <w:lang w:val="en-US"/>
          </w:rPr>
          <w:t>f</w:t>
        </w:r>
        <w:r w:rsidRPr="00E8283C">
          <w:rPr>
            <w:rStyle w:val="af5"/>
            <w:sz w:val="24"/>
            <w:szCs w:val="22"/>
          </w:rPr>
          <w:t>03</w:t>
        </w:r>
        <w:r w:rsidRPr="0001240E">
          <w:rPr>
            <w:rStyle w:val="af5"/>
            <w:sz w:val="24"/>
            <w:szCs w:val="22"/>
            <w:lang w:val="en-US"/>
          </w:rPr>
          <w:t>f</w:t>
        </w:r>
        <w:r w:rsidRPr="00E8283C">
          <w:rPr>
            <w:rStyle w:val="af5"/>
            <w:sz w:val="24"/>
            <w:szCs w:val="22"/>
          </w:rPr>
          <w:t>93276</w:t>
        </w:r>
        <w:r w:rsidRPr="0001240E">
          <w:rPr>
            <w:rStyle w:val="af5"/>
            <w:sz w:val="24"/>
            <w:szCs w:val="22"/>
            <w:lang w:val="en-US"/>
          </w:rPr>
          <w:t>a</w:t>
        </w:r>
        <w:r w:rsidRPr="00E8283C">
          <w:rPr>
            <w:rStyle w:val="af5"/>
            <w:sz w:val="24"/>
            <w:szCs w:val="22"/>
          </w:rPr>
          <w:t>2</w:t>
        </w:r>
        <w:proofErr w:type="spellStart"/>
        <w:r w:rsidRPr="0001240E">
          <w:rPr>
            <w:rStyle w:val="af5"/>
            <w:sz w:val="24"/>
            <w:szCs w:val="22"/>
            <w:lang w:val="en-US"/>
          </w:rPr>
          <w:t>ec</w:t>
        </w:r>
        <w:proofErr w:type="spellEnd"/>
        <w:r w:rsidRPr="00E8283C">
          <w:rPr>
            <w:rStyle w:val="af5"/>
            <w:sz w:val="24"/>
            <w:szCs w:val="22"/>
          </w:rPr>
          <w:t>318765</w:t>
        </w:r>
        <w:proofErr w:type="spellStart"/>
        <w:r w:rsidRPr="0001240E">
          <w:rPr>
            <w:rStyle w:val="af5"/>
            <w:sz w:val="24"/>
            <w:szCs w:val="22"/>
            <w:lang w:val="en-US"/>
          </w:rPr>
          <w:t>cf</w:t>
        </w:r>
        <w:proofErr w:type="spellEnd"/>
        <w:r w:rsidRPr="00E8283C">
          <w:rPr>
            <w:rStyle w:val="af5"/>
            <w:sz w:val="24"/>
            <w:szCs w:val="22"/>
          </w:rPr>
          <w:t>3/</w:t>
        </w:r>
      </w:hyperlink>
      <w:r w:rsidRPr="00E8283C">
        <w:rPr>
          <w:rStyle w:val="af5"/>
          <w:sz w:val="24"/>
          <w:szCs w:val="22"/>
        </w:rPr>
        <w:t xml:space="preserve">, свободный. – </w:t>
      </w:r>
      <w:proofErr w:type="spellStart"/>
      <w:r w:rsidRPr="00E8283C">
        <w:rPr>
          <w:rStyle w:val="af5"/>
          <w:sz w:val="24"/>
          <w:szCs w:val="22"/>
        </w:rPr>
        <w:t>Загл</w:t>
      </w:r>
      <w:proofErr w:type="spellEnd"/>
      <w:r w:rsidRPr="00E8283C">
        <w:rPr>
          <w:rStyle w:val="af5"/>
          <w:sz w:val="24"/>
          <w:szCs w:val="22"/>
        </w:rPr>
        <w:t xml:space="preserve">. с экрана. </w:t>
      </w:r>
      <w:r w:rsidRPr="00B63872">
        <w:rPr>
          <w:rStyle w:val="af5"/>
          <w:sz w:val="24"/>
          <w:szCs w:val="22"/>
        </w:rPr>
        <w:t>Дата обращения: 10.04.2023.</w:t>
      </w:r>
    </w:p>
    <w:p w14:paraId="34540B80" w14:textId="34173201" w:rsidR="002236EC" w:rsidRDefault="002236EC" w:rsidP="002236EC">
      <w:pPr>
        <w:pStyle w:val="af7"/>
        <w:numPr>
          <w:ilvl w:val="0"/>
          <w:numId w:val="26"/>
        </w:numPr>
        <w:spacing w:line="360" w:lineRule="auto"/>
        <w:rPr>
          <w:sz w:val="24"/>
          <w:szCs w:val="22"/>
        </w:rPr>
      </w:pPr>
      <w:r w:rsidRPr="00895D58">
        <w:rPr>
          <w:sz w:val="24"/>
          <w:szCs w:val="22"/>
        </w:rPr>
        <w:t xml:space="preserve">ТК РФ Статья 57. Содержание трудового договора [Электронный ресурс] // Консультант Плюс – </w:t>
      </w:r>
      <w:r w:rsidR="00B63872">
        <w:rPr>
          <w:sz w:val="24"/>
          <w:szCs w:val="22"/>
        </w:rPr>
        <w:t>URL</w:t>
      </w:r>
      <w:r>
        <w:rPr>
          <w:sz w:val="24"/>
          <w:szCs w:val="22"/>
        </w:rPr>
        <w:t>:</w:t>
      </w:r>
      <w:r w:rsidRPr="00895D58">
        <w:rPr>
          <w:sz w:val="24"/>
          <w:szCs w:val="22"/>
        </w:rPr>
        <w:t xml:space="preserve"> </w:t>
      </w:r>
      <w:hyperlink r:id="rId63" w:history="1">
        <w:r w:rsidRPr="00895D58">
          <w:rPr>
            <w:sz w:val="24"/>
            <w:szCs w:val="22"/>
          </w:rPr>
          <w:t>http://www.consultant.ru/document/cons_doc_LAW_34683/2debf15d9e8f632d1a9626d60877f94e84c1cb7c/</w:t>
        </w:r>
      </w:hyperlink>
      <w:r w:rsidRPr="00895D58">
        <w:rPr>
          <w:sz w:val="24"/>
          <w:szCs w:val="22"/>
        </w:rPr>
        <w:t xml:space="preserve">, свободный. – </w:t>
      </w:r>
      <w:proofErr w:type="spellStart"/>
      <w:r w:rsidRPr="00895D58">
        <w:rPr>
          <w:sz w:val="24"/>
          <w:szCs w:val="22"/>
        </w:rPr>
        <w:t>Загл</w:t>
      </w:r>
      <w:proofErr w:type="spellEnd"/>
      <w:r w:rsidRPr="00895D58">
        <w:rPr>
          <w:sz w:val="24"/>
          <w:szCs w:val="22"/>
        </w:rPr>
        <w:t>. c экрана. Дата обращения: 10.04.2023.</w:t>
      </w:r>
    </w:p>
    <w:p w14:paraId="174A09D1" w14:textId="2CAC6F94" w:rsidR="002236EC" w:rsidRPr="00641C6D" w:rsidRDefault="002236EC" w:rsidP="002236EC">
      <w:pPr>
        <w:pStyle w:val="af6"/>
        <w:numPr>
          <w:ilvl w:val="0"/>
          <w:numId w:val="26"/>
        </w:numPr>
      </w:pPr>
      <w:r w:rsidRPr="002236EC">
        <w:t>ТК РФ Статья</w:t>
      </w:r>
      <w:r>
        <w:t xml:space="preserve"> </w:t>
      </w:r>
      <w:r w:rsidRPr="002236EC">
        <w:t>74</w:t>
      </w:r>
      <w:r w:rsidRPr="00F6351C">
        <w:t xml:space="preserve"> [</w:t>
      </w:r>
      <w:r w:rsidRPr="00EE6C4A">
        <w:t>Электронный</w:t>
      </w:r>
      <w:r w:rsidRPr="00F6351C">
        <w:t xml:space="preserve"> </w:t>
      </w:r>
      <w:r w:rsidRPr="00EE6C4A">
        <w:t>ресурс</w:t>
      </w:r>
      <w:r w:rsidRPr="00F6351C">
        <w:t xml:space="preserve">] // </w:t>
      </w:r>
      <w:r>
        <w:t xml:space="preserve">Консультант Плюс </w:t>
      </w:r>
      <w:r w:rsidRPr="00F6351C">
        <w:t xml:space="preserve">– </w:t>
      </w:r>
      <w:r w:rsidR="00B63872">
        <w:t>URL</w:t>
      </w:r>
      <w:r w:rsidRPr="00F6351C">
        <w:t xml:space="preserve">: </w:t>
      </w:r>
      <w:hyperlink r:id="rId64" w:history="1">
        <w:r w:rsidRPr="00965B02">
          <w:rPr>
            <w:rStyle w:val="af5"/>
            <w:lang w:val="en-US"/>
          </w:rPr>
          <w:t>http</w:t>
        </w:r>
        <w:r w:rsidRPr="00641C6D">
          <w:rPr>
            <w:rStyle w:val="af5"/>
          </w:rPr>
          <w:t>://</w:t>
        </w:r>
        <w:r w:rsidRPr="00965B02">
          <w:rPr>
            <w:rStyle w:val="af5"/>
            <w:lang w:val="en-US"/>
          </w:rPr>
          <w:t>www</w:t>
        </w:r>
        <w:r w:rsidRPr="00641C6D">
          <w:rPr>
            <w:rStyle w:val="af5"/>
          </w:rPr>
          <w:t>.</w:t>
        </w:r>
        <w:r w:rsidRPr="00965B02">
          <w:rPr>
            <w:rStyle w:val="af5"/>
            <w:lang w:val="en-US"/>
          </w:rPr>
          <w:t>consultant</w:t>
        </w:r>
        <w:r w:rsidRPr="00641C6D">
          <w:rPr>
            <w:rStyle w:val="af5"/>
          </w:rPr>
          <w:t>.</w:t>
        </w:r>
        <w:proofErr w:type="spellStart"/>
        <w:r w:rsidRPr="00965B02">
          <w:rPr>
            <w:rStyle w:val="af5"/>
            <w:lang w:val="en-US"/>
          </w:rPr>
          <w:t>ru</w:t>
        </w:r>
        <w:proofErr w:type="spellEnd"/>
        <w:r w:rsidRPr="00641C6D">
          <w:rPr>
            <w:rStyle w:val="af5"/>
          </w:rPr>
          <w:t>/</w:t>
        </w:r>
        <w:r w:rsidRPr="00965B02">
          <w:rPr>
            <w:rStyle w:val="af5"/>
            <w:lang w:val="en-US"/>
          </w:rPr>
          <w:t>document</w:t>
        </w:r>
        <w:r w:rsidRPr="00641C6D">
          <w:rPr>
            <w:rStyle w:val="af5"/>
          </w:rPr>
          <w:t>/</w:t>
        </w:r>
        <w:r w:rsidRPr="00965B02">
          <w:rPr>
            <w:rStyle w:val="af5"/>
            <w:lang w:val="en-US"/>
          </w:rPr>
          <w:t>cons</w:t>
        </w:r>
        <w:r w:rsidRPr="00641C6D">
          <w:rPr>
            <w:rStyle w:val="af5"/>
          </w:rPr>
          <w:t>_</w:t>
        </w:r>
        <w:r w:rsidRPr="00965B02">
          <w:rPr>
            <w:rStyle w:val="af5"/>
            <w:lang w:val="en-US"/>
          </w:rPr>
          <w:t>doc</w:t>
        </w:r>
        <w:r w:rsidRPr="00641C6D">
          <w:rPr>
            <w:rStyle w:val="af5"/>
          </w:rPr>
          <w:t>_</w:t>
        </w:r>
        <w:r w:rsidRPr="00965B02">
          <w:rPr>
            <w:rStyle w:val="af5"/>
            <w:lang w:val="en-US"/>
          </w:rPr>
          <w:t>LAW</w:t>
        </w:r>
        <w:r w:rsidRPr="00641C6D">
          <w:rPr>
            <w:rStyle w:val="af5"/>
          </w:rPr>
          <w:t>_34683/9813</w:t>
        </w:r>
        <w:proofErr w:type="spellStart"/>
        <w:r w:rsidRPr="00965B02">
          <w:rPr>
            <w:rStyle w:val="af5"/>
            <w:lang w:val="en-US"/>
          </w:rPr>
          <w:t>ddf</w:t>
        </w:r>
        <w:proofErr w:type="spellEnd"/>
        <w:r w:rsidRPr="00641C6D">
          <w:rPr>
            <w:rStyle w:val="af5"/>
          </w:rPr>
          <w:t>0</w:t>
        </w:r>
        <w:r w:rsidRPr="00965B02">
          <w:rPr>
            <w:rStyle w:val="af5"/>
            <w:lang w:val="en-US"/>
          </w:rPr>
          <w:t>e</w:t>
        </w:r>
        <w:r w:rsidRPr="00641C6D">
          <w:rPr>
            <w:rStyle w:val="af5"/>
          </w:rPr>
          <w:t>50685</w:t>
        </w:r>
        <w:r w:rsidRPr="00965B02">
          <w:rPr>
            <w:rStyle w:val="af5"/>
            <w:lang w:val="en-US"/>
          </w:rPr>
          <w:t>b</w:t>
        </w:r>
        <w:r w:rsidRPr="00641C6D">
          <w:rPr>
            <w:rStyle w:val="af5"/>
          </w:rPr>
          <w:t>412</w:t>
        </w:r>
        <w:r w:rsidRPr="00965B02">
          <w:rPr>
            <w:rStyle w:val="af5"/>
            <w:lang w:val="en-US"/>
          </w:rPr>
          <w:t>c</w:t>
        </w:r>
        <w:r w:rsidRPr="00641C6D">
          <w:rPr>
            <w:rStyle w:val="af5"/>
          </w:rPr>
          <w:t>0736</w:t>
        </w:r>
        <w:r w:rsidRPr="00965B02">
          <w:rPr>
            <w:rStyle w:val="af5"/>
            <w:lang w:val="en-US"/>
          </w:rPr>
          <w:t>a</w:t>
        </w:r>
        <w:r w:rsidRPr="00641C6D">
          <w:rPr>
            <w:rStyle w:val="af5"/>
          </w:rPr>
          <w:t>2</w:t>
        </w:r>
        <w:r w:rsidRPr="00965B02">
          <w:rPr>
            <w:rStyle w:val="af5"/>
            <w:lang w:val="en-US"/>
          </w:rPr>
          <w:t>e</w:t>
        </w:r>
        <w:r w:rsidRPr="00641C6D">
          <w:rPr>
            <w:rStyle w:val="af5"/>
          </w:rPr>
          <w:t>7</w:t>
        </w:r>
        <w:proofErr w:type="spellStart"/>
        <w:r w:rsidRPr="00965B02">
          <w:rPr>
            <w:rStyle w:val="af5"/>
            <w:lang w:val="en-US"/>
          </w:rPr>
          <w:t>eae</w:t>
        </w:r>
        <w:proofErr w:type="spellEnd"/>
        <w:r w:rsidRPr="00641C6D">
          <w:rPr>
            <w:rStyle w:val="af5"/>
          </w:rPr>
          <w:t>8</w:t>
        </w:r>
        <w:r w:rsidRPr="00965B02">
          <w:rPr>
            <w:rStyle w:val="af5"/>
            <w:lang w:val="en-US"/>
          </w:rPr>
          <w:t>c</w:t>
        </w:r>
        <w:r w:rsidRPr="00641C6D">
          <w:rPr>
            <w:rStyle w:val="af5"/>
          </w:rPr>
          <w:t>4</w:t>
        </w:r>
        <w:r w:rsidRPr="00965B02">
          <w:rPr>
            <w:rStyle w:val="af5"/>
            <w:lang w:val="en-US"/>
          </w:rPr>
          <w:t>c</w:t>
        </w:r>
        <w:r w:rsidRPr="00641C6D">
          <w:rPr>
            <w:rStyle w:val="af5"/>
          </w:rPr>
          <w:t>840</w:t>
        </w:r>
        <w:proofErr w:type="spellStart"/>
        <w:r w:rsidRPr="00965B02">
          <w:rPr>
            <w:rStyle w:val="af5"/>
            <w:lang w:val="en-US"/>
          </w:rPr>
          <w:t>ce</w:t>
        </w:r>
        <w:proofErr w:type="spellEnd"/>
        <w:r w:rsidRPr="00641C6D">
          <w:rPr>
            <w:rStyle w:val="af5"/>
          </w:rPr>
          <w:t>7/</w:t>
        </w:r>
      </w:hyperlink>
      <w:r w:rsidRPr="00F6351C">
        <w:t xml:space="preserve">, </w:t>
      </w:r>
      <w:r w:rsidRPr="00EE6C4A">
        <w:t>свободный</w:t>
      </w:r>
      <w:r w:rsidRPr="00F6351C">
        <w:t xml:space="preserve">. – </w:t>
      </w:r>
      <w:proofErr w:type="spellStart"/>
      <w:r w:rsidRPr="00EE6C4A">
        <w:t>Загл</w:t>
      </w:r>
      <w:proofErr w:type="spellEnd"/>
      <w:r w:rsidRPr="00F6351C">
        <w:t xml:space="preserve">. </w:t>
      </w:r>
      <w:r w:rsidRPr="00965B02">
        <w:rPr>
          <w:lang w:val="en-US"/>
        </w:rPr>
        <w:t>c</w:t>
      </w:r>
      <w:r w:rsidRPr="00F6351C">
        <w:t xml:space="preserve"> </w:t>
      </w:r>
      <w:r w:rsidRPr="00EE6C4A">
        <w:t>экрана</w:t>
      </w:r>
      <w:r w:rsidRPr="00F6351C">
        <w:t xml:space="preserve">. </w:t>
      </w:r>
      <w:r w:rsidRPr="00EE6C4A">
        <w:t>Дата обращения: 10.</w:t>
      </w:r>
      <w:r>
        <w:t>04</w:t>
      </w:r>
      <w:r w:rsidRPr="00EE6C4A">
        <w:t>.202</w:t>
      </w:r>
      <w:r>
        <w:t>3</w:t>
      </w:r>
      <w:r w:rsidRPr="00EE6C4A">
        <w:t>.</w:t>
      </w:r>
    </w:p>
    <w:p w14:paraId="0E674203" w14:textId="5A88D1A3" w:rsidR="002236EC" w:rsidRDefault="002236EC" w:rsidP="002236EC">
      <w:pPr>
        <w:pStyle w:val="af6"/>
        <w:numPr>
          <w:ilvl w:val="0"/>
          <w:numId w:val="26"/>
        </w:numPr>
      </w:pPr>
      <w:r>
        <w:t xml:space="preserve">Удаленная адаптация и </w:t>
      </w:r>
      <w:proofErr w:type="spellStart"/>
      <w:r>
        <w:t>онбординг</w:t>
      </w:r>
      <w:proofErr w:type="spellEnd"/>
      <w:r>
        <w:t xml:space="preserve"> сотрудников</w:t>
      </w:r>
      <w:r w:rsidRPr="007068FC">
        <w:t xml:space="preserve"> </w:t>
      </w:r>
      <w:r w:rsidRPr="00F6351C">
        <w:t>[</w:t>
      </w:r>
      <w:r w:rsidRPr="00EE6C4A">
        <w:t>Электронный</w:t>
      </w:r>
      <w:r w:rsidRPr="00F6351C">
        <w:t xml:space="preserve"> </w:t>
      </w:r>
      <w:r w:rsidRPr="00EE6C4A">
        <w:t>ресурс</w:t>
      </w:r>
      <w:r w:rsidRPr="00F6351C">
        <w:t xml:space="preserve">] // </w:t>
      </w:r>
      <w:proofErr w:type="spellStart"/>
      <w:r w:rsidRPr="00965B02">
        <w:rPr>
          <w:lang w:val="en-US"/>
        </w:rPr>
        <w:t>Hurma</w:t>
      </w:r>
      <w:proofErr w:type="spellEnd"/>
      <w:r>
        <w:t xml:space="preserve"> </w:t>
      </w:r>
      <w:r w:rsidRPr="00F6351C">
        <w:t xml:space="preserve"> – </w:t>
      </w:r>
      <w:r w:rsidR="00B63872">
        <w:t>URL</w:t>
      </w:r>
      <w:r w:rsidRPr="00F6351C">
        <w:t xml:space="preserve">: </w:t>
      </w:r>
      <w:hyperlink r:id="rId65" w:history="1">
        <w:r w:rsidRPr="00965B02">
          <w:rPr>
            <w:rStyle w:val="af5"/>
            <w:lang w:val="en-US"/>
          </w:rPr>
          <w:t>https</w:t>
        </w:r>
        <w:r w:rsidRPr="003C73B3">
          <w:rPr>
            <w:rStyle w:val="af5"/>
          </w:rPr>
          <w:t>://</w:t>
        </w:r>
        <w:proofErr w:type="spellStart"/>
        <w:r w:rsidRPr="00965B02">
          <w:rPr>
            <w:rStyle w:val="af5"/>
            <w:lang w:val="en-US"/>
          </w:rPr>
          <w:t>hurma</w:t>
        </w:r>
        <w:proofErr w:type="spellEnd"/>
        <w:r w:rsidRPr="003C73B3">
          <w:rPr>
            <w:rStyle w:val="af5"/>
          </w:rPr>
          <w:t>.</w:t>
        </w:r>
        <w:r w:rsidRPr="00965B02">
          <w:rPr>
            <w:rStyle w:val="af5"/>
            <w:lang w:val="en-US"/>
          </w:rPr>
          <w:t>work</w:t>
        </w:r>
        <w:r w:rsidRPr="003C73B3">
          <w:rPr>
            <w:rStyle w:val="af5"/>
          </w:rPr>
          <w:t>/</w:t>
        </w:r>
        <w:r w:rsidRPr="00965B02">
          <w:rPr>
            <w:rStyle w:val="af5"/>
            <w:lang w:val="en-US"/>
          </w:rPr>
          <w:t>rf</w:t>
        </w:r>
        <w:r w:rsidRPr="003C73B3">
          <w:rPr>
            <w:rStyle w:val="af5"/>
          </w:rPr>
          <w:t>/</w:t>
        </w:r>
        <w:r w:rsidRPr="00965B02">
          <w:rPr>
            <w:rStyle w:val="af5"/>
            <w:lang w:val="en-US"/>
          </w:rPr>
          <w:t>blog</w:t>
        </w:r>
        <w:r w:rsidRPr="003C73B3">
          <w:rPr>
            <w:rStyle w:val="af5"/>
          </w:rPr>
          <w:t>/</w:t>
        </w:r>
        <w:proofErr w:type="spellStart"/>
        <w:r w:rsidRPr="00965B02">
          <w:rPr>
            <w:rStyle w:val="af5"/>
            <w:lang w:val="en-US"/>
          </w:rPr>
          <w:t>udalennaya</w:t>
        </w:r>
        <w:proofErr w:type="spellEnd"/>
        <w:r w:rsidRPr="003C73B3">
          <w:rPr>
            <w:rStyle w:val="af5"/>
          </w:rPr>
          <w:t>-</w:t>
        </w:r>
        <w:proofErr w:type="spellStart"/>
        <w:r w:rsidRPr="00965B02">
          <w:rPr>
            <w:rStyle w:val="af5"/>
            <w:lang w:val="en-US"/>
          </w:rPr>
          <w:t>adaptacziya</w:t>
        </w:r>
        <w:proofErr w:type="spellEnd"/>
        <w:r w:rsidRPr="003C73B3">
          <w:rPr>
            <w:rStyle w:val="af5"/>
          </w:rPr>
          <w:t>-</w:t>
        </w:r>
        <w:proofErr w:type="spellStart"/>
        <w:r w:rsidRPr="00965B02">
          <w:rPr>
            <w:rStyle w:val="af5"/>
            <w:lang w:val="en-US"/>
          </w:rPr>
          <w:t>i</w:t>
        </w:r>
        <w:proofErr w:type="spellEnd"/>
        <w:r w:rsidRPr="003C73B3">
          <w:rPr>
            <w:rStyle w:val="af5"/>
          </w:rPr>
          <w:t>-</w:t>
        </w:r>
        <w:proofErr w:type="spellStart"/>
        <w:r w:rsidRPr="00965B02">
          <w:rPr>
            <w:rStyle w:val="af5"/>
            <w:lang w:val="en-US"/>
          </w:rPr>
          <w:t>onbording</w:t>
        </w:r>
        <w:proofErr w:type="spellEnd"/>
        <w:r w:rsidRPr="003C73B3">
          <w:rPr>
            <w:rStyle w:val="af5"/>
          </w:rPr>
          <w:t>-</w:t>
        </w:r>
        <w:proofErr w:type="spellStart"/>
        <w:r w:rsidRPr="00965B02">
          <w:rPr>
            <w:rStyle w:val="af5"/>
            <w:lang w:val="en-US"/>
          </w:rPr>
          <w:t>sotrudnikov</w:t>
        </w:r>
        <w:proofErr w:type="spellEnd"/>
        <w:r w:rsidRPr="003C73B3">
          <w:rPr>
            <w:rStyle w:val="af5"/>
          </w:rPr>
          <w:t>-</w:t>
        </w:r>
        <w:proofErr w:type="spellStart"/>
        <w:r w:rsidRPr="00965B02">
          <w:rPr>
            <w:rStyle w:val="af5"/>
            <w:lang w:val="en-US"/>
          </w:rPr>
          <w:t>pochemu</w:t>
        </w:r>
        <w:proofErr w:type="spellEnd"/>
        <w:r w:rsidRPr="003C73B3">
          <w:rPr>
            <w:rStyle w:val="af5"/>
          </w:rPr>
          <w:t>-</w:t>
        </w:r>
        <w:proofErr w:type="spellStart"/>
        <w:r w:rsidRPr="00965B02">
          <w:rPr>
            <w:rStyle w:val="af5"/>
            <w:lang w:val="en-US"/>
          </w:rPr>
          <w:t>novichki</w:t>
        </w:r>
        <w:proofErr w:type="spellEnd"/>
        <w:r w:rsidRPr="003C73B3">
          <w:rPr>
            <w:rStyle w:val="af5"/>
          </w:rPr>
          <w:t>-</w:t>
        </w:r>
        <w:proofErr w:type="spellStart"/>
        <w:r w:rsidRPr="00965B02">
          <w:rPr>
            <w:rStyle w:val="af5"/>
            <w:lang w:val="en-US"/>
          </w:rPr>
          <w:t>uhodyat</w:t>
        </w:r>
        <w:proofErr w:type="spellEnd"/>
        <w:r w:rsidRPr="003C73B3">
          <w:rPr>
            <w:rStyle w:val="af5"/>
          </w:rPr>
          <w:t>-</w:t>
        </w:r>
        <w:proofErr w:type="spellStart"/>
        <w:r w:rsidRPr="00965B02">
          <w:rPr>
            <w:rStyle w:val="af5"/>
            <w:lang w:val="en-US"/>
          </w:rPr>
          <w:t>i</w:t>
        </w:r>
        <w:proofErr w:type="spellEnd"/>
        <w:r w:rsidRPr="003C73B3">
          <w:rPr>
            <w:rStyle w:val="af5"/>
          </w:rPr>
          <w:t>-</w:t>
        </w:r>
        <w:proofErr w:type="spellStart"/>
        <w:r w:rsidRPr="00965B02">
          <w:rPr>
            <w:rStyle w:val="af5"/>
            <w:lang w:val="en-US"/>
          </w:rPr>
          <w:t>kak</w:t>
        </w:r>
        <w:proofErr w:type="spellEnd"/>
        <w:r w:rsidRPr="003C73B3">
          <w:rPr>
            <w:rStyle w:val="af5"/>
          </w:rPr>
          <w:t>-</w:t>
        </w:r>
        <w:proofErr w:type="spellStart"/>
        <w:r w:rsidRPr="00965B02">
          <w:rPr>
            <w:rStyle w:val="af5"/>
            <w:lang w:val="en-US"/>
          </w:rPr>
          <w:t>etogo</w:t>
        </w:r>
        <w:proofErr w:type="spellEnd"/>
        <w:r w:rsidRPr="003C73B3">
          <w:rPr>
            <w:rStyle w:val="af5"/>
          </w:rPr>
          <w:t>-</w:t>
        </w:r>
        <w:proofErr w:type="spellStart"/>
        <w:r w:rsidRPr="00965B02">
          <w:rPr>
            <w:rStyle w:val="af5"/>
            <w:lang w:val="en-US"/>
          </w:rPr>
          <w:t>izbezhat</w:t>
        </w:r>
        <w:proofErr w:type="spellEnd"/>
        <w:r w:rsidRPr="003C73B3">
          <w:rPr>
            <w:rStyle w:val="af5"/>
          </w:rPr>
          <w:t>-4/</w:t>
        </w:r>
      </w:hyperlink>
      <w:r w:rsidRPr="00F6351C">
        <w:t xml:space="preserve">, </w:t>
      </w:r>
      <w:r w:rsidRPr="00EE6C4A">
        <w:t>свободный</w:t>
      </w:r>
      <w:r w:rsidRPr="00F6351C">
        <w:t xml:space="preserve">. – </w:t>
      </w:r>
      <w:proofErr w:type="spellStart"/>
      <w:r w:rsidRPr="00EE6C4A">
        <w:t>Загл</w:t>
      </w:r>
      <w:proofErr w:type="spellEnd"/>
      <w:r w:rsidRPr="00F6351C">
        <w:t xml:space="preserve">. </w:t>
      </w:r>
      <w:r w:rsidRPr="00965B02">
        <w:rPr>
          <w:lang w:val="en-US"/>
        </w:rPr>
        <w:t>c</w:t>
      </w:r>
      <w:r w:rsidRPr="00F6351C">
        <w:t xml:space="preserve"> </w:t>
      </w:r>
      <w:r w:rsidRPr="00EE6C4A">
        <w:t>экрана</w:t>
      </w:r>
      <w:r w:rsidRPr="00F6351C">
        <w:t xml:space="preserve">. </w:t>
      </w:r>
      <w:r w:rsidRPr="00EE6C4A">
        <w:t>Дата обращения: 10.</w:t>
      </w:r>
      <w:r>
        <w:t>04</w:t>
      </w:r>
      <w:r w:rsidRPr="00EE6C4A">
        <w:t>.202</w:t>
      </w:r>
      <w:r>
        <w:t>3</w:t>
      </w:r>
      <w:r w:rsidRPr="00EE6C4A">
        <w:t>.</w:t>
      </w:r>
    </w:p>
    <w:p w14:paraId="02B24577" w14:textId="77777777" w:rsidR="00A022FB" w:rsidRDefault="00A022FB" w:rsidP="002236EC">
      <w:pPr>
        <w:pStyle w:val="af6"/>
        <w:numPr>
          <w:ilvl w:val="0"/>
          <w:numId w:val="26"/>
        </w:numPr>
      </w:pPr>
      <w:proofErr w:type="spellStart"/>
      <w:r w:rsidRPr="00A022FB">
        <w:t>Филипова</w:t>
      </w:r>
      <w:proofErr w:type="spellEnd"/>
      <w:r w:rsidRPr="00A022FB">
        <w:t xml:space="preserve"> И. А. Сравнительный анализ правового регулирования трудовых отношений в России, Франции, США и Великобритании //Журнал зарубежного законодательства и сравнительного правоведения. – 2017. – №. 1 (62). – С. 137-142.</w:t>
      </w:r>
    </w:p>
    <w:p w14:paraId="2DE6AEFE" w14:textId="08B4398D" w:rsidR="002236EC" w:rsidRPr="00F30022" w:rsidRDefault="002236EC" w:rsidP="002236EC">
      <w:pPr>
        <w:pStyle w:val="af6"/>
        <w:numPr>
          <w:ilvl w:val="0"/>
          <w:numId w:val="26"/>
        </w:numPr>
      </w:pPr>
      <w:r w:rsidRPr="00F30022">
        <w:t xml:space="preserve">Чат-боты для общения с работодателем — гарант бесшовного пути кандидата [Электронный ресурс] //  – </w:t>
      </w:r>
      <w:r w:rsidR="00B63872">
        <w:t>URL</w:t>
      </w:r>
      <w:r w:rsidRPr="00F30022">
        <w:t xml:space="preserve">: </w:t>
      </w:r>
      <w:hyperlink r:id="rId66" w:history="1">
        <w:r w:rsidRPr="00F30022">
          <w:t>https://hr-media.ru/chat-boty-dlya-obscheniya-s-rabotodatelem-garant-besshovnogo-puti-kandidata</w:t>
        </w:r>
      </w:hyperlink>
      <w:r w:rsidRPr="00F30022">
        <w:t xml:space="preserve">, свободный. – </w:t>
      </w:r>
      <w:proofErr w:type="spellStart"/>
      <w:r w:rsidRPr="00F30022">
        <w:t>Загл</w:t>
      </w:r>
      <w:proofErr w:type="spellEnd"/>
      <w:r w:rsidRPr="00F30022">
        <w:t>. С экрана. Дата обращения: 10.04.2023.</w:t>
      </w:r>
    </w:p>
    <w:p w14:paraId="05D410E8" w14:textId="68A19120" w:rsidR="002236EC" w:rsidRDefault="00000000" w:rsidP="002236EC">
      <w:pPr>
        <w:pStyle w:val="af7"/>
        <w:numPr>
          <w:ilvl w:val="0"/>
          <w:numId w:val="26"/>
        </w:numPr>
        <w:spacing w:line="360" w:lineRule="auto"/>
        <w:rPr>
          <w:sz w:val="24"/>
          <w:szCs w:val="22"/>
        </w:rPr>
      </w:pPr>
      <w:hyperlink r:id="rId67" w:history="1">
        <w:r w:rsidR="002236EC" w:rsidRPr="00BA455A">
          <w:rPr>
            <w:sz w:val="24"/>
            <w:szCs w:val="22"/>
          </w:rPr>
          <w:t>Эмиграция из России после 24 февраля 2022 года: сколько человек и куда уехали - KP.RU</w:t>
        </w:r>
      </w:hyperlink>
      <w:r w:rsidR="002236EC" w:rsidRPr="00BA455A">
        <w:rPr>
          <w:sz w:val="24"/>
          <w:szCs w:val="22"/>
        </w:rPr>
        <w:t xml:space="preserve"> [Электронный ресурс] // Комсомольская правда – </w:t>
      </w:r>
      <w:r w:rsidR="00B63872">
        <w:rPr>
          <w:sz w:val="24"/>
          <w:szCs w:val="22"/>
        </w:rPr>
        <w:t>URL</w:t>
      </w:r>
      <w:r w:rsidR="002236EC" w:rsidRPr="00BA455A">
        <w:rPr>
          <w:sz w:val="24"/>
          <w:szCs w:val="22"/>
        </w:rPr>
        <w:t xml:space="preserve">: </w:t>
      </w:r>
      <w:hyperlink r:id="rId68" w:history="1">
        <w:r w:rsidR="002236EC" w:rsidRPr="00BA455A">
          <w:rPr>
            <w:sz w:val="24"/>
            <w:szCs w:val="22"/>
          </w:rPr>
          <w:t>https://www.kp.ru/daily/27403.3/4598843/</w:t>
        </w:r>
      </w:hyperlink>
      <w:hyperlink r:id="rId69" w:history="1"/>
      <w:r w:rsidR="002236EC" w:rsidRPr="00BA455A">
        <w:rPr>
          <w:sz w:val="24"/>
          <w:szCs w:val="22"/>
        </w:rPr>
        <w:t xml:space="preserve">, свободный. – </w:t>
      </w:r>
      <w:proofErr w:type="spellStart"/>
      <w:r w:rsidR="002236EC" w:rsidRPr="00BA455A">
        <w:rPr>
          <w:sz w:val="24"/>
          <w:szCs w:val="22"/>
        </w:rPr>
        <w:t>Загл</w:t>
      </w:r>
      <w:proofErr w:type="spellEnd"/>
      <w:r w:rsidR="002236EC" w:rsidRPr="00BA455A">
        <w:rPr>
          <w:sz w:val="24"/>
          <w:szCs w:val="22"/>
        </w:rPr>
        <w:t>. с экрана. Дата обращения: 10.04.2023.</w:t>
      </w:r>
    </w:p>
    <w:p w14:paraId="3DA5B123" w14:textId="477FFB11" w:rsidR="002236EC" w:rsidRPr="002236EC" w:rsidRDefault="002236EC" w:rsidP="002236EC">
      <w:pPr>
        <w:pStyle w:val="af6"/>
        <w:numPr>
          <w:ilvl w:val="0"/>
          <w:numId w:val="26"/>
        </w:numPr>
        <w:rPr>
          <w:szCs w:val="24"/>
        </w:rPr>
      </w:pPr>
      <w:r w:rsidRPr="003C4B2A">
        <w:rPr>
          <w:szCs w:val="24"/>
        </w:rPr>
        <w:lastRenderedPageBreak/>
        <w:t xml:space="preserve">Яроцкая, А. С. Методы адаптации персонала в IТ-компаниях: курсовая работа/ Яроцкая Анна Сергеевна. — СПб., 2022, — 44 л. </w:t>
      </w:r>
    </w:p>
    <w:p w14:paraId="09AC8958" w14:textId="31CA3E52" w:rsidR="00387BB3" w:rsidRPr="00B63872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AA370A">
        <w:rPr>
          <w:lang w:val="en-US"/>
        </w:rPr>
        <w:t xml:space="preserve">9 </w:t>
      </w:r>
      <w:r w:rsidRPr="007B5099">
        <w:rPr>
          <w:lang w:val="en-US"/>
        </w:rPr>
        <w:t>Preboarding</w:t>
      </w:r>
      <w:r w:rsidRPr="00AA370A">
        <w:rPr>
          <w:lang w:val="en-US"/>
        </w:rPr>
        <w:t xml:space="preserve"> </w:t>
      </w:r>
      <w:r w:rsidRPr="007B5099">
        <w:rPr>
          <w:lang w:val="en-US"/>
        </w:rPr>
        <w:t>Strategies</w:t>
      </w:r>
      <w:r w:rsidRPr="00AA370A">
        <w:rPr>
          <w:lang w:val="en-US"/>
        </w:rPr>
        <w:t xml:space="preserve"> </w:t>
      </w:r>
      <w:r w:rsidRPr="007B5099">
        <w:rPr>
          <w:lang w:val="en-US"/>
        </w:rPr>
        <w:t>to</w:t>
      </w:r>
      <w:r w:rsidRPr="00AA370A">
        <w:rPr>
          <w:lang w:val="en-US"/>
        </w:rPr>
        <w:t xml:space="preserve"> </w:t>
      </w:r>
      <w:r w:rsidRPr="007B5099">
        <w:rPr>
          <w:lang w:val="en-US"/>
        </w:rPr>
        <w:t>Keep</w:t>
      </w:r>
      <w:r w:rsidRPr="00AA370A">
        <w:rPr>
          <w:lang w:val="en-US"/>
        </w:rPr>
        <w:t xml:space="preserve"> </w:t>
      </w:r>
      <w:r w:rsidRPr="007B5099">
        <w:rPr>
          <w:lang w:val="en-US"/>
        </w:rPr>
        <w:t>New</w:t>
      </w:r>
      <w:r w:rsidRPr="00AA370A">
        <w:rPr>
          <w:lang w:val="en-US"/>
        </w:rPr>
        <w:t xml:space="preserve"> </w:t>
      </w:r>
      <w:r w:rsidRPr="007B5099">
        <w:rPr>
          <w:lang w:val="en-US"/>
        </w:rPr>
        <w:t>Hires</w:t>
      </w:r>
      <w:r w:rsidRPr="00AA370A">
        <w:rPr>
          <w:lang w:val="en-US"/>
        </w:rPr>
        <w:t xml:space="preserve"> </w:t>
      </w:r>
      <w:r w:rsidRPr="007B5099">
        <w:rPr>
          <w:lang w:val="en-US"/>
        </w:rPr>
        <w:t>Engaged</w:t>
      </w:r>
      <w:r w:rsidRPr="00AA370A">
        <w:rPr>
          <w:lang w:val="en-US"/>
        </w:rPr>
        <w:t xml:space="preserve"> </w:t>
      </w:r>
      <w:r w:rsidRPr="007B5099">
        <w:rPr>
          <w:lang w:val="en-US"/>
        </w:rPr>
        <w:t>Before</w:t>
      </w:r>
      <w:r w:rsidRPr="00AA370A">
        <w:rPr>
          <w:lang w:val="en-US"/>
        </w:rPr>
        <w:t xml:space="preserve"> </w:t>
      </w:r>
      <w:r w:rsidRPr="007B5099">
        <w:rPr>
          <w:lang w:val="en-US"/>
        </w:rPr>
        <w:t>Their</w:t>
      </w:r>
      <w:r w:rsidRPr="00AA370A">
        <w:rPr>
          <w:lang w:val="en-US"/>
        </w:rPr>
        <w:t xml:space="preserve"> </w:t>
      </w:r>
      <w:r w:rsidRPr="007B5099">
        <w:rPr>
          <w:lang w:val="en-US"/>
        </w:rPr>
        <w:t>First</w:t>
      </w:r>
      <w:r w:rsidRPr="00AA370A">
        <w:rPr>
          <w:lang w:val="en-US"/>
        </w:rPr>
        <w:t xml:space="preserve"> </w:t>
      </w:r>
      <w:r w:rsidRPr="007B5099">
        <w:rPr>
          <w:lang w:val="en-US"/>
        </w:rPr>
        <w:t>Day</w:t>
      </w:r>
      <w:r w:rsidRPr="00AA370A">
        <w:rPr>
          <w:lang w:val="en-US"/>
        </w:rPr>
        <w:t xml:space="preserve"> [</w:t>
      </w:r>
      <w:r w:rsidRPr="003924A1">
        <w:t>Электронный</w:t>
      </w:r>
      <w:r w:rsidRPr="00AA370A">
        <w:rPr>
          <w:lang w:val="en-US"/>
        </w:rPr>
        <w:t xml:space="preserve"> </w:t>
      </w:r>
      <w:r w:rsidRPr="003924A1">
        <w:t>ресурс</w:t>
      </w:r>
      <w:r w:rsidRPr="00AA370A">
        <w:rPr>
          <w:lang w:val="en-US"/>
        </w:rPr>
        <w:t>] // 360</w:t>
      </w:r>
      <w:r w:rsidRPr="007B5099">
        <w:rPr>
          <w:lang w:val="en-US"/>
        </w:rPr>
        <w:t>learning</w:t>
      </w:r>
      <w:r w:rsidRPr="00AA370A">
        <w:rPr>
          <w:lang w:val="en-US"/>
        </w:rPr>
        <w:t xml:space="preserve"> –</w:t>
      </w:r>
      <w:r w:rsidR="00BE38C8">
        <w:rPr>
          <w:lang w:val="en-US"/>
        </w:rPr>
        <w:t xml:space="preserve"> </w:t>
      </w:r>
      <w:r w:rsidR="00B63872" w:rsidRPr="00B63872">
        <w:rPr>
          <w:lang w:val="en-US"/>
        </w:rPr>
        <w:t>URL</w:t>
      </w:r>
      <w:r w:rsidRPr="00AA370A">
        <w:rPr>
          <w:lang w:val="en-US"/>
        </w:rPr>
        <w:t xml:space="preserve">: </w:t>
      </w:r>
      <w:hyperlink r:id="rId70" w:anchor="send-preboarding-swag-or-a-personalized-welcome-" w:history="1">
        <w:r w:rsidRPr="007B5099">
          <w:rPr>
            <w:lang w:val="en-US"/>
          </w:rPr>
          <w:t>https</w:t>
        </w:r>
        <w:r w:rsidRPr="00AA370A">
          <w:rPr>
            <w:lang w:val="en-US"/>
          </w:rPr>
          <w:t>://360</w:t>
        </w:r>
        <w:r w:rsidRPr="007B5099">
          <w:rPr>
            <w:lang w:val="en-US"/>
          </w:rPr>
          <w:t>learning</w:t>
        </w:r>
        <w:r w:rsidRPr="00AA370A">
          <w:rPr>
            <w:lang w:val="en-US"/>
          </w:rPr>
          <w:t>.</w:t>
        </w:r>
        <w:r w:rsidRPr="007B5099">
          <w:rPr>
            <w:lang w:val="en-US"/>
          </w:rPr>
          <w:t>com</w:t>
        </w:r>
        <w:r w:rsidRPr="00AA370A">
          <w:rPr>
            <w:lang w:val="en-US"/>
          </w:rPr>
          <w:t>/</w:t>
        </w:r>
        <w:r w:rsidRPr="007B5099">
          <w:rPr>
            <w:lang w:val="en-US"/>
          </w:rPr>
          <w:t>blog</w:t>
        </w:r>
        <w:r w:rsidRPr="00AA370A">
          <w:rPr>
            <w:lang w:val="en-US"/>
          </w:rPr>
          <w:t>/</w:t>
        </w:r>
        <w:r w:rsidRPr="007B5099">
          <w:rPr>
            <w:lang w:val="en-US"/>
          </w:rPr>
          <w:t>preboarding</w:t>
        </w:r>
        <w:r w:rsidRPr="00AA370A">
          <w:rPr>
            <w:lang w:val="en-US"/>
          </w:rPr>
          <w:t>-</w:t>
        </w:r>
        <w:r w:rsidRPr="007B5099">
          <w:rPr>
            <w:lang w:val="en-US"/>
          </w:rPr>
          <w:t>strategies</w:t>
        </w:r>
        <w:r w:rsidRPr="00AA370A">
          <w:rPr>
            <w:lang w:val="en-US"/>
          </w:rPr>
          <w:t>/#</w:t>
        </w:r>
        <w:r w:rsidRPr="007B5099">
          <w:rPr>
            <w:lang w:val="en-US"/>
          </w:rPr>
          <w:t>send</w:t>
        </w:r>
        <w:r w:rsidRPr="00AA370A">
          <w:rPr>
            <w:lang w:val="en-US"/>
          </w:rPr>
          <w:t>-</w:t>
        </w:r>
        <w:r w:rsidRPr="007B5099">
          <w:rPr>
            <w:lang w:val="en-US"/>
          </w:rPr>
          <w:t>preboarding</w:t>
        </w:r>
        <w:r w:rsidRPr="00AA370A">
          <w:rPr>
            <w:lang w:val="en-US"/>
          </w:rPr>
          <w:t>-</w:t>
        </w:r>
        <w:r w:rsidRPr="007B5099">
          <w:rPr>
            <w:lang w:val="en-US"/>
          </w:rPr>
          <w:t>swag</w:t>
        </w:r>
        <w:r w:rsidRPr="00AA370A">
          <w:rPr>
            <w:lang w:val="en-US"/>
          </w:rPr>
          <w:t>-</w:t>
        </w:r>
        <w:r w:rsidRPr="007B5099">
          <w:rPr>
            <w:lang w:val="en-US"/>
          </w:rPr>
          <w:t>or</w:t>
        </w:r>
        <w:r w:rsidRPr="00AA370A">
          <w:rPr>
            <w:lang w:val="en-US"/>
          </w:rPr>
          <w:t>-</w:t>
        </w:r>
        <w:r w:rsidRPr="007B5099">
          <w:rPr>
            <w:lang w:val="en-US"/>
          </w:rPr>
          <w:t>a</w:t>
        </w:r>
        <w:r w:rsidRPr="00AA370A">
          <w:rPr>
            <w:lang w:val="en-US"/>
          </w:rPr>
          <w:t>-</w:t>
        </w:r>
        <w:r w:rsidRPr="007B5099">
          <w:rPr>
            <w:lang w:val="en-US"/>
          </w:rPr>
          <w:t>personalized</w:t>
        </w:r>
        <w:r w:rsidRPr="00AA370A">
          <w:rPr>
            <w:lang w:val="en-US"/>
          </w:rPr>
          <w:t>-</w:t>
        </w:r>
        <w:r w:rsidRPr="007B5099">
          <w:rPr>
            <w:lang w:val="en-US"/>
          </w:rPr>
          <w:t>welcome</w:t>
        </w:r>
        <w:r w:rsidRPr="00AA370A">
          <w:rPr>
            <w:lang w:val="en-US"/>
          </w:rPr>
          <w:t>-</w:t>
        </w:r>
      </w:hyperlink>
      <w:r w:rsidRPr="00AA370A">
        <w:rPr>
          <w:lang w:val="en-US"/>
        </w:rPr>
        <w:t xml:space="preserve">, </w:t>
      </w:r>
      <w:r w:rsidRPr="003924A1">
        <w:t>свободный</w:t>
      </w:r>
      <w:r w:rsidRPr="00AA370A">
        <w:rPr>
          <w:lang w:val="en-US"/>
        </w:rPr>
        <w:t xml:space="preserve">. – </w:t>
      </w:r>
      <w:proofErr w:type="spellStart"/>
      <w:r w:rsidRPr="003924A1">
        <w:t>Загл</w:t>
      </w:r>
      <w:proofErr w:type="spellEnd"/>
      <w:r w:rsidRPr="00AA370A">
        <w:rPr>
          <w:lang w:val="en-US"/>
        </w:rPr>
        <w:t xml:space="preserve">. </w:t>
      </w:r>
      <w:r w:rsidRPr="00EE6C4A">
        <w:t>С</w:t>
      </w:r>
      <w:r w:rsidRPr="00B63872">
        <w:rPr>
          <w:lang w:val="en-US"/>
        </w:rPr>
        <w:t xml:space="preserve"> </w:t>
      </w:r>
      <w:r w:rsidRPr="00EE6C4A">
        <w:t>экрана</w:t>
      </w:r>
      <w:r w:rsidRPr="00B63872">
        <w:rPr>
          <w:lang w:val="en-US"/>
        </w:rPr>
        <w:t xml:space="preserve">. </w:t>
      </w:r>
      <w:r w:rsidRPr="00EE6C4A">
        <w:t>Дата</w:t>
      </w:r>
      <w:r w:rsidRPr="00B63872">
        <w:rPr>
          <w:lang w:val="en-US"/>
        </w:rPr>
        <w:t xml:space="preserve"> </w:t>
      </w:r>
      <w:r w:rsidRPr="00EE6C4A">
        <w:t>обращения</w:t>
      </w:r>
      <w:r w:rsidRPr="00B63872">
        <w:rPr>
          <w:lang w:val="en-US"/>
        </w:rPr>
        <w:t>: 10.04.2023.</w:t>
      </w:r>
    </w:p>
    <w:p w14:paraId="3B1DAFF0" w14:textId="77777777" w:rsidR="00387BB3" w:rsidRPr="00335152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335152">
        <w:rPr>
          <w:lang w:val="en-US"/>
        </w:rPr>
        <w:t>Armstrong M. A handbook of human resource management practice. – Kogan Page Publishers, 2006.</w:t>
      </w:r>
    </w:p>
    <w:p w14:paraId="7CF36226" w14:textId="542C4A79" w:rsidR="00387BB3" w:rsidRPr="00965B02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proofErr w:type="spellStart"/>
      <w:r w:rsidRPr="00965B02">
        <w:rPr>
          <w:lang w:val="en-US"/>
        </w:rPr>
        <w:t>Bartel</w:t>
      </w:r>
      <w:proofErr w:type="spellEnd"/>
      <w:r w:rsidRPr="00965B02">
        <w:rPr>
          <w:lang w:val="en-US"/>
        </w:rPr>
        <w:t xml:space="preserve"> A. P. et al. Human capital and productivity in a team environment: evidence from the healthcare sector //American Economic Journal: Applied Economics. – 2014. – Т. 6. – №. </w:t>
      </w:r>
      <w:r w:rsidRPr="00965B02">
        <w:t>2. – С. 231-</w:t>
      </w:r>
      <w:r w:rsidR="00690599">
        <w:t>2</w:t>
      </w:r>
      <w:r w:rsidRPr="00965B02">
        <w:t>59.</w:t>
      </w:r>
    </w:p>
    <w:p w14:paraId="20095573" w14:textId="77777777" w:rsidR="00387BB3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7B5099">
        <w:rPr>
          <w:lang w:val="en-US"/>
        </w:rPr>
        <w:t>Bauer, T.N. Onboarding New Employees: Maximizing Success; SHRM Foundation: Alexandria, VA, USA, 2010.</w:t>
      </w:r>
    </w:p>
    <w:p w14:paraId="211FEA2E" w14:textId="77777777" w:rsidR="00387BB3" w:rsidRPr="00335152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proofErr w:type="spellStart"/>
      <w:r w:rsidRPr="00335152">
        <w:rPr>
          <w:lang w:val="en-US"/>
        </w:rPr>
        <w:t>Bontis</w:t>
      </w:r>
      <w:proofErr w:type="spellEnd"/>
      <w:r w:rsidRPr="00335152">
        <w:rPr>
          <w:lang w:val="en-US"/>
        </w:rPr>
        <w:t xml:space="preserve"> N. et al. The knowledge toolbox: A review of the tools available to measure and manage intangible resources //European management journal. – 1999. – Т. 17. – №. 4. – С. 391-402.</w:t>
      </w:r>
    </w:p>
    <w:p w14:paraId="6067B289" w14:textId="4E65C4EF" w:rsidR="00387BB3" w:rsidRPr="007B5099" w:rsidRDefault="00946088" w:rsidP="00AD1B63">
      <w:pPr>
        <w:pStyle w:val="af6"/>
        <w:numPr>
          <w:ilvl w:val="0"/>
          <w:numId w:val="26"/>
        </w:numPr>
        <w:rPr>
          <w:lang w:val="en-US"/>
        </w:rPr>
      </w:pPr>
      <w:proofErr w:type="spellStart"/>
      <w:r w:rsidRPr="00946088">
        <w:rPr>
          <w:lang w:val="en-US"/>
        </w:rPr>
        <w:t>Cesário</w:t>
      </w:r>
      <w:proofErr w:type="spellEnd"/>
      <w:r w:rsidRPr="00946088">
        <w:rPr>
          <w:lang w:val="en-US"/>
        </w:rPr>
        <w:t xml:space="preserve"> F., </w:t>
      </w:r>
      <w:proofErr w:type="spellStart"/>
      <w:r w:rsidRPr="00946088">
        <w:rPr>
          <w:lang w:val="en-US"/>
        </w:rPr>
        <w:t>Chambel</w:t>
      </w:r>
      <w:proofErr w:type="spellEnd"/>
      <w:r w:rsidRPr="00946088">
        <w:rPr>
          <w:lang w:val="en-US"/>
        </w:rPr>
        <w:t xml:space="preserve"> M. J. On-boarding new employees: a three-component perspective of welcoming //International Journal of Organizational Analysis. – 2019.</w:t>
      </w:r>
    </w:p>
    <w:p w14:paraId="05392B15" w14:textId="77777777" w:rsidR="00387BB3" w:rsidRPr="00965B02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965B02">
        <w:rPr>
          <w:lang w:val="en-US"/>
        </w:rPr>
        <w:t>Cotton J. L., Tuttle J. M. Employee turnover: A meta-analysis and review with implications for research//Academy of management Review. – 1986. – Т. 11. – №. 1. – С. 55-70.</w:t>
      </w:r>
    </w:p>
    <w:p w14:paraId="7D367B06" w14:textId="795A8BF1" w:rsidR="00387BB3" w:rsidRPr="00B63872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A04C49">
        <w:rPr>
          <w:lang w:val="en-US"/>
        </w:rPr>
        <w:t>Country</w:t>
      </w:r>
      <w:r w:rsidRPr="00C726D1">
        <w:rPr>
          <w:lang w:val="en-US"/>
        </w:rPr>
        <w:t xml:space="preserve"> </w:t>
      </w:r>
      <w:r w:rsidRPr="00A04C49">
        <w:rPr>
          <w:lang w:val="en-US"/>
        </w:rPr>
        <w:t>comparison</w:t>
      </w:r>
      <w:r w:rsidRPr="00C726D1">
        <w:rPr>
          <w:lang w:val="en-US"/>
        </w:rPr>
        <w:t xml:space="preserve"> [</w:t>
      </w:r>
      <w:r w:rsidRPr="00EE6C4A">
        <w:t>Электронный</w:t>
      </w:r>
      <w:r w:rsidRPr="00C726D1">
        <w:rPr>
          <w:lang w:val="en-US"/>
        </w:rPr>
        <w:t xml:space="preserve"> </w:t>
      </w:r>
      <w:r w:rsidRPr="00EE6C4A">
        <w:t>ресурс</w:t>
      </w:r>
      <w:r w:rsidRPr="00C726D1">
        <w:rPr>
          <w:lang w:val="en-US"/>
        </w:rPr>
        <w:t xml:space="preserve">] // </w:t>
      </w:r>
      <w:r w:rsidRPr="00A04C49">
        <w:rPr>
          <w:lang w:val="en-US"/>
        </w:rPr>
        <w:t>Hofstede</w:t>
      </w:r>
      <w:r w:rsidRPr="00C726D1">
        <w:rPr>
          <w:lang w:val="en-US"/>
        </w:rPr>
        <w:t xml:space="preserve"> </w:t>
      </w:r>
      <w:r w:rsidRPr="00A04C49">
        <w:rPr>
          <w:lang w:val="en-US"/>
        </w:rPr>
        <w:t>insights</w:t>
      </w:r>
      <w:r w:rsidRPr="00C726D1">
        <w:rPr>
          <w:lang w:val="en-US"/>
        </w:rPr>
        <w:t xml:space="preserve"> –</w:t>
      </w:r>
      <w:r w:rsidR="00B63872" w:rsidRPr="00B63872">
        <w:rPr>
          <w:lang w:val="en-US"/>
        </w:rPr>
        <w:t>URL</w:t>
      </w:r>
      <w:r w:rsidRPr="00C726D1">
        <w:rPr>
          <w:lang w:val="en-US"/>
        </w:rPr>
        <w:t xml:space="preserve">: </w:t>
      </w:r>
      <w:hyperlink r:id="rId71" w:history="1">
        <w:r w:rsidRPr="00A04C49">
          <w:rPr>
            <w:rStyle w:val="af5"/>
            <w:lang w:val="en-US"/>
          </w:rPr>
          <w:t>https</w:t>
        </w:r>
        <w:r w:rsidRPr="00C726D1">
          <w:rPr>
            <w:rStyle w:val="af5"/>
            <w:lang w:val="en-US"/>
          </w:rPr>
          <w:t>://</w:t>
        </w:r>
        <w:r w:rsidRPr="00A04C49">
          <w:rPr>
            <w:rStyle w:val="af5"/>
            <w:lang w:val="en-US"/>
          </w:rPr>
          <w:t>www</w:t>
        </w:r>
        <w:r w:rsidRPr="00C726D1">
          <w:rPr>
            <w:rStyle w:val="af5"/>
            <w:lang w:val="en-US"/>
          </w:rPr>
          <w:t>.</w:t>
        </w:r>
        <w:r w:rsidRPr="00A04C49">
          <w:rPr>
            <w:rStyle w:val="af5"/>
            <w:lang w:val="en-US"/>
          </w:rPr>
          <w:t>hofstede</w:t>
        </w:r>
        <w:r w:rsidRPr="00C726D1">
          <w:rPr>
            <w:rStyle w:val="af5"/>
            <w:lang w:val="en-US"/>
          </w:rPr>
          <w:t>-</w:t>
        </w:r>
        <w:r w:rsidRPr="00A04C49">
          <w:rPr>
            <w:rStyle w:val="af5"/>
            <w:lang w:val="en-US"/>
          </w:rPr>
          <w:t>insights</w:t>
        </w:r>
        <w:r w:rsidRPr="00C726D1">
          <w:rPr>
            <w:rStyle w:val="af5"/>
            <w:lang w:val="en-US"/>
          </w:rPr>
          <w:t>.</w:t>
        </w:r>
        <w:r w:rsidRPr="00A04C49">
          <w:rPr>
            <w:rStyle w:val="af5"/>
            <w:lang w:val="en-US"/>
          </w:rPr>
          <w:t>com</w:t>
        </w:r>
        <w:r w:rsidRPr="00C726D1">
          <w:rPr>
            <w:rStyle w:val="af5"/>
            <w:lang w:val="en-US"/>
          </w:rPr>
          <w:t>/</w:t>
        </w:r>
        <w:r w:rsidRPr="00A04C49">
          <w:rPr>
            <w:rStyle w:val="af5"/>
            <w:lang w:val="en-US"/>
          </w:rPr>
          <w:t>country</w:t>
        </w:r>
        <w:r w:rsidRPr="00C726D1">
          <w:rPr>
            <w:rStyle w:val="af5"/>
            <w:lang w:val="en-US"/>
          </w:rPr>
          <w:t>-</w:t>
        </w:r>
        <w:r w:rsidRPr="00A04C49">
          <w:rPr>
            <w:rStyle w:val="af5"/>
            <w:lang w:val="en-US"/>
          </w:rPr>
          <w:t>comparison</w:t>
        </w:r>
        <w:r w:rsidRPr="00C726D1">
          <w:rPr>
            <w:rStyle w:val="af5"/>
            <w:lang w:val="en-US"/>
          </w:rPr>
          <w:t>/</w:t>
        </w:r>
        <w:r w:rsidRPr="00A04C49">
          <w:rPr>
            <w:rStyle w:val="af5"/>
            <w:lang w:val="en-US"/>
          </w:rPr>
          <w:t>belgium</w:t>
        </w:r>
        <w:r w:rsidRPr="00C726D1">
          <w:rPr>
            <w:rStyle w:val="af5"/>
            <w:lang w:val="en-US"/>
          </w:rPr>
          <w:t>,</w:t>
        </w:r>
        <w:r w:rsidRPr="00A04C49">
          <w:rPr>
            <w:rStyle w:val="af5"/>
            <w:lang w:val="en-US"/>
          </w:rPr>
          <w:t>russia</w:t>
        </w:r>
        <w:r w:rsidRPr="00C726D1">
          <w:rPr>
            <w:rStyle w:val="af5"/>
            <w:lang w:val="en-US"/>
          </w:rPr>
          <w:t>,</w:t>
        </w:r>
        <w:r w:rsidRPr="00A04C49">
          <w:rPr>
            <w:rStyle w:val="af5"/>
            <w:lang w:val="en-US"/>
          </w:rPr>
          <w:t>the</w:t>
        </w:r>
        <w:r w:rsidRPr="00C726D1">
          <w:rPr>
            <w:rStyle w:val="af5"/>
            <w:lang w:val="en-US"/>
          </w:rPr>
          <w:t>-</w:t>
        </w:r>
        <w:r w:rsidRPr="00A04C49">
          <w:rPr>
            <w:rStyle w:val="af5"/>
            <w:lang w:val="en-US"/>
          </w:rPr>
          <w:t>usa</w:t>
        </w:r>
        <w:r w:rsidRPr="00C726D1">
          <w:rPr>
            <w:rStyle w:val="af5"/>
            <w:lang w:val="en-US"/>
          </w:rPr>
          <w:t>/</w:t>
        </w:r>
      </w:hyperlink>
      <w:r w:rsidRPr="00C726D1">
        <w:rPr>
          <w:lang w:val="en-US"/>
        </w:rPr>
        <w:t xml:space="preserve">, </w:t>
      </w:r>
      <w:r w:rsidRPr="00EE6C4A">
        <w:t>свободный</w:t>
      </w:r>
      <w:r w:rsidRPr="00C726D1">
        <w:rPr>
          <w:lang w:val="en-US"/>
        </w:rPr>
        <w:t xml:space="preserve">. – </w:t>
      </w:r>
      <w:proofErr w:type="spellStart"/>
      <w:r w:rsidRPr="00EE6C4A">
        <w:t>Загл</w:t>
      </w:r>
      <w:proofErr w:type="spellEnd"/>
      <w:r w:rsidRPr="00C726D1">
        <w:rPr>
          <w:lang w:val="en-US"/>
        </w:rPr>
        <w:t xml:space="preserve">. </w:t>
      </w:r>
      <w:r w:rsidRPr="00A04C49">
        <w:rPr>
          <w:lang w:val="en-US"/>
        </w:rPr>
        <w:t>c</w:t>
      </w:r>
      <w:r w:rsidRPr="00C726D1">
        <w:rPr>
          <w:lang w:val="en-US"/>
        </w:rPr>
        <w:t xml:space="preserve"> </w:t>
      </w:r>
      <w:r w:rsidRPr="00EE6C4A">
        <w:t>экрана</w:t>
      </w:r>
      <w:r w:rsidRPr="00C726D1">
        <w:rPr>
          <w:lang w:val="en-US"/>
        </w:rPr>
        <w:t xml:space="preserve">. </w:t>
      </w:r>
      <w:r w:rsidRPr="00EE6C4A">
        <w:t>Дата</w:t>
      </w:r>
      <w:r w:rsidRPr="00B63872">
        <w:rPr>
          <w:lang w:val="en-US"/>
        </w:rPr>
        <w:t xml:space="preserve"> </w:t>
      </w:r>
      <w:r w:rsidRPr="00EE6C4A">
        <w:t>обращения</w:t>
      </w:r>
      <w:r w:rsidRPr="00B63872">
        <w:rPr>
          <w:lang w:val="en-US"/>
        </w:rPr>
        <w:t>: 10.04.2023.</w:t>
      </w:r>
    </w:p>
    <w:p w14:paraId="25470CFE" w14:textId="77777777" w:rsidR="00BE38C8" w:rsidRPr="00BE38C8" w:rsidRDefault="00BE38C8" w:rsidP="00AD1B63">
      <w:pPr>
        <w:pStyle w:val="af6"/>
        <w:numPr>
          <w:ilvl w:val="0"/>
          <w:numId w:val="26"/>
        </w:numPr>
        <w:rPr>
          <w:lang w:val="en-US"/>
        </w:rPr>
      </w:pPr>
      <w:r w:rsidRPr="008671E7">
        <w:rPr>
          <w:lang w:val="en-US"/>
        </w:rPr>
        <w:t xml:space="preserve">Downing R., Kowal E. A postcolonial analysis of Indigenous cultural awareness training for health workers //Health Sociology Review. – 2011. – </w:t>
      </w:r>
      <w:r w:rsidRPr="00BE38C8">
        <w:t>Т</w:t>
      </w:r>
      <w:r w:rsidRPr="008671E7">
        <w:rPr>
          <w:lang w:val="en-US"/>
        </w:rPr>
        <w:t xml:space="preserve">. 20. – №. </w:t>
      </w:r>
      <w:r w:rsidRPr="00BE38C8">
        <w:t>1. – С. 5-15</w:t>
      </w:r>
      <w:r w:rsidRPr="00BE38C8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.</w:t>
      </w:r>
    </w:p>
    <w:p w14:paraId="4A57F041" w14:textId="51F453FE" w:rsidR="00C51A52" w:rsidRPr="00BE38C8" w:rsidRDefault="00C51A52" w:rsidP="00AD1B63">
      <w:pPr>
        <w:pStyle w:val="af6"/>
        <w:numPr>
          <w:ilvl w:val="0"/>
          <w:numId w:val="26"/>
        </w:numPr>
        <w:rPr>
          <w:rStyle w:val="af5"/>
          <w:lang w:val="en-US"/>
        </w:rPr>
      </w:pPr>
      <w:r w:rsidRPr="00C51A52">
        <w:rPr>
          <w:lang w:val="en-US"/>
        </w:rPr>
        <w:t>Expatriate</w:t>
      </w:r>
      <w:r w:rsidRPr="004A2D08">
        <w:rPr>
          <w:lang w:val="en-US"/>
        </w:rPr>
        <w:t xml:space="preserve"> </w:t>
      </w:r>
      <w:r w:rsidRPr="00C51A52">
        <w:rPr>
          <w:lang w:val="en-US"/>
        </w:rPr>
        <w:t>Management</w:t>
      </w:r>
      <w:r w:rsidRPr="004A2D08">
        <w:rPr>
          <w:lang w:val="en-US"/>
        </w:rPr>
        <w:t xml:space="preserve">: </w:t>
      </w:r>
      <w:r w:rsidRPr="00C51A52">
        <w:rPr>
          <w:lang w:val="en-US"/>
        </w:rPr>
        <w:t>Women</w:t>
      </w:r>
      <w:r w:rsidRPr="004A2D08">
        <w:rPr>
          <w:lang w:val="en-US"/>
        </w:rPr>
        <w:t xml:space="preserve"> </w:t>
      </w:r>
      <w:r w:rsidRPr="00C51A52">
        <w:rPr>
          <w:lang w:val="en-US"/>
        </w:rPr>
        <w:t>in</w:t>
      </w:r>
      <w:r w:rsidRPr="004A2D08">
        <w:rPr>
          <w:lang w:val="en-US"/>
        </w:rPr>
        <w:t xml:space="preserve"> </w:t>
      </w:r>
      <w:r w:rsidRPr="00C51A52">
        <w:rPr>
          <w:lang w:val="en-US"/>
        </w:rPr>
        <w:t>the</w:t>
      </w:r>
      <w:r w:rsidRPr="004A2D08">
        <w:rPr>
          <w:lang w:val="en-US"/>
        </w:rPr>
        <w:t xml:space="preserve"> </w:t>
      </w:r>
      <w:r w:rsidRPr="00C51A52">
        <w:rPr>
          <w:lang w:val="en-US"/>
        </w:rPr>
        <w:t>Workforce</w:t>
      </w:r>
      <w:r w:rsidRPr="004A2D08">
        <w:rPr>
          <w:lang w:val="en-US"/>
        </w:rPr>
        <w:t xml:space="preserve"> [</w:t>
      </w:r>
      <w:r w:rsidRPr="00EB7587">
        <w:t>Электронный</w:t>
      </w:r>
      <w:r w:rsidRPr="004A2D08">
        <w:rPr>
          <w:lang w:val="en-US"/>
        </w:rPr>
        <w:t xml:space="preserve"> </w:t>
      </w:r>
      <w:r w:rsidRPr="00EB7587">
        <w:t>ресурс</w:t>
      </w:r>
      <w:r w:rsidRPr="004A2D08">
        <w:rPr>
          <w:lang w:val="en-US"/>
        </w:rPr>
        <w:t xml:space="preserve">] // </w:t>
      </w:r>
      <w:r>
        <w:rPr>
          <w:lang w:val="en-US"/>
        </w:rPr>
        <w:t>Mercer</w:t>
      </w:r>
      <w:r w:rsidRPr="004A2D08">
        <w:rPr>
          <w:lang w:val="en-US"/>
        </w:rPr>
        <w:t xml:space="preserve"> – </w:t>
      </w:r>
      <w:r w:rsidR="00B63872" w:rsidRPr="004A2D08">
        <w:rPr>
          <w:lang w:val="en-US"/>
        </w:rPr>
        <w:t>URL</w:t>
      </w:r>
      <w:r w:rsidRPr="004A2D08">
        <w:rPr>
          <w:lang w:val="en-US"/>
        </w:rPr>
        <w:t xml:space="preserve">: </w:t>
      </w:r>
      <w:hyperlink r:id="rId72" w:history="1">
        <w:r w:rsidRPr="004B3107">
          <w:rPr>
            <w:rStyle w:val="af5"/>
            <w:lang w:val="en-US"/>
          </w:rPr>
          <w:t>https</w:t>
        </w:r>
        <w:r w:rsidRPr="004A2D08">
          <w:rPr>
            <w:rStyle w:val="af5"/>
            <w:lang w:val="en-US"/>
          </w:rPr>
          <w:t>://</w:t>
        </w:r>
        <w:r w:rsidRPr="004B3107">
          <w:rPr>
            <w:rStyle w:val="af5"/>
            <w:lang w:val="en-US"/>
          </w:rPr>
          <w:t>mobilityexchange</w:t>
        </w:r>
        <w:r w:rsidRPr="004A2D08">
          <w:rPr>
            <w:rStyle w:val="af5"/>
            <w:lang w:val="en-US"/>
          </w:rPr>
          <w:t>.</w:t>
        </w:r>
        <w:r w:rsidRPr="004B3107">
          <w:rPr>
            <w:rStyle w:val="af5"/>
            <w:lang w:val="en-US"/>
          </w:rPr>
          <w:t>mercer</w:t>
        </w:r>
        <w:r w:rsidRPr="004A2D08">
          <w:rPr>
            <w:rStyle w:val="af5"/>
            <w:lang w:val="en-US"/>
          </w:rPr>
          <w:t>.</w:t>
        </w:r>
        <w:r w:rsidRPr="004B3107">
          <w:rPr>
            <w:rStyle w:val="af5"/>
            <w:lang w:val="en-US"/>
          </w:rPr>
          <w:t>com</w:t>
        </w:r>
        <w:r w:rsidRPr="004A2D08">
          <w:rPr>
            <w:rStyle w:val="af5"/>
            <w:lang w:val="en-US"/>
          </w:rPr>
          <w:t>/</w:t>
        </w:r>
        <w:r w:rsidRPr="004B3107">
          <w:rPr>
            <w:rStyle w:val="af5"/>
            <w:lang w:val="en-US"/>
          </w:rPr>
          <w:t>insights</w:t>
        </w:r>
        <w:r w:rsidRPr="004A2D08">
          <w:rPr>
            <w:rStyle w:val="af5"/>
            <w:lang w:val="en-US"/>
          </w:rPr>
          <w:t>/</w:t>
        </w:r>
        <w:r w:rsidRPr="004B3107">
          <w:rPr>
            <w:rStyle w:val="af5"/>
            <w:lang w:val="en-US"/>
          </w:rPr>
          <w:t>article</w:t>
        </w:r>
        <w:r w:rsidRPr="004A2D08">
          <w:rPr>
            <w:rStyle w:val="af5"/>
            <w:lang w:val="en-US"/>
          </w:rPr>
          <w:t>/</w:t>
        </w:r>
        <w:r w:rsidRPr="004B3107">
          <w:rPr>
            <w:rStyle w:val="af5"/>
            <w:lang w:val="en-US"/>
          </w:rPr>
          <w:t>expatriate</w:t>
        </w:r>
        <w:r w:rsidRPr="004A2D08">
          <w:rPr>
            <w:rStyle w:val="af5"/>
            <w:lang w:val="en-US"/>
          </w:rPr>
          <w:t>-</w:t>
        </w:r>
        <w:r w:rsidRPr="004B3107">
          <w:rPr>
            <w:rStyle w:val="af5"/>
            <w:lang w:val="en-US"/>
          </w:rPr>
          <w:t>management</w:t>
        </w:r>
        <w:r w:rsidRPr="004A2D08">
          <w:rPr>
            <w:rStyle w:val="af5"/>
            <w:lang w:val="en-US"/>
          </w:rPr>
          <w:t>-</w:t>
        </w:r>
        <w:r w:rsidRPr="004B3107">
          <w:rPr>
            <w:rStyle w:val="af5"/>
            <w:lang w:val="en-US"/>
          </w:rPr>
          <w:t>women</w:t>
        </w:r>
        <w:r w:rsidRPr="004A2D08">
          <w:rPr>
            <w:rStyle w:val="af5"/>
            <w:lang w:val="en-US"/>
          </w:rPr>
          <w:t>-</w:t>
        </w:r>
        <w:r w:rsidRPr="004B3107">
          <w:rPr>
            <w:rStyle w:val="af5"/>
            <w:lang w:val="en-US"/>
          </w:rPr>
          <w:t>in</w:t>
        </w:r>
        <w:r w:rsidRPr="004A2D08">
          <w:rPr>
            <w:rStyle w:val="af5"/>
            <w:lang w:val="en-US"/>
          </w:rPr>
          <w:t>-</w:t>
        </w:r>
        <w:r w:rsidRPr="004B3107">
          <w:rPr>
            <w:rStyle w:val="af5"/>
            <w:lang w:val="en-US"/>
          </w:rPr>
          <w:t>the</w:t>
        </w:r>
        <w:r w:rsidRPr="004A2D08">
          <w:rPr>
            <w:rStyle w:val="af5"/>
            <w:lang w:val="en-US"/>
          </w:rPr>
          <w:t>-</w:t>
        </w:r>
        <w:r w:rsidRPr="004B3107">
          <w:rPr>
            <w:rStyle w:val="af5"/>
            <w:lang w:val="en-US"/>
          </w:rPr>
          <w:t>workforce</w:t>
        </w:r>
      </w:hyperlink>
      <w:r w:rsidRPr="004A2D08">
        <w:rPr>
          <w:lang w:val="en-US"/>
        </w:rPr>
        <w:t xml:space="preserve">, </w:t>
      </w:r>
      <w:r w:rsidRPr="00EB7587">
        <w:t>свободный</w:t>
      </w:r>
      <w:r w:rsidRPr="004A2D08">
        <w:rPr>
          <w:lang w:val="en-US"/>
        </w:rPr>
        <w:t xml:space="preserve">. – </w:t>
      </w:r>
      <w:proofErr w:type="spellStart"/>
      <w:r w:rsidRPr="00EB7587">
        <w:t>Загл</w:t>
      </w:r>
      <w:proofErr w:type="spellEnd"/>
      <w:r w:rsidRPr="004A2D08">
        <w:rPr>
          <w:lang w:val="en-US"/>
        </w:rPr>
        <w:t xml:space="preserve">. </w:t>
      </w:r>
      <w:r w:rsidRPr="00EB7587">
        <w:t>с</w:t>
      </w:r>
      <w:r w:rsidRPr="004A2D08">
        <w:rPr>
          <w:lang w:val="en-US"/>
        </w:rPr>
        <w:t xml:space="preserve"> </w:t>
      </w:r>
      <w:r w:rsidRPr="00EB7587">
        <w:t>экрана</w:t>
      </w:r>
      <w:r w:rsidRPr="004A2D08">
        <w:rPr>
          <w:lang w:val="en-US"/>
        </w:rPr>
        <w:t xml:space="preserve">. </w:t>
      </w:r>
      <w:r w:rsidRPr="00EB7587">
        <w:t>Дата</w:t>
      </w:r>
      <w:r w:rsidRPr="00BE38C8">
        <w:rPr>
          <w:lang w:val="en-US"/>
        </w:rPr>
        <w:t xml:space="preserve"> </w:t>
      </w:r>
      <w:r w:rsidRPr="00EB7587">
        <w:t>обращения</w:t>
      </w:r>
      <w:r w:rsidRPr="00BE38C8">
        <w:rPr>
          <w:lang w:val="en-US"/>
        </w:rPr>
        <w:t>: 10.04.2023.</w:t>
      </w:r>
    </w:p>
    <w:p w14:paraId="4C23EAE2" w14:textId="77777777" w:rsidR="00387BB3" w:rsidRPr="00387BB3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A04C49">
        <w:rPr>
          <w:lang w:val="en-US"/>
        </w:rPr>
        <w:t>Franke R. H., Hofstede G., Bond M. H. Cultural roots of economic performance: A research notes //Strategic management journal. – 1991. – Т. 12. – №. S</w:t>
      </w:r>
      <w:r w:rsidRPr="00387BB3">
        <w:rPr>
          <w:lang w:val="en-US"/>
        </w:rPr>
        <w:t xml:space="preserve">1. – </w:t>
      </w:r>
      <w:r w:rsidRPr="00A04C49">
        <w:t>С</w:t>
      </w:r>
      <w:r w:rsidRPr="00387BB3">
        <w:rPr>
          <w:lang w:val="en-US"/>
        </w:rPr>
        <w:t>. 165-173.</w:t>
      </w:r>
    </w:p>
    <w:p w14:paraId="0F3EF451" w14:textId="77777777" w:rsidR="00BE38C8" w:rsidRPr="00BE38C8" w:rsidRDefault="00BE38C8" w:rsidP="00AD1B63">
      <w:pPr>
        <w:pStyle w:val="af6"/>
        <w:numPr>
          <w:ilvl w:val="0"/>
          <w:numId w:val="26"/>
        </w:numPr>
      </w:pPr>
      <w:r w:rsidRPr="008671E7">
        <w:rPr>
          <w:lang w:val="en-US"/>
        </w:rPr>
        <w:t xml:space="preserve">Garrote P. R. Second language learning in a multilingual classroom: Didactic interaction development //Journal of Educational and Social Research. – 2014. – </w:t>
      </w:r>
      <w:r w:rsidRPr="00BE38C8">
        <w:t>Т</w:t>
      </w:r>
      <w:r w:rsidRPr="008671E7">
        <w:rPr>
          <w:lang w:val="en-US"/>
        </w:rPr>
        <w:t xml:space="preserve">. 4. – №. </w:t>
      </w:r>
      <w:r w:rsidRPr="00BE38C8">
        <w:t>3. – С. 429.</w:t>
      </w:r>
    </w:p>
    <w:p w14:paraId="52D915EC" w14:textId="77777777" w:rsidR="00BE38C8" w:rsidRPr="00BE38C8" w:rsidRDefault="00BE38C8" w:rsidP="00AD1B63">
      <w:pPr>
        <w:pStyle w:val="af6"/>
        <w:numPr>
          <w:ilvl w:val="0"/>
          <w:numId w:val="26"/>
        </w:numPr>
      </w:pPr>
      <w:proofErr w:type="spellStart"/>
      <w:r w:rsidRPr="008671E7">
        <w:rPr>
          <w:lang w:val="en-US"/>
        </w:rPr>
        <w:t>Hadeed</w:t>
      </w:r>
      <w:proofErr w:type="spellEnd"/>
      <w:r w:rsidRPr="008671E7">
        <w:rPr>
          <w:lang w:val="en-US"/>
        </w:rPr>
        <w:t xml:space="preserve"> S. A., Henry–Campbell S. Expatriate experiences and the role HRD plays in cultural awareness in international companies //New Horizons in Adult Education and Human Resource Development. – 2021. – </w:t>
      </w:r>
      <w:r w:rsidRPr="00BE38C8">
        <w:t>Т</w:t>
      </w:r>
      <w:r w:rsidRPr="008671E7">
        <w:rPr>
          <w:lang w:val="en-US"/>
        </w:rPr>
        <w:t xml:space="preserve">. 33. – №. </w:t>
      </w:r>
      <w:r w:rsidRPr="00BE38C8">
        <w:t>1. – С. 69-73.</w:t>
      </w:r>
    </w:p>
    <w:p w14:paraId="51377B8E" w14:textId="10136367" w:rsidR="00387BB3" w:rsidRPr="008671E7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8671E7">
        <w:rPr>
          <w:lang w:val="en-US"/>
        </w:rPr>
        <w:lastRenderedPageBreak/>
        <w:t>Hofstede G. H., Cultures and organizations : software of the mind. – McGraw-Hill, London, 1991.</w:t>
      </w:r>
    </w:p>
    <w:p w14:paraId="588BD046" w14:textId="104D054D" w:rsidR="00387BB3" w:rsidRPr="00387BB3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F30022">
        <w:rPr>
          <w:lang w:val="en-US"/>
        </w:rPr>
        <w:t>Implementing a buddy system in the workplace [</w:t>
      </w:r>
      <w:r>
        <w:t>Электронный</w:t>
      </w:r>
      <w:r w:rsidRPr="00F30022">
        <w:rPr>
          <w:lang w:val="en-US"/>
        </w:rPr>
        <w:t xml:space="preserve"> </w:t>
      </w:r>
      <w:r>
        <w:t>ресурс</w:t>
      </w:r>
      <w:r w:rsidRPr="00F30022">
        <w:rPr>
          <w:lang w:val="en-US"/>
        </w:rPr>
        <w:t xml:space="preserve">] // Project Management Institute – </w:t>
      </w:r>
      <w:r w:rsidR="00B63872" w:rsidRPr="00B63872">
        <w:rPr>
          <w:lang w:val="en-US"/>
        </w:rPr>
        <w:t>URL</w:t>
      </w:r>
      <w:r w:rsidRPr="00F30022">
        <w:rPr>
          <w:lang w:val="en-US"/>
        </w:rPr>
        <w:t xml:space="preserve">: </w:t>
      </w:r>
      <w:hyperlink r:id="rId73" w:anchor=":~:text=What%20is%20a%20Buddy%20System,or%20months%20on%20the%20job" w:history="1">
        <w:r w:rsidRPr="00F30022">
          <w:rPr>
            <w:lang w:val="en-US"/>
          </w:rPr>
          <w:t>https://www.pmi.org/learning/library/implementing-buddy-system-workplace-9376#:~:text=What%20is%20a%20Buddy%20System,or%20months%20on%20the%20job</w:t>
        </w:r>
      </w:hyperlink>
      <w:r w:rsidRPr="00F30022">
        <w:rPr>
          <w:lang w:val="en-US"/>
        </w:rPr>
        <w:t xml:space="preserve">, </w:t>
      </w:r>
      <w:r w:rsidRPr="003D0FA8">
        <w:t>свободный</w:t>
      </w:r>
      <w:r w:rsidRPr="00F30022">
        <w:rPr>
          <w:lang w:val="en-US"/>
        </w:rPr>
        <w:t xml:space="preserve">. – </w:t>
      </w:r>
      <w:proofErr w:type="spellStart"/>
      <w:r w:rsidRPr="003D0FA8">
        <w:t>Загл</w:t>
      </w:r>
      <w:proofErr w:type="spellEnd"/>
      <w:r w:rsidRPr="00F30022">
        <w:rPr>
          <w:lang w:val="en-US"/>
        </w:rPr>
        <w:t xml:space="preserve">. </w:t>
      </w:r>
      <w:r>
        <w:t>с</w:t>
      </w:r>
      <w:r w:rsidRPr="00F30022">
        <w:rPr>
          <w:lang w:val="en-US"/>
        </w:rPr>
        <w:t xml:space="preserve"> </w:t>
      </w:r>
      <w:r w:rsidRPr="003D0FA8">
        <w:t>экрана</w:t>
      </w:r>
      <w:r w:rsidRPr="00F30022">
        <w:rPr>
          <w:lang w:val="en-US"/>
        </w:rPr>
        <w:t xml:space="preserve">. </w:t>
      </w:r>
      <w:r w:rsidRPr="003D0FA8">
        <w:t>Дата</w:t>
      </w:r>
      <w:r w:rsidRPr="00387BB3">
        <w:rPr>
          <w:lang w:val="en-US"/>
        </w:rPr>
        <w:t xml:space="preserve"> </w:t>
      </w:r>
      <w:r w:rsidRPr="003D0FA8">
        <w:t>обращения</w:t>
      </w:r>
      <w:r w:rsidRPr="00387BB3">
        <w:rPr>
          <w:lang w:val="en-US"/>
        </w:rPr>
        <w:t>: 10.04.2023.</w:t>
      </w:r>
    </w:p>
    <w:p w14:paraId="06C1F788" w14:textId="77777777" w:rsidR="00387BB3" w:rsidRPr="00A11EEE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BA455A">
        <w:rPr>
          <w:lang w:val="en-US"/>
        </w:rPr>
        <w:t xml:space="preserve">Janssens M., </w:t>
      </w:r>
      <w:proofErr w:type="spellStart"/>
      <w:r w:rsidRPr="00BA455A">
        <w:rPr>
          <w:lang w:val="en-US"/>
        </w:rPr>
        <w:t>Cappellen</w:t>
      </w:r>
      <w:proofErr w:type="spellEnd"/>
      <w:r w:rsidRPr="00BA455A">
        <w:rPr>
          <w:lang w:val="en-US"/>
        </w:rPr>
        <w:t xml:space="preserve"> T., </w:t>
      </w:r>
      <w:proofErr w:type="spellStart"/>
      <w:r w:rsidRPr="00BA455A">
        <w:rPr>
          <w:lang w:val="en-US"/>
        </w:rPr>
        <w:t>Zanoni</w:t>
      </w:r>
      <w:proofErr w:type="spellEnd"/>
      <w:r w:rsidRPr="00BA455A">
        <w:rPr>
          <w:lang w:val="en-US"/>
        </w:rPr>
        <w:t xml:space="preserve"> P. Successful female expatriates as agents: Positioning oneself through gender, hierarchy, and culture //Journal of World Business. – 2006. – </w:t>
      </w:r>
      <w:r w:rsidRPr="00277F05">
        <w:t>Т</w:t>
      </w:r>
      <w:r w:rsidRPr="00BA455A">
        <w:rPr>
          <w:lang w:val="en-US"/>
        </w:rPr>
        <w:t xml:space="preserve">. 41. – №. </w:t>
      </w:r>
      <w:r w:rsidRPr="00A11EEE">
        <w:rPr>
          <w:lang w:val="en-US"/>
        </w:rPr>
        <w:t xml:space="preserve">2. – </w:t>
      </w:r>
      <w:r w:rsidRPr="00277F05">
        <w:t>С</w:t>
      </w:r>
      <w:r w:rsidRPr="00A11EEE">
        <w:rPr>
          <w:lang w:val="en-US"/>
        </w:rPr>
        <w:t>. 133-148.</w:t>
      </w:r>
    </w:p>
    <w:p w14:paraId="5A41D7AC" w14:textId="77777777" w:rsidR="00387BB3" w:rsidRPr="00965B02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965B02">
        <w:rPr>
          <w:lang w:val="en-US"/>
        </w:rPr>
        <w:t xml:space="preserve">Johnson M., </w:t>
      </w:r>
      <w:proofErr w:type="spellStart"/>
      <w:r w:rsidRPr="00965B02">
        <w:rPr>
          <w:lang w:val="en-US"/>
        </w:rPr>
        <w:t>Senges</w:t>
      </w:r>
      <w:proofErr w:type="spellEnd"/>
      <w:r w:rsidRPr="00965B02">
        <w:rPr>
          <w:lang w:val="en-US"/>
        </w:rPr>
        <w:t xml:space="preserve"> M. Learning to be a programmer in a complex organization: A case study on practice‐based learning during the onboarding process at Google //Journal of Workplace Learning. – 2010.</w:t>
      </w:r>
    </w:p>
    <w:p w14:paraId="2AFBD553" w14:textId="77777777" w:rsidR="00387BB3" w:rsidRPr="00335152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335152">
        <w:rPr>
          <w:lang w:val="en-US"/>
        </w:rPr>
        <w:t>Jyothi P., Venkatesh D. N. Human Resource Management. - Oxford University Press, 2006.</w:t>
      </w:r>
    </w:p>
    <w:p w14:paraId="1A33A3F3" w14:textId="77777777" w:rsidR="00387BB3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965B02">
        <w:rPr>
          <w:lang w:val="en-US"/>
        </w:rPr>
        <w:t xml:space="preserve">Khanna G., Newhouse D., </w:t>
      </w:r>
      <w:proofErr w:type="spellStart"/>
      <w:r w:rsidRPr="00965B02">
        <w:rPr>
          <w:lang w:val="en-US"/>
        </w:rPr>
        <w:t>Paci</w:t>
      </w:r>
      <w:proofErr w:type="spellEnd"/>
      <w:r w:rsidRPr="00965B02">
        <w:rPr>
          <w:lang w:val="en-US"/>
        </w:rPr>
        <w:t xml:space="preserve"> P. Fewer Jobs Or Smaller Paychecks?: Aggregate Crisis Impacts in Selected Middle-Income Countries. – World Bank, 2011.</w:t>
      </w:r>
    </w:p>
    <w:p w14:paraId="4A25701A" w14:textId="77777777" w:rsidR="00387BB3" w:rsidRPr="00F30022" w:rsidRDefault="00387BB3" w:rsidP="00AD1B63">
      <w:pPr>
        <w:pStyle w:val="af7"/>
        <w:numPr>
          <w:ilvl w:val="0"/>
          <w:numId w:val="26"/>
        </w:numPr>
        <w:spacing w:line="360" w:lineRule="auto"/>
        <w:rPr>
          <w:sz w:val="24"/>
          <w:szCs w:val="22"/>
        </w:rPr>
      </w:pPr>
      <w:proofErr w:type="spellStart"/>
      <w:r w:rsidRPr="00E8283C">
        <w:rPr>
          <w:sz w:val="24"/>
          <w:szCs w:val="22"/>
          <w:lang w:val="en-US"/>
        </w:rPr>
        <w:t>KuhnP</w:t>
      </w:r>
      <w:proofErr w:type="spellEnd"/>
      <w:r w:rsidRPr="00E8283C">
        <w:rPr>
          <w:sz w:val="24"/>
          <w:szCs w:val="22"/>
          <w:lang w:val="en-US"/>
        </w:rPr>
        <w:t xml:space="preserve">., </w:t>
      </w:r>
      <w:proofErr w:type="spellStart"/>
      <w:r w:rsidRPr="00E8283C">
        <w:rPr>
          <w:sz w:val="24"/>
          <w:szCs w:val="22"/>
          <w:lang w:val="en-US"/>
        </w:rPr>
        <w:t>YuL</w:t>
      </w:r>
      <w:proofErr w:type="spellEnd"/>
      <w:r w:rsidRPr="00E8283C">
        <w:rPr>
          <w:sz w:val="24"/>
          <w:szCs w:val="22"/>
          <w:lang w:val="en-US"/>
        </w:rPr>
        <w:t xml:space="preserve">. How costly is turnover? Evidence from retail //Journal of Labor Economics. – 2021. – </w:t>
      </w:r>
      <w:r w:rsidRPr="00F30022">
        <w:rPr>
          <w:sz w:val="24"/>
          <w:szCs w:val="22"/>
        </w:rPr>
        <w:t>Т</w:t>
      </w:r>
      <w:r w:rsidRPr="00E8283C">
        <w:rPr>
          <w:sz w:val="24"/>
          <w:szCs w:val="22"/>
          <w:lang w:val="en-US"/>
        </w:rPr>
        <w:t xml:space="preserve">. 39. – №. </w:t>
      </w:r>
      <w:r w:rsidRPr="00F30022">
        <w:rPr>
          <w:sz w:val="24"/>
          <w:szCs w:val="22"/>
        </w:rPr>
        <w:t>2. – С. 461-496.</w:t>
      </w:r>
    </w:p>
    <w:p w14:paraId="194A7295" w14:textId="17391598" w:rsidR="00387BB3" w:rsidRPr="000E3C58" w:rsidRDefault="000E3C58" w:rsidP="00AD1B63">
      <w:pPr>
        <w:pStyle w:val="af6"/>
        <w:numPr>
          <w:ilvl w:val="0"/>
          <w:numId w:val="26"/>
        </w:numPr>
        <w:rPr>
          <w:rStyle w:val="af5"/>
          <w:lang w:val="en-US"/>
        </w:rPr>
      </w:pPr>
      <w:r w:rsidRPr="000E3C58">
        <w:rPr>
          <w:rStyle w:val="af5"/>
          <w:lang w:val="en-US"/>
        </w:rPr>
        <w:t>Lawson S., Shepherd J. Utilizing the U-Curve Model to Assess Cross-Cultural Training Programs for Low Context Expatriates Working in a High Context Culture //Journal of Business Diversity. – 2019. – Т. 19. – №1.</w:t>
      </w:r>
    </w:p>
    <w:p w14:paraId="581A8F80" w14:textId="77777777" w:rsidR="00387BB3" w:rsidRPr="007B5099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7B5099">
        <w:rPr>
          <w:lang w:val="en-US"/>
        </w:rPr>
        <w:t>Mathis R. L., Jackson J. H. Human resource management. – South-Western College, 2010.</w:t>
      </w:r>
    </w:p>
    <w:p w14:paraId="0E000562" w14:textId="77777777" w:rsidR="00387BB3" w:rsidRPr="00335152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335152">
        <w:rPr>
          <w:lang w:val="en-US"/>
        </w:rPr>
        <w:t>McCourt W., Eldridge D. Global human resource management: managing people in developing and transitional countries. – Edward Elgar Publishing, 2003.</w:t>
      </w:r>
    </w:p>
    <w:p w14:paraId="31DB38F3" w14:textId="14A5613F" w:rsidR="00387BB3" w:rsidRPr="00946088" w:rsidRDefault="00946088" w:rsidP="00AD1B63">
      <w:pPr>
        <w:pStyle w:val="af6"/>
        <w:numPr>
          <w:ilvl w:val="0"/>
          <w:numId w:val="26"/>
        </w:numPr>
      </w:pPr>
      <w:r w:rsidRPr="00946088">
        <w:rPr>
          <w:lang w:val="en-US"/>
        </w:rPr>
        <w:t xml:space="preserve">McNulty Y., De </w:t>
      </w:r>
      <w:proofErr w:type="spellStart"/>
      <w:r w:rsidRPr="00946088">
        <w:rPr>
          <w:lang w:val="en-US"/>
        </w:rPr>
        <w:t>Cieri</w:t>
      </w:r>
      <w:proofErr w:type="spellEnd"/>
      <w:r w:rsidRPr="00946088">
        <w:rPr>
          <w:lang w:val="en-US"/>
        </w:rPr>
        <w:t xml:space="preserve"> H., Hutchings K. Do global firms measure expatriate return on investment? An empirical examination of measures, barriers and variables influencing global staffing practices //The International Journal of Human Resource Management. – 2009. – Т. 20. – №. 6. – С. 1309-1326.</w:t>
      </w:r>
    </w:p>
    <w:p w14:paraId="42248C88" w14:textId="700484DF" w:rsidR="00387BB3" w:rsidRDefault="00387BB3" w:rsidP="00AD1B63">
      <w:pPr>
        <w:pStyle w:val="af6"/>
        <w:numPr>
          <w:ilvl w:val="0"/>
          <w:numId w:val="26"/>
        </w:numPr>
      </w:pPr>
      <w:r>
        <w:rPr>
          <w:lang w:val="en-US"/>
        </w:rPr>
        <w:t>Onboarding</w:t>
      </w:r>
      <w:r w:rsidRPr="007068FC">
        <w:t xml:space="preserve"> </w:t>
      </w:r>
      <w:r w:rsidRPr="00F6351C">
        <w:t>[</w:t>
      </w:r>
      <w:r w:rsidRPr="00EE6C4A">
        <w:t>Электронный</w:t>
      </w:r>
      <w:r w:rsidRPr="00F6351C">
        <w:t xml:space="preserve"> </w:t>
      </w:r>
      <w:r w:rsidRPr="00EE6C4A">
        <w:t>ресурс</w:t>
      </w:r>
      <w:r w:rsidRPr="00F6351C">
        <w:t xml:space="preserve">] // </w:t>
      </w:r>
      <w:proofErr w:type="spellStart"/>
      <w:r w:rsidRPr="00965B02">
        <w:rPr>
          <w:lang w:val="en-US"/>
        </w:rPr>
        <w:t>Potok</w:t>
      </w:r>
      <w:proofErr w:type="spellEnd"/>
      <w:r>
        <w:t xml:space="preserve"> </w:t>
      </w:r>
      <w:r w:rsidRPr="00F6351C">
        <w:t xml:space="preserve"> – </w:t>
      </w:r>
      <w:r w:rsidR="00B63872">
        <w:t>URL</w:t>
      </w:r>
      <w:r w:rsidRPr="00F6351C">
        <w:t xml:space="preserve">: </w:t>
      </w:r>
      <w:hyperlink r:id="rId74" w:history="1">
        <w:r w:rsidRPr="00965B02">
          <w:rPr>
            <w:rStyle w:val="af5"/>
            <w:lang w:val="en-US"/>
          </w:rPr>
          <w:t>https</w:t>
        </w:r>
        <w:r w:rsidRPr="00332F62">
          <w:rPr>
            <w:rStyle w:val="af5"/>
          </w:rPr>
          <w:t>://</w:t>
        </w:r>
        <w:proofErr w:type="spellStart"/>
        <w:r w:rsidRPr="00965B02">
          <w:rPr>
            <w:rStyle w:val="af5"/>
            <w:lang w:val="en-US"/>
          </w:rPr>
          <w:t>potok</w:t>
        </w:r>
        <w:proofErr w:type="spellEnd"/>
        <w:r w:rsidRPr="00332F62">
          <w:rPr>
            <w:rStyle w:val="af5"/>
          </w:rPr>
          <w:t>.</w:t>
        </w:r>
        <w:r w:rsidRPr="00965B02">
          <w:rPr>
            <w:rStyle w:val="af5"/>
            <w:lang w:val="en-US"/>
          </w:rPr>
          <w:t>io</w:t>
        </w:r>
        <w:r w:rsidRPr="00332F62">
          <w:rPr>
            <w:rStyle w:val="af5"/>
          </w:rPr>
          <w:t>/</w:t>
        </w:r>
        <w:r w:rsidRPr="00965B02">
          <w:rPr>
            <w:rStyle w:val="af5"/>
            <w:lang w:val="en-US"/>
          </w:rPr>
          <w:t>onboarding</w:t>
        </w:r>
        <w:r w:rsidRPr="00332F62">
          <w:rPr>
            <w:rStyle w:val="af5"/>
          </w:rPr>
          <w:t>/</w:t>
        </w:r>
      </w:hyperlink>
      <w:r w:rsidRPr="00F6351C">
        <w:t xml:space="preserve">, </w:t>
      </w:r>
      <w:r w:rsidRPr="00EE6C4A">
        <w:t>свободный</w:t>
      </w:r>
      <w:r w:rsidRPr="00F6351C">
        <w:t xml:space="preserve">. – </w:t>
      </w:r>
      <w:proofErr w:type="spellStart"/>
      <w:r w:rsidRPr="00EE6C4A">
        <w:t>Загл</w:t>
      </w:r>
      <w:proofErr w:type="spellEnd"/>
      <w:r w:rsidRPr="00F6351C">
        <w:t xml:space="preserve">. </w:t>
      </w:r>
      <w:r w:rsidRPr="00965B02">
        <w:rPr>
          <w:lang w:val="en-US"/>
        </w:rPr>
        <w:t>c</w:t>
      </w:r>
      <w:r w:rsidRPr="00F6351C">
        <w:t xml:space="preserve"> </w:t>
      </w:r>
      <w:r w:rsidRPr="00EE6C4A">
        <w:t>экрана</w:t>
      </w:r>
      <w:r w:rsidRPr="00F6351C">
        <w:t xml:space="preserve">. </w:t>
      </w:r>
      <w:r w:rsidRPr="00EE6C4A">
        <w:t>Дата обращения: 10.</w:t>
      </w:r>
      <w:r>
        <w:t>04</w:t>
      </w:r>
      <w:r w:rsidRPr="00EE6C4A">
        <w:t>.202</w:t>
      </w:r>
      <w:r>
        <w:t>3</w:t>
      </w:r>
      <w:r w:rsidRPr="00EE6C4A">
        <w:t>.</w:t>
      </w:r>
    </w:p>
    <w:p w14:paraId="41E775C8" w14:textId="77777777" w:rsidR="00946088" w:rsidRPr="00946088" w:rsidRDefault="00946088" w:rsidP="00AD1B63">
      <w:pPr>
        <w:pStyle w:val="af6"/>
        <w:numPr>
          <w:ilvl w:val="0"/>
          <w:numId w:val="26"/>
        </w:numPr>
      </w:pPr>
      <w:proofErr w:type="spellStart"/>
      <w:r w:rsidRPr="008671E7">
        <w:rPr>
          <w:lang w:val="en-US"/>
        </w:rPr>
        <w:t>Petrilli</w:t>
      </w:r>
      <w:proofErr w:type="spellEnd"/>
      <w:r w:rsidRPr="008671E7">
        <w:rPr>
          <w:lang w:val="en-US"/>
        </w:rPr>
        <w:t xml:space="preserve"> S., </w:t>
      </w:r>
      <w:proofErr w:type="spellStart"/>
      <w:r w:rsidRPr="008671E7">
        <w:rPr>
          <w:lang w:val="en-US"/>
        </w:rPr>
        <w:t>Galuppo</w:t>
      </w:r>
      <w:proofErr w:type="spellEnd"/>
      <w:r w:rsidRPr="008671E7">
        <w:rPr>
          <w:lang w:val="en-US"/>
        </w:rPr>
        <w:t xml:space="preserve"> L., </w:t>
      </w:r>
      <w:proofErr w:type="spellStart"/>
      <w:r w:rsidRPr="008671E7">
        <w:rPr>
          <w:lang w:val="en-US"/>
        </w:rPr>
        <w:t>Ripamonti</w:t>
      </w:r>
      <w:proofErr w:type="spellEnd"/>
      <w:r w:rsidRPr="008671E7">
        <w:rPr>
          <w:lang w:val="en-US"/>
        </w:rPr>
        <w:t xml:space="preserve"> S. C. Digital onboarding: facilitators and barriers to improve worker experience //Sustainability. – 2022. – </w:t>
      </w:r>
      <w:r w:rsidRPr="00946088">
        <w:t>Т</w:t>
      </w:r>
      <w:r w:rsidRPr="008671E7">
        <w:rPr>
          <w:lang w:val="en-US"/>
        </w:rPr>
        <w:t xml:space="preserve">. 14. – №. </w:t>
      </w:r>
      <w:r w:rsidRPr="00946088">
        <w:t>9. – С. 5684.</w:t>
      </w:r>
    </w:p>
    <w:p w14:paraId="43013D2C" w14:textId="577BC2A7" w:rsidR="00387BB3" w:rsidRPr="007B5099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7B5099">
        <w:rPr>
          <w:lang w:val="en-US"/>
        </w:rPr>
        <w:t>Reboarding in practice: How to reboard your employees successfully [</w:t>
      </w:r>
      <w:r w:rsidRPr="00EE6C4A">
        <w:t>Электронный</w:t>
      </w:r>
      <w:r w:rsidRPr="007B5099">
        <w:rPr>
          <w:lang w:val="en-US"/>
        </w:rPr>
        <w:t xml:space="preserve"> </w:t>
      </w:r>
      <w:r w:rsidRPr="00EE6C4A">
        <w:t>ресурс</w:t>
      </w:r>
      <w:r w:rsidRPr="007B5099">
        <w:rPr>
          <w:lang w:val="en-US"/>
        </w:rPr>
        <w:t xml:space="preserve">] // </w:t>
      </w:r>
      <w:proofErr w:type="spellStart"/>
      <w:r w:rsidRPr="007B5099">
        <w:rPr>
          <w:lang w:val="en-US"/>
        </w:rPr>
        <w:t>Efront</w:t>
      </w:r>
      <w:proofErr w:type="spellEnd"/>
      <w:r w:rsidRPr="007B5099">
        <w:rPr>
          <w:lang w:val="en-US"/>
        </w:rPr>
        <w:t xml:space="preserve"> –</w:t>
      </w:r>
      <w:r w:rsidR="00B63872" w:rsidRPr="00B63872">
        <w:rPr>
          <w:lang w:val="en-US"/>
        </w:rPr>
        <w:t>URL</w:t>
      </w:r>
      <w:r w:rsidRPr="007B5099">
        <w:rPr>
          <w:lang w:val="en-US"/>
        </w:rPr>
        <w:t xml:space="preserve">: </w:t>
      </w:r>
      <w:hyperlink r:id="rId75" w:anchor=":~:text=Reboarding%20is%20short%20for%20re,work%20conditions%20have%20significantly%20changed" w:history="1">
        <w:r w:rsidRPr="007B5099">
          <w:rPr>
            <w:rStyle w:val="af5"/>
            <w:lang w:val="en-US"/>
          </w:rPr>
          <w:t>https://www.efrontlearning.com/blog/2020/10/reboarding-in-practice-how-to-reboard-your-employees-</w:t>
        </w:r>
        <w:r w:rsidRPr="007B5099">
          <w:rPr>
            <w:rStyle w:val="af5"/>
            <w:lang w:val="en-US"/>
          </w:rPr>
          <w:lastRenderedPageBreak/>
          <w:t>successfully.html#:~:text=Reboarding%20is%20short%20for%20re,work%20conditions%20have%20significantly%20changed</w:t>
        </w:r>
      </w:hyperlink>
      <w:r w:rsidRPr="007B5099">
        <w:rPr>
          <w:lang w:val="en-US"/>
        </w:rPr>
        <w:t xml:space="preserve">, </w:t>
      </w:r>
      <w:r w:rsidRPr="00EE6C4A">
        <w:t>свободный</w:t>
      </w:r>
      <w:r w:rsidRPr="007B5099">
        <w:rPr>
          <w:lang w:val="en-US"/>
        </w:rPr>
        <w:t xml:space="preserve">. – </w:t>
      </w:r>
      <w:proofErr w:type="spellStart"/>
      <w:r w:rsidRPr="00EE6C4A">
        <w:t>Загл</w:t>
      </w:r>
      <w:proofErr w:type="spellEnd"/>
      <w:r w:rsidRPr="007B5099">
        <w:rPr>
          <w:lang w:val="en-US"/>
        </w:rPr>
        <w:t xml:space="preserve">. c </w:t>
      </w:r>
      <w:r w:rsidRPr="00EE6C4A">
        <w:t>экрана</w:t>
      </w:r>
      <w:r w:rsidRPr="007B5099">
        <w:rPr>
          <w:lang w:val="en-US"/>
        </w:rPr>
        <w:t xml:space="preserve">. </w:t>
      </w:r>
      <w:r w:rsidRPr="00EE6C4A">
        <w:t>Дата</w:t>
      </w:r>
      <w:r w:rsidRPr="007B5099">
        <w:rPr>
          <w:lang w:val="en-US"/>
        </w:rPr>
        <w:t xml:space="preserve"> </w:t>
      </w:r>
      <w:r w:rsidRPr="00EE6C4A">
        <w:t>обращения</w:t>
      </w:r>
      <w:r w:rsidRPr="007B5099">
        <w:rPr>
          <w:lang w:val="en-US"/>
        </w:rPr>
        <w:t>: 10.04.2023.</w:t>
      </w:r>
    </w:p>
    <w:p w14:paraId="21948E03" w14:textId="77777777" w:rsidR="00387BB3" w:rsidRPr="00965B02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965B02">
        <w:rPr>
          <w:lang w:val="en-US"/>
        </w:rPr>
        <w:t xml:space="preserve">Reese V. Maximizing your retention and productivity with on-boarding //Employment Relations Today. – 2005. – Т. 31. – №. 4. – </w:t>
      </w:r>
      <w:r w:rsidRPr="00C975CB">
        <w:t>С</w:t>
      </w:r>
      <w:r w:rsidRPr="00965B02">
        <w:rPr>
          <w:lang w:val="en-US"/>
        </w:rPr>
        <w:t>. 23.</w:t>
      </w:r>
    </w:p>
    <w:p w14:paraId="5B18D870" w14:textId="50DD8376" w:rsidR="00387BB3" w:rsidRDefault="00387BB3" w:rsidP="00AD1B63">
      <w:pPr>
        <w:pStyle w:val="af6"/>
        <w:numPr>
          <w:ilvl w:val="0"/>
          <w:numId w:val="26"/>
        </w:numPr>
      </w:pPr>
      <w:r w:rsidRPr="00965B02">
        <w:rPr>
          <w:lang w:val="en-US"/>
        </w:rPr>
        <w:t>Relocation</w:t>
      </w:r>
      <w:r w:rsidRPr="00D64CFD">
        <w:t xml:space="preserve"> </w:t>
      </w:r>
      <w:r w:rsidRPr="00965B02">
        <w:rPr>
          <w:lang w:val="en-US"/>
        </w:rPr>
        <w:t>Research</w:t>
      </w:r>
      <w:r w:rsidRPr="00D64CFD">
        <w:t xml:space="preserve"> </w:t>
      </w:r>
      <w:r w:rsidRPr="00F6351C">
        <w:t xml:space="preserve"> [</w:t>
      </w:r>
      <w:r w:rsidRPr="00EE6C4A">
        <w:t>Электронный</w:t>
      </w:r>
      <w:r w:rsidRPr="00F6351C">
        <w:t xml:space="preserve"> </w:t>
      </w:r>
      <w:r w:rsidRPr="00EE6C4A">
        <w:t>ресурс</w:t>
      </w:r>
      <w:r w:rsidRPr="00F6351C">
        <w:t xml:space="preserve">] // </w:t>
      </w:r>
      <w:r w:rsidRPr="00965B02">
        <w:rPr>
          <w:lang w:val="en-US"/>
        </w:rPr>
        <w:t>Hays</w:t>
      </w:r>
      <w:r>
        <w:t xml:space="preserve"> </w:t>
      </w:r>
      <w:r w:rsidRPr="00F6351C">
        <w:t xml:space="preserve">– </w:t>
      </w:r>
      <w:r w:rsidR="00B63872">
        <w:t>URL</w:t>
      </w:r>
      <w:r w:rsidRPr="00F6351C">
        <w:t xml:space="preserve">: </w:t>
      </w:r>
      <w:hyperlink r:id="rId76" w:history="1">
        <w:r w:rsidRPr="00965B02">
          <w:rPr>
            <w:rStyle w:val="af5"/>
            <w:lang w:val="en-US"/>
          </w:rPr>
          <w:t>https</w:t>
        </w:r>
        <w:r w:rsidRPr="00D64CFD">
          <w:rPr>
            <w:rStyle w:val="af5"/>
          </w:rPr>
          <w:t>://</w:t>
        </w:r>
        <w:r w:rsidRPr="00965B02">
          <w:rPr>
            <w:rStyle w:val="af5"/>
            <w:lang w:val="en-US"/>
          </w:rPr>
          <w:t>hays</w:t>
        </w:r>
        <w:r w:rsidRPr="00D64CFD">
          <w:rPr>
            <w:rStyle w:val="af5"/>
          </w:rPr>
          <w:t>.</w:t>
        </w:r>
        <w:proofErr w:type="spellStart"/>
        <w:r w:rsidRPr="00965B02">
          <w:rPr>
            <w:rStyle w:val="af5"/>
            <w:lang w:val="en-US"/>
          </w:rPr>
          <w:t>ru</w:t>
        </w:r>
        <w:proofErr w:type="spellEnd"/>
        <w:r w:rsidRPr="00D64CFD">
          <w:rPr>
            <w:rStyle w:val="af5"/>
          </w:rPr>
          <w:t>/</w:t>
        </w:r>
        <w:r w:rsidRPr="00965B02">
          <w:rPr>
            <w:rStyle w:val="af5"/>
            <w:lang w:val="en-US"/>
          </w:rPr>
          <w:t>research</w:t>
        </w:r>
        <w:r w:rsidRPr="00D64CFD">
          <w:rPr>
            <w:rStyle w:val="af5"/>
          </w:rPr>
          <w:t>/</w:t>
        </w:r>
        <w:r w:rsidRPr="00965B02">
          <w:rPr>
            <w:rStyle w:val="af5"/>
            <w:lang w:val="en-US"/>
          </w:rPr>
          <w:t>relocation</w:t>
        </w:r>
        <w:r w:rsidRPr="00D64CFD">
          <w:rPr>
            <w:rStyle w:val="af5"/>
          </w:rPr>
          <w:t>/</w:t>
        </w:r>
      </w:hyperlink>
      <w:r w:rsidRPr="00F6351C">
        <w:t xml:space="preserve">, </w:t>
      </w:r>
      <w:r w:rsidRPr="00EE6C4A">
        <w:t>свободный</w:t>
      </w:r>
      <w:r w:rsidRPr="00F6351C">
        <w:t xml:space="preserve">. – </w:t>
      </w:r>
      <w:proofErr w:type="spellStart"/>
      <w:r w:rsidRPr="00EE6C4A">
        <w:t>Загл</w:t>
      </w:r>
      <w:proofErr w:type="spellEnd"/>
      <w:r w:rsidRPr="00F6351C">
        <w:t xml:space="preserve">. </w:t>
      </w:r>
      <w:r w:rsidRPr="00965B02">
        <w:rPr>
          <w:lang w:val="en-US"/>
        </w:rPr>
        <w:t>c</w:t>
      </w:r>
      <w:r w:rsidRPr="00F6351C">
        <w:t xml:space="preserve"> </w:t>
      </w:r>
      <w:r w:rsidRPr="00EE6C4A">
        <w:t>экрана</w:t>
      </w:r>
      <w:r w:rsidRPr="00F6351C">
        <w:t xml:space="preserve">. </w:t>
      </w:r>
      <w:r w:rsidRPr="00EE6C4A">
        <w:t>Дата обращения: 10.</w:t>
      </w:r>
      <w:r>
        <w:t>04</w:t>
      </w:r>
      <w:r w:rsidRPr="00EE6C4A">
        <w:t>.202</w:t>
      </w:r>
      <w:r>
        <w:t>3</w:t>
      </w:r>
      <w:r w:rsidRPr="00EE6C4A">
        <w:t>.</w:t>
      </w:r>
    </w:p>
    <w:p w14:paraId="6334283D" w14:textId="77777777" w:rsidR="00387BB3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335152">
        <w:rPr>
          <w:lang w:val="en-US"/>
        </w:rPr>
        <w:t>Saunders M. N. K., Thornhill A. R. Assessing the effectiveness of relocation support: Some evidence from the UK //Personnel Review. – 1998.</w:t>
      </w:r>
    </w:p>
    <w:p w14:paraId="62F8870C" w14:textId="77777777" w:rsidR="00387BB3" w:rsidRPr="00335152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335152">
        <w:rPr>
          <w:lang w:val="en-US"/>
        </w:rPr>
        <w:t>Shortland S. Relocation: A practical guide. – Institute of Personnel Management, 1990.</w:t>
      </w:r>
    </w:p>
    <w:p w14:paraId="7361BDDC" w14:textId="77777777" w:rsidR="00387BB3" w:rsidRPr="00965B02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965B02">
        <w:rPr>
          <w:lang w:val="en-US"/>
        </w:rPr>
        <w:t>Snell A. Researching onboarding best practice: Using research to connect onboarding processes with employee satisfaction //Strategic HR Review. – 2006.</w:t>
      </w:r>
    </w:p>
    <w:p w14:paraId="07BD8D59" w14:textId="77777777" w:rsidR="00387BB3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r w:rsidRPr="007B5099">
        <w:rPr>
          <w:lang w:val="en-US"/>
        </w:rPr>
        <w:t>Stein, M., Christiansen, L. Successful onboarding. McGraw-Hill Professional Publishing, 2010</w:t>
      </w:r>
    </w:p>
    <w:p w14:paraId="0DE43C84" w14:textId="44B2D62A" w:rsidR="00387BB3" w:rsidRDefault="00387BB3" w:rsidP="00AD1B63">
      <w:pPr>
        <w:pStyle w:val="af6"/>
        <w:numPr>
          <w:ilvl w:val="0"/>
          <w:numId w:val="26"/>
        </w:numPr>
        <w:rPr>
          <w:rStyle w:val="af5"/>
        </w:rPr>
      </w:pPr>
      <w:r w:rsidRPr="0001240E">
        <w:rPr>
          <w:rStyle w:val="af5"/>
          <w:lang w:val="en-US"/>
        </w:rPr>
        <w:t>The</w:t>
      </w:r>
      <w:r w:rsidRPr="004A2D08">
        <w:rPr>
          <w:rStyle w:val="af5"/>
          <w:lang w:val="en-US"/>
        </w:rPr>
        <w:t xml:space="preserve"> </w:t>
      </w:r>
      <w:r w:rsidRPr="0001240E">
        <w:rPr>
          <w:rStyle w:val="af5"/>
          <w:lang w:val="en-US"/>
        </w:rPr>
        <w:t>Costs</w:t>
      </w:r>
      <w:r w:rsidRPr="004A2D08">
        <w:rPr>
          <w:rStyle w:val="af5"/>
          <w:lang w:val="en-US"/>
        </w:rPr>
        <w:t xml:space="preserve"> </w:t>
      </w:r>
      <w:r w:rsidRPr="0001240E">
        <w:rPr>
          <w:rStyle w:val="af5"/>
          <w:lang w:val="en-US"/>
        </w:rPr>
        <w:t>of</w:t>
      </w:r>
      <w:r w:rsidRPr="004A2D08">
        <w:rPr>
          <w:rStyle w:val="af5"/>
          <w:lang w:val="en-US"/>
        </w:rPr>
        <w:t xml:space="preserve"> </w:t>
      </w:r>
      <w:r w:rsidRPr="0001240E">
        <w:rPr>
          <w:rStyle w:val="af5"/>
          <w:lang w:val="en-US"/>
        </w:rPr>
        <w:t>Employee</w:t>
      </w:r>
      <w:r w:rsidRPr="004A2D08">
        <w:rPr>
          <w:rStyle w:val="af5"/>
          <w:lang w:val="en-US"/>
        </w:rPr>
        <w:t xml:space="preserve"> </w:t>
      </w:r>
      <w:r w:rsidRPr="0001240E">
        <w:rPr>
          <w:rStyle w:val="af5"/>
          <w:lang w:val="en-US"/>
        </w:rPr>
        <w:t>Relocation</w:t>
      </w:r>
      <w:r w:rsidRPr="004A2D08">
        <w:rPr>
          <w:rStyle w:val="af5"/>
          <w:lang w:val="en-US"/>
        </w:rPr>
        <w:t xml:space="preserve"> [</w:t>
      </w:r>
      <w:r w:rsidRPr="0001240E">
        <w:rPr>
          <w:rStyle w:val="af5"/>
        </w:rPr>
        <w:t>Электронный</w:t>
      </w:r>
      <w:r w:rsidRPr="004A2D08">
        <w:rPr>
          <w:rStyle w:val="af5"/>
          <w:lang w:val="en-US"/>
        </w:rPr>
        <w:t xml:space="preserve"> </w:t>
      </w:r>
      <w:r w:rsidRPr="0001240E">
        <w:rPr>
          <w:rStyle w:val="af5"/>
        </w:rPr>
        <w:t>ресурс</w:t>
      </w:r>
      <w:r w:rsidRPr="004A2D08">
        <w:rPr>
          <w:rStyle w:val="af5"/>
          <w:lang w:val="en-US"/>
        </w:rPr>
        <w:t xml:space="preserve">] // BND – </w:t>
      </w:r>
      <w:r w:rsidR="00B63872" w:rsidRPr="004A2D08">
        <w:rPr>
          <w:rStyle w:val="af5"/>
          <w:lang w:val="en-US"/>
        </w:rPr>
        <w:t>URL</w:t>
      </w:r>
      <w:r w:rsidRPr="004A2D08">
        <w:rPr>
          <w:rStyle w:val="af5"/>
          <w:lang w:val="en-US"/>
        </w:rPr>
        <w:t xml:space="preserve">: </w:t>
      </w:r>
      <w:hyperlink r:id="rId77" w:history="1">
        <w:r w:rsidRPr="00332F62">
          <w:rPr>
            <w:rStyle w:val="af5"/>
            <w:lang w:val="en-US"/>
          </w:rPr>
          <w:t>https</w:t>
        </w:r>
        <w:r w:rsidRPr="004A2D08">
          <w:rPr>
            <w:rStyle w:val="af5"/>
            <w:lang w:val="en-US"/>
          </w:rPr>
          <w:t>://</w:t>
        </w:r>
        <w:r w:rsidRPr="00332F62">
          <w:rPr>
            <w:rStyle w:val="af5"/>
            <w:lang w:val="en-US"/>
          </w:rPr>
          <w:t>www</w:t>
        </w:r>
        <w:r w:rsidRPr="004A2D08">
          <w:rPr>
            <w:rStyle w:val="af5"/>
            <w:lang w:val="en-US"/>
          </w:rPr>
          <w:t>.</w:t>
        </w:r>
        <w:r w:rsidRPr="00332F62">
          <w:rPr>
            <w:rStyle w:val="af5"/>
            <w:lang w:val="en-US"/>
          </w:rPr>
          <w:t>businessnewsdaily</w:t>
        </w:r>
        <w:r w:rsidRPr="004A2D08">
          <w:rPr>
            <w:rStyle w:val="af5"/>
            <w:lang w:val="en-US"/>
          </w:rPr>
          <w:t>.</w:t>
        </w:r>
        <w:r w:rsidRPr="00332F62">
          <w:rPr>
            <w:rStyle w:val="af5"/>
            <w:lang w:val="en-US"/>
          </w:rPr>
          <w:t>com</w:t>
        </w:r>
        <w:r w:rsidRPr="004A2D08">
          <w:rPr>
            <w:rStyle w:val="af5"/>
            <w:lang w:val="en-US"/>
          </w:rPr>
          <w:t>/15842-</w:t>
        </w:r>
        <w:r w:rsidRPr="00332F62">
          <w:rPr>
            <w:rStyle w:val="af5"/>
            <w:lang w:val="en-US"/>
          </w:rPr>
          <w:t>costs</w:t>
        </w:r>
        <w:r w:rsidRPr="004A2D08">
          <w:rPr>
            <w:rStyle w:val="af5"/>
            <w:lang w:val="en-US"/>
          </w:rPr>
          <w:t>-</w:t>
        </w:r>
        <w:r w:rsidRPr="00332F62">
          <w:rPr>
            <w:rStyle w:val="af5"/>
            <w:lang w:val="en-US"/>
          </w:rPr>
          <w:t>of</w:t>
        </w:r>
        <w:r w:rsidRPr="004A2D08">
          <w:rPr>
            <w:rStyle w:val="af5"/>
            <w:lang w:val="en-US"/>
          </w:rPr>
          <w:t>-</w:t>
        </w:r>
        <w:r w:rsidRPr="00332F62">
          <w:rPr>
            <w:rStyle w:val="af5"/>
            <w:lang w:val="en-US"/>
          </w:rPr>
          <w:t>employee</w:t>
        </w:r>
        <w:r w:rsidRPr="004A2D08">
          <w:rPr>
            <w:rStyle w:val="af5"/>
            <w:lang w:val="en-US"/>
          </w:rPr>
          <w:t>-</w:t>
        </w:r>
        <w:r w:rsidRPr="00332F62">
          <w:rPr>
            <w:rStyle w:val="af5"/>
            <w:lang w:val="en-US"/>
          </w:rPr>
          <w:t>relocation</w:t>
        </w:r>
        <w:r w:rsidRPr="004A2D08">
          <w:rPr>
            <w:rStyle w:val="af5"/>
            <w:lang w:val="en-US"/>
          </w:rPr>
          <w:t>.</w:t>
        </w:r>
        <w:r w:rsidRPr="00332F62">
          <w:rPr>
            <w:rStyle w:val="af5"/>
            <w:lang w:val="en-US"/>
          </w:rPr>
          <w:t>html</w:t>
        </w:r>
      </w:hyperlink>
      <w:r w:rsidRPr="004A2D08">
        <w:rPr>
          <w:rStyle w:val="af5"/>
          <w:lang w:val="en-US"/>
        </w:rPr>
        <w:t xml:space="preserve">, </w:t>
      </w:r>
      <w:r w:rsidRPr="0001240E">
        <w:rPr>
          <w:rStyle w:val="af5"/>
        </w:rPr>
        <w:t>свободный</w:t>
      </w:r>
      <w:r w:rsidRPr="004A2D08">
        <w:rPr>
          <w:rStyle w:val="af5"/>
          <w:lang w:val="en-US"/>
        </w:rPr>
        <w:t xml:space="preserve">. – </w:t>
      </w:r>
      <w:proofErr w:type="spellStart"/>
      <w:r w:rsidRPr="0001240E">
        <w:rPr>
          <w:rStyle w:val="af5"/>
        </w:rPr>
        <w:t>Загл</w:t>
      </w:r>
      <w:proofErr w:type="spellEnd"/>
      <w:r w:rsidRPr="004A2D08">
        <w:rPr>
          <w:rStyle w:val="af5"/>
          <w:lang w:val="en-US"/>
        </w:rPr>
        <w:t xml:space="preserve">. </w:t>
      </w:r>
      <w:r w:rsidRPr="0001240E">
        <w:rPr>
          <w:rStyle w:val="af5"/>
        </w:rPr>
        <w:t>с</w:t>
      </w:r>
      <w:r w:rsidRPr="004A2D08">
        <w:rPr>
          <w:rStyle w:val="af5"/>
          <w:lang w:val="en-US"/>
        </w:rPr>
        <w:t xml:space="preserve"> </w:t>
      </w:r>
      <w:r w:rsidRPr="0001240E">
        <w:rPr>
          <w:rStyle w:val="af5"/>
        </w:rPr>
        <w:t>экрана</w:t>
      </w:r>
      <w:r w:rsidRPr="004A2D08">
        <w:rPr>
          <w:rStyle w:val="af5"/>
          <w:lang w:val="en-US"/>
        </w:rPr>
        <w:t xml:space="preserve">. </w:t>
      </w:r>
      <w:r w:rsidRPr="0001240E">
        <w:rPr>
          <w:rStyle w:val="af5"/>
        </w:rPr>
        <w:t>Дата обращения: 10.04.2023.</w:t>
      </w:r>
    </w:p>
    <w:p w14:paraId="3222EBFD" w14:textId="77777777" w:rsidR="00D31912" w:rsidRDefault="00387BB3" w:rsidP="00D31912">
      <w:pPr>
        <w:pStyle w:val="af6"/>
        <w:numPr>
          <w:ilvl w:val="0"/>
          <w:numId w:val="26"/>
        </w:numPr>
        <w:rPr>
          <w:rStyle w:val="af5"/>
          <w:lang w:val="en-US"/>
        </w:rPr>
      </w:pPr>
      <w:r w:rsidRPr="0001240E">
        <w:rPr>
          <w:rStyle w:val="af5"/>
          <w:lang w:val="en-US"/>
        </w:rPr>
        <w:t>Ulrich D., Younger J., Brockbank W. The twenty‐first‐century HR organization //Human Resource Management. – 2008. – Т. 47. – №. 4. – С. 829-850.</w:t>
      </w:r>
    </w:p>
    <w:p w14:paraId="3850DD3B" w14:textId="619BD40D" w:rsidR="00D31912" w:rsidRPr="00D31912" w:rsidRDefault="00D31912" w:rsidP="00D31912">
      <w:pPr>
        <w:pStyle w:val="af6"/>
        <w:numPr>
          <w:ilvl w:val="0"/>
          <w:numId w:val="26"/>
        </w:numPr>
        <w:rPr>
          <w:lang w:val="en-US"/>
        </w:rPr>
      </w:pPr>
      <w:r w:rsidRPr="00D31912">
        <w:rPr>
          <w:lang w:val="en-US"/>
        </w:rPr>
        <w:t>Walton, J. Human resource development and the CU. - London: Strategic Human Resource Development, Pearson Education, 1999. - 412 с.</w:t>
      </w:r>
    </w:p>
    <w:p w14:paraId="1F66F09D" w14:textId="77777777" w:rsidR="00387BB3" w:rsidRPr="007B5099" w:rsidRDefault="00387BB3" w:rsidP="00AD1B63">
      <w:pPr>
        <w:pStyle w:val="af6"/>
        <w:numPr>
          <w:ilvl w:val="0"/>
          <w:numId w:val="26"/>
        </w:numPr>
        <w:rPr>
          <w:lang w:val="en-US"/>
        </w:rPr>
      </w:pPr>
      <w:proofErr w:type="spellStart"/>
      <w:r w:rsidRPr="007B5099">
        <w:rPr>
          <w:lang w:val="en-US"/>
        </w:rPr>
        <w:t>Wanous</w:t>
      </w:r>
      <w:proofErr w:type="spellEnd"/>
      <w:r w:rsidRPr="007B5099">
        <w:rPr>
          <w:lang w:val="en-US"/>
        </w:rPr>
        <w:t>, J.P. Organizational Entry: Recruitment, Selection, Orientation, and Socialization of Newcomers, 2nd ed.; Addison-Wesley: Reading, MA, USA, 1992</w:t>
      </w:r>
    </w:p>
    <w:p w14:paraId="4B2977B3" w14:textId="65E30140" w:rsidR="00387BB3" w:rsidRDefault="00387BB3" w:rsidP="00AD1B63">
      <w:pPr>
        <w:pStyle w:val="af6"/>
        <w:numPr>
          <w:ilvl w:val="0"/>
          <w:numId w:val="26"/>
        </w:numPr>
      </w:pPr>
      <w:r w:rsidRPr="007B5099">
        <w:rPr>
          <w:lang w:val="en-US"/>
        </w:rPr>
        <w:t xml:space="preserve">What is a difference between onboarding and induction? </w:t>
      </w:r>
      <w:r w:rsidRPr="0024674E">
        <w:t>[</w:t>
      </w:r>
      <w:r w:rsidRPr="00EE6C4A">
        <w:t>Электронный</w:t>
      </w:r>
      <w:r w:rsidRPr="0024674E">
        <w:t xml:space="preserve"> </w:t>
      </w:r>
      <w:r w:rsidRPr="00EE6C4A">
        <w:t>ресурс</w:t>
      </w:r>
      <w:r w:rsidRPr="0024674E">
        <w:t xml:space="preserve">] // </w:t>
      </w:r>
      <w:r w:rsidRPr="007B5099">
        <w:rPr>
          <w:lang w:val="en-US"/>
        </w:rPr>
        <w:t>How</w:t>
      </w:r>
      <w:r w:rsidRPr="0024674E">
        <w:t xml:space="preserve"> </w:t>
      </w:r>
      <w:r w:rsidRPr="007B5099">
        <w:rPr>
          <w:lang w:val="en-US"/>
        </w:rPr>
        <w:t>Too</w:t>
      </w:r>
      <w:r w:rsidRPr="0024674E">
        <w:t xml:space="preserve"> –</w:t>
      </w:r>
      <w:r w:rsidR="00B63872">
        <w:t xml:space="preserve"> URL</w:t>
      </w:r>
      <w:r w:rsidRPr="0024674E">
        <w:t xml:space="preserve">: </w:t>
      </w:r>
      <w:hyperlink r:id="rId78" w:history="1">
        <w:r w:rsidRPr="007B5099">
          <w:rPr>
            <w:rStyle w:val="af5"/>
            <w:lang w:val="en-US"/>
          </w:rPr>
          <w:t>https</w:t>
        </w:r>
        <w:r w:rsidRPr="0024674E">
          <w:rPr>
            <w:rStyle w:val="af5"/>
          </w:rPr>
          <w:t>://</w:t>
        </w:r>
        <w:r w:rsidRPr="007B5099">
          <w:rPr>
            <w:rStyle w:val="af5"/>
            <w:lang w:val="en-US"/>
          </w:rPr>
          <w:t>www</w:t>
        </w:r>
        <w:r w:rsidRPr="0024674E">
          <w:rPr>
            <w:rStyle w:val="af5"/>
          </w:rPr>
          <w:t>.</w:t>
        </w:r>
        <w:proofErr w:type="spellStart"/>
        <w:r w:rsidRPr="007B5099">
          <w:rPr>
            <w:rStyle w:val="af5"/>
            <w:lang w:val="en-US"/>
          </w:rPr>
          <w:t>howtoo</w:t>
        </w:r>
        <w:proofErr w:type="spellEnd"/>
        <w:r w:rsidRPr="0024674E">
          <w:rPr>
            <w:rStyle w:val="af5"/>
          </w:rPr>
          <w:t>.</w:t>
        </w:r>
        <w:r w:rsidRPr="007B5099">
          <w:rPr>
            <w:rStyle w:val="af5"/>
            <w:lang w:val="en-US"/>
          </w:rPr>
          <w:t>co</w:t>
        </w:r>
        <w:r w:rsidRPr="0024674E">
          <w:rPr>
            <w:rStyle w:val="af5"/>
          </w:rPr>
          <w:t>/</w:t>
        </w:r>
        <w:r w:rsidRPr="007B5099">
          <w:rPr>
            <w:rStyle w:val="af5"/>
            <w:lang w:val="en-US"/>
          </w:rPr>
          <w:t>posts</w:t>
        </w:r>
        <w:r w:rsidRPr="0024674E">
          <w:rPr>
            <w:rStyle w:val="af5"/>
          </w:rPr>
          <w:t>/</w:t>
        </w:r>
        <w:r w:rsidRPr="007B5099">
          <w:rPr>
            <w:rStyle w:val="af5"/>
            <w:lang w:val="en-US"/>
          </w:rPr>
          <w:t>what</w:t>
        </w:r>
        <w:r w:rsidRPr="0024674E">
          <w:rPr>
            <w:rStyle w:val="af5"/>
          </w:rPr>
          <w:t>-</w:t>
        </w:r>
        <w:r w:rsidRPr="007B5099">
          <w:rPr>
            <w:rStyle w:val="af5"/>
            <w:lang w:val="en-US"/>
          </w:rPr>
          <w:t>is</w:t>
        </w:r>
        <w:r w:rsidRPr="0024674E">
          <w:rPr>
            <w:rStyle w:val="af5"/>
          </w:rPr>
          <w:t>-</w:t>
        </w:r>
        <w:r w:rsidRPr="007B5099">
          <w:rPr>
            <w:rStyle w:val="af5"/>
            <w:lang w:val="en-US"/>
          </w:rPr>
          <w:t>the</w:t>
        </w:r>
        <w:r w:rsidRPr="0024674E">
          <w:rPr>
            <w:rStyle w:val="af5"/>
          </w:rPr>
          <w:t>-</w:t>
        </w:r>
        <w:r w:rsidRPr="007B5099">
          <w:rPr>
            <w:rStyle w:val="af5"/>
            <w:lang w:val="en-US"/>
          </w:rPr>
          <w:t>difference</w:t>
        </w:r>
        <w:r w:rsidRPr="0024674E">
          <w:rPr>
            <w:rStyle w:val="af5"/>
          </w:rPr>
          <w:t>-</w:t>
        </w:r>
        <w:r w:rsidRPr="007B5099">
          <w:rPr>
            <w:rStyle w:val="af5"/>
            <w:lang w:val="en-US"/>
          </w:rPr>
          <w:t>between</w:t>
        </w:r>
        <w:r w:rsidRPr="0024674E">
          <w:rPr>
            <w:rStyle w:val="af5"/>
          </w:rPr>
          <w:t>-</w:t>
        </w:r>
        <w:r w:rsidRPr="007B5099">
          <w:rPr>
            <w:rStyle w:val="af5"/>
            <w:lang w:val="en-US"/>
          </w:rPr>
          <w:t>onboarding</w:t>
        </w:r>
        <w:r w:rsidRPr="0024674E">
          <w:rPr>
            <w:rStyle w:val="af5"/>
          </w:rPr>
          <w:t>-</w:t>
        </w:r>
        <w:r w:rsidRPr="007B5099">
          <w:rPr>
            <w:rStyle w:val="af5"/>
            <w:lang w:val="en-US"/>
          </w:rPr>
          <w:t>and</w:t>
        </w:r>
        <w:r w:rsidRPr="0024674E">
          <w:rPr>
            <w:rStyle w:val="af5"/>
          </w:rPr>
          <w:t>-</w:t>
        </w:r>
        <w:r w:rsidRPr="007B5099">
          <w:rPr>
            <w:rStyle w:val="af5"/>
            <w:lang w:val="en-US"/>
          </w:rPr>
          <w:t>induction</w:t>
        </w:r>
      </w:hyperlink>
      <w:r w:rsidRPr="0024674E">
        <w:t xml:space="preserve">, </w:t>
      </w:r>
      <w:r w:rsidRPr="00EE6C4A">
        <w:t>свободный</w:t>
      </w:r>
      <w:r w:rsidRPr="0024674E">
        <w:t xml:space="preserve">. – </w:t>
      </w:r>
      <w:proofErr w:type="spellStart"/>
      <w:r w:rsidRPr="00EE6C4A">
        <w:t>Загл</w:t>
      </w:r>
      <w:proofErr w:type="spellEnd"/>
      <w:r w:rsidRPr="0024674E">
        <w:t xml:space="preserve">. </w:t>
      </w:r>
      <w:r w:rsidRPr="007B5099">
        <w:rPr>
          <w:lang w:val="en-US"/>
        </w:rPr>
        <w:t>c</w:t>
      </w:r>
      <w:r>
        <w:t xml:space="preserve"> </w:t>
      </w:r>
      <w:r w:rsidRPr="00EE6C4A">
        <w:t>экрана. Дата обращения: 10.</w:t>
      </w:r>
      <w:r>
        <w:t>04</w:t>
      </w:r>
      <w:r w:rsidRPr="00EE6C4A">
        <w:t>.202</w:t>
      </w:r>
      <w:r>
        <w:t>3</w:t>
      </w:r>
      <w:r w:rsidRPr="00EE6C4A">
        <w:t>.</w:t>
      </w:r>
    </w:p>
    <w:p w14:paraId="10E1DE81" w14:textId="05A7CF9D" w:rsidR="00387BB3" w:rsidRPr="00153E0C" w:rsidRDefault="00153E0C" w:rsidP="00AD1B63">
      <w:pPr>
        <w:pStyle w:val="af6"/>
        <w:numPr>
          <w:ilvl w:val="0"/>
          <w:numId w:val="26"/>
        </w:numPr>
      </w:pPr>
      <w:r w:rsidRPr="008671E7">
        <w:rPr>
          <w:lang w:val="en-US"/>
        </w:rPr>
        <w:t xml:space="preserve">Wheeler A. R. et al. When person‐organization (mis) fit and (dis) satisfaction lead to turnover: The moderating role of perceived job mobility //Journal of managerial psychology. – 2007. – </w:t>
      </w:r>
      <w:r w:rsidRPr="00153E0C">
        <w:t>Т</w:t>
      </w:r>
      <w:r w:rsidRPr="008671E7">
        <w:rPr>
          <w:lang w:val="en-US"/>
        </w:rPr>
        <w:t xml:space="preserve">. 22. – №. </w:t>
      </w:r>
      <w:r w:rsidRPr="00153E0C">
        <w:t>2. – С. 203-219.</w:t>
      </w:r>
    </w:p>
    <w:p w14:paraId="4421B17C" w14:textId="619663AD" w:rsidR="00387BB3" w:rsidRPr="00B63872" w:rsidRDefault="00387BB3" w:rsidP="00960224">
      <w:pPr>
        <w:pStyle w:val="af6"/>
        <w:numPr>
          <w:ilvl w:val="0"/>
          <w:numId w:val="26"/>
        </w:numPr>
        <w:rPr>
          <w:lang w:val="en-US"/>
        </w:rPr>
      </w:pPr>
      <w:r w:rsidRPr="001741B4">
        <w:rPr>
          <w:lang w:val="en-US"/>
        </w:rPr>
        <w:t>Yale</w:t>
      </w:r>
      <w:r w:rsidRPr="00C726D1">
        <w:rPr>
          <w:lang w:val="en-US"/>
        </w:rPr>
        <w:t xml:space="preserve"> </w:t>
      </w:r>
      <w:r w:rsidRPr="001741B4">
        <w:rPr>
          <w:lang w:val="en-US"/>
        </w:rPr>
        <w:t>CELI</w:t>
      </w:r>
      <w:r w:rsidRPr="00C726D1">
        <w:rPr>
          <w:lang w:val="en-US"/>
        </w:rPr>
        <w:t xml:space="preserve"> </w:t>
      </w:r>
      <w:r w:rsidRPr="001741B4">
        <w:rPr>
          <w:lang w:val="en-US"/>
        </w:rPr>
        <w:t>List</w:t>
      </w:r>
      <w:r w:rsidRPr="00C726D1">
        <w:rPr>
          <w:lang w:val="en-US"/>
        </w:rPr>
        <w:t xml:space="preserve"> </w:t>
      </w:r>
      <w:r w:rsidRPr="001741B4">
        <w:rPr>
          <w:lang w:val="en-US"/>
        </w:rPr>
        <w:t>of</w:t>
      </w:r>
      <w:r w:rsidRPr="00C726D1">
        <w:rPr>
          <w:lang w:val="en-US"/>
        </w:rPr>
        <w:t xml:space="preserve"> </w:t>
      </w:r>
      <w:r w:rsidRPr="001741B4">
        <w:rPr>
          <w:lang w:val="en-US"/>
        </w:rPr>
        <w:t>Companies</w:t>
      </w:r>
      <w:r w:rsidRPr="00C726D1">
        <w:rPr>
          <w:lang w:val="en-US"/>
        </w:rPr>
        <w:t xml:space="preserve"> </w:t>
      </w:r>
      <w:r w:rsidRPr="001741B4">
        <w:rPr>
          <w:lang w:val="en-US"/>
        </w:rPr>
        <w:t>Leaving</w:t>
      </w:r>
      <w:r w:rsidRPr="00C726D1">
        <w:rPr>
          <w:lang w:val="en-US"/>
        </w:rPr>
        <w:t xml:space="preserve"> </w:t>
      </w:r>
      <w:r w:rsidRPr="001741B4">
        <w:rPr>
          <w:lang w:val="en-US"/>
        </w:rPr>
        <w:t>and</w:t>
      </w:r>
      <w:r w:rsidRPr="00C726D1">
        <w:rPr>
          <w:lang w:val="en-US"/>
        </w:rPr>
        <w:t xml:space="preserve"> </w:t>
      </w:r>
      <w:r w:rsidRPr="001741B4">
        <w:rPr>
          <w:lang w:val="en-US"/>
        </w:rPr>
        <w:t>Staying</w:t>
      </w:r>
      <w:r w:rsidRPr="00C726D1">
        <w:rPr>
          <w:lang w:val="en-US"/>
        </w:rPr>
        <w:t xml:space="preserve"> </w:t>
      </w:r>
      <w:r w:rsidRPr="001741B4">
        <w:rPr>
          <w:lang w:val="en-US"/>
        </w:rPr>
        <w:t>in</w:t>
      </w:r>
      <w:r w:rsidRPr="00C726D1">
        <w:rPr>
          <w:lang w:val="en-US"/>
        </w:rPr>
        <w:t xml:space="preserve"> </w:t>
      </w:r>
      <w:r w:rsidRPr="001741B4">
        <w:rPr>
          <w:lang w:val="en-US"/>
        </w:rPr>
        <w:t>Russia</w:t>
      </w:r>
      <w:r w:rsidRPr="00C726D1">
        <w:rPr>
          <w:lang w:val="en-US"/>
        </w:rPr>
        <w:t xml:space="preserve"> [</w:t>
      </w:r>
      <w:r w:rsidRPr="00960224">
        <w:t>Электронный</w:t>
      </w:r>
      <w:r w:rsidRPr="00C726D1">
        <w:rPr>
          <w:lang w:val="en-US"/>
        </w:rPr>
        <w:t xml:space="preserve"> </w:t>
      </w:r>
      <w:r w:rsidRPr="00960224">
        <w:t>ресурс</w:t>
      </w:r>
      <w:r w:rsidRPr="00C726D1">
        <w:rPr>
          <w:lang w:val="en-US"/>
        </w:rPr>
        <w:t xml:space="preserve">] // </w:t>
      </w:r>
      <w:r>
        <w:rPr>
          <w:lang w:val="en-US"/>
        </w:rPr>
        <w:t>Yale</w:t>
      </w:r>
      <w:r w:rsidRPr="00C726D1">
        <w:rPr>
          <w:lang w:val="en-US"/>
        </w:rPr>
        <w:t xml:space="preserve"> </w:t>
      </w:r>
      <w:r>
        <w:rPr>
          <w:lang w:val="en-US"/>
        </w:rPr>
        <w:t>School</w:t>
      </w:r>
      <w:r w:rsidRPr="00C726D1">
        <w:rPr>
          <w:lang w:val="en-US"/>
        </w:rPr>
        <w:t xml:space="preserve"> </w:t>
      </w:r>
      <w:r>
        <w:rPr>
          <w:lang w:val="en-US"/>
        </w:rPr>
        <w:t>of</w:t>
      </w:r>
      <w:r w:rsidRPr="00C726D1">
        <w:rPr>
          <w:lang w:val="en-US"/>
        </w:rPr>
        <w:t xml:space="preserve"> </w:t>
      </w:r>
      <w:r>
        <w:rPr>
          <w:lang w:val="en-US"/>
        </w:rPr>
        <w:t>Management</w:t>
      </w:r>
      <w:r w:rsidRPr="00C726D1">
        <w:rPr>
          <w:lang w:val="en-US"/>
        </w:rPr>
        <w:t xml:space="preserve"> – </w:t>
      </w:r>
      <w:r w:rsidR="00B63872" w:rsidRPr="00B63872">
        <w:rPr>
          <w:lang w:val="en-US"/>
        </w:rPr>
        <w:t>URL</w:t>
      </w:r>
      <w:r w:rsidRPr="00C726D1">
        <w:rPr>
          <w:lang w:val="en-US"/>
        </w:rPr>
        <w:t xml:space="preserve">: </w:t>
      </w:r>
      <w:hyperlink r:id="rId79" w:history="1">
        <w:r w:rsidRPr="00F63F0F">
          <w:rPr>
            <w:rStyle w:val="af5"/>
            <w:lang w:val="en-US"/>
          </w:rPr>
          <w:t>https</w:t>
        </w:r>
        <w:r w:rsidRPr="00C726D1">
          <w:rPr>
            <w:rStyle w:val="af5"/>
            <w:lang w:val="en-US"/>
          </w:rPr>
          <w:t>://</w:t>
        </w:r>
        <w:r w:rsidRPr="00F63F0F">
          <w:rPr>
            <w:rStyle w:val="af5"/>
            <w:lang w:val="en-US"/>
          </w:rPr>
          <w:t>www</w:t>
        </w:r>
        <w:r w:rsidRPr="00C726D1">
          <w:rPr>
            <w:rStyle w:val="af5"/>
            <w:lang w:val="en-US"/>
          </w:rPr>
          <w:t>.</w:t>
        </w:r>
        <w:r w:rsidRPr="00F63F0F">
          <w:rPr>
            <w:rStyle w:val="af5"/>
            <w:lang w:val="en-US"/>
          </w:rPr>
          <w:t>yalerussianbusinessretreat</w:t>
        </w:r>
        <w:r w:rsidRPr="00C726D1">
          <w:rPr>
            <w:rStyle w:val="af5"/>
            <w:lang w:val="en-US"/>
          </w:rPr>
          <w:t>.</w:t>
        </w:r>
        <w:r w:rsidRPr="00F63F0F">
          <w:rPr>
            <w:rStyle w:val="af5"/>
            <w:lang w:val="en-US"/>
          </w:rPr>
          <w:t>com</w:t>
        </w:r>
        <w:r w:rsidRPr="00C726D1">
          <w:rPr>
            <w:rStyle w:val="af5"/>
            <w:lang w:val="en-US"/>
          </w:rPr>
          <w:t>/</w:t>
        </w:r>
      </w:hyperlink>
      <w:r w:rsidRPr="00C726D1">
        <w:rPr>
          <w:lang w:val="en-US"/>
        </w:rPr>
        <w:t xml:space="preserve">, </w:t>
      </w:r>
      <w:r w:rsidRPr="00960224">
        <w:t>свободный</w:t>
      </w:r>
      <w:r w:rsidRPr="00C726D1">
        <w:rPr>
          <w:lang w:val="en-US"/>
        </w:rPr>
        <w:t xml:space="preserve">. – </w:t>
      </w:r>
      <w:proofErr w:type="spellStart"/>
      <w:r w:rsidRPr="00960224">
        <w:t>Загл</w:t>
      </w:r>
      <w:proofErr w:type="spellEnd"/>
      <w:r w:rsidRPr="00C726D1">
        <w:rPr>
          <w:lang w:val="en-US"/>
        </w:rPr>
        <w:t xml:space="preserve">. </w:t>
      </w:r>
      <w:r>
        <w:t>с</w:t>
      </w:r>
      <w:r w:rsidRPr="00C726D1">
        <w:rPr>
          <w:lang w:val="en-US"/>
        </w:rPr>
        <w:t xml:space="preserve"> </w:t>
      </w:r>
      <w:r w:rsidRPr="00EE6C4A">
        <w:t>экрана</w:t>
      </w:r>
      <w:r w:rsidRPr="00C726D1">
        <w:rPr>
          <w:lang w:val="en-US"/>
        </w:rPr>
        <w:t xml:space="preserve">. </w:t>
      </w:r>
      <w:r w:rsidRPr="00EE6C4A">
        <w:t>Дата</w:t>
      </w:r>
      <w:r w:rsidRPr="00B63872">
        <w:rPr>
          <w:lang w:val="en-US"/>
        </w:rPr>
        <w:t xml:space="preserve"> </w:t>
      </w:r>
      <w:r w:rsidRPr="00EE6C4A">
        <w:t>обращения</w:t>
      </w:r>
      <w:r w:rsidRPr="00B63872">
        <w:rPr>
          <w:lang w:val="en-US"/>
        </w:rPr>
        <w:t>: 10.04.2023.</w:t>
      </w:r>
    </w:p>
    <w:p w14:paraId="5BA2CBD8" w14:textId="66625851" w:rsidR="00387BB3" w:rsidRPr="00B63872" w:rsidRDefault="00387BB3" w:rsidP="00AD1B63">
      <w:pPr>
        <w:pStyle w:val="af7"/>
        <w:numPr>
          <w:ilvl w:val="0"/>
          <w:numId w:val="26"/>
        </w:numPr>
        <w:spacing w:line="360" w:lineRule="auto"/>
        <w:rPr>
          <w:sz w:val="24"/>
          <w:szCs w:val="22"/>
          <w:lang w:val="en-US"/>
        </w:rPr>
      </w:pPr>
      <w:r w:rsidRPr="00B63872">
        <w:rPr>
          <w:sz w:val="24"/>
          <w:szCs w:val="22"/>
          <w:lang w:val="en-US"/>
        </w:rPr>
        <w:t>Yandex Q1 2022 Earnings: Letter to Shareholders [</w:t>
      </w:r>
      <w:r w:rsidRPr="00BA455A">
        <w:rPr>
          <w:sz w:val="24"/>
          <w:szCs w:val="22"/>
        </w:rPr>
        <w:t>Электронный</w:t>
      </w:r>
      <w:r w:rsidRPr="00B63872">
        <w:rPr>
          <w:sz w:val="24"/>
          <w:szCs w:val="22"/>
          <w:lang w:val="en-US"/>
        </w:rPr>
        <w:t xml:space="preserve"> </w:t>
      </w:r>
      <w:r w:rsidRPr="00BA455A">
        <w:rPr>
          <w:sz w:val="24"/>
          <w:szCs w:val="22"/>
        </w:rPr>
        <w:t>ресурс</w:t>
      </w:r>
      <w:r w:rsidRPr="00B63872">
        <w:rPr>
          <w:sz w:val="24"/>
          <w:szCs w:val="22"/>
          <w:lang w:val="en-US"/>
        </w:rPr>
        <w:t xml:space="preserve">] // Yandex – </w:t>
      </w:r>
      <w:r w:rsidR="00B63872" w:rsidRPr="00B63872">
        <w:rPr>
          <w:sz w:val="24"/>
          <w:szCs w:val="22"/>
          <w:lang w:val="en-US"/>
        </w:rPr>
        <w:t>URL</w:t>
      </w:r>
      <w:r w:rsidRPr="00B63872">
        <w:rPr>
          <w:sz w:val="24"/>
          <w:szCs w:val="22"/>
          <w:lang w:val="en-US"/>
        </w:rPr>
        <w:t>:</w:t>
      </w:r>
      <w:hyperlink r:id="rId80" w:history="1">
        <w:r w:rsidRPr="00B63872">
          <w:rPr>
            <w:sz w:val="24"/>
            <w:szCs w:val="22"/>
            <w:lang w:val="en-US"/>
          </w:rPr>
          <w:t>https://ir-</w:t>
        </w:r>
        <w:r w:rsidRPr="00B63872">
          <w:rPr>
            <w:sz w:val="24"/>
            <w:szCs w:val="22"/>
            <w:lang w:val="en-US"/>
          </w:rPr>
          <w:lastRenderedPageBreak/>
          <w:t>docs.s3.yandex.net/financials/2022/Letter%20to%20Shareholders_1Q2022.pdf</w:t>
        </w:r>
      </w:hyperlink>
      <w:hyperlink r:id="rId81" w:history="1"/>
      <w:r w:rsidRPr="00B63872">
        <w:rPr>
          <w:sz w:val="24"/>
          <w:szCs w:val="22"/>
          <w:lang w:val="en-US"/>
        </w:rPr>
        <w:t xml:space="preserve">, </w:t>
      </w:r>
      <w:r w:rsidRPr="00BA455A">
        <w:rPr>
          <w:sz w:val="24"/>
          <w:szCs w:val="22"/>
        </w:rPr>
        <w:t>свободный</w:t>
      </w:r>
      <w:r w:rsidRPr="00B63872">
        <w:rPr>
          <w:sz w:val="24"/>
          <w:szCs w:val="22"/>
          <w:lang w:val="en-US"/>
        </w:rPr>
        <w:t xml:space="preserve">. – </w:t>
      </w:r>
      <w:proofErr w:type="spellStart"/>
      <w:r w:rsidRPr="00BA455A">
        <w:rPr>
          <w:sz w:val="24"/>
          <w:szCs w:val="22"/>
        </w:rPr>
        <w:t>Загл</w:t>
      </w:r>
      <w:proofErr w:type="spellEnd"/>
      <w:r w:rsidRPr="00B63872">
        <w:rPr>
          <w:sz w:val="24"/>
          <w:szCs w:val="22"/>
          <w:lang w:val="en-US"/>
        </w:rPr>
        <w:t xml:space="preserve">. </w:t>
      </w:r>
      <w:r w:rsidRPr="00BA455A">
        <w:rPr>
          <w:sz w:val="24"/>
          <w:szCs w:val="22"/>
        </w:rPr>
        <w:t>с</w:t>
      </w:r>
      <w:r w:rsidRPr="00B63872">
        <w:rPr>
          <w:sz w:val="24"/>
          <w:szCs w:val="22"/>
          <w:lang w:val="en-US"/>
        </w:rPr>
        <w:t xml:space="preserve"> </w:t>
      </w:r>
      <w:r w:rsidRPr="00BA455A">
        <w:rPr>
          <w:sz w:val="24"/>
          <w:szCs w:val="22"/>
        </w:rPr>
        <w:t>экрана</w:t>
      </w:r>
      <w:r w:rsidRPr="00B63872">
        <w:rPr>
          <w:sz w:val="24"/>
          <w:szCs w:val="22"/>
          <w:lang w:val="en-US"/>
        </w:rPr>
        <w:t xml:space="preserve">. </w:t>
      </w:r>
      <w:r w:rsidRPr="00BA455A">
        <w:rPr>
          <w:sz w:val="24"/>
          <w:szCs w:val="22"/>
        </w:rPr>
        <w:t>Дата</w:t>
      </w:r>
      <w:r w:rsidRPr="00B63872">
        <w:rPr>
          <w:sz w:val="24"/>
          <w:szCs w:val="22"/>
          <w:lang w:val="en-US"/>
        </w:rPr>
        <w:t xml:space="preserve"> </w:t>
      </w:r>
      <w:r w:rsidRPr="00BA455A">
        <w:rPr>
          <w:sz w:val="24"/>
          <w:szCs w:val="22"/>
        </w:rPr>
        <w:t>обращения</w:t>
      </w:r>
      <w:r w:rsidRPr="00B63872">
        <w:rPr>
          <w:sz w:val="24"/>
          <w:szCs w:val="22"/>
          <w:lang w:val="en-US"/>
        </w:rPr>
        <w:t>: 10.04.2023.</w:t>
      </w:r>
    </w:p>
    <w:p w14:paraId="6A702FA7" w14:textId="77777777" w:rsidR="00BA455A" w:rsidRPr="00B63872" w:rsidRDefault="00BA455A" w:rsidP="00BA455A">
      <w:pPr>
        <w:pStyle w:val="af7"/>
        <w:ind w:left="360" w:firstLine="0"/>
        <w:rPr>
          <w:lang w:val="en-US"/>
        </w:rPr>
      </w:pPr>
    </w:p>
    <w:p w14:paraId="09E7AA52" w14:textId="77777777" w:rsidR="00060E26" w:rsidRDefault="00060E26" w:rsidP="00060E26">
      <w:pPr>
        <w:pStyle w:val="1"/>
      </w:pPr>
      <w:bookmarkStart w:id="23" w:name="_Приложение_1"/>
      <w:bookmarkStart w:id="24" w:name="_Toc136354845"/>
      <w:bookmarkEnd w:id="23"/>
      <w:r>
        <w:lastRenderedPageBreak/>
        <w:t>Приложение 1</w:t>
      </w:r>
      <w:bookmarkEnd w:id="24"/>
    </w:p>
    <w:p w14:paraId="177DC689" w14:textId="3468F4AE" w:rsidR="00060E26" w:rsidRPr="002A7A02" w:rsidRDefault="00060E26" w:rsidP="0052514A">
      <w:pPr>
        <w:ind w:firstLine="0"/>
        <w:jc w:val="center"/>
        <w:rPr>
          <w:b/>
          <w:bCs/>
        </w:rPr>
      </w:pPr>
      <w:r w:rsidRPr="00060E26">
        <w:rPr>
          <w:b/>
          <w:bCs/>
        </w:rPr>
        <w:t>Исследование</w:t>
      </w:r>
      <w:r w:rsidR="00A04C49" w:rsidRPr="00965B02">
        <w:rPr>
          <w:b/>
          <w:bCs/>
        </w:rPr>
        <w:t xml:space="preserve"> </w:t>
      </w:r>
      <w:r w:rsidR="0054220F">
        <w:rPr>
          <w:b/>
          <w:bCs/>
        </w:rPr>
        <w:t xml:space="preserve">лучших практик </w:t>
      </w:r>
      <w:proofErr w:type="spellStart"/>
      <w:r>
        <w:rPr>
          <w:b/>
          <w:bCs/>
        </w:rPr>
        <w:t>релокационных</w:t>
      </w:r>
      <w:proofErr w:type="spellEnd"/>
      <w:r>
        <w:rPr>
          <w:b/>
          <w:bCs/>
        </w:rPr>
        <w:t xml:space="preserve"> пакетов</w:t>
      </w:r>
      <w:r w:rsidRPr="00060E26">
        <w:rPr>
          <w:b/>
          <w:bCs/>
        </w:rPr>
        <w:t xml:space="preserve"> </w:t>
      </w:r>
      <w:r w:rsidR="00F35102">
        <w:rPr>
          <w:b/>
          <w:bCs/>
        </w:rPr>
        <w:t xml:space="preserve">ИТ-организаций от </w:t>
      </w:r>
      <w:r w:rsidRPr="00060E26">
        <w:rPr>
          <w:b/>
          <w:bCs/>
        </w:rPr>
        <w:t xml:space="preserve">компании </w:t>
      </w:r>
      <w:proofErr w:type="spellStart"/>
      <w:r w:rsidRPr="00060E26">
        <w:rPr>
          <w:b/>
          <w:bCs/>
          <w:lang w:val="en-US"/>
        </w:rPr>
        <w:t>Hayro</w:t>
      </w:r>
      <w:proofErr w:type="spellEnd"/>
    </w:p>
    <w:p w14:paraId="4F3638D4" w14:textId="15B27F9F" w:rsidR="00060E26" w:rsidRDefault="00060E26" w:rsidP="00060E26">
      <w:pPr>
        <w:rPr>
          <w:sz w:val="22"/>
        </w:rPr>
      </w:pPr>
      <w:r w:rsidRPr="00060E26">
        <w:t xml:space="preserve">Базовый </w:t>
      </w:r>
      <w:proofErr w:type="spellStart"/>
      <w:r w:rsidRPr="00060E26">
        <w:t>релокационный</w:t>
      </w:r>
      <w:proofErr w:type="spellEnd"/>
      <w:r w:rsidRPr="00060E26">
        <w:t xml:space="preserve"> пакет, который существовал до февраля 2022 года начал расширяться с учетом </w:t>
      </w:r>
      <w:proofErr w:type="spellStart"/>
      <w:r w:rsidRPr="00060E26">
        <w:t>геополитичекой</w:t>
      </w:r>
      <w:proofErr w:type="spellEnd"/>
      <w:r w:rsidRPr="00060E26">
        <w:t xml:space="preserve"> ситуации и новых потребностей кандидатов и сотрудников</w:t>
      </w:r>
      <w:r w:rsidR="00F35102">
        <w:t xml:space="preserve"> в ИТ-сфере</w:t>
      </w:r>
      <w:r w:rsidRPr="00060E26">
        <w:t>.</w:t>
      </w:r>
    </w:p>
    <w:p w14:paraId="49F957F3" w14:textId="77777777" w:rsidR="00060E26" w:rsidRPr="00865588" w:rsidRDefault="00060E26" w:rsidP="00AD1B63">
      <w:pPr>
        <w:pStyle w:val="af6"/>
        <w:keepNext/>
        <w:numPr>
          <w:ilvl w:val="0"/>
          <w:numId w:val="6"/>
        </w:numPr>
        <w:spacing w:before="240"/>
        <w:ind w:left="357" w:hanging="357"/>
        <w:rPr>
          <w:b/>
          <w:bCs/>
        </w:rPr>
      </w:pPr>
      <w:r w:rsidRPr="00865588">
        <w:rPr>
          <w:b/>
          <w:bCs/>
        </w:rPr>
        <w:t>Компенсация расходов на переезд</w:t>
      </w:r>
      <w:r>
        <w:rPr>
          <w:b/>
          <w:bCs/>
        </w:rPr>
        <w:t xml:space="preserve"> включает в себя:</w:t>
      </w:r>
    </w:p>
    <w:p w14:paraId="7DAFD5E6" w14:textId="77777777" w:rsidR="00060E26" w:rsidRDefault="00060E26" w:rsidP="00AD1B63">
      <w:pPr>
        <w:pStyle w:val="af6"/>
        <w:numPr>
          <w:ilvl w:val="1"/>
          <w:numId w:val="7"/>
        </w:numPr>
        <w:spacing w:after="160"/>
      </w:pPr>
      <w:r>
        <w:t xml:space="preserve">Билет на самолет + 2 дополнительных места багажа. </w:t>
      </w:r>
    </w:p>
    <w:p w14:paraId="5DADC37A" w14:textId="77777777" w:rsidR="00060E26" w:rsidRDefault="00060E26" w:rsidP="00060E26">
      <w:pPr>
        <w:pStyle w:val="af6"/>
        <w:ind w:left="1080" w:firstLine="0"/>
      </w:pPr>
      <w:r>
        <w:t>Если сотрудник переезжает с семьей, то оплачиваются билеты всем членам семьи или 50% от стоимости билетов каждого члена.</w:t>
      </w:r>
    </w:p>
    <w:p w14:paraId="6E3100F3" w14:textId="77777777" w:rsidR="00060E26" w:rsidRDefault="00060E26" w:rsidP="00AD1B63">
      <w:pPr>
        <w:pStyle w:val="af6"/>
        <w:numPr>
          <w:ilvl w:val="1"/>
          <w:numId w:val="7"/>
        </w:numPr>
        <w:spacing w:after="160"/>
      </w:pPr>
      <w:r>
        <w:t>Визовая поддержка всей семье.</w:t>
      </w:r>
    </w:p>
    <w:p w14:paraId="68FE5E1D" w14:textId="77777777" w:rsidR="00060E26" w:rsidRDefault="00060E26" w:rsidP="00AD1B63">
      <w:pPr>
        <w:pStyle w:val="af6"/>
        <w:numPr>
          <w:ilvl w:val="1"/>
          <w:numId w:val="7"/>
        </w:numPr>
        <w:spacing w:after="160"/>
      </w:pPr>
      <w:r>
        <w:t xml:space="preserve">Оплата такси в/из аэропорта. </w:t>
      </w:r>
    </w:p>
    <w:p w14:paraId="016D77D9" w14:textId="77777777" w:rsidR="00060E26" w:rsidRDefault="00060E26" w:rsidP="00AD1B63">
      <w:pPr>
        <w:pStyle w:val="af6"/>
        <w:numPr>
          <w:ilvl w:val="1"/>
          <w:numId w:val="7"/>
        </w:numPr>
        <w:spacing w:after="160"/>
      </w:pPr>
      <w:r>
        <w:t xml:space="preserve">Компенсация за переезд (подъемные): </w:t>
      </w:r>
    </w:p>
    <w:p w14:paraId="5F9B763A" w14:textId="77777777" w:rsidR="00060E26" w:rsidRDefault="00060E26" w:rsidP="00AD1B63">
      <w:pPr>
        <w:pStyle w:val="af6"/>
        <w:numPr>
          <w:ilvl w:val="2"/>
          <w:numId w:val="7"/>
        </w:numPr>
        <w:spacing w:after="160"/>
      </w:pPr>
      <w:r>
        <w:t>1-3 оклада или</w:t>
      </w:r>
    </w:p>
    <w:p w14:paraId="6A138A54" w14:textId="7BD6A48A" w:rsidR="00060E26" w:rsidRDefault="00F35102" w:rsidP="00AD1B63">
      <w:pPr>
        <w:pStyle w:val="af6"/>
        <w:numPr>
          <w:ilvl w:val="2"/>
          <w:numId w:val="7"/>
        </w:numPr>
        <w:spacing w:after="160"/>
      </w:pPr>
      <w:r>
        <w:t xml:space="preserve"> </w:t>
      </w:r>
      <w:proofErr w:type="spellStart"/>
      <w:r w:rsidR="00060E26">
        <w:t>релокационный</w:t>
      </w:r>
      <w:proofErr w:type="spellEnd"/>
      <w:r w:rsidR="00060E26">
        <w:t xml:space="preserve"> бонус от 800$ на сотрудника + 200$ на члена семьи.</w:t>
      </w:r>
    </w:p>
    <w:p w14:paraId="0AAE961B" w14:textId="77777777" w:rsidR="00060E26" w:rsidRDefault="00060E26" w:rsidP="00AD1B63">
      <w:pPr>
        <w:pStyle w:val="af6"/>
        <w:numPr>
          <w:ilvl w:val="1"/>
          <w:numId w:val="7"/>
        </w:numPr>
        <w:spacing w:after="160"/>
      </w:pPr>
      <w:r>
        <w:t>Оплата поездок домой (раз в год).</w:t>
      </w:r>
    </w:p>
    <w:p w14:paraId="66C13843" w14:textId="45C8CDB4" w:rsidR="00060E26" w:rsidRPr="00865588" w:rsidRDefault="00060E26" w:rsidP="00AD1B63">
      <w:pPr>
        <w:pStyle w:val="af6"/>
        <w:keepNext/>
        <w:numPr>
          <w:ilvl w:val="0"/>
          <w:numId w:val="6"/>
        </w:numPr>
        <w:spacing w:before="240"/>
        <w:ind w:left="357" w:hanging="357"/>
        <w:rPr>
          <w:b/>
          <w:bCs/>
        </w:rPr>
      </w:pPr>
      <w:r w:rsidRPr="00865588">
        <w:rPr>
          <w:b/>
          <w:bCs/>
        </w:rPr>
        <w:t>Расходы на проживание</w:t>
      </w:r>
      <w:r>
        <w:rPr>
          <w:b/>
          <w:bCs/>
        </w:rPr>
        <w:t xml:space="preserve">. </w:t>
      </w:r>
      <w:r w:rsidR="006D6BDE">
        <w:t>ИТ-</w:t>
      </w:r>
      <w:r w:rsidRPr="005F0025">
        <w:t xml:space="preserve">компании помогают своим сотрудникам оплатой следующих видов </w:t>
      </w:r>
      <w:r>
        <w:t>помощи:</w:t>
      </w:r>
    </w:p>
    <w:p w14:paraId="1D9853DC" w14:textId="77777777" w:rsidR="00060E26" w:rsidRDefault="00060E26" w:rsidP="00AD1B63">
      <w:pPr>
        <w:pStyle w:val="af6"/>
        <w:numPr>
          <w:ilvl w:val="0"/>
          <w:numId w:val="8"/>
        </w:numPr>
        <w:spacing w:after="160"/>
      </w:pPr>
      <w:r>
        <w:t>Аренда квартиры в первый месяц жизни в новой стране.</w:t>
      </w:r>
    </w:p>
    <w:p w14:paraId="77D5D983" w14:textId="77777777" w:rsidR="00060E26" w:rsidRDefault="00060E26" w:rsidP="00AD1B63">
      <w:pPr>
        <w:pStyle w:val="af6"/>
        <w:numPr>
          <w:ilvl w:val="0"/>
          <w:numId w:val="8"/>
        </w:numPr>
        <w:spacing w:after="160"/>
      </w:pPr>
      <w:r>
        <w:t>Рекомендация агентств недвижимости, презентации средних ставок аренды и покупки жилья.</w:t>
      </w:r>
    </w:p>
    <w:p w14:paraId="62067870" w14:textId="77777777" w:rsidR="00060E26" w:rsidRDefault="00060E26" w:rsidP="00AD1B63">
      <w:pPr>
        <w:pStyle w:val="af6"/>
        <w:numPr>
          <w:ilvl w:val="0"/>
          <w:numId w:val="8"/>
        </w:numPr>
        <w:spacing w:after="160"/>
      </w:pPr>
      <w:r>
        <w:t>Оплата проживания в гостинице до 3х недель или индивидуальные ставки аренды в отелях.</w:t>
      </w:r>
    </w:p>
    <w:p w14:paraId="2D4758A6" w14:textId="77777777" w:rsidR="00060E26" w:rsidRPr="005F0025" w:rsidRDefault="00060E26" w:rsidP="00AD1B63">
      <w:pPr>
        <w:pStyle w:val="af6"/>
        <w:keepNext/>
        <w:numPr>
          <w:ilvl w:val="0"/>
          <w:numId w:val="6"/>
        </w:numPr>
        <w:spacing w:before="240"/>
        <w:ind w:left="357" w:hanging="357"/>
        <w:rPr>
          <w:b/>
          <w:bCs/>
        </w:rPr>
      </w:pPr>
      <w:r w:rsidRPr="005F0025">
        <w:rPr>
          <w:b/>
          <w:bCs/>
        </w:rPr>
        <w:t>Поддержка семьи</w:t>
      </w:r>
    </w:p>
    <w:p w14:paraId="2520AABA" w14:textId="77777777" w:rsidR="00060E26" w:rsidRDefault="00060E26" w:rsidP="00AD1B63">
      <w:pPr>
        <w:pStyle w:val="af6"/>
        <w:numPr>
          <w:ilvl w:val="0"/>
          <w:numId w:val="9"/>
        </w:numPr>
        <w:spacing w:after="160"/>
      </w:pPr>
      <w:r>
        <w:t>Помощь в поиске работы и адаптации партнеров/членов семьи.</w:t>
      </w:r>
    </w:p>
    <w:p w14:paraId="714273EA" w14:textId="5A9A4655" w:rsidR="00060E26" w:rsidRDefault="00060E26" w:rsidP="00AD1B63">
      <w:pPr>
        <w:pStyle w:val="af6"/>
        <w:numPr>
          <w:ilvl w:val="0"/>
          <w:numId w:val="9"/>
        </w:numPr>
        <w:spacing w:after="160"/>
      </w:pPr>
      <w:r>
        <w:t>Карьерные интервью для партнеров и</w:t>
      </w:r>
      <w:r w:rsidR="005505F1">
        <w:t xml:space="preserve"> </w:t>
      </w:r>
      <w:r>
        <w:t>членов семьи.</w:t>
      </w:r>
    </w:p>
    <w:p w14:paraId="1D65C9C0" w14:textId="77777777" w:rsidR="00060E26" w:rsidRDefault="00060E26" w:rsidP="00AD1B63">
      <w:pPr>
        <w:pStyle w:val="af6"/>
        <w:numPr>
          <w:ilvl w:val="0"/>
          <w:numId w:val="9"/>
        </w:numPr>
        <w:spacing w:after="160"/>
      </w:pPr>
      <w:r>
        <w:t>Вебинары с погружением в локальный рынок труда.</w:t>
      </w:r>
    </w:p>
    <w:p w14:paraId="64F99A66" w14:textId="77777777" w:rsidR="00060E26" w:rsidRDefault="00060E26" w:rsidP="00AD1B63">
      <w:pPr>
        <w:pStyle w:val="af6"/>
        <w:numPr>
          <w:ilvl w:val="0"/>
          <w:numId w:val="9"/>
        </w:numPr>
        <w:spacing w:after="160"/>
      </w:pPr>
      <w:r>
        <w:t>Организация курсов по изучению местного и английского языков.</w:t>
      </w:r>
    </w:p>
    <w:p w14:paraId="56A5181D" w14:textId="77777777" w:rsidR="00060E26" w:rsidRDefault="00060E26" w:rsidP="00AD1B63">
      <w:pPr>
        <w:pStyle w:val="af6"/>
        <w:numPr>
          <w:ilvl w:val="0"/>
          <w:numId w:val="9"/>
        </w:numPr>
        <w:spacing w:after="160"/>
      </w:pPr>
      <w:r>
        <w:t>Предоставление гайдов по всем направлениям и часто задаваемым вопросам.</w:t>
      </w:r>
    </w:p>
    <w:p w14:paraId="169B014E" w14:textId="77777777" w:rsidR="00060E26" w:rsidRPr="005F0025" w:rsidRDefault="00060E26" w:rsidP="00AD1B63">
      <w:pPr>
        <w:pStyle w:val="af6"/>
        <w:keepNext/>
        <w:numPr>
          <w:ilvl w:val="0"/>
          <w:numId w:val="6"/>
        </w:numPr>
        <w:spacing w:before="240"/>
        <w:ind w:left="357" w:hanging="357"/>
        <w:rPr>
          <w:b/>
          <w:bCs/>
        </w:rPr>
      </w:pPr>
      <w:r w:rsidRPr="005F0025">
        <w:rPr>
          <w:b/>
          <w:bCs/>
        </w:rPr>
        <w:t xml:space="preserve">Культурная адаптация </w:t>
      </w:r>
    </w:p>
    <w:p w14:paraId="538DCEF9" w14:textId="77777777" w:rsidR="00060E26" w:rsidRDefault="00060E26" w:rsidP="00AD1B63">
      <w:pPr>
        <w:pStyle w:val="af6"/>
        <w:numPr>
          <w:ilvl w:val="0"/>
          <w:numId w:val="10"/>
        </w:numPr>
        <w:spacing w:after="160"/>
      </w:pPr>
      <w:r>
        <w:t>Языковые курсы (местный язык).</w:t>
      </w:r>
    </w:p>
    <w:p w14:paraId="024A04CC" w14:textId="77777777" w:rsidR="00060E26" w:rsidRDefault="00060E26" w:rsidP="00AD1B63">
      <w:pPr>
        <w:pStyle w:val="af6"/>
        <w:numPr>
          <w:ilvl w:val="0"/>
          <w:numId w:val="10"/>
        </w:numPr>
        <w:spacing w:after="160"/>
      </w:pPr>
      <w:r>
        <w:t>Информация о культурных особенностях страны.</w:t>
      </w:r>
    </w:p>
    <w:p w14:paraId="6CA6AD85" w14:textId="77777777" w:rsidR="00060E26" w:rsidRDefault="00060E26" w:rsidP="00AD1B63">
      <w:pPr>
        <w:pStyle w:val="af6"/>
        <w:numPr>
          <w:ilvl w:val="0"/>
          <w:numId w:val="10"/>
        </w:numPr>
        <w:spacing w:after="160"/>
      </w:pPr>
      <w:r>
        <w:t>Культурные мероприятия.</w:t>
      </w:r>
    </w:p>
    <w:p w14:paraId="515BB5FD" w14:textId="77777777" w:rsidR="00060E26" w:rsidRDefault="00060E26" w:rsidP="00AD1B63">
      <w:pPr>
        <w:pStyle w:val="af6"/>
        <w:numPr>
          <w:ilvl w:val="0"/>
          <w:numId w:val="10"/>
        </w:numPr>
        <w:spacing w:after="160"/>
      </w:pPr>
      <w:r>
        <w:t>Обучение английскому (кандидату и партнеру) .</w:t>
      </w:r>
    </w:p>
    <w:p w14:paraId="46618041" w14:textId="77777777" w:rsidR="00060E26" w:rsidRDefault="00060E26" w:rsidP="00AD1B63">
      <w:pPr>
        <w:pStyle w:val="af6"/>
        <w:numPr>
          <w:ilvl w:val="0"/>
          <w:numId w:val="10"/>
        </w:numPr>
        <w:spacing w:after="160"/>
      </w:pPr>
      <w:r>
        <w:lastRenderedPageBreak/>
        <w:t>Экскурсии по городу локации.</w:t>
      </w:r>
    </w:p>
    <w:p w14:paraId="2582132F" w14:textId="77777777" w:rsidR="00060E26" w:rsidRPr="005F0025" w:rsidRDefault="00060E26" w:rsidP="00AD1B63">
      <w:pPr>
        <w:pStyle w:val="af6"/>
        <w:keepNext/>
        <w:numPr>
          <w:ilvl w:val="0"/>
          <w:numId w:val="6"/>
        </w:numPr>
        <w:spacing w:before="240"/>
        <w:ind w:left="357" w:hanging="357"/>
        <w:rPr>
          <w:b/>
          <w:bCs/>
        </w:rPr>
      </w:pPr>
      <w:r w:rsidRPr="005F0025">
        <w:rPr>
          <w:b/>
          <w:bCs/>
        </w:rPr>
        <w:t>Социальная адаптация</w:t>
      </w:r>
    </w:p>
    <w:p w14:paraId="0A26B630" w14:textId="6B89216A" w:rsidR="00060E26" w:rsidRDefault="00060E26" w:rsidP="00AD1B63">
      <w:pPr>
        <w:pStyle w:val="af6"/>
        <w:numPr>
          <w:ilvl w:val="0"/>
          <w:numId w:val="11"/>
        </w:numPr>
        <w:spacing w:after="160"/>
      </w:pPr>
      <w:r w:rsidRPr="00865588">
        <w:t>Team</w:t>
      </w:r>
      <w:r w:rsidR="005505F1">
        <w:t xml:space="preserve"> </w:t>
      </w:r>
      <w:proofErr w:type="spellStart"/>
      <w:r w:rsidRPr="00865588">
        <w:t>building</w:t>
      </w:r>
      <w:proofErr w:type="spellEnd"/>
      <w:r>
        <w:t xml:space="preserve"> с участием семьи / партнеров.</w:t>
      </w:r>
    </w:p>
    <w:p w14:paraId="0A280730" w14:textId="6AC3D16B" w:rsidR="00060E26" w:rsidRDefault="00060E26" w:rsidP="00AD1B63">
      <w:pPr>
        <w:pStyle w:val="af6"/>
        <w:numPr>
          <w:ilvl w:val="0"/>
          <w:numId w:val="11"/>
        </w:numPr>
        <w:spacing w:after="160"/>
      </w:pPr>
      <w:r>
        <w:t xml:space="preserve">Клубы </w:t>
      </w:r>
      <w:r w:rsidRPr="00865588">
        <w:t>&amp;</w:t>
      </w:r>
      <w:r w:rsidR="00F867FA">
        <w:t xml:space="preserve"> </w:t>
      </w:r>
      <w:r w:rsidR="005505F1">
        <w:t>сообщества</w:t>
      </w:r>
      <w:r>
        <w:t>.</w:t>
      </w:r>
    </w:p>
    <w:p w14:paraId="3CA8754F" w14:textId="77777777" w:rsidR="00060E26" w:rsidRDefault="00060E26" w:rsidP="00AD1B63">
      <w:pPr>
        <w:pStyle w:val="af6"/>
        <w:numPr>
          <w:ilvl w:val="0"/>
          <w:numId w:val="11"/>
        </w:numPr>
        <w:spacing w:after="160"/>
      </w:pPr>
      <w:r>
        <w:t>Женские клубы (80% женщин переезжают без работы).</w:t>
      </w:r>
    </w:p>
    <w:p w14:paraId="25A92C5F" w14:textId="77777777" w:rsidR="00060E26" w:rsidRDefault="00060E26" w:rsidP="00AD1B63">
      <w:pPr>
        <w:pStyle w:val="af6"/>
        <w:numPr>
          <w:ilvl w:val="0"/>
          <w:numId w:val="11"/>
        </w:numPr>
        <w:spacing w:after="160"/>
      </w:pPr>
      <w:r>
        <w:t>Спортивные мероприятия.</w:t>
      </w:r>
    </w:p>
    <w:p w14:paraId="6617F5BA" w14:textId="77777777" w:rsidR="00060E26" w:rsidRDefault="00060E26" w:rsidP="00AD1B63">
      <w:pPr>
        <w:pStyle w:val="af6"/>
        <w:numPr>
          <w:ilvl w:val="0"/>
          <w:numId w:val="11"/>
        </w:numPr>
        <w:spacing w:after="160"/>
      </w:pPr>
      <w:r>
        <w:t>Список сообществ по интересам (с целью расширения круга общения).</w:t>
      </w:r>
    </w:p>
    <w:p w14:paraId="403AC9C5" w14:textId="77777777" w:rsidR="00060E26" w:rsidRPr="00CA75FB" w:rsidRDefault="00060E26" w:rsidP="00AD1B63">
      <w:pPr>
        <w:pStyle w:val="af6"/>
        <w:keepNext/>
        <w:numPr>
          <w:ilvl w:val="0"/>
          <w:numId w:val="6"/>
        </w:numPr>
        <w:spacing w:before="240"/>
        <w:ind w:left="357" w:hanging="357"/>
        <w:rPr>
          <w:b/>
          <w:bCs/>
        </w:rPr>
      </w:pPr>
      <w:r w:rsidRPr="00CA75FB">
        <w:rPr>
          <w:b/>
          <w:bCs/>
        </w:rPr>
        <w:t>Медицинская поддержка</w:t>
      </w:r>
    </w:p>
    <w:p w14:paraId="2A5B654E" w14:textId="77777777" w:rsidR="00060E26" w:rsidRDefault="00060E26" w:rsidP="00AD1B63">
      <w:pPr>
        <w:pStyle w:val="af6"/>
        <w:numPr>
          <w:ilvl w:val="0"/>
          <w:numId w:val="12"/>
        </w:numPr>
        <w:spacing w:after="160"/>
      </w:pPr>
      <w:r>
        <w:t>ДМС на всю семью.</w:t>
      </w:r>
    </w:p>
    <w:p w14:paraId="0F4A39E8" w14:textId="77777777" w:rsidR="00060E26" w:rsidRDefault="00060E26" w:rsidP="00AD1B63">
      <w:pPr>
        <w:pStyle w:val="af6"/>
        <w:numPr>
          <w:ilvl w:val="0"/>
          <w:numId w:val="12"/>
        </w:numPr>
        <w:spacing w:after="160"/>
      </w:pPr>
      <w:r>
        <w:t xml:space="preserve">Информационный гайд с рекомендациями и рейтингом: </w:t>
      </w:r>
    </w:p>
    <w:p w14:paraId="2D9C2138" w14:textId="77777777" w:rsidR="00060E26" w:rsidRDefault="00060E26" w:rsidP="00AD1B63">
      <w:pPr>
        <w:pStyle w:val="af6"/>
        <w:numPr>
          <w:ilvl w:val="1"/>
          <w:numId w:val="12"/>
        </w:numPr>
        <w:spacing w:after="160"/>
      </w:pPr>
      <w:r>
        <w:t>Поликлиник</w:t>
      </w:r>
    </w:p>
    <w:p w14:paraId="59B33410" w14:textId="77777777" w:rsidR="00060E26" w:rsidRDefault="00060E26" w:rsidP="00AD1B63">
      <w:pPr>
        <w:pStyle w:val="af6"/>
        <w:numPr>
          <w:ilvl w:val="1"/>
          <w:numId w:val="12"/>
        </w:numPr>
        <w:spacing w:after="160"/>
      </w:pPr>
      <w:r>
        <w:t>Стоматологии</w:t>
      </w:r>
    </w:p>
    <w:p w14:paraId="4AE13808" w14:textId="77777777" w:rsidR="00060E26" w:rsidRDefault="00060E26" w:rsidP="00AD1B63">
      <w:pPr>
        <w:pStyle w:val="af6"/>
        <w:numPr>
          <w:ilvl w:val="1"/>
          <w:numId w:val="12"/>
        </w:numPr>
        <w:spacing w:after="160"/>
      </w:pPr>
      <w:r>
        <w:t xml:space="preserve">Психологов </w:t>
      </w:r>
    </w:p>
    <w:p w14:paraId="3D2F6C2A" w14:textId="77777777" w:rsidR="00060E26" w:rsidRPr="00CA75FB" w:rsidRDefault="00060E26" w:rsidP="00AD1B63">
      <w:pPr>
        <w:pStyle w:val="af6"/>
        <w:keepNext/>
        <w:numPr>
          <w:ilvl w:val="0"/>
          <w:numId w:val="6"/>
        </w:numPr>
        <w:spacing w:before="240"/>
        <w:ind w:left="357" w:hanging="357"/>
        <w:rPr>
          <w:b/>
          <w:bCs/>
        </w:rPr>
      </w:pPr>
      <w:r w:rsidRPr="00CA75FB">
        <w:rPr>
          <w:b/>
          <w:bCs/>
        </w:rPr>
        <w:t>Локальная бытовая интеграция</w:t>
      </w:r>
    </w:p>
    <w:p w14:paraId="5F555841" w14:textId="77777777" w:rsidR="00060E26" w:rsidRDefault="00060E26" w:rsidP="00AD1B63">
      <w:pPr>
        <w:pStyle w:val="af6"/>
        <w:numPr>
          <w:ilvl w:val="0"/>
          <w:numId w:val="13"/>
        </w:numPr>
        <w:spacing w:after="160"/>
      </w:pPr>
      <w:r>
        <w:t>Фитнес + сообщество по бегу и другим спортивным мероприятиям с тренером.</w:t>
      </w:r>
    </w:p>
    <w:p w14:paraId="68279D03" w14:textId="77777777" w:rsidR="00060E26" w:rsidRDefault="00060E26" w:rsidP="00AD1B63">
      <w:pPr>
        <w:pStyle w:val="af6"/>
        <w:numPr>
          <w:ilvl w:val="0"/>
          <w:numId w:val="13"/>
        </w:numPr>
        <w:spacing w:after="160"/>
      </w:pPr>
      <w:r>
        <w:t>Местные сервисы доставки еды и продуктов.</w:t>
      </w:r>
    </w:p>
    <w:p w14:paraId="52BF6F67" w14:textId="77777777" w:rsidR="00060E26" w:rsidRDefault="00060E26" w:rsidP="00AD1B63">
      <w:pPr>
        <w:pStyle w:val="af6"/>
        <w:numPr>
          <w:ilvl w:val="0"/>
          <w:numId w:val="13"/>
        </w:numPr>
        <w:spacing w:after="160"/>
      </w:pPr>
      <w:r>
        <w:t xml:space="preserve">Комплексный информационный гайд с рекомендациями: </w:t>
      </w:r>
    </w:p>
    <w:p w14:paraId="1521B12A" w14:textId="77777777" w:rsidR="00060E26" w:rsidRDefault="00060E26" w:rsidP="00AD1B63">
      <w:pPr>
        <w:pStyle w:val="af6"/>
        <w:numPr>
          <w:ilvl w:val="1"/>
          <w:numId w:val="13"/>
        </w:numPr>
        <w:spacing w:after="160"/>
      </w:pPr>
      <w:r>
        <w:t>детские сады и школы</w:t>
      </w:r>
    </w:p>
    <w:p w14:paraId="48965D91" w14:textId="77777777" w:rsidR="00060E26" w:rsidRDefault="00060E26" w:rsidP="00AD1B63">
      <w:pPr>
        <w:pStyle w:val="af6"/>
        <w:numPr>
          <w:ilvl w:val="1"/>
          <w:numId w:val="13"/>
        </w:numPr>
        <w:spacing w:after="160"/>
      </w:pPr>
      <w:r>
        <w:t>адреса государственных учреждений</w:t>
      </w:r>
    </w:p>
    <w:p w14:paraId="4B905E30" w14:textId="77777777" w:rsidR="00060E26" w:rsidRDefault="00060E26" w:rsidP="00AD1B63">
      <w:pPr>
        <w:pStyle w:val="af6"/>
        <w:numPr>
          <w:ilvl w:val="1"/>
          <w:numId w:val="13"/>
        </w:numPr>
        <w:spacing w:after="160"/>
      </w:pPr>
      <w:r>
        <w:t>нотариусы, услуги перевода, апостиль</w:t>
      </w:r>
    </w:p>
    <w:p w14:paraId="7C7A4175" w14:textId="77777777" w:rsidR="00060E26" w:rsidRDefault="00060E26" w:rsidP="00AD1B63">
      <w:pPr>
        <w:pStyle w:val="af6"/>
        <w:numPr>
          <w:ilvl w:val="1"/>
          <w:numId w:val="13"/>
        </w:numPr>
        <w:spacing w:after="160"/>
      </w:pPr>
      <w:r>
        <w:t>интернет провайдеры, телефония</w:t>
      </w:r>
    </w:p>
    <w:p w14:paraId="792E2687" w14:textId="77777777" w:rsidR="00060E26" w:rsidRDefault="00060E26" w:rsidP="00AD1B63">
      <w:pPr>
        <w:pStyle w:val="af6"/>
        <w:numPr>
          <w:ilvl w:val="1"/>
          <w:numId w:val="13"/>
        </w:numPr>
        <w:spacing w:after="160"/>
      </w:pPr>
      <w:r>
        <w:t>общественный транспорт</w:t>
      </w:r>
    </w:p>
    <w:p w14:paraId="7A890126" w14:textId="77777777" w:rsidR="00060E26" w:rsidRDefault="00060E26" w:rsidP="00AD1B63">
      <w:pPr>
        <w:pStyle w:val="af6"/>
        <w:numPr>
          <w:ilvl w:val="1"/>
          <w:numId w:val="13"/>
        </w:numPr>
        <w:spacing w:after="160"/>
      </w:pPr>
      <w:r>
        <w:t>места досуга и отдыха, афиша культурных мероприятий</w:t>
      </w:r>
    </w:p>
    <w:p w14:paraId="74FE1599" w14:textId="77777777" w:rsidR="00060E26" w:rsidRDefault="00060E26" w:rsidP="00AD1B63">
      <w:pPr>
        <w:pStyle w:val="af6"/>
        <w:numPr>
          <w:ilvl w:val="1"/>
          <w:numId w:val="13"/>
        </w:numPr>
        <w:spacing w:after="160"/>
      </w:pPr>
      <w:r>
        <w:t>салоны красоты (парикмахерские, маникюр)</w:t>
      </w:r>
    </w:p>
    <w:p w14:paraId="528F8618" w14:textId="77777777" w:rsidR="00060E26" w:rsidRDefault="00060E26" w:rsidP="00AD1B63">
      <w:pPr>
        <w:pStyle w:val="af6"/>
        <w:numPr>
          <w:ilvl w:val="1"/>
          <w:numId w:val="13"/>
        </w:numPr>
        <w:spacing w:after="160"/>
      </w:pPr>
      <w:r>
        <w:t>полезные сайты</w:t>
      </w:r>
    </w:p>
    <w:p w14:paraId="671815C4" w14:textId="77777777" w:rsidR="00060E26" w:rsidRPr="00CA75FB" w:rsidRDefault="00060E26" w:rsidP="00AD1B63">
      <w:pPr>
        <w:pStyle w:val="af6"/>
        <w:keepNext/>
        <w:numPr>
          <w:ilvl w:val="0"/>
          <w:numId w:val="6"/>
        </w:numPr>
        <w:spacing w:before="240"/>
        <w:ind w:left="357" w:hanging="357"/>
        <w:rPr>
          <w:b/>
          <w:bCs/>
        </w:rPr>
      </w:pPr>
      <w:r w:rsidRPr="00CA75FB">
        <w:rPr>
          <w:b/>
          <w:bCs/>
        </w:rPr>
        <w:t>Правовые, налоговые и миграционные вопросы</w:t>
      </w:r>
    </w:p>
    <w:p w14:paraId="2207F23F" w14:textId="77777777" w:rsidR="00060E26" w:rsidRDefault="00060E26" w:rsidP="00AD1B63">
      <w:pPr>
        <w:pStyle w:val="af6"/>
        <w:numPr>
          <w:ilvl w:val="0"/>
          <w:numId w:val="14"/>
        </w:numPr>
        <w:spacing w:after="160"/>
      </w:pPr>
      <w:r>
        <w:t xml:space="preserve">Правовая поддержка: </w:t>
      </w:r>
    </w:p>
    <w:p w14:paraId="25E51FE6" w14:textId="77777777" w:rsidR="00060E26" w:rsidRDefault="00060E26" w:rsidP="00060E26">
      <w:pPr>
        <w:pStyle w:val="af6"/>
        <w:ind w:left="1080"/>
      </w:pPr>
      <w:r>
        <w:t>- по вопросам помощи в оформлении ВНЖ для семьи</w:t>
      </w:r>
    </w:p>
    <w:p w14:paraId="62057931" w14:textId="77777777" w:rsidR="00060E26" w:rsidRDefault="00060E26" w:rsidP="00060E26">
      <w:pPr>
        <w:pStyle w:val="af6"/>
        <w:ind w:left="1080"/>
      </w:pPr>
      <w:r>
        <w:t>- по действующим обязательствам в РФ и обязанности уведомить ФНС (в случае открытия счета), ФСБ (в случае ВНЖ/гражданства) и т.п.</w:t>
      </w:r>
    </w:p>
    <w:p w14:paraId="07074750" w14:textId="77777777" w:rsidR="00060E26" w:rsidRDefault="00060E26" w:rsidP="00060E26">
      <w:pPr>
        <w:pStyle w:val="af6"/>
        <w:ind w:left="1080"/>
      </w:pPr>
    </w:p>
    <w:p w14:paraId="048B30CD" w14:textId="77777777" w:rsidR="00B962E3" w:rsidRDefault="00B962E3" w:rsidP="00B962E3">
      <w:pPr>
        <w:pStyle w:val="1"/>
      </w:pPr>
      <w:bookmarkStart w:id="25" w:name="_Приложение_2"/>
      <w:bookmarkStart w:id="26" w:name="_Toc136354846"/>
      <w:bookmarkEnd w:id="25"/>
      <w:r>
        <w:lastRenderedPageBreak/>
        <w:t>Приложение 2</w:t>
      </w:r>
      <w:bookmarkEnd w:id="26"/>
    </w:p>
    <w:p w14:paraId="6ADBE277" w14:textId="77777777" w:rsidR="00B36ACA" w:rsidRPr="0052514A" w:rsidRDefault="00B36ACA" w:rsidP="0052514A">
      <w:pPr>
        <w:ind w:firstLine="0"/>
        <w:jc w:val="center"/>
        <w:rPr>
          <w:b/>
          <w:bCs/>
        </w:rPr>
      </w:pPr>
      <w:r w:rsidRPr="0052514A">
        <w:rPr>
          <w:b/>
          <w:bCs/>
        </w:rPr>
        <w:t xml:space="preserve">Вопросы </w:t>
      </w:r>
      <w:r w:rsidR="005A5733" w:rsidRPr="0052514A">
        <w:rPr>
          <w:b/>
          <w:bCs/>
        </w:rPr>
        <w:t>анкеты</w:t>
      </w:r>
    </w:p>
    <w:p w14:paraId="108BDFB3" w14:textId="77777777" w:rsidR="00B962E3" w:rsidRPr="00CC76AC" w:rsidRDefault="00B962E3" w:rsidP="00B962E3">
      <w:pPr>
        <w:pStyle w:val="af6"/>
        <w:ind w:firstLine="0"/>
        <w:rPr>
          <w:u w:val="single"/>
        </w:rPr>
      </w:pPr>
      <w:r w:rsidRPr="00CC76AC">
        <w:rPr>
          <w:u w:val="single"/>
        </w:rPr>
        <w:t>Блок 1</w:t>
      </w:r>
    </w:p>
    <w:p w14:paraId="6111A23A" w14:textId="60B01048" w:rsidR="00B962E3" w:rsidRDefault="00B962E3" w:rsidP="00AD1B63">
      <w:pPr>
        <w:pStyle w:val="af6"/>
        <w:numPr>
          <w:ilvl w:val="0"/>
          <w:numId w:val="22"/>
        </w:numPr>
      </w:pPr>
      <w:r w:rsidRPr="00B962E3">
        <w:t xml:space="preserve">Являетесь ли Вы сотрудником </w:t>
      </w:r>
      <w:r w:rsidR="006D6BDE">
        <w:t>ИТ-</w:t>
      </w:r>
      <w:r w:rsidRPr="00B962E3">
        <w:t>компании?</w:t>
      </w:r>
    </w:p>
    <w:p w14:paraId="7C8980DB" w14:textId="77777777" w:rsidR="00B962E3" w:rsidRDefault="00B962E3" w:rsidP="00AD1B63">
      <w:pPr>
        <w:pStyle w:val="af6"/>
        <w:numPr>
          <w:ilvl w:val="0"/>
          <w:numId w:val="22"/>
        </w:numPr>
      </w:pPr>
      <w:r w:rsidRPr="00B962E3">
        <w:t>Был ли у Вас опыт релокации?</w:t>
      </w:r>
    </w:p>
    <w:p w14:paraId="41BDCBFB" w14:textId="77777777" w:rsidR="00B03009" w:rsidRDefault="00B03009" w:rsidP="00B03009">
      <w:pPr>
        <w:pStyle w:val="af6"/>
        <w:ind w:firstLine="0"/>
      </w:pPr>
    </w:p>
    <w:p w14:paraId="01F0F7A8" w14:textId="77777777" w:rsidR="00B962E3" w:rsidRPr="00CC76AC" w:rsidRDefault="00B962E3" w:rsidP="00B962E3">
      <w:pPr>
        <w:pStyle w:val="af6"/>
        <w:ind w:firstLine="0"/>
        <w:rPr>
          <w:u w:val="single"/>
        </w:rPr>
      </w:pPr>
      <w:r w:rsidRPr="00CC76AC">
        <w:rPr>
          <w:u w:val="single"/>
        </w:rPr>
        <w:t>Блок 2</w:t>
      </w:r>
    </w:p>
    <w:p w14:paraId="1459A673" w14:textId="77777777" w:rsidR="00B962E3" w:rsidRDefault="00B962E3" w:rsidP="00AD1B63">
      <w:pPr>
        <w:pStyle w:val="af6"/>
        <w:numPr>
          <w:ilvl w:val="0"/>
          <w:numId w:val="22"/>
        </w:numPr>
      </w:pPr>
      <w:r w:rsidRPr="00B962E3">
        <w:t>Какие компенсации расходов на переезд Вы считаете наиболее ценными и полезными?</w:t>
      </w:r>
      <w:r w:rsidRPr="00B962E3">
        <w:tab/>
      </w:r>
    </w:p>
    <w:p w14:paraId="4E534905" w14:textId="77777777" w:rsidR="00B962E3" w:rsidRDefault="00B962E3" w:rsidP="00AD1B63">
      <w:pPr>
        <w:pStyle w:val="af6"/>
        <w:numPr>
          <w:ilvl w:val="0"/>
          <w:numId w:val="22"/>
        </w:numPr>
      </w:pPr>
      <w:r w:rsidRPr="00B962E3">
        <w:t>Какие компенсации расходов на проживание Вы считаете наиболее ценными и полезными?</w:t>
      </w:r>
      <w:r w:rsidRPr="00B962E3">
        <w:tab/>
      </w:r>
    </w:p>
    <w:p w14:paraId="6C251AFB" w14:textId="51D1E476" w:rsidR="00B962E3" w:rsidRDefault="008645C1" w:rsidP="00AD1B63">
      <w:pPr>
        <w:pStyle w:val="af6"/>
        <w:numPr>
          <w:ilvl w:val="0"/>
          <w:numId w:val="22"/>
        </w:numPr>
      </w:pPr>
      <w:r>
        <w:t xml:space="preserve">Выделите мероприятия, </w:t>
      </w:r>
      <w:r w:rsidR="00B962E3" w:rsidRPr="00B962E3">
        <w:t>которые Вы считаете наиболее ценными и полезными для культурной адаптации</w:t>
      </w:r>
      <w:r w:rsidR="00F867FA">
        <w:t>.</w:t>
      </w:r>
      <w:r w:rsidR="00B962E3" w:rsidRPr="00B962E3">
        <w:tab/>
      </w:r>
    </w:p>
    <w:p w14:paraId="66890B0A" w14:textId="07DFA5DF" w:rsidR="00B962E3" w:rsidRDefault="00B962E3" w:rsidP="00AD1B63">
      <w:pPr>
        <w:pStyle w:val="af6"/>
        <w:numPr>
          <w:ilvl w:val="0"/>
          <w:numId w:val="22"/>
        </w:numPr>
      </w:pPr>
      <w:r w:rsidRPr="00B962E3">
        <w:t>Выделите мероприятия, которые Вы считаете наиболее ценными и полезными для социальной адаптации</w:t>
      </w:r>
      <w:r w:rsidR="00F867FA">
        <w:t>.</w:t>
      </w:r>
    </w:p>
    <w:p w14:paraId="32796237" w14:textId="29EB1316" w:rsidR="00B962E3" w:rsidRDefault="00B962E3" w:rsidP="00AD1B63">
      <w:pPr>
        <w:pStyle w:val="af6"/>
        <w:numPr>
          <w:ilvl w:val="0"/>
          <w:numId w:val="22"/>
        </w:numPr>
      </w:pPr>
      <w:r w:rsidRPr="00B962E3">
        <w:t>Какую правовую, налоговую и миграционную помощь со стороны компании Вы считаете наиболее ценной и полезной</w:t>
      </w:r>
      <w:r w:rsidR="00F867FA">
        <w:t>.</w:t>
      </w:r>
      <w:r w:rsidRPr="00B962E3">
        <w:t xml:space="preserve"> </w:t>
      </w:r>
    </w:p>
    <w:p w14:paraId="75B99AD0" w14:textId="3A47F9E0" w:rsidR="00B962E3" w:rsidRDefault="00B962E3" w:rsidP="00AD1B63">
      <w:pPr>
        <w:pStyle w:val="af6"/>
        <w:numPr>
          <w:ilvl w:val="0"/>
          <w:numId w:val="22"/>
        </w:numPr>
      </w:pPr>
      <w:r w:rsidRPr="00B962E3">
        <w:t>Какие медицинские вопросы, по Вашему мнению, компании необходимо решить/компенсировать</w:t>
      </w:r>
      <w:r w:rsidR="00F867FA">
        <w:t>.</w:t>
      </w:r>
      <w:r w:rsidRPr="00B962E3">
        <w:tab/>
      </w:r>
    </w:p>
    <w:p w14:paraId="6C751EA9" w14:textId="294733A0" w:rsidR="00B962E3" w:rsidRDefault="00B962E3" w:rsidP="00AD1B63">
      <w:pPr>
        <w:pStyle w:val="af6"/>
        <w:numPr>
          <w:ilvl w:val="0"/>
          <w:numId w:val="22"/>
        </w:numPr>
      </w:pPr>
      <w:r w:rsidRPr="00B962E3">
        <w:t xml:space="preserve">Какую помощь по локально-бытовой адаптации Вы считаете наиболее ценной и полезной? </w:t>
      </w:r>
    </w:p>
    <w:p w14:paraId="77B0C7F4" w14:textId="77777777" w:rsidR="00072AC2" w:rsidRDefault="00B962E3" w:rsidP="00AD1B63">
      <w:pPr>
        <w:pStyle w:val="af6"/>
        <w:numPr>
          <w:ilvl w:val="0"/>
          <w:numId w:val="22"/>
        </w:numPr>
      </w:pPr>
      <w:r w:rsidRPr="00B962E3">
        <w:t xml:space="preserve">Если Вы </w:t>
      </w:r>
      <w:proofErr w:type="spellStart"/>
      <w:r w:rsidRPr="00B962E3">
        <w:t>релоцировались</w:t>
      </w:r>
      <w:proofErr w:type="spellEnd"/>
      <w:r w:rsidRPr="00B962E3">
        <w:t xml:space="preserve"> с семьей, какие мероприятия для поддержки семьи Вы считаете наиболее ценными и полезными? </w:t>
      </w:r>
    </w:p>
    <w:p w14:paraId="4220FC9F" w14:textId="6E17B55E" w:rsidR="00C147A6" w:rsidRDefault="00072AC2" w:rsidP="00AD1B63">
      <w:pPr>
        <w:pStyle w:val="af6"/>
        <w:numPr>
          <w:ilvl w:val="0"/>
          <w:numId w:val="22"/>
        </w:numPr>
      </w:pPr>
      <w:r w:rsidRPr="00072AC2">
        <w:t xml:space="preserve">Какие мероприятия Вы бы хотели, чтобы </w:t>
      </w:r>
      <w:r>
        <w:t xml:space="preserve">компания </w:t>
      </w:r>
      <w:r w:rsidRPr="00072AC2">
        <w:t>провела в первое время работы после переезда?</w:t>
      </w:r>
    </w:p>
    <w:p w14:paraId="754D2915" w14:textId="77777777" w:rsidR="00B03009" w:rsidRDefault="00B03009" w:rsidP="00B03009">
      <w:pPr>
        <w:pStyle w:val="af6"/>
        <w:ind w:firstLine="0"/>
      </w:pPr>
    </w:p>
    <w:p w14:paraId="06884A3D" w14:textId="77777777" w:rsidR="00B962E3" w:rsidRPr="00CC76AC" w:rsidRDefault="00B962E3" w:rsidP="00B962E3">
      <w:pPr>
        <w:pStyle w:val="af6"/>
        <w:ind w:firstLine="0"/>
        <w:rPr>
          <w:u w:val="single"/>
        </w:rPr>
      </w:pPr>
      <w:r w:rsidRPr="00CC76AC">
        <w:rPr>
          <w:u w:val="single"/>
        </w:rPr>
        <w:t>Блок 3</w:t>
      </w:r>
    </w:p>
    <w:p w14:paraId="3594BDE8" w14:textId="77777777" w:rsidR="00B962E3" w:rsidRDefault="00B962E3" w:rsidP="00AD1B63">
      <w:pPr>
        <w:pStyle w:val="af6"/>
        <w:numPr>
          <w:ilvl w:val="0"/>
          <w:numId w:val="22"/>
        </w:numPr>
      </w:pPr>
      <w:r w:rsidRPr="00B962E3">
        <w:t xml:space="preserve">Оцените в целом, насколько адаптационные мероприятия со стороны компании помогли Вам выйти на </w:t>
      </w:r>
      <w:proofErr w:type="spellStart"/>
      <w:r w:rsidRPr="00B962E3">
        <w:t>дорелокационную</w:t>
      </w:r>
      <w:proofErr w:type="spellEnd"/>
      <w:r w:rsidRPr="00B962E3">
        <w:t xml:space="preserve"> производительность труда?</w:t>
      </w:r>
    </w:p>
    <w:p w14:paraId="74730F57" w14:textId="1D9308ED" w:rsidR="00B962E3" w:rsidRDefault="00B962E3" w:rsidP="00AD1B63">
      <w:pPr>
        <w:pStyle w:val="af6"/>
        <w:numPr>
          <w:ilvl w:val="0"/>
          <w:numId w:val="22"/>
        </w:numPr>
      </w:pPr>
      <w:r w:rsidRPr="00B962E3">
        <w:t>Какие действия со стороны компании необходимо добавить?</w:t>
      </w:r>
      <w:r w:rsidRPr="00B962E3">
        <w:tab/>
      </w:r>
      <w:r w:rsidRPr="00B962E3">
        <w:tab/>
      </w:r>
    </w:p>
    <w:p w14:paraId="5EF14A85" w14:textId="28E2E6EB" w:rsidR="00B962E3" w:rsidRDefault="00B962E3" w:rsidP="008645C1">
      <w:pPr>
        <w:pStyle w:val="af6"/>
        <w:numPr>
          <w:ilvl w:val="0"/>
          <w:numId w:val="22"/>
        </w:numPr>
      </w:pPr>
      <w:r w:rsidRPr="00B962E3">
        <w:t>Какого формата работы Вы придерживаетесь?</w:t>
      </w:r>
      <w:r w:rsidRPr="00B962E3">
        <w:tab/>
      </w:r>
      <w:r w:rsidRPr="00B962E3">
        <w:tab/>
      </w:r>
    </w:p>
    <w:p w14:paraId="38FFCF5C" w14:textId="1EB15C8F" w:rsidR="000F4DE6" w:rsidRDefault="00B962E3" w:rsidP="00AD1B63">
      <w:pPr>
        <w:pStyle w:val="af6"/>
        <w:numPr>
          <w:ilvl w:val="0"/>
          <w:numId w:val="22"/>
        </w:numPr>
      </w:pPr>
      <w:r w:rsidRPr="00B962E3">
        <w:t>Как можно описать компанию, в которой у Вас был опыт релокации?</w:t>
      </w:r>
    </w:p>
    <w:sectPr w:rsidR="000F4DE6" w:rsidSect="005F1D4B">
      <w:footerReference w:type="default" r:id="rId8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EFF6" w14:textId="77777777" w:rsidR="00D57419" w:rsidRDefault="00D57419" w:rsidP="00251B45">
      <w:pPr>
        <w:spacing w:line="240" w:lineRule="auto"/>
      </w:pPr>
      <w:r>
        <w:separator/>
      </w:r>
    </w:p>
  </w:endnote>
  <w:endnote w:type="continuationSeparator" w:id="0">
    <w:p w14:paraId="5F544032" w14:textId="77777777" w:rsidR="00D57419" w:rsidRDefault="00D57419" w:rsidP="00251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307731"/>
      <w:docPartObj>
        <w:docPartGallery w:val="Page Numbers (Bottom of Page)"/>
        <w:docPartUnique/>
      </w:docPartObj>
    </w:sdtPr>
    <w:sdtContent>
      <w:p w14:paraId="0124E849" w14:textId="77777777" w:rsidR="009C1EBC" w:rsidRDefault="00AD1B6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5C1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7FEFFB6D" w14:textId="77777777" w:rsidR="009C1EBC" w:rsidRDefault="009C1EB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9AB3" w14:textId="77777777" w:rsidR="00D57419" w:rsidRDefault="00D57419" w:rsidP="00251B45">
      <w:pPr>
        <w:spacing w:line="240" w:lineRule="auto"/>
      </w:pPr>
      <w:r>
        <w:separator/>
      </w:r>
    </w:p>
  </w:footnote>
  <w:footnote w:type="continuationSeparator" w:id="0">
    <w:p w14:paraId="0A3DB328" w14:textId="77777777" w:rsidR="00D57419" w:rsidRDefault="00D57419" w:rsidP="00251B45">
      <w:pPr>
        <w:spacing w:line="240" w:lineRule="auto"/>
      </w:pPr>
      <w:r>
        <w:continuationSeparator/>
      </w:r>
    </w:p>
  </w:footnote>
  <w:footnote w:id="1">
    <w:p w14:paraId="311BB756" w14:textId="61430FCA" w:rsidR="00960224" w:rsidRPr="008645C1" w:rsidRDefault="00960224">
      <w:pPr>
        <w:pStyle w:val="af7"/>
        <w:rPr>
          <w:lang w:val="en-US"/>
        </w:rPr>
      </w:pPr>
      <w:r>
        <w:rPr>
          <w:rStyle w:val="af9"/>
        </w:rPr>
        <w:footnoteRef/>
      </w:r>
      <w:r w:rsidRPr="00960224">
        <w:t xml:space="preserve">Глава Минцифры сообщил, что порядка 100 тыс. айтишников покинули РФ в этом году [Электронный ресурс] // </w:t>
      </w:r>
      <w:r>
        <w:t>Ин</w:t>
      </w:r>
      <w:r w:rsidR="004A7F6B">
        <w:t>т</w:t>
      </w:r>
      <w:r>
        <w:t>ерфакс</w:t>
      </w:r>
      <w:r w:rsidRPr="00960224">
        <w:t xml:space="preserve"> – </w:t>
      </w:r>
      <w:r w:rsidR="00B63872">
        <w:t>URL</w:t>
      </w:r>
      <w:r w:rsidRPr="00960224">
        <w:t xml:space="preserve">: </w:t>
      </w:r>
      <w:hyperlink r:id="rId1" w:history="1">
        <w:r w:rsidRPr="00F63F0F">
          <w:rPr>
            <w:rStyle w:val="af5"/>
            <w:lang w:val="en-US"/>
          </w:rPr>
          <w:t>https</w:t>
        </w:r>
        <w:r w:rsidRPr="00960224">
          <w:rPr>
            <w:rStyle w:val="af5"/>
          </w:rPr>
          <w:t>://</w:t>
        </w:r>
        <w:r w:rsidRPr="00F63F0F">
          <w:rPr>
            <w:rStyle w:val="af5"/>
            <w:lang w:val="en-US"/>
          </w:rPr>
          <w:t>www</w:t>
        </w:r>
        <w:r w:rsidRPr="00960224">
          <w:rPr>
            <w:rStyle w:val="af5"/>
          </w:rPr>
          <w:t>.</w:t>
        </w:r>
        <w:r w:rsidRPr="00F63F0F">
          <w:rPr>
            <w:rStyle w:val="af5"/>
            <w:lang w:val="en-US"/>
          </w:rPr>
          <w:t>interfax</w:t>
        </w:r>
        <w:r w:rsidRPr="00960224">
          <w:rPr>
            <w:rStyle w:val="af5"/>
          </w:rPr>
          <w:t>.</w:t>
        </w:r>
        <w:r w:rsidRPr="00F63F0F">
          <w:rPr>
            <w:rStyle w:val="af5"/>
            <w:lang w:val="en-US"/>
          </w:rPr>
          <w:t>ru</w:t>
        </w:r>
        <w:r w:rsidRPr="00960224">
          <w:rPr>
            <w:rStyle w:val="af5"/>
          </w:rPr>
          <w:t>/</w:t>
        </w:r>
        <w:r w:rsidRPr="00F63F0F">
          <w:rPr>
            <w:rStyle w:val="af5"/>
            <w:lang w:val="en-US"/>
          </w:rPr>
          <w:t>russia</w:t>
        </w:r>
        <w:r w:rsidRPr="00960224">
          <w:rPr>
            <w:rStyle w:val="af5"/>
          </w:rPr>
          <w:t>/877771</w:t>
        </w:r>
      </w:hyperlink>
      <w:r w:rsidRPr="00960224">
        <w:t xml:space="preserve">, свободный. – Загл. </w:t>
      </w:r>
      <w:r>
        <w:t>с</w:t>
      </w:r>
      <w:r w:rsidRPr="00960224">
        <w:t xml:space="preserve"> </w:t>
      </w:r>
      <w:r w:rsidRPr="00EE6C4A">
        <w:t>экрана</w:t>
      </w:r>
      <w:r w:rsidRPr="00960224">
        <w:t xml:space="preserve">. </w:t>
      </w:r>
      <w:r w:rsidRPr="00EE6C4A">
        <w:t>Дата</w:t>
      </w:r>
      <w:r w:rsidRPr="008645C1">
        <w:rPr>
          <w:lang w:val="en-US"/>
        </w:rPr>
        <w:t xml:space="preserve"> </w:t>
      </w:r>
      <w:r w:rsidRPr="00EE6C4A">
        <w:t>обращения</w:t>
      </w:r>
      <w:r w:rsidRPr="008645C1">
        <w:rPr>
          <w:lang w:val="en-US"/>
        </w:rPr>
        <w:t>: 10.04.2023.</w:t>
      </w:r>
    </w:p>
  </w:footnote>
  <w:footnote w:id="2">
    <w:p w14:paraId="2BEB6CA9" w14:textId="3ED62F4D" w:rsidR="004A7F6B" w:rsidRPr="004A7F6B" w:rsidRDefault="004A7F6B">
      <w:pPr>
        <w:pStyle w:val="af7"/>
      </w:pPr>
      <w:r>
        <w:rPr>
          <w:rStyle w:val="af9"/>
        </w:rPr>
        <w:footnoteRef/>
      </w:r>
      <w:r w:rsidRPr="008645C1">
        <w:rPr>
          <w:lang w:val="en-US"/>
        </w:rPr>
        <w:t xml:space="preserve"> </w:t>
      </w:r>
      <w:r w:rsidRPr="001741B4">
        <w:rPr>
          <w:lang w:val="en-US"/>
        </w:rPr>
        <w:t>Yale</w:t>
      </w:r>
      <w:r w:rsidRPr="008645C1">
        <w:rPr>
          <w:lang w:val="en-US"/>
        </w:rPr>
        <w:t xml:space="preserve"> </w:t>
      </w:r>
      <w:r w:rsidRPr="001741B4">
        <w:rPr>
          <w:lang w:val="en-US"/>
        </w:rPr>
        <w:t>CELI</w:t>
      </w:r>
      <w:r w:rsidRPr="008645C1">
        <w:rPr>
          <w:lang w:val="en-US"/>
        </w:rPr>
        <w:t xml:space="preserve"> </w:t>
      </w:r>
      <w:r w:rsidRPr="001741B4">
        <w:rPr>
          <w:lang w:val="en-US"/>
        </w:rPr>
        <w:t>List</w:t>
      </w:r>
      <w:r w:rsidRPr="008645C1">
        <w:rPr>
          <w:lang w:val="en-US"/>
        </w:rPr>
        <w:t xml:space="preserve"> </w:t>
      </w:r>
      <w:r w:rsidRPr="001741B4">
        <w:rPr>
          <w:lang w:val="en-US"/>
        </w:rPr>
        <w:t>of</w:t>
      </w:r>
      <w:r w:rsidRPr="008645C1">
        <w:rPr>
          <w:lang w:val="en-US"/>
        </w:rPr>
        <w:t xml:space="preserve"> </w:t>
      </w:r>
      <w:r w:rsidRPr="001741B4">
        <w:rPr>
          <w:lang w:val="en-US"/>
        </w:rPr>
        <w:t>Companies</w:t>
      </w:r>
      <w:r w:rsidRPr="008645C1">
        <w:rPr>
          <w:lang w:val="en-US"/>
        </w:rPr>
        <w:t xml:space="preserve"> </w:t>
      </w:r>
      <w:r w:rsidRPr="001741B4">
        <w:rPr>
          <w:lang w:val="en-US"/>
        </w:rPr>
        <w:t>Leaving</w:t>
      </w:r>
      <w:r w:rsidRPr="008645C1">
        <w:rPr>
          <w:lang w:val="en-US"/>
        </w:rPr>
        <w:t xml:space="preserve"> </w:t>
      </w:r>
      <w:r w:rsidRPr="001741B4">
        <w:rPr>
          <w:lang w:val="en-US"/>
        </w:rPr>
        <w:t>and</w:t>
      </w:r>
      <w:r w:rsidRPr="008645C1">
        <w:rPr>
          <w:lang w:val="en-US"/>
        </w:rPr>
        <w:t xml:space="preserve"> </w:t>
      </w:r>
      <w:r w:rsidRPr="001741B4">
        <w:rPr>
          <w:lang w:val="en-US"/>
        </w:rPr>
        <w:t>Staying</w:t>
      </w:r>
      <w:r w:rsidRPr="008645C1">
        <w:rPr>
          <w:lang w:val="en-US"/>
        </w:rPr>
        <w:t xml:space="preserve"> </w:t>
      </w:r>
      <w:r w:rsidRPr="001741B4">
        <w:rPr>
          <w:lang w:val="en-US"/>
        </w:rPr>
        <w:t>in</w:t>
      </w:r>
      <w:r w:rsidRPr="008645C1">
        <w:rPr>
          <w:lang w:val="en-US"/>
        </w:rPr>
        <w:t xml:space="preserve"> </w:t>
      </w:r>
      <w:r w:rsidRPr="001741B4">
        <w:rPr>
          <w:lang w:val="en-US"/>
        </w:rPr>
        <w:t>Russia</w:t>
      </w:r>
      <w:r w:rsidRPr="008645C1">
        <w:rPr>
          <w:lang w:val="en-US"/>
        </w:rPr>
        <w:t xml:space="preserve"> [</w:t>
      </w:r>
      <w:r w:rsidRPr="00960224">
        <w:t>Электронный</w:t>
      </w:r>
      <w:r w:rsidRPr="008645C1">
        <w:rPr>
          <w:lang w:val="en-US"/>
        </w:rPr>
        <w:t xml:space="preserve"> </w:t>
      </w:r>
      <w:r w:rsidRPr="00960224">
        <w:t>ресурс</w:t>
      </w:r>
      <w:r w:rsidRPr="008645C1">
        <w:rPr>
          <w:lang w:val="en-US"/>
        </w:rPr>
        <w:t xml:space="preserve">] // </w:t>
      </w:r>
      <w:r>
        <w:rPr>
          <w:lang w:val="en-US"/>
        </w:rPr>
        <w:t>Yale</w:t>
      </w:r>
      <w:r w:rsidRPr="008645C1">
        <w:rPr>
          <w:lang w:val="en-US"/>
        </w:rPr>
        <w:t xml:space="preserve"> </w:t>
      </w:r>
      <w:r>
        <w:rPr>
          <w:lang w:val="en-US"/>
        </w:rPr>
        <w:t>School</w:t>
      </w:r>
      <w:r w:rsidRPr="008645C1">
        <w:rPr>
          <w:lang w:val="en-US"/>
        </w:rPr>
        <w:t xml:space="preserve"> </w:t>
      </w:r>
      <w:r>
        <w:rPr>
          <w:lang w:val="en-US"/>
        </w:rPr>
        <w:t>of</w:t>
      </w:r>
      <w:r w:rsidRPr="008645C1">
        <w:rPr>
          <w:lang w:val="en-US"/>
        </w:rPr>
        <w:t xml:space="preserve"> </w:t>
      </w:r>
      <w:r>
        <w:rPr>
          <w:lang w:val="en-US"/>
        </w:rPr>
        <w:t>Management</w:t>
      </w:r>
      <w:r w:rsidRPr="008645C1">
        <w:rPr>
          <w:lang w:val="en-US"/>
        </w:rPr>
        <w:t xml:space="preserve"> – </w:t>
      </w:r>
      <w:r w:rsidR="00B63872" w:rsidRPr="00B63872">
        <w:rPr>
          <w:lang w:val="en-US"/>
        </w:rPr>
        <w:t>URL</w:t>
      </w:r>
      <w:r w:rsidRPr="008645C1">
        <w:rPr>
          <w:lang w:val="en-US"/>
        </w:rPr>
        <w:t xml:space="preserve">: </w:t>
      </w:r>
      <w:r w:rsidR="00000000">
        <w:fldChar w:fldCharType="begin"/>
      </w:r>
      <w:r w:rsidR="00000000" w:rsidRPr="005A1EC1">
        <w:rPr>
          <w:lang w:val="en-US"/>
        </w:rPr>
        <w:instrText>HYPERLINK "https://www.yalerussianbusinessretreat.com/"</w:instrText>
      </w:r>
      <w:r w:rsidR="00000000">
        <w:fldChar w:fldCharType="separate"/>
      </w:r>
      <w:r w:rsidRPr="00F63F0F">
        <w:rPr>
          <w:rStyle w:val="af5"/>
          <w:lang w:val="en-US"/>
        </w:rPr>
        <w:t>https</w:t>
      </w:r>
      <w:r w:rsidRPr="008645C1">
        <w:rPr>
          <w:rStyle w:val="af5"/>
          <w:lang w:val="en-US"/>
        </w:rPr>
        <w:t>://</w:t>
      </w:r>
      <w:r w:rsidRPr="00F63F0F">
        <w:rPr>
          <w:rStyle w:val="af5"/>
          <w:lang w:val="en-US"/>
        </w:rPr>
        <w:t>www</w:t>
      </w:r>
      <w:r w:rsidRPr="008645C1">
        <w:rPr>
          <w:rStyle w:val="af5"/>
          <w:lang w:val="en-US"/>
        </w:rPr>
        <w:t>.</w:t>
      </w:r>
      <w:r w:rsidRPr="00F63F0F">
        <w:rPr>
          <w:rStyle w:val="af5"/>
          <w:lang w:val="en-US"/>
        </w:rPr>
        <w:t>yalerussianbusinessretreat</w:t>
      </w:r>
      <w:r w:rsidRPr="008645C1">
        <w:rPr>
          <w:rStyle w:val="af5"/>
          <w:lang w:val="en-US"/>
        </w:rPr>
        <w:t>.</w:t>
      </w:r>
      <w:r w:rsidRPr="00F63F0F">
        <w:rPr>
          <w:rStyle w:val="af5"/>
          <w:lang w:val="en-US"/>
        </w:rPr>
        <w:t>com</w:t>
      </w:r>
      <w:r w:rsidRPr="008645C1">
        <w:rPr>
          <w:rStyle w:val="af5"/>
          <w:lang w:val="en-US"/>
        </w:rPr>
        <w:t>/</w:t>
      </w:r>
      <w:r w:rsidR="00000000">
        <w:rPr>
          <w:rStyle w:val="af5"/>
          <w:lang w:val="en-US"/>
        </w:rPr>
        <w:fldChar w:fldCharType="end"/>
      </w:r>
      <w:r w:rsidRPr="008645C1">
        <w:rPr>
          <w:lang w:val="en-US"/>
        </w:rPr>
        <w:t xml:space="preserve">, </w:t>
      </w:r>
      <w:r w:rsidRPr="00960224">
        <w:t>свободный</w:t>
      </w:r>
      <w:r w:rsidRPr="008645C1">
        <w:rPr>
          <w:lang w:val="en-US"/>
        </w:rPr>
        <w:t xml:space="preserve">. – </w:t>
      </w:r>
      <w:r w:rsidRPr="00960224">
        <w:t>Загл</w:t>
      </w:r>
      <w:r w:rsidRPr="008645C1">
        <w:rPr>
          <w:lang w:val="en-US"/>
        </w:rPr>
        <w:t xml:space="preserve">. </w:t>
      </w:r>
      <w:r>
        <w:t>с</w:t>
      </w:r>
      <w:r w:rsidRPr="008645C1">
        <w:rPr>
          <w:lang w:val="en-US"/>
        </w:rPr>
        <w:t xml:space="preserve"> </w:t>
      </w:r>
      <w:r w:rsidRPr="00EE6C4A">
        <w:t>экрана</w:t>
      </w:r>
      <w:r w:rsidRPr="008645C1">
        <w:rPr>
          <w:lang w:val="en-US"/>
        </w:rPr>
        <w:t xml:space="preserve">. </w:t>
      </w:r>
      <w:r w:rsidRPr="00EE6C4A">
        <w:t>Дата</w:t>
      </w:r>
      <w:r w:rsidRPr="004A7F6B">
        <w:t xml:space="preserve"> </w:t>
      </w:r>
      <w:r w:rsidRPr="00EE6C4A">
        <w:t>обращения</w:t>
      </w:r>
      <w:r w:rsidRPr="004A7F6B">
        <w:t>: 10.04.2023.</w:t>
      </w:r>
    </w:p>
  </w:footnote>
  <w:footnote w:id="3">
    <w:p w14:paraId="579C5C07" w14:textId="6E2396F0" w:rsidR="0006726B" w:rsidRPr="004A2D08" w:rsidRDefault="0006726B">
      <w:pPr>
        <w:pStyle w:val="af7"/>
        <w:rPr>
          <w:lang w:val="en-US"/>
        </w:rPr>
      </w:pPr>
      <w:r>
        <w:rPr>
          <w:rStyle w:val="af9"/>
        </w:rPr>
        <w:footnoteRef/>
      </w:r>
      <w:r w:rsidRPr="0006726B">
        <w:t>В</w:t>
      </w:r>
      <w:r w:rsidRPr="0006726B">
        <w:rPr>
          <w:lang w:val="en-US"/>
        </w:rPr>
        <w:t> </w:t>
      </w:r>
      <w:r w:rsidRPr="0006726B">
        <w:t>России вырос спрос</w:t>
      </w:r>
      <w:r>
        <w:t xml:space="preserve"> </w:t>
      </w:r>
      <w:r w:rsidRPr="0006726B">
        <w:t>на</w:t>
      </w:r>
      <w:r w:rsidRPr="0006726B">
        <w:rPr>
          <w:lang w:val="en-US"/>
        </w:rPr>
        <w:t> </w:t>
      </w:r>
      <w:r w:rsidRPr="0006726B">
        <w:t>ИТ-специалистов [</w:t>
      </w:r>
      <w:r w:rsidRPr="00960224">
        <w:t>Электронный</w:t>
      </w:r>
      <w:r w:rsidRPr="0006726B">
        <w:t xml:space="preserve"> </w:t>
      </w:r>
      <w:r w:rsidRPr="00960224">
        <w:t>ресурс</w:t>
      </w:r>
      <w:r w:rsidRPr="0006726B">
        <w:t>] //</w:t>
      </w:r>
      <w:r w:rsidR="00B63872">
        <w:t xml:space="preserve"> </w:t>
      </w:r>
      <w:r>
        <w:t xml:space="preserve">Рамблер </w:t>
      </w:r>
      <w:r w:rsidRPr="0006726B">
        <w:t xml:space="preserve">– </w:t>
      </w:r>
      <w:r w:rsidR="00B63872">
        <w:t>URL</w:t>
      </w:r>
      <w:r w:rsidRPr="0006726B">
        <w:t>:</w:t>
      </w:r>
      <w:r w:rsidR="00B63872" w:rsidRPr="00B63872">
        <w:t xml:space="preserve"> </w:t>
      </w:r>
      <w:r w:rsidRPr="0006726B">
        <w:rPr>
          <w:lang w:val="en-US"/>
        </w:rPr>
        <w:t>https</w:t>
      </w:r>
      <w:r w:rsidRPr="0006726B">
        <w:t>://</w:t>
      </w:r>
      <w:r w:rsidRPr="0006726B">
        <w:rPr>
          <w:lang w:val="en-US"/>
        </w:rPr>
        <w:t>news</w:t>
      </w:r>
      <w:r w:rsidRPr="0006726B">
        <w:t>.</w:t>
      </w:r>
      <w:r w:rsidRPr="0006726B">
        <w:rPr>
          <w:lang w:val="en-US"/>
        </w:rPr>
        <w:t>rambler</w:t>
      </w:r>
      <w:r w:rsidRPr="0006726B">
        <w:t>.</w:t>
      </w:r>
      <w:r w:rsidRPr="0006726B">
        <w:rPr>
          <w:lang w:val="en-US"/>
        </w:rPr>
        <w:t>ru</w:t>
      </w:r>
      <w:r w:rsidRPr="0006726B">
        <w:t>/</w:t>
      </w:r>
      <w:r w:rsidRPr="0006726B">
        <w:rPr>
          <w:lang w:val="en-US"/>
        </w:rPr>
        <w:t>scitech</w:t>
      </w:r>
      <w:r w:rsidRPr="0006726B">
        <w:t>/50094958/?</w:t>
      </w:r>
      <w:r w:rsidRPr="0006726B">
        <w:rPr>
          <w:lang w:val="en-US"/>
        </w:rPr>
        <w:t>utm</w:t>
      </w:r>
      <w:r w:rsidRPr="0006726B">
        <w:t>_</w:t>
      </w:r>
      <w:r w:rsidRPr="0006726B">
        <w:rPr>
          <w:lang w:val="en-US"/>
        </w:rPr>
        <w:t>content</w:t>
      </w:r>
      <w:r w:rsidRPr="0006726B">
        <w:t>=</w:t>
      </w:r>
      <w:r w:rsidRPr="0006726B">
        <w:rPr>
          <w:lang w:val="en-US"/>
        </w:rPr>
        <w:t>news</w:t>
      </w:r>
      <w:r w:rsidRPr="0006726B">
        <w:t>_</w:t>
      </w:r>
      <w:r w:rsidRPr="0006726B">
        <w:rPr>
          <w:lang w:val="en-US"/>
        </w:rPr>
        <w:t>media</w:t>
      </w:r>
      <w:r w:rsidRPr="0006726B">
        <w:t>&amp;</w:t>
      </w:r>
      <w:r w:rsidRPr="0006726B">
        <w:rPr>
          <w:lang w:val="en-US"/>
        </w:rPr>
        <w:t>utm</w:t>
      </w:r>
      <w:r w:rsidRPr="0006726B">
        <w:t>_</w:t>
      </w:r>
      <w:r w:rsidRPr="0006726B">
        <w:rPr>
          <w:lang w:val="en-US"/>
        </w:rPr>
        <w:t>medium</w:t>
      </w:r>
      <w:r w:rsidRPr="0006726B">
        <w:t>=</w:t>
      </w:r>
      <w:r w:rsidRPr="0006726B">
        <w:rPr>
          <w:lang w:val="en-US"/>
        </w:rPr>
        <w:t>read</w:t>
      </w:r>
      <w:r w:rsidRPr="0006726B">
        <w:t>_</w:t>
      </w:r>
      <w:r w:rsidRPr="0006726B">
        <w:rPr>
          <w:lang w:val="en-US"/>
        </w:rPr>
        <w:t>more</w:t>
      </w:r>
      <w:r w:rsidRPr="0006726B">
        <w:t>&amp;</w:t>
      </w:r>
      <w:r w:rsidRPr="0006726B">
        <w:rPr>
          <w:lang w:val="en-US"/>
        </w:rPr>
        <w:t>utm</w:t>
      </w:r>
      <w:r w:rsidRPr="0006726B">
        <w:t>_</w:t>
      </w:r>
      <w:r w:rsidRPr="0006726B">
        <w:rPr>
          <w:lang w:val="en-US"/>
        </w:rPr>
        <w:t>source</w:t>
      </w:r>
      <w:r w:rsidRPr="0006726B">
        <w:t>=</w:t>
      </w:r>
      <w:r w:rsidRPr="0006726B">
        <w:rPr>
          <w:lang w:val="en-US"/>
        </w:rPr>
        <w:t>copylink</w:t>
      </w:r>
      <w:r w:rsidRPr="0006726B">
        <w:t xml:space="preserve">, </w:t>
      </w:r>
      <w:r w:rsidRPr="00960224">
        <w:t>свободный</w:t>
      </w:r>
      <w:r w:rsidRPr="0006726B">
        <w:t xml:space="preserve">. – </w:t>
      </w:r>
      <w:r w:rsidRPr="00960224">
        <w:t>Загл</w:t>
      </w:r>
      <w:r w:rsidRPr="0006726B">
        <w:t xml:space="preserve">. </w:t>
      </w:r>
      <w:r>
        <w:t>с</w:t>
      </w:r>
      <w:r w:rsidRPr="0006726B">
        <w:t xml:space="preserve"> </w:t>
      </w:r>
      <w:r w:rsidRPr="00EE6C4A">
        <w:t>экрана</w:t>
      </w:r>
      <w:r w:rsidRPr="0006726B">
        <w:t xml:space="preserve">. </w:t>
      </w:r>
      <w:r w:rsidRPr="00EE6C4A">
        <w:t>Дата</w:t>
      </w:r>
      <w:r w:rsidRPr="004A2D08">
        <w:rPr>
          <w:lang w:val="en-US"/>
        </w:rPr>
        <w:t xml:space="preserve"> </w:t>
      </w:r>
      <w:r w:rsidRPr="00EE6C4A">
        <w:t>обращения</w:t>
      </w:r>
      <w:r w:rsidRPr="004A2D08">
        <w:rPr>
          <w:lang w:val="en-US"/>
        </w:rPr>
        <w:t xml:space="preserve">: 10.04.2023. </w:t>
      </w:r>
    </w:p>
  </w:footnote>
  <w:footnote w:id="4">
    <w:p w14:paraId="341AECAA" w14:textId="3CA5CCDA" w:rsidR="005E5B60" w:rsidRPr="00E8283C" w:rsidRDefault="005E5B60" w:rsidP="005E5B60">
      <w:pPr>
        <w:pStyle w:val="af7"/>
        <w:rPr>
          <w:lang w:val="en-US"/>
        </w:rPr>
      </w:pPr>
      <w:r>
        <w:rPr>
          <w:rStyle w:val="af9"/>
        </w:rPr>
        <w:footnoteRef/>
      </w:r>
      <w:r w:rsidRPr="00CF0E05">
        <w:rPr>
          <w:lang w:val="en-US"/>
        </w:rPr>
        <w:t xml:space="preserve"> 9 </w:t>
      </w:r>
      <w:r w:rsidRPr="00A137EE">
        <w:rPr>
          <w:lang w:val="en-US"/>
        </w:rPr>
        <w:t>Preboarding</w:t>
      </w:r>
      <w:r w:rsidRPr="00CF0E05">
        <w:rPr>
          <w:lang w:val="en-US"/>
        </w:rPr>
        <w:t xml:space="preserve"> </w:t>
      </w:r>
      <w:r w:rsidRPr="00A137EE">
        <w:rPr>
          <w:lang w:val="en-US"/>
        </w:rPr>
        <w:t>Strategies</w:t>
      </w:r>
      <w:r w:rsidRPr="00CF0E05">
        <w:rPr>
          <w:lang w:val="en-US"/>
        </w:rPr>
        <w:t xml:space="preserve"> </w:t>
      </w:r>
      <w:r w:rsidRPr="00A137EE">
        <w:rPr>
          <w:lang w:val="en-US"/>
        </w:rPr>
        <w:t>to</w:t>
      </w:r>
      <w:r w:rsidRPr="00CF0E05">
        <w:rPr>
          <w:lang w:val="en-US"/>
        </w:rPr>
        <w:t xml:space="preserve"> </w:t>
      </w:r>
      <w:r w:rsidRPr="00A137EE">
        <w:rPr>
          <w:lang w:val="en-US"/>
        </w:rPr>
        <w:t>Keep</w:t>
      </w:r>
      <w:r w:rsidRPr="00CF0E05">
        <w:rPr>
          <w:lang w:val="en-US"/>
        </w:rPr>
        <w:t xml:space="preserve"> </w:t>
      </w:r>
      <w:r w:rsidRPr="00A137EE">
        <w:rPr>
          <w:lang w:val="en-US"/>
        </w:rPr>
        <w:t>New</w:t>
      </w:r>
      <w:r w:rsidRPr="00CF0E05">
        <w:rPr>
          <w:lang w:val="en-US"/>
        </w:rPr>
        <w:t xml:space="preserve"> </w:t>
      </w:r>
      <w:r w:rsidRPr="00A137EE">
        <w:rPr>
          <w:lang w:val="en-US"/>
        </w:rPr>
        <w:t>Hires</w:t>
      </w:r>
      <w:r w:rsidRPr="00CF0E05">
        <w:rPr>
          <w:lang w:val="en-US"/>
        </w:rPr>
        <w:t xml:space="preserve"> </w:t>
      </w:r>
      <w:r w:rsidRPr="00A137EE">
        <w:rPr>
          <w:lang w:val="en-US"/>
        </w:rPr>
        <w:t>Engaged</w:t>
      </w:r>
      <w:r w:rsidRPr="00CF0E05">
        <w:rPr>
          <w:lang w:val="en-US"/>
        </w:rPr>
        <w:t xml:space="preserve"> </w:t>
      </w:r>
      <w:r w:rsidRPr="00A137EE">
        <w:rPr>
          <w:lang w:val="en-US"/>
        </w:rPr>
        <w:t>Before</w:t>
      </w:r>
      <w:r w:rsidRPr="00CF0E05">
        <w:rPr>
          <w:lang w:val="en-US"/>
        </w:rPr>
        <w:t xml:space="preserve"> </w:t>
      </w:r>
      <w:r w:rsidRPr="00A137EE">
        <w:rPr>
          <w:lang w:val="en-US"/>
        </w:rPr>
        <w:t>Their</w:t>
      </w:r>
      <w:r w:rsidRPr="00CF0E05">
        <w:rPr>
          <w:lang w:val="en-US"/>
        </w:rPr>
        <w:t xml:space="preserve"> </w:t>
      </w:r>
      <w:r w:rsidRPr="00A137EE">
        <w:rPr>
          <w:lang w:val="en-US"/>
        </w:rPr>
        <w:t>First</w:t>
      </w:r>
      <w:r w:rsidRPr="00CF0E05">
        <w:rPr>
          <w:lang w:val="en-US"/>
        </w:rPr>
        <w:t xml:space="preserve"> </w:t>
      </w:r>
      <w:r w:rsidRPr="00A137EE">
        <w:rPr>
          <w:lang w:val="en-US"/>
        </w:rPr>
        <w:t>Day</w:t>
      </w:r>
      <w:r w:rsidRPr="00CF0E05">
        <w:rPr>
          <w:lang w:val="en-US"/>
        </w:rPr>
        <w:t xml:space="preserve"> [</w:t>
      </w:r>
      <w:r w:rsidRPr="00C726D1">
        <w:t>Электронный</w:t>
      </w:r>
      <w:r w:rsidRPr="00CF0E05">
        <w:rPr>
          <w:lang w:val="en-US"/>
        </w:rPr>
        <w:t xml:space="preserve"> </w:t>
      </w:r>
      <w:r w:rsidRPr="00C726D1">
        <w:t>ресурс</w:t>
      </w:r>
      <w:r w:rsidRPr="00CF0E05">
        <w:rPr>
          <w:lang w:val="en-US"/>
        </w:rPr>
        <w:t>] // 360</w:t>
      </w:r>
      <w:r w:rsidRPr="00A137EE">
        <w:rPr>
          <w:lang w:val="en-US"/>
        </w:rPr>
        <w:t>learning</w:t>
      </w:r>
      <w:r w:rsidRPr="00CF0E05">
        <w:rPr>
          <w:lang w:val="en-US"/>
        </w:rPr>
        <w:t xml:space="preserve"> –</w:t>
      </w:r>
      <w:r w:rsidR="00CF0E05" w:rsidRPr="00CF0E05">
        <w:rPr>
          <w:lang w:val="en-US"/>
        </w:rPr>
        <w:t xml:space="preserve"> </w:t>
      </w:r>
      <w:r w:rsidR="00B63872" w:rsidRPr="00B63872">
        <w:rPr>
          <w:lang w:val="en-US"/>
        </w:rPr>
        <w:t>URL</w:t>
      </w:r>
      <w:r w:rsidRPr="00CF0E05">
        <w:rPr>
          <w:lang w:val="en-US"/>
        </w:rPr>
        <w:t xml:space="preserve">: </w:t>
      </w:r>
      <w:r w:rsidR="00000000">
        <w:fldChar w:fldCharType="begin"/>
      </w:r>
      <w:r w:rsidR="00000000" w:rsidRPr="005A1EC1">
        <w:rPr>
          <w:lang w:val="en-US"/>
        </w:rPr>
        <w:instrText>HYPERLINK "https://360learning.com/blog/preboarding-strategies/" \l "send-preboarding-swag-or-a-personalized-welcome-"</w:instrText>
      </w:r>
      <w:r w:rsidR="00000000">
        <w:fldChar w:fldCharType="separate"/>
      </w:r>
      <w:r w:rsidRPr="009B0B0F">
        <w:rPr>
          <w:lang w:val="en-US"/>
        </w:rPr>
        <w:t>https</w:t>
      </w:r>
      <w:r w:rsidRPr="00CF0E05">
        <w:rPr>
          <w:lang w:val="en-US"/>
        </w:rPr>
        <w:t>://360</w:t>
      </w:r>
      <w:r w:rsidRPr="009B0B0F">
        <w:rPr>
          <w:lang w:val="en-US"/>
        </w:rPr>
        <w:t>learning</w:t>
      </w:r>
      <w:r w:rsidRPr="00CF0E05">
        <w:rPr>
          <w:lang w:val="en-US"/>
        </w:rPr>
        <w:t>.</w:t>
      </w:r>
      <w:r w:rsidRPr="009B0B0F">
        <w:rPr>
          <w:lang w:val="en-US"/>
        </w:rPr>
        <w:t>com</w:t>
      </w:r>
      <w:r w:rsidRPr="00CF0E05">
        <w:rPr>
          <w:lang w:val="en-US"/>
        </w:rPr>
        <w:t>/</w:t>
      </w:r>
      <w:r w:rsidRPr="009B0B0F">
        <w:rPr>
          <w:lang w:val="en-US"/>
        </w:rPr>
        <w:t>blog</w:t>
      </w:r>
      <w:r w:rsidRPr="00CF0E05">
        <w:rPr>
          <w:lang w:val="en-US"/>
        </w:rPr>
        <w:t>/</w:t>
      </w:r>
      <w:r w:rsidRPr="009B0B0F">
        <w:rPr>
          <w:lang w:val="en-US"/>
        </w:rPr>
        <w:t>preboarding</w:t>
      </w:r>
      <w:r w:rsidRPr="00CF0E05">
        <w:rPr>
          <w:lang w:val="en-US"/>
        </w:rPr>
        <w:t>-</w:t>
      </w:r>
      <w:r w:rsidRPr="009B0B0F">
        <w:rPr>
          <w:lang w:val="en-US"/>
        </w:rPr>
        <w:t>strategies</w:t>
      </w:r>
      <w:r w:rsidRPr="00CF0E05">
        <w:rPr>
          <w:lang w:val="en-US"/>
        </w:rPr>
        <w:t>/#</w:t>
      </w:r>
      <w:r w:rsidRPr="009B0B0F">
        <w:rPr>
          <w:lang w:val="en-US"/>
        </w:rPr>
        <w:t>send</w:t>
      </w:r>
      <w:r w:rsidRPr="00CF0E05">
        <w:rPr>
          <w:lang w:val="en-US"/>
        </w:rPr>
        <w:t>-</w:t>
      </w:r>
      <w:r w:rsidRPr="009B0B0F">
        <w:rPr>
          <w:lang w:val="en-US"/>
        </w:rPr>
        <w:t>preboarding</w:t>
      </w:r>
      <w:r w:rsidRPr="00CF0E05">
        <w:rPr>
          <w:lang w:val="en-US"/>
        </w:rPr>
        <w:t>-</w:t>
      </w:r>
      <w:r w:rsidRPr="009B0B0F">
        <w:rPr>
          <w:lang w:val="en-US"/>
        </w:rPr>
        <w:t>swag</w:t>
      </w:r>
      <w:r w:rsidRPr="00CF0E05">
        <w:rPr>
          <w:lang w:val="en-US"/>
        </w:rPr>
        <w:t>-</w:t>
      </w:r>
      <w:r w:rsidRPr="009B0B0F">
        <w:rPr>
          <w:lang w:val="en-US"/>
        </w:rPr>
        <w:t>or</w:t>
      </w:r>
      <w:r w:rsidRPr="00CF0E05">
        <w:rPr>
          <w:lang w:val="en-US"/>
        </w:rPr>
        <w:t>-</w:t>
      </w:r>
      <w:r w:rsidRPr="009B0B0F">
        <w:rPr>
          <w:lang w:val="en-US"/>
        </w:rPr>
        <w:t>a</w:t>
      </w:r>
      <w:r w:rsidRPr="00CF0E05">
        <w:rPr>
          <w:lang w:val="en-US"/>
        </w:rPr>
        <w:t>-</w:t>
      </w:r>
      <w:r w:rsidRPr="009B0B0F">
        <w:rPr>
          <w:lang w:val="en-US"/>
        </w:rPr>
        <w:t>personalized</w:t>
      </w:r>
      <w:r w:rsidRPr="00CF0E05">
        <w:rPr>
          <w:lang w:val="en-US"/>
        </w:rPr>
        <w:t>-</w:t>
      </w:r>
      <w:r w:rsidRPr="009B0B0F">
        <w:rPr>
          <w:lang w:val="en-US"/>
        </w:rPr>
        <w:t>welcome</w:t>
      </w:r>
      <w:r w:rsidRPr="00CF0E05">
        <w:rPr>
          <w:lang w:val="en-US"/>
        </w:rPr>
        <w:t>-</w:t>
      </w:r>
      <w:r w:rsidR="00000000">
        <w:rPr>
          <w:lang w:val="en-US"/>
        </w:rPr>
        <w:fldChar w:fldCharType="end"/>
      </w:r>
      <w:r w:rsidRPr="00CF0E05">
        <w:rPr>
          <w:lang w:val="en-US"/>
        </w:rPr>
        <w:t xml:space="preserve">, </w:t>
      </w:r>
      <w:r w:rsidRPr="00C726D1">
        <w:t>свободный</w:t>
      </w:r>
      <w:r w:rsidRPr="00CF0E05">
        <w:rPr>
          <w:lang w:val="en-US"/>
        </w:rPr>
        <w:t xml:space="preserve">. – </w:t>
      </w:r>
      <w:r w:rsidRPr="00C726D1">
        <w:t>Загл</w:t>
      </w:r>
      <w:r w:rsidRPr="00CF0E05">
        <w:rPr>
          <w:lang w:val="en-US"/>
        </w:rPr>
        <w:t xml:space="preserve">. </w:t>
      </w:r>
      <w:r>
        <w:t>с</w:t>
      </w:r>
      <w:r w:rsidRPr="00CF0E05">
        <w:rPr>
          <w:lang w:val="en-US"/>
        </w:rPr>
        <w:t xml:space="preserve"> </w:t>
      </w:r>
      <w:r w:rsidRPr="00EE6C4A">
        <w:t>экрана</w:t>
      </w:r>
      <w:r w:rsidRPr="00CF0E05">
        <w:rPr>
          <w:lang w:val="en-US"/>
        </w:rPr>
        <w:t xml:space="preserve">. </w:t>
      </w:r>
      <w:r w:rsidRPr="00EE6C4A">
        <w:t>Дата</w:t>
      </w:r>
      <w:r w:rsidRPr="00E8283C">
        <w:rPr>
          <w:lang w:val="en-US"/>
        </w:rPr>
        <w:t xml:space="preserve"> </w:t>
      </w:r>
      <w:r w:rsidRPr="00EE6C4A">
        <w:t>обращения</w:t>
      </w:r>
      <w:r w:rsidRPr="00E8283C">
        <w:rPr>
          <w:lang w:val="en-US"/>
        </w:rPr>
        <w:t>: 10.04.2023.</w:t>
      </w:r>
    </w:p>
  </w:footnote>
  <w:footnote w:id="5">
    <w:p w14:paraId="02304502" w14:textId="761EA7F0" w:rsidR="005E5B60" w:rsidRPr="008645C1" w:rsidRDefault="005E5B60" w:rsidP="005E5B60">
      <w:pPr>
        <w:pStyle w:val="af7"/>
        <w:rPr>
          <w:lang w:val="en-US"/>
        </w:rPr>
      </w:pPr>
      <w:r>
        <w:rPr>
          <w:rStyle w:val="af9"/>
        </w:rPr>
        <w:footnoteRef/>
      </w:r>
      <w:r w:rsidRPr="0024674E">
        <w:rPr>
          <w:lang w:val="en-US"/>
        </w:rPr>
        <w:t xml:space="preserve"> </w:t>
      </w:r>
      <w:r>
        <w:rPr>
          <w:lang w:val="en-US"/>
        </w:rPr>
        <w:t>What</w:t>
      </w:r>
      <w:r w:rsidRPr="0024674E">
        <w:rPr>
          <w:lang w:val="en-US"/>
        </w:rPr>
        <w:t xml:space="preserve"> </w:t>
      </w:r>
      <w:r>
        <w:rPr>
          <w:lang w:val="en-US"/>
        </w:rPr>
        <w:t>is</w:t>
      </w:r>
      <w:r w:rsidRPr="0024674E">
        <w:rPr>
          <w:lang w:val="en-US"/>
        </w:rPr>
        <w:t xml:space="preserve"> </w:t>
      </w:r>
      <w:r>
        <w:rPr>
          <w:lang w:val="en-US"/>
        </w:rPr>
        <w:t>a</w:t>
      </w:r>
      <w:r w:rsidRPr="0024674E">
        <w:rPr>
          <w:lang w:val="en-US"/>
        </w:rPr>
        <w:t xml:space="preserve"> </w:t>
      </w:r>
      <w:r>
        <w:rPr>
          <w:lang w:val="en-US"/>
        </w:rPr>
        <w:t>difference</w:t>
      </w:r>
      <w:r w:rsidRPr="0024674E">
        <w:rPr>
          <w:lang w:val="en-US"/>
        </w:rPr>
        <w:t xml:space="preserve"> </w:t>
      </w:r>
      <w:r>
        <w:rPr>
          <w:lang w:val="en-US"/>
        </w:rPr>
        <w:t>between</w:t>
      </w:r>
      <w:r w:rsidRPr="0024674E">
        <w:rPr>
          <w:lang w:val="en-US"/>
        </w:rPr>
        <w:t xml:space="preserve"> </w:t>
      </w:r>
      <w:r>
        <w:rPr>
          <w:lang w:val="en-US"/>
        </w:rPr>
        <w:t>onboarding and induction?</w:t>
      </w:r>
      <w:r w:rsidRPr="0024674E">
        <w:rPr>
          <w:lang w:val="en-US"/>
        </w:rPr>
        <w:t xml:space="preserve"> </w:t>
      </w:r>
      <w:r w:rsidRPr="0024674E">
        <w:t>[</w:t>
      </w:r>
      <w:r w:rsidRPr="00EE6C4A">
        <w:t>Электронный</w:t>
      </w:r>
      <w:r w:rsidRPr="0024674E">
        <w:t xml:space="preserve"> </w:t>
      </w:r>
      <w:r w:rsidRPr="00EE6C4A">
        <w:t>ресурс</w:t>
      </w:r>
      <w:r w:rsidRPr="0024674E">
        <w:t xml:space="preserve">] // </w:t>
      </w:r>
      <w:r>
        <w:rPr>
          <w:lang w:val="en-US"/>
        </w:rPr>
        <w:t>How</w:t>
      </w:r>
      <w:r w:rsidRPr="0024674E">
        <w:t xml:space="preserve"> </w:t>
      </w:r>
      <w:r>
        <w:rPr>
          <w:lang w:val="en-US"/>
        </w:rPr>
        <w:t>Too</w:t>
      </w:r>
      <w:r w:rsidRPr="0024674E">
        <w:t xml:space="preserve"> –</w:t>
      </w:r>
      <w:r w:rsidR="00B63872">
        <w:t>URL</w:t>
      </w:r>
      <w:r w:rsidRPr="0024674E">
        <w:t xml:space="preserve">: </w:t>
      </w:r>
      <w:hyperlink r:id="rId2" w:history="1">
        <w:r w:rsidRPr="00332F62">
          <w:rPr>
            <w:rStyle w:val="af5"/>
            <w:lang w:val="en-US"/>
          </w:rPr>
          <w:t>https</w:t>
        </w:r>
        <w:r w:rsidRPr="0024674E">
          <w:rPr>
            <w:rStyle w:val="af5"/>
          </w:rPr>
          <w:t>://</w:t>
        </w:r>
        <w:r w:rsidRPr="00332F62">
          <w:rPr>
            <w:rStyle w:val="af5"/>
            <w:lang w:val="en-US"/>
          </w:rPr>
          <w:t>www</w:t>
        </w:r>
        <w:r w:rsidRPr="0024674E">
          <w:rPr>
            <w:rStyle w:val="af5"/>
          </w:rPr>
          <w:t>.</w:t>
        </w:r>
        <w:r w:rsidRPr="00332F62">
          <w:rPr>
            <w:rStyle w:val="af5"/>
            <w:lang w:val="en-US"/>
          </w:rPr>
          <w:t>howtoo</w:t>
        </w:r>
        <w:r w:rsidRPr="0024674E">
          <w:rPr>
            <w:rStyle w:val="af5"/>
          </w:rPr>
          <w:t>.</w:t>
        </w:r>
        <w:r w:rsidRPr="00332F62">
          <w:rPr>
            <w:rStyle w:val="af5"/>
            <w:lang w:val="en-US"/>
          </w:rPr>
          <w:t>co</w:t>
        </w:r>
        <w:r w:rsidRPr="0024674E">
          <w:rPr>
            <w:rStyle w:val="af5"/>
          </w:rPr>
          <w:t>/</w:t>
        </w:r>
        <w:r w:rsidRPr="00332F62">
          <w:rPr>
            <w:rStyle w:val="af5"/>
            <w:lang w:val="en-US"/>
          </w:rPr>
          <w:t>posts</w:t>
        </w:r>
        <w:r w:rsidRPr="0024674E">
          <w:rPr>
            <w:rStyle w:val="af5"/>
          </w:rPr>
          <w:t>/</w:t>
        </w:r>
        <w:r w:rsidRPr="00332F62">
          <w:rPr>
            <w:rStyle w:val="af5"/>
            <w:lang w:val="en-US"/>
          </w:rPr>
          <w:t>what</w:t>
        </w:r>
        <w:r w:rsidRPr="0024674E">
          <w:rPr>
            <w:rStyle w:val="af5"/>
          </w:rPr>
          <w:t>-</w:t>
        </w:r>
        <w:r w:rsidRPr="00332F62">
          <w:rPr>
            <w:rStyle w:val="af5"/>
            <w:lang w:val="en-US"/>
          </w:rPr>
          <w:t>is</w:t>
        </w:r>
        <w:r w:rsidRPr="0024674E">
          <w:rPr>
            <w:rStyle w:val="af5"/>
          </w:rPr>
          <w:t>-</w:t>
        </w:r>
        <w:r w:rsidRPr="00332F62">
          <w:rPr>
            <w:rStyle w:val="af5"/>
            <w:lang w:val="en-US"/>
          </w:rPr>
          <w:t>the</w:t>
        </w:r>
        <w:r w:rsidRPr="0024674E">
          <w:rPr>
            <w:rStyle w:val="af5"/>
          </w:rPr>
          <w:t>-</w:t>
        </w:r>
        <w:r w:rsidRPr="00332F62">
          <w:rPr>
            <w:rStyle w:val="af5"/>
            <w:lang w:val="en-US"/>
          </w:rPr>
          <w:t>difference</w:t>
        </w:r>
        <w:r w:rsidRPr="0024674E">
          <w:rPr>
            <w:rStyle w:val="af5"/>
          </w:rPr>
          <w:t>-</w:t>
        </w:r>
        <w:r w:rsidRPr="00332F62">
          <w:rPr>
            <w:rStyle w:val="af5"/>
            <w:lang w:val="en-US"/>
          </w:rPr>
          <w:t>between</w:t>
        </w:r>
        <w:r w:rsidRPr="0024674E">
          <w:rPr>
            <w:rStyle w:val="af5"/>
          </w:rPr>
          <w:t>-</w:t>
        </w:r>
        <w:r w:rsidRPr="00332F62">
          <w:rPr>
            <w:rStyle w:val="af5"/>
            <w:lang w:val="en-US"/>
          </w:rPr>
          <w:t>onboarding</w:t>
        </w:r>
        <w:r w:rsidRPr="0024674E">
          <w:rPr>
            <w:rStyle w:val="af5"/>
          </w:rPr>
          <w:t>-</w:t>
        </w:r>
        <w:r w:rsidRPr="00332F62">
          <w:rPr>
            <w:rStyle w:val="af5"/>
            <w:lang w:val="en-US"/>
          </w:rPr>
          <w:t>and</w:t>
        </w:r>
        <w:r w:rsidRPr="0024674E">
          <w:rPr>
            <w:rStyle w:val="af5"/>
          </w:rPr>
          <w:t>-</w:t>
        </w:r>
        <w:r w:rsidRPr="00332F62">
          <w:rPr>
            <w:rStyle w:val="af5"/>
            <w:lang w:val="en-US"/>
          </w:rPr>
          <w:t>induction</w:t>
        </w:r>
      </w:hyperlink>
      <w:r w:rsidRPr="0024674E">
        <w:t xml:space="preserve">, </w:t>
      </w:r>
      <w:r w:rsidRPr="00EE6C4A">
        <w:t>свободный</w:t>
      </w:r>
      <w:r w:rsidRPr="0024674E">
        <w:t xml:space="preserve">. – </w:t>
      </w:r>
      <w:r w:rsidRPr="00EE6C4A">
        <w:t>Загл</w:t>
      </w:r>
      <w:r w:rsidRPr="0024674E">
        <w:t xml:space="preserve">. </w:t>
      </w:r>
      <w:r>
        <w:rPr>
          <w:lang w:val="en-US"/>
        </w:rPr>
        <w:t>c</w:t>
      </w:r>
      <w:r>
        <w:t xml:space="preserve"> </w:t>
      </w:r>
      <w:r w:rsidRPr="00EE6C4A">
        <w:t>экрана. Дата</w:t>
      </w:r>
      <w:r w:rsidRPr="008645C1">
        <w:rPr>
          <w:lang w:val="en-US"/>
        </w:rPr>
        <w:t xml:space="preserve"> </w:t>
      </w:r>
      <w:r w:rsidRPr="00EE6C4A">
        <w:t>обращения</w:t>
      </w:r>
      <w:r w:rsidRPr="008645C1">
        <w:rPr>
          <w:lang w:val="en-US"/>
        </w:rPr>
        <w:t>: 10.04.2023.</w:t>
      </w:r>
    </w:p>
  </w:footnote>
  <w:footnote w:id="6">
    <w:p w14:paraId="4E4EFD68" w14:textId="38DA68DA" w:rsidR="00582C1F" w:rsidRPr="00E8283C" w:rsidRDefault="00582C1F" w:rsidP="00582C1F">
      <w:pPr>
        <w:pStyle w:val="af7"/>
        <w:rPr>
          <w:lang w:val="en-US"/>
        </w:rPr>
      </w:pPr>
      <w:r>
        <w:rPr>
          <w:rStyle w:val="af9"/>
        </w:rPr>
        <w:footnoteRef/>
      </w:r>
      <w:r w:rsidRPr="002145AC">
        <w:rPr>
          <w:lang w:val="en-US"/>
        </w:rPr>
        <w:t>Reboarding in practice: How to reboard your employees successfully [</w:t>
      </w:r>
      <w:r w:rsidRPr="00EE6C4A">
        <w:t>Электронный</w:t>
      </w:r>
      <w:r w:rsidRPr="002145AC">
        <w:rPr>
          <w:lang w:val="en-US"/>
        </w:rPr>
        <w:t xml:space="preserve"> </w:t>
      </w:r>
      <w:r w:rsidRPr="00EE6C4A">
        <w:t>ресурс</w:t>
      </w:r>
      <w:r w:rsidRPr="002145AC">
        <w:rPr>
          <w:lang w:val="en-US"/>
        </w:rPr>
        <w:t>] // Efront –</w:t>
      </w:r>
      <w:r w:rsidR="00B63872" w:rsidRPr="00B63872">
        <w:rPr>
          <w:lang w:val="en-US"/>
        </w:rPr>
        <w:t>URL</w:t>
      </w:r>
      <w:r w:rsidRPr="002145AC">
        <w:rPr>
          <w:lang w:val="en-US"/>
        </w:rPr>
        <w:t xml:space="preserve">: </w:t>
      </w:r>
      <w:r w:rsidR="00000000">
        <w:fldChar w:fldCharType="begin"/>
      </w:r>
      <w:r w:rsidR="00000000" w:rsidRPr="005A1EC1">
        <w:rPr>
          <w:lang w:val="en-US"/>
        </w:rPr>
        <w:instrText>HYPERLINK "https://www.efrontlearning.com/blog/2020/10/reboarding-in-practice-how-to-reboard-your-employees-successfully.html" \l ":~:text=Reboarding%20is%20short%20for%20re,work%20conditions%20have%20significantly%20changed"</w:instrText>
      </w:r>
      <w:r w:rsidR="00000000">
        <w:fldChar w:fldCharType="separate"/>
      </w:r>
      <w:r w:rsidRPr="002145AC">
        <w:rPr>
          <w:lang w:val="en-US"/>
        </w:rPr>
        <w:t>https://www.efrontlearning.com/blog/2020/10/reboarding-in-practice-how-to-reboard-your-employees-successfully.html#:~:text=Reboarding%20is%20short%20for%20re,work%20conditions%20have%20significantly%20changed</w:t>
      </w:r>
      <w:r w:rsidR="00000000">
        <w:rPr>
          <w:lang w:val="en-US"/>
        </w:rPr>
        <w:fldChar w:fldCharType="end"/>
      </w:r>
      <w:r w:rsidRPr="002145AC">
        <w:rPr>
          <w:lang w:val="en-US"/>
        </w:rPr>
        <w:t xml:space="preserve">, </w:t>
      </w:r>
      <w:r w:rsidRPr="00EE6C4A">
        <w:t>свободный</w:t>
      </w:r>
      <w:r w:rsidRPr="002145AC">
        <w:rPr>
          <w:lang w:val="en-US"/>
        </w:rPr>
        <w:t xml:space="preserve">. – </w:t>
      </w:r>
      <w:r w:rsidRPr="00EE6C4A">
        <w:t>Загл</w:t>
      </w:r>
      <w:r w:rsidRPr="002145AC">
        <w:rPr>
          <w:lang w:val="en-US"/>
        </w:rPr>
        <w:t xml:space="preserve">. c </w:t>
      </w:r>
      <w:r w:rsidRPr="00EE6C4A">
        <w:t>экрана</w:t>
      </w:r>
      <w:r w:rsidRPr="002145AC">
        <w:rPr>
          <w:lang w:val="en-US"/>
        </w:rPr>
        <w:t xml:space="preserve">. </w:t>
      </w:r>
      <w:r w:rsidRPr="00EE6C4A">
        <w:t>Дата</w:t>
      </w:r>
      <w:r w:rsidRPr="002145AC">
        <w:rPr>
          <w:lang w:val="en-US"/>
        </w:rPr>
        <w:t xml:space="preserve"> </w:t>
      </w:r>
      <w:r w:rsidRPr="00EE6C4A">
        <w:t>обращения</w:t>
      </w:r>
      <w:r w:rsidRPr="002145AC">
        <w:rPr>
          <w:lang w:val="en-US"/>
        </w:rPr>
        <w:t>: 10.04.2023.</w:t>
      </w:r>
    </w:p>
  </w:footnote>
  <w:footnote w:id="7">
    <w:p w14:paraId="70EF72CA" w14:textId="77777777" w:rsidR="009C1EBC" w:rsidRPr="002C1619" w:rsidRDefault="009C1EBC">
      <w:pPr>
        <w:pStyle w:val="af7"/>
        <w:rPr>
          <w:lang w:val="en-US"/>
        </w:rPr>
      </w:pPr>
      <w:r>
        <w:rPr>
          <w:rStyle w:val="af9"/>
        </w:rPr>
        <w:footnoteRef/>
      </w:r>
      <w:r w:rsidRPr="002C1619">
        <w:rPr>
          <w:lang w:val="en-US"/>
        </w:rPr>
        <w:t xml:space="preserve"> Bauer, T.N. Onboarding New Employees: Maximizing Success; SHRM Foundation: Alexandria, VA, USA, 2010.</w:t>
      </w:r>
    </w:p>
  </w:footnote>
  <w:footnote w:id="8">
    <w:p w14:paraId="2D13A014" w14:textId="77777777" w:rsidR="009C1EBC" w:rsidRPr="0061260E" w:rsidRDefault="009C1EBC" w:rsidP="0061260E">
      <w:pPr>
        <w:pStyle w:val="af7"/>
        <w:rPr>
          <w:lang w:val="en-US"/>
        </w:rPr>
      </w:pPr>
      <w:r>
        <w:rPr>
          <w:rStyle w:val="af9"/>
        </w:rPr>
        <w:footnoteRef/>
      </w:r>
      <w:r w:rsidRPr="006B0171">
        <w:rPr>
          <w:lang w:val="en-US"/>
        </w:rPr>
        <w:t xml:space="preserve"> Stein, M., Christiansen, L. Successful onboarding. McGraw-Hill Professional Publishing</w:t>
      </w:r>
      <w:r w:rsidRPr="00C74C54">
        <w:rPr>
          <w:lang w:val="en-US"/>
        </w:rPr>
        <w:t>,</w:t>
      </w:r>
      <w:r w:rsidRPr="0061260E">
        <w:rPr>
          <w:lang w:val="en-US"/>
        </w:rPr>
        <w:t xml:space="preserve"> 2010</w:t>
      </w:r>
    </w:p>
  </w:footnote>
  <w:footnote w:id="9">
    <w:p w14:paraId="64F0D9EF" w14:textId="04B4F8B4" w:rsidR="009C1EBC" w:rsidRPr="00946088" w:rsidRDefault="009C1EBC">
      <w:pPr>
        <w:pStyle w:val="af7"/>
        <w:rPr>
          <w:lang w:val="en-US"/>
        </w:rPr>
      </w:pPr>
      <w:r>
        <w:rPr>
          <w:rStyle w:val="af9"/>
        </w:rPr>
        <w:footnoteRef/>
      </w:r>
      <w:r w:rsidRPr="00EC3A55">
        <w:rPr>
          <w:lang w:val="en-US"/>
        </w:rPr>
        <w:t xml:space="preserve"> </w:t>
      </w:r>
      <w:r w:rsidR="00946088" w:rsidRPr="00946088">
        <w:rPr>
          <w:lang w:val="en-US"/>
        </w:rPr>
        <w:t>Cesário F., Chambel M. J. On-boarding new employees: a three-component perspective of welcoming //International Journal of Organizational Analysis. – 2019.</w:t>
      </w:r>
    </w:p>
  </w:footnote>
  <w:footnote w:id="10">
    <w:p w14:paraId="06E58849" w14:textId="4B688C5D" w:rsidR="009C1EBC" w:rsidRPr="00247FAC" w:rsidRDefault="009C1EBC" w:rsidP="005416AE">
      <w:pPr>
        <w:pStyle w:val="af7"/>
        <w:rPr>
          <w:lang w:val="en-US"/>
        </w:rPr>
      </w:pPr>
      <w:r>
        <w:rPr>
          <w:rStyle w:val="af9"/>
        </w:rPr>
        <w:footnoteRef/>
      </w:r>
      <w:r w:rsidR="00946088" w:rsidRPr="00946088">
        <w:rPr>
          <w:lang w:val="en-US"/>
        </w:rPr>
        <w:t>Petrilli S., Galuppo L., Ripamonti S. C. Digital onboarding: facilitators and barriers to improve worker experience //Sustainability. – 2022. – Т. 14. – №. 9. – С. 5684.</w:t>
      </w:r>
    </w:p>
  </w:footnote>
  <w:footnote w:id="11">
    <w:p w14:paraId="2EA9FF8F" w14:textId="77777777" w:rsidR="009C1EBC" w:rsidRPr="00BB1990" w:rsidRDefault="009C1EBC" w:rsidP="004864D4">
      <w:pPr>
        <w:pStyle w:val="af7"/>
        <w:rPr>
          <w:lang w:val="en-US"/>
        </w:rPr>
      </w:pPr>
      <w:r>
        <w:rPr>
          <w:rStyle w:val="af9"/>
        </w:rPr>
        <w:footnoteRef/>
      </w:r>
      <w:r w:rsidRPr="00E62B05">
        <w:rPr>
          <w:lang w:val="en-US"/>
        </w:rPr>
        <w:t>Mathis R. L., Jackson J. H. Human resource management. – South-Western College, 2010.</w:t>
      </w:r>
    </w:p>
  </w:footnote>
  <w:footnote w:id="12">
    <w:p w14:paraId="4ABDDCC7" w14:textId="77777777" w:rsidR="009C1EBC" w:rsidRPr="00247FAC" w:rsidRDefault="009C1EBC">
      <w:pPr>
        <w:pStyle w:val="af7"/>
        <w:rPr>
          <w:lang w:val="en-US"/>
        </w:rPr>
      </w:pPr>
      <w:r>
        <w:rPr>
          <w:rStyle w:val="af9"/>
        </w:rPr>
        <w:footnoteRef/>
      </w:r>
      <w:r w:rsidRPr="00247FAC">
        <w:rPr>
          <w:lang w:val="en-US"/>
        </w:rPr>
        <w:t>Wanous, J.P. Organizational Entry: Recruitment, Selection, Orientation, and Socialization of Newcomers, 2nd ed.; Addison-Wesley: Reading, MA, USA, 1992</w:t>
      </w:r>
    </w:p>
  </w:footnote>
  <w:footnote w:id="13">
    <w:p w14:paraId="70CB913C" w14:textId="41DD92AE" w:rsidR="009C1EBC" w:rsidRPr="006D64DB" w:rsidRDefault="009C1EBC" w:rsidP="00BA5EF3">
      <w:pPr>
        <w:pStyle w:val="af7"/>
        <w:rPr>
          <w:lang w:val="en-US"/>
        </w:rPr>
      </w:pPr>
      <w:r>
        <w:rPr>
          <w:rStyle w:val="af9"/>
        </w:rPr>
        <w:footnoteRef/>
      </w:r>
      <w:r w:rsidRPr="0033638B">
        <w:t>Стаут, Л. В. Управление персоналом: настольная книга менеджера / Л. В. Стаут ; Ларри У. Стаут; [пер. с англ. А</w:t>
      </w:r>
      <w:r w:rsidRPr="006D64DB">
        <w:rPr>
          <w:lang w:val="en-US"/>
        </w:rPr>
        <w:t xml:space="preserve">. </w:t>
      </w:r>
      <w:r w:rsidRPr="0033638B">
        <w:t>Стативка</w:t>
      </w:r>
      <w:r w:rsidRPr="006D64DB">
        <w:rPr>
          <w:lang w:val="en-US"/>
        </w:rPr>
        <w:t xml:space="preserve">]. – </w:t>
      </w:r>
      <w:r w:rsidRPr="0033638B">
        <w:t>Москва</w:t>
      </w:r>
      <w:r w:rsidRPr="006D64DB">
        <w:rPr>
          <w:lang w:val="en-US"/>
        </w:rPr>
        <w:t xml:space="preserve">: </w:t>
      </w:r>
      <w:r w:rsidRPr="0033638B">
        <w:t>Добрая</w:t>
      </w:r>
      <w:r w:rsidR="00690599" w:rsidRPr="004A2D08">
        <w:rPr>
          <w:lang w:val="en-US"/>
        </w:rPr>
        <w:t xml:space="preserve"> </w:t>
      </w:r>
      <w:r w:rsidRPr="0033638B">
        <w:t>кн</w:t>
      </w:r>
      <w:r>
        <w:t>ига</w:t>
      </w:r>
      <w:r w:rsidRPr="006D64DB">
        <w:rPr>
          <w:lang w:val="en-US"/>
        </w:rPr>
        <w:t>, 2007.</w:t>
      </w:r>
    </w:p>
  </w:footnote>
  <w:footnote w:id="14">
    <w:p w14:paraId="4C8FADEC" w14:textId="77777777" w:rsidR="009C1EBC" w:rsidRPr="004864D4" w:rsidRDefault="009C1EBC" w:rsidP="004864D4">
      <w:pPr>
        <w:pStyle w:val="af7"/>
        <w:rPr>
          <w:lang w:val="en-US"/>
        </w:rPr>
      </w:pPr>
      <w:r>
        <w:rPr>
          <w:rStyle w:val="af9"/>
        </w:rPr>
        <w:footnoteRef/>
      </w:r>
      <w:r w:rsidRPr="00E62B05">
        <w:rPr>
          <w:lang w:val="en-US"/>
        </w:rPr>
        <w:t>Armstrong M. A handbook of human resource management practice. – Kogan Page Publishers, 2006.</w:t>
      </w:r>
    </w:p>
  </w:footnote>
  <w:footnote w:id="15">
    <w:p w14:paraId="3F100BC7" w14:textId="77777777" w:rsidR="009C1EBC" w:rsidRPr="0061260E" w:rsidRDefault="009C1EBC">
      <w:pPr>
        <w:pStyle w:val="af7"/>
        <w:rPr>
          <w:lang w:val="en-US"/>
        </w:rPr>
      </w:pPr>
      <w:r>
        <w:rPr>
          <w:rStyle w:val="af9"/>
        </w:rPr>
        <w:footnoteRef/>
      </w:r>
      <w:r w:rsidRPr="0087256C">
        <w:rPr>
          <w:lang w:val="en-US"/>
        </w:rPr>
        <w:t>Jyothi P., Venkatesh D. N. Human Resource Management. - Oxford University Press, 2006</w:t>
      </w:r>
      <w:r w:rsidRPr="0061260E">
        <w:rPr>
          <w:lang w:val="en-US"/>
        </w:rPr>
        <w:t>.</w:t>
      </w:r>
    </w:p>
  </w:footnote>
  <w:footnote w:id="16">
    <w:p w14:paraId="65A0B159" w14:textId="1CD1BAB3" w:rsidR="009C1EBC" w:rsidRPr="00784AAC" w:rsidRDefault="009C1EBC" w:rsidP="00407273">
      <w:pPr>
        <w:pStyle w:val="af7"/>
      </w:pPr>
      <w:r>
        <w:rPr>
          <w:rStyle w:val="af9"/>
        </w:rPr>
        <w:footnoteRef/>
      </w:r>
      <w:r w:rsidR="00832057" w:rsidRPr="00832057">
        <w:t>Володина, Н. В. Адаптация персонала : российский опыт построения комплексной системы / Н. В. Володина ; Наталья Володина. – Москва : Эксмо, 2009. – 238 с.</w:t>
      </w:r>
    </w:p>
  </w:footnote>
  <w:footnote w:id="17">
    <w:p w14:paraId="60C09E4A" w14:textId="77777777" w:rsidR="009C1EBC" w:rsidRDefault="009C1EBC" w:rsidP="00407273">
      <w:pPr>
        <w:pStyle w:val="af7"/>
      </w:pPr>
      <w:r>
        <w:rPr>
          <w:rStyle w:val="af9"/>
        </w:rPr>
        <w:footnoteRef/>
      </w:r>
      <w:r w:rsidRPr="00CF1267">
        <w:t>Куроленкина Н. Е. Адаптация персонала: ее роль в компании //Управление человеческим потенциалом. – 2007. – №. 3. – С. 204-210.</w:t>
      </w:r>
    </w:p>
  </w:footnote>
  <w:footnote w:id="18">
    <w:p w14:paraId="5885597E" w14:textId="77777777" w:rsidR="009C1EBC" w:rsidRDefault="009C1EBC">
      <w:pPr>
        <w:pStyle w:val="af7"/>
      </w:pPr>
      <w:r>
        <w:rPr>
          <w:rStyle w:val="af9"/>
        </w:rPr>
        <w:footnoteRef/>
      </w:r>
      <w:r w:rsidRPr="00CF1267">
        <w:t>Самоукина Н. В. Адаптация персонала: проблемы и возможности //Управление развитием персонала. – 2020. – №. 1. – С. 22-30.</w:t>
      </w:r>
    </w:p>
  </w:footnote>
  <w:footnote w:id="19">
    <w:p w14:paraId="0EC72419" w14:textId="77777777" w:rsidR="009C1EBC" w:rsidRDefault="009C1EBC">
      <w:pPr>
        <w:pStyle w:val="af7"/>
      </w:pPr>
      <w:r>
        <w:rPr>
          <w:rStyle w:val="af9"/>
        </w:rPr>
        <w:footnoteRef/>
      </w:r>
      <w:r w:rsidRPr="00CF1267">
        <w:t>Казанцева Е. Е. Адаптация персонала: современный взгляд //Управление развитием персонала. – 2012. – №. 2. – С. 90-98.</w:t>
      </w:r>
    </w:p>
  </w:footnote>
  <w:footnote w:id="20">
    <w:p w14:paraId="08C08716" w14:textId="77777777" w:rsidR="009C1EBC" w:rsidRPr="00937557" w:rsidRDefault="009C1EBC" w:rsidP="0024674E">
      <w:pPr>
        <w:pStyle w:val="af7"/>
        <w:rPr>
          <w:lang w:val="en-US"/>
        </w:rPr>
      </w:pPr>
      <w:r>
        <w:rPr>
          <w:rStyle w:val="af9"/>
        </w:rPr>
        <w:footnoteRef/>
      </w:r>
      <w:r w:rsidRPr="00CF1267">
        <w:t xml:space="preserve">Лазарева С. С. Эффективная система адаптации персонала: компоненты и этапы построения //Управление человеческим потенциалом. – 2007. – №. </w:t>
      </w:r>
      <w:r w:rsidRPr="00937557">
        <w:rPr>
          <w:lang w:val="en-US"/>
        </w:rPr>
        <w:t xml:space="preserve">3. – </w:t>
      </w:r>
      <w:r w:rsidRPr="00CF1267">
        <w:t>С</w:t>
      </w:r>
      <w:r w:rsidRPr="00937557">
        <w:rPr>
          <w:lang w:val="en-US"/>
        </w:rPr>
        <w:t>. 212-220.</w:t>
      </w:r>
    </w:p>
  </w:footnote>
  <w:footnote w:id="21">
    <w:p w14:paraId="5D0B0CB7" w14:textId="77777777" w:rsidR="009C1EBC" w:rsidRPr="004864D4" w:rsidRDefault="009C1EBC" w:rsidP="006D64DB">
      <w:pPr>
        <w:pStyle w:val="af7"/>
        <w:rPr>
          <w:lang w:val="en-US"/>
        </w:rPr>
      </w:pPr>
      <w:r>
        <w:rPr>
          <w:rStyle w:val="af9"/>
        </w:rPr>
        <w:footnoteRef/>
      </w:r>
      <w:r w:rsidRPr="00E62B05">
        <w:rPr>
          <w:lang w:val="en-US"/>
        </w:rPr>
        <w:t>McCourt W., Eldridge D. Global human resource management: managing people in developing and transitional countries. – Edward Elgar Publishing, 2003.</w:t>
      </w:r>
    </w:p>
  </w:footnote>
  <w:footnote w:id="22">
    <w:p w14:paraId="4873499B" w14:textId="77777777" w:rsidR="00965325" w:rsidRPr="00937557" w:rsidRDefault="00965325" w:rsidP="00965325">
      <w:pPr>
        <w:ind w:firstLine="0"/>
        <w:rPr>
          <w:lang w:val="en-US"/>
        </w:rPr>
      </w:pPr>
      <w:r>
        <w:rPr>
          <w:rStyle w:val="af9"/>
        </w:rPr>
        <w:footnoteRef/>
      </w:r>
      <w:r w:rsidRPr="0013511A">
        <w:rPr>
          <w:sz w:val="20"/>
          <w:szCs w:val="20"/>
          <w:lang w:val="en-US"/>
        </w:rPr>
        <w:t>Bontis N. et al. The knowledge toolbox: A review of the tools available to measure and manage intangible resources //European management journal. – 1999. – Т. 17. – №. 4. – С. 391-402.</w:t>
      </w:r>
    </w:p>
  </w:footnote>
  <w:footnote w:id="23">
    <w:p w14:paraId="0BF3AB64" w14:textId="34865F83" w:rsidR="009C1EBC" w:rsidRPr="0013511A" w:rsidRDefault="009C1EBC" w:rsidP="00BD24B1">
      <w:pPr>
        <w:pStyle w:val="af7"/>
        <w:rPr>
          <w:lang w:val="en-US"/>
        </w:rPr>
      </w:pPr>
      <w:r>
        <w:rPr>
          <w:rStyle w:val="af9"/>
        </w:rPr>
        <w:footnoteRef/>
      </w:r>
      <w:r w:rsidR="00D31912" w:rsidRPr="00D31912">
        <w:rPr>
          <w:lang w:val="en-US"/>
        </w:rPr>
        <w:t>Walton, J. Human resource development and the CU. - London: Strategic Human Resource Development, Pearson Education, 1999. - 412 с.</w:t>
      </w:r>
    </w:p>
  </w:footnote>
  <w:footnote w:id="24">
    <w:p w14:paraId="6B6B9606" w14:textId="77777777" w:rsidR="009C1EBC" w:rsidRPr="0013511A" w:rsidRDefault="009C1EBC" w:rsidP="0013511A">
      <w:pPr>
        <w:ind w:firstLine="0"/>
        <w:rPr>
          <w:lang w:val="en-US"/>
        </w:rPr>
      </w:pPr>
      <w:r>
        <w:rPr>
          <w:rStyle w:val="af9"/>
        </w:rPr>
        <w:footnoteRef/>
      </w:r>
      <w:r w:rsidRPr="006D64DB">
        <w:rPr>
          <w:sz w:val="20"/>
          <w:szCs w:val="20"/>
          <w:lang w:val="en-US"/>
        </w:rPr>
        <w:t>Shortland S. Relocation: A practical guide. – Institute of Personnel Management, 1990.</w:t>
      </w:r>
    </w:p>
  </w:footnote>
  <w:footnote w:id="25">
    <w:p w14:paraId="19675FBD" w14:textId="77777777" w:rsidR="009C1EBC" w:rsidRPr="006D64DB" w:rsidRDefault="009C1EBC" w:rsidP="0013511A">
      <w:pPr>
        <w:ind w:firstLine="0"/>
        <w:rPr>
          <w:sz w:val="20"/>
          <w:szCs w:val="20"/>
          <w:lang w:val="en-US"/>
        </w:rPr>
      </w:pPr>
      <w:r>
        <w:rPr>
          <w:rStyle w:val="af9"/>
        </w:rPr>
        <w:footnoteRef/>
      </w:r>
      <w:r w:rsidRPr="00E8283C">
        <w:rPr>
          <w:sz w:val="20"/>
          <w:szCs w:val="20"/>
          <w:lang w:val="en-US"/>
        </w:rPr>
        <w:t>Saunders M. N. K., Thornhill A. R. Assessing the effectiveness of relocation support: Some evidence from the UK //Personnel Review. – 1998.</w:t>
      </w:r>
    </w:p>
  </w:footnote>
  <w:footnote w:id="26">
    <w:p w14:paraId="2DD09D5E" w14:textId="04AC170F" w:rsidR="009C1EBC" w:rsidRPr="00E12ED4" w:rsidRDefault="009C1EBC" w:rsidP="00107D9F">
      <w:pPr>
        <w:pStyle w:val="af7"/>
      </w:pPr>
      <w:r w:rsidRPr="00A04C49">
        <w:rPr>
          <w:rStyle w:val="af9"/>
        </w:rPr>
        <w:footnoteRef/>
      </w:r>
      <w:r w:rsidRPr="00AB029B">
        <w:t xml:space="preserve">Прошина, А. Н. Адаптация персонала в российских организациях: социально-управленческий анализ: (на примере работников с ограниченными возможностями) / А. Н. Прошина. – Москва: Общество с ограниченной ответственностью </w:t>
      </w:r>
      <w:r w:rsidRPr="00E12ED4">
        <w:t>«</w:t>
      </w:r>
      <w:r w:rsidRPr="00AB029B">
        <w:t>Научно</w:t>
      </w:r>
      <w:r w:rsidRPr="00E12ED4">
        <w:t>-</w:t>
      </w:r>
      <w:r w:rsidRPr="00A03626">
        <w:t>издательский</w:t>
      </w:r>
      <w:r w:rsidR="009B0B0F">
        <w:t xml:space="preserve"> </w:t>
      </w:r>
      <w:r w:rsidRPr="00A03626">
        <w:t>центр</w:t>
      </w:r>
      <w:r w:rsidR="009B0B0F">
        <w:t xml:space="preserve"> </w:t>
      </w:r>
      <w:r w:rsidRPr="00A03626">
        <w:t>ИНФРА</w:t>
      </w:r>
      <w:r w:rsidRPr="00E12ED4">
        <w:t>-</w:t>
      </w:r>
      <w:r w:rsidRPr="00AB029B">
        <w:t>М</w:t>
      </w:r>
      <w:r w:rsidRPr="00E12ED4">
        <w:t xml:space="preserve">», 2014. – 124 </w:t>
      </w:r>
      <w:r w:rsidRPr="00AB029B">
        <w:t>с</w:t>
      </w:r>
      <w:r w:rsidRPr="00E12ED4">
        <w:t xml:space="preserve">. </w:t>
      </w:r>
    </w:p>
  </w:footnote>
  <w:footnote w:id="27">
    <w:p w14:paraId="3731F278" w14:textId="3D315405" w:rsidR="009C1EBC" w:rsidRPr="00E12ED4" w:rsidRDefault="009C1EBC" w:rsidP="00107D9F">
      <w:pPr>
        <w:pStyle w:val="af7"/>
      </w:pPr>
      <w:r>
        <w:rPr>
          <w:rStyle w:val="af9"/>
        </w:rPr>
        <w:footnoteRef/>
      </w:r>
      <w:r w:rsidR="00A03626" w:rsidRPr="00A03626">
        <w:t>Яроцкая, А. С. Методы адаптации персонала в IТ-компаниях: курсовая работа/ Яроцкая Анна Сергеевна. — СПб., 2022, — 44 л.</w:t>
      </w:r>
    </w:p>
  </w:footnote>
  <w:footnote w:id="28">
    <w:p w14:paraId="122FBED6" w14:textId="1C15D3FA" w:rsidR="009C1EBC" w:rsidRPr="00E12ED4" w:rsidRDefault="009C1EBC" w:rsidP="00107D9F">
      <w:pPr>
        <w:pStyle w:val="af7"/>
      </w:pPr>
      <w:r>
        <w:rPr>
          <w:rStyle w:val="af9"/>
        </w:rPr>
        <w:footnoteRef/>
      </w:r>
      <w:r w:rsidR="00A03626" w:rsidRPr="00A03626">
        <w:t>Яроцкая, А. С. Методы адаптации персонала в IТ-компаниях: курсовая работа/ Яроцкая Анна Сергеевна. — СПб., 2022, — 44 л.</w:t>
      </w:r>
    </w:p>
  </w:footnote>
  <w:footnote w:id="29">
    <w:p w14:paraId="4A4732BE" w14:textId="221F5B26" w:rsidR="00833587" w:rsidRDefault="00833587" w:rsidP="00833587">
      <w:pPr>
        <w:pStyle w:val="af7"/>
      </w:pPr>
      <w:r>
        <w:rPr>
          <w:rStyle w:val="af9"/>
        </w:rPr>
        <w:footnoteRef/>
      </w:r>
      <w:r w:rsidR="00B63872" w:rsidRPr="00B63872">
        <w:t xml:space="preserve">Воробьева В. Л. Развитие навыков адаптации персонала к изменяющимся условиям </w:t>
      </w:r>
      <w:r w:rsidR="00B63872" w:rsidRPr="00E21766">
        <w:t>//Электронный ресурс]//</w:t>
      </w:r>
      <w:r w:rsidR="00B63872">
        <w:t xml:space="preserve"> </w:t>
      </w:r>
      <w:r w:rsidR="00B63872" w:rsidRPr="00B63872">
        <w:t>URL: http://mgsu. ru/organizations/RealizDogovorov/realizatsiya. – 2009.</w:t>
      </w:r>
    </w:p>
  </w:footnote>
  <w:footnote w:id="30">
    <w:p w14:paraId="2872761F" w14:textId="77777777" w:rsidR="00833587" w:rsidRDefault="00833587" w:rsidP="00833587">
      <w:pPr>
        <w:pStyle w:val="af7"/>
      </w:pPr>
      <w:r>
        <w:rPr>
          <w:rStyle w:val="af9"/>
        </w:rPr>
        <w:footnoteRef/>
      </w:r>
      <w:r w:rsidRPr="00A03626">
        <w:t>Яроцкая, А. С. Методы адаптации персонала в IТ-компаниях: курсовая работа/ Яроцкая Анна Сергеевна. — СПб., 2022, — 44 л.</w:t>
      </w:r>
    </w:p>
  </w:footnote>
  <w:footnote w:id="31">
    <w:p w14:paraId="6E3C6450" w14:textId="163160F2" w:rsidR="009C1EBC" w:rsidRDefault="009C1EBC">
      <w:pPr>
        <w:pStyle w:val="af7"/>
      </w:pPr>
      <w:r>
        <w:rPr>
          <w:rStyle w:val="af9"/>
        </w:rPr>
        <w:footnoteRef/>
      </w:r>
      <w:r w:rsidR="00A022FB" w:rsidRPr="00A022FB">
        <w:t>Филипова И. А. Сравнительный анализ правового регулирования трудовых отношений в России, Франции, США и Великобритании //Журнал зарубежного законодательства и сравнительного правоведения. – 2017. – №. 1 (62). – С. 137-142</w:t>
      </w:r>
      <w:r w:rsidRPr="00F1334F">
        <w:t>.</w:t>
      </w:r>
    </w:p>
  </w:footnote>
  <w:footnote w:id="32">
    <w:p w14:paraId="1DE140DC" w14:textId="3588103A" w:rsidR="009C1EBC" w:rsidRPr="00F6351C" w:rsidRDefault="009C1EBC">
      <w:pPr>
        <w:pStyle w:val="af7"/>
      </w:pPr>
      <w:r>
        <w:rPr>
          <w:rStyle w:val="af9"/>
        </w:rPr>
        <w:footnoteRef/>
      </w:r>
      <w:r w:rsidR="00F6351C" w:rsidRPr="00F6351C">
        <w:t>ТК РФ Статья 169. Возмещение расходов при переезде на работу в другую местность [</w:t>
      </w:r>
      <w:r w:rsidR="00F6351C" w:rsidRPr="00EE6C4A">
        <w:t>Электронный</w:t>
      </w:r>
      <w:r w:rsidR="00F6351C" w:rsidRPr="00F6351C">
        <w:t xml:space="preserve"> </w:t>
      </w:r>
      <w:r w:rsidR="00F6351C" w:rsidRPr="00EE6C4A">
        <w:t>ресурс</w:t>
      </w:r>
      <w:r w:rsidR="00F6351C" w:rsidRPr="00F6351C">
        <w:t xml:space="preserve">] // </w:t>
      </w:r>
      <w:r w:rsidR="00F6351C">
        <w:t>Консультант Плюс</w:t>
      </w:r>
      <w:r w:rsidR="00F6351C" w:rsidRPr="00F6351C">
        <w:t xml:space="preserve"> – </w:t>
      </w:r>
      <w:r w:rsidR="00B63872">
        <w:t>URL</w:t>
      </w:r>
      <w:r w:rsidR="00F6351C" w:rsidRPr="00F6351C">
        <w:t xml:space="preserve">: </w:t>
      </w:r>
      <w:hyperlink r:id="rId3" w:history="1">
        <w:r w:rsidR="00F6351C" w:rsidRPr="00332F62">
          <w:rPr>
            <w:rStyle w:val="af5"/>
          </w:rPr>
          <w:t>http://www.consultant.ru/document/cons_doc_LAW_34683/0624c62ab0f6ee0bb3f03f93276a2ec318765cf3/#</w:t>
        </w:r>
      </w:hyperlink>
      <w:r w:rsidR="00F6351C" w:rsidRPr="00F6351C">
        <w:t xml:space="preserve">, </w:t>
      </w:r>
      <w:r w:rsidR="00F6351C" w:rsidRPr="00EE6C4A">
        <w:t>свободный</w:t>
      </w:r>
      <w:r w:rsidR="00F6351C" w:rsidRPr="00F6351C">
        <w:t xml:space="preserve">. – </w:t>
      </w:r>
      <w:r w:rsidR="00F6351C" w:rsidRPr="00EE6C4A">
        <w:t>Загл</w:t>
      </w:r>
      <w:r w:rsidR="00F6351C" w:rsidRPr="00F6351C">
        <w:t xml:space="preserve">. </w:t>
      </w:r>
      <w:r w:rsidR="00F6351C">
        <w:rPr>
          <w:lang w:val="en-US"/>
        </w:rPr>
        <w:t>c</w:t>
      </w:r>
      <w:r w:rsidR="00F6351C" w:rsidRPr="00F6351C">
        <w:t xml:space="preserve"> </w:t>
      </w:r>
      <w:r w:rsidR="00F6351C" w:rsidRPr="00EE6C4A">
        <w:t>экрана</w:t>
      </w:r>
      <w:r w:rsidR="00F6351C" w:rsidRPr="00F6351C">
        <w:t xml:space="preserve">. </w:t>
      </w:r>
      <w:r w:rsidR="00F6351C" w:rsidRPr="00EE6C4A">
        <w:t>Дата обращения: 10.</w:t>
      </w:r>
      <w:r w:rsidR="00F6351C">
        <w:t>04</w:t>
      </w:r>
      <w:r w:rsidR="00F6351C" w:rsidRPr="00EE6C4A">
        <w:t>.202</w:t>
      </w:r>
      <w:r w:rsidR="00F6351C">
        <w:t>3</w:t>
      </w:r>
      <w:r w:rsidR="00F6351C" w:rsidRPr="00EE6C4A">
        <w:t>.</w:t>
      </w:r>
    </w:p>
  </w:footnote>
  <w:footnote w:id="33">
    <w:p w14:paraId="6581EBB2" w14:textId="11400184" w:rsidR="009C1EBC" w:rsidRDefault="009C1EBC">
      <w:pPr>
        <w:pStyle w:val="af7"/>
      </w:pPr>
      <w:r>
        <w:rPr>
          <w:rStyle w:val="af9"/>
        </w:rPr>
        <w:footnoteRef/>
      </w:r>
      <w:r w:rsidR="00154744">
        <w:t xml:space="preserve"> </w:t>
      </w:r>
      <w:r w:rsidR="00154744" w:rsidRPr="00154744">
        <w:t xml:space="preserve">Релокация: выбор и оценка будущего места </w:t>
      </w:r>
      <w:r w:rsidR="00154744" w:rsidRPr="00F6351C">
        <w:t>[</w:t>
      </w:r>
      <w:r w:rsidR="00154744" w:rsidRPr="00EE6C4A">
        <w:t>Электронный</w:t>
      </w:r>
      <w:r w:rsidR="00154744" w:rsidRPr="00F6351C">
        <w:t xml:space="preserve"> </w:t>
      </w:r>
      <w:r w:rsidR="00154744" w:rsidRPr="00EE6C4A">
        <w:t>ресурс</w:t>
      </w:r>
      <w:r w:rsidR="00154744" w:rsidRPr="00F6351C">
        <w:t xml:space="preserve">] // </w:t>
      </w:r>
      <w:r w:rsidR="00154744">
        <w:rPr>
          <w:lang w:val="en-US"/>
        </w:rPr>
        <w:t>GeekBrains</w:t>
      </w:r>
      <w:r w:rsidR="00154744" w:rsidRPr="00F6351C">
        <w:t xml:space="preserve"> – </w:t>
      </w:r>
      <w:r w:rsidR="00B63872">
        <w:t>URL</w:t>
      </w:r>
      <w:r w:rsidR="00154744" w:rsidRPr="00F6351C">
        <w:t xml:space="preserve">: </w:t>
      </w:r>
      <w:hyperlink r:id="rId4" w:history="1">
        <w:r w:rsidR="00154744" w:rsidRPr="00332F62">
          <w:rPr>
            <w:rStyle w:val="af5"/>
          </w:rPr>
          <w:t>https://gb.ru/blog/relokatsiya/</w:t>
        </w:r>
      </w:hyperlink>
      <w:r w:rsidR="00154744" w:rsidRPr="00F6351C">
        <w:t xml:space="preserve">, </w:t>
      </w:r>
      <w:r w:rsidR="00154744" w:rsidRPr="00EE6C4A">
        <w:t>свободный</w:t>
      </w:r>
      <w:r w:rsidR="00154744" w:rsidRPr="00F6351C">
        <w:t xml:space="preserve">. – </w:t>
      </w:r>
      <w:r w:rsidR="00154744" w:rsidRPr="00EE6C4A">
        <w:t>Загл</w:t>
      </w:r>
      <w:r w:rsidR="00154744" w:rsidRPr="00F6351C">
        <w:t xml:space="preserve">. </w:t>
      </w:r>
      <w:r w:rsidR="00154744">
        <w:rPr>
          <w:lang w:val="en-US"/>
        </w:rPr>
        <w:t>c</w:t>
      </w:r>
      <w:r w:rsidR="00154744" w:rsidRPr="00F6351C">
        <w:t xml:space="preserve"> </w:t>
      </w:r>
      <w:r w:rsidR="00154744" w:rsidRPr="00EE6C4A">
        <w:t>экрана</w:t>
      </w:r>
      <w:r w:rsidR="00154744" w:rsidRPr="00F6351C">
        <w:t xml:space="preserve">. </w:t>
      </w:r>
      <w:r w:rsidR="00154744" w:rsidRPr="00EE6C4A">
        <w:t>Дата обращения: 10.</w:t>
      </w:r>
      <w:r w:rsidR="00154744">
        <w:t>04</w:t>
      </w:r>
      <w:r w:rsidR="00154744" w:rsidRPr="00EE6C4A">
        <w:t>.202</w:t>
      </w:r>
      <w:r w:rsidR="00154744">
        <w:t>3</w:t>
      </w:r>
      <w:r w:rsidR="00154744" w:rsidRPr="00EE6C4A">
        <w:t>.</w:t>
      </w:r>
    </w:p>
  </w:footnote>
  <w:footnote w:id="34">
    <w:p w14:paraId="443BF936" w14:textId="55320E39" w:rsidR="009C1EBC" w:rsidRPr="007068FC" w:rsidRDefault="009C1EBC">
      <w:pPr>
        <w:pStyle w:val="af7"/>
      </w:pPr>
      <w:r>
        <w:rPr>
          <w:rStyle w:val="af9"/>
        </w:rPr>
        <w:footnoteRef/>
      </w:r>
      <w:r w:rsidR="00154744" w:rsidRPr="00154744">
        <w:t xml:space="preserve"> </w:t>
      </w:r>
      <w:r w:rsidR="007068FC" w:rsidRPr="007068FC">
        <w:t xml:space="preserve">ТК РФ Статья 57. Содержание трудового договора </w:t>
      </w:r>
      <w:r w:rsidR="00154744" w:rsidRPr="00F6351C">
        <w:t>[</w:t>
      </w:r>
      <w:r w:rsidR="00154744" w:rsidRPr="00EE6C4A">
        <w:t>Электронный</w:t>
      </w:r>
      <w:r w:rsidR="00154744" w:rsidRPr="00F6351C">
        <w:t xml:space="preserve"> </w:t>
      </w:r>
      <w:r w:rsidR="00154744" w:rsidRPr="00EE6C4A">
        <w:t>ресурс</w:t>
      </w:r>
      <w:r w:rsidR="00154744" w:rsidRPr="00F6351C">
        <w:t xml:space="preserve">] // </w:t>
      </w:r>
      <w:r w:rsidR="00154744">
        <w:t>Консультант Плюс</w:t>
      </w:r>
      <w:r w:rsidR="00154744" w:rsidRPr="00F6351C">
        <w:t xml:space="preserve"> – </w:t>
      </w:r>
      <w:r w:rsidR="00B63872">
        <w:t>URL</w:t>
      </w:r>
      <w:r w:rsidR="00154744" w:rsidRPr="00F6351C">
        <w:t>:</w:t>
      </w:r>
      <w:r w:rsidR="00965B02">
        <w:t xml:space="preserve"> </w:t>
      </w:r>
      <w:hyperlink r:id="rId5" w:history="1">
        <w:r w:rsidR="00965B02" w:rsidRPr="00332F62">
          <w:rPr>
            <w:rStyle w:val="af5"/>
          </w:rPr>
          <w:t>http://www.consultant.ru/document/cons_doc_LAW_34683/2debf15d9e8f632d1a9626d60877f94e84c1cb7c/</w:t>
        </w:r>
      </w:hyperlink>
      <w:r w:rsidR="00154744" w:rsidRPr="00F6351C">
        <w:t xml:space="preserve">, </w:t>
      </w:r>
      <w:r w:rsidR="00154744" w:rsidRPr="00EE6C4A">
        <w:t>свободный</w:t>
      </w:r>
      <w:r w:rsidR="00154744" w:rsidRPr="00F6351C">
        <w:t xml:space="preserve">. – </w:t>
      </w:r>
      <w:r w:rsidR="00154744" w:rsidRPr="00EE6C4A">
        <w:t>Загл</w:t>
      </w:r>
      <w:r w:rsidR="00154744" w:rsidRPr="00F6351C">
        <w:t xml:space="preserve">. </w:t>
      </w:r>
      <w:r w:rsidR="00154744">
        <w:rPr>
          <w:lang w:val="en-US"/>
        </w:rPr>
        <w:t>c</w:t>
      </w:r>
      <w:r w:rsidR="00154744" w:rsidRPr="00F6351C">
        <w:t xml:space="preserve"> </w:t>
      </w:r>
      <w:r w:rsidR="00154744" w:rsidRPr="00EE6C4A">
        <w:t>экрана</w:t>
      </w:r>
      <w:r w:rsidR="00154744" w:rsidRPr="00F6351C">
        <w:t xml:space="preserve">. </w:t>
      </w:r>
      <w:r w:rsidR="00154744" w:rsidRPr="00EE6C4A">
        <w:t>Дата обращения: 10.</w:t>
      </w:r>
      <w:r w:rsidR="00154744">
        <w:t>04</w:t>
      </w:r>
      <w:r w:rsidR="00154744" w:rsidRPr="00EE6C4A">
        <w:t>.202</w:t>
      </w:r>
      <w:r w:rsidR="00154744">
        <w:t>3</w:t>
      </w:r>
      <w:r w:rsidR="00154744" w:rsidRPr="007068FC">
        <w:t>.</w:t>
      </w:r>
    </w:p>
  </w:footnote>
  <w:footnote w:id="35">
    <w:p w14:paraId="4BD45586" w14:textId="6C841A72" w:rsidR="009C1EBC" w:rsidRPr="007068FC" w:rsidRDefault="009C1EBC" w:rsidP="007068FC">
      <w:pPr>
        <w:pStyle w:val="af7"/>
      </w:pPr>
      <w:r>
        <w:rPr>
          <w:rStyle w:val="af9"/>
        </w:rPr>
        <w:footnoteRef/>
      </w:r>
      <w:r w:rsidR="007068FC" w:rsidRPr="007068FC">
        <w:t xml:space="preserve"> П</w:t>
      </w:r>
      <w:r w:rsidR="007068FC">
        <w:t>исьмо Роструда</w:t>
      </w:r>
      <w:r w:rsidR="007068FC" w:rsidRPr="007068FC">
        <w:t xml:space="preserve"> от 07.10.2013 № ПГ/8960-6-1 </w:t>
      </w:r>
      <w:r w:rsidR="007068FC" w:rsidRPr="00F6351C">
        <w:t>[</w:t>
      </w:r>
      <w:r w:rsidR="007068FC" w:rsidRPr="00EE6C4A">
        <w:t>Электронный</w:t>
      </w:r>
      <w:r w:rsidR="007068FC" w:rsidRPr="00F6351C">
        <w:t xml:space="preserve"> </w:t>
      </w:r>
      <w:r w:rsidR="007068FC" w:rsidRPr="00EE6C4A">
        <w:t>ресурс</w:t>
      </w:r>
      <w:r w:rsidR="007068FC" w:rsidRPr="00F6351C">
        <w:t xml:space="preserve">] // </w:t>
      </w:r>
      <w:r w:rsidR="007068FC">
        <w:t>Главбух</w:t>
      </w:r>
      <w:r w:rsidR="007068FC" w:rsidRPr="00F6351C">
        <w:t xml:space="preserve"> – </w:t>
      </w:r>
      <w:r w:rsidR="00B63872">
        <w:t>URL</w:t>
      </w:r>
      <w:r w:rsidR="007068FC" w:rsidRPr="00F6351C">
        <w:t xml:space="preserve">: </w:t>
      </w:r>
      <w:hyperlink r:id="rId6" w:history="1">
        <w:r w:rsidR="007068FC" w:rsidRPr="00332F62">
          <w:rPr>
            <w:rStyle w:val="af5"/>
          </w:rPr>
          <w:t>https://www.glavbukh.ru/npd/edoc/99_499055029</w:t>
        </w:r>
      </w:hyperlink>
      <w:r w:rsidR="007068FC" w:rsidRPr="00F6351C">
        <w:t xml:space="preserve">, </w:t>
      </w:r>
      <w:r w:rsidR="007068FC" w:rsidRPr="00EE6C4A">
        <w:t>свободный</w:t>
      </w:r>
      <w:r w:rsidR="007068FC" w:rsidRPr="00F6351C">
        <w:t xml:space="preserve">. – </w:t>
      </w:r>
      <w:r w:rsidR="007068FC" w:rsidRPr="00EE6C4A">
        <w:t>Загл</w:t>
      </w:r>
      <w:r w:rsidR="007068FC" w:rsidRPr="00F6351C">
        <w:t xml:space="preserve">. </w:t>
      </w:r>
      <w:r w:rsidR="007068FC">
        <w:rPr>
          <w:lang w:val="en-US"/>
        </w:rPr>
        <w:t>c</w:t>
      </w:r>
      <w:r w:rsidR="007068FC" w:rsidRPr="00F6351C">
        <w:t xml:space="preserve"> </w:t>
      </w:r>
      <w:r w:rsidR="007068FC" w:rsidRPr="00EE6C4A">
        <w:t>экрана</w:t>
      </w:r>
      <w:r w:rsidR="007068FC" w:rsidRPr="00F6351C">
        <w:t xml:space="preserve">. </w:t>
      </w:r>
      <w:r w:rsidR="007068FC" w:rsidRPr="00EE6C4A">
        <w:t>Дата обращения: 10.</w:t>
      </w:r>
      <w:r w:rsidR="007068FC">
        <w:t>04</w:t>
      </w:r>
      <w:r w:rsidR="007068FC" w:rsidRPr="00EE6C4A">
        <w:t>.202</w:t>
      </w:r>
      <w:r w:rsidR="007068FC">
        <w:t>3</w:t>
      </w:r>
      <w:r w:rsidR="007068FC" w:rsidRPr="00EE6C4A">
        <w:t>.</w:t>
      </w:r>
    </w:p>
  </w:footnote>
  <w:footnote w:id="36">
    <w:p w14:paraId="2BE1C568" w14:textId="0D3748DB" w:rsidR="009C1EBC" w:rsidRPr="007068FC" w:rsidRDefault="009C1EBC" w:rsidP="00965B02">
      <w:pPr>
        <w:pStyle w:val="af7"/>
      </w:pPr>
      <w:r>
        <w:rPr>
          <w:rStyle w:val="af9"/>
        </w:rPr>
        <w:footnoteRef/>
      </w:r>
      <w:r w:rsidR="007068FC">
        <w:t xml:space="preserve"> </w:t>
      </w:r>
      <w:r w:rsidR="007068FC" w:rsidRPr="007068FC">
        <w:t xml:space="preserve">Статья 13. Действие трудового законодательства и иных актов, содержащих нормы трудового права, в пространстве </w:t>
      </w:r>
      <w:r w:rsidR="007068FC" w:rsidRPr="00F6351C">
        <w:t>[</w:t>
      </w:r>
      <w:r w:rsidR="007068FC" w:rsidRPr="00EE6C4A">
        <w:t>Электронный</w:t>
      </w:r>
      <w:r w:rsidR="007068FC" w:rsidRPr="00F6351C">
        <w:t xml:space="preserve"> </w:t>
      </w:r>
      <w:r w:rsidR="007068FC" w:rsidRPr="00EE6C4A">
        <w:t>ресурс</w:t>
      </w:r>
      <w:r w:rsidR="007068FC" w:rsidRPr="00F6351C">
        <w:t xml:space="preserve">] // </w:t>
      </w:r>
      <w:r w:rsidR="007068FC">
        <w:t>Гарант</w:t>
      </w:r>
      <w:r w:rsidR="007068FC" w:rsidRPr="00F6351C">
        <w:t xml:space="preserve"> – </w:t>
      </w:r>
      <w:r w:rsidR="00B63872">
        <w:t>URL</w:t>
      </w:r>
      <w:r w:rsidR="007068FC" w:rsidRPr="00F6351C">
        <w:t xml:space="preserve">: </w:t>
      </w:r>
      <w:hyperlink r:id="rId7" w:history="1">
        <w:r w:rsidR="007068FC" w:rsidRPr="00332F62">
          <w:rPr>
            <w:rStyle w:val="af5"/>
            <w:lang w:val="en-US"/>
          </w:rPr>
          <w:t>https</w:t>
        </w:r>
        <w:r w:rsidR="007068FC" w:rsidRPr="007068FC">
          <w:rPr>
            <w:rStyle w:val="af5"/>
          </w:rPr>
          <w:t>://</w:t>
        </w:r>
        <w:r w:rsidR="007068FC" w:rsidRPr="00332F62">
          <w:rPr>
            <w:rStyle w:val="af5"/>
            <w:lang w:val="en-US"/>
          </w:rPr>
          <w:t>base</w:t>
        </w:r>
        <w:r w:rsidR="007068FC" w:rsidRPr="007068FC">
          <w:rPr>
            <w:rStyle w:val="af5"/>
          </w:rPr>
          <w:t>.</w:t>
        </w:r>
        <w:r w:rsidR="007068FC" w:rsidRPr="00332F62">
          <w:rPr>
            <w:rStyle w:val="af5"/>
            <w:lang w:val="en-US"/>
          </w:rPr>
          <w:t>garant</w:t>
        </w:r>
        <w:r w:rsidR="007068FC" w:rsidRPr="007068FC">
          <w:rPr>
            <w:rStyle w:val="af5"/>
          </w:rPr>
          <w:t>.</w:t>
        </w:r>
        <w:r w:rsidR="007068FC" w:rsidRPr="00332F62">
          <w:rPr>
            <w:rStyle w:val="af5"/>
            <w:lang w:val="en-US"/>
          </w:rPr>
          <w:t>ru</w:t>
        </w:r>
        <w:r w:rsidR="007068FC" w:rsidRPr="007068FC">
          <w:rPr>
            <w:rStyle w:val="af5"/>
          </w:rPr>
          <w:t>/12125268/4</w:t>
        </w:r>
        <w:r w:rsidR="007068FC" w:rsidRPr="00332F62">
          <w:rPr>
            <w:rStyle w:val="af5"/>
            <w:lang w:val="en-US"/>
          </w:rPr>
          <w:t>d</w:t>
        </w:r>
        <w:r w:rsidR="007068FC" w:rsidRPr="007068FC">
          <w:rPr>
            <w:rStyle w:val="af5"/>
          </w:rPr>
          <w:t>6</w:t>
        </w:r>
        <w:r w:rsidR="007068FC" w:rsidRPr="00332F62">
          <w:rPr>
            <w:rStyle w:val="af5"/>
            <w:lang w:val="en-US"/>
          </w:rPr>
          <w:t>cc</w:t>
        </w:r>
        <w:r w:rsidR="007068FC" w:rsidRPr="007068FC">
          <w:rPr>
            <w:rStyle w:val="af5"/>
          </w:rPr>
          <w:t>5</w:t>
        </w:r>
        <w:r w:rsidR="007068FC" w:rsidRPr="00332F62">
          <w:rPr>
            <w:rStyle w:val="af5"/>
            <w:lang w:val="en-US"/>
          </w:rPr>
          <w:t>b</w:t>
        </w:r>
        <w:r w:rsidR="007068FC" w:rsidRPr="007068FC">
          <w:rPr>
            <w:rStyle w:val="af5"/>
          </w:rPr>
          <w:t>8235</w:t>
        </w:r>
        <w:r w:rsidR="007068FC" w:rsidRPr="00332F62">
          <w:rPr>
            <w:rStyle w:val="af5"/>
            <w:lang w:val="en-US"/>
          </w:rPr>
          <w:t>f</w:t>
        </w:r>
        <w:r w:rsidR="007068FC" w:rsidRPr="007068FC">
          <w:rPr>
            <w:rStyle w:val="af5"/>
          </w:rPr>
          <w:t>826</w:t>
        </w:r>
        <w:r w:rsidR="007068FC" w:rsidRPr="00332F62">
          <w:rPr>
            <w:rStyle w:val="af5"/>
            <w:lang w:val="en-US"/>
          </w:rPr>
          <w:t>b</w:t>
        </w:r>
        <w:r w:rsidR="007068FC" w:rsidRPr="007068FC">
          <w:rPr>
            <w:rStyle w:val="af5"/>
          </w:rPr>
          <w:t>2</w:t>
        </w:r>
        <w:r w:rsidR="007068FC" w:rsidRPr="00332F62">
          <w:rPr>
            <w:rStyle w:val="af5"/>
            <w:lang w:val="en-US"/>
          </w:rPr>
          <w:t>c</w:t>
        </w:r>
        <w:r w:rsidR="007068FC" w:rsidRPr="007068FC">
          <w:rPr>
            <w:rStyle w:val="af5"/>
          </w:rPr>
          <w:t>67847</w:t>
        </w:r>
        <w:r w:rsidR="007068FC" w:rsidRPr="00332F62">
          <w:rPr>
            <w:rStyle w:val="af5"/>
            <w:lang w:val="en-US"/>
          </w:rPr>
          <w:t>b</w:t>
        </w:r>
        <w:r w:rsidR="007068FC" w:rsidRPr="007068FC">
          <w:rPr>
            <w:rStyle w:val="af5"/>
          </w:rPr>
          <w:t>967</w:t>
        </w:r>
        <w:r w:rsidR="007068FC" w:rsidRPr="00332F62">
          <w:rPr>
            <w:rStyle w:val="af5"/>
            <w:lang w:val="en-US"/>
          </w:rPr>
          <w:t>f</w:t>
        </w:r>
        <w:r w:rsidR="007068FC" w:rsidRPr="007068FC">
          <w:rPr>
            <w:rStyle w:val="af5"/>
          </w:rPr>
          <w:t>8695/</w:t>
        </w:r>
      </w:hyperlink>
      <w:r w:rsidR="007068FC" w:rsidRPr="00F6351C">
        <w:t xml:space="preserve">, </w:t>
      </w:r>
      <w:r w:rsidR="007068FC" w:rsidRPr="00EE6C4A">
        <w:t>свободный</w:t>
      </w:r>
      <w:r w:rsidR="007068FC" w:rsidRPr="00F6351C">
        <w:t xml:space="preserve">. – </w:t>
      </w:r>
      <w:r w:rsidR="007068FC" w:rsidRPr="00EE6C4A">
        <w:t>Загл</w:t>
      </w:r>
      <w:r w:rsidR="007068FC" w:rsidRPr="00F6351C">
        <w:t xml:space="preserve">. </w:t>
      </w:r>
      <w:r w:rsidR="007068FC">
        <w:rPr>
          <w:lang w:val="en-US"/>
        </w:rPr>
        <w:t>c</w:t>
      </w:r>
      <w:r w:rsidR="007068FC" w:rsidRPr="00F6351C">
        <w:t xml:space="preserve"> </w:t>
      </w:r>
      <w:r w:rsidR="007068FC" w:rsidRPr="00EE6C4A">
        <w:t>экрана</w:t>
      </w:r>
      <w:r w:rsidR="007068FC" w:rsidRPr="00F6351C">
        <w:t xml:space="preserve">. </w:t>
      </w:r>
      <w:r w:rsidR="007068FC" w:rsidRPr="00EE6C4A">
        <w:t>Дата обращения: 10.</w:t>
      </w:r>
      <w:r w:rsidR="007068FC">
        <w:t>04</w:t>
      </w:r>
      <w:r w:rsidR="007068FC" w:rsidRPr="00EE6C4A">
        <w:t>.202</w:t>
      </w:r>
      <w:r w:rsidR="007068FC">
        <w:t>3</w:t>
      </w:r>
      <w:r w:rsidR="007068FC" w:rsidRPr="00EE6C4A">
        <w:t>.</w:t>
      </w:r>
    </w:p>
  </w:footnote>
  <w:footnote w:id="37">
    <w:p w14:paraId="0F5EE473" w14:textId="2571DD9B" w:rsidR="009C1EBC" w:rsidRDefault="009C1EBC">
      <w:pPr>
        <w:pStyle w:val="af7"/>
      </w:pPr>
      <w:r>
        <w:rPr>
          <w:rStyle w:val="af9"/>
        </w:rPr>
        <w:footnoteRef/>
      </w:r>
      <w:r w:rsidR="007068FC">
        <w:t xml:space="preserve"> </w:t>
      </w:r>
      <w:r w:rsidR="007068FC" w:rsidRPr="007068FC">
        <w:t>П</w:t>
      </w:r>
      <w:r w:rsidR="007068FC">
        <w:t>исьмо</w:t>
      </w:r>
      <w:r w:rsidR="007068FC" w:rsidRPr="007068FC">
        <w:t xml:space="preserve"> Минтруда РФ от 09.09.2022 г. № 14-2/ООГ-5755 </w:t>
      </w:r>
      <w:r w:rsidR="007068FC" w:rsidRPr="00F6351C">
        <w:t>[</w:t>
      </w:r>
      <w:r w:rsidR="007068FC" w:rsidRPr="00EE6C4A">
        <w:t>Электронный</w:t>
      </w:r>
      <w:r w:rsidR="007068FC" w:rsidRPr="00F6351C">
        <w:t xml:space="preserve"> </w:t>
      </w:r>
      <w:r w:rsidR="007068FC" w:rsidRPr="00EE6C4A">
        <w:t>ресурс</w:t>
      </w:r>
      <w:r w:rsidR="007068FC" w:rsidRPr="00F6351C">
        <w:t xml:space="preserve">] // </w:t>
      </w:r>
      <w:r w:rsidR="007068FC">
        <w:t>Время бухгалтера</w:t>
      </w:r>
      <w:r w:rsidR="007068FC" w:rsidRPr="00F6351C">
        <w:t xml:space="preserve"> – </w:t>
      </w:r>
      <w:r w:rsidR="00B63872">
        <w:t>URL</w:t>
      </w:r>
      <w:r w:rsidR="007068FC" w:rsidRPr="00F6351C">
        <w:t xml:space="preserve">: </w:t>
      </w:r>
      <w:hyperlink r:id="rId8" w:history="1">
        <w:r w:rsidR="007068FC" w:rsidRPr="00332F62">
          <w:rPr>
            <w:rStyle w:val="af5"/>
          </w:rPr>
          <w:t>https://clck.ru/33pmPH</w:t>
        </w:r>
      </w:hyperlink>
      <w:r w:rsidR="007068FC" w:rsidRPr="00F6351C">
        <w:t xml:space="preserve">, </w:t>
      </w:r>
      <w:r w:rsidR="007068FC" w:rsidRPr="00EE6C4A">
        <w:t>свободный</w:t>
      </w:r>
      <w:r w:rsidR="007068FC" w:rsidRPr="00F6351C">
        <w:t xml:space="preserve">. – </w:t>
      </w:r>
      <w:r w:rsidR="007068FC" w:rsidRPr="00EE6C4A">
        <w:t>Загл</w:t>
      </w:r>
      <w:r w:rsidR="007068FC" w:rsidRPr="00F6351C">
        <w:t xml:space="preserve">. </w:t>
      </w:r>
      <w:r w:rsidR="007068FC">
        <w:rPr>
          <w:lang w:val="en-US"/>
        </w:rPr>
        <w:t>c</w:t>
      </w:r>
      <w:r w:rsidR="007068FC" w:rsidRPr="00F6351C">
        <w:t xml:space="preserve"> </w:t>
      </w:r>
      <w:r w:rsidR="007068FC" w:rsidRPr="00EE6C4A">
        <w:t>экрана</w:t>
      </w:r>
      <w:r w:rsidR="007068FC" w:rsidRPr="00F6351C">
        <w:t xml:space="preserve">. </w:t>
      </w:r>
      <w:r w:rsidR="007068FC" w:rsidRPr="00EE6C4A">
        <w:t>Дата обращения: 10.</w:t>
      </w:r>
      <w:r w:rsidR="007068FC">
        <w:t>04</w:t>
      </w:r>
      <w:r w:rsidR="007068FC" w:rsidRPr="00EE6C4A">
        <w:t>.202</w:t>
      </w:r>
      <w:r w:rsidR="007068FC">
        <w:t>3</w:t>
      </w:r>
      <w:r w:rsidR="007068FC" w:rsidRPr="00EE6C4A">
        <w:t>.</w:t>
      </w:r>
    </w:p>
  </w:footnote>
  <w:footnote w:id="38">
    <w:p w14:paraId="466ED60F" w14:textId="2A1FFEB7" w:rsidR="009C1EBC" w:rsidRDefault="009C1EBC">
      <w:pPr>
        <w:pStyle w:val="af7"/>
      </w:pPr>
      <w:r>
        <w:rPr>
          <w:rStyle w:val="af9"/>
        </w:rPr>
        <w:footnoteRef/>
      </w:r>
      <w:r w:rsidR="004143D0">
        <w:t xml:space="preserve"> </w:t>
      </w:r>
      <w:r w:rsidR="004143D0" w:rsidRPr="004143D0">
        <w:t>Статья 207. Налогоплательщики</w:t>
      </w:r>
      <w:r w:rsidR="004143D0" w:rsidRPr="007068FC">
        <w:t xml:space="preserve"> </w:t>
      </w:r>
      <w:r w:rsidR="004143D0" w:rsidRPr="00F6351C">
        <w:t>[</w:t>
      </w:r>
      <w:r w:rsidR="004143D0" w:rsidRPr="00EE6C4A">
        <w:t>Электронный</w:t>
      </w:r>
      <w:r w:rsidR="004143D0" w:rsidRPr="00F6351C">
        <w:t xml:space="preserve"> </w:t>
      </w:r>
      <w:r w:rsidR="004143D0" w:rsidRPr="00EE6C4A">
        <w:t>ресурс</w:t>
      </w:r>
      <w:r w:rsidR="004143D0" w:rsidRPr="00F6351C">
        <w:t xml:space="preserve">] // </w:t>
      </w:r>
      <w:r w:rsidR="004143D0">
        <w:t xml:space="preserve">Гарант </w:t>
      </w:r>
      <w:r w:rsidR="004143D0" w:rsidRPr="00F6351C">
        <w:t xml:space="preserve"> – </w:t>
      </w:r>
      <w:r w:rsidR="00B63872">
        <w:t>URL</w:t>
      </w:r>
      <w:r w:rsidR="004143D0" w:rsidRPr="00F6351C">
        <w:t xml:space="preserve">: </w:t>
      </w:r>
      <w:hyperlink r:id="rId9" w:history="1">
        <w:r w:rsidR="004143D0" w:rsidRPr="00332F62">
          <w:rPr>
            <w:rStyle w:val="af5"/>
          </w:rPr>
          <w:t>https://clck.ru/33pnKk</w:t>
        </w:r>
      </w:hyperlink>
      <w:r w:rsidR="004143D0" w:rsidRPr="00F6351C">
        <w:t xml:space="preserve">, </w:t>
      </w:r>
      <w:r w:rsidR="004143D0" w:rsidRPr="00EE6C4A">
        <w:t>свободный</w:t>
      </w:r>
      <w:r w:rsidR="004143D0" w:rsidRPr="00F6351C">
        <w:t xml:space="preserve">. – </w:t>
      </w:r>
      <w:r w:rsidR="004143D0" w:rsidRPr="00EE6C4A">
        <w:t>Загл</w:t>
      </w:r>
      <w:r w:rsidR="004143D0" w:rsidRPr="00F6351C">
        <w:t xml:space="preserve">. </w:t>
      </w:r>
      <w:r w:rsidR="004143D0">
        <w:rPr>
          <w:lang w:val="en-US"/>
        </w:rPr>
        <w:t>c</w:t>
      </w:r>
      <w:r w:rsidR="004143D0" w:rsidRPr="00F6351C">
        <w:t xml:space="preserve"> </w:t>
      </w:r>
      <w:r w:rsidR="004143D0" w:rsidRPr="00EE6C4A">
        <w:t>экрана</w:t>
      </w:r>
      <w:r w:rsidR="004143D0" w:rsidRPr="00F6351C">
        <w:t xml:space="preserve">. </w:t>
      </w:r>
      <w:r w:rsidR="004143D0" w:rsidRPr="00EE6C4A">
        <w:t>Дата обращения: 10.</w:t>
      </w:r>
      <w:r w:rsidR="004143D0">
        <w:t>04</w:t>
      </w:r>
      <w:r w:rsidR="004143D0" w:rsidRPr="00EE6C4A">
        <w:t>.202</w:t>
      </w:r>
      <w:r w:rsidR="004143D0">
        <w:t>3</w:t>
      </w:r>
      <w:r w:rsidR="004143D0" w:rsidRPr="00EE6C4A">
        <w:t>.</w:t>
      </w:r>
    </w:p>
  </w:footnote>
  <w:footnote w:id="39">
    <w:p w14:paraId="4CC4EA6F" w14:textId="21C990C1" w:rsidR="004143D0" w:rsidRDefault="009C1EBC" w:rsidP="004143D0">
      <w:pPr>
        <w:pStyle w:val="af7"/>
      </w:pPr>
      <w:r>
        <w:rPr>
          <w:rStyle w:val="af9"/>
        </w:rPr>
        <w:footnoteRef/>
      </w:r>
      <w:r w:rsidR="004143D0">
        <w:t>Почему работа за границей незаконна</w:t>
      </w:r>
      <w:r w:rsidR="004143D0" w:rsidRPr="007068FC">
        <w:t xml:space="preserve"> </w:t>
      </w:r>
      <w:r w:rsidR="004143D0" w:rsidRPr="00F6351C">
        <w:t>[</w:t>
      </w:r>
      <w:r w:rsidR="004143D0" w:rsidRPr="00EE6C4A">
        <w:t>Электронный</w:t>
      </w:r>
      <w:r w:rsidR="004143D0" w:rsidRPr="00F6351C">
        <w:t xml:space="preserve"> </w:t>
      </w:r>
      <w:r w:rsidR="004143D0" w:rsidRPr="00EE6C4A">
        <w:t>ресурс</w:t>
      </w:r>
      <w:r w:rsidR="004143D0" w:rsidRPr="00F6351C">
        <w:t xml:space="preserve">] // </w:t>
      </w:r>
      <w:r w:rsidR="004143D0">
        <w:t xml:space="preserve">Ведомости </w:t>
      </w:r>
      <w:r w:rsidR="004143D0" w:rsidRPr="00F6351C">
        <w:t xml:space="preserve"> – </w:t>
      </w:r>
      <w:r w:rsidR="00B63872">
        <w:t>URL</w:t>
      </w:r>
      <w:r w:rsidR="004143D0" w:rsidRPr="00F6351C">
        <w:t xml:space="preserve">: </w:t>
      </w:r>
      <w:hyperlink r:id="rId10" w:history="1">
        <w:r w:rsidR="004143D0" w:rsidRPr="00332F62">
          <w:rPr>
            <w:rStyle w:val="af5"/>
          </w:rPr>
          <w:t>https://www.vedomosti.ru/opinion/columns/2022/10/11/944932-pochemu-rabota-za-granitsei-nezakonna</w:t>
        </w:r>
      </w:hyperlink>
      <w:r w:rsidR="004143D0" w:rsidRPr="00F6351C">
        <w:t xml:space="preserve">, </w:t>
      </w:r>
      <w:r w:rsidR="004143D0" w:rsidRPr="00EE6C4A">
        <w:t>свободный</w:t>
      </w:r>
      <w:r w:rsidR="004143D0" w:rsidRPr="00F6351C">
        <w:t xml:space="preserve">. – </w:t>
      </w:r>
      <w:r w:rsidR="004143D0" w:rsidRPr="00EE6C4A">
        <w:t>Загл</w:t>
      </w:r>
      <w:r w:rsidR="004143D0" w:rsidRPr="00F6351C">
        <w:t xml:space="preserve">. </w:t>
      </w:r>
      <w:r w:rsidR="004143D0">
        <w:rPr>
          <w:lang w:val="en-US"/>
        </w:rPr>
        <w:t>c</w:t>
      </w:r>
      <w:r w:rsidR="004143D0" w:rsidRPr="00F6351C">
        <w:t xml:space="preserve"> </w:t>
      </w:r>
      <w:r w:rsidR="004143D0" w:rsidRPr="00EE6C4A">
        <w:t>экрана</w:t>
      </w:r>
      <w:r w:rsidR="004143D0" w:rsidRPr="00F6351C">
        <w:t xml:space="preserve">. </w:t>
      </w:r>
      <w:r w:rsidR="004143D0" w:rsidRPr="00EE6C4A">
        <w:t>Дата обращения: 10.</w:t>
      </w:r>
      <w:r w:rsidR="004143D0">
        <w:t>04</w:t>
      </w:r>
      <w:r w:rsidR="004143D0" w:rsidRPr="00EE6C4A">
        <w:t>.202</w:t>
      </w:r>
      <w:r w:rsidR="004143D0">
        <w:t>3</w:t>
      </w:r>
      <w:r w:rsidR="004143D0" w:rsidRPr="00EE6C4A">
        <w:t>.</w:t>
      </w:r>
    </w:p>
  </w:footnote>
  <w:footnote w:id="40">
    <w:p w14:paraId="7A7BAA76" w14:textId="70BE3F60" w:rsidR="009C1EBC" w:rsidRDefault="009C1EBC">
      <w:pPr>
        <w:pStyle w:val="af7"/>
      </w:pPr>
      <w:r>
        <w:rPr>
          <w:rStyle w:val="af9"/>
        </w:rPr>
        <w:footnoteRef/>
      </w:r>
      <w:r w:rsidR="004143D0">
        <w:t xml:space="preserve"> </w:t>
      </w:r>
      <w:r w:rsidR="004143D0" w:rsidRPr="004143D0">
        <w:t xml:space="preserve">Минфин передумал менять правила налогообложения для релокантов </w:t>
      </w:r>
      <w:r w:rsidR="004143D0" w:rsidRPr="00F6351C">
        <w:t>[</w:t>
      </w:r>
      <w:r w:rsidR="004143D0" w:rsidRPr="00EE6C4A">
        <w:t>Электронный</w:t>
      </w:r>
      <w:r w:rsidR="004143D0" w:rsidRPr="00F6351C">
        <w:t xml:space="preserve"> </w:t>
      </w:r>
      <w:r w:rsidR="004143D0" w:rsidRPr="00EE6C4A">
        <w:t>ресурс</w:t>
      </w:r>
      <w:r w:rsidR="004143D0" w:rsidRPr="00F6351C">
        <w:t xml:space="preserve">] // </w:t>
      </w:r>
      <w:r w:rsidR="004143D0">
        <w:t xml:space="preserve"> </w:t>
      </w:r>
      <w:r w:rsidR="004143D0">
        <w:rPr>
          <w:lang w:val="en-US"/>
        </w:rPr>
        <w:t>Frank</w:t>
      </w:r>
      <w:r w:rsidR="004143D0" w:rsidRPr="004143D0">
        <w:t xml:space="preserve"> </w:t>
      </w:r>
      <w:r w:rsidR="004143D0">
        <w:rPr>
          <w:lang w:val="en-US"/>
        </w:rPr>
        <w:t>Media</w:t>
      </w:r>
      <w:r w:rsidR="004143D0" w:rsidRPr="00F6351C">
        <w:t xml:space="preserve"> – </w:t>
      </w:r>
      <w:r w:rsidR="00B63872">
        <w:t>URL</w:t>
      </w:r>
      <w:r w:rsidR="004143D0" w:rsidRPr="00F6351C">
        <w:t xml:space="preserve">: </w:t>
      </w:r>
      <w:hyperlink r:id="rId11" w:history="1">
        <w:r w:rsidR="004143D0" w:rsidRPr="00332F62">
          <w:rPr>
            <w:rStyle w:val="af5"/>
          </w:rPr>
          <w:t>https://frankrg.com/111548</w:t>
        </w:r>
      </w:hyperlink>
      <w:r w:rsidR="004143D0" w:rsidRPr="00F6351C">
        <w:t xml:space="preserve">, </w:t>
      </w:r>
      <w:r w:rsidR="004143D0" w:rsidRPr="00EE6C4A">
        <w:t>свободный</w:t>
      </w:r>
      <w:r w:rsidR="004143D0" w:rsidRPr="00F6351C">
        <w:t xml:space="preserve">. – </w:t>
      </w:r>
      <w:r w:rsidR="004143D0" w:rsidRPr="00EE6C4A">
        <w:t>Загл</w:t>
      </w:r>
      <w:r w:rsidR="004143D0" w:rsidRPr="00F6351C">
        <w:t xml:space="preserve">. </w:t>
      </w:r>
      <w:r w:rsidR="004143D0">
        <w:rPr>
          <w:lang w:val="en-US"/>
        </w:rPr>
        <w:t>c</w:t>
      </w:r>
      <w:r w:rsidR="004143D0" w:rsidRPr="00F6351C">
        <w:t xml:space="preserve"> </w:t>
      </w:r>
      <w:r w:rsidR="004143D0" w:rsidRPr="00EE6C4A">
        <w:t>экрана</w:t>
      </w:r>
      <w:r w:rsidR="004143D0" w:rsidRPr="00F6351C">
        <w:t xml:space="preserve">. </w:t>
      </w:r>
      <w:r w:rsidR="004143D0" w:rsidRPr="00EE6C4A">
        <w:t>Дата обращения: 10.</w:t>
      </w:r>
      <w:r w:rsidR="004143D0">
        <w:t>04</w:t>
      </w:r>
      <w:r w:rsidR="004143D0" w:rsidRPr="00EE6C4A">
        <w:t>.202</w:t>
      </w:r>
      <w:r w:rsidR="004143D0">
        <w:t>3</w:t>
      </w:r>
      <w:r w:rsidR="004143D0" w:rsidRPr="00EE6C4A">
        <w:t>.</w:t>
      </w:r>
    </w:p>
  </w:footnote>
  <w:footnote w:id="41">
    <w:p w14:paraId="754776C3" w14:textId="7B8F4D5D" w:rsidR="009C1EBC" w:rsidRPr="004143D0" w:rsidRDefault="009C1EBC">
      <w:pPr>
        <w:pStyle w:val="af7"/>
      </w:pPr>
      <w:r>
        <w:rPr>
          <w:rStyle w:val="af9"/>
        </w:rPr>
        <w:footnoteRef/>
      </w:r>
      <w:r w:rsidR="004143D0" w:rsidRPr="004143D0">
        <w:t xml:space="preserve"> </w:t>
      </w:r>
      <w:hyperlink r:id="rId12" w:history="1">
        <w:r w:rsidR="004143D0">
          <w:rPr>
            <w:rStyle w:val="af5"/>
          </w:rPr>
          <w:t>Минфин обяжет компании отслеживать местонахождение релоцированных сотрудников</w:t>
        </w:r>
      </w:hyperlink>
      <w:r w:rsidR="004143D0" w:rsidRPr="004143D0">
        <w:t xml:space="preserve"> </w:t>
      </w:r>
      <w:r w:rsidR="004143D0" w:rsidRPr="00F6351C">
        <w:t>[</w:t>
      </w:r>
      <w:r w:rsidR="004143D0" w:rsidRPr="00EE6C4A">
        <w:t>Электронный</w:t>
      </w:r>
      <w:r w:rsidR="004143D0" w:rsidRPr="00F6351C">
        <w:t xml:space="preserve"> </w:t>
      </w:r>
      <w:r w:rsidR="004143D0" w:rsidRPr="00EE6C4A">
        <w:t>ресурс</w:t>
      </w:r>
      <w:r w:rsidR="004143D0" w:rsidRPr="00F6351C">
        <w:t xml:space="preserve">] // </w:t>
      </w:r>
      <w:r w:rsidR="004143D0">
        <w:t xml:space="preserve"> </w:t>
      </w:r>
      <w:r w:rsidR="004143D0">
        <w:rPr>
          <w:lang w:val="en-US"/>
        </w:rPr>
        <w:t>Frank</w:t>
      </w:r>
      <w:r w:rsidR="004143D0" w:rsidRPr="004143D0">
        <w:t xml:space="preserve"> </w:t>
      </w:r>
      <w:r w:rsidR="004143D0">
        <w:rPr>
          <w:lang w:val="en-US"/>
        </w:rPr>
        <w:t>Media</w:t>
      </w:r>
      <w:r w:rsidR="004143D0" w:rsidRPr="00F6351C">
        <w:t xml:space="preserve"> – </w:t>
      </w:r>
      <w:r w:rsidR="00B63872">
        <w:t>URL</w:t>
      </w:r>
      <w:r w:rsidR="004143D0" w:rsidRPr="00F6351C">
        <w:t xml:space="preserve">: </w:t>
      </w:r>
      <w:hyperlink r:id="rId13" w:history="1">
        <w:r w:rsidR="004143D0" w:rsidRPr="00332F62">
          <w:rPr>
            <w:rStyle w:val="af5"/>
          </w:rPr>
          <w:t>https://frankrg.com/80345</w:t>
        </w:r>
      </w:hyperlink>
      <w:r w:rsidR="004143D0" w:rsidRPr="00F6351C">
        <w:t xml:space="preserve">, </w:t>
      </w:r>
      <w:r w:rsidR="004143D0" w:rsidRPr="00EE6C4A">
        <w:t>свободный</w:t>
      </w:r>
      <w:r w:rsidR="004143D0" w:rsidRPr="00F6351C">
        <w:t xml:space="preserve">. – </w:t>
      </w:r>
      <w:r w:rsidR="004143D0" w:rsidRPr="00EE6C4A">
        <w:t>Загл</w:t>
      </w:r>
      <w:r w:rsidR="004143D0" w:rsidRPr="00F6351C">
        <w:t xml:space="preserve">. </w:t>
      </w:r>
      <w:r w:rsidR="004143D0">
        <w:rPr>
          <w:lang w:val="en-US"/>
        </w:rPr>
        <w:t>c</w:t>
      </w:r>
      <w:r w:rsidR="004143D0" w:rsidRPr="00F6351C">
        <w:t xml:space="preserve"> </w:t>
      </w:r>
      <w:r w:rsidR="004143D0" w:rsidRPr="00EE6C4A">
        <w:t>экрана</w:t>
      </w:r>
      <w:r w:rsidR="004143D0" w:rsidRPr="00F6351C">
        <w:t xml:space="preserve">. </w:t>
      </w:r>
      <w:r w:rsidR="004143D0" w:rsidRPr="00EE6C4A">
        <w:t>Дата обращения: 10.</w:t>
      </w:r>
      <w:r w:rsidR="004143D0">
        <w:t>04</w:t>
      </w:r>
      <w:r w:rsidR="004143D0" w:rsidRPr="00EE6C4A">
        <w:t>.202</w:t>
      </w:r>
      <w:r w:rsidR="004143D0">
        <w:t>3</w:t>
      </w:r>
      <w:r w:rsidR="004143D0" w:rsidRPr="00EE6C4A">
        <w:t>.</w:t>
      </w:r>
    </w:p>
  </w:footnote>
  <w:footnote w:id="42">
    <w:p w14:paraId="63AF9A1F" w14:textId="77777777" w:rsidR="009C1EBC" w:rsidRPr="00611FAC" w:rsidRDefault="009C1EBC" w:rsidP="00ED4125">
      <w:pPr>
        <w:pStyle w:val="af7"/>
        <w:rPr>
          <w:lang w:val="en-US"/>
        </w:rPr>
      </w:pPr>
      <w:r>
        <w:rPr>
          <w:rStyle w:val="af9"/>
        </w:rPr>
        <w:footnoteRef/>
      </w:r>
      <w:r w:rsidRPr="00E47F5B">
        <w:t xml:space="preserve">Гимпельсон В. Е., Капелюшников Р. И. Российская модель рынка труда: испытание кризисом //Журнал Новой экономической ассоциации. – 2015. – Т. 26. – №. </w:t>
      </w:r>
      <w:r w:rsidRPr="00611FAC">
        <w:rPr>
          <w:lang w:val="en-US"/>
        </w:rPr>
        <w:t xml:space="preserve">2. – </w:t>
      </w:r>
      <w:r w:rsidRPr="00E47F5B">
        <w:t>С</w:t>
      </w:r>
      <w:r w:rsidRPr="00611FAC">
        <w:rPr>
          <w:lang w:val="en-US"/>
        </w:rPr>
        <w:t>. 249.</w:t>
      </w:r>
    </w:p>
  </w:footnote>
  <w:footnote w:id="43">
    <w:p w14:paraId="62B88687" w14:textId="77777777" w:rsidR="009C1EBC" w:rsidRPr="00611FAC" w:rsidRDefault="009C1EBC">
      <w:pPr>
        <w:pStyle w:val="af7"/>
        <w:rPr>
          <w:lang w:val="en-US"/>
        </w:rPr>
      </w:pPr>
      <w:r>
        <w:rPr>
          <w:rStyle w:val="af9"/>
        </w:rPr>
        <w:footnoteRef/>
      </w:r>
      <w:r w:rsidRPr="00E8283C">
        <w:rPr>
          <w:lang w:val="en-US"/>
        </w:rPr>
        <w:t>Khanna G., Newhouse D., Paci P. Fewer Jobs Or Smaller Paychecks?: Aggregate Crisis Impacts in Selected Middle-Income Countries. – World Bank, 2011.</w:t>
      </w:r>
    </w:p>
  </w:footnote>
  <w:footnote w:id="44">
    <w:p w14:paraId="0ABE7642" w14:textId="77777777" w:rsidR="00833587" w:rsidRPr="009C1EBC" w:rsidRDefault="00833587" w:rsidP="00833587">
      <w:pPr>
        <w:pStyle w:val="af7"/>
        <w:rPr>
          <w:lang w:val="en-US"/>
        </w:rPr>
      </w:pPr>
      <w:r>
        <w:rPr>
          <w:rStyle w:val="af9"/>
        </w:rPr>
        <w:footnoteRef/>
      </w:r>
      <w:r w:rsidRPr="009B0B0F">
        <w:rPr>
          <w:lang w:val="en-US"/>
        </w:rPr>
        <w:t>Hofstede G. H., Cultures and organizations : software of the mind. – McGraw-Hill, London, 1991.</w:t>
      </w:r>
    </w:p>
  </w:footnote>
  <w:footnote w:id="45">
    <w:p w14:paraId="47CB7527" w14:textId="77777777" w:rsidR="00833587" w:rsidRDefault="00833587" w:rsidP="00833587">
      <w:pPr>
        <w:pStyle w:val="af7"/>
        <w:rPr>
          <w:lang w:val="en-US"/>
        </w:rPr>
      </w:pPr>
      <w:r>
        <w:rPr>
          <w:rStyle w:val="af9"/>
        </w:rPr>
        <w:footnoteRef/>
      </w:r>
      <w:r w:rsidRPr="009B0B0F">
        <w:rPr>
          <w:lang w:val="en-US"/>
        </w:rPr>
        <w:t>Hofstede G. H., Cultures and organizations : software of the mind. – McGraw-Hill, London, 1991.</w:t>
      </w:r>
    </w:p>
  </w:footnote>
  <w:footnote w:id="46">
    <w:p w14:paraId="635A3554" w14:textId="77777777" w:rsidR="00833587" w:rsidRPr="00194350" w:rsidRDefault="00833587" w:rsidP="00833587">
      <w:pPr>
        <w:pStyle w:val="af7"/>
        <w:rPr>
          <w:lang w:val="en-US"/>
        </w:rPr>
      </w:pPr>
      <w:r>
        <w:rPr>
          <w:rStyle w:val="af9"/>
        </w:rPr>
        <w:footnoteRef/>
      </w:r>
      <w:r w:rsidRPr="009B0B0F">
        <w:rPr>
          <w:lang w:val="en-US"/>
        </w:rPr>
        <w:t>Franke R. H., Hofstede G., Bond M. H. Cultural roots of economic performance: A research notes //Strategic management journal. – 1991. – Т. 12. – №. S1. – С. 165-173.</w:t>
      </w:r>
    </w:p>
  </w:footnote>
  <w:footnote w:id="47">
    <w:p w14:paraId="16BCC164" w14:textId="333FC159" w:rsidR="00833587" w:rsidRPr="004A2D08" w:rsidRDefault="00833587" w:rsidP="00833587">
      <w:pPr>
        <w:pStyle w:val="af7"/>
        <w:rPr>
          <w:lang w:val="en-US"/>
        </w:rPr>
      </w:pPr>
      <w:r>
        <w:rPr>
          <w:rStyle w:val="af9"/>
        </w:rPr>
        <w:footnoteRef/>
      </w:r>
      <w:r w:rsidRPr="0024674E">
        <w:rPr>
          <w:lang w:val="en-US"/>
        </w:rPr>
        <w:t>C</w:t>
      </w:r>
      <w:r>
        <w:rPr>
          <w:lang w:val="en-US"/>
        </w:rPr>
        <w:t>ountry</w:t>
      </w:r>
      <w:r w:rsidRPr="0024674E">
        <w:rPr>
          <w:lang w:val="en-US"/>
        </w:rPr>
        <w:t xml:space="preserve"> </w:t>
      </w:r>
      <w:r>
        <w:rPr>
          <w:lang w:val="en-US"/>
        </w:rPr>
        <w:t>comparison</w:t>
      </w:r>
      <w:r w:rsidRPr="0024674E">
        <w:rPr>
          <w:lang w:val="en-US"/>
        </w:rPr>
        <w:t xml:space="preserve"> [</w:t>
      </w:r>
      <w:r w:rsidRPr="00EE6C4A">
        <w:t>Электронный</w:t>
      </w:r>
      <w:r w:rsidRPr="0024674E">
        <w:rPr>
          <w:lang w:val="en-US"/>
        </w:rPr>
        <w:t xml:space="preserve"> </w:t>
      </w:r>
      <w:r w:rsidRPr="00EE6C4A">
        <w:t>ресурс</w:t>
      </w:r>
      <w:r w:rsidRPr="0024674E">
        <w:rPr>
          <w:lang w:val="en-US"/>
        </w:rPr>
        <w:t xml:space="preserve">] // </w:t>
      </w:r>
      <w:r>
        <w:rPr>
          <w:lang w:val="en-US"/>
        </w:rPr>
        <w:t>Hofstede</w:t>
      </w:r>
      <w:r w:rsidRPr="0024674E">
        <w:rPr>
          <w:lang w:val="en-US"/>
        </w:rPr>
        <w:t xml:space="preserve"> </w:t>
      </w:r>
      <w:r>
        <w:rPr>
          <w:lang w:val="en-US"/>
        </w:rPr>
        <w:t>insights</w:t>
      </w:r>
      <w:r w:rsidRPr="0024674E">
        <w:rPr>
          <w:lang w:val="en-US"/>
        </w:rPr>
        <w:t xml:space="preserve"> –</w:t>
      </w:r>
      <w:r w:rsidR="00B63872" w:rsidRPr="00B63872">
        <w:rPr>
          <w:lang w:val="en-US"/>
        </w:rPr>
        <w:t>URL</w:t>
      </w:r>
      <w:r w:rsidRPr="0024674E">
        <w:rPr>
          <w:lang w:val="en-US"/>
        </w:rPr>
        <w:t xml:space="preserve">: </w:t>
      </w:r>
      <w:r w:rsidR="00000000">
        <w:fldChar w:fldCharType="begin"/>
      </w:r>
      <w:r w:rsidR="00000000" w:rsidRPr="005A1EC1">
        <w:rPr>
          <w:lang w:val="en-US"/>
        </w:rPr>
        <w:instrText>HYPERLINK "https://www.hofstede-insights.com/country-comparison/belgium,russia,the-usa/"</w:instrText>
      </w:r>
      <w:r w:rsidR="00000000">
        <w:fldChar w:fldCharType="separate"/>
      </w:r>
      <w:r w:rsidRPr="00332F62">
        <w:rPr>
          <w:rStyle w:val="af5"/>
          <w:lang w:val="en-US"/>
        </w:rPr>
        <w:t>https</w:t>
      </w:r>
      <w:r w:rsidRPr="0024674E">
        <w:rPr>
          <w:rStyle w:val="af5"/>
          <w:lang w:val="en-US"/>
        </w:rPr>
        <w:t>://</w:t>
      </w:r>
      <w:r w:rsidRPr="00332F62">
        <w:rPr>
          <w:rStyle w:val="af5"/>
          <w:lang w:val="en-US"/>
        </w:rPr>
        <w:t>www</w:t>
      </w:r>
      <w:r w:rsidRPr="0024674E">
        <w:rPr>
          <w:rStyle w:val="af5"/>
          <w:lang w:val="en-US"/>
        </w:rPr>
        <w:t>.</w:t>
      </w:r>
      <w:r w:rsidRPr="00332F62">
        <w:rPr>
          <w:rStyle w:val="af5"/>
          <w:lang w:val="en-US"/>
        </w:rPr>
        <w:t>hofstede</w:t>
      </w:r>
      <w:r w:rsidRPr="0024674E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insights</w:t>
      </w:r>
      <w:r w:rsidRPr="0024674E">
        <w:rPr>
          <w:rStyle w:val="af5"/>
          <w:lang w:val="en-US"/>
        </w:rPr>
        <w:t>.</w:t>
      </w:r>
      <w:r w:rsidRPr="00332F62">
        <w:rPr>
          <w:rStyle w:val="af5"/>
          <w:lang w:val="en-US"/>
        </w:rPr>
        <w:t>com</w:t>
      </w:r>
      <w:r w:rsidRPr="0024674E">
        <w:rPr>
          <w:rStyle w:val="af5"/>
          <w:lang w:val="en-US"/>
        </w:rPr>
        <w:t>/</w:t>
      </w:r>
      <w:r w:rsidRPr="00332F62">
        <w:rPr>
          <w:rStyle w:val="af5"/>
          <w:lang w:val="en-US"/>
        </w:rPr>
        <w:t>country</w:t>
      </w:r>
      <w:r w:rsidRPr="0024674E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comparison</w:t>
      </w:r>
      <w:r w:rsidRPr="0024674E">
        <w:rPr>
          <w:rStyle w:val="af5"/>
          <w:lang w:val="en-US"/>
        </w:rPr>
        <w:t>/</w:t>
      </w:r>
      <w:r w:rsidRPr="00332F62">
        <w:rPr>
          <w:rStyle w:val="af5"/>
          <w:lang w:val="en-US"/>
        </w:rPr>
        <w:t>belgium</w:t>
      </w:r>
      <w:r w:rsidRPr="0024674E">
        <w:rPr>
          <w:rStyle w:val="af5"/>
          <w:lang w:val="en-US"/>
        </w:rPr>
        <w:t>,</w:t>
      </w:r>
      <w:r w:rsidRPr="00332F62">
        <w:rPr>
          <w:rStyle w:val="af5"/>
          <w:lang w:val="en-US"/>
        </w:rPr>
        <w:t>russia</w:t>
      </w:r>
      <w:r w:rsidRPr="0024674E">
        <w:rPr>
          <w:rStyle w:val="af5"/>
          <w:lang w:val="en-US"/>
        </w:rPr>
        <w:t>,</w:t>
      </w:r>
      <w:r w:rsidRPr="00332F62">
        <w:rPr>
          <w:rStyle w:val="af5"/>
          <w:lang w:val="en-US"/>
        </w:rPr>
        <w:t>the</w:t>
      </w:r>
      <w:r w:rsidRPr="0024674E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usa</w:t>
      </w:r>
      <w:r w:rsidRPr="0024674E">
        <w:rPr>
          <w:rStyle w:val="af5"/>
          <w:lang w:val="en-US"/>
        </w:rPr>
        <w:t>/</w:t>
      </w:r>
      <w:r w:rsidR="00000000">
        <w:rPr>
          <w:rStyle w:val="af5"/>
          <w:lang w:val="en-US"/>
        </w:rPr>
        <w:fldChar w:fldCharType="end"/>
      </w:r>
      <w:r w:rsidRPr="0024674E">
        <w:rPr>
          <w:lang w:val="en-US"/>
        </w:rPr>
        <w:t xml:space="preserve">, </w:t>
      </w:r>
      <w:r w:rsidRPr="00EE6C4A">
        <w:t>свободный</w:t>
      </w:r>
      <w:r w:rsidRPr="0024674E">
        <w:rPr>
          <w:lang w:val="en-US"/>
        </w:rPr>
        <w:t xml:space="preserve">. – </w:t>
      </w:r>
      <w:r w:rsidRPr="00EE6C4A">
        <w:t>Загл</w:t>
      </w:r>
      <w:r w:rsidRPr="0024674E">
        <w:rPr>
          <w:lang w:val="en-US"/>
        </w:rPr>
        <w:t xml:space="preserve">. </w:t>
      </w:r>
      <w:r>
        <w:rPr>
          <w:lang w:val="en-US"/>
        </w:rPr>
        <w:t>c</w:t>
      </w:r>
      <w:r w:rsidRPr="0024674E">
        <w:rPr>
          <w:lang w:val="en-US"/>
        </w:rPr>
        <w:t xml:space="preserve"> </w:t>
      </w:r>
      <w:r w:rsidRPr="00EE6C4A">
        <w:t>экрана</w:t>
      </w:r>
      <w:r w:rsidRPr="0024674E">
        <w:rPr>
          <w:lang w:val="en-US"/>
        </w:rPr>
        <w:t xml:space="preserve">. </w:t>
      </w:r>
      <w:r w:rsidRPr="00EE6C4A">
        <w:t>Дата</w:t>
      </w:r>
      <w:r w:rsidRPr="004A2D08">
        <w:rPr>
          <w:lang w:val="en-US"/>
        </w:rPr>
        <w:t xml:space="preserve"> </w:t>
      </w:r>
      <w:r w:rsidRPr="00EE6C4A">
        <w:t>обращения</w:t>
      </w:r>
      <w:r w:rsidRPr="004A2D08">
        <w:rPr>
          <w:lang w:val="en-US"/>
        </w:rPr>
        <w:t>: 10.04.2023.</w:t>
      </w:r>
    </w:p>
  </w:footnote>
  <w:footnote w:id="48">
    <w:p w14:paraId="489B1F81" w14:textId="55B8DFD2" w:rsidR="008361AA" w:rsidRPr="008361AA" w:rsidRDefault="008361AA">
      <w:pPr>
        <w:pStyle w:val="af7"/>
        <w:rPr>
          <w:lang w:val="en-US"/>
        </w:rPr>
      </w:pPr>
      <w:r>
        <w:rPr>
          <w:rStyle w:val="af9"/>
        </w:rPr>
        <w:footnoteRef/>
      </w:r>
      <w:r w:rsidRPr="0024674E">
        <w:rPr>
          <w:lang w:val="en-US"/>
        </w:rPr>
        <w:t>C</w:t>
      </w:r>
      <w:r>
        <w:rPr>
          <w:lang w:val="en-US"/>
        </w:rPr>
        <w:t>ountry</w:t>
      </w:r>
      <w:r w:rsidRPr="004A2D08">
        <w:rPr>
          <w:lang w:val="en-US"/>
        </w:rPr>
        <w:t xml:space="preserve"> </w:t>
      </w:r>
      <w:r>
        <w:rPr>
          <w:lang w:val="en-US"/>
        </w:rPr>
        <w:t>comparison</w:t>
      </w:r>
      <w:r w:rsidRPr="004A2D08">
        <w:rPr>
          <w:lang w:val="en-US"/>
        </w:rPr>
        <w:t xml:space="preserve"> [</w:t>
      </w:r>
      <w:r w:rsidRPr="00EE6C4A">
        <w:t>Электронный</w:t>
      </w:r>
      <w:r w:rsidRPr="004A2D08">
        <w:rPr>
          <w:lang w:val="en-US"/>
        </w:rPr>
        <w:t xml:space="preserve"> </w:t>
      </w:r>
      <w:r w:rsidRPr="00EE6C4A">
        <w:t>ресурс</w:t>
      </w:r>
      <w:r w:rsidRPr="004A2D08">
        <w:rPr>
          <w:lang w:val="en-US"/>
        </w:rPr>
        <w:t xml:space="preserve">] // </w:t>
      </w:r>
      <w:r>
        <w:rPr>
          <w:lang w:val="en-US"/>
        </w:rPr>
        <w:t>Hofstede</w:t>
      </w:r>
      <w:r w:rsidRPr="004A2D08">
        <w:rPr>
          <w:lang w:val="en-US"/>
        </w:rPr>
        <w:t xml:space="preserve"> </w:t>
      </w:r>
      <w:r>
        <w:rPr>
          <w:lang w:val="en-US"/>
        </w:rPr>
        <w:t>insights</w:t>
      </w:r>
      <w:r w:rsidRPr="004A2D08">
        <w:rPr>
          <w:lang w:val="en-US"/>
        </w:rPr>
        <w:t xml:space="preserve"> –URL: </w:t>
      </w:r>
      <w:r w:rsidR="00000000">
        <w:fldChar w:fldCharType="begin"/>
      </w:r>
      <w:r w:rsidR="00000000" w:rsidRPr="005A1EC1">
        <w:rPr>
          <w:lang w:val="en-US"/>
        </w:rPr>
        <w:instrText>HYPERLINK "https://www.hofstede-insights.com/country-comparison/belgium,russia,the-usa/"</w:instrText>
      </w:r>
      <w:r w:rsidR="00000000">
        <w:fldChar w:fldCharType="separate"/>
      </w:r>
      <w:r w:rsidRPr="00332F62">
        <w:rPr>
          <w:rStyle w:val="af5"/>
          <w:lang w:val="en-US"/>
        </w:rPr>
        <w:t>https</w:t>
      </w:r>
      <w:r w:rsidRPr="004A2D08">
        <w:rPr>
          <w:rStyle w:val="af5"/>
          <w:lang w:val="en-US"/>
        </w:rPr>
        <w:t>://</w:t>
      </w:r>
      <w:r w:rsidRPr="00332F62">
        <w:rPr>
          <w:rStyle w:val="af5"/>
          <w:lang w:val="en-US"/>
        </w:rPr>
        <w:t>www</w:t>
      </w:r>
      <w:r w:rsidRPr="004A2D08">
        <w:rPr>
          <w:rStyle w:val="af5"/>
          <w:lang w:val="en-US"/>
        </w:rPr>
        <w:t>.</w:t>
      </w:r>
      <w:r w:rsidRPr="00332F62">
        <w:rPr>
          <w:rStyle w:val="af5"/>
          <w:lang w:val="en-US"/>
        </w:rPr>
        <w:t>hofstede</w:t>
      </w:r>
      <w:r w:rsidRPr="004A2D08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insights</w:t>
      </w:r>
      <w:r w:rsidRPr="004A2D08">
        <w:rPr>
          <w:rStyle w:val="af5"/>
          <w:lang w:val="en-US"/>
        </w:rPr>
        <w:t>.</w:t>
      </w:r>
      <w:r w:rsidRPr="00332F62">
        <w:rPr>
          <w:rStyle w:val="af5"/>
          <w:lang w:val="en-US"/>
        </w:rPr>
        <w:t>com</w:t>
      </w:r>
      <w:r w:rsidRPr="004A2D08">
        <w:rPr>
          <w:rStyle w:val="af5"/>
          <w:lang w:val="en-US"/>
        </w:rPr>
        <w:t>/</w:t>
      </w:r>
      <w:r w:rsidRPr="00332F62">
        <w:rPr>
          <w:rStyle w:val="af5"/>
          <w:lang w:val="en-US"/>
        </w:rPr>
        <w:t>country</w:t>
      </w:r>
      <w:r w:rsidRPr="004A2D08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comparison</w:t>
      </w:r>
      <w:r w:rsidRPr="004A2D08">
        <w:rPr>
          <w:rStyle w:val="af5"/>
          <w:lang w:val="en-US"/>
        </w:rPr>
        <w:t>/</w:t>
      </w:r>
      <w:r w:rsidRPr="00332F62">
        <w:rPr>
          <w:rStyle w:val="af5"/>
          <w:lang w:val="en-US"/>
        </w:rPr>
        <w:t>belgium</w:t>
      </w:r>
      <w:r w:rsidRPr="004A2D08">
        <w:rPr>
          <w:rStyle w:val="af5"/>
          <w:lang w:val="en-US"/>
        </w:rPr>
        <w:t>,</w:t>
      </w:r>
      <w:r w:rsidRPr="00332F62">
        <w:rPr>
          <w:rStyle w:val="af5"/>
          <w:lang w:val="en-US"/>
        </w:rPr>
        <w:t>russia</w:t>
      </w:r>
      <w:r w:rsidRPr="004A2D08">
        <w:rPr>
          <w:rStyle w:val="af5"/>
          <w:lang w:val="en-US"/>
        </w:rPr>
        <w:t>,</w:t>
      </w:r>
      <w:r w:rsidRPr="00332F62">
        <w:rPr>
          <w:rStyle w:val="af5"/>
          <w:lang w:val="en-US"/>
        </w:rPr>
        <w:t>the</w:t>
      </w:r>
      <w:r w:rsidRPr="004A2D08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usa</w:t>
      </w:r>
      <w:r w:rsidRPr="004A2D08">
        <w:rPr>
          <w:rStyle w:val="af5"/>
          <w:lang w:val="en-US"/>
        </w:rPr>
        <w:t>/</w:t>
      </w:r>
      <w:r w:rsidR="00000000">
        <w:rPr>
          <w:rStyle w:val="af5"/>
          <w:lang w:val="en-US"/>
        </w:rPr>
        <w:fldChar w:fldCharType="end"/>
      </w:r>
      <w:r w:rsidRPr="004A2D08">
        <w:rPr>
          <w:lang w:val="en-US"/>
        </w:rPr>
        <w:t xml:space="preserve">, </w:t>
      </w:r>
      <w:r w:rsidRPr="00EE6C4A">
        <w:t>свободный</w:t>
      </w:r>
      <w:r w:rsidRPr="004A2D08">
        <w:rPr>
          <w:lang w:val="en-US"/>
        </w:rPr>
        <w:t xml:space="preserve">. – </w:t>
      </w:r>
      <w:r w:rsidRPr="00EE6C4A">
        <w:t>Загл</w:t>
      </w:r>
      <w:r w:rsidRPr="004A2D08">
        <w:rPr>
          <w:lang w:val="en-US"/>
        </w:rPr>
        <w:t xml:space="preserve">. </w:t>
      </w:r>
      <w:r>
        <w:rPr>
          <w:lang w:val="en-US"/>
        </w:rPr>
        <w:t>c</w:t>
      </w:r>
      <w:r w:rsidRPr="004A2D08">
        <w:rPr>
          <w:lang w:val="en-US"/>
        </w:rPr>
        <w:t xml:space="preserve"> </w:t>
      </w:r>
      <w:r w:rsidRPr="00EE6C4A">
        <w:t>экрана</w:t>
      </w:r>
      <w:r w:rsidRPr="004A2D08">
        <w:rPr>
          <w:lang w:val="en-US"/>
        </w:rPr>
        <w:t xml:space="preserve">. </w:t>
      </w:r>
      <w:r w:rsidRPr="00EE6C4A">
        <w:t>Дата</w:t>
      </w:r>
      <w:r w:rsidRPr="004A2D08">
        <w:rPr>
          <w:lang w:val="en-US"/>
        </w:rPr>
        <w:t xml:space="preserve"> </w:t>
      </w:r>
      <w:r w:rsidRPr="00EE6C4A">
        <w:t>обращения</w:t>
      </w:r>
      <w:r w:rsidRPr="004A2D08">
        <w:rPr>
          <w:lang w:val="en-US"/>
        </w:rPr>
        <w:t>: 10.04.2023.</w:t>
      </w:r>
    </w:p>
  </w:footnote>
  <w:footnote w:id="49">
    <w:p w14:paraId="6253E60E" w14:textId="23FA85E4" w:rsidR="00833587" w:rsidRPr="004A2D08" w:rsidRDefault="00833587" w:rsidP="00833587">
      <w:pPr>
        <w:pStyle w:val="af7"/>
        <w:rPr>
          <w:lang w:val="en-US"/>
        </w:rPr>
      </w:pPr>
      <w:r>
        <w:rPr>
          <w:rStyle w:val="af9"/>
        </w:rPr>
        <w:footnoteRef/>
      </w:r>
      <w:r w:rsidRPr="0024674E">
        <w:rPr>
          <w:lang w:val="en-US"/>
        </w:rPr>
        <w:t>C</w:t>
      </w:r>
      <w:r>
        <w:rPr>
          <w:lang w:val="en-US"/>
        </w:rPr>
        <w:t>ountry</w:t>
      </w:r>
      <w:r w:rsidRPr="004A2D08">
        <w:rPr>
          <w:lang w:val="en-US"/>
        </w:rPr>
        <w:t xml:space="preserve"> </w:t>
      </w:r>
      <w:r>
        <w:rPr>
          <w:lang w:val="en-US"/>
        </w:rPr>
        <w:t>comparison</w:t>
      </w:r>
      <w:r w:rsidRPr="004A2D08">
        <w:rPr>
          <w:lang w:val="en-US"/>
        </w:rPr>
        <w:t xml:space="preserve"> [</w:t>
      </w:r>
      <w:r w:rsidRPr="00EE6C4A">
        <w:t>Электронный</w:t>
      </w:r>
      <w:r w:rsidRPr="004A2D08">
        <w:rPr>
          <w:lang w:val="en-US"/>
        </w:rPr>
        <w:t xml:space="preserve"> </w:t>
      </w:r>
      <w:r w:rsidRPr="00EE6C4A">
        <w:t>ресурс</w:t>
      </w:r>
      <w:r w:rsidRPr="004A2D08">
        <w:rPr>
          <w:lang w:val="en-US"/>
        </w:rPr>
        <w:t xml:space="preserve">] // </w:t>
      </w:r>
      <w:r>
        <w:rPr>
          <w:lang w:val="en-US"/>
        </w:rPr>
        <w:t>Hofstede</w:t>
      </w:r>
      <w:r w:rsidRPr="004A2D08">
        <w:rPr>
          <w:lang w:val="en-US"/>
        </w:rPr>
        <w:t xml:space="preserve"> </w:t>
      </w:r>
      <w:r>
        <w:rPr>
          <w:lang w:val="en-US"/>
        </w:rPr>
        <w:t>insights</w:t>
      </w:r>
      <w:r w:rsidRPr="004A2D08">
        <w:rPr>
          <w:lang w:val="en-US"/>
        </w:rPr>
        <w:t xml:space="preserve"> –</w:t>
      </w:r>
      <w:r w:rsidR="00B63872" w:rsidRPr="004A2D08">
        <w:rPr>
          <w:lang w:val="en-US"/>
        </w:rPr>
        <w:t>URL</w:t>
      </w:r>
      <w:r w:rsidRPr="004A2D08">
        <w:rPr>
          <w:lang w:val="en-US"/>
        </w:rPr>
        <w:t xml:space="preserve">: </w:t>
      </w:r>
      <w:r w:rsidR="00000000">
        <w:fldChar w:fldCharType="begin"/>
      </w:r>
      <w:r w:rsidR="00000000" w:rsidRPr="005A1EC1">
        <w:rPr>
          <w:lang w:val="en-US"/>
        </w:rPr>
        <w:instrText>HYPERLINK "https://www.hofstede-insights.com/country-comparison/belgium,russia,the-usa/"</w:instrText>
      </w:r>
      <w:r w:rsidR="00000000">
        <w:fldChar w:fldCharType="separate"/>
      </w:r>
      <w:r w:rsidRPr="00332F62">
        <w:rPr>
          <w:rStyle w:val="af5"/>
          <w:lang w:val="en-US"/>
        </w:rPr>
        <w:t>https</w:t>
      </w:r>
      <w:r w:rsidRPr="004A2D08">
        <w:rPr>
          <w:rStyle w:val="af5"/>
          <w:lang w:val="en-US"/>
        </w:rPr>
        <w:t>://</w:t>
      </w:r>
      <w:r w:rsidRPr="00332F62">
        <w:rPr>
          <w:rStyle w:val="af5"/>
          <w:lang w:val="en-US"/>
        </w:rPr>
        <w:t>www</w:t>
      </w:r>
      <w:r w:rsidRPr="004A2D08">
        <w:rPr>
          <w:rStyle w:val="af5"/>
          <w:lang w:val="en-US"/>
        </w:rPr>
        <w:t>.</w:t>
      </w:r>
      <w:r w:rsidRPr="00332F62">
        <w:rPr>
          <w:rStyle w:val="af5"/>
          <w:lang w:val="en-US"/>
        </w:rPr>
        <w:t>hofstede</w:t>
      </w:r>
      <w:r w:rsidRPr="004A2D08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insights</w:t>
      </w:r>
      <w:r w:rsidRPr="004A2D08">
        <w:rPr>
          <w:rStyle w:val="af5"/>
          <w:lang w:val="en-US"/>
        </w:rPr>
        <w:t>.</w:t>
      </w:r>
      <w:r w:rsidRPr="00332F62">
        <w:rPr>
          <w:rStyle w:val="af5"/>
          <w:lang w:val="en-US"/>
        </w:rPr>
        <w:t>com</w:t>
      </w:r>
      <w:r w:rsidRPr="004A2D08">
        <w:rPr>
          <w:rStyle w:val="af5"/>
          <w:lang w:val="en-US"/>
        </w:rPr>
        <w:t>/</w:t>
      </w:r>
      <w:r w:rsidRPr="00332F62">
        <w:rPr>
          <w:rStyle w:val="af5"/>
          <w:lang w:val="en-US"/>
        </w:rPr>
        <w:t>country</w:t>
      </w:r>
      <w:r w:rsidRPr="004A2D08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comparison</w:t>
      </w:r>
      <w:r w:rsidRPr="004A2D08">
        <w:rPr>
          <w:rStyle w:val="af5"/>
          <w:lang w:val="en-US"/>
        </w:rPr>
        <w:t>/</w:t>
      </w:r>
      <w:r w:rsidRPr="00332F62">
        <w:rPr>
          <w:rStyle w:val="af5"/>
          <w:lang w:val="en-US"/>
        </w:rPr>
        <w:t>belgium</w:t>
      </w:r>
      <w:r w:rsidRPr="004A2D08">
        <w:rPr>
          <w:rStyle w:val="af5"/>
          <w:lang w:val="en-US"/>
        </w:rPr>
        <w:t>,</w:t>
      </w:r>
      <w:r w:rsidRPr="00332F62">
        <w:rPr>
          <w:rStyle w:val="af5"/>
          <w:lang w:val="en-US"/>
        </w:rPr>
        <w:t>russia</w:t>
      </w:r>
      <w:r w:rsidRPr="004A2D08">
        <w:rPr>
          <w:rStyle w:val="af5"/>
          <w:lang w:val="en-US"/>
        </w:rPr>
        <w:t>,</w:t>
      </w:r>
      <w:r w:rsidRPr="00332F62">
        <w:rPr>
          <w:rStyle w:val="af5"/>
          <w:lang w:val="en-US"/>
        </w:rPr>
        <w:t>the</w:t>
      </w:r>
      <w:r w:rsidRPr="004A2D08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usa</w:t>
      </w:r>
      <w:r w:rsidRPr="004A2D08">
        <w:rPr>
          <w:rStyle w:val="af5"/>
          <w:lang w:val="en-US"/>
        </w:rPr>
        <w:t>/</w:t>
      </w:r>
      <w:r w:rsidR="00000000">
        <w:rPr>
          <w:rStyle w:val="af5"/>
          <w:lang w:val="en-US"/>
        </w:rPr>
        <w:fldChar w:fldCharType="end"/>
      </w:r>
      <w:r w:rsidRPr="004A2D08">
        <w:rPr>
          <w:lang w:val="en-US"/>
        </w:rPr>
        <w:t xml:space="preserve">, </w:t>
      </w:r>
      <w:r w:rsidRPr="00EE6C4A">
        <w:t>свободный</w:t>
      </w:r>
      <w:r w:rsidRPr="004A2D08">
        <w:rPr>
          <w:lang w:val="en-US"/>
        </w:rPr>
        <w:t xml:space="preserve">. – </w:t>
      </w:r>
      <w:r w:rsidRPr="00EE6C4A">
        <w:t>Загл</w:t>
      </w:r>
      <w:r w:rsidRPr="004A2D08">
        <w:rPr>
          <w:lang w:val="en-US"/>
        </w:rPr>
        <w:t xml:space="preserve">. </w:t>
      </w:r>
      <w:r>
        <w:rPr>
          <w:lang w:val="en-US"/>
        </w:rPr>
        <w:t>c</w:t>
      </w:r>
      <w:r w:rsidRPr="004A2D08">
        <w:rPr>
          <w:lang w:val="en-US"/>
        </w:rPr>
        <w:t xml:space="preserve"> </w:t>
      </w:r>
      <w:r w:rsidRPr="00EE6C4A">
        <w:t>экрана</w:t>
      </w:r>
      <w:r w:rsidRPr="004A2D08">
        <w:rPr>
          <w:lang w:val="en-US"/>
        </w:rPr>
        <w:t xml:space="preserve">. </w:t>
      </w:r>
      <w:r w:rsidRPr="00EE6C4A">
        <w:t>Дата</w:t>
      </w:r>
      <w:r w:rsidRPr="004A2D08">
        <w:rPr>
          <w:lang w:val="en-US"/>
        </w:rPr>
        <w:t xml:space="preserve"> </w:t>
      </w:r>
      <w:r w:rsidRPr="00EE6C4A">
        <w:t>обращения</w:t>
      </w:r>
      <w:r w:rsidRPr="004A2D08">
        <w:rPr>
          <w:lang w:val="en-US"/>
        </w:rPr>
        <w:t>: 10.04.2023.</w:t>
      </w:r>
    </w:p>
  </w:footnote>
  <w:footnote w:id="50">
    <w:p w14:paraId="47AD80ED" w14:textId="62D64863" w:rsidR="00833587" w:rsidRPr="004A2D08" w:rsidRDefault="00833587" w:rsidP="00833587">
      <w:pPr>
        <w:pStyle w:val="af7"/>
        <w:rPr>
          <w:lang w:val="en-US"/>
        </w:rPr>
      </w:pPr>
      <w:r>
        <w:rPr>
          <w:rStyle w:val="af9"/>
        </w:rPr>
        <w:footnoteRef/>
      </w:r>
      <w:r w:rsidRPr="0024674E">
        <w:rPr>
          <w:lang w:val="en-US"/>
        </w:rPr>
        <w:t>C</w:t>
      </w:r>
      <w:r>
        <w:rPr>
          <w:lang w:val="en-US"/>
        </w:rPr>
        <w:t>ountry</w:t>
      </w:r>
      <w:r w:rsidRPr="004A2D08">
        <w:rPr>
          <w:lang w:val="en-US"/>
        </w:rPr>
        <w:t xml:space="preserve"> </w:t>
      </w:r>
      <w:r>
        <w:rPr>
          <w:lang w:val="en-US"/>
        </w:rPr>
        <w:t>comparison</w:t>
      </w:r>
      <w:r w:rsidRPr="004A2D08">
        <w:rPr>
          <w:lang w:val="en-US"/>
        </w:rPr>
        <w:t xml:space="preserve"> [</w:t>
      </w:r>
      <w:r w:rsidRPr="00EE6C4A">
        <w:t>Электронный</w:t>
      </w:r>
      <w:r w:rsidRPr="004A2D08">
        <w:rPr>
          <w:lang w:val="en-US"/>
        </w:rPr>
        <w:t xml:space="preserve"> </w:t>
      </w:r>
      <w:r w:rsidRPr="00EE6C4A">
        <w:t>ресурс</w:t>
      </w:r>
      <w:r w:rsidRPr="004A2D08">
        <w:rPr>
          <w:lang w:val="en-US"/>
        </w:rPr>
        <w:t xml:space="preserve">] // </w:t>
      </w:r>
      <w:r>
        <w:rPr>
          <w:lang w:val="en-US"/>
        </w:rPr>
        <w:t>Hofstede</w:t>
      </w:r>
      <w:r w:rsidRPr="004A2D08">
        <w:rPr>
          <w:lang w:val="en-US"/>
        </w:rPr>
        <w:t xml:space="preserve"> </w:t>
      </w:r>
      <w:r>
        <w:rPr>
          <w:lang w:val="en-US"/>
        </w:rPr>
        <w:t>insights</w:t>
      </w:r>
      <w:r w:rsidRPr="004A2D08">
        <w:rPr>
          <w:lang w:val="en-US"/>
        </w:rPr>
        <w:t xml:space="preserve"> –</w:t>
      </w:r>
      <w:r w:rsidR="00B63872" w:rsidRPr="004A2D08">
        <w:rPr>
          <w:lang w:val="en-US"/>
        </w:rPr>
        <w:t>URL</w:t>
      </w:r>
      <w:r w:rsidRPr="004A2D08">
        <w:rPr>
          <w:lang w:val="en-US"/>
        </w:rPr>
        <w:t xml:space="preserve">: </w:t>
      </w:r>
      <w:r w:rsidR="00000000">
        <w:fldChar w:fldCharType="begin"/>
      </w:r>
      <w:r w:rsidR="00000000" w:rsidRPr="005A1EC1">
        <w:rPr>
          <w:lang w:val="en-US"/>
        </w:rPr>
        <w:instrText>HYPERLINK "https://www.hofstede-insights.com/country-comparison/belgium,russia,the-usa/"</w:instrText>
      </w:r>
      <w:r w:rsidR="00000000">
        <w:fldChar w:fldCharType="separate"/>
      </w:r>
      <w:r w:rsidRPr="00332F62">
        <w:rPr>
          <w:rStyle w:val="af5"/>
          <w:lang w:val="en-US"/>
        </w:rPr>
        <w:t>https</w:t>
      </w:r>
      <w:r w:rsidRPr="004A2D08">
        <w:rPr>
          <w:rStyle w:val="af5"/>
          <w:lang w:val="en-US"/>
        </w:rPr>
        <w:t>://</w:t>
      </w:r>
      <w:r w:rsidRPr="00332F62">
        <w:rPr>
          <w:rStyle w:val="af5"/>
          <w:lang w:val="en-US"/>
        </w:rPr>
        <w:t>www</w:t>
      </w:r>
      <w:r w:rsidRPr="004A2D08">
        <w:rPr>
          <w:rStyle w:val="af5"/>
          <w:lang w:val="en-US"/>
        </w:rPr>
        <w:t>.</w:t>
      </w:r>
      <w:r w:rsidRPr="00332F62">
        <w:rPr>
          <w:rStyle w:val="af5"/>
          <w:lang w:val="en-US"/>
        </w:rPr>
        <w:t>hofstede</w:t>
      </w:r>
      <w:r w:rsidRPr="004A2D08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insights</w:t>
      </w:r>
      <w:r w:rsidRPr="004A2D08">
        <w:rPr>
          <w:rStyle w:val="af5"/>
          <w:lang w:val="en-US"/>
        </w:rPr>
        <w:t>.</w:t>
      </w:r>
      <w:r w:rsidRPr="00332F62">
        <w:rPr>
          <w:rStyle w:val="af5"/>
          <w:lang w:val="en-US"/>
        </w:rPr>
        <w:t>com</w:t>
      </w:r>
      <w:r w:rsidRPr="004A2D08">
        <w:rPr>
          <w:rStyle w:val="af5"/>
          <w:lang w:val="en-US"/>
        </w:rPr>
        <w:t>/</w:t>
      </w:r>
      <w:r w:rsidRPr="00332F62">
        <w:rPr>
          <w:rStyle w:val="af5"/>
          <w:lang w:val="en-US"/>
        </w:rPr>
        <w:t>country</w:t>
      </w:r>
      <w:r w:rsidRPr="004A2D08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comparison</w:t>
      </w:r>
      <w:r w:rsidRPr="004A2D08">
        <w:rPr>
          <w:rStyle w:val="af5"/>
          <w:lang w:val="en-US"/>
        </w:rPr>
        <w:t>/</w:t>
      </w:r>
      <w:r w:rsidRPr="00332F62">
        <w:rPr>
          <w:rStyle w:val="af5"/>
          <w:lang w:val="en-US"/>
        </w:rPr>
        <w:t>belgium</w:t>
      </w:r>
      <w:r w:rsidRPr="004A2D08">
        <w:rPr>
          <w:rStyle w:val="af5"/>
          <w:lang w:val="en-US"/>
        </w:rPr>
        <w:t>,</w:t>
      </w:r>
      <w:r w:rsidRPr="00332F62">
        <w:rPr>
          <w:rStyle w:val="af5"/>
          <w:lang w:val="en-US"/>
        </w:rPr>
        <w:t>russia</w:t>
      </w:r>
      <w:r w:rsidRPr="004A2D08">
        <w:rPr>
          <w:rStyle w:val="af5"/>
          <w:lang w:val="en-US"/>
        </w:rPr>
        <w:t>,</w:t>
      </w:r>
      <w:r w:rsidRPr="00332F62">
        <w:rPr>
          <w:rStyle w:val="af5"/>
          <w:lang w:val="en-US"/>
        </w:rPr>
        <w:t>the</w:t>
      </w:r>
      <w:r w:rsidRPr="004A2D08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usa</w:t>
      </w:r>
      <w:r w:rsidRPr="004A2D08">
        <w:rPr>
          <w:rStyle w:val="af5"/>
          <w:lang w:val="en-US"/>
        </w:rPr>
        <w:t>/</w:t>
      </w:r>
      <w:r w:rsidR="00000000">
        <w:rPr>
          <w:rStyle w:val="af5"/>
          <w:lang w:val="en-US"/>
        </w:rPr>
        <w:fldChar w:fldCharType="end"/>
      </w:r>
      <w:r w:rsidRPr="004A2D08">
        <w:rPr>
          <w:lang w:val="en-US"/>
        </w:rPr>
        <w:t xml:space="preserve">, </w:t>
      </w:r>
      <w:r w:rsidRPr="00EE6C4A">
        <w:t>свободный</w:t>
      </w:r>
      <w:r w:rsidRPr="004A2D08">
        <w:rPr>
          <w:lang w:val="en-US"/>
        </w:rPr>
        <w:t xml:space="preserve">. – </w:t>
      </w:r>
      <w:r w:rsidRPr="00EE6C4A">
        <w:t>Загл</w:t>
      </w:r>
      <w:r w:rsidRPr="004A2D08">
        <w:rPr>
          <w:lang w:val="en-US"/>
        </w:rPr>
        <w:t xml:space="preserve">. </w:t>
      </w:r>
      <w:r>
        <w:rPr>
          <w:lang w:val="en-US"/>
        </w:rPr>
        <w:t>c</w:t>
      </w:r>
      <w:r w:rsidRPr="004A2D08">
        <w:rPr>
          <w:lang w:val="en-US"/>
        </w:rPr>
        <w:t xml:space="preserve"> </w:t>
      </w:r>
      <w:r w:rsidRPr="00EE6C4A">
        <w:t>экрана</w:t>
      </w:r>
      <w:r w:rsidRPr="004A2D08">
        <w:rPr>
          <w:lang w:val="en-US"/>
        </w:rPr>
        <w:t xml:space="preserve">. </w:t>
      </w:r>
      <w:r w:rsidRPr="00EE6C4A">
        <w:t>Дата</w:t>
      </w:r>
      <w:r w:rsidRPr="004A2D08">
        <w:rPr>
          <w:lang w:val="en-US"/>
        </w:rPr>
        <w:t xml:space="preserve"> </w:t>
      </w:r>
      <w:r w:rsidRPr="00EE6C4A">
        <w:t>обращения</w:t>
      </w:r>
      <w:r w:rsidRPr="004A2D08">
        <w:rPr>
          <w:lang w:val="en-US"/>
        </w:rPr>
        <w:t>: 10.04.2023.</w:t>
      </w:r>
    </w:p>
  </w:footnote>
  <w:footnote w:id="51">
    <w:p w14:paraId="6637D5C4" w14:textId="1AF02E15" w:rsidR="00833587" w:rsidRPr="004A2D08" w:rsidRDefault="00833587" w:rsidP="00833587">
      <w:pPr>
        <w:pStyle w:val="af7"/>
        <w:rPr>
          <w:lang w:val="en-US"/>
        </w:rPr>
      </w:pPr>
      <w:r>
        <w:rPr>
          <w:rStyle w:val="af9"/>
        </w:rPr>
        <w:footnoteRef/>
      </w:r>
      <w:r w:rsidRPr="0024674E">
        <w:rPr>
          <w:lang w:val="en-US"/>
        </w:rPr>
        <w:t>C</w:t>
      </w:r>
      <w:r>
        <w:rPr>
          <w:lang w:val="en-US"/>
        </w:rPr>
        <w:t>ountry</w:t>
      </w:r>
      <w:r w:rsidRPr="004A2D08">
        <w:rPr>
          <w:lang w:val="en-US"/>
        </w:rPr>
        <w:t xml:space="preserve"> </w:t>
      </w:r>
      <w:r>
        <w:rPr>
          <w:lang w:val="en-US"/>
        </w:rPr>
        <w:t>comparison</w:t>
      </w:r>
      <w:r w:rsidRPr="004A2D08">
        <w:rPr>
          <w:lang w:val="en-US"/>
        </w:rPr>
        <w:t xml:space="preserve"> [</w:t>
      </w:r>
      <w:r w:rsidRPr="00EE6C4A">
        <w:t>Электронный</w:t>
      </w:r>
      <w:r w:rsidRPr="004A2D08">
        <w:rPr>
          <w:lang w:val="en-US"/>
        </w:rPr>
        <w:t xml:space="preserve"> </w:t>
      </w:r>
      <w:r w:rsidRPr="00EE6C4A">
        <w:t>ресурс</w:t>
      </w:r>
      <w:r w:rsidRPr="004A2D08">
        <w:rPr>
          <w:lang w:val="en-US"/>
        </w:rPr>
        <w:t xml:space="preserve">] // </w:t>
      </w:r>
      <w:r>
        <w:rPr>
          <w:lang w:val="en-US"/>
        </w:rPr>
        <w:t>Hofstede</w:t>
      </w:r>
      <w:r w:rsidRPr="004A2D08">
        <w:rPr>
          <w:lang w:val="en-US"/>
        </w:rPr>
        <w:t xml:space="preserve"> </w:t>
      </w:r>
      <w:r>
        <w:rPr>
          <w:lang w:val="en-US"/>
        </w:rPr>
        <w:t>insights</w:t>
      </w:r>
      <w:r w:rsidRPr="004A2D08">
        <w:rPr>
          <w:lang w:val="en-US"/>
        </w:rPr>
        <w:t xml:space="preserve"> –</w:t>
      </w:r>
      <w:r w:rsidR="00B63872" w:rsidRPr="004A2D08">
        <w:rPr>
          <w:lang w:val="en-US"/>
        </w:rPr>
        <w:t>URL</w:t>
      </w:r>
      <w:r w:rsidRPr="004A2D08">
        <w:rPr>
          <w:lang w:val="en-US"/>
        </w:rPr>
        <w:t xml:space="preserve">: </w:t>
      </w:r>
      <w:r w:rsidR="00000000">
        <w:fldChar w:fldCharType="begin"/>
      </w:r>
      <w:r w:rsidR="00000000" w:rsidRPr="005A1EC1">
        <w:rPr>
          <w:lang w:val="en-US"/>
        </w:rPr>
        <w:instrText>HYPERLINK "https://www.hofstede-insights.com/country-comparison/belgium,russia,the-usa/"</w:instrText>
      </w:r>
      <w:r w:rsidR="00000000">
        <w:fldChar w:fldCharType="separate"/>
      </w:r>
      <w:r w:rsidRPr="00332F62">
        <w:rPr>
          <w:rStyle w:val="af5"/>
          <w:lang w:val="en-US"/>
        </w:rPr>
        <w:t>https</w:t>
      </w:r>
      <w:r w:rsidRPr="004A2D08">
        <w:rPr>
          <w:rStyle w:val="af5"/>
          <w:lang w:val="en-US"/>
        </w:rPr>
        <w:t>://</w:t>
      </w:r>
      <w:r w:rsidRPr="00332F62">
        <w:rPr>
          <w:rStyle w:val="af5"/>
          <w:lang w:val="en-US"/>
        </w:rPr>
        <w:t>www</w:t>
      </w:r>
      <w:r w:rsidRPr="004A2D08">
        <w:rPr>
          <w:rStyle w:val="af5"/>
          <w:lang w:val="en-US"/>
        </w:rPr>
        <w:t>.</w:t>
      </w:r>
      <w:r w:rsidRPr="00332F62">
        <w:rPr>
          <w:rStyle w:val="af5"/>
          <w:lang w:val="en-US"/>
        </w:rPr>
        <w:t>hofstede</w:t>
      </w:r>
      <w:r w:rsidRPr="004A2D08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insights</w:t>
      </w:r>
      <w:r w:rsidRPr="004A2D08">
        <w:rPr>
          <w:rStyle w:val="af5"/>
          <w:lang w:val="en-US"/>
        </w:rPr>
        <w:t>.</w:t>
      </w:r>
      <w:r w:rsidRPr="00332F62">
        <w:rPr>
          <w:rStyle w:val="af5"/>
          <w:lang w:val="en-US"/>
        </w:rPr>
        <w:t>com</w:t>
      </w:r>
      <w:r w:rsidRPr="004A2D08">
        <w:rPr>
          <w:rStyle w:val="af5"/>
          <w:lang w:val="en-US"/>
        </w:rPr>
        <w:t>/</w:t>
      </w:r>
      <w:r w:rsidRPr="00332F62">
        <w:rPr>
          <w:rStyle w:val="af5"/>
          <w:lang w:val="en-US"/>
        </w:rPr>
        <w:t>country</w:t>
      </w:r>
      <w:r w:rsidRPr="004A2D08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comparison</w:t>
      </w:r>
      <w:r w:rsidRPr="004A2D08">
        <w:rPr>
          <w:rStyle w:val="af5"/>
          <w:lang w:val="en-US"/>
        </w:rPr>
        <w:t>/</w:t>
      </w:r>
      <w:r w:rsidRPr="00332F62">
        <w:rPr>
          <w:rStyle w:val="af5"/>
          <w:lang w:val="en-US"/>
        </w:rPr>
        <w:t>belgium</w:t>
      </w:r>
      <w:r w:rsidRPr="004A2D08">
        <w:rPr>
          <w:rStyle w:val="af5"/>
          <w:lang w:val="en-US"/>
        </w:rPr>
        <w:t>,</w:t>
      </w:r>
      <w:r w:rsidRPr="00332F62">
        <w:rPr>
          <w:rStyle w:val="af5"/>
          <w:lang w:val="en-US"/>
        </w:rPr>
        <w:t>russia</w:t>
      </w:r>
      <w:r w:rsidRPr="004A2D08">
        <w:rPr>
          <w:rStyle w:val="af5"/>
          <w:lang w:val="en-US"/>
        </w:rPr>
        <w:t>,</w:t>
      </w:r>
      <w:r w:rsidRPr="00332F62">
        <w:rPr>
          <w:rStyle w:val="af5"/>
          <w:lang w:val="en-US"/>
        </w:rPr>
        <w:t>the</w:t>
      </w:r>
      <w:r w:rsidRPr="004A2D08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usa</w:t>
      </w:r>
      <w:r w:rsidRPr="004A2D08">
        <w:rPr>
          <w:rStyle w:val="af5"/>
          <w:lang w:val="en-US"/>
        </w:rPr>
        <w:t>/</w:t>
      </w:r>
      <w:r w:rsidR="00000000">
        <w:rPr>
          <w:rStyle w:val="af5"/>
          <w:lang w:val="en-US"/>
        </w:rPr>
        <w:fldChar w:fldCharType="end"/>
      </w:r>
      <w:r w:rsidRPr="004A2D08">
        <w:rPr>
          <w:lang w:val="en-US"/>
        </w:rPr>
        <w:t xml:space="preserve">, </w:t>
      </w:r>
      <w:r w:rsidRPr="00EE6C4A">
        <w:t>свободный</w:t>
      </w:r>
      <w:r w:rsidRPr="004A2D08">
        <w:rPr>
          <w:lang w:val="en-US"/>
        </w:rPr>
        <w:t xml:space="preserve">. – </w:t>
      </w:r>
      <w:r w:rsidRPr="00EE6C4A">
        <w:t>Загл</w:t>
      </w:r>
      <w:r w:rsidRPr="004A2D08">
        <w:rPr>
          <w:lang w:val="en-US"/>
        </w:rPr>
        <w:t xml:space="preserve">. </w:t>
      </w:r>
      <w:r>
        <w:rPr>
          <w:lang w:val="en-US"/>
        </w:rPr>
        <w:t>c</w:t>
      </w:r>
      <w:r w:rsidRPr="004A2D08">
        <w:rPr>
          <w:lang w:val="en-US"/>
        </w:rPr>
        <w:t xml:space="preserve"> </w:t>
      </w:r>
      <w:r w:rsidRPr="00EE6C4A">
        <w:t>экрана</w:t>
      </w:r>
      <w:r w:rsidRPr="004A2D08">
        <w:rPr>
          <w:lang w:val="en-US"/>
        </w:rPr>
        <w:t xml:space="preserve">. </w:t>
      </w:r>
      <w:r w:rsidRPr="00EE6C4A">
        <w:t>Дата</w:t>
      </w:r>
      <w:r w:rsidRPr="004A2D08">
        <w:rPr>
          <w:lang w:val="en-US"/>
        </w:rPr>
        <w:t xml:space="preserve"> </w:t>
      </w:r>
      <w:r w:rsidRPr="00EE6C4A">
        <w:t>обращения</w:t>
      </w:r>
      <w:r w:rsidRPr="004A2D08">
        <w:rPr>
          <w:lang w:val="en-US"/>
        </w:rPr>
        <w:t>: 10.04.2023.</w:t>
      </w:r>
    </w:p>
  </w:footnote>
  <w:footnote w:id="52">
    <w:p w14:paraId="0710BFF6" w14:textId="145C32F1" w:rsidR="00833587" w:rsidRPr="004A2D08" w:rsidRDefault="00833587" w:rsidP="00833587">
      <w:pPr>
        <w:pStyle w:val="af7"/>
        <w:rPr>
          <w:lang w:val="en-US"/>
        </w:rPr>
      </w:pPr>
      <w:r>
        <w:rPr>
          <w:rStyle w:val="af9"/>
        </w:rPr>
        <w:footnoteRef/>
      </w:r>
      <w:r w:rsidRPr="004A2D08">
        <w:rPr>
          <w:lang w:val="en-US"/>
        </w:rPr>
        <w:t xml:space="preserve"> </w:t>
      </w:r>
      <w:r w:rsidRPr="0024674E">
        <w:rPr>
          <w:lang w:val="en-US"/>
        </w:rPr>
        <w:t>C</w:t>
      </w:r>
      <w:r>
        <w:rPr>
          <w:lang w:val="en-US"/>
        </w:rPr>
        <w:t>ountry</w:t>
      </w:r>
      <w:r w:rsidRPr="004A2D08">
        <w:rPr>
          <w:lang w:val="en-US"/>
        </w:rPr>
        <w:t xml:space="preserve"> </w:t>
      </w:r>
      <w:r>
        <w:rPr>
          <w:lang w:val="en-US"/>
        </w:rPr>
        <w:t>comparison</w:t>
      </w:r>
      <w:r w:rsidRPr="004A2D08">
        <w:rPr>
          <w:lang w:val="en-US"/>
        </w:rPr>
        <w:t xml:space="preserve"> [</w:t>
      </w:r>
      <w:r w:rsidRPr="00EE6C4A">
        <w:t>Электронный</w:t>
      </w:r>
      <w:r w:rsidRPr="004A2D08">
        <w:rPr>
          <w:lang w:val="en-US"/>
        </w:rPr>
        <w:t xml:space="preserve"> </w:t>
      </w:r>
      <w:r w:rsidRPr="00EE6C4A">
        <w:t>ресурс</w:t>
      </w:r>
      <w:r w:rsidRPr="004A2D08">
        <w:rPr>
          <w:lang w:val="en-US"/>
        </w:rPr>
        <w:t xml:space="preserve">] // </w:t>
      </w:r>
      <w:r>
        <w:rPr>
          <w:lang w:val="en-US"/>
        </w:rPr>
        <w:t>Hofstede</w:t>
      </w:r>
      <w:r w:rsidRPr="004A2D08">
        <w:rPr>
          <w:lang w:val="en-US"/>
        </w:rPr>
        <w:t xml:space="preserve"> </w:t>
      </w:r>
      <w:r>
        <w:rPr>
          <w:lang w:val="en-US"/>
        </w:rPr>
        <w:t>insights</w:t>
      </w:r>
      <w:r w:rsidRPr="004A2D08">
        <w:rPr>
          <w:lang w:val="en-US"/>
        </w:rPr>
        <w:t xml:space="preserve"> –</w:t>
      </w:r>
      <w:r w:rsidR="00B63872" w:rsidRPr="004A2D08">
        <w:rPr>
          <w:lang w:val="en-US"/>
        </w:rPr>
        <w:t>URL</w:t>
      </w:r>
      <w:r w:rsidRPr="004A2D08">
        <w:rPr>
          <w:lang w:val="en-US"/>
        </w:rPr>
        <w:t xml:space="preserve">: </w:t>
      </w:r>
      <w:r w:rsidR="00000000">
        <w:fldChar w:fldCharType="begin"/>
      </w:r>
      <w:r w:rsidR="00000000" w:rsidRPr="005A1EC1">
        <w:rPr>
          <w:lang w:val="en-US"/>
        </w:rPr>
        <w:instrText>HYPERLINK "https://www.hofstede-insights.com/country-comparison/belgium,russia,the-usa/"</w:instrText>
      </w:r>
      <w:r w:rsidR="00000000">
        <w:fldChar w:fldCharType="separate"/>
      </w:r>
      <w:r w:rsidRPr="00332F62">
        <w:rPr>
          <w:rStyle w:val="af5"/>
          <w:lang w:val="en-US"/>
        </w:rPr>
        <w:t>https</w:t>
      </w:r>
      <w:r w:rsidRPr="004A2D08">
        <w:rPr>
          <w:rStyle w:val="af5"/>
          <w:lang w:val="en-US"/>
        </w:rPr>
        <w:t>://</w:t>
      </w:r>
      <w:r w:rsidRPr="00332F62">
        <w:rPr>
          <w:rStyle w:val="af5"/>
          <w:lang w:val="en-US"/>
        </w:rPr>
        <w:t>www</w:t>
      </w:r>
      <w:r w:rsidRPr="004A2D08">
        <w:rPr>
          <w:rStyle w:val="af5"/>
          <w:lang w:val="en-US"/>
        </w:rPr>
        <w:t>.</w:t>
      </w:r>
      <w:r w:rsidRPr="00332F62">
        <w:rPr>
          <w:rStyle w:val="af5"/>
          <w:lang w:val="en-US"/>
        </w:rPr>
        <w:t>hofstede</w:t>
      </w:r>
      <w:r w:rsidRPr="004A2D08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insights</w:t>
      </w:r>
      <w:r w:rsidRPr="004A2D08">
        <w:rPr>
          <w:rStyle w:val="af5"/>
          <w:lang w:val="en-US"/>
        </w:rPr>
        <w:t>.</w:t>
      </w:r>
      <w:r w:rsidRPr="00332F62">
        <w:rPr>
          <w:rStyle w:val="af5"/>
          <w:lang w:val="en-US"/>
        </w:rPr>
        <w:t>com</w:t>
      </w:r>
      <w:r w:rsidRPr="004A2D08">
        <w:rPr>
          <w:rStyle w:val="af5"/>
          <w:lang w:val="en-US"/>
        </w:rPr>
        <w:t>/</w:t>
      </w:r>
      <w:r w:rsidRPr="00332F62">
        <w:rPr>
          <w:rStyle w:val="af5"/>
          <w:lang w:val="en-US"/>
        </w:rPr>
        <w:t>country</w:t>
      </w:r>
      <w:r w:rsidRPr="004A2D08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comparison</w:t>
      </w:r>
      <w:r w:rsidRPr="004A2D08">
        <w:rPr>
          <w:rStyle w:val="af5"/>
          <w:lang w:val="en-US"/>
        </w:rPr>
        <w:t>/</w:t>
      </w:r>
      <w:r w:rsidRPr="00332F62">
        <w:rPr>
          <w:rStyle w:val="af5"/>
          <w:lang w:val="en-US"/>
        </w:rPr>
        <w:t>belgium</w:t>
      </w:r>
      <w:r w:rsidRPr="004A2D08">
        <w:rPr>
          <w:rStyle w:val="af5"/>
          <w:lang w:val="en-US"/>
        </w:rPr>
        <w:t>,</w:t>
      </w:r>
      <w:r w:rsidRPr="00332F62">
        <w:rPr>
          <w:rStyle w:val="af5"/>
          <w:lang w:val="en-US"/>
        </w:rPr>
        <w:t>russia</w:t>
      </w:r>
      <w:r w:rsidRPr="004A2D08">
        <w:rPr>
          <w:rStyle w:val="af5"/>
          <w:lang w:val="en-US"/>
        </w:rPr>
        <w:t>,</w:t>
      </w:r>
      <w:r w:rsidRPr="00332F62">
        <w:rPr>
          <w:rStyle w:val="af5"/>
          <w:lang w:val="en-US"/>
        </w:rPr>
        <w:t>the</w:t>
      </w:r>
      <w:r w:rsidRPr="004A2D08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usa</w:t>
      </w:r>
      <w:r w:rsidRPr="004A2D08">
        <w:rPr>
          <w:rStyle w:val="af5"/>
          <w:lang w:val="en-US"/>
        </w:rPr>
        <w:t>/</w:t>
      </w:r>
      <w:r w:rsidR="00000000">
        <w:rPr>
          <w:rStyle w:val="af5"/>
          <w:lang w:val="en-US"/>
        </w:rPr>
        <w:fldChar w:fldCharType="end"/>
      </w:r>
      <w:r w:rsidRPr="004A2D08">
        <w:rPr>
          <w:lang w:val="en-US"/>
        </w:rPr>
        <w:t xml:space="preserve">, </w:t>
      </w:r>
      <w:r w:rsidRPr="00EE6C4A">
        <w:t>свободный</w:t>
      </w:r>
      <w:r w:rsidRPr="004A2D08">
        <w:rPr>
          <w:lang w:val="en-US"/>
        </w:rPr>
        <w:t xml:space="preserve">. – </w:t>
      </w:r>
      <w:r w:rsidRPr="00EE6C4A">
        <w:t>Загл</w:t>
      </w:r>
      <w:r w:rsidRPr="004A2D08">
        <w:rPr>
          <w:lang w:val="en-US"/>
        </w:rPr>
        <w:t xml:space="preserve">. </w:t>
      </w:r>
      <w:r>
        <w:rPr>
          <w:lang w:val="en-US"/>
        </w:rPr>
        <w:t>c</w:t>
      </w:r>
      <w:r w:rsidRPr="004A2D08">
        <w:rPr>
          <w:lang w:val="en-US"/>
        </w:rPr>
        <w:t xml:space="preserve"> </w:t>
      </w:r>
      <w:r w:rsidRPr="00EE6C4A">
        <w:t>экрана</w:t>
      </w:r>
      <w:r w:rsidRPr="004A2D08">
        <w:rPr>
          <w:lang w:val="en-US"/>
        </w:rPr>
        <w:t xml:space="preserve">. </w:t>
      </w:r>
      <w:r w:rsidRPr="00EE6C4A">
        <w:t>Дата</w:t>
      </w:r>
      <w:r w:rsidRPr="004A2D08">
        <w:rPr>
          <w:lang w:val="en-US"/>
        </w:rPr>
        <w:t xml:space="preserve"> </w:t>
      </w:r>
      <w:r w:rsidRPr="00EE6C4A">
        <w:t>обращения</w:t>
      </w:r>
      <w:r w:rsidRPr="004A2D08">
        <w:rPr>
          <w:lang w:val="en-US"/>
        </w:rPr>
        <w:t>: 10.04.2023.</w:t>
      </w:r>
    </w:p>
  </w:footnote>
  <w:footnote w:id="53">
    <w:p w14:paraId="28A0E83B" w14:textId="16482B47" w:rsidR="00833587" w:rsidRPr="00E8283C" w:rsidRDefault="00833587" w:rsidP="00833587">
      <w:pPr>
        <w:pStyle w:val="af7"/>
      </w:pPr>
      <w:r>
        <w:rPr>
          <w:rStyle w:val="af9"/>
        </w:rPr>
        <w:footnoteRef/>
      </w:r>
      <w:r w:rsidRPr="004A2D08">
        <w:rPr>
          <w:lang w:val="en-US"/>
        </w:rPr>
        <w:t xml:space="preserve"> </w:t>
      </w:r>
      <w:r w:rsidRPr="0024674E">
        <w:rPr>
          <w:lang w:val="en-US"/>
        </w:rPr>
        <w:t>C</w:t>
      </w:r>
      <w:r>
        <w:rPr>
          <w:lang w:val="en-US"/>
        </w:rPr>
        <w:t>ountry</w:t>
      </w:r>
      <w:r w:rsidRPr="004A2D08">
        <w:rPr>
          <w:lang w:val="en-US"/>
        </w:rPr>
        <w:t xml:space="preserve"> </w:t>
      </w:r>
      <w:r>
        <w:rPr>
          <w:lang w:val="en-US"/>
        </w:rPr>
        <w:t>comparison</w:t>
      </w:r>
      <w:r w:rsidRPr="004A2D08">
        <w:rPr>
          <w:lang w:val="en-US"/>
        </w:rPr>
        <w:t xml:space="preserve"> [</w:t>
      </w:r>
      <w:r w:rsidRPr="00EE6C4A">
        <w:t>Электронный</w:t>
      </w:r>
      <w:r w:rsidRPr="004A2D08">
        <w:rPr>
          <w:lang w:val="en-US"/>
        </w:rPr>
        <w:t xml:space="preserve"> </w:t>
      </w:r>
      <w:r w:rsidRPr="00EE6C4A">
        <w:t>ресурс</w:t>
      </w:r>
      <w:r w:rsidRPr="004A2D08">
        <w:rPr>
          <w:lang w:val="en-US"/>
        </w:rPr>
        <w:t xml:space="preserve">] // </w:t>
      </w:r>
      <w:r>
        <w:rPr>
          <w:lang w:val="en-US"/>
        </w:rPr>
        <w:t>Hofstede</w:t>
      </w:r>
      <w:r w:rsidRPr="004A2D08">
        <w:rPr>
          <w:lang w:val="en-US"/>
        </w:rPr>
        <w:t xml:space="preserve"> </w:t>
      </w:r>
      <w:r>
        <w:rPr>
          <w:lang w:val="en-US"/>
        </w:rPr>
        <w:t>insights</w:t>
      </w:r>
      <w:r w:rsidRPr="004A2D08">
        <w:rPr>
          <w:lang w:val="en-US"/>
        </w:rPr>
        <w:t xml:space="preserve"> –</w:t>
      </w:r>
      <w:r w:rsidR="00B63872" w:rsidRPr="004A2D08">
        <w:rPr>
          <w:lang w:val="en-US"/>
        </w:rPr>
        <w:t>URL</w:t>
      </w:r>
      <w:r w:rsidRPr="004A2D08">
        <w:rPr>
          <w:lang w:val="en-US"/>
        </w:rPr>
        <w:t xml:space="preserve">: </w:t>
      </w:r>
      <w:r w:rsidR="00000000">
        <w:fldChar w:fldCharType="begin"/>
      </w:r>
      <w:r w:rsidR="00000000" w:rsidRPr="005A1EC1">
        <w:rPr>
          <w:lang w:val="en-US"/>
        </w:rPr>
        <w:instrText>HYPERLINK "https://www.hofstede-insights.com/country-comparison/belgium,russia,the-usa/"</w:instrText>
      </w:r>
      <w:r w:rsidR="00000000">
        <w:fldChar w:fldCharType="separate"/>
      </w:r>
      <w:r w:rsidRPr="00332F62">
        <w:rPr>
          <w:rStyle w:val="af5"/>
          <w:lang w:val="en-US"/>
        </w:rPr>
        <w:t>https</w:t>
      </w:r>
      <w:r w:rsidRPr="004A2D08">
        <w:rPr>
          <w:rStyle w:val="af5"/>
          <w:lang w:val="en-US"/>
        </w:rPr>
        <w:t>://</w:t>
      </w:r>
      <w:r w:rsidRPr="00332F62">
        <w:rPr>
          <w:rStyle w:val="af5"/>
          <w:lang w:val="en-US"/>
        </w:rPr>
        <w:t>www</w:t>
      </w:r>
      <w:r w:rsidRPr="004A2D08">
        <w:rPr>
          <w:rStyle w:val="af5"/>
          <w:lang w:val="en-US"/>
        </w:rPr>
        <w:t>.</w:t>
      </w:r>
      <w:r w:rsidRPr="00332F62">
        <w:rPr>
          <w:rStyle w:val="af5"/>
          <w:lang w:val="en-US"/>
        </w:rPr>
        <w:t>hofstede</w:t>
      </w:r>
      <w:r w:rsidRPr="004A2D08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insights</w:t>
      </w:r>
      <w:r w:rsidRPr="004A2D08">
        <w:rPr>
          <w:rStyle w:val="af5"/>
          <w:lang w:val="en-US"/>
        </w:rPr>
        <w:t>.</w:t>
      </w:r>
      <w:r w:rsidRPr="00332F62">
        <w:rPr>
          <w:rStyle w:val="af5"/>
          <w:lang w:val="en-US"/>
        </w:rPr>
        <w:t>com</w:t>
      </w:r>
      <w:r w:rsidRPr="004A2D08">
        <w:rPr>
          <w:rStyle w:val="af5"/>
          <w:lang w:val="en-US"/>
        </w:rPr>
        <w:t>/</w:t>
      </w:r>
      <w:r w:rsidRPr="00332F62">
        <w:rPr>
          <w:rStyle w:val="af5"/>
          <w:lang w:val="en-US"/>
        </w:rPr>
        <w:t>country</w:t>
      </w:r>
      <w:r w:rsidRPr="004A2D08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comparison</w:t>
      </w:r>
      <w:r w:rsidRPr="004A2D08">
        <w:rPr>
          <w:rStyle w:val="af5"/>
          <w:lang w:val="en-US"/>
        </w:rPr>
        <w:t>/</w:t>
      </w:r>
      <w:r w:rsidRPr="00332F62">
        <w:rPr>
          <w:rStyle w:val="af5"/>
          <w:lang w:val="en-US"/>
        </w:rPr>
        <w:t>belgium</w:t>
      </w:r>
      <w:r w:rsidRPr="004A2D08">
        <w:rPr>
          <w:rStyle w:val="af5"/>
          <w:lang w:val="en-US"/>
        </w:rPr>
        <w:t>,</w:t>
      </w:r>
      <w:r w:rsidRPr="00332F62">
        <w:rPr>
          <w:rStyle w:val="af5"/>
          <w:lang w:val="en-US"/>
        </w:rPr>
        <w:t>russia</w:t>
      </w:r>
      <w:r w:rsidRPr="004A2D08">
        <w:rPr>
          <w:rStyle w:val="af5"/>
          <w:lang w:val="en-US"/>
        </w:rPr>
        <w:t>,</w:t>
      </w:r>
      <w:r w:rsidRPr="00332F62">
        <w:rPr>
          <w:rStyle w:val="af5"/>
          <w:lang w:val="en-US"/>
        </w:rPr>
        <w:t>the</w:t>
      </w:r>
      <w:r w:rsidRPr="004A2D08">
        <w:rPr>
          <w:rStyle w:val="af5"/>
          <w:lang w:val="en-US"/>
        </w:rPr>
        <w:t>-</w:t>
      </w:r>
      <w:r w:rsidRPr="00332F62">
        <w:rPr>
          <w:rStyle w:val="af5"/>
          <w:lang w:val="en-US"/>
        </w:rPr>
        <w:t>usa</w:t>
      </w:r>
      <w:r w:rsidRPr="004A2D08">
        <w:rPr>
          <w:rStyle w:val="af5"/>
          <w:lang w:val="en-US"/>
        </w:rPr>
        <w:t>/</w:t>
      </w:r>
      <w:r w:rsidR="00000000">
        <w:rPr>
          <w:rStyle w:val="af5"/>
          <w:lang w:val="en-US"/>
        </w:rPr>
        <w:fldChar w:fldCharType="end"/>
      </w:r>
      <w:r w:rsidRPr="004A2D08">
        <w:rPr>
          <w:lang w:val="en-US"/>
        </w:rPr>
        <w:t xml:space="preserve">, </w:t>
      </w:r>
      <w:r w:rsidRPr="00EE6C4A">
        <w:t>свободный</w:t>
      </w:r>
      <w:r w:rsidRPr="004A2D08">
        <w:rPr>
          <w:lang w:val="en-US"/>
        </w:rPr>
        <w:t xml:space="preserve">. – </w:t>
      </w:r>
      <w:r w:rsidRPr="00EE6C4A">
        <w:t>Загл</w:t>
      </w:r>
      <w:r w:rsidRPr="004A2D08">
        <w:rPr>
          <w:lang w:val="en-US"/>
        </w:rPr>
        <w:t xml:space="preserve">. </w:t>
      </w:r>
      <w:r>
        <w:rPr>
          <w:lang w:val="en-US"/>
        </w:rPr>
        <w:t>c</w:t>
      </w:r>
      <w:r w:rsidRPr="004A2D08">
        <w:rPr>
          <w:lang w:val="en-US"/>
        </w:rPr>
        <w:t xml:space="preserve"> </w:t>
      </w:r>
      <w:r w:rsidRPr="00EE6C4A">
        <w:t>экрана</w:t>
      </w:r>
      <w:r w:rsidRPr="004A2D08">
        <w:rPr>
          <w:lang w:val="en-US"/>
        </w:rPr>
        <w:t xml:space="preserve">. </w:t>
      </w:r>
      <w:r w:rsidRPr="00EE6C4A">
        <w:t>Дата обращения: 10.</w:t>
      </w:r>
      <w:r>
        <w:t>04</w:t>
      </w:r>
      <w:r w:rsidRPr="00EE6C4A">
        <w:t>.202</w:t>
      </w:r>
      <w:r>
        <w:t>3</w:t>
      </w:r>
      <w:r w:rsidRPr="00EE6C4A">
        <w:t>.</w:t>
      </w:r>
    </w:p>
  </w:footnote>
  <w:footnote w:id="54">
    <w:p w14:paraId="5C0DDF21" w14:textId="470F4DC7" w:rsidR="009C1EBC" w:rsidRPr="003C73B3" w:rsidRDefault="009C1EBC" w:rsidP="003C73B3">
      <w:pPr>
        <w:pStyle w:val="af7"/>
      </w:pPr>
      <w:r>
        <w:rPr>
          <w:rStyle w:val="af9"/>
        </w:rPr>
        <w:footnoteRef/>
      </w:r>
      <w:r w:rsidR="003C73B3" w:rsidRPr="003C73B3">
        <w:t xml:space="preserve"> </w:t>
      </w:r>
      <w:r w:rsidR="003C73B3">
        <w:t>Удаленная адаптация и онбординг сотрудников</w:t>
      </w:r>
      <w:r w:rsidR="003C73B3" w:rsidRPr="007068FC">
        <w:t xml:space="preserve"> </w:t>
      </w:r>
      <w:r w:rsidR="003C73B3" w:rsidRPr="00F6351C">
        <w:t>[</w:t>
      </w:r>
      <w:r w:rsidR="003C73B3" w:rsidRPr="00EE6C4A">
        <w:t>Электронный</w:t>
      </w:r>
      <w:r w:rsidR="003C73B3" w:rsidRPr="00F6351C">
        <w:t xml:space="preserve"> </w:t>
      </w:r>
      <w:r w:rsidR="003C73B3" w:rsidRPr="00EE6C4A">
        <w:t>ресурс</w:t>
      </w:r>
      <w:r w:rsidR="003C73B3" w:rsidRPr="00F6351C">
        <w:t xml:space="preserve">] // </w:t>
      </w:r>
      <w:r w:rsidR="003C73B3">
        <w:rPr>
          <w:lang w:val="en-US"/>
        </w:rPr>
        <w:t>Hurma</w:t>
      </w:r>
      <w:r w:rsidR="003C73B3">
        <w:t xml:space="preserve"> </w:t>
      </w:r>
      <w:r w:rsidR="003C73B3" w:rsidRPr="00F6351C">
        <w:t xml:space="preserve"> – </w:t>
      </w:r>
      <w:r w:rsidR="00B63872">
        <w:t>URL</w:t>
      </w:r>
      <w:r w:rsidR="003C73B3" w:rsidRPr="00F6351C">
        <w:t xml:space="preserve">: </w:t>
      </w:r>
      <w:hyperlink r:id="rId14" w:history="1">
        <w:r w:rsidR="003C73B3" w:rsidRPr="00332F62">
          <w:rPr>
            <w:rStyle w:val="af5"/>
            <w:lang w:val="en-US"/>
          </w:rPr>
          <w:t>https</w:t>
        </w:r>
        <w:r w:rsidR="003C73B3" w:rsidRPr="003C73B3">
          <w:rPr>
            <w:rStyle w:val="af5"/>
          </w:rPr>
          <w:t>://</w:t>
        </w:r>
        <w:r w:rsidR="003C73B3" w:rsidRPr="00332F62">
          <w:rPr>
            <w:rStyle w:val="af5"/>
            <w:lang w:val="en-US"/>
          </w:rPr>
          <w:t>hurma</w:t>
        </w:r>
        <w:r w:rsidR="003C73B3" w:rsidRPr="003C73B3">
          <w:rPr>
            <w:rStyle w:val="af5"/>
          </w:rPr>
          <w:t>.</w:t>
        </w:r>
        <w:r w:rsidR="003C73B3" w:rsidRPr="00332F62">
          <w:rPr>
            <w:rStyle w:val="af5"/>
            <w:lang w:val="en-US"/>
          </w:rPr>
          <w:t>work</w:t>
        </w:r>
        <w:r w:rsidR="003C73B3" w:rsidRPr="003C73B3">
          <w:rPr>
            <w:rStyle w:val="af5"/>
          </w:rPr>
          <w:t>/</w:t>
        </w:r>
        <w:r w:rsidR="003C73B3" w:rsidRPr="00332F62">
          <w:rPr>
            <w:rStyle w:val="af5"/>
            <w:lang w:val="en-US"/>
          </w:rPr>
          <w:t>rf</w:t>
        </w:r>
        <w:r w:rsidR="003C73B3" w:rsidRPr="003C73B3">
          <w:rPr>
            <w:rStyle w:val="af5"/>
          </w:rPr>
          <w:t>/</w:t>
        </w:r>
        <w:r w:rsidR="003C73B3" w:rsidRPr="00332F62">
          <w:rPr>
            <w:rStyle w:val="af5"/>
            <w:lang w:val="en-US"/>
          </w:rPr>
          <w:t>blog</w:t>
        </w:r>
        <w:r w:rsidR="003C73B3" w:rsidRPr="003C73B3">
          <w:rPr>
            <w:rStyle w:val="af5"/>
          </w:rPr>
          <w:t>/</w:t>
        </w:r>
        <w:r w:rsidR="003C73B3" w:rsidRPr="00332F62">
          <w:rPr>
            <w:rStyle w:val="af5"/>
            <w:lang w:val="en-US"/>
          </w:rPr>
          <w:t>udalennaya</w:t>
        </w:r>
        <w:r w:rsidR="003C73B3" w:rsidRPr="003C73B3">
          <w:rPr>
            <w:rStyle w:val="af5"/>
          </w:rPr>
          <w:t>-</w:t>
        </w:r>
        <w:r w:rsidR="003C73B3" w:rsidRPr="00332F62">
          <w:rPr>
            <w:rStyle w:val="af5"/>
            <w:lang w:val="en-US"/>
          </w:rPr>
          <w:t>adaptacziya</w:t>
        </w:r>
        <w:r w:rsidR="003C73B3" w:rsidRPr="003C73B3">
          <w:rPr>
            <w:rStyle w:val="af5"/>
          </w:rPr>
          <w:t>-</w:t>
        </w:r>
        <w:r w:rsidR="003C73B3" w:rsidRPr="00332F62">
          <w:rPr>
            <w:rStyle w:val="af5"/>
            <w:lang w:val="en-US"/>
          </w:rPr>
          <w:t>i</w:t>
        </w:r>
        <w:r w:rsidR="003C73B3" w:rsidRPr="003C73B3">
          <w:rPr>
            <w:rStyle w:val="af5"/>
          </w:rPr>
          <w:t>-</w:t>
        </w:r>
        <w:r w:rsidR="003C73B3" w:rsidRPr="00332F62">
          <w:rPr>
            <w:rStyle w:val="af5"/>
            <w:lang w:val="en-US"/>
          </w:rPr>
          <w:t>onbording</w:t>
        </w:r>
        <w:r w:rsidR="003C73B3" w:rsidRPr="003C73B3">
          <w:rPr>
            <w:rStyle w:val="af5"/>
          </w:rPr>
          <w:t>-</w:t>
        </w:r>
        <w:r w:rsidR="003C73B3" w:rsidRPr="00332F62">
          <w:rPr>
            <w:rStyle w:val="af5"/>
            <w:lang w:val="en-US"/>
          </w:rPr>
          <w:t>sotrudnikov</w:t>
        </w:r>
        <w:r w:rsidR="003C73B3" w:rsidRPr="003C73B3">
          <w:rPr>
            <w:rStyle w:val="af5"/>
          </w:rPr>
          <w:t>-</w:t>
        </w:r>
        <w:r w:rsidR="003C73B3" w:rsidRPr="00332F62">
          <w:rPr>
            <w:rStyle w:val="af5"/>
            <w:lang w:val="en-US"/>
          </w:rPr>
          <w:t>pochemu</w:t>
        </w:r>
        <w:r w:rsidR="003C73B3" w:rsidRPr="003C73B3">
          <w:rPr>
            <w:rStyle w:val="af5"/>
          </w:rPr>
          <w:t>-</w:t>
        </w:r>
        <w:r w:rsidR="003C73B3" w:rsidRPr="00332F62">
          <w:rPr>
            <w:rStyle w:val="af5"/>
            <w:lang w:val="en-US"/>
          </w:rPr>
          <w:t>novichki</w:t>
        </w:r>
        <w:r w:rsidR="003C73B3" w:rsidRPr="003C73B3">
          <w:rPr>
            <w:rStyle w:val="af5"/>
          </w:rPr>
          <w:t>-</w:t>
        </w:r>
        <w:r w:rsidR="003C73B3" w:rsidRPr="00332F62">
          <w:rPr>
            <w:rStyle w:val="af5"/>
            <w:lang w:val="en-US"/>
          </w:rPr>
          <w:t>uhodyat</w:t>
        </w:r>
        <w:r w:rsidR="003C73B3" w:rsidRPr="003C73B3">
          <w:rPr>
            <w:rStyle w:val="af5"/>
          </w:rPr>
          <w:t>-</w:t>
        </w:r>
        <w:r w:rsidR="003C73B3" w:rsidRPr="00332F62">
          <w:rPr>
            <w:rStyle w:val="af5"/>
            <w:lang w:val="en-US"/>
          </w:rPr>
          <w:t>i</w:t>
        </w:r>
        <w:r w:rsidR="003C73B3" w:rsidRPr="003C73B3">
          <w:rPr>
            <w:rStyle w:val="af5"/>
          </w:rPr>
          <w:t>-</w:t>
        </w:r>
        <w:r w:rsidR="003C73B3" w:rsidRPr="00332F62">
          <w:rPr>
            <w:rStyle w:val="af5"/>
            <w:lang w:val="en-US"/>
          </w:rPr>
          <w:t>kak</w:t>
        </w:r>
        <w:r w:rsidR="003C73B3" w:rsidRPr="003C73B3">
          <w:rPr>
            <w:rStyle w:val="af5"/>
          </w:rPr>
          <w:t>-</w:t>
        </w:r>
        <w:r w:rsidR="003C73B3" w:rsidRPr="00332F62">
          <w:rPr>
            <w:rStyle w:val="af5"/>
            <w:lang w:val="en-US"/>
          </w:rPr>
          <w:t>etogo</w:t>
        </w:r>
        <w:r w:rsidR="003C73B3" w:rsidRPr="003C73B3">
          <w:rPr>
            <w:rStyle w:val="af5"/>
          </w:rPr>
          <w:t>-</w:t>
        </w:r>
        <w:r w:rsidR="003C73B3" w:rsidRPr="00332F62">
          <w:rPr>
            <w:rStyle w:val="af5"/>
            <w:lang w:val="en-US"/>
          </w:rPr>
          <w:t>izbezhat</w:t>
        </w:r>
        <w:r w:rsidR="003C73B3" w:rsidRPr="003C73B3">
          <w:rPr>
            <w:rStyle w:val="af5"/>
          </w:rPr>
          <w:t>-4/</w:t>
        </w:r>
      </w:hyperlink>
      <w:r w:rsidR="003C73B3" w:rsidRPr="00F6351C">
        <w:t xml:space="preserve">, </w:t>
      </w:r>
      <w:r w:rsidR="003C73B3" w:rsidRPr="00EE6C4A">
        <w:t>свободный</w:t>
      </w:r>
      <w:r w:rsidR="003C73B3" w:rsidRPr="00F6351C">
        <w:t xml:space="preserve">. – </w:t>
      </w:r>
      <w:r w:rsidR="003C73B3" w:rsidRPr="00EE6C4A">
        <w:t>Загл</w:t>
      </w:r>
      <w:r w:rsidR="003C73B3" w:rsidRPr="00F6351C">
        <w:t xml:space="preserve">. </w:t>
      </w:r>
      <w:r w:rsidR="003C73B3">
        <w:rPr>
          <w:lang w:val="en-US"/>
        </w:rPr>
        <w:t>c</w:t>
      </w:r>
      <w:r w:rsidR="003C73B3" w:rsidRPr="00F6351C">
        <w:t xml:space="preserve"> </w:t>
      </w:r>
      <w:r w:rsidR="003C73B3" w:rsidRPr="00EE6C4A">
        <w:t>экрана</w:t>
      </w:r>
      <w:r w:rsidR="003C73B3" w:rsidRPr="00F6351C">
        <w:t xml:space="preserve">. </w:t>
      </w:r>
      <w:r w:rsidR="003C73B3" w:rsidRPr="00EE6C4A">
        <w:t>Дата обращения: 10.</w:t>
      </w:r>
      <w:r w:rsidR="003C73B3">
        <w:t>04</w:t>
      </w:r>
      <w:r w:rsidR="003C73B3" w:rsidRPr="00EE6C4A">
        <w:t>.202</w:t>
      </w:r>
      <w:r w:rsidR="003C73B3">
        <w:t>3</w:t>
      </w:r>
      <w:r w:rsidR="003C73B3" w:rsidRPr="00EE6C4A">
        <w:t>.</w:t>
      </w:r>
    </w:p>
  </w:footnote>
  <w:footnote w:id="55">
    <w:p w14:paraId="1B35D905" w14:textId="5A6F6A15" w:rsidR="009C1EBC" w:rsidRPr="0099142A" w:rsidRDefault="009C1EBC">
      <w:pPr>
        <w:pStyle w:val="af7"/>
      </w:pPr>
      <w:r>
        <w:rPr>
          <w:rStyle w:val="af9"/>
        </w:rPr>
        <w:footnoteRef/>
      </w:r>
      <w:r w:rsidR="006C08F1">
        <w:rPr>
          <w:lang w:val="en-US"/>
        </w:rPr>
        <w:t>Onboarding</w:t>
      </w:r>
      <w:r w:rsidR="003C73B3" w:rsidRPr="007068FC">
        <w:t xml:space="preserve"> </w:t>
      </w:r>
      <w:r w:rsidR="003C73B3" w:rsidRPr="00F6351C">
        <w:t>[</w:t>
      </w:r>
      <w:r w:rsidR="003C73B3" w:rsidRPr="00EE6C4A">
        <w:t>Электронный</w:t>
      </w:r>
      <w:r w:rsidR="003C73B3" w:rsidRPr="00F6351C">
        <w:t xml:space="preserve"> </w:t>
      </w:r>
      <w:r w:rsidR="003C73B3" w:rsidRPr="00EE6C4A">
        <w:t>ресурс</w:t>
      </w:r>
      <w:r w:rsidR="003C73B3" w:rsidRPr="00F6351C">
        <w:t xml:space="preserve">] // </w:t>
      </w:r>
      <w:r w:rsidR="003C73B3">
        <w:rPr>
          <w:lang w:val="en-US"/>
        </w:rPr>
        <w:t>Potok</w:t>
      </w:r>
      <w:r w:rsidR="003C73B3">
        <w:t xml:space="preserve"> </w:t>
      </w:r>
      <w:r w:rsidR="003C73B3" w:rsidRPr="00F6351C">
        <w:t xml:space="preserve"> – </w:t>
      </w:r>
      <w:r w:rsidR="00B63872">
        <w:t>URL</w:t>
      </w:r>
      <w:r w:rsidR="003C73B3" w:rsidRPr="00F6351C">
        <w:t xml:space="preserve">: </w:t>
      </w:r>
      <w:hyperlink r:id="rId15" w:history="1">
        <w:r w:rsidR="003C73B3" w:rsidRPr="00332F62">
          <w:rPr>
            <w:rStyle w:val="af5"/>
            <w:lang w:val="en-US"/>
          </w:rPr>
          <w:t>https</w:t>
        </w:r>
        <w:r w:rsidR="003C73B3" w:rsidRPr="00332F62">
          <w:rPr>
            <w:rStyle w:val="af5"/>
          </w:rPr>
          <w:t>://</w:t>
        </w:r>
        <w:r w:rsidR="003C73B3" w:rsidRPr="00332F62">
          <w:rPr>
            <w:rStyle w:val="af5"/>
            <w:lang w:val="en-US"/>
          </w:rPr>
          <w:t>potok</w:t>
        </w:r>
        <w:r w:rsidR="003C73B3" w:rsidRPr="00332F62">
          <w:rPr>
            <w:rStyle w:val="af5"/>
          </w:rPr>
          <w:t>.</w:t>
        </w:r>
        <w:r w:rsidR="003C73B3" w:rsidRPr="00332F62">
          <w:rPr>
            <w:rStyle w:val="af5"/>
            <w:lang w:val="en-US"/>
          </w:rPr>
          <w:t>io</w:t>
        </w:r>
        <w:r w:rsidR="003C73B3" w:rsidRPr="00332F62">
          <w:rPr>
            <w:rStyle w:val="af5"/>
          </w:rPr>
          <w:t>/</w:t>
        </w:r>
        <w:r w:rsidR="003C73B3" w:rsidRPr="00332F62">
          <w:rPr>
            <w:rStyle w:val="af5"/>
            <w:lang w:val="en-US"/>
          </w:rPr>
          <w:t>onboarding</w:t>
        </w:r>
        <w:r w:rsidR="003C73B3" w:rsidRPr="00332F62">
          <w:rPr>
            <w:rStyle w:val="af5"/>
          </w:rPr>
          <w:t>/</w:t>
        </w:r>
      </w:hyperlink>
      <w:r w:rsidR="003C73B3" w:rsidRPr="00F6351C">
        <w:t xml:space="preserve">, </w:t>
      </w:r>
      <w:r w:rsidR="003C73B3" w:rsidRPr="00EE6C4A">
        <w:t>свободный</w:t>
      </w:r>
      <w:r w:rsidR="003C73B3" w:rsidRPr="00F6351C">
        <w:t xml:space="preserve">. – </w:t>
      </w:r>
      <w:r w:rsidR="003C73B3" w:rsidRPr="00EE6C4A">
        <w:t>Загл</w:t>
      </w:r>
      <w:r w:rsidR="003C73B3" w:rsidRPr="00F6351C">
        <w:t xml:space="preserve">. </w:t>
      </w:r>
      <w:r w:rsidR="003C73B3">
        <w:rPr>
          <w:lang w:val="en-US"/>
        </w:rPr>
        <w:t>c</w:t>
      </w:r>
      <w:r w:rsidR="003C73B3" w:rsidRPr="00F6351C">
        <w:t xml:space="preserve"> </w:t>
      </w:r>
      <w:r w:rsidR="003C73B3" w:rsidRPr="00EE6C4A">
        <w:t>экрана</w:t>
      </w:r>
      <w:r w:rsidR="003C73B3" w:rsidRPr="00F6351C">
        <w:t xml:space="preserve">. </w:t>
      </w:r>
      <w:r w:rsidR="003C73B3" w:rsidRPr="00EE6C4A">
        <w:t>Дата обращения: 10.</w:t>
      </w:r>
      <w:r w:rsidR="003C73B3">
        <w:t>04</w:t>
      </w:r>
      <w:r w:rsidR="003C73B3" w:rsidRPr="00EE6C4A">
        <w:t>.202</w:t>
      </w:r>
      <w:r w:rsidR="003C73B3">
        <w:t>3</w:t>
      </w:r>
      <w:r w:rsidR="003C73B3" w:rsidRPr="00EE6C4A">
        <w:t>.</w:t>
      </w:r>
    </w:p>
  </w:footnote>
  <w:footnote w:id="56">
    <w:p w14:paraId="7BD35B19" w14:textId="77777777" w:rsidR="009C1EBC" w:rsidRPr="008B7B8F" w:rsidRDefault="009C1EBC" w:rsidP="008B7B8F">
      <w:pPr>
        <w:pStyle w:val="af7"/>
      </w:pPr>
      <w:r>
        <w:rPr>
          <w:rStyle w:val="af9"/>
        </w:rPr>
        <w:footnoteRef/>
      </w:r>
      <w:r w:rsidRPr="008B7B8F">
        <w:t>Наливайко А. А., Шаповалова И. С. Эффективная организация процесса адаптации новых</w:t>
      </w:r>
    </w:p>
    <w:p w14:paraId="765AB674" w14:textId="77777777" w:rsidR="009C1EBC" w:rsidRPr="008B7B8F" w:rsidRDefault="009C1EBC" w:rsidP="008B7B8F">
      <w:pPr>
        <w:pStyle w:val="af7"/>
      </w:pPr>
      <w:r w:rsidRPr="008B7B8F">
        <w:t>сотрудников-залог успешности компании //Вектор развития современной науки. – 2018. – С. 458-460.</w:t>
      </w:r>
    </w:p>
  </w:footnote>
  <w:footnote w:id="57">
    <w:p w14:paraId="11168165" w14:textId="77777777" w:rsidR="009C1EBC" w:rsidRPr="00924EB1" w:rsidRDefault="009C1EBC" w:rsidP="00965B02">
      <w:pPr>
        <w:pStyle w:val="af7"/>
        <w:rPr>
          <w:lang w:val="en-US"/>
        </w:rPr>
      </w:pPr>
      <w:r>
        <w:rPr>
          <w:rStyle w:val="af9"/>
        </w:rPr>
        <w:footnoteRef/>
      </w:r>
      <w:r w:rsidRPr="00924EB1">
        <w:rPr>
          <w:lang w:val="en-US"/>
        </w:rPr>
        <w:t>Johnson M., Senges M. Learning to be a programmer in a complex organization: A case study on</w:t>
      </w:r>
    </w:p>
    <w:p w14:paraId="276EBFE8" w14:textId="77777777" w:rsidR="009C1EBC" w:rsidRPr="00924EB1" w:rsidRDefault="009C1EBC" w:rsidP="00965B02">
      <w:pPr>
        <w:pStyle w:val="af7"/>
        <w:ind w:firstLine="0"/>
        <w:rPr>
          <w:lang w:val="en-US"/>
        </w:rPr>
      </w:pPr>
      <w:r w:rsidRPr="00924EB1">
        <w:rPr>
          <w:lang w:val="en-US"/>
        </w:rPr>
        <w:t>practice‐based learning during the onboarding process at Google //Journal of Workplace Learning. – 2010.</w:t>
      </w:r>
    </w:p>
  </w:footnote>
  <w:footnote w:id="58">
    <w:p w14:paraId="5EC4F44E" w14:textId="77777777" w:rsidR="009C1EBC" w:rsidRPr="00924EB1" w:rsidRDefault="009C1EBC" w:rsidP="00965B02">
      <w:pPr>
        <w:pStyle w:val="af7"/>
        <w:rPr>
          <w:lang w:val="en-US"/>
        </w:rPr>
      </w:pPr>
      <w:r>
        <w:rPr>
          <w:rStyle w:val="af9"/>
        </w:rPr>
        <w:footnoteRef/>
      </w:r>
      <w:r w:rsidRPr="00924EB1">
        <w:rPr>
          <w:lang w:val="en-US"/>
        </w:rPr>
        <w:t xml:space="preserve"> Snell A. Researching onboarding best practice: Using research to connect onboarding processes with</w:t>
      </w:r>
    </w:p>
    <w:p w14:paraId="44DD4A0C" w14:textId="77777777" w:rsidR="009C1EBC" w:rsidRPr="00924EB1" w:rsidRDefault="009C1EBC" w:rsidP="00965B02">
      <w:pPr>
        <w:pStyle w:val="af7"/>
        <w:ind w:firstLine="0"/>
        <w:rPr>
          <w:lang w:val="en-US"/>
        </w:rPr>
      </w:pPr>
      <w:r w:rsidRPr="00924EB1">
        <w:rPr>
          <w:lang w:val="en-US"/>
        </w:rPr>
        <w:t>employee satisfaction //Strategic HR Review. – 2006.</w:t>
      </w:r>
    </w:p>
  </w:footnote>
  <w:footnote w:id="59">
    <w:p w14:paraId="786E95E8" w14:textId="77777777" w:rsidR="009C1EBC" w:rsidRPr="00924EB1" w:rsidRDefault="009C1EBC" w:rsidP="00924EB1">
      <w:pPr>
        <w:pStyle w:val="af7"/>
        <w:rPr>
          <w:lang w:val="en-US"/>
        </w:rPr>
      </w:pPr>
      <w:r>
        <w:rPr>
          <w:rStyle w:val="af9"/>
        </w:rPr>
        <w:footnoteRef/>
      </w:r>
      <w:r w:rsidRPr="00924EB1">
        <w:rPr>
          <w:lang w:val="en-US"/>
        </w:rPr>
        <w:t>Cotton J. L., Tuttle J. M. Employee turnover: A meta-analysis and review with implications for research</w:t>
      </w:r>
    </w:p>
    <w:p w14:paraId="4579E688" w14:textId="77777777" w:rsidR="009C1EBC" w:rsidRPr="00924EB1" w:rsidRDefault="009C1EBC" w:rsidP="00965B02">
      <w:pPr>
        <w:pStyle w:val="af7"/>
        <w:ind w:firstLine="0"/>
        <w:rPr>
          <w:lang w:val="en-US"/>
        </w:rPr>
      </w:pPr>
      <w:r w:rsidRPr="00924EB1">
        <w:rPr>
          <w:lang w:val="en-US"/>
        </w:rPr>
        <w:t>//Academy of management Review. – 1986. – Т. 11. – №. 1. – С. 55-70.</w:t>
      </w:r>
    </w:p>
  </w:footnote>
  <w:footnote w:id="60">
    <w:p w14:paraId="708DD5FB" w14:textId="77777777" w:rsidR="009C1EBC" w:rsidRPr="00924EB1" w:rsidRDefault="009C1EBC" w:rsidP="00924EB1">
      <w:pPr>
        <w:pStyle w:val="af7"/>
        <w:rPr>
          <w:lang w:val="en-US"/>
        </w:rPr>
      </w:pPr>
      <w:r>
        <w:rPr>
          <w:rStyle w:val="af9"/>
        </w:rPr>
        <w:footnoteRef/>
      </w:r>
      <w:r w:rsidRPr="00924EB1">
        <w:rPr>
          <w:lang w:val="en-US"/>
        </w:rPr>
        <w:t>Bartel A. P. et al. Human capital and productivity in a team environment: evidence from the healthcare</w:t>
      </w:r>
    </w:p>
    <w:p w14:paraId="0C56F194" w14:textId="4231E1C4" w:rsidR="009C1EBC" w:rsidRPr="00E8283C" w:rsidRDefault="009C1EBC" w:rsidP="00965B02">
      <w:pPr>
        <w:pStyle w:val="af7"/>
        <w:ind w:firstLine="0"/>
      </w:pPr>
      <w:r w:rsidRPr="00924EB1">
        <w:rPr>
          <w:lang w:val="en-US"/>
        </w:rPr>
        <w:t xml:space="preserve">sector //American Economic Journal: Applied Economics. – 2014. – Т. 6. – №. </w:t>
      </w:r>
      <w:r w:rsidRPr="00E8283C">
        <w:t>2. – С. 231-</w:t>
      </w:r>
      <w:r w:rsidR="00690599" w:rsidRPr="004A2D08">
        <w:t>2</w:t>
      </w:r>
      <w:r w:rsidRPr="00E8283C">
        <w:t>59.</w:t>
      </w:r>
    </w:p>
  </w:footnote>
  <w:footnote w:id="61">
    <w:p w14:paraId="7E7E63BF" w14:textId="28090FD4" w:rsidR="009C1EBC" w:rsidRPr="003C73B3" w:rsidRDefault="009C1EBC">
      <w:pPr>
        <w:pStyle w:val="af7"/>
      </w:pPr>
      <w:r>
        <w:rPr>
          <w:rStyle w:val="af9"/>
        </w:rPr>
        <w:footnoteRef/>
      </w:r>
      <w:r w:rsidR="003C73B3">
        <w:t>50 показателей адаптации персонала для улучшения опыта сотрудника</w:t>
      </w:r>
      <w:r w:rsidR="003C73B3" w:rsidRPr="007068FC">
        <w:t xml:space="preserve"> </w:t>
      </w:r>
      <w:r w:rsidR="003C73B3" w:rsidRPr="00F6351C">
        <w:t>[</w:t>
      </w:r>
      <w:r w:rsidR="003C73B3" w:rsidRPr="00EE6C4A">
        <w:t>Электронный</w:t>
      </w:r>
      <w:r w:rsidR="003C73B3" w:rsidRPr="00F6351C">
        <w:t xml:space="preserve"> </w:t>
      </w:r>
      <w:r w:rsidR="003C73B3" w:rsidRPr="00EE6C4A">
        <w:t>ресурс</w:t>
      </w:r>
      <w:r w:rsidR="003C73B3" w:rsidRPr="00F6351C">
        <w:t xml:space="preserve">] // </w:t>
      </w:r>
      <w:r w:rsidR="003C73B3">
        <w:rPr>
          <w:lang w:val="en-US"/>
        </w:rPr>
        <w:t>HRPro</w:t>
      </w:r>
      <w:r w:rsidR="003C73B3">
        <w:t xml:space="preserve"> </w:t>
      </w:r>
      <w:r w:rsidR="003C73B3" w:rsidRPr="00F6351C">
        <w:t xml:space="preserve"> – </w:t>
      </w:r>
      <w:r w:rsidR="00B63872">
        <w:t>URL</w:t>
      </w:r>
      <w:r w:rsidR="003C73B3" w:rsidRPr="00F6351C">
        <w:t xml:space="preserve">: </w:t>
      </w:r>
      <w:hyperlink r:id="rId16" w:history="1">
        <w:r w:rsidR="003C73B3" w:rsidRPr="00332F62">
          <w:rPr>
            <w:rStyle w:val="af5"/>
            <w:lang w:val="en-US"/>
          </w:rPr>
          <w:t>https</w:t>
        </w:r>
        <w:r w:rsidR="003C73B3" w:rsidRPr="003C73B3">
          <w:rPr>
            <w:rStyle w:val="af5"/>
          </w:rPr>
          <w:t>://</w:t>
        </w:r>
        <w:r w:rsidR="003C73B3" w:rsidRPr="00332F62">
          <w:rPr>
            <w:rStyle w:val="af5"/>
            <w:lang w:val="en-US"/>
          </w:rPr>
          <w:t>hrpro</w:t>
        </w:r>
        <w:r w:rsidR="003C73B3" w:rsidRPr="003C73B3">
          <w:rPr>
            <w:rStyle w:val="af5"/>
          </w:rPr>
          <w:t>.</w:t>
        </w:r>
        <w:r w:rsidR="003C73B3" w:rsidRPr="00332F62">
          <w:rPr>
            <w:rStyle w:val="af5"/>
            <w:lang w:val="en-US"/>
          </w:rPr>
          <w:t>news</w:t>
        </w:r>
        <w:r w:rsidR="003C73B3" w:rsidRPr="003C73B3">
          <w:rPr>
            <w:rStyle w:val="af5"/>
          </w:rPr>
          <w:t>/</w:t>
        </w:r>
        <w:r w:rsidR="003C73B3" w:rsidRPr="00332F62">
          <w:rPr>
            <w:rStyle w:val="af5"/>
            <w:lang w:val="en-US"/>
          </w:rPr>
          <w:t>human</w:t>
        </w:r>
        <w:r w:rsidR="003C73B3" w:rsidRPr="003C73B3">
          <w:rPr>
            <w:rStyle w:val="af5"/>
          </w:rPr>
          <w:t>-</w:t>
        </w:r>
        <w:r w:rsidR="003C73B3" w:rsidRPr="00332F62">
          <w:rPr>
            <w:rStyle w:val="af5"/>
            <w:lang w:val="en-US"/>
          </w:rPr>
          <w:t>resources</w:t>
        </w:r>
        <w:r w:rsidR="003C73B3" w:rsidRPr="003C73B3">
          <w:rPr>
            <w:rStyle w:val="af5"/>
          </w:rPr>
          <w:t>/50-</w:t>
        </w:r>
        <w:r w:rsidR="003C73B3" w:rsidRPr="00332F62">
          <w:rPr>
            <w:rStyle w:val="af5"/>
            <w:lang w:val="en-US"/>
          </w:rPr>
          <w:t>pokazatelej</w:t>
        </w:r>
        <w:r w:rsidR="003C73B3" w:rsidRPr="003C73B3">
          <w:rPr>
            <w:rStyle w:val="af5"/>
          </w:rPr>
          <w:t>-</w:t>
        </w:r>
        <w:r w:rsidR="003C73B3" w:rsidRPr="00332F62">
          <w:rPr>
            <w:rStyle w:val="af5"/>
            <w:lang w:val="en-US"/>
          </w:rPr>
          <w:t>adaptaczii</w:t>
        </w:r>
        <w:r w:rsidR="003C73B3" w:rsidRPr="003C73B3">
          <w:rPr>
            <w:rStyle w:val="af5"/>
          </w:rPr>
          <w:t>-</w:t>
        </w:r>
        <w:r w:rsidR="003C73B3" w:rsidRPr="00332F62">
          <w:rPr>
            <w:rStyle w:val="af5"/>
            <w:lang w:val="en-US"/>
          </w:rPr>
          <w:t>personala</w:t>
        </w:r>
        <w:r w:rsidR="003C73B3" w:rsidRPr="003C73B3">
          <w:rPr>
            <w:rStyle w:val="af5"/>
          </w:rPr>
          <w:t>-</w:t>
        </w:r>
        <w:r w:rsidR="003C73B3" w:rsidRPr="00332F62">
          <w:rPr>
            <w:rStyle w:val="af5"/>
            <w:lang w:val="en-US"/>
          </w:rPr>
          <w:t>dlya</w:t>
        </w:r>
        <w:r w:rsidR="003C73B3" w:rsidRPr="003C73B3">
          <w:rPr>
            <w:rStyle w:val="af5"/>
          </w:rPr>
          <w:t>-</w:t>
        </w:r>
        <w:r w:rsidR="003C73B3" w:rsidRPr="00332F62">
          <w:rPr>
            <w:rStyle w:val="af5"/>
            <w:lang w:val="en-US"/>
          </w:rPr>
          <w:t>uluchsheniya</w:t>
        </w:r>
        <w:r w:rsidR="003C73B3" w:rsidRPr="003C73B3">
          <w:rPr>
            <w:rStyle w:val="af5"/>
          </w:rPr>
          <w:t>-</w:t>
        </w:r>
        <w:r w:rsidR="003C73B3" w:rsidRPr="00332F62">
          <w:rPr>
            <w:rStyle w:val="af5"/>
            <w:lang w:val="en-US"/>
          </w:rPr>
          <w:t>opyta</w:t>
        </w:r>
        <w:r w:rsidR="003C73B3" w:rsidRPr="003C73B3">
          <w:rPr>
            <w:rStyle w:val="af5"/>
          </w:rPr>
          <w:t>-</w:t>
        </w:r>
        <w:r w:rsidR="003C73B3" w:rsidRPr="00332F62">
          <w:rPr>
            <w:rStyle w:val="af5"/>
            <w:lang w:val="en-US"/>
          </w:rPr>
          <w:t>sotrudnika</w:t>
        </w:r>
        <w:r w:rsidR="003C73B3" w:rsidRPr="003C73B3">
          <w:rPr>
            <w:rStyle w:val="af5"/>
          </w:rPr>
          <w:t>/</w:t>
        </w:r>
      </w:hyperlink>
      <w:r w:rsidR="003C73B3" w:rsidRPr="00F6351C">
        <w:t xml:space="preserve">, </w:t>
      </w:r>
      <w:r w:rsidR="003C73B3" w:rsidRPr="00EE6C4A">
        <w:t>свободный</w:t>
      </w:r>
      <w:r w:rsidR="003C73B3" w:rsidRPr="00F6351C">
        <w:t xml:space="preserve">. – </w:t>
      </w:r>
      <w:r w:rsidR="003C73B3" w:rsidRPr="00EE6C4A">
        <w:t>Загл</w:t>
      </w:r>
      <w:r w:rsidR="003C73B3" w:rsidRPr="00F6351C">
        <w:t xml:space="preserve">. </w:t>
      </w:r>
      <w:r w:rsidR="003C73B3">
        <w:rPr>
          <w:lang w:val="en-US"/>
        </w:rPr>
        <w:t>c</w:t>
      </w:r>
      <w:r w:rsidR="003C73B3" w:rsidRPr="00F6351C">
        <w:t xml:space="preserve"> </w:t>
      </w:r>
      <w:r w:rsidR="003C73B3" w:rsidRPr="00EE6C4A">
        <w:t>экрана</w:t>
      </w:r>
      <w:r w:rsidR="003C73B3" w:rsidRPr="00F6351C">
        <w:t xml:space="preserve">. </w:t>
      </w:r>
      <w:r w:rsidR="003C73B3" w:rsidRPr="00EE6C4A">
        <w:t>Дата обращения: 10.</w:t>
      </w:r>
      <w:r w:rsidR="003C73B3">
        <w:t>04</w:t>
      </w:r>
      <w:r w:rsidR="003C73B3" w:rsidRPr="00EE6C4A">
        <w:t>.202</w:t>
      </w:r>
      <w:r w:rsidR="003C73B3">
        <w:t>3</w:t>
      </w:r>
      <w:r w:rsidR="003C73B3" w:rsidRPr="00EE6C4A">
        <w:t>.</w:t>
      </w:r>
    </w:p>
  </w:footnote>
  <w:footnote w:id="62">
    <w:p w14:paraId="51C5A44D" w14:textId="77777777" w:rsidR="009C1EBC" w:rsidRPr="0099142A" w:rsidRDefault="009C1EBC">
      <w:pPr>
        <w:pStyle w:val="af7"/>
        <w:rPr>
          <w:lang w:val="en-US"/>
        </w:rPr>
      </w:pPr>
      <w:r>
        <w:rPr>
          <w:rStyle w:val="af9"/>
        </w:rPr>
        <w:footnoteRef/>
      </w:r>
      <w:r w:rsidRPr="00E8283C">
        <w:t xml:space="preserve">Каштанова Е. В. Современные методы адаптации персонала //Управление персоналом и интеллектуальными ресурсами в России. – 2019. – Т. 8. – №. </w:t>
      </w:r>
      <w:r w:rsidRPr="003C73B3">
        <w:rPr>
          <w:lang w:val="en-US"/>
        </w:rPr>
        <w:t>5. – С. 34-40.</w:t>
      </w:r>
    </w:p>
  </w:footnote>
  <w:footnote w:id="63">
    <w:p w14:paraId="263CF903" w14:textId="77777777" w:rsidR="009C1EBC" w:rsidRPr="00E8283C" w:rsidRDefault="009C1EBC" w:rsidP="00A825A1">
      <w:pPr>
        <w:pStyle w:val="af7"/>
      </w:pPr>
      <w:r>
        <w:rPr>
          <w:rStyle w:val="af9"/>
        </w:rPr>
        <w:footnoteRef/>
      </w:r>
      <w:r w:rsidRPr="00892E5D">
        <w:rPr>
          <w:lang w:val="en-US"/>
        </w:rPr>
        <w:t xml:space="preserve">Reese V. Maximizing your retention and productivity with on-boarding //Employment Relations Today. – 2005. – Т. 31. – №. </w:t>
      </w:r>
      <w:r w:rsidRPr="00E8283C">
        <w:t xml:space="preserve">4. – </w:t>
      </w:r>
      <w:r w:rsidRPr="00C975CB">
        <w:t>С</w:t>
      </w:r>
      <w:r w:rsidRPr="00E8283C">
        <w:t>. 23.</w:t>
      </w:r>
    </w:p>
  </w:footnote>
  <w:footnote w:id="64">
    <w:p w14:paraId="0C29B62B" w14:textId="67C7EA18" w:rsidR="009C1EBC" w:rsidRPr="00641C6D" w:rsidRDefault="009C1EBC">
      <w:pPr>
        <w:pStyle w:val="af7"/>
      </w:pPr>
      <w:r>
        <w:rPr>
          <w:rStyle w:val="af9"/>
        </w:rPr>
        <w:footnoteRef/>
      </w:r>
      <w:r w:rsidR="00641C6D">
        <w:t>Адаптация сотрудника</w:t>
      </w:r>
      <w:r w:rsidR="00641C6D" w:rsidRPr="007068FC">
        <w:t xml:space="preserve"> </w:t>
      </w:r>
      <w:r w:rsidR="00641C6D" w:rsidRPr="00F6351C">
        <w:t>[</w:t>
      </w:r>
      <w:r w:rsidR="00641C6D" w:rsidRPr="00EE6C4A">
        <w:t>Электронный</w:t>
      </w:r>
      <w:r w:rsidR="00641C6D" w:rsidRPr="00F6351C">
        <w:t xml:space="preserve"> </w:t>
      </w:r>
      <w:r w:rsidR="00641C6D" w:rsidRPr="00EE6C4A">
        <w:t>ресурс</w:t>
      </w:r>
      <w:r w:rsidR="00641C6D" w:rsidRPr="00F6351C">
        <w:t xml:space="preserve">] // </w:t>
      </w:r>
      <w:r w:rsidR="00641C6D">
        <w:t xml:space="preserve">Большая российская энциклопедия </w:t>
      </w:r>
      <w:r w:rsidR="00641C6D" w:rsidRPr="00F6351C">
        <w:t xml:space="preserve"> – </w:t>
      </w:r>
      <w:r w:rsidR="00B63872">
        <w:t>URL</w:t>
      </w:r>
      <w:r w:rsidR="00641C6D" w:rsidRPr="00F6351C">
        <w:t xml:space="preserve">: </w:t>
      </w:r>
      <w:hyperlink r:id="rId17" w:history="1">
        <w:r w:rsidR="00641C6D" w:rsidRPr="00332F62">
          <w:rPr>
            <w:rStyle w:val="af5"/>
            <w:lang w:val="en-US"/>
          </w:rPr>
          <w:t>https</w:t>
        </w:r>
        <w:r w:rsidR="00641C6D" w:rsidRPr="00641C6D">
          <w:rPr>
            <w:rStyle w:val="af5"/>
          </w:rPr>
          <w:t>://</w:t>
        </w:r>
        <w:r w:rsidR="00641C6D" w:rsidRPr="00332F62">
          <w:rPr>
            <w:rStyle w:val="af5"/>
            <w:lang w:val="en-US"/>
          </w:rPr>
          <w:t>bigenc</w:t>
        </w:r>
        <w:r w:rsidR="00641C6D" w:rsidRPr="00641C6D">
          <w:rPr>
            <w:rStyle w:val="af5"/>
          </w:rPr>
          <w:t>.</w:t>
        </w:r>
        <w:r w:rsidR="00641C6D" w:rsidRPr="00332F62">
          <w:rPr>
            <w:rStyle w:val="af5"/>
            <w:lang w:val="en-US"/>
          </w:rPr>
          <w:t>ru</w:t>
        </w:r>
        <w:r w:rsidR="00641C6D" w:rsidRPr="00641C6D">
          <w:rPr>
            <w:rStyle w:val="af5"/>
          </w:rPr>
          <w:t>/</w:t>
        </w:r>
        <w:r w:rsidR="00641C6D" w:rsidRPr="00332F62">
          <w:rPr>
            <w:rStyle w:val="af5"/>
            <w:lang w:val="en-US"/>
          </w:rPr>
          <w:t>c</w:t>
        </w:r>
        <w:r w:rsidR="00641C6D" w:rsidRPr="00641C6D">
          <w:rPr>
            <w:rStyle w:val="af5"/>
          </w:rPr>
          <w:t>/</w:t>
        </w:r>
        <w:r w:rsidR="00641C6D" w:rsidRPr="00332F62">
          <w:rPr>
            <w:rStyle w:val="af5"/>
            <w:lang w:val="en-US"/>
          </w:rPr>
          <w:t>adaptatsiia</w:t>
        </w:r>
        <w:r w:rsidR="00641C6D" w:rsidRPr="00641C6D">
          <w:rPr>
            <w:rStyle w:val="af5"/>
          </w:rPr>
          <w:t>-</w:t>
        </w:r>
        <w:r w:rsidR="00641C6D" w:rsidRPr="00332F62">
          <w:rPr>
            <w:rStyle w:val="af5"/>
            <w:lang w:val="en-US"/>
          </w:rPr>
          <w:t>sotrudnika</w:t>
        </w:r>
        <w:r w:rsidR="00641C6D" w:rsidRPr="00641C6D">
          <w:rPr>
            <w:rStyle w:val="af5"/>
          </w:rPr>
          <w:t>-</w:t>
        </w:r>
        <w:r w:rsidR="00641C6D" w:rsidRPr="00332F62">
          <w:rPr>
            <w:rStyle w:val="af5"/>
            <w:lang w:val="en-US"/>
          </w:rPr>
          <w:t>ed</w:t>
        </w:r>
        <w:r w:rsidR="00641C6D" w:rsidRPr="00641C6D">
          <w:rPr>
            <w:rStyle w:val="af5"/>
          </w:rPr>
          <w:t>7</w:t>
        </w:r>
        <w:r w:rsidR="00641C6D" w:rsidRPr="00332F62">
          <w:rPr>
            <w:rStyle w:val="af5"/>
            <w:lang w:val="en-US"/>
          </w:rPr>
          <w:t>d</w:t>
        </w:r>
        <w:r w:rsidR="00641C6D" w:rsidRPr="00641C6D">
          <w:rPr>
            <w:rStyle w:val="af5"/>
          </w:rPr>
          <w:t>23</w:t>
        </w:r>
      </w:hyperlink>
      <w:r w:rsidR="00641C6D" w:rsidRPr="00F6351C">
        <w:t xml:space="preserve">, </w:t>
      </w:r>
      <w:r w:rsidR="00641C6D" w:rsidRPr="00EE6C4A">
        <w:t>свободный</w:t>
      </w:r>
      <w:r w:rsidR="00641C6D" w:rsidRPr="00F6351C">
        <w:t xml:space="preserve">. – </w:t>
      </w:r>
      <w:r w:rsidR="00641C6D" w:rsidRPr="00EE6C4A">
        <w:t>Загл</w:t>
      </w:r>
      <w:r w:rsidR="00641C6D" w:rsidRPr="00F6351C">
        <w:t xml:space="preserve">. </w:t>
      </w:r>
      <w:r w:rsidR="00641C6D">
        <w:rPr>
          <w:lang w:val="en-US"/>
        </w:rPr>
        <w:t>c</w:t>
      </w:r>
      <w:r w:rsidR="00641C6D" w:rsidRPr="00F6351C">
        <w:t xml:space="preserve"> </w:t>
      </w:r>
      <w:r w:rsidR="00641C6D" w:rsidRPr="00EE6C4A">
        <w:t>экрана</w:t>
      </w:r>
      <w:r w:rsidR="00641C6D" w:rsidRPr="00F6351C">
        <w:t xml:space="preserve">. </w:t>
      </w:r>
      <w:r w:rsidR="00641C6D" w:rsidRPr="00EE6C4A">
        <w:t>Дата обращения: 10.</w:t>
      </w:r>
      <w:r w:rsidR="00641C6D">
        <w:t>04</w:t>
      </w:r>
      <w:r w:rsidR="00641C6D" w:rsidRPr="00EE6C4A">
        <w:t>.202</w:t>
      </w:r>
      <w:r w:rsidR="00641C6D">
        <w:t>3</w:t>
      </w:r>
      <w:r w:rsidR="00641C6D" w:rsidRPr="00EE6C4A">
        <w:t>.</w:t>
      </w:r>
    </w:p>
  </w:footnote>
  <w:footnote w:id="65">
    <w:p w14:paraId="373E4D70" w14:textId="0D7DC412" w:rsidR="009C1EBC" w:rsidRPr="00641C6D" w:rsidRDefault="009C1EBC" w:rsidP="00641C6D">
      <w:pPr>
        <w:pStyle w:val="af7"/>
      </w:pPr>
      <w:r>
        <w:rPr>
          <w:rStyle w:val="af9"/>
        </w:rPr>
        <w:footnoteRef/>
      </w:r>
      <w:r w:rsidRPr="00641C6D">
        <w:t xml:space="preserve"> </w:t>
      </w:r>
      <w:r w:rsidR="00641C6D">
        <w:t>Оценка эффективности процесса адаптации</w:t>
      </w:r>
      <w:r w:rsidR="00641C6D" w:rsidRPr="007068FC">
        <w:t xml:space="preserve"> </w:t>
      </w:r>
      <w:r w:rsidR="00641C6D" w:rsidRPr="00F6351C">
        <w:t>[</w:t>
      </w:r>
      <w:r w:rsidR="00641C6D" w:rsidRPr="00EE6C4A">
        <w:t>Электронный</w:t>
      </w:r>
      <w:r w:rsidR="00641C6D" w:rsidRPr="00F6351C">
        <w:t xml:space="preserve"> </w:t>
      </w:r>
      <w:r w:rsidR="00641C6D" w:rsidRPr="00EE6C4A">
        <w:t>ресурс</w:t>
      </w:r>
      <w:r w:rsidR="00641C6D" w:rsidRPr="00F6351C">
        <w:t xml:space="preserve">] // </w:t>
      </w:r>
      <w:r w:rsidR="00641C6D">
        <w:rPr>
          <w:lang w:val="en-US"/>
        </w:rPr>
        <w:t>HR</w:t>
      </w:r>
      <w:r w:rsidR="00641C6D" w:rsidRPr="00641C6D">
        <w:t xml:space="preserve"> </w:t>
      </w:r>
      <w:r w:rsidR="00641C6D">
        <w:t xml:space="preserve">портал </w:t>
      </w:r>
      <w:r w:rsidR="00641C6D" w:rsidRPr="00F6351C">
        <w:t xml:space="preserve"> – </w:t>
      </w:r>
      <w:r w:rsidR="00B63872">
        <w:t>URL</w:t>
      </w:r>
      <w:r w:rsidR="00641C6D" w:rsidRPr="00F6351C">
        <w:t xml:space="preserve">: </w:t>
      </w:r>
      <w:hyperlink r:id="rId18" w:history="1">
        <w:r w:rsidR="00641C6D" w:rsidRPr="00332F62">
          <w:rPr>
            <w:rStyle w:val="af5"/>
            <w:lang w:val="en-US"/>
          </w:rPr>
          <w:t>https</w:t>
        </w:r>
        <w:r w:rsidR="00641C6D" w:rsidRPr="00641C6D">
          <w:rPr>
            <w:rStyle w:val="af5"/>
          </w:rPr>
          <w:t>://</w:t>
        </w:r>
        <w:r w:rsidR="00641C6D" w:rsidRPr="00332F62">
          <w:rPr>
            <w:rStyle w:val="af5"/>
            <w:lang w:val="en-US"/>
          </w:rPr>
          <w:t>hr</w:t>
        </w:r>
        <w:r w:rsidR="00641C6D" w:rsidRPr="00641C6D">
          <w:rPr>
            <w:rStyle w:val="af5"/>
          </w:rPr>
          <w:t>-</w:t>
        </w:r>
        <w:r w:rsidR="00641C6D" w:rsidRPr="00332F62">
          <w:rPr>
            <w:rStyle w:val="af5"/>
            <w:lang w:val="en-US"/>
          </w:rPr>
          <w:t>portal</w:t>
        </w:r>
        <w:r w:rsidR="00641C6D" w:rsidRPr="00641C6D">
          <w:rPr>
            <w:rStyle w:val="af5"/>
          </w:rPr>
          <w:t>.</w:t>
        </w:r>
        <w:r w:rsidR="00641C6D" w:rsidRPr="00332F62">
          <w:rPr>
            <w:rStyle w:val="af5"/>
            <w:lang w:val="en-US"/>
          </w:rPr>
          <w:t>ru</w:t>
        </w:r>
        <w:r w:rsidR="00641C6D" w:rsidRPr="00641C6D">
          <w:rPr>
            <w:rStyle w:val="af5"/>
          </w:rPr>
          <w:t>/</w:t>
        </w:r>
        <w:r w:rsidR="00641C6D" w:rsidRPr="00332F62">
          <w:rPr>
            <w:rStyle w:val="af5"/>
            <w:lang w:val="en-US"/>
          </w:rPr>
          <w:t>article</w:t>
        </w:r>
        <w:r w:rsidR="00641C6D" w:rsidRPr="00641C6D">
          <w:rPr>
            <w:rStyle w:val="af5"/>
          </w:rPr>
          <w:t>/</w:t>
        </w:r>
        <w:r w:rsidR="00641C6D" w:rsidRPr="00332F62">
          <w:rPr>
            <w:rStyle w:val="af5"/>
            <w:lang w:val="en-US"/>
          </w:rPr>
          <w:t>ocenka</w:t>
        </w:r>
        <w:r w:rsidR="00641C6D" w:rsidRPr="00641C6D">
          <w:rPr>
            <w:rStyle w:val="af5"/>
          </w:rPr>
          <w:t>-</w:t>
        </w:r>
        <w:r w:rsidR="00641C6D" w:rsidRPr="00332F62">
          <w:rPr>
            <w:rStyle w:val="af5"/>
            <w:lang w:val="en-US"/>
          </w:rPr>
          <w:t>effektivnosti</w:t>
        </w:r>
        <w:r w:rsidR="00641C6D" w:rsidRPr="00641C6D">
          <w:rPr>
            <w:rStyle w:val="af5"/>
          </w:rPr>
          <w:t>-</w:t>
        </w:r>
        <w:r w:rsidR="00641C6D" w:rsidRPr="00332F62">
          <w:rPr>
            <w:rStyle w:val="af5"/>
            <w:lang w:val="en-US"/>
          </w:rPr>
          <w:t>processa</w:t>
        </w:r>
        <w:r w:rsidR="00641C6D" w:rsidRPr="00641C6D">
          <w:rPr>
            <w:rStyle w:val="af5"/>
          </w:rPr>
          <w:t>-</w:t>
        </w:r>
        <w:r w:rsidR="00641C6D" w:rsidRPr="00332F62">
          <w:rPr>
            <w:rStyle w:val="af5"/>
            <w:lang w:val="en-US"/>
          </w:rPr>
          <w:t>adaptacii</w:t>
        </w:r>
      </w:hyperlink>
      <w:r w:rsidR="00641C6D" w:rsidRPr="00F6351C">
        <w:t xml:space="preserve">, </w:t>
      </w:r>
      <w:r w:rsidR="00641C6D" w:rsidRPr="00EE6C4A">
        <w:t>свободный</w:t>
      </w:r>
      <w:r w:rsidR="00641C6D" w:rsidRPr="00F6351C">
        <w:t xml:space="preserve">. – </w:t>
      </w:r>
      <w:r w:rsidR="00641C6D" w:rsidRPr="00EE6C4A">
        <w:t>Загл</w:t>
      </w:r>
      <w:r w:rsidR="00641C6D" w:rsidRPr="00F6351C">
        <w:t xml:space="preserve">. </w:t>
      </w:r>
      <w:r w:rsidR="00641C6D">
        <w:rPr>
          <w:lang w:val="en-US"/>
        </w:rPr>
        <w:t>c</w:t>
      </w:r>
      <w:r w:rsidR="00641C6D" w:rsidRPr="00F6351C">
        <w:t xml:space="preserve"> </w:t>
      </w:r>
      <w:r w:rsidR="00641C6D" w:rsidRPr="00EE6C4A">
        <w:t>экрана</w:t>
      </w:r>
      <w:r w:rsidR="00641C6D" w:rsidRPr="00F6351C">
        <w:t xml:space="preserve">. </w:t>
      </w:r>
      <w:r w:rsidR="00641C6D" w:rsidRPr="00EE6C4A">
        <w:t>Дата обращения: 10.</w:t>
      </w:r>
      <w:r w:rsidR="00641C6D">
        <w:t>04</w:t>
      </w:r>
      <w:r w:rsidR="00641C6D" w:rsidRPr="00EE6C4A">
        <w:t>.202</w:t>
      </w:r>
      <w:r w:rsidR="00641C6D">
        <w:t>3</w:t>
      </w:r>
      <w:r w:rsidR="00641C6D" w:rsidRPr="00EE6C4A">
        <w:t>.</w:t>
      </w:r>
    </w:p>
  </w:footnote>
  <w:footnote w:id="66">
    <w:p w14:paraId="6C2D95E8" w14:textId="64FA6B9C" w:rsidR="009C1EBC" w:rsidRPr="00641C6D" w:rsidRDefault="009C1EBC" w:rsidP="00965B02">
      <w:pPr>
        <w:pStyle w:val="af7"/>
      </w:pPr>
      <w:r>
        <w:rPr>
          <w:rStyle w:val="af9"/>
        </w:rPr>
        <w:footnoteRef/>
      </w:r>
      <w:r w:rsidR="00641C6D">
        <w:t>Метрики адаптации</w:t>
      </w:r>
      <w:r w:rsidR="00641C6D" w:rsidRPr="007068FC">
        <w:t xml:space="preserve"> </w:t>
      </w:r>
      <w:r w:rsidR="00641C6D" w:rsidRPr="00F6351C">
        <w:t>[</w:t>
      </w:r>
      <w:r w:rsidR="00641C6D" w:rsidRPr="00EE6C4A">
        <w:t>Электронный</w:t>
      </w:r>
      <w:r w:rsidR="00641C6D" w:rsidRPr="00F6351C">
        <w:t xml:space="preserve"> </w:t>
      </w:r>
      <w:r w:rsidR="00641C6D" w:rsidRPr="00EE6C4A">
        <w:t>ресурс</w:t>
      </w:r>
      <w:r w:rsidR="00641C6D" w:rsidRPr="00F6351C">
        <w:t xml:space="preserve">] // </w:t>
      </w:r>
      <w:r w:rsidR="00641C6D">
        <w:t xml:space="preserve">Дейнекина </w:t>
      </w:r>
      <w:r w:rsidR="00641C6D" w:rsidRPr="00F6351C">
        <w:t xml:space="preserve">– </w:t>
      </w:r>
      <w:r w:rsidR="00B63872">
        <w:t>URL</w:t>
      </w:r>
      <w:r w:rsidR="00641C6D" w:rsidRPr="00F6351C">
        <w:t xml:space="preserve">: </w:t>
      </w:r>
      <w:hyperlink r:id="rId19" w:history="1">
        <w:r w:rsidR="00641C6D" w:rsidRPr="00332F62">
          <w:rPr>
            <w:rStyle w:val="af5"/>
            <w:lang w:val="en-US"/>
          </w:rPr>
          <w:t>https</w:t>
        </w:r>
        <w:r w:rsidR="00641C6D" w:rsidRPr="00641C6D">
          <w:rPr>
            <w:rStyle w:val="af5"/>
          </w:rPr>
          <w:t>://</w:t>
        </w:r>
        <w:r w:rsidR="00641C6D" w:rsidRPr="00332F62">
          <w:rPr>
            <w:rStyle w:val="af5"/>
            <w:lang w:val="en-US"/>
          </w:rPr>
          <w:t>deynekina</w:t>
        </w:r>
        <w:r w:rsidR="00641C6D" w:rsidRPr="00641C6D">
          <w:rPr>
            <w:rStyle w:val="af5"/>
          </w:rPr>
          <w:t>.</w:t>
        </w:r>
        <w:r w:rsidR="00641C6D" w:rsidRPr="00332F62">
          <w:rPr>
            <w:rStyle w:val="af5"/>
            <w:lang w:val="en-US"/>
          </w:rPr>
          <w:t>ru</w:t>
        </w:r>
        <w:r w:rsidR="00641C6D" w:rsidRPr="00641C6D">
          <w:rPr>
            <w:rStyle w:val="af5"/>
          </w:rPr>
          <w:t>/</w:t>
        </w:r>
        <w:r w:rsidR="00641C6D" w:rsidRPr="00332F62">
          <w:rPr>
            <w:rStyle w:val="af5"/>
            <w:lang w:val="en-US"/>
          </w:rPr>
          <w:t>adoptation</w:t>
        </w:r>
        <w:r w:rsidR="00641C6D" w:rsidRPr="00641C6D">
          <w:rPr>
            <w:rStyle w:val="af5"/>
          </w:rPr>
          <w:t>-</w:t>
        </w:r>
        <w:r w:rsidR="00641C6D" w:rsidRPr="00332F62">
          <w:rPr>
            <w:rStyle w:val="af5"/>
            <w:lang w:val="en-US"/>
          </w:rPr>
          <w:t>metrics</w:t>
        </w:r>
      </w:hyperlink>
      <w:r w:rsidR="00641C6D" w:rsidRPr="00F6351C">
        <w:t xml:space="preserve">, </w:t>
      </w:r>
      <w:r w:rsidR="00641C6D" w:rsidRPr="00EE6C4A">
        <w:t>свободный</w:t>
      </w:r>
      <w:r w:rsidR="00641C6D" w:rsidRPr="00F6351C">
        <w:t xml:space="preserve">. – </w:t>
      </w:r>
      <w:r w:rsidR="00641C6D" w:rsidRPr="00EE6C4A">
        <w:t>Загл</w:t>
      </w:r>
      <w:r w:rsidR="00641C6D" w:rsidRPr="00F6351C">
        <w:t xml:space="preserve">. </w:t>
      </w:r>
      <w:r w:rsidR="00641C6D">
        <w:rPr>
          <w:lang w:val="en-US"/>
        </w:rPr>
        <w:t>c</w:t>
      </w:r>
      <w:r w:rsidR="00641C6D" w:rsidRPr="00F6351C">
        <w:t xml:space="preserve"> </w:t>
      </w:r>
      <w:r w:rsidR="00641C6D" w:rsidRPr="00EE6C4A">
        <w:t>экрана</w:t>
      </w:r>
      <w:r w:rsidR="00641C6D" w:rsidRPr="00F6351C">
        <w:t xml:space="preserve">. </w:t>
      </w:r>
      <w:r w:rsidR="00641C6D" w:rsidRPr="00EE6C4A">
        <w:t>Дата обращения: 10.</w:t>
      </w:r>
      <w:r w:rsidR="00641C6D">
        <w:t>04</w:t>
      </w:r>
      <w:r w:rsidR="00641C6D" w:rsidRPr="00EE6C4A">
        <w:t>.202</w:t>
      </w:r>
      <w:r w:rsidR="00641C6D">
        <w:t>3</w:t>
      </w:r>
      <w:r w:rsidR="00641C6D" w:rsidRPr="00EE6C4A">
        <w:t>.</w:t>
      </w:r>
    </w:p>
  </w:footnote>
  <w:footnote w:id="67">
    <w:p w14:paraId="2BDCC56A" w14:textId="569F46F8" w:rsidR="009C1EBC" w:rsidRPr="00E8283C" w:rsidRDefault="009C1EBC" w:rsidP="00641C6D">
      <w:pPr>
        <w:pStyle w:val="af7"/>
      </w:pPr>
      <w:r>
        <w:rPr>
          <w:rStyle w:val="af9"/>
        </w:rPr>
        <w:footnoteRef/>
      </w:r>
      <w:r w:rsidRPr="00641C6D">
        <w:t xml:space="preserve"> </w:t>
      </w:r>
      <w:r w:rsidR="00641C6D">
        <w:t>Метрики адаптации</w:t>
      </w:r>
      <w:r w:rsidR="00641C6D" w:rsidRPr="007068FC">
        <w:t xml:space="preserve"> </w:t>
      </w:r>
      <w:r w:rsidR="00641C6D" w:rsidRPr="00F6351C">
        <w:t>[</w:t>
      </w:r>
      <w:r w:rsidR="00641C6D" w:rsidRPr="00EE6C4A">
        <w:t>Электронный</w:t>
      </w:r>
      <w:r w:rsidR="00641C6D" w:rsidRPr="00F6351C">
        <w:t xml:space="preserve"> </w:t>
      </w:r>
      <w:r w:rsidR="00641C6D" w:rsidRPr="00EE6C4A">
        <w:t>ресурс</w:t>
      </w:r>
      <w:r w:rsidR="00641C6D" w:rsidRPr="00F6351C">
        <w:t xml:space="preserve">] // </w:t>
      </w:r>
      <w:r w:rsidR="00641C6D">
        <w:t xml:space="preserve">Дейнекина </w:t>
      </w:r>
      <w:r w:rsidR="00641C6D" w:rsidRPr="00F6351C">
        <w:t xml:space="preserve">– </w:t>
      </w:r>
      <w:r w:rsidR="00B63872">
        <w:t>URL</w:t>
      </w:r>
      <w:r w:rsidR="00641C6D" w:rsidRPr="00F6351C">
        <w:t xml:space="preserve">: </w:t>
      </w:r>
      <w:hyperlink r:id="rId20" w:history="1">
        <w:r w:rsidR="00641C6D" w:rsidRPr="00332F62">
          <w:rPr>
            <w:rStyle w:val="af5"/>
            <w:lang w:val="en-US"/>
          </w:rPr>
          <w:t>https</w:t>
        </w:r>
        <w:r w:rsidR="00641C6D" w:rsidRPr="00641C6D">
          <w:rPr>
            <w:rStyle w:val="af5"/>
          </w:rPr>
          <w:t>://</w:t>
        </w:r>
        <w:r w:rsidR="00641C6D" w:rsidRPr="00332F62">
          <w:rPr>
            <w:rStyle w:val="af5"/>
            <w:lang w:val="en-US"/>
          </w:rPr>
          <w:t>deynekina</w:t>
        </w:r>
        <w:r w:rsidR="00641C6D" w:rsidRPr="00641C6D">
          <w:rPr>
            <w:rStyle w:val="af5"/>
          </w:rPr>
          <w:t>.</w:t>
        </w:r>
        <w:r w:rsidR="00641C6D" w:rsidRPr="00332F62">
          <w:rPr>
            <w:rStyle w:val="af5"/>
            <w:lang w:val="en-US"/>
          </w:rPr>
          <w:t>ru</w:t>
        </w:r>
        <w:r w:rsidR="00641C6D" w:rsidRPr="00641C6D">
          <w:rPr>
            <w:rStyle w:val="af5"/>
          </w:rPr>
          <w:t>/</w:t>
        </w:r>
        <w:r w:rsidR="00641C6D" w:rsidRPr="00332F62">
          <w:rPr>
            <w:rStyle w:val="af5"/>
            <w:lang w:val="en-US"/>
          </w:rPr>
          <w:t>adoptation</w:t>
        </w:r>
        <w:r w:rsidR="00641C6D" w:rsidRPr="00641C6D">
          <w:rPr>
            <w:rStyle w:val="af5"/>
          </w:rPr>
          <w:t>-</w:t>
        </w:r>
        <w:r w:rsidR="00641C6D" w:rsidRPr="00332F62">
          <w:rPr>
            <w:rStyle w:val="af5"/>
            <w:lang w:val="en-US"/>
          </w:rPr>
          <w:t>metrics</w:t>
        </w:r>
      </w:hyperlink>
      <w:r w:rsidR="00641C6D" w:rsidRPr="00F6351C">
        <w:t xml:space="preserve">, </w:t>
      </w:r>
      <w:r w:rsidR="00641C6D" w:rsidRPr="00EE6C4A">
        <w:t>свободный</w:t>
      </w:r>
      <w:r w:rsidR="00641C6D" w:rsidRPr="00F6351C">
        <w:t xml:space="preserve">. – </w:t>
      </w:r>
      <w:r w:rsidR="00641C6D" w:rsidRPr="00EE6C4A">
        <w:t>Загл</w:t>
      </w:r>
      <w:r w:rsidR="00641C6D" w:rsidRPr="00F6351C">
        <w:t xml:space="preserve">. </w:t>
      </w:r>
      <w:r w:rsidR="00641C6D">
        <w:rPr>
          <w:lang w:val="en-US"/>
        </w:rPr>
        <w:t>c</w:t>
      </w:r>
      <w:r w:rsidR="00641C6D" w:rsidRPr="00F6351C">
        <w:t xml:space="preserve"> </w:t>
      </w:r>
      <w:r w:rsidR="00641C6D" w:rsidRPr="00EE6C4A">
        <w:t>экрана</w:t>
      </w:r>
      <w:r w:rsidR="00641C6D" w:rsidRPr="00F6351C">
        <w:t xml:space="preserve">. </w:t>
      </w:r>
      <w:r w:rsidR="00641C6D" w:rsidRPr="00EE6C4A">
        <w:t>Дата обращения: 10.</w:t>
      </w:r>
      <w:r w:rsidR="00641C6D">
        <w:t>04</w:t>
      </w:r>
      <w:r w:rsidR="00641C6D" w:rsidRPr="00EE6C4A">
        <w:t>.202</w:t>
      </w:r>
      <w:r w:rsidR="00641C6D">
        <w:t>3</w:t>
      </w:r>
      <w:r w:rsidR="00641C6D" w:rsidRPr="00EE6C4A">
        <w:t>.</w:t>
      </w:r>
    </w:p>
  </w:footnote>
  <w:footnote w:id="68">
    <w:p w14:paraId="4F8E4F25" w14:textId="3C0B3530" w:rsidR="009C1EBC" w:rsidRPr="00641C6D" w:rsidRDefault="009C1EBC" w:rsidP="00641C6D">
      <w:pPr>
        <w:pStyle w:val="af7"/>
      </w:pPr>
      <w:r>
        <w:rPr>
          <w:rStyle w:val="af9"/>
        </w:rPr>
        <w:footnoteRef/>
      </w:r>
      <w:r w:rsidRPr="00641C6D">
        <w:t xml:space="preserve"> </w:t>
      </w:r>
      <w:r w:rsidR="00641C6D">
        <w:t>Метрики адаптации</w:t>
      </w:r>
      <w:r w:rsidR="00641C6D" w:rsidRPr="007068FC">
        <w:t xml:space="preserve"> </w:t>
      </w:r>
      <w:r w:rsidR="00641C6D" w:rsidRPr="00F6351C">
        <w:t>[</w:t>
      </w:r>
      <w:r w:rsidR="00641C6D" w:rsidRPr="00EE6C4A">
        <w:t>Электронный</w:t>
      </w:r>
      <w:r w:rsidR="00641C6D" w:rsidRPr="00F6351C">
        <w:t xml:space="preserve"> </w:t>
      </w:r>
      <w:r w:rsidR="00641C6D" w:rsidRPr="00EE6C4A">
        <w:t>ресурс</w:t>
      </w:r>
      <w:r w:rsidR="00641C6D" w:rsidRPr="00F6351C">
        <w:t xml:space="preserve">] // </w:t>
      </w:r>
      <w:r w:rsidR="00641C6D">
        <w:t xml:space="preserve">Дейнекина </w:t>
      </w:r>
      <w:r w:rsidR="00641C6D" w:rsidRPr="00F6351C">
        <w:t xml:space="preserve">– </w:t>
      </w:r>
      <w:r w:rsidR="00B63872">
        <w:t>URL</w:t>
      </w:r>
      <w:r w:rsidR="00641C6D" w:rsidRPr="00F6351C">
        <w:t xml:space="preserve">: </w:t>
      </w:r>
      <w:hyperlink r:id="rId21" w:history="1">
        <w:r w:rsidR="00641C6D" w:rsidRPr="00332F62">
          <w:rPr>
            <w:rStyle w:val="af5"/>
            <w:lang w:val="en-US"/>
          </w:rPr>
          <w:t>https</w:t>
        </w:r>
        <w:r w:rsidR="00641C6D" w:rsidRPr="00641C6D">
          <w:rPr>
            <w:rStyle w:val="af5"/>
          </w:rPr>
          <w:t>://</w:t>
        </w:r>
        <w:r w:rsidR="00641C6D" w:rsidRPr="00332F62">
          <w:rPr>
            <w:rStyle w:val="af5"/>
            <w:lang w:val="en-US"/>
          </w:rPr>
          <w:t>deynekina</w:t>
        </w:r>
        <w:r w:rsidR="00641C6D" w:rsidRPr="00641C6D">
          <w:rPr>
            <w:rStyle w:val="af5"/>
          </w:rPr>
          <w:t>.</w:t>
        </w:r>
        <w:r w:rsidR="00641C6D" w:rsidRPr="00332F62">
          <w:rPr>
            <w:rStyle w:val="af5"/>
            <w:lang w:val="en-US"/>
          </w:rPr>
          <w:t>ru</w:t>
        </w:r>
        <w:r w:rsidR="00641C6D" w:rsidRPr="00641C6D">
          <w:rPr>
            <w:rStyle w:val="af5"/>
          </w:rPr>
          <w:t>/</w:t>
        </w:r>
        <w:r w:rsidR="00641C6D" w:rsidRPr="00332F62">
          <w:rPr>
            <w:rStyle w:val="af5"/>
            <w:lang w:val="en-US"/>
          </w:rPr>
          <w:t>adoptation</w:t>
        </w:r>
        <w:r w:rsidR="00641C6D" w:rsidRPr="00641C6D">
          <w:rPr>
            <w:rStyle w:val="af5"/>
          </w:rPr>
          <w:t>-</w:t>
        </w:r>
        <w:r w:rsidR="00641C6D" w:rsidRPr="00332F62">
          <w:rPr>
            <w:rStyle w:val="af5"/>
            <w:lang w:val="en-US"/>
          </w:rPr>
          <w:t>metrics</w:t>
        </w:r>
      </w:hyperlink>
      <w:r w:rsidR="00641C6D" w:rsidRPr="00F6351C">
        <w:t xml:space="preserve">, </w:t>
      </w:r>
      <w:r w:rsidR="00641C6D" w:rsidRPr="00EE6C4A">
        <w:t>свободный</w:t>
      </w:r>
      <w:r w:rsidR="00641C6D" w:rsidRPr="00F6351C">
        <w:t xml:space="preserve">. – </w:t>
      </w:r>
      <w:r w:rsidR="00641C6D" w:rsidRPr="00EE6C4A">
        <w:t>Загл</w:t>
      </w:r>
      <w:r w:rsidR="00641C6D" w:rsidRPr="00F6351C">
        <w:t xml:space="preserve">. </w:t>
      </w:r>
      <w:r w:rsidR="00641C6D">
        <w:rPr>
          <w:lang w:val="en-US"/>
        </w:rPr>
        <w:t>c</w:t>
      </w:r>
      <w:r w:rsidR="00641C6D" w:rsidRPr="00F6351C">
        <w:t xml:space="preserve"> </w:t>
      </w:r>
      <w:r w:rsidR="00641C6D" w:rsidRPr="00EE6C4A">
        <w:t>экрана</w:t>
      </w:r>
      <w:r w:rsidR="00641C6D" w:rsidRPr="00F6351C">
        <w:t xml:space="preserve">. </w:t>
      </w:r>
      <w:r w:rsidR="00641C6D" w:rsidRPr="00EE6C4A">
        <w:t>Дата обращения: 10.</w:t>
      </w:r>
      <w:r w:rsidR="00641C6D">
        <w:t>04</w:t>
      </w:r>
      <w:r w:rsidR="00641C6D" w:rsidRPr="00EE6C4A">
        <w:t>.202</w:t>
      </w:r>
      <w:r w:rsidR="00641C6D">
        <w:t>3</w:t>
      </w:r>
      <w:r w:rsidR="00641C6D" w:rsidRPr="00EE6C4A">
        <w:t>.</w:t>
      </w:r>
    </w:p>
  </w:footnote>
  <w:footnote w:id="69">
    <w:p w14:paraId="00C8D5F4" w14:textId="5F4B6458" w:rsidR="00425D3F" w:rsidRDefault="00425D3F">
      <w:pPr>
        <w:pStyle w:val="af7"/>
      </w:pPr>
      <w:r>
        <w:rPr>
          <w:rStyle w:val="af9"/>
        </w:rPr>
        <w:footnoteRef/>
      </w:r>
      <w:r>
        <w:t xml:space="preserve"> Метрики адаптации</w:t>
      </w:r>
      <w:r w:rsidRPr="007068FC">
        <w:t xml:space="preserve"> </w:t>
      </w:r>
      <w:r w:rsidRPr="00F6351C">
        <w:t>[</w:t>
      </w:r>
      <w:r w:rsidRPr="00EE6C4A">
        <w:t>Электронный</w:t>
      </w:r>
      <w:r w:rsidRPr="00F6351C">
        <w:t xml:space="preserve"> </w:t>
      </w:r>
      <w:r w:rsidRPr="00EE6C4A">
        <w:t>ресурс</w:t>
      </w:r>
      <w:r w:rsidRPr="00F6351C">
        <w:t xml:space="preserve">] // </w:t>
      </w:r>
      <w:r>
        <w:t xml:space="preserve">Дейнекина </w:t>
      </w:r>
      <w:r w:rsidRPr="00F6351C">
        <w:t xml:space="preserve">– </w:t>
      </w:r>
      <w:r w:rsidR="00B63872">
        <w:t>URL</w:t>
      </w:r>
      <w:r w:rsidRPr="00F6351C">
        <w:t xml:space="preserve">: </w:t>
      </w:r>
      <w:hyperlink r:id="rId22" w:history="1">
        <w:r w:rsidRPr="00332F62">
          <w:rPr>
            <w:rStyle w:val="af5"/>
            <w:lang w:val="en-US"/>
          </w:rPr>
          <w:t>https</w:t>
        </w:r>
        <w:r w:rsidRPr="00641C6D">
          <w:rPr>
            <w:rStyle w:val="af5"/>
          </w:rPr>
          <w:t>://</w:t>
        </w:r>
        <w:r w:rsidRPr="00332F62">
          <w:rPr>
            <w:rStyle w:val="af5"/>
            <w:lang w:val="en-US"/>
          </w:rPr>
          <w:t>deynekina</w:t>
        </w:r>
        <w:r w:rsidRPr="00641C6D">
          <w:rPr>
            <w:rStyle w:val="af5"/>
          </w:rPr>
          <w:t>.</w:t>
        </w:r>
        <w:r w:rsidRPr="00332F62">
          <w:rPr>
            <w:rStyle w:val="af5"/>
            <w:lang w:val="en-US"/>
          </w:rPr>
          <w:t>ru</w:t>
        </w:r>
        <w:r w:rsidRPr="00641C6D">
          <w:rPr>
            <w:rStyle w:val="af5"/>
          </w:rPr>
          <w:t>/</w:t>
        </w:r>
        <w:r w:rsidRPr="00332F62">
          <w:rPr>
            <w:rStyle w:val="af5"/>
            <w:lang w:val="en-US"/>
          </w:rPr>
          <w:t>adoptation</w:t>
        </w:r>
        <w:r w:rsidRPr="00641C6D">
          <w:rPr>
            <w:rStyle w:val="af5"/>
          </w:rPr>
          <w:t>-</w:t>
        </w:r>
        <w:r w:rsidRPr="00332F62">
          <w:rPr>
            <w:rStyle w:val="af5"/>
            <w:lang w:val="en-US"/>
          </w:rPr>
          <w:t>metrics</w:t>
        </w:r>
      </w:hyperlink>
      <w:r w:rsidRPr="00F6351C">
        <w:t xml:space="preserve">, </w:t>
      </w:r>
      <w:r w:rsidRPr="00EE6C4A">
        <w:t>свободный</w:t>
      </w:r>
      <w:r w:rsidRPr="00F6351C">
        <w:t xml:space="preserve">. – </w:t>
      </w:r>
      <w:r w:rsidRPr="00EE6C4A">
        <w:t>Загл</w:t>
      </w:r>
      <w:r w:rsidRPr="00F6351C">
        <w:t xml:space="preserve">. </w:t>
      </w:r>
      <w:r>
        <w:rPr>
          <w:lang w:val="en-US"/>
        </w:rPr>
        <w:t>c</w:t>
      </w:r>
      <w:r w:rsidRPr="00F6351C">
        <w:t xml:space="preserve"> </w:t>
      </w:r>
      <w:r w:rsidRPr="00EE6C4A">
        <w:t>экрана</w:t>
      </w:r>
      <w:r w:rsidRPr="00F6351C">
        <w:t xml:space="preserve">. </w:t>
      </w:r>
      <w:r w:rsidRPr="00EE6C4A">
        <w:t>Дата обращения: 10.</w:t>
      </w:r>
      <w:r>
        <w:t>04</w:t>
      </w:r>
      <w:r w:rsidRPr="00EE6C4A">
        <w:t>.202</w:t>
      </w:r>
      <w:r>
        <w:t>3</w:t>
      </w:r>
      <w:r w:rsidRPr="00EE6C4A">
        <w:t>.</w:t>
      </w:r>
    </w:p>
  </w:footnote>
  <w:footnote w:id="70">
    <w:p w14:paraId="679D60F2" w14:textId="0AC8C5D9" w:rsidR="006F1086" w:rsidRDefault="006F1086">
      <w:pPr>
        <w:pStyle w:val="af7"/>
      </w:pPr>
      <w:r>
        <w:rPr>
          <w:rStyle w:val="af9"/>
        </w:rPr>
        <w:footnoteRef/>
      </w:r>
      <w:r>
        <w:t xml:space="preserve"> </w:t>
      </w:r>
      <w:r w:rsidRPr="006F1086">
        <w:t>Панова Е. А., Счисляева Е. Р. Релокация как современная тенденция управления //π-Economy. – 2014. – Т. 49. – №. 5. – С. 31-36.</w:t>
      </w:r>
    </w:p>
  </w:footnote>
  <w:footnote w:id="71">
    <w:p w14:paraId="217F1DE7" w14:textId="6BD97361" w:rsidR="0046021F" w:rsidRPr="00641C6D" w:rsidRDefault="0046021F" w:rsidP="00D64CFD">
      <w:pPr>
        <w:pStyle w:val="af7"/>
      </w:pPr>
      <w:r>
        <w:rPr>
          <w:rStyle w:val="af9"/>
        </w:rPr>
        <w:footnoteRef/>
      </w:r>
      <w:r w:rsidR="00D64CFD" w:rsidRPr="00D64CFD">
        <w:t>ТК РФ Статья</w:t>
      </w:r>
      <w:r w:rsidR="00D64CFD">
        <w:t xml:space="preserve"> </w:t>
      </w:r>
      <w:r w:rsidR="00D64CFD" w:rsidRPr="00D64CFD">
        <w:t>74</w:t>
      </w:r>
      <w:r w:rsidR="00D64CFD" w:rsidRPr="00F6351C">
        <w:t xml:space="preserve"> </w:t>
      </w:r>
      <w:r w:rsidR="00641C6D" w:rsidRPr="00F6351C">
        <w:t>[</w:t>
      </w:r>
      <w:r w:rsidR="00641C6D" w:rsidRPr="00EE6C4A">
        <w:t>Электронный</w:t>
      </w:r>
      <w:r w:rsidR="00641C6D" w:rsidRPr="00F6351C">
        <w:t xml:space="preserve"> </w:t>
      </w:r>
      <w:r w:rsidR="00641C6D" w:rsidRPr="00EE6C4A">
        <w:t>ресурс</w:t>
      </w:r>
      <w:r w:rsidR="00641C6D" w:rsidRPr="00F6351C">
        <w:t xml:space="preserve">] // </w:t>
      </w:r>
      <w:r w:rsidR="00D64CFD">
        <w:t>Консультант Плюс</w:t>
      </w:r>
      <w:r w:rsidR="00641C6D">
        <w:t xml:space="preserve"> </w:t>
      </w:r>
      <w:r w:rsidR="00641C6D" w:rsidRPr="00F6351C">
        <w:t xml:space="preserve">– </w:t>
      </w:r>
      <w:r w:rsidR="00B63872">
        <w:t>URL</w:t>
      </w:r>
      <w:r w:rsidR="00641C6D" w:rsidRPr="00F6351C">
        <w:t xml:space="preserve">: </w:t>
      </w:r>
      <w:hyperlink r:id="rId23" w:history="1">
        <w:r w:rsidR="00641C6D" w:rsidRPr="00332F62">
          <w:rPr>
            <w:rStyle w:val="af5"/>
            <w:lang w:val="en-US"/>
          </w:rPr>
          <w:t>http</w:t>
        </w:r>
        <w:r w:rsidR="00641C6D" w:rsidRPr="00641C6D">
          <w:rPr>
            <w:rStyle w:val="af5"/>
          </w:rPr>
          <w:t>://</w:t>
        </w:r>
        <w:r w:rsidR="00641C6D" w:rsidRPr="00332F62">
          <w:rPr>
            <w:rStyle w:val="af5"/>
            <w:lang w:val="en-US"/>
          </w:rPr>
          <w:t>www</w:t>
        </w:r>
        <w:r w:rsidR="00641C6D" w:rsidRPr="00641C6D">
          <w:rPr>
            <w:rStyle w:val="af5"/>
          </w:rPr>
          <w:t>.</w:t>
        </w:r>
        <w:r w:rsidR="00641C6D" w:rsidRPr="00332F62">
          <w:rPr>
            <w:rStyle w:val="af5"/>
            <w:lang w:val="en-US"/>
          </w:rPr>
          <w:t>consultant</w:t>
        </w:r>
        <w:r w:rsidR="00641C6D" w:rsidRPr="00641C6D">
          <w:rPr>
            <w:rStyle w:val="af5"/>
          </w:rPr>
          <w:t>.</w:t>
        </w:r>
        <w:r w:rsidR="00641C6D" w:rsidRPr="00332F62">
          <w:rPr>
            <w:rStyle w:val="af5"/>
            <w:lang w:val="en-US"/>
          </w:rPr>
          <w:t>ru</w:t>
        </w:r>
        <w:r w:rsidR="00641C6D" w:rsidRPr="00641C6D">
          <w:rPr>
            <w:rStyle w:val="af5"/>
          </w:rPr>
          <w:t>/</w:t>
        </w:r>
        <w:r w:rsidR="00641C6D" w:rsidRPr="00332F62">
          <w:rPr>
            <w:rStyle w:val="af5"/>
            <w:lang w:val="en-US"/>
          </w:rPr>
          <w:t>document</w:t>
        </w:r>
        <w:r w:rsidR="00641C6D" w:rsidRPr="00641C6D">
          <w:rPr>
            <w:rStyle w:val="af5"/>
          </w:rPr>
          <w:t>/</w:t>
        </w:r>
        <w:r w:rsidR="00641C6D" w:rsidRPr="00332F62">
          <w:rPr>
            <w:rStyle w:val="af5"/>
            <w:lang w:val="en-US"/>
          </w:rPr>
          <w:t>cons</w:t>
        </w:r>
        <w:r w:rsidR="00641C6D" w:rsidRPr="00641C6D">
          <w:rPr>
            <w:rStyle w:val="af5"/>
          </w:rPr>
          <w:t>_</w:t>
        </w:r>
        <w:r w:rsidR="00641C6D" w:rsidRPr="00332F62">
          <w:rPr>
            <w:rStyle w:val="af5"/>
            <w:lang w:val="en-US"/>
          </w:rPr>
          <w:t>doc</w:t>
        </w:r>
        <w:r w:rsidR="00641C6D" w:rsidRPr="00641C6D">
          <w:rPr>
            <w:rStyle w:val="af5"/>
          </w:rPr>
          <w:t>_</w:t>
        </w:r>
        <w:r w:rsidR="00641C6D" w:rsidRPr="00332F62">
          <w:rPr>
            <w:rStyle w:val="af5"/>
            <w:lang w:val="en-US"/>
          </w:rPr>
          <w:t>LAW</w:t>
        </w:r>
        <w:r w:rsidR="00641C6D" w:rsidRPr="00641C6D">
          <w:rPr>
            <w:rStyle w:val="af5"/>
          </w:rPr>
          <w:t>_34683/9813</w:t>
        </w:r>
        <w:r w:rsidR="00641C6D" w:rsidRPr="00332F62">
          <w:rPr>
            <w:rStyle w:val="af5"/>
            <w:lang w:val="en-US"/>
          </w:rPr>
          <w:t>ddf</w:t>
        </w:r>
        <w:r w:rsidR="00641C6D" w:rsidRPr="00641C6D">
          <w:rPr>
            <w:rStyle w:val="af5"/>
          </w:rPr>
          <w:t>0</w:t>
        </w:r>
        <w:r w:rsidR="00641C6D" w:rsidRPr="00332F62">
          <w:rPr>
            <w:rStyle w:val="af5"/>
            <w:lang w:val="en-US"/>
          </w:rPr>
          <w:t>e</w:t>
        </w:r>
        <w:r w:rsidR="00641C6D" w:rsidRPr="00641C6D">
          <w:rPr>
            <w:rStyle w:val="af5"/>
          </w:rPr>
          <w:t>50685</w:t>
        </w:r>
        <w:r w:rsidR="00641C6D" w:rsidRPr="00332F62">
          <w:rPr>
            <w:rStyle w:val="af5"/>
            <w:lang w:val="en-US"/>
          </w:rPr>
          <w:t>b</w:t>
        </w:r>
        <w:r w:rsidR="00641C6D" w:rsidRPr="00641C6D">
          <w:rPr>
            <w:rStyle w:val="af5"/>
          </w:rPr>
          <w:t>412</w:t>
        </w:r>
        <w:r w:rsidR="00641C6D" w:rsidRPr="00332F62">
          <w:rPr>
            <w:rStyle w:val="af5"/>
            <w:lang w:val="en-US"/>
          </w:rPr>
          <w:t>c</w:t>
        </w:r>
        <w:r w:rsidR="00641C6D" w:rsidRPr="00641C6D">
          <w:rPr>
            <w:rStyle w:val="af5"/>
          </w:rPr>
          <w:t>0736</w:t>
        </w:r>
        <w:r w:rsidR="00641C6D" w:rsidRPr="00332F62">
          <w:rPr>
            <w:rStyle w:val="af5"/>
            <w:lang w:val="en-US"/>
          </w:rPr>
          <w:t>a</w:t>
        </w:r>
        <w:r w:rsidR="00641C6D" w:rsidRPr="00641C6D">
          <w:rPr>
            <w:rStyle w:val="af5"/>
          </w:rPr>
          <w:t>2</w:t>
        </w:r>
        <w:r w:rsidR="00641C6D" w:rsidRPr="00332F62">
          <w:rPr>
            <w:rStyle w:val="af5"/>
            <w:lang w:val="en-US"/>
          </w:rPr>
          <w:t>e</w:t>
        </w:r>
        <w:r w:rsidR="00641C6D" w:rsidRPr="00641C6D">
          <w:rPr>
            <w:rStyle w:val="af5"/>
          </w:rPr>
          <w:t>7</w:t>
        </w:r>
        <w:r w:rsidR="00641C6D" w:rsidRPr="00332F62">
          <w:rPr>
            <w:rStyle w:val="af5"/>
            <w:lang w:val="en-US"/>
          </w:rPr>
          <w:t>eae</w:t>
        </w:r>
        <w:r w:rsidR="00641C6D" w:rsidRPr="00641C6D">
          <w:rPr>
            <w:rStyle w:val="af5"/>
          </w:rPr>
          <w:t>8</w:t>
        </w:r>
        <w:r w:rsidR="00641C6D" w:rsidRPr="00332F62">
          <w:rPr>
            <w:rStyle w:val="af5"/>
            <w:lang w:val="en-US"/>
          </w:rPr>
          <w:t>c</w:t>
        </w:r>
        <w:r w:rsidR="00641C6D" w:rsidRPr="00641C6D">
          <w:rPr>
            <w:rStyle w:val="af5"/>
          </w:rPr>
          <w:t>4</w:t>
        </w:r>
        <w:r w:rsidR="00641C6D" w:rsidRPr="00332F62">
          <w:rPr>
            <w:rStyle w:val="af5"/>
            <w:lang w:val="en-US"/>
          </w:rPr>
          <w:t>c</w:t>
        </w:r>
        <w:r w:rsidR="00641C6D" w:rsidRPr="00641C6D">
          <w:rPr>
            <w:rStyle w:val="af5"/>
          </w:rPr>
          <w:t>840</w:t>
        </w:r>
        <w:r w:rsidR="00641C6D" w:rsidRPr="00332F62">
          <w:rPr>
            <w:rStyle w:val="af5"/>
            <w:lang w:val="en-US"/>
          </w:rPr>
          <w:t>ce</w:t>
        </w:r>
        <w:r w:rsidR="00641C6D" w:rsidRPr="00641C6D">
          <w:rPr>
            <w:rStyle w:val="af5"/>
          </w:rPr>
          <w:t>7/</w:t>
        </w:r>
      </w:hyperlink>
      <w:r w:rsidR="00641C6D" w:rsidRPr="00F6351C">
        <w:t xml:space="preserve">, </w:t>
      </w:r>
      <w:r w:rsidR="00641C6D" w:rsidRPr="00EE6C4A">
        <w:t>свободный</w:t>
      </w:r>
      <w:r w:rsidR="00641C6D" w:rsidRPr="00F6351C">
        <w:t xml:space="preserve">. – </w:t>
      </w:r>
      <w:r w:rsidR="00641C6D" w:rsidRPr="00EE6C4A">
        <w:t>Загл</w:t>
      </w:r>
      <w:r w:rsidR="00641C6D" w:rsidRPr="00F6351C">
        <w:t xml:space="preserve">. </w:t>
      </w:r>
      <w:r w:rsidR="00641C6D">
        <w:rPr>
          <w:lang w:val="en-US"/>
        </w:rPr>
        <w:t>c</w:t>
      </w:r>
      <w:r w:rsidR="00641C6D" w:rsidRPr="00F6351C">
        <w:t xml:space="preserve"> </w:t>
      </w:r>
      <w:r w:rsidR="00641C6D" w:rsidRPr="00EE6C4A">
        <w:t>экрана</w:t>
      </w:r>
      <w:r w:rsidR="00641C6D" w:rsidRPr="00F6351C">
        <w:t xml:space="preserve">. </w:t>
      </w:r>
      <w:r w:rsidR="00641C6D" w:rsidRPr="00EE6C4A">
        <w:t>Дата обращения: 10.</w:t>
      </w:r>
      <w:r w:rsidR="00641C6D">
        <w:t>04</w:t>
      </w:r>
      <w:r w:rsidR="00641C6D" w:rsidRPr="00EE6C4A">
        <w:t>.202</w:t>
      </w:r>
      <w:r w:rsidR="00641C6D">
        <w:t>3</w:t>
      </w:r>
      <w:r w:rsidR="00641C6D" w:rsidRPr="00EE6C4A">
        <w:t>.</w:t>
      </w:r>
    </w:p>
  </w:footnote>
  <w:footnote w:id="72">
    <w:p w14:paraId="24AAEA21" w14:textId="0F4A8E79" w:rsidR="0046021F" w:rsidRPr="00D64CFD" w:rsidRDefault="0046021F" w:rsidP="0046021F">
      <w:pPr>
        <w:pStyle w:val="af7"/>
      </w:pPr>
      <w:r>
        <w:rPr>
          <w:rStyle w:val="af9"/>
        </w:rPr>
        <w:footnoteRef/>
      </w:r>
      <w:r w:rsidR="00D64CFD">
        <w:rPr>
          <w:rStyle w:val="af5"/>
        </w:rPr>
        <w:t xml:space="preserve"> </w:t>
      </w:r>
      <w:r w:rsidR="00D64CFD" w:rsidRPr="00D64CFD">
        <w:t xml:space="preserve">Релокация сотрудников: что нужно знать о переезде в другой город </w:t>
      </w:r>
      <w:r w:rsidR="00D64CFD" w:rsidRPr="00F6351C">
        <w:t xml:space="preserve"> [</w:t>
      </w:r>
      <w:r w:rsidR="00D64CFD" w:rsidRPr="00EE6C4A">
        <w:t>Электронный</w:t>
      </w:r>
      <w:r w:rsidR="00D64CFD" w:rsidRPr="00F6351C">
        <w:t xml:space="preserve"> </w:t>
      </w:r>
      <w:r w:rsidR="00D64CFD" w:rsidRPr="00EE6C4A">
        <w:t>ресурс</w:t>
      </w:r>
      <w:r w:rsidR="00D64CFD" w:rsidRPr="00F6351C">
        <w:t xml:space="preserve">] // </w:t>
      </w:r>
      <w:r w:rsidR="00D64CFD">
        <w:t xml:space="preserve">РБК Тренды </w:t>
      </w:r>
      <w:r w:rsidR="00D64CFD" w:rsidRPr="00F6351C">
        <w:t xml:space="preserve">– </w:t>
      </w:r>
      <w:r w:rsidR="00B63872">
        <w:t>URL</w:t>
      </w:r>
      <w:r w:rsidR="00D64CFD" w:rsidRPr="00F6351C">
        <w:t xml:space="preserve">: </w:t>
      </w:r>
      <w:hyperlink r:id="rId24" w:history="1">
        <w:r w:rsidR="00D64CFD" w:rsidRPr="00137978">
          <w:rPr>
            <w:rStyle w:val="af5"/>
            <w:lang w:val="en-US"/>
          </w:rPr>
          <w:t>https</w:t>
        </w:r>
        <w:r w:rsidR="00D64CFD" w:rsidRPr="00D64CFD">
          <w:rPr>
            <w:rStyle w:val="af5"/>
          </w:rPr>
          <w:t>://</w:t>
        </w:r>
        <w:r w:rsidR="00D64CFD" w:rsidRPr="00137978">
          <w:rPr>
            <w:rStyle w:val="af5"/>
            <w:lang w:val="en-US"/>
          </w:rPr>
          <w:t>trends</w:t>
        </w:r>
        <w:r w:rsidR="00D64CFD" w:rsidRPr="00D64CFD">
          <w:rPr>
            <w:rStyle w:val="af5"/>
          </w:rPr>
          <w:t>.</w:t>
        </w:r>
        <w:r w:rsidR="00D64CFD" w:rsidRPr="00137978">
          <w:rPr>
            <w:rStyle w:val="af5"/>
            <w:lang w:val="en-US"/>
          </w:rPr>
          <w:t>rbc</w:t>
        </w:r>
        <w:r w:rsidR="00D64CFD" w:rsidRPr="00D64CFD">
          <w:rPr>
            <w:rStyle w:val="af5"/>
          </w:rPr>
          <w:t>.</w:t>
        </w:r>
        <w:r w:rsidR="00D64CFD" w:rsidRPr="00137978">
          <w:rPr>
            <w:rStyle w:val="af5"/>
            <w:lang w:val="en-US"/>
          </w:rPr>
          <w:t>ru</w:t>
        </w:r>
        <w:r w:rsidR="00D64CFD" w:rsidRPr="00D64CFD">
          <w:rPr>
            <w:rStyle w:val="af5"/>
          </w:rPr>
          <w:t>/</w:t>
        </w:r>
        <w:r w:rsidR="00D64CFD" w:rsidRPr="00137978">
          <w:rPr>
            <w:rStyle w:val="af5"/>
            <w:lang w:val="en-US"/>
          </w:rPr>
          <w:t>trends</w:t>
        </w:r>
        <w:r w:rsidR="00D64CFD" w:rsidRPr="00D64CFD">
          <w:rPr>
            <w:rStyle w:val="af5"/>
          </w:rPr>
          <w:t>/</w:t>
        </w:r>
        <w:r w:rsidR="00D64CFD" w:rsidRPr="00137978">
          <w:rPr>
            <w:rStyle w:val="af5"/>
            <w:lang w:val="en-US"/>
          </w:rPr>
          <w:t>education</w:t>
        </w:r>
        <w:r w:rsidR="00D64CFD" w:rsidRPr="00D64CFD">
          <w:rPr>
            <w:rStyle w:val="af5"/>
          </w:rPr>
          <w:t>/612</w:t>
        </w:r>
        <w:r w:rsidR="00D64CFD" w:rsidRPr="00137978">
          <w:rPr>
            <w:rStyle w:val="af5"/>
            <w:lang w:val="en-US"/>
          </w:rPr>
          <w:t>f</w:t>
        </w:r>
        <w:r w:rsidR="00D64CFD" w:rsidRPr="00D64CFD">
          <w:rPr>
            <w:rStyle w:val="af5"/>
          </w:rPr>
          <w:t>739</w:t>
        </w:r>
        <w:r w:rsidR="00D64CFD" w:rsidRPr="00137978">
          <w:rPr>
            <w:rStyle w:val="af5"/>
            <w:lang w:val="en-US"/>
          </w:rPr>
          <w:t>a</w:t>
        </w:r>
        <w:r w:rsidR="00D64CFD" w:rsidRPr="00D64CFD">
          <w:rPr>
            <w:rStyle w:val="af5"/>
          </w:rPr>
          <w:t>9</w:t>
        </w:r>
        <w:r w:rsidR="00D64CFD" w:rsidRPr="00137978">
          <w:rPr>
            <w:rStyle w:val="af5"/>
            <w:lang w:val="en-US"/>
          </w:rPr>
          <w:t>a</w:t>
        </w:r>
        <w:r w:rsidR="00D64CFD" w:rsidRPr="00D64CFD">
          <w:rPr>
            <w:rStyle w:val="af5"/>
          </w:rPr>
          <w:t>7947</w:t>
        </w:r>
        <w:r w:rsidR="00D64CFD" w:rsidRPr="00137978">
          <w:rPr>
            <w:rStyle w:val="af5"/>
            <w:lang w:val="en-US"/>
          </w:rPr>
          <w:t>cbcad</w:t>
        </w:r>
        <w:r w:rsidR="00D64CFD" w:rsidRPr="00D64CFD">
          <w:rPr>
            <w:rStyle w:val="af5"/>
          </w:rPr>
          <w:t>4</w:t>
        </w:r>
        <w:r w:rsidR="00D64CFD" w:rsidRPr="00137978">
          <w:rPr>
            <w:rStyle w:val="af5"/>
            <w:lang w:val="en-US"/>
          </w:rPr>
          <w:t>bdbb</w:t>
        </w:r>
      </w:hyperlink>
      <w:r w:rsidR="00D64CFD" w:rsidRPr="00F6351C">
        <w:t xml:space="preserve">, </w:t>
      </w:r>
      <w:r w:rsidR="00D64CFD" w:rsidRPr="00EE6C4A">
        <w:t>свободный</w:t>
      </w:r>
      <w:r w:rsidR="00D64CFD" w:rsidRPr="00F6351C">
        <w:t xml:space="preserve">. – </w:t>
      </w:r>
      <w:r w:rsidR="00D64CFD" w:rsidRPr="00EE6C4A">
        <w:t>Загл</w:t>
      </w:r>
      <w:r w:rsidR="00D64CFD" w:rsidRPr="00F6351C">
        <w:t xml:space="preserve">. </w:t>
      </w:r>
      <w:r w:rsidR="00D64CFD">
        <w:rPr>
          <w:lang w:val="en-US"/>
        </w:rPr>
        <w:t>c</w:t>
      </w:r>
      <w:r w:rsidR="00D64CFD" w:rsidRPr="00F6351C">
        <w:t xml:space="preserve"> </w:t>
      </w:r>
      <w:r w:rsidR="00D64CFD" w:rsidRPr="00EE6C4A">
        <w:t>экрана</w:t>
      </w:r>
      <w:r w:rsidR="00D64CFD" w:rsidRPr="00F6351C">
        <w:t xml:space="preserve">. </w:t>
      </w:r>
      <w:r w:rsidR="00D64CFD" w:rsidRPr="00EE6C4A">
        <w:t>Дата обращения: 10.</w:t>
      </w:r>
      <w:r w:rsidR="00D64CFD">
        <w:t>04</w:t>
      </w:r>
      <w:r w:rsidR="00D64CFD" w:rsidRPr="00EE6C4A">
        <w:t>.202</w:t>
      </w:r>
      <w:r w:rsidR="00D64CFD">
        <w:t>3</w:t>
      </w:r>
      <w:r w:rsidR="00D64CFD" w:rsidRPr="00EE6C4A">
        <w:t>.</w:t>
      </w:r>
    </w:p>
  </w:footnote>
  <w:footnote w:id="73">
    <w:p w14:paraId="4BE4CB34" w14:textId="08AA235A" w:rsidR="0046021F" w:rsidRPr="00D64CFD" w:rsidRDefault="0046021F" w:rsidP="0046021F">
      <w:pPr>
        <w:pStyle w:val="af7"/>
      </w:pPr>
      <w:r>
        <w:rPr>
          <w:rStyle w:val="af9"/>
        </w:rPr>
        <w:footnoteRef/>
      </w:r>
      <w:r w:rsidR="00D64CFD">
        <w:rPr>
          <w:lang w:val="en-US"/>
        </w:rPr>
        <w:t>Relocation</w:t>
      </w:r>
      <w:r w:rsidR="00D64CFD" w:rsidRPr="00D64CFD">
        <w:t xml:space="preserve"> </w:t>
      </w:r>
      <w:r w:rsidR="00D64CFD">
        <w:rPr>
          <w:lang w:val="en-US"/>
        </w:rPr>
        <w:t>Research</w:t>
      </w:r>
      <w:r w:rsidR="00D64CFD" w:rsidRPr="00D64CFD">
        <w:t xml:space="preserve"> </w:t>
      </w:r>
      <w:r w:rsidR="00D64CFD" w:rsidRPr="00F6351C">
        <w:t xml:space="preserve"> [</w:t>
      </w:r>
      <w:r w:rsidR="00D64CFD" w:rsidRPr="00EE6C4A">
        <w:t>Электронный</w:t>
      </w:r>
      <w:r w:rsidR="00D64CFD" w:rsidRPr="00F6351C">
        <w:t xml:space="preserve"> </w:t>
      </w:r>
      <w:r w:rsidR="00D64CFD" w:rsidRPr="00EE6C4A">
        <w:t>ресурс</w:t>
      </w:r>
      <w:r w:rsidR="00D64CFD" w:rsidRPr="00F6351C">
        <w:t xml:space="preserve">] // </w:t>
      </w:r>
      <w:r w:rsidR="00D64CFD">
        <w:rPr>
          <w:lang w:val="en-US"/>
        </w:rPr>
        <w:t>Hays</w:t>
      </w:r>
      <w:r w:rsidR="00D64CFD">
        <w:t xml:space="preserve"> </w:t>
      </w:r>
      <w:r w:rsidR="00D64CFD" w:rsidRPr="00F6351C">
        <w:t xml:space="preserve">– </w:t>
      </w:r>
      <w:r w:rsidR="00B63872">
        <w:t>URL</w:t>
      </w:r>
      <w:r w:rsidR="00D64CFD" w:rsidRPr="00F6351C">
        <w:t xml:space="preserve">: </w:t>
      </w:r>
      <w:hyperlink r:id="rId25" w:history="1">
        <w:r w:rsidR="00D64CFD" w:rsidRPr="00332F62">
          <w:rPr>
            <w:rStyle w:val="af5"/>
            <w:lang w:val="en-US"/>
          </w:rPr>
          <w:t>https</w:t>
        </w:r>
        <w:r w:rsidR="00D64CFD" w:rsidRPr="00D64CFD">
          <w:rPr>
            <w:rStyle w:val="af5"/>
          </w:rPr>
          <w:t>://</w:t>
        </w:r>
        <w:r w:rsidR="00D64CFD" w:rsidRPr="00332F62">
          <w:rPr>
            <w:rStyle w:val="af5"/>
            <w:lang w:val="en-US"/>
          </w:rPr>
          <w:t>hays</w:t>
        </w:r>
        <w:r w:rsidR="00D64CFD" w:rsidRPr="00D64CFD">
          <w:rPr>
            <w:rStyle w:val="af5"/>
          </w:rPr>
          <w:t>.</w:t>
        </w:r>
        <w:r w:rsidR="00D64CFD" w:rsidRPr="00332F62">
          <w:rPr>
            <w:rStyle w:val="af5"/>
            <w:lang w:val="en-US"/>
          </w:rPr>
          <w:t>ru</w:t>
        </w:r>
        <w:r w:rsidR="00D64CFD" w:rsidRPr="00D64CFD">
          <w:rPr>
            <w:rStyle w:val="af5"/>
          </w:rPr>
          <w:t>/</w:t>
        </w:r>
        <w:r w:rsidR="00D64CFD" w:rsidRPr="00332F62">
          <w:rPr>
            <w:rStyle w:val="af5"/>
            <w:lang w:val="en-US"/>
          </w:rPr>
          <w:t>research</w:t>
        </w:r>
        <w:r w:rsidR="00D64CFD" w:rsidRPr="00D64CFD">
          <w:rPr>
            <w:rStyle w:val="af5"/>
          </w:rPr>
          <w:t>/</w:t>
        </w:r>
        <w:r w:rsidR="00D64CFD" w:rsidRPr="00332F62">
          <w:rPr>
            <w:rStyle w:val="af5"/>
            <w:lang w:val="en-US"/>
          </w:rPr>
          <w:t>relocation</w:t>
        </w:r>
        <w:r w:rsidR="00D64CFD" w:rsidRPr="00D64CFD">
          <w:rPr>
            <w:rStyle w:val="af5"/>
          </w:rPr>
          <w:t>/</w:t>
        </w:r>
      </w:hyperlink>
      <w:r w:rsidR="00D64CFD" w:rsidRPr="00F6351C">
        <w:t xml:space="preserve">, </w:t>
      </w:r>
      <w:r w:rsidR="00D64CFD" w:rsidRPr="00EE6C4A">
        <w:t>свободный</w:t>
      </w:r>
      <w:r w:rsidR="00D64CFD" w:rsidRPr="00F6351C">
        <w:t xml:space="preserve">. – </w:t>
      </w:r>
      <w:r w:rsidR="00D64CFD" w:rsidRPr="00EE6C4A">
        <w:t>Загл</w:t>
      </w:r>
      <w:r w:rsidR="00D64CFD" w:rsidRPr="00F6351C">
        <w:t xml:space="preserve">. </w:t>
      </w:r>
      <w:r w:rsidR="00D64CFD">
        <w:rPr>
          <w:lang w:val="en-US"/>
        </w:rPr>
        <w:t>c</w:t>
      </w:r>
      <w:r w:rsidR="00D64CFD" w:rsidRPr="00F6351C">
        <w:t xml:space="preserve"> </w:t>
      </w:r>
      <w:r w:rsidR="00D64CFD" w:rsidRPr="00EE6C4A">
        <w:t>экрана</w:t>
      </w:r>
      <w:r w:rsidR="00D64CFD" w:rsidRPr="00F6351C">
        <w:t xml:space="preserve">. </w:t>
      </w:r>
      <w:r w:rsidR="00D64CFD" w:rsidRPr="00EE6C4A">
        <w:t>Дата обращения: 10.</w:t>
      </w:r>
      <w:r w:rsidR="00D64CFD">
        <w:t>04</w:t>
      </w:r>
      <w:r w:rsidR="00D64CFD" w:rsidRPr="00EE6C4A">
        <w:t>.202</w:t>
      </w:r>
      <w:r w:rsidR="00D64CFD">
        <w:t>3</w:t>
      </w:r>
      <w:r w:rsidR="00D64CFD" w:rsidRPr="00EE6C4A">
        <w:t>.</w:t>
      </w:r>
    </w:p>
  </w:footnote>
  <w:footnote w:id="74">
    <w:p w14:paraId="23547437" w14:textId="59B4AF2F" w:rsidR="009D07C4" w:rsidRDefault="009D07C4" w:rsidP="009D07C4">
      <w:pPr>
        <w:pStyle w:val="af7"/>
      </w:pPr>
      <w:r>
        <w:rPr>
          <w:rStyle w:val="af9"/>
        </w:rPr>
        <w:footnoteRef/>
      </w:r>
      <w:r w:rsidR="00A30CB0" w:rsidRPr="00A30CB0">
        <w:t>Капелюшников Р. Спрос и предложение высококвалифицированной рабочей силы в России: кто бежал быстрее? Часть I //Вопросы экономики. – 2012. – №. 2. – С. 52-66.</w:t>
      </w:r>
    </w:p>
  </w:footnote>
  <w:footnote w:id="75">
    <w:p w14:paraId="79FB3227" w14:textId="53711BF8" w:rsidR="009D07C4" w:rsidRDefault="009D07C4" w:rsidP="009D07C4">
      <w:pPr>
        <w:pStyle w:val="af7"/>
      </w:pPr>
      <w:r>
        <w:rPr>
          <w:rStyle w:val="af9"/>
        </w:rPr>
        <w:footnoteRef/>
      </w:r>
      <w:r w:rsidR="00277F05" w:rsidRPr="00E8283C">
        <w:t>Рыкова, Е.А. Технология поиска работы: учеб. пособие для учащихся учреждений НПО и общеобразовательных школ / Е.А. Рыкова, И.А. Волошина, Л.Н. Прожерина. – М.: ПрофОбрИздат. – 2001. – 96 с.</w:t>
      </w:r>
    </w:p>
  </w:footnote>
  <w:footnote w:id="76">
    <w:p w14:paraId="2A1D2EB7" w14:textId="5D14F54D" w:rsidR="008D2F98" w:rsidRPr="00D64CFD" w:rsidRDefault="008D2F98" w:rsidP="00186DEA">
      <w:pPr>
        <w:pStyle w:val="af7"/>
      </w:pPr>
      <w:r>
        <w:rPr>
          <w:rStyle w:val="af9"/>
        </w:rPr>
        <w:footnoteRef/>
      </w:r>
      <w:r w:rsidR="00D64CFD" w:rsidRPr="00D64CFD">
        <w:t xml:space="preserve">В России снизился спрос на айтишников на фоне роста числа резюме от них </w:t>
      </w:r>
      <w:r w:rsidR="00D64CFD" w:rsidRPr="00F6351C">
        <w:t xml:space="preserve"> [</w:t>
      </w:r>
      <w:r w:rsidR="00D64CFD" w:rsidRPr="00EE6C4A">
        <w:t>Электронный</w:t>
      </w:r>
      <w:r w:rsidR="00D64CFD" w:rsidRPr="00F6351C">
        <w:t xml:space="preserve"> </w:t>
      </w:r>
      <w:r w:rsidR="00D64CFD" w:rsidRPr="00EE6C4A">
        <w:t>ресурс</w:t>
      </w:r>
      <w:r w:rsidR="00D64CFD" w:rsidRPr="00F6351C">
        <w:t>]</w:t>
      </w:r>
      <w:r w:rsidR="00186DEA">
        <w:t xml:space="preserve"> </w:t>
      </w:r>
      <w:r w:rsidR="00D64CFD" w:rsidRPr="00F6351C">
        <w:t>//</w:t>
      </w:r>
      <w:r w:rsidR="00186DEA">
        <w:t xml:space="preserve"> </w:t>
      </w:r>
      <w:r w:rsidR="00D64CFD">
        <w:t>РБК</w:t>
      </w:r>
      <w:r w:rsidR="00186DEA">
        <w:t xml:space="preserve"> </w:t>
      </w:r>
      <w:r w:rsidR="00D64CFD" w:rsidRPr="00F6351C">
        <w:t xml:space="preserve">– </w:t>
      </w:r>
      <w:r w:rsidR="00B63872">
        <w:t>URL</w:t>
      </w:r>
      <w:r w:rsidR="00D64CFD" w:rsidRPr="00F6351C">
        <w:t xml:space="preserve">: </w:t>
      </w:r>
      <w:hyperlink r:id="rId26" w:history="1">
        <w:r w:rsidR="00D64CFD" w:rsidRPr="00332F62">
          <w:rPr>
            <w:rStyle w:val="af5"/>
          </w:rPr>
          <w:t>https://www.rbc.ru/technology_and_media/04/09/2022/6311e5bb9a7947b9858ed404</w:t>
        </w:r>
      </w:hyperlink>
      <w:r w:rsidR="00D64CFD" w:rsidRPr="00F6351C">
        <w:t xml:space="preserve">, </w:t>
      </w:r>
      <w:r w:rsidR="00D64CFD" w:rsidRPr="00EE6C4A">
        <w:t>свободный</w:t>
      </w:r>
      <w:r w:rsidR="00D64CFD" w:rsidRPr="00F6351C">
        <w:t xml:space="preserve">. – </w:t>
      </w:r>
      <w:r w:rsidR="00D64CFD" w:rsidRPr="00EE6C4A">
        <w:t>Загл</w:t>
      </w:r>
      <w:r w:rsidR="00D64CFD" w:rsidRPr="00F6351C">
        <w:t xml:space="preserve">. </w:t>
      </w:r>
      <w:r w:rsidR="00D64CFD">
        <w:rPr>
          <w:lang w:val="en-US"/>
        </w:rPr>
        <w:t>c</w:t>
      </w:r>
      <w:r w:rsidR="00D64CFD" w:rsidRPr="00F6351C">
        <w:t xml:space="preserve"> </w:t>
      </w:r>
      <w:r w:rsidR="00D64CFD" w:rsidRPr="00EE6C4A">
        <w:t>экрана</w:t>
      </w:r>
      <w:r w:rsidR="00D64CFD" w:rsidRPr="00F6351C">
        <w:t xml:space="preserve">. </w:t>
      </w:r>
      <w:r w:rsidR="00D64CFD" w:rsidRPr="00EE6C4A">
        <w:t>Дата обращения: 10.</w:t>
      </w:r>
      <w:r w:rsidR="00D64CFD">
        <w:t>04</w:t>
      </w:r>
      <w:r w:rsidR="00D64CFD" w:rsidRPr="00EE6C4A">
        <w:t>.202</w:t>
      </w:r>
      <w:r w:rsidR="00D64CFD">
        <w:t>3</w:t>
      </w:r>
      <w:r w:rsidR="00D64CFD" w:rsidRPr="00EE6C4A">
        <w:t>.</w:t>
      </w:r>
    </w:p>
  </w:footnote>
  <w:footnote w:id="77">
    <w:p w14:paraId="7D5E8B47" w14:textId="6E14A572" w:rsidR="00F339CF" w:rsidRDefault="00F339CF" w:rsidP="00A30449">
      <w:pPr>
        <w:pStyle w:val="af7"/>
      </w:pPr>
      <w:r>
        <w:rPr>
          <w:rStyle w:val="af9"/>
        </w:rPr>
        <w:footnoteRef/>
      </w:r>
      <w:r>
        <w:t xml:space="preserve"> </w:t>
      </w:r>
      <w:r w:rsidRPr="00B11E16">
        <w:t>Закон об удаленной работе: изменения 2021 года</w:t>
      </w:r>
      <w:r w:rsidRPr="00F6351C">
        <w:t xml:space="preserve"> [</w:t>
      </w:r>
      <w:r w:rsidRPr="00EE6C4A">
        <w:t>Электронный</w:t>
      </w:r>
      <w:r w:rsidRPr="00F6351C">
        <w:t xml:space="preserve"> </w:t>
      </w:r>
      <w:r w:rsidRPr="00EE6C4A">
        <w:t>ресурс</w:t>
      </w:r>
      <w:r w:rsidRPr="00F6351C">
        <w:t xml:space="preserve">] // </w:t>
      </w:r>
      <w:r>
        <w:t xml:space="preserve">Консультант Плюс </w:t>
      </w:r>
      <w:r w:rsidRPr="00F6351C">
        <w:t xml:space="preserve">– </w:t>
      </w:r>
      <w:r w:rsidR="00B63872">
        <w:t>URL</w:t>
      </w:r>
      <w:r w:rsidRPr="00F6351C">
        <w:t xml:space="preserve">: </w:t>
      </w:r>
      <w:hyperlink r:id="rId27" w:history="1">
        <w:r w:rsidRPr="00547AC7">
          <w:rPr>
            <w:rStyle w:val="af5"/>
          </w:rPr>
          <w:t>https://clck.ru/346MMj</w:t>
        </w:r>
      </w:hyperlink>
      <w:r w:rsidRPr="00F6351C">
        <w:t xml:space="preserve">, </w:t>
      </w:r>
      <w:r w:rsidRPr="00EE6C4A">
        <w:t>свободный</w:t>
      </w:r>
      <w:r w:rsidRPr="00F6351C">
        <w:t xml:space="preserve">. – </w:t>
      </w:r>
      <w:r w:rsidRPr="00EE6C4A">
        <w:t>Загл</w:t>
      </w:r>
      <w:r w:rsidRPr="00F6351C">
        <w:t xml:space="preserve">. </w:t>
      </w:r>
      <w:r>
        <w:rPr>
          <w:lang w:val="en-US"/>
        </w:rPr>
        <w:t>c</w:t>
      </w:r>
      <w:r w:rsidRPr="00F6351C">
        <w:t xml:space="preserve"> </w:t>
      </w:r>
      <w:r w:rsidRPr="00EE6C4A">
        <w:t>экрана</w:t>
      </w:r>
      <w:r w:rsidRPr="00F6351C">
        <w:t xml:space="preserve">. </w:t>
      </w:r>
      <w:r w:rsidRPr="00EE6C4A">
        <w:t>Дата обращения: 10.</w:t>
      </w:r>
      <w:r>
        <w:t>04</w:t>
      </w:r>
      <w:r w:rsidRPr="00EE6C4A">
        <w:t>.202</w:t>
      </w:r>
      <w:r>
        <w:t>3</w:t>
      </w:r>
      <w:r w:rsidRPr="00EE6C4A">
        <w:t>.</w:t>
      </w:r>
    </w:p>
  </w:footnote>
  <w:footnote w:id="78">
    <w:p w14:paraId="34BFE9A5" w14:textId="3261F6B7" w:rsidR="009D07C4" w:rsidRDefault="009D07C4" w:rsidP="00C11A9C">
      <w:pPr>
        <w:pStyle w:val="af7"/>
        <w:spacing w:line="276" w:lineRule="auto"/>
      </w:pPr>
      <w:r>
        <w:rPr>
          <w:rStyle w:val="af9"/>
        </w:rPr>
        <w:footnoteRef/>
      </w:r>
      <w:r w:rsidRPr="00326679">
        <w:t xml:space="preserve">Адаптация новых сотрудников в </w:t>
      </w:r>
      <w:r>
        <w:t>IT-</w:t>
      </w:r>
      <w:r w:rsidRPr="00326679">
        <w:t>компании в условиях удаленной работы и гибридных команд: опыт IBA Group [Электронный ресурс] //</w:t>
      </w:r>
      <w:r>
        <w:t>Деловой мир</w:t>
      </w:r>
      <w:r w:rsidRPr="00326679">
        <w:t xml:space="preserve"> – </w:t>
      </w:r>
      <w:r w:rsidR="00B63872">
        <w:t>URL</w:t>
      </w:r>
      <w:r w:rsidRPr="00326679">
        <w:t xml:space="preserve">: </w:t>
      </w:r>
      <w:hyperlink r:id="rId28" w:history="1">
        <w:r w:rsidRPr="00EC1FD3">
          <w:rPr>
            <w:rStyle w:val="af5"/>
            <w:lang w:val="en-US"/>
          </w:rPr>
          <w:t>https</w:t>
        </w:r>
        <w:r w:rsidRPr="00326679">
          <w:rPr>
            <w:rStyle w:val="af5"/>
          </w:rPr>
          <w:t>://</w:t>
        </w:r>
        <w:r w:rsidRPr="00EC1FD3">
          <w:rPr>
            <w:rStyle w:val="af5"/>
            <w:lang w:val="en-US"/>
          </w:rPr>
          <w:t>delovoymir</w:t>
        </w:r>
        <w:r w:rsidRPr="00326679">
          <w:rPr>
            <w:rStyle w:val="af5"/>
          </w:rPr>
          <w:t>.</w:t>
        </w:r>
        <w:r w:rsidRPr="00EC1FD3">
          <w:rPr>
            <w:rStyle w:val="af5"/>
            <w:lang w:val="en-US"/>
          </w:rPr>
          <w:t>biz</w:t>
        </w:r>
        <w:r w:rsidRPr="00326679">
          <w:rPr>
            <w:rStyle w:val="af5"/>
          </w:rPr>
          <w:t>/</w:t>
        </w:r>
        <w:r w:rsidRPr="00EC1FD3">
          <w:rPr>
            <w:rStyle w:val="af5"/>
            <w:lang w:val="en-US"/>
          </w:rPr>
          <w:t>adaptaciya</w:t>
        </w:r>
        <w:r w:rsidRPr="00326679">
          <w:rPr>
            <w:rStyle w:val="af5"/>
          </w:rPr>
          <w:t>-</w:t>
        </w:r>
        <w:r w:rsidRPr="00EC1FD3">
          <w:rPr>
            <w:rStyle w:val="af5"/>
            <w:lang w:val="en-US"/>
          </w:rPr>
          <w:t>novyh</w:t>
        </w:r>
        <w:r w:rsidRPr="00326679">
          <w:rPr>
            <w:rStyle w:val="af5"/>
          </w:rPr>
          <w:t>-</w:t>
        </w:r>
        <w:r w:rsidRPr="00EC1FD3">
          <w:rPr>
            <w:rStyle w:val="af5"/>
            <w:lang w:val="en-US"/>
          </w:rPr>
          <w:t>sotrudnikov</w:t>
        </w:r>
        <w:r w:rsidRPr="00326679">
          <w:rPr>
            <w:rStyle w:val="af5"/>
          </w:rPr>
          <w:t>-</w:t>
        </w:r>
        <w:r w:rsidRPr="00EC1FD3">
          <w:rPr>
            <w:rStyle w:val="af5"/>
            <w:lang w:val="en-US"/>
          </w:rPr>
          <w:t>v</w:t>
        </w:r>
        <w:r w:rsidRPr="00326679">
          <w:rPr>
            <w:rStyle w:val="af5"/>
          </w:rPr>
          <w:t>-</w:t>
        </w:r>
        <w:r w:rsidRPr="00EC1FD3">
          <w:rPr>
            <w:rStyle w:val="af5"/>
            <w:lang w:val="en-US"/>
          </w:rPr>
          <w:t>it</w:t>
        </w:r>
        <w:r w:rsidRPr="00326679">
          <w:rPr>
            <w:rStyle w:val="af5"/>
          </w:rPr>
          <w:t>-</w:t>
        </w:r>
        <w:r w:rsidRPr="00EC1FD3">
          <w:rPr>
            <w:rStyle w:val="af5"/>
            <w:lang w:val="en-US"/>
          </w:rPr>
          <w:t>kompanii</w:t>
        </w:r>
        <w:r w:rsidRPr="00326679">
          <w:rPr>
            <w:rStyle w:val="af5"/>
          </w:rPr>
          <w:t>-</w:t>
        </w:r>
        <w:r w:rsidRPr="00EC1FD3">
          <w:rPr>
            <w:rStyle w:val="af5"/>
            <w:lang w:val="en-US"/>
          </w:rPr>
          <w:t>v</w:t>
        </w:r>
        <w:r w:rsidRPr="00326679">
          <w:rPr>
            <w:rStyle w:val="af5"/>
          </w:rPr>
          <w:t>-</w:t>
        </w:r>
        <w:r w:rsidRPr="00EC1FD3">
          <w:rPr>
            <w:rStyle w:val="af5"/>
            <w:lang w:val="en-US"/>
          </w:rPr>
          <w:t>usloviyah</w:t>
        </w:r>
        <w:r w:rsidRPr="00326679">
          <w:rPr>
            <w:rStyle w:val="af5"/>
          </w:rPr>
          <w:t>-</w:t>
        </w:r>
        <w:r w:rsidRPr="00EC1FD3">
          <w:rPr>
            <w:rStyle w:val="af5"/>
            <w:lang w:val="en-US"/>
          </w:rPr>
          <w:t>udalennoy</w:t>
        </w:r>
        <w:r w:rsidRPr="00326679">
          <w:rPr>
            <w:rStyle w:val="af5"/>
          </w:rPr>
          <w:t>-</w:t>
        </w:r>
        <w:r w:rsidRPr="00EC1FD3">
          <w:rPr>
            <w:rStyle w:val="af5"/>
            <w:lang w:val="en-US"/>
          </w:rPr>
          <w:t>raboty</w:t>
        </w:r>
        <w:r w:rsidRPr="00326679">
          <w:rPr>
            <w:rStyle w:val="af5"/>
          </w:rPr>
          <w:t>-</w:t>
        </w:r>
        <w:r w:rsidRPr="00EC1FD3">
          <w:rPr>
            <w:rStyle w:val="af5"/>
            <w:lang w:val="en-US"/>
          </w:rPr>
          <w:t>i</w:t>
        </w:r>
        <w:r w:rsidRPr="00326679">
          <w:rPr>
            <w:rStyle w:val="af5"/>
          </w:rPr>
          <w:t>-</w:t>
        </w:r>
        <w:r w:rsidRPr="00EC1FD3">
          <w:rPr>
            <w:rStyle w:val="af5"/>
            <w:lang w:val="en-US"/>
          </w:rPr>
          <w:t>gibridnyh</w:t>
        </w:r>
        <w:r w:rsidRPr="00326679">
          <w:rPr>
            <w:rStyle w:val="af5"/>
          </w:rPr>
          <w:t>-</w:t>
        </w:r>
        <w:r w:rsidRPr="00EC1FD3">
          <w:rPr>
            <w:rStyle w:val="af5"/>
            <w:lang w:val="en-US"/>
          </w:rPr>
          <w:t>komand</w:t>
        </w:r>
        <w:r w:rsidRPr="00326679">
          <w:rPr>
            <w:rStyle w:val="af5"/>
          </w:rPr>
          <w:t>.</w:t>
        </w:r>
        <w:r w:rsidRPr="00EC1FD3">
          <w:rPr>
            <w:rStyle w:val="af5"/>
            <w:lang w:val="en-US"/>
          </w:rPr>
          <w:t>html</w:t>
        </w:r>
      </w:hyperlink>
      <w:r w:rsidRPr="00326679">
        <w:t xml:space="preserve">, свободный. – Загл. с экрана. Дата обращения: </w:t>
      </w:r>
      <w:r w:rsidR="009B0B0F" w:rsidRPr="00EB7587">
        <w:t>10.</w:t>
      </w:r>
      <w:r w:rsidR="009B0B0F">
        <w:t>04</w:t>
      </w:r>
      <w:r w:rsidR="009B0B0F" w:rsidRPr="00EB7587">
        <w:t>.202</w:t>
      </w:r>
      <w:r w:rsidR="009B0B0F">
        <w:t>3</w:t>
      </w:r>
      <w:r w:rsidRPr="00326679">
        <w:t>.</w:t>
      </w:r>
    </w:p>
  </w:footnote>
  <w:footnote w:id="79">
    <w:p w14:paraId="1B83B5D5" w14:textId="5F560792" w:rsidR="00F83EDD" w:rsidRPr="009B0B0F" w:rsidRDefault="00F83EDD" w:rsidP="00C11A9C">
      <w:pPr>
        <w:pStyle w:val="af7"/>
        <w:spacing w:line="276" w:lineRule="auto"/>
      </w:pPr>
      <w:r>
        <w:rPr>
          <w:rStyle w:val="af9"/>
        </w:rPr>
        <w:footnoteRef/>
      </w:r>
      <w:r w:rsidRPr="009B0B0F">
        <w:t xml:space="preserve"> </w:t>
      </w:r>
      <w:hyperlink r:id="rId29" w:history="1">
        <w:r>
          <w:rPr>
            <w:rStyle w:val="af5"/>
          </w:rPr>
          <w:t>Эмиграция из России после 24 февраля 2022 года: сколько человек и куда уехали - KP.RU</w:t>
        </w:r>
      </w:hyperlink>
      <w:r w:rsidRPr="00EB7587">
        <w:t xml:space="preserve"> [Электронный ресурс] //</w:t>
      </w:r>
      <w:r w:rsidRPr="009B0B0F">
        <w:t xml:space="preserve"> </w:t>
      </w:r>
      <w:r>
        <w:t>Комсомольская правда</w:t>
      </w:r>
      <w:r w:rsidRPr="00EB7587">
        <w:t xml:space="preserve"> – </w:t>
      </w:r>
      <w:r w:rsidR="00B63872">
        <w:t>URL</w:t>
      </w:r>
      <w:r w:rsidRPr="00EB7587">
        <w:t xml:space="preserve">: </w:t>
      </w:r>
      <w:hyperlink r:id="rId30" w:history="1">
        <w:r w:rsidRPr="00332F62">
          <w:rPr>
            <w:rStyle w:val="af5"/>
            <w:lang w:val="en-US"/>
          </w:rPr>
          <w:t>https</w:t>
        </w:r>
        <w:r w:rsidRPr="009B0B0F">
          <w:rPr>
            <w:rStyle w:val="af5"/>
          </w:rPr>
          <w:t>://</w:t>
        </w:r>
        <w:r w:rsidRPr="00332F62">
          <w:rPr>
            <w:rStyle w:val="af5"/>
            <w:lang w:val="en-US"/>
          </w:rPr>
          <w:t>www</w:t>
        </w:r>
        <w:r w:rsidRPr="009B0B0F">
          <w:rPr>
            <w:rStyle w:val="af5"/>
          </w:rPr>
          <w:t>.</w:t>
        </w:r>
        <w:r w:rsidRPr="00332F62">
          <w:rPr>
            <w:rStyle w:val="af5"/>
            <w:lang w:val="en-US"/>
          </w:rPr>
          <w:t>kp</w:t>
        </w:r>
        <w:r w:rsidRPr="009B0B0F">
          <w:rPr>
            <w:rStyle w:val="af5"/>
          </w:rPr>
          <w:t>.</w:t>
        </w:r>
        <w:r w:rsidRPr="00332F62">
          <w:rPr>
            <w:rStyle w:val="af5"/>
            <w:lang w:val="en-US"/>
          </w:rPr>
          <w:t>ru</w:t>
        </w:r>
        <w:r w:rsidRPr="009B0B0F">
          <w:rPr>
            <w:rStyle w:val="af5"/>
          </w:rPr>
          <w:t>/</w:t>
        </w:r>
        <w:r w:rsidRPr="00332F62">
          <w:rPr>
            <w:rStyle w:val="af5"/>
            <w:lang w:val="en-US"/>
          </w:rPr>
          <w:t>daily</w:t>
        </w:r>
        <w:r w:rsidRPr="009B0B0F">
          <w:rPr>
            <w:rStyle w:val="af5"/>
          </w:rPr>
          <w:t>/27403.3/4598843/</w:t>
        </w:r>
      </w:hyperlink>
      <w:hyperlink r:id="rId31" w:history="1"/>
      <w:r w:rsidRPr="00EB7587">
        <w:t>, свободный. – Загл. с экрана. Дата</w:t>
      </w:r>
      <w:r>
        <w:t xml:space="preserve"> </w:t>
      </w:r>
      <w:r w:rsidRPr="00EB7587">
        <w:t>обращения: 10.</w:t>
      </w:r>
      <w:r>
        <w:t>04</w:t>
      </w:r>
      <w:r w:rsidRPr="00EB7587">
        <w:t>.202</w:t>
      </w:r>
      <w:r>
        <w:t>3</w:t>
      </w:r>
      <w:r w:rsidRPr="00EB7587">
        <w:t>.</w:t>
      </w:r>
    </w:p>
  </w:footnote>
  <w:footnote w:id="80">
    <w:p w14:paraId="417332F0" w14:textId="37A27D71" w:rsidR="009D07C4" w:rsidRPr="00373808" w:rsidRDefault="009D07C4" w:rsidP="00C11A9C">
      <w:pPr>
        <w:pStyle w:val="afa"/>
        <w:shd w:val="clear" w:color="auto" w:fill="FFFFFF"/>
        <w:spacing w:before="0" w:beforeAutospacing="0" w:after="150" w:afterAutospacing="0" w:line="276" w:lineRule="auto"/>
        <w:rPr>
          <w:rFonts w:eastAsiaTheme="minorHAnsi" w:cstheme="minorBidi"/>
          <w:sz w:val="20"/>
          <w:szCs w:val="20"/>
          <w:lang w:eastAsia="en-US"/>
        </w:rPr>
      </w:pPr>
      <w:r w:rsidRPr="002512C0">
        <w:rPr>
          <w:rStyle w:val="af9"/>
          <w:rFonts w:eastAsiaTheme="minorHAnsi" w:cstheme="minorBidi"/>
          <w:sz w:val="20"/>
          <w:szCs w:val="20"/>
          <w:lang w:eastAsia="en-US"/>
        </w:rPr>
        <w:footnoteRef/>
      </w:r>
      <w:r w:rsidRPr="00EB7587">
        <w:rPr>
          <w:rFonts w:eastAsiaTheme="minorHAnsi" w:cstheme="minorBidi"/>
          <w:sz w:val="20"/>
          <w:szCs w:val="20"/>
          <w:lang w:eastAsia="en-US"/>
        </w:rPr>
        <w:t xml:space="preserve">Система грейдов: что это такое и как использовать в работе [Электронный ресурс] //     </w:t>
      </w:r>
      <w:r w:rsidRPr="00373808">
        <w:rPr>
          <w:rFonts w:eastAsiaTheme="minorHAnsi" w:cstheme="minorBidi"/>
          <w:sz w:val="20"/>
          <w:szCs w:val="20"/>
          <w:lang w:val="en-US" w:eastAsia="en-US"/>
        </w:rPr>
        <w:t>HR</w:t>
      </w:r>
      <w:r w:rsidRPr="00EB7587">
        <w:rPr>
          <w:rFonts w:eastAsiaTheme="minorHAnsi" w:cstheme="minorBidi"/>
          <w:sz w:val="20"/>
          <w:szCs w:val="20"/>
          <w:lang w:eastAsia="en-US"/>
        </w:rPr>
        <w:t xml:space="preserve"> Директор – </w:t>
      </w:r>
      <w:r w:rsidR="00B63872">
        <w:rPr>
          <w:rFonts w:eastAsiaTheme="minorHAnsi" w:cstheme="minorBidi"/>
          <w:sz w:val="20"/>
          <w:szCs w:val="20"/>
          <w:lang w:eastAsia="en-US"/>
        </w:rPr>
        <w:t>URL</w:t>
      </w:r>
      <w:r w:rsidRPr="00EB7587">
        <w:rPr>
          <w:rFonts w:eastAsiaTheme="minorHAnsi" w:cstheme="minorBidi"/>
          <w:sz w:val="20"/>
          <w:szCs w:val="20"/>
          <w:lang w:eastAsia="en-US"/>
        </w:rPr>
        <w:t xml:space="preserve">: </w:t>
      </w:r>
      <w:hyperlink r:id="rId32" w:history="1">
        <w:r w:rsidRPr="00216537">
          <w:rPr>
            <w:rFonts w:eastAsiaTheme="minorHAnsi" w:cstheme="minorBidi"/>
            <w:sz w:val="20"/>
            <w:szCs w:val="20"/>
            <w:lang w:val="en-US" w:eastAsia="en-US"/>
          </w:rPr>
          <w:t>https</w:t>
        </w:r>
        <w:r w:rsidRPr="00EB7587">
          <w:rPr>
            <w:rFonts w:eastAsiaTheme="minorHAnsi" w:cstheme="minorBidi"/>
            <w:sz w:val="20"/>
            <w:szCs w:val="20"/>
            <w:lang w:eastAsia="en-US"/>
          </w:rPr>
          <w:t>://</w:t>
        </w:r>
        <w:r w:rsidRPr="00216537">
          <w:rPr>
            <w:rFonts w:eastAsiaTheme="minorHAnsi" w:cstheme="minorBidi"/>
            <w:sz w:val="20"/>
            <w:szCs w:val="20"/>
            <w:lang w:val="en-US" w:eastAsia="en-US"/>
          </w:rPr>
          <w:t>www</w:t>
        </w:r>
        <w:r w:rsidRPr="00EB7587">
          <w:rPr>
            <w:rFonts w:eastAsiaTheme="minorHAnsi" w:cstheme="minorBidi"/>
            <w:sz w:val="20"/>
            <w:szCs w:val="20"/>
            <w:lang w:eastAsia="en-US"/>
          </w:rPr>
          <w:t>.</w:t>
        </w:r>
        <w:r w:rsidRPr="00216537">
          <w:rPr>
            <w:rFonts w:eastAsiaTheme="minorHAnsi" w:cstheme="minorBidi"/>
            <w:sz w:val="20"/>
            <w:szCs w:val="20"/>
            <w:lang w:val="en-US" w:eastAsia="en-US"/>
          </w:rPr>
          <w:t>hr</w:t>
        </w:r>
        <w:r w:rsidRPr="00EB7587">
          <w:rPr>
            <w:rFonts w:eastAsiaTheme="minorHAnsi" w:cstheme="minorBidi"/>
            <w:sz w:val="20"/>
            <w:szCs w:val="20"/>
            <w:lang w:eastAsia="en-US"/>
          </w:rPr>
          <w:t>-</w:t>
        </w:r>
        <w:r w:rsidRPr="00216537">
          <w:rPr>
            <w:rFonts w:eastAsiaTheme="minorHAnsi" w:cstheme="minorBidi"/>
            <w:sz w:val="20"/>
            <w:szCs w:val="20"/>
            <w:lang w:val="en-US" w:eastAsia="en-US"/>
          </w:rPr>
          <w:t>director</w:t>
        </w:r>
        <w:r w:rsidRPr="00EB7587">
          <w:rPr>
            <w:rFonts w:eastAsiaTheme="minorHAnsi" w:cstheme="minorBidi"/>
            <w:sz w:val="20"/>
            <w:szCs w:val="20"/>
            <w:lang w:eastAsia="en-US"/>
          </w:rPr>
          <w:t>.</w:t>
        </w:r>
        <w:r w:rsidRPr="00216537">
          <w:rPr>
            <w:rFonts w:eastAsiaTheme="minorHAnsi" w:cstheme="minorBidi"/>
            <w:sz w:val="20"/>
            <w:szCs w:val="20"/>
            <w:lang w:val="en-US" w:eastAsia="en-US"/>
          </w:rPr>
          <w:t>ru</w:t>
        </w:r>
        <w:r w:rsidRPr="00EB7587">
          <w:rPr>
            <w:rFonts w:eastAsiaTheme="minorHAnsi" w:cstheme="minorBidi"/>
            <w:sz w:val="20"/>
            <w:szCs w:val="20"/>
            <w:lang w:eastAsia="en-US"/>
          </w:rPr>
          <w:t>/</w:t>
        </w:r>
        <w:r w:rsidRPr="00216537">
          <w:rPr>
            <w:rFonts w:eastAsiaTheme="minorHAnsi" w:cstheme="minorBidi"/>
            <w:sz w:val="20"/>
            <w:szCs w:val="20"/>
            <w:lang w:val="en-US" w:eastAsia="en-US"/>
          </w:rPr>
          <w:t>article</w:t>
        </w:r>
        <w:r w:rsidRPr="00EB7587">
          <w:rPr>
            <w:rFonts w:eastAsiaTheme="minorHAnsi" w:cstheme="minorBidi"/>
            <w:sz w:val="20"/>
            <w:szCs w:val="20"/>
            <w:lang w:eastAsia="en-US"/>
          </w:rPr>
          <w:t>/63235-</w:t>
        </w:r>
        <w:r w:rsidRPr="00216537">
          <w:rPr>
            <w:rFonts w:eastAsiaTheme="minorHAnsi" w:cstheme="minorBidi"/>
            <w:sz w:val="20"/>
            <w:szCs w:val="20"/>
            <w:lang w:val="en-US" w:eastAsia="en-US"/>
          </w:rPr>
          <w:t>sistema</w:t>
        </w:r>
        <w:r w:rsidRPr="00EB7587">
          <w:rPr>
            <w:rFonts w:eastAsiaTheme="minorHAnsi" w:cstheme="minorBidi"/>
            <w:sz w:val="20"/>
            <w:szCs w:val="20"/>
            <w:lang w:eastAsia="en-US"/>
          </w:rPr>
          <w:t>-</w:t>
        </w:r>
        <w:r w:rsidRPr="00216537">
          <w:rPr>
            <w:rFonts w:eastAsiaTheme="minorHAnsi" w:cstheme="minorBidi"/>
            <w:sz w:val="20"/>
            <w:szCs w:val="20"/>
            <w:lang w:val="en-US" w:eastAsia="en-US"/>
          </w:rPr>
          <w:t>greydov</w:t>
        </w:r>
        <w:r w:rsidRPr="00EB7587">
          <w:rPr>
            <w:rFonts w:eastAsiaTheme="minorHAnsi" w:cstheme="minorBidi"/>
            <w:sz w:val="20"/>
            <w:szCs w:val="20"/>
            <w:lang w:eastAsia="en-US"/>
          </w:rPr>
          <w:t>-19-</w:t>
        </w:r>
        <w:r w:rsidRPr="00216537">
          <w:rPr>
            <w:rFonts w:eastAsiaTheme="minorHAnsi" w:cstheme="minorBidi"/>
            <w:sz w:val="20"/>
            <w:szCs w:val="20"/>
            <w:lang w:val="en-US" w:eastAsia="en-US"/>
          </w:rPr>
          <w:t>m</w:t>
        </w:r>
        <w:r w:rsidRPr="00EB7587">
          <w:rPr>
            <w:rFonts w:eastAsiaTheme="minorHAnsi" w:cstheme="minorBidi"/>
            <w:sz w:val="20"/>
            <w:szCs w:val="20"/>
            <w:lang w:eastAsia="en-US"/>
          </w:rPr>
          <w:t>4</w:t>
        </w:r>
      </w:hyperlink>
      <w:r w:rsidRPr="00EB7587">
        <w:rPr>
          <w:rFonts w:eastAsiaTheme="minorHAnsi" w:cstheme="minorBidi"/>
          <w:sz w:val="20"/>
          <w:szCs w:val="20"/>
          <w:lang w:eastAsia="en-US"/>
        </w:rPr>
        <w:t>, свободный. – Загл. с экрана. Дата</w:t>
      </w:r>
      <w:r w:rsidR="002A2B57">
        <w:rPr>
          <w:rFonts w:eastAsiaTheme="minorHAnsi" w:cstheme="minorBidi"/>
          <w:sz w:val="20"/>
          <w:szCs w:val="20"/>
          <w:lang w:eastAsia="en-US"/>
        </w:rPr>
        <w:t xml:space="preserve"> </w:t>
      </w:r>
      <w:r w:rsidRPr="00EB7587">
        <w:rPr>
          <w:rFonts w:eastAsiaTheme="minorHAnsi" w:cstheme="minorBidi"/>
          <w:sz w:val="20"/>
          <w:szCs w:val="20"/>
          <w:lang w:eastAsia="en-US"/>
        </w:rPr>
        <w:t xml:space="preserve">обращения: </w:t>
      </w:r>
      <w:r w:rsidR="009B0B0F" w:rsidRPr="00EB7587">
        <w:rPr>
          <w:rFonts w:eastAsiaTheme="minorHAnsi" w:cstheme="minorBidi"/>
          <w:sz w:val="20"/>
          <w:szCs w:val="20"/>
          <w:lang w:eastAsia="en-US"/>
        </w:rPr>
        <w:t>10.</w:t>
      </w:r>
      <w:r w:rsidR="009B0B0F" w:rsidRPr="00C50B32">
        <w:rPr>
          <w:rFonts w:eastAsiaTheme="minorHAnsi" w:cstheme="minorBidi"/>
          <w:sz w:val="20"/>
          <w:szCs w:val="20"/>
          <w:lang w:eastAsia="en-US"/>
        </w:rPr>
        <w:t>04</w:t>
      </w:r>
      <w:r w:rsidR="009B0B0F" w:rsidRPr="00EB7587">
        <w:rPr>
          <w:rFonts w:eastAsiaTheme="minorHAnsi" w:cstheme="minorBidi"/>
          <w:sz w:val="20"/>
          <w:szCs w:val="20"/>
          <w:lang w:eastAsia="en-US"/>
        </w:rPr>
        <w:t>.202</w:t>
      </w:r>
      <w:r w:rsidR="002A2B57">
        <w:rPr>
          <w:rFonts w:eastAsiaTheme="minorHAnsi" w:cstheme="minorBidi"/>
          <w:sz w:val="20"/>
          <w:szCs w:val="20"/>
          <w:lang w:eastAsia="en-US"/>
        </w:rPr>
        <w:t>3</w:t>
      </w:r>
      <w:r w:rsidRPr="00EB7587">
        <w:rPr>
          <w:rFonts w:eastAsiaTheme="minorHAnsi" w:cstheme="minorBidi"/>
          <w:sz w:val="20"/>
          <w:szCs w:val="20"/>
          <w:lang w:eastAsia="en-US"/>
        </w:rPr>
        <w:t>.</w:t>
      </w:r>
    </w:p>
  </w:footnote>
  <w:footnote w:id="81">
    <w:p w14:paraId="727A03C7" w14:textId="4820A56B" w:rsidR="00980892" w:rsidRDefault="00980892">
      <w:pPr>
        <w:pStyle w:val="af7"/>
      </w:pPr>
      <w:r>
        <w:rPr>
          <w:rStyle w:val="af9"/>
        </w:rPr>
        <w:footnoteRef/>
      </w:r>
      <w:r>
        <w:t xml:space="preserve"> </w:t>
      </w:r>
      <w:r w:rsidRPr="00980892">
        <w:t xml:space="preserve">Кто ты в айти: как правильно оценить уровень своих компетенций [Электронный ресурс] // Bubble – </w:t>
      </w:r>
      <w:r w:rsidR="00B63872">
        <w:t>URL</w:t>
      </w:r>
      <w:r w:rsidRPr="00980892">
        <w:t>: https://bbbl.dev/articles/who-are-junior-middle-senior, свободный. – Загл. с экрана. Дата обращения: 10.12.2022.</w:t>
      </w:r>
    </w:p>
  </w:footnote>
  <w:footnote w:id="82">
    <w:p w14:paraId="75FB866E" w14:textId="13B349A8" w:rsidR="009D07C4" w:rsidRPr="00C05E29" w:rsidRDefault="009D07C4" w:rsidP="009D07C4">
      <w:pPr>
        <w:pStyle w:val="af7"/>
      </w:pPr>
      <w:r>
        <w:rPr>
          <w:rStyle w:val="af9"/>
        </w:rPr>
        <w:footnoteRef/>
      </w:r>
      <w:r w:rsidR="00277F05">
        <w:t xml:space="preserve"> </w:t>
      </w:r>
      <w:r w:rsidR="00277F05" w:rsidRPr="00277F05">
        <w:t xml:space="preserve">Стереотипы в отношении женщин и их последствия. На пути к равным возможностям в цифровой экономике </w:t>
      </w:r>
      <w:r w:rsidR="00277F05" w:rsidRPr="00EB7587">
        <w:t>[Электронный</w:t>
      </w:r>
      <w:r w:rsidR="0054220F">
        <w:t xml:space="preserve"> </w:t>
      </w:r>
      <w:r w:rsidR="00277F05" w:rsidRPr="00EB7587">
        <w:t>ресурс] //</w:t>
      </w:r>
      <w:r w:rsidR="0054220F">
        <w:t xml:space="preserve"> </w:t>
      </w:r>
      <w:r w:rsidR="00277F05">
        <w:t>Аналитический центр НАФИ</w:t>
      </w:r>
      <w:r w:rsidR="00277F05" w:rsidRPr="00EB7587">
        <w:t xml:space="preserve"> – </w:t>
      </w:r>
      <w:r w:rsidR="00B63872">
        <w:t>URL</w:t>
      </w:r>
      <w:r w:rsidR="00277F05" w:rsidRPr="00EB7587">
        <w:t xml:space="preserve">: </w:t>
      </w:r>
      <w:r w:rsidR="00277F05" w:rsidRPr="002E16AA">
        <w:rPr>
          <w:lang w:val="en-US"/>
        </w:rPr>
        <w:t>https</w:t>
      </w:r>
      <w:r w:rsidR="00277F05" w:rsidRPr="00C05E29">
        <w:t>://</w:t>
      </w:r>
      <w:r w:rsidR="00277F05" w:rsidRPr="002E16AA">
        <w:rPr>
          <w:lang w:val="en-US"/>
        </w:rPr>
        <w:t>nafi</w:t>
      </w:r>
      <w:r w:rsidR="00277F05" w:rsidRPr="00C05E29">
        <w:t>.</w:t>
      </w:r>
      <w:r w:rsidR="00277F05" w:rsidRPr="002E16AA">
        <w:rPr>
          <w:lang w:val="en-US"/>
        </w:rPr>
        <w:t>ru</w:t>
      </w:r>
      <w:r w:rsidR="00277F05" w:rsidRPr="00C05E29">
        <w:t>/</w:t>
      </w:r>
      <w:r w:rsidR="00277F05" w:rsidRPr="002E16AA">
        <w:rPr>
          <w:lang w:val="en-US"/>
        </w:rPr>
        <w:t>projects</w:t>
      </w:r>
      <w:r w:rsidR="00277F05" w:rsidRPr="00C05E29">
        <w:t>/</w:t>
      </w:r>
      <w:r w:rsidR="00277F05" w:rsidRPr="002E16AA">
        <w:rPr>
          <w:lang w:val="en-US"/>
        </w:rPr>
        <w:t>sotsialnoe</w:t>
      </w:r>
      <w:r w:rsidR="00277F05" w:rsidRPr="00C05E29">
        <w:t>-</w:t>
      </w:r>
      <w:r w:rsidR="00277F05" w:rsidRPr="002E16AA">
        <w:rPr>
          <w:lang w:val="en-US"/>
        </w:rPr>
        <w:t>razvitie</w:t>
      </w:r>
      <w:r w:rsidR="00277F05" w:rsidRPr="00C05E29">
        <w:t>/</w:t>
      </w:r>
      <w:r w:rsidR="00277F05" w:rsidRPr="002E16AA">
        <w:rPr>
          <w:lang w:val="en-US"/>
        </w:rPr>
        <w:t>stereotipy</w:t>
      </w:r>
      <w:r w:rsidR="00277F05" w:rsidRPr="00C05E29">
        <w:t>-</w:t>
      </w:r>
      <w:r w:rsidR="00277F05" w:rsidRPr="002E16AA">
        <w:rPr>
          <w:lang w:val="en-US"/>
        </w:rPr>
        <w:t>v</w:t>
      </w:r>
      <w:r w:rsidR="00277F05" w:rsidRPr="00C05E29">
        <w:t>-</w:t>
      </w:r>
      <w:r w:rsidR="00277F05" w:rsidRPr="002E16AA">
        <w:rPr>
          <w:lang w:val="en-US"/>
        </w:rPr>
        <w:t>otnoshenii</w:t>
      </w:r>
      <w:r w:rsidR="00277F05" w:rsidRPr="00C05E29">
        <w:t>-</w:t>
      </w:r>
      <w:r w:rsidR="00277F05" w:rsidRPr="002E16AA">
        <w:rPr>
          <w:lang w:val="en-US"/>
        </w:rPr>
        <w:t>zhenshchin</w:t>
      </w:r>
      <w:r w:rsidR="00277F05" w:rsidRPr="00C05E29">
        <w:t>-</w:t>
      </w:r>
      <w:r w:rsidR="00277F05" w:rsidRPr="002E16AA">
        <w:rPr>
          <w:lang w:val="en-US"/>
        </w:rPr>
        <w:t>i</w:t>
      </w:r>
      <w:r w:rsidR="00277F05" w:rsidRPr="00C05E29">
        <w:t>-</w:t>
      </w:r>
      <w:r w:rsidR="00277F05" w:rsidRPr="002E16AA">
        <w:rPr>
          <w:lang w:val="en-US"/>
        </w:rPr>
        <w:t>ikh</w:t>
      </w:r>
      <w:r w:rsidR="00277F05" w:rsidRPr="00C05E29">
        <w:t>-</w:t>
      </w:r>
      <w:r w:rsidR="00277F05" w:rsidRPr="002E16AA">
        <w:rPr>
          <w:lang w:val="en-US"/>
        </w:rPr>
        <w:t>posledstviya</w:t>
      </w:r>
      <w:r w:rsidR="00277F05" w:rsidRPr="00C05E29">
        <w:t>/</w:t>
      </w:r>
      <w:r w:rsidR="00277F05" w:rsidRPr="00EB7587">
        <w:t>, свободный. – Загл. с экрана. Дата</w:t>
      </w:r>
      <w:r w:rsidR="00277F05">
        <w:t xml:space="preserve"> </w:t>
      </w:r>
      <w:r w:rsidR="00277F05" w:rsidRPr="00EB7587">
        <w:t xml:space="preserve">обращения: </w:t>
      </w:r>
      <w:r w:rsidR="009B0B0F" w:rsidRPr="00EB7587">
        <w:t>10.</w:t>
      </w:r>
      <w:r w:rsidR="009B0B0F">
        <w:t>04</w:t>
      </w:r>
      <w:r w:rsidR="009B0B0F" w:rsidRPr="00EB7587">
        <w:t>.202</w:t>
      </w:r>
      <w:r w:rsidR="009B0B0F">
        <w:t>3</w:t>
      </w:r>
      <w:r w:rsidR="00277F05" w:rsidRPr="00EB7587">
        <w:t>.</w:t>
      </w:r>
      <w:r w:rsidR="00277F05">
        <w:t xml:space="preserve"> </w:t>
      </w:r>
    </w:p>
  </w:footnote>
  <w:footnote w:id="83">
    <w:p w14:paraId="4D6127C4" w14:textId="62DD3D1F" w:rsidR="009D07C4" w:rsidRPr="002145AC" w:rsidRDefault="009D07C4" w:rsidP="00F35102">
      <w:pPr>
        <w:pStyle w:val="af7"/>
      </w:pPr>
      <w:r>
        <w:rPr>
          <w:rStyle w:val="af9"/>
        </w:rPr>
        <w:footnoteRef/>
      </w:r>
      <w:r w:rsidR="00277F05">
        <w:t xml:space="preserve"> </w:t>
      </w:r>
      <w:r w:rsidR="00277F05" w:rsidRPr="00277F05">
        <w:t xml:space="preserve">Женская доля: почему в технологиях до сих пор есть гендерный разрыв </w:t>
      </w:r>
      <w:r w:rsidR="00277F05" w:rsidRPr="00EB7587">
        <w:t xml:space="preserve">[Электронный ресурс] //     </w:t>
      </w:r>
      <w:r w:rsidR="00277F05">
        <w:t>РБК Тренды</w:t>
      </w:r>
      <w:r w:rsidR="00277F05" w:rsidRPr="00EB7587">
        <w:t xml:space="preserve"> – </w:t>
      </w:r>
      <w:r w:rsidR="00B63872">
        <w:t>URL</w:t>
      </w:r>
      <w:r w:rsidR="00277F05" w:rsidRPr="00EB7587">
        <w:t xml:space="preserve">: </w:t>
      </w:r>
      <w:hyperlink r:id="rId33" w:history="1">
        <w:r w:rsidR="00277F05" w:rsidRPr="00332F62">
          <w:rPr>
            <w:rStyle w:val="af5"/>
            <w:lang w:val="en-US"/>
          </w:rPr>
          <w:t>https</w:t>
        </w:r>
        <w:r w:rsidR="00277F05" w:rsidRPr="00332F62">
          <w:rPr>
            <w:rStyle w:val="af5"/>
          </w:rPr>
          <w:t>://</w:t>
        </w:r>
        <w:r w:rsidR="00277F05" w:rsidRPr="00332F62">
          <w:rPr>
            <w:rStyle w:val="af5"/>
            <w:lang w:val="en-US"/>
          </w:rPr>
          <w:t>trends</w:t>
        </w:r>
        <w:r w:rsidR="00277F05" w:rsidRPr="00332F62">
          <w:rPr>
            <w:rStyle w:val="af5"/>
          </w:rPr>
          <w:t>.</w:t>
        </w:r>
        <w:r w:rsidR="00277F05" w:rsidRPr="00332F62">
          <w:rPr>
            <w:rStyle w:val="af5"/>
            <w:lang w:val="en-US"/>
          </w:rPr>
          <w:t>rbc</w:t>
        </w:r>
        <w:r w:rsidR="00277F05" w:rsidRPr="00332F62">
          <w:rPr>
            <w:rStyle w:val="af5"/>
          </w:rPr>
          <w:t>.</w:t>
        </w:r>
        <w:r w:rsidR="00277F05" w:rsidRPr="00332F62">
          <w:rPr>
            <w:rStyle w:val="af5"/>
            <w:lang w:val="en-US"/>
          </w:rPr>
          <w:t>ru</w:t>
        </w:r>
        <w:r w:rsidR="00277F05" w:rsidRPr="00332F62">
          <w:rPr>
            <w:rStyle w:val="af5"/>
          </w:rPr>
          <w:t>/</w:t>
        </w:r>
        <w:r w:rsidR="00277F05" w:rsidRPr="00332F62">
          <w:rPr>
            <w:rStyle w:val="af5"/>
            <w:lang w:val="en-US"/>
          </w:rPr>
          <w:t>trends</w:t>
        </w:r>
        <w:r w:rsidR="00277F05" w:rsidRPr="00332F62">
          <w:rPr>
            <w:rStyle w:val="af5"/>
          </w:rPr>
          <w:t>/</w:t>
        </w:r>
        <w:r w:rsidR="00277F05" w:rsidRPr="00332F62">
          <w:rPr>
            <w:rStyle w:val="af5"/>
            <w:lang w:val="en-US"/>
          </w:rPr>
          <w:t>social</w:t>
        </w:r>
        <w:r w:rsidR="00277F05" w:rsidRPr="00332F62">
          <w:rPr>
            <w:rStyle w:val="af5"/>
          </w:rPr>
          <w:t>/622387229</w:t>
        </w:r>
        <w:r w:rsidR="00277F05" w:rsidRPr="00332F62">
          <w:rPr>
            <w:rStyle w:val="af5"/>
            <w:lang w:val="en-US"/>
          </w:rPr>
          <w:t>a</w:t>
        </w:r>
        <w:r w:rsidR="00277F05" w:rsidRPr="00332F62">
          <w:rPr>
            <w:rStyle w:val="af5"/>
          </w:rPr>
          <w:t>794723</w:t>
        </w:r>
        <w:r w:rsidR="00277F05" w:rsidRPr="00332F62">
          <w:rPr>
            <w:rStyle w:val="af5"/>
            <w:lang w:val="en-US"/>
          </w:rPr>
          <w:t>abd</w:t>
        </w:r>
        <w:r w:rsidR="00277F05" w:rsidRPr="00332F62">
          <w:rPr>
            <w:rStyle w:val="af5"/>
          </w:rPr>
          <w:t>3</w:t>
        </w:r>
        <w:r w:rsidR="00277F05" w:rsidRPr="00332F62">
          <w:rPr>
            <w:rStyle w:val="af5"/>
            <w:lang w:val="en-US"/>
          </w:rPr>
          <w:t>d</w:t>
        </w:r>
        <w:r w:rsidR="00277F05" w:rsidRPr="00332F62">
          <w:rPr>
            <w:rStyle w:val="af5"/>
          </w:rPr>
          <w:t>42</w:t>
        </w:r>
        <w:r w:rsidR="00277F05" w:rsidRPr="00332F62">
          <w:rPr>
            <w:rStyle w:val="af5"/>
            <w:lang w:val="en-US"/>
          </w:rPr>
          <w:t>a</w:t>
        </w:r>
      </w:hyperlink>
      <w:r w:rsidR="00277F05" w:rsidRPr="00EB7587">
        <w:t>, свободный. – Загл. с экрана. Дата</w:t>
      </w:r>
      <w:r w:rsidR="00277F05" w:rsidRPr="002145AC">
        <w:t xml:space="preserve"> </w:t>
      </w:r>
      <w:r w:rsidR="00277F05" w:rsidRPr="00EB7587">
        <w:t>обращения</w:t>
      </w:r>
      <w:r w:rsidR="00277F05" w:rsidRPr="002145AC">
        <w:t xml:space="preserve">: </w:t>
      </w:r>
      <w:r w:rsidR="009B0B0F" w:rsidRPr="002145AC">
        <w:t>10.04.2023</w:t>
      </w:r>
      <w:r w:rsidR="00277F05" w:rsidRPr="002145AC">
        <w:t xml:space="preserve">. </w:t>
      </w:r>
    </w:p>
  </w:footnote>
  <w:footnote w:id="84">
    <w:p w14:paraId="6EC9BE22" w14:textId="03FDA85C" w:rsidR="00C51A52" w:rsidRPr="002145AC" w:rsidRDefault="00C51A52">
      <w:pPr>
        <w:pStyle w:val="af7"/>
        <w:rPr>
          <w:lang w:val="en-US"/>
        </w:rPr>
      </w:pPr>
      <w:r>
        <w:rPr>
          <w:rStyle w:val="af9"/>
        </w:rPr>
        <w:footnoteRef/>
      </w:r>
      <w:r w:rsidRPr="004A2D08">
        <w:t xml:space="preserve"> </w:t>
      </w:r>
      <w:r w:rsidRPr="00C51A52">
        <w:rPr>
          <w:lang w:val="en-US"/>
        </w:rPr>
        <w:t>Expatriate</w:t>
      </w:r>
      <w:r w:rsidRPr="004A2D08">
        <w:t xml:space="preserve"> </w:t>
      </w:r>
      <w:r w:rsidRPr="00C51A52">
        <w:rPr>
          <w:lang w:val="en-US"/>
        </w:rPr>
        <w:t>Management</w:t>
      </w:r>
      <w:r w:rsidRPr="004A2D08">
        <w:t xml:space="preserve">: </w:t>
      </w:r>
      <w:r w:rsidRPr="00C51A52">
        <w:rPr>
          <w:lang w:val="en-US"/>
        </w:rPr>
        <w:t>Women</w:t>
      </w:r>
      <w:r w:rsidRPr="004A2D08">
        <w:t xml:space="preserve"> </w:t>
      </w:r>
      <w:r w:rsidRPr="00C51A52">
        <w:rPr>
          <w:lang w:val="en-US"/>
        </w:rPr>
        <w:t>in</w:t>
      </w:r>
      <w:r w:rsidRPr="004A2D08">
        <w:t xml:space="preserve"> </w:t>
      </w:r>
      <w:r w:rsidRPr="00C51A52">
        <w:rPr>
          <w:lang w:val="en-US"/>
        </w:rPr>
        <w:t>the</w:t>
      </w:r>
      <w:r w:rsidRPr="004A2D08">
        <w:t xml:space="preserve"> </w:t>
      </w:r>
      <w:r w:rsidRPr="00C51A52">
        <w:rPr>
          <w:lang w:val="en-US"/>
        </w:rPr>
        <w:t>Workforce</w:t>
      </w:r>
      <w:r w:rsidRPr="004A2D08">
        <w:t xml:space="preserve"> [</w:t>
      </w:r>
      <w:r w:rsidRPr="00EB7587">
        <w:t>Электронный</w:t>
      </w:r>
      <w:r w:rsidRPr="004A2D08">
        <w:t xml:space="preserve"> </w:t>
      </w:r>
      <w:r w:rsidRPr="00EB7587">
        <w:t>ресурс</w:t>
      </w:r>
      <w:r w:rsidRPr="004A2D08">
        <w:t xml:space="preserve">] // </w:t>
      </w:r>
      <w:r>
        <w:rPr>
          <w:lang w:val="en-US"/>
        </w:rPr>
        <w:t>Mercer</w:t>
      </w:r>
      <w:r w:rsidRPr="004A2D08">
        <w:t xml:space="preserve"> – </w:t>
      </w:r>
      <w:r w:rsidR="00B63872" w:rsidRPr="00B63872">
        <w:rPr>
          <w:lang w:val="en-US"/>
        </w:rPr>
        <w:t>URL</w:t>
      </w:r>
      <w:r w:rsidRPr="004A2D08">
        <w:t xml:space="preserve">: </w:t>
      </w:r>
      <w:hyperlink r:id="rId34" w:history="1">
        <w:r w:rsidRPr="004B3107">
          <w:rPr>
            <w:rStyle w:val="af5"/>
            <w:lang w:val="en-US"/>
          </w:rPr>
          <w:t>https</w:t>
        </w:r>
        <w:r w:rsidRPr="004A2D08">
          <w:rPr>
            <w:rStyle w:val="af5"/>
          </w:rPr>
          <w:t>://</w:t>
        </w:r>
        <w:r w:rsidRPr="004B3107">
          <w:rPr>
            <w:rStyle w:val="af5"/>
            <w:lang w:val="en-US"/>
          </w:rPr>
          <w:t>mobilityexchange</w:t>
        </w:r>
        <w:r w:rsidRPr="004A2D08">
          <w:rPr>
            <w:rStyle w:val="af5"/>
          </w:rPr>
          <w:t>.</w:t>
        </w:r>
        <w:r w:rsidRPr="004B3107">
          <w:rPr>
            <w:rStyle w:val="af5"/>
            <w:lang w:val="en-US"/>
          </w:rPr>
          <w:t>mercer</w:t>
        </w:r>
        <w:r w:rsidRPr="004A2D08">
          <w:rPr>
            <w:rStyle w:val="af5"/>
          </w:rPr>
          <w:t>.</w:t>
        </w:r>
        <w:r w:rsidRPr="004B3107">
          <w:rPr>
            <w:rStyle w:val="af5"/>
            <w:lang w:val="en-US"/>
          </w:rPr>
          <w:t>com</w:t>
        </w:r>
        <w:r w:rsidRPr="004A2D08">
          <w:rPr>
            <w:rStyle w:val="af5"/>
          </w:rPr>
          <w:t>/</w:t>
        </w:r>
        <w:r w:rsidRPr="004B3107">
          <w:rPr>
            <w:rStyle w:val="af5"/>
            <w:lang w:val="en-US"/>
          </w:rPr>
          <w:t>insights</w:t>
        </w:r>
        <w:r w:rsidRPr="004A2D08">
          <w:rPr>
            <w:rStyle w:val="af5"/>
          </w:rPr>
          <w:t>/</w:t>
        </w:r>
        <w:r w:rsidRPr="004B3107">
          <w:rPr>
            <w:rStyle w:val="af5"/>
            <w:lang w:val="en-US"/>
          </w:rPr>
          <w:t>article</w:t>
        </w:r>
        <w:r w:rsidRPr="004A2D08">
          <w:rPr>
            <w:rStyle w:val="af5"/>
          </w:rPr>
          <w:t>/</w:t>
        </w:r>
        <w:r w:rsidRPr="004B3107">
          <w:rPr>
            <w:rStyle w:val="af5"/>
            <w:lang w:val="en-US"/>
          </w:rPr>
          <w:t>expatriate</w:t>
        </w:r>
        <w:r w:rsidRPr="004A2D08">
          <w:rPr>
            <w:rStyle w:val="af5"/>
          </w:rPr>
          <w:t>-</w:t>
        </w:r>
        <w:r w:rsidRPr="004B3107">
          <w:rPr>
            <w:rStyle w:val="af5"/>
            <w:lang w:val="en-US"/>
          </w:rPr>
          <w:t>management</w:t>
        </w:r>
        <w:r w:rsidRPr="004A2D08">
          <w:rPr>
            <w:rStyle w:val="af5"/>
          </w:rPr>
          <w:t>-</w:t>
        </w:r>
        <w:r w:rsidRPr="004B3107">
          <w:rPr>
            <w:rStyle w:val="af5"/>
            <w:lang w:val="en-US"/>
          </w:rPr>
          <w:t>women</w:t>
        </w:r>
        <w:r w:rsidRPr="004A2D08">
          <w:rPr>
            <w:rStyle w:val="af5"/>
          </w:rPr>
          <w:t>-</w:t>
        </w:r>
        <w:r w:rsidRPr="004B3107">
          <w:rPr>
            <w:rStyle w:val="af5"/>
            <w:lang w:val="en-US"/>
          </w:rPr>
          <w:t>in</w:t>
        </w:r>
        <w:r w:rsidRPr="004A2D08">
          <w:rPr>
            <w:rStyle w:val="af5"/>
          </w:rPr>
          <w:t>-</w:t>
        </w:r>
        <w:r w:rsidRPr="004B3107">
          <w:rPr>
            <w:rStyle w:val="af5"/>
            <w:lang w:val="en-US"/>
          </w:rPr>
          <w:t>the</w:t>
        </w:r>
        <w:r w:rsidRPr="004A2D08">
          <w:rPr>
            <w:rStyle w:val="af5"/>
          </w:rPr>
          <w:t>-</w:t>
        </w:r>
        <w:r w:rsidRPr="004B3107">
          <w:rPr>
            <w:rStyle w:val="af5"/>
            <w:lang w:val="en-US"/>
          </w:rPr>
          <w:t>workforce</w:t>
        </w:r>
      </w:hyperlink>
      <w:r w:rsidRPr="004A2D08">
        <w:t xml:space="preserve">, </w:t>
      </w:r>
      <w:r w:rsidRPr="00EB7587">
        <w:t>свободный</w:t>
      </w:r>
      <w:r w:rsidRPr="004A2D08">
        <w:t xml:space="preserve">. – </w:t>
      </w:r>
      <w:r w:rsidRPr="00EB7587">
        <w:t>Загл</w:t>
      </w:r>
      <w:r w:rsidRPr="004A2D08">
        <w:t xml:space="preserve">. </w:t>
      </w:r>
      <w:r w:rsidRPr="00EB7587">
        <w:t>с</w:t>
      </w:r>
      <w:r w:rsidRPr="004A2D08">
        <w:t xml:space="preserve"> </w:t>
      </w:r>
      <w:r w:rsidRPr="00EB7587">
        <w:t>экрана</w:t>
      </w:r>
      <w:r w:rsidRPr="004A2D08">
        <w:t xml:space="preserve">. </w:t>
      </w:r>
      <w:r w:rsidRPr="00EB7587">
        <w:t>Дата</w:t>
      </w:r>
      <w:r w:rsidRPr="002145AC">
        <w:rPr>
          <w:lang w:val="en-US"/>
        </w:rPr>
        <w:t xml:space="preserve"> </w:t>
      </w:r>
      <w:r w:rsidRPr="00EB7587">
        <w:t>обращения</w:t>
      </w:r>
      <w:r w:rsidRPr="002145AC">
        <w:rPr>
          <w:lang w:val="en-US"/>
        </w:rPr>
        <w:t>: 10.04.2023.</w:t>
      </w:r>
    </w:p>
  </w:footnote>
  <w:footnote w:id="85">
    <w:p w14:paraId="42871FCF" w14:textId="77777777" w:rsidR="001953CB" w:rsidRPr="001953CB" w:rsidRDefault="001953CB" w:rsidP="001953CB">
      <w:pPr>
        <w:pStyle w:val="af7"/>
      </w:pPr>
      <w:r>
        <w:rPr>
          <w:rStyle w:val="af9"/>
        </w:rPr>
        <w:footnoteRef/>
      </w:r>
      <w:r w:rsidRPr="00E8283C">
        <w:rPr>
          <w:lang w:val="en-US"/>
        </w:rPr>
        <w:t xml:space="preserve">Janssens M., Cappellen T., Zanoni P. Successful female expatriates as agents: Positioning oneself through gender, hierarchy, and culture //Journal of World Business. – 2006. – </w:t>
      </w:r>
      <w:r w:rsidRPr="00277F05">
        <w:t>Т</w:t>
      </w:r>
      <w:r w:rsidRPr="00E8283C">
        <w:rPr>
          <w:lang w:val="en-US"/>
        </w:rPr>
        <w:t xml:space="preserve">. 41. – №. </w:t>
      </w:r>
      <w:r w:rsidRPr="001953CB">
        <w:t xml:space="preserve">2. – </w:t>
      </w:r>
      <w:r w:rsidRPr="00277F05">
        <w:t>С</w:t>
      </w:r>
      <w:r w:rsidRPr="001953CB">
        <w:t>. 133-148.</w:t>
      </w:r>
    </w:p>
  </w:footnote>
  <w:footnote w:id="86">
    <w:p w14:paraId="7F5E41D2" w14:textId="21DFF7CC" w:rsidR="0046021F" w:rsidRPr="00277F05" w:rsidRDefault="0046021F" w:rsidP="0046021F">
      <w:pPr>
        <w:pStyle w:val="af7"/>
      </w:pPr>
      <w:r>
        <w:rPr>
          <w:rStyle w:val="af9"/>
        </w:rPr>
        <w:footnoteRef/>
      </w:r>
      <w:r w:rsidRPr="00277F05">
        <w:t xml:space="preserve"> </w:t>
      </w:r>
      <w:r w:rsidR="00277F05" w:rsidRPr="00277F05">
        <w:t xml:space="preserve">Работа в Wargaming: как проходит переезд в Минск </w:t>
      </w:r>
      <w:r w:rsidR="00277F05" w:rsidRPr="00EB7587">
        <w:t xml:space="preserve">[Электронный ресурс] // </w:t>
      </w:r>
      <w:r w:rsidR="00277F05">
        <w:rPr>
          <w:lang w:val="en-US"/>
        </w:rPr>
        <w:t>YouTube</w:t>
      </w:r>
      <w:r w:rsidR="00277F05" w:rsidRPr="00EB7587">
        <w:t xml:space="preserve"> – </w:t>
      </w:r>
      <w:r w:rsidR="00B63872">
        <w:t>URL</w:t>
      </w:r>
      <w:r w:rsidR="00277F05" w:rsidRPr="00EB7587">
        <w:t xml:space="preserve">: </w:t>
      </w:r>
      <w:hyperlink r:id="rId35" w:history="1">
        <w:r w:rsidR="00277F05" w:rsidRPr="00332F62">
          <w:rPr>
            <w:rStyle w:val="af5"/>
            <w:lang w:val="en-US"/>
          </w:rPr>
          <w:t>https</w:t>
        </w:r>
        <w:r w:rsidR="00277F05" w:rsidRPr="00277F05">
          <w:rPr>
            <w:rStyle w:val="af5"/>
          </w:rPr>
          <w:t>://</w:t>
        </w:r>
        <w:r w:rsidR="00277F05" w:rsidRPr="00332F62">
          <w:rPr>
            <w:rStyle w:val="af5"/>
            <w:lang w:val="en-US"/>
          </w:rPr>
          <w:t>www</w:t>
        </w:r>
        <w:r w:rsidR="00277F05" w:rsidRPr="00277F05">
          <w:rPr>
            <w:rStyle w:val="af5"/>
          </w:rPr>
          <w:t>.</w:t>
        </w:r>
        <w:r w:rsidR="00277F05" w:rsidRPr="00332F62">
          <w:rPr>
            <w:rStyle w:val="af5"/>
            <w:lang w:val="en-US"/>
          </w:rPr>
          <w:t>youtube</w:t>
        </w:r>
        <w:r w:rsidR="00277F05" w:rsidRPr="00277F05">
          <w:rPr>
            <w:rStyle w:val="af5"/>
          </w:rPr>
          <w:t>.</w:t>
        </w:r>
        <w:r w:rsidR="00277F05" w:rsidRPr="00332F62">
          <w:rPr>
            <w:rStyle w:val="af5"/>
            <w:lang w:val="en-US"/>
          </w:rPr>
          <w:t>com</w:t>
        </w:r>
        <w:r w:rsidR="00277F05" w:rsidRPr="00277F05">
          <w:rPr>
            <w:rStyle w:val="af5"/>
          </w:rPr>
          <w:t>/</w:t>
        </w:r>
        <w:r w:rsidR="00277F05" w:rsidRPr="00332F62">
          <w:rPr>
            <w:rStyle w:val="af5"/>
            <w:lang w:val="en-US"/>
          </w:rPr>
          <w:t>watch</w:t>
        </w:r>
        <w:r w:rsidR="00277F05" w:rsidRPr="00277F05">
          <w:rPr>
            <w:rStyle w:val="af5"/>
          </w:rPr>
          <w:t>?</w:t>
        </w:r>
        <w:r w:rsidR="00277F05" w:rsidRPr="00332F62">
          <w:rPr>
            <w:rStyle w:val="af5"/>
            <w:lang w:val="en-US"/>
          </w:rPr>
          <w:t>v</w:t>
        </w:r>
        <w:r w:rsidR="00277F05" w:rsidRPr="00277F05">
          <w:rPr>
            <w:rStyle w:val="af5"/>
          </w:rPr>
          <w:t>=</w:t>
        </w:r>
        <w:r w:rsidR="00277F05" w:rsidRPr="00332F62">
          <w:rPr>
            <w:rStyle w:val="af5"/>
            <w:lang w:val="en-US"/>
          </w:rPr>
          <w:t>pO</w:t>
        </w:r>
        <w:r w:rsidR="00277F05" w:rsidRPr="00277F05">
          <w:rPr>
            <w:rStyle w:val="af5"/>
          </w:rPr>
          <w:t>-</w:t>
        </w:r>
        <w:r w:rsidR="00277F05" w:rsidRPr="00332F62">
          <w:rPr>
            <w:rStyle w:val="af5"/>
            <w:lang w:val="en-US"/>
          </w:rPr>
          <w:t>apd</w:t>
        </w:r>
        <w:r w:rsidR="00277F05" w:rsidRPr="00277F05">
          <w:rPr>
            <w:rStyle w:val="af5"/>
          </w:rPr>
          <w:t>5</w:t>
        </w:r>
        <w:r w:rsidR="00277F05" w:rsidRPr="00332F62">
          <w:rPr>
            <w:rStyle w:val="af5"/>
            <w:lang w:val="en-US"/>
          </w:rPr>
          <w:t>x</w:t>
        </w:r>
        <w:r w:rsidR="00277F05" w:rsidRPr="00277F05">
          <w:rPr>
            <w:rStyle w:val="af5"/>
          </w:rPr>
          <w:t>0</w:t>
        </w:r>
        <w:r w:rsidR="00277F05" w:rsidRPr="00332F62">
          <w:rPr>
            <w:rStyle w:val="af5"/>
            <w:lang w:val="en-US"/>
          </w:rPr>
          <w:t>pI</w:t>
        </w:r>
      </w:hyperlink>
      <w:r w:rsidR="00277F05" w:rsidRPr="00EB7587">
        <w:t>, свободный. – Загл. с экрана. Дата</w:t>
      </w:r>
      <w:r w:rsidR="00277F05">
        <w:t xml:space="preserve"> </w:t>
      </w:r>
      <w:r w:rsidR="00277F05" w:rsidRPr="00EB7587">
        <w:t xml:space="preserve">обращения: </w:t>
      </w:r>
      <w:r w:rsidR="009B0B0F" w:rsidRPr="00EB7587">
        <w:t>10.</w:t>
      </w:r>
      <w:r w:rsidR="009B0B0F">
        <w:t>04</w:t>
      </w:r>
      <w:r w:rsidR="009B0B0F" w:rsidRPr="00EB7587">
        <w:t>.202</w:t>
      </w:r>
      <w:r w:rsidR="009B0B0F">
        <w:t>3</w:t>
      </w:r>
      <w:r w:rsidR="00277F05" w:rsidRPr="00EB7587">
        <w:t>.</w:t>
      </w:r>
    </w:p>
  </w:footnote>
  <w:footnote w:id="87">
    <w:p w14:paraId="5E100561" w14:textId="240AAC9C" w:rsidR="0046021F" w:rsidRPr="00277F05" w:rsidRDefault="0046021F" w:rsidP="0046021F">
      <w:pPr>
        <w:pStyle w:val="af7"/>
      </w:pPr>
      <w:r>
        <w:rPr>
          <w:rStyle w:val="af9"/>
        </w:rPr>
        <w:footnoteRef/>
      </w:r>
      <w:r w:rsidR="00843A83" w:rsidRPr="00843A83">
        <w:t xml:space="preserve">Серверы. Облако. Дата-центры </w:t>
      </w:r>
      <w:r w:rsidR="00277F05" w:rsidRPr="00EB7587">
        <w:t>[Электронный ресурс] //</w:t>
      </w:r>
      <w:r w:rsidR="009B0B0F" w:rsidRPr="009B0B0F">
        <w:t xml:space="preserve"> </w:t>
      </w:r>
      <w:r w:rsidR="00843A83">
        <w:rPr>
          <w:lang w:val="en-US"/>
        </w:rPr>
        <w:t>Selectel</w:t>
      </w:r>
      <w:r w:rsidR="00277F05" w:rsidRPr="00EB7587">
        <w:t xml:space="preserve"> – </w:t>
      </w:r>
      <w:r w:rsidR="00B63872">
        <w:t>URL</w:t>
      </w:r>
      <w:r w:rsidR="00277F05" w:rsidRPr="00EB7587">
        <w:t xml:space="preserve">: </w:t>
      </w:r>
      <w:hyperlink r:id="rId36" w:history="1">
        <w:r w:rsidR="00843A83" w:rsidRPr="00332F62">
          <w:rPr>
            <w:rStyle w:val="af5"/>
            <w:lang w:val="en-US"/>
          </w:rPr>
          <w:t>https</w:t>
        </w:r>
        <w:r w:rsidR="00843A83" w:rsidRPr="00332F62">
          <w:rPr>
            <w:rStyle w:val="af5"/>
          </w:rPr>
          <w:t>://</w:t>
        </w:r>
        <w:r w:rsidR="00843A83" w:rsidRPr="00332F62">
          <w:rPr>
            <w:rStyle w:val="af5"/>
            <w:lang w:val="en-US"/>
          </w:rPr>
          <w:t>selectel</w:t>
        </w:r>
        <w:r w:rsidR="00843A83" w:rsidRPr="00332F62">
          <w:rPr>
            <w:rStyle w:val="af5"/>
          </w:rPr>
          <w:t>.</w:t>
        </w:r>
        <w:r w:rsidR="00843A83" w:rsidRPr="00332F62">
          <w:rPr>
            <w:rStyle w:val="af5"/>
            <w:lang w:val="en-US"/>
          </w:rPr>
          <w:t>ru</w:t>
        </w:r>
        <w:r w:rsidR="00843A83" w:rsidRPr="00332F62">
          <w:rPr>
            <w:rStyle w:val="af5"/>
          </w:rPr>
          <w:t>/</w:t>
        </w:r>
      </w:hyperlink>
      <w:hyperlink r:id="rId37" w:history="1"/>
      <w:r w:rsidR="00277F05" w:rsidRPr="00EB7587">
        <w:t>, свободный. – Загл. с экрана. Дата</w:t>
      </w:r>
      <w:r w:rsidR="00277F05">
        <w:t xml:space="preserve"> </w:t>
      </w:r>
      <w:r w:rsidR="00277F05" w:rsidRPr="00EB7587">
        <w:t xml:space="preserve">обращения: </w:t>
      </w:r>
      <w:r w:rsidR="009B0B0F" w:rsidRPr="00EB7587">
        <w:t>10.</w:t>
      </w:r>
      <w:r w:rsidR="009B0B0F">
        <w:t>04</w:t>
      </w:r>
      <w:r w:rsidR="009B0B0F" w:rsidRPr="00EB7587">
        <w:t>.202</w:t>
      </w:r>
      <w:r w:rsidR="009B0B0F">
        <w:t>3</w:t>
      </w:r>
      <w:r w:rsidR="00277F05" w:rsidRPr="00EB7587">
        <w:t>.</w:t>
      </w:r>
    </w:p>
  </w:footnote>
  <w:footnote w:id="88">
    <w:p w14:paraId="27AB5041" w14:textId="57FAE001" w:rsidR="0046021F" w:rsidRPr="009B0B0F" w:rsidRDefault="0046021F" w:rsidP="0046021F">
      <w:pPr>
        <w:pStyle w:val="af7"/>
      </w:pPr>
      <w:r>
        <w:rPr>
          <w:rStyle w:val="af9"/>
        </w:rPr>
        <w:footnoteRef/>
      </w:r>
      <w:r w:rsidR="009B0B0F">
        <w:t>Размещение сервера</w:t>
      </w:r>
      <w:r w:rsidR="009B0B0F" w:rsidRPr="00843A83">
        <w:t xml:space="preserve"> </w:t>
      </w:r>
      <w:r w:rsidR="009B0B0F" w:rsidRPr="00EB7587">
        <w:t>[Электронный ресурс] //</w:t>
      </w:r>
      <w:r w:rsidR="009B0B0F" w:rsidRPr="009B0B0F">
        <w:t xml:space="preserve"> </w:t>
      </w:r>
      <w:r w:rsidR="009B0B0F">
        <w:rPr>
          <w:lang w:val="en-US"/>
        </w:rPr>
        <w:t>Selectel</w:t>
      </w:r>
      <w:r w:rsidR="009B0B0F" w:rsidRPr="00EB7587">
        <w:t xml:space="preserve"> – </w:t>
      </w:r>
      <w:r w:rsidR="00B63872">
        <w:t>URL</w:t>
      </w:r>
      <w:r w:rsidR="009B0B0F" w:rsidRPr="00EB7587">
        <w:t xml:space="preserve">: </w:t>
      </w:r>
      <w:hyperlink r:id="rId38" w:history="1">
        <w:r w:rsidR="009B0B0F" w:rsidRPr="00332F62">
          <w:rPr>
            <w:rStyle w:val="af5"/>
            <w:lang w:val="en-US"/>
          </w:rPr>
          <w:t>https</w:t>
        </w:r>
        <w:r w:rsidR="009B0B0F" w:rsidRPr="009B0B0F">
          <w:rPr>
            <w:rStyle w:val="af5"/>
          </w:rPr>
          <w:t>://</w:t>
        </w:r>
        <w:r w:rsidR="009B0B0F" w:rsidRPr="00332F62">
          <w:rPr>
            <w:rStyle w:val="af5"/>
            <w:lang w:val="en-US"/>
          </w:rPr>
          <w:t>selectel</w:t>
        </w:r>
        <w:r w:rsidR="009B0B0F" w:rsidRPr="009B0B0F">
          <w:rPr>
            <w:rStyle w:val="af5"/>
          </w:rPr>
          <w:t>.</w:t>
        </w:r>
        <w:r w:rsidR="009B0B0F" w:rsidRPr="00332F62">
          <w:rPr>
            <w:rStyle w:val="af5"/>
            <w:lang w:val="en-US"/>
          </w:rPr>
          <w:t>ru</w:t>
        </w:r>
        <w:r w:rsidR="009B0B0F" w:rsidRPr="009B0B0F">
          <w:rPr>
            <w:rStyle w:val="af5"/>
          </w:rPr>
          <w:t>/</w:t>
        </w:r>
        <w:r w:rsidR="009B0B0F" w:rsidRPr="00332F62">
          <w:rPr>
            <w:rStyle w:val="af5"/>
            <w:lang w:val="en-US"/>
          </w:rPr>
          <w:t>about</w:t>
        </w:r>
        <w:r w:rsidR="009B0B0F" w:rsidRPr="009B0B0F">
          <w:rPr>
            <w:rStyle w:val="af5"/>
          </w:rPr>
          <w:t>/</w:t>
        </w:r>
        <w:r w:rsidR="009B0B0F" w:rsidRPr="00332F62">
          <w:rPr>
            <w:rStyle w:val="af5"/>
            <w:lang w:val="en-US"/>
          </w:rPr>
          <w:t>data</w:t>
        </w:r>
        <w:r w:rsidR="009B0B0F" w:rsidRPr="009B0B0F">
          <w:rPr>
            <w:rStyle w:val="af5"/>
          </w:rPr>
          <w:t>-</w:t>
        </w:r>
        <w:r w:rsidR="009B0B0F" w:rsidRPr="00332F62">
          <w:rPr>
            <w:rStyle w:val="af5"/>
            <w:lang w:val="en-US"/>
          </w:rPr>
          <w:t>centers</w:t>
        </w:r>
        <w:r w:rsidR="009B0B0F" w:rsidRPr="009B0B0F">
          <w:rPr>
            <w:rStyle w:val="af5"/>
          </w:rPr>
          <w:t>/</w:t>
        </w:r>
      </w:hyperlink>
      <w:r w:rsidR="009B0B0F" w:rsidRPr="009B0B0F">
        <w:t xml:space="preserve"> </w:t>
      </w:r>
      <w:hyperlink r:id="rId39" w:history="1"/>
      <w:r w:rsidR="009B0B0F" w:rsidRPr="00EB7587">
        <w:t>, свободный. – Загл. с экрана. Дата</w:t>
      </w:r>
      <w:r w:rsidR="009B0B0F">
        <w:t xml:space="preserve"> </w:t>
      </w:r>
      <w:r w:rsidR="009B0B0F" w:rsidRPr="00EB7587">
        <w:t>обращения: 10.</w:t>
      </w:r>
      <w:r w:rsidR="009B0B0F">
        <w:t>04</w:t>
      </w:r>
      <w:r w:rsidR="009B0B0F" w:rsidRPr="00EB7587">
        <w:t>.202</w:t>
      </w:r>
      <w:r w:rsidR="009B0B0F">
        <w:t>3</w:t>
      </w:r>
      <w:r w:rsidR="009B0B0F" w:rsidRPr="00EB7587">
        <w:t>.</w:t>
      </w:r>
    </w:p>
  </w:footnote>
  <w:footnote w:id="89">
    <w:p w14:paraId="36C9F775" w14:textId="49806D0B" w:rsidR="00B23337" w:rsidRDefault="00B23337">
      <w:pPr>
        <w:pStyle w:val="af7"/>
      </w:pPr>
      <w:r>
        <w:rPr>
          <w:rStyle w:val="af9"/>
        </w:rPr>
        <w:footnoteRef/>
      </w:r>
      <w:r>
        <w:t>Размещение сервера</w:t>
      </w:r>
      <w:r w:rsidRPr="00843A83">
        <w:t xml:space="preserve"> </w:t>
      </w:r>
      <w:r w:rsidRPr="00EB7587">
        <w:t>[Электронный ресурс] //</w:t>
      </w:r>
      <w:r w:rsidRPr="009B0B0F">
        <w:t xml:space="preserve"> </w:t>
      </w:r>
      <w:r>
        <w:rPr>
          <w:lang w:val="en-US"/>
        </w:rPr>
        <w:t>Selectel</w:t>
      </w:r>
      <w:r w:rsidRPr="00EB7587">
        <w:t xml:space="preserve"> – </w:t>
      </w:r>
      <w:r w:rsidR="00B63872">
        <w:t>URL</w:t>
      </w:r>
      <w:r w:rsidRPr="00EB7587">
        <w:t xml:space="preserve">: </w:t>
      </w:r>
      <w:hyperlink r:id="rId40" w:history="1">
        <w:r w:rsidRPr="00332F62">
          <w:rPr>
            <w:rStyle w:val="af5"/>
            <w:lang w:val="en-US"/>
          </w:rPr>
          <w:t>https</w:t>
        </w:r>
        <w:r w:rsidRPr="009B0B0F">
          <w:rPr>
            <w:rStyle w:val="af5"/>
          </w:rPr>
          <w:t>://</w:t>
        </w:r>
        <w:r w:rsidRPr="00332F62">
          <w:rPr>
            <w:rStyle w:val="af5"/>
            <w:lang w:val="en-US"/>
          </w:rPr>
          <w:t>selectel</w:t>
        </w:r>
        <w:r w:rsidRPr="009B0B0F">
          <w:rPr>
            <w:rStyle w:val="af5"/>
          </w:rPr>
          <w:t>.</w:t>
        </w:r>
        <w:r w:rsidRPr="00332F62">
          <w:rPr>
            <w:rStyle w:val="af5"/>
            <w:lang w:val="en-US"/>
          </w:rPr>
          <w:t>ru</w:t>
        </w:r>
        <w:r w:rsidRPr="009B0B0F">
          <w:rPr>
            <w:rStyle w:val="af5"/>
          </w:rPr>
          <w:t>/</w:t>
        </w:r>
        <w:r w:rsidRPr="00332F62">
          <w:rPr>
            <w:rStyle w:val="af5"/>
            <w:lang w:val="en-US"/>
          </w:rPr>
          <w:t>about</w:t>
        </w:r>
        <w:r w:rsidRPr="009B0B0F">
          <w:rPr>
            <w:rStyle w:val="af5"/>
          </w:rPr>
          <w:t>/</w:t>
        </w:r>
        <w:r w:rsidRPr="00332F62">
          <w:rPr>
            <w:rStyle w:val="af5"/>
            <w:lang w:val="en-US"/>
          </w:rPr>
          <w:t>data</w:t>
        </w:r>
        <w:r w:rsidRPr="009B0B0F">
          <w:rPr>
            <w:rStyle w:val="af5"/>
          </w:rPr>
          <w:t>-</w:t>
        </w:r>
        <w:r w:rsidRPr="00332F62">
          <w:rPr>
            <w:rStyle w:val="af5"/>
            <w:lang w:val="en-US"/>
          </w:rPr>
          <w:t>centers</w:t>
        </w:r>
        <w:r w:rsidRPr="009B0B0F">
          <w:rPr>
            <w:rStyle w:val="af5"/>
          </w:rPr>
          <w:t>/</w:t>
        </w:r>
      </w:hyperlink>
      <w:r w:rsidRPr="009B0B0F">
        <w:t xml:space="preserve"> </w:t>
      </w:r>
      <w:hyperlink r:id="rId41" w:history="1"/>
      <w:r w:rsidRPr="00EB7587">
        <w:t>, свободный. – Загл. с экрана. Дата</w:t>
      </w:r>
      <w:r>
        <w:t xml:space="preserve"> </w:t>
      </w:r>
      <w:r w:rsidRPr="00EB7587">
        <w:t>обращения: 10.</w:t>
      </w:r>
      <w:r>
        <w:t>04</w:t>
      </w:r>
      <w:r w:rsidRPr="00EB7587">
        <w:t>.202</w:t>
      </w:r>
      <w:r>
        <w:t>3</w:t>
      </w:r>
      <w:r w:rsidRPr="00EB7587">
        <w:t>.</w:t>
      </w:r>
    </w:p>
  </w:footnote>
  <w:footnote w:id="90">
    <w:p w14:paraId="7232844F" w14:textId="702954F2" w:rsidR="0046021F" w:rsidRPr="009B0B0F" w:rsidRDefault="0046021F" w:rsidP="009B0B0F">
      <w:pPr>
        <w:pStyle w:val="af7"/>
      </w:pPr>
      <w:r>
        <w:rPr>
          <w:rStyle w:val="af9"/>
        </w:rPr>
        <w:footnoteRef/>
      </w:r>
      <w:r w:rsidR="009B0B0F">
        <w:t xml:space="preserve"> </w:t>
      </w:r>
      <w:r w:rsidR="009B0B0F" w:rsidRPr="009B0B0F">
        <w:t xml:space="preserve">Yandex Q1 2022 Earnings: Letter to Shareholders </w:t>
      </w:r>
      <w:r w:rsidR="009B0B0F" w:rsidRPr="00EB7587">
        <w:t>[Электронный ресурс] //</w:t>
      </w:r>
      <w:r w:rsidR="009B0B0F" w:rsidRPr="009B0B0F">
        <w:t xml:space="preserve"> </w:t>
      </w:r>
      <w:r w:rsidR="009B0B0F">
        <w:rPr>
          <w:lang w:val="en-US"/>
        </w:rPr>
        <w:t>Yandex</w:t>
      </w:r>
      <w:r w:rsidR="009B0B0F" w:rsidRPr="00EB7587">
        <w:t xml:space="preserve"> – </w:t>
      </w:r>
      <w:r w:rsidR="00B63872">
        <w:t>URL</w:t>
      </w:r>
      <w:r w:rsidR="009B0B0F" w:rsidRPr="00EB7587">
        <w:t xml:space="preserve">: </w:t>
      </w:r>
      <w:hyperlink r:id="rId42" w:history="1">
        <w:r w:rsidR="009B0B0F" w:rsidRPr="00332F62">
          <w:rPr>
            <w:rStyle w:val="af5"/>
            <w:lang w:val="en-US"/>
          </w:rPr>
          <w:t>https</w:t>
        </w:r>
        <w:r w:rsidR="009B0B0F" w:rsidRPr="00332F62">
          <w:rPr>
            <w:rStyle w:val="af5"/>
          </w:rPr>
          <w:t>://</w:t>
        </w:r>
        <w:r w:rsidR="009B0B0F" w:rsidRPr="00332F62">
          <w:rPr>
            <w:rStyle w:val="af5"/>
            <w:lang w:val="en-US"/>
          </w:rPr>
          <w:t>ir</w:t>
        </w:r>
        <w:r w:rsidR="009B0B0F" w:rsidRPr="00332F62">
          <w:rPr>
            <w:rStyle w:val="af5"/>
          </w:rPr>
          <w:t>-</w:t>
        </w:r>
        <w:r w:rsidR="009B0B0F" w:rsidRPr="00332F62">
          <w:rPr>
            <w:rStyle w:val="af5"/>
            <w:lang w:val="en-US"/>
          </w:rPr>
          <w:t>docs</w:t>
        </w:r>
        <w:r w:rsidR="009B0B0F" w:rsidRPr="00332F62">
          <w:rPr>
            <w:rStyle w:val="af5"/>
          </w:rPr>
          <w:t>.</w:t>
        </w:r>
        <w:r w:rsidR="009B0B0F" w:rsidRPr="00332F62">
          <w:rPr>
            <w:rStyle w:val="af5"/>
            <w:lang w:val="en-US"/>
          </w:rPr>
          <w:t>s</w:t>
        </w:r>
        <w:r w:rsidR="009B0B0F" w:rsidRPr="00332F62">
          <w:rPr>
            <w:rStyle w:val="af5"/>
          </w:rPr>
          <w:t>3.</w:t>
        </w:r>
        <w:r w:rsidR="009B0B0F" w:rsidRPr="00332F62">
          <w:rPr>
            <w:rStyle w:val="af5"/>
            <w:lang w:val="en-US"/>
          </w:rPr>
          <w:t>yandex</w:t>
        </w:r>
        <w:r w:rsidR="009B0B0F" w:rsidRPr="00332F62">
          <w:rPr>
            <w:rStyle w:val="af5"/>
          </w:rPr>
          <w:t>.</w:t>
        </w:r>
        <w:r w:rsidR="009B0B0F" w:rsidRPr="00332F62">
          <w:rPr>
            <w:rStyle w:val="af5"/>
            <w:lang w:val="en-US"/>
          </w:rPr>
          <w:t>net</w:t>
        </w:r>
        <w:r w:rsidR="009B0B0F" w:rsidRPr="00332F62">
          <w:rPr>
            <w:rStyle w:val="af5"/>
          </w:rPr>
          <w:t>/</w:t>
        </w:r>
        <w:r w:rsidR="009B0B0F" w:rsidRPr="00332F62">
          <w:rPr>
            <w:rStyle w:val="af5"/>
            <w:lang w:val="en-US"/>
          </w:rPr>
          <w:t>financials</w:t>
        </w:r>
        <w:r w:rsidR="009B0B0F" w:rsidRPr="00332F62">
          <w:rPr>
            <w:rStyle w:val="af5"/>
          </w:rPr>
          <w:t>/2022/</w:t>
        </w:r>
        <w:r w:rsidR="009B0B0F" w:rsidRPr="00332F62">
          <w:rPr>
            <w:rStyle w:val="af5"/>
            <w:lang w:val="en-US"/>
          </w:rPr>
          <w:t>Letter</w:t>
        </w:r>
        <w:r w:rsidR="009B0B0F" w:rsidRPr="00332F62">
          <w:rPr>
            <w:rStyle w:val="af5"/>
          </w:rPr>
          <w:t>%20</w:t>
        </w:r>
        <w:r w:rsidR="009B0B0F" w:rsidRPr="00332F62">
          <w:rPr>
            <w:rStyle w:val="af5"/>
            <w:lang w:val="en-US"/>
          </w:rPr>
          <w:t>to</w:t>
        </w:r>
        <w:r w:rsidR="009B0B0F" w:rsidRPr="00332F62">
          <w:rPr>
            <w:rStyle w:val="af5"/>
          </w:rPr>
          <w:t>%20</w:t>
        </w:r>
        <w:r w:rsidR="009B0B0F" w:rsidRPr="00332F62">
          <w:rPr>
            <w:rStyle w:val="af5"/>
            <w:lang w:val="en-US"/>
          </w:rPr>
          <w:t>Shareholders</w:t>
        </w:r>
        <w:r w:rsidR="009B0B0F" w:rsidRPr="00332F62">
          <w:rPr>
            <w:rStyle w:val="af5"/>
          </w:rPr>
          <w:t>_1</w:t>
        </w:r>
        <w:r w:rsidR="009B0B0F" w:rsidRPr="00332F62">
          <w:rPr>
            <w:rStyle w:val="af5"/>
            <w:lang w:val="en-US"/>
          </w:rPr>
          <w:t>Q</w:t>
        </w:r>
        <w:r w:rsidR="009B0B0F" w:rsidRPr="00332F62">
          <w:rPr>
            <w:rStyle w:val="af5"/>
          </w:rPr>
          <w:t>2022.</w:t>
        </w:r>
        <w:r w:rsidR="009B0B0F" w:rsidRPr="00332F62">
          <w:rPr>
            <w:rStyle w:val="af5"/>
            <w:lang w:val="en-US"/>
          </w:rPr>
          <w:t>pdf</w:t>
        </w:r>
      </w:hyperlink>
      <w:hyperlink r:id="rId43" w:history="1"/>
      <w:r w:rsidR="009B0B0F" w:rsidRPr="00EB7587">
        <w:t>, свободный. – Загл. с экрана. Дата</w:t>
      </w:r>
      <w:r w:rsidR="009B0B0F">
        <w:t xml:space="preserve"> </w:t>
      </w:r>
      <w:r w:rsidR="009B0B0F" w:rsidRPr="00EB7587">
        <w:t>обращения: 10.</w:t>
      </w:r>
      <w:r w:rsidR="009B0B0F">
        <w:t>04</w:t>
      </w:r>
      <w:r w:rsidR="009B0B0F" w:rsidRPr="00EB7587">
        <w:t>.202</w:t>
      </w:r>
      <w:r w:rsidR="009B0B0F">
        <w:t>3</w:t>
      </w:r>
      <w:r w:rsidR="009B0B0F" w:rsidRPr="00EB7587">
        <w:t>.</w:t>
      </w:r>
    </w:p>
  </w:footnote>
  <w:footnote w:id="91">
    <w:p w14:paraId="170ABB78" w14:textId="095291FF" w:rsidR="0046021F" w:rsidRPr="009B0B0F" w:rsidRDefault="0046021F" w:rsidP="0046021F">
      <w:pPr>
        <w:pStyle w:val="af7"/>
      </w:pPr>
      <w:r>
        <w:rPr>
          <w:rStyle w:val="af9"/>
        </w:rPr>
        <w:footnoteRef/>
      </w:r>
      <w:r w:rsidRPr="009B0B0F">
        <w:t xml:space="preserve"> </w:t>
      </w:r>
      <w:r w:rsidR="009B0B0F" w:rsidRPr="009B0B0F">
        <w:t xml:space="preserve">Россию после 21 сентября покинули около 700 000 граждан </w:t>
      </w:r>
      <w:r w:rsidR="009B0B0F" w:rsidRPr="00EB7587">
        <w:t>[Электронный ресурс] //</w:t>
      </w:r>
      <w:r w:rsidR="009B0B0F" w:rsidRPr="009B0B0F">
        <w:t xml:space="preserve"> </w:t>
      </w:r>
      <w:r w:rsidR="009B0B0F">
        <w:rPr>
          <w:lang w:val="en-US"/>
        </w:rPr>
        <w:t>Forbes</w:t>
      </w:r>
      <w:r w:rsidR="009B0B0F" w:rsidRPr="00EB7587">
        <w:t xml:space="preserve"> – </w:t>
      </w:r>
      <w:r w:rsidR="00B63872">
        <w:t>URL</w:t>
      </w:r>
      <w:r w:rsidR="009B0B0F" w:rsidRPr="00EB7587">
        <w:t xml:space="preserve">: </w:t>
      </w:r>
      <w:hyperlink r:id="rId44" w:history="1">
        <w:r w:rsidR="009B0B0F" w:rsidRPr="00332F62">
          <w:rPr>
            <w:rStyle w:val="af5"/>
            <w:lang w:val="en-US"/>
          </w:rPr>
          <w:t>https</w:t>
        </w:r>
        <w:r w:rsidR="009B0B0F" w:rsidRPr="00332F62">
          <w:rPr>
            <w:rStyle w:val="af5"/>
          </w:rPr>
          <w:t>://</w:t>
        </w:r>
        <w:r w:rsidR="009B0B0F" w:rsidRPr="00332F62">
          <w:rPr>
            <w:rStyle w:val="af5"/>
            <w:lang w:val="en-US"/>
          </w:rPr>
          <w:t>www</w:t>
        </w:r>
        <w:r w:rsidR="009B0B0F" w:rsidRPr="00332F62">
          <w:rPr>
            <w:rStyle w:val="af5"/>
          </w:rPr>
          <w:t>.</w:t>
        </w:r>
        <w:r w:rsidR="009B0B0F" w:rsidRPr="00332F62">
          <w:rPr>
            <w:rStyle w:val="af5"/>
            <w:lang w:val="en-US"/>
          </w:rPr>
          <w:t>forbes</w:t>
        </w:r>
        <w:r w:rsidR="009B0B0F" w:rsidRPr="00332F62">
          <w:rPr>
            <w:rStyle w:val="af5"/>
          </w:rPr>
          <w:t>.</w:t>
        </w:r>
        <w:r w:rsidR="009B0B0F" w:rsidRPr="00332F62">
          <w:rPr>
            <w:rStyle w:val="af5"/>
            <w:lang w:val="en-US"/>
          </w:rPr>
          <w:t>ru</w:t>
        </w:r>
        <w:r w:rsidR="009B0B0F" w:rsidRPr="00332F62">
          <w:rPr>
            <w:rStyle w:val="af5"/>
          </w:rPr>
          <w:t>/</w:t>
        </w:r>
        <w:r w:rsidR="009B0B0F" w:rsidRPr="00332F62">
          <w:rPr>
            <w:rStyle w:val="af5"/>
            <w:lang w:val="en-US"/>
          </w:rPr>
          <w:t>society</w:t>
        </w:r>
        <w:r w:rsidR="009B0B0F" w:rsidRPr="00332F62">
          <w:rPr>
            <w:rStyle w:val="af5"/>
          </w:rPr>
          <w:t>/478827-</w:t>
        </w:r>
        <w:r w:rsidR="009B0B0F" w:rsidRPr="00332F62">
          <w:rPr>
            <w:rStyle w:val="af5"/>
            <w:lang w:val="en-US"/>
          </w:rPr>
          <w:t>rossiu</w:t>
        </w:r>
        <w:r w:rsidR="009B0B0F" w:rsidRPr="00332F62">
          <w:rPr>
            <w:rStyle w:val="af5"/>
          </w:rPr>
          <w:t>-</w:t>
        </w:r>
        <w:r w:rsidR="009B0B0F" w:rsidRPr="00332F62">
          <w:rPr>
            <w:rStyle w:val="af5"/>
            <w:lang w:val="en-US"/>
          </w:rPr>
          <w:t>posle</w:t>
        </w:r>
        <w:r w:rsidR="009B0B0F" w:rsidRPr="00332F62">
          <w:rPr>
            <w:rStyle w:val="af5"/>
          </w:rPr>
          <w:t>-21-</w:t>
        </w:r>
        <w:r w:rsidR="009B0B0F" w:rsidRPr="00332F62">
          <w:rPr>
            <w:rStyle w:val="af5"/>
            <w:lang w:val="en-US"/>
          </w:rPr>
          <w:t>sentabra</w:t>
        </w:r>
        <w:r w:rsidR="009B0B0F" w:rsidRPr="00332F62">
          <w:rPr>
            <w:rStyle w:val="af5"/>
          </w:rPr>
          <w:t>-</w:t>
        </w:r>
        <w:r w:rsidR="009B0B0F" w:rsidRPr="00332F62">
          <w:rPr>
            <w:rStyle w:val="af5"/>
            <w:lang w:val="en-US"/>
          </w:rPr>
          <w:t>pokinuli</w:t>
        </w:r>
        <w:r w:rsidR="009B0B0F" w:rsidRPr="00332F62">
          <w:rPr>
            <w:rStyle w:val="af5"/>
          </w:rPr>
          <w:t>-</w:t>
        </w:r>
        <w:r w:rsidR="009B0B0F" w:rsidRPr="00332F62">
          <w:rPr>
            <w:rStyle w:val="af5"/>
            <w:lang w:val="en-US"/>
          </w:rPr>
          <w:t>okolo</w:t>
        </w:r>
        <w:r w:rsidR="009B0B0F" w:rsidRPr="00332F62">
          <w:rPr>
            <w:rStyle w:val="af5"/>
          </w:rPr>
          <w:t>-700-000-</w:t>
        </w:r>
        <w:r w:rsidR="009B0B0F" w:rsidRPr="00332F62">
          <w:rPr>
            <w:rStyle w:val="af5"/>
            <w:lang w:val="en-US"/>
          </w:rPr>
          <w:t>grazdan</w:t>
        </w:r>
      </w:hyperlink>
      <w:hyperlink r:id="rId45" w:history="1"/>
      <w:r w:rsidR="009B0B0F" w:rsidRPr="00EB7587">
        <w:t>, свободный. – Загл. с экрана. Дата</w:t>
      </w:r>
      <w:r w:rsidR="009B0B0F">
        <w:t xml:space="preserve"> </w:t>
      </w:r>
      <w:r w:rsidR="009B0B0F" w:rsidRPr="00EB7587">
        <w:t>обращения: 10.</w:t>
      </w:r>
      <w:r w:rsidR="009B0B0F">
        <w:t>04</w:t>
      </w:r>
      <w:r w:rsidR="009B0B0F" w:rsidRPr="00EB7587">
        <w:t>.202</w:t>
      </w:r>
      <w:r w:rsidR="009B0B0F">
        <w:t>3</w:t>
      </w:r>
      <w:r w:rsidR="009B0B0F" w:rsidRPr="00EB7587">
        <w:t>.</w:t>
      </w:r>
    </w:p>
  </w:footnote>
  <w:footnote w:id="92">
    <w:p w14:paraId="71E5BBC3" w14:textId="69AF3DED" w:rsidR="0031758F" w:rsidRPr="00E8283C" w:rsidRDefault="0031758F" w:rsidP="0031758F">
      <w:pPr>
        <w:pStyle w:val="af7"/>
      </w:pPr>
      <w:r>
        <w:rPr>
          <w:rStyle w:val="af9"/>
        </w:rPr>
        <w:footnoteRef/>
      </w:r>
      <w:r w:rsidRPr="00114B5C">
        <w:rPr>
          <w:rStyle w:val="af5"/>
        </w:rPr>
        <w:t>Стаут, Л. В. Управление персоналом: настольная книга менеджера / Л. В. Стаут; Ларри У. Стаут; [пер. с англ. А</w:t>
      </w:r>
      <w:r w:rsidRPr="00E8283C">
        <w:rPr>
          <w:rStyle w:val="af5"/>
        </w:rPr>
        <w:t xml:space="preserve">. </w:t>
      </w:r>
      <w:r w:rsidRPr="00114B5C">
        <w:rPr>
          <w:rStyle w:val="af5"/>
        </w:rPr>
        <w:t>Стативка</w:t>
      </w:r>
      <w:r w:rsidRPr="00E8283C">
        <w:rPr>
          <w:rStyle w:val="af5"/>
        </w:rPr>
        <w:t xml:space="preserve">]. – </w:t>
      </w:r>
      <w:r w:rsidRPr="00114B5C">
        <w:rPr>
          <w:rStyle w:val="af5"/>
        </w:rPr>
        <w:t>Москва</w:t>
      </w:r>
      <w:r w:rsidRPr="00E8283C">
        <w:rPr>
          <w:rStyle w:val="af5"/>
        </w:rPr>
        <w:t xml:space="preserve">: </w:t>
      </w:r>
      <w:r w:rsidRPr="00114B5C">
        <w:rPr>
          <w:rStyle w:val="af5"/>
        </w:rPr>
        <w:t>Добрая</w:t>
      </w:r>
      <w:r w:rsidR="002F39B7">
        <w:rPr>
          <w:rStyle w:val="af5"/>
        </w:rPr>
        <w:t xml:space="preserve"> </w:t>
      </w:r>
      <w:r w:rsidRPr="00114B5C">
        <w:rPr>
          <w:rStyle w:val="af5"/>
        </w:rPr>
        <w:t>кн</w:t>
      </w:r>
      <w:r>
        <w:rPr>
          <w:rStyle w:val="af5"/>
        </w:rPr>
        <w:t>ига</w:t>
      </w:r>
      <w:r w:rsidRPr="00E8283C">
        <w:rPr>
          <w:rStyle w:val="af5"/>
        </w:rPr>
        <w:t>, 2007.</w:t>
      </w:r>
    </w:p>
  </w:footnote>
  <w:footnote w:id="93">
    <w:p w14:paraId="0F2A8A3C" w14:textId="4E340659" w:rsidR="009C1EBC" w:rsidRPr="00A03626" w:rsidRDefault="009C1EBC">
      <w:pPr>
        <w:pStyle w:val="af7"/>
      </w:pPr>
      <w:r>
        <w:rPr>
          <w:rStyle w:val="af9"/>
        </w:rPr>
        <w:footnoteRef/>
      </w:r>
      <w:r w:rsidR="00A03626" w:rsidRPr="00A03626">
        <w:t>Яроцкая, А. С. Методы адаптации персонала в IТ-компаниях: курсовая работа/ Яроцкая Анна Сергеевна. — СПб., 2022, — 44 л.</w:t>
      </w:r>
    </w:p>
  </w:footnote>
  <w:footnote w:id="94">
    <w:p w14:paraId="3203E5D5" w14:textId="20A69C32" w:rsidR="0031758F" w:rsidRDefault="0031758F" w:rsidP="0031758F">
      <w:pPr>
        <w:pStyle w:val="af7"/>
      </w:pPr>
      <w:r>
        <w:rPr>
          <w:rStyle w:val="af9"/>
        </w:rPr>
        <w:footnoteRef/>
      </w:r>
      <w:r w:rsidRPr="00667677">
        <w:rPr>
          <w:rStyle w:val="af5"/>
          <w:lang w:val="en-US"/>
        </w:rPr>
        <w:t>Kuhn</w:t>
      </w:r>
      <w:r w:rsidR="00ED679A" w:rsidRPr="00ED679A">
        <w:rPr>
          <w:rStyle w:val="af5"/>
          <w:lang w:val="en-US"/>
        </w:rPr>
        <w:t xml:space="preserve"> </w:t>
      </w:r>
      <w:r w:rsidRPr="00667677">
        <w:rPr>
          <w:rStyle w:val="af5"/>
          <w:lang w:val="en-US"/>
        </w:rPr>
        <w:t>P</w:t>
      </w:r>
      <w:r w:rsidRPr="0099142A">
        <w:rPr>
          <w:rStyle w:val="af5"/>
          <w:lang w:val="en-US"/>
        </w:rPr>
        <w:t xml:space="preserve">., </w:t>
      </w:r>
      <w:r>
        <w:rPr>
          <w:rStyle w:val="af5"/>
          <w:lang w:val="en-US"/>
        </w:rPr>
        <w:t>Yu</w:t>
      </w:r>
      <w:r w:rsidR="002F39B7" w:rsidRPr="002F39B7">
        <w:rPr>
          <w:rStyle w:val="af5"/>
          <w:lang w:val="en-US"/>
        </w:rPr>
        <w:t xml:space="preserve"> </w:t>
      </w:r>
      <w:r>
        <w:rPr>
          <w:rStyle w:val="af5"/>
          <w:lang w:val="en-US"/>
        </w:rPr>
        <w:t>L</w:t>
      </w:r>
      <w:r w:rsidRPr="0099142A">
        <w:rPr>
          <w:rStyle w:val="af5"/>
          <w:lang w:val="en-US"/>
        </w:rPr>
        <w:t xml:space="preserve">. </w:t>
      </w:r>
      <w:r>
        <w:rPr>
          <w:rStyle w:val="af5"/>
          <w:lang w:val="en-US"/>
        </w:rPr>
        <w:t>How</w:t>
      </w:r>
      <w:r w:rsidRPr="00E8283C">
        <w:rPr>
          <w:rStyle w:val="af5"/>
          <w:lang w:val="en-US"/>
        </w:rPr>
        <w:t xml:space="preserve"> </w:t>
      </w:r>
      <w:r>
        <w:rPr>
          <w:rStyle w:val="af5"/>
          <w:lang w:val="en-US"/>
        </w:rPr>
        <w:t>costly</w:t>
      </w:r>
      <w:r w:rsidRPr="00E8283C">
        <w:rPr>
          <w:rStyle w:val="af5"/>
          <w:lang w:val="en-US"/>
        </w:rPr>
        <w:t xml:space="preserve"> </w:t>
      </w:r>
      <w:r>
        <w:rPr>
          <w:rStyle w:val="af5"/>
          <w:lang w:val="en-US"/>
        </w:rPr>
        <w:t>is</w:t>
      </w:r>
      <w:r w:rsidRPr="00E8283C">
        <w:rPr>
          <w:rStyle w:val="af5"/>
          <w:lang w:val="en-US"/>
        </w:rPr>
        <w:t xml:space="preserve"> </w:t>
      </w:r>
      <w:r>
        <w:rPr>
          <w:rStyle w:val="af5"/>
          <w:lang w:val="en-US"/>
        </w:rPr>
        <w:t>turnover</w:t>
      </w:r>
      <w:r w:rsidRPr="0099142A">
        <w:rPr>
          <w:rStyle w:val="af5"/>
          <w:lang w:val="en-US"/>
        </w:rPr>
        <w:t xml:space="preserve">? </w:t>
      </w:r>
      <w:r>
        <w:rPr>
          <w:rStyle w:val="af5"/>
          <w:lang w:val="en-US"/>
        </w:rPr>
        <w:t>E</w:t>
      </w:r>
      <w:r w:rsidRPr="00667677">
        <w:rPr>
          <w:rStyle w:val="af5"/>
          <w:lang w:val="en-US"/>
        </w:rPr>
        <w:t xml:space="preserve">vidence from retail //Journal of Labor Economics. – 2021. – </w:t>
      </w:r>
      <w:r w:rsidRPr="00114B5C">
        <w:rPr>
          <w:rStyle w:val="af5"/>
          <w:lang w:val="en-US"/>
        </w:rPr>
        <w:t>Т</w:t>
      </w:r>
      <w:r w:rsidRPr="00667677">
        <w:rPr>
          <w:rStyle w:val="af5"/>
          <w:lang w:val="en-US"/>
        </w:rPr>
        <w:t xml:space="preserve">. 39. – №. </w:t>
      </w:r>
      <w:r w:rsidRPr="00EB7587">
        <w:rPr>
          <w:rStyle w:val="af5"/>
        </w:rPr>
        <w:t>2. – С. 461-496.</w:t>
      </w:r>
    </w:p>
  </w:footnote>
  <w:footnote w:id="95">
    <w:p w14:paraId="5173BE26" w14:textId="77777777" w:rsidR="00E15B5F" w:rsidRDefault="00E15B5F" w:rsidP="00E15B5F">
      <w:pPr>
        <w:pStyle w:val="af7"/>
      </w:pPr>
      <w:r>
        <w:rPr>
          <w:rStyle w:val="af9"/>
        </w:rPr>
        <w:footnoteRef/>
      </w:r>
      <w:r>
        <w:t>Белбин Р. М. Команды менеджеров: как объяснить их успех или неудачу. — М.: Кивитс, 2009. — 238 с.</w:t>
      </w:r>
    </w:p>
  </w:footnote>
  <w:footnote w:id="96">
    <w:p w14:paraId="46D7CCC2" w14:textId="77777777" w:rsidR="00C108C7" w:rsidRPr="00667677" w:rsidRDefault="00C108C7" w:rsidP="00C108C7">
      <w:pPr>
        <w:pStyle w:val="af7"/>
      </w:pPr>
      <w:r>
        <w:rPr>
          <w:rStyle w:val="af9"/>
        </w:rPr>
        <w:footnoteRef/>
      </w:r>
      <w:r w:rsidRPr="00E85C6E">
        <w:t>Конецкая B.Ю. Нельзя позволить новичку метаться между «племенами» в период адаптации //Управление персоналом. – 2018. – №. 3. – С. 52.</w:t>
      </w:r>
    </w:p>
  </w:footnote>
  <w:footnote w:id="97">
    <w:p w14:paraId="28EE541C" w14:textId="027A7636" w:rsidR="009C1EBC" w:rsidRPr="007459FA" w:rsidRDefault="009C1EBC" w:rsidP="0044010A">
      <w:pPr>
        <w:pStyle w:val="af7"/>
      </w:pPr>
      <w:r>
        <w:rPr>
          <w:rStyle w:val="af9"/>
        </w:rPr>
        <w:footnoteRef/>
      </w:r>
      <w:r w:rsidRPr="007459FA">
        <w:t>Чат-боты для общения с работодателем — гарант бесшовного пути кандидата [</w:t>
      </w:r>
      <w:r w:rsidRPr="00114B5C">
        <w:t>Электронный</w:t>
      </w:r>
      <w:r w:rsidR="0044010A">
        <w:t xml:space="preserve"> </w:t>
      </w:r>
      <w:r w:rsidRPr="00114B5C">
        <w:t>ресурс</w:t>
      </w:r>
      <w:r w:rsidRPr="007459FA">
        <w:t xml:space="preserve">] //  – </w:t>
      </w:r>
      <w:r w:rsidR="00B63872">
        <w:t>URL</w:t>
      </w:r>
      <w:r w:rsidRPr="007459FA">
        <w:t xml:space="preserve">: </w:t>
      </w:r>
      <w:hyperlink r:id="rId46" w:history="1">
        <w:r w:rsidRPr="00313172">
          <w:rPr>
            <w:rStyle w:val="af5"/>
            <w:lang w:val="en-US"/>
          </w:rPr>
          <w:t>https</w:t>
        </w:r>
        <w:r w:rsidRPr="007459FA">
          <w:rPr>
            <w:rStyle w:val="af5"/>
          </w:rPr>
          <w:t>://</w:t>
        </w:r>
        <w:r w:rsidRPr="00313172">
          <w:rPr>
            <w:rStyle w:val="af5"/>
            <w:lang w:val="en-US"/>
          </w:rPr>
          <w:t>hr</w:t>
        </w:r>
        <w:r w:rsidRPr="007459FA">
          <w:rPr>
            <w:rStyle w:val="af5"/>
          </w:rPr>
          <w:t>-</w:t>
        </w:r>
        <w:r w:rsidRPr="00313172">
          <w:rPr>
            <w:rStyle w:val="af5"/>
            <w:lang w:val="en-US"/>
          </w:rPr>
          <w:t>media</w:t>
        </w:r>
        <w:r w:rsidRPr="007459FA">
          <w:rPr>
            <w:rStyle w:val="af5"/>
          </w:rPr>
          <w:t>.</w:t>
        </w:r>
        <w:r w:rsidRPr="00313172">
          <w:rPr>
            <w:rStyle w:val="af5"/>
            <w:lang w:val="en-US"/>
          </w:rPr>
          <w:t>ru</w:t>
        </w:r>
        <w:r w:rsidRPr="007459FA">
          <w:rPr>
            <w:rStyle w:val="af5"/>
          </w:rPr>
          <w:t>/</w:t>
        </w:r>
        <w:r w:rsidRPr="00313172">
          <w:rPr>
            <w:rStyle w:val="af5"/>
            <w:lang w:val="en-US"/>
          </w:rPr>
          <w:t>chat</w:t>
        </w:r>
        <w:r w:rsidRPr="007459FA">
          <w:rPr>
            <w:rStyle w:val="af5"/>
          </w:rPr>
          <w:t>-</w:t>
        </w:r>
        <w:r w:rsidRPr="00313172">
          <w:rPr>
            <w:rStyle w:val="af5"/>
            <w:lang w:val="en-US"/>
          </w:rPr>
          <w:t>boty</w:t>
        </w:r>
        <w:r w:rsidRPr="007459FA">
          <w:rPr>
            <w:rStyle w:val="af5"/>
          </w:rPr>
          <w:t>-</w:t>
        </w:r>
        <w:r w:rsidRPr="00313172">
          <w:rPr>
            <w:rStyle w:val="af5"/>
            <w:lang w:val="en-US"/>
          </w:rPr>
          <w:t>dlya</w:t>
        </w:r>
        <w:r w:rsidRPr="007459FA">
          <w:rPr>
            <w:rStyle w:val="af5"/>
          </w:rPr>
          <w:t>-</w:t>
        </w:r>
        <w:r w:rsidRPr="00313172">
          <w:rPr>
            <w:rStyle w:val="af5"/>
            <w:lang w:val="en-US"/>
          </w:rPr>
          <w:t>obscheniya</w:t>
        </w:r>
        <w:r w:rsidRPr="007459FA">
          <w:rPr>
            <w:rStyle w:val="af5"/>
          </w:rPr>
          <w:t>-</w:t>
        </w:r>
        <w:r w:rsidRPr="00313172">
          <w:rPr>
            <w:rStyle w:val="af5"/>
            <w:lang w:val="en-US"/>
          </w:rPr>
          <w:t>s</w:t>
        </w:r>
        <w:r w:rsidRPr="007459FA">
          <w:rPr>
            <w:rStyle w:val="af5"/>
          </w:rPr>
          <w:t>-</w:t>
        </w:r>
        <w:r w:rsidRPr="00313172">
          <w:rPr>
            <w:rStyle w:val="af5"/>
            <w:lang w:val="en-US"/>
          </w:rPr>
          <w:t>rabotodatelem</w:t>
        </w:r>
        <w:r w:rsidRPr="007459FA">
          <w:rPr>
            <w:rStyle w:val="af5"/>
          </w:rPr>
          <w:t>-</w:t>
        </w:r>
        <w:r w:rsidRPr="00313172">
          <w:rPr>
            <w:rStyle w:val="af5"/>
            <w:lang w:val="en-US"/>
          </w:rPr>
          <w:t>garant</w:t>
        </w:r>
        <w:r w:rsidRPr="007459FA">
          <w:rPr>
            <w:rStyle w:val="af5"/>
          </w:rPr>
          <w:t>-</w:t>
        </w:r>
        <w:r w:rsidRPr="00313172">
          <w:rPr>
            <w:rStyle w:val="af5"/>
            <w:lang w:val="en-US"/>
          </w:rPr>
          <w:t>besshovnogo</w:t>
        </w:r>
        <w:r w:rsidRPr="007459FA">
          <w:rPr>
            <w:rStyle w:val="af5"/>
          </w:rPr>
          <w:t>-</w:t>
        </w:r>
        <w:r w:rsidRPr="00313172">
          <w:rPr>
            <w:rStyle w:val="af5"/>
            <w:lang w:val="en-US"/>
          </w:rPr>
          <w:t>puti</w:t>
        </w:r>
        <w:r w:rsidRPr="007459FA">
          <w:rPr>
            <w:rStyle w:val="af5"/>
          </w:rPr>
          <w:t>-</w:t>
        </w:r>
        <w:r w:rsidRPr="00313172">
          <w:rPr>
            <w:rStyle w:val="af5"/>
            <w:lang w:val="en-US"/>
          </w:rPr>
          <w:t>kandidata</w:t>
        </w:r>
      </w:hyperlink>
      <w:r w:rsidRPr="007459FA">
        <w:t xml:space="preserve">, </w:t>
      </w:r>
      <w:r w:rsidRPr="00114B5C">
        <w:t>свободный</w:t>
      </w:r>
      <w:r w:rsidRPr="007459FA">
        <w:t xml:space="preserve">. – </w:t>
      </w:r>
      <w:r w:rsidRPr="00114B5C">
        <w:t>Загл</w:t>
      </w:r>
      <w:r w:rsidRPr="007459FA">
        <w:t xml:space="preserve">. </w:t>
      </w:r>
      <w:r w:rsidR="002F39B7">
        <w:t>с</w:t>
      </w:r>
      <w:r w:rsidR="0044010A">
        <w:t xml:space="preserve"> </w:t>
      </w:r>
      <w:r w:rsidRPr="00114B5C">
        <w:t>экрана</w:t>
      </w:r>
      <w:r w:rsidRPr="007459FA">
        <w:t xml:space="preserve">. </w:t>
      </w:r>
      <w:r w:rsidRPr="00114B5C">
        <w:t>Дата обращения: 10.</w:t>
      </w:r>
      <w:r w:rsidR="0044010A">
        <w:t>04</w:t>
      </w:r>
      <w:r w:rsidRPr="00114B5C">
        <w:t>.202</w:t>
      </w:r>
      <w:r w:rsidR="0044010A">
        <w:t>3</w:t>
      </w:r>
      <w:r w:rsidRPr="00114B5C">
        <w:t>.</w:t>
      </w:r>
    </w:p>
  </w:footnote>
  <w:footnote w:id="98">
    <w:p w14:paraId="363EB4E1" w14:textId="158D8619" w:rsidR="00C108C7" w:rsidRDefault="00C108C7">
      <w:pPr>
        <w:pStyle w:val="af7"/>
      </w:pPr>
      <w:r>
        <w:rPr>
          <w:rStyle w:val="af9"/>
        </w:rPr>
        <w:footnoteRef/>
      </w:r>
      <w:r w:rsidRPr="00C108C7">
        <w:t>Яроцкая, А. С. Методы адаптации персонала в IТ-компаниях: курсовая работа/ Яроцкая Анна Сергеевна. — СПб., 2022, — 44 л.</w:t>
      </w:r>
    </w:p>
  </w:footnote>
  <w:footnote w:id="99">
    <w:p w14:paraId="5F0EF2F7" w14:textId="0340BE04" w:rsidR="00C108C7" w:rsidRDefault="00C108C7">
      <w:pPr>
        <w:pStyle w:val="af7"/>
      </w:pPr>
      <w:r>
        <w:rPr>
          <w:rStyle w:val="af9"/>
        </w:rPr>
        <w:footnoteRef/>
      </w:r>
      <w:r>
        <w:t xml:space="preserve"> </w:t>
      </w:r>
      <w:r w:rsidRPr="00C108C7">
        <w:t>Яроцкая, А. С. Методы адаптации персонала в IТ-компаниях: курсовая работа/ Яроцкая Анна Сергеевна. — СПб., 2022, — 44 л.</w:t>
      </w:r>
    </w:p>
  </w:footnote>
  <w:footnote w:id="100">
    <w:p w14:paraId="5A1D854B" w14:textId="77777777" w:rsidR="009C1EBC" w:rsidRDefault="009C1EBC" w:rsidP="003B01FE">
      <w:pPr>
        <w:pStyle w:val="af7"/>
      </w:pPr>
      <w:r>
        <w:rPr>
          <w:rStyle w:val="af9"/>
        </w:rPr>
        <w:footnoteRef/>
      </w:r>
      <w:r w:rsidRPr="00E46024">
        <w:t>Строев В. В., Тихонов А. И. Анализ использования чат-бота как инструмента онлайн-обучения персонала //Московский экономический журнал. – 2022. – №. 6. – С. 624-635.</w:t>
      </w:r>
    </w:p>
  </w:footnote>
  <w:footnote w:id="101">
    <w:p w14:paraId="1728213D" w14:textId="77777777" w:rsidR="00C108C7" w:rsidRDefault="00C108C7" w:rsidP="00C108C7">
      <w:pPr>
        <w:pStyle w:val="af7"/>
      </w:pPr>
      <w:r>
        <w:rPr>
          <w:rStyle w:val="af9"/>
        </w:rPr>
        <w:footnoteRef/>
      </w:r>
      <w:r w:rsidRPr="0082073B">
        <w:t>Гладкая К. В., Тихонов А. И. Автоматизация задач в области управления персоналом с помощью HR-бота //Московский экономический журнал. – 2020. – №. 4. – С. 382-393.</w:t>
      </w:r>
    </w:p>
  </w:footnote>
  <w:footnote w:id="102">
    <w:p w14:paraId="538069AD" w14:textId="2AC51359" w:rsidR="00C108C7" w:rsidRDefault="00C108C7">
      <w:pPr>
        <w:pStyle w:val="af7"/>
      </w:pPr>
      <w:r>
        <w:rPr>
          <w:rStyle w:val="af9"/>
        </w:rPr>
        <w:footnoteRef/>
      </w:r>
      <w:r>
        <w:t xml:space="preserve"> </w:t>
      </w:r>
      <w:r w:rsidRPr="00C108C7">
        <w:t>Яроцкая, А. С. Методы адаптации персонала в IТ-компаниях: курсовая работа/ Яроцкая Анна Сергеевна. — СПб., 2022, — 44 л.</w:t>
      </w:r>
    </w:p>
  </w:footnote>
  <w:footnote w:id="103">
    <w:p w14:paraId="5244AFDD" w14:textId="6A4D2EB0" w:rsidR="009C1EBC" w:rsidRPr="00637964" w:rsidRDefault="009C1EBC" w:rsidP="003B01FE">
      <w:pPr>
        <w:pStyle w:val="af7"/>
      </w:pPr>
      <w:r>
        <w:rPr>
          <w:rStyle w:val="af9"/>
        </w:rPr>
        <w:footnoteRef/>
      </w:r>
      <w:r>
        <w:t>Адаптация сотрудников в смартфоне</w:t>
      </w:r>
      <w:r w:rsidRPr="008B5A0F">
        <w:t xml:space="preserve"> [</w:t>
      </w:r>
      <w:r w:rsidRPr="0082073B">
        <w:t>Электронный</w:t>
      </w:r>
      <w:r w:rsidR="00F30022">
        <w:t xml:space="preserve"> </w:t>
      </w:r>
      <w:r w:rsidRPr="0082073B">
        <w:t>ресурс</w:t>
      </w:r>
      <w:r w:rsidRPr="008B5A0F">
        <w:t>] //</w:t>
      </w:r>
      <w:r>
        <w:rPr>
          <w:lang w:val="en-US"/>
        </w:rPr>
        <w:t>Motivity</w:t>
      </w:r>
      <w:r w:rsidRPr="008B5A0F">
        <w:t xml:space="preserve"> – </w:t>
      </w:r>
      <w:r w:rsidR="00B63872">
        <w:t>URL</w:t>
      </w:r>
      <w:r w:rsidRPr="008B5A0F">
        <w:t xml:space="preserve">: </w:t>
      </w:r>
      <w:hyperlink r:id="rId47" w:history="1">
        <w:r w:rsidRPr="00EC1FD3">
          <w:rPr>
            <w:rStyle w:val="af5"/>
            <w:lang w:val="en-US"/>
          </w:rPr>
          <w:t>https</w:t>
        </w:r>
        <w:r w:rsidRPr="00637964">
          <w:rPr>
            <w:rStyle w:val="af5"/>
          </w:rPr>
          <w:t>://</w:t>
        </w:r>
        <w:r w:rsidRPr="00EC1FD3">
          <w:rPr>
            <w:rStyle w:val="af5"/>
            <w:lang w:val="en-US"/>
          </w:rPr>
          <w:t>motivity</w:t>
        </w:r>
        <w:r w:rsidRPr="00637964">
          <w:rPr>
            <w:rStyle w:val="af5"/>
          </w:rPr>
          <w:t>.</w:t>
        </w:r>
        <w:r w:rsidRPr="00EC1FD3">
          <w:rPr>
            <w:rStyle w:val="af5"/>
            <w:lang w:val="en-US"/>
          </w:rPr>
          <w:t>ru</w:t>
        </w:r>
        <w:r w:rsidRPr="00637964">
          <w:rPr>
            <w:rStyle w:val="af5"/>
          </w:rPr>
          <w:t>/</w:t>
        </w:r>
        <w:r w:rsidRPr="00EC1FD3">
          <w:rPr>
            <w:rStyle w:val="af5"/>
            <w:lang w:val="en-US"/>
          </w:rPr>
          <w:t>onboarding</w:t>
        </w:r>
      </w:hyperlink>
      <w:r w:rsidRPr="008B5A0F">
        <w:t xml:space="preserve">, </w:t>
      </w:r>
      <w:r w:rsidRPr="0082073B">
        <w:t>свободный</w:t>
      </w:r>
      <w:r w:rsidRPr="008B5A0F">
        <w:t xml:space="preserve">. – </w:t>
      </w:r>
      <w:r w:rsidRPr="0082073B">
        <w:t>Загл</w:t>
      </w:r>
      <w:r w:rsidRPr="008B5A0F">
        <w:t xml:space="preserve">. </w:t>
      </w:r>
      <w:r w:rsidR="00F30022" w:rsidRPr="0082073B">
        <w:t>С</w:t>
      </w:r>
      <w:r w:rsidR="00F30022">
        <w:t xml:space="preserve"> </w:t>
      </w:r>
      <w:r w:rsidRPr="0082073B">
        <w:t>экрана</w:t>
      </w:r>
      <w:r w:rsidRPr="008B5A0F">
        <w:t xml:space="preserve">. </w:t>
      </w:r>
      <w:r w:rsidRPr="0082073B">
        <w:t>Дата обращения: 10.</w:t>
      </w:r>
      <w:r w:rsidR="0044010A">
        <w:t>04.2023</w:t>
      </w:r>
      <w:r w:rsidRPr="0082073B">
        <w:t>.</w:t>
      </w:r>
    </w:p>
  </w:footnote>
  <w:footnote w:id="104">
    <w:p w14:paraId="301B96AA" w14:textId="11CAF04D" w:rsidR="009C1EBC" w:rsidRPr="004902FD" w:rsidRDefault="009C1EBC" w:rsidP="003B01FE">
      <w:pPr>
        <w:pStyle w:val="af7"/>
      </w:pPr>
      <w:r>
        <w:rPr>
          <w:rStyle w:val="af9"/>
        </w:rPr>
        <w:footnoteRef/>
      </w:r>
      <w:r w:rsidRPr="004902FD">
        <w:t>Автоматизация адаптации персонала в мобильном приложении</w:t>
      </w:r>
      <w:r w:rsidR="0044010A">
        <w:t xml:space="preserve"> </w:t>
      </w:r>
      <w:r w:rsidRPr="008B5A0F">
        <w:t>[</w:t>
      </w:r>
      <w:r w:rsidRPr="0082073B">
        <w:t>Электронный</w:t>
      </w:r>
      <w:r w:rsidR="0044010A">
        <w:t xml:space="preserve"> </w:t>
      </w:r>
      <w:r w:rsidRPr="0082073B">
        <w:t>ресурс</w:t>
      </w:r>
      <w:r w:rsidRPr="008B5A0F">
        <w:t xml:space="preserve">] // </w:t>
      </w:r>
      <w:r>
        <w:rPr>
          <w:lang w:val="en-US"/>
        </w:rPr>
        <w:t>TalentTech</w:t>
      </w:r>
      <w:r w:rsidRPr="008B5A0F">
        <w:t xml:space="preserve"> –</w:t>
      </w:r>
      <w:r w:rsidR="00B63872">
        <w:t>URL</w:t>
      </w:r>
      <w:r w:rsidRPr="008B5A0F">
        <w:t xml:space="preserve">: </w:t>
      </w:r>
      <w:r w:rsidRPr="002D3461">
        <w:rPr>
          <w:lang w:val="en-US"/>
        </w:rPr>
        <w:t>https</w:t>
      </w:r>
      <w:r w:rsidRPr="0034278A">
        <w:t>://</w:t>
      </w:r>
      <w:r w:rsidRPr="002D3461">
        <w:rPr>
          <w:lang w:val="en-US"/>
        </w:rPr>
        <w:t>clck</w:t>
      </w:r>
      <w:r w:rsidRPr="0034278A">
        <w:t>.</w:t>
      </w:r>
      <w:r w:rsidRPr="002D3461">
        <w:rPr>
          <w:lang w:val="en-US"/>
        </w:rPr>
        <w:t>ru</w:t>
      </w:r>
      <w:r w:rsidRPr="0034278A">
        <w:t>/32</w:t>
      </w:r>
      <w:r w:rsidRPr="002D3461">
        <w:rPr>
          <w:lang w:val="en-US"/>
        </w:rPr>
        <w:t>zDJY</w:t>
      </w:r>
      <w:r w:rsidRPr="008B5A0F">
        <w:t xml:space="preserve">, </w:t>
      </w:r>
      <w:r w:rsidRPr="0082073B">
        <w:t>свободный</w:t>
      </w:r>
      <w:r w:rsidRPr="008B5A0F">
        <w:t xml:space="preserve">. – </w:t>
      </w:r>
      <w:r w:rsidRPr="0082073B">
        <w:t>Загл</w:t>
      </w:r>
      <w:r w:rsidRPr="008B5A0F">
        <w:t xml:space="preserve">. </w:t>
      </w:r>
      <w:r w:rsidR="0044010A">
        <w:t xml:space="preserve">с </w:t>
      </w:r>
      <w:r w:rsidRPr="0082073B">
        <w:t>экрана</w:t>
      </w:r>
      <w:r w:rsidRPr="008B5A0F">
        <w:t xml:space="preserve">. </w:t>
      </w:r>
      <w:r w:rsidRPr="0082073B">
        <w:t>Дата обращения: 10.12.2022.</w:t>
      </w:r>
    </w:p>
  </w:footnote>
  <w:footnote w:id="105">
    <w:p w14:paraId="2A48C5CA" w14:textId="1BACBD8E" w:rsidR="000B4BF5" w:rsidRPr="000B4BF5" w:rsidRDefault="000B4BF5">
      <w:pPr>
        <w:pStyle w:val="af7"/>
      </w:pPr>
      <w:r>
        <w:rPr>
          <w:rStyle w:val="af9"/>
        </w:rPr>
        <w:footnoteRef/>
      </w:r>
      <w:r w:rsidRPr="000B4BF5">
        <w:t xml:space="preserve"> </w:t>
      </w:r>
      <w:r w:rsidRPr="00C108C7">
        <w:t>Яроцкая, А. С. Методы адаптации персонала в IТ-компаниях: курсовая работа/ Яроцкая Анна Сергеевна. — СПб., 2022, — 44 л.</w:t>
      </w:r>
    </w:p>
  </w:footnote>
  <w:footnote w:id="106">
    <w:p w14:paraId="2D6FC862" w14:textId="66C00F1D" w:rsidR="009C1EBC" w:rsidRPr="00B57130" w:rsidRDefault="009C1EBC" w:rsidP="003B01FE">
      <w:pPr>
        <w:pStyle w:val="af7"/>
        <w:jc w:val="left"/>
        <w:rPr>
          <w:lang w:val="en-US"/>
        </w:rPr>
      </w:pPr>
      <w:r>
        <w:rPr>
          <w:rStyle w:val="af9"/>
        </w:rPr>
        <w:footnoteRef/>
      </w:r>
      <w:r w:rsidRPr="005A1EC1">
        <w:rPr>
          <w:rStyle w:val="af5"/>
          <w:lang w:val="en-US"/>
        </w:rPr>
        <w:t>Implementing</w:t>
      </w:r>
      <w:r w:rsidR="0044010A" w:rsidRPr="005A1EC1">
        <w:rPr>
          <w:rStyle w:val="af5"/>
          <w:lang w:val="en-US"/>
        </w:rPr>
        <w:t xml:space="preserve"> </w:t>
      </w:r>
      <w:r w:rsidRPr="005A1EC1">
        <w:rPr>
          <w:rStyle w:val="af5"/>
          <w:lang w:val="en-US"/>
        </w:rPr>
        <w:t>a</w:t>
      </w:r>
      <w:r w:rsidR="0044010A" w:rsidRPr="005A1EC1">
        <w:rPr>
          <w:rStyle w:val="af5"/>
          <w:lang w:val="en-US"/>
        </w:rPr>
        <w:t xml:space="preserve"> </w:t>
      </w:r>
      <w:r w:rsidRPr="005A1EC1">
        <w:rPr>
          <w:rStyle w:val="af5"/>
          <w:lang w:val="en-US"/>
        </w:rPr>
        <w:t>buddy</w:t>
      </w:r>
      <w:r w:rsidR="0044010A" w:rsidRPr="005A1EC1">
        <w:rPr>
          <w:rStyle w:val="af5"/>
          <w:lang w:val="en-US"/>
        </w:rPr>
        <w:t xml:space="preserve"> </w:t>
      </w:r>
      <w:r w:rsidRPr="005A1EC1">
        <w:rPr>
          <w:rStyle w:val="af5"/>
          <w:lang w:val="en-US"/>
        </w:rPr>
        <w:t>system</w:t>
      </w:r>
      <w:r w:rsidR="0044010A" w:rsidRPr="005A1EC1">
        <w:rPr>
          <w:rStyle w:val="af5"/>
          <w:lang w:val="en-US"/>
        </w:rPr>
        <w:t xml:space="preserve"> </w:t>
      </w:r>
      <w:r w:rsidRPr="005A1EC1">
        <w:rPr>
          <w:rStyle w:val="af5"/>
          <w:lang w:val="en-US"/>
        </w:rPr>
        <w:t>in</w:t>
      </w:r>
      <w:r w:rsidR="0044010A" w:rsidRPr="005A1EC1">
        <w:rPr>
          <w:rStyle w:val="af5"/>
          <w:lang w:val="en-US"/>
        </w:rPr>
        <w:t xml:space="preserve"> </w:t>
      </w:r>
      <w:r w:rsidRPr="005A1EC1">
        <w:rPr>
          <w:rStyle w:val="af5"/>
          <w:lang w:val="en-US"/>
        </w:rPr>
        <w:t>the</w:t>
      </w:r>
      <w:r w:rsidR="0044010A" w:rsidRPr="005A1EC1">
        <w:rPr>
          <w:rStyle w:val="af5"/>
          <w:lang w:val="en-US"/>
        </w:rPr>
        <w:t xml:space="preserve"> </w:t>
      </w:r>
      <w:r w:rsidRPr="005A1EC1">
        <w:rPr>
          <w:rStyle w:val="af5"/>
          <w:lang w:val="en-US"/>
        </w:rPr>
        <w:t>workplace [</w:t>
      </w:r>
      <w:r w:rsidRPr="00F85874">
        <w:rPr>
          <w:rStyle w:val="af5"/>
          <w:lang w:val="en-US"/>
        </w:rPr>
        <w:t>Электронный</w:t>
      </w:r>
      <w:r w:rsidR="0044010A" w:rsidRPr="005A1EC1">
        <w:rPr>
          <w:rStyle w:val="af5"/>
          <w:lang w:val="en-US"/>
        </w:rPr>
        <w:t xml:space="preserve"> </w:t>
      </w:r>
      <w:r w:rsidRPr="00F85874">
        <w:rPr>
          <w:rStyle w:val="af5"/>
          <w:lang w:val="en-US"/>
        </w:rPr>
        <w:t>ресурс</w:t>
      </w:r>
      <w:r w:rsidRPr="005A1EC1">
        <w:rPr>
          <w:rStyle w:val="af5"/>
          <w:lang w:val="en-US"/>
        </w:rPr>
        <w:t>] // Project</w:t>
      </w:r>
      <w:r w:rsidR="0044010A" w:rsidRPr="005A1EC1">
        <w:rPr>
          <w:rStyle w:val="af5"/>
          <w:lang w:val="en-US"/>
        </w:rPr>
        <w:t xml:space="preserve"> </w:t>
      </w:r>
      <w:r w:rsidRPr="005A1EC1">
        <w:rPr>
          <w:rStyle w:val="af5"/>
          <w:lang w:val="en-US"/>
        </w:rPr>
        <w:t>Management</w:t>
      </w:r>
      <w:r w:rsidR="0044010A" w:rsidRPr="005A1EC1">
        <w:rPr>
          <w:rStyle w:val="af5"/>
          <w:lang w:val="en-US"/>
        </w:rPr>
        <w:t xml:space="preserve"> </w:t>
      </w:r>
      <w:r w:rsidRPr="005A1EC1">
        <w:rPr>
          <w:rStyle w:val="af5"/>
          <w:lang w:val="en-US"/>
        </w:rPr>
        <w:t xml:space="preserve">Institute – </w:t>
      </w:r>
      <w:r w:rsidR="00B63872" w:rsidRPr="005A1EC1">
        <w:rPr>
          <w:rStyle w:val="af5"/>
          <w:lang w:val="en-US"/>
        </w:rPr>
        <w:t>URL</w:t>
      </w:r>
      <w:r w:rsidRPr="005A1EC1">
        <w:rPr>
          <w:rStyle w:val="af5"/>
          <w:lang w:val="en-US"/>
        </w:rPr>
        <w:t xml:space="preserve">: </w:t>
      </w:r>
      <w:hyperlink r:id="rId48" w:anchor=":~:text=What%20is%20a%20Buddy%20System,or%20months%20on%20the%20job" w:history="1">
        <w:r w:rsidRPr="0001190A">
          <w:rPr>
            <w:rStyle w:val="af5"/>
            <w:lang w:val="en-US"/>
          </w:rPr>
          <w:t>https</w:t>
        </w:r>
        <w:r w:rsidRPr="000B4BF5">
          <w:rPr>
            <w:rStyle w:val="af5"/>
            <w:lang w:val="en-US"/>
          </w:rPr>
          <w:t>://</w:t>
        </w:r>
        <w:r w:rsidRPr="0001190A">
          <w:rPr>
            <w:rStyle w:val="af5"/>
            <w:lang w:val="en-US"/>
          </w:rPr>
          <w:t>www</w:t>
        </w:r>
        <w:r w:rsidRPr="000B4BF5">
          <w:rPr>
            <w:rStyle w:val="af5"/>
            <w:lang w:val="en-US"/>
          </w:rPr>
          <w:t>.</w:t>
        </w:r>
        <w:r w:rsidRPr="0001190A">
          <w:rPr>
            <w:rStyle w:val="af5"/>
            <w:lang w:val="en-US"/>
          </w:rPr>
          <w:t>pmi</w:t>
        </w:r>
        <w:r w:rsidRPr="000B4BF5">
          <w:rPr>
            <w:rStyle w:val="af5"/>
            <w:lang w:val="en-US"/>
          </w:rPr>
          <w:t>.</w:t>
        </w:r>
        <w:r w:rsidRPr="0001190A">
          <w:rPr>
            <w:rStyle w:val="af5"/>
            <w:lang w:val="en-US"/>
          </w:rPr>
          <w:t>org</w:t>
        </w:r>
        <w:r w:rsidRPr="000B4BF5">
          <w:rPr>
            <w:rStyle w:val="af5"/>
            <w:lang w:val="en-US"/>
          </w:rPr>
          <w:t>/</w:t>
        </w:r>
        <w:r w:rsidRPr="0001190A">
          <w:rPr>
            <w:rStyle w:val="af5"/>
            <w:lang w:val="en-US"/>
          </w:rPr>
          <w:t>learning</w:t>
        </w:r>
        <w:r w:rsidRPr="000B4BF5">
          <w:rPr>
            <w:rStyle w:val="af5"/>
            <w:lang w:val="en-US"/>
          </w:rPr>
          <w:t>/</w:t>
        </w:r>
        <w:r w:rsidRPr="0001190A">
          <w:rPr>
            <w:rStyle w:val="af5"/>
            <w:lang w:val="en-US"/>
          </w:rPr>
          <w:t>library</w:t>
        </w:r>
        <w:r w:rsidRPr="000B4BF5">
          <w:rPr>
            <w:rStyle w:val="af5"/>
            <w:lang w:val="en-US"/>
          </w:rPr>
          <w:t>/</w:t>
        </w:r>
        <w:r w:rsidRPr="0001190A">
          <w:rPr>
            <w:rStyle w:val="af5"/>
            <w:lang w:val="en-US"/>
          </w:rPr>
          <w:t>implementing</w:t>
        </w:r>
        <w:r w:rsidRPr="000B4BF5">
          <w:rPr>
            <w:rStyle w:val="af5"/>
            <w:lang w:val="en-US"/>
          </w:rPr>
          <w:t>-</w:t>
        </w:r>
        <w:r w:rsidRPr="0001190A">
          <w:rPr>
            <w:rStyle w:val="af5"/>
            <w:lang w:val="en-US"/>
          </w:rPr>
          <w:t>buddy</w:t>
        </w:r>
        <w:r w:rsidRPr="000B4BF5">
          <w:rPr>
            <w:rStyle w:val="af5"/>
            <w:lang w:val="en-US"/>
          </w:rPr>
          <w:t>-</w:t>
        </w:r>
        <w:r w:rsidRPr="0001190A">
          <w:rPr>
            <w:rStyle w:val="af5"/>
            <w:lang w:val="en-US"/>
          </w:rPr>
          <w:t>system</w:t>
        </w:r>
        <w:r w:rsidRPr="000B4BF5">
          <w:rPr>
            <w:rStyle w:val="af5"/>
            <w:lang w:val="en-US"/>
          </w:rPr>
          <w:t>-</w:t>
        </w:r>
        <w:r w:rsidRPr="0001190A">
          <w:rPr>
            <w:rStyle w:val="af5"/>
            <w:lang w:val="en-US"/>
          </w:rPr>
          <w:t>workplace</w:t>
        </w:r>
        <w:r w:rsidRPr="000B4BF5">
          <w:rPr>
            <w:rStyle w:val="af5"/>
            <w:lang w:val="en-US"/>
          </w:rPr>
          <w:t>-9376#:~:</w:t>
        </w:r>
        <w:r w:rsidRPr="0001190A">
          <w:rPr>
            <w:rStyle w:val="af5"/>
            <w:lang w:val="en-US"/>
          </w:rPr>
          <w:t>text</w:t>
        </w:r>
        <w:r w:rsidRPr="000B4BF5">
          <w:rPr>
            <w:rStyle w:val="af5"/>
            <w:lang w:val="en-US"/>
          </w:rPr>
          <w:t>=</w:t>
        </w:r>
        <w:r w:rsidRPr="0001190A">
          <w:rPr>
            <w:rStyle w:val="af5"/>
            <w:lang w:val="en-US"/>
          </w:rPr>
          <w:t>What</w:t>
        </w:r>
        <w:r w:rsidRPr="000B4BF5">
          <w:rPr>
            <w:rStyle w:val="af5"/>
            <w:lang w:val="en-US"/>
          </w:rPr>
          <w:t>%20</w:t>
        </w:r>
        <w:r w:rsidRPr="0001190A">
          <w:rPr>
            <w:rStyle w:val="af5"/>
            <w:lang w:val="en-US"/>
          </w:rPr>
          <w:t>is</w:t>
        </w:r>
        <w:r w:rsidRPr="000B4BF5">
          <w:rPr>
            <w:rStyle w:val="af5"/>
            <w:lang w:val="en-US"/>
          </w:rPr>
          <w:t>%20</w:t>
        </w:r>
        <w:r w:rsidRPr="0001190A">
          <w:rPr>
            <w:rStyle w:val="af5"/>
            <w:lang w:val="en-US"/>
          </w:rPr>
          <w:t>a</w:t>
        </w:r>
        <w:r w:rsidRPr="000B4BF5">
          <w:rPr>
            <w:rStyle w:val="af5"/>
            <w:lang w:val="en-US"/>
          </w:rPr>
          <w:t>%20</w:t>
        </w:r>
        <w:r w:rsidRPr="0001190A">
          <w:rPr>
            <w:rStyle w:val="af5"/>
            <w:lang w:val="en-US"/>
          </w:rPr>
          <w:t>Buddy</w:t>
        </w:r>
        <w:r w:rsidRPr="000B4BF5">
          <w:rPr>
            <w:rStyle w:val="af5"/>
            <w:lang w:val="en-US"/>
          </w:rPr>
          <w:t>%20</w:t>
        </w:r>
        <w:r w:rsidRPr="0001190A">
          <w:rPr>
            <w:rStyle w:val="af5"/>
            <w:lang w:val="en-US"/>
          </w:rPr>
          <w:t>System</w:t>
        </w:r>
        <w:r w:rsidRPr="000B4BF5">
          <w:rPr>
            <w:rStyle w:val="af5"/>
            <w:lang w:val="en-US"/>
          </w:rPr>
          <w:t>,</w:t>
        </w:r>
        <w:r w:rsidRPr="0001190A">
          <w:rPr>
            <w:rStyle w:val="af5"/>
            <w:lang w:val="en-US"/>
          </w:rPr>
          <w:t>or</w:t>
        </w:r>
        <w:r w:rsidRPr="000B4BF5">
          <w:rPr>
            <w:rStyle w:val="af5"/>
            <w:lang w:val="en-US"/>
          </w:rPr>
          <w:t>%20</w:t>
        </w:r>
        <w:r w:rsidRPr="0001190A">
          <w:rPr>
            <w:rStyle w:val="af5"/>
            <w:lang w:val="en-US"/>
          </w:rPr>
          <w:t>months</w:t>
        </w:r>
        <w:r w:rsidRPr="000B4BF5">
          <w:rPr>
            <w:rStyle w:val="af5"/>
            <w:lang w:val="en-US"/>
          </w:rPr>
          <w:t>%20</w:t>
        </w:r>
        <w:r w:rsidRPr="0001190A">
          <w:rPr>
            <w:rStyle w:val="af5"/>
            <w:lang w:val="en-US"/>
          </w:rPr>
          <w:t>on</w:t>
        </w:r>
        <w:r w:rsidRPr="000B4BF5">
          <w:rPr>
            <w:rStyle w:val="af5"/>
            <w:lang w:val="en-US"/>
          </w:rPr>
          <w:t>%20</w:t>
        </w:r>
        <w:r w:rsidRPr="0001190A">
          <w:rPr>
            <w:rStyle w:val="af5"/>
            <w:lang w:val="en-US"/>
          </w:rPr>
          <w:t>the</w:t>
        </w:r>
        <w:r w:rsidRPr="000B4BF5">
          <w:rPr>
            <w:rStyle w:val="af5"/>
            <w:lang w:val="en-US"/>
          </w:rPr>
          <w:t>%20</w:t>
        </w:r>
        <w:r w:rsidRPr="0001190A">
          <w:rPr>
            <w:rStyle w:val="af5"/>
            <w:lang w:val="en-US"/>
          </w:rPr>
          <w:t>job</w:t>
        </w:r>
      </w:hyperlink>
      <w:r w:rsidRPr="005A1EC1">
        <w:rPr>
          <w:rStyle w:val="af5"/>
          <w:lang w:val="en-US"/>
        </w:rPr>
        <w:t xml:space="preserve">, </w:t>
      </w:r>
      <w:r w:rsidRPr="00F85874">
        <w:rPr>
          <w:rStyle w:val="af5"/>
          <w:lang w:val="en-US"/>
        </w:rPr>
        <w:t>свободный</w:t>
      </w:r>
      <w:r w:rsidRPr="005A1EC1">
        <w:rPr>
          <w:rStyle w:val="af5"/>
          <w:lang w:val="en-US"/>
        </w:rPr>
        <w:t xml:space="preserve">. – </w:t>
      </w:r>
      <w:r w:rsidRPr="00F85874">
        <w:rPr>
          <w:rStyle w:val="af5"/>
          <w:lang w:val="en-US"/>
        </w:rPr>
        <w:t>Загл</w:t>
      </w:r>
      <w:r w:rsidRPr="005A1EC1">
        <w:rPr>
          <w:rStyle w:val="af5"/>
          <w:lang w:val="en-US"/>
        </w:rPr>
        <w:t xml:space="preserve">. </w:t>
      </w:r>
      <w:r w:rsidRPr="00F85874">
        <w:rPr>
          <w:rStyle w:val="af5"/>
          <w:lang w:val="en-US"/>
        </w:rPr>
        <w:t>с</w:t>
      </w:r>
      <w:r w:rsidR="0044010A" w:rsidRPr="005A1EC1">
        <w:rPr>
          <w:rStyle w:val="af5"/>
          <w:lang w:val="en-US"/>
        </w:rPr>
        <w:t xml:space="preserve"> </w:t>
      </w:r>
      <w:r w:rsidRPr="00F85874">
        <w:rPr>
          <w:rStyle w:val="af5"/>
          <w:lang w:val="en-US"/>
        </w:rPr>
        <w:t>экрана</w:t>
      </w:r>
      <w:r w:rsidRPr="005A1EC1">
        <w:rPr>
          <w:rStyle w:val="af5"/>
          <w:lang w:val="en-US"/>
        </w:rPr>
        <w:t xml:space="preserve">. </w:t>
      </w:r>
      <w:r w:rsidRPr="00F85874">
        <w:rPr>
          <w:rStyle w:val="af5"/>
          <w:lang w:val="en-US"/>
        </w:rPr>
        <w:t>Дата</w:t>
      </w:r>
      <w:r w:rsidR="0044010A" w:rsidRPr="005A1EC1">
        <w:rPr>
          <w:rStyle w:val="af5"/>
          <w:lang w:val="en-US"/>
        </w:rPr>
        <w:t xml:space="preserve"> </w:t>
      </w:r>
      <w:r w:rsidRPr="00F85874">
        <w:rPr>
          <w:rStyle w:val="af5"/>
          <w:lang w:val="en-US"/>
        </w:rPr>
        <w:t>обращения</w:t>
      </w:r>
      <w:r w:rsidRPr="005A1EC1">
        <w:rPr>
          <w:rStyle w:val="af5"/>
          <w:lang w:val="en-US"/>
        </w:rPr>
        <w:t>:</w:t>
      </w:r>
      <w:r w:rsidR="0044010A" w:rsidRPr="005A1EC1">
        <w:rPr>
          <w:rStyle w:val="af5"/>
          <w:lang w:val="en-US"/>
        </w:rPr>
        <w:t xml:space="preserve"> 10.04.2023.</w:t>
      </w:r>
    </w:p>
  </w:footnote>
  <w:footnote w:id="107">
    <w:p w14:paraId="3BE0012D" w14:textId="77777777" w:rsidR="000B4BF5" w:rsidRPr="002458C6" w:rsidRDefault="000B4BF5" w:rsidP="000B4BF5">
      <w:pPr>
        <w:pStyle w:val="af7"/>
        <w:rPr>
          <w:lang w:val="en-US"/>
        </w:rPr>
      </w:pPr>
      <w:r>
        <w:rPr>
          <w:rStyle w:val="af9"/>
        </w:rPr>
        <w:footnoteRef/>
      </w:r>
      <w:r w:rsidRPr="002458C6">
        <w:rPr>
          <w:lang w:val="en-US"/>
        </w:rPr>
        <w:t xml:space="preserve"> </w:t>
      </w:r>
      <w:r w:rsidRPr="00E8283C">
        <w:rPr>
          <w:rStyle w:val="af5"/>
          <w:lang w:val="en-US"/>
        </w:rPr>
        <w:t xml:space="preserve">Ulrich D., Younger J., Brockbank W. The twenty‐first‐century HR organization //Human Resource Management. – 2008. – </w:t>
      </w:r>
      <w:r w:rsidRPr="0044010A">
        <w:rPr>
          <w:rStyle w:val="af5"/>
        </w:rPr>
        <w:t>Т</w:t>
      </w:r>
      <w:r w:rsidRPr="00E8283C">
        <w:rPr>
          <w:rStyle w:val="af5"/>
          <w:lang w:val="en-US"/>
        </w:rPr>
        <w:t xml:space="preserve">. 47. – №. 4. – </w:t>
      </w:r>
      <w:r w:rsidRPr="0044010A">
        <w:rPr>
          <w:rStyle w:val="af5"/>
        </w:rPr>
        <w:t>С</w:t>
      </w:r>
      <w:r w:rsidRPr="00E8283C">
        <w:rPr>
          <w:rStyle w:val="af5"/>
          <w:lang w:val="en-US"/>
        </w:rPr>
        <w:t>. 829-850.</w:t>
      </w:r>
    </w:p>
  </w:footnote>
  <w:footnote w:id="108">
    <w:p w14:paraId="1B99DEC9" w14:textId="06A7265A" w:rsidR="000B4BF5" w:rsidRPr="00946088" w:rsidRDefault="000B4BF5" w:rsidP="000B4BF5">
      <w:pPr>
        <w:pStyle w:val="af7"/>
        <w:rPr>
          <w:rStyle w:val="af5"/>
        </w:rPr>
      </w:pPr>
      <w:r>
        <w:rPr>
          <w:rStyle w:val="af9"/>
        </w:rPr>
        <w:footnoteRef/>
      </w:r>
      <w:r w:rsidR="00946088" w:rsidRPr="00946088">
        <w:rPr>
          <w:rStyle w:val="af5"/>
          <w:lang w:val="en-US"/>
        </w:rPr>
        <w:t xml:space="preserve">McNulty Y., De Cieri H., Hutchings K. Do global firms measure expatriate return on investment? An empirical examination of measures, barriers and variables influencing global staffing practices //The International Journal of Human Resource Management. – 2009. – Т. 20. – №. </w:t>
      </w:r>
      <w:r w:rsidR="00946088" w:rsidRPr="008671E7">
        <w:rPr>
          <w:rStyle w:val="af5"/>
        </w:rPr>
        <w:t>6. – С. 1309-1326.</w:t>
      </w:r>
    </w:p>
  </w:footnote>
  <w:footnote w:id="109">
    <w:p w14:paraId="24EF1AE1" w14:textId="27B63943" w:rsidR="009A1E9E" w:rsidRPr="0044010A" w:rsidRDefault="009A1E9E">
      <w:pPr>
        <w:pStyle w:val="af7"/>
      </w:pPr>
      <w:r>
        <w:rPr>
          <w:rStyle w:val="af9"/>
        </w:rPr>
        <w:footnoteRef/>
      </w:r>
      <w:r w:rsidR="0044010A" w:rsidRPr="008671E7">
        <w:t xml:space="preserve">74 </w:t>
      </w:r>
      <w:r w:rsidR="0044010A">
        <w:t>статья</w:t>
      </w:r>
      <w:r w:rsidR="0044010A" w:rsidRPr="008671E7">
        <w:t xml:space="preserve"> </w:t>
      </w:r>
      <w:r w:rsidR="0044010A">
        <w:t>ТК</w:t>
      </w:r>
      <w:r w:rsidR="0044010A" w:rsidRPr="008671E7">
        <w:t xml:space="preserve"> </w:t>
      </w:r>
      <w:r w:rsidR="0044010A">
        <w:t>РФ</w:t>
      </w:r>
      <w:r w:rsidR="0044010A" w:rsidRPr="008671E7">
        <w:t xml:space="preserve"> [</w:t>
      </w:r>
      <w:r w:rsidR="0044010A">
        <w:t>Электронный</w:t>
      </w:r>
      <w:r w:rsidR="0044010A" w:rsidRPr="008671E7">
        <w:t xml:space="preserve"> </w:t>
      </w:r>
      <w:r w:rsidR="0044010A">
        <w:t>ресурс</w:t>
      </w:r>
      <w:r w:rsidR="0044010A" w:rsidRPr="008671E7">
        <w:t xml:space="preserve">] // </w:t>
      </w:r>
      <w:r w:rsidR="0044010A">
        <w:t>Консультант</w:t>
      </w:r>
      <w:r w:rsidR="0044010A" w:rsidRPr="008671E7">
        <w:t xml:space="preserve"> </w:t>
      </w:r>
      <w:r w:rsidR="0044010A">
        <w:t>Плюс</w:t>
      </w:r>
      <w:r w:rsidR="0044010A" w:rsidRPr="008671E7">
        <w:t xml:space="preserve"> – </w:t>
      </w:r>
      <w:r w:rsidR="00B63872" w:rsidRPr="004A2D08">
        <w:rPr>
          <w:lang w:val="en-US"/>
        </w:rPr>
        <w:t>URL</w:t>
      </w:r>
      <w:r w:rsidR="0044010A" w:rsidRPr="008671E7">
        <w:t xml:space="preserve">: </w:t>
      </w:r>
      <w:hyperlink r:id="rId49" w:history="1">
        <w:r w:rsidR="0044010A" w:rsidRPr="00332F62">
          <w:rPr>
            <w:rStyle w:val="af5"/>
            <w:lang w:val="en-US"/>
          </w:rPr>
          <w:t>http</w:t>
        </w:r>
        <w:r w:rsidR="0044010A" w:rsidRPr="008671E7">
          <w:rPr>
            <w:rStyle w:val="af5"/>
          </w:rPr>
          <w:t>://</w:t>
        </w:r>
        <w:r w:rsidR="0044010A" w:rsidRPr="00332F62">
          <w:rPr>
            <w:rStyle w:val="af5"/>
            <w:lang w:val="en-US"/>
          </w:rPr>
          <w:t>www</w:t>
        </w:r>
        <w:r w:rsidR="0044010A" w:rsidRPr="008671E7">
          <w:rPr>
            <w:rStyle w:val="af5"/>
          </w:rPr>
          <w:t>.</w:t>
        </w:r>
        <w:r w:rsidR="0044010A" w:rsidRPr="00332F62">
          <w:rPr>
            <w:rStyle w:val="af5"/>
            <w:lang w:val="en-US"/>
          </w:rPr>
          <w:t>consultant</w:t>
        </w:r>
        <w:r w:rsidR="0044010A" w:rsidRPr="008671E7">
          <w:rPr>
            <w:rStyle w:val="af5"/>
          </w:rPr>
          <w:t>.</w:t>
        </w:r>
        <w:r w:rsidR="0044010A" w:rsidRPr="00332F62">
          <w:rPr>
            <w:rStyle w:val="af5"/>
            <w:lang w:val="en-US"/>
          </w:rPr>
          <w:t>ru</w:t>
        </w:r>
        <w:r w:rsidR="0044010A" w:rsidRPr="008671E7">
          <w:rPr>
            <w:rStyle w:val="af5"/>
          </w:rPr>
          <w:t>/</w:t>
        </w:r>
        <w:r w:rsidR="0044010A" w:rsidRPr="00332F62">
          <w:rPr>
            <w:rStyle w:val="af5"/>
            <w:lang w:val="en-US"/>
          </w:rPr>
          <w:t>document</w:t>
        </w:r>
        <w:r w:rsidR="0044010A" w:rsidRPr="008671E7">
          <w:rPr>
            <w:rStyle w:val="af5"/>
          </w:rPr>
          <w:t>/</w:t>
        </w:r>
        <w:r w:rsidR="0044010A" w:rsidRPr="00332F62">
          <w:rPr>
            <w:rStyle w:val="af5"/>
            <w:lang w:val="en-US"/>
          </w:rPr>
          <w:t>cons</w:t>
        </w:r>
        <w:r w:rsidR="0044010A" w:rsidRPr="008671E7">
          <w:rPr>
            <w:rStyle w:val="af5"/>
          </w:rPr>
          <w:t>_</w:t>
        </w:r>
        <w:r w:rsidR="0044010A" w:rsidRPr="00332F62">
          <w:rPr>
            <w:rStyle w:val="af5"/>
            <w:lang w:val="en-US"/>
          </w:rPr>
          <w:t>doc</w:t>
        </w:r>
        <w:r w:rsidR="0044010A" w:rsidRPr="008671E7">
          <w:rPr>
            <w:rStyle w:val="af5"/>
          </w:rPr>
          <w:t>_</w:t>
        </w:r>
        <w:r w:rsidR="0044010A" w:rsidRPr="00332F62">
          <w:rPr>
            <w:rStyle w:val="af5"/>
            <w:lang w:val="en-US"/>
          </w:rPr>
          <w:t>LAW</w:t>
        </w:r>
        <w:r w:rsidR="0044010A" w:rsidRPr="008671E7">
          <w:rPr>
            <w:rStyle w:val="af5"/>
          </w:rPr>
          <w:t>_34683/9813</w:t>
        </w:r>
        <w:r w:rsidR="0044010A" w:rsidRPr="00332F62">
          <w:rPr>
            <w:rStyle w:val="af5"/>
            <w:lang w:val="en-US"/>
          </w:rPr>
          <w:t>ddf</w:t>
        </w:r>
        <w:r w:rsidR="0044010A" w:rsidRPr="008671E7">
          <w:rPr>
            <w:rStyle w:val="af5"/>
          </w:rPr>
          <w:t>0</w:t>
        </w:r>
        <w:r w:rsidR="0044010A" w:rsidRPr="00332F62">
          <w:rPr>
            <w:rStyle w:val="af5"/>
            <w:lang w:val="en-US"/>
          </w:rPr>
          <w:t>e</w:t>
        </w:r>
        <w:r w:rsidR="0044010A" w:rsidRPr="008671E7">
          <w:rPr>
            <w:rStyle w:val="af5"/>
          </w:rPr>
          <w:t>50685</w:t>
        </w:r>
        <w:r w:rsidR="0044010A" w:rsidRPr="00332F62">
          <w:rPr>
            <w:rStyle w:val="af5"/>
            <w:lang w:val="en-US"/>
          </w:rPr>
          <w:t>b</w:t>
        </w:r>
        <w:r w:rsidR="0044010A" w:rsidRPr="008671E7">
          <w:rPr>
            <w:rStyle w:val="af5"/>
          </w:rPr>
          <w:t>412</w:t>
        </w:r>
        <w:r w:rsidR="0044010A" w:rsidRPr="00332F62">
          <w:rPr>
            <w:rStyle w:val="af5"/>
            <w:lang w:val="en-US"/>
          </w:rPr>
          <w:t>c</w:t>
        </w:r>
        <w:r w:rsidR="0044010A" w:rsidRPr="008671E7">
          <w:rPr>
            <w:rStyle w:val="af5"/>
          </w:rPr>
          <w:t>0736</w:t>
        </w:r>
        <w:r w:rsidR="0044010A" w:rsidRPr="00332F62">
          <w:rPr>
            <w:rStyle w:val="af5"/>
            <w:lang w:val="en-US"/>
          </w:rPr>
          <w:t>a</w:t>
        </w:r>
        <w:r w:rsidR="0044010A" w:rsidRPr="008671E7">
          <w:rPr>
            <w:rStyle w:val="af5"/>
          </w:rPr>
          <w:t>2</w:t>
        </w:r>
        <w:r w:rsidR="0044010A" w:rsidRPr="00332F62">
          <w:rPr>
            <w:rStyle w:val="af5"/>
            <w:lang w:val="en-US"/>
          </w:rPr>
          <w:t>e</w:t>
        </w:r>
        <w:r w:rsidR="0044010A" w:rsidRPr="008671E7">
          <w:rPr>
            <w:rStyle w:val="af5"/>
          </w:rPr>
          <w:t>7</w:t>
        </w:r>
        <w:r w:rsidR="0044010A" w:rsidRPr="00332F62">
          <w:rPr>
            <w:rStyle w:val="af5"/>
            <w:lang w:val="en-US"/>
          </w:rPr>
          <w:t>eae</w:t>
        </w:r>
        <w:r w:rsidR="0044010A" w:rsidRPr="008671E7">
          <w:rPr>
            <w:rStyle w:val="af5"/>
          </w:rPr>
          <w:t>8</w:t>
        </w:r>
        <w:r w:rsidR="0044010A" w:rsidRPr="00332F62">
          <w:rPr>
            <w:rStyle w:val="af5"/>
            <w:lang w:val="en-US"/>
          </w:rPr>
          <w:t>c</w:t>
        </w:r>
        <w:r w:rsidR="0044010A" w:rsidRPr="008671E7">
          <w:rPr>
            <w:rStyle w:val="af5"/>
          </w:rPr>
          <w:t>4</w:t>
        </w:r>
        <w:r w:rsidR="0044010A" w:rsidRPr="00332F62">
          <w:rPr>
            <w:rStyle w:val="af5"/>
            <w:lang w:val="en-US"/>
          </w:rPr>
          <w:t>c</w:t>
        </w:r>
        <w:r w:rsidR="0044010A" w:rsidRPr="008671E7">
          <w:rPr>
            <w:rStyle w:val="af5"/>
          </w:rPr>
          <w:t>840</w:t>
        </w:r>
        <w:r w:rsidR="0044010A" w:rsidRPr="00332F62">
          <w:rPr>
            <w:rStyle w:val="af5"/>
            <w:lang w:val="en-US"/>
          </w:rPr>
          <w:t>ce</w:t>
        </w:r>
        <w:r w:rsidR="0044010A" w:rsidRPr="008671E7">
          <w:rPr>
            <w:rStyle w:val="af5"/>
          </w:rPr>
          <w:t>7/</w:t>
        </w:r>
      </w:hyperlink>
      <w:r w:rsidR="0044010A" w:rsidRPr="008671E7">
        <w:t xml:space="preserve">, </w:t>
      </w:r>
      <w:r w:rsidR="0044010A" w:rsidRPr="003D0FA8">
        <w:t>свободный</w:t>
      </w:r>
      <w:r w:rsidR="0044010A" w:rsidRPr="008671E7">
        <w:t xml:space="preserve">. – </w:t>
      </w:r>
      <w:r w:rsidR="0044010A" w:rsidRPr="003D0FA8">
        <w:t>Загл</w:t>
      </w:r>
      <w:r w:rsidR="0044010A" w:rsidRPr="008671E7">
        <w:t xml:space="preserve">. </w:t>
      </w:r>
      <w:r w:rsidR="0044010A">
        <w:t>с</w:t>
      </w:r>
      <w:r w:rsidR="0044010A" w:rsidRPr="008671E7">
        <w:t xml:space="preserve"> </w:t>
      </w:r>
      <w:r w:rsidR="0044010A" w:rsidRPr="003D0FA8">
        <w:t>экрана</w:t>
      </w:r>
      <w:r w:rsidR="0044010A" w:rsidRPr="008671E7">
        <w:t xml:space="preserve">. </w:t>
      </w:r>
      <w:r w:rsidR="0044010A" w:rsidRPr="003D0FA8">
        <w:t>Дата</w:t>
      </w:r>
      <w:r w:rsidR="0044010A">
        <w:t xml:space="preserve"> </w:t>
      </w:r>
      <w:r w:rsidR="0044010A" w:rsidRPr="003D0FA8">
        <w:t>обращения</w:t>
      </w:r>
      <w:r w:rsidR="0044010A" w:rsidRPr="0044010A">
        <w:t>:</w:t>
      </w:r>
      <w:r w:rsidR="0044010A">
        <w:t xml:space="preserve"> </w:t>
      </w:r>
      <w:r w:rsidR="0044010A" w:rsidRPr="0082073B">
        <w:t>10.</w:t>
      </w:r>
      <w:r w:rsidR="0044010A">
        <w:t>04.2023.</w:t>
      </w:r>
    </w:p>
  </w:footnote>
  <w:footnote w:id="110">
    <w:p w14:paraId="0D43F17B" w14:textId="1428199D" w:rsidR="005C569E" w:rsidRPr="0044010A" w:rsidRDefault="005C569E">
      <w:pPr>
        <w:pStyle w:val="af7"/>
      </w:pPr>
      <w:r>
        <w:rPr>
          <w:rStyle w:val="af9"/>
        </w:rPr>
        <w:footnoteRef/>
      </w:r>
      <w:r w:rsidR="0044010A" w:rsidRPr="0044010A">
        <w:t>Релокация: гайд для компании [</w:t>
      </w:r>
      <w:r w:rsidR="0044010A">
        <w:t>Электронный</w:t>
      </w:r>
      <w:r w:rsidR="0044010A" w:rsidRPr="0044010A">
        <w:t xml:space="preserve"> </w:t>
      </w:r>
      <w:r w:rsidR="0044010A">
        <w:t>ресурс</w:t>
      </w:r>
      <w:r w:rsidR="0044010A" w:rsidRPr="0044010A">
        <w:t xml:space="preserve">] // </w:t>
      </w:r>
      <w:r w:rsidR="0044010A">
        <w:rPr>
          <w:lang w:val="en-US"/>
        </w:rPr>
        <w:t>VC</w:t>
      </w:r>
      <w:r w:rsidR="0044010A" w:rsidRPr="0044010A">
        <w:t>.</w:t>
      </w:r>
      <w:r w:rsidR="0044010A">
        <w:rPr>
          <w:lang w:val="en-US"/>
        </w:rPr>
        <w:t>ru</w:t>
      </w:r>
      <w:r w:rsidR="0044010A" w:rsidRPr="0044010A">
        <w:t xml:space="preserve"> – </w:t>
      </w:r>
      <w:r w:rsidR="00B63872">
        <w:t>URL</w:t>
      </w:r>
      <w:r w:rsidR="0044010A" w:rsidRPr="0044010A">
        <w:t xml:space="preserve">: </w:t>
      </w:r>
      <w:hyperlink r:id="rId50" w:history="1">
        <w:r w:rsidR="0044010A" w:rsidRPr="00332F62">
          <w:rPr>
            <w:rStyle w:val="af5"/>
            <w:lang w:val="en-US"/>
          </w:rPr>
          <w:t>https</w:t>
        </w:r>
        <w:r w:rsidR="0044010A" w:rsidRPr="0044010A">
          <w:rPr>
            <w:rStyle w:val="af5"/>
          </w:rPr>
          <w:t>://</w:t>
        </w:r>
        <w:r w:rsidR="0044010A" w:rsidRPr="00332F62">
          <w:rPr>
            <w:rStyle w:val="af5"/>
            <w:lang w:val="en-US"/>
          </w:rPr>
          <w:t>vc</w:t>
        </w:r>
        <w:r w:rsidR="0044010A" w:rsidRPr="0044010A">
          <w:rPr>
            <w:rStyle w:val="af5"/>
          </w:rPr>
          <w:t>.</w:t>
        </w:r>
        <w:r w:rsidR="0044010A" w:rsidRPr="00332F62">
          <w:rPr>
            <w:rStyle w:val="af5"/>
            <w:lang w:val="en-US"/>
          </w:rPr>
          <w:t>ru</w:t>
        </w:r>
        <w:r w:rsidR="0044010A" w:rsidRPr="0044010A">
          <w:rPr>
            <w:rStyle w:val="af5"/>
          </w:rPr>
          <w:t>/</w:t>
        </w:r>
        <w:r w:rsidR="0044010A" w:rsidRPr="00332F62">
          <w:rPr>
            <w:rStyle w:val="af5"/>
            <w:lang w:val="en-US"/>
          </w:rPr>
          <w:t>u</w:t>
        </w:r>
        <w:r w:rsidR="0044010A" w:rsidRPr="0044010A">
          <w:rPr>
            <w:rStyle w:val="af5"/>
          </w:rPr>
          <w:t>/1190112-</w:t>
        </w:r>
        <w:r w:rsidR="0044010A" w:rsidRPr="00332F62">
          <w:rPr>
            <w:rStyle w:val="af5"/>
            <w:lang w:val="en-US"/>
          </w:rPr>
          <w:t>natalya</w:t>
        </w:r>
        <w:r w:rsidR="0044010A" w:rsidRPr="0044010A">
          <w:rPr>
            <w:rStyle w:val="af5"/>
          </w:rPr>
          <w:t>-</w:t>
        </w:r>
        <w:r w:rsidR="0044010A" w:rsidRPr="00332F62">
          <w:rPr>
            <w:rStyle w:val="af5"/>
            <w:lang w:val="en-US"/>
          </w:rPr>
          <w:t>tv</w:t>
        </w:r>
        <w:r w:rsidR="0044010A" w:rsidRPr="0044010A">
          <w:rPr>
            <w:rStyle w:val="af5"/>
          </w:rPr>
          <w:t>/420499-</w:t>
        </w:r>
        <w:r w:rsidR="0044010A" w:rsidRPr="00332F62">
          <w:rPr>
            <w:rStyle w:val="af5"/>
            <w:lang w:val="en-US"/>
          </w:rPr>
          <w:t>relokaciya</w:t>
        </w:r>
        <w:r w:rsidR="0044010A" w:rsidRPr="0044010A">
          <w:rPr>
            <w:rStyle w:val="af5"/>
          </w:rPr>
          <w:t>-</w:t>
        </w:r>
        <w:r w:rsidR="0044010A" w:rsidRPr="00332F62">
          <w:rPr>
            <w:rStyle w:val="af5"/>
            <w:lang w:val="en-US"/>
          </w:rPr>
          <w:t>gayd</w:t>
        </w:r>
        <w:r w:rsidR="0044010A" w:rsidRPr="0044010A">
          <w:rPr>
            <w:rStyle w:val="af5"/>
          </w:rPr>
          <w:t>-</w:t>
        </w:r>
        <w:r w:rsidR="0044010A" w:rsidRPr="00332F62">
          <w:rPr>
            <w:rStyle w:val="af5"/>
            <w:lang w:val="en-US"/>
          </w:rPr>
          <w:t>dlya</w:t>
        </w:r>
        <w:r w:rsidR="0044010A" w:rsidRPr="0044010A">
          <w:rPr>
            <w:rStyle w:val="af5"/>
          </w:rPr>
          <w:t>-</w:t>
        </w:r>
        <w:r w:rsidR="0044010A" w:rsidRPr="00332F62">
          <w:rPr>
            <w:rStyle w:val="af5"/>
            <w:lang w:val="en-US"/>
          </w:rPr>
          <w:t>kompanii</w:t>
        </w:r>
      </w:hyperlink>
      <w:r w:rsidR="0044010A">
        <w:t xml:space="preserve">, </w:t>
      </w:r>
      <w:r w:rsidR="0044010A" w:rsidRPr="003D0FA8">
        <w:t>свободный</w:t>
      </w:r>
      <w:r w:rsidR="0044010A" w:rsidRPr="0044010A">
        <w:t xml:space="preserve">. – </w:t>
      </w:r>
      <w:r w:rsidR="0044010A" w:rsidRPr="003D0FA8">
        <w:t>Загл</w:t>
      </w:r>
      <w:r w:rsidR="0044010A" w:rsidRPr="0044010A">
        <w:t xml:space="preserve">. </w:t>
      </w:r>
      <w:r w:rsidR="0044010A">
        <w:t>с</w:t>
      </w:r>
      <w:r w:rsidR="0044010A" w:rsidRPr="0044010A">
        <w:t xml:space="preserve"> </w:t>
      </w:r>
      <w:r w:rsidR="0044010A" w:rsidRPr="003D0FA8">
        <w:t>экрана</w:t>
      </w:r>
      <w:r w:rsidR="0044010A" w:rsidRPr="0044010A">
        <w:t xml:space="preserve">. </w:t>
      </w:r>
      <w:r w:rsidR="0044010A" w:rsidRPr="003D0FA8">
        <w:t>Дата</w:t>
      </w:r>
      <w:r w:rsidR="0044010A">
        <w:t xml:space="preserve"> </w:t>
      </w:r>
      <w:r w:rsidR="0044010A" w:rsidRPr="003D0FA8">
        <w:t>обращения</w:t>
      </w:r>
      <w:r w:rsidR="0044010A" w:rsidRPr="0044010A">
        <w:t>:</w:t>
      </w:r>
      <w:r w:rsidR="0044010A">
        <w:t xml:space="preserve"> </w:t>
      </w:r>
      <w:r w:rsidR="0044010A" w:rsidRPr="0082073B">
        <w:t>10.</w:t>
      </w:r>
      <w:r w:rsidR="0044010A">
        <w:t>04.2023.</w:t>
      </w:r>
    </w:p>
  </w:footnote>
  <w:footnote w:id="111">
    <w:p w14:paraId="29FCBC4C" w14:textId="6BB6B331" w:rsidR="00CE78D9" w:rsidRPr="0044010A" w:rsidRDefault="00CE78D9" w:rsidP="0044010A">
      <w:pPr>
        <w:pStyle w:val="af7"/>
      </w:pPr>
      <w:r>
        <w:rPr>
          <w:rStyle w:val="af9"/>
        </w:rPr>
        <w:footnoteRef/>
      </w:r>
      <w:r w:rsidR="0044010A" w:rsidRPr="0044010A">
        <w:t>ТК РФ Статья 169. Возмещение расходов при переезде на работу в другую местность [</w:t>
      </w:r>
      <w:r w:rsidR="0044010A">
        <w:t>Электронный</w:t>
      </w:r>
      <w:r w:rsidR="0044010A" w:rsidRPr="0044010A">
        <w:t xml:space="preserve"> </w:t>
      </w:r>
      <w:r w:rsidR="0044010A">
        <w:t>ресурс</w:t>
      </w:r>
      <w:r w:rsidR="0044010A" w:rsidRPr="0044010A">
        <w:t xml:space="preserve">] // </w:t>
      </w:r>
      <w:r w:rsidR="0044010A">
        <w:t>Консультант Плюс</w:t>
      </w:r>
      <w:r w:rsidR="0044010A" w:rsidRPr="0044010A">
        <w:t xml:space="preserve"> – </w:t>
      </w:r>
      <w:r w:rsidR="00B63872">
        <w:t>URL</w:t>
      </w:r>
      <w:r w:rsidR="0044010A" w:rsidRPr="0044010A">
        <w:t xml:space="preserve">: </w:t>
      </w:r>
      <w:hyperlink r:id="rId51" w:history="1">
        <w:r w:rsidR="0044010A" w:rsidRPr="00332F62">
          <w:rPr>
            <w:rStyle w:val="af5"/>
            <w:lang w:val="en-US"/>
          </w:rPr>
          <w:t>http</w:t>
        </w:r>
        <w:r w:rsidR="0044010A" w:rsidRPr="0044010A">
          <w:rPr>
            <w:rStyle w:val="af5"/>
          </w:rPr>
          <w:t>://</w:t>
        </w:r>
        <w:r w:rsidR="0044010A" w:rsidRPr="00332F62">
          <w:rPr>
            <w:rStyle w:val="af5"/>
            <w:lang w:val="en-US"/>
          </w:rPr>
          <w:t>www</w:t>
        </w:r>
        <w:r w:rsidR="0044010A" w:rsidRPr="0044010A">
          <w:rPr>
            <w:rStyle w:val="af5"/>
          </w:rPr>
          <w:t>.</w:t>
        </w:r>
        <w:r w:rsidR="0044010A" w:rsidRPr="00332F62">
          <w:rPr>
            <w:rStyle w:val="af5"/>
            <w:lang w:val="en-US"/>
          </w:rPr>
          <w:t>consultant</w:t>
        </w:r>
        <w:r w:rsidR="0044010A" w:rsidRPr="0044010A">
          <w:rPr>
            <w:rStyle w:val="af5"/>
          </w:rPr>
          <w:t>.</w:t>
        </w:r>
        <w:r w:rsidR="0044010A" w:rsidRPr="00332F62">
          <w:rPr>
            <w:rStyle w:val="af5"/>
            <w:lang w:val="en-US"/>
          </w:rPr>
          <w:t>ru</w:t>
        </w:r>
        <w:r w:rsidR="0044010A" w:rsidRPr="0044010A">
          <w:rPr>
            <w:rStyle w:val="af5"/>
          </w:rPr>
          <w:t>/</w:t>
        </w:r>
        <w:r w:rsidR="0044010A" w:rsidRPr="00332F62">
          <w:rPr>
            <w:rStyle w:val="af5"/>
            <w:lang w:val="en-US"/>
          </w:rPr>
          <w:t>document</w:t>
        </w:r>
        <w:r w:rsidR="0044010A" w:rsidRPr="0044010A">
          <w:rPr>
            <w:rStyle w:val="af5"/>
          </w:rPr>
          <w:t>/</w:t>
        </w:r>
        <w:r w:rsidR="0044010A" w:rsidRPr="00332F62">
          <w:rPr>
            <w:rStyle w:val="af5"/>
            <w:lang w:val="en-US"/>
          </w:rPr>
          <w:t>cons</w:t>
        </w:r>
        <w:r w:rsidR="0044010A" w:rsidRPr="0044010A">
          <w:rPr>
            <w:rStyle w:val="af5"/>
          </w:rPr>
          <w:t>_</w:t>
        </w:r>
        <w:r w:rsidR="0044010A" w:rsidRPr="00332F62">
          <w:rPr>
            <w:rStyle w:val="af5"/>
            <w:lang w:val="en-US"/>
          </w:rPr>
          <w:t>doc</w:t>
        </w:r>
        <w:r w:rsidR="0044010A" w:rsidRPr="0044010A">
          <w:rPr>
            <w:rStyle w:val="af5"/>
          </w:rPr>
          <w:t>_</w:t>
        </w:r>
        <w:r w:rsidR="0044010A" w:rsidRPr="00332F62">
          <w:rPr>
            <w:rStyle w:val="af5"/>
            <w:lang w:val="en-US"/>
          </w:rPr>
          <w:t>LAW</w:t>
        </w:r>
        <w:r w:rsidR="0044010A" w:rsidRPr="0044010A">
          <w:rPr>
            <w:rStyle w:val="af5"/>
          </w:rPr>
          <w:t>_34683/0624</w:t>
        </w:r>
        <w:r w:rsidR="0044010A" w:rsidRPr="00332F62">
          <w:rPr>
            <w:rStyle w:val="af5"/>
            <w:lang w:val="en-US"/>
          </w:rPr>
          <w:t>c</w:t>
        </w:r>
        <w:r w:rsidR="0044010A" w:rsidRPr="0044010A">
          <w:rPr>
            <w:rStyle w:val="af5"/>
          </w:rPr>
          <w:t>62</w:t>
        </w:r>
        <w:r w:rsidR="0044010A" w:rsidRPr="00332F62">
          <w:rPr>
            <w:rStyle w:val="af5"/>
            <w:lang w:val="en-US"/>
          </w:rPr>
          <w:t>ab</w:t>
        </w:r>
        <w:r w:rsidR="0044010A" w:rsidRPr="0044010A">
          <w:rPr>
            <w:rStyle w:val="af5"/>
          </w:rPr>
          <w:t>0</w:t>
        </w:r>
        <w:r w:rsidR="0044010A" w:rsidRPr="00332F62">
          <w:rPr>
            <w:rStyle w:val="af5"/>
            <w:lang w:val="en-US"/>
          </w:rPr>
          <w:t>f</w:t>
        </w:r>
        <w:r w:rsidR="0044010A" w:rsidRPr="0044010A">
          <w:rPr>
            <w:rStyle w:val="af5"/>
          </w:rPr>
          <w:t>6</w:t>
        </w:r>
        <w:r w:rsidR="0044010A" w:rsidRPr="00332F62">
          <w:rPr>
            <w:rStyle w:val="af5"/>
            <w:lang w:val="en-US"/>
          </w:rPr>
          <w:t>ee</w:t>
        </w:r>
        <w:r w:rsidR="0044010A" w:rsidRPr="0044010A">
          <w:rPr>
            <w:rStyle w:val="af5"/>
          </w:rPr>
          <w:t>0</w:t>
        </w:r>
        <w:r w:rsidR="0044010A" w:rsidRPr="00332F62">
          <w:rPr>
            <w:rStyle w:val="af5"/>
            <w:lang w:val="en-US"/>
          </w:rPr>
          <w:t>bb</w:t>
        </w:r>
        <w:r w:rsidR="0044010A" w:rsidRPr="0044010A">
          <w:rPr>
            <w:rStyle w:val="af5"/>
          </w:rPr>
          <w:t>3</w:t>
        </w:r>
        <w:r w:rsidR="0044010A" w:rsidRPr="00332F62">
          <w:rPr>
            <w:rStyle w:val="af5"/>
            <w:lang w:val="en-US"/>
          </w:rPr>
          <w:t>f</w:t>
        </w:r>
        <w:r w:rsidR="0044010A" w:rsidRPr="0044010A">
          <w:rPr>
            <w:rStyle w:val="af5"/>
          </w:rPr>
          <w:t>03</w:t>
        </w:r>
        <w:r w:rsidR="0044010A" w:rsidRPr="00332F62">
          <w:rPr>
            <w:rStyle w:val="af5"/>
            <w:lang w:val="en-US"/>
          </w:rPr>
          <w:t>f</w:t>
        </w:r>
        <w:r w:rsidR="0044010A" w:rsidRPr="0044010A">
          <w:rPr>
            <w:rStyle w:val="af5"/>
          </w:rPr>
          <w:t>93276</w:t>
        </w:r>
        <w:r w:rsidR="0044010A" w:rsidRPr="00332F62">
          <w:rPr>
            <w:rStyle w:val="af5"/>
            <w:lang w:val="en-US"/>
          </w:rPr>
          <w:t>a</w:t>
        </w:r>
        <w:r w:rsidR="0044010A" w:rsidRPr="0044010A">
          <w:rPr>
            <w:rStyle w:val="af5"/>
          </w:rPr>
          <w:t>2</w:t>
        </w:r>
        <w:r w:rsidR="0044010A" w:rsidRPr="00332F62">
          <w:rPr>
            <w:rStyle w:val="af5"/>
            <w:lang w:val="en-US"/>
          </w:rPr>
          <w:t>ec</w:t>
        </w:r>
        <w:r w:rsidR="0044010A" w:rsidRPr="0044010A">
          <w:rPr>
            <w:rStyle w:val="af5"/>
          </w:rPr>
          <w:t>318765</w:t>
        </w:r>
        <w:r w:rsidR="0044010A" w:rsidRPr="00332F62">
          <w:rPr>
            <w:rStyle w:val="af5"/>
            <w:lang w:val="en-US"/>
          </w:rPr>
          <w:t>cf</w:t>
        </w:r>
        <w:r w:rsidR="0044010A" w:rsidRPr="0044010A">
          <w:rPr>
            <w:rStyle w:val="af5"/>
          </w:rPr>
          <w:t>3/</w:t>
        </w:r>
      </w:hyperlink>
      <w:r w:rsidR="0044010A">
        <w:t xml:space="preserve">, </w:t>
      </w:r>
      <w:r w:rsidR="0044010A" w:rsidRPr="003D0FA8">
        <w:t>свободный</w:t>
      </w:r>
      <w:r w:rsidR="0044010A" w:rsidRPr="0044010A">
        <w:t xml:space="preserve">. – </w:t>
      </w:r>
      <w:r w:rsidR="0044010A" w:rsidRPr="003D0FA8">
        <w:t>Загл</w:t>
      </w:r>
      <w:r w:rsidR="0044010A" w:rsidRPr="0044010A">
        <w:t xml:space="preserve">. </w:t>
      </w:r>
      <w:r w:rsidR="0044010A">
        <w:t>с</w:t>
      </w:r>
      <w:r w:rsidR="0044010A" w:rsidRPr="0044010A">
        <w:t xml:space="preserve"> </w:t>
      </w:r>
      <w:r w:rsidR="0044010A" w:rsidRPr="003D0FA8">
        <w:t>экрана</w:t>
      </w:r>
      <w:r w:rsidR="0044010A" w:rsidRPr="0044010A">
        <w:t xml:space="preserve">. </w:t>
      </w:r>
      <w:r w:rsidR="0044010A" w:rsidRPr="003D0FA8">
        <w:t>Дата</w:t>
      </w:r>
      <w:r w:rsidR="0044010A">
        <w:t xml:space="preserve"> </w:t>
      </w:r>
      <w:r w:rsidR="0044010A" w:rsidRPr="003D0FA8">
        <w:t>обращения</w:t>
      </w:r>
      <w:r w:rsidR="0044010A" w:rsidRPr="0044010A">
        <w:t>:</w:t>
      </w:r>
      <w:r w:rsidR="0044010A">
        <w:t xml:space="preserve"> </w:t>
      </w:r>
      <w:r w:rsidR="0044010A" w:rsidRPr="0082073B">
        <w:t>10.</w:t>
      </w:r>
      <w:r w:rsidR="0044010A">
        <w:t>04.2023.</w:t>
      </w:r>
    </w:p>
  </w:footnote>
  <w:footnote w:id="112">
    <w:p w14:paraId="1955ED2E" w14:textId="768DCCF4" w:rsidR="00A569FB" w:rsidRPr="0044010A" w:rsidRDefault="00A569FB" w:rsidP="0044010A">
      <w:pPr>
        <w:pStyle w:val="af7"/>
      </w:pPr>
      <w:r>
        <w:rPr>
          <w:rStyle w:val="af9"/>
        </w:rPr>
        <w:footnoteRef/>
      </w:r>
      <w:hyperlink r:id="rId52" w:history="1">
        <w:r w:rsidR="0044010A">
          <w:rPr>
            <w:rStyle w:val="af5"/>
          </w:rPr>
          <w:t>Релокационный пакет: что это такое, основные расходы для компании, как учесть выплаты</w:t>
        </w:r>
      </w:hyperlink>
      <w:r w:rsidR="0044010A" w:rsidRPr="0044010A">
        <w:t xml:space="preserve"> [</w:t>
      </w:r>
      <w:r w:rsidR="0044010A">
        <w:t>Электронный</w:t>
      </w:r>
      <w:r w:rsidR="0044010A" w:rsidRPr="0044010A">
        <w:t xml:space="preserve"> </w:t>
      </w:r>
      <w:r w:rsidR="0044010A">
        <w:t>ресурс</w:t>
      </w:r>
      <w:r w:rsidR="0044010A" w:rsidRPr="0044010A">
        <w:t xml:space="preserve">] // </w:t>
      </w:r>
      <w:r w:rsidR="0044010A">
        <w:t>Бизнес Секреты</w:t>
      </w:r>
      <w:r w:rsidR="0044010A" w:rsidRPr="0044010A">
        <w:t xml:space="preserve"> – </w:t>
      </w:r>
      <w:r w:rsidR="00B63872">
        <w:t>URL</w:t>
      </w:r>
      <w:r w:rsidR="0044010A" w:rsidRPr="0044010A">
        <w:t xml:space="preserve">: </w:t>
      </w:r>
      <w:hyperlink r:id="rId53" w:history="1">
        <w:r w:rsidR="0044010A" w:rsidRPr="00332F62">
          <w:rPr>
            <w:rStyle w:val="af5"/>
            <w:lang w:val="en-US"/>
          </w:rPr>
          <w:t>https</w:t>
        </w:r>
        <w:r w:rsidR="0044010A" w:rsidRPr="00332F62">
          <w:rPr>
            <w:rStyle w:val="af5"/>
          </w:rPr>
          <w:t>://</w:t>
        </w:r>
        <w:r w:rsidR="0044010A" w:rsidRPr="00332F62">
          <w:rPr>
            <w:rStyle w:val="af5"/>
            <w:lang w:val="en-US"/>
          </w:rPr>
          <w:t>secrets</w:t>
        </w:r>
        <w:r w:rsidR="0044010A" w:rsidRPr="00332F62">
          <w:rPr>
            <w:rStyle w:val="af5"/>
          </w:rPr>
          <w:t>.</w:t>
        </w:r>
        <w:r w:rsidR="0044010A" w:rsidRPr="00332F62">
          <w:rPr>
            <w:rStyle w:val="af5"/>
            <w:lang w:val="en-US"/>
          </w:rPr>
          <w:t>tinkoff</w:t>
        </w:r>
        <w:r w:rsidR="0044010A" w:rsidRPr="00332F62">
          <w:rPr>
            <w:rStyle w:val="af5"/>
          </w:rPr>
          <w:t>.</w:t>
        </w:r>
        <w:r w:rsidR="0044010A" w:rsidRPr="00332F62">
          <w:rPr>
            <w:rStyle w:val="af5"/>
            <w:lang w:val="en-US"/>
          </w:rPr>
          <w:t>ru</w:t>
        </w:r>
        <w:r w:rsidR="0044010A" w:rsidRPr="00332F62">
          <w:rPr>
            <w:rStyle w:val="af5"/>
          </w:rPr>
          <w:t>/</w:t>
        </w:r>
        <w:r w:rsidR="0044010A" w:rsidRPr="00332F62">
          <w:rPr>
            <w:rStyle w:val="af5"/>
            <w:lang w:val="en-US"/>
          </w:rPr>
          <w:t>voprosy</w:t>
        </w:r>
        <w:r w:rsidR="0044010A" w:rsidRPr="00332F62">
          <w:rPr>
            <w:rStyle w:val="af5"/>
          </w:rPr>
          <w:t>-</w:t>
        </w:r>
        <w:r w:rsidR="0044010A" w:rsidRPr="00332F62">
          <w:rPr>
            <w:rStyle w:val="af5"/>
            <w:lang w:val="en-US"/>
          </w:rPr>
          <w:t>otvety</w:t>
        </w:r>
        <w:r w:rsidR="0044010A" w:rsidRPr="00332F62">
          <w:rPr>
            <w:rStyle w:val="af5"/>
          </w:rPr>
          <w:t>/</w:t>
        </w:r>
        <w:r w:rsidR="0044010A" w:rsidRPr="00332F62">
          <w:rPr>
            <w:rStyle w:val="af5"/>
            <w:lang w:val="en-US"/>
          </w:rPr>
          <w:t>relokacionnyj</w:t>
        </w:r>
        <w:r w:rsidR="0044010A" w:rsidRPr="00332F62">
          <w:rPr>
            <w:rStyle w:val="af5"/>
          </w:rPr>
          <w:t>-</w:t>
        </w:r>
        <w:r w:rsidR="0044010A" w:rsidRPr="00332F62">
          <w:rPr>
            <w:rStyle w:val="af5"/>
            <w:lang w:val="en-US"/>
          </w:rPr>
          <w:t>paket</w:t>
        </w:r>
        <w:r w:rsidR="0044010A" w:rsidRPr="00332F62">
          <w:rPr>
            <w:rStyle w:val="af5"/>
          </w:rPr>
          <w:t>/</w:t>
        </w:r>
      </w:hyperlink>
      <w:r w:rsidR="0044010A">
        <w:t xml:space="preserve">, </w:t>
      </w:r>
      <w:r w:rsidR="0044010A" w:rsidRPr="003D0FA8">
        <w:t>свободный</w:t>
      </w:r>
      <w:r w:rsidR="0044010A" w:rsidRPr="0044010A">
        <w:t xml:space="preserve">. – </w:t>
      </w:r>
      <w:r w:rsidR="0044010A" w:rsidRPr="003D0FA8">
        <w:t>Загл</w:t>
      </w:r>
      <w:r w:rsidR="0044010A" w:rsidRPr="0044010A">
        <w:t xml:space="preserve">. </w:t>
      </w:r>
      <w:r w:rsidR="0044010A">
        <w:t>с</w:t>
      </w:r>
      <w:r w:rsidR="0044010A" w:rsidRPr="0044010A">
        <w:t xml:space="preserve"> </w:t>
      </w:r>
      <w:r w:rsidR="0044010A" w:rsidRPr="003D0FA8">
        <w:t>экрана</w:t>
      </w:r>
      <w:r w:rsidR="0044010A" w:rsidRPr="0044010A">
        <w:t xml:space="preserve">. </w:t>
      </w:r>
      <w:r w:rsidR="0044010A" w:rsidRPr="003D0FA8">
        <w:t>Дата</w:t>
      </w:r>
      <w:r w:rsidR="0044010A">
        <w:t xml:space="preserve"> </w:t>
      </w:r>
      <w:r w:rsidR="0044010A" w:rsidRPr="003D0FA8">
        <w:t>обращения</w:t>
      </w:r>
      <w:r w:rsidR="0044010A" w:rsidRPr="0044010A">
        <w:t>:</w:t>
      </w:r>
      <w:r w:rsidR="0044010A">
        <w:t xml:space="preserve"> </w:t>
      </w:r>
      <w:r w:rsidR="0044010A" w:rsidRPr="0082073B">
        <w:t>10.</w:t>
      </w:r>
      <w:r w:rsidR="0044010A">
        <w:t>04.2023.</w:t>
      </w:r>
    </w:p>
  </w:footnote>
  <w:footnote w:id="113">
    <w:p w14:paraId="5A64B147" w14:textId="50770C87" w:rsidR="00F30AF0" w:rsidRPr="00E8283C" w:rsidRDefault="00F30AF0">
      <w:pPr>
        <w:pStyle w:val="af7"/>
        <w:rPr>
          <w:lang w:val="en-US"/>
        </w:rPr>
      </w:pPr>
      <w:r>
        <w:rPr>
          <w:rStyle w:val="af9"/>
        </w:rPr>
        <w:footnoteRef/>
      </w:r>
      <w:r w:rsidR="00244AE3" w:rsidRPr="00244AE3">
        <w:t>The Costs of Employee Relocation</w:t>
      </w:r>
      <w:r w:rsidR="0044010A" w:rsidRPr="0044010A">
        <w:t xml:space="preserve"> [</w:t>
      </w:r>
      <w:r w:rsidR="0044010A">
        <w:t>Электронный</w:t>
      </w:r>
      <w:r w:rsidR="0044010A" w:rsidRPr="0044010A">
        <w:t xml:space="preserve"> </w:t>
      </w:r>
      <w:r w:rsidR="0044010A">
        <w:t>ресурс</w:t>
      </w:r>
      <w:r w:rsidR="0044010A" w:rsidRPr="0044010A">
        <w:t xml:space="preserve">] // </w:t>
      </w:r>
      <w:r w:rsidR="00244AE3">
        <w:rPr>
          <w:lang w:val="en-US"/>
        </w:rPr>
        <w:t>BND</w:t>
      </w:r>
      <w:r w:rsidR="0044010A" w:rsidRPr="0044010A">
        <w:t xml:space="preserve"> – </w:t>
      </w:r>
      <w:r w:rsidR="00B63872">
        <w:t>URL</w:t>
      </w:r>
      <w:r w:rsidR="0044010A" w:rsidRPr="0044010A">
        <w:t xml:space="preserve">: </w:t>
      </w:r>
      <w:hyperlink r:id="rId54" w:history="1">
        <w:r w:rsidR="0044010A" w:rsidRPr="00332F62">
          <w:rPr>
            <w:rStyle w:val="af5"/>
            <w:lang w:val="en-US"/>
          </w:rPr>
          <w:t>https</w:t>
        </w:r>
        <w:r w:rsidR="0044010A" w:rsidRPr="00332F62">
          <w:rPr>
            <w:rStyle w:val="af5"/>
          </w:rPr>
          <w:t>://</w:t>
        </w:r>
        <w:r w:rsidR="0044010A" w:rsidRPr="00332F62">
          <w:rPr>
            <w:rStyle w:val="af5"/>
            <w:lang w:val="en-US"/>
          </w:rPr>
          <w:t>www</w:t>
        </w:r>
        <w:r w:rsidR="0044010A" w:rsidRPr="00332F62">
          <w:rPr>
            <w:rStyle w:val="af5"/>
          </w:rPr>
          <w:t>.</w:t>
        </w:r>
        <w:r w:rsidR="0044010A" w:rsidRPr="00332F62">
          <w:rPr>
            <w:rStyle w:val="af5"/>
            <w:lang w:val="en-US"/>
          </w:rPr>
          <w:t>businessnewsdaily</w:t>
        </w:r>
        <w:r w:rsidR="0044010A" w:rsidRPr="00332F62">
          <w:rPr>
            <w:rStyle w:val="af5"/>
          </w:rPr>
          <w:t>.</w:t>
        </w:r>
        <w:r w:rsidR="0044010A" w:rsidRPr="00332F62">
          <w:rPr>
            <w:rStyle w:val="af5"/>
            <w:lang w:val="en-US"/>
          </w:rPr>
          <w:t>com</w:t>
        </w:r>
        <w:r w:rsidR="0044010A" w:rsidRPr="00332F62">
          <w:rPr>
            <w:rStyle w:val="af5"/>
          </w:rPr>
          <w:t>/15842-</w:t>
        </w:r>
        <w:r w:rsidR="0044010A" w:rsidRPr="00332F62">
          <w:rPr>
            <w:rStyle w:val="af5"/>
            <w:lang w:val="en-US"/>
          </w:rPr>
          <w:t>costs</w:t>
        </w:r>
        <w:r w:rsidR="0044010A" w:rsidRPr="00332F62">
          <w:rPr>
            <w:rStyle w:val="af5"/>
          </w:rPr>
          <w:t>-</w:t>
        </w:r>
        <w:r w:rsidR="0044010A" w:rsidRPr="00332F62">
          <w:rPr>
            <w:rStyle w:val="af5"/>
            <w:lang w:val="en-US"/>
          </w:rPr>
          <w:t>of</w:t>
        </w:r>
        <w:r w:rsidR="0044010A" w:rsidRPr="00332F62">
          <w:rPr>
            <w:rStyle w:val="af5"/>
          </w:rPr>
          <w:t>-</w:t>
        </w:r>
        <w:r w:rsidR="0044010A" w:rsidRPr="00332F62">
          <w:rPr>
            <w:rStyle w:val="af5"/>
            <w:lang w:val="en-US"/>
          </w:rPr>
          <w:t>employee</w:t>
        </w:r>
        <w:r w:rsidR="0044010A" w:rsidRPr="00332F62">
          <w:rPr>
            <w:rStyle w:val="af5"/>
          </w:rPr>
          <w:t>-</w:t>
        </w:r>
        <w:r w:rsidR="0044010A" w:rsidRPr="00332F62">
          <w:rPr>
            <w:rStyle w:val="af5"/>
            <w:lang w:val="en-US"/>
          </w:rPr>
          <w:t>relocation</w:t>
        </w:r>
        <w:r w:rsidR="0044010A" w:rsidRPr="00332F62">
          <w:rPr>
            <w:rStyle w:val="af5"/>
          </w:rPr>
          <w:t>.</w:t>
        </w:r>
        <w:r w:rsidR="0044010A" w:rsidRPr="00332F62">
          <w:rPr>
            <w:rStyle w:val="af5"/>
            <w:lang w:val="en-US"/>
          </w:rPr>
          <w:t>html</w:t>
        </w:r>
      </w:hyperlink>
      <w:r w:rsidR="0044010A">
        <w:t xml:space="preserve">, </w:t>
      </w:r>
      <w:r w:rsidR="0044010A" w:rsidRPr="003D0FA8">
        <w:t>свободный</w:t>
      </w:r>
      <w:r w:rsidR="0044010A" w:rsidRPr="0044010A">
        <w:t xml:space="preserve">. – </w:t>
      </w:r>
      <w:r w:rsidR="0044010A" w:rsidRPr="003D0FA8">
        <w:t>Загл</w:t>
      </w:r>
      <w:r w:rsidR="0044010A" w:rsidRPr="0044010A">
        <w:t xml:space="preserve">. </w:t>
      </w:r>
      <w:r w:rsidR="0044010A">
        <w:t>с</w:t>
      </w:r>
      <w:r w:rsidR="0044010A" w:rsidRPr="0044010A">
        <w:t xml:space="preserve"> </w:t>
      </w:r>
      <w:r w:rsidR="0044010A" w:rsidRPr="003D0FA8">
        <w:t>экрана</w:t>
      </w:r>
      <w:r w:rsidR="0044010A" w:rsidRPr="0044010A">
        <w:t xml:space="preserve">. </w:t>
      </w:r>
      <w:r w:rsidR="0044010A" w:rsidRPr="003D0FA8">
        <w:t>Дата</w:t>
      </w:r>
      <w:r w:rsidR="0044010A" w:rsidRPr="00E8283C">
        <w:rPr>
          <w:lang w:val="en-US"/>
        </w:rPr>
        <w:t xml:space="preserve"> </w:t>
      </w:r>
      <w:r w:rsidR="0044010A" w:rsidRPr="003D0FA8">
        <w:t>обращения</w:t>
      </w:r>
      <w:r w:rsidR="0044010A" w:rsidRPr="00E8283C">
        <w:rPr>
          <w:lang w:val="en-US"/>
        </w:rPr>
        <w:t>: 10.04.2023.</w:t>
      </w:r>
    </w:p>
  </w:footnote>
  <w:footnote w:id="114">
    <w:p w14:paraId="34671C29" w14:textId="5AA1865A" w:rsidR="009C1EBC" w:rsidRPr="000E3C58" w:rsidRDefault="009C1EBC">
      <w:pPr>
        <w:pStyle w:val="af7"/>
        <w:rPr>
          <w:lang w:val="en-US"/>
        </w:rPr>
      </w:pPr>
      <w:r>
        <w:rPr>
          <w:rStyle w:val="af9"/>
        </w:rPr>
        <w:footnoteRef/>
      </w:r>
      <w:r w:rsidR="000E3C58" w:rsidRPr="000E3C58">
        <w:rPr>
          <w:rStyle w:val="af5"/>
          <w:lang w:val="en-US"/>
        </w:rPr>
        <w:t>Lawson S., Shepherd J. Utilizing the U-Curve Model to Assess Cross-Cultural Training Programs for Low Context Expatriates Working in a High Context Culture //Journal of Business Diversity. – 2019. – Т. 19. – №1.</w:t>
      </w:r>
    </w:p>
  </w:footnote>
  <w:footnote w:id="115">
    <w:p w14:paraId="72B03273" w14:textId="1E878179" w:rsidR="009C1EBC" w:rsidRPr="00D80839" w:rsidRDefault="009C1EBC">
      <w:pPr>
        <w:pStyle w:val="af7"/>
        <w:rPr>
          <w:lang w:val="en-US"/>
        </w:rPr>
      </w:pPr>
      <w:r>
        <w:rPr>
          <w:rStyle w:val="af9"/>
        </w:rPr>
        <w:footnoteRef/>
      </w:r>
      <w:r w:rsidR="00153E0C" w:rsidRPr="00153E0C">
        <w:rPr>
          <w:rStyle w:val="af5"/>
          <w:lang w:val="en-US"/>
        </w:rPr>
        <w:t>Wheeler A. R. et al. When person‐organization (mis) fit and (dis) satisfaction lead to turnover: The moderating role of perceived job mobility //Journal of managerial psychology. – 2007. – Т. 22. – №. 2. – С. 203-219.</w:t>
      </w:r>
    </w:p>
  </w:footnote>
  <w:footnote w:id="116">
    <w:p w14:paraId="78FC8186" w14:textId="45749183" w:rsidR="006B3D8E" w:rsidRPr="00A43D9D" w:rsidRDefault="006B3D8E" w:rsidP="006B3D8E">
      <w:pPr>
        <w:pStyle w:val="af7"/>
        <w:rPr>
          <w:lang w:val="en-US"/>
        </w:rPr>
      </w:pPr>
      <w:r>
        <w:rPr>
          <w:rStyle w:val="af9"/>
        </w:rPr>
        <w:footnoteRef/>
      </w:r>
      <w:r w:rsidR="00BE38C8" w:rsidRPr="00A53E21">
        <w:rPr>
          <w:rStyle w:val="af5"/>
          <w:lang w:val="en-US"/>
        </w:rPr>
        <w:t>Hadeed S. A., Henry–Campbell S. Expatriate experiences and the role HRD plays in cultural awareness in international companies //New Horizons in Adult Education and Human Resource Development. – 2021. – Т. 33. – №. 1. – С. 69-73.</w:t>
      </w:r>
    </w:p>
  </w:footnote>
  <w:footnote w:id="117">
    <w:p w14:paraId="3671A253" w14:textId="250A9F55" w:rsidR="00431FE2" w:rsidRPr="00153F56" w:rsidRDefault="00431FE2" w:rsidP="00431FE2">
      <w:pPr>
        <w:pStyle w:val="af7"/>
        <w:rPr>
          <w:lang w:val="en-US"/>
        </w:rPr>
      </w:pPr>
      <w:r>
        <w:rPr>
          <w:rStyle w:val="af9"/>
        </w:rPr>
        <w:footnoteRef/>
      </w:r>
      <w:r w:rsidR="00BE38C8" w:rsidRPr="00BE38C8">
        <w:rPr>
          <w:rStyle w:val="af5"/>
          <w:lang w:val="en-US"/>
        </w:rPr>
        <w:t>Garrote P. R. Second language learning in a multilingual classroom: Didactic interaction development //Journal of Educational and Social Research. – 2014. – Т. 4. – №. 3. – С. 429.</w:t>
      </w:r>
    </w:p>
  </w:footnote>
  <w:footnote w:id="118">
    <w:p w14:paraId="406D2CFC" w14:textId="39E0758A" w:rsidR="00431FE2" w:rsidRPr="008671E7" w:rsidRDefault="00431FE2" w:rsidP="00431FE2">
      <w:pPr>
        <w:pStyle w:val="af7"/>
      </w:pPr>
      <w:r>
        <w:rPr>
          <w:rStyle w:val="af9"/>
        </w:rPr>
        <w:footnoteRef/>
      </w:r>
      <w:r w:rsidR="00BE38C8" w:rsidRPr="00BE38C8">
        <w:rPr>
          <w:rStyle w:val="af5"/>
          <w:lang w:val="en-US"/>
        </w:rPr>
        <w:t xml:space="preserve">Downing R., Kowal E. A postcolonial analysis of Indigenous cultural awareness training for health workers //Health Sociology Review. – 2011. – Т. 20. – №. </w:t>
      </w:r>
      <w:r w:rsidR="00BE38C8" w:rsidRPr="008671E7">
        <w:rPr>
          <w:rStyle w:val="af5"/>
        </w:rPr>
        <w:t>1. – С. 5-15.</w:t>
      </w:r>
    </w:p>
  </w:footnote>
  <w:footnote w:id="119">
    <w:p w14:paraId="6A4BA86C" w14:textId="66486B35" w:rsidR="00431FE2" w:rsidRPr="0044010A" w:rsidRDefault="00431FE2" w:rsidP="00431FE2">
      <w:pPr>
        <w:pStyle w:val="af7"/>
      </w:pPr>
      <w:r>
        <w:rPr>
          <w:rStyle w:val="af9"/>
        </w:rPr>
        <w:footnoteRef/>
      </w:r>
      <w:r w:rsidR="0044010A">
        <w:t>Компания</w:t>
      </w:r>
      <w:r w:rsidR="0044010A" w:rsidRPr="008671E7">
        <w:t xml:space="preserve"> </w:t>
      </w:r>
      <w:r w:rsidR="0044010A">
        <w:rPr>
          <w:lang w:val="en-US"/>
        </w:rPr>
        <w:t>Hayro</w:t>
      </w:r>
      <w:r w:rsidR="0044010A" w:rsidRPr="008671E7">
        <w:t xml:space="preserve"> [</w:t>
      </w:r>
      <w:r w:rsidR="0044010A">
        <w:t>Электронный</w:t>
      </w:r>
      <w:r w:rsidR="0044010A" w:rsidRPr="008671E7">
        <w:t xml:space="preserve"> </w:t>
      </w:r>
      <w:r w:rsidR="0044010A">
        <w:t>ресурс</w:t>
      </w:r>
      <w:r w:rsidR="0044010A" w:rsidRPr="008671E7">
        <w:t xml:space="preserve">] // </w:t>
      </w:r>
      <w:r w:rsidR="0044010A">
        <w:rPr>
          <w:lang w:val="en-US"/>
        </w:rPr>
        <w:t>LinkedIn</w:t>
      </w:r>
      <w:r w:rsidR="0044010A" w:rsidRPr="008671E7">
        <w:t xml:space="preserve"> – </w:t>
      </w:r>
      <w:r w:rsidR="00B63872" w:rsidRPr="004A2D08">
        <w:rPr>
          <w:lang w:val="en-US"/>
        </w:rPr>
        <w:t>URL</w:t>
      </w:r>
      <w:r w:rsidR="0044010A" w:rsidRPr="008671E7">
        <w:t xml:space="preserve">: </w:t>
      </w:r>
      <w:hyperlink r:id="rId55" w:history="1">
        <w:r w:rsidR="0044010A" w:rsidRPr="00332F62">
          <w:rPr>
            <w:rStyle w:val="af5"/>
            <w:lang w:val="en-US"/>
          </w:rPr>
          <w:t>https</w:t>
        </w:r>
        <w:r w:rsidR="0044010A" w:rsidRPr="008671E7">
          <w:rPr>
            <w:rStyle w:val="af5"/>
          </w:rPr>
          <w:t>://</w:t>
        </w:r>
        <w:r w:rsidR="0044010A" w:rsidRPr="00332F62">
          <w:rPr>
            <w:rStyle w:val="af5"/>
            <w:lang w:val="en-US"/>
          </w:rPr>
          <w:t>www</w:t>
        </w:r>
        <w:r w:rsidR="0044010A" w:rsidRPr="008671E7">
          <w:rPr>
            <w:rStyle w:val="af5"/>
          </w:rPr>
          <w:t>.</w:t>
        </w:r>
        <w:r w:rsidR="0044010A" w:rsidRPr="00332F62">
          <w:rPr>
            <w:rStyle w:val="af5"/>
            <w:lang w:val="en-US"/>
          </w:rPr>
          <w:t>linkedin</w:t>
        </w:r>
        <w:r w:rsidR="0044010A" w:rsidRPr="008671E7">
          <w:rPr>
            <w:rStyle w:val="af5"/>
          </w:rPr>
          <w:t>.</w:t>
        </w:r>
        <w:r w:rsidR="0044010A" w:rsidRPr="00332F62">
          <w:rPr>
            <w:rStyle w:val="af5"/>
            <w:lang w:val="en-US"/>
          </w:rPr>
          <w:t>com</w:t>
        </w:r>
        <w:r w:rsidR="0044010A" w:rsidRPr="008671E7">
          <w:rPr>
            <w:rStyle w:val="af5"/>
          </w:rPr>
          <w:t>/</w:t>
        </w:r>
        <w:r w:rsidR="0044010A" w:rsidRPr="00332F62">
          <w:rPr>
            <w:rStyle w:val="af5"/>
            <w:lang w:val="en-US"/>
          </w:rPr>
          <w:t>company</w:t>
        </w:r>
        <w:r w:rsidR="0044010A" w:rsidRPr="008671E7">
          <w:rPr>
            <w:rStyle w:val="af5"/>
          </w:rPr>
          <w:t>/</w:t>
        </w:r>
        <w:r w:rsidR="0044010A" w:rsidRPr="00332F62">
          <w:rPr>
            <w:rStyle w:val="af5"/>
            <w:lang w:val="en-US"/>
          </w:rPr>
          <w:t>hayro</w:t>
        </w:r>
        <w:r w:rsidR="0044010A" w:rsidRPr="008671E7">
          <w:rPr>
            <w:rStyle w:val="af5"/>
          </w:rPr>
          <w:t>/</w:t>
        </w:r>
        <w:r w:rsidR="0044010A" w:rsidRPr="00332F62">
          <w:rPr>
            <w:rStyle w:val="af5"/>
            <w:lang w:val="en-US"/>
          </w:rPr>
          <w:t>about</w:t>
        </w:r>
        <w:r w:rsidR="0044010A" w:rsidRPr="008671E7">
          <w:rPr>
            <w:rStyle w:val="af5"/>
          </w:rPr>
          <w:t>/</w:t>
        </w:r>
      </w:hyperlink>
      <w:r w:rsidR="0044010A" w:rsidRPr="008671E7">
        <w:t xml:space="preserve">, </w:t>
      </w:r>
      <w:r w:rsidR="0044010A" w:rsidRPr="003D0FA8">
        <w:t>свободный</w:t>
      </w:r>
      <w:r w:rsidR="0044010A" w:rsidRPr="008671E7">
        <w:t xml:space="preserve">. – </w:t>
      </w:r>
      <w:r w:rsidR="0044010A" w:rsidRPr="003D0FA8">
        <w:t>Загл</w:t>
      </w:r>
      <w:r w:rsidR="0044010A" w:rsidRPr="008671E7">
        <w:t xml:space="preserve">. </w:t>
      </w:r>
      <w:r w:rsidR="0044010A">
        <w:t>с</w:t>
      </w:r>
      <w:r w:rsidR="0044010A" w:rsidRPr="008671E7">
        <w:t xml:space="preserve"> </w:t>
      </w:r>
      <w:r w:rsidR="0044010A" w:rsidRPr="003D0FA8">
        <w:t>экрана</w:t>
      </w:r>
      <w:r w:rsidR="0044010A" w:rsidRPr="008671E7">
        <w:t xml:space="preserve">. </w:t>
      </w:r>
      <w:r w:rsidR="0044010A" w:rsidRPr="003D0FA8">
        <w:t>Дата</w:t>
      </w:r>
      <w:r w:rsidR="0044010A">
        <w:t xml:space="preserve"> </w:t>
      </w:r>
      <w:r w:rsidR="0044010A" w:rsidRPr="003D0FA8">
        <w:t>обращения</w:t>
      </w:r>
      <w:r w:rsidR="0044010A" w:rsidRPr="0044010A">
        <w:t>:</w:t>
      </w:r>
      <w:r w:rsidR="0044010A">
        <w:t xml:space="preserve"> </w:t>
      </w:r>
      <w:r w:rsidR="0044010A" w:rsidRPr="0082073B">
        <w:t>10.</w:t>
      </w:r>
      <w:r w:rsidR="0044010A">
        <w:t>04.2023.</w:t>
      </w:r>
    </w:p>
  </w:footnote>
  <w:footnote w:id="120">
    <w:p w14:paraId="56C23DCF" w14:textId="27D3E742" w:rsidR="00DE464A" w:rsidRPr="0044010A" w:rsidRDefault="009C1EBC" w:rsidP="00DE464A">
      <w:pPr>
        <w:pStyle w:val="af7"/>
      </w:pPr>
      <w:r>
        <w:rPr>
          <w:rStyle w:val="af9"/>
        </w:rPr>
        <w:footnoteRef/>
      </w:r>
      <w:r w:rsidRPr="00DE464A">
        <w:t xml:space="preserve"> </w:t>
      </w:r>
      <w:r w:rsidR="00DE464A">
        <w:t xml:space="preserve">Компания </w:t>
      </w:r>
      <w:r w:rsidR="00DE464A">
        <w:rPr>
          <w:lang w:val="en-US"/>
        </w:rPr>
        <w:t>Hayro</w:t>
      </w:r>
      <w:r w:rsidR="00DE464A" w:rsidRPr="0044010A">
        <w:t xml:space="preserve"> [</w:t>
      </w:r>
      <w:r w:rsidR="00DE464A">
        <w:t>Электронный</w:t>
      </w:r>
      <w:r w:rsidR="00DE464A" w:rsidRPr="0044010A">
        <w:t xml:space="preserve"> </w:t>
      </w:r>
      <w:r w:rsidR="00DE464A">
        <w:t>ресурс</w:t>
      </w:r>
      <w:r w:rsidR="00DE464A" w:rsidRPr="0044010A">
        <w:t xml:space="preserve">] // </w:t>
      </w:r>
      <w:r w:rsidR="00DE464A">
        <w:rPr>
          <w:lang w:val="en-US"/>
        </w:rPr>
        <w:t>LinkedIn</w:t>
      </w:r>
      <w:r w:rsidR="00DE464A" w:rsidRPr="0044010A">
        <w:t xml:space="preserve"> – </w:t>
      </w:r>
      <w:r w:rsidR="00B63872">
        <w:t>URL</w:t>
      </w:r>
      <w:r w:rsidR="00DE464A" w:rsidRPr="0044010A">
        <w:t xml:space="preserve">: </w:t>
      </w:r>
      <w:hyperlink r:id="rId56" w:history="1">
        <w:r w:rsidR="00DE464A" w:rsidRPr="00332F62">
          <w:rPr>
            <w:rStyle w:val="af5"/>
            <w:lang w:val="en-US"/>
          </w:rPr>
          <w:t>https</w:t>
        </w:r>
        <w:r w:rsidR="00DE464A" w:rsidRPr="0044010A">
          <w:rPr>
            <w:rStyle w:val="af5"/>
          </w:rPr>
          <w:t>://</w:t>
        </w:r>
        <w:r w:rsidR="00DE464A" w:rsidRPr="00332F62">
          <w:rPr>
            <w:rStyle w:val="af5"/>
            <w:lang w:val="en-US"/>
          </w:rPr>
          <w:t>www</w:t>
        </w:r>
        <w:r w:rsidR="00DE464A" w:rsidRPr="0044010A">
          <w:rPr>
            <w:rStyle w:val="af5"/>
          </w:rPr>
          <w:t>.</w:t>
        </w:r>
        <w:r w:rsidR="00DE464A" w:rsidRPr="00332F62">
          <w:rPr>
            <w:rStyle w:val="af5"/>
            <w:lang w:val="en-US"/>
          </w:rPr>
          <w:t>linkedin</w:t>
        </w:r>
        <w:r w:rsidR="00DE464A" w:rsidRPr="0044010A">
          <w:rPr>
            <w:rStyle w:val="af5"/>
          </w:rPr>
          <w:t>.</w:t>
        </w:r>
        <w:r w:rsidR="00DE464A" w:rsidRPr="00332F62">
          <w:rPr>
            <w:rStyle w:val="af5"/>
            <w:lang w:val="en-US"/>
          </w:rPr>
          <w:t>com</w:t>
        </w:r>
        <w:r w:rsidR="00DE464A" w:rsidRPr="0044010A">
          <w:rPr>
            <w:rStyle w:val="af5"/>
          </w:rPr>
          <w:t>/</w:t>
        </w:r>
        <w:r w:rsidR="00DE464A" w:rsidRPr="00332F62">
          <w:rPr>
            <w:rStyle w:val="af5"/>
            <w:lang w:val="en-US"/>
          </w:rPr>
          <w:t>company</w:t>
        </w:r>
        <w:r w:rsidR="00DE464A" w:rsidRPr="0044010A">
          <w:rPr>
            <w:rStyle w:val="af5"/>
          </w:rPr>
          <w:t>/</w:t>
        </w:r>
        <w:r w:rsidR="00DE464A" w:rsidRPr="00332F62">
          <w:rPr>
            <w:rStyle w:val="af5"/>
            <w:lang w:val="en-US"/>
          </w:rPr>
          <w:t>hayro</w:t>
        </w:r>
        <w:r w:rsidR="00DE464A" w:rsidRPr="0044010A">
          <w:rPr>
            <w:rStyle w:val="af5"/>
          </w:rPr>
          <w:t>/</w:t>
        </w:r>
        <w:r w:rsidR="00DE464A" w:rsidRPr="00332F62">
          <w:rPr>
            <w:rStyle w:val="af5"/>
            <w:lang w:val="en-US"/>
          </w:rPr>
          <w:t>about</w:t>
        </w:r>
        <w:r w:rsidR="00DE464A" w:rsidRPr="0044010A">
          <w:rPr>
            <w:rStyle w:val="af5"/>
          </w:rPr>
          <w:t>/</w:t>
        </w:r>
      </w:hyperlink>
      <w:r w:rsidR="00DE464A">
        <w:t xml:space="preserve">, </w:t>
      </w:r>
      <w:r w:rsidR="00DE464A" w:rsidRPr="003D0FA8">
        <w:t>свободный</w:t>
      </w:r>
      <w:r w:rsidR="00DE464A" w:rsidRPr="0044010A">
        <w:t xml:space="preserve">. – </w:t>
      </w:r>
      <w:r w:rsidR="00DE464A" w:rsidRPr="003D0FA8">
        <w:t>Загл</w:t>
      </w:r>
      <w:r w:rsidR="00DE464A" w:rsidRPr="0044010A">
        <w:t xml:space="preserve">. </w:t>
      </w:r>
      <w:r w:rsidR="00DE464A">
        <w:t>с</w:t>
      </w:r>
      <w:r w:rsidR="00DE464A" w:rsidRPr="0044010A">
        <w:t xml:space="preserve"> </w:t>
      </w:r>
      <w:r w:rsidR="00DE464A" w:rsidRPr="003D0FA8">
        <w:t>экрана</w:t>
      </w:r>
      <w:r w:rsidR="00DE464A" w:rsidRPr="0044010A">
        <w:t xml:space="preserve">. </w:t>
      </w:r>
      <w:r w:rsidR="00DE464A" w:rsidRPr="003D0FA8">
        <w:t>Дата</w:t>
      </w:r>
      <w:r w:rsidR="00DE464A">
        <w:t xml:space="preserve"> </w:t>
      </w:r>
      <w:r w:rsidR="00DE464A" w:rsidRPr="003D0FA8">
        <w:t>обращения</w:t>
      </w:r>
      <w:r w:rsidR="00DE464A" w:rsidRPr="0044010A">
        <w:t>:</w:t>
      </w:r>
      <w:r w:rsidR="00DE464A">
        <w:t xml:space="preserve"> </w:t>
      </w:r>
      <w:r w:rsidR="00DE464A" w:rsidRPr="0082073B">
        <w:t>10.</w:t>
      </w:r>
      <w:r w:rsidR="00DE464A">
        <w:t>04.2023.</w:t>
      </w:r>
    </w:p>
    <w:p w14:paraId="44553A82" w14:textId="74CA082F" w:rsidR="009C1EBC" w:rsidRPr="00B63872" w:rsidRDefault="009C1EBC" w:rsidP="0052176E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8CD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C452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86D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EE2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EE4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40F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DA7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1A2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88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3E0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B5633"/>
    <w:multiLevelType w:val="hybridMultilevel"/>
    <w:tmpl w:val="CFC44954"/>
    <w:lvl w:ilvl="0" w:tplc="77B2662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B62014"/>
    <w:multiLevelType w:val="hybridMultilevel"/>
    <w:tmpl w:val="4DC4DF7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F31B9A"/>
    <w:multiLevelType w:val="hybridMultilevel"/>
    <w:tmpl w:val="309C56B2"/>
    <w:lvl w:ilvl="0" w:tplc="224E7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6955D9"/>
    <w:multiLevelType w:val="hybridMultilevel"/>
    <w:tmpl w:val="3DA683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D461F9D"/>
    <w:multiLevelType w:val="hybridMultilevel"/>
    <w:tmpl w:val="126E67F6"/>
    <w:lvl w:ilvl="0" w:tplc="E014FBE0">
      <w:start w:val="1"/>
      <w:numFmt w:val="decimal"/>
      <w:pStyle w:val="a"/>
      <w:lvlText w:val="Рис. 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A3518"/>
    <w:multiLevelType w:val="hybridMultilevel"/>
    <w:tmpl w:val="4636F80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F005DE4"/>
    <w:multiLevelType w:val="hybridMultilevel"/>
    <w:tmpl w:val="706C44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671F12"/>
    <w:multiLevelType w:val="hybridMultilevel"/>
    <w:tmpl w:val="57A24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274425"/>
    <w:multiLevelType w:val="hybridMultilevel"/>
    <w:tmpl w:val="FEC205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3074"/>
    <w:multiLevelType w:val="hybridMultilevel"/>
    <w:tmpl w:val="706C44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255918"/>
    <w:multiLevelType w:val="hybridMultilevel"/>
    <w:tmpl w:val="CFC44954"/>
    <w:lvl w:ilvl="0" w:tplc="77B2662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B516CD"/>
    <w:multiLevelType w:val="hybridMultilevel"/>
    <w:tmpl w:val="F176E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122462"/>
    <w:multiLevelType w:val="hybridMultilevel"/>
    <w:tmpl w:val="1FD0EC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6CE6EE5"/>
    <w:multiLevelType w:val="hybridMultilevel"/>
    <w:tmpl w:val="EAC63AF2"/>
    <w:lvl w:ilvl="0" w:tplc="B90EB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F11726"/>
    <w:multiLevelType w:val="hybridMultilevel"/>
    <w:tmpl w:val="706C44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F221FB"/>
    <w:multiLevelType w:val="hybridMultilevel"/>
    <w:tmpl w:val="7B4A412C"/>
    <w:lvl w:ilvl="0" w:tplc="9DF08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121C4D"/>
    <w:multiLevelType w:val="hybridMultilevel"/>
    <w:tmpl w:val="7902B6E8"/>
    <w:lvl w:ilvl="0" w:tplc="A56CC6AE">
      <w:start w:val="1"/>
      <w:numFmt w:val="decimal"/>
      <w:pStyle w:val="a0"/>
      <w:lvlText w:val="Таблица %1."/>
      <w:lvlJc w:val="left"/>
      <w:pPr>
        <w:ind w:left="7164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7" w15:restartNumberingAfterBreak="0">
    <w:nsid w:val="631B51C1"/>
    <w:multiLevelType w:val="hybridMultilevel"/>
    <w:tmpl w:val="CFC44954"/>
    <w:lvl w:ilvl="0" w:tplc="77B2662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37360F"/>
    <w:multiLevelType w:val="hybridMultilevel"/>
    <w:tmpl w:val="8572CBC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9">
      <w:start w:val="1"/>
      <w:numFmt w:val="lowerLetter"/>
      <w:lvlText w:val="%3."/>
      <w:lvlJc w:val="lef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45315C"/>
    <w:multiLevelType w:val="hybridMultilevel"/>
    <w:tmpl w:val="D4D8DF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734F0B"/>
    <w:multiLevelType w:val="hybridMultilevel"/>
    <w:tmpl w:val="AB1E31BC"/>
    <w:lvl w:ilvl="0" w:tplc="74C2B9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325FE9"/>
    <w:multiLevelType w:val="hybridMultilevel"/>
    <w:tmpl w:val="8EB05CEE"/>
    <w:lvl w:ilvl="0" w:tplc="32042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75442C"/>
    <w:multiLevelType w:val="hybridMultilevel"/>
    <w:tmpl w:val="CFC44954"/>
    <w:lvl w:ilvl="0" w:tplc="77B2662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791939"/>
    <w:multiLevelType w:val="hybridMultilevel"/>
    <w:tmpl w:val="AE883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E4736A"/>
    <w:multiLevelType w:val="hybridMultilevel"/>
    <w:tmpl w:val="D8246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F7101C"/>
    <w:multiLevelType w:val="hybridMultilevel"/>
    <w:tmpl w:val="ECE4A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6940567">
    <w:abstractNumId w:val="14"/>
  </w:num>
  <w:num w:numId="2" w16cid:durableId="408426873">
    <w:abstractNumId w:val="26"/>
  </w:num>
  <w:num w:numId="3" w16cid:durableId="2063432880">
    <w:abstractNumId w:val="15"/>
  </w:num>
  <w:num w:numId="4" w16cid:durableId="1941331079">
    <w:abstractNumId w:val="31"/>
  </w:num>
  <w:num w:numId="5" w16cid:durableId="56052098">
    <w:abstractNumId w:val="25"/>
  </w:num>
  <w:num w:numId="6" w16cid:durableId="7857307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21534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60303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69995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3394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24967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28329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13720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343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62470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29010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7348502">
    <w:abstractNumId w:val="22"/>
  </w:num>
  <w:num w:numId="18" w16cid:durableId="877471620">
    <w:abstractNumId w:val="33"/>
  </w:num>
  <w:num w:numId="19" w16cid:durableId="1995141680">
    <w:abstractNumId w:val="12"/>
  </w:num>
  <w:num w:numId="20" w16cid:durableId="895702966">
    <w:abstractNumId w:val="29"/>
  </w:num>
  <w:num w:numId="21" w16cid:durableId="296419742">
    <w:abstractNumId w:val="23"/>
  </w:num>
  <w:num w:numId="22" w16cid:durableId="117770498">
    <w:abstractNumId w:val="18"/>
  </w:num>
  <w:num w:numId="23" w16cid:durableId="714697038">
    <w:abstractNumId w:val="17"/>
  </w:num>
  <w:num w:numId="24" w16cid:durableId="390007911">
    <w:abstractNumId w:val="34"/>
  </w:num>
  <w:num w:numId="25" w16cid:durableId="914512609">
    <w:abstractNumId w:val="21"/>
  </w:num>
  <w:num w:numId="26" w16cid:durableId="1604799060">
    <w:abstractNumId w:val="35"/>
  </w:num>
  <w:num w:numId="27" w16cid:durableId="2019691825">
    <w:abstractNumId w:val="13"/>
  </w:num>
  <w:num w:numId="28" w16cid:durableId="452484109">
    <w:abstractNumId w:val="9"/>
  </w:num>
  <w:num w:numId="29" w16cid:durableId="1936084566">
    <w:abstractNumId w:val="7"/>
  </w:num>
  <w:num w:numId="30" w16cid:durableId="1071655897">
    <w:abstractNumId w:val="6"/>
  </w:num>
  <w:num w:numId="31" w16cid:durableId="614363759">
    <w:abstractNumId w:val="5"/>
  </w:num>
  <w:num w:numId="32" w16cid:durableId="230695313">
    <w:abstractNumId w:val="4"/>
  </w:num>
  <w:num w:numId="33" w16cid:durableId="769470628">
    <w:abstractNumId w:val="8"/>
  </w:num>
  <w:num w:numId="34" w16cid:durableId="1993555345">
    <w:abstractNumId w:val="3"/>
  </w:num>
  <w:num w:numId="35" w16cid:durableId="1725064587">
    <w:abstractNumId w:val="2"/>
  </w:num>
  <w:num w:numId="36" w16cid:durableId="144783207">
    <w:abstractNumId w:val="1"/>
  </w:num>
  <w:num w:numId="37" w16cid:durableId="18314352">
    <w:abstractNumId w:val="0"/>
  </w:num>
  <w:num w:numId="38" w16cid:durableId="1438477341">
    <w:abstractNumId w:val="9"/>
  </w:num>
  <w:num w:numId="39" w16cid:durableId="4594724">
    <w:abstractNumId w:val="7"/>
  </w:num>
  <w:num w:numId="40" w16cid:durableId="781799388">
    <w:abstractNumId w:val="6"/>
  </w:num>
  <w:num w:numId="41" w16cid:durableId="469327860">
    <w:abstractNumId w:val="5"/>
  </w:num>
  <w:num w:numId="42" w16cid:durableId="1077484821">
    <w:abstractNumId w:val="4"/>
  </w:num>
  <w:num w:numId="43" w16cid:durableId="143132684">
    <w:abstractNumId w:val="8"/>
  </w:num>
  <w:num w:numId="44" w16cid:durableId="685205690">
    <w:abstractNumId w:val="3"/>
  </w:num>
  <w:num w:numId="45" w16cid:durableId="568543343">
    <w:abstractNumId w:val="2"/>
  </w:num>
  <w:num w:numId="46" w16cid:durableId="1117871826">
    <w:abstractNumId w:val="1"/>
  </w:num>
  <w:num w:numId="47" w16cid:durableId="196346127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6" w:nlCheck="1" w:checkStyle="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676"/>
    <w:rsid w:val="00001716"/>
    <w:rsid w:val="0000193E"/>
    <w:rsid w:val="0000254E"/>
    <w:rsid w:val="00002604"/>
    <w:rsid w:val="000038FF"/>
    <w:rsid w:val="000043BA"/>
    <w:rsid w:val="00004520"/>
    <w:rsid w:val="00005548"/>
    <w:rsid w:val="00005B12"/>
    <w:rsid w:val="000072F9"/>
    <w:rsid w:val="00010299"/>
    <w:rsid w:val="00011631"/>
    <w:rsid w:val="00011DDC"/>
    <w:rsid w:val="0001240E"/>
    <w:rsid w:val="00014029"/>
    <w:rsid w:val="00014F87"/>
    <w:rsid w:val="00016B03"/>
    <w:rsid w:val="00020AB6"/>
    <w:rsid w:val="00021980"/>
    <w:rsid w:val="00022C32"/>
    <w:rsid w:val="00022F94"/>
    <w:rsid w:val="00024581"/>
    <w:rsid w:val="000255E9"/>
    <w:rsid w:val="00026311"/>
    <w:rsid w:val="000301D6"/>
    <w:rsid w:val="000335A6"/>
    <w:rsid w:val="000343CA"/>
    <w:rsid w:val="00035E1E"/>
    <w:rsid w:val="00036060"/>
    <w:rsid w:val="0003624B"/>
    <w:rsid w:val="00036C21"/>
    <w:rsid w:val="000379DB"/>
    <w:rsid w:val="00037BA3"/>
    <w:rsid w:val="0004002B"/>
    <w:rsid w:val="00040163"/>
    <w:rsid w:val="0004086B"/>
    <w:rsid w:val="00043253"/>
    <w:rsid w:val="00045565"/>
    <w:rsid w:val="000458FD"/>
    <w:rsid w:val="00045AFD"/>
    <w:rsid w:val="0004647B"/>
    <w:rsid w:val="00046570"/>
    <w:rsid w:val="00046999"/>
    <w:rsid w:val="000475F6"/>
    <w:rsid w:val="00047B1C"/>
    <w:rsid w:val="00047D8C"/>
    <w:rsid w:val="000535AF"/>
    <w:rsid w:val="00054AC0"/>
    <w:rsid w:val="000566A6"/>
    <w:rsid w:val="00060E26"/>
    <w:rsid w:val="00062011"/>
    <w:rsid w:val="00062483"/>
    <w:rsid w:val="000662E0"/>
    <w:rsid w:val="0006726B"/>
    <w:rsid w:val="00067EAB"/>
    <w:rsid w:val="0007135D"/>
    <w:rsid w:val="00072AC2"/>
    <w:rsid w:val="00074063"/>
    <w:rsid w:val="00074786"/>
    <w:rsid w:val="000759F4"/>
    <w:rsid w:val="00076209"/>
    <w:rsid w:val="000771EC"/>
    <w:rsid w:val="00077337"/>
    <w:rsid w:val="000806E0"/>
    <w:rsid w:val="00081D88"/>
    <w:rsid w:val="00085FE9"/>
    <w:rsid w:val="000869FE"/>
    <w:rsid w:val="00090806"/>
    <w:rsid w:val="000909E6"/>
    <w:rsid w:val="0009124E"/>
    <w:rsid w:val="0009381F"/>
    <w:rsid w:val="00093B7C"/>
    <w:rsid w:val="00095E82"/>
    <w:rsid w:val="00096028"/>
    <w:rsid w:val="0009642D"/>
    <w:rsid w:val="00096E98"/>
    <w:rsid w:val="000971AC"/>
    <w:rsid w:val="00097D08"/>
    <w:rsid w:val="000A0289"/>
    <w:rsid w:val="000A0545"/>
    <w:rsid w:val="000A0B3D"/>
    <w:rsid w:val="000A2105"/>
    <w:rsid w:val="000A28A8"/>
    <w:rsid w:val="000A5ABC"/>
    <w:rsid w:val="000A6501"/>
    <w:rsid w:val="000A654A"/>
    <w:rsid w:val="000A7817"/>
    <w:rsid w:val="000B1A10"/>
    <w:rsid w:val="000B1CF4"/>
    <w:rsid w:val="000B2858"/>
    <w:rsid w:val="000B2B61"/>
    <w:rsid w:val="000B2DCE"/>
    <w:rsid w:val="000B325F"/>
    <w:rsid w:val="000B4BF5"/>
    <w:rsid w:val="000B5A5A"/>
    <w:rsid w:val="000B5F0F"/>
    <w:rsid w:val="000B694D"/>
    <w:rsid w:val="000B6E4C"/>
    <w:rsid w:val="000B77E9"/>
    <w:rsid w:val="000B7802"/>
    <w:rsid w:val="000C14DD"/>
    <w:rsid w:val="000C21BF"/>
    <w:rsid w:val="000C51E7"/>
    <w:rsid w:val="000C543C"/>
    <w:rsid w:val="000C5DCE"/>
    <w:rsid w:val="000C6939"/>
    <w:rsid w:val="000C716B"/>
    <w:rsid w:val="000C7811"/>
    <w:rsid w:val="000D0224"/>
    <w:rsid w:val="000D0235"/>
    <w:rsid w:val="000D0C66"/>
    <w:rsid w:val="000D33BD"/>
    <w:rsid w:val="000D6FE2"/>
    <w:rsid w:val="000D7BB9"/>
    <w:rsid w:val="000E1359"/>
    <w:rsid w:val="000E26A6"/>
    <w:rsid w:val="000E34ED"/>
    <w:rsid w:val="000E3958"/>
    <w:rsid w:val="000E3C58"/>
    <w:rsid w:val="000E5356"/>
    <w:rsid w:val="000F04E0"/>
    <w:rsid w:val="000F0728"/>
    <w:rsid w:val="000F1846"/>
    <w:rsid w:val="000F1C23"/>
    <w:rsid w:val="000F1CB4"/>
    <w:rsid w:val="000F1D6C"/>
    <w:rsid w:val="000F23D8"/>
    <w:rsid w:val="000F2657"/>
    <w:rsid w:val="000F30D7"/>
    <w:rsid w:val="000F42E1"/>
    <w:rsid w:val="000F493F"/>
    <w:rsid w:val="000F4DE6"/>
    <w:rsid w:val="000F73FA"/>
    <w:rsid w:val="00100361"/>
    <w:rsid w:val="00100B13"/>
    <w:rsid w:val="001010D8"/>
    <w:rsid w:val="0010179A"/>
    <w:rsid w:val="00101853"/>
    <w:rsid w:val="00101898"/>
    <w:rsid w:val="0010365B"/>
    <w:rsid w:val="00103676"/>
    <w:rsid w:val="00103BA9"/>
    <w:rsid w:val="001047AF"/>
    <w:rsid w:val="00106309"/>
    <w:rsid w:val="00106FCA"/>
    <w:rsid w:val="00107BB5"/>
    <w:rsid w:val="00107D9F"/>
    <w:rsid w:val="0011188E"/>
    <w:rsid w:val="00112E67"/>
    <w:rsid w:val="0011306D"/>
    <w:rsid w:val="001136FA"/>
    <w:rsid w:val="00113AD2"/>
    <w:rsid w:val="00114B5C"/>
    <w:rsid w:val="001153EE"/>
    <w:rsid w:val="00115BA1"/>
    <w:rsid w:val="001173DF"/>
    <w:rsid w:val="0011793E"/>
    <w:rsid w:val="00117F57"/>
    <w:rsid w:val="00120B26"/>
    <w:rsid w:val="0012137D"/>
    <w:rsid w:val="001214A1"/>
    <w:rsid w:val="00121E3E"/>
    <w:rsid w:val="00123573"/>
    <w:rsid w:val="0012359C"/>
    <w:rsid w:val="00123780"/>
    <w:rsid w:val="00124339"/>
    <w:rsid w:val="00124427"/>
    <w:rsid w:val="0013082D"/>
    <w:rsid w:val="00131197"/>
    <w:rsid w:val="00132D03"/>
    <w:rsid w:val="00132E2A"/>
    <w:rsid w:val="001339E6"/>
    <w:rsid w:val="00134220"/>
    <w:rsid w:val="00134548"/>
    <w:rsid w:val="00134863"/>
    <w:rsid w:val="0013511A"/>
    <w:rsid w:val="00135DF3"/>
    <w:rsid w:val="0013725F"/>
    <w:rsid w:val="00137978"/>
    <w:rsid w:val="001405DE"/>
    <w:rsid w:val="00141DB7"/>
    <w:rsid w:val="00142A93"/>
    <w:rsid w:val="00144ABC"/>
    <w:rsid w:val="00145F02"/>
    <w:rsid w:val="001460CF"/>
    <w:rsid w:val="001461A0"/>
    <w:rsid w:val="001528D7"/>
    <w:rsid w:val="00153E0C"/>
    <w:rsid w:val="00153F56"/>
    <w:rsid w:val="00154744"/>
    <w:rsid w:val="0015653F"/>
    <w:rsid w:val="001602A9"/>
    <w:rsid w:val="00160D98"/>
    <w:rsid w:val="00160FAE"/>
    <w:rsid w:val="00162AA1"/>
    <w:rsid w:val="00162E68"/>
    <w:rsid w:val="00165DF8"/>
    <w:rsid w:val="00166D88"/>
    <w:rsid w:val="00167296"/>
    <w:rsid w:val="001726AE"/>
    <w:rsid w:val="00172AF9"/>
    <w:rsid w:val="00173695"/>
    <w:rsid w:val="001741B4"/>
    <w:rsid w:val="001758FF"/>
    <w:rsid w:val="00175DEB"/>
    <w:rsid w:val="00176219"/>
    <w:rsid w:val="001807C0"/>
    <w:rsid w:val="001809B9"/>
    <w:rsid w:val="001818C0"/>
    <w:rsid w:val="00181F5D"/>
    <w:rsid w:val="001822F8"/>
    <w:rsid w:val="00184033"/>
    <w:rsid w:val="0018553D"/>
    <w:rsid w:val="00185C67"/>
    <w:rsid w:val="00185D77"/>
    <w:rsid w:val="00185ECC"/>
    <w:rsid w:val="0018613E"/>
    <w:rsid w:val="00186DEA"/>
    <w:rsid w:val="0018780B"/>
    <w:rsid w:val="00191E58"/>
    <w:rsid w:val="00192D8A"/>
    <w:rsid w:val="00193DB5"/>
    <w:rsid w:val="00194264"/>
    <w:rsid w:val="00194350"/>
    <w:rsid w:val="00195086"/>
    <w:rsid w:val="001953CB"/>
    <w:rsid w:val="001960C2"/>
    <w:rsid w:val="001A3666"/>
    <w:rsid w:val="001A4A4C"/>
    <w:rsid w:val="001A5DC9"/>
    <w:rsid w:val="001B0834"/>
    <w:rsid w:val="001B27E3"/>
    <w:rsid w:val="001B3167"/>
    <w:rsid w:val="001B329B"/>
    <w:rsid w:val="001B4D08"/>
    <w:rsid w:val="001B6149"/>
    <w:rsid w:val="001B63D1"/>
    <w:rsid w:val="001B6C0F"/>
    <w:rsid w:val="001C022F"/>
    <w:rsid w:val="001C103A"/>
    <w:rsid w:val="001C2006"/>
    <w:rsid w:val="001C2901"/>
    <w:rsid w:val="001C2AE1"/>
    <w:rsid w:val="001C3538"/>
    <w:rsid w:val="001C3794"/>
    <w:rsid w:val="001C3AB6"/>
    <w:rsid w:val="001C3BAF"/>
    <w:rsid w:val="001C4D6D"/>
    <w:rsid w:val="001C52FD"/>
    <w:rsid w:val="001C6285"/>
    <w:rsid w:val="001C7B96"/>
    <w:rsid w:val="001D04C6"/>
    <w:rsid w:val="001D1F94"/>
    <w:rsid w:val="001D2103"/>
    <w:rsid w:val="001D2730"/>
    <w:rsid w:val="001D2C56"/>
    <w:rsid w:val="001D4175"/>
    <w:rsid w:val="001D46B6"/>
    <w:rsid w:val="001D4836"/>
    <w:rsid w:val="001D5758"/>
    <w:rsid w:val="001D62E2"/>
    <w:rsid w:val="001D69CF"/>
    <w:rsid w:val="001D79DD"/>
    <w:rsid w:val="001E1245"/>
    <w:rsid w:val="001E60D6"/>
    <w:rsid w:val="001E6485"/>
    <w:rsid w:val="001E69F7"/>
    <w:rsid w:val="001F1541"/>
    <w:rsid w:val="001F2F93"/>
    <w:rsid w:val="001F376D"/>
    <w:rsid w:val="001F4D05"/>
    <w:rsid w:val="001F4D94"/>
    <w:rsid w:val="001F513E"/>
    <w:rsid w:val="001F62A8"/>
    <w:rsid w:val="001F6511"/>
    <w:rsid w:val="00200DE7"/>
    <w:rsid w:val="00202441"/>
    <w:rsid w:val="00203B36"/>
    <w:rsid w:val="00203C5B"/>
    <w:rsid w:val="002043A8"/>
    <w:rsid w:val="002051F0"/>
    <w:rsid w:val="00206619"/>
    <w:rsid w:val="00211915"/>
    <w:rsid w:val="00211BDF"/>
    <w:rsid w:val="00211E86"/>
    <w:rsid w:val="002124BE"/>
    <w:rsid w:val="00212625"/>
    <w:rsid w:val="00213D20"/>
    <w:rsid w:val="002145AC"/>
    <w:rsid w:val="00214778"/>
    <w:rsid w:val="0021503E"/>
    <w:rsid w:val="00216537"/>
    <w:rsid w:val="0021685E"/>
    <w:rsid w:val="002177D0"/>
    <w:rsid w:val="0022050E"/>
    <w:rsid w:val="002205CD"/>
    <w:rsid w:val="002220F5"/>
    <w:rsid w:val="00222E75"/>
    <w:rsid w:val="002231F4"/>
    <w:rsid w:val="002236EC"/>
    <w:rsid w:val="00225C7D"/>
    <w:rsid w:val="00225D8B"/>
    <w:rsid w:val="002264EE"/>
    <w:rsid w:val="0022693A"/>
    <w:rsid w:val="00226D4E"/>
    <w:rsid w:val="00230EB0"/>
    <w:rsid w:val="00232649"/>
    <w:rsid w:val="002334BE"/>
    <w:rsid w:val="0023380D"/>
    <w:rsid w:val="00233A4C"/>
    <w:rsid w:val="00233BD3"/>
    <w:rsid w:val="0023465E"/>
    <w:rsid w:val="0024144B"/>
    <w:rsid w:val="002420ED"/>
    <w:rsid w:val="0024488A"/>
    <w:rsid w:val="00244AE3"/>
    <w:rsid w:val="002458C6"/>
    <w:rsid w:val="00246052"/>
    <w:rsid w:val="0024674E"/>
    <w:rsid w:val="00247FAC"/>
    <w:rsid w:val="00250C2E"/>
    <w:rsid w:val="002512C0"/>
    <w:rsid w:val="00251B45"/>
    <w:rsid w:val="002548EB"/>
    <w:rsid w:val="00254969"/>
    <w:rsid w:val="002549B0"/>
    <w:rsid w:val="00254BAD"/>
    <w:rsid w:val="00256A33"/>
    <w:rsid w:val="002573A3"/>
    <w:rsid w:val="002612C4"/>
    <w:rsid w:val="00261946"/>
    <w:rsid w:val="002636E1"/>
    <w:rsid w:val="00263C75"/>
    <w:rsid w:val="00265291"/>
    <w:rsid w:val="00266EF5"/>
    <w:rsid w:val="00266FB1"/>
    <w:rsid w:val="002700F2"/>
    <w:rsid w:val="002708C4"/>
    <w:rsid w:val="00272500"/>
    <w:rsid w:val="00272515"/>
    <w:rsid w:val="00273E84"/>
    <w:rsid w:val="00273F68"/>
    <w:rsid w:val="00274FDF"/>
    <w:rsid w:val="002752A2"/>
    <w:rsid w:val="00275DF2"/>
    <w:rsid w:val="00276BAC"/>
    <w:rsid w:val="0027717C"/>
    <w:rsid w:val="00277232"/>
    <w:rsid w:val="00277F05"/>
    <w:rsid w:val="00280625"/>
    <w:rsid w:val="00280A5F"/>
    <w:rsid w:val="00280A9E"/>
    <w:rsid w:val="00281803"/>
    <w:rsid w:val="00281851"/>
    <w:rsid w:val="00281A9E"/>
    <w:rsid w:val="00282913"/>
    <w:rsid w:val="0028395A"/>
    <w:rsid w:val="00286478"/>
    <w:rsid w:val="00286929"/>
    <w:rsid w:val="00286BBE"/>
    <w:rsid w:val="0028738E"/>
    <w:rsid w:val="00290815"/>
    <w:rsid w:val="002928C6"/>
    <w:rsid w:val="00294922"/>
    <w:rsid w:val="0029495A"/>
    <w:rsid w:val="00294A98"/>
    <w:rsid w:val="00294B74"/>
    <w:rsid w:val="00295A3D"/>
    <w:rsid w:val="0029649A"/>
    <w:rsid w:val="002975B9"/>
    <w:rsid w:val="00297E16"/>
    <w:rsid w:val="002A1624"/>
    <w:rsid w:val="002A21CA"/>
    <w:rsid w:val="002A21E8"/>
    <w:rsid w:val="002A2B57"/>
    <w:rsid w:val="002A2D95"/>
    <w:rsid w:val="002A2E85"/>
    <w:rsid w:val="002A3A92"/>
    <w:rsid w:val="002A3ACA"/>
    <w:rsid w:val="002A3C55"/>
    <w:rsid w:val="002A3F94"/>
    <w:rsid w:val="002A486F"/>
    <w:rsid w:val="002A6353"/>
    <w:rsid w:val="002A6BE1"/>
    <w:rsid w:val="002A7A02"/>
    <w:rsid w:val="002A7FDE"/>
    <w:rsid w:val="002B1464"/>
    <w:rsid w:val="002B175A"/>
    <w:rsid w:val="002B3577"/>
    <w:rsid w:val="002B3BF1"/>
    <w:rsid w:val="002B52DF"/>
    <w:rsid w:val="002B5C75"/>
    <w:rsid w:val="002B70FE"/>
    <w:rsid w:val="002B75A1"/>
    <w:rsid w:val="002B7D4E"/>
    <w:rsid w:val="002C0DCC"/>
    <w:rsid w:val="002C1619"/>
    <w:rsid w:val="002C18F1"/>
    <w:rsid w:val="002C21C5"/>
    <w:rsid w:val="002C22D1"/>
    <w:rsid w:val="002C2B4B"/>
    <w:rsid w:val="002C3165"/>
    <w:rsid w:val="002C4D5D"/>
    <w:rsid w:val="002C547B"/>
    <w:rsid w:val="002C5A8E"/>
    <w:rsid w:val="002C6C05"/>
    <w:rsid w:val="002D0B93"/>
    <w:rsid w:val="002D3461"/>
    <w:rsid w:val="002D408E"/>
    <w:rsid w:val="002D5C4D"/>
    <w:rsid w:val="002D61DD"/>
    <w:rsid w:val="002D6DF9"/>
    <w:rsid w:val="002D7B58"/>
    <w:rsid w:val="002E16AA"/>
    <w:rsid w:val="002E1B08"/>
    <w:rsid w:val="002E20FD"/>
    <w:rsid w:val="002E2C7E"/>
    <w:rsid w:val="002E3FCD"/>
    <w:rsid w:val="002E46C7"/>
    <w:rsid w:val="002E7730"/>
    <w:rsid w:val="002F0DEC"/>
    <w:rsid w:val="002F27D6"/>
    <w:rsid w:val="002F2860"/>
    <w:rsid w:val="002F2B88"/>
    <w:rsid w:val="002F39B7"/>
    <w:rsid w:val="002F425C"/>
    <w:rsid w:val="002F47E0"/>
    <w:rsid w:val="002F693A"/>
    <w:rsid w:val="002F74DD"/>
    <w:rsid w:val="00301E83"/>
    <w:rsid w:val="00302EBC"/>
    <w:rsid w:val="0030645B"/>
    <w:rsid w:val="003067FC"/>
    <w:rsid w:val="00306AEF"/>
    <w:rsid w:val="00306DD3"/>
    <w:rsid w:val="00307574"/>
    <w:rsid w:val="00311179"/>
    <w:rsid w:val="00311196"/>
    <w:rsid w:val="003113FF"/>
    <w:rsid w:val="00316071"/>
    <w:rsid w:val="00316568"/>
    <w:rsid w:val="003169B5"/>
    <w:rsid w:val="0031758F"/>
    <w:rsid w:val="003216E4"/>
    <w:rsid w:val="00321A33"/>
    <w:rsid w:val="00323908"/>
    <w:rsid w:val="00324F60"/>
    <w:rsid w:val="00326679"/>
    <w:rsid w:val="00330717"/>
    <w:rsid w:val="00331046"/>
    <w:rsid w:val="00332731"/>
    <w:rsid w:val="00332FCC"/>
    <w:rsid w:val="00333A15"/>
    <w:rsid w:val="00333E16"/>
    <w:rsid w:val="00335152"/>
    <w:rsid w:val="0033638B"/>
    <w:rsid w:val="00337D02"/>
    <w:rsid w:val="0034119B"/>
    <w:rsid w:val="003418AA"/>
    <w:rsid w:val="0034278A"/>
    <w:rsid w:val="00346954"/>
    <w:rsid w:val="003507A5"/>
    <w:rsid w:val="00352C90"/>
    <w:rsid w:val="003531EE"/>
    <w:rsid w:val="00353547"/>
    <w:rsid w:val="00356C89"/>
    <w:rsid w:val="003576B5"/>
    <w:rsid w:val="00360159"/>
    <w:rsid w:val="00360208"/>
    <w:rsid w:val="003603A3"/>
    <w:rsid w:val="00361A16"/>
    <w:rsid w:val="00362E17"/>
    <w:rsid w:val="00362F43"/>
    <w:rsid w:val="00364749"/>
    <w:rsid w:val="00364F3E"/>
    <w:rsid w:val="0036573E"/>
    <w:rsid w:val="0036595C"/>
    <w:rsid w:val="00365EE6"/>
    <w:rsid w:val="003676BC"/>
    <w:rsid w:val="00372DEB"/>
    <w:rsid w:val="00373808"/>
    <w:rsid w:val="00373D6D"/>
    <w:rsid w:val="00373E66"/>
    <w:rsid w:val="00375424"/>
    <w:rsid w:val="00375A47"/>
    <w:rsid w:val="003772D6"/>
    <w:rsid w:val="0037789D"/>
    <w:rsid w:val="00380C83"/>
    <w:rsid w:val="00381BD1"/>
    <w:rsid w:val="00382AAB"/>
    <w:rsid w:val="00382E1F"/>
    <w:rsid w:val="00383F91"/>
    <w:rsid w:val="0038440E"/>
    <w:rsid w:val="003864A3"/>
    <w:rsid w:val="003877B7"/>
    <w:rsid w:val="00387BB3"/>
    <w:rsid w:val="003907E4"/>
    <w:rsid w:val="00390BE2"/>
    <w:rsid w:val="00391AA2"/>
    <w:rsid w:val="00391E01"/>
    <w:rsid w:val="00391F17"/>
    <w:rsid w:val="00392009"/>
    <w:rsid w:val="00392205"/>
    <w:rsid w:val="003924A1"/>
    <w:rsid w:val="00397411"/>
    <w:rsid w:val="003A051C"/>
    <w:rsid w:val="003A1075"/>
    <w:rsid w:val="003A34A8"/>
    <w:rsid w:val="003A3EE4"/>
    <w:rsid w:val="003A414B"/>
    <w:rsid w:val="003A4D58"/>
    <w:rsid w:val="003A5A04"/>
    <w:rsid w:val="003A5EA5"/>
    <w:rsid w:val="003A61BA"/>
    <w:rsid w:val="003A76CA"/>
    <w:rsid w:val="003B01FE"/>
    <w:rsid w:val="003B177C"/>
    <w:rsid w:val="003B31B8"/>
    <w:rsid w:val="003B3CED"/>
    <w:rsid w:val="003B4EBF"/>
    <w:rsid w:val="003B5DBB"/>
    <w:rsid w:val="003B69E4"/>
    <w:rsid w:val="003C0A87"/>
    <w:rsid w:val="003C0C42"/>
    <w:rsid w:val="003C1E92"/>
    <w:rsid w:val="003C31C5"/>
    <w:rsid w:val="003C4B2A"/>
    <w:rsid w:val="003C50A6"/>
    <w:rsid w:val="003C5455"/>
    <w:rsid w:val="003C5A43"/>
    <w:rsid w:val="003C65EC"/>
    <w:rsid w:val="003C73B3"/>
    <w:rsid w:val="003D0424"/>
    <w:rsid w:val="003D0CD2"/>
    <w:rsid w:val="003D29A7"/>
    <w:rsid w:val="003D31EF"/>
    <w:rsid w:val="003D37B9"/>
    <w:rsid w:val="003D3F62"/>
    <w:rsid w:val="003D43D7"/>
    <w:rsid w:val="003D4DB8"/>
    <w:rsid w:val="003D4FDF"/>
    <w:rsid w:val="003D51A3"/>
    <w:rsid w:val="003D5210"/>
    <w:rsid w:val="003D742E"/>
    <w:rsid w:val="003D7575"/>
    <w:rsid w:val="003E0125"/>
    <w:rsid w:val="003E2522"/>
    <w:rsid w:val="003E28BD"/>
    <w:rsid w:val="003E44DC"/>
    <w:rsid w:val="003E58D5"/>
    <w:rsid w:val="003E5FC6"/>
    <w:rsid w:val="003E64FE"/>
    <w:rsid w:val="003E70F9"/>
    <w:rsid w:val="003F2FF4"/>
    <w:rsid w:val="003F40A8"/>
    <w:rsid w:val="003F5652"/>
    <w:rsid w:val="0040023C"/>
    <w:rsid w:val="00400309"/>
    <w:rsid w:val="0040042B"/>
    <w:rsid w:val="0040046D"/>
    <w:rsid w:val="004004F0"/>
    <w:rsid w:val="004005E8"/>
    <w:rsid w:val="004006BB"/>
    <w:rsid w:val="00403A2C"/>
    <w:rsid w:val="00403C9B"/>
    <w:rsid w:val="00405B87"/>
    <w:rsid w:val="0040639F"/>
    <w:rsid w:val="00407273"/>
    <w:rsid w:val="00407DFE"/>
    <w:rsid w:val="00410ADB"/>
    <w:rsid w:val="00411720"/>
    <w:rsid w:val="0041271B"/>
    <w:rsid w:val="00412E9A"/>
    <w:rsid w:val="00414091"/>
    <w:rsid w:val="004140E2"/>
    <w:rsid w:val="004143D0"/>
    <w:rsid w:val="004143D9"/>
    <w:rsid w:val="004154BE"/>
    <w:rsid w:val="004159C9"/>
    <w:rsid w:val="004177E5"/>
    <w:rsid w:val="0041780B"/>
    <w:rsid w:val="00420CFE"/>
    <w:rsid w:val="00421C2B"/>
    <w:rsid w:val="00424657"/>
    <w:rsid w:val="00424996"/>
    <w:rsid w:val="00424F2A"/>
    <w:rsid w:val="00425D3F"/>
    <w:rsid w:val="0042738E"/>
    <w:rsid w:val="004304D7"/>
    <w:rsid w:val="0043064E"/>
    <w:rsid w:val="004310B8"/>
    <w:rsid w:val="00431225"/>
    <w:rsid w:val="00431FE2"/>
    <w:rsid w:val="00432B0C"/>
    <w:rsid w:val="004342A1"/>
    <w:rsid w:val="00434532"/>
    <w:rsid w:val="0043454F"/>
    <w:rsid w:val="004345A1"/>
    <w:rsid w:val="004355EA"/>
    <w:rsid w:val="00435AA0"/>
    <w:rsid w:val="004365F2"/>
    <w:rsid w:val="00436B89"/>
    <w:rsid w:val="00436D9A"/>
    <w:rsid w:val="0044000B"/>
    <w:rsid w:val="0044010A"/>
    <w:rsid w:val="004414D4"/>
    <w:rsid w:val="00443C65"/>
    <w:rsid w:val="00445417"/>
    <w:rsid w:val="004468C2"/>
    <w:rsid w:val="004507FB"/>
    <w:rsid w:val="00450C84"/>
    <w:rsid w:val="0045497D"/>
    <w:rsid w:val="0045584D"/>
    <w:rsid w:val="0046021F"/>
    <w:rsid w:val="00461251"/>
    <w:rsid w:val="00461C57"/>
    <w:rsid w:val="00462823"/>
    <w:rsid w:val="004630EE"/>
    <w:rsid w:val="004637CF"/>
    <w:rsid w:val="00463CAD"/>
    <w:rsid w:val="00463F47"/>
    <w:rsid w:val="004658B2"/>
    <w:rsid w:val="004719E9"/>
    <w:rsid w:val="0047456F"/>
    <w:rsid w:val="00474DD9"/>
    <w:rsid w:val="0047633F"/>
    <w:rsid w:val="004767CD"/>
    <w:rsid w:val="00481C9A"/>
    <w:rsid w:val="00481FB3"/>
    <w:rsid w:val="0048260C"/>
    <w:rsid w:val="004838F6"/>
    <w:rsid w:val="00483ECE"/>
    <w:rsid w:val="00484703"/>
    <w:rsid w:val="0048589B"/>
    <w:rsid w:val="00485BB0"/>
    <w:rsid w:val="00485FB0"/>
    <w:rsid w:val="004864D4"/>
    <w:rsid w:val="00486E00"/>
    <w:rsid w:val="004902FD"/>
    <w:rsid w:val="00491B04"/>
    <w:rsid w:val="00493C96"/>
    <w:rsid w:val="00494FEA"/>
    <w:rsid w:val="004A00D0"/>
    <w:rsid w:val="004A0384"/>
    <w:rsid w:val="004A15DF"/>
    <w:rsid w:val="004A2170"/>
    <w:rsid w:val="004A2832"/>
    <w:rsid w:val="004A2D08"/>
    <w:rsid w:val="004A3430"/>
    <w:rsid w:val="004A6467"/>
    <w:rsid w:val="004A7F6B"/>
    <w:rsid w:val="004B0646"/>
    <w:rsid w:val="004B1B12"/>
    <w:rsid w:val="004B5831"/>
    <w:rsid w:val="004B5BEF"/>
    <w:rsid w:val="004B6B80"/>
    <w:rsid w:val="004B6BE8"/>
    <w:rsid w:val="004B6E94"/>
    <w:rsid w:val="004B71F3"/>
    <w:rsid w:val="004C0FD1"/>
    <w:rsid w:val="004C127C"/>
    <w:rsid w:val="004C2147"/>
    <w:rsid w:val="004C3B32"/>
    <w:rsid w:val="004C45D3"/>
    <w:rsid w:val="004C4F10"/>
    <w:rsid w:val="004C5C1D"/>
    <w:rsid w:val="004C6C62"/>
    <w:rsid w:val="004D0658"/>
    <w:rsid w:val="004D212F"/>
    <w:rsid w:val="004D2130"/>
    <w:rsid w:val="004D255B"/>
    <w:rsid w:val="004D339B"/>
    <w:rsid w:val="004D3B4C"/>
    <w:rsid w:val="004D40D9"/>
    <w:rsid w:val="004D47C3"/>
    <w:rsid w:val="004D496E"/>
    <w:rsid w:val="004D554D"/>
    <w:rsid w:val="004D5A06"/>
    <w:rsid w:val="004D5FB7"/>
    <w:rsid w:val="004D6C63"/>
    <w:rsid w:val="004D7682"/>
    <w:rsid w:val="004D79FC"/>
    <w:rsid w:val="004E03DA"/>
    <w:rsid w:val="004E1331"/>
    <w:rsid w:val="004E4DA0"/>
    <w:rsid w:val="004E5411"/>
    <w:rsid w:val="004E56E1"/>
    <w:rsid w:val="004E5FD9"/>
    <w:rsid w:val="004E6885"/>
    <w:rsid w:val="004E754D"/>
    <w:rsid w:val="004F617E"/>
    <w:rsid w:val="0050184B"/>
    <w:rsid w:val="00501B3D"/>
    <w:rsid w:val="0050319C"/>
    <w:rsid w:val="00503791"/>
    <w:rsid w:val="00503DA1"/>
    <w:rsid w:val="005040DD"/>
    <w:rsid w:val="0050602A"/>
    <w:rsid w:val="0050760B"/>
    <w:rsid w:val="00507C88"/>
    <w:rsid w:val="0051120F"/>
    <w:rsid w:val="005113F3"/>
    <w:rsid w:val="0051301C"/>
    <w:rsid w:val="0051323F"/>
    <w:rsid w:val="0051353D"/>
    <w:rsid w:val="0051448A"/>
    <w:rsid w:val="0051576D"/>
    <w:rsid w:val="005167DE"/>
    <w:rsid w:val="00520BF9"/>
    <w:rsid w:val="0052176E"/>
    <w:rsid w:val="00522350"/>
    <w:rsid w:val="00523AC3"/>
    <w:rsid w:val="00523C93"/>
    <w:rsid w:val="0052514A"/>
    <w:rsid w:val="00526BE2"/>
    <w:rsid w:val="005278E4"/>
    <w:rsid w:val="00527963"/>
    <w:rsid w:val="00530A6D"/>
    <w:rsid w:val="00530AC8"/>
    <w:rsid w:val="00530BF1"/>
    <w:rsid w:val="00530C0A"/>
    <w:rsid w:val="00532720"/>
    <w:rsid w:val="005339AF"/>
    <w:rsid w:val="00533A3C"/>
    <w:rsid w:val="00536D3C"/>
    <w:rsid w:val="005407BC"/>
    <w:rsid w:val="005408FA"/>
    <w:rsid w:val="00540A8F"/>
    <w:rsid w:val="005416AE"/>
    <w:rsid w:val="00541CB4"/>
    <w:rsid w:val="0054220F"/>
    <w:rsid w:val="005423C9"/>
    <w:rsid w:val="005458FF"/>
    <w:rsid w:val="00545B85"/>
    <w:rsid w:val="0055046A"/>
    <w:rsid w:val="005505F1"/>
    <w:rsid w:val="005507B3"/>
    <w:rsid w:val="00550BB1"/>
    <w:rsid w:val="005532B1"/>
    <w:rsid w:val="0055351C"/>
    <w:rsid w:val="00553785"/>
    <w:rsid w:val="00553AF3"/>
    <w:rsid w:val="005553AD"/>
    <w:rsid w:val="005558A6"/>
    <w:rsid w:val="00557B4B"/>
    <w:rsid w:val="00560036"/>
    <w:rsid w:val="0056050D"/>
    <w:rsid w:val="00560E27"/>
    <w:rsid w:val="00561080"/>
    <w:rsid w:val="0056275D"/>
    <w:rsid w:val="005637B4"/>
    <w:rsid w:val="005638DA"/>
    <w:rsid w:val="00563CF8"/>
    <w:rsid w:val="00564BA6"/>
    <w:rsid w:val="00566473"/>
    <w:rsid w:val="00566ED6"/>
    <w:rsid w:val="00571910"/>
    <w:rsid w:val="0057203D"/>
    <w:rsid w:val="00572999"/>
    <w:rsid w:val="00572CED"/>
    <w:rsid w:val="005740FB"/>
    <w:rsid w:val="0057535F"/>
    <w:rsid w:val="00575585"/>
    <w:rsid w:val="00576277"/>
    <w:rsid w:val="00576810"/>
    <w:rsid w:val="00580D69"/>
    <w:rsid w:val="0058158A"/>
    <w:rsid w:val="00582C1F"/>
    <w:rsid w:val="00582D12"/>
    <w:rsid w:val="00582EC3"/>
    <w:rsid w:val="005859D0"/>
    <w:rsid w:val="00586067"/>
    <w:rsid w:val="0058660E"/>
    <w:rsid w:val="00587101"/>
    <w:rsid w:val="00587F8E"/>
    <w:rsid w:val="00590F43"/>
    <w:rsid w:val="0059128D"/>
    <w:rsid w:val="00591B9F"/>
    <w:rsid w:val="00591F0D"/>
    <w:rsid w:val="00593C4D"/>
    <w:rsid w:val="00594C01"/>
    <w:rsid w:val="00594D8B"/>
    <w:rsid w:val="005961E2"/>
    <w:rsid w:val="00596692"/>
    <w:rsid w:val="00597319"/>
    <w:rsid w:val="005A008D"/>
    <w:rsid w:val="005A037C"/>
    <w:rsid w:val="005A1EC1"/>
    <w:rsid w:val="005A20AA"/>
    <w:rsid w:val="005A2617"/>
    <w:rsid w:val="005A3C9D"/>
    <w:rsid w:val="005A3FFC"/>
    <w:rsid w:val="005A5733"/>
    <w:rsid w:val="005A7876"/>
    <w:rsid w:val="005B3624"/>
    <w:rsid w:val="005B4C91"/>
    <w:rsid w:val="005B4EA8"/>
    <w:rsid w:val="005B6A68"/>
    <w:rsid w:val="005B7322"/>
    <w:rsid w:val="005B7ACD"/>
    <w:rsid w:val="005C0286"/>
    <w:rsid w:val="005C0A92"/>
    <w:rsid w:val="005C1AA8"/>
    <w:rsid w:val="005C1BC4"/>
    <w:rsid w:val="005C1E79"/>
    <w:rsid w:val="005C24EE"/>
    <w:rsid w:val="005C3FE2"/>
    <w:rsid w:val="005C569E"/>
    <w:rsid w:val="005C5BC3"/>
    <w:rsid w:val="005C6CC8"/>
    <w:rsid w:val="005C704D"/>
    <w:rsid w:val="005C7A5D"/>
    <w:rsid w:val="005D1E7B"/>
    <w:rsid w:val="005D21F4"/>
    <w:rsid w:val="005D22F5"/>
    <w:rsid w:val="005D2591"/>
    <w:rsid w:val="005D2AE8"/>
    <w:rsid w:val="005D50A6"/>
    <w:rsid w:val="005D75AF"/>
    <w:rsid w:val="005E1E98"/>
    <w:rsid w:val="005E2061"/>
    <w:rsid w:val="005E3C3D"/>
    <w:rsid w:val="005E5B60"/>
    <w:rsid w:val="005F0025"/>
    <w:rsid w:val="005F0BE2"/>
    <w:rsid w:val="005F1D4B"/>
    <w:rsid w:val="005F2DD9"/>
    <w:rsid w:val="005F3C25"/>
    <w:rsid w:val="005F4838"/>
    <w:rsid w:val="005F78BC"/>
    <w:rsid w:val="006031B8"/>
    <w:rsid w:val="00604E23"/>
    <w:rsid w:val="00605B41"/>
    <w:rsid w:val="00606607"/>
    <w:rsid w:val="006110EB"/>
    <w:rsid w:val="00611D9C"/>
    <w:rsid w:val="00611FAC"/>
    <w:rsid w:val="00612514"/>
    <w:rsid w:val="0061260E"/>
    <w:rsid w:val="006149CF"/>
    <w:rsid w:val="0061510B"/>
    <w:rsid w:val="00617E85"/>
    <w:rsid w:val="0062175B"/>
    <w:rsid w:val="006227C5"/>
    <w:rsid w:val="006239A1"/>
    <w:rsid w:val="00624A22"/>
    <w:rsid w:val="00624A54"/>
    <w:rsid w:val="00624E00"/>
    <w:rsid w:val="00626D03"/>
    <w:rsid w:val="0062767F"/>
    <w:rsid w:val="00630537"/>
    <w:rsid w:val="00630723"/>
    <w:rsid w:val="006319A3"/>
    <w:rsid w:val="00632BF1"/>
    <w:rsid w:val="00636618"/>
    <w:rsid w:val="00637964"/>
    <w:rsid w:val="00637DEE"/>
    <w:rsid w:val="00637FBD"/>
    <w:rsid w:val="00640294"/>
    <w:rsid w:val="00640435"/>
    <w:rsid w:val="006417B1"/>
    <w:rsid w:val="00641C6D"/>
    <w:rsid w:val="006425C1"/>
    <w:rsid w:val="006443DB"/>
    <w:rsid w:val="00644F25"/>
    <w:rsid w:val="00645522"/>
    <w:rsid w:val="00645853"/>
    <w:rsid w:val="00646B44"/>
    <w:rsid w:val="00646D04"/>
    <w:rsid w:val="006517D5"/>
    <w:rsid w:val="006518F2"/>
    <w:rsid w:val="00651948"/>
    <w:rsid w:val="00651F7B"/>
    <w:rsid w:val="0065559D"/>
    <w:rsid w:val="00655925"/>
    <w:rsid w:val="00655AD9"/>
    <w:rsid w:val="0065780B"/>
    <w:rsid w:val="00663882"/>
    <w:rsid w:val="006653E5"/>
    <w:rsid w:val="0066574C"/>
    <w:rsid w:val="00665751"/>
    <w:rsid w:val="00665B80"/>
    <w:rsid w:val="0066600F"/>
    <w:rsid w:val="006668BD"/>
    <w:rsid w:val="006674DB"/>
    <w:rsid w:val="00667677"/>
    <w:rsid w:val="00667D98"/>
    <w:rsid w:val="006703A6"/>
    <w:rsid w:val="00672C80"/>
    <w:rsid w:val="00673F02"/>
    <w:rsid w:val="00674D3E"/>
    <w:rsid w:val="00681744"/>
    <w:rsid w:val="00686D25"/>
    <w:rsid w:val="00686EF9"/>
    <w:rsid w:val="0068778E"/>
    <w:rsid w:val="00687C88"/>
    <w:rsid w:val="00690599"/>
    <w:rsid w:val="006941F2"/>
    <w:rsid w:val="00695F16"/>
    <w:rsid w:val="00695FC2"/>
    <w:rsid w:val="006963F2"/>
    <w:rsid w:val="006965BD"/>
    <w:rsid w:val="00697771"/>
    <w:rsid w:val="006A00E9"/>
    <w:rsid w:val="006A082D"/>
    <w:rsid w:val="006A0B88"/>
    <w:rsid w:val="006A10E5"/>
    <w:rsid w:val="006A1CC7"/>
    <w:rsid w:val="006A2250"/>
    <w:rsid w:val="006A57A8"/>
    <w:rsid w:val="006A786F"/>
    <w:rsid w:val="006A7ECB"/>
    <w:rsid w:val="006B0171"/>
    <w:rsid w:val="006B0942"/>
    <w:rsid w:val="006B0C1C"/>
    <w:rsid w:val="006B1397"/>
    <w:rsid w:val="006B14A9"/>
    <w:rsid w:val="006B192A"/>
    <w:rsid w:val="006B2689"/>
    <w:rsid w:val="006B272C"/>
    <w:rsid w:val="006B2DC9"/>
    <w:rsid w:val="006B34DD"/>
    <w:rsid w:val="006B3D8E"/>
    <w:rsid w:val="006B4A23"/>
    <w:rsid w:val="006B55F0"/>
    <w:rsid w:val="006B5A0B"/>
    <w:rsid w:val="006B5EEB"/>
    <w:rsid w:val="006B6430"/>
    <w:rsid w:val="006B66A1"/>
    <w:rsid w:val="006C08F1"/>
    <w:rsid w:val="006C1C99"/>
    <w:rsid w:val="006C32DE"/>
    <w:rsid w:val="006C3E03"/>
    <w:rsid w:val="006C4C71"/>
    <w:rsid w:val="006C68F3"/>
    <w:rsid w:val="006C741B"/>
    <w:rsid w:val="006D14A8"/>
    <w:rsid w:val="006D2434"/>
    <w:rsid w:val="006D2608"/>
    <w:rsid w:val="006D38BC"/>
    <w:rsid w:val="006D45E7"/>
    <w:rsid w:val="006D5573"/>
    <w:rsid w:val="006D5727"/>
    <w:rsid w:val="006D599B"/>
    <w:rsid w:val="006D64DB"/>
    <w:rsid w:val="006D6BDE"/>
    <w:rsid w:val="006D73F8"/>
    <w:rsid w:val="006E043B"/>
    <w:rsid w:val="006E049D"/>
    <w:rsid w:val="006E09BA"/>
    <w:rsid w:val="006E0FDB"/>
    <w:rsid w:val="006E13C5"/>
    <w:rsid w:val="006E1C5F"/>
    <w:rsid w:val="006E31DC"/>
    <w:rsid w:val="006E4E0A"/>
    <w:rsid w:val="006E5425"/>
    <w:rsid w:val="006E54B6"/>
    <w:rsid w:val="006E589D"/>
    <w:rsid w:val="006E7958"/>
    <w:rsid w:val="006F0849"/>
    <w:rsid w:val="006F1086"/>
    <w:rsid w:val="006F1A54"/>
    <w:rsid w:val="006F2297"/>
    <w:rsid w:val="006F2AFD"/>
    <w:rsid w:val="006F3C39"/>
    <w:rsid w:val="006F479E"/>
    <w:rsid w:val="006F4C27"/>
    <w:rsid w:val="006F4D88"/>
    <w:rsid w:val="006F529C"/>
    <w:rsid w:val="006F6DC4"/>
    <w:rsid w:val="006F76F7"/>
    <w:rsid w:val="00702F2D"/>
    <w:rsid w:val="007033C0"/>
    <w:rsid w:val="007037EB"/>
    <w:rsid w:val="00703808"/>
    <w:rsid w:val="0070392D"/>
    <w:rsid w:val="00705303"/>
    <w:rsid w:val="00706179"/>
    <w:rsid w:val="007068FC"/>
    <w:rsid w:val="00706992"/>
    <w:rsid w:val="00706EA4"/>
    <w:rsid w:val="007134C6"/>
    <w:rsid w:val="00713A83"/>
    <w:rsid w:val="00714C49"/>
    <w:rsid w:val="00715498"/>
    <w:rsid w:val="00715997"/>
    <w:rsid w:val="0071620F"/>
    <w:rsid w:val="00716383"/>
    <w:rsid w:val="00716C4C"/>
    <w:rsid w:val="00716E25"/>
    <w:rsid w:val="00720877"/>
    <w:rsid w:val="00720FF0"/>
    <w:rsid w:val="007228A6"/>
    <w:rsid w:val="00723705"/>
    <w:rsid w:val="007240B2"/>
    <w:rsid w:val="007241F1"/>
    <w:rsid w:val="0072440C"/>
    <w:rsid w:val="00724477"/>
    <w:rsid w:val="0072512B"/>
    <w:rsid w:val="007261E7"/>
    <w:rsid w:val="00726E51"/>
    <w:rsid w:val="0072727C"/>
    <w:rsid w:val="00727804"/>
    <w:rsid w:val="00727809"/>
    <w:rsid w:val="007340DF"/>
    <w:rsid w:val="00734EC2"/>
    <w:rsid w:val="007356B7"/>
    <w:rsid w:val="0073571D"/>
    <w:rsid w:val="00736D42"/>
    <w:rsid w:val="007374A3"/>
    <w:rsid w:val="00742391"/>
    <w:rsid w:val="0074271B"/>
    <w:rsid w:val="00742C34"/>
    <w:rsid w:val="0074396B"/>
    <w:rsid w:val="007459FA"/>
    <w:rsid w:val="0074774D"/>
    <w:rsid w:val="00747D79"/>
    <w:rsid w:val="00752C29"/>
    <w:rsid w:val="00752E3E"/>
    <w:rsid w:val="00752F8A"/>
    <w:rsid w:val="0075546A"/>
    <w:rsid w:val="00755F7E"/>
    <w:rsid w:val="00760F43"/>
    <w:rsid w:val="00761533"/>
    <w:rsid w:val="007620E8"/>
    <w:rsid w:val="0076396A"/>
    <w:rsid w:val="00763E8A"/>
    <w:rsid w:val="0076407D"/>
    <w:rsid w:val="0076540A"/>
    <w:rsid w:val="007660A9"/>
    <w:rsid w:val="00767671"/>
    <w:rsid w:val="007704B5"/>
    <w:rsid w:val="00772296"/>
    <w:rsid w:val="007722FD"/>
    <w:rsid w:val="00772C05"/>
    <w:rsid w:val="0077326A"/>
    <w:rsid w:val="007738DB"/>
    <w:rsid w:val="00773CC9"/>
    <w:rsid w:val="0077421C"/>
    <w:rsid w:val="007748C4"/>
    <w:rsid w:val="007754D8"/>
    <w:rsid w:val="007766D9"/>
    <w:rsid w:val="0077730D"/>
    <w:rsid w:val="00777646"/>
    <w:rsid w:val="00777CF9"/>
    <w:rsid w:val="00783231"/>
    <w:rsid w:val="00784AAC"/>
    <w:rsid w:val="00784D12"/>
    <w:rsid w:val="00787AAA"/>
    <w:rsid w:val="0079320F"/>
    <w:rsid w:val="007936BF"/>
    <w:rsid w:val="00794FA5"/>
    <w:rsid w:val="00795457"/>
    <w:rsid w:val="00795D0D"/>
    <w:rsid w:val="0079648E"/>
    <w:rsid w:val="007966D0"/>
    <w:rsid w:val="007A1885"/>
    <w:rsid w:val="007A1C8A"/>
    <w:rsid w:val="007A34CE"/>
    <w:rsid w:val="007A4687"/>
    <w:rsid w:val="007A5D61"/>
    <w:rsid w:val="007A646A"/>
    <w:rsid w:val="007A654A"/>
    <w:rsid w:val="007B093C"/>
    <w:rsid w:val="007B33C8"/>
    <w:rsid w:val="007B3A7F"/>
    <w:rsid w:val="007B425F"/>
    <w:rsid w:val="007B4C05"/>
    <w:rsid w:val="007B5099"/>
    <w:rsid w:val="007B62E5"/>
    <w:rsid w:val="007C0390"/>
    <w:rsid w:val="007C06A4"/>
    <w:rsid w:val="007C0AC0"/>
    <w:rsid w:val="007C0B35"/>
    <w:rsid w:val="007C2CD5"/>
    <w:rsid w:val="007C46E8"/>
    <w:rsid w:val="007C5168"/>
    <w:rsid w:val="007C6F54"/>
    <w:rsid w:val="007D3501"/>
    <w:rsid w:val="007D3BFE"/>
    <w:rsid w:val="007D415E"/>
    <w:rsid w:val="007D5F12"/>
    <w:rsid w:val="007D6B5B"/>
    <w:rsid w:val="007D7F21"/>
    <w:rsid w:val="007E1FE6"/>
    <w:rsid w:val="007E3F21"/>
    <w:rsid w:val="007E4CBC"/>
    <w:rsid w:val="007E7F56"/>
    <w:rsid w:val="007F0090"/>
    <w:rsid w:val="007F0419"/>
    <w:rsid w:val="007F0FFA"/>
    <w:rsid w:val="007F2F53"/>
    <w:rsid w:val="007F4D7B"/>
    <w:rsid w:val="007F605F"/>
    <w:rsid w:val="007F676E"/>
    <w:rsid w:val="007F6AFF"/>
    <w:rsid w:val="007F7191"/>
    <w:rsid w:val="007F75CF"/>
    <w:rsid w:val="007F7B85"/>
    <w:rsid w:val="007F7F61"/>
    <w:rsid w:val="00800CC2"/>
    <w:rsid w:val="00800DBE"/>
    <w:rsid w:val="00801F2C"/>
    <w:rsid w:val="00802642"/>
    <w:rsid w:val="008042FB"/>
    <w:rsid w:val="008044C6"/>
    <w:rsid w:val="00805AD1"/>
    <w:rsid w:val="00807634"/>
    <w:rsid w:val="00810023"/>
    <w:rsid w:val="008112CA"/>
    <w:rsid w:val="008113A5"/>
    <w:rsid w:val="00811942"/>
    <w:rsid w:val="008119DC"/>
    <w:rsid w:val="00812266"/>
    <w:rsid w:val="008127DB"/>
    <w:rsid w:val="00812D4B"/>
    <w:rsid w:val="00812F7C"/>
    <w:rsid w:val="008131EB"/>
    <w:rsid w:val="00813C3F"/>
    <w:rsid w:val="00814C81"/>
    <w:rsid w:val="00815414"/>
    <w:rsid w:val="00815515"/>
    <w:rsid w:val="008158CC"/>
    <w:rsid w:val="00816E58"/>
    <w:rsid w:val="00816FF9"/>
    <w:rsid w:val="00817125"/>
    <w:rsid w:val="00817171"/>
    <w:rsid w:val="0081743D"/>
    <w:rsid w:val="00817B1B"/>
    <w:rsid w:val="00820241"/>
    <w:rsid w:val="0082073B"/>
    <w:rsid w:val="0082110F"/>
    <w:rsid w:val="00822376"/>
    <w:rsid w:val="008224B6"/>
    <w:rsid w:val="00826E54"/>
    <w:rsid w:val="00827815"/>
    <w:rsid w:val="008305B8"/>
    <w:rsid w:val="00831110"/>
    <w:rsid w:val="008311D8"/>
    <w:rsid w:val="00831236"/>
    <w:rsid w:val="008317FD"/>
    <w:rsid w:val="00832057"/>
    <w:rsid w:val="008326A7"/>
    <w:rsid w:val="00833587"/>
    <w:rsid w:val="00834D3B"/>
    <w:rsid w:val="00834FBD"/>
    <w:rsid w:val="0083531E"/>
    <w:rsid w:val="00835E72"/>
    <w:rsid w:val="008360C1"/>
    <w:rsid w:val="008361AA"/>
    <w:rsid w:val="00836379"/>
    <w:rsid w:val="00836E0B"/>
    <w:rsid w:val="008417E4"/>
    <w:rsid w:val="00841AB5"/>
    <w:rsid w:val="0084248D"/>
    <w:rsid w:val="00842D00"/>
    <w:rsid w:val="00842D54"/>
    <w:rsid w:val="00843788"/>
    <w:rsid w:val="008438E0"/>
    <w:rsid w:val="00843A83"/>
    <w:rsid w:val="00843C77"/>
    <w:rsid w:val="008445B2"/>
    <w:rsid w:val="00844D30"/>
    <w:rsid w:val="00845292"/>
    <w:rsid w:val="008457E5"/>
    <w:rsid w:val="008458F6"/>
    <w:rsid w:val="00845A72"/>
    <w:rsid w:val="00846152"/>
    <w:rsid w:val="00846235"/>
    <w:rsid w:val="00846D5A"/>
    <w:rsid w:val="00847205"/>
    <w:rsid w:val="0085009E"/>
    <w:rsid w:val="0085031B"/>
    <w:rsid w:val="00850B1D"/>
    <w:rsid w:val="0085168F"/>
    <w:rsid w:val="008526EB"/>
    <w:rsid w:val="008527AC"/>
    <w:rsid w:val="00853457"/>
    <w:rsid w:val="00857664"/>
    <w:rsid w:val="00857815"/>
    <w:rsid w:val="00857A35"/>
    <w:rsid w:val="008604D2"/>
    <w:rsid w:val="00860896"/>
    <w:rsid w:val="008629A3"/>
    <w:rsid w:val="008645C1"/>
    <w:rsid w:val="00865588"/>
    <w:rsid w:val="00866D0C"/>
    <w:rsid w:val="008671E7"/>
    <w:rsid w:val="00870C8B"/>
    <w:rsid w:val="00871314"/>
    <w:rsid w:val="00871F3D"/>
    <w:rsid w:val="0087256C"/>
    <w:rsid w:val="00872722"/>
    <w:rsid w:val="00875B3F"/>
    <w:rsid w:val="00875CBF"/>
    <w:rsid w:val="008767D4"/>
    <w:rsid w:val="00876A2E"/>
    <w:rsid w:val="00876E89"/>
    <w:rsid w:val="00877107"/>
    <w:rsid w:val="00877502"/>
    <w:rsid w:val="00877653"/>
    <w:rsid w:val="0088181F"/>
    <w:rsid w:val="00882BD0"/>
    <w:rsid w:val="008835CB"/>
    <w:rsid w:val="008845CD"/>
    <w:rsid w:val="008847F2"/>
    <w:rsid w:val="008867DB"/>
    <w:rsid w:val="00886C6B"/>
    <w:rsid w:val="008902EC"/>
    <w:rsid w:val="0089088C"/>
    <w:rsid w:val="00890F3D"/>
    <w:rsid w:val="008912F0"/>
    <w:rsid w:val="00892E5D"/>
    <w:rsid w:val="00893066"/>
    <w:rsid w:val="00895D58"/>
    <w:rsid w:val="00895F1D"/>
    <w:rsid w:val="008961D6"/>
    <w:rsid w:val="00896EB2"/>
    <w:rsid w:val="00896F21"/>
    <w:rsid w:val="00897440"/>
    <w:rsid w:val="00897E77"/>
    <w:rsid w:val="00897F41"/>
    <w:rsid w:val="008A0647"/>
    <w:rsid w:val="008A2364"/>
    <w:rsid w:val="008A242D"/>
    <w:rsid w:val="008A2440"/>
    <w:rsid w:val="008A2FEC"/>
    <w:rsid w:val="008A3552"/>
    <w:rsid w:val="008A35AF"/>
    <w:rsid w:val="008A5BCA"/>
    <w:rsid w:val="008A6F4C"/>
    <w:rsid w:val="008A72E8"/>
    <w:rsid w:val="008A7899"/>
    <w:rsid w:val="008A7EC8"/>
    <w:rsid w:val="008B075D"/>
    <w:rsid w:val="008B0A3D"/>
    <w:rsid w:val="008B1DE7"/>
    <w:rsid w:val="008B299F"/>
    <w:rsid w:val="008B3238"/>
    <w:rsid w:val="008B39AA"/>
    <w:rsid w:val="008B3DE3"/>
    <w:rsid w:val="008B45A2"/>
    <w:rsid w:val="008B4B42"/>
    <w:rsid w:val="008B5A0F"/>
    <w:rsid w:val="008B7B8F"/>
    <w:rsid w:val="008B7D96"/>
    <w:rsid w:val="008C0265"/>
    <w:rsid w:val="008C08B1"/>
    <w:rsid w:val="008C1994"/>
    <w:rsid w:val="008C2432"/>
    <w:rsid w:val="008C3107"/>
    <w:rsid w:val="008C3C73"/>
    <w:rsid w:val="008C418D"/>
    <w:rsid w:val="008C4BF6"/>
    <w:rsid w:val="008C59B3"/>
    <w:rsid w:val="008C7905"/>
    <w:rsid w:val="008C7E80"/>
    <w:rsid w:val="008D1169"/>
    <w:rsid w:val="008D12D0"/>
    <w:rsid w:val="008D1EEC"/>
    <w:rsid w:val="008D2911"/>
    <w:rsid w:val="008D2F98"/>
    <w:rsid w:val="008D3AE6"/>
    <w:rsid w:val="008D3C8C"/>
    <w:rsid w:val="008D4312"/>
    <w:rsid w:val="008D5DFD"/>
    <w:rsid w:val="008D61F9"/>
    <w:rsid w:val="008D6C4A"/>
    <w:rsid w:val="008D7440"/>
    <w:rsid w:val="008E3094"/>
    <w:rsid w:val="008E5085"/>
    <w:rsid w:val="008E6323"/>
    <w:rsid w:val="008E6473"/>
    <w:rsid w:val="008E7B3B"/>
    <w:rsid w:val="008F2F82"/>
    <w:rsid w:val="008F4666"/>
    <w:rsid w:val="008F4AC6"/>
    <w:rsid w:val="008F56A4"/>
    <w:rsid w:val="008F69EF"/>
    <w:rsid w:val="008F7DEA"/>
    <w:rsid w:val="0090008D"/>
    <w:rsid w:val="009002E8"/>
    <w:rsid w:val="00900395"/>
    <w:rsid w:val="00900BB5"/>
    <w:rsid w:val="009012B8"/>
    <w:rsid w:val="00901E79"/>
    <w:rsid w:val="009034C9"/>
    <w:rsid w:val="00903EC0"/>
    <w:rsid w:val="00903FD0"/>
    <w:rsid w:val="00904DAB"/>
    <w:rsid w:val="00905107"/>
    <w:rsid w:val="00905A84"/>
    <w:rsid w:val="0090678D"/>
    <w:rsid w:val="00907C80"/>
    <w:rsid w:val="00907E85"/>
    <w:rsid w:val="0091073B"/>
    <w:rsid w:val="00911349"/>
    <w:rsid w:val="00911899"/>
    <w:rsid w:val="0091332D"/>
    <w:rsid w:val="0091399F"/>
    <w:rsid w:val="009139FC"/>
    <w:rsid w:val="00914B71"/>
    <w:rsid w:val="009173AC"/>
    <w:rsid w:val="0091772E"/>
    <w:rsid w:val="00917DC1"/>
    <w:rsid w:val="009215FF"/>
    <w:rsid w:val="00921BC5"/>
    <w:rsid w:val="00921C40"/>
    <w:rsid w:val="0092479F"/>
    <w:rsid w:val="00924EB1"/>
    <w:rsid w:val="00924FA3"/>
    <w:rsid w:val="00927079"/>
    <w:rsid w:val="00927D18"/>
    <w:rsid w:val="0093036B"/>
    <w:rsid w:val="009319A8"/>
    <w:rsid w:val="00931BD7"/>
    <w:rsid w:val="00931C96"/>
    <w:rsid w:val="009323EA"/>
    <w:rsid w:val="00932921"/>
    <w:rsid w:val="00935BC5"/>
    <w:rsid w:val="0093671A"/>
    <w:rsid w:val="009371B3"/>
    <w:rsid w:val="00937557"/>
    <w:rsid w:val="00940509"/>
    <w:rsid w:val="00940A27"/>
    <w:rsid w:val="00941579"/>
    <w:rsid w:val="00941DF0"/>
    <w:rsid w:val="00942D5F"/>
    <w:rsid w:val="00945E51"/>
    <w:rsid w:val="00946088"/>
    <w:rsid w:val="00946A7B"/>
    <w:rsid w:val="00946BB4"/>
    <w:rsid w:val="009518A8"/>
    <w:rsid w:val="00952060"/>
    <w:rsid w:val="00952797"/>
    <w:rsid w:val="00952904"/>
    <w:rsid w:val="00953347"/>
    <w:rsid w:val="0095353B"/>
    <w:rsid w:val="009549C7"/>
    <w:rsid w:val="00954FC8"/>
    <w:rsid w:val="00955EB3"/>
    <w:rsid w:val="0095774E"/>
    <w:rsid w:val="009579DA"/>
    <w:rsid w:val="00960224"/>
    <w:rsid w:val="009606EA"/>
    <w:rsid w:val="00960712"/>
    <w:rsid w:val="00961CC8"/>
    <w:rsid w:val="00965325"/>
    <w:rsid w:val="00965B02"/>
    <w:rsid w:val="00966C69"/>
    <w:rsid w:val="0096706F"/>
    <w:rsid w:val="0097176E"/>
    <w:rsid w:val="00971A83"/>
    <w:rsid w:val="00971C3A"/>
    <w:rsid w:val="009728C1"/>
    <w:rsid w:val="00973A31"/>
    <w:rsid w:val="00973A93"/>
    <w:rsid w:val="00974730"/>
    <w:rsid w:val="00975981"/>
    <w:rsid w:val="0097720F"/>
    <w:rsid w:val="00977E41"/>
    <w:rsid w:val="00980005"/>
    <w:rsid w:val="00980892"/>
    <w:rsid w:val="00980BCE"/>
    <w:rsid w:val="00980D28"/>
    <w:rsid w:val="009812B1"/>
    <w:rsid w:val="00981D13"/>
    <w:rsid w:val="00984A24"/>
    <w:rsid w:val="00987DE1"/>
    <w:rsid w:val="00990A57"/>
    <w:rsid w:val="00990CC8"/>
    <w:rsid w:val="0099142A"/>
    <w:rsid w:val="00991773"/>
    <w:rsid w:val="00991AEE"/>
    <w:rsid w:val="00992052"/>
    <w:rsid w:val="009926D3"/>
    <w:rsid w:val="00993A80"/>
    <w:rsid w:val="00994847"/>
    <w:rsid w:val="00994E01"/>
    <w:rsid w:val="0099561C"/>
    <w:rsid w:val="00995847"/>
    <w:rsid w:val="00995CD3"/>
    <w:rsid w:val="0099794C"/>
    <w:rsid w:val="009979C6"/>
    <w:rsid w:val="009A0524"/>
    <w:rsid w:val="009A1DB7"/>
    <w:rsid w:val="009A1E9E"/>
    <w:rsid w:val="009A1FB4"/>
    <w:rsid w:val="009A32E7"/>
    <w:rsid w:val="009A370E"/>
    <w:rsid w:val="009A391B"/>
    <w:rsid w:val="009A3AA5"/>
    <w:rsid w:val="009A3C28"/>
    <w:rsid w:val="009A4B2D"/>
    <w:rsid w:val="009A5481"/>
    <w:rsid w:val="009A6839"/>
    <w:rsid w:val="009A6E0B"/>
    <w:rsid w:val="009A7E51"/>
    <w:rsid w:val="009B0B0F"/>
    <w:rsid w:val="009B0BB4"/>
    <w:rsid w:val="009B0BD1"/>
    <w:rsid w:val="009B2BFF"/>
    <w:rsid w:val="009B2D3E"/>
    <w:rsid w:val="009B3307"/>
    <w:rsid w:val="009B3330"/>
    <w:rsid w:val="009B4206"/>
    <w:rsid w:val="009B563B"/>
    <w:rsid w:val="009B58A2"/>
    <w:rsid w:val="009B600C"/>
    <w:rsid w:val="009B6244"/>
    <w:rsid w:val="009B675C"/>
    <w:rsid w:val="009C0546"/>
    <w:rsid w:val="009C06C4"/>
    <w:rsid w:val="009C06D3"/>
    <w:rsid w:val="009C11A1"/>
    <w:rsid w:val="009C1EBC"/>
    <w:rsid w:val="009C45AE"/>
    <w:rsid w:val="009C49FC"/>
    <w:rsid w:val="009C5447"/>
    <w:rsid w:val="009C5B3F"/>
    <w:rsid w:val="009C618D"/>
    <w:rsid w:val="009C6DC0"/>
    <w:rsid w:val="009C70DB"/>
    <w:rsid w:val="009D07C4"/>
    <w:rsid w:val="009D273F"/>
    <w:rsid w:val="009D29BC"/>
    <w:rsid w:val="009D324A"/>
    <w:rsid w:val="009D45A4"/>
    <w:rsid w:val="009D5F75"/>
    <w:rsid w:val="009E04B5"/>
    <w:rsid w:val="009E11F3"/>
    <w:rsid w:val="009E1B1D"/>
    <w:rsid w:val="009E1B74"/>
    <w:rsid w:val="009E2B40"/>
    <w:rsid w:val="009E359B"/>
    <w:rsid w:val="009E4F0D"/>
    <w:rsid w:val="009E6D8F"/>
    <w:rsid w:val="009E73DF"/>
    <w:rsid w:val="009F065F"/>
    <w:rsid w:val="009F143E"/>
    <w:rsid w:val="009F1B07"/>
    <w:rsid w:val="009F21A6"/>
    <w:rsid w:val="009F289A"/>
    <w:rsid w:val="009F383B"/>
    <w:rsid w:val="009F3B5F"/>
    <w:rsid w:val="009F4BEE"/>
    <w:rsid w:val="009F6749"/>
    <w:rsid w:val="009F6F95"/>
    <w:rsid w:val="009F7BF7"/>
    <w:rsid w:val="00A001A9"/>
    <w:rsid w:val="00A00DF0"/>
    <w:rsid w:val="00A018F5"/>
    <w:rsid w:val="00A022FB"/>
    <w:rsid w:val="00A03626"/>
    <w:rsid w:val="00A04A99"/>
    <w:rsid w:val="00A04C49"/>
    <w:rsid w:val="00A05E09"/>
    <w:rsid w:val="00A06A67"/>
    <w:rsid w:val="00A07566"/>
    <w:rsid w:val="00A0761E"/>
    <w:rsid w:val="00A10F60"/>
    <w:rsid w:val="00A11EEE"/>
    <w:rsid w:val="00A137EE"/>
    <w:rsid w:val="00A142A0"/>
    <w:rsid w:val="00A150B7"/>
    <w:rsid w:val="00A15FFA"/>
    <w:rsid w:val="00A16F2A"/>
    <w:rsid w:val="00A206AF"/>
    <w:rsid w:val="00A20CB3"/>
    <w:rsid w:val="00A24B0A"/>
    <w:rsid w:val="00A25D20"/>
    <w:rsid w:val="00A25E3B"/>
    <w:rsid w:val="00A272BC"/>
    <w:rsid w:val="00A301EA"/>
    <w:rsid w:val="00A30449"/>
    <w:rsid w:val="00A3078F"/>
    <w:rsid w:val="00A30AAD"/>
    <w:rsid w:val="00A30CB0"/>
    <w:rsid w:val="00A30F0F"/>
    <w:rsid w:val="00A31521"/>
    <w:rsid w:val="00A344D5"/>
    <w:rsid w:val="00A34A55"/>
    <w:rsid w:val="00A35936"/>
    <w:rsid w:val="00A35A0E"/>
    <w:rsid w:val="00A36465"/>
    <w:rsid w:val="00A3714B"/>
    <w:rsid w:val="00A3748E"/>
    <w:rsid w:val="00A374F4"/>
    <w:rsid w:val="00A37948"/>
    <w:rsid w:val="00A4171F"/>
    <w:rsid w:val="00A41803"/>
    <w:rsid w:val="00A4189A"/>
    <w:rsid w:val="00A43D9D"/>
    <w:rsid w:val="00A44A0C"/>
    <w:rsid w:val="00A45558"/>
    <w:rsid w:val="00A45769"/>
    <w:rsid w:val="00A46387"/>
    <w:rsid w:val="00A47339"/>
    <w:rsid w:val="00A47A90"/>
    <w:rsid w:val="00A504F3"/>
    <w:rsid w:val="00A51AD2"/>
    <w:rsid w:val="00A51D30"/>
    <w:rsid w:val="00A51FBA"/>
    <w:rsid w:val="00A530B0"/>
    <w:rsid w:val="00A5322D"/>
    <w:rsid w:val="00A53E21"/>
    <w:rsid w:val="00A54AAA"/>
    <w:rsid w:val="00A562AA"/>
    <w:rsid w:val="00A569FB"/>
    <w:rsid w:val="00A56EF5"/>
    <w:rsid w:val="00A60567"/>
    <w:rsid w:val="00A623B9"/>
    <w:rsid w:val="00A631D5"/>
    <w:rsid w:val="00A657F1"/>
    <w:rsid w:val="00A65F28"/>
    <w:rsid w:val="00A675F3"/>
    <w:rsid w:val="00A70A3E"/>
    <w:rsid w:val="00A71264"/>
    <w:rsid w:val="00A71339"/>
    <w:rsid w:val="00A73CBD"/>
    <w:rsid w:val="00A74772"/>
    <w:rsid w:val="00A75BE0"/>
    <w:rsid w:val="00A8080A"/>
    <w:rsid w:val="00A80F17"/>
    <w:rsid w:val="00A81EBA"/>
    <w:rsid w:val="00A820DE"/>
    <w:rsid w:val="00A825A1"/>
    <w:rsid w:val="00A825D0"/>
    <w:rsid w:val="00A82CA7"/>
    <w:rsid w:val="00A82D1F"/>
    <w:rsid w:val="00A83954"/>
    <w:rsid w:val="00A854B2"/>
    <w:rsid w:val="00A863A2"/>
    <w:rsid w:val="00A86A9E"/>
    <w:rsid w:val="00A8743A"/>
    <w:rsid w:val="00A87DDC"/>
    <w:rsid w:val="00A91472"/>
    <w:rsid w:val="00A914DF"/>
    <w:rsid w:val="00A92375"/>
    <w:rsid w:val="00A929EB"/>
    <w:rsid w:val="00A92D28"/>
    <w:rsid w:val="00A92E88"/>
    <w:rsid w:val="00A94CC4"/>
    <w:rsid w:val="00A97222"/>
    <w:rsid w:val="00AA040A"/>
    <w:rsid w:val="00AA0532"/>
    <w:rsid w:val="00AA34C8"/>
    <w:rsid w:val="00AA370A"/>
    <w:rsid w:val="00AA4C7D"/>
    <w:rsid w:val="00AA4D3B"/>
    <w:rsid w:val="00AA6915"/>
    <w:rsid w:val="00AA793A"/>
    <w:rsid w:val="00AB029B"/>
    <w:rsid w:val="00AB0562"/>
    <w:rsid w:val="00AB24C8"/>
    <w:rsid w:val="00AB33BA"/>
    <w:rsid w:val="00AB3610"/>
    <w:rsid w:val="00AB4670"/>
    <w:rsid w:val="00AB4AD0"/>
    <w:rsid w:val="00AB4E28"/>
    <w:rsid w:val="00AB6A63"/>
    <w:rsid w:val="00AB6AD0"/>
    <w:rsid w:val="00AC0686"/>
    <w:rsid w:val="00AC28B2"/>
    <w:rsid w:val="00AC3095"/>
    <w:rsid w:val="00AC3619"/>
    <w:rsid w:val="00AC5237"/>
    <w:rsid w:val="00AD03C9"/>
    <w:rsid w:val="00AD095C"/>
    <w:rsid w:val="00AD1B63"/>
    <w:rsid w:val="00AD33DC"/>
    <w:rsid w:val="00AE1C72"/>
    <w:rsid w:val="00AE2890"/>
    <w:rsid w:val="00AE2E38"/>
    <w:rsid w:val="00AE31AA"/>
    <w:rsid w:val="00AE4E24"/>
    <w:rsid w:val="00AE5193"/>
    <w:rsid w:val="00AE539E"/>
    <w:rsid w:val="00AE6948"/>
    <w:rsid w:val="00AE70F6"/>
    <w:rsid w:val="00AF22A8"/>
    <w:rsid w:val="00AF2C6E"/>
    <w:rsid w:val="00AF489C"/>
    <w:rsid w:val="00AF6385"/>
    <w:rsid w:val="00B029BD"/>
    <w:rsid w:val="00B03009"/>
    <w:rsid w:val="00B050BD"/>
    <w:rsid w:val="00B0553A"/>
    <w:rsid w:val="00B05824"/>
    <w:rsid w:val="00B05CBE"/>
    <w:rsid w:val="00B0622C"/>
    <w:rsid w:val="00B069A8"/>
    <w:rsid w:val="00B11E16"/>
    <w:rsid w:val="00B127A4"/>
    <w:rsid w:val="00B133BF"/>
    <w:rsid w:val="00B14943"/>
    <w:rsid w:val="00B16ADB"/>
    <w:rsid w:val="00B20985"/>
    <w:rsid w:val="00B2120D"/>
    <w:rsid w:val="00B215D8"/>
    <w:rsid w:val="00B23337"/>
    <w:rsid w:val="00B25AEB"/>
    <w:rsid w:val="00B25DF5"/>
    <w:rsid w:val="00B276A3"/>
    <w:rsid w:val="00B30FE9"/>
    <w:rsid w:val="00B31E47"/>
    <w:rsid w:val="00B33851"/>
    <w:rsid w:val="00B34474"/>
    <w:rsid w:val="00B34893"/>
    <w:rsid w:val="00B36ACA"/>
    <w:rsid w:val="00B3717E"/>
    <w:rsid w:val="00B40109"/>
    <w:rsid w:val="00B40165"/>
    <w:rsid w:val="00B4018E"/>
    <w:rsid w:val="00B406EF"/>
    <w:rsid w:val="00B40957"/>
    <w:rsid w:val="00B44447"/>
    <w:rsid w:val="00B47CF6"/>
    <w:rsid w:val="00B50133"/>
    <w:rsid w:val="00B51CF8"/>
    <w:rsid w:val="00B53021"/>
    <w:rsid w:val="00B55453"/>
    <w:rsid w:val="00B5622B"/>
    <w:rsid w:val="00B57130"/>
    <w:rsid w:val="00B57BB4"/>
    <w:rsid w:val="00B61B35"/>
    <w:rsid w:val="00B61D82"/>
    <w:rsid w:val="00B62D85"/>
    <w:rsid w:val="00B63691"/>
    <w:rsid w:val="00B63872"/>
    <w:rsid w:val="00B6606A"/>
    <w:rsid w:val="00B70AAA"/>
    <w:rsid w:val="00B70E2B"/>
    <w:rsid w:val="00B723D8"/>
    <w:rsid w:val="00B72517"/>
    <w:rsid w:val="00B7655B"/>
    <w:rsid w:val="00B766B3"/>
    <w:rsid w:val="00B77993"/>
    <w:rsid w:val="00B77B9A"/>
    <w:rsid w:val="00B81359"/>
    <w:rsid w:val="00B834A4"/>
    <w:rsid w:val="00B83EE0"/>
    <w:rsid w:val="00B841E0"/>
    <w:rsid w:val="00B84CA6"/>
    <w:rsid w:val="00B8597E"/>
    <w:rsid w:val="00B86FE3"/>
    <w:rsid w:val="00B87D62"/>
    <w:rsid w:val="00B87E05"/>
    <w:rsid w:val="00B905C4"/>
    <w:rsid w:val="00B916DE"/>
    <w:rsid w:val="00B921E5"/>
    <w:rsid w:val="00B93042"/>
    <w:rsid w:val="00B94070"/>
    <w:rsid w:val="00B94140"/>
    <w:rsid w:val="00B94F15"/>
    <w:rsid w:val="00B9530B"/>
    <w:rsid w:val="00B96010"/>
    <w:rsid w:val="00B962E3"/>
    <w:rsid w:val="00B978F1"/>
    <w:rsid w:val="00B9791D"/>
    <w:rsid w:val="00BA23E4"/>
    <w:rsid w:val="00BA4089"/>
    <w:rsid w:val="00BA455A"/>
    <w:rsid w:val="00BA5EF3"/>
    <w:rsid w:val="00BA6001"/>
    <w:rsid w:val="00BA75CB"/>
    <w:rsid w:val="00BB07F9"/>
    <w:rsid w:val="00BB1990"/>
    <w:rsid w:val="00BB1A70"/>
    <w:rsid w:val="00BB4723"/>
    <w:rsid w:val="00BB4CEC"/>
    <w:rsid w:val="00BB50E3"/>
    <w:rsid w:val="00BB5805"/>
    <w:rsid w:val="00BB614C"/>
    <w:rsid w:val="00BC0A9B"/>
    <w:rsid w:val="00BC248E"/>
    <w:rsid w:val="00BC25C5"/>
    <w:rsid w:val="00BC2C99"/>
    <w:rsid w:val="00BC3027"/>
    <w:rsid w:val="00BC483E"/>
    <w:rsid w:val="00BC6015"/>
    <w:rsid w:val="00BC66DA"/>
    <w:rsid w:val="00BD014A"/>
    <w:rsid w:val="00BD0DFA"/>
    <w:rsid w:val="00BD24B1"/>
    <w:rsid w:val="00BD35CB"/>
    <w:rsid w:val="00BD4365"/>
    <w:rsid w:val="00BD495F"/>
    <w:rsid w:val="00BD5947"/>
    <w:rsid w:val="00BD6356"/>
    <w:rsid w:val="00BD77B8"/>
    <w:rsid w:val="00BE002E"/>
    <w:rsid w:val="00BE0199"/>
    <w:rsid w:val="00BE06DD"/>
    <w:rsid w:val="00BE06E2"/>
    <w:rsid w:val="00BE17E3"/>
    <w:rsid w:val="00BE2316"/>
    <w:rsid w:val="00BE27F6"/>
    <w:rsid w:val="00BE38C8"/>
    <w:rsid w:val="00BE3B80"/>
    <w:rsid w:val="00BE402E"/>
    <w:rsid w:val="00BE4260"/>
    <w:rsid w:val="00BE44A2"/>
    <w:rsid w:val="00BE5097"/>
    <w:rsid w:val="00BE53A7"/>
    <w:rsid w:val="00BE5445"/>
    <w:rsid w:val="00BE5C2B"/>
    <w:rsid w:val="00BF020C"/>
    <w:rsid w:val="00BF03CF"/>
    <w:rsid w:val="00BF08C9"/>
    <w:rsid w:val="00BF2259"/>
    <w:rsid w:val="00BF51C7"/>
    <w:rsid w:val="00BF6F85"/>
    <w:rsid w:val="00C01502"/>
    <w:rsid w:val="00C016B7"/>
    <w:rsid w:val="00C01CAA"/>
    <w:rsid w:val="00C02F8D"/>
    <w:rsid w:val="00C039F2"/>
    <w:rsid w:val="00C04631"/>
    <w:rsid w:val="00C05836"/>
    <w:rsid w:val="00C05E29"/>
    <w:rsid w:val="00C0665D"/>
    <w:rsid w:val="00C0693D"/>
    <w:rsid w:val="00C06B64"/>
    <w:rsid w:val="00C07CC6"/>
    <w:rsid w:val="00C07FC0"/>
    <w:rsid w:val="00C108C7"/>
    <w:rsid w:val="00C10BE1"/>
    <w:rsid w:val="00C10E4E"/>
    <w:rsid w:val="00C11A9C"/>
    <w:rsid w:val="00C12C18"/>
    <w:rsid w:val="00C130BD"/>
    <w:rsid w:val="00C147A6"/>
    <w:rsid w:val="00C15380"/>
    <w:rsid w:val="00C15B85"/>
    <w:rsid w:val="00C1659C"/>
    <w:rsid w:val="00C229EB"/>
    <w:rsid w:val="00C22C80"/>
    <w:rsid w:val="00C23241"/>
    <w:rsid w:val="00C253AE"/>
    <w:rsid w:val="00C258C0"/>
    <w:rsid w:val="00C258FB"/>
    <w:rsid w:val="00C259B6"/>
    <w:rsid w:val="00C25AE5"/>
    <w:rsid w:val="00C26B5A"/>
    <w:rsid w:val="00C274DE"/>
    <w:rsid w:val="00C3018F"/>
    <w:rsid w:val="00C341AC"/>
    <w:rsid w:val="00C35E9E"/>
    <w:rsid w:val="00C36BF2"/>
    <w:rsid w:val="00C40562"/>
    <w:rsid w:val="00C41721"/>
    <w:rsid w:val="00C42619"/>
    <w:rsid w:val="00C427E4"/>
    <w:rsid w:val="00C4541B"/>
    <w:rsid w:val="00C4630C"/>
    <w:rsid w:val="00C46485"/>
    <w:rsid w:val="00C47EF7"/>
    <w:rsid w:val="00C50512"/>
    <w:rsid w:val="00C50B32"/>
    <w:rsid w:val="00C51A52"/>
    <w:rsid w:val="00C5242B"/>
    <w:rsid w:val="00C52521"/>
    <w:rsid w:val="00C52B43"/>
    <w:rsid w:val="00C551DB"/>
    <w:rsid w:val="00C571F9"/>
    <w:rsid w:val="00C60452"/>
    <w:rsid w:val="00C60A73"/>
    <w:rsid w:val="00C60FF7"/>
    <w:rsid w:val="00C6142E"/>
    <w:rsid w:val="00C615F5"/>
    <w:rsid w:val="00C626B0"/>
    <w:rsid w:val="00C62BFB"/>
    <w:rsid w:val="00C63039"/>
    <w:rsid w:val="00C656EB"/>
    <w:rsid w:val="00C66AD6"/>
    <w:rsid w:val="00C66DF7"/>
    <w:rsid w:val="00C676C9"/>
    <w:rsid w:val="00C716AA"/>
    <w:rsid w:val="00C71CF3"/>
    <w:rsid w:val="00C726D1"/>
    <w:rsid w:val="00C72931"/>
    <w:rsid w:val="00C729AD"/>
    <w:rsid w:val="00C73631"/>
    <w:rsid w:val="00C739DF"/>
    <w:rsid w:val="00C74B70"/>
    <w:rsid w:val="00C74C54"/>
    <w:rsid w:val="00C74DAF"/>
    <w:rsid w:val="00C75AD6"/>
    <w:rsid w:val="00C76067"/>
    <w:rsid w:val="00C77386"/>
    <w:rsid w:val="00C77EC3"/>
    <w:rsid w:val="00C816E3"/>
    <w:rsid w:val="00C82EC2"/>
    <w:rsid w:val="00C84929"/>
    <w:rsid w:val="00C849E9"/>
    <w:rsid w:val="00C8532C"/>
    <w:rsid w:val="00C85928"/>
    <w:rsid w:val="00C87AD9"/>
    <w:rsid w:val="00C9138A"/>
    <w:rsid w:val="00C917AC"/>
    <w:rsid w:val="00C91BDF"/>
    <w:rsid w:val="00C92995"/>
    <w:rsid w:val="00C92C05"/>
    <w:rsid w:val="00C936D6"/>
    <w:rsid w:val="00C93785"/>
    <w:rsid w:val="00C9383C"/>
    <w:rsid w:val="00C9408B"/>
    <w:rsid w:val="00C956E3"/>
    <w:rsid w:val="00C963E7"/>
    <w:rsid w:val="00C975CB"/>
    <w:rsid w:val="00C97857"/>
    <w:rsid w:val="00CA059C"/>
    <w:rsid w:val="00CA0B6F"/>
    <w:rsid w:val="00CA2132"/>
    <w:rsid w:val="00CA239D"/>
    <w:rsid w:val="00CA23A5"/>
    <w:rsid w:val="00CA4994"/>
    <w:rsid w:val="00CA5025"/>
    <w:rsid w:val="00CA5643"/>
    <w:rsid w:val="00CA63A9"/>
    <w:rsid w:val="00CA6AD3"/>
    <w:rsid w:val="00CA6D98"/>
    <w:rsid w:val="00CA71F7"/>
    <w:rsid w:val="00CA7380"/>
    <w:rsid w:val="00CA75FB"/>
    <w:rsid w:val="00CA77BB"/>
    <w:rsid w:val="00CA7B5B"/>
    <w:rsid w:val="00CB0A0F"/>
    <w:rsid w:val="00CB37D2"/>
    <w:rsid w:val="00CB3F77"/>
    <w:rsid w:val="00CB4C31"/>
    <w:rsid w:val="00CB5123"/>
    <w:rsid w:val="00CB5307"/>
    <w:rsid w:val="00CB5B01"/>
    <w:rsid w:val="00CC02DE"/>
    <w:rsid w:val="00CC0F95"/>
    <w:rsid w:val="00CC149D"/>
    <w:rsid w:val="00CC2D53"/>
    <w:rsid w:val="00CC3FC2"/>
    <w:rsid w:val="00CC4606"/>
    <w:rsid w:val="00CC4DDC"/>
    <w:rsid w:val="00CC5874"/>
    <w:rsid w:val="00CC6AC6"/>
    <w:rsid w:val="00CC6B62"/>
    <w:rsid w:val="00CC76AC"/>
    <w:rsid w:val="00CD1833"/>
    <w:rsid w:val="00CD1A14"/>
    <w:rsid w:val="00CD1A46"/>
    <w:rsid w:val="00CD53C0"/>
    <w:rsid w:val="00CD58AC"/>
    <w:rsid w:val="00CD5981"/>
    <w:rsid w:val="00CE10FC"/>
    <w:rsid w:val="00CE13A6"/>
    <w:rsid w:val="00CE13F7"/>
    <w:rsid w:val="00CE207B"/>
    <w:rsid w:val="00CE21F1"/>
    <w:rsid w:val="00CE21F9"/>
    <w:rsid w:val="00CE28A7"/>
    <w:rsid w:val="00CE32F3"/>
    <w:rsid w:val="00CE4836"/>
    <w:rsid w:val="00CE5C5E"/>
    <w:rsid w:val="00CE61E5"/>
    <w:rsid w:val="00CE6597"/>
    <w:rsid w:val="00CE78D9"/>
    <w:rsid w:val="00CF0405"/>
    <w:rsid w:val="00CF0A83"/>
    <w:rsid w:val="00CF0E05"/>
    <w:rsid w:val="00CF1267"/>
    <w:rsid w:val="00CF132A"/>
    <w:rsid w:val="00CF2204"/>
    <w:rsid w:val="00CF3AAD"/>
    <w:rsid w:val="00CF484B"/>
    <w:rsid w:val="00CF4B12"/>
    <w:rsid w:val="00CF4F36"/>
    <w:rsid w:val="00CF63D5"/>
    <w:rsid w:val="00D010BD"/>
    <w:rsid w:val="00D022E1"/>
    <w:rsid w:val="00D04429"/>
    <w:rsid w:val="00D049F5"/>
    <w:rsid w:val="00D0509E"/>
    <w:rsid w:val="00D05622"/>
    <w:rsid w:val="00D06698"/>
    <w:rsid w:val="00D07B60"/>
    <w:rsid w:val="00D07CC8"/>
    <w:rsid w:val="00D100A1"/>
    <w:rsid w:val="00D107E9"/>
    <w:rsid w:val="00D109C5"/>
    <w:rsid w:val="00D11867"/>
    <w:rsid w:val="00D11CD0"/>
    <w:rsid w:val="00D123FC"/>
    <w:rsid w:val="00D12E93"/>
    <w:rsid w:val="00D134EC"/>
    <w:rsid w:val="00D13E96"/>
    <w:rsid w:val="00D14770"/>
    <w:rsid w:val="00D14E39"/>
    <w:rsid w:val="00D1691A"/>
    <w:rsid w:val="00D1745C"/>
    <w:rsid w:val="00D20AEF"/>
    <w:rsid w:val="00D21622"/>
    <w:rsid w:val="00D21F89"/>
    <w:rsid w:val="00D2241C"/>
    <w:rsid w:val="00D2275D"/>
    <w:rsid w:val="00D2397D"/>
    <w:rsid w:val="00D24A5F"/>
    <w:rsid w:val="00D252F3"/>
    <w:rsid w:val="00D2533C"/>
    <w:rsid w:val="00D25A83"/>
    <w:rsid w:val="00D26659"/>
    <w:rsid w:val="00D27C97"/>
    <w:rsid w:val="00D30C0F"/>
    <w:rsid w:val="00D310A5"/>
    <w:rsid w:val="00D31912"/>
    <w:rsid w:val="00D31A7E"/>
    <w:rsid w:val="00D31EA7"/>
    <w:rsid w:val="00D34BB5"/>
    <w:rsid w:val="00D3637D"/>
    <w:rsid w:val="00D363FB"/>
    <w:rsid w:val="00D36F33"/>
    <w:rsid w:val="00D37605"/>
    <w:rsid w:val="00D37982"/>
    <w:rsid w:val="00D41F9D"/>
    <w:rsid w:val="00D42401"/>
    <w:rsid w:val="00D43018"/>
    <w:rsid w:val="00D43BD5"/>
    <w:rsid w:val="00D44C8D"/>
    <w:rsid w:val="00D46A98"/>
    <w:rsid w:val="00D47B73"/>
    <w:rsid w:val="00D47C47"/>
    <w:rsid w:val="00D5049C"/>
    <w:rsid w:val="00D540BE"/>
    <w:rsid w:val="00D54109"/>
    <w:rsid w:val="00D57055"/>
    <w:rsid w:val="00D57419"/>
    <w:rsid w:val="00D576E5"/>
    <w:rsid w:val="00D577C8"/>
    <w:rsid w:val="00D60070"/>
    <w:rsid w:val="00D61699"/>
    <w:rsid w:val="00D61A26"/>
    <w:rsid w:val="00D630A6"/>
    <w:rsid w:val="00D64621"/>
    <w:rsid w:val="00D64CFD"/>
    <w:rsid w:val="00D677AF"/>
    <w:rsid w:val="00D70110"/>
    <w:rsid w:val="00D73467"/>
    <w:rsid w:val="00D74201"/>
    <w:rsid w:val="00D74EC3"/>
    <w:rsid w:val="00D7551D"/>
    <w:rsid w:val="00D75CAC"/>
    <w:rsid w:val="00D76532"/>
    <w:rsid w:val="00D77F97"/>
    <w:rsid w:val="00D80123"/>
    <w:rsid w:val="00D80839"/>
    <w:rsid w:val="00D81907"/>
    <w:rsid w:val="00D81948"/>
    <w:rsid w:val="00D8324D"/>
    <w:rsid w:val="00D8496A"/>
    <w:rsid w:val="00D862AC"/>
    <w:rsid w:val="00D8639E"/>
    <w:rsid w:val="00D876A4"/>
    <w:rsid w:val="00D904EC"/>
    <w:rsid w:val="00D90A9A"/>
    <w:rsid w:val="00D93046"/>
    <w:rsid w:val="00D939AD"/>
    <w:rsid w:val="00D95F3F"/>
    <w:rsid w:val="00DA0F48"/>
    <w:rsid w:val="00DA4076"/>
    <w:rsid w:val="00DA470D"/>
    <w:rsid w:val="00DA5CF3"/>
    <w:rsid w:val="00DA6FD3"/>
    <w:rsid w:val="00DA768F"/>
    <w:rsid w:val="00DA7BD3"/>
    <w:rsid w:val="00DB0540"/>
    <w:rsid w:val="00DB12CA"/>
    <w:rsid w:val="00DB169E"/>
    <w:rsid w:val="00DB185C"/>
    <w:rsid w:val="00DB311E"/>
    <w:rsid w:val="00DB3EB5"/>
    <w:rsid w:val="00DB5621"/>
    <w:rsid w:val="00DB56FA"/>
    <w:rsid w:val="00DB5C93"/>
    <w:rsid w:val="00DB6535"/>
    <w:rsid w:val="00DB7210"/>
    <w:rsid w:val="00DB7D85"/>
    <w:rsid w:val="00DC0981"/>
    <w:rsid w:val="00DC0A33"/>
    <w:rsid w:val="00DC0F79"/>
    <w:rsid w:val="00DC2258"/>
    <w:rsid w:val="00DC4373"/>
    <w:rsid w:val="00DC4D45"/>
    <w:rsid w:val="00DC6047"/>
    <w:rsid w:val="00DC6704"/>
    <w:rsid w:val="00DC78FA"/>
    <w:rsid w:val="00DD1885"/>
    <w:rsid w:val="00DD2467"/>
    <w:rsid w:val="00DD2593"/>
    <w:rsid w:val="00DD3DAA"/>
    <w:rsid w:val="00DD3EC5"/>
    <w:rsid w:val="00DD3EE8"/>
    <w:rsid w:val="00DD4465"/>
    <w:rsid w:val="00DD6244"/>
    <w:rsid w:val="00DE13AD"/>
    <w:rsid w:val="00DE464A"/>
    <w:rsid w:val="00DE4901"/>
    <w:rsid w:val="00DE4A29"/>
    <w:rsid w:val="00DE5024"/>
    <w:rsid w:val="00DE53A9"/>
    <w:rsid w:val="00DE58E7"/>
    <w:rsid w:val="00DE5B76"/>
    <w:rsid w:val="00DE6054"/>
    <w:rsid w:val="00DE62A1"/>
    <w:rsid w:val="00DE70D0"/>
    <w:rsid w:val="00DF0602"/>
    <w:rsid w:val="00DF06A2"/>
    <w:rsid w:val="00DF0DA6"/>
    <w:rsid w:val="00DF273F"/>
    <w:rsid w:val="00DF293D"/>
    <w:rsid w:val="00DF2DB0"/>
    <w:rsid w:val="00DF3867"/>
    <w:rsid w:val="00DF390D"/>
    <w:rsid w:val="00DF42CB"/>
    <w:rsid w:val="00DF55DC"/>
    <w:rsid w:val="00DF71EF"/>
    <w:rsid w:val="00DF7BD2"/>
    <w:rsid w:val="00E008C7"/>
    <w:rsid w:val="00E00A98"/>
    <w:rsid w:val="00E00AB8"/>
    <w:rsid w:val="00E0449A"/>
    <w:rsid w:val="00E0593F"/>
    <w:rsid w:val="00E065B4"/>
    <w:rsid w:val="00E06773"/>
    <w:rsid w:val="00E06B8A"/>
    <w:rsid w:val="00E10764"/>
    <w:rsid w:val="00E12297"/>
    <w:rsid w:val="00E12D82"/>
    <w:rsid w:val="00E12ED4"/>
    <w:rsid w:val="00E13860"/>
    <w:rsid w:val="00E13A33"/>
    <w:rsid w:val="00E13D87"/>
    <w:rsid w:val="00E13E1B"/>
    <w:rsid w:val="00E15B5F"/>
    <w:rsid w:val="00E16944"/>
    <w:rsid w:val="00E17FB7"/>
    <w:rsid w:val="00E202B8"/>
    <w:rsid w:val="00E21766"/>
    <w:rsid w:val="00E235CE"/>
    <w:rsid w:val="00E24F62"/>
    <w:rsid w:val="00E25D26"/>
    <w:rsid w:val="00E2698E"/>
    <w:rsid w:val="00E26C60"/>
    <w:rsid w:val="00E307A5"/>
    <w:rsid w:val="00E30BA5"/>
    <w:rsid w:val="00E31E2D"/>
    <w:rsid w:val="00E32BBB"/>
    <w:rsid w:val="00E333C4"/>
    <w:rsid w:val="00E35BB8"/>
    <w:rsid w:val="00E36149"/>
    <w:rsid w:val="00E36195"/>
    <w:rsid w:val="00E37043"/>
    <w:rsid w:val="00E41B58"/>
    <w:rsid w:val="00E41D27"/>
    <w:rsid w:val="00E4235A"/>
    <w:rsid w:val="00E42D9D"/>
    <w:rsid w:val="00E42F53"/>
    <w:rsid w:val="00E446DC"/>
    <w:rsid w:val="00E44DB1"/>
    <w:rsid w:val="00E45A31"/>
    <w:rsid w:val="00E46024"/>
    <w:rsid w:val="00E47F5B"/>
    <w:rsid w:val="00E522BD"/>
    <w:rsid w:val="00E53E46"/>
    <w:rsid w:val="00E53E65"/>
    <w:rsid w:val="00E54B76"/>
    <w:rsid w:val="00E55632"/>
    <w:rsid w:val="00E60DF5"/>
    <w:rsid w:val="00E6150B"/>
    <w:rsid w:val="00E62464"/>
    <w:rsid w:val="00E626AF"/>
    <w:rsid w:val="00E62B05"/>
    <w:rsid w:val="00E62B78"/>
    <w:rsid w:val="00E64BA8"/>
    <w:rsid w:val="00E65C55"/>
    <w:rsid w:val="00E670C8"/>
    <w:rsid w:val="00E67804"/>
    <w:rsid w:val="00E707A6"/>
    <w:rsid w:val="00E707D6"/>
    <w:rsid w:val="00E72F3D"/>
    <w:rsid w:val="00E7405E"/>
    <w:rsid w:val="00E74100"/>
    <w:rsid w:val="00E75572"/>
    <w:rsid w:val="00E76295"/>
    <w:rsid w:val="00E7673D"/>
    <w:rsid w:val="00E77D7D"/>
    <w:rsid w:val="00E80661"/>
    <w:rsid w:val="00E8259A"/>
    <w:rsid w:val="00E8283C"/>
    <w:rsid w:val="00E832CA"/>
    <w:rsid w:val="00E83DAB"/>
    <w:rsid w:val="00E84E78"/>
    <w:rsid w:val="00E859F5"/>
    <w:rsid w:val="00E85C6E"/>
    <w:rsid w:val="00E85F9E"/>
    <w:rsid w:val="00E87784"/>
    <w:rsid w:val="00E902EE"/>
    <w:rsid w:val="00E90B6C"/>
    <w:rsid w:val="00E93BE3"/>
    <w:rsid w:val="00E9668C"/>
    <w:rsid w:val="00E96EB0"/>
    <w:rsid w:val="00EA1920"/>
    <w:rsid w:val="00EA1F8D"/>
    <w:rsid w:val="00EA25E8"/>
    <w:rsid w:val="00EA5998"/>
    <w:rsid w:val="00EA5ECC"/>
    <w:rsid w:val="00EB2868"/>
    <w:rsid w:val="00EB3135"/>
    <w:rsid w:val="00EB3767"/>
    <w:rsid w:val="00EB37BA"/>
    <w:rsid w:val="00EB4BFF"/>
    <w:rsid w:val="00EB4E97"/>
    <w:rsid w:val="00EB6659"/>
    <w:rsid w:val="00EB7454"/>
    <w:rsid w:val="00EB7587"/>
    <w:rsid w:val="00EC1062"/>
    <w:rsid w:val="00EC10DD"/>
    <w:rsid w:val="00EC1CB9"/>
    <w:rsid w:val="00EC35D6"/>
    <w:rsid w:val="00EC3A55"/>
    <w:rsid w:val="00EC3ECA"/>
    <w:rsid w:val="00EC4A62"/>
    <w:rsid w:val="00ED12D9"/>
    <w:rsid w:val="00ED15C5"/>
    <w:rsid w:val="00ED36AD"/>
    <w:rsid w:val="00ED4125"/>
    <w:rsid w:val="00ED4559"/>
    <w:rsid w:val="00ED5BC8"/>
    <w:rsid w:val="00ED679A"/>
    <w:rsid w:val="00ED69FA"/>
    <w:rsid w:val="00ED6C76"/>
    <w:rsid w:val="00ED6E2F"/>
    <w:rsid w:val="00ED7D30"/>
    <w:rsid w:val="00EE0087"/>
    <w:rsid w:val="00EE37D3"/>
    <w:rsid w:val="00EE3C24"/>
    <w:rsid w:val="00EE6C4A"/>
    <w:rsid w:val="00EF01C1"/>
    <w:rsid w:val="00EF127A"/>
    <w:rsid w:val="00EF3BA8"/>
    <w:rsid w:val="00EF5792"/>
    <w:rsid w:val="00EF5EB3"/>
    <w:rsid w:val="00EF610A"/>
    <w:rsid w:val="00EF630B"/>
    <w:rsid w:val="00EF65E6"/>
    <w:rsid w:val="00F007A9"/>
    <w:rsid w:val="00F01C47"/>
    <w:rsid w:val="00F01D49"/>
    <w:rsid w:val="00F02200"/>
    <w:rsid w:val="00F02B0A"/>
    <w:rsid w:val="00F02EF9"/>
    <w:rsid w:val="00F032BE"/>
    <w:rsid w:val="00F06002"/>
    <w:rsid w:val="00F068F0"/>
    <w:rsid w:val="00F069F0"/>
    <w:rsid w:val="00F0734B"/>
    <w:rsid w:val="00F075AF"/>
    <w:rsid w:val="00F1050C"/>
    <w:rsid w:val="00F10BF6"/>
    <w:rsid w:val="00F12547"/>
    <w:rsid w:val="00F1334F"/>
    <w:rsid w:val="00F14421"/>
    <w:rsid w:val="00F15E04"/>
    <w:rsid w:val="00F177A9"/>
    <w:rsid w:val="00F17AFB"/>
    <w:rsid w:val="00F2199A"/>
    <w:rsid w:val="00F22863"/>
    <w:rsid w:val="00F23BED"/>
    <w:rsid w:val="00F246E8"/>
    <w:rsid w:val="00F26708"/>
    <w:rsid w:val="00F26DCA"/>
    <w:rsid w:val="00F273C8"/>
    <w:rsid w:val="00F30022"/>
    <w:rsid w:val="00F302E4"/>
    <w:rsid w:val="00F3087E"/>
    <w:rsid w:val="00F30AF0"/>
    <w:rsid w:val="00F3138B"/>
    <w:rsid w:val="00F32512"/>
    <w:rsid w:val="00F32A73"/>
    <w:rsid w:val="00F32F20"/>
    <w:rsid w:val="00F339CF"/>
    <w:rsid w:val="00F34A10"/>
    <w:rsid w:val="00F34B03"/>
    <w:rsid w:val="00F35102"/>
    <w:rsid w:val="00F352C1"/>
    <w:rsid w:val="00F376F6"/>
    <w:rsid w:val="00F40B62"/>
    <w:rsid w:val="00F41540"/>
    <w:rsid w:val="00F428AF"/>
    <w:rsid w:val="00F45D22"/>
    <w:rsid w:val="00F46971"/>
    <w:rsid w:val="00F534B4"/>
    <w:rsid w:val="00F53F70"/>
    <w:rsid w:val="00F5791C"/>
    <w:rsid w:val="00F61A4F"/>
    <w:rsid w:val="00F62A14"/>
    <w:rsid w:val="00F6351C"/>
    <w:rsid w:val="00F6354D"/>
    <w:rsid w:val="00F6467C"/>
    <w:rsid w:val="00F658DB"/>
    <w:rsid w:val="00F65E46"/>
    <w:rsid w:val="00F65FC3"/>
    <w:rsid w:val="00F665AD"/>
    <w:rsid w:val="00F70BD5"/>
    <w:rsid w:val="00F712E7"/>
    <w:rsid w:val="00F7262C"/>
    <w:rsid w:val="00F729E7"/>
    <w:rsid w:val="00F73B92"/>
    <w:rsid w:val="00F744E8"/>
    <w:rsid w:val="00F75B39"/>
    <w:rsid w:val="00F75FC8"/>
    <w:rsid w:val="00F76814"/>
    <w:rsid w:val="00F77063"/>
    <w:rsid w:val="00F77189"/>
    <w:rsid w:val="00F8062A"/>
    <w:rsid w:val="00F80C27"/>
    <w:rsid w:val="00F81F8E"/>
    <w:rsid w:val="00F82BD7"/>
    <w:rsid w:val="00F83EDD"/>
    <w:rsid w:val="00F84505"/>
    <w:rsid w:val="00F84BD4"/>
    <w:rsid w:val="00F84D31"/>
    <w:rsid w:val="00F851CA"/>
    <w:rsid w:val="00F85874"/>
    <w:rsid w:val="00F867FA"/>
    <w:rsid w:val="00F86D5E"/>
    <w:rsid w:val="00F87782"/>
    <w:rsid w:val="00F90A00"/>
    <w:rsid w:val="00F946FA"/>
    <w:rsid w:val="00F94FE8"/>
    <w:rsid w:val="00F96A55"/>
    <w:rsid w:val="00FA00E2"/>
    <w:rsid w:val="00FA151D"/>
    <w:rsid w:val="00FA31C2"/>
    <w:rsid w:val="00FA3825"/>
    <w:rsid w:val="00FA3BE3"/>
    <w:rsid w:val="00FA4E7B"/>
    <w:rsid w:val="00FA5010"/>
    <w:rsid w:val="00FA7874"/>
    <w:rsid w:val="00FA78EB"/>
    <w:rsid w:val="00FA7C46"/>
    <w:rsid w:val="00FB1EA0"/>
    <w:rsid w:val="00FB2927"/>
    <w:rsid w:val="00FB3D04"/>
    <w:rsid w:val="00FB3E78"/>
    <w:rsid w:val="00FB3E98"/>
    <w:rsid w:val="00FB4EE6"/>
    <w:rsid w:val="00FB5070"/>
    <w:rsid w:val="00FB7548"/>
    <w:rsid w:val="00FB76CE"/>
    <w:rsid w:val="00FC01FC"/>
    <w:rsid w:val="00FC075A"/>
    <w:rsid w:val="00FC1087"/>
    <w:rsid w:val="00FC1D49"/>
    <w:rsid w:val="00FC297B"/>
    <w:rsid w:val="00FC2DFF"/>
    <w:rsid w:val="00FC304C"/>
    <w:rsid w:val="00FC35FE"/>
    <w:rsid w:val="00FC4852"/>
    <w:rsid w:val="00FC4B66"/>
    <w:rsid w:val="00FC5CF3"/>
    <w:rsid w:val="00FC683D"/>
    <w:rsid w:val="00FC69DB"/>
    <w:rsid w:val="00FC6BD1"/>
    <w:rsid w:val="00FC7446"/>
    <w:rsid w:val="00FD09CB"/>
    <w:rsid w:val="00FD1DBA"/>
    <w:rsid w:val="00FD2491"/>
    <w:rsid w:val="00FD295C"/>
    <w:rsid w:val="00FD3E63"/>
    <w:rsid w:val="00FD45EE"/>
    <w:rsid w:val="00FD4773"/>
    <w:rsid w:val="00FD5D3D"/>
    <w:rsid w:val="00FE1201"/>
    <w:rsid w:val="00FE1324"/>
    <w:rsid w:val="00FE132C"/>
    <w:rsid w:val="00FE158D"/>
    <w:rsid w:val="00FE1A7F"/>
    <w:rsid w:val="00FE1E58"/>
    <w:rsid w:val="00FE2A3C"/>
    <w:rsid w:val="00FE2BF0"/>
    <w:rsid w:val="00FE2FD0"/>
    <w:rsid w:val="00FE34C0"/>
    <w:rsid w:val="00FE5076"/>
    <w:rsid w:val="00FE686B"/>
    <w:rsid w:val="00FE6A82"/>
    <w:rsid w:val="00FF004D"/>
    <w:rsid w:val="00FF15B6"/>
    <w:rsid w:val="00FF2323"/>
    <w:rsid w:val="00FF3116"/>
    <w:rsid w:val="00FF3BE3"/>
    <w:rsid w:val="00FF63E0"/>
    <w:rsid w:val="00FF6AF5"/>
    <w:rsid w:val="00FF6D02"/>
    <w:rsid w:val="0133B5DC"/>
    <w:rsid w:val="01B5D3EB"/>
    <w:rsid w:val="02A459BB"/>
    <w:rsid w:val="02B65DE0"/>
    <w:rsid w:val="03164299"/>
    <w:rsid w:val="033AC1E7"/>
    <w:rsid w:val="0377880F"/>
    <w:rsid w:val="044A16CB"/>
    <w:rsid w:val="0454EF96"/>
    <w:rsid w:val="04A132D9"/>
    <w:rsid w:val="04AF97E4"/>
    <w:rsid w:val="04E1B65D"/>
    <w:rsid w:val="050232B5"/>
    <w:rsid w:val="05C351AE"/>
    <w:rsid w:val="064BB84C"/>
    <w:rsid w:val="0664E0A9"/>
    <w:rsid w:val="06967CC8"/>
    <w:rsid w:val="07064BAE"/>
    <w:rsid w:val="072DBF62"/>
    <w:rsid w:val="0788A10E"/>
    <w:rsid w:val="08032499"/>
    <w:rsid w:val="085B4E1E"/>
    <w:rsid w:val="08911718"/>
    <w:rsid w:val="08926ECD"/>
    <w:rsid w:val="0AB7F233"/>
    <w:rsid w:val="0B277164"/>
    <w:rsid w:val="0B396EAE"/>
    <w:rsid w:val="0C31F6D6"/>
    <w:rsid w:val="0C37FC82"/>
    <w:rsid w:val="0C45F247"/>
    <w:rsid w:val="0D544072"/>
    <w:rsid w:val="0DC1D42D"/>
    <w:rsid w:val="0E56CA31"/>
    <w:rsid w:val="0EA87E9B"/>
    <w:rsid w:val="0EC0F2DA"/>
    <w:rsid w:val="0EC1A6F8"/>
    <w:rsid w:val="0ECA8FA2"/>
    <w:rsid w:val="0F94E0E8"/>
    <w:rsid w:val="1074C7BD"/>
    <w:rsid w:val="1075CC84"/>
    <w:rsid w:val="10811BDA"/>
    <w:rsid w:val="10C0652F"/>
    <w:rsid w:val="10C8F630"/>
    <w:rsid w:val="112E40F8"/>
    <w:rsid w:val="122D593A"/>
    <w:rsid w:val="12A35242"/>
    <w:rsid w:val="132A3B54"/>
    <w:rsid w:val="1395181B"/>
    <w:rsid w:val="13C0E461"/>
    <w:rsid w:val="1444EAD6"/>
    <w:rsid w:val="1530E87C"/>
    <w:rsid w:val="1669C99C"/>
    <w:rsid w:val="184F60E1"/>
    <w:rsid w:val="18A6CF56"/>
    <w:rsid w:val="1917BED4"/>
    <w:rsid w:val="1AC5F319"/>
    <w:rsid w:val="1ADF8115"/>
    <w:rsid w:val="1CD90B20"/>
    <w:rsid w:val="1D2FD0AB"/>
    <w:rsid w:val="1D4152D2"/>
    <w:rsid w:val="1D53A96A"/>
    <w:rsid w:val="1DF3BAA2"/>
    <w:rsid w:val="1E6BF2CE"/>
    <w:rsid w:val="1E74DB81"/>
    <w:rsid w:val="1E8D8196"/>
    <w:rsid w:val="1E9AF32F"/>
    <w:rsid w:val="1F01E08E"/>
    <w:rsid w:val="1F1FC1A1"/>
    <w:rsid w:val="206ED936"/>
    <w:rsid w:val="20A758BA"/>
    <w:rsid w:val="20B69075"/>
    <w:rsid w:val="21746949"/>
    <w:rsid w:val="21A27CA4"/>
    <w:rsid w:val="22044438"/>
    <w:rsid w:val="223A9806"/>
    <w:rsid w:val="229851B0"/>
    <w:rsid w:val="22E52713"/>
    <w:rsid w:val="24342211"/>
    <w:rsid w:val="2535D16F"/>
    <w:rsid w:val="253745BD"/>
    <w:rsid w:val="262233BC"/>
    <w:rsid w:val="26AA8D08"/>
    <w:rsid w:val="26B7F49E"/>
    <w:rsid w:val="26F56133"/>
    <w:rsid w:val="286D7231"/>
    <w:rsid w:val="294C3BA7"/>
    <w:rsid w:val="2959479E"/>
    <w:rsid w:val="29CF8506"/>
    <w:rsid w:val="29DFC348"/>
    <w:rsid w:val="2A43BC45"/>
    <w:rsid w:val="2A43C7D8"/>
    <w:rsid w:val="2A4D409B"/>
    <w:rsid w:val="2AB07D3F"/>
    <w:rsid w:val="2AE80C08"/>
    <w:rsid w:val="2BAA3D8F"/>
    <w:rsid w:val="2C7B58F9"/>
    <w:rsid w:val="2D18D827"/>
    <w:rsid w:val="2D758423"/>
    <w:rsid w:val="2E1FACCA"/>
    <w:rsid w:val="2E290FB0"/>
    <w:rsid w:val="2E2A1E73"/>
    <w:rsid w:val="2E4A367F"/>
    <w:rsid w:val="2EBBFE9A"/>
    <w:rsid w:val="2F0B2ED9"/>
    <w:rsid w:val="2F1738FB"/>
    <w:rsid w:val="308A883B"/>
    <w:rsid w:val="308E2A3B"/>
    <w:rsid w:val="30B3095C"/>
    <w:rsid w:val="31016A42"/>
    <w:rsid w:val="312EA941"/>
    <w:rsid w:val="31317DDF"/>
    <w:rsid w:val="3185B66C"/>
    <w:rsid w:val="324ED9BD"/>
    <w:rsid w:val="32A4915B"/>
    <w:rsid w:val="32D06972"/>
    <w:rsid w:val="3302BB72"/>
    <w:rsid w:val="33EAAA1E"/>
    <w:rsid w:val="34E3D58E"/>
    <w:rsid w:val="34ED0C9F"/>
    <w:rsid w:val="377DA6AA"/>
    <w:rsid w:val="37DFC03D"/>
    <w:rsid w:val="37E62C31"/>
    <w:rsid w:val="384FD9E3"/>
    <w:rsid w:val="38AA4FB9"/>
    <w:rsid w:val="3925223C"/>
    <w:rsid w:val="3945AB3F"/>
    <w:rsid w:val="3A073895"/>
    <w:rsid w:val="3A272BA9"/>
    <w:rsid w:val="3ABCA7B5"/>
    <w:rsid w:val="3B0896A5"/>
    <w:rsid w:val="3B5CDC0F"/>
    <w:rsid w:val="3BC2FC0A"/>
    <w:rsid w:val="3C79A846"/>
    <w:rsid w:val="3D996E57"/>
    <w:rsid w:val="3DDFED4A"/>
    <w:rsid w:val="3DF4FCF2"/>
    <w:rsid w:val="3DF6D88A"/>
    <w:rsid w:val="3E29B61D"/>
    <w:rsid w:val="3E8568F3"/>
    <w:rsid w:val="3E9164D0"/>
    <w:rsid w:val="3EBF1B67"/>
    <w:rsid w:val="3EC0B741"/>
    <w:rsid w:val="3FCD7215"/>
    <w:rsid w:val="3FE69A72"/>
    <w:rsid w:val="4009D96E"/>
    <w:rsid w:val="40723F75"/>
    <w:rsid w:val="40D10F19"/>
    <w:rsid w:val="40DADC17"/>
    <w:rsid w:val="41A282A1"/>
    <w:rsid w:val="42484A44"/>
    <w:rsid w:val="433E5302"/>
    <w:rsid w:val="43B4E592"/>
    <w:rsid w:val="43F17524"/>
    <w:rsid w:val="43F1D42D"/>
    <w:rsid w:val="44800BB9"/>
    <w:rsid w:val="44A0E338"/>
    <w:rsid w:val="44BA0B95"/>
    <w:rsid w:val="44DA2363"/>
    <w:rsid w:val="44EEC8AB"/>
    <w:rsid w:val="4529C964"/>
    <w:rsid w:val="4532CD41"/>
    <w:rsid w:val="462CFB68"/>
    <w:rsid w:val="4697EF13"/>
    <w:rsid w:val="4704D9D0"/>
    <w:rsid w:val="47B7AC7B"/>
    <w:rsid w:val="47CC6FDB"/>
    <w:rsid w:val="4809C111"/>
    <w:rsid w:val="4837E766"/>
    <w:rsid w:val="4889A6E6"/>
    <w:rsid w:val="49D4386F"/>
    <w:rsid w:val="4A242716"/>
    <w:rsid w:val="4AC625DF"/>
    <w:rsid w:val="4B55A6A0"/>
    <w:rsid w:val="4B990AE8"/>
    <w:rsid w:val="4BC1A9E4"/>
    <w:rsid w:val="4C8A6E0C"/>
    <w:rsid w:val="4D66A9BB"/>
    <w:rsid w:val="4E35C05E"/>
    <w:rsid w:val="4E664410"/>
    <w:rsid w:val="4E72F200"/>
    <w:rsid w:val="4E990A92"/>
    <w:rsid w:val="4F399AED"/>
    <w:rsid w:val="4F448746"/>
    <w:rsid w:val="4FB27510"/>
    <w:rsid w:val="5074CC9C"/>
    <w:rsid w:val="51AA92C2"/>
    <w:rsid w:val="52A1930E"/>
    <w:rsid w:val="52E77A89"/>
    <w:rsid w:val="53485CD9"/>
    <w:rsid w:val="535F8B80"/>
    <w:rsid w:val="539E0BDA"/>
    <w:rsid w:val="53B92C75"/>
    <w:rsid w:val="54EA210A"/>
    <w:rsid w:val="561F1B4B"/>
    <w:rsid w:val="563A8ED6"/>
    <w:rsid w:val="57157987"/>
    <w:rsid w:val="57A5FDC2"/>
    <w:rsid w:val="57B7003C"/>
    <w:rsid w:val="57E20319"/>
    <w:rsid w:val="587764B6"/>
    <w:rsid w:val="58B149E8"/>
    <w:rsid w:val="58CC5FF6"/>
    <w:rsid w:val="58FE6EA3"/>
    <w:rsid w:val="5A1991CB"/>
    <w:rsid w:val="5A2D2CA4"/>
    <w:rsid w:val="5A66FC5D"/>
    <w:rsid w:val="5A903F3D"/>
    <w:rsid w:val="5AACD3A2"/>
    <w:rsid w:val="5AB943F3"/>
    <w:rsid w:val="5AC4E750"/>
    <w:rsid w:val="5B0D5E8D"/>
    <w:rsid w:val="5B1CC500"/>
    <w:rsid w:val="5C00E31C"/>
    <w:rsid w:val="5CF532EF"/>
    <w:rsid w:val="5E38CB30"/>
    <w:rsid w:val="5EE6CF74"/>
    <w:rsid w:val="5FCC5CE4"/>
    <w:rsid w:val="5FFE32FF"/>
    <w:rsid w:val="602CD3B1"/>
    <w:rsid w:val="6162003A"/>
    <w:rsid w:val="61C0B68C"/>
    <w:rsid w:val="625590E5"/>
    <w:rsid w:val="6472803B"/>
    <w:rsid w:val="64D183FE"/>
    <w:rsid w:val="64E0E658"/>
    <w:rsid w:val="650044D4"/>
    <w:rsid w:val="65B3D2F0"/>
    <w:rsid w:val="65D1C3EF"/>
    <w:rsid w:val="66120019"/>
    <w:rsid w:val="6629CBF8"/>
    <w:rsid w:val="66380512"/>
    <w:rsid w:val="6660BF2B"/>
    <w:rsid w:val="6661B66C"/>
    <w:rsid w:val="666F2E96"/>
    <w:rsid w:val="667184BF"/>
    <w:rsid w:val="6682ECD8"/>
    <w:rsid w:val="66ADFE1A"/>
    <w:rsid w:val="66C9F230"/>
    <w:rsid w:val="66DB91AE"/>
    <w:rsid w:val="66F9CEDF"/>
    <w:rsid w:val="67290208"/>
    <w:rsid w:val="675B4958"/>
    <w:rsid w:val="675FE006"/>
    <w:rsid w:val="6773D0D1"/>
    <w:rsid w:val="68418941"/>
    <w:rsid w:val="68959F40"/>
    <w:rsid w:val="698E2EED"/>
    <w:rsid w:val="69EAD0BB"/>
    <w:rsid w:val="6A14A8B2"/>
    <w:rsid w:val="6A252449"/>
    <w:rsid w:val="6B2E7744"/>
    <w:rsid w:val="6B3AB3D4"/>
    <w:rsid w:val="6B73B774"/>
    <w:rsid w:val="6BA4704C"/>
    <w:rsid w:val="6BC11289"/>
    <w:rsid w:val="6C1706E6"/>
    <w:rsid w:val="6CD92E42"/>
    <w:rsid w:val="6CF697FE"/>
    <w:rsid w:val="6D55DCBF"/>
    <w:rsid w:val="6D5CE2EA"/>
    <w:rsid w:val="6EA7271A"/>
    <w:rsid w:val="6EB77B02"/>
    <w:rsid w:val="6ED09EF1"/>
    <w:rsid w:val="6EF8B34B"/>
    <w:rsid w:val="6EFFED6A"/>
    <w:rsid w:val="6F1BCC04"/>
    <w:rsid w:val="6F1D86D9"/>
    <w:rsid w:val="6FD38E72"/>
    <w:rsid w:val="6FE72854"/>
    <w:rsid w:val="706F8AC7"/>
    <w:rsid w:val="711D9211"/>
    <w:rsid w:val="7255279B"/>
    <w:rsid w:val="727F750B"/>
    <w:rsid w:val="729D5DF1"/>
    <w:rsid w:val="72B96272"/>
    <w:rsid w:val="72BA3E50"/>
    <w:rsid w:val="731356F9"/>
    <w:rsid w:val="738BF3CE"/>
    <w:rsid w:val="738F4CDB"/>
    <w:rsid w:val="73912D2B"/>
    <w:rsid w:val="73C4115D"/>
    <w:rsid w:val="73D3EC37"/>
    <w:rsid w:val="74153ABB"/>
    <w:rsid w:val="7675A96D"/>
    <w:rsid w:val="77738D62"/>
    <w:rsid w:val="781C5BB1"/>
    <w:rsid w:val="784E0960"/>
    <w:rsid w:val="78D95D02"/>
    <w:rsid w:val="794AD367"/>
    <w:rsid w:val="79AD4A2F"/>
    <w:rsid w:val="7AD4946E"/>
    <w:rsid w:val="7AE5F87E"/>
    <w:rsid w:val="7B858D17"/>
    <w:rsid w:val="7BB049C4"/>
    <w:rsid w:val="7C0AC5F6"/>
    <w:rsid w:val="7CA4D605"/>
    <w:rsid w:val="7CCE9B4E"/>
    <w:rsid w:val="7D6BBD1F"/>
    <w:rsid w:val="7D71FFFD"/>
    <w:rsid w:val="7E85FB5C"/>
    <w:rsid w:val="7E8B9D35"/>
    <w:rsid w:val="7F6CB8F8"/>
    <w:rsid w:val="7FE0A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BBCE5"/>
  <w15:docId w15:val="{38091984-92F2-43FF-BF6D-CD11B24E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05B8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4C127C"/>
    <w:pPr>
      <w:keepNext/>
      <w:keepLines/>
      <w:pageBreakBefore/>
      <w:ind w:firstLine="0"/>
      <w:jc w:val="left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FC4852"/>
    <w:pPr>
      <w:keepNext/>
      <w:keepLines/>
      <w:spacing w:before="240"/>
      <w:ind w:firstLine="0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1D4175"/>
    <w:pPr>
      <w:keepNext/>
      <w:keepLines/>
      <w:spacing w:before="40"/>
      <w:ind w:firstLine="0"/>
      <w:jc w:val="left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 без отступа"/>
    <w:basedOn w:val="a1"/>
    <w:next w:val="a1"/>
    <w:qFormat/>
    <w:rsid w:val="00842D54"/>
    <w:pPr>
      <w:ind w:firstLine="0"/>
    </w:pPr>
  </w:style>
  <w:style w:type="paragraph" w:customStyle="1" w:styleId="a6">
    <w:name w:val="а по центру"/>
    <w:basedOn w:val="a5"/>
    <w:next w:val="a1"/>
    <w:qFormat/>
    <w:rsid w:val="00842D54"/>
    <w:pPr>
      <w:jc w:val="center"/>
    </w:pPr>
  </w:style>
  <w:style w:type="paragraph" w:customStyle="1" w:styleId="a7">
    <w:name w:val="а с отступом"/>
    <w:basedOn w:val="a5"/>
    <w:next w:val="a1"/>
    <w:qFormat/>
    <w:rsid w:val="00842D54"/>
    <w:pPr>
      <w:ind w:left="4536"/>
    </w:pPr>
  </w:style>
  <w:style w:type="character" w:customStyle="1" w:styleId="a8">
    <w:name w:val="а подчеркнутый"/>
    <w:basedOn w:val="a2"/>
    <w:uiPriority w:val="1"/>
    <w:qFormat/>
    <w:rsid w:val="00842D54"/>
    <w:rPr>
      <w:u w:val="single"/>
    </w:rPr>
  </w:style>
  <w:style w:type="character" w:customStyle="1" w:styleId="a9">
    <w:name w:val="а полужирный"/>
    <w:basedOn w:val="a2"/>
    <w:uiPriority w:val="1"/>
    <w:qFormat/>
    <w:rsid w:val="00DB185C"/>
    <w:rPr>
      <w:rFonts w:ascii="Times New Roman" w:hAnsi="Times New Roman"/>
      <w:b/>
      <w:sz w:val="24"/>
    </w:rPr>
  </w:style>
  <w:style w:type="character" w:customStyle="1" w:styleId="10">
    <w:name w:val="Заголовок 1 Знак"/>
    <w:basedOn w:val="a2"/>
    <w:link w:val="1"/>
    <w:uiPriority w:val="9"/>
    <w:rsid w:val="004C127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FC4852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1D4175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customStyle="1" w:styleId="aa">
    <w:name w:val="а Рисунок"/>
    <w:basedOn w:val="a6"/>
    <w:next w:val="a"/>
    <w:qFormat/>
    <w:rsid w:val="008C4BF6"/>
    <w:pPr>
      <w:keepNext/>
      <w:keepLines/>
      <w:spacing w:before="240"/>
    </w:pPr>
    <w:rPr>
      <w:lang w:val="en-US"/>
    </w:rPr>
  </w:style>
  <w:style w:type="paragraph" w:customStyle="1" w:styleId="a">
    <w:name w:val="а Подпись к рисунку"/>
    <w:basedOn w:val="a6"/>
    <w:next w:val="a1"/>
    <w:qFormat/>
    <w:rsid w:val="008C4BF6"/>
    <w:pPr>
      <w:numPr>
        <w:numId w:val="1"/>
      </w:numPr>
      <w:spacing w:after="240"/>
      <w:ind w:left="714" w:hanging="357"/>
    </w:pPr>
    <w:rPr>
      <w:i/>
    </w:rPr>
  </w:style>
  <w:style w:type="paragraph" w:customStyle="1" w:styleId="ab">
    <w:name w:val="а загаловок таблицы"/>
    <w:basedOn w:val="a6"/>
    <w:next w:val="ac"/>
    <w:qFormat/>
    <w:rsid w:val="008D5DFD"/>
    <w:pPr>
      <w:keepNext/>
      <w:keepLines/>
    </w:pPr>
    <w:rPr>
      <w:b/>
    </w:rPr>
  </w:style>
  <w:style w:type="paragraph" w:customStyle="1" w:styleId="ac">
    <w:name w:val="а содержимое таблицы"/>
    <w:basedOn w:val="a6"/>
    <w:qFormat/>
    <w:rsid w:val="008D5DFD"/>
    <w:pPr>
      <w:jc w:val="left"/>
    </w:pPr>
  </w:style>
  <w:style w:type="paragraph" w:customStyle="1" w:styleId="a0">
    <w:name w:val="а подпись к таблице"/>
    <w:basedOn w:val="a6"/>
    <w:next w:val="ab"/>
    <w:qFormat/>
    <w:rsid w:val="00A8743A"/>
    <w:pPr>
      <w:keepNext/>
      <w:keepLines/>
      <w:numPr>
        <w:numId w:val="2"/>
      </w:numPr>
      <w:spacing w:before="240"/>
      <w:ind w:left="0" w:firstLine="0"/>
      <w:jc w:val="right"/>
    </w:pPr>
  </w:style>
  <w:style w:type="table" w:styleId="ad">
    <w:name w:val="Table Grid"/>
    <w:basedOn w:val="a3"/>
    <w:uiPriority w:val="39"/>
    <w:rsid w:val="008D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2"/>
    <w:uiPriority w:val="99"/>
    <w:semiHidden/>
    <w:rsid w:val="002B3BF1"/>
    <w:rPr>
      <w:color w:val="808080"/>
    </w:rPr>
  </w:style>
  <w:style w:type="paragraph" w:styleId="af">
    <w:name w:val="caption"/>
    <w:basedOn w:val="a1"/>
    <w:next w:val="a1"/>
    <w:uiPriority w:val="35"/>
    <w:unhideWhenUsed/>
    <w:qFormat/>
    <w:rsid w:val="00405B87"/>
    <w:pPr>
      <w:spacing w:before="240" w:after="240"/>
      <w:ind w:firstLine="0"/>
      <w:jc w:val="right"/>
    </w:pPr>
    <w:rPr>
      <w:iCs/>
      <w:color w:val="000000" w:themeColor="text1"/>
      <w:szCs w:val="18"/>
    </w:rPr>
  </w:style>
  <w:style w:type="paragraph" w:styleId="af0">
    <w:name w:val="header"/>
    <w:basedOn w:val="a1"/>
    <w:link w:val="af1"/>
    <w:uiPriority w:val="99"/>
    <w:unhideWhenUsed/>
    <w:rsid w:val="00251B4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251B45"/>
    <w:rPr>
      <w:rFonts w:ascii="Times New Roman" w:hAnsi="Times New Roman"/>
      <w:sz w:val="24"/>
    </w:rPr>
  </w:style>
  <w:style w:type="paragraph" w:styleId="af2">
    <w:name w:val="footer"/>
    <w:basedOn w:val="a1"/>
    <w:link w:val="af3"/>
    <w:uiPriority w:val="99"/>
    <w:unhideWhenUsed/>
    <w:rsid w:val="00251B4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251B45"/>
    <w:rPr>
      <w:rFonts w:ascii="Times New Roman" w:hAnsi="Times New Roman"/>
      <w:sz w:val="24"/>
    </w:rPr>
  </w:style>
  <w:style w:type="paragraph" w:styleId="af4">
    <w:name w:val="TOC Heading"/>
    <w:basedOn w:val="1"/>
    <w:next w:val="a1"/>
    <w:uiPriority w:val="39"/>
    <w:unhideWhenUsed/>
    <w:qFormat/>
    <w:rsid w:val="007C46E8"/>
    <w:pPr>
      <w:pageBreakBefore w:val="0"/>
      <w:spacing w:before="24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7C46E8"/>
    <w:pPr>
      <w:spacing w:after="100"/>
    </w:pPr>
  </w:style>
  <w:style w:type="character" w:styleId="af5">
    <w:name w:val="Hyperlink"/>
    <w:basedOn w:val="a2"/>
    <w:uiPriority w:val="99"/>
    <w:unhideWhenUsed/>
    <w:qFormat/>
    <w:rsid w:val="003C31C5"/>
    <w:rPr>
      <w:color w:val="auto"/>
      <w:u w:val="none"/>
    </w:rPr>
  </w:style>
  <w:style w:type="paragraph" w:styleId="21">
    <w:name w:val="toc 2"/>
    <w:basedOn w:val="a1"/>
    <w:next w:val="a1"/>
    <w:autoRedefine/>
    <w:uiPriority w:val="39"/>
    <w:unhideWhenUsed/>
    <w:rsid w:val="00A41803"/>
    <w:pPr>
      <w:spacing w:after="100"/>
      <w:ind w:left="240"/>
    </w:pPr>
  </w:style>
  <w:style w:type="paragraph" w:styleId="af6">
    <w:name w:val="List Paragraph"/>
    <w:basedOn w:val="a1"/>
    <w:uiPriority w:val="34"/>
    <w:qFormat/>
    <w:rsid w:val="005040DD"/>
    <w:pPr>
      <w:ind w:left="720"/>
      <w:contextualSpacing/>
    </w:pPr>
  </w:style>
  <w:style w:type="paragraph" w:styleId="af7">
    <w:name w:val="footnote text"/>
    <w:basedOn w:val="a1"/>
    <w:link w:val="af8"/>
    <w:uiPriority w:val="99"/>
    <w:unhideWhenUsed/>
    <w:rsid w:val="00DD1885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rsid w:val="00DD1885"/>
    <w:rPr>
      <w:rFonts w:ascii="Times New Roman" w:hAnsi="Times New Roman"/>
      <w:sz w:val="20"/>
      <w:szCs w:val="20"/>
    </w:rPr>
  </w:style>
  <w:style w:type="character" w:styleId="af9">
    <w:name w:val="footnote reference"/>
    <w:basedOn w:val="a2"/>
    <w:uiPriority w:val="99"/>
    <w:semiHidden/>
    <w:unhideWhenUsed/>
    <w:rsid w:val="00DD1885"/>
    <w:rPr>
      <w:vertAlign w:val="superscript"/>
    </w:rPr>
  </w:style>
  <w:style w:type="paragraph" w:styleId="afa">
    <w:name w:val="Normal (Web)"/>
    <w:basedOn w:val="a1"/>
    <w:uiPriority w:val="99"/>
    <w:unhideWhenUsed/>
    <w:rsid w:val="00BF020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5553AD"/>
    <w:pPr>
      <w:tabs>
        <w:tab w:val="left" w:pos="880"/>
        <w:tab w:val="right" w:leader="dot" w:pos="9345"/>
      </w:tabs>
      <w:spacing w:after="100"/>
      <w:ind w:left="480"/>
    </w:pPr>
  </w:style>
  <w:style w:type="character" w:customStyle="1" w:styleId="12">
    <w:name w:val="Неразрешенное упоминание1"/>
    <w:basedOn w:val="a2"/>
    <w:uiPriority w:val="99"/>
    <w:semiHidden/>
    <w:unhideWhenUsed/>
    <w:rsid w:val="00145F02"/>
    <w:rPr>
      <w:color w:val="605E5C"/>
      <w:shd w:val="clear" w:color="auto" w:fill="E1DFDD"/>
    </w:rPr>
  </w:style>
  <w:style w:type="character" w:styleId="afb">
    <w:name w:val="FollowedHyperlink"/>
    <w:basedOn w:val="a2"/>
    <w:uiPriority w:val="99"/>
    <w:semiHidden/>
    <w:unhideWhenUsed/>
    <w:rsid w:val="009B600C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2"/>
    <w:uiPriority w:val="99"/>
    <w:semiHidden/>
    <w:unhideWhenUsed/>
    <w:rsid w:val="00FE6A82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617E85"/>
    <w:rPr>
      <w:color w:val="605E5C"/>
      <w:shd w:val="clear" w:color="auto" w:fill="E1DFDD"/>
    </w:rPr>
  </w:style>
  <w:style w:type="paragraph" w:customStyle="1" w:styleId="nonindent">
    <w:name w:val="nonindent"/>
    <w:basedOn w:val="a1"/>
    <w:rsid w:val="0050184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c">
    <w:name w:val="Balloon Text"/>
    <w:basedOn w:val="a1"/>
    <w:link w:val="afd"/>
    <w:uiPriority w:val="99"/>
    <w:semiHidden/>
    <w:unhideWhenUsed/>
    <w:rsid w:val="00142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semiHidden/>
    <w:rsid w:val="00142A93"/>
    <w:rPr>
      <w:rFonts w:ascii="Tahoma" w:hAnsi="Tahoma" w:cs="Tahoma"/>
      <w:sz w:val="16"/>
      <w:szCs w:val="16"/>
    </w:rPr>
  </w:style>
  <w:style w:type="character" w:customStyle="1" w:styleId="4">
    <w:name w:val="Неразрешенное упоминание4"/>
    <w:basedOn w:val="a2"/>
    <w:uiPriority w:val="99"/>
    <w:semiHidden/>
    <w:unhideWhenUsed/>
    <w:rsid w:val="00263C75"/>
    <w:rPr>
      <w:color w:val="605E5C"/>
      <w:shd w:val="clear" w:color="auto" w:fill="E1DFDD"/>
    </w:rPr>
  </w:style>
  <w:style w:type="character" w:styleId="afe">
    <w:name w:val="Intense Emphasis"/>
    <w:basedOn w:val="a2"/>
    <w:uiPriority w:val="21"/>
    <w:qFormat/>
    <w:rsid w:val="00A206AF"/>
    <w:rPr>
      <w:i/>
      <w:iCs/>
      <w:color w:val="5B9BD5" w:themeColor="accent1"/>
    </w:rPr>
  </w:style>
  <w:style w:type="character" w:customStyle="1" w:styleId="5">
    <w:name w:val="Неразрешенное упоминание5"/>
    <w:basedOn w:val="a2"/>
    <w:uiPriority w:val="99"/>
    <w:semiHidden/>
    <w:unhideWhenUsed/>
    <w:rsid w:val="00724477"/>
    <w:rPr>
      <w:color w:val="605E5C"/>
      <w:shd w:val="clear" w:color="auto" w:fill="E1DFDD"/>
    </w:rPr>
  </w:style>
  <w:style w:type="character" w:styleId="aff">
    <w:name w:val="Strong"/>
    <w:basedOn w:val="a2"/>
    <w:uiPriority w:val="22"/>
    <w:qFormat/>
    <w:rsid w:val="008438E0"/>
    <w:rPr>
      <w:b/>
      <w:bCs/>
    </w:rPr>
  </w:style>
  <w:style w:type="character" w:customStyle="1" w:styleId="6">
    <w:name w:val="Неразрешенное упоминание6"/>
    <w:basedOn w:val="a2"/>
    <w:uiPriority w:val="99"/>
    <w:semiHidden/>
    <w:unhideWhenUsed/>
    <w:rsid w:val="00EC1CB9"/>
    <w:rPr>
      <w:color w:val="605E5C"/>
      <w:shd w:val="clear" w:color="auto" w:fill="E1DFDD"/>
    </w:rPr>
  </w:style>
  <w:style w:type="paragraph" w:customStyle="1" w:styleId="box-paragraphtext">
    <w:name w:val="box-paragraph__text"/>
    <w:basedOn w:val="a1"/>
    <w:rsid w:val="00C7363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ff0">
    <w:name w:val="Emphasis"/>
    <w:basedOn w:val="a2"/>
    <w:uiPriority w:val="20"/>
    <w:qFormat/>
    <w:rsid w:val="005D2AE8"/>
    <w:rPr>
      <w:i/>
      <w:iCs/>
    </w:rPr>
  </w:style>
  <w:style w:type="character" w:customStyle="1" w:styleId="7">
    <w:name w:val="Неразрешенное упоминание7"/>
    <w:basedOn w:val="a2"/>
    <w:uiPriority w:val="99"/>
    <w:semiHidden/>
    <w:unhideWhenUsed/>
    <w:rsid w:val="00137978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2"/>
    <w:uiPriority w:val="99"/>
    <w:semiHidden/>
    <w:unhideWhenUsed/>
    <w:rsid w:val="00A137EE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2"/>
    <w:uiPriority w:val="99"/>
    <w:semiHidden/>
    <w:unhideWhenUsed/>
    <w:rsid w:val="00960224"/>
    <w:rPr>
      <w:color w:val="605E5C"/>
      <w:shd w:val="clear" w:color="auto" w:fill="E1DFDD"/>
    </w:rPr>
  </w:style>
  <w:style w:type="character" w:styleId="aff1">
    <w:name w:val="Unresolved Mention"/>
    <w:basedOn w:val="a2"/>
    <w:uiPriority w:val="99"/>
    <w:semiHidden/>
    <w:unhideWhenUsed/>
    <w:rsid w:val="00C51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0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8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1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3963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28978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55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58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hart" Target="charts/chart3.xml"/><Relationship Id="rId26" Type="http://schemas.openxmlformats.org/officeDocument/2006/relationships/chart" Target="charts/chart11.xml"/><Relationship Id="rId39" Type="http://schemas.openxmlformats.org/officeDocument/2006/relationships/hyperlink" Target="https://frankrg.com/80345" TargetMode="External"/><Relationship Id="rId21" Type="http://schemas.openxmlformats.org/officeDocument/2006/relationships/chart" Target="charts/chart6.xml"/><Relationship Id="rId34" Type="http://schemas.openxmlformats.org/officeDocument/2006/relationships/hyperlink" Target="https://trends.rbc.ru/trends/social/622387229a794723abd3d42a" TargetMode="External"/><Relationship Id="rId42" Type="http://schemas.openxmlformats.org/officeDocument/2006/relationships/hyperlink" Target="https://hr-portal.ru/article/ocenka-effektivnosti-processa-adaptacii" TargetMode="External"/><Relationship Id="rId47" Type="http://schemas.openxmlformats.org/officeDocument/2006/relationships/hyperlink" Target="https://selectel.ru/about/data-centers/" TargetMode="External"/><Relationship Id="rId50" Type="http://schemas.openxmlformats.org/officeDocument/2006/relationships/hyperlink" Target="https://secrets.tinkoff.ru/voprosy-otvety/relokacionnyj-paket/" TargetMode="External"/><Relationship Id="rId55" Type="http://schemas.openxmlformats.org/officeDocument/2006/relationships/hyperlink" Target="https://www.youtube.com/watch?v=pO-apd5x0pI" TargetMode="External"/><Relationship Id="rId63" Type="http://schemas.openxmlformats.org/officeDocument/2006/relationships/hyperlink" Target="http://www.consultant.ru/document/cons_doc_LAW_34683/2debf15d9e8f632d1a9626d60877f94e84c1cb7c/" TargetMode="External"/><Relationship Id="rId68" Type="http://schemas.openxmlformats.org/officeDocument/2006/relationships/hyperlink" Target="https://www.kp.ru/daily/27403.3/4598843/" TargetMode="External"/><Relationship Id="rId76" Type="http://schemas.openxmlformats.org/officeDocument/2006/relationships/hyperlink" Target="https://hays.ru/research/relocation/" TargetMode="External"/><Relationship Id="rId84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www.hofstede-insights.com/country-comparison/belgium,russia,the-usa/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9" Type="http://schemas.openxmlformats.org/officeDocument/2006/relationships/hyperlink" Target="https://delovoymir.biz/adaptaciya-novyh-sotrudnikov-v-it-kompanii-v-usloviyah-udalennoy-raboty-i-gibridnyh-komand.html" TargetMode="External"/><Relationship Id="rId11" Type="http://schemas.openxmlformats.org/officeDocument/2006/relationships/image" Target="media/image1.png"/><Relationship Id="rId24" Type="http://schemas.openxmlformats.org/officeDocument/2006/relationships/chart" Target="charts/chart9.xml"/><Relationship Id="rId32" Type="http://schemas.openxmlformats.org/officeDocument/2006/relationships/hyperlink" Target="https://www.rbc.ru/technology_and_media/04/09/2022/6311e5bb9a7947b9858ed404" TargetMode="External"/><Relationship Id="rId37" Type="http://schemas.openxmlformats.org/officeDocument/2006/relationships/hyperlink" Target="https://bbbl.dev/articles/who-are-junior-middle-senior" TargetMode="External"/><Relationship Id="rId40" Type="http://schemas.openxmlformats.org/officeDocument/2006/relationships/hyperlink" Target="https://frankrg.com/80345" TargetMode="External"/><Relationship Id="rId45" Type="http://schemas.openxmlformats.org/officeDocument/2006/relationships/hyperlink" Target="https://www.vedomosti.ru/opinion/columns/2022/10/11/944932-pochemu-rabota-za-granitsei-nezakonna" TargetMode="External"/><Relationship Id="rId53" Type="http://schemas.openxmlformats.org/officeDocument/2006/relationships/hyperlink" Target="https://vc.ru/u/1190112-natalya-tv/420499-relokaciya-gayd-dlya-kompanii" TargetMode="External"/><Relationship Id="rId58" Type="http://schemas.openxmlformats.org/officeDocument/2006/relationships/hyperlink" Target="https://www.hr-director.ru/article/63235-sistema-greydov-19-m4" TargetMode="External"/><Relationship Id="rId66" Type="http://schemas.openxmlformats.org/officeDocument/2006/relationships/hyperlink" Target="https://hr-media.ru/chat-boty-dlya-obscheniya-s-rabotodatelem-garant-besshovnogo-puti-kandidata" TargetMode="External"/><Relationship Id="rId74" Type="http://schemas.openxmlformats.org/officeDocument/2006/relationships/hyperlink" Target="https://potok.io/onboarding/" TargetMode="External"/><Relationship Id="rId79" Type="http://schemas.openxmlformats.org/officeDocument/2006/relationships/hyperlink" Target="https://www.yalerussianbusinessretreat.com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www.consultant.ru/document/cons_doc_LAW_34683/0624c62ab0f6ee0bb3f03f93276a2ec318765cf3/" TargetMode="External"/><Relationship Id="rId82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hart" Target="charts/chart4.xml"/><Relationship Id="rId31" Type="http://schemas.openxmlformats.org/officeDocument/2006/relationships/hyperlink" Target="https://motivity.ru/onboarding" TargetMode="External"/><Relationship Id="rId44" Type="http://schemas.openxmlformats.org/officeDocument/2006/relationships/hyperlink" Target="https://www.glavbukh.ru/npd/edoc/99_499055029" TargetMode="External"/><Relationship Id="rId52" Type="http://schemas.openxmlformats.org/officeDocument/2006/relationships/hyperlink" Target="https://gb.ru/blog/relokatsiya/" TargetMode="External"/><Relationship Id="rId60" Type="http://schemas.openxmlformats.org/officeDocument/2006/relationships/hyperlink" Target="https://clck.ru/33pnKk" TargetMode="External"/><Relationship Id="rId65" Type="http://schemas.openxmlformats.org/officeDocument/2006/relationships/hyperlink" Target="https://hurma.work/rf/blog/udalennaya-adaptacziya-i-onbording-sotrudnikov-pochemu-novichki-uhodyat-i-kak-etogo-izbezhat-4/" TargetMode="External"/><Relationship Id="rId73" Type="http://schemas.openxmlformats.org/officeDocument/2006/relationships/hyperlink" Target="https://www.pmi.org/learning/library/implementing-buddy-system-workplace-9376" TargetMode="External"/><Relationship Id="rId78" Type="http://schemas.openxmlformats.org/officeDocument/2006/relationships/hyperlink" Target="https://www.howtoo.co/posts/what-is-the-difference-between-onboarding-and-induction" TargetMode="External"/><Relationship Id="rId81" Type="http://schemas.openxmlformats.org/officeDocument/2006/relationships/hyperlink" Target="https://www.youtube.com/watch?v=pO-apd5x0p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chart" Target="charts/chart7.xml"/><Relationship Id="rId27" Type="http://schemas.openxmlformats.org/officeDocument/2006/relationships/chart" Target="charts/chart12.xml"/><Relationship Id="rId30" Type="http://schemas.openxmlformats.org/officeDocument/2006/relationships/hyperlink" Target="https://bigenc.ru/c/adaptatsiia-sotrudnika-ed7d23" TargetMode="External"/><Relationship Id="rId35" Type="http://schemas.openxmlformats.org/officeDocument/2006/relationships/hyperlink" Target="https://clck.ru/346MMj" TargetMode="External"/><Relationship Id="rId43" Type="http://schemas.openxmlformats.org/officeDocument/2006/relationships/hyperlink" Target="https://clck.ru/33pmPH" TargetMode="External"/><Relationship Id="rId48" Type="http://schemas.openxmlformats.org/officeDocument/2006/relationships/hyperlink" Target="https://www.youtube.com/watch?v=pO-apd5x0pI" TargetMode="External"/><Relationship Id="rId56" Type="http://schemas.openxmlformats.org/officeDocument/2006/relationships/hyperlink" Target="https://selectel.ru/" TargetMode="External"/><Relationship Id="rId64" Type="http://schemas.openxmlformats.org/officeDocument/2006/relationships/hyperlink" Target="http://www.consultant.ru/document/cons_doc_LAW_34683/9813ddf0e50685b412c0736a2e7eae8c4c840ce7/" TargetMode="External"/><Relationship Id="rId69" Type="http://schemas.openxmlformats.org/officeDocument/2006/relationships/hyperlink" Target="https://www.youtube.com/watch?v=pO-apd5x0pI" TargetMode="External"/><Relationship Id="rId77" Type="http://schemas.openxmlformats.org/officeDocument/2006/relationships/hyperlink" Target="https://www.businessnewsdaily.com/15842-costs-of-employee-relocation.ht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trends.rbc.ru/trends/education/612f739a9a7947cbcad4bdbb" TargetMode="External"/><Relationship Id="rId72" Type="http://schemas.openxmlformats.org/officeDocument/2006/relationships/hyperlink" Target="https://mobilityexchange.mercer.com/insights/article/expatriate-management-women-in-the-workforce" TargetMode="External"/><Relationship Id="rId80" Type="http://schemas.openxmlformats.org/officeDocument/2006/relationships/hyperlink" Target="https://ir-docs.s3.yandex.net/financials/2022/Letter%20to%20Shareholders_1Q2022.pdf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33" Type="http://schemas.openxmlformats.org/officeDocument/2006/relationships/hyperlink" Target="https://www.interfax.ru/russia/877771" TargetMode="External"/><Relationship Id="rId38" Type="http://schemas.openxmlformats.org/officeDocument/2006/relationships/hyperlink" Target="https://deynekina.ru/adoptation-metrics" TargetMode="External"/><Relationship Id="rId46" Type="http://schemas.openxmlformats.org/officeDocument/2006/relationships/hyperlink" Target="https://www.youtube.com/watch?v=pO-apd5x0pI" TargetMode="External"/><Relationship Id="rId59" Type="http://schemas.openxmlformats.org/officeDocument/2006/relationships/hyperlink" Target="https://base.garant.ru/12125268/4d6cc5b8235f826b2c67847b967f8695/" TargetMode="External"/><Relationship Id="rId67" Type="http://schemas.openxmlformats.org/officeDocument/2006/relationships/hyperlink" Target="https://www.kp.ru/daily/27403.3/4598843/" TargetMode="External"/><Relationship Id="rId20" Type="http://schemas.openxmlformats.org/officeDocument/2006/relationships/chart" Target="charts/chart5.xml"/><Relationship Id="rId41" Type="http://schemas.openxmlformats.org/officeDocument/2006/relationships/hyperlink" Target="https://frankrg.com/111548" TargetMode="External"/><Relationship Id="rId54" Type="http://schemas.openxmlformats.org/officeDocument/2006/relationships/hyperlink" Target="https://www.forbes.ru/society/478827-rossiu-posle-21-sentabra-pokinuli-okolo-700-000-grazdan" TargetMode="External"/><Relationship Id="rId62" Type="http://schemas.openxmlformats.org/officeDocument/2006/relationships/hyperlink" Target="http://www.consultant.ru/document/cons_doc_LAW_34683/0624c62ab0f6ee0bb3f03f93276a2ec318765cf3/" TargetMode="External"/><Relationship Id="rId70" Type="http://schemas.openxmlformats.org/officeDocument/2006/relationships/hyperlink" Target="https://360learning.com/blog/preboarding-strategies/" TargetMode="External"/><Relationship Id="rId75" Type="http://schemas.openxmlformats.org/officeDocument/2006/relationships/hyperlink" Target="https://www.efrontlearning.com/blog/2020/10/reboarding-in-practice-how-to-reboard-your-employees-successfully.html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chart" Target="charts/chart8.xml"/><Relationship Id="rId28" Type="http://schemas.openxmlformats.org/officeDocument/2006/relationships/hyperlink" Target="https://hrpro.news/human-resources/50-pokazatelej-adaptaczii-personala-dlya-uluchsheniya-opyta-sotrudnika/" TargetMode="External"/><Relationship Id="rId36" Type="http://schemas.openxmlformats.org/officeDocument/2006/relationships/hyperlink" Target="https://www.linkedin.com/company/hayro/about/" TargetMode="External"/><Relationship Id="rId49" Type="http://schemas.openxmlformats.org/officeDocument/2006/relationships/hyperlink" Target="https://secrets.tinkoff.ru/voprosy-otvety/relokacionnyj-paket/" TargetMode="External"/><Relationship Id="rId57" Type="http://schemas.openxmlformats.org/officeDocument/2006/relationships/hyperlink" Target="https://www.youtube.com/watch?v=pO-apd5x0pI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frankrg.com/80345" TargetMode="External"/><Relationship Id="rId18" Type="http://schemas.openxmlformats.org/officeDocument/2006/relationships/hyperlink" Target="https://hr-portal.ru/article/ocenka-effektivnosti-processa-adaptacii" TargetMode="External"/><Relationship Id="rId26" Type="http://schemas.openxmlformats.org/officeDocument/2006/relationships/hyperlink" Target="https://www.rbc.ru/technology_and_media/04/09/2022/6311e5bb9a7947b9858ed404" TargetMode="External"/><Relationship Id="rId39" Type="http://schemas.openxmlformats.org/officeDocument/2006/relationships/hyperlink" Target="https://www.youtube.com/watch?v=pO-apd5x0pI" TargetMode="External"/><Relationship Id="rId21" Type="http://schemas.openxmlformats.org/officeDocument/2006/relationships/hyperlink" Target="https://deynekina.ru/adoptation-metrics" TargetMode="External"/><Relationship Id="rId34" Type="http://schemas.openxmlformats.org/officeDocument/2006/relationships/hyperlink" Target="https://mobilityexchange.mercer.com/insights/article/expatriate-management-women-in-the-workforce" TargetMode="External"/><Relationship Id="rId42" Type="http://schemas.openxmlformats.org/officeDocument/2006/relationships/hyperlink" Target="https://ir-docs.s3.yandex.net/financials/2022/Letter%20to%20Shareholders_1Q2022.pdf" TargetMode="External"/><Relationship Id="rId47" Type="http://schemas.openxmlformats.org/officeDocument/2006/relationships/hyperlink" Target="https://motivity.ru/onboarding" TargetMode="External"/><Relationship Id="rId50" Type="http://schemas.openxmlformats.org/officeDocument/2006/relationships/hyperlink" Target="https://vc.ru/u/1190112-natalya-tv/420499-relokaciya-gayd-dlya-kompanii" TargetMode="External"/><Relationship Id="rId55" Type="http://schemas.openxmlformats.org/officeDocument/2006/relationships/hyperlink" Target="https://www.linkedin.com/company/hayro/about/" TargetMode="External"/><Relationship Id="rId7" Type="http://schemas.openxmlformats.org/officeDocument/2006/relationships/hyperlink" Target="https://base.garant.ru/12125268/4d6cc5b8235f826b2c67847b967f8695/" TargetMode="External"/><Relationship Id="rId12" Type="http://schemas.openxmlformats.org/officeDocument/2006/relationships/hyperlink" Target="https://frankrg.com/80345" TargetMode="External"/><Relationship Id="rId17" Type="http://schemas.openxmlformats.org/officeDocument/2006/relationships/hyperlink" Target="https://bigenc.ru/c/adaptatsiia-sotrudnika-ed7d23" TargetMode="External"/><Relationship Id="rId25" Type="http://schemas.openxmlformats.org/officeDocument/2006/relationships/hyperlink" Target="https://hays.ru/research/relocation/" TargetMode="External"/><Relationship Id="rId33" Type="http://schemas.openxmlformats.org/officeDocument/2006/relationships/hyperlink" Target="https://trends.rbc.ru/trends/social/622387229a794723abd3d42a" TargetMode="External"/><Relationship Id="rId38" Type="http://schemas.openxmlformats.org/officeDocument/2006/relationships/hyperlink" Target="https://selectel.ru/about/data-centers/" TargetMode="External"/><Relationship Id="rId46" Type="http://schemas.openxmlformats.org/officeDocument/2006/relationships/hyperlink" Target="https://hr-media.ru/chat-boty-dlya-obscheniya-s-rabotodatelem-garant-besshovnogo-puti-kandidata" TargetMode="External"/><Relationship Id="rId2" Type="http://schemas.openxmlformats.org/officeDocument/2006/relationships/hyperlink" Target="https://www.howtoo.co/posts/what-is-the-difference-between-onboarding-and-induction" TargetMode="External"/><Relationship Id="rId16" Type="http://schemas.openxmlformats.org/officeDocument/2006/relationships/hyperlink" Target="https://hrpro.news/human-resources/50-pokazatelej-adaptaczii-personala-dlya-uluchsheniya-opyta-sotrudnika/" TargetMode="External"/><Relationship Id="rId20" Type="http://schemas.openxmlformats.org/officeDocument/2006/relationships/hyperlink" Target="https://deynekina.ru/adoptation-metrics" TargetMode="External"/><Relationship Id="rId29" Type="http://schemas.openxmlformats.org/officeDocument/2006/relationships/hyperlink" Target="https://www.kp.ru/daily/27403.3/4598843/" TargetMode="External"/><Relationship Id="rId41" Type="http://schemas.openxmlformats.org/officeDocument/2006/relationships/hyperlink" Target="https://www.youtube.com/watch?v=pO-apd5x0pI" TargetMode="External"/><Relationship Id="rId54" Type="http://schemas.openxmlformats.org/officeDocument/2006/relationships/hyperlink" Target="https://www.businessnewsdaily.com/15842-costs-of-employee-relocation.html" TargetMode="External"/><Relationship Id="rId1" Type="http://schemas.openxmlformats.org/officeDocument/2006/relationships/hyperlink" Target="https://www.interfax.ru/russia/877771" TargetMode="External"/><Relationship Id="rId6" Type="http://schemas.openxmlformats.org/officeDocument/2006/relationships/hyperlink" Target="https://www.glavbukh.ru/npd/edoc/99_499055029" TargetMode="External"/><Relationship Id="rId11" Type="http://schemas.openxmlformats.org/officeDocument/2006/relationships/hyperlink" Target="https://frankrg.com/111548" TargetMode="External"/><Relationship Id="rId24" Type="http://schemas.openxmlformats.org/officeDocument/2006/relationships/hyperlink" Target="https://trends.rbc.ru/trends/education/612f739a9a7947cbcad4bdbb" TargetMode="External"/><Relationship Id="rId32" Type="http://schemas.openxmlformats.org/officeDocument/2006/relationships/hyperlink" Target="https://www.hr-director.ru/article/63235-sistema-greydov-19-m4" TargetMode="External"/><Relationship Id="rId37" Type="http://schemas.openxmlformats.org/officeDocument/2006/relationships/hyperlink" Target="https://www.youtube.com/watch?v=pO-apd5x0pI" TargetMode="External"/><Relationship Id="rId40" Type="http://schemas.openxmlformats.org/officeDocument/2006/relationships/hyperlink" Target="https://selectel.ru/about/data-centers/" TargetMode="External"/><Relationship Id="rId45" Type="http://schemas.openxmlformats.org/officeDocument/2006/relationships/hyperlink" Target="https://www.youtube.com/watch?v=pO-apd5x0pI" TargetMode="External"/><Relationship Id="rId53" Type="http://schemas.openxmlformats.org/officeDocument/2006/relationships/hyperlink" Target="https://secrets.tinkoff.ru/voprosy-otvety/relokacionnyj-paket/" TargetMode="External"/><Relationship Id="rId5" Type="http://schemas.openxmlformats.org/officeDocument/2006/relationships/hyperlink" Target="http://www.consultant.ru/document/cons_doc_LAW_34683/2debf15d9e8f632d1a9626d60877f94e84c1cb7c/" TargetMode="External"/><Relationship Id="rId15" Type="http://schemas.openxmlformats.org/officeDocument/2006/relationships/hyperlink" Target="https://potok.io/onboarding/" TargetMode="External"/><Relationship Id="rId23" Type="http://schemas.openxmlformats.org/officeDocument/2006/relationships/hyperlink" Target="http://www.consultant.ru/document/cons_doc_LAW_34683/9813ddf0e50685b412c0736a2e7eae8c4c840ce7/" TargetMode="External"/><Relationship Id="rId28" Type="http://schemas.openxmlformats.org/officeDocument/2006/relationships/hyperlink" Target="https://delovoymir.biz/adaptaciya-novyh-sotrudnikov-v-it-kompanii-v-usloviyah-udalennoy-raboty-i-gibridnyh-komand.html" TargetMode="External"/><Relationship Id="rId36" Type="http://schemas.openxmlformats.org/officeDocument/2006/relationships/hyperlink" Target="https://selectel.ru/" TargetMode="External"/><Relationship Id="rId49" Type="http://schemas.openxmlformats.org/officeDocument/2006/relationships/hyperlink" Target="http://www.consultant.ru/document/cons_doc_LAW_34683/9813ddf0e50685b412c0736a2e7eae8c4c840ce7/" TargetMode="External"/><Relationship Id="rId10" Type="http://schemas.openxmlformats.org/officeDocument/2006/relationships/hyperlink" Target="https://www.vedomosti.ru/opinion/columns/2022/10/11/944932-pochemu-rabota-za-granitsei-nezakonna" TargetMode="External"/><Relationship Id="rId19" Type="http://schemas.openxmlformats.org/officeDocument/2006/relationships/hyperlink" Target="https://deynekina.ru/adoptation-metrics" TargetMode="External"/><Relationship Id="rId31" Type="http://schemas.openxmlformats.org/officeDocument/2006/relationships/hyperlink" Target="https://www.youtube.com/watch?v=pO-apd5x0pI" TargetMode="External"/><Relationship Id="rId44" Type="http://schemas.openxmlformats.org/officeDocument/2006/relationships/hyperlink" Target="https://www.forbes.ru/society/478827-rossiu-posle-21-sentabra-pokinuli-okolo-700-000-grazdan" TargetMode="External"/><Relationship Id="rId52" Type="http://schemas.openxmlformats.org/officeDocument/2006/relationships/hyperlink" Target="https://secrets.tinkoff.ru/voprosy-otvety/relokacionnyj-paket/" TargetMode="External"/><Relationship Id="rId4" Type="http://schemas.openxmlformats.org/officeDocument/2006/relationships/hyperlink" Target="https://gb.ru/blog/relokatsiya/" TargetMode="External"/><Relationship Id="rId9" Type="http://schemas.openxmlformats.org/officeDocument/2006/relationships/hyperlink" Target="https://clck.ru/33pnKk" TargetMode="External"/><Relationship Id="rId14" Type="http://schemas.openxmlformats.org/officeDocument/2006/relationships/hyperlink" Target="https://hurma.work/rf/blog/udalennaya-adaptacziya-i-onbording-sotrudnikov-pochemu-novichki-uhodyat-i-kak-etogo-izbezhat-4/" TargetMode="External"/><Relationship Id="rId22" Type="http://schemas.openxmlformats.org/officeDocument/2006/relationships/hyperlink" Target="https://deynekina.ru/adoptation-metrics" TargetMode="External"/><Relationship Id="rId27" Type="http://schemas.openxmlformats.org/officeDocument/2006/relationships/hyperlink" Target="https://clck.ru/346MMj" TargetMode="External"/><Relationship Id="rId30" Type="http://schemas.openxmlformats.org/officeDocument/2006/relationships/hyperlink" Target="https://www.kp.ru/daily/27403.3/4598843/" TargetMode="External"/><Relationship Id="rId35" Type="http://schemas.openxmlformats.org/officeDocument/2006/relationships/hyperlink" Target="https://www.youtube.com/watch?v=pO-apd5x0pI" TargetMode="External"/><Relationship Id="rId43" Type="http://schemas.openxmlformats.org/officeDocument/2006/relationships/hyperlink" Target="https://www.youtube.com/watch?v=pO-apd5x0pI" TargetMode="External"/><Relationship Id="rId48" Type="http://schemas.openxmlformats.org/officeDocument/2006/relationships/hyperlink" Target="https://www.pmi.org/learning/library/implementing-buddy-system-workplace-9376" TargetMode="External"/><Relationship Id="rId56" Type="http://schemas.openxmlformats.org/officeDocument/2006/relationships/hyperlink" Target="https://www.linkedin.com/company/hayro/about/" TargetMode="External"/><Relationship Id="rId8" Type="http://schemas.openxmlformats.org/officeDocument/2006/relationships/hyperlink" Target="https://clck.ru/33pmPH" TargetMode="External"/><Relationship Id="rId51" Type="http://schemas.openxmlformats.org/officeDocument/2006/relationships/hyperlink" Target="http://www.consultant.ru/document/cons_doc_LAW_34683/0624c62ab0f6ee0bb3f03f93276a2ec318765cf3/" TargetMode="External"/><Relationship Id="rId3" Type="http://schemas.openxmlformats.org/officeDocument/2006/relationships/hyperlink" Target="http://www.consultant.ru/document/cons_doc_LAW_34683/0624c62ab0f6ee0bb3f03f93276a2ec318765cf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64;&#1052;\1%20&#1089;&#1077;&#1084;\shablon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64;&#1052;\8%20&#1089;&#1077;&#1084;&#1077;&#1089;&#1090;&#1088;\&#1076;&#1080;&#1087;&#1083;&#1086;&#1084;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64;&#1052;\8%20&#1089;&#1077;&#1084;&#1077;&#1089;&#1090;&#1088;\&#1076;&#1080;&#1087;&#1083;&#1086;&#1084;\&#1050;&#1085;&#1080;&#1075;&#1072;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64;&#1052;\8%20&#1089;&#1077;&#1084;&#1077;&#1089;&#1090;&#1088;\&#1076;&#1080;&#1087;&#1083;&#1086;&#1084;\&#1050;&#1085;&#1080;&#1075;&#1072;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64;&#1052;\8%20&#1089;&#1077;&#1084;&#1077;&#1089;&#1090;&#1088;\&#1076;&#1080;&#1087;&#1083;&#1086;&#1084;\&#1050;&#1085;&#1080;&#1075;&#1072;1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64;&#1052;\8%20&#1089;&#1077;&#1084;&#1077;&#1089;&#1090;&#1088;\&#1076;&#1080;&#1087;&#1083;&#1086;&#1084;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64;&#1052;\8%20&#1089;&#1077;&#1084;&#1077;&#1089;&#1090;&#1088;\&#1076;&#1080;&#1087;&#1083;&#1086;&#1084;\&#1050;&#1085;&#1080;&#1075;&#1072;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64;&#1052;\8%20&#1089;&#1077;&#1084;&#1077;&#1089;&#1090;&#1088;\&#1076;&#1080;&#1087;&#1083;&#1086;&#1084;\&#1050;&#1085;&#1080;&#1075;&#1072;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64;&#1052;\8%20&#1089;&#1077;&#1084;&#1077;&#1089;&#1090;&#1088;\&#1076;&#1080;&#1087;&#1083;&#1086;&#1084;\&#1050;&#1085;&#1080;&#1075;&#1072;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64;&#1052;\8%20&#1089;&#1077;&#1084;&#1077;&#1089;&#1090;&#1088;\&#1076;&#1080;&#1087;&#1083;&#1086;&#1084;\&#1050;&#1085;&#1080;&#1075;&#1072;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64;&#1052;\8%20&#1089;&#1077;&#1084;&#1077;&#1089;&#1090;&#1088;\&#1076;&#1080;&#1087;&#1083;&#1086;&#1084;\&#1050;&#1085;&#1080;&#1075;&#1072;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64;&#1052;\8%20&#1089;&#1077;&#1084;&#1077;&#1089;&#1090;&#1088;\&#1076;&#1080;&#1087;&#1083;&#1086;&#1084;\&#1050;&#1085;&#1080;&#1075;&#1072;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64;&#1052;\8%20&#1089;&#1077;&#1084;&#1077;&#1089;&#1090;&#1088;\&#1076;&#1080;&#1087;&#1083;&#1086;&#1084;\&#1050;&#1085;&#1080;&#1075;&#1072;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08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8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Какого формата работы Вы придерживаетесь?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08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06C-46CB-A87F-B41AA9DE520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06C-46CB-A87F-B41AA9DE520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06C-46CB-A87F-B41AA9DE52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Лист1!$A$235:$A$237</c:f>
              <c:strCache>
                <c:ptCount val="3"/>
                <c:pt idx="0">
                  <c:v>Удаленный</c:v>
                </c:pt>
                <c:pt idx="1">
                  <c:v>В офисе</c:v>
                </c:pt>
                <c:pt idx="2">
                  <c:v>Гибридный</c:v>
                </c:pt>
              </c:strCache>
            </c:strRef>
          </c:cat>
          <c:val>
            <c:numRef>
              <c:f>Лист1!$C$235:$C$237</c:f>
              <c:numCache>
                <c:formatCode>0%</c:formatCode>
                <c:ptCount val="3"/>
                <c:pt idx="0">
                  <c:v>0.2</c:v>
                </c:pt>
                <c:pt idx="1">
                  <c:v>0.35</c:v>
                </c:pt>
                <c:pt idx="2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06C-46CB-A87F-B41AA9DE520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en-US" sz="9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08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8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Если Вы релоцировались с семьей, какие мероприятия для поддержки семьи Вы считаете наиболее ценными и полезными?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08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[Книга1.xlsx]Лист1!$A$180:$A$189</c:f>
              <c:strCache>
                <c:ptCount val="10"/>
                <c:pt idx="0">
                  <c:v>Всё перечисленное для нашей семьи бесполезно</c:v>
                </c:pt>
                <c:pt idx="1">
                  <c:v>Team building с участием семьи / партнеров.</c:v>
                </c:pt>
                <c:pt idx="2">
                  <c:v>Помощь в устройстве детей в школу/детский сад</c:v>
                </c:pt>
                <c:pt idx="3">
                  <c:v>Предоставление гайдов по всем направлениям и часто задаваемым вопросам.</c:v>
                </c:pt>
                <c:pt idx="4">
                  <c:v>Список сообществ по интересам (с целью расширения круга общения).</c:v>
                </c:pt>
                <c:pt idx="5">
                  <c:v>Вебинары с погружением в локальный рынок труда.</c:v>
                </c:pt>
                <c:pt idx="6">
                  <c:v>Карьерные интервью для партнеров и членов семьи.</c:v>
                </c:pt>
                <c:pt idx="7">
                  <c:v>Помощь в поиске работы и адаптации партнеров/членов семьи.</c:v>
                </c:pt>
                <c:pt idx="8">
                  <c:v>Организация курсов по изучению местного и английского языков.</c:v>
                </c:pt>
                <c:pt idx="9">
                  <c:v>Я не релоцировался (-ась) с семьей</c:v>
                </c:pt>
              </c:strCache>
            </c:strRef>
          </c:cat>
          <c:val>
            <c:numRef>
              <c:f>[Книга1.xlsx]Лист1!$C$180:$C$189</c:f>
              <c:numCache>
                <c:formatCode>0%</c:formatCode>
                <c:ptCount val="10"/>
                <c:pt idx="0">
                  <c:v>0.02</c:v>
                </c:pt>
                <c:pt idx="1">
                  <c:v>0.15</c:v>
                </c:pt>
                <c:pt idx="2">
                  <c:v>0.19</c:v>
                </c:pt>
                <c:pt idx="3">
                  <c:v>0.23</c:v>
                </c:pt>
                <c:pt idx="4">
                  <c:v>0.31</c:v>
                </c:pt>
                <c:pt idx="5">
                  <c:v>0.43</c:v>
                </c:pt>
                <c:pt idx="6">
                  <c:v>0.47</c:v>
                </c:pt>
                <c:pt idx="7">
                  <c:v>0.48</c:v>
                </c:pt>
                <c:pt idx="8">
                  <c:v>0.48</c:v>
                </c:pt>
                <c:pt idx="9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91-434F-95E7-FD581777C2D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25518984"/>
        <c:axId val="525498208"/>
      </c:barChart>
      <c:catAx>
        <c:axId val="525518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5498208"/>
        <c:crosses val="autoZero"/>
        <c:auto val="1"/>
        <c:lblAlgn val="ctr"/>
        <c:lblOffset val="100"/>
        <c:noMultiLvlLbl val="0"/>
      </c:catAx>
      <c:valAx>
        <c:axId val="525498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518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08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8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Какие мероприятия Вы бы хотели, чтобы провела компания в первое время работы после переезда?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08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Лист1!$A$200:$A$207</c:f>
              <c:strCache>
                <c:ptCount val="8"/>
                <c:pt idx="0">
                  <c:v>Ничего из перечисленного</c:v>
                </c:pt>
                <c:pt idx="1">
                  <c:v>Регулярное общение с HR</c:v>
                </c:pt>
                <c:pt idx="2">
                  <c:v>Корпоративная онлайн-платформа для адаптации</c:v>
                </c:pt>
                <c:pt idx="3">
                  <c:v>Менторинг</c:v>
                </c:pt>
                <c:pt idx="4">
                  <c:v>Бадди</c:v>
                </c:pt>
                <c:pt idx="5">
                  <c:v>Знакомство с новой командой</c:v>
                </c:pt>
                <c:pt idx="6">
                  <c:v>Корпоративный чат-бот для ответов на вопросы и рассылки полезной информации</c:v>
                </c:pt>
                <c:pt idx="7">
                  <c:v>Welcom Day</c:v>
                </c:pt>
              </c:strCache>
            </c:strRef>
          </c:cat>
          <c:val>
            <c:numRef>
              <c:f>Лист1!$C$200:$C$207</c:f>
              <c:numCache>
                <c:formatCode>0%</c:formatCode>
                <c:ptCount val="8"/>
                <c:pt idx="0">
                  <c:v>7.0000000000000007E-2</c:v>
                </c:pt>
                <c:pt idx="1">
                  <c:v>0.72</c:v>
                </c:pt>
                <c:pt idx="2">
                  <c:v>0.75</c:v>
                </c:pt>
                <c:pt idx="3">
                  <c:v>0.77</c:v>
                </c:pt>
                <c:pt idx="4">
                  <c:v>0.82</c:v>
                </c:pt>
                <c:pt idx="5">
                  <c:v>0.85</c:v>
                </c:pt>
                <c:pt idx="6">
                  <c:v>0.88</c:v>
                </c:pt>
                <c:pt idx="7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14-4672-89EC-03595AA2435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9490320"/>
        <c:axId val="399491496"/>
      </c:barChart>
      <c:catAx>
        <c:axId val="399490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9491496"/>
        <c:crosses val="autoZero"/>
        <c:auto val="1"/>
        <c:lblAlgn val="ctr"/>
        <c:lblOffset val="100"/>
        <c:noMultiLvlLbl val="0"/>
      </c:catAx>
      <c:valAx>
        <c:axId val="399491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949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08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8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Оцените в целом, насколько адаптационные мероприятия со стороны компании помогли Вам выйти на дорелокационную производительность труда?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08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Лист1!$A$218:$A$222</c:f>
              <c:strCache>
                <c:ptCount val="5"/>
                <c:pt idx="0">
                  <c:v>Совсем не помогли</c:v>
                </c:pt>
                <c:pt idx="1">
                  <c:v>Не помогли</c:v>
                </c:pt>
                <c:pt idx="2">
                  <c:v>Нейтрально</c:v>
                </c:pt>
                <c:pt idx="3">
                  <c:v>Помогли</c:v>
                </c:pt>
                <c:pt idx="4">
                  <c:v>Очень  помогли</c:v>
                </c:pt>
              </c:strCache>
            </c:strRef>
          </c:cat>
          <c:val>
            <c:numRef>
              <c:f>Лист1!$C$218:$C$222</c:f>
              <c:numCache>
                <c:formatCode>0%</c:formatCode>
                <c:ptCount val="5"/>
                <c:pt idx="0">
                  <c:v>0.11</c:v>
                </c:pt>
                <c:pt idx="1">
                  <c:v>7.0000000000000007E-2</c:v>
                </c:pt>
                <c:pt idx="2">
                  <c:v>0.02</c:v>
                </c:pt>
                <c:pt idx="3">
                  <c:v>0.38</c:v>
                </c:pt>
                <c:pt idx="4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1D-4A23-ADE7-59E8909AC26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99488752"/>
        <c:axId val="399491888"/>
      </c:barChart>
      <c:catAx>
        <c:axId val="3994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9491888"/>
        <c:crosses val="autoZero"/>
        <c:auto val="1"/>
        <c:lblAlgn val="ctr"/>
        <c:lblOffset val="100"/>
        <c:noMultiLvlLbl val="0"/>
      </c:catAx>
      <c:valAx>
        <c:axId val="39949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9488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можно описать компанию, в которой у Вас был опыт релокации? 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D5A-4D73-8680-A84764A722A6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D5A-4D73-8680-A84764A722A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D5A-4D73-8680-A84764A722A6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D5A-4D73-8680-A84764A722A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Международная компания, которая ушла из России</c:v>
                </c:pt>
                <c:pt idx="1">
                  <c:v>Международная компания, которая осталась в России</c:v>
                </c:pt>
                <c:pt idx="2">
                  <c:v>Российская компания, которая продолжила работать в России</c:v>
                </c:pt>
                <c:pt idx="3">
                  <c:v>Местный филиал компании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0.25</c:v>
                </c:pt>
                <c:pt idx="2">
                  <c:v>0.1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D5A-4D73-8680-A84764A72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4824526289052578"/>
          <c:y val="0.24978166097573828"/>
          <c:w val="0.41444307848615691"/>
          <c:h val="0.705482648002333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Какие компенсации расходов на переезд Вы считаете наиболее ценными и полезными?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Лист1!$A$64:$A$68</c:f>
              <c:strCache>
                <c:ptCount val="5"/>
                <c:pt idx="0">
                  <c:v>Оплата поездок домой</c:v>
                </c:pt>
                <c:pt idx="1">
                  <c:v>Оплата трансфера в/из аэропорта</c:v>
                </c:pt>
                <c:pt idx="2">
                  <c:v>Дополнительные места багажа к авиабилету</c:v>
                </c:pt>
                <c:pt idx="3">
                  <c:v>Билет на самолет</c:v>
                </c:pt>
                <c:pt idx="4">
                  <c:v>Компенсация за переезд (подъемные)</c:v>
                </c:pt>
              </c:strCache>
              <c:extLst/>
            </c:strRef>
          </c:cat>
          <c:val>
            <c:numRef>
              <c:f>Лист1!$C$64:$C$68</c:f>
              <c:numCache>
                <c:formatCode>0%</c:formatCode>
                <c:ptCount val="5"/>
                <c:pt idx="0">
                  <c:v>0.15</c:v>
                </c:pt>
                <c:pt idx="1">
                  <c:v>0.22</c:v>
                </c:pt>
                <c:pt idx="2">
                  <c:v>0.45</c:v>
                </c:pt>
                <c:pt idx="3">
                  <c:v>0.85</c:v>
                </c:pt>
                <c:pt idx="4">
                  <c:v>0.92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F6AE-4C0B-A5AA-5FC490F56B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47631776"/>
        <c:axId val="447632560"/>
      </c:barChart>
      <c:catAx>
        <c:axId val="447631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7632560"/>
        <c:crosses val="autoZero"/>
        <c:auto val="1"/>
        <c:lblAlgn val="ctr"/>
        <c:lblOffset val="100"/>
        <c:noMultiLvlLbl val="0"/>
      </c:catAx>
      <c:valAx>
        <c:axId val="447632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7631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Какие компенсации расходов на проживание Вы считаете наиболее ценными и полезными?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8619332966499174"/>
          <c:y val="0.2415650459088004"/>
          <c:w val="0.47157680237515043"/>
          <c:h val="0.6574975385828504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Лист1!$A$78:$A$81</c:f>
              <c:strCache>
                <c:ptCount val="4"/>
                <c:pt idx="0">
                  <c:v>Оплата проживания в гостинице до 3х недель</c:v>
                </c:pt>
                <c:pt idx="1">
                  <c:v>Рекомендация агентств недвижимости</c:v>
                </c:pt>
                <c:pt idx="2">
                  <c:v>Предоставление корпоративной квартиры на первое время работы.</c:v>
                </c:pt>
                <c:pt idx="3">
                  <c:v>Аренда квартиры в первый месяц жизни в новой стране.</c:v>
                </c:pt>
              </c:strCache>
              <c:extLst/>
            </c:strRef>
          </c:cat>
          <c:val>
            <c:numRef>
              <c:f>Лист1!$C$78:$C$81</c:f>
              <c:numCache>
                <c:formatCode>0%</c:formatCode>
                <c:ptCount val="4"/>
                <c:pt idx="0">
                  <c:v>0.52</c:v>
                </c:pt>
                <c:pt idx="1">
                  <c:v>0.64</c:v>
                </c:pt>
                <c:pt idx="2">
                  <c:v>0.87</c:v>
                </c:pt>
                <c:pt idx="3">
                  <c:v>0.9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21A-4F4A-A99F-065B5D4CB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629424"/>
        <c:axId val="447629032"/>
      </c:barChart>
      <c:valAx>
        <c:axId val="447629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7629424"/>
        <c:crosses val="autoZero"/>
        <c:crossBetween val="between"/>
      </c:valAx>
      <c:catAx>
        <c:axId val="447629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7629032"/>
        <c:crosses val="autoZero"/>
        <c:auto val="1"/>
        <c:lblAlgn val="l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>
        <a:defRPr lang="en-US" sz="900" b="0" i="0" u="none" strike="noStrike" kern="1200" baseline="0">
          <a:solidFill>
            <a:schemeClr val="tx1">
              <a:lumMod val="65000"/>
              <a:lumOff val="35000"/>
            </a:schemeClr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Выделите мероприятия,  которые Вы считаете наиболее ценными и полезными для культурной адаптации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Лист1!$A$94:$A$99</c:f>
              <c:strCache>
                <c:ptCount val="6"/>
                <c:pt idx="0">
                  <c:v>Экскурсии по новому городу.</c:v>
                </c:pt>
                <c:pt idx="1">
                  <c:v>Всё перечисленное для меня не ценно</c:v>
                </c:pt>
                <c:pt idx="2">
                  <c:v>Культурные мероприятия.</c:v>
                </c:pt>
                <c:pt idx="3">
                  <c:v>Обучение английскому.</c:v>
                </c:pt>
                <c:pt idx="4">
                  <c:v>Языковые курсы</c:v>
                </c:pt>
                <c:pt idx="5">
                  <c:v>Информация о культурных особенностях страны.</c:v>
                </c:pt>
              </c:strCache>
            </c:strRef>
          </c:cat>
          <c:val>
            <c:numRef>
              <c:f>Лист1!$C$94:$C$99</c:f>
              <c:numCache>
                <c:formatCode>0%</c:formatCode>
                <c:ptCount val="6"/>
                <c:pt idx="0">
                  <c:v>0.23</c:v>
                </c:pt>
                <c:pt idx="1">
                  <c:v>0.26</c:v>
                </c:pt>
                <c:pt idx="2">
                  <c:v>0.51</c:v>
                </c:pt>
                <c:pt idx="3">
                  <c:v>0.51</c:v>
                </c:pt>
                <c:pt idx="4">
                  <c:v>0.67</c:v>
                </c:pt>
                <c:pt idx="5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5B-4E70-A54F-716DAB9A38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47624720"/>
        <c:axId val="447625112"/>
      </c:barChart>
      <c:catAx>
        <c:axId val="447624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7625112"/>
        <c:crosses val="autoZero"/>
        <c:auto val="1"/>
        <c:lblAlgn val="ctr"/>
        <c:lblOffset val="100"/>
        <c:noMultiLvlLbl val="0"/>
      </c:catAx>
      <c:valAx>
        <c:axId val="447625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7624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en-US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Выделите мероприятия, которые Вы считаете наиболее ценными и полезными для социальной адаптации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en-US"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Лист1!$A$112:$A$116</c:f>
              <c:strCache>
                <c:ptCount val="5"/>
                <c:pt idx="0">
                  <c:v>Всё перечисленное не несет ценности</c:v>
                </c:pt>
                <c:pt idx="1">
                  <c:v>Клубы &amp; community.</c:v>
                </c:pt>
                <c:pt idx="2">
                  <c:v>Team building</c:v>
                </c:pt>
                <c:pt idx="3">
                  <c:v>Спортивные мероприятия.</c:v>
                </c:pt>
                <c:pt idx="4">
                  <c:v>Список сообществ по интересам (с целью расширения круга общения).</c:v>
                </c:pt>
              </c:strCache>
            </c:strRef>
          </c:cat>
          <c:val>
            <c:numRef>
              <c:f>Лист1!$C$112:$C$116</c:f>
              <c:numCache>
                <c:formatCode>0%</c:formatCode>
                <c:ptCount val="5"/>
                <c:pt idx="0">
                  <c:v>0.33</c:v>
                </c:pt>
                <c:pt idx="1">
                  <c:v>0.41</c:v>
                </c:pt>
                <c:pt idx="2">
                  <c:v>0.53</c:v>
                </c:pt>
                <c:pt idx="3">
                  <c:v>0.56999999999999995</c:v>
                </c:pt>
                <c:pt idx="4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4B-4611-A754-C6E6CC85299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47641968"/>
        <c:axId val="447643536"/>
      </c:barChart>
      <c:catAx>
        <c:axId val="447641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7643536"/>
        <c:crosses val="autoZero"/>
        <c:auto val="1"/>
        <c:lblAlgn val="ctr"/>
        <c:lblOffset val="100"/>
        <c:noMultiLvlLbl val="0"/>
      </c:catAx>
      <c:valAx>
        <c:axId val="447643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7641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>
        <a:defRPr lang="en-US" sz="900" b="0" i="0" u="none" strike="noStrike" kern="1200" baseline="0">
          <a:solidFill>
            <a:schemeClr val="tx1">
              <a:lumMod val="65000"/>
              <a:lumOff val="35000"/>
            </a:schemeClr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en-US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Какую правовую, налоговую и миграционную помощь со стороны компании Вы считаете наиболее ценной и полезной?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en-US"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Лист1!$A$131:$A$135</c:f>
              <c:strCache>
                <c:ptCount val="5"/>
                <c:pt idx="0">
                  <c:v>Всё перечисленное не несет для меня ценности</c:v>
                </c:pt>
                <c:pt idx="1">
                  <c:v>Поддержка по действующим обязательствам в родной стране</c:v>
                </c:pt>
                <c:pt idx="2">
                  <c:v>Помощь в открытии счета в банке</c:v>
                </c:pt>
                <c:pt idx="3">
                  <c:v>Правовая поддержка по вопросам помощи в оформлении ВНЖ</c:v>
                </c:pt>
                <c:pt idx="4">
                  <c:v>Помощь в оформлении визы</c:v>
                </c:pt>
              </c:strCache>
            </c:strRef>
          </c:cat>
          <c:val>
            <c:numRef>
              <c:f>Лист1!$C$131:$C$135</c:f>
              <c:numCache>
                <c:formatCode>0%</c:formatCode>
                <c:ptCount val="5"/>
                <c:pt idx="0">
                  <c:v>0.06</c:v>
                </c:pt>
                <c:pt idx="1">
                  <c:v>0.56000000000000005</c:v>
                </c:pt>
                <c:pt idx="2">
                  <c:v>0.82</c:v>
                </c:pt>
                <c:pt idx="3">
                  <c:v>0.9</c:v>
                </c:pt>
                <c:pt idx="4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1B-4968-BA20-092A5E5153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47622760"/>
        <c:axId val="449497128"/>
      </c:barChart>
      <c:catAx>
        <c:axId val="447622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9497128"/>
        <c:crosses val="autoZero"/>
        <c:auto val="1"/>
        <c:lblAlgn val="ctr"/>
        <c:lblOffset val="100"/>
        <c:noMultiLvlLbl val="0"/>
      </c:catAx>
      <c:valAx>
        <c:axId val="449497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7622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>
        <a:defRPr lang="en-US" sz="900" b="0" i="0" u="none" strike="noStrike" kern="1200" baseline="0">
          <a:solidFill>
            <a:schemeClr val="tx1">
              <a:lumMod val="65000"/>
              <a:lumOff val="35000"/>
            </a:schemeClr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08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8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Какие медицинские вопросы, по Вашему мнению, компании необходимо решить/компенсировать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08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Лист1!$A$148:$A$150</c:f>
              <c:strCache>
                <c:ptCount val="3"/>
                <c:pt idx="0">
                  <c:v>Ничего из перечисленного</c:v>
                </c:pt>
                <c:pt idx="1">
                  <c:v>Информационный гайд с рекомендациями и рейтингом поликлиник, стоматологов и психологов</c:v>
                </c:pt>
                <c:pt idx="2">
                  <c:v>Полис медицинского страхования</c:v>
                </c:pt>
              </c:strCache>
            </c:strRef>
          </c:cat>
          <c:val>
            <c:numRef>
              <c:f>Лист1!$C$148:$C$150</c:f>
              <c:numCache>
                <c:formatCode>0%</c:formatCode>
                <c:ptCount val="3"/>
                <c:pt idx="0">
                  <c:v>0.13</c:v>
                </c:pt>
                <c:pt idx="1">
                  <c:v>0.86</c:v>
                </c:pt>
                <c:pt idx="2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E0-4479-BF2F-774E59C3EA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49494384"/>
        <c:axId val="449484976"/>
      </c:barChart>
      <c:catAx>
        <c:axId val="449494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9484976"/>
        <c:crosses val="autoZero"/>
        <c:auto val="1"/>
        <c:lblAlgn val="ctr"/>
        <c:lblOffset val="100"/>
        <c:noMultiLvlLbl val="0"/>
      </c:catAx>
      <c:valAx>
        <c:axId val="449484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949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08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8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Какую помощь по локально-бытовой адаптации Вы считаете наиболее ценной и полезной?</a:t>
            </a:r>
            <a:r>
              <a:rPr lang="en-US" sz="108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 </a:t>
            </a:r>
            <a:endParaRPr lang="ru-RU" sz="108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08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Лист1!$A$163:$A$172</c:f>
              <c:strCache>
                <c:ptCount val="10"/>
                <c:pt idx="0">
                  <c:v>Всё перечисленное оказалось бы бесполезным</c:v>
                </c:pt>
                <c:pt idx="1">
                  <c:v>Салоны красоты (парикмахерские, маникюр)</c:v>
                </c:pt>
                <c:pt idx="2">
                  <c:v>Полезные сайты</c:v>
                </c:pt>
                <c:pt idx="3">
                  <c:v>Общественный транспорт</c:v>
                </c:pt>
                <c:pt idx="4">
                  <c:v>Места досуга и отдыха, афиша культурных мероприятий</c:v>
                </c:pt>
                <c:pt idx="5">
                  <c:v>Адреса государственных учреждений</c:v>
                </c:pt>
                <c:pt idx="6">
                  <c:v>Фитнес + сообщество по бегу и другим спортивным мероприятиям с тренером.</c:v>
                </c:pt>
                <c:pt idx="7">
                  <c:v>Местные сервисы доставки еды и продуктов.</c:v>
                </c:pt>
                <c:pt idx="8">
                  <c:v>Интернет провайдеры и мобильная связь</c:v>
                </c:pt>
                <c:pt idx="9">
                  <c:v>Нотариусы, услуги перевода, апостиль</c:v>
                </c:pt>
              </c:strCache>
            </c:strRef>
          </c:cat>
          <c:val>
            <c:numRef>
              <c:f>Лист1!$C$163:$C$172</c:f>
              <c:numCache>
                <c:formatCode>0%</c:formatCode>
                <c:ptCount val="10"/>
                <c:pt idx="0">
                  <c:v>0.22</c:v>
                </c:pt>
                <c:pt idx="1">
                  <c:v>0.26</c:v>
                </c:pt>
                <c:pt idx="2">
                  <c:v>0.31</c:v>
                </c:pt>
                <c:pt idx="3">
                  <c:v>0.32</c:v>
                </c:pt>
                <c:pt idx="4">
                  <c:v>0.43</c:v>
                </c:pt>
                <c:pt idx="5">
                  <c:v>0.44</c:v>
                </c:pt>
                <c:pt idx="6">
                  <c:v>0.65</c:v>
                </c:pt>
                <c:pt idx="7">
                  <c:v>0.66</c:v>
                </c:pt>
                <c:pt idx="8">
                  <c:v>0.76</c:v>
                </c:pt>
                <c:pt idx="9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CA-41F2-82A7-A46C06A570C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49492424"/>
        <c:axId val="449483408"/>
      </c:barChart>
      <c:catAx>
        <c:axId val="449492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9483408"/>
        <c:crosses val="autoZero"/>
        <c:auto val="1"/>
        <c:lblAlgn val="ctr"/>
        <c:lblOffset val="100"/>
        <c:noMultiLvlLbl val="0"/>
      </c:catAx>
      <c:valAx>
        <c:axId val="449483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9492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74D05D911CE54B90ADBEF707341C92" ma:contentTypeVersion="7" ma:contentTypeDescription="Создание документа." ma:contentTypeScope="" ma:versionID="76b5cb5616ebc2f710f79a530fba2898">
  <xsd:schema xmlns:xsd="http://www.w3.org/2001/XMLSchema" xmlns:xs="http://www.w3.org/2001/XMLSchema" xmlns:p="http://schemas.microsoft.com/office/2006/metadata/properties" xmlns:ns3="cd58f188-3489-45da-8288-49f93b50f610" xmlns:ns4="76fda7a1-17ef-42ff-a47e-c1ead09824e5" targetNamespace="http://schemas.microsoft.com/office/2006/metadata/properties" ma:root="true" ma:fieldsID="3cbf303076ab3fd5478fc08cd25e8676" ns3:_="" ns4:_="">
    <xsd:import namespace="cd58f188-3489-45da-8288-49f93b50f610"/>
    <xsd:import namespace="76fda7a1-17ef-42ff-a47e-c1ead09824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188-3489-45da-8288-49f93b50f6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da7a1-17ef-42ff-a47e-c1ead0982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50F6B-F297-4282-95B4-BCBBF3C3B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f188-3489-45da-8288-49f93b50f610"/>
    <ds:schemaRef ds:uri="76fda7a1-17ef-42ff-a47e-c1ead0982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FB670-C58C-4DA2-BAC3-D6518C040E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083060-1F34-4351-BC18-4F960A1DD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BF9AA6-B422-4BA2-BF64-49CA805D5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</Template>
  <TotalTime>12728</TotalTime>
  <Pages>64</Pages>
  <Words>17252</Words>
  <Characters>98341</Characters>
  <Application>Microsoft Office Word</Application>
  <DocSecurity>0</DocSecurity>
  <Lines>819</Lines>
  <Paragraphs>230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Анна Сергеевна</dc:creator>
  <cp:lastModifiedBy>Anna Yarotskaya</cp:lastModifiedBy>
  <cp:revision>269</cp:revision>
  <cp:lastPrinted>2023-04-10T22:40:00Z</cp:lastPrinted>
  <dcterms:created xsi:type="dcterms:W3CDTF">2023-04-07T12:45:00Z</dcterms:created>
  <dcterms:modified xsi:type="dcterms:W3CDTF">2023-05-30T13:21:00Z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0x0101000274D05D911CE54B90ADBEF707341C92</vt:lpwstr>
  </property>
</Properties>
</file>