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2BA1E" w14:textId="77777777" w:rsidR="00CF3BB6" w:rsidRPr="00CF3BB6" w:rsidRDefault="00CF3BB6" w:rsidP="00585DD9">
      <w:pPr>
        <w:pStyle w:val="a7"/>
        <w:ind w:left="-851"/>
      </w:pPr>
      <w:r w:rsidRPr="00CF3BB6">
        <w:t>Федеральное государственное образовательное учреждение</w:t>
      </w:r>
    </w:p>
    <w:p w14:paraId="1FCACC2B" w14:textId="77777777" w:rsidR="00CF3BB6" w:rsidRPr="00CF3BB6" w:rsidRDefault="00CF3BB6" w:rsidP="00585DD9">
      <w:pPr>
        <w:pStyle w:val="a7"/>
        <w:ind w:left="-851"/>
      </w:pPr>
      <w:r w:rsidRPr="00CF3BB6">
        <w:t>высшего профессионального образования</w:t>
      </w:r>
    </w:p>
    <w:p w14:paraId="42075B19" w14:textId="77777777" w:rsidR="00CF3BB6" w:rsidRPr="00CF3BB6" w:rsidRDefault="00CF3BB6" w:rsidP="00585DD9">
      <w:pPr>
        <w:pStyle w:val="a7"/>
        <w:ind w:left="-851"/>
      </w:pPr>
      <w:r w:rsidRPr="00CF3BB6">
        <w:t>Санкт-Петербургский государственный университет</w:t>
      </w:r>
    </w:p>
    <w:p w14:paraId="2F3EA0E1" w14:textId="77777777" w:rsidR="00CF3BB6" w:rsidRPr="00CF3BB6" w:rsidRDefault="006769D1" w:rsidP="00585DD9">
      <w:pPr>
        <w:pStyle w:val="a7"/>
        <w:ind w:left="-851"/>
      </w:pPr>
      <w:r>
        <w:t>Институт «</w:t>
      </w:r>
      <w:r w:rsidR="00CF3BB6" w:rsidRPr="00CF3BB6">
        <w:t>Высшая школа менеджмента</w:t>
      </w:r>
      <w:r>
        <w:t>»</w:t>
      </w:r>
    </w:p>
    <w:p w14:paraId="1738BF74" w14:textId="77777777" w:rsidR="00AF033E" w:rsidRDefault="00AF033E" w:rsidP="00470B9E">
      <w:pPr>
        <w:ind w:left="-993"/>
      </w:pPr>
    </w:p>
    <w:p w14:paraId="5B05BAA5" w14:textId="69FE6CD7" w:rsidR="003D5BF8" w:rsidRPr="003D5BF8" w:rsidRDefault="003D5BF8" w:rsidP="003D5BF8">
      <w:pPr>
        <w:ind w:left="-993"/>
        <w:jc w:val="center"/>
        <w:rPr>
          <w:b/>
          <w:bCs/>
          <w:sz w:val="28"/>
          <w:szCs w:val="28"/>
        </w:rPr>
      </w:pPr>
      <w:r w:rsidRPr="003D5BF8">
        <w:rPr>
          <w:b/>
          <w:bCs/>
          <w:sz w:val="28"/>
          <w:szCs w:val="28"/>
        </w:rPr>
        <w:t>Факторы формирования поведенческих намерений покупателей</w:t>
      </w:r>
    </w:p>
    <w:p w14:paraId="275E7EC3" w14:textId="05D641F5" w:rsidR="00470B9E" w:rsidRPr="009D14B3" w:rsidRDefault="003D5BF8" w:rsidP="003D5BF8">
      <w:pPr>
        <w:ind w:left="-993"/>
        <w:jc w:val="center"/>
        <w:rPr>
          <w:b/>
          <w:bCs/>
          <w:sz w:val="28"/>
          <w:szCs w:val="28"/>
        </w:rPr>
      </w:pPr>
      <w:r w:rsidRPr="003D5BF8">
        <w:rPr>
          <w:b/>
          <w:bCs/>
          <w:sz w:val="28"/>
          <w:szCs w:val="28"/>
        </w:rPr>
        <w:t>на рынке органических продуктов питания Санкт-Петербурга</w:t>
      </w:r>
    </w:p>
    <w:p w14:paraId="77157025" w14:textId="48DCA0B2" w:rsidR="00AF033E" w:rsidRDefault="00AF033E" w:rsidP="00AF033E"/>
    <w:p w14:paraId="0989076C" w14:textId="0083CD4C" w:rsidR="003D5BF8" w:rsidRDefault="003D5BF8" w:rsidP="00AF033E"/>
    <w:p w14:paraId="12AA7C91" w14:textId="77777777" w:rsidR="003D5BF8" w:rsidRDefault="003D5BF8" w:rsidP="003D5BF8">
      <w:pPr>
        <w:ind w:firstLine="0"/>
      </w:pPr>
    </w:p>
    <w:p w14:paraId="0C7C45B0" w14:textId="52144303" w:rsidR="00AF033E" w:rsidRDefault="003D5BF8" w:rsidP="003D5BF8">
      <w:pPr>
        <w:ind w:firstLine="0"/>
      </w:pPr>
      <w:r w:rsidRPr="003D5BF8">
        <w:t>Выпускная квалификационная работа студентки 4</w:t>
      </w:r>
      <w:r w:rsidR="001151E9">
        <w:t>-го</w:t>
      </w:r>
      <w:r w:rsidRPr="003D5BF8">
        <w:t xml:space="preserve"> курса бакалаврской программы, направление 38.03.02 – Менеджмент, шифр образовательной программы СВ.5070.2014, профиль – Маркетинг.</w:t>
      </w:r>
    </w:p>
    <w:p w14:paraId="168A295D" w14:textId="77777777" w:rsidR="00AF033E" w:rsidRDefault="00AF033E" w:rsidP="00AF033E"/>
    <w:p w14:paraId="4D617FA5" w14:textId="77777777" w:rsidR="00AF033E" w:rsidRPr="00AF033E" w:rsidRDefault="00AF033E" w:rsidP="00AF033E"/>
    <w:p w14:paraId="728244DA" w14:textId="77777777" w:rsidR="003D5BF8" w:rsidRDefault="003D5BF8" w:rsidP="003D5BF8">
      <w:pPr>
        <w:ind w:firstLine="0"/>
      </w:pPr>
    </w:p>
    <w:p w14:paraId="707270BF" w14:textId="77777777" w:rsidR="00AF033E" w:rsidRPr="00AF033E" w:rsidRDefault="00AF033E" w:rsidP="00AF033E"/>
    <w:p w14:paraId="6B88EBED" w14:textId="4E061DCE" w:rsidR="003D5BF8" w:rsidRDefault="003D5BF8" w:rsidP="00946027">
      <w:pPr>
        <w:pStyle w:val="a8"/>
      </w:pPr>
      <w:r>
        <w:t>Работу выполнил:</w:t>
      </w:r>
    </w:p>
    <w:p w14:paraId="715C3C1B" w14:textId="5BB24D5D" w:rsidR="00CF3BB6" w:rsidRPr="00946027" w:rsidRDefault="00CF3BB6" w:rsidP="00946027">
      <w:pPr>
        <w:pStyle w:val="a8"/>
      </w:pPr>
      <w:r w:rsidRPr="00946027">
        <w:t>с</w:t>
      </w:r>
      <w:r w:rsidR="00946027">
        <w:t xml:space="preserve">тудент </w:t>
      </w:r>
      <w:r w:rsidR="003D5BF8">
        <w:t>4</w:t>
      </w:r>
      <w:r w:rsidR="00946027">
        <w:t>-го курса бакалаврской</w:t>
      </w:r>
      <w:r w:rsidR="00946027" w:rsidRPr="00946027">
        <w:t xml:space="preserve"> </w:t>
      </w:r>
      <w:r w:rsidRPr="00946027">
        <w:t>программы,</w:t>
      </w:r>
    </w:p>
    <w:p w14:paraId="7A7AC739" w14:textId="6CB6B0E4" w:rsidR="00CF3BB6" w:rsidRPr="00CF3BB6" w:rsidRDefault="00CF3BB6" w:rsidP="00AF033E">
      <w:pPr>
        <w:pStyle w:val="a8"/>
      </w:pPr>
      <w:r w:rsidRPr="00CF3BB6">
        <w:t>групп</w:t>
      </w:r>
      <w:r w:rsidR="00113E77">
        <w:t>ы</w:t>
      </w:r>
      <w:r w:rsidRPr="00CF3BB6">
        <w:t xml:space="preserve"> </w:t>
      </w:r>
      <w:r w:rsidR="00113E77">
        <w:t>19.Б03-Маркетинг</w:t>
      </w:r>
      <w:r w:rsidRPr="00CF3BB6">
        <w:t>,</w:t>
      </w:r>
    </w:p>
    <w:p w14:paraId="5339D9CE" w14:textId="240F8B9D" w:rsidR="00CF3BB6" w:rsidRDefault="003A1921" w:rsidP="00AF033E">
      <w:pPr>
        <w:pStyle w:val="a8"/>
        <w:rPr>
          <w:rStyle w:val="aa"/>
        </w:rPr>
      </w:pPr>
      <w:r>
        <w:rPr>
          <w:rStyle w:val="aa"/>
        </w:rPr>
        <w:t>Тумаев Максим Андреевич</w:t>
      </w:r>
    </w:p>
    <w:p w14:paraId="6D6596AA" w14:textId="77777777" w:rsidR="00AF033E" w:rsidRPr="00593930" w:rsidRDefault="00AF033E" w:rsidP="00AF033E">
      <w:pPr>
        <w:pStyle w:val="a8"/>
        <w:rPr>
          <w:rStyle w:val="a9"/>
        </w:rPr>
      </w:pPr>
      <w:r w:rsidRPr="00AF033E">
        <w:rPr>
          <w:rStyle w:val="a9"/>
        </w:rPr>
        <w:tab/>
      </w:r>
      <w:r w:rsidRPr="00AF033E">
        <w:rPr>
          <w:rStyle w:val="a9"/>
        </w:rPr>
        <w:tab/>
      </w:r>
      <w:r w:rsidRPr="00AF033E">
        <w:rPr>
          <w:rStyle w:val="a9"/>
        </w:rPr>
        <w:tab/>
      </w:r>
      <w:r w:rsidRPr="00AF033E">
        <w:rPr>
          <w:rStyle w:val="a9"/>
        </w:rPr>
        <w:tab/>
      </w:r>
      <w:r w:rsidR="00946027">
        <w:rPr>
          <w:rStyle w:val="a9"/>
        </w:rPr>
        <w:tab/>
      </w:r>
      <w:r w:rsidR="00712014" w:rsidRPr="00593930">
        <w:rPr>
          <w:rStyle w:val="a9"/>
        </w:rPr>
        <w:tab/>
      </w:r>
    </w:p>
    <w:p w14:paraId="7A3E25BB" w14:textId="77777777" w:rsidR="00AF033E" w:rsidRPr="00AF033E" w:rsidRDefault="00AF033E" w:rsidP="00DB1FBC">
      <w:pPr>
        <w:pStyle w:val="a8"/>
      </w:pPr>
    </w:p>
    <w:p w14:paraId="3FAA4DC0" w14:textId="7FB8EDDB" w:rsidR="003D5BF8" w:rsidRPr="003D5BF8" w:rsidRDefault="003D5BF8" w:rsidP="003D5BF8">
      <w:pPr>
        <w:pStyle w:val="a8"/>
      </w:pPr>
      <w:r>
        <w:t>Научный руководитель</w:t>
      </w:r>
      <w:r w:rsidR="00E57A3E">
        <w:t>:</w:t>
      </w:r>
    </w:p>
    <w:p w14:paraId="1882061D" w14:textId="3562E6A8" w:rsidR="003D5BF8" w:rsidRPr="003D5BF8" w:rsidRDefault="003D5BF8" w:rsidP="00DB1FBC">
      <w:pPr>
        <w:pStyle w:val="a8"/>
        <w:rPr>
          <w:rStyle w:val="aa"/>
          <w:b w:val="0"/>
          <w:bCs/>
        </w:rPr>
      </w:pPr>
      <w:r w:rsidRPr="003D5BF8">
        <w:rPr>
          <w:rStyle w:val="aa"/>
          <w:b w:val="0"/>
          <w:bCs/>
        </w:rPr>
        <w:t>К.э.н.</w:t>
      </w:r>
      <w:r w:rsidR="00F13C26">
        <w:rPr>
          <w:rStyle w:val="aa"/>
          <w:b w:val="0"/>
          <w:bCs/>
        </w:rPr>
        <w:t>, доцент кафедры маркетинга</w:t>
      </w:r>
    </w:p>
    <w:p w14:paraId="08523BF2" w14:textId="52E43996" w:rsidR="00CF3BB6" w:rsidRDefault="00470B9E" w:rsidP="00DB1FBC">
      <w:pPr>
        <w:pStyle w:val="a8"/>
        <w:rPr>
          <w:rStyle w:val="aa"/>
        </w:rPr>
      </w:pPr>
      <w:r>
        <w:rPr>
          <w:rStyle w:val="aa"/>
        </w:rPr>
        <w:t>Алканова Ольга Николаевна</w:t>
      </w:r>
    </w:p>
    <w:p w14:paraId="55D2711B" w14:textId="77777777" w:rsidR="00AF033E" w:rsidRPr="00593930" w:rsidRDefault="00946027" w:rsidP="00DB1FBC">
      <w:pPr>
        <w:pStyle w:val="a8"/>
        <w:rPr>
          <w:rStyle w:val="a9"/>
        </w:rPr>
      </w:pPr>
      <w:r>
        <w:rPr>
          <w:rStyle w:val="a9"/>
        </w:rPr>
        <w:tab/>
      </w:r>
      <w:r>
        <w:rPr>
          <w:rStyle w:val="a9"/>
        </w:rPr>
        <w:tab/>
      </w:r>
      <w:r>
        <w:rPr>
          <w:rStyle w:val="a9"/>
        </w:rPr>
        <w:tab/>
      </w:r>
      <w:r>
        <w:rPr>
          <w:rStyle w:val="a9"/>
        </w:rPr>
        <w:tab/>
      </w:r>
      <w:r>
        <w:rPr>
          <w:rStyle w:val="a9"/>
        </w:rPr>
        <w:tab/>
      </w:r>
      <w:r w:rsidR="00712014" w:rsidRPr="00593930">
        <w:rPr>
          <w:rStyle w:val="a9"/>
        </w:rPr>
        <w:tab/>
      </w:r>
    </w:p>
    <w:p w14:paraId="1C6F9A6B" w14:textId="77777777" w:rsidR="003D5BF8" w:rsidRDefault="003D5BF8" w:rsidP="00946027">
      <w:pPr>
        <w:ind w:firstLine="0"/>
        <w:rPr>
          <w:rFonts w:cs="Times New Roman"/>
          <w:szCs w:val="24"/>
        </w:rPr>
      </w:pPr>
    </w:p>
    <w:p w14:paraId="69C3AF60" w14:textId="77777777" w:rsidR="00E57A3E" w:rsidRPr="00593930" w:rsidRDefault="00E57A3E" w:rsidP="00946027">
      <w:pPr>
        <w:ind w:firstLine="0"/>
      </w:pPr>
    </w:p>
    <w:p w14:paraId="41706F13" w14:textId="77777777" w:rsidR="00946027" w:rsidRDefault="00946027" w:rsidP="00946027">
      <w:pPr>
        <w:ind w:firstLine="0"/>
      </w:pPr>
    </w:p>
    <w:p w14:paraId="116207FE" w14:textId="77777777" w:rsidR="00DB1FBC" w:rsidRPr="00DB1FBC" w:rsidRDefault="00DB1FBC" w:rsidP="00946027">
      <w:pPr>
        <w:ind w:firstLine="0"/>
      </w:pPr>
    </w:p>
    <w:p w14:paraId="78D957D0" w14:textId="77777777" w:rsidR="00946027" w:rsidRPr="00593930" w:rsidRDefault="00946027" w:rsidP="00946027">
      <w:pPr>
        <w:ind w:firstLine="0"/>
      </w:pPr>
    </w:p>
    <w:p w14:paraId="450ABDC6" w14:textId="77777777" w:rsidR="00CF3BB6" w:rsidRPr="00946027" w:rsidRDefault="00CF3BB6" w:rsidP="00946027">
      <w:pPr>
        <w:pStyle w:val="a7"/>
      </w:pPr>
      <w:r w:rsidRPr="00946027">
        <w:t>Санкт-Петербург</w:t>
      </w:r>
    </w:p>
    <w:p w14:paraId="481F2E78" w14:textId="23C5B779" w:rsidR="00DB1FBC" w:rsidRDefault="009B0B93" w:rsidP="00F1077A">
      <w:pPr>
        <w:pStyle w:val="a7"/>
      </w:pPr>
      <w:r>
        <w:rPr>
          <w:noProof/>
        </w:rPr>
        <mc:AlternateContent>
          <mc:Choice Requires="wps">
            <w:drawing>
              <wp:anchor distT="0" distB="0" distL="114300" distR="114300" simplePos="0" relativeHeight="251671552" behindDoc="0" locked="0" layoutInCell="1" allowOverlap="1" wp14:anchorId="731C6E07" wp14:editId="7DA2DF85">
                <wp:simplePos x="0" y="0"/>
                <wp:positionH relativeFrom="column">
                  <wp:posOffset>5749290</wp:posOffset>
                </wp:positionH>
                <wp:positionV relativeFrom="paragraph">
                  <wp:posOffset>318770</wp:posOffset>
                </wp:positionV>
                <wp:extent cx="276225" cy="361950"/>
                <wp:effectExtent l="0" t="0" r="9525" b="0"/>
                <wp:wrapNone/>
                <wp:docPr id="656117799" name="Прямоугольник 8"/>
                <wp:cNvGraphicFramePr/>
                <a:graphic xmlns:a="http://schemas.openxmlformats.org/drawingml/2006/main">
                  <a:graphicData uri="http://schemas.microsoft.com/office/word/2010/wordprocessingShape">
                    <wps:wsp>
                      <wps:cNvSpPr/>
                      <wps:spPr>
                        <a:xfrm>
                          <a:off x="0" y="0"/>
                          <a:ext cx="276225"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2EBC7" id="Прямоугольник 8" o:spid="_x0000_s1026" style="position:absolute;margin-left:452.7pt;margin-top:25.1pt;width:21.75pt;height:2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cefQIAAF0FAAAOAAAAZHJzL2Uyb0RvYy54bWysVE1v2zAMvQ/YfxB0Xx1nTbsGdYqgRYcB&#10;RRu0HXpWZCk2IIsapcTJfv0o+SNdV+wwLAdFMh8fySdSl1f7xrCdQl+DLXh+MuFMWQllbTcF//58&#10;++kLZz4IWwoDVhX8oDy/Wnz8cNm6uZpCBaZUyIjE+nnrCl6F4OZZ5mWlGuFPwClLRg3YiEBH3GQl&#10;ipbYG5NNJ5OzrAUsHYJU3tPXm87IF4lfayXDg9ZeBWYKTrmFtGJa13HNFpdivkHhqlr2aYh/yKIR&#10;taWgI9WNCIJtsf6DqqklggcdTiQ0GWhdS5VqoGryyZtqnirhVKqFxPFulMn/P1p5v3tyKyQZWufn&#10;nraxir3GJv5TfmyfxDqMYql9YJI+Ts/PptMZZ5JMn8/yi1kSMzs6O/Thq4KGxU3Bke4iSSR2dz5Q&#10;QIIOkBjLg6nL29qYdIj3r64Nsp2gm1tv8nhT5PEbytiItRC9OnP8kh0rSbtwMCrijH1UmtVlzD0l&#10;kprsGERIqWzIO1MlStXFnk3oN0Qf0kq5JMLIrCn+yN0TDMiOZODusuzx0VWlHh2dJ39LrHMePVJk&#10;sGF0bmoL+B6Boar6yB1+EKmTJqq0hvKwQobQTYh38rama7sTPqwE0kjQ8NCYhwdatIG24NDvOKsA&#10;f773PeKpU8nKWUsjVnD/YytQcWa+Werhi/z0NM5kOpzOzqd0wNeW9WuL3TbXQL2Q04PiZNpGfDDD&#10;ViM0L/QaLGNUMgkrKXbBZcDhcB260af3RKrlMsFoDp0Id/bJyUgeVY1t+bx/Eej63g3U9PcwjKOY&#10;v2nhDhs9LSy3AXSd+vuoa683zXBqnP69iY/E63NCHV/FxS8AAAD//wMAUEsDBBQABgAIAAAAIQAs&#10;jfM13wAAAAoBAAAPAAAAZHJzL2Rvd25yZXYueG1sTI/BTsMwEETvSPyDtUjcqE1oSBPiVAhBBdwo&#10;Tc9uvCQR9jrEThv+HnOC42qeZt6W69kadsTR944kXC8EMKTG6Z5aCbv3p6sVMB8UaWUcoYRv9LCu&#10;zs9KVWh3ojc8bkPLYgn5QknoQhgKzn3ToVV+4QakmH240aoQz7HlelSnWG4NT4S45Vb1FBc6NeBD&#10;h83ndrISpjR7eZz3X5ubWtTZa23S57AZpLy8mO/vgAWcwx8Mv/pRHarodHATac+MhFyky4hKSEUC&#10;LAL5cpUDO0RSZAnwquT/X6h+AAAA//8DAFBLAQItABQABgAIAAAAIQC2gziS/gAAAOEBAAATAAAA&#10;AAAAAAAAAAAAAAAAAABbQ29udGVudF9UeXBlc10ueG1sUEsBAi0AFAAGAAgAAAAhADj9If/WAAAA&#10;lAEAAAsAAAAAAAAAAAAAAAAALwEAAF9yZWxzLy5yZWxzUEsBAi0AFAAGAAgAAAAhAJdCNx59AgAA&#10;XQUAAA4AAAAAAAAAAAAAAAAALgIAAGRycy9lMm9Eb2MueG1sUEsBAi0AFAAGAAgAAAAhACyN8zXf&#10;AAAACgEAAA8AAAAAAAAAAAAAAAAA1wQAAGRycy9kb3ducmV2LnhtbFBLBQYAAAAABAAEAPMAAADj&#10;BQAAAAA=&#10;" fillcolor="white [3212]" stroked="f" strokeweight="2pt"/>
            </w:pict>
          </mc:Fallback>
        </mc:AlternateContent>
      </w:r>
      <w:r w:rsidR="00CF3BB6" w:rsidRPr="00946027">
        <w:t>20</w:t>
      </w:r>
      <w:r w:rsidR="00113E77">
        <w:t>2</w:t>
      </w:r>
      <w:r w:rsidR="003D5BF8">
        <w:t>3</w:t>
      </w:r>
    </w:p>
    <w:p w14:paraId="5060ECE0" w14:textId="70E00A9D" w:rsidR="006959E1" w:rsidRPr="00C332F0" w:rsidRDefault="006959E1" w:rsidP="00C332F0">
      <w:pPr>
        <w:suppressLineNumbers/>
        <w:rPr>
          <w:rFonts w:eastAsia="Calibri"/>
        </w:rPr>
      </w:pPr>
      <w:r w:rsidRPr="0092187E">
        <w:rPr>
          <w:rFonts w:eastAsia="Calibri"/>
        </w:rPr>
        <w:lastRenderedPageBreak/>
        <w:t xml:space="preserve">Я, </w:t>
      </w:r>
      <w:r>
        <w:rPr>
          <w:rFonts w:eastAsia="Calibri"/>
        </w:rPr>
        <w:t xml:space="preserve">Тумаев Максим Андреевич, студент </w:t>
      </w:r>
      <w:r w:rsidR="00C332F0">
        <w:rPr>
          <w:rFonts w:eastAsia="Calibri"/>
        </w:rPr>
        <w:t>4-го</w:t>
      </w:r>
      <w:r w:rsidRPr="0092187E">
        <w:rPr>
          <w:rFonts w:eastAsia="Calibri"/>
        </w:rPr>
        <w:t xml:space="preserve"> курса направления «Менеджмент» (профиль подготовки – Маркетинг</w:t>
      </w:r>
      <w:r>
        <w:rPr>
          <w:rFonts w:eastAsia="Calibri"/>
        </w:rPr>
        <w:t xml:space="preserve">), заявляю, что в моей курсовой работе </w:t>
      </w:r>
      <w:r w:rsidRPr="0092187E">
        <w:rPr>
          <w:rFonts w:eastAsia="Calibri"/>
        </w:rPr>
        <w:t>на тему «</w:t>
      </w:r>
      <w:r w:rsidR="00C332F0" w:rsidRPr="00C332F0">
        <w:rPr>
          <w:rFonts w:eastAsia="Calibri"/>
        </w:rPr>
        <w:t>Факторы формирования поведенческих намерений покупателей</w:t>
      </w:r>
      <w:r w:rsidR="00C332F0">
        <w:rPr>
          <w:rFonts w:eastAsia="Calibri"/>
        </w:rPr>
        <w:t xml:space="preserve"> </w:t>
      </w:r>
      <w:r w:rsidR="00C332F0" w:rsidRPr="00C332F0">
        <w:rPr>
          <w:rFonts w:eastAsia="Calibri"/>
        </w:rPr>
        <w:t>на рынке органических продуктов питания Санкт-Петербурга</w:t>
      </w:r>
      <w:r w:rsidRPr="0092187E">
        <w:rPr>
          <w:rFonts w:eastAsia="Calibri"/>
        </w:rP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316C36BA" w14:textId="7AD37310" w:rsidR="006959E1" w:rsidRPr="0092187E" w:rsidRDefault="006959E1" w:rsidP="006959E1">
      <w:pPr>
        <w:suppressLineNumbers/>
        <w:ind w:firstLine="708"/>
        <w:rPr>
          <w:rFonts w:eastAsia="Calibri"/>
        </w:rPr>
      </w:pPr>
      <w:r w:rsidRPr="0092187E">
        <w:rPr>
          <w:rFonts w:eastAsia="Calibri"/>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w:t>
      </w:r>
      <w:r>
        <w:rPr>
          <w:rFonts w:eastAsia="Calibri"/>
        </w:rPr>
        <w:t>Курсовая работа</w:t>
      </w:r>
      <w:r w:rsidRPr="0092187E">
        <w:rPr>
          <w:rFonts w:eastAsia="Calibri"/>
        </w:rPr>
        <w:t xml:space="preserve">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1F7C3FE2" w14:textId="77777777" w:rsidR="006959E1" w:rsidRPr="0092187E" w:rsidRDefault="006959E1" w:rsidP="006959E1">
      <w:pPr>
        <w:suppressLineNumbers/>
        <w:rPr>
          <w:rFonts w:eastAsia="Calibri"/>
        </w:rPr>
      </w:pPr>
    </w:p>
    <w:p w14:paraId="4F7A087A" w14:textId="3D30A927" w:rsidR="00CA5DA9" w:rsidRPr="00CA5DA9" w:rsidRDefault="00CA5DA9" w:rsidP="00CA5DA9">
      <w:pPr>
        <w:spacing w:line="240" w:lineRule="auto"/>
        <w:ind w:firstLine="0"/>
        <w:jc w:val="left"/>
        <w:rPr>
          <w:rFonts w:eastAsia="Times New Roman" w:cs="Times New Roman"/>
          <w:szCs w:val="24"/>
        </w:rPr>
      </w:pPr>
    </w:p>
    <w:p w14:paraId="7CAB916C" w14:textId="1DC9DEA9" w:rsidR="006959E1" w:rsidRPr="0092187E" w:rsidRDefault="006959E1" w:rsidP="006959E1">
      <w:pPr>
        <w:suppressLineNumbers/>
        <w:rPr>
          <w:rFonts w:eastAsia="Calibri"/>
        </w:rPr>
      </w:pPr>
    </w:p>
    <w:p w14:paraId="5CF6D1A5" w14:textId="606474C2" w:rsidR="006959E1" w:rsidRDefault="006959E1" w:rsidP="006959E1">
      <w:pPr>
        <w:suppressLineNumbers/>
        <w:rPr>
          <w:rFonts w:eastAsia="Calibri"/>
        </w:rPr>
      </w:pPr>
      <w:r w:rsidRPr="0092187E">
        <w:rPr>
          <w:rFonts w:eastAsia="Calibri"/>
        </w:rPr>
        <w:t>____________________________________ (Подпись студента)</w:t>
      </w:r>
    </w:p>
    <w:p w14:paraId="08E03363" w14:textId="6A013A9B" w:rsidR="00CA5DA9" w:rsidRPr="00CA5DA9" w:rsidRDefault="00CA5DA9" w:rsidP="00CA5DA9">
      <w:pPr>
        <w:spacing w:line="240" w:lineRule="auto"/>
        <w:jc w:val="left"/>
        <w:rPr>
          <w:rFonts w:eastAsia="Times New Roman" w:cs="Times New Roman"/>
          <w:szCs w:val="24"/>
        </w:rPr>
      </w:pPr>
    </w:p>
    <w:p w14:paraId="03D59910" w14:textId="77777777" w:rsidR="006959E1" w:rsidRDefault="006959E1" w:rsidP="006959E1">
      <w:pPr>
        <w:suppressLineNumbers/>
        <w:rPr>
          <w:rFonts w:eastAsia="Calibri"/>
        </w:rPr>
      </w:pPr>
      <w:r w:rsidRPr="0092187E">
        <w:rPr>
          <w:rFonts w:eastAsia="Calibri"/>
        </w:rPr>
        <w:t>____________________________________ (Дата)</w:t>
      </w:r>
    </w:p>
    <w:p w14:paraId="113C8511" w14:textId="657FA5B5" w:rsidR="00470B9E" w:rsidRPr="00E57A3E" w:rsidRDefault="009B0B93" w:rsidP="00E57A3E">
      <w:pPr>
        <w:rPr>
          <w:rFonts w:eastAsia="Calibri"/>
        </w:rPr>
      </w:pPr>
      <w:r>
        <w:rPr>
          <w:noProof/>
        </w:rPr>
        <mc:AlternateContent>
          <mc:Choice Requires="wps">
            <w:drawing>
              <wp:anchor distT="0" distB="0" distL="114300" distR="114300" simplePos="0" relativeHeight="251673600" behindDoc="0" locked="0" layoutInCell="1" allowOverlap="1" wp14:anchorId="199A9834" wp14:editId="45C24541">
                <wp:simplePos x="0" y="0"/>
                <wp:positionH relativeFrom="column">
                  <wp:posOffset>5753100</wp:posOffset>
                </wp:positionH>
                <wp:positionV relativeFrom="paragraph">
                  <wp:posOffset>3238500</wp:posOffset>
                </wp:positionV>
                <wp:extent cx="276225" cy="361950"/>
                <wp:effectExtent l="0" t="0" r="9525" b="0"/>
                <wp:wrapNone/>
                <wp:docPr id="640557416" name="Прямоугольник 8"/>
                <wp:cNvGraphicFramePr/>
                <a:graphic xmlns:a="http://schemas.openxmlformats.org/drawingml/2006/main">
                  <a:graphicData uri="http://schemas.microsoft.com/office/word/2010/wordprocessingShape">
                    <wps:wsp>
                      <wps:cNvSpPr/>
                      <wps:spPr>
                        <a:xfrm>
                          <a:off x="0" y="0"/>
                          <a:ext cx="276225"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A9D3A6" id="Прямоугольник 8" o:spid="_x0000_s1026" style="position:absolute;margin-left:453pt;margin-top:255pt;width:21.75pt;height:2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cefQIAAF0FAAAOAAAAZHJzL2Uyb0RvYy54bWysVE1v2zAMvQ/YfxB0Xx1nTbsGdYqgRYcB&#10;RRu0HXpWZCk2IIsapcTJfv0o+SNdV+wwLAdFMh8fySdSl1f7xrCdQl+DLXh+MuFMWQllbTcF//58&#10;++kLZz4IWwoDVhX8oDy/Wnz8cNm6uZpCBaZUyIjE+nnrCl6F4OZZ5mWlGuFPwClLRg3YiEBH3GQl&#10;ipbYG5NNJ5OzrAUsHYJU3tPXm87IF4lfayXDg9ZeBWYKTrmFtGJa13HNFpdivkHhqlr2aYh/yKIR&#10;taWgI9WNCIJtsf6DqqklggcdTiQ0GWhdS5VqoGryyZtqnirhVKqFxPFulMn/P1p5v3tyKyQZWufn&#10;nraxir3GJv5TfmyfxDqMYql9YJI+Ts/PptMZZ5JMn8/yi1kSMzs6O/Thq4KGxU3Bke4iSSR2dz5Q&#10;QIIOkBjLg6nL29qYdIj3r64Nsp2gm1tv8nhT5PEbytiItRC9OnP8kh0rSbtwMCrijH1UmtVlzD0l&#10;kprsGERIqWzIO1MlStXFnk3oN0Qf0kq5JMLIrCn+yN0TDMiOZODusuzx0VWlHh2dJ39LrHMePVJk&#10;sGF0bmoL+B6Boar6yB1+EKmTJqq0hvKwQobQTYh38rama7sTPqwE0kjQ8NCYhwdatIG24NDvOKsA&#10;f773PeKpU8nKWUsjVnD/YytQcWa+Werhi/z0NM5kOpzOzqd0wNeW9WuL3TbXQL2Q04PiZNpGfDDD&#10;ViM0L/QaLGNUMgkrKXbBZcDhcB260af3RKrlMsFoDp0Id/bJyUgeVY1t+bx/Eej63g3U9PcwjKOY&#10;v2nhDhs9LSy3AXSd+vuoa683zXBqnP69iY/E63NCHV/FxS8AAAD//wMAUEsDBBQABgAIAAAAIQBO&#10;KD2E4AAAAAsBAAAPAAAAZHJzL2Rvd25yZXYueG1sTI/NTsMwEITvSLyDtUjcqF0gCQlxKoSgotxo&#10;G85uvCQR/gmx04a3ZznBbXdnNPtNuZqtYUccQ++dhOVCAEPXeN27VsJ+93x1ByxE5bQy3qGEbwyw&#10;qs7PSlVof3JveNzGllGIC4WS0MU4FJyHpkOrwsIP6Ej78KNVkdax5XpUJwq3hl8LkXKrekcfOjXg&#10;Y4fN53ayEqYk2zzN71/rm1rU2Wttkpe4HqS8vJgf7oFFnOOfGX7xCR0qYjr4yenAjIRcpNQlSkiW&#10;ggZy5Ld5AuxAlzQTwKuS/+9Q/QAAAP//AwBQSwECLQAUAAYACAAAACEAtoM4kv4AAADhAQAAEwAA&#10;AAAAAAAAAAAAAAAAAAAAW0NvbnRlbnRfVHlwZXNdLnhtbFBLAQItABQABgAIAAAAIQA4/SH/1gAA&#10;AJQBAAALAAAAAAAAAAAAAAAAAC8BAABfcmVscy8ucmVsc1BLAQItABQABgAIAAAAIQCXQjcefQIA&#10;AF0FAAAOAAAAAAAAAAAAAAAAAC4CAABkcnMvZTJvRG9jLnhtbFBLAQItABQABgAIAAAAIQBOKD2E&#10;4AAAAAsBAAAPAAAAAAAAAAAAAAAAANcEAABkcnMvZG93bnJldi54bWxQSwUGAAAAAAQABADzAAAA&#10;5AUAAAAA&#10;" fillcolor="white [3212]" stroked="f" strokeweight="2pt"/>
            </w:pict>
          </mc:Fallback>
        </mc:AlternateContent>
      </w:r>
      <w:r w:rsidR="006959E1">
        <w:rPr>
          <w:rFonts w:eastAsia="Calibri"/>
        </w:rPr>
        <w:br w:type="page"/>
      </w:r>
    </w:p>
    <w:sdt>
      <w:sdtPr>
        <w:rPr>
          <w:rFonts w:ascii="Times New Roman" w:eastAsiaTheme="minorEastAsia" w:hAnsi="Times New Roman" w:cstheme="minorBidi"/>
          <w:b w:val="0"/>
          <w:bCs w:val="0"/>
          <w:color w:val="auto"/>
          <w:sz w:val="24"/>
          <w:szCs w:val="22"/>
        </w:rPr>
        <w:id w:val="89437066"/>
        <w:docPartObj>
          <w:docPartGallery w:val="Table of Contents"/>
          <w:docPartUnique/>
        </w:docPartObj>
      </w:sdtPr>
      <w:sdtContent>
        <w:p w14:paraId="17BF2347" w14:textId="58104169" w:rsidR="00E57A3E" w:rsidRPr="0000612E" w:rsidRDefault="00E57A3E">
          <w:pPr>
            <w:pStyle w:val="afb"/>
            <w:rPr>
              <w:color w:val="auto"/>
            </w:rPr>
          </w:pPr>
          <w:r w:rsidRPr="0000612E">
            <w:rPr>
              <w:color w:val="auto"/>
            </w:rPr>
            <w:t>Оглавление</w:t>
          </w:r>
        </w:p>
        <w:p w14:paraId="2660C42B" w14:textId="51477433" w:rsidR="004F2305" w:rsidRDefault="00E57A3E">
          <w:pPr>
            <w:pStyle w:val="21"/>
            <w:tabs>
              <w:tab w:val="right" w:leader="dot" w:pos="9345"/>
            </w:tabs>
            <w:rPr>
              <w:b w:val="0"/>
              <w:bCs w:val="0"/>
              <w:noProof/>
              <w:kern w:val="2"/>
              <w14:ligatures w14:val="standardContextual"/>
            </w:rPr>
          </w:pPr>
          <w:r>
            <w:rPr>
              <w:i/>
              <w:iCs/>
              <w:szCs w:val="24"/>
            </w:rPr>
            <w:fldChar w:fldCharType="begin"/>
          </w:r>
          <w:r>
            <w:instrText xml:space="preserve"> TOC \o "1-3" \h \z \u </w:instrText>
          </w:r>
          <w:r>
            <w:rPr>
              <w:i/>
              <w:iCs/>
              <w:szCs w:val="24"/>
            </w:rPr>
            <w:fldChar w:fldCharType="separate"/>
          </w:r>
          <w:hyperlink w:anchor="_Toc136036255" w:history="1">
            <w:r w:rsidR="004F2305">
              <w:rPr>
                <w:noProof/>
                <w:webHidden/>
              </w:rPr>
              <w:tab/>
            </w:r>
            <w:r w:rsidR="004F2305">
              <w:rPr>
                <w:noProof/>
                <w:webHidden/>
              </w:rPr>
              <w:fldChar w:fldCharType="begin"/>
            </w:r>
            <w:r w:rsidR="004F2305">
              <w:rPr>
                <w:noProof/>
                <w:webHidden/>
              </w:rPr>
              <w:instrText xml:space="preserve"> PAGEREF _Toc136036255 \h </w:instrText>
            </w:r>
            <w:r w:rsidR="004F2305">
              <w:rPr>
                <w:noProof/>
                <w:webHidden/>
              </w:rPr>
            </w:r>
            <w:r w:rsidR="004F2305">
              <w:rPr>
                <w:noProof/>
                <w:webHidden/>
              </w:rPr>
              <w:fldChar w:fldCharType="separate"/>
            </w:r>
            <w:r w:rsidR="004F2305">
              <w:rPr>
                <w:noProof/>
                <w:webHidden/>
              </w:rPr>
              <w:t>5</w:t>
            </w:r>
            <w:r w:rsidR="004F2305">
              <w:rPr>
                <w:noProof/>
                <w:webHidden/>
              </w:rPr>
              <w:fldChar w:fldCharType="end"/>
            </w:r>
          </w:hyperlink>
        </w:p>
        <w:p w14:paraId="69527711" w14:textId="5197BEF9" w:rsidR="004F2305" w:rsidRDefault="004F2305">
          <w:pPr>
            <w:pStyle w:val="13"/>
            <w:tabs>
              <w:tab w:val="right" w:leader="dot" w:pos="9345"/>
            </w:tabs>
            <w:rPr>
              <w:b w:val="0"/>
              <w:bCs w:val="0"/>
              <w:i w:val="0"/>
              <w:iCs w:val="0"/>
              <w:noProof/>
              <w:kern w:val="2"/>
              <w:sz w:val="22"/>
              <w:szCs w:val="22"/>
              <w14:ligatures w14:val="standardContextual"/>
            </w:rPr>
          </w:pPr>
          <w:hyperlink w:anchor="_Toc136036256" w:history="1">
            <w:r w:rsidRPr="0027331D">
              <w:rPr>
                <w:rStyle w:val="af7"/>
                <w:noProof/>
              </w:rPr>
              <w:t>ВВЕДЕНИЕ</w:t>
            </w:r>
            <w:r>
              <w:rPr>
                <w:noProof/>
                <w:webHidden/>
              </w:rPr>
              <w:tab/>
            </w:r>
            <w:r>
              <w:rPr>
                <w:noProof/>
                <w:webHidden/>
              </w:rPr>
              <w:fldChar w:fldCharType="begin"/>
            </w:r>
            <w:r>
              <w:rPr>
                <w:noProof/>
                <w:webHidden/>
              </w:rPr>
              <w:instrText xml:space="preserve"> PAGEREF _Toc136036256 \h </w:instrText>
            </w:r>
            <w:r>
              <w:rPr>
                <w:noProof/>
                <w:webHidden/>
              </w:rPr>
            </w:r>
            <w:r>
              <w:rPr>
                <w:noProof/>
                <w:webHidden/>
              </w:rPr>
              <w:fldChar w:fldCharType="separate"/>
            </w:r>
            <w:r>
              <w:rPr>
                <w:noProof/>
                <w:webHidden/>
              </w:rPr>
              <w:t>6</w:t>
            </w:r>
            <w:r>
              <w:rPr>
                <w:noProof/>
                <w:webHidden/>
              </w:rPr>
              <w:fldChar w:fldCharType="end"/>
            </w:r>
          </w:hyperlink>
        </w:p>
        <w:p w14:paraId="1BAEB207" w14:textId="0FDCD0FF" w:rsidR="004F2305" w:rsidRDefault="004F2305">
          <w:pPr>
            <w:pStyle w:val="13"/>
            <w:tabs>
              <w:tab w:val="right" w:leader="dot" w:pos="9345"/>
            </w:tabs>
            <w:rPr>
              <w:b w:val="0"/>
              <w:bCs w:val="0"/>
              <w:i w:val="0"/>
              <w:iCs w:val="0"/>
              <w:noProof/>
              <w:kern w:val="2"/>
              <w:sz w:val="22"/>
              <w:szCs w:val="22"/>
              <w14:ligatures w14:val="standardContextual"/>
            </w:rPr>
          </w:pPr>
          <w:hyperlink w:anchor="_Toc136036257" w:history="1">
            <w:r w:rsidRPr="0027331D">
              <w:rPr>
                <w:rStyle w:val="af7"/>
                <w:noProof/>
              </w:rPr>
              <w:t>Глава 1. Вывод общей модели покупателей на рынке органических продуктов питания</w:t>
            </w:r>
            <w:r>
              <w:rPr>
                <w:noProof/>
                <w:webHidden/>
              </w:rPr>
              <w:tab/>
            </w:r>
            <w:r>
              <w:rPr>
                <w:noProof/>
                <w:webHidden/>
              </w:rPr>
              <w:fldChar w:fldCharType="begin"/>
            </w:r>
            <w:r>
              <w:rPr>
                <w:noProof/>
                <w:webHidden/>
              </w:rPr>
              <w:instrText xml:space="preserve"> PAGEREF _Toc136036257 \h </w:instrText>
            </w:r>
            <w:r>
              <w:rPr>
                <w:noProof/>
                <w:webHidden/>
              </w:rPr>
            </w:r>
            <w:r>
              <w:rPr>
                <w:noProof/>
                <w:webHidden/>
              </w:rPr>
              <w:fldChar w:fldCharType="separate"/>
            </w:r>
            <w:r>
              <w:rPr>
                <w:noProof/>
                <w:webHidden/>
              </w:rPr>
              <w:t>11</w:t>
            </w:r>
            <w:r>
              <w:rPr>
                <w:noProof/>
                <w:webHidden/>
              </w:rPr>
              <w:fldChar w:fldCharType="end"/>
            </w:r>
          </w:hyperlink>
        </w:p>
        <w:p w14:paraId="17F06AC5" w14:textId="2A6057CA" w:rsidR="004F2305" w:rsidRDefault="004F2305">
          <w:pPr>
            <w:pStyle w:val="21"/>
            <w:tabs>
              <w:tab w:val="right" w:leader="dot" w:pos="9345"/>
            </w:tabs>
            <w:rPr>
              <w:b w:val="0"/>
              <w:bCs w:val="0"/>
              <w:noProof/>
              <w:kern w:val="2"/>
              <w14:ligatures w14:val="standardContextual"/>
            </w:rPr>
          </w:pPr>
          <w:hyperlink w:anchor="_Toc136036258" w:history="1">
            <w:r w:rsidRPr="0027331D">
              <w:rPr>
                <w:rStyle w:val="af7"/>
                <w:noProof/>
              </w:rPr>
              <w:t>1.1 Определение рынка органических продуктов питания</w:t>
            </w:r>
            <w:r>
              <w:rPr>
                <w:noProof/>
                <w:webHidden/>
              </w:rPr>
              <w:tab/>
            </w:r>
            <w:r>
              <w:rPr>
                <w:noProof/>
                <w:webHidden/>
              </w:rPr>
              <w:fldChar w:fldCharType="begin"/>
            </w:r>
            <w:r>
              <w:rPr>
                <w:noProof/>
                <w:webHidden/>
              </w:rPr>
              <w:instrText xml:space="preserve"> PAGEREF _Toc136036258 \h </w:instrText>
            </w:r>
            <w:r>
              <w:rPr>
                <w:noProof/>
                <w:webHidden/>
              </w:rPr>
            </w:r>
            <w:r>
              <w:rPr>
                <w:noProof/>
                <w:webHidden/>
              </w:rPr>
              <w:fldChar w:fldCharType="separate"/>
            </w:r>
            <w:r>
              <w:rPr>
                <w:noProof/>
                <w:webHidden/>
              </w:rPr>
              <w:t>11</w:t>
            </w:r>
            <w:r>
              <w:rPr>
                <w:noProof/>
                <w:webHidden/>
              </w:rPr>
              <w:fldChar w:fldCharType="end"/>
            </w:r>
          </w:hyperlink>
        </w:p>
        <w:p w14:paraId="7D3CD231" w14:textId="5A0D7946" w:rsidR="004F2305" w:rsidRDefault="004F2305">
          <w:pPr>
            <w:pStyle w:val="21"/>
            <w:tabs>
              <w:tab w:val="right" w:leader="dot" w:pos="9345"/>
            </w:tabs>
            <w:rPr>
              <w:b w:val="0"/>
              <w:bCs w:val="0"/>
              <w:noProof/>
              <w:kern w:val="2"/>
              <w14:ligatures w14:val="standardContextual"/>
            </w:rPr>
          </w:pPr>
          <w:hyperlink w:anchor="_Toc136036259" w:history="1">
            <w:r w:rsidRPr="0027331D">
              <w:rPr>
                <w:rStyle w:val="af7"/>
                <w:noProof/>
              </w:rPr>
              <w:t>1.2 Специфика рынка органических продуктов питания России</w:t>
            </w:r>
            <w:r>
              <w:rPr>
                <w:noProof/>
                <w:webHidden/>
              </w:rPr>
              <w:tab/>
            </w:r>
            <w:r>
              <w:rPr>
                <w:noProof/>
                <w:webHidden/>
              </w:rPr>
              <w:fldChar w:fldCharType="begin"/>
            </w:r>
            <w:r>
              <w:rPr>
                <w:noProof/>
                <w:webHidden/>
              </w:rPr>
              <w:instrText xml:space="preserve"> PAGEREF _Toc136036259 \h </w:instrText>
            </w:r>
            <w:r>
              <w:rPr>
                <w:noProof/>
                <w:webHidden/>
              </w:rPr>
            </w:r>
            <w:r>
              <w:rPr>
                <w:noProof/>
                <w:webHidden/>
              </w:rPr>
              <w:fldChar w:fldCharType="separate"/>
            </w:r>
            <w:r>
              <w:rPr>
                <w:noProof/>
                <w:webHidden/>
              </w:rPr>
              <w:t>15</w:t>
            </w:r>
            <w:r>
              <w:rPr>
                <w:noProof/>
                <w:webHidden/>
              </w:rPr>
              <w:fldChar w:fldCharType="end"/>
            </w:r>
          </w:hyperlink>
        </w:p>
        <w:p w14:paraId="21589EB5" w14:textId="6563BE49" w:rsidR="004F2305" w:rsidRDefault="004F2305">
          <w:pPr>
            <w:pStyle w:val="31"/>
            <w:tabs>
              <w:tab w:val="right" w:leader="dot" w:pos="9345"/>
            </w:tabs>
            <w:rPr>
              <w:noProof/>
              <w:kern w:val="2"/>
              <w:sz w:val="22"/>
              <w:szCs w:val="22"/>
              <w14:ligatures w14:val="standardContextual"/>
            </w:rPr>
          </w:pPr>
          <w:hyperlink w:anchor="_Toc136036260" w:history="1">
            <w:r w:rsidRPr="0027331D">
              <w:rPr>
                <w:rStyle w:val="af7"/>
                <w:noProof/>
              </w:rPr>
              <w:t>1.2.1 Факторы развития рынка органических продуктов питания в России</w:t>
            </w:r>
            <w:r>
              <w:rPr>
                <w:noProof/>
                <w:webHidden/>
              </w:rPr>
              <w:tab/>
            </w:r>
            <w:r>
              <w:rPr>
                <w:noProof/>
                <w:webHidden/>
              </w:rPr>
              <w:fldChar w:fldCharType="begin"/>
            </w:r>
            <w:r>
              <w:rPr>
                <w:noProof/>
                <w:webHidden/>
              </w:rPr>
              <w:instrText xml:space="preserve"> PAGEREF _Toc136036260 \h </w:instrText>
            </w:r>
            <w:r>
              <w:rPr>
                <w:noProof/>
                <w:webHidden/>
              </w:rPr>
            </w:r>
            <w:r>
              <w:rPr>
                <w:noProof/>
                <w:webHidden/>
              </w:rPr>
              <w:fldChar w:fldCharType="separate"/>
            </w:r>
            <w:r>
              <w:rPr>
                <w:noProof/>
                <w:webHidden/>
              </w:rPr>
              <w:t>15</w:t>
            </w:r>
            <w:r>
              <w:rPr>
                <w:noProof/>
                <w:webHidden/>
              </w:rPr>
              <w:fldChar w:fldCharType="end"/>
            </w:r>
          </w:hyperlink>
        </w:p>
        <w:p w14:paraId="5FCD57CC" w14:textId="1AF1CB3E" w:rsidR="004F2305" w:rsidRDefault="004F2305">
          <w:pPr>
            <w:pStyle w:val="31"/>
            <w:tabs>
              <w:tab w:val="right" w:leader="dot" w:pos="9345"/>
            </w:tabs>
            <w:rPr>
              <w:noProof/>
              <w:kern w:val="2"/>
              <w:sz w:val="22"/>
              <w:szCs w:val="22"/>
              <w14:ligatures w14:val="standardContextual"/>
            </w:rPr>
          </w:pPr>
          <w:hyperlink w:anchor="_Toc136036261" w:history="1">
            <w:r w:rsidRPr="0027331D">
              <w:rPr>
                <w:rStyle w:val="af7"/>
                <w:noProof/>
              </w:rPr>
              <w:t>1.2.2 Перспективы развития рынка органических продуктов питания России</w:t>
            </w:r>
            <w:r>
              <w:rPr>
                <w:noProof/>
                <w:webHidden/>
              </w:rPr>
              <w:tab/>
            </w:r>
            <w:r>
              <w:rPr>
                <w:noProof/>
                <w:webHidden/>
              </w:rPr>
              <w:fldChar w:fldCharType="begin"/>
            </w:r>
            <w:r>
              <w:rPr>
                <w:noProof/>
                <w:webHidden/>
              </w:rPr>
              <w:instrText xml:space="preserve"> PAGEREF _Toc136036261 \h </w:instrText>
            </w:r>
            <w:r>
              <w:rPr>
                <w:noProof/>
                <w:webHidden/>
              </w:rPr>
            </w:r>
            <w:r>
              <w:rPr>
                <w:noProof/>
                <w:webHidden/>
              </w:rPr>
              <w:fldChar w:fldCharType="separate"/>
            </w:r>
            <w:r>
              <w:rPr>
                <w:noProof/>
                <w:webHidden/>
              </w:rPr>
              <w:t>18</w:t>
            </w:r>
            <w:r>
              <w:rPr>
                <w:noProof/>
                <w:webHidden/>
              </w:rPr>
              <w:fldChar w:fldCharType="end"/>
            </w:r>
          </w:hyperlink>
        </w:p>
        <w:p w14:paraId="63AE2957" w14:textId="76CE195A" w:rsidR="004F2305" w:rsidRDefault="004F2305">
          <w:pPr>
            <w:pStyle w:val="21"/>
            <w:tabs>
              <w:tab w:val="right" w:leader="dot" w:pos="9345"/>
            </w:tabs>
            <w:rPr>
              <w:b w:val="0"/>
              <w:bCs w:val="0"/>
              <w:noProof/>
              <w:kern w:val="2"/>
              <w14:ligatures w14:val="standardContextual"/>
            </w:rPr>
          </w:pPr>
          <w:hyperlink w:anchor="_Toc136036262" w:history="1">
            <w:r w:rsidRPr="0027331D">
              <w:rPr>
                <w:rStyle w:val="af7"/>
                <w:noProof/>
              </w:rPr>
              <w:t>1.3 Ключевые мотивы и барьеры покупки органических продуктов питания</w:t>
            </w:r>
            <w:r>
              <w:rPr>
                <w:noProof/>
                <w:webHidden/>
              </w:rPr>
              <w:tab/>
            </w:r>
            <w:r>
              <w:rPr>
                <w:noProof/>
                <w:webHidden/>
              </w:rPr>
              <w:fldChar w:fldCharType="begin"/>
            </w:r>
            <w:r>
              <w:rPr>
                <w:noProof/>
                <w:webHidden/>
              </w:rPr>
              <w:instrText xml:space="preserve"> PAGEREF _Toc136036262 \h </w:instrText>
            </w:r>
            <w:r>
              <w:rPr>
                <w:noProof/>
                <w:webHidden/>
              </w:rPr>
            </w:r>
            <w:r>
              <w:rPr>
                <w:noProof/>
                <w:webHidden/>
              </w:rPr>
              <w:fldChar w:fldCharType="separate"/>
            </w:r>
            <w:r>
              <w:rPr>
                <w:noProof/>
                <w:webHidden/>
              </w:rPr>
              <w:t>20</w:t>
            </w:r>
            <w:r>
              <w:rPr>
                <w:noProof/>
                <w:webHidden/>
              </w:rPr>
              <w:fldChar w:fldCharType="end"/>
            </w:r>
          </w:hyperlink>
        </w:p>
        <w:p w14:paraId="2B74CE97" w14:textId="3E3DF87F" w:rsidR="004F2305" w:rsidRDefault="004F2305">
          <w:pPr>
            <w:pStyle w:val="21"/>
            <w:tabs>
              <w:tab w:val="right" w:leader="dot" w:pos="9345"/>
            </w:tabs>
            <w:rPr>
              <w:b w:val="0"/>
              <w:bCs w:val="0"/>
              <w:noProof/>
              <w:kern w:val="2"/>
              <w14:ligatures w14:val="standardContextual"/>
            </w:rPr>
          </w:pPr>
          <w:hyperlink w:anchor="_Toc136036263" w:history="1">
            <w:r w:rsidRPr="0027331D">
              <w:rPr>
                <w:rStyle w:val="af7"/>
                <w:noProof/>
              </w:rPr>
              <w:t>1.4 Анализ базовых релевантных моделей поведения покупателей органических продуктов питания</w:t>
            </w:r>
            <w:r>
              <w:rPr>
                <w:noProof/>
                <w:webHidden/>
              </w:rPr>
              <w:tab/>
            </w:r>
            <w:r>
              <w:rPr>
                <w:noProof/>
                <w:webHidden/>
              </w:rPr>
              <w:fldChar w:fldCharType="begin"/>
            </w:r>
            <w:r>
              <w:rPr>
                <w:noProof/>
                <w:webHidden/>
              </w:rPr>
              <w:instrText xml:space="preserve"> PAGEREF _Toc136036263 \h </w:instrText>
            </w:r>
            <w:r>
              <w:rPr>
                <w:noProof/>
                <w:webHidden/>
              </w:rPr>
            </w:r>
            <w:r>
              <w:rPr>
                <w:noProof/>
                <w:webHidden/>
              </w:rPr>
              <w:fldChar w:fldCharType="separate"/>
            </w:r>
            <w:r>
              <w:rPr>
                <w:noProof/>
                <w:webHidden/>
              </w:rPr>
              <w:t>24</w:t>
            </w:r>
            <w:r>
              <w:rPr>
                <w:noProof/>
                <w:webHidden/>
              </w:rPr>
              <w:fldChar w:fldCharType="end"/>
            </w:r>
          </w:hyperlink>
        </w:p>
        <w:p w14:paraId="3B26447B" w14:textId="37C9F46B" w:rsidR="004F2305" w:rsidRDefault="004F2305">
          <w:pPr>
            <w:pStyle w:val="31"/>
            <w:tabs>
              <w:tab w:val="right" w:leader="dot" w:pos="9345"/>
            </w:tabs>
            <w:rPr>
              <w:noProof/>
              <w:kern w:val="2"/>
              <w:sz w:val="22"/>
              <w:szCs w:val="22"/>
              <w14:ligatures w14:val="standardContextual"/>
            </w:rPr>
          </w:pPr>
          <w:hyperlink w:anchor="_Toc136036264" w:history="1">
            <w:r w:rsidRPr="0027331D">
              <w:rPr>
                <w:rStyle w:val="af7"/>
                <w:noProof/>
              </w:rPr>
              <w:t>1.3.1 Теоретическая основа выбора модели поведения покупателей</w:t>
            </w:r>
            <w:r>
              <w:rPr>
                <w:noProof/>
                <w:webHidden/>
              </w:rPr>
              <w:tab/>
            </w:r>
            <w:r>
              <w:rPr>
                <w:noProof/>
                <w:webHidden/>
              </w:rPr>
              <w:fldChar w:fldCharType="begin"/>
            </w:r>
            <w:r>
              <w:rPr>
                <w:noProof/>
                <w:webHidden/>
              </w:rPr>
              <w:instrText xml:space="preserve"> PAGEREF _Toc136036264 \h </w:instrText>
            </w:r>
            <w:r>
              <w:rPr>
                <w:noProof/>
                <w:webHidden/>
              </w:rPr>
            </w:r>
            <w:r>
              <w:rPr>
                <w:noProof/>
                <w:webHidden/>
              </w:rPr>
              <w:fldChar w:fldCharType="separate"/>
            </w:r>
            <w:r>
              <w:rPr>
                <w:noProof/>
                <w:webHidden/>
              </w:rPr>
              <w:t>25</w:t>
            </w:r>
            <w:r>
              <w:rPr>
                <w:noProof/>
                <w:webHidden/>
              </w:rPr>
              <w:fldChar w:fldCharType="end"/>
            </w:r>
          </w:hyperlink>
        </w:p>
        <w:p w14:paraId="461E036A" w14:textId="74D29BF9" w:rsidR="004F2305" w:rsidRDefault="004F2305">
          <w:pPr>
            <w:pStyle w:val="31"/>
            <w:tabs>
              <w:tab w:val="right" w:leader="dot" w:pos="9345"/>
            </w:tabs>
            <w:rPr>
              <w:noProof/>
              <w:kern w:val="2"/>
              <w:sz w:val="22"/>
              <w:szCs w:val="22"/>
              <w14:ligatures w14:val="standardContextual"/>
            </w:rPr>
          </w:pPr>
          <w:hyperlink w:anchor="_Toc136036265" w:history="1">
            <w:r w:rsidRPr="0027331D">
              <w:rPr>
                <w:rStyle w:val="af7"/>
                <w:noProof/>
              </w:rPr>
              <w:t>1.3.2 Выбор подходящей модели поведения покупателей</w:t>
            </w:r>
            <w:r>
              <w:rPr>
                <w:noProof/>
                <w:webHidden/>
              </w:rPr>
              <w:tab/>
            </w:r>
            <w:r>
              <w:rPr>
                <w:noProof/>
                <w:webHidden/>
              </w:rPr>
              <w:fldChar w:fldCharType="begin"/>
            </w:r>
            <w:r>
              <w:rPr>
                <w:noProof/>
                <w:webHidden/>
              </w:rPr>
              <w:instrText xml:space="preserve"> PAGEREF _Toc136036265 \h </w:instrText>
            </w:r>
            <w:r>
              <w:rPr>
                <w:noProof/>
                <w:webHidden/>
              </w:rPr>
            </w:r>
            <w:r>
              <w:rPr>
                <w:noProof/>
                <w:webHidden/>
              </w:rPr>
              <w:fldChar w:fldCharType="separate"/>
            </w:r>
            <w:r>
              <w:rPr>
                <w:noProof/>
                <w:webHidden/>
              </w:rPr>
              <w:t>29</w:t>
            </w:r>
            <w:r>
              <w:rPr>
                <w:noProof/>
                <w:webHidden/>
              </w:rPr>
              <w:fldChar w:fldCharType="end"/>
            </w:r>
          </w:hyperlink>
        </w:p>
        <w:p w14:paraId="0875E675" w14:textId="45730D69" w:rsidR="004F2305" w:rsidRDefault="004F2305">
          <w:pPr>
            <w:pStyle w:val="21"/>
            <w:tabs>
              <w:tab w:val="right" w:leader="dot" w:pos="9345"/>
            </w:tabs>
            <w:rPr>
              <w:b w:val="0"/>
              <w:bCs w:val="0"/>
              <w:noProof/>
              <w:kern w:val="2"/>
              <w14:ligatures w14:val="standardContextual"/>
            </w:rPr>
          </w:pPr>
          <w:hyperlink w:anchor="_Toc136036266" w:history="1">
            <w:r w:rsidRPr="0027331D">
              <w:rPr>
                <w:rStyle w:val="af7"/>
                <w:noProof/>
              </w:rPr>
              <w:t>1.5 Вывод модели поведения покупателей органических продуктов питания в обобщенном виде</w:t>
            </w:r>
            <w:r>
              <w:rPr>
                <w:noProof/>
                <w:webHidden/>
              </w:rPr>
              <w:tab/>
            </w:r>
            <w:r>
              <w:rPr>
                <w:noProof/>
                <w:webHidden/>
              </w:rPr>
              <w:fldChar w:fldCharType="begin"/>
            </w:r>
            <w:r>
              <w:rPr>
                <w:noProof/>
                <w:webHidden/>
              </w:rPr>
              <w:instrText xml:space="preserve"> PAGEREF _Toc136036266 \h </w:instrText>
            </w:r>
            <w:r>
              <w:rPr>
                <w:noProof/>
                <w:webHidden/>
              </w:rPr>
            </w:r>
            <w:r>
              <w:rPr>
                <w:noProof/>
                <w:webHidden/>
              </w:rPr>
              <w:fldChar w:fldCharType="separate"/>
            </w:r>
            <w:r>
              <w:rPr>
                <w:noProof/>
                <w:webHidden/>
              </w:rPr>
              <w:t>35</w:t>
            </w:r>
            <w:r>
              <w:rPr>
                <w:noProof/>
                <w:webHidden/>
              </w:rPr>
              <w:fldChar w:fldCharType="end"/>
            </w:r>
          </w:hyperlink>
        </w:p>
        <w:p w14:paraId="2E16CE07" w14:textId="6A1D7789" w:rsidR="004F2305" w:rsidRDefault="004F2305">
          <w:pPr>
            <w:pStyle w:val="21"/>
            <w:tabs>
              <w:tab w:val="right" w:leader="dot" w:pos="9345"/>
            </w:tabs>
            <w:rPr>
              <w:b w:val="0"/>
              <w:bCs w:val="0"/>
              <w:noProof/>
              <w:kern w:val="2"/>
              <w14:ligatures w14:val="standardContextual"/>
            </w:rPr>
          </w:pPr>
          <w:hyperlink w:anchor="_Toc136036267" w:history="1">
            <w:r w:rsidRPr="0027331D">
              <w:rPr>
                <w:rStyle w:val="af7"/>
                <w:noProof/>
              </w:rPr>
              <w:t>1.6 Выводы</w:t>
            </w:r>
            <w:r>
              <w:rPr>
                <w:noProof/>
                <w:webHidden/>
              </w:rPr>
              <w:tab/>
            </w:r>
            <w:r>
              <w:rPr>
                <w:noProof/>
                <w:webHidden/>
              </w:rPr>
              <w:fldChar w:fldCharType="begin"/>
            </w:r>
            <w:r>
              <w:rPr>
                <w:noProof/>
                <w:webHidden/>
              </w:rPr>
              <w:instrText xml:space="preserve"> PAGEREF _Toc136036267 \h </w:instrText>
            </w:r>
            <w:r>
              <w:rPr>
                <w:noProof/>
                <w:webHidden/>
              </w:rPr>
            </w:r>
            <w:r>
              <w:rPr>
                <w:noProof/>
                <w:webHidden/>
              </w:rPr>
              <w:fldChar w:fldCharType="separate"/>
            </w:r>
            <w:r>
              <w:rPr>
                <w:noProof/>
                <w:webHidden/>
              </w:rPr>
              <w:t>37</w:t>
            </w:r>
            <w:r>
              <w:rPr>
                <w:noProof/>
                <w:webHidden/>
              </w:rPr>
              <w:fldChar w:fldCharType="end"/>
            </w:r>
          </w:hyperlink>
        </w:p>
        <w:p w14:paraId="3BEAACDF" w14:textId="41573065" w:rsidR="004F2305" w:rsidRDefault="004F2305">
          <w:pPr>
            <w:pStyle w:val="13"/>
            <w:tabs>
              <w:tab w:val="right" w:leader="dot" w:pos="9345"/>
            </w:tabs>
            <w:rPr>
              <w:b w:val="0"/>
              <w:bCs w:val="0"/>
              <w:i w:val="0"/>
              <w:iCs w:val="0"/>
              <w:noProof/>
              <w:kern w:val="2"/>
              <w:sz w:val="22"/>
              <w:szCs w:val="22"/>
              <w14:ligatures w14:val="standardContextual"/>
            </w:rPr>
          </w:pPr>
          <w:hyperlink w:anchor="_Toc136036268" w:history="1">
            <w:r w:rsidRPr="0027331D">
              <w:rPr>
                <w:rStyle w:val="af7"/>
                <w:noProof/>
              </w:rPr>
              <w:t>Глава 2. Анализ рынка органических продуктов питания Санкт-петербурга</w:t>
            </w:r>
            <w:r>
              <w:rPr>
                <w:noProof/>
                <w:webHidden/>
              </w:rPr>
              <w:tab/>
            </w:r>
            <w:r>
              <w:rPr>
                <w:noProof/>
                <w:webHidden/>
              </w:rPr>
              <w:fldChar w:fldCharType="begin"/>
            </w:r>
            <w:r>
              <w:rPr>
                <w:noProof/>
                <w:webHidden/>
              </w:rPr>
              <w:instrText xml:space="preserve"> PAGEREF _Toc136036268 \h </w:instrText>
            </w:r>
            <w:r>
              <w:rPr>
                <w:noProof/>
                <w:webHidden/>
              </w:rPr>
            </w:r>
            <w:r>
              <w:rPr>
                <w:noProof/>
                <w:webHidden/>
              </w:rPr>
              <w:fldChar w:fldCharType="separate"/>
            </w:r>
            <w:r>
              <w:rPr>
                <w:noProof/>
                <w:webHidden/>
              </w:rPr>
              <w:t>38</w:t>
            </w:r>
            <w:r>
              <w:rPr>
                <w:noProof/>
                <w:webHidden/>
              </w:rPr>
              <w:fldChar w:fldCharType="end"/>
            </w:r>
          </w:hyperlink>
        </w:p>
        <w:p w14:paraId="34F6C80B" w14:textId="6BA8ABAE" w:rsidR="004F2305" w:rsidRDefault="004F2305">
          <w:pPr>
            <w:pStyle w:val="21"/>
            <w:tabs>
              <w:tab w:val="right" w:leader="dot" w:pos="9345"/>
            </w:tabs>
            <w:rPr>
              <w:b w:val="0"/>
              <w:bCs w:val="0"/>
              <w:noProof/>
              <w:kern w:val="2"/>
              <w14:ligatures w14:val="standardContextual"/>
            </w:rPr>
          </w:pPr>
          <w:hyperlink w:anchor="_Toc136036269" w:history="1">
            <w:r w:rsidRPr="0027331D">
              <w:rPr>
                <w:rStyle w:val="af7"/>
                <w:noProof/>
              </w:rPr>
              <w:t>2.1 Развитие рынка органических продуктов питания Санкт-Петербурга</w:t>
            </w:r>
            <w:r>
              <w:rPr>
                <w:noProof/>
                <w:webHidden/>
              </w:rPr>
              <w:tab/>
            </w:r>
            <w:r>
              <w:rPr>
                <w:noProof/>
                <w:webHidden/>
              </w:rPr>
              <w:fldChar w:fldCharType="begin"/>
            </w:r>
            <w:r>
              <w:rPr>
                <w:noProof/>
                <w:webHidden/>
              </w:rPr>
              <w:instrText xml:space="preserve"> PAGEREF _Toc136036269 \h </w:instrText>
            </w:r>
            <w:r>
              <w:rPr>
                <w:noProof/>
                <w:webHidden/>
              </w:rPr>
            </w:r>
            <w:r>
              <w:rPr>
                <w:noProof/>
                <w:webHidden/>
              </w:rPr>
              <w:fldChar w:fldCharType="separate"/>
            </w:r>
            <w:r>
              <w:rPr>
                <w:noProof/>
                <w:webHidden/>
              </w:rPr>
              <w:t>38</w:t>
            </w:r>
            <w:r>
              <w:rPr>
                <w:noProof/>
                <w:webHidden/>
              </w:rPr>
              <w:fldChar w:fldCharType="end"/>
            </w:r>
          </w:hyperlink>
        </w:p>
        <w:p w14:paraId="7A653073" w14:textId="3CC14EF2" w:rsidR="004F2305" w:rsidRDefault="004F2305">
          <w:pPr>
            <w:pStyle w:val="21"/>
            <w:tabs>
              <w:tab w:val="right" w:leader="dot" w:pos="9345"/>
            </w:tabs>
            <w:rPr>
              <w:b w:val="0"/>
              <w:bCs w:val="0"/>
              <w:noProof/>
              <w:kern w:val="2"/>
              <w14:ligatures w14:val="standardContextual"/>
            </w:rPr>
          </w:pPr>
          <w:hyperlink w:anchor="_Toc136036270" w:history="1">
            <w:r w:rsidRPr="0027331D">
              <w:rPr>
                <w:rStyle w:val="af7"/>
                <w:noProof/>
              </w:rPr>
              <w:t>2.2 Ключевые тренды в поведении покупателей на рынке органических продуктов питания Санкт-Петербурга</w:t>
            </w:r>
            <w:r>
              <w:rPr>
                <w:noProof/>
                <w:webHidden/>
              </w:rPr>
              <w:tab/>
            </w:r>
            <w:r>
              <w:rPr>
                <w:noProof/>
                <w:webHidden/>
              </w:rPr>
              <w:fldChar w:fldCharType="begin"/>
            </w:r>
            <w:r>
              <w:rPr>
                <w:noProof/>
                <w:webHidden/>
              </w:rPr>
              <w:instrText xml:space="preserve"> PAGEREF _Toc136036270 \h </w:instrText>
            </w:r>
            <w:r>
              <w:rPr>
                <w:noProof/>
                <w:webHidden/>
              </w:rPr>
            </w:r>
            <w:r>
              <w:rPr>
                <w:noProof/>
                <w:webHidden/>
              </w:rPr>
              <w:fldChar w:fldCharType="separate"/>
            </w:r>
            <w:r>
              <w:rPr>
                <w:noProof/>
                <w:webHidden/>
              </w:rPr>
              <w:t>39</w:t>
            </w:r>
            <w:r>
              <w:rPr>
                <w:noProof/>
                <w:webHidden/>
              </w:rPr>
              <w:fldChar w:fldCharType="end"/>
            </w:r>
          </w:hyperlink>
        </w:p>
        <w:p w14:paraId="17009F8B" w14:textId="2C68B6EF" w:rsidR="004F2305" w:rsidRDefault="004F2305">
          <w:pPr>
            <w:pStyle w:val="31"/>
            <w:tabs>
              <w:tab w:val="right" w:leader="dot" w:pos="9345"/>
            </w:tabs>
            <w:rPr>
              <w:noProof/>
              <w:kern w:val="2"/>
              <w:sz w:val="22"/>
              <w:szCs w:val="22"/>
              <w14:ligatures w14:val="standardContextual"/>
            </w:rPr>
          </w:pPr>
          <w:hyperlink w:anchor="_Toc136036271" w:history="1">
            <w:r w:rsidRPr="0027331D">
              <w:rPr>
                <w:rStyle w:val="af7"/>
                <w:noProof/>
              </w:rPr>
              <w:t>2.2.1 Ориентирование на здоровый образ жизни и покупку продуктов, полезных для организма</w:t>
            </w:r>
            <w:r>
              <w:rPr>
                <w:noProof/>
                <w:webHidden/>
              </w:rPr>
              <w:tab/>
            </w:r>
            <w:r>
              <w:rPr>
                <w:noProof/>
                <w:webHidden/>
              </w:rPr>
              <w:fldChar w:fldCharType="begin"/>
            </w:r>
            <w:r>
              <w:rPr>
                <w:noProof/>
                <w:webHidden/>
              </w:rPr>
              <w:instrText xml:space="preserve"> PAGEREF _Toc136036271 \h </w:instrText>
            </w:r>
            <w:r>
              <w:rPr>
                <w:noProof/>
                <w:webHidden/>
              </w:rPr>
            </w:r>
            <w:r>
              <w:rPr>
                <w:noProof/>
                <w:webHidden/>
              </w:rPr>
              <w:fldChar w:fldCharType="separate"/>
            </w:r>
            <w:r>
              <w:rPr>
                <w:noProof/>
                <w:webHidden/>
              </w:rPr>
              <w:t>39</w:t>
            </w:r>
            <w:r>
              <w:rPr>
                <w:noProof/>
                <w:webHidden/>
              </w:rPr>
              <w:fldChar w:fldCharType="end"/>
            </w:r>
          </w:hyperlink>
        </w:p>
        <w:p w14:paraId="0DF56367" w14:textId="17D303F5" w:rsidR="004F2305" w:rsidRDefault="004F2305">
          <w:pPr>
            <w:pStyle w:val="31"/>
            <w:tabs>
              <w:tab w:val="right" w:leader="dot" w:pos="9345"/>
            </w:tabs>
            <w:rPr>
              <w:noProof/>
              <w:kern w:val="2"/>
              <w:sz w:val="22"/>
              <w:szCs w:val="22"/>
              <w14:ligatures w14:val="standardContextual"/>
            </w:rPr>
          </w:pPr>
          <w:hyperlink w:anchor="_Toc136036272" w:history="1">
            <w:r w:rsidRPr="0027331D">
              <w:rPr>
                <w:rStyle w:val="af7"/>
                <w:noProof/>
              </w:rPr>
              <w:t>2.2.2 Упор на сохранение экологии</w:t>
            </w:r>
            <w:r>
              <w:rPr>
                <w:noProof/>
                <w:webHidden/>
              </w:rPr>
              <w:tab/>
            </w:r>
            <w:r>
              <w:rPr>
                <w:noProof/>
                <w:webHidden/>
              </w:rPr>
              <w:fldChar w:fldCharType="begin"/>
            </w:r>
            <w:r>
              <w:rPr>
                <w:noProof/>
                <w:webHidden/>
              </w:rPr>
              <w:instrText xml:space="preserve"> PAGEREF _Toc136036272 \h </w:instrText>
            </w:r>
            <w:r>
              <w:rPr>
                <w:noProof/>
                <w:webHidden/>
              </w:rPr>
            </w:r>
            <w:r>
              <w:rPr>
                <w:noProof/>
                <w:webHidden/>
              </w:rPr>
              <w:fldChar w:fldCharType="separate"/>
            </w:r>
            <w:r>
              <w:rPr>
                <w:noProof/>
                <w:webHidden/>
              </w:rPr>
              <w:t>42</w:t>
            </w:r>
            <w:r>
              <w:rPr>
                <w:noProof/>
                <w:webHidden/>
              </w:rPr>
              <w:fldChar w:fldCharType="end"/>
            </w:r>
          </w:hyperlink>
        </w:p>
        <w:p w14:paraId="19F319F9" w14:textId="60147E73" w:rsidR="004F2305" w:rsidRDefault="004F2305">
          <w:pPr>
            <w:pStyle w:val="31"/>
            <w:tabs>
              <w:tab w:val="right" w:leader="dot" w:pos="9345"/>
            </w:tabs>
            <w:rPr>
              <w:noProof/>
              <w:kern w:val="2"/>
              <w:sz w:val="22"/>
              <w:szCs w:val="22"/>
              <w14:ligatures w14:val="standardContextual"/>
            </w:rPr>
          </w:pPr>
          <w:hyperlink w:anchor="_Toc136036273" w:history="1">
            <w:r w:rsidRPr="0027331D">
              <w:rPr>
                <w:rStyle w:val="af7"/>
                <w:noProof/>
              </w:rPr>
              <w:t>2.2.3 Рост популярности вегетарианской модели питания</w:t>
            </w:r>
            <w:r>
              <w:rPr>
                <w:noProof/>
                <w:webHidden/>
              </w:rPr>
              <w:tab/>
            </w:r>
            <w:r>
              <w:rPr>
                <w:noProof/>
                <w:webHidden/>
              </w:rPr>
              <w:fldChar w:fldCharType="begin"/>
            </w:r>
            <w:r>
              <w:rPr>
                <w:noProof/>
                <w:webHidden/>
              </w:rPr>
              <w:instrText xml:space="preserve"> PAGEREF _Toc136036273 \h </w:instrText>
            </w:r>
            <w:r>
              <w:rPr>
                <w:noProof/>
                <w:webHidden/>
              </w:rPr>
            </w:r>
            <w:r>
              <w:rPr>
                <w:noProof/>
                <w:webHidden/>
              </w:rPr>
              <w:fldChar w:fldCharType="separate"/>
            </w:r>
            <w:r>
              <w:rPr>
                <w:noProof/>
                <w:webHidden/>
              </w:rPr>
              <w:t>43</w:t>
            </w:r>
            <w:r>
              <w:rPr>
                <w:noProof/>
                <w:webHidden/>
              </w:rPr>
              <w:fldChar w:fldCharType="end"/>
            </w:r>
          </w:hyperlink>
        </w:p>
        <w:p w14:paraId="1E3817BC" w14:textId="5D83E1E3" w:rsidR="004F2305" w:rsidRDefault="004F2305">
          <w:pPr>
            <w:pStyle w:val="31"/>
            <w:tabs>
              <w:tab w:val="right" w:leader="dot" w:pos="9345"/>
            </w:tabs>
            <w:rPr>
              <w:noProof/>
              <w:kern w:val="2"/>
              <w:sz w:val="22"/>
              <w:szCs w:val="22"/>
              <w14:ligatures w14:val="standardContextual"/>
            </w:rPr>
          </w:pPr>
          <w:hyperlink w:anchor="_Toc136036274" w:history="1">
            <w:r w:rsidRPr="0027331D">
              <w:rPr>
                <w:rStyle w:val="af7"/>
                <w:noProof/>
              </w:rPr>
              <w:t>2.2.4 Увеличение доли населения с проблемами здоровья, не позволяющими потреблять традиционные молочные продукты</w:t>
            </w:r>
            <w:r>
              <w:rPr>
                <w:noProof/>
                <w:webHidden/>
              </w:rPr>
              <w:tab/>
            </w:r>
            <w:r>
              <w:rPr>
                <w:noProof/>
                <w:webHidden/>
              </w:rPr>
              <w:fldChar w:fldCharType="begin"/>
            </w:r>
            <w:r>
              <w:rPr>
                <w:noProof/>
                <w:webHidden/>
              </w:rPr>
              <w:instrText xml:space="preserve"> PAGEREF _Toc136036274 \h </w:instrText>
            </w:r>
            <w:r>
              <w:rPr>
                <w:noProof/>
                <w:webHidden/>
              </w:rPr>
            </w:r>
            <w:r>
              <w:rPr>
                <w:noProof/>
                <w:webHidden/>
              </w:rPr>
              <w:fldChar w:fldCharType="separate"/>
            </w:r>
            <w:r>
              <w:rPr>
                <w:noProof/>
                <w:webHidden/>
              </w:rPr>
              <w:t>43</w:t>
            </w:r>
            <w:r>
              <w:rPr>
                <w:noProof/>
                <w:webHidden/>
              </w:rPr>
              <w:fldChar w:fldCharType="end"/>
            </w:r>
          </w:hyperlink>
        </w:p>
        <w:p w14:paraId="68F35C90" w14:textId="097B3A0F" w:rsidR="004F2305" w:rsidRDefault="004F2305">
          <w:pPr>
            <w:pStyle w:val="31"/>
            <w:tabs>
              <w:tab w:val="right" w:leader="dot" w:pos="9345"/>
            </w:tabs>
            <w:rPr>
              <w:noProof/>
              <w:kern w:val="2"/>
              <w:sz w:val="22"/>
              <w:szCs w:val="22"/>
              <w14:ligatures w14:val="standardContextual"/>
            </w:rPr>
          </w:pPr>
          <w:hyperlink w:anchor="_Toc136036275" w:history="1">
            <w:r w:rsidRPr="0027331D">
              <w:rPr>
                <w:rStyle w:val="af7"/>
                <w:noProof/>
              </w:rPr>
              <w:t>2.2.5 Стремление к соблюдению сберегательной модели поведения без потери качества покупок</w:t>
            </w:r>
            <w:r>
              <w:rPr>
                <w:noProof/>
                <w:webHidden/>
              </w:rPr>
              <w:tab/>
            </w:r>
            <w:r>
              <w:rPr>
                <w:noProof/>
                <w:webHidden/>
              </w:rPr>
              <w:fldChar w:fldCharType="begin"/>
            </w:r>
            <w:r>
              <w:rPr>
                <w:noProof/>
                <w:webHidden/>
              </w:rPr>
              <w:instrText xml:space="preserve"> PAGEREF _Toc136036275 \h </w:instrText>
            </w:r>
            <w:r>
              <w:rPr>
                <w:noProof/>
                <w:webHidden/>
              </w:rPr>
            </w:r>
            <w:r>
              <w:rPr>
                <w:noProof/>
                <w:webHidden/>
              </w:rPr>
              <w:fldChar w:fldCharType="separate"/>
            </w:r>
            <w:r>
              <w:rPr>
                <w:noProof/>
                <w:webHidden/>
              </w:rPr>
              <w:t>44</w:t>
            </w:r>
            <w:r>
              <w:rPr>
                <w:noProof/>
                <w:webHidden/>
              </w:rPr>
              <w:fldChar w:fldCharType="end"/>
            </w:r>
          </w:hyperlink>
        </w:p>
        <w:p w14:paraId="5B32F546" w14:textId="2CF406E4" w:rsidR="004F2305" w:rsidRDefault="004F2305">
          <w:pPr>
            <w:pStyle w:val="21"/>
            <w:tabs>
              <w:tab w:val="right" w:leader="dot" w:pos="9345"/>
            </w:tabs>
            <w:rPr>
              <w:b w:val="0"/>
              <w:bCs w:val="0"/>
              <w:noProof/>
              <w:kern w:val="2"/>
              <w14:ligatures w14:val="standardContextual"/>
            </w:rPr>
          </w:pPr>
          <w:hyperlink w:anchor="_Toc136036276" w:history="1">
            <w:r w:rsidRPr="0027331D">
              <w:rPr>
                <w:rStyle w:val="af7"/>
                <w:noProof/>
              </w:rPr>
              <w:t>2.3 Уточнение компонентов модели поведения покупателей на основе особенностей рынка органических продуктов питания Санкт-Петербурга</w:t>
            </w:r>
            <w:r>
              <w:rPr>
                <w:noProof/>
                <w:webHidden/>
              </w:rPr>
              <w:tab/>
            </w:r>
            <w:r>
              <w:rPr>
                <w:noProof/>
                <w:webHidden/>
              </w:rPr>
              <w:fldChar w:fldCharType="begin"/>
            </w:r>
            <w:r>
              <w:rPr>
                <w:noProof/>
                <w:webHidden/>
              </w:rPr>
              <w:instrText xml:space="preserve"> PAGEREF _Toc136036276 \h </w:instrText>
            </w:r>
            <w:r>
              <w:rPr>
                <w:noProof/>
                <w:webHidden/>
              </w:rPr>
            </w:r>
            <w:r>
              <w:rPr>
                <w:noProof/>
                <w:webHidden/>
              </w:rPr>
              <w:fldChar w:fldCharType="separate"/>
            </w:r>
            <w:r>
              <w:rPr>
                <w:noProof/>
                <w:webHidden/>
              </w:rPr>
              <w:t>46</w:t>
            </w:r>
            <w:r>
              <w:rPr>
                <w:noProof/>
                <w:webHidden/>
              </w:rPr>
              <w:fldChar w:fldCharType="end"/>
            </w:r>
          </w:hyperlink>
        </w:p>
        <w:p w14:paraId="4CF86D06" w14:textId="14E56DC6" w:rsidR="004F2305" w:rsidRDefault="004F2305">
          <w:pPr>
            <w:pStyle w:val="21"/>
            <w:tabs>
              <w:tab w:val="right" w:leader="dot" w:pos="9345"/>
            </w:tabs>
            <w:rPr>
              <w:b w:val="0"/>
              <w:bCs w:val="0"/>
              <w:noProof/>
              <w:kern w:val="2"/>
              <w14:ligatures w14:val="standardContextual"/>
            </w:rPr>
          </w:pPr>
          <w:hyperlink w:anchor="_Toc136036277" w:history="1">
            <w:r w:rsidRPr="0027331D">
              <w:rPr>
                <w:rStyle w:val="af7"/>
                <w:noProof/>
              </w:rPr>
              <w:t>2.4 Разработка дизайна исследования</w:t>
            </w:r>
            <w:r>
              <w:rPr>
                <w:noProof/>
                <w:webHidden/>
              </w:rPr>
              <w:tab/>
            </w:r>
            <w:r>
              <w:rPr>
                <w:noProof/>
                <w:webHidden/>
              </w:rPr>
              <w:fldChar w:fldCharType="begin"/>
            </w:r>
            <w:r>
              <w:rPr>
                <w:noProof/>
                <w:webHidden/>
              </w:rPr>
              <w:instrText xml:space="preserve"> PAGEREF _Toc136036277 \h </w:instrText>
            </w:r>
            <w:r>
              <w:rPr>
                <w:noProof/>
                <w:webHidden/>
              </w:rPr>
            </w:r>
            <w:r>
              <w:rPr>
                <w:noProof/>
                <w:webHidden/>
              </w:rPr>
              <w:fldChar w:fldCharType="separate"/>
            </w:r>
            <w:r>
              <w:rPr>
                <w:noProof/>
                <w:webHidden/>
              </w:rPr>
              <w:t>52</w:t>
            </w:r>
            <w:r>
              <w:rPr>
                <w:noProof/>
                <w:webHidden/>
              </w:rPr>
              <w:fldChar w:fldCharType="end"/>
            </w:r>
          </w:hyperlink>
        </w:p>
        <w:p w14:paraId="717B5CEA" w14:textId="7C2011B0" w:rsidR="004F2305" w:rsidRDefault="004F2305">
          <w:pPr>
            <w:pStyle w:val="21"/>
            <w:tabs>
              <w:tab w:val="right" w:leader="dot" w:pos="9345"/>
            </w:tabs>
            <w:rPr>
              <w:b w:val="0"/>
              <w:bCs w:val="0"/>
              <w:noProof/>
              <w:kern w:val="2"/>
              <w14:ligatures w14:val="standardContextual"/>
            </w:rPr>
          </w:pPr>
          <w:hyperlink w:anchor="_Toc136036278" w:history="1">
            <w:r w:rsidRPr="0027331D">
              <w:rPr>
                <w:rStyle w:val="af7"/>
                <w:noProof/>
              </w:rPr>
              <w:t>2.5 Разработка онлайн-анкеты</w:t>
            </w:r>
            <w:r>
              <w:rPr>
                <w:noProof/>
                <w:webHidden/>
              </w:rPr>
              <w:tab/>
            </w:r>
            <w:r>
              <w:rPr>
                <w:noProof/>
                <w:webHidden/>
              </w:rPr>
              <w:fldChar w:fldCharType="begin"/>
            </w:r>
            <w:r>
              <w:rPr>
                <w:noProof/>
                <w:webHidden/>
              </w:rPr>
              <w:instrText xml:space="preserve"> PAGEREF _Toc136036278 \h </w:instrText>
            </w:r>
            <w:r>
              <w:rPr>
                <w:noProof/>
                <w:webHidden/>
              </w:rPr>
            </w:r>
            <w:r>
              <w:rPr>
                <w:noProof/>
                <w:webHidden/>
              </w:rPr>
              <w:fldChar w:fldCharType="separate"/>
            </w:r>
            <w:r>
              <w:rPr>
                <w:noProof/>
                <w:webHidden/>
              </w:rPr>
              <w:t>53</w:t>
            </w:r>
            <w:r>
              <w:rPr>
                <w:noProof/>
                <w:webHidden/>
              </w:rPr>
              <w:fldChar w:fldCharType="end"/>
            </w:r>
          </w:hyperlink>
        </w:p>
        <w:p w14:paraId="24A85FC4" w14:textId="03D84CB3" w:rsidR="004F2305" w:rsidRDefault="004F2305">
          <w:pPr>
            <w:pStyle w:val="21"/>
            <w:tabs>
              <w:tab w:val="right" w:leader="dot" w:pos="9345"/>
            </w:tabs>
            <w:rPr>
              <w:b w:val="0"/>
              <w:bCs w:val="0"/>
              <w:noProof/>
              <w:kern w:val="2"/>
              <w14:ligatures w14:val="standardContextual"/>
            </w:rPr>
          </w:pPr>
          <w:hyperlink w:anchor="_Toc136036279" w:history="1">
            <w:r w:rsidRPr="0027331D">
              <w:rPr>
                <w:rStyle w:val="af7"/>
                <w:noProof/>
              </w:rPr>
              <w:t>2.6 Выводы</w:t>
            </w:r>
            <w:r>
              <w:rPr>
                <w:noProof/>
                <w:webHidden/>
              </w:rPr>
              <w:tab/>
            </w:r>
            <w:r>
              <w:rPr>
                <w:noProof/>
                <w:webHidden/>
              </w:rPr>
              <w:fldChar w:fldCharType="begin"/>
            </w:r>
            <w:r>
              <w:rPr>
                <w:noProof/>
                <w:webHidden/>
              </w:rPr>
              <w:instrText xml:space="preserve"> PAGEREF _Toc136036279 \h </w:instrText>
            </w:r>
            <w:r>
              <w:rPr>
                <w:noProof/>
                <w:webHidden/>
              </w:rPr>
            </w:r>
            <w:r>
              <w:rPr>
                <w:noProof/>
                <w:webHidden/>
              </w:rPr>
              <w:fldChar w:fldCharType="separate"/>
            </w:r>
            <w:r>
              <w:rPr>
                <w:noProof/>
                <w:webHidden/>
              </w:rPr>
              <w:t>57</w:t>
            </w:r>
            <w:r>
              <w:rPr>
                <w:noProof/>
                <w:webHidden/>
              </w:rPr>
              <w:fldChar w:fldCharType="end"/>
            </w:r>
          </w:hyperlink>
        </w:p>
        <w:p w14:paraId="6A6EA543" w14:textId="1B86F9A4" w:rsidR="004F2305" w:rsidRDefault="004F2305">
          <w:pPr>
            <w:pStyle w:val="13"/>
            <w:tabs>
              <w:tab w:val="right" w:leader="dot" w:pos="9345"/>
            </w:tabs>
            <w:rPr>
              <w:b w:val="0"/>
              <w:bCs w:val="0"/>
              <w:i w:val="0"/>
              <w:iCs w:val="0"/>
              <w:noProof/>
              <w:kern w:val="2"/>
              <w:sz w:val="22"/>
              <w:szCs w:val="22"/>
              <w14:ligatures w14:val="standardContextual"/>
            </w:rPr>
          </w:pPr>
          <w:hyperlink w:anchor="_Toc136036280" w:history="1">
            <w:r w:rsidRPr="0027331D">
              <w:rPr>
                <w:rStyle w:val="af7"/>
                <w:noProof/>
              </w:rPr>
              <w:t>Глава 3. Эмпирическое исследование факторов формирования поведенческих намерений на рынке органических продуктов питания Санкт-петербурга</w:t>
            </w:r>
            <w:r>
              <w:rPr>
                <w:noProof/>
                <w:webHidden/>
              </w:rPr>
              <w:tab/>
            </w:r>
            <w:r>
              <w:rPr>
                <w:noProof/>
                <w:webHidden/>
              </w:rPr>
              <w:fldChar w:fldCharType="begin"/>
            </w:r>
            <w:r>
              <w:rPr>
                <w:noProof/>
                <w:webHidden/>
              </w:rPr>
              <w:instrText xml:space="preserve"> PAGEREF _Toc136036280 \h </w:instrText>
            </w:r>
            <w:r>
              <w:rPr>
                <w:noProof/>
                <w:webHidden/>
              </w:rPr>
            </w:r>
            <w:r>
              <w:rPr>
                <w:noProof/>
                <w:webHidden/>
              </w:rPr>
              <w:fldChar w:fldCharType="separate"/>
            </w:r>
            <w:r>
              <w:rPr>
                <w:noProof/>
                <w:webHidden/>
              </w:rPr>
              <w:t>59</w:t>
            </w:r>
            <w:r>
              <w:rPr>
                <w:noProof/>
                <w:webHidden/>
              </w:rPr>
              <w:fldChar w:fldCharType="end"/>
            </w:r>
          </w:hyperlink>
        </w:p>
        <w:p w14:paraId="31C6EAFC" w14:textId="02C5773F" w:rsidR="004F2305" w:rsidRDefault="004F2305">
          <w:pPr>
            <w:pStyle w:val="21"/>
            <w:tabs>
              <w:tab w:val="left" w:pos="1680"/>
              <w:tab w:val="right" w:leader="dot" w:pos="9345"/>
            </w:tabs>
            <w:rPr>
              <w:b w:val="0"/>
              <w:bCs w:val="0"/>
              <w:noProof/>
              <w:kern w:val="2"/>
              <w14:ligatures w14:val="standardContextual"/>
            </w:rPr>
          </w:pPr>
          <w:hyperlink w:anchor="_Toc136036281" w:history="1">
            <w:r w:rsidRPr="0027331D">
              <w:rPr>
                <w:rStyle w:val="af7"/>
                <w:noProof/>
              </w:rPr>
              <w:t>3.1</w:t>
            </w:r>
            <w:r>
              <w:rPr>
                <w:b w:val="0"/>
                <w:bCs w:val="0"/>
                <w:noProof/>
                <w:kern w:val="2"/>
                <w14:ligatures w14:val="standardContextual"/>
              </w:rPr>
              <w:tab/>
            </w:r>
            <w:r w:rsidRPr="0027331D">
              <w:rPr>
                <w:rStyle w:val="af7"/>
                <w:noProof/>
              </w:rPr>
              <w:t>Описание выборки исследования</w:t>
            </w:r>
            <w:r>
              <w:rPr>
                <w:noProof/>
                <w:webHidden/>
              </w:rPr>
              <w:tab/>
            </w:r>
            <w:r>
              <w:rPr>
                <w:noProof/>
                <w:webHidden/>
              </w:rPr>
              <w:fldChar w:fldCharType="begin"/>
            </w:r>
            <w:r>
              <w:rPr>
                <w:noProof/>
                <w:webHidden/>
              </w:rPr>
              <w:instrText xml:space="preserve"> PAGEREF _Toc136036281 \h </w:instrText>
            </w:r>
            <w:r>
              <w:rPr>
                <w:noProof/>
                <w:webHidden/>
              </w:rPr>
            </w:r>
            <w:r>
              <w:rPr>
                <w:noProof/>
                <w:webHidden/>
              </w:rPr>
              <w:fldChar w:fldCharType="separate"/>
            </w:r>
            <w:r>
              <w:rPr>
                <w:noProof/>
                <w:webHidden/>
              </w:rPr>
              <w:t>59</w:t>
            </w:r>
            <w:r>
              <w:rPr>
                <w:noProof/>
                <w:webHidden/>
              </w:rPr>
              <w:fldChar w:fldCharType="end"/>
            </w:r>
          </w:hyperlink>
        </w:p>
        <w:p w14:paraId="373191C0" w14:textId="39A5B2B9" w:rsidR="004F2305" w:rsidRDefault="004F2305">
          <w:pPr>
            <w:pStyle w:val="21"/>
            <w:tabs>
              <w:tab w:val="left" w:pos="1680"/>
              <w:tab w:val="right" w:leader="dot" w:pos="9345"/>
            </w:tabs>
            <w:rPr>
              <w:b w:val="0"/>
              <w:bCs w:val="0"/>
              <w:noProof/>
              <w:kern w:val="2"/>
              <w14:ligatures w14:val="standardContextual"/>
            </w:rPr>
          </w:pPr>
          <w:hyperlink w:anchor="_Toc136036282" w:history="1">
            <w:r w:rsidRPr="0027331D">
              <w:rPr>
                <w:rStyle w:val="af7"/>
                <w:noProof/>
              </w:rPr>
              <w:t>3.2</w:t>
            </w:r>
            <w:r>
              <w:rPr>
                <w:b w:val="0"/>
                <w:bCs w:val="0"/>
                <w:noProof/>
                <w:kern w:val="2"/>
                <w14:ligatures w14:val="standardContextual"/>
              </w:rPr>
              <w:tab/>
            </w:r>
            <w:r w:rsidRPr="0027331D">
              <w:rPr>
                <w:rStyle w:val="af7"/>
                <w:noProof/>
              </w:rPr>
              <w:t>Результаты эмпирического исследования</w:t>
            </w:r>
            <w:r>
              <w:rPr>
                <w:noProof/>
                <w:webHidden/>
              </w:rPr>
              <w:tab/>
            </w:r>
            <w:r>
              <w:rPr>
                <w:noProof/>
                <w:webHidden/>
              </w:rPr>
              <w:fldChar w:fldCharType="begin"/>
            </w:r>
            <w:r>
              <w:rPr>
                <w:noProof/>
                <w:webHidden/>
              </w:rPr>
              <w:instrText xml:space="preserve"> PAGEREF _Toc136036282 \h </w:instrText>
            </w:r>
            <w:r>
              <w:rPr>
                <w:noProof/>
                <w:webHidden/>
              </w:rPr>
            </w:r>
            <w:r>
              <w:rPr>
                <w:noProof/>
                <w:webHidden/>
              </w:rPr>
              <w:fldChar w:fldCharType="separate"/>
            </w:r>
            <w:r>
              <w:rPr>
                <w:noProof/>
                <w:webHidden/>
              </w:rPr>
              <w:t>62</w:t>
            </w:r>
            <w:r>
              <w:rPr>
                <w:noProof/>
                <w:webHidden/>
              </w:rPr>
              <w:fldChar w:fldCharType="end"/>
            </w:r>
          </w:hyperlink>
        </w:p>
        <w:p w14:paraId="03B1422E" w14:textId="0D8DFC85" w:rsidR="004F2305" w:rsidRDefault="004F2305">
          <w:pPr>
            <w:pStyle w:val="31"/>
            <w:tabs>
              <w:tab w:val="right" w:leader="dot" w:pos="9345"/>
            </w:tabs>
            <w:rPr>
              <w:noProof/>
              <w:kern w:val="2"/>
              <w:sz w:val="22"/>
              <w:szCs w:val="22"/>
              <w14:ligatures w14:val="standardContextual"/>
            </w:rPr>
          </w:pPr>
          <w:hyperlink w:anchor="_Toc136036283" w:history="1">
            <w:r w:rsidRPr="0027331D">
              <w:rPr>
                <w:rStyle w:val="af7"/>
                <w:noProof/>
              </w:rPr>
              <w:t>3.2.1 Подготовка данных для анализа</w:t>
            </w:r>
            <w:r>
              <w:rPr>
                <w:noProof/>
                <w:webHidden/>
              </w:rPr>
              <w:tab/>
            </w:r>
            <w:r>
              <w:rPr>
                <w:noProof/>
                <w:webHidden/>
              </w:rPr>
              <w:fldChar w:fldCharType="begin"/>
            </w:r>
            <w:r>
              <w:rPr>
                <w:noProof/>
                <w:webHidden/>
              </w:rPr>
              <w:instrText xml:space="preserve"> PAGEREF _Toc136036283 \h </w:instrText>
            </w:r>
            <w:r>
              <w:rPr>
                <w:noProof/>
                <w:webHidden/>
              </w:rPr>
            </w:r>
            <w:r>
              <w:rPr>
                <w:noProof/>
                <w:webHidden/>
              </w:rPr>
              <w:fldChar w:fldCharType="separate"/>
            </w:r>
            <w:r>
              <w:rPr>
                <w:noProof/>
                <w:webHidden/>
              </w:rPr>
              <w:t>62</w:t>
            </w:r>
            <w:r>
              <w:rPr>
                <w:noProof/>
                <w:webHidden/>
              </w:rPr>
              <w:fldChar w:fldCharType="end"/>
            </w:r>
          </w:hyperlink>
        </w:p>
        <w:p w14:paraId="42448081" w14:textId="10A37D51" w:rsidR="004F2305" w:rsidRDefault="004F2305">
          <w:pPr>
            <w:pStyle w:val="31"/>
            <w:tabs>
              <w:tab w:val="right" w:leader="dot" w:pos="9345"/>
            </w:tabs>
            <w:rPr>
              <w:noProof/>
              <w:kern w:val="2"/>
              <w:sz w:val="22"/>
              <w:szCs w:val="22"/>
              <w14:ligatures w14:val="standardContextual"/>
            </w:rPr>
          </w:pPr>
          <w:hyperlink w:anchor="_Toc136036284" w:history="1">
            <w:r w:rsidRPr="0027331D">
              <w:rPr>
                <w:rStyle w:val="af7"/>
                <w:noProof/>
              </w:rPr>
              <w:t>3.2.2 Агрегирование переменных</w:t>
            </w:r>
            <w:r>
              <w:rPr>
                <w:noProof/>
                <w:webHidden/>
              </w:rPr>
              <w:tab/>
            </w:r>
            <w:r>
              <w:rPr>
                <w:noProof/>
                <w:webHidden/>
              </w:rPr>
              <w:fldChar w:fldCharType="begin"/>
            </w:r>
            <w:r>
              <w:rPr>
                <w:noProof/>
                <w:webHidden/>
              </w:rPr>
              <w:instrText xml:space="preserve"> PAGEREF _Toc136036284 \h </w:instrText>
            </w:r>
            <w:r>
              <w:rPr>
                <w:noProof/>
                <w:webHidden/>
              </w:rPr>
            </w:r>
            <w:r>
              <w:rPr>
                <w:noProof/>
                <w:webHidden/>
              </w:rPr>
              <w:fldChar w:fldCharType="separate"/>
            </w:r>
            <w:r>
              <w:rPr>
                <w:noProof/>
                <w:webHidden/>
              </w:rPr>
              <w:t>63</w:t>
            </w:r>
            <w:r>
              <w:rPr>
                <w:noProof/>
                <w:webHidden/>
              </w:rPr>
              <w:fldChar w:fldCharType="end"/>
            </w:r>
          </w:hyperlink>
        </w:p>
        <w:p w14:paraId="5902ABA1" w14:textId="65E4F096" w:rsidR="004F2305" w:rsidRDefault="004F2305">
          <w:pPr>
            <w:pStyle w:val="31"/>
            <w:tabs>
              <w:tab w:val="right" w:leader="dot" w:pos="9345"/>
            </w:tabs>
            <w:rPr>
              <w:noProof/>
              <w:kern w:val="2"/>
              <w:sz w:val="22"/>
              <w:szCs w:val="22"/>
              <w14:ligatures w14:val="standardContextual"/>
            </w:rPr>
          </w:pPr>
          <w:hyperlink w:anchor="_Toc136036285" w:history="1">
            <w:r w:rsidRPr="0027331D">
              <w:rPr>
                <w:rStyle w:val="af7"/>
                <w:noProof/>
              </w:rPr>
              <w:t>3.2.3 Выявление значимости контрольных переменных на факторы модели</w:t>
            </w:r>
            <w:r>
              <w:rPr>
                <w:noProof/>
                <w:webHidden/>
              </w:rPr>
              <w:tab/>
            </w:r>
            <w:r>
              <w:rPr>
                <w:noProof/>
                <w:webHidden/>
              </w:rPr>
              <w:fldChar w:fldCharType="begin"/>
            </w:r>
            <w:r>
              <w:rPr>
                <w:noProof/>
                <w:webHidden/>
              </w:rPr>
              <w:instrText xml:space="preserve"> PAGEREF _Toc136036285 \h </w:instrText>
            </w:r>
            <w:r>
              <w:rPr>
                <w:noProof/>
                <w:webHidden/>
              </w:rPr>
            </w:r>
            <w:r>
              <w:rPr>
                <w:noProof/>
                <w:webHidden/>
              </w:rPr>
              <w:fldChar w:fldCharType="separate"/>
            </w:r>
            <w:r>
              <w:rPr>
                <w:noProof/>
                <w:webHidden/>
              </w:rPr>
              <w:t>65</w:t>
            </w:r>
            <w:r>
              <w:rPr>
                <w:noProof/>
                <w:webHidden/>
              </w:rPr>
              <w:fldChar w:fldCharType="end"/>
            </w:r>
          </w:hyperlink>
        </w:p>
        <w:p w14:paraId="567F265D" w14:textId="61729C29" w:rsidR="004F2305" w:rsidRDefault="004F2305">
          <w:pPr>
            <w:pStyle w:val="31"/>
            <w:tabs>
              <w:tab w:val="right" w:leader="dot" w:pos="9345"/>
            </w:tabs>
            <w:rPr>
              <w:noProof/>
              <w:kern w:val="2"/>
              <w:sz w:val="22"/>
              <w:szCs w:val="22"/>
              <w14:ligatures w14:val="standardContextual"/>
            </w:rPr>
          </w:pPr>
          <w:hyperlink w:anchor="_Toc136036286" w:history="1">
            <w:r w:rsidRPr="0027331D">
              <w:rPr>
                <w:rStyle w:val="af7"/>
                <w:noProof/>
              </w:rPr>
              <w:t>3.2.4 Тестирование гипотез</w:t>
            </w:r>
            <w:r>
              <w:rPr>
                <w:noProof/>
                <w:webHidden/>
              </w:rPr>
              <w:tab/>
            </w:r>
            <w:r>
              <w:rPr>
                <w:noProof/>
                <w:webHidden/>
              </w:rPr>
              <w:fldChar w:fldCharType="begin"/>
            </w:r>
            <w:r>
              <w:rPr>
                <w:noProof/>
                <w:webHidden/>
              </w:rPr>
              <w:instrText xml:space="preserve"> PAGEREF _Toc136036286 \h </w:instrText>
            </w:r>
            <w:r>
              <w:rPr>
                <w:noProof/>
                <w:webHidden/>
              </w:rPr>
            </w:r>
            <w:r>
              <w:rPr>
                <w:noProof/>
                <w:webHidden/>
              </w:rPr>
              <w:fldChar w:fldCharType="separate"/>
            </w:r>
            <w:r>
              <w:rPr>
                <w:noProof/>
                <w:webHidden/>
              </w:rPr>
              <w:t>68</w:t>
            </w:r>
            <w:r>
              <w:rPr>
                <w:noProof/>
                <w:webHidden/>
              </w:rPr>
              <w:fldChar w:fldCharType="end"/>
            </w:r>
          </w:hyperlink>
        </w:p>
        <w:p w14:paraId="66EFA6AF" w14:textId="2BB24F2D" w:rsidR="004F2305" w:rsidRDefault="004F2305">
          <w:pPr>
            <w:pStyle w:val="31"/>
            <w:tabs>
              <w:tab w:val="right" w:leader="dot" w:pos="9345"/>
            </w:tabs>
            <w:rPr>
              <w:noProof/>
              <w:kern w:val="2"/>
              <w:sz w:val="22"/>
              <w:szCs w:val="22"/>
              <w14:ligatures w14:val="standardContextual"/>
            </w:rPr>
          </w:pPr>
          <w:hyperlink w:anchor="_Toc136036287" w:history="1">
            <w:r w:rsidRPr="0027331D">
              <w:rPr>
                <w:rStyle w:val="af7"/>
                <w:noProof/>
              </w:rPr>
              <w:t>3.2.5 Построение итоговой модели поведения покупателей</w:t>
            </w:r>
            <w:r>
              <w:rPr>
                <w:noProof/>
                <w:webHidden/>
              </w:rPr>
              <w:tab/>
            </w:r>
            <w:r>
              <w:rPr>
                <w:noProof/>
                <w:webHidden/>
              </w:rPr>
              <w:fldChar w:fldCharType="begin"/>
            </w:r>
            <w:r>
              <w:rPr>
                <w:noProof/>
                <w:webHidden/>
              </w:rPr>
              <w:instrText xml:space="preserve"> PAGEREF _Toc136036287 \h </w:instrText>
            </w:r>
            <w:r>
              <w:rPr>
                <w:noProof/>
                <w:webHidden/>
              </w:rPr>
            </w:r>
            <w:r>
              <w:rPr>
                <w:noProof/>
                <w:webHidden/>
              </w:rPr>
              <w:fldChar w:fldCharType="separate"/>
            </w:r>
            <w:r>
              <w:rPr>
                <w:noProof/>
                <w:webHidden/>
              </w:rPr>
              <w:t>87</w:t>
            </w:r>
            <w:r>
              <w:rPr>
                <w:noProof/>
                <w:webHidden/>
              </w:rPr>
              <w:fldChar w:fldCharType="end"/>
            </w:r>
          </w:hyperlink>
        </w:p>
        <w:p w14:paraId="12DA6CCE" w14:textId="07A9AC08" w:rsidR="004F2305" w:rsidRDefault="004F2305">
          <w:pPr>
            <w:pStyle w:val="21"/>
            <w:tabs>
              <w:tab w:val="left" w:pos="1680"/>
              <w:tab w:val="right" w:leader="dot" w:pos="9345"/>
            </w:tabs>
            <w:rPr>
              <w:b w:val="0"/>
              <w:bCs w:val="0"/>
              <w:noProof/>
              <w:kern w:val="2"/>
              <w14:ligatures w14:val="standardContextual"/>
            </w:rPr>
          </w:pPr>
          <w:hyperlink w:anchor="_Toc136036288" w:history="1">
            <w:r w:rsidRPr="0027331D">
              <w:rPr>
                <w:rStyle w:val="af7"/>
                <w:noProof/>
              </w:rPr>
              <w:t>3.3</w:t>
            </w:r>
            <w:r>
              <w:rPr>
                <w:b w:val="0"/>
                <w:bCs w:val="0"/>
                <w:noProof/>
                <w:kern w:val="2"/>
                <w14:ligatures w14:val="standardContextual"/>
              </w:rPr>
              <w:tab/>
            </w:r>
            <w:r w:rsidRPr="0027331D">
              <w:rPr>
                <w:rStyle w:val="af7"/>
                <w:noProof/>
              </w:rPr>
              <w:t>Ограничения и направление дальнейших исследований</w:t>
            </w:r>
            <w:r>
              <w:rPr>
                <w:noProof/>
                <w:webHidden/>
              </w:rPr>
              <w:tab/>
            </w:r>
            <w:r>
              <w:rPr>
                <w:noProof/>
                <w:webHidden/>
              </w:rPr>
              <w:fldChar w:fldCharType="begin"/>
            </w:r>
            <w:r>
              <w:rPr>
                <w:noProof/>
                <w:webHidden/>
              </w:rPr>
              <w:instrText xml:space="preserve"> PAGEREF _Toc136036288 \h </w:instrText>
            </w:r>
            <w:r>
              <w:rPr>
                <w:noProof/>
                <w:webHidden/>
              </w:rPr>
            </w:r>
            <w:r>
              <w:rPr>
                <w:noProof/>
                <w:webHidden/>
              </w:rPr>
              <w:fldChar w:fldCharType="separate"/>
            </w:r>
            <w:r>
              <w:rPr>
                <w:noProof/>
                <w:webHidden/>
              </w:rPr>
              <w:t>88</w:t>
            </w:r>
            <w:r>
              <w:rPr>
                <w:noProof/>
                <w:webHidden/>
              </w:rPr>
              <w:fldChar w:fldCharType="end"/>
            </w:r>
          </w:hyperlink>
        </w:p>
        <w:p w14:paraId="608CDD85" w14:textId="7AF7C08E" w:rsidR="004F2305" w:rsidRDefault="004F2305">
          <w:pPr>
            <w:pStyle w:val="21"/>
            <w:tabs>
              <w:tab w:val="left" w:pos="1680"/>
              <w:tab w:val="right" w:leader="dot" w:pos="9345"/>
            </w:tabs>
            <w:rPr>
              <w:b w:val="0"/>
              <w:bCs w:val="0"/>
              <w:noProof/>
              <w:kern w:val="2"/>
              <w14:ligatures w14:val="standardContextual"/>
            </w:rPr>
          </w:pPr>
          <w:hyperlink w:anchor="_Toc136036289" w:history="1">
            <w:r w:rsidRPr="0027331D">
              <w:rPr>
                <w:rStyle w:val="af7"/>
                <w:noProof/>
              </w:rPr>
              <w:t>3.4</w:t>
            </w:r>
            <w:r>
              <w:rPr>
                <w:b w:val="0"/>
                <w:bCs w:val="0"/>
                <w:noProof/>
                <w:kern w:val="2"/>
                <w14:ligatures w14:val="standardContextual"/>
              </w:rPr>
              <w:tab/>
            </w:r>
            <w:r w:rsidRPr="0027331D">
              <w:rPr>
                <w:rStyle w:val="af7"/>
                <w:noProof/>
              </w:rPr>
              <w:t>Практические рекомендации</w:t>
            </w:r>
            <w:r>
              <w:rPr>
                <w:noProof/>
                <w:webHidden/>
              </w:rPr>
              <w:tab/>
            </w:r>
            <w:r>
              <w:rPr>
                <w:noProof/>
                <w:webHidden/>
              </w:rPr>
              <w:fldChar w:fldCharType="begin"/>
            </w:r>
            <w:r>
              <w:rPr>
                <w:noProof/>
                <w:webHidden/>
              </w:rPr>
              <w:instrText xml:space="preserve"> PAGEREF _Toc136036289 \h </w:instrText>
            </w:r>
            <w:r>
              <w:rPr>
                <w:noProof/>
                <w:webHidden/>
              </w:rPr>
            </w:r>
            <w:r>
              <w:rPr>
                <w:noProof/>
                <w:webHidden/>
              </w:rPr>
              <w:fldChar w:fldCharType="separate"/>
            </w:r>
            <w:r>
              <w:rPr>
                <w:noProof/>
                <w:webHidden/>
              </w:rPr>
              <w:t>88</w:t>
            </w:r>
            <w:r>
              <w:rPr>
                <w:noProof/>
                <w:webHidden/>
              </w:rPr>
              <w:fldChar w:fldCharType="end"/>
            </w:r>
          </w:hyperlink>
        </w:p>
        <w:p w14:paraId="171B2A7C" w14:textId="2F7FCCF7" w:rsidR="004F2305" w:rsidRDefault="004F2305">
          <w:pPr>
            <w:pStyle w:val="21"/>
            <w:tabs>
              <w:tab w:val="left" w:pos="1680"/>
              <w:tab w:val="right" w:leader="dot" w:pos="9345"/>
            </w:tabs>
            <w:rPr>
              <w:b w:val="0"/>
              <w:bCs w:val="0"/>
              <w:noProof/>
              <w:kern w:val="2"/>
              <w14:ligatures w14:val="standardContextual"/>
            </w:rPr>
          </w:pPr>
          <w:hyperlink w:anchor="_Toc136036290" w:history="1">
            <w:r w:rsidRPr="0027331D">
              <w:rPr>
                <w:rStyle w:val="af7"/>
                <w:noProof/>
              </w:rPr>
              <w:t>3.5</w:t>
            </w:r>
            <w:r>
              <w:rPr>
                <w:b w:val="0"/>
                <w:bCs w:val="0"/>
                <w:noProof/>
                <w:kern w:val="2"/>
                <w14:ligatures w14:val="standardContextual"/>
              </w:rPr>
              <w:tab/>
            </w:r>
            <w:r w:rsidRPr="0027331D">
              <w:rPr>
                <w:rStyle w:val="af7"/>
                <w:noProof/>
              </w:rPr>
              <w:t>Выводы</w:t>
            </w:r>
            <w:r>
              <w:rPr>
                <w:noProof/>
                <w:webHidden/>
              </w:rPr>
              <w:tab/>
            </w:r>
            <w:r>
              <w:rPr>
                <w:noProof/>
                <w:webHidden/>
              </w:rPr>
              <w:fldChar w:fldCharType="begin"/>
            </w:r>
            <w:r>
              <w:rPr>
                <w:noProof/>
                <w:webHidden/>
              </w:rPr>
              <w:instrText xml:space="preserve"> PAGEREF _Toc136036290 \h </w:instrText>
            </w:r>
            <w:r>
              <w:rPr>
                <w:noProof/>
                <w:webHidden/>
              </w:rPr>
            </w:r>
            <w:r>
              <w:rPr>
                <w:noProof/>
                <w:webHidden/>
              </w:rPr>
              <w:fldChar w:fldCharType="separate"/>
            </w:r>
            <w:r>
              <w:rPr>
                <w:noProof/>
                <w:webHidden/>
              </w:rPr>
              <w:t>90</w:t>
            </w:r>
            <w:r>
              <w:rPr>
                <w:noProof/>
                <w:webHidden/>
              </w:rPr>
              <w:fldChar w:fldCharType="end"/>
            </w:r>
          </w:hyperlink>
        </w:p>
        <w:p w14:paraId="0839917F" w14:textId="5637A09A" w:rsidR="004F2305" w:rsidRDefault="004F2305">
          <w:pPr>
            <w:pStyle w:val="13"/>
            <w:tabs>
              <w:tab w:val="right" w:leader="dot" w:pos="9345"/>
            </w:tabs>
            <w:rPr>
              <w:b w:val="0"/>
              <w:bCs w:val="0"/>
              <w:i w:val="0"/>
              <w:iCs w:val="0"/>
              <w:noProof/>
              <w:kern w:val="2"/>
              <w:sz w:val="22"/>
              <w:szCs w:val="22"/>
              <w14:ligatures w14:val="standardContextual"/>
            </w:rPr>
          </w:pPr>
          <w:hyperlink w:anchor="_Toc136036291" w:history="1">
            <w:r w:rsidRPr="0027331D">
              <w:rPr>
                <w:rStyle w:val="af7"/>
                <w:noProof/>
              </w:rPr>
              <w:t>Заключение</w:t>
            </w:r>
            <w:r>
              <w:rPr>
                <w:noProof/>
                <w:webHidden/>
              </w:rPr>
              <w:tab/>
            </w:r>
            <w:r>
              <w:rPr>
                <w:noProof/>
                <w:webHidden/>
              </w:rPr>
              <w:fldChar w:fldCharType="begin"/>
            </w:r>
            <w:r>
              <w:rPr>
                <w:noProof/>
                <w:webHidden/>
              </w:rPr>
              <w:instrText xml:space="preserve"> PAGEREF _Toc136036291 \h </w:instrText>
            </w:r>
            <w:r>
              <w:rPr>
                <w:noProof/>
                <w:webHidden/>
              </w:rPr>
            </w:r>
            <w:r>
              <w:rPr>
                <w:noProof/>
                <w:webHidden/>
              </w:rPr>
              <w:fldChar w:fldCharType="separate"/>
            </w:r>
            <w:r>
              <w:rPr>
                <w:noProof/>
                <w:webHidden/>
              </w:rPr>
              <w:t>92</w:t>
            </w:r>
            <w:r>
              <w:rPr>
                <w:noProof/>
                <w:webHidden/>
              </w:rPr>
              <w:fldChar w:fldCharType="end"/>
            </w:r>
          </w:hyperlink>
        </w:p>
        <w:p w14:paraId="238F5C54" w14:textId="0F46561F" w:rsidR="004F2305" w:rsidRDefault="004F2305">
          <w:pPr>
            <w:pStyle w:val="13"/>
            <w:tabs>
              <w:tab w:val="right" w:leader="dot" w:pos="9345"/>
            </w:tabs>
            <w:rPr>
              <w:b w:val="0"/>
              <w:bCs w:val="0"/>
              <w:i w:val="0"/>
              <w:iCs w:val="0"/>
              <w:noProof/>
              <w:kern w:val="2"/>
              <w:sz w:val="22"/>
              <w:szCs w:val="22"/>
              <w14:ligatures w14:val="standardContextual"/>
            </w:rPr>
          </w:pPr>
          <w:hyperlink w:anchor="_Toc136036292" w:history="1">
            <w:r w:rsidRPr="0027331D">
              <w:rPr>
                <w:rStyle w:val="af7"/>
                <w:noProof/>
              </w:rPr>
              <w:t>Список литературы</w:t>
            </w:r>
            <w:r>
              <w:rPr>
                <w:noProof/>
                <w:webHidden/>
              </w:rPr>
              <w:tab/>
            </w:r>
            <w:r>
              <w:rPr>
                <w:noProof/>
                <w:webHidden/>
              </w:rPr>
              <w:fldChar w:fldCharType="begin"/>
            </w:r>
            <w:r>
              <w:rPr>
                <w:noProof/>
                <w:webHidden/>
              </w:rPr>
              <w:instrText xml:space="preserve"> PAGEREF _Toc136036292 \h </w:instrText>
            </w:r>
            <w:r>
              <w:rPr>
                <w:noProof/>
                <w:webHidden/>
              </w:rPr>
            </w:r>
            <w:r>
              <w:rPr>
                <w:noProof/>
                <w:webHidden/>
              </w:rPr>
              <w:fldChar w:fldCharType="separate"/>
            </w:r>
            <w:r>
              <w:rPr>
                <w:noProof/>
                <w:webHidden/>
              </w:rPr>
              <w:t>96</w:t>
            </w:r>
            <w:r>
              <w:rPr>
                <w:noProof/>
                <w:webHidden/>
              </w:rPr>
              <w:fldChar w:fldCharType="end"/>
            </w:r>
          </w:hyperlink>
        </w:p>
        <w:p w14:paraId="4DD5B5EA" w14:textId="4B3B6254" w:rsidR="004F2305" w:rsidRDefault="004F2305">
          <w:pPr>
            <w:pStyle w:val="13"/>
            <w:tabs>
              <w:tab w:val="right" w:leader="dot" w:pos="9345"/>
            </w:tabs>
            <w:rPr>
              <w:b w:val="0"/>
              <w:bCs w:val="0"/>
              <w:i w:val="0"/>
              <w:iCs w:val="0"/>
              <w:noProof/>
              <w:kern w:val="2"/>
              <w:sz w:val="22"/>
              <w:szCs w:val="22"/>
              <w14:ligatures w14:val="standardContextual"/>
            </w:rPr>
          </w:pPr>
          <w:hyperlink w:anchor="_Toc136036293" w:history="1">
            <w:r w:rsidRPr="0027331D">
              <w:rPr>
                <w:rStyle w:val="af7"/>
                <w:noProof/>
              </w:rPr>
              <w:t>ПРИЛОЖЕНИЯ</w:t>
            </w:r>
            <w:r>
              <w:rPr>
                <w:noProof/>
                <w:webHidden/>
              </w:rPr>
              <w:tab/>
            </w:r>
            <w:r>
              <w:rPr>
                <w:noProof/>
                <w:webHidden/>
              </w:rPr>
              <w:fldChar w:fldCharType="begin"/>
            </w:r>
            <w:r>
              <w:rPr>
                <w:noProof/>
                <w:webHidden/>
              </w:rPr>
              <w:instrText xml:space="preserve"> PAGEREF _Toc136036293 \h </w:instrText>
            </w:r>
            <w:r>
              <w:rPr>
                <w:noProof/>
                <w:webHidden/>
              </w:rPr>
            </w:r>
            <w:r>
              <w:rPr>
                <w:noProof/>
                <w:webHidden/>
              </w:rPr>
              <w:fldChar w:fldCharType="separate"/>
            </w:r>
            <w:r>
              <w:rPr>
                <w:noProof/>
                <w:webHidden/>
              </w:rPr>
              <w:t>103</w:t>
            </w:r>
            <w:r>
              <w:rPr>
                <w:noProof/>
                <w:webHidden/>
              </w:rPr>
              <w:fldChar w:fldCharType="end"/>
            </w:r>
          </w:hyperlink>
        </w:p>
        <w:p w14:paraId="1AB0C314" w14:textId="440A4296" w:rsidR="004F2305" w:rsidRDefault="004F2305">
          <w:pPr>
            <w:pStyle w:val="21"/>
            <w:tabs>
              <w:tab w:val="right" w:leader="dot" w:pos="9345"/>
            </w:tabs>
            <w:rPr>
              <w:b w:val="0"/>
              <w:bCs w:val="0"/>
              <w:noProof/>
              <w:kern w:val="2"/>
              <w14:ligatures w14:val="standardContextual"/>
            </w:rPr>
          </w:pPr>
          <w:hyperlink w:anchor="_Toc136036294" w:history="1">
            <w:r w:rsidRPr="0027331D">
              <w:rPr>
                <w:rStyle w:val="af7"/>
                <w:noProof/>
              </w:rPr>
              <w:t>Анкета</w:t>
            </w:r>
            <w:r>
              <w:rPr>
                <w:noProof/>
                <w:webHidden/>
              </w:rPr>
              <w:tab/>
            </w:r>
            <w:r>
              <w:rPr>
                <w:noProof/>
                <w:webHidden/>
              </w:rPr>
              <w:fldChar w:fldCharType="begin"/>
            </w:r>
            <w:r>
              <w:rPr>
                <w:noProof/>
                <w:webHidden/>
              </w:rPr>
              <w:instrText xml:space="preserve"> PAGEREF _Toc136036294 \h </w:instrText>
            </w:r>
            <w:r>
              <w:rPr>
                <w:noProof/>
                <w:webHidden/>
              </w:rPr>
            </w:r>
            <w:r>
              <w:rPr>
                <w:noProof/>
                <w:webHidden/>
              </w:rPr>
              <w:fldChar w:fldCharType="separate"/>
            </w:r>
            <w:r>
              <w:rPr>
                <w:noProof/>
                <w:webHidden/>
              </w:rPr>
              <w:t>103</w:t>
            </w:r>
            <w:r>
              <w:rPr>
                <w:noProof/>
                <w:webHidden/>
              </w:rPr>
              <w:fldChar w:fldCharType="end"/>
            </w:r>
          </w:hyperlink>
        </w:p>
        <w:p w14:paraId="0A388D6B" w14:textId="7C8D73E2" w:rsidR="004F2305" w:rsidRDefault="004F2305">
          <w:pPr>
            <w:pStyle w:val="21"/>
            <w:tabs>
              <w:tab w:val="right" w:leader="dot" w:pos="9345"/>
            </w:tabs>
            <w:rPr>
              <w:b w:val="0"/>
              <w:bCs w:val="0"/>
              <w:noProof/>
              <w:kern w:val="2"/>
              <w14:ligatures w14:val="standardContextual"/>
            </w:rPr>
          </w:pPr>
          <w:hyperlink w:anchor="_Toc136036295" w:history="1">
            <w:r w:rsidRPr="0027331D">
              <w:rPr>
                <w:rStyle w:val="af7"/>
                <w:noProof/>
              </w:rPr>
              <w:t>Группы для распространения онлайн-анкеты</w:t>
            </w:r>
            <w:r>
              <w:rPr>
                <w:noProof/>
                <w:webHidden/>
              </w:rPr>
              <w:tab/>
            </w:r>
            <w:r>
              <w:rPr>
                <w:noProof/>
                <w:webHidden/>
              </w:rPr>
              <w:fldChar w:fldCharType="begin"/>
            </w:r>
            <w:r>
              <w:rPr>
                <w:noProof/>
                <w:webHidden/>
              </w:rPr>
              <w:instrText xml:space="preserve"> PAGEREF _Toc136036295 \h </w:instrText>
            </w:r>
            <w:r>
              <w:rPr>
                <w:noProof/>
                <w:webHidden/>
              </w:rPr>
            </w:r>
            <w:r>
              <w:rPr>
                <w:noProof/>
                <w:webHidden/>
              </w:rPr>
              <w:fldChar w:fldCharType="separate"/>
            </w:r>
            <w:r>
              <w:rPr>
                <w:noProof/>
                <w:webHidden/>
              </w:rPr>
              <w:t>126</w:t>
            </w:r>
            <w:r>
              <w:rPr>
                <w:noProof/>
                <w:webHidden/>
              </w:rPr>
              <w:fldChar w:fldCharType="end"/>
            </w:r>
          </w:hyperlink>
        </w:p>
        <w:p w14:paraId="3695E95C" w14:textId="5991E43D" w:rsidR="004F2305" w:rsidRDefault="004F2305">
          <w:pPr>
            <w:pStyle w:val="21"/>
            <w:tabs>
              <w:tab w:val="right" w:leader="dot" w:pos="9345"/>
            </w:tabs>
            <w:rPr>
              <w:b w:val="0"/>
              <w:bCs w:val="0"/>
              <w:noProof/>
              <w:kern w:val="2"/>
              <w14:ligatures w14:val="standardContextual"/>
            </w:rPr>
          </w:pPr>
          <w:hyperlink w:anchor="_Toc136036296" w:history="1">
            <w:r w:rsidRPr="0027331D">
              <w:rPr>
                <w:rStyle w:val="af7"/>
                <w:noProof/>
              </w:rPr>
              <w:t>Описание переменных</w:t>
            </w:r>
            <w:r>
              <w:rPr>
                <w:noProof/>
                <w:webHidden/>
              </w:rPr>
              <w:tab/>
            </w:r>
            <w:r>
              <w:rPr>
                <w:noProof/>
                <w:webHidden/>
              </w:rPr>
              <w:fldChar w:fldCharType="begin"/>
            </w:r>
            <w:r>
              <w:rPr>
                <w:noProof/>
                <w:webHidden/>
              </w:rPr>
              <w:instrText xml:space="preserve"> PAGEREF _Toc136036296 \h </w:instrText>
            </w:r>
            <w:r>
              <w:rPr>
                <w:noProof/>
                <w:webHidden/>
              </w:rPr>
            </w:r>
            <w:r>
              <w:rPr>
                <w:noProof/>
                <w:webHidden/>
              </w:rPr>
              <w:fldChar w:fldCharType="separate"/>
            </w:r>
            <w:r>
              <w:rPr>
                <w:noProof/>
                <w:webHidden/>
              </w:rPr>
              <w:t>129</w:t>
            </w:r>
            <w:r>
              <w:rPr>
                <w:noProof/>
                <w:webHidden/>
              </w:rPr>
              <w:fldChar w:fldCharType="end"/>
            </w:r>
          </w:hyperlink>
        </w:p>
        <w:p w14:paraId="30263DB3" w14:textId="3367D9E2" w:rsidR="004F2305" w:rsidRDefault="004F2305">
          <w:pPr>
            <w:pStyle w:val="21"/>
            <w:tabs>
              <w:tab w:val="right" w:leader="dot" w:pos="9345"/>
            </w:tabs>
            <w:rPr>
              <w:b w:val="0"/>
              <w:bCs w:val="0"/>
              <w:noProof/>
              <w:kern w:val="2"/>
              <w14:ligatures w14:val="standardContextual"/>
            </w:rPr>
          </w:pPr>
          <w:hyperlink w:anchor="_Toc136036297" w:history="1">
            <w:r w:rsidRPr="0027331D">
              <w:rPr>
                <w:rStyle w:val="af7"/>
                <w:noProof/>
              </w:rPr>
              <w:t>Описательная статистика основных социально-демографических переменных</w:t>
            </w:r>
            <w:r>
              <w:rPr>
                <w:noProof/>
                <w:webHidden/>
              </w:rPr>
              <w:tab/>
            </w:r>
            <w:r>
              <w:rPr>
                <w:noProof/>
                <w:webHidden/>
              </w:rPr>
              <w:fldChar w:fldCharType="begin"/>
            </w:r>
            <w:r>
              <w:rPr>
                <w:noProof/>
                <w:webHidden/>
              </w:rPr>
              <w:instrText xml:space="preserve"> PAGEREF _Toc136036297 \h </w:instrText>
            </w:r>
            <w:r>
              <w:rPr>
                <w:noProof/>
                <w:webHidden/>
              </w:rPr>
            </w:r>
            <w:r>
              <w:rPr>
                <w:noProof/>
                <w:webHidden/>
              </w:rPr>
              <w:fldChar w:fldCharType="separate"/>
            </w:r>
            <w:r>
              <w:rPr>
                <w:noProof/>
                <w:webHidden/>
              </w:rPr>
              <w:t>136</w:t>
            </w:r>
            <w:r>
              <w:rPr>
                <w:noProof/>
                <w:webHidden/>
              </w:rPr>
              <w:fldChar w:fldCharType="end"/>
            </w:r>
          </w:hyperlink>
        </w:p>
        <w:p w14:paraId="4619B63F" w14:textId="44718D0B" w:rsidR="004F2305" w:rsidRDefault="004F2305">
          <w:pPr>
            <w:pStyle w:val="21"/>
            <w:tabs>
              <w:tab w:val="right" w:leader="dot" w:pos="9345"/>
            </w:tabs>
            <w:rPr>
              <w:b w:val="0"/>
              <w:bCs w:val="0"/>
              <w:noProof/>
              <w:kern w:val="2"/>
              <w14:ligatures w14:val="standardContextual"/>
            </w:rPr>
          </w:pPr>
          <w:hyperlink w:anchor="_Toc136036298" w:history="1">
            <w:r w:rsidRPr="0027331D">
              <w:rPr>
                <w:rStyle w:val="af7"/>
                <w:noProof/>
              </w:rPr>
              <w:t>Источники факторов модели</w:t>
            </w:r>
            <w:r>
              <w:rPr>
                <w:noProof/>
                <w:webHidden/>
              </w:rPr>
              <w:tab/>
            </w:r>
            <w:r>
              <w:rPr>
                <w:noProof/>
                <w:webHidden/>
              </w:rPr>
              <w:fldChar w:fldCharType="begin"/>
            </w:r>
            <w:r>
              <w:rPr>
                <w:noProof/>
                <w:webHidden/>
              </w:rPr>
              <w:instrText xml:space="preserve"> PAGEREF _Toc136036298 \h </w:instrText>
            </w:r>
            <w:r>
              <w:rPr>
                <w:noProof/>
                <w:webHidden/>
              </w:rPr>
            </w:r>
            <w:r>
              <w:rPr>
                <w:noProof/>
                <w:webHidden/>
              </w:rPr>
              <w:fldChar w:fldCharType="separate"/>
            </w:r>
            <w:r>
              <w:rPr>
                <w:noProof/>
                <w:webHidden/>
              </w:rPr>
              <w:t>136</w:t>
            </w:r>
            <w:r>
              <w:rPr>
                <w:noProof/>
                <w:webHidden/>
              </w:rPr>
              <w:fldChar w:fldCharType="end"/>
            </w:r>
          </w:hyperlink>
        </w:p>
        <w:p w14:paraId="63716DE5" w14:textId="40782F9C" w:rsidR="004F2305" w:rsidRDefault="004F2305">
          <w:pPr>
            <w:pStyle w:val="21"/>
            <w:tabs>
              <w:tab w:val="right" w:leader="dot" w:pos="9345"/>
            </w:tabs>
            <w:rPr>
              <w:b w:val="0"/>
              <w:bCs w:val="0"/>
              <w:noProof/>
              <w:kern w:val="2"/>
              <w14:ligatures w14:val="standardContextual"/>
            </w:rPr>
          </w:pPr>
          <w:hyperlink w:anchor="_Toc136036299" w:history="1">
            <w:r w:rsidRPr="0027331D">
              <w:rPr>
                <w:rStyle w:val="af7"/>
                <w:noProof/>
              </w:rPr>
              <w:t>Подготовка данных для эмпирического исследования</w:t>
            </w:r>
            <w:r>
              <w:rPr>
                <w:noProof/>
                <w:webHidden/>
              </w:rPr>
              <w:tab/>
            </w:r>
            <w:r>
              <w:rPr>
                <w:noProof/>
                <w:webHidden/>
              </w:rPr>
              <w:fldChar w:fldCharType="begin"/>
            </w:r>
            <w:r>
              <w:rPr>
                <w:noProof/>
                <w:webHidden/>
              </w:rPr>
              <w:instrText xml:space="preserve"> PAGEREF _Toc136036299 \h </w:instrText>
            </w:r>
            <w:r>
              <w:rPr>
                <w:noProof/>
                <w:webHidden/>
              </w:rPr>
            </w:r>
            <w:r>
              <w:rPr>
                <w:noProof/>
                <w:webHidden/>
              </w:rPr>
              <w:fldChar w:fldCharType="separate"/>
            </w:r>
            <w:r>
              <w:rPr>
                <w:noProof/>
                <w:webHidden/>
              </w:rPr>
              <w:t>138</w:t>
            </w:r>
            <w:r>
              <w:rPr>
                <w:noProof/>
                <w:webHidden/>
              </w:rPr>
              <w:fldChar w:fldCharType="end"/>
            </w:r>
          </w:hyperlink>
        </w:p>
        <w:p w14:paraId="1191D052" w14:textId="117D2A45" w:rsidR="004F2305" w:rsidRDefault="004F2305">
          <w:pPr>
            <w:pStyle w:val="21"/>
            <w:tabs>
              <w:tab w:val="right" w:leader="dot" w:pos="9345"/>
            </w:tabs>
            <w:rPr>
              <w:b w:val="0"/>
              <w:bCs w:val="0"/>
              <w:noProof/>
              <w:kern w:val="2"/>
              <w14:ligatures w14:val="standardContextual"/>
            </w:rPr>
          </w:pPr>
          <w:hyperlink w:anchor="_Toc136036300" w:history="1">
            <w:r w:rsidRPr="0027331D">
              <w:rPr>
                <w:rStyle w:val="af7"/>
                <w:noProof/>
              </w:rPr>
              <w:t>Создание агрегированных переменных (анализ надежности и факторный анализ)</w:t>
            </w:r>
            <w:r>
              <w:rPr>
                <w:noProof/>
                <w:webHidden/>
              </w:rPr>
              <w:tab/>
            </w:r>
            <w:r>
              <w:rPr>
                <w:noProof/>
                <w:webHidden/>
              </w:rPr>
              <w:fldChar w:fldCharType="begin"/>
            </w:r>
            <w:r>
              <w:rPr>
                <w:noProof/>
                <w:webHidden/>
              </w:rPr>
              <w:instrText xml:space="preserve"> PAGEREF _Toc136036300 \h </w:instrText>
            </w:r>
            <w:r>
              <w:rPr>
                <w:noProof/>
                <w:webHidden/>
              </w:rPr>
            </w:r>
            <w:r>
              <w:rPr>
                <w:noProof/>
                <w:webHidden/>
              </w:rPr>
              <w:fldChar w:fldCharType="separate"/>
            </w:r>
            <w:r>
              <w:rPr>
                <w:noProof/>
                <w:webHidden/>
              </w:rPr>
              <w:t>140</w:t>
            </w:r>
            <w:r>
              <w:rPr>
                <w:noProof/>
                <w:webHidden/>
              </w:rPr>
              <w:fldChar w:fldCharType="end"/>
            </w:r>
          </w:hyperlink>
        </w:p>
        <w:p w14:paraId="21F1A35F" w14:textId="2D92B4B4" w:rsidR="004F2305" w:rsidRDefault="004F2305">
          <w:pPr>
            <w:pStyle w:val="21"/>
            <w:tabs>
              <w:tab w:val="right" w:leader="dot" w:pos="9345"/>
            </w:tabs>
            <w:rPr>
              <w:b w:val="0"/>
              <w:bCs w:val="0"/>
              <w:noProof/>
              <w:kern w:val="2"/>
              <w14:ligatures w14:val="standardContextual"/>
            </w:rPr>
          </w:pPr>
          <w:hyperlink w:anchor="_Toc136036301" w:history="1">
            <w:r w:rsidRPr="0027331D">
              <w:rPr>
                <w:rStyle w:val="af7"/>
                <w:noProof/>
              </w:rPr>
              <w:t>Проверка предпосылок многофакторного дисперсионного анализа</w:t>
            </w:r>
            <w:r>
              <w:rPr>
                <w:noProof/>
                <w:webHidden/>
              </w:rPr>
              <w:tab/>
            </w:r>
            <w:r>
              <w:rPr>
                <w:noProof/>
                <w:webHidden/>
              </w:rPr>
              <w:fldChar w:fldCharType="begin"/>
            </w:r>
            <w:r>
              <w:rPr>
                <w:noProof/>
                <w:webHidden/>
              </w:rPr>
              <w:instrText xml:space="preserve"> PAGEREF _Toc136036301 \h </w:instrText>
            </w:r>
            <w:r>
              <w:rPr>
                <w:noProof/>
                <w:webHidden/>
              </w:rPr>
            </w:r>
            <w:r>
              <w:rPr>
                <w:noProof/>
                <w:webHidden/>
              </w:rPr>
              <w:fldChar w:fldCharType="separate"/>
            </w:r>
            <w:r>
              <w:rPr>
                <w:noProof/>
                <w:webHidden/>
              </w:rPr>
              <w:t>150</w:t>
            </w:r>
            <w:r>
              <w:rPr>
                <w:noProof/>
                <w:webHidden/>
              </w:rPr>
              <w:fldChar w:fldCharType="end"/>
            </w:r>
          </w:hyperlink>
        </w:p>
        <w:p w14:paraId="4E153539" w14:textId="0A9DC2A8" w:rsidR="004F2305" w:rsidRDefault="004F2305">
          <w:pPr>
            <w:pStyle w:val="31"/>
            <w:tabs>
              <w:tab w:val="right" w:leader="dot" w:pos="9345"/>
            </w:tabs>
            <w:rPr>
              <w:noProof/>
              <w:kern w:val="2"/>
              <w:sz w:val="22"/>
              <w:szCs w:val="22"/>
              <w14:ligatures w14:val="standardContextual"/>
            </w:rPr>
          </w:pPr>
          <w:hyperlink w:anchor="_Toc136036302" w:history="1">
            <w:r w:rsidRPr="0027331D">
              <w:rPr>
                <w:rStyle w:val="af7"/>
                <w:noProof/>
              </w:rPr>
              <w:t>Гипотеза 1:</w:t>
            </w:r>
            <w:r>
              <w:rPr>
                <w:noProof/>
                <w:webHidden/>
              </w:rPr>
              <w:tab/>
            </w:r>
            <w:r>
              <w:rPr>
                <w:noProof/>
                <w:webHidden/>
              </w:rPr>
              <w:fldChar w:fldCharType="begin"/>
            </w:r>
            <w:r>
              <w:rPr>
                <w:noProof/>
                <w:webHidden/>
              </w:rPr>
              <w:instrText xml:space="preserve"> PAGEREF _Toc136036302 \h </w:instrText>
            </w:r>
            <w:r>
              <w:rPr>
                <w:noProof/>
                <w:webHidden/>
              </w:rPr>
            </w:r>
            <w:r>
              <w:rPr>
                <w:noProof/>
                <w:webHidden/>
              </w:rPr>
              <w:fldChar w:fldCharType="separate"/>
            </w:r>
            <w:r>
              <w:rPr>
                <w:noProof/>
                <w:webHidden/>
              </w:rPr>
              <w:t>150</w:t>
            </w:r>
            <w:r>
              <w:rPr>
                <w:noProof/>
                <w:webHidden/>
              </w:rPr>
              <w:fldChar w:fldCharType="end"/>
            </w:r>
          </w:hyperlink>
        </w:p>
        <w:p w14:paraId="1EA7B103" w14:textId="4FAEB8AE" w:rsidR="004F2305" w:rsidRDefault="004F2305">
          <w:pPr>
            <w:pStyle w:val="31"/>
            <w:tabs>
              <w:tab w:val="right" w:leader="dot" w:pos="9345"/>
            </w:tabs>
            <w:rPr>
              <w:noProof/>
              <w:kern w:val="2"/>
              <w:sz w:val="22"/>
              <w:szCs w:val="22"/>
              <w14:ligatures w14:val="standardContextual"/>
            </w:rPr>
          </w:pPr>
          <w:hyperlink w:anchor="_Toc136036303" w:history="1">
            <w:r w:rsidRPr="0027331D">
              <w:rPr>
                <w:rStyle w:val="af7"/>
                <w:noProof/>
              </w:rPr>
              <w:t>Гипотеза 2:</w:t>
            </w:r>
            <w:r>
              <w:rPr>
                <w:noProof/>
                <w:webHidden/>
              </w:rPr>
              <w:tab/>
            </w:r>
            <w:r>
              <w:rPr>
                <w:noProof/>
                <w:webHidden/>
              </w:rPr>
              <w:fldChar w:fldCharType="begin"/>
            </w:r>
            <w:r>
              <w:rPr>
                <w:noProof/>
                <w:webHidden/>
              </w:rPr>
              <w:instrText xml:space="preserve"> PAGEREF _Toc136036303 \h </w:instrText>
            </w:r>
            <w:r>
              <w:rPr>
                <w:noProof/>
                <w:webHidden/>
              </w:rPr>
            </w:r>
            <w:r>
              <w:rPr>
                <w:noProof/>
                <w:webHidden/>
              </w:rPr>
              <w:fldChar w:fldCharType="separate"/>
            </w:r>
            <w:r>
              <w:rPr>
                <w:noProof/>
                <w:webHidden/>
              </w:rPr>
              <w:t>154</w:t>
            </w:r>
            <w:r>
              <w:rPr>
                <w:noProof/>
                <w:webHidden/>
              </w:rPr>
              <w:fldChar w:fldCharType="end"/>
            </w:r>
          </w:hyperlink>
        </w:p>
        <w:p w14:paraId="223E89BF" w14:textId="734468DB" w:rsidR="004F2305" w:rsidRDefault="004F2305">
          <w:pPr>
            <w:pStyle w:val="31"/>
            <w:tabs>
              <w:tab w:val="right" w:leader="dot" w:pos="9345"/>
            </w:tabs>
            <w:rPr>
              <w:noProof/>
              <w:kern w:val="2"/>
              <w:sz w:val="22"/>
              <w:szCs w:val="22"/>
              <w14:ligatures w14:val="standardContextual"/>
            </w:rPr>
          </w:pPr>
          <w:hyperlink w:anchor="_Toc136036304" w:history="1">
            <w:r w:rsidRPr="0027331D">
              <w:rPr>
                <w:rStyle w:val="af7"/>
                <w:noProof/>
              </w:rPr>
              <w:t>Гипотеза 3:</w:t>
            </w:r>
            <w:r>
              <w:rPr>
                <w:noProof/>
                <w:webHidden/>
              </w:rPr>
              <w:tab/>
            </w:r>
            <w:r>
              <w:rPr>
                <w:noProof/>
                <w:webHidden/>
              </w:rPr>
              <w:fldChar w:fldCharType="begin"/>
            </w:r>
            <w:r>
              <w:rPr>
                <w:noProof/>
                <w:webHidden/>
              </w:rPr>
              <w:instrText xml:space="preserve"> PAGEREF _Toc136036304 \h </w:instrText>
            </w:r>
            <w:r>
              <w:rPr>
                <w:noProof/>
                <w:webHidden/>
              </w:rPr>
            </w:r>
            <w:r>
              <w:rPr>
                <w:noProof/>
                <w:webHidden/>
              </w:rPr>
              <w:fldChar w:fldCharType="separate"/>
            </w:r>
            <w:r>
              <w:rPr>
                <w:noProof/>
                <w:webHidden/>
              </w:rPr>
              <w:t>157</w:t>
            </w:r>
            <w:r>
              <w:rPr>
                <w:noProof/>
                <w:webHidden/>
              </w:rPr>
              <w:fldChar w:fldCharType="end"/>
            </w:r>
          </w:hyperlink>
        </w:p>
        <w:p w14:paraId="54372D11" w14:textId="2E79C272" w:rsidR="004F2305" w:rsidRDefault="004F2305">
          <w:pPr>
            <w:pStyle w:val="31"/>
            <w:tabs>
              <w:tab w:val="right" w:leader="dot" w:pos="9345"/>
            </w:tabs>
            <w:rPr>
              <w:noProof/>
              <w:kern w:val="2"/>
              <w:sz w:val="22"/>
              <w:szCs w:val="22"/>
              <w14:ligatures w14:val="standardContextual"/>
            </w:rPr>
          </w:pPr>
          <w:hyperlink w:anchor="_Toc136036305" w:history="1">
            <w:r w:rsidRPr="0027331D">
              <w:rPr>
                <w:rStyle w:val="af7"/>
                <w:noProof/>
              </w:rPr>
              <w:t>Гипотеза 4:</w:t>
            </w:r>
            <w:r>
              <w:rPr>
                <w:noProof/>
                <w:webHidden/>
              </w:rPr>
              <w:tab/>
            </w:r>
            <w:r>
              <w:rPr>
                <w:noProof/>
                <w:webHidden/>
              </w:rPr>
              <w:fldChar w:fldCharType="begin"/>
            </w:r>
            <w:r>
              <w:rPr>
                <w:noProof/>
                <w:webHidden/>
              </w:rPr>
              <w:instrText xml:space="preserve"> PAGEREF _Toc136036305 \h </w:instrText>
            </w:r>
            <w:r>
              <w:rPr>
                <w:noProof/>
                <w:webHidden/>
              </w:rPr>
            </w:r>
            <w:r>
              <w:rPr>
                <w:noProof/>
                <w:webHidden/>
              </w:rPr>
              <w:fldChar w:fldCharType="separate"/>
            </w:r>
            <w:r>
              <w:rPr>
                <w:noProof/>
                <w:webHidden/>
              </w:rPr>
              <w:t>160</w:t>
            </w:r>
            <w:r>
              <w:rPr>
                <w:noProof/>
                <w:webHidden/>
              </w:rPr>
              <w:fldChar w:fldCharType="end"/>
            </w:r>
          </w:hyperlink>
        </w:p>
        <w:p w14:paraId="63C8C65B" w14:textId="358CC090" w:rsidR="004F2305" w:rsidRDefault="004F2305">
          <w:pPr>
            <w:pStyle w:val="31"/>
            <w:tabs>
              <w:tab w:val="right" w:leader="dot" w:pos="9345"/>
            </w:tabs>
            <w:rPr>
              <w:noProof/>
              <w:kern w:val="2"/>
              <w:sz w:val="22"/>
              <w:szCs w:val="22"/>
              <w14:ligatures w14:val="standardContextual"/>
            </w:rPr>
          </w:pPr>
          <w:hyperlink w:anchor="_Toc136036306" w:history="1">
            <w:r w:rsidRPr="0027331D">
              <w:rPr>
                <w:rStyle w:val="af7"/>
                <w:noProof/>
              </w:rPr>
              <w:t>Гипотеза</w:t>
            </w:r>
            <w:r w:rsidRPr="0027331D">
              <w:rPr>
                <w:rStyle w:val="af7"/>
                <w:noProof/>
                <w:lang w:val="en-US"/>
              </w:rPr>
              <w:t xml:space="preserve"> 5:</w:t>
            </w:r>
            <w:r>
              <w:rPr>
                <w:noProof/>
                <w:webHidden/>
              </w:rPr>
              <w:tab/>
            </w:r>
            <w:r>
              <w:rPr>
                <w:noProof/>
                <w:webHidden/>
              </w:rPr>
              <w:fldChar w:fldCharType="begin"/>
            </w:r>
            <w:r>
              <w:rPr>
                <w:noProof/>
                <w:webHidden/>
              </w:rPr>
              <w:instrText xml:space="preserve"> PAGEREF _Toc136036306 \h </w:instrText>
            </w:r>
            <w:r>
              <w:rPr>
                <w:noProof/>
                <w:webHidden/>
              </w:rPr>
            </w:r>
            <w:r>
              <w:rPr>
                <w:noProof/>
                <w:webHidden/>
              </w:rPr>
              <w:fldChar w:fldCharType="separate"/>
            </w:r>
            <w:r>
              <w:rPr>
                <w:noProof/>
                <w:webHidden/>
              </w:rPr>
              <w:t>163</w:t>
            </w:r>
            <w:r>
              <w:rPr>
                <w:noProof/>
                <w:webHidden/>
              </w:rPr>
              <w:fldChar w:fldCharType="end"/>
            </w:r>
          </w:hyperlink>
        </w:p>
        <w:p w14:paraId="286E8174" w14:textId="6EF11CCA" w:rsidR="004F2305" w:rsidRDefault="004F2305">
          <w:pPr>
            <w:pStyle w:val="31"/>
            <w:tabs>
              <w:tab w:val="right" w:leader="dot" w:pos="9345"/>
            </w:tabs>
            <w:rPr>
              <w:noProof/>
              <w:kern w:val="2"/>
              <w:sz w:val="22"/>
              <w:szCs w:val="22"/>
              <w14:ligatures w14:val="standardContextual"/>
            </w:rPr>
          </w:pPr>
          <w:hyperlink w:anchor="_Toc136036307" w:history="1">
            <w:r w:rsidRPr="0027331D">
              <w:rPr>
                <w:rStyle w:val="af7"/>
                <w:noProof/>
              </w:rPr>
              <w:t>Гипотеза 6:</w:t>
            </w:r>
            <w:r>
              <w:rPr>
                <w:noProof/>
                <w:webHidden/>
              </w:rPr>
              <w:tab/>
            </w:r>
            <w:r>
              <w:rPr>
                <w:noProof/>
                <w:webHidden/>
              </w:rPr>
              <w:fldChar w:fldCharType="begin"/>
            </w:r>
            <w:r>
              <w:rPr>
                <w:noProof/>
                <w:webHidden/>
              </w:rPr>
              <w:instrText xml:space="preserve"> PAGEREF _Toc136036307 \h </w:instrText>
            </w:r>
            <w:r>
              <w:rPr>
                <w:noProof/>
                <w:webHidden/>
              </w:rPr>
            </w:r>
            <w:r>
              <w:rPr>
                <w:noProof/>
                <w:webHidden/>
              </w:rPr>
              <w:fldChar w:fldCharType="separate"/>
            </w:r>
            <w:r>
              <w:rPr>
                <w:noProof/>
                <w:webHidden/>
              </w:rPr>
              <w:t>166</w:t>
            </w:r>
            <w:r>
              <w:rPr>
                <w:noProof/>
                <w:webHidden/>
              </w:rPr>
              <w:fldChar w:fldCharType="end"/>
            </w:r>
          </w:hyperlink>
        </w:p>
        <w:p w14:paraId="3269044D" w14:textId="5FA5D598" w:rsidR="004F2305" w:rsidRDefault="004F2305">
          <w:pPr>
            <w:pStyle w:val="21"/>
            <w:tabs>
              <w:tab w:val="right" w:leader="dot" w:pos="9345"/>
            </w:tabs>
            <w:rPr>
              <w:b w:val="0"/>
              <w:bCs w:val="0"/>
              <w:noProof/>
              <w:kern w:val="2"/>
              <w14:ligatures w14:val="standardContextual"/>
            </w:rPr>
          </w:pPr>
          <w:hyperlink w:anchor="_Toc136036308" w:history="1">
            <w:r w:rsidRPr="0027331D">
              <w:rPr>
                <w:rStyle w:val="af7"/>
                <w:noProof/>
              </w:rPr>
              <w:t>Проведение многофакторного дисперсионного анализа</w:t>
            </w:r>
            <w:r>
              <w:rPr>
                <w:noProof/>
                <w:webHidden/>
              </w:rPr>
              <w:tab/>
            </w:r>
            <w:r>
              <w:rPr>
                <w:noProof/>
                <w:webHidden/>
              </w:rPr>
              <w:fldChar w:fldCharType="begin"/>
            </w:r>
            <w:r>
              <w:rPr>
                <w:noProof/>
                <w:webHidden/>
              </w:rPr>
              <w:instrText xml:space="preserve"> PAGEREF _Toc136036308 \h </w:instrText>
            </w:r>
            <w:r>
              <w:rPr>
                <w:noProof/>
                <w:webHidden/>
              </w:rPr>
            </w:r>
            <w:r>
              <w:rPr>
                <w:noProof/>
                <w:webHidden/>
              </w:rPr>
              <w:fldChar w:fldCharType="separate"/>
            </w:r>
            <w:r>
              <w:rPr>
                <w:noProof/>
                <w:webHidden/>
              </w:rPr>
              <w:t>173</w:t>
            </w:r>
            <w:r>
              <w:rPr>
                <w:noProof/>
                <w:webHidden/>
              </w:rPr>
              <w:fldChar w:fldCharType="end"/>
            </w:r>
          </w:hyperlink>
        </w:p>
        <w:p w14:paraId="01D6CA8E" w14:textId="396B7C63" w:rsidR="004F2305" w:rsidRDefault="004F2305">
          <w:pPr>
            <w:pStyle w:val="31"/>
            <w:tabs>
              <w:tab w:val="right" w:leader="dot" w:pos="9345"/>
            </w:tabs>
            <w:rPr>
              <w:noProof/>
              <w:kern w:val="2"/>
              <w:sz w:val="22"/>
              <w:szCs w:val="22"/>
              <w14:ligatures w14:val="standardContextual"/>
            </w:rPr>
          </w:pPr>
          <w:hyperlink w:anchor="_Toc136036309" w:history="1">
            <w:r w:rsidRPr="0027331D">
              <w:rPr>
                <w:rStyle w:val="af7"/>
                <w:noProof/>
              </w:rPr>
              <w:t>Гипотеза 1</w:t>
            </w:r>
            <w:r>
              <w:rPr>
                <w:noProof/>
                <w:webHidden/>
              </w:rPr>
              <w:tab/>
            </w:r>
            <w:r>
              <w:rPr>
                <w:noProof/>
                <w:webHidden/>
              </w:rPr>
              <w:fldChar w:fldCharType="begin"/>
            </w:r>
            <w:r>
              <w:rPr>
                <w:noProof/>
                <w:webHidden/>
              </w:rPr>
              <w:instrText xml:space="preserve"> PAGEREF _Toc136036309 \h </w:instrText>
            </w:r>
            <w:r>
              <w:rPr>
                <w:noProof/>
                <w:webHidden/>
              </w:rPr>
            </w:r>
            <w:r>
              <w:rPr>
                <w:noProof/>
                <w:webHidden/>
              </w:rPr>
              <w:fldChar w:fldCharType="separate"/>
            </w:r>
            <w:r>
              <w:rPr>
                <w:noProof/>
                <w:webHidden/>
              </w:rPr>
              <w:t>173</w:t>
            </w:r>
            <w:r>
              <w:rPr>
                <w:noProof/>
                <w:webHidden/>
              </w:rPr>
              <w:fldChar w:fldCharType="end"/>
            </w:r>
          </w:hyperlink>
        </w:p>
        <w:p w14:paraId="28254F20" w14:textId="4173143C" w:rsidR="004F2305" w:rsidRDefault="004F2305">
          <w:pPr>
            <w:pStyle w:val="31"/>
            <w:tabs>
              <w:tab w:val="right" w:leader="dot" w:pos="9345"/>
            </w:tabs>
            <w:rPr>
              <w:noProof/>
              <w:kern w:val="2"/>
              <w:sz w:val="22"/>
              <w:szCs w:val="22"/>
              <w14:ligatures w14:val="standardContextual"/>
            </w:rPr>
          </w:pPr>
          <w:hyperlink w:anchor="_Toc136036310" w:history="1">
            <w:r w:rsidRPr="0027331D">
              <w:rPr>
                <w:rStyle w:val="af7"/>
                <w:noProof/>
              </w:rPr>
              <w:t>Гипотеза 2:</w:t>
            </w:r>
            <w:r>
              <w:rPr>
                <w:noProof/>
                <w:webHidden/>
              </w:rPr>
              <w:tab/>
            </w:r>
            <w:r>
              <w:rPr>
                <w:noProof/>
                <w:webHidden/>
              </w:rPr>
              <w:fldChar w:fldCharType="begin"/>
            </w:r>
            <w:r>
              <w:rPr>
                <w:noProof/>
                <w:webHidden/>
              </w:rPr>
              <w:instrText xml:space="preserve"> PAGEREF _Toc136036310 \h </w:instrText>
            </w:r>
            <w:r>
              <w:rPr>
                <w:noProof/>
                <w:webHidden/>
              </w:rPr>
            </w:r>
            <w:r>
              <w:rPr>
                <w:noProof/>
                <w:webHidden/>
              </w:rPr>
              <w:fldChar w:fldCharType="separate"/>
            </w:r>
            <w:r>
              <w:rPr>
                <w:noProof/>
                <w:webHidden/>
              </w:rPr>
              <w:t>174</w:t>
            </w:r>
            <w:r>
              <w:rPr>
                <w:noProof/>
                <w:webHidden/>
              </w:rPr>
              <w:fldChar w:fldCharType="end"/>
            </w:r>
          </w:hyperlink>
        </w:p>
        <w:p w14:paraId="3A59588B" w14:textId="5CFA20CF" w:rsidR="004F2305" w:rsidRDefault="004F2305">
          <w:pPr>
            <w:pStyle w:val="31"/>
            <w:tabs>
              <w:tab w:val="right" w:leader="dot" w:pos="9345"/>
            </w:tabs>
            <w:rPr>
              <w:noProof/>
              <w:kern w:val="2"/>
              <w:sz w:val="22"/>
              <w:szCs w:val="22"/>
              <w14:ligatures w14:val="standardContextual"/>
            </w:rPr>
          </w:pPr>
          <w:hyperlink w:anchor="_Toc136036311" w:history="1">
            <w:r w:rsidRPr="0027331D">
              <w:rPr>
                <w:rStyle w:val="af7"/>
                <w:noProof/>
              </w:rPr>
              <w:t>Гипотеза 3:</w:t>
            </w:r>
            <w:r>
              <w:rPr>
                <w:noProof/>
                <w:webHidden/>
              </w:rPr>
              <w:tab/>
            </w:r>
            <w:r>
              <w:rPr>
                <w:noProof/>
                <w:webHidden/>
              </w:rPr>
              <w:fldChar w:fldCharType="begin"/>
            </w:r>
            <w:r>
              <w:rPr>
                <w:noProof/>
                <w:webHidden/>
              </w:rPr>
              <w:instrText xml:space="preserve"> PAGEREF _Toc136036311 \h </w:instrText>
            </w:r>
            <w:r>
              <w:rPr>
                <w:noProof/>
                <w:webHidden/>
              </w:rPr>
            </w:r>
            <w:r>
              <w:rPr>
                <w:noProof/>
                <w:webHidden/>
              </w:rPr>
              <w:fldChar w:fldCharType="separate"/>
            </w:r>
            <w:r>
              <w:rPr>
                <w:noProof/>
                <w:webHidden/>
              </w:rPr>
              <w:t>175</w:t>
            </w:r>
            <w:r>
              <w:rPr>
                <w:noProof/>
                <w:webHidden/>
              </w:rPr>
              <w:fldChar w:fldCharType="end"/>
            </w:r>
          </w:hyperlink>
        </w:p>
        <w:p w14:paraId="10A695C7" w14:textId="51165E9A" w:rsidR="004F2305" w:rsidRDefault="004F2305">
          <w:pPr>
            <w:pStyle w:val="31"/>
            <w:tabs>
              <w:tab w:val="right" w:leader="dot" w:pos="9345"/>
            </w:tabs>
            <w:rPr>
              <w:noProof/>
              <w:kern w:val="2"/>
              <w:sz w:val="22"/>
              <w:szCs w:val="22"/>
              <w14:ligatures w14:val="standardContextual"/>
            </w:rPr>
          </w:pPr>
          <w:hyperlink w:anchor="_Toc136036312" w:history="1">
            <w:r w:rsidRPr="0027331D">
              <w:rPr>
                <w:rStyle w:val="af7"/>
                <w:noProof/>
              </w:rPr>
              <w:t>Гипотеза 4:</w:t>
            </w:r>
            <w:r>
              <w:rPr>
                <w:noProof/>
                <w:webHidden/>
              </w:rPr>
              <w:tab/>
            </w:r>
            <w:r>
              <w:rPr>
                <w:noProof/>
                <w:webHidden/>
              </w:rPr>
              <w:fldChar w:fldCharType="begin"/>
            </w:r>
            <w:r>
              <w:rPr>
                <w:noProof/>
                <w:webHidden/>
              </w:rPr>
              <w:instrText xml:space="preserve"> PAGEREF _Toc136036312 \h </w:instrText>
            </w:r>
            <w:r>
              <w:rPr>
                <w:noProof/>
                <w:webHidden/>
              </w:rPr>
            </w:r>
            <w:r>
              <w:rPr>
                <w:noProof/>
                <w:webHidden/>
              </w:rPr>
              <w:fldChar w:fldCharType="separate"/>
            </w:r>
            <w:r>
              <w:rPr>
                <w:noProof/>
                <w:webHidden/>
              </w:rPr>
              <w:t>176</w:t>
            </w:r>
            <w:r>
              <w:rPr>
                <w:noProof/>
                <w:webHidden/>
              </w:rPr>
              <w:fldChar w:fldCharType="end"/>
            </w:r>
          </w:hyperlink>
        </w:p>
        <w:p w14:paraId="61CCBF7E" w14:textId="3B72ED42" w:rsidR="004F2305" w:rsidRDefault="004F2305">
          <w:pPr>
            <w:pStyle w:val="31"/>
            <w:tabs>
              <w:tab w:val="right" w:leader="dot" w:pos="9345"/>
            </w:tabs>
            <w:rPr>
              <w:noProof/>
              <w:kern w:val="2"/>
              <w:sz w:val="22"/>
              <w:szCs w:val="22"/>
              <w14:ligatures w14:val="standardContextual"/>
            </w:rPr>
          </w:pPr>
          <w:hyperlink w:anchor="_Toc136036313" w:history="1">
            <w:r w:rsidRPr="0027331D">
              <w:rPr>
                <w:rStyle w:val="af7"/>
                <w:noProof/>
              </w:rPr>
              <w:t>Гипотеза 5:</w:t>
            </w:r>
            <w:r>
              <w:rPr>
                <w:noProof/>
                <w:webHidden/>
              </w:rPr>
              <w:tab/>
            </w:r>
            <w:r>
              <w:rPr>
                <w:noProof/>
                <w:webHidden/>
              </w:rPr>
              <w:fldChar w:fldCharType="begin"/>
            </w:r>
            <w:r>
              <w:rPr>
                <w:noProof/>
                <w:webHidden/>
              </w:rPr>
              <w:instrText xml:space="preserve"> PAGEREF _Toc136036313 \h </w:instrText>
            </w:r>
            <w:r>
              <w:rPr>
                <w:noProof/>
                <w:webHidden/>
              </w:rPr>
            </w:r>
            <w:r>
              <w:rPr>
                <w:noProof/>
                <w:webHidden/>
              </w:rPr>
              <w:fldChar w:fldCharType="separate"/>
            </w:r>
            <w:r>
              <w:rPr>
                <w:noProof/>
                <w:webHidden/>
              </w:rPr>
              <w:t>177</w:t>
            </w:r>
            <w:r>
              <w:rPr>
                <w:noProof/>
                <w:webHidden/>
              </w:rPr>
              <w:fldChar w:fldCharType="end"/>
            </w:r>
          </w:hyperlink>
        </w:p>
        <w:p w14:paraId="06DB3A91" w14:textId="56A00E7B" w:rsidR="004F2305" w:rsidRDefault="004F2305">
          <w:pPr>
            <w:pStyle w:val="31"/>
            <w:tabs>
              <w:tab w:val="right" w:leader="dot" w:pos="9345"/>
            </w:tabs>
            <w:rPr>
              <w:noProof/>
              <w:kern w:val="2"/>
              <w:sz w:val="22"/>
              <w:szCs w:val="22"/>
              <w14:ligatures w14:val="standardContextual"/>
            </w:rPr>
          </w:pPr>
          <w:hyperlink w:anchor="_Toc136036314" w:history="1">
            <w:r w:rsidRPr="0027331D">
              <w:rPr>
                <w:rStyle w:val="af7"/>
                <w:noProof/>
              </w:rPr>
              <w:t>Гипотеза 6:</w:t>
            </w:r>
            <w:r>
              <w:rPr>
                <w:noProof/>
                <w:webHidden/>
              </w:rPr>
              <w:tab/>
            </w:r>
            <w:r>
              <w:rPr>
                <w:noProof/>
                <w:webHidden/>
              </w:rPr>
              <w:fldChar w:fldCharType="begin"/>
            </w:r>
            <w:r>
              <w:rPr>
                <w:noProof/>
                <w:webHidden/>
              </w:rPr>
              <w:instrText xml:space="preserve"> PAGEREF _Toc136036314 \h </w:instrText>
            </w:r>
            <w:r>
              <w:rPr>
                <w:noProof/>
                <w:webHidden/>
              </w:rPr>
            </w:r>
            <w:r>
              <w:rPr>
                <w:noProof/>
                <w:webHidden/>
              </w:rPr>
              <w:fldChar w:fldCharType="separate"/>
            </w:r>
            <w:r>
              <w:rPr>
                <w:noProof/>
                <w:webHidden/>
              </w:rPr>
              <w:t>178</w:t>
            </w:r>
            <w:r>
              <w:rPr>
                <w:noProof/>
                <w:webHidden/>
              </w:rPr>
              <w:fldChar w:fldCharType="end"/>
            </w:r>
          </w:hyperlink>
        </w:p>
        <w:p w14:paraId="23626E78" w14:textId="5554D99F" w:rsidR="004F2305" w:rsidRDefault="004F2305">
          <w:pPr>
            <w:pStyle w:val="21"/>
            <w:tabs>
              <w:tab w:val="right" w:leader="dot" w:pos="9345"/>
            </w:tabs>
            <w:rPr>
              <w:b w:val="0"/>
              <w:bCs w:val="0"/>
              <w:noProof/>
              <w:kern w:val="2"/>
              <w14:ligatures w14:val="standardContextual"/>
            </w:rPr>
          </w:pPr>
          <w:hyperlink w:anchor="_Toc136036315" w:history="1">
            <w:r w:rsidRPr="0027331D">
              <w:rPr>
                <w:rStyle w:val="af7"/>
                <w:noProof/>
              </w:rPr>
              <w:t>Проверка предпосылок регрессии</w:t>
            </w:r>
            <w:r>
              <w:rPr>
                <w:noProof/>
                <w:webHidden/>
              </w:rPr>
              <w:tab/>
            </w:r>
            <w:r>
              <w:rPr>
                <w:noProof/>
                <w:webHidden/>
              </w:rPr>
              <w:fldChar w:fldCharType="begin"/>
            </w:r>
            <w:r>
              <w:rPr>
                <w:noProof/>
                <w:webHidden/>
              </w:rPr>
              <w:instrText xml:space="preserve"> PAGEREF _Toc136036315 \h </w:instrText>
            </w:r>
            <w:r>
              <w:rPr>
                <w:noProof/>
                <w:webHidden/>
              </w:rPr>
            </w:r>
            <w:r>
              <w:rPr>
                <w:noProof/>
                <w:webHidden/>
              </w:rPr>
              <w:fldChar w:fldCharType="separate"/>
            </w:r>
            <w:r>
              <w:rPr>
                <w:noProof/>
                <w:webHidden/>
              </w:rPr>
              <w:t>178</w:t>
            </w:r>
            <w:r>
              <w:rPr>
                <w:noProof/>
                <w:webHidden/>
              </w:rPr>
              <w:fldChar w:fldCharType="end"/>
            </w:r>
          </w:hyperlink>
        </w:p>
        <w:p w14:paraId="1234C85D" w14:textId="4833AA65" w:rsidR="004F2305" w:rsidRDefault="004F2305">
          <w:pPr>
            <w:pStyle w:val="31"/>
            <w:tabs>
              <w:tab w:val="right" w:leader="dot" w:pos="9345"/>
            </w:tabs>
            <w:rPr>
              <w:noProof/>
              <w:kern w:val="2"/>
              <w:sz w:val="22"/>
              <w:szCs w:val="22"/>
              <w14:ligatures w14:val="standardContextual"/>
            </w:rPr>
          </w:pPr>
          <w:hyperlink w:anchor="_Toc136036316" w:history="1">
            <w:r w:rsidRPr="0027331D">
              <w:rPr>
                <w:rStyle w:val="af7"/>
                <w:noProof/>
              </w:rPr>
              <w:t>Гипотеза 1:</w:t>
            </w:r>
            <w:r>
              <w:rPr>
                <w:noProof/>
                <w:webHidden/>
              </w:rPr>
              <w:tab/>
            </w:r>
            <w:r>
              <w:rPr>
                <w:noProof/>
                <w:webHidden/>
              </w:rPr>
              <w:fldChar w:fldCharType="begin"/>
            </w:r>
            <w:r>
              <w:rPr>
                <w:noProof/>
                <w:webHidden/>
              </w:rPr>
              <w:instrText xml:space="preserve"> PAGEREF _Toc136036316 \h </w:instrText>
            </w:r>
            <w:r>
              <w:rPr>
                <w:noProof/>
                <w:webHidden/>
              </w:rPr>
            </w:r>
            <w:r>
              <w:rPr>
                <w:noProof/>
                <w:webHidden/>
              </w:rPr>
              <w:fldChar w:fldCharType="separate"/>
            </w:r>
            <w:r>
              <w:rPr>
                <w:noProof/>
                <w:webHidden/>
              </w:rPr>
              <w:t>178</w:t>
            </w:r>
            <w:r>
              <w:rPr>
                <w:noProof/>
                <w:webHidden/>
              </w:rPr>
              <w:fldChar w:fldCharType="end"/>
            </w:r>
          </w:hyperlink>
        </w:p>
        <w:p w14:paraId="0DF7584D" w14:textId="1A539BA7" w:rsidR="004F2305" w:rsidRDefault="004F2305">
          <w:pPr>
            <w:pStyle w:val="31"/>
            <w:tabs>
              <w:tab w:val="right" w:leader="dot" w:pos="9345"/>
            </w:tabs>
            <w:rPr>
              <w:noProof/>
              <w:kern w:val="2"/>
              <w:sz w:val="22"/>
              <w:szCs w:val="22"/>
              <w14:ligatures w14:val="standardContextual"/>
            </w:rPr>
          </w:pPr>
          <w:hyperlink w:anchor="_Toc136036317" w:history="1">
            <w:r w:rsidRPr="0027331D">
              <w:rPr>
                <w:rStyle w:val="af7"/>
                <w:noProof/>
              </w:rPr>
              <w:t>Гипотеза 2:</w:t>
            </w:r>
            <w:r>
              <w:rPr>
                <w:noProof/>
                <w:webHidden/>
              </w:rPr>
              <w:tab/>
            </w:r>
            <w:r>
              <w:rPr>
                <w:noProof/>
                <w:webHidden/>
              </w:rPr>
              <w:fldChar w:fldCharType="begin"/>
            </w:r>
            <w:r>
              <w:rPr>
                <w:noProof/>
                <w:webHidden/>
              </w:rPr>
              <w:instrText xml:space="preserve"> PAGEREF _Toc136036317 \h </w:instrText>
            </w:r>
            <w:r>
              <w:rPr>
                <w:noProof/>
                <w:webHidden/>
              </w:rPr>
            </w:r>
            <w:r>
              <w:rPr>
                <w:noProof/>
                <w:webHidden/>
              </w:rPr>
              <w:fldChar w:fldCharType="separate"/>
            </w:r>
            <w:r>
              <w:rPr>
                <w:noProof/>
                <w:webHidden/>
              </w:rPr>
              <w:t>180</w:t>
            </w:r>
            <w:r>
              <w:rPr>
                <w:noProof/>
                <w:webHidden/>
              </w:rPr>
              <w:fldChar w:fldCharType="end"/>
            </w:r>
          </w:hyperlink>
        </w:p>
        <w:p w14:paraId="65034482" w14:textId="3E480E29" w:rsidR="004F2305" w:rsidRDefault="004F2305">
          <w:pPr>
            <w:pStyle w:val="31"/>
            <w:tabs>
              <w:tab w:val="right" w:leader="dot" w:pos="9345"/>
            </w:tabs>
            <w:rPr>
              <w:noProof/>
              <w:kern w:val="2"/>
              <w:sz w:val="22"/>
              <w:szCs w:val="22"/>
              <w14:ligatures w14:val="standardContextual"/>
            </w:rPr>
          </w:pPr>
          <w:hyperlink w:anchor="_Toc136036318" w:history="1">
            <w:r w:rsidRPr="0027331D">
              <w:rPr>
                <w:rStyle w:val="af7"/>
                <w:noProof/>
              </w:rPr>
              <w:t>Гипотеза 3:</w:t>
            </w:r>
            <w:r>
              <w:rPr>
                <w:noProof/>
                <w:webHidden/>
              </w:rPr>
              <w:tab/>
            </w:r>
            <w:r>
              <w:rPr>
                <w:noProof/>
                <w:webHidden/>
              </w:rPr>
              <w:fldChar w:fldCharType="begin"/>
            </w:r>
            <w:r>
              <w:rPr>
                <w:noProof/>
                <w:webHidden/>
              </w:rPr>
              <w:instrText xml:space="preserve"> PAGEREF _Toc136036318 \h </w:instrText>
            </w:r>
            <w:r>
              <w:rPr>
                <w:noProof/>
                <w:webHidden/>
              </w:rPr>
            </w:r>
            <w:r>
              <w:rPr>
                <w:noProof/>
                <w:webHidden/>
              </w:rPr>
              <w:fldChar w:fldCharType="separate"/>
            </w:r>
            <w:r>
              <w:rPr>
                <w:noProof/>
                <w:webHidden/>
              </w:rPr>
              <w:t>181</w:t>
            </w:r>
            <w:r>
              <w:rPr>
                <w:noProof/>
                <w:webHidden/>
              </w:rPr>
              <w:fldChar w:fldCharType="end"/>
            </w:r>
          </w:hyperlink>
        </w:p>
        <w:p w14:paraId="49681474" w14:textId="2DD46E98" w:rsidR="004F2305" w:rsidRDefault="004F2305">
          <w:pPr>
            <w:pStyle w:val="31"/>
            <w:tabs>
              <w:tab w:val="right" w:leader="dot" w:pos="9345"/>
            </w:tabs>
            <w:rPr>
              <w:noProof/>
              <w:kern w:val="2"/>
              <w:sz w:val="22"/>
              <w:szCs w:val="22"/>
              <w14:ligatures w14:val="standardContextual"/>
            </w:rPr>
          </w:pPr>
          <w:hyperlink w:anchor="_Toc136036319" w:history="1">
            <w:r w:rsidRPr="0027331D">
              <w:rPr>
                <w:rStyle w:val="af7"/>
                <w:noProof/>
              </w:rPr>
              <w:t>Гипотеза 4:</w:t>
            </w:r>
            <w:r>
              <w:rPr>
                <w:noProof/>
                <w:webHidden/>
              </w:rPr>
              <w:tab/>
            </w:r>
            <w:r>
              <w:rPr>
                <w:noProof/>
                <w:webHidden/>
              </w:rPr>
              <w:fldChar w:fldCharType="begin"/>
            </w:r>
            <w:r>
              <w:rPr>
                <w:noProof/>
                <w:webHidden/>
              </w:rPr>
              <w:instrText xml:space="preserve"> PAGEREF _Toc136036319 \h </w:instrText>
            </w:r>
            <w:r>
              <w:rPr>
                <w:noProof/>
                <w:webHidden/>
              </w:rPr>
            </w:r>
            <w:r>
              <w:rPr>
                <w:noProof/>
                <w:webHidden/>
              </w:rPr>
              <w:fldChar w:fldCharType="separate"/>
            </w:r>
            <w:r>
              <w:rPr>
                <w:noProof/>
                <w:webHidden/>
              </w:rPr>
              <w:t>182</w:t>
            </w:r>
            <w:r>
              <w:rPr>
                <w:noProof/>
                <w:webHidden/>
              </w:rPr>
              <w:fldChar w:fldCharType="end"/>
            </w:r>
          </w:hyperlink>
        </w:p>
        <w:p w14:paraId="38E58F31" w14:textId="4D76F3AB" w:rsidR="004F2305" w:rsidRDefault="004F2305">
          <w:pPr>
            <w:pStyle w:val="31"/>
            <w:tabs>
              <w:tab w:val="right" w:leader="dot" w:pos="9345"/>
            </w:tabs>
            <w:rPr>
              <w:noProof/>
              <w:kern w:val="2"/>
              <w:sz w:val="22"/>
              <w:szCs w:val="22"/>
              <w14:ligatures w14:val="standardContextual"/>
            </w:rPr>
          </w:pPr>
          <w:hyperlink w:anchor="_Toc136036320" w:history="1">
            <w:r w:rsidRPr="0027331D">
              <w:rPr>
                <w:rStyle w:val="af7"/>
                <w:noProof/>
              </w:rPr>
              <w:t>Гипотеза 5:</w:t>
            </w:r>
            <w:r>
              <w:rPr>
                <w:noProof/>
                <w:webHidden/>
              </w:rPr>
              <w:tab/>
            </w:r>
            <w:r>
              <w:rPr>
                <w:noProof/>
                <w:webHidden/>
              </w:rPr>
              <w:fldChar w:fldCharType="begin"/>
            </w:r>
            <w:r>
              <w:rPr>
                <w:noProof/>
                <w:webHidden/>
              </w:rPr>
              <w:instrText xml:space="preserve"> PAGEREF _Toc136036320 \h </w:instrText>
            </w:r>
            <w:r>
              <w:rPr>
                <w:noProof/>
                <w:webHidden/>
              </w:rPr>
            </w:r>
            <w:r>
              <w:rPr>
                <w:noProof/>
                <w:webHidden/>
              </w:rPr>
              <w:fldChar w:fldCharType="separate"/>
            </w:r>
            <w:r>
              <w:rPr>
                <w:noProof/>
                <w:webHidden/>
              </w:rPr>
              <w:t>183</w:t>
            </w:r>
            <w:r>
              <w:rPr>
                <w:noProof/>
                <w:webHidden/>
              </w:rPr>
              <w:fldChar w:fldCharType="end"/>
            </w:r>
          </w:hyperlink>
        </w:p>
        <w:p w14:paraId="59B3179A" w14:textId="33882C0D" w:rsidR="004F2305" w:rsidRDefault="004F2305">
          <w:pPr>
            <w:pStyle w:val="31"/>
            <w:tabs>
              <w:tab w:val="right" w:leader="dot" w:pos="9345"/>
            </w:tabs>
            <w:rPr>
              <w:noProof/>
              <w:kern w:val="2"/>
              <w:sz w:val="22"/>
              <w:szCs w:val="22"/>
              <w14:ligatures w14:val="standardContextual"/>
            </w:rPr>
          </w:pPr>
          <w:hyperlink w:anchor="_Toc136036321" w:history="1">
            <w:r w:rsidRPr="0027331D">
              <w:rPr>
                <w:rStyle w:val="af7"/>
                <w:noProof/>
              </w:rPr>
              <w:t>Гипотеза 6:</w:t>
            </w:r>
            <w:r>
              <w:rPr>
                <w:noProof/>
                <w:webHidden/>
              </w:rPr>
              <w:tab/>
            </w:r>
            <w:r>
              <w:rPr>
                <w:noProof/>
                <w:webHidden/>
              </w:rPr>
              <w:fldChar w:fldCharType="begin"/>
            </w:r>
            <w:r>
              <w:rPr>
                <w:noProof/>
                <w:webHidden/>
              </w:rPr>
              <w:instrText xml:space="preserve"> PAGEREF _Toc136036321 \h </w:instrText>
            </w:r>
            <w:r>
              <w:rPr>
                <w:noProof/>
                <w:webHidden/>
              </w:rPr>
            </w:r>
            <w:r>
              <w:rPr>
                <w:noProof/>
                <w:webHidden/>
              </w:rPr>
              <w:fldChar w:fldCharType="separate"/>
            </w:r>
            <w:r>
              <w:rPr>
                <w:noProof/>
                <w:webHidden/>
              </w:rPr>
              <w:t>184</w:t>
            </w:r>
            <w:r>
              <w:rPr>
                <w:noProof/>
                <w:webHidden/>
              </w:rPr>
              <w:fldChar w:fldCharType="end"/>
            </w:r>
          </w:hyperlink>
        </w:p>
        <w:p w14:paraId="469D4FC1" w14:textId="75DC8109" w:rsidR="004F2305" w:rsidRDefault="004F2305">
          <w:pPr>
            <w:pStyle w:val="31"/>
            <w:tabs>
              <w:tab w:val="right" w:leader="dot" w:pos="9345"/>
            </w:tabs>
            <w:rPr>
              <w:noProof/>
              <w:kern w:val="2"/>
              <w:sz w:val="22"/>
              <w:szCs w:val="22"/>
              <w14:ligatures w14:val="standardContextual"/>
            </w:rPr>
          </w:pPr>
          <w:hyperlink w:anchor="_Toc136036322" w:history="1">
            <w:r w:rsidRPr="0027331D">
              <w:rPr>
                <w:rStyle w:val="af7"/>
                <w:noProof/>
              </w:rPr>
              <w:t>Гипотеза 7:</w:t>
            </w:r>
            <w:r>
              <w:rPr>
                <w:noProof/>
                <w:webHidden/>
              </w:rPr>
              <w:tab/>
            </w:r>
            <w:r>
              <w:rPr>
                <w:noProof/>
                <w:webHidden/>
              </w:rPr>
              <w:fldChar w:fldCharType="begin"/>
            </w:r>
            <w:r>
              <w:rPr>
                <w:noProof/>
                <w:webHidden/>
              </w:rPr>
              <w:instrText xml:space="preserve"> PAGEREF _Toc136036322 \h </w:instrText>
            </w:r>
            <w:r>
              <w:rPr>
                <w:noProof/>
                <w:webHidden/>
              </w:rPr>
            </w:r>
            <w:r>
              <w:rPr>
                <w:noProof/>
                <w:webHidden/>
              </w:rPr>
              <w:fldChar w:fldCharType="separate"/>
            </w:r>
            <w:r>
              <w:rPr>
                <w:noProof/>
                <w:webHidden/>
              </w:rPr>
              <w:t>185</w:t>
            </w:r>
            <w:r>
              <w:rPr>
                <w:noProof/>
                <w:webHidden/>
              </w:rPr>
              <w:fldChar w:fldCharType="end"/>
            </w:r>
          </w:hyperlink>
        </w:p>
        <w:p w14:paraId="1C096CAB" w14:textId="551FD13E" w:rsidR="004F2305" w:rsidRDefault="004F2305">
          <w:pPr>
            <w:pStyle w:val="31"/>
            <w:tabs>
              <w:tab w:val="right" w:leader="dot" w:pos="9345"/>
            </w:tabs>
            <w:rPr>
              <w:noProof/>
              <w:kern w:val="2"/>
              <w:sz w:val="22"/>
              <w:szCs w:val="22"/>
              <w14:ligatures w14:val="standardContextual"/>
            </w:rPr>
          </w:pPr>
          <w:hyperlink w:anchor="_Toc136036323" w:history="1">
            <w:r w:rsidRPr="0027331D">
              <w:rPr>
                <w:rStyle w:val="af7"/>
                <w:noProof/>
              </w:rPr>
              <w:t>Гипотеза 8:</w:t>
            </w:r>
            <w:r>
              <w:rPr>
                <w:noProof/>
                <w:webHidden/>
              </w:rPr>
              <w:tab/>
            </w:r>
            <w:r>
              <w:rPr>
                <w:noProof/>
                <w:webHidden/>
              </w:rPr>
              <w:fldChar w:fldCharType="begin"/>
            </w:r>
            <w:r>
              <w:rPr>
                <w:noProof/>
                <w:webHidden/>
              </w:rPr>
              <w:instrText xml:space="preserve"> PAGEREF _Toc136036323 \h </w:instrText>
            </w:r>
            <w:r>
              <w:rPr>
                <w:noProof/>
                <w:webHidden/>
              </w:rPr>
            </w:r>
            <w:r>
              <w:rPr>
                <w:noProof/>
                <w:webHidden/>
              </w:rPr>
              <w:fldChar w:fldCharType="separate"/>
            </w:r>
            <w:r>
              <w:rPr>
                <w:noProof/>
                <w:webHidden/>
              </w:rPr>
              <w:t>186</w:t>
            </w:r>
            <w:r>
              <w:rPr>
                <w:noProof/>
                <w:webHidden/>
              </w:rPr>
              <w:fldChar w:fldCharType="end"/>
            </w:r>
          </w:hyperlink>
        </w:p>
        <w:p w14:paraId="309A8F86" w14:textId="0D37FF61" w:rsidR="004F2305" w:rsidRDefault="004F2305">
          <w:pPr>
            <w:pStyle w:val="31"/>
            <w:tabs>
              <w:tab w:val="right" w:leader="dot" w:pos="9345"/>
            </w:tabs>
            <w:rPr>
              <w:noProof/>
              <w:kern w:val="2"/>
              <w:sz w:val="22"/>
              <w:szCs w:val="22"/>
              <w14:ligatures w14:val="standardContextual"/>
            </w:rPr>
          </w:pPr>
          <w:hyperlink w:anchor="_Toc136036324" w:history="1">
            <w:r w:rsidRPr="0027331D">
              <w:rPr>
                <w:rStyle w:val="af7"/>
                <w:noProof/>
              </w:rPr>
              <w:t>Гипотеза 9:</w:t>
            </w:r>
            <w:r>
              <w:rPr>
                <w:noProof/>
                <w:webHidden/>
              </w:rPr>
              <w:tab/>
            </w:r>
            <w:r>
              <w:rPr>
                <w:noProof/>
                <w:webHidden/>
              </w:rPr>
              <w:fldChar w:fldCharType="begin"/>
            </w:r>
            <w:r>
              <w:rPr>
                <w:noProof/>
                <w:webHidden/>
              </w:rPr>
              <w:instrText xml:space="preserve"> PAGEREF _Toc136036324 \h </w:instrText>
            </w:r>
            <w:r>
              <w:rPr>
                <w:noProof/>
                <w:webHidden/>
              </w:rPr>
            </w:r>
            <w:r>
              <w:rPr>
                <w:noProof/>
                <w:webHidden/>
              </w:rPr>
              <w:fldChar w:fldCharType="separate"/>
            </w:r>
            <w:r>
              <w:rPr>
                <w:noProof/>
                <w:webHidden/>
              </w:rPr>
              <w:t>187</w:t>
            </w:r>
            <w:r>
              <w:rPr>
                <w:noProof/>
                <w:webHidden/>
              </w:rPr>
              <w:fldChar w:fldCharType="end"/>
            </w:r>
          </w:hyperlink>
        </w:p>
        <w:p w14:paraId="3480D262" w14:textId="3DD5DB0A" w:rsidR="004F2305" w:rsidRDefault="004F2305">
          <w:pPr>
            <w:pStyle w:val="31"/>
            <w:tabs>
              <w:tab w:val="right" w:leader="dot" w:pos="9345"/>
            </w:tabs>
            <w:rPr>
              <w:noProof/>
              <w:kern w:val="2"/>
              <w:sz w:val="22"/>
              <w:szCs w:val="22"/>
              <w14:ligatures w14:val="standardContextual"/>
            </w:rPr>
          </w:pPr>
          <w:hyperlink w:anchor="_Toc136036325" w:history="1">
            <w:r w:rsidRPr="0027331D">
              <w:rPr>
                <w:rStyle w:val="af7"/>
                <w:noProof/>
              </w:rPr>
              <w:t>Гипотеза 10:</w:t>
            </w:r>
            <w:r>
              <w:rPr>
                <w:noProof/>
                <w:webHidden/>
              </w:rPr>
              <w:tab/>
            </w:r>
            <w:r>
              <w:rPr>
                <w:noProof/>
                <w:webHidden/>
              </w:rPr>
              <w:fldChar w:fldCharType="begin"/>
            </w:r>
            <w:r>
              <w:rPr>
                <w:noProof/>
                <w:webHidden/>
              </w:rPr>
              <w:instrText xml:space="preserve"> PAGEREF _Toc136036325 \h </w:instrText>
            </w:r>
            <w:r>
              <w:rPr>
                <w:noProof/>
                <w:webHidden/>
              </w:rPr>
            </w:r>
            <w:r>
              <w:rPr>
                <w:noProof/>
                <w:webHidden/>
              </w:rPr>
              <w:fldChar w:fldCharType="separate"/>
            </w:r>
            <w:r>
              <w:rPr>
                <w:noProof/>
                <w:webHidden/>
              </w:rPr>
              <w:t>188</w:t>
            </w:r>
            <w:r>
              <w:rPr>
                <w:noProof/>
                <w:webHidden/>
              </w:rPr>
              <w:fldChar w:fldCharType="end"/>
            </w:r>
          </w:hyperlink>
        </w:p>
        <w:p w14:paraId="4D13D71D" w14:textId="40E743A1" w:rsidR="004F2305" w:rsidRDefault="004F2305">
          <w:pPr>
            <w:pStyle w:val="21"/>
            <w:tabs>
              <w:tab w:val="right" w:leader="dot" w:pos="9345"/>
            </w:tabs>
            <w:rPr>
              <w:b w:val="0"/>
              <w:bCs w:val="0"/>
              <w:noProof/>
              <w:kern w:val="2"/>
              <w14:ligatures w14:val="standardContextual"/>
            </w:rPr>
          </w:pPr>
          <w:hyperlink w:anchor="_Toc136036326" w:history="1">
            <w:r w:rsidRPr="0027331D">
              <w:rPr>
                <w:rStyle w:val="af7"/>
                <w:noProof/>
              </w:rPr>
              <w:t>Переменные, автоматически исключенные из регрессионного анализа</w:t>
            </w:r>
            <w:r>
              <w:rPr>
                <w:noProof/>
                <w:webHidden/>
              </w:rPr>
              <w:tab/>
            </w:r>
            <w:r>
              <w:rPr>
                <w:noProof/>
                <w:webHidden/>
              </w:rPr>
              <w:fldChar w:fldCharType="begin"/>
            </w:r>
            <w:r>
              <w:rPr>
                <w:noProof/>
                <w:webHidden/>
              </w:rPr>
              <w:instrText xml:space="preserve"> PAGEREF _Toc136036326 \h </w:instrText>
            </w:r>
            <w:r>
              <w:rPr>
                <w:noProof/>
                <w:webHidden/>
              </w:rPr>
            </w:r>
            <w:r>
              <w:rPr>
                <w:noProof/>
                <w:webHidden/>
              </w:rPr>
              <w:fldChar w:fldCharType="separate"/>
            </w:r>
            <w:r>
              <w:rPr>
                <w:noProof/>
                <w:webHidden/>
              </w:rPr>
              <w:t>189</w:t>
            </w:r>
            <w:r>
              <w:rPr>
                <w:noProof/>
                <w:webHidden/>
              </w:rPr>
              <w:fldChar w:fldCharType="end"/>
            </w:r>
          </w:hyperlink>
        </w:p>
        <w:p w14:paraId="0D304164" w14:textId="2296948A" w:rsidR="004F2305" w:rsidRDefault="004F2305">
          <w:pPr>
            <w:pStyle w:val="31"/>
            <w:tabs>
              <w:tab w:val="right" w:leader="dot" w:pos="9345"/>
            </w:tabs>
            <w:rPr>
              <w:noProof/>
              <w:kern w:val="2"/>
              <w:sz w:val="22"/>
              <w:szCs w:val="22"/>
              <w14:ligatures w14:val="standardContextual"/>
            </w:rPr>
          </w:pPr>
          <w:hyperlink w:anchor="_Toc136036327" w:history="1">
            <w:r w:rsidRPr="0027331D">
              <w:rPr>
                <w:rStyle w:val="af7"/>
                <w:noProof/>
              </w:rPr>
              <w:t>Гипотеза 1:</w:t>
            </w:r>
            <w:r>
              <w:rPr>
                <w:noProof/>
                <w:webHidden/>
              </w:rPr>
              <w:tab/>
            </w:r>
            <w:r>
              <w:rPr>
                <w:noProof/>
                <w:webHidden/>
              </w:rPr>
              <w:fldChar w:fldCharType="begin"/>
            </w:r>
            <w:r>
              <w:rPr>
                <w:noProof/>
                <w:webHidden/>
              </w:rPr>
              <w:instrText xml:space="preserve"> PAGEREF _Toc136036327 \h </w:instrText>
            </w:r>
            <w:r>
              <w:rPr>
                <w:noProof/>
                <w:webHidden/>
              </w:rPr>
            </w:r>
            <w:r>
              <w:rPr>
                <w:noProof/>
                <w:webHidden/>
              </w:rPr>
              <w:fldChar w:fldCharType="separate"/>
            </w:r>
            <w:r>
              <w:rPr>
                <w:noProof/>
                <w:webHidden/>
              </w:rPr>
              <w:t>189</w:t>
            </w:r>
            <w:r>
              <w:rPr>
                <w:noProof/>
                <w:webHidden/>
              </w:rPr>
              <w:fldChar w:fldCharType="end"/>
            </w:r>
          </w:hyperlink>
        </w:p>
        <w:p w14:paraId="0F49423E" w14:textId="73F02340" w:rsidR="004F2305" w:rsidRDefault="004F2305">
          <w:pPr>
            <w:pStyle w:val="31"/>
            <w:tabs>
              <w:tab w:val="right" w:leader="dot" w:pos="9345"/>
            </w:tabs>
            <w:rPr>
              <w:noProof/>
              <w:kern w:val="2"/>
              <w:sz w:val="22"/>
              <w:szCs w:val="22"/>
              <w14:ligatures w14:val="standardContextual"/>
            </w:rPr>
          </w:pPr>
          <w:hyperlink w:anchor="_Toc136036328" w:history="1">
            <w:r w:rsidRPr="0027331D">
              <w:rPr>
                <w:rStyle w:val="af7"/>
                <w:noProof/>
              </w:rPr>
              <w:t>Гипотеза 2:</w:t>
            </w:r>
            <w:r>
              <w:rPr>
                <w:noProof/>
                <w:webHidden/>
              </w:rPr>
              <w:tab/>
            </w:r>
            <w:r>
              <w:rPr>
                <w:noProof/>
                <w:webHidden/>
              </w:rPr>
              <w:fldChar w:fldCharType="begin"/>
            </w:r>
            <w:r>
              <w:rPr>
                <w:noProof/>
                <w:webHidden/>
              </w:rPr>
              <w:instrText xml:space="preserve"> PAGEREF _Toc136036328 \h </w:instrText>
            </w:r>
            <w:r>
              <w:rPr>
                <w:noProof/>
                <w:webHidden/>
              </w:rPr>
            </w:r>
            <w:r>
              <w:rPr>
                <w:noProof/>
                <w:webHidden/>
              </w:rPr>
              <w:fldChar w:fldCharType="separate"/>
            </w:r>
            <w:r>
              <w:rPr>
                <w:noProof/>
                <w:webHidden/>
              </w:rPr>
              <w:t>189</w:t>
            </w:r>
            <w:r>
              <w:rPr>
                <w:noProof/>
                <w:webHidden/>
              </w:rPr>
              <w:fldChar w:fldCharType="end"/>
            </w:r>
          </w:hyperlink>
        </w:p>
        <w:p w14:paraId="087EFEBF" w14:textId="71E83337" w:rsidR="004F2305" w:rsidRDefault="004F2305">
          <w:pPr>
            <w:pStyle w:val="31"/>
            <w:tabs>
              <w:tab w:val="right" w:leader="dot" w:pos="9345"/>
            </w:tabs>
            <w:rPr>
              <w:noProof/>
              <w:kern w:val="2"/>
              <w:sz w:val="22"/>
              <w:szCs w:val="22"/>
              <w14:ligatures w14:val="standardContextual"/>
            </w:rPr>
          </w:pPr>
          <w:hyperlink w:anchor="_Toc136036329" w:history="1">
            <w:r w:rsidRPr="0027331D">
              <w:rPr>
                <w:rStyle w:val="af7"/>
                <w:noProof/>
              </w:rPr>
              <w:t>Гипотеза 3:</w:t>
            </w:r>
            <w:r>
              <w:rPr>
                <w:noProof/>
                <w:webHidden/>
              </w:rPr>
              <w:tab/>
            </w:r>
            <w:r>
              <w:rPr>
                <w:noProof/>
                <w:webHidden/>
              </w:rPr>
              <w:fldChar w:fldCharType="begin"/>
            </w:r>
            <w:r>
              <w:rPr>
                <w:noProof/>
                <w:webHidden/>
              </w:rPr>
              <w:instrText xml:space="preserve"> PAGEREF _Toc136036329 \h </w:instrText>
            </w:r>
            <w:r>
              <w:rPr>
                <w:noProof/>
                <w:webHidden/>
              </w:rPr>
            </w:r>
            <w:r>
              <w:rPr>
                <w:noProof/>
                <w:webHidden/>
              </w:rPr>
              <w:fldChar w:fldCharType="separate"/>
            </w:r>
            <w:r>
              <w:rPr>
                <w:noProof/>
                <w:webHidden/>
              </w:rPr>
              <w:t>190</w:t>
            </w:r>
            <w:r>
              <w:rPr>
                <w:noProof/>
                <w:webHidden/>
              </w:rPr>
              <w:fldChar w:fldCharType="end"/>
            </w:r>
          </w:hyperlink>
        </w:p>
        <w:p w14:paraId="0AFF9E09" w14:textId="59411BB5" w:rsidR="004F2305" w:rsidRDefault="004F2305">
          <w:pPr>
            <w:pStyle w:val="31"/>
            <w:tabs>
              <w:tab w:val="right" w:leader="dot" w:pos="9345"/>
            </w:tabs>
            <w:rPr>
              <w:noProof/>
              <w:kern w:val="2"/>
              <w:sz w:val="22"/>
              <w:szCs w:val="22"/>
              <w14:ligatures w14:val="standardContextual"/>
            </w:rPr>
          </w:pPr>
          <w:hyperlink w:anchor="_Toc136036330" w:history="1">
            <w:r w:rsidRPr="0027331D">
              <w:rPr>
                <w:rStyle w:val="af7"/>
                <w:noProof/>
              </w:rPr>
              <w:t>Гипотеза 4:</w:t>
            </w:r>
            <w:r>
              <w:rPr>
                <w:noProof/>
                <w:webHidden/>
              </w:rPr>
              <w:tab/>
            </w:r>
            <w:r>
              <w:rPr>
                <w:noProof/>
                <w:webHidden/>
              </w:rPr>
              <w:fldChar w:fldCharType="begin"/>
            </w:r>
            <w:r>
              <w:rPr>
                <w:noProof/>
                <w:webHidden/>
              </w:rPr>
              <w:instrText xml:space="preserve"> PAGEREF _Toc136036330 \h </w:instrText>
            </w:r>
            <w:r>
              <w:rPr>
                <w:noProof/>
                <w:webHidden/>
              </w:rPr>
            </w:r>
            <w:r>
              <w:rPr>
                <w:noProof/>
                <w:webHidden/>
              </w:rPr>
              <w:fldChar w:fldCharType="separate"/>
            </w:r>
            <w:r>
              <w:rPr>
                <w:noProof/>
                <w:webHidden/>
              </w:rPr>
              <w:t>190</w:t>
            </w:r>
            <w:r>
              <w:rPr>
                <w:noProof/>
                <w:webHidden/>
              </w:rPr>
              <w:fldChar w:fldCharType="end"/>
            </w:r>
          </w:hyperlink>
        </w:p>
        <w:p w14:paraId="0B5E7F09" w14:textId="638F3AE7" w:rsidR="004F2305" w:rsidRDefault="004F2305">
          <w:pPr>
            <w:pStyle w:val="31"/>
            <w:tabs>
              <w:tab w:val="right" w:leader="dot" w:pos="9345"/>
            </w:tabs>
            <w:rPr>
              <w:noProof/>
              <w:kern w:val="2"/>
              <w:sz w:val="22"/>
              <w:szCs w:val="22"/>
              <w14:ligatures w14:val="standardContextual"/>
            </w:rPr>
          </w:pPr>
          <w:hyperlink w:anchor="_Toc136036331" w:history="1">
            <w:r w:rsidRPr="0027331D">
              <w:rPr>
                <w:rStyle w:val="af7"/>
                <w:noProof/>
              </w:rPr>
              <w:t>Гипотеза 5:</w:t>
            </w:r>
            <w:r>
              <w:rPr>
                <w:noProof/>
                <w:webHidden/>
              </w:rPr>
              <w:tab/>
            </w:r>
            <w:r>
              <w:rPr>
                <w:noProof/>
                <w:webHidden/>
              </w:rPr>
              <w:fldChar w:fldCharType="begin"/>
            </w:r>
            <w:r>
              <w:rPr>
                <w:noProof/>
                <w:webHidden/>
              </w:rPr>
              <w:instrText xml:space="preserve"> PAGEREF _Toc136036331 \h </w:instrText>
            </w:r>
            <w:r>
              <w:rPr>
                <w:noProof/>
                <w:webHidden/>
              </w:rPr>
            </w:r>
            <w:r>
              <w:rPr>
                <w:noProof/>
                <w:webHidden/>
              </w:rPr>
              <w:fldChar w:fldCharType="separate"/>
            </w:r>
            <w:r>
              <w:rPr>
                <w:noProof/>
                <w:webHidden/>
              </w:rPr>
              <w:t>190</w:t>
            </w:r>
            <w:r>
              <w:rPr>
                <w:noProof/>
                <w:webHidden/>
              </w:rPr>
              <w:fldChar w:fldCharType="end"/>
            </w:r>
          </w:hyperlink>
        </w:p>
        <w:p w14:paraId="433C45D9" w14:textId="23106C9A" w:rsidR="004F2305" w:rsidRDefault="004F2305">
          <w:pPr>
            <w:pStyle w:val="31"/>
            <w:tabs>
              <w:tab w:val="right" w:leader="dot" w:pos="9345"/>
            </w:tabs>
            <w:rPr>
              <w:noProof/>
              <w:kern w:val="2"/>
              <w:sz w:val="22"/>
              <w:szCs w:val="22"/>
              <w14:ligatures w14:val="standardContextual"/>
            </w:rPr>
          </w:pPr>
          <w:hyperlink w:anchor="_Toc136036332" w:history="1">
            <w:r w:rsidRPr="0027331D">
              <w:rPr>
                <w:rStyle w:val="af7"/>
                <w:noProof/>
              </w:rPr>
              <w:t>Гипотеза 6:</w:t>
            </w:r>
            <w:r>
              <w:rPr>
                <w:noProof/>
                <w:webHidden/>
              </w:rPr>
              <w:tab/>
            </w:r>
            <w:r>
              <w:rPr>
                <w:noProof/>
                <w:webHidden/>
              </w:rPr>
              <w:fldChar w:fldCharType="begin"/>
            </w:r>
            <w:r>
              <w:rPr>
                <w:noProof/>
                <w:webHidden/>
              </w:rPr>
              <w:instrText xml:space="preserve"> PAGEREF _Toc136036332 \h </w:instrText>
            </w:r>
            <w:r>
              <w:rPr>
                <w:noProof/>
                <w:webHidden/>
              </w:rPr>
            </w:r>
            <w:r>
              <w:rPr>
                <w:noProof/>
                <w:webHidden/>
              </w:rPr>
              <w:fldChar w:fldCharType="separate"/>
            </w:r>
            <w:r>
              <w:rPr>
                <w:noProof/>
                <w:webHidden/>
              </w:rPr>
              <w:t>191</w:t>
            </w:r>
            <w:r>
              <w:rPr>
                <w:noProof/>
                <w:webHidden/>
              </w:rPr>
              <w:fldChar w:fldCharType="end"/>
            </w:r>
          </w:hyperlink>
        </w:p>
        <w:p w14:paraId="1AB90D39" w14:textId="7A507DE7" w:rsidR="00E57A3E" w:rsidRDefault="00E57A3E">
          <w:r>
            <w:rPr>
              <w:b/>
              <w:bCs/>
            </w:rPr>
            <w:fldChar w:fldCharType="end"/>
          </w:r>
        </w:p>
      </w:sdtContent>
    </w:sdt>
    <w:p w14:paraId="0B33BC59" w14:textId="0E8E4BB2" w:rsidR="00470B9E" w:rsidRDefault="009626E2" w:rsidP="005F21C9">
      <w:pPr>
        <w:pStyle w:val="2"/>
      </w:pPr>
      <w:bookmarkStart w:id="0" w:name="_Toc136036255"/>
      <w:r>
        <w:rPr>
          <w:noProof/>
        </w:rPr>
        <mc:AlternateContent>
          <mc:Choice Requires="wps">
            <w:drawing>
              <wp:anchor distT="0" distB="0" distL="114300" distR="114300" simplePos="0" relativeHeight="251679744" behindDoc="0" locked="0" layoutInCell="1" allowOverlap="1" wp14:anchorId="3E2F6D41" wp14:editId="0476C272">
                <wp:simplePos x="0" y="0"/>
                <wp:positionH relativeFrom="column">
                  <wp:posOffset>5781675</wp:posOffset>
                </wp:positionH>
                <wp:positionV relativeFrom="paragraph">
                  <wp:posOffset>2828925</wp:posOffset>
                </wp:positionV>
                <wp:extent cx="276225" cy="361950"/>
                <wp:effectExtent l="0" t="0" r="9525" b="0"/>
                <wp:wrapNone/>
                <wp:docPr id="227804892" name="Прямоугольник 8"/>
                <wp:cNvGraphicFramePr/>
                <a:graphic xmlns:a="http://schemas.openxmlformats.org/drawingml/2006/main">
                  <a:graphicData uri="http://schemas.microsoft.com/office/word/2010/wordprocessingShape">
                    <wps:wsp>
                      <wps:cNvSpPr/>
                      <wps:spPr>
                        <a:xfrm>
                          <a:off x="0" y="0"/>
                          <a:ext cx="276225"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A35BA" id="Прямоугольник 8" o:spid="_x0000_s1026" style="position:absolute;margin-left:455.25pt;margin-top:222.75pt;width:21.75pt;height:2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cefQIAAF0FAAAOAAAAZHJzL2Uyb0RvYy54bWysVE1v2zAMvQ/YfxB0Xx1nTbsGdYqgRYcB&#10;RRu0HXpWZCk2IIsapcTJfv0o+SNdV+wwLAdFMh8fySdSl1f7xrCdQl+DLXh+MuFMWQllbTcF//58&#10;++kLZz4IWwoDVhX8oDy/Wnz8cNm6uZpCBaZUyIjE+nnrCl6F4OZZ5mWlGuFPwClLRg3YiEBH3GQl&#10;ipbYG5NNJ5OzrAUsHYJU3tPXm87IF4lfayXDg9ZeBWYKTrmFtGJa13HNFpdivkHhqlr2aYh/yKIR&#10;taWgI9WNCIJtsf6DqqklggcdTiQ0GWhdS5VqoGryyZtqnirhVKqFxPFulMn/P1p5v3tyKyQZWufn&#10;nraxir3GJv5TfmyfxDqMYql9YJI+Ts/PptMZZ5JMn8/yi1kSMzs6O/Thq4KGxU3Bke4iSSR2dz5Q&#10;QIIOkBjLg6nL29qYdIj3r64Nsp2gm1tv8nhT5PEbytiItRC9OnP8kh0rSbtwMCrijH1UmtVlzD0l&#10;kprsGERIqWzIO1MlStXFnk3oN0Qf0kq5JMLIrCn+yN0TDMiOZODusuzx0VWlHh2dJ39LrHMePVJk&#10;sGF0bmoL+B6Boar6yB1+EKmTJqq0hvKwQobQTYh38rama7sTPqwE0kjQ8NCYhwdatIG24NDvOKsA&#10;f773PeKpU8nKWUsjVnD/YytQcWa+Werhi/z0NM5kOpzOzqd0wNeW9WuL3TbXQL2Q04PiZNpGfDDD&#10;ViM0L/QaLGNUMgkrKXbBZcDhcB260af3RKrlMsFoDp0Id/bJyUgeVY1t+bx/Eej63g3U9PcwjKOY&#10;v2nhDhs9LSy3AXSd+vuoa683zXBqnP69iY/E63NCHV/FxS8AAAD//wMAUEsDBBQABgAIAAAAIQBE&#10;Nvw04AAAAAsBAAAPAAAAZHJzL2Rvd25yZXYueG1sTI/LTsMwEEX3SPyDNUjsqN0S0zbEqRCCCthR&#10;GtZuPCQRfoTYacPfM6xgN6M5unNusZmcZUccYhe8gvlMAENfB9P5RsH+7fFqBSwm7Y22waOCb4yw&#10;Kc/PCp2bcPKveNylhlGIj7lW0KbU55zHukWn4yz06On2EQanE61Dw82gTxTuLF8IccOd7jx9aHWP&#10;9y3Wn7vRKRjl8vlhev/aXleiWr5UVj6lba/U5cV0dwss4ZT+YPjVJ3UoyekQRm8iswrWcyEJVZBl&#10;kgYi1jKjdgcFUiwk8LLg/zuUPwAAAP//AwBQSwECLQAUAAYACAAAACEAtoM4kv4AAADhAQAAEwAA&#10;AAAAAAAAAAAAAAAAAAAAW0NvbnRlbnRfVHlwZXNdLnhtbFBLAQItABQABgAIAAAAIQA4/SH/1gAA&#10;AJQBAAALAAAAAAAAAAAAAAAAAC8BAABfcmVscy8ucmVsc1BLAQItABQABgAIAAAAIQCXQjcefQIA&#10;AF0FAAAOAAAAAAAAAAAAAAAAAC4CAABkcnMvZTJvRG9jLnhtbFBLAQItABQABgAIAAAAIQBENvw0&#10;4AAAAAsBAAAPAAAAAAAAAAAAAAAAANcEAABkcnMvZG93bnJldi54bWxQSwUGAAAAAAQABADzAAAA&#10;5AUAAAAA&#10;" fillcolor="white [3212]" stroked="f" strokeweight="2pt"/>
            </w:pict>
          </mc:Fallback>
        </mc:AlternateContent>
      </w:r>
      <w:bookmarkEnd w:id="0"/>
    </w:p>
    <w:p w14:paraId="6F468DC1" w14:textId="35471D2C" w:rsidR="00942C13" w:rsidRDefault="00BD121C" w:rsidP="006B37C2">
      <w:pPr>
        <w:pStyle w:val="1"/>
      </w:pPr>
      <w:bookmarkStart w:id="1" w:name="_Toc131782480"/>
      <w:bookmarkStart w:id="2" w:name="_Toc136036256"/>
      <w:r>
        <w:lastRenderedPageBreak/>
        <w:t>ВВЕДЕНИЕ</w:t>
      </w:r>
      <w:bookmarkEnd w:id="1"/>
      <w:bookmarkEnd w:id="2"/>
    </w:p>
    <w:p w14:paraId="2C3F9095" w14:textId="0EB45657" w:rsidR="001D4B60" w:rsidRPr="001D4B60" w:rsidRDefault="001D4B60" w:rsidP="00DD550C">
      <w:r>
        <w:t xml:space="preserve">Среди всевозможных маркетинговых мероприятий, проводимых различными рыночными субъектами, </w:t>
      </w:r>
      <w:r w:rsidR="009F1D79">
        <w:t xml:space="preserve">анализ </w:t>
      </w:r>
      <w:r>
        <w:t>поведени</w:t>
      </w:r>
      <w:r w:rsidR="009F1D79">
        <w:t>я</w:t>
      </w:r>
      <w:r>
        <w:t xml:space="preserve"> потребителей занимает отдельное место и является самостоятельной областью для изучения и проведения исследований. У потребителей постоянно изменяются привычки, вкусовые предпочтения, состояние здоровья, взгляды под воздействием динамики окружающей среды, и поэтому компании, которые представляют конкретный рынок и ориентируются на свою целевую аудиторию, вынуждены подстраиваться под данные условия, а также применять и изменять различные программы, стратегии и инструменты маркетинга, которые были бы для них наиболее эффективны. </w:t>
      </w:r>
    </w:p>
    <w:p w14:paraId="3018B734" w14:textId="68625C0E" w:rsidR="00741536" w:rsidRPr="00FD6E9A" w:rsidRDefault="00741536" w:rsidP="00DD550C">
      <w:r w:rsidRPr="00741536">
        <w:t>Изменения в поведении и предпочтениях потребителей</w:t>
      </w:r>
      <w:r>
        <w:t>, а также релевантных комплексных моделей</w:t>
      </w:r>
      <w:r w:rsidRPr="00741536">
        <w:t xml:space="preserve"> происходят пос</w:t>
      </w:r>
      <w:r>
        <w:t>ледовательно</w:t>
      </w:r>
      <w:r w:rsidRPr="00741536">
        <w:t xml:space="preserve"> и естественно. Это означает, что у игроков </w:t>
      </w:r>
      <w:r>
        <w:t xml:space="preserve">рынка </w:t>
      </w:r>
      <w:r w:rsidRPr="00741536">
        <w:t>есть время для отслеживания динамики изменений и сдвигов на соответствующих рынках и принятия мер по реагированию на эти сдвиги, которые</w:t>
      </w:r>
      <w:r>
        <w:t xml:space="preserve"> бы</w:t>
      </w:r>
      <w:r w:rsidRPr="00741536">
        <w:t xml:space="preserve"> принес</w:t>
      </w:r>
      <w:r>
        <w:t>ли</w:t>
      </w:r>
      <w:r w:rsidRPr="00741536">
        <w:t xml:space="preserve"> наиболее выгодные и эффективные результаты для них самих и для потребителей.</w:t>
      </w:r>
    </w:p>
    <w:p w14:paraId="777C464E" w14:textId="48706D6C" w:rsidR="008D07BC" w:rsidRPr="008D07BC" w:rsidRDefault="008D07BC" w:rsidP="00DD550C">
      <w:r>
        <w:t>Существует и сценарий, при котором происходят резкие и непредсказуемые сдвиги в</w:t>
      </w:r>
      <w:r w:rsidRPr="008D07BC">
        <w:t xml:space="preserve"> поведени</w:t>
      </w:r>
      <w:r>
        <w:t>и</w:t>
      </w:r>
      <w:r w:rsidRPr="008D07BC">
        <w:t xml:space="preserve"> потребителей, </w:t>
      </w:r>
      <w:r>
        <w:t>что</w:t>
      </w:r>
      <w:r w:rsidRPr="008D07BC">
        <w:t xml:space="preserve"> может быть </w:t>
      </w:r>
      <w:r w:rsidR="00AE301A">
        <w:t>вы</w:t>
      </w:r>
      <w:r>
        <w:t>ражено</w:t>
      </w:r>
      <w:r w:rsidRPr="008D07BC">
        <w:t xml:space="preserve"> как революция в</w:t>
      </w:r>
      <w:r w:rsidR="00684175">
        <w:t xml:space="preserve"> рассматриваемой области</w:t>
      </w:r>
      <w:r>
        <w:t xml:space="preserve">. </w:t>
      </w:r>
      <w:r w:rsidR="00AE301A">
        <w:t>Данное явление</w:t>
      </w:r>
      <w:r>
        <w:t xml:space="preserve"> может </w:t>
      </w:r>
      <w:r w:rsidR="00AE301A">
        <w:t>от</w:t>
      </w:r>
      <w:r>
        <w:t>ражаться</w:t>
      </w:r>
      <w:r w:rsidRPr="008D07BC">
        <w:t xml:space="preserve"> в создании</w:t>
      </w:r>
      <w:r>
        <w:t xml:space="preserve"> и развитии</w:t>
      </w:r>
      <w:r w:rsidRPr="008D07BC">
        <w:t xml:space="preserve"> новых технологий</w:t>
      </w:r>
      <w:r>
        <w:t>, а также</w:t>
      </w:r>
      <w:r w:rsidRPr="008D07BC">
        <w:t xml:space="preserve"> </w:t>
      </w:r>
      <w:r>
        <w:t>динамике человечества</w:t>
      </w:r>
      <w:r w:rsidRPr="008D07BC">
        <w:t>.</w:t>
      </w:r>
    </w:p>
    <w:p w14:paraId="6462B143" w14:textId="7CFD6FF9" w:rsidR="00986A3E" w:rsidRPr="00986A3E" w:rsidRDefault="00986A3E" w:rsidP="00DD550C">
      <w:r>
        <w:t xml:space="preserve">Касательно наиболее ярких примеров таких качественных изменений можно выделить современные экономические процессы, происходящие в наши дни в России. Динамика политической обстановки и ее частая нестабильность, связанная с пандемией </w:t>
      </w:r>
      <w:r>
        <w:rPr>
          <w:lang w:val="en-US"/>
        </w:rPr>
        <w:t>COVID</w:t>
      </w:r>
      <w:r w:rsidRPr="00986A3E">
        <w:t xml:space="preserve">-19, </w:t>
      </w:r>
      <w:r>
        <w:t>началом специальной военной операции на Украине, спорами между Россией и Украиной касательно территориальной принадлежности Крыма, Донецкой и Луганской народных республик, а также Херсонской и Запорожской областей и обострением дипломатических отношений России со странами Европейского Союза и военного блока НАТО, стала причиной возникновения негативных последствий для многих городов России и страны в целом.</w:t>
      </w:r>
    </w:p>
    <w:p w14:paraId="11D8AD0F" w14:textId="052C67E4" w:rsidR="001521C8" w:rsidRDefault="00986ECC" w:rsidP="00DD550C">
      <w:r w:rsidRPr="00986ECC">
        <w:t>Так, снижение покупательной способности рубля</w:t>
      </w:r>
      <w:r>
        <w:t xml:space="preserve"> и </w:t>
      </w:r>
      <w:r w:rsidRPr="00986ECC">
        <w:t>реальных доходов российских граждан привело к повышению потребительского интереса к внутреннему отечественному рынку,</w:t>
      </w:r>
      <w:r>
        <w:t xml:space="preserve"> но в то же время и к</w:t>
      </w:r>
      <w:r w:rsidRPr="00986ECC">
        <w:t xml:space="preserve"> снижению частоты покупок товаров</w:t>
      </w:r>
      <w:r>
        <w:t xml:space="preserve"> и стремлению к экономии</w:t>
      </w:r>
      <w:r w:rsidRPr="00986ECC">
        <w:t xml:space="preserve">. Однако, многие </w:t>
      </w:r>
      <w:r>
        <w:t>выявленные</w:t>
      </w:r>
      <w:r w:rsidRPr="00986ECC">
        <w:t xml:space="preserve"> тенденции и привычки, сформировавшиеся до кризиса, не исчезли полностью, а трансформировались и адаптировались к текущей экономической ситуации</w:t>
      </w:r>
      <w:r>
        <w:t xml:space="preserve"> </w:t>
      </w:r>
      <w:r w:rsidRPr="00986ECC">
        <w:t>несмотря на давление, оказываемое на по</w:t>
      </w:r>
      <w:r w:rsidR="004C5B3C">
        <w:t>купателей</w:t>
      </w:r>
      <w:r w:rsidRPr="00986ECC">
        <w:t xml:space="preserve"> вышеперечисленными факторами. </w:t>
      </w:r>
      <w:r w:rsidRPr="006F223B">
        <w:t>Таким образом, например, по</w:t>
      </w:r>
      <w:r w:rsidR="004C5B3C" w:rsidRPr="006F223B">
        <w:t>купатели</w:t>
      </w:r>
      <w:r w:rsidRPr="006F223B">
        <w:t xml:space="preserve"> на рынках продуктов питания в наше </w:t>
      </w:r>
      <w:r w:rsidRPr="006F223B">
        <w:lastRenderedPageBreak/>
        <w:t xml:space="preserve">время желают приобретать продукты в том числе за их полезные и качественные свойства, а не только вкусовые. </w:t>
      </w:r>
      <w:r w:rsidR="003716C0" w:rsidRPr="006F223B">
        <w:t xml:space="preserve">Также играет роль и желание быстрой и удобной покупки продуктов. </w:t>
      </w:r>
    </w:p>
    <w:p w14:paraId="14CE6DE2" w14:textId="4AD167E4" w:rsidR="00BF0776" w:rsidRPr="00BF0776" w:rsidRDefault="00BF0776" w:rsidP="00CB4235">
      <w:r>
        <w:t>Проблема</w:t>
      </w:r>
      <w:r w:rsidRPr="00F60776">
        <w:t xml:space="preserve"> </w:t>
      </w:r>
      <w:r>
        <w:t>определения</w:t>
      </w:r>
      <w:r w:rsidRPr="00F60776">
        <w:t xml:space="preserve"> </w:t>
      </w:r>
      <w:r>
        <w:t>факторов</w:t>
      </w:r>
      <w:r w:rsidRPr="00F60776">
        <w:t xml:space="preserve"> </w:t>
      </w:r>
      <w:r>
        <w:t>готовности</w:t>
      </w:r>
      <w:r w:rsidRPr="00F60776">
        <w:t xml:space="preserve"> </w:t>
      </w:r>
      <w:r>
        <w:t>приобретения</w:t>
      </w:r>
      <w:r w:rsidRPr="00F60776">
        <w:t xml:space="preserve"> </w:t>
      </w:r>
      <w:r>
        <w:t>органических</w:t>
      </w:r>
      <w:r w:rsidRPr="00F60776">
        <w:t xml:space="preserve"> </w:t>
      </w:r>
      <w:r>
        <w:t>продуктов</w:t>
      </w:r>
      <w:r w:rsidRPr="00F60776">
        <w:t xml:space="preserve"> </w:t>
      </w:r>
      <w:r>
        <w:t>питания</w:t>
      </w:r>
      <w:r w:rsidR="00F60776">
        <w:rPr>
          <w:rStyle w:val="afe"/>
          <w:lang w:val="en-US"/>
        </w:rPr>
        <w:footnoteReference w:id="1"/>
      </w:r>
      <w:r w:rsidRPr="00F60776">
        <w:t xml:space="preserve"> </w:t>
      </w:r>
      <w:r>
        <w:t>человеком</w:t>
      </w:r>
      <w:r w:rsidRPr="00F60776">
        <w:t xml:space="preserve"> </w:t>
      </w:r>
      <w:r>
        <w:t>изучается</w:t>
      </w:r>
      <w:r w:rsidRPr="00F60776">
        <w:t xml:space="preserve"> </w:t>
      </w:r>
      <w:r>
        <w:t>в</w:t>
      </w:r>
      <w:r w:rsidRPr="00F60776">
        <w:t xml:space="preserve"> </w:t>
      </w:r>
      <w:r>
        <w:t>литературе</w:t>
      </w:r>
      <w:r w:rsidRPr="00F60776">
        <w:t xml:space="preserve"> </w:t>
      </w:r>
      <w:r>
        <w:t>уже</w:t>
      </w:r>
      <w:r w:rsidRPr="00F60776">
        <w:t xml:space="preserve"> </w:t>
      </w:r>
      <w:r>
        <w:t>достаточно</w:t>
      </w:r>
      <w:r w:rsidRPr="00F60776">
        <w:t xml:space="preserve"> </w:t>
      </w:r>
      <w:r>
        <w:t>давно</w:t>
      </w:r>
      <w:r w:rsidR="00F60776">
        <w:rPr>
          <w:rStyle w:val="afe"/>
        </w:rPr>
        <w:footnoteReference w:id="2"/>
      </w:r>
      <w:r w:rsidRPr="00F60776">
        <w:t xml:space="preserve"> </w:t>
      </w:r>
      <w:r>
        <w:t>и</w:t>
      </w:r>
      <w:r w:rsidRPr="00F60776">
        <w:t xml:space="preserve"> </w:t>
      </w:r>
      <w:r>
        <w:t>имеет</w:t>
      </w:r>
      <w:r w:rsidRPr="00F60776">
        <w:t xml:space="preserve"> </w:t>
      </w:r>
      <w:r>
        <w:t>глубокую</w:t>
      </w:r>
      <w:r w:rsidRPr="00F60776">
        <w:t xml:space="preserve"> </w:t>
      </w:r>
      <w:r>
        <w:t>степень</w:t>
      </w:r>
      <w:r w:rsidRPr="00F60776">
        <w:t xml:space="preserve"> </w:t>
      </w:r>
      <w:r>
        <w:t>проработки</w:t>
      </w:r>
      <w:r w:rsidR="00F60776">
        <w:rPr>
          <w:rStyle w:val="afe"/>
        </w:rPr>
        <w:footnoteReference w:id="3"/>
      </w:r>
      <w:r w:rsidR="00F60776">
        <w:t xml:space="preserve">. </w:t>
      </w:r>
      <w:r>
        <w:t xml:space="preserve">Говоря о российском </w:t>
      </w:r>
      <w:r w:rsidR="00FD4B31">
        <w:t>рынке, несмотря на то что</w:t>
      </w:r>
      <w:r>
        <w:t xml:space="preserve"> данная продукция в принципе появилась в России в конце 00-х годов</w:t>
      </w:r>
      <w:r w:rsidR="0007422D">
        <w:rPr>
          <w:rStyle w:val="afe"/>
        </w:rPr>
        <w:footnoteReference w:id="4"/>
      </w:r>
      <w:r>
        <w:t>, на данный момент он продолжает активно развиваться уже последние несколько лет, что также отражается в исследованиях на рассматриваемую тему, в том числе затрагивая факторы формирования намерения покупки продукции. Однако до сих пор остаются вопросы, требующие дополнительного исследования. В частности, в разных источниках обсуждаются различные факторы намерения покупки органических продуктов питания и результаты их анализа</w:t>
      </w:r>
      <w:r w:rsidR="00CB4235">
        <w:t>.</w:t>
      </w:r>
    </w:p>
    <w:p w14:paraId="7370EC42" w14:textId="4A03E3D1" w:rsidR="003716C0" w:rsidRDefault="003716C0" w:rsidP="00DD550C">
      <w:r>
        <w:t>Однако продукция, относящаяся к обозначенным категориям, обычно продается по ценам, которые выше средних по рынку и не входит в раздел предложений, сопровождающиеся акциями. Очевидно, данные обстоятельства зачастую оказывают негативное воздействие на степень удовлетворенности по</w:t>
      </w:r>
      <w:r w:rsidR="004C5B3C">
        <w:t>купателя</w:t>
      </w:r>
      <w:r>
        <w:t xml:space="preserve"> продуктом и на итоговую готовность его покупки. Кроме того, как уже было сказано, общее снижение покупательной способности населения России усугубляет их положение, а также положение компаний на рынке.</w:t>
      </w:r>
      <w:r w:rsidR="002374F9">
        <w:t xml:space="preserve"> С учетом всего вышесказанного требуется определить причины итогового решения о покупке органических продуктов питания по</w:t>
      </w:r>
      <w:r w:rsidR="004C5B3C">
        <w:t>купателем</w:t>
      </w:r>
      <w:r w:rsidR="002374F9">
        <w:t xml:space="preserve">, какие факторы для него являются наиболее значимыми при выборе продукта, а какие, наоборот, не обладают значимостью.  </w:t>
      </w:r>
    </w:p>
    <w:p w14:paraId="59FD72CE" w14:textId="31E48EB8" w:rsidR="00DD6CDA" w:rsidRPr="00DD5E81" w:rsidRDefault="00DD6CDA" w:rsidP="00DD550C">
      <w:r w:rsidRPr="00DD6CDA">
        <w:t xml:space="preserve">Таким образом, наличие вышеперечисленных факторов подчеркивает необходимость </w:t>
      </w:r>
      <w:r>
        <w:t>детального рассмотрения,</w:t>
      </w:r>
      <w:r w:rsidRPr="00DD6CDA">
        <w:t xml:space="preserve"> анализа </w:t>
      </w:r>
      <w:r>
        <w:t xml:space="preserve">и </w:t>
      </w:r>
      <w:r w:rsidRPr="00DD6CDA">
        <w:t>изучения поведения по</w:t>
      </w:r>
      <w:r w:rsidR="004C5B3C">
        <w:t>купателей</w:t>
      </w:r>
      <w:r>
        <w:t xml:space="preserve"> рассматриваемой продукции</w:t>
      </w:r>
      <w:r w:rsidRPr="00DD6CDA">
        <w:t xml:space="preserve">, особенно </w:t>
      </w:r>
      <w:r>
        <w:t xml:space="preserve">в условиях </w:t>
      </w:r>
      <w:r w:rsidRPr="00DD6CDA">
        <w:t>серьезны</w:t>
      </w:r>
      <w:r>
        <w:t>х</w:t>
      </w:r>
      <w:r w:rsidRPr="00DD6CDA">
        <w:t xml:space="preserve"> изменени</w:t>
      </w:r>
      <w:r>
        <w:t>й в мире и окружающей среде</w:t>
      </w:r>
      <w:r w:rsidRPr="00DD6CDA">
        <w:t>. Компаниям</w:t>
      </w:r>
      <w:r>
        <w:t xml:space="preserve"> </w:t>
      </w:r>
      <w:r w:rsidRPr="00DD6CDA">
        <w:t>крайне необходимо максимально эффективно использовать свои ресурсы</w:t>
      </w:r>
      <w:r>
        <w:t>, поскольку они находятся в худших условиях по сравнению с по</w:t>
      </w:r>
      <w:r w:rsidR="004C5B3C">
        <w:t>купателями</w:t>
      </w:r>
      <w:r w:rsidRPr="00DD6CDA">
        <w:t xml:space="preserve">. Кроме того, в условиях, когда массовый рынок не предлагает значительных возможностей для надлежащей дифференциации, все действия компании должны быть </w:t>
      </w:r>
      <w:r w:rsidRPr="00DD6CDA">
        <w:lastRenderedPageBreak/>
        <w:t>заранее спланированы и глубоко проанализированы, поскольку на первый план</w:t>
      </w:r>
      <w:r>
        <w:t xml:space="preserve"> в таком случае</w:t>
      </w:r>
      <w:r w:rsidRPr="00DD6CDA">
        <w:t xml:space="preserve"> выходят задачи по сокращению </w:t>
      </w:r>
      <w:r>
        <w:t>издержек</w:t>
      </w:r>
      <w:r w:rsidRPr="00DD6CDA">
        <w:t>.</w:t>
      </w:r>
    </w:p>
    <w:p w14:paraId="21569356" w14:textId="2779D449" w:rsidR="00536219" w:rsidRPr="001521C8" w:rsidRDefault="00536219" w:rsidP="00AC0BAF">
      <w:r w:rsidRPr="00C05DC2">
        <w:t>Говоря непосредственно о Санкт-Петербурге, он уже в течение достаточно долгого времени является крупнейшим региональным городом в России</w:t>
      </w:r>
      <w:r w:rsidR="005B0785">
        <w:rPr>
          <w:rStyle w:val="afe"/>
        </w:rPr>
        <w:footnoteReference w:id="5"/>
      </w:r>
      <w:r w:rsidRPr="00C05DC2">
        <w:t xml:space="preserve"> касательно потребления органических и растительных продуктов питания на душу населения, в том числе относительно общей области потребления продуктов питания. Данный факт можно объяснить высокой долей потребления данных продуктов на душу населения города</w:t>
      </w:r>
      <w:r w:rsidR="00BE102F" w:rsidRPr="00C05DC2">
        <w:t>,</w:t>
      </w:r>
      <w:r w:rsidRPr="00C05DC2">
        <w:t xml:space="preserve"> его западным близким к Европе расположением, что создает более удобные условия для импорта профильной продукции и доступа к ней в целом</w:t>
      </w:r>
      <w:r w:rsidR="00BE102F" w:rsidRPr="00C05DC2">
        <w:t>, а также современными трендами потребления</w:t>
      </w:r>
      <w:r w:rsidR="005B202A" w:rsidRPr="00C05DC2">
        <w:t xml:space="preserve"> продуктов питания</w:t>
      </w:r>
      <w:r w:rsidRPr="00C05DC2">
        <w:t>.</w:t>
      </w:r>
      <w:r w:rsidR="00173FDB">
        <w:t xml:space="preserve"> </w:t>
      </w:r>
    </w:p>
    <w:p w14:paraId="0C2D4B67" w14:textId="25B02306" w:rsidR="007C6CE5" w:rsidRPr="007C6CE5" w:rsidRDefault="002E74E7" w:rsidP="00DD550C">
      <w:r>
        <w:t>Обозначенные</w:t>
      </w:r>
      <w:r w:rsidR="007C6CE5" w:rsidRPr="007C6CE5">
        <w:t xml:space="preserve"> факторы создают видимый контраст между прошл</w:t>
      </w:r>
      <w:r w:rsidR="007C6CE5">
        <w:t>ым</w:t>
      </w:r>
      <w:r w:rsidR="007C6CE5" w:rsidRPr="007C6CE5">
        <w:t xml:space="preserve"> и </w:t>
      </w:r>
      <w:r w:rsidR="007C6CE5">
        <w:t>нынешним положением и состоянием рынка</w:t>
      </w:r>
      <w:r w:rsidR="007C6CE5" w:rsidRPr="007C6CE5">
        <w:t xml:space="preserve"> </w:t>
      </w:r>
      <w:r w:rsidR="007C6CE5">
        <w:t xml:space="preserve">органических </w:t>
      </w:r>
      <w:r w:rsidR="007C6CE5" w:rsidRPr="007C6CE5">
        <w:t>продуктов</w:t>
      </w:r>
      <w:r w:rsidR="007C6CE5">
        <w:t xml:space="preserve"> питания</w:t>
      </w:r>
      <w:r w:rsidR="007C6CE5" w:rsidRPr="007C6CE5">
        <w:t xml:space="preserve"> Санкт-Петербург</w:t>
      </w:r>
      <w:r w:rsidR="007C6CE5">
        <w:t>а</w:t>
      </w:r>
      <w:r w:rsidR="007C6CE5" w:rsidRPr="007C6CE5">
        <w:t xml:space="preserve">, </w:t>
      </w:r>
      <w:r w:rsidR="007C6CE5">
        <w:t xml:space="preserve">при этом </w:t>
      </w:r>
      <w:r w:rsidR="007C6CE5" w:rsidRPr="007C6CE5">
        <w:t>выделя</w:t>
      </w:r>
      <w:r w:rsidR="007C6CE5">
        <w:t>ются его</w:t>
      </w:r>
      <w:r w:rsidR="007C6CE5" w:rsidRPr="007C6CE5">
        <w:t xml:space="preserve"> наиболее важные текущие тенденции и </w:t>
      </w:r>
      <w:r w:rsidR="007C6CE5">
        <w:t xml:space="preserve">четко </w:t>
      </w:r>
      <w:r w:rsidR="007C6CE5" w:rsidRPr="007C6CE5">
        <w:t>отража</w:t>
      </w:r>
      <w:r w:rsidR="007C6CE5">
        <w:t>ется</w:t>
      </w:r>
      <w:r w:rsidR="007C6CE5" w:rsidRPr="007C6CE5">
        <w:t xml:space="preserve"> </w:t>
      </w:r>
      <w:r w:rsidR="007C6CE5">
        <w:t xml:space="preserve">динамика </w:t>
      </w:r>
      <w:r w:rsidR="007C6CE5" w:rsidRPr="007C6CE5">
        <w:t>поведения по</w:t>
      </w:r>
      <w:r w:rsidR="004C5B3C">
        <w:t>купателей</w:t>
      </w:r>
      <w:r w:rsidR="007C6CE5" w:rsidRPr="007C6CE5">
        <w:t>.</w:t>
      </w:r>
    </w:p>
    <w:p w14:paraId="41F77A9B" w14:textId="772B8968" w:rsidR="000169B6" w:rsidRPr="000169B6" w:rsidRDefault="000169B6" w:rsidP="00DD550C">
      <w:r w:rsidRPr="000169B6">
        <w:t>Более того, необходимо отметить и тот факт, что понятия «покупатель» и «потребитель», применимые к рынку органических продуктов питания, могут означать различные модели поведения, но также могут характеризоваться одинаково. Основная причина таких различий в семейном потреблении органических продуктов питания, поскольку процесс принятия решения касательно покупки и итоговое решение относительно ее меняются в зависимости от образа жизни семьи, а также роли в ней покупателя или потребителя.</w:t>
      </w:r>
    </w:p>
    <w:p w14:paraId="7ACE2444" w14:textId="47EA39B9" w:rsidR="00BF0776" w:rsidRDefault="0067344A" w:rsidP="00E57DF9">
      <w:r>
        <w:t xml:space="preserve">Таким образом, </w:t>
      </w:r>
      <w:r w:rsidR="00E57DF9" w:rsidRPr="00797568">
        <w:rPr>
          <w:b/>
          <w:bCs/>
        </w:rPr>
        <w:t>актуальность</w:t>
      </w:r>
      <w:r w:rsidR="00E57DF9">
        <w:t xml:space="preserve"> данного исследования заключается в определении наиболее значимых и конкретных факторов, влияющих на формирование намерения приобретения действующими и потенциальными покупателями органических продуктов питания на рынке Санкт-Петербурга – города, лидирующего по росту и показателям потребления данной продукции среди населения России с общей долей, составляющей 10%</w:t>
      </w:r>
      <w:r w:rsidR="00E57DF9" w:rsidRPr="00790263">
        <w:t xml:space="preserve">, за </w:t>
      </w:r>
      <w:r w:rsidR="00E57DF9">
        <w:t xml:space="preserve">исключением столицы. Результаты исследования помогут отечественным и иностранным компаниям адаптировать или выработать стратегию продвижения собственной марки в </w:t>
      </w:r>
      <w:r w:rsidR="00D43209">
        <w:t>Санкт-Петербурге</w:t>
      </w:r>
      <w:r w:rsidR="00E57DF9">
        <w:t xml:space="preserve"> и России в целом.</w:t>
      </w:r>
    </w:p>
    <w:p w14:paraId="640F9A4D" w14:textId="366DB319" w:rsidR="00A11F85" w:rsidRPr="00E57DF9" w:rsidRDefault="00A11F85" w:rsidP="00A11F85">
      <w:r w:rsidRPr="00797568">
        <w:rPr>
          <w:b/>
          <w:bCs/>
        </w:rPr>
        <w:t>Управленческой проблемой</w:t>
      </w:r>
      <w:r>
        <w:t xml:space="preserve">, требующей изучения, является проблема определения конкретных значимых факторов, влияющих на готовность приобретения действующими и потенциальными покупателями органических продуктов питания в </w:t>
      </w:r>
      <w:r>
        <w:lastRenderedPageBreak/>
        <w:t>условиях роста тенденции к ЗОЖ и спроса на покупку рассматриваемой продукции в Санкт-Петербурге.</w:t>
      </w:r>
    </w:p>
    <w:p w14:paraId="5A2F0D2F" w14:textId="6A6BD56C" w:rsidR="006F50F7" w:rsidRPr="006F50F7" w:rsidRDefault="006F50F7" w:rsidP="00D43209">
      <w:r>
        <w:t xml:space="preserve">Учитывая все вышесказанное, была определена такая </w:t>
      </w:r>
      <w:r w:rsidRPr="00797568">
        <w:rPr>
          <w:b/>
          <w:bCs/>
        </w:rPr>
        <w:t>цель</w:t>
      </w:r>
      <w:r>
        <w:t xml:space="preserve"> исследования,</w:t>
      </w:r>
      <w:r w:rsidR="005D6624">
        <w:t xml:space="preserve"> к</w:t>
      </w:r>
      <w:r w:rsidR="00F40317">
        <w:t xml:space="preserve">ак </w:t>
      </w:r>
      <w:r w:rsidR="00F40317" w:rsidRPr="00F40317">
        <w:t>«</w:t>
      </w:r>
      <w:r w:rsidR="00D43209">
        <w:t>Выявление факторов, оказывающих влияние на готовность приобретения органических продуктов питания на рынке Санкт-Петербурга</w:t>
      </w:r>
      <w:r w:rsidR="00F40317" w:rsidRPr="00F40317">
        <w:t>»</w:t>
      </w:r>
      <w:r>
        <w:t>.</w:t>
      </w:r>
    </w:p>
    <w:p w14:paraId="3D3F351B" w14:textId="0FF68A76" w:rsidR="00BD121C" w:rsidRDefault="00BD121C" w:rsidP="00DD550C">
      <w:r>
        <w:t xml:space="preserve">Для достижения </w:t>
      </w:r>
      <w:r w:rsidR="00753682">
        <w:t>поставленной</w:t>
      </w:r>
      <w:r w:rsidR="0024581D">
        <w:t xml:space="preserve"> цели</w:t>
      </w:r>
      <w:r w:rsidR="00753682">
        <w:t xml:space="preserve"> </w:t>
      </w:r>
      <w:r w:rsidR="0024581D">
        <w:t xml:space="preserve">требуется решение следующих </w:t>
      </w:r>
      <w:r w:rsidR="00753682" w:rsidRPr="00797568">
        <w:rPr>
          <w:b/>
          <w:bCs/>
        </w:rPr>
        <w:t>задач</w:t>
      </w:r>
      <w:r w:rsidRPr="00797568">
        <w:rPr>
          <w:b/>
          <w:bCs/>
        </w:rPr>
        <w:t>:</w:t>
      </w:r>
    </w:p>
    <w:p w14:paraId="09F53AAC" w14:textId="5D9A8011" w:rsidR="00CD3D65" w:rsidRDefault="00CD3D65" w:rsidP="00CD3D65">
      <w:r>
        <w:t xml:space="preserve">1. </w:t>
      </w:r>
      <w:r w:rsidR="00D234AF">
        <w:t xml:space="preserve">На основании существующих исследований выделить возможные факторы, способные оказывать влияние на </w:t>
      </w:r>
      <w:r w:rsidR="00D234AF">
        <w:t>приобретени</w:t>
      </w:r>
      <w:r w:rsidR="00D234AF">
        <w:t>е</w:t>
      </w:r>
      <w:r w:rsidR="00D234AF">
        <w:t xml:space="preserve"> органических продуктов питания среди действующих и потенциальных покупателей</w:t>
      </w:r>
    </w:p>
    <w:p w14:paraId="311FBBCC" w14:textId="7F4185F1" w:rsidR="00CD3D65" w:rsidRDefault="00CD3D65" w:rsidP="00CD3D65">
      <w:r>
        <w:t xml:space="preserve">2. </w:t>
      </w:r>
      <w:r w:rsidRPr="00CD3D65">
        <w:t>Сформировать концептуальную модель поведения покупателей, соответствующую рассматриваемой специфике исследования.</w:t>
      </w:r>
    </w:p>
    <w:p w14:paraId="1FA703C7" w14:textId="45439A69" w:rsidR="00CD3D65" w:rsidRDefault="00CD3D65" w:rsidP="00CD3D65">
      <w:r>
        <w:t>3. Выявить ключевые тренды динамики поведения покупателей и его особенности на рынках органических продуктов питания России и Санкт-Петербурга</w:t>
      </w:r>
      <w:r w:rsidR="00FA5912">
        <w:t xml:space="preserve"> для адаптации к концептуальной модели исследования.</w:t>
      </w:r>
    </w:p>
    <w:p w14:paraId="217DD7E1" w14:textId="1C977365" w:rsidR="00CD3D65" w:rsidRDefault="004C302C" w:rsidP="00CD3D65">
      <w:r>
        <w:t>4</w:t>
      </w:r>
      <w:r w:rsidR="00CD3D65">
        <w:t>. Сформулировать гипотезы о влиянии выделенных факторов на итоговое намерение покупки органических продуктов питания на рынке Санкт-Петербурга.</w:t>
      </w:r>
    </w:p>
    <w:p w14:paraId="319E505B" w14:textId="6CB2AE56" w:rsidR="004C302C" w:rsidRDefault="004C302C" w:rsidP="00CD3D65">
      <w:r>
        <w:t xml:space="preserve">5. Валидировать модель на основе эмпирического исследования факторов поведенческих намерений </w:t>
      </w:r>
      <w:r w:rsidR="009A0837">
        <w:t>реальных и возможных покупателей органических продуктов питания Санкт-Петербурга.</w:t>
      </w:r>
    </w:p>
    <w:p w14:paraId="002A7A15" w14:textId="32EFF34A" w:rsidR="00CD3D65" w:rsidRDefault="00CD3D65" w:rsidP="00CD3D65">
      <w:r>
        <w:t>6. Разработать практические рекомендации для компаний рынков органических продуктов питания Санкт-Петербурга и России с учётом выявленных выводов, трендов и динамики.</w:t>
      </w:r>
    </w:p>
    <w:p w14:paraId="39F0646B" w14:textId="1FC58B46" w:rsidR="00BD121C" w:rsidRDefault="00BD121C" w:rsidP="00CD3D65">
      <w:r w:rsidRPr="00797568">
        <w:rPr>
          <w:b/>
          <w:bCs/>
        </w:rPr>
        <w:t>Предметом исследования</w:t>
      </w:r>
      <w:r>
        <w:t xml:space="preserve"> явля</w:t>
      </w:r>
      <w:r w:rsidR="00CD3D65">
        <w:t>ю</w:t>
      </w:r>
      <w:r>
        <w:t xml:space="preserve">тся </w:t>
      </w:r>
      <w:r w:rsidR="00CD3D65">
        <w:t>стимулы и барьеры формирования поведенческих намерений приобретения органических продуктов питания.</w:t>
      </w:r>
    </w:p>
    <w:p w14:paraId="56494180" w14:textId="4DCEB059" w:rsidR="00BD121C" w:rsidRDefault="00BD121C" w:rsidP="00CD3D65">
      <w:r w:rsidRPr="00797568">
        <w:rPr>
          <w:b/>
          <w:bCs/>
        </w:rPr>
        <w:t>Объектом исследования</w:t>
      </w:r>
      <w:r>
        <w:t xml:space="preserve"> являются </w:t>
      </w:r>
      <w:r w:rsidR="00B228F7">
        <w:t>действующие</w:t>
      </w:r>
      <w:r w:rsidR="00CD3D65">
        <w:t xml:space="preserve"> и потенциальные покупатели органических продуктов питания на рынке Санкт-Петербурга.</w:t>
      </w:r>
    </w:p>
    <w:p w14:paraId="12306B4D" w14:textId="25EBF835" w:rsidR="003D2E8A" w:rsidRDefault="003D2E8A" w:rsidP="003D2E8A">
      <w:r w:rsidRPr="00797568">
        <w:rPr>
          <w:b/>
          <w:bCs/>
        </w:rPr>
        <w:t>Предполагаемым результатом работы</w:t>
      </w:r>
      <w:r>
        <w:t xml:space="preserve"> является получение модели, отражающей совокупность факторов, в той или иной степени влияющих на готовность приобретения органических продуктов.</w:t>
      </w:r>
    </w:p>
    <w:p w14:paraId="50E9C6EF" w14:textId="49BABF67" w:rsidR="000A6721" w:rsidRPr="0024611F" w:rsidRDefault="00FA30CF" w:rsidP="000A6721">
      <w:r w:rsidRPr="0024611F">
        <w:t xml:space="preserve">Говоря о </w:t>
      </w:r>
      <w:r w:rsidRPr="00797568">
        <w:rPr>
          <w:b/>
          <w:bCs/>
        </w:rPr>
        <w:t>структуре работы</w:t>
      </w:r>
      <w:r w:rsidRPr="0024611F">
        <w:t>, п</w:t>
      </w:r>
      <w:r w:rsidR="00551AFF" w:rsidRPr="0024611F">
        <w:t xml:space="preserve">ервая глава </w:t>
      </w:r>
      <w:r w:rsidR="006D21C7" w:rsidRPr="0024611F">
        <w:t>включает в себя</w:t>
      </w:r>
      <w:r w:rsidR="000F3525" w:rsidRPr="0024611F">
        <w:t xml:space="preserve"> описание органических продуктов питания, рассмотрение общероссийского рынка данной продукции и международные положения относительно нее. Далее проводится</w:t>
      </w:r>
      <w:r w:rsidR="00551AFF" w:rsidRPr="0024611F">
        <w:t xml:space="preserve"> </w:t>
      </w:r>
      <w:r w:rsidR="000F3525" w:rsidRPr="0024611F">
        <w:t xml:space="preserve">анализ теоретических моделей поведения, которые бы объясняли поведение покупателей на соответствующем рынке, а также </w:t>
      </w:r>
      <w:r w:rsidR="000A6721" w:rsidRPr="0024611F">
        <w:t xml:space="preserve">выбор и </w:t>
      </w:r>
      <w:r w:rsidR="00551AFF" w:rsidRPr="0024611F">
        <w:t>построени</w:t>
      </w:r>
      <w:r w:rsidR="006D21C7" w:rsidRPr="0024611F">
        <w:t>е</w:t>
      </w:r>
      <w:r w:rsidR="00551AFF" w:rsidRPr="0024611F">
        <w:t xml:space="preserve"> общей модели</w:t>
      </w:r>
      <w:r w:rsidR="000A6721" w:rsidRPr="0024611F">
        <w:t>.</w:t>
      </w:r>
      <w:r w:rsidR="00551AFF" w:rsidRPr="0024611F">
        <w:t xml:space="preserve"> </w:t>
      </w:r>
    </w:p>
    <w:p w14:paraId="362E1AD9" w14:textId="47400A58" w:rsidR="009600DD" w:rsidRPr="0024611F" w:rsidRDefault="005B6F41" w:rsidP="006D21C7">
      <w:r w:rsidRPr="0024611F">
        <w:lastRenderedPageBreak/>
        <w:t>В</w:t>
      </w:r>
      <w:r w:rsidR="00DB0237" w:rsidRPr="0024611F">
        <w:t>тор</w:t>
      </w:r>
      <w:r w:rsidRPr="0024611F">
        <w:t>ая</w:t>
      </w:r>
      <w:r w:rsidR="00DB0237" w:rsidRPr="0024611F">
        <w:t xml:space="preserve"> глав</w:t>
      </w:r>
      <w:r w:rsidRPr="0024611F">
        <w:t>а</w:t>
      </w:r>
      <w:r w:rsidR="00DB0237" w:rsidRPr="0024611F">
        <w:t xml:space="preserve"> </w:t>
      </w:r>
      <w:r w:rsidR="006D21C7" w:rsidRPr="0024611F">
        <w:t xml:space="preserve">посвящена глубинному </w:t>
      </w:r>
      <w:r w:rsidR="00DB0237" w:rsidRPr="0024611F">
        <w:t>анализ</w:t>
      </w:r>
      <w:r w:rsidR="006D21C7" w:rsidRPr="0024611F">
        <w:t>у</w:t>
      </w:r>
      <w:r w:rsidR="00DB0237" w:rsidRPr="0024611F">
        <w:t xml:space="preserve"> рынка </w:t>
      </w:r>
      <w:r w:rsidR="006D21C7" w:rsidRPr="0024611F">
        <w:t xml:space="preserve">органических продуктов питания </w:t>
      </w:r>
      <w:r w:rsidR="00DB0237" w:rsidRPr="0024611F">
        <w:t>Санкт-Петербурга</w:t>
      </w:r>
      <w:r w:rsidR="006D21C7" w:rsidRPr="0024611F">
        <w:t>, в рамках которого определяются ключевые тренды поведения по</w:t>
      </w:r>
      <w:r w:rsidR="004C5B3C" w:rsidRPr="0024611F">
        <w:t>купателей</w:t>
      </w:r>
      <w:r w:rsidR="006D21C7" w:rsidRPr="0024611F">
        <w:t xml:space="preserve"> рассматриваемой продукции и рынка в целом, а также аспекты его функционирования, динамики и взаимосвязей его различных компонентов и </w:t>
      </w:r>
      <w:r w:rsidR="00F55CB1" w:rsidRPr="0024611F">
        <w:t>представителей</w:t>
      </w:r>
      <w:r w:rsidR="006D21C7" w:rsidRPr="0024611F">
        <w:t>. Исходя из этих параметров определяется генеральная специфика рынка продуктов, а также характер сдвигов, происходящих на нем. Как итог, модель, построенная в первой главе расширяется и дополняется в соответствии с выделяемыми трендами и тенденциями рынка на основании собранных анализируемых данных для создания структурированного комплекса релевантных положений поведения по</w:t>
      </w:r>
      <w:r w:rsidR="004C5B3C" w:rsidRPr="0024611F">
        <w:t>купателей</w:t>
      </w:r>
      <w:r w:rsidR="006D21C7" w:rsidRPr="0024611F">
        <w:t xml:space="preserve"> рынка органических продуктов питания Санкт-Петербурга, а также для выявления существенных пробелов </w:t>
      </w:r>
      <w:r w:rsidR="00F55CB1" w:rsidRPr="0024611F">
        <w:t>в</w:t>
      </w:r>
      <w:r w:rsidR="006D21C7" w:rsidRPr="0024611F">
        <w:t xml:space="preserve"> восприяти</w:t>
      </w:r>
      <w:r w:rsidR="00F55CB1" w:rsidRPr="0024611F">
        <w:t>и</w:t>
      </w:r>
      <w:r w:rsidR="006D21C7" w:rsidRPr="0024611F">
        <w:t xml:space="preserve"> </w:t>
      </w:r>
      <w:r w:rsidR="00F55CB1" w:rsidRPr="0024611F">
        <w:t xml:space="preserve">различными субъектами </w:t>
      </w:r>
      <w:r w:rsidR="006D21C7" w:rsidRPr="0024611F">
        <w:t>изучаемой предметной области.</w:t>
      </w:r>
      <w:r w:rsidR="00BC5940" w:rsidRPr="0024611F">
        <w:t xml:space="preserve"> Кроме того, в главе создается анкета для опроса респондентов, в той или иной степени знакомых с органическими продуктами питания, а также непосредственно описывается дизайн исследования.</w:t>
      </w:r>
    </w:p>
    <w:p w14:paraId="3AD4E19A" w14:textId="7B0993BC" w:rsidR="00817B35" w:rsidRPr="0024611F" w:rsidRDefault="00817B35" w:rsidP="00C329CF">
      <w:r w:rsidRPr="0024611F">
        <w:t xml:space="preserve">Третья глава </w:t>
      </w:r>
      <w:r w:rsidR="006D21C7" w:rsidRPr="0024611F">
        <w:t>включает в себя</w:t>
      </w:r>
      <w:r w:rsidRPr="0024611F">
        <w:t xml:space="preserve"> анализ собранных данных по качественным методам исследования, проверк</w:t>
      </w:r>
      <w:r w:rsidR="006D21C7" w:rsidRPr="0024611F">
        <w:t>у</w:t>
      </w:r>
      <w:r w:rsidRPr="0024611F">
        <w:t xml:space="preserve"> и статистическо</w:t>
      </w:r>
      <w:r w:rsidR="006D21C7" w:rsidRPr="0024611F">
        <w:t>е</w:t>
      </w:r>
      <w:r w:rsidRPr="0024611F">
        <w:t xml:space="preserve"> тестировани</w:t>
      </w:r>
      <w:r w:rsidR="006D21C7" w:rsidRPr="0024611F">
        <w:t>е</w:t>
      </w:r>
      <w:r w:rsidRPr="0024611F">
        <w:t xml:space="preserve"> гипотез, сформулированных на основании аспектов поведения по</w:t>
      </w:r>
      <w:r w:rsidR="004C5B3C" w:rsidRPr="0024611F">
        <w:t>купателей</w:t>
      </w:r>
      <w:r w:rsidRPr="0024611F">
        <w:t xml:space="preserve"> органических продуктов питания, требующих уточнения и дополнения информации, а также проведени</w:t>
      </w:r>
      <w:r w:rsidR="006D21C7" w:rsidRPr="0024611F">
        <w:t>е</w:t>
      </w:r>
      <w:r w:rsidRPr="0024611F">
        <w:t xml:space="preserve"> соответствующе</w:t>
      </w:r>
      <w:r w:rsidR="006D21C7" w:rsidRPr="0024611F">
        <w:t>й</w:t>
      </w:r>
      <w:r w:rsidRPr="0024611F">
        <w:t xml:space="preserve"> задачам работы количественного исследования в целом. После проведения данной части работы с обработкой первичных и вторичных данных необходимо сделать выводы на основании полученных результатов исследования, а также дать практические рекомендации для компаний, представляющих те или иные ниши и товарные категории рынка органических продуктов питания города Санкт-Петербурга.</w:t>
      </w:r>
    </w:p>
    <w:p w14:paraId="7131A59F" w14:textId="5FF6B162" w:rsidR="00E57A3E" w:rsidRDefault="00E57A3E" w:rsidP="00E57A3E">
      <w:pPr>
        <w:ind w:firstLine="0"/>
      </w:pPr>
    </w:p>
    <w:p w14:paraId="13EC320D" w14:textId="77777777" w:rsidR="00E57A3E" w:rsidRPr="0050446F" w:rsidRDefault="00E57A3E" w:rsidP="00E57A3E">
      <w:pPr>
        <w:pStyle w:val="1"/>
        <w:rPr>
          <w:b w:val="0"/>
          <w:bCs w:val="0"/>
        </w:rPr>
      </w:pPr>
      <w:bookmarkStart w:id="3" w:name="_Toc136036257"/>
      <w:r w:rsidRPr="0050446F">
        <w:lastRenderedPageBreak/>
        <w:t>Глава 1. Вывод общей модели покупателей на рынке органических продуктов питания</w:t>
      </w:r>
      <w:bookmarkEnd w:id="3"/>
      <w:r w:rsidRPr="0050446F">
        <w:t xml:space="preserve"> </w:t>
      </w:r>
    </w:p>
    <w:p w14:paraId="2175EE71" w14:textId="77777777" w:rsidR="00E57A3E" w:rsidRPr="0050446F" w:rsidRDefault="00E57A3E" w:rsidP="00E57A3E">
      <w:pPr>
        <w:pStyle w:val="2"/>
        <w:rPr>
          <w:b w:val="0"/>
          <w:bCs w:val="0"/>
        </w:rPr>
      </w:pPr>
      <w:bookmarkStart w:id="4" w:name="_Toc135575948"/>
      <w:bookmarkStart w:id="5" w:name="_Toc136036258"/>
      <w:r w:rsidRPr="0050446F">
        <w:t>1.1 Определение рынка органических продуктов питания</w:t>
      </w:r>
      <w:bookmarkEnd w:id="4"/>
      <w:bookmarkEnd w:id="5"/>
    </w:p>
    <w:p w14:paraId="44493274" w14:textId="5D97A0E5" w:rsidR="00E57A3E" w:rsidRPr="00054BC6" w:rsidRDefault="00E57A3E" w:rsidP="00E57A3E">
      <w:pPr>
        <w:ind w:firstLine="708"/>
        <w:rPr>
          <w:rFonts w:cs="Times New Roman"/>
          <w:szCs w:val="24"/>
        </w:rPr>
      </w:pPr>
      <w:r w:rsidRPr="00054BC6">
        <w:rPr>
          <w:rFonts w:cs="Times New Roman"/>
          <w:szCs w:val="24"/>
        </w:rPr>
        <w:t>В соответствии с межгосударственным стандартом ГОСТ 33980-2016</w:t>
      </w:r>
      <w:r w:rsidR="00D76522">
        <w:rPr>
          <w:rStyle w:val="afe"/>
          <w:rFonts w:cs="Times New Roman"/>
          <w:szCs w:val="24"/>
        </w:rPr>
        <w:footnoteReference w:id="6"/>
      </w:r>
      <w:r w:rsidRPr="00054BC6">
        <w:rPr>
          <w:rFonts w:cs="Times New Roman"/>
          <w:szCs w:val="24"/>
        </w:rPr>
        <w:t>, пищевая продукция органического производства - продукция растительного, животного, микробного происхождения, а также аквакультуры в натуральном, обработанном или переработанном виде, употребляемые человеком в пищу, а также в качестве посадочного и посевного материала, полученные в результате производства, сертифицированного на соответствие требованиям настоящего стандарта.</w:t>
      </w:r>
    </w:p>
    <w:p w14:paraId="472157F8" w14:textId="3D78E874" w:rsidR="00E57A3E" w:rsidRDefault="00E57A3E" w:rsidP="00E57A3E">
      <w:pPr>
        <w:ind w:firstLine="708"/>
        <w:rPr>
          <w:rFonts w:cs="Times New Roman"/>
          <w:szCs w:val="24"/>
        </w:rPr>
      </w:pPr>
      <w:r w:rsidRPr="00054BC6">
        <w:rPr>
          <w:rFonts w:cs="Times New Roman"/>
          <w:szCs w:val="24"/>
        </w:rPr>
        <w:t>Важной характерной составляющей органических продуктов питания данного типа продукции считается тот факт, что при производстве данного типа продукции не используются элементы химической промышленности, использование минеральных удобрений, гербицидов, пестицидов. Кроме того</w:t>
      </w:r>
      <w:r w:rsidR="004363F8">
        <w:rPr>
          <w:rStyle w:val="afe"/>
          <w:rFonts w:cs="Times New Roman"/>
          <w:szCs w:val="24"/>
        </w:rPr>
        <w:footnoteReference w:id="7"/>
      </w:r>
      <w:r w:rsidRPr="00054BC6">
        <w:rPr>
          <w:rFonts w:cs="Times New Roman"/>
          <w:szCs w:val="24"/>
        </w:rPr>
        <w:t xml:space="preserve">, при органическом производстве не используются красители, стабилизаторы, загустители, а также ГМО. </w:t>
      </w:r>
      <w:r>
        <w:rPr>
          <w:rFonts w:cs="Times New Roman"/>
          <w:szCs w:val="24"/>
        </w:rPr>
        <w:t>Также ж</w:t>
      </w:r>
      <w:r w:rsidRPr="00054BC6">
        <w:rPr>
          <w:rFonts w:cs="Times New Roman"/>
          <w:szCs w:val="24"/>
        </w:rPr>
        <w:t xml:space="preserve">ивотные, производящие органические продукты питания, должны получать исключительно органический корм без синтетических примесей и инъекций, стимулирующих искусственный рост организма. </w:t>
      </w:r>
      <w:r>
        <w:rPr>
          <w:rFonts w:cs="Times New Roman"/>
          <w:szCs w:val="24"/>
        </w:rPr>
        <w:t xml:space="preserve">Таким образом, органические продукты питания не содержат в себе никаких лишних промышленных и потенциально вредных добавок, что говорит о том, что их можно потреблять с полной уверенностью в том, что мы можем получить от них лишь натуральные и полезные для организма вещества. Помимо этого, органическая модель производства существенно снижает вред, причиняемый природе и ее элементам. </w:t>
      </w:r>
    </w:p>
    <w:p w14:paraId="6538980A" w14:textId="65827401" w:rsidR="00E57A3E" w:rsidRDefault="00E57A3E" w:rsidP="00E57A3E">
      <w:pPr>
        <w:ind w:firstLine="708"/>
        <w:rPr>
          <w:rFonts w:cs="Times New Roman"/>
          <w:szCs w:val="24"/>
        </w:rPr>
      </w:pPr>
      <w:r>
        <w:rPr>
          <w:rFonts w:cs="Times New Roman"/>
          <w:szCs w:val="24"/>
        </w:rPr>
        <w:t>Следует</w:t>
      </w:r>
      <w:r w:rsidRPr="00825850">
        <w:rPr>
          <w:rFonts w:cs="Times New Roman"/>
          <w:szCs w:val="24"/>
        </w:rPr>
        <w:t xml:space="preserve"> обозначить</w:t>
      </w:r>
      <w:r>
        <w:rPr>
          <w:rFonts w:cs="Times New Roman"/>
          <w:szCs w:val="24"/>
        </w:rPr>
        <w:t xml:space="preserve"> и</w:t>
      </w:r>
      <w:r w:rsidRPr="00825850">
        <w:rPr>
          <w:rFonts w:cs="Times New Roman"/>
          <w:szCs w:val="24"/>
        </w:rPr>
        <w:t xml:space="preserve"> группы продуктов, входящих в категорию органических продуктов питания. К ним относятся такие разделы</w:t>
      </w:r>
      <w:r w:rsidR="004363F8">
        <w:rPr>
          <w:rStyle w:val="afe"/>
          <w:rFonts w:cs="Times New Roman"/>
          <w:szCs w:val="24"/>
        </w:rPr>
        <w:footnoteReference w:id="8"/>
      </w:r>
      <w:r w:rsidRPr="00825850">
        <w:rPr>
          <w:rFonts w:cs="Times New Roman"/>
          <w:szCs w:val="24"/>
        </w:rPr>
        <w:t>, как фрукты и овощи, напитки, молочные продукты, хлебобулочные изделия, мясные и мясопродукты, соки, детское питания, кондитерские изделия, приправы, а также растительные закуски. Крупнейшей группой является категория круп, зерновых и хлебобулочных изделий с показателем в 23%, далее идут фруктовые и овощные продукты, занимающие около 22%</w:t>
      </w:r>
      <w:r w:rsidRPr="003816A1">
        <w:rPr>
          <w:rFonts w:cs="Times New Roman"/>
          <w:szCs w:val="24"/>
        </w:rPr>
        <w:t xml:space="preserve"> </w:t>
      </w:r>
      <w:r w:rsidR="00114394" w:rsidRPr="003816A1">
        <w:rPr>
          <w:rStyle w:val="afe"/>
          <w:rFonts w:cs="Times New Roman"/>
          <w:szCs w:val="24"/>
        </w:rPr>
        <w:footnoteReference w:id="9"/>
      </w:r>
      <w:r w:rsidRPr="003816A1">
        <w:rPr>
          <w:rFonts w:cs="Times New Roman"/>
          <w:szCs w:val="24"/>
        </w:rPr>
        <w:t xml:space="preserve"> </w:t>
      </w:r>
      <w:r w:rsidRPr="00825850">
        <w:rPr>
          <w:rFonts w:cs="Times New Roman"/>
          <w:szCs w:val="24"/>
        </w:rPr>
        <w:t>рынка.</w:t>
      </w:r>
    </w:p>
    <w:p w14:paraId="472D9465" w14:textId="052670B5" w:rsidR="00E57A3E" w:rsidRDefault="00CF75AD" w:rsidP="00434DCB">
      <w:pPr>
        <w:pStyle w:val="af"/>
        <w:rPr>
          <w:rFonts w:cs="Times New Roman"/>
          <w:color w:val="7030A0"/>
          <w:szCs w:val="24"/>
        </w:rPr>
      </w:pPr>
      <w:r>
        <w:rPr>
          <w:noProof/>
        </w:rPr>
        <w:lastRenderedPageBreak/>
        <w:drawing>
          <wp:inline distT="0" distB="0" distL="0" distR="0" wp14:anchorId="2EBE7213" wp14:editId="51BA7774">
            <wp:extent cx="5940425" cy="3827780"/>
            <wp:effectExtent l="0" t="0" r="3175" b="1270"/>
            <wp:docPr id="1831527638" name="Диаграмма 1">
              <a:extLst xmlns:a="http://schemas.openxmlformats.org/drawingml/2006/main">
                <a:ext uri="{FF2B5EF4-FFF2-40B4-BE49-F238E27FC236}">
                  <a16:creationId xmlns:a16="http://schemas.microsoft.com/office/drawing/2014/main" id="{79BD620B-D1DC-4757-194D-F656DD8D89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1C4975" w14:textId="303DD8A1" w:rsidR="000E145A" w:rsidRPr="000E145A" w:rsidRDefault="00212075" w:rsidP="000E145A">
      <w:pPr>
        <w:pStyle w:val="a0"/>
        <w:rPr>
          <w:lang w:val="ru-RU"/>
        </w:rPr>
      </w:pPr>
      <w:r>
        <w:rPr>
          <w:lang w:val="ru-RU"/>
        </w:rPr>
        <w:t>Выделяемые категории органических продуктов питания</w:t>
      </w:r>
    </w:p>
    <w:p w14:paraId="4D3235DB" w14:textId="7FE8020C" w:rsidR="00E54D7B" w:rsidRPr="00360960" w:rsidRDefault="00360960" w:rsidP="00E54D7B">
      <w:r>
        <w:t xml:space="preserve">Составлено по: </w:t>
      </w:r>
      <w:r w:rsidRPr="00360960">
        <w:t>[</w:t>
      </w:r>
      <w:r w:rsidR="00C0127F" w:rsidRPr="00C0127F">
        <w:t>Департамент агропромышленной политики. - Обзор международного опыта государственной поддержки развития органического сельского хозяйства.</w:t>
      </w:r>
      <w:r w:rsidR="00C0127F" w:rsidRPr="00C0127F">
        <w:t xml:space="preserve"> //</w:t>
      </w:r>
      <w:r w:rsidR="00C0127F" w:rsidRPr="00C0127F">
        <w:t xml:space="preserve"> -</w:t>
      </w:r>
      <w:r w:rsidR="00C0127F" w:rsidRPr="00C0127F">
        <w:t xml:space="preserve"> 23.09.22</w:t>
      </w:r>
      <w:r w:rsidRPr="00360960">
        <w:t>]</w:t>
      </w:r>
    </w:p>
    <w:p w14:paraId="3AA2BB96" w14:textId="77777777" w:rsidR="00E57A3E" w:rsidRPr="00054BC6" w:rsidRDefault="00E57A3E" w:rsidP="0023061B">
      <w:pPr>
        <w:rPr>
          <w:rFonts w:cs="Times New Roman"/>
          <w:szCs w:val="24"/>
        </w:rPr>
      </w:pPr>
      <w:r w:rsidRPr="00054BC6">
        <w:rPr>
          <w:rFonts w:cs="Times New Roman"/>
          <w:szCs w:val="24"/>
        </w:rPr>
        <w:t xml:space="preserve">Говоря о выделяемых категориях органических продуктов питания в целом, к ним относятся такие категории, как: </w:t>
      </w:r>
    </w:p>
    <w:p w14:paraId="10033B9E" w14:textId="77777777" w:rsidR="00E57A3E" w:rsidRPr="00054BC6" w:rsidRDefault="00E57A3E" w:rsidP="0023061B">
      <w:pPr>
        <w:pStyle w:val="af8"/>
        <w:numPr>
          <w:ilvl w:val="0"/>
          <w:numId w:val="43"/>
        </w:numPr>
        <w:spacing w:after="160" w:line="259" w:lineRule="auto"/>
        <w:ind w:hanging="294"/>
        <w:jc w:val="left"/>
        <w:rPr>
          <w:rFonts w:cs="Times New Roman"/>
          <w:szCs w:val="24"/>
        </w:rPr>
      </w:pPr>
      <w:r w:rsidRPr="00054BC6">
        <w:rPr>
          <w:rFonts w:cs="Times New Roman"/>
          <w:szCs w:val="24"/>
        </w:rPr>
        <w:t>Продукт, произведенный из органических ингредиентов – продукт, который был произведен на 70% и более из органических ингредиентов с соблюдением ограничений и требований по наличию синтетических примесей для остальных 30%.</w:t>
      </w:r>
    </w:p>
    <w:p w14:paraId="6712D2DF" w14:textId="77777777" w:rsidR="00E57A3E" w:rsidRPr="00054BC6" w:rsidRDefault="00E57A3E" w:rsidP="0023061B">
      <w:pPr>
        <w:pStyle w:val="af8"/>
        <w:numPr>
          <w:ilvl w:val="0"/>
          <w:numId w:val="43"/>
        </w:numPr>
        <w:spacing w:after="160" w:line="259" w:lineRule="auto"/>
        <w:ind w:hanging="294"/>
        <w:jc w:val="left"/>
        <w:rPr>
          <w:rFonts w:cs="Times New Roman"/>
          <w:szCs w:val="24"/>
        </w:rPr>
      </w:pPr>
      <w:r w:rsidRPr="00054BC6">
        <w:rPr>
          <w:rFonts w:cs="Times New Roman"/>
          <w:szCs w:val="24"/>
        </w:rPr>
        <w:t>Органический продукт – продукт, который был произведен на 95% и более из органических ингредиентов.</w:t>
      </w:r>
    </w:p>
    <w:p w14:paraId="583090DF" w14:textId="77777777" w:rsidR="00E57A3E" w:rsidRPr="00054BC6" w:rsidRDefault="00E57A3E" w:rsidP="0023061B">
      <w:pPr>
        <w:pStyle w:val="af8"/>
        <w:numPr>
          <w:ilvl w:val="0"/>
          <w:numId w:val="43"/>
        </w:numPr>
        <w:spacing w:after="160" w:line="259" w:lineRule="auto"/>
        <w:ind w:hanging="294"/>
        <w:jc w:val="left"/>
        <w:rPr>
          <w:rFonts w:cs="Times New Roman"/>
          <w:szCs w:val="24"/>
        </w:rPr>
      </w:pPr>
      <w:r w:rsidRPr="00054BC6">
        <w:rPr>
          <w:rFonts w:cs="Times New Roman"/>
          <w:szCs w:val="24"/>
        </w:rPr>
        <w:t>Полностью органический продукт – продукт, на 100% произведённый из органических ингредиентов.</w:t>
      </w:r>
    </w:p>
    <w:p w14:paraId="5A32AF60" w14:textId="77777777" w:rsidR="00E57A3E" w:rsidRDefault="00E57A3E" w:rsidP="0023061B">
      <w:pPr>
        <w:rPr>
          <w:rFonts w:cs="Times New Roman"/>
          <w:szCs w:val="24"/>
        </w:rPr>
      </w:pPr>
      <w:r>
        <w:rPr>
          <w:rFonts w:cs="Times New Roman"/>
          <w:szCs w:val="24"/>
        </w:rPr>
        <w:t xml:space="preserve">Ключевым преимуществом органических продуктов питания является их безопасность для природы и здоровья человека. Кроме наличия в составе органических продуктов питания натуральных микроэлементов и минералов, необходимых для постоянной и стабильной работы человеческого организма, они также не содержат в себе </w:t>
      </w:r>
      <w:r>
        <w:rPr>
          <w:rFonts w:cs="Times New Roman"/>
          <w:szCs w:val="24"/>
        </w:rPr>
        <w:lastRenderedPageBreak/>
        <w:t>никаких добавок, меняющих естественный вкус, внешний вид и запах, а также увеличивающих срок годности продукта в ущерб его качеству.</w:t>
      </w:r>
    </w:p>
    <w:p w14:paraId="657ED315" w14:textId="3C10882C" w:rsidR="00E57A3E" w:rsidRDefault="00E57A3E" w:rsidP="0023061B">
      <w:pPr>
        <w:rPr>
          <w:rFonts w:cs="Times New Roman"/>
          <w:szCs w:val="24"/>
        </w:rPr>
      </w:pPr>
      <w:r>
        <w:rPr>
          <w:rFonts w:cs="Times New Roman"/>
          <w:szCs w:val="24"/>
        </w:rPr>
        <w:t xml:space="preserve">К наиболее полезным для человека свойствам органических продуктов питания относится укрепление иммунитета, снижение вероятности развития ожирения и аллергических реакций, а также ускорение роста и развития организма </w:t>
      </w:r>
      <w:r w:rsidR="00A02B40">
        <w:rPr>
          <w:rStyle w:val="afe"/>
          <w:rFonts w:cs="Times New Roman"/>
          <w:szCs w:val="24"/>
        </w:rPr>
        <w:footnoteReference w:id="10"/>
      </w:r>
      <w:r>
        <w:rPr>
          <w:rFonts w:cs="Times New Roman"/>
          <w:szCs w:val="24"/>
        </w:rPr>
        <w:t xml:space="preserve">. </w:t>
      </w:r>
    </w:p>
    <w:p w14:paraId="4D74CB55" w14:textId="7190EA3A" w:rsidR="00E57A3E" w:rsidRDefault="00E57A3E" w:rsidP="0023061B">
      <w:pPr>
        <w:rPr>
          <w:rFonts w:cs="Times New Roman"/>
          <w:szCs w:val="24"/>
        </w:rPr>
      </w:pPr>
      <w:r w:rsidRPr="009F41A2">
        <w:rPr>
          <w:rFonts w:cs="Times New Roman"/>
          <w:szCs w:val="24"/>
        </w:rPr>
        <w:t>Из-за относительной новизны органических продуктов для рынка продуктов питания России система регулирования система регулирования по отношению к данной категории продукции и ее производству сейчас находится на стадии формирования. На законодательном уровне отмечается важность развития такого сельскохозяйственного направления, как органическое. В частности, в стратегии устойчивого развития сельских территорий Российской Федерации на период до 2030 года отмечается, что спрос на органические продукты питания не удовлетворяется в полной мере, хотя соответствующий рынок по состоянию на сегодняшний день оценивается, как быстрорастущий</w:t>
      </w:r>
      <w:r w:rsidR="00042F0E">
        <w:rPr>
          <w:rStyle w:val="afe"/>
          <w:rFonts w:cs="Times New Roman"/>
          <w:szCs w:val="24"/>
        </w:rPr>
        <w:footnoteReference w:id="11"/>
      </w:r>
      <w:r w:rsidRPr="009F41A2">
        <w:rPr>
          <w:rFonts w:cs="Times New Roman"/>
          <w:szCs w:val="24"/>
        </w:rPr>
        <w:t xml:space="preserve">. Также отмечается, что развитие рынка органических продуктов питания и их производства создаст возможности для задействования неиспользуемых посевных площадей, обеспечения внутреннего российского рынка продуктов питания отечественной продукцией высокого качества, увеличения занятости населения в регионах, где сниженный уровень производства сельскохозяйственной продукции. Наконец, развитие рассматриваемого рынка позволит создать имидж Российской Федерации как государства, отвечающего мировым требованиям по отношению к экологически чистым продуктам питания и способного поставлять другим государствам исключительно качественные продукты, что, в свою очередь, создавало бы условия для увеличения экспортных цен Россией. </w:t>
      </w:r>
    </w:p>
    <w:p w14:paraId="14A95BA4" w14:textId="46662471" w:rsidR="00E57A3E" w:rsidRDefault="00E57A3E" w:rsidP="0023061B">
      <w:pPr>
        <w:rPr>
          <w:rFonts w:cs="Times New Roman"/>
          <w:szCs w:val="24"/>
        </w:rPr>
      </w:pPr>
      <w:r>
        <w:rPr>
          <w:rFonts w:cs="Times New Roman"/>
          <w:szCs w:val="24"/>
        </w:rPr>
        <w:t>Лишь в 2018 году в России Государственной Думой был издан федеральный закон «</w:t>
      </w:r>
      <w:r w:rsidRPr="009F41A2">
        <w:rPr>
          <w:rFonts w:cs="Times New Roman"/>
          <w:szCs w:val="24"/>
        </w:rPr>
        <w:t>Об органической продукции и о внесении изменений в отдельные законодательные акты Российской Федерации</w:t>
      </w:r>
      <w:r>
        <w:rPr>
          <w:rFonts w:cs="Times New Roman"/>
          <w:szCs w:val="24"/>
        </w:rPr>
        <w:t xml:space="preserve">», вступивший в силу в 2020 году, который регламентирует отношения, связанные с хранением, маркировкой, транспортировкой и производством органических продуктов питания, а также устанавливает их понятие и определение органического сельского хозяйства. К тому же Роспатент в 2019 году выдал исключительные права на товарный знак органических продуктов питания Минсельхозу России. Так, на данный момент органическая продукция может продаваться под </w:t>
      </w:r>
      <w:r>
        <w:rPr>
          <w:rFonts w:cs="Times New Roman"/>
          <w:szCs w:val="24"/>
        </w:rPr>
        <w:lastRenderedPageBreak/>
        <w:t>официальным знаком, информирующим потенциальных потребителей и покупателей о соответствии производства органических продуктов питания национальным стандартам</w:t>
      </w:r>
      <w:r w:rsidR="009E5890">
        <w:rPr>
          <w:rStyle w:val="afe"/>
          <w:rFonts w:cs="Times New Roman"/>
          <w:szCs w:val="24"/>
        </w:rPr>
        <w:footnoteReference w:id="12"/>
      </w:r>
      <w:bookmarkStart w:id="6" w:name="_Hlk135735640"/>
      <w:r w:rsidRPr="001F4139">
        <w:rPr>
          <w:rFonts w:cs="Times New Roman"/>
          <w:color w:val="4F81BD" w:themeColor="accent1"/>
          <w:szCs w:val="24"/>
        </w:rPr>
        <w:t xml:space="preserve">. </w:t>
      </w:r>
      <w:bookmarkEnd w:id="6"/>
      <w:r w:rsidRPr="00372104">
        <w:rPr>
          <w:rFonts w:cs="Times New Roman"/>
          <w:szCs w:val="24"/>
        </w:rPr>
        <w:t xml:space="preserve">Минсельхозом России </w:t>
      </w:r>
      <w:r>
        <w:rPr>
          <w:rFonts w:cs="Times New Roman"/>
          <w:szCs w:val="24"/>
        </w:rPr>
        <w:t xml:space="preserve">сейчас </w:t>
      </w:r>
      <w:r w:rsidRPr="00372104">
        <w:rPr>
          <w:rFonts w:cs="Times New Roman"/>
          <w:szCs w:val="24"/>
        </w:rPr>
        <w:t xml:space="preserve">ведется работа по </w:t>
      </w:r>
      <w:r>
        <w:rPr>
          <w:rFonts w:cs="Times New Roman"/>
          <w:szCs w:val="24"/>
        </w:rPr>
        <w:t>формированию</w:t>
      </w:r>
      <w:r w:rsidRPr="00372104">
        <w:rPr>
          <w:rFonts w:cs="Times New Roman"/>
          <w:szCs w:val="24"/>
        </w:rPr>
        <w:t xml:space="preserve"> реестра производителей органических продуктов питания</w:t>
      </w:r>
      <w:r>
        <w:rPr>
          <w:rFonts w:cs="Times New Roman"/>
          <w:szCs w:val="24"/>
        </w:rPr>
        <w:t xml:space="preserve">. Исходя из данных рыночных условий, создание единого образца маркировки соответствующей продукции и регулирование динамики профильного рынка создают условия для повышения качества продукции и развития области сельского хозяйства страны. </w:t>
      </w:r>
    </w:p>
    <w:p w14:paraId="402D5B4D" w14:textId="77777777" w:rsidR="00E57A3E" w:rsidRDefault="00E57A3E" w:rsidP="0023061B">
      <w:pPr>
        <w:rPr>
          <w:rFonts w:cs="Times New Roman"/>
          <w:szCs w:val="24"/>
        </w:rPr>
      </w:pPr>
      <w:r>
        <w:rPr>
          <w:rFonts w:cs="Times New Roman"/>
          <w:szCs w:val="24"/>
        </w:rPr>
        <w:t>Таким образом, можно сделать вывод, что важность развития рынка органических продуктов питания подтверждается в России на политическом и экономическом уровне. Рынок развивается, получает свою регламентацию, регулируется на законодательном уровне и признается состоявшимся. Издание новых законов, регламентирование положений и динамики рынка подтверждает данный факт и способствует целостному развитию рынка и его составляющих, в том числе и с учетом экспортного потенциала анализируемой товарной категории и промышленного комплекса России. Правительство РФ понимает также и важность увеличения доли потребления органических продуктов питания и старается стабильно создавать условия для развития тренда покупки и потребления органических продуктов питания среди населения.</w:t>
      </w:r>
    </w:p>
    <w:p w14:paraId="27145FB5" w14:textId="77777777" w:rsidR="00E57A3E" w:rsidRPr="00C55799" w:rsidRDefault="00E57A3E" w:rsidP="0023061B">
      <w:pPr>
        <w:rPr>
          <w:rFonts w:cs="Times New Roman"/>
          <w:szCs w:val="24"/>
        </w:rPr>
      </w:pPr>
      <w:r>
        <w:rPr>
          <w:rFonts w:cs="Times New Roman"/>
          <w:szCs w:val="24"/>
        </w:rPr>
        <w:t xml:space="preserve">Несмотря на начало регулирования деятельности игроков рынка органических продуктов питания, а также создания его правовых положений, существует множество различных факторов, проявляющихся на различных этапах пути покупателя к совершению покупки и в той или иной степени влияющих на намерение и готовность приобретения органической продукции человеком. Так как органические продукты питания относятся к продовольственным товарам и товарам повседневного спроса, то при желании практически любой человек может взять их на пробу, чтобы принять решение о продолжении покупок в отношении них или отказу от данной модели поведения. Такой расклад формирует множество различных вариантов последовательного поведения потенциальных покупателей по отношению к продукту, а также аспектов, которые способны оказывать воздействие на итоговое принятие решения. Для одних групп потенциальных покупателей могут быть значимы одни факторы при покупке, а для других групп – абсолютно иные. Несмотря на это, важно выделять агрегированные факторы готовности покупки органических продуктов питания и их группы для определения наиболее значимых для покупателей драйверов приобретения продукции и, соответственно, разработки </w:t>
      </w:r>
      <w:r>
        <w:rPr>
          <w:rFonts w:cs="Times New Roman"/>
          <w:szCs w:val="24"/>
        </w:rPr>
        <w:lastRenderedPageBreak/>
        <w:t>комплексных действий по продвижению и сбыту своей продукции со стороны предприятий, торговых сетей и фермерских хозяйств. Необходимость принятия мер по выявлению сильнейших стимулов к совершению покупки характеризуется и наличием определенных трудностей при в</w:t>
      </w:r>
      <w:r w:rsidRPr="00FA2F4C">
        <w:rPr>
          <w:rFonts w:cs="Times New Roman"/>
          <w:szCs w:val="24"/>
        </w:rPr>
        <w:t xml:space="preserve">недрение органической модели производства для производителей. Ее применение сопровождается увеличением срока изготовления продуктов питания и замедлению сбора сырья и урожая. К тому же придется склонять покупателя к тому, что нужно заплатить за органические продукты питания больше, чем за традиционные, в связи с издержками производителей и </w:t>
      </w:r>
      <w:r>
        <w:rPr>
          <w:rFonts w:cs="Times New Roman"/>
          <w:szCs w:val="24"/>
        </w:rPr>
        <w:t>особенностями</w:t>
      </w:r>
      <w:r w:rsidRPr="00FA2F4C">
        <w:rPr>
          <w:rFonts w:cs="Times New Roman"/>
          <w:szCs w:val="24"/>
        </w:rPr>
        <w:t xml:space="preserve"> продукции</w:t>
      </w:r>
      <w:r>
        <w:rPr>
          <w:rFonts w:cs="Times New Roman"/>
          <w:szCs w:val="24"/>
        </w:rPr>
        <w:t>, включая как ее непосредственные свойства, так и факторы внешней окружающей среды</w:t>
      </w:r>
      <w:r w:rsidRPr="00FA2F4C">
        <w:rPr>
          <w:rFonts w:cs="Times New Roman"/>
          <w:szCs w:val="24"/>
        </w:rPr>
        <w:t>.</w:t>
      </w:r>
      <w:r w:rsidRPr="00C55799">
        <w:rPr>
          <w:rFonts w:cs="Times New Roman"/>
          <w:szCs w:val="24"/>
        </w:rPr>
        <w:br/>
      </w:r>
    </w:p>
    <w:p w14:paraId="53A86836" w14:textId="77777777" w:rsidR="00E57A3E" w:rsidRPr="0050446F" w:rsidRDefault="00E57A3E" w:rsidP="00E57A3E">
      <w:pPr>
        <w:pStyle w:val="2"/>
        <w:rPr>
          <w:b w:val="0"/>
          <w:bCs w:val="0"/>
        </w:rPr>
      </w:pPr>
      <w:bookmarkStart w:id="7" w:name="_Toc135575949"/>
      <w:bookmarkStart w:id="8" w:name="_Toc136036259"/>
      <w:r w:rsidRPr="0050446F">
        <w:t>1.2 Специфика рынка органических продуктов питания России</w:t>
      </w:r>
      <w:bookmarkEnd w:id="7"/>
      <w:bookmarkEnd w:id="8"/>
    </w:p>
    <w:p w14:paraId="7EB2C810" w14:textId="77777777" w:rsidR="00E57A3E" w:rsidRPr="0050446F" w:rsidRDefault="00E57A3E" w:rsidP="00E57A3E">
      <w:pPr>
        <w:pStyle w:val="3"/>
        <w:rPr>
          <w:b w:val="0"/>
          <w:bCs w:val="0"/>
        </w:rPr>
      </w:pPr>
      <w:bookmarkStart w:id="9" w:name="_Toc135575950"/>
      <w:bookmarkStart w:id="10" w:name="_Toc136036260"/>
      <w:r w:rsidRPr="0050446F">
        <w:t>1.2.1 Факторы развития рынка органических продуктов питания в России</w:t>
      </w:r>
      <w:bookmarkEnd w:id="9"/>
      <w:bookmarkEnd w:id="10"/>
    </w:p>
    <w:p w14:paraId="2BB215F5" w14:textId="351A4FA6" w:rsidR="00E57A3E" w:rsidRPr="00487FE3" w:rsidRDefault="00E57A3E" w:rsidP="00E57A3E">
      <w:pPr>
        <w:tabs>
          <w:tab w:val="left" w:pos="708"/>
          <w:tab w:val="left" w:pos="5355"/>
        </w:tabs>
        <w:rPr>
          <w:rFonts w:cs="Times New Roman"/>
          <w:b/>
          <w:bCs/>
          <w:sz w:val="32"/>
          <w:szCs w:val="32"/>
        </w:rPr>
      </w:pPr>
      <w:r w:rsidRPr="00487FE3">
        <w:rPr>
          <w:rFonts w:cs="Times New Roman"/>
          <w:szCs w:val="24"/>
        </w:rPr>
        <w:t>Для начала важно выделить особенности мирового рынка органических продуктов питания.</w:t>
      </w:r>
      <w:r w:rsidRPr="00487FE3">
        <w:rPr>
          <w:rFonts w:cs="Times New Roman"/>
          <w:b/>
          <w:bCs/>
          <w:sz w:val="32"/>
          <w:szCs w:val="32"/>
        </w:rPr>
        <w:t xml:space="preserve"> </w:t>
      </w:r>
      <w:r w:rsidRPr="00487FE3">
        <w:rPr>
          <w:rFonts w:cs="Times New Roman"/>
        </w:rPr>
        <w:t>Исходя из результатов экспертных исследований</w:t>
      </w:r>
      <w:r w:rsidR="00BA4375">
        <w:rPr>
          <w:rStyle w:val="afe"/>
          <w:rFonts w:cs="Times New Roman"/>
        </w:rPr>
        <w:footnoteReference w:id="13"/>
      </w:r>
      <w:r w:rsidRPr="00487FE3">
        <w:rPr>
          <w:rFonts w:cs="Times New Roman"/>
        </w:rPr>
        <w:t>, он имеет тенденцию к беспрецедентному росту. Об этом свидетельствует увеличение объема рынка на 14 млрд евро в 2020 году по сравнению с предыдущим годом, а также увеличение еще на 4 млрд евро в 2021 году. Сейчас мировой рынок данной продукции уже превышает 120 млрд евро. Расширилась и мировая доля органических сельскохозяйственных угодий, а также сертифицированных производителей. К концу 2021 года их общая площадь составляла 76,4 млн га, что также отражает стабильный рост. Более того, следует добавить, что развитие рынка органических продуктов питания в два раза превышает темпы развития общего рынка продовольственных продуктов питания</w:t>
      </w:r>
      <w:r w:rsidR="00487EDA">
        <w:rPr>
          <w:rStyle w:val="afe"/>
          <w:rFonts w:cs="Times New Roman"/>
        </w:rPr>
        <w:footnoteReference w:id="14"/>
      </w:r>
      <w:r w:rsidRPr="00487FE3">
        <w:rPr>
          <w:rFonts w:cs="Times New Roman"/>
        </w:rPr>
        <w:t xml:space="preserve">, создавая условия для достижения 10% объема органической долей от общего объема сельхозугодий. Данным факторам способствовало изменение технологий ведения сельского хозяйства, увеличение числа профильных фермеров, а также темпов введения земель под органическое земледелие. Во многих странах производство органических продуктов питания также поддерживается правительствами на законодательном уровне. В частности, например, в Европейском союзе реализуется климатическая программа European Green Deal, подразумевающая субсидирование фермерских хозяйств, соответствующих национальным экологическим </w:t>
      </w:r>
      <w:r w:rsidRPr="00487FE3">
        <w:rPr>
          <w:rFonts w:cs="Times New Roman"/>
        </w:rPr>
        <w:lastRenderedPageBreak/>
        <w:t>ориентирам</w:t>
      </w:r>
      <w:r w:rsidR="00E72B0B">
        <w:rPr>
          <w:rStyle w:val="afe"/>
          <w:rFonts w:cs="Times New Roman"/>
        </w:rPr>
        <w:footnoteReference w:id="15"/>
      </w:r>
      <w:r w:rsidRPr="00487FE3">
        <w:rPr>
          <w:rFonts w:cs="Times New Roman"/>
        </w:rPr>
        <w:t>. Немаловажным является и факт того, что люди стали больше внимания уделять личному здоровью, а также сохранению экологии и ее элементов. Такими темпами следование органической модели питания все больше становится важной частью жизни общества.</w:t>
      </w:r>
    </w:p>
    <w:p w14:paraId="4B213A4C" w14:textId="02249B8F" w:rsidR="00E57A3E" w:rsidRPr="00940A7A" w:rsidRDefault="00E57A3E" w:rsidP="00E47BE2">
      <w:pPr>
        <w:rPr>
          <w:rFonts w:cs="Times New Roman"/>
          <w:szCs w:val="24"/>
        </w:rPr>
      </w:pPr>
      <w:r w:rsidRPr="001C2FFD">
        <w:rPr>
          <w:rFonts w:cs="Times New Roman"/>
          <w:b/>
          <w:bCs/>
          <w:sz w:val="32"/>
          <w:szCs w:val="32"/>
        </w:rPr>
        <w:tab/>
      </w:r>
      <w:r w:rsidRPr="00940A7A">
        <w:rPr>
          <w:rFonts w:cs="Times New Roman"/>
          <w:szCs w:val="24"/>
        </w:rPr>
        <w:t>Если говорить о российском рынке, то его объем вырос с показателя 120 млн евро, зафиксированного в 2012 году, до 192 млн евро в 2021 году, то есть более чем на 60% менее чем за 10 лет</w:t>
      </w:r>
      <w:r w:rsidR="00C0127F">
        <w:rPr>
          <w:rStyle w:val="afe"/>
          <w:rFonts w:cs="Times New Roman"/>
          <w:szCs w:val="24"/>
        </w:rPr>
        <w:footnoteReference w:id="16"/>
      </w:r>
      <w:r>
        <w:rPr>
          <w:rFonts w:cs="Times New Roman"/>
          <w:szCs w:val="24"/>
        </w:rPr>
        <w:t>. Доля отечественной продукции на российском рынке составляет 20%</w:t>
      </w:r>
      <w:r w:rsidRPr="00940A7A">
        <w:rPr>
          <w:rFonts w:cs="Times New Roman"/>
          <w:szCs w:val="24"/>
        </w:rPr>
        <w:t>.</w:t>
      </w:r>
      <w:r>
        <w:rPr>
          <w:rFonts w:cs="Times New Roman"/>
          <w:szCs w:val="24"/>
        </w:rPr>
        <w:t xml:space="preserve"> </w:t>
      </w:r>
      <w:r w:rsidRPr="00940A7A">
        <w:rPr>
          <w:rFonts w:cs="Times New Roman"/>
          <w:szCs w:val="24"/>
        </w:rPr>
        <w:t>Однако сейчас он занимает менее 1% от мировой доли рынка. В наши дни спрос на органические продукты питания превышает предложение, поэтому появляется значительная наценка на продукт, что позволяет предприятиям любого размера стабильно получать прибыль, но приобретать данный тип продукции на постоянной основе могут лишь обеспеченные слои населения, готовые переплачивать за полезное питани</w:t>
      </w:r>
      <w:r w:rsidR="008B59A0">
        <w:rPr>
          <w:rFonts w:cs="Times New Roman"/>
          <w:szCs w:val="24"/>
        </w:rPr>
        <w:t>е</w:t>
      </w:r>
      <w:r w:rsidRPr="00940A7A">
        <w:rPr>
          <w:rFonts w:cs="Times New Roman"/>
          <w:szCs w:val="24"/>
        </w:rPr>
        <w:t>.</w:t>
      </w:r>
    </w:p>
    <w:p w14:paraId="54C64110" w14:textId="5224A131" w:rsidR="00E57A3E" w:rsidRDefault="00E47BE2" w:rsidP="00E57A3E">
      <w:pPr>
        <w:pStyle w:val="af"/>
      </w:pPr>
      <w:r>
        <w:rPr>
          <w:noProof/>
        </w:rPr>
        <w:drawing>
          <wp:inline distT="0" distB="0" distL="0" distR="0" wp14:anchorId="6248BB00" wp14:editId="37400331">
            <wp:extent cx="4572000" cy="2743200"/>
            <wp:effectExtent l="0" t="0" r="0" b="0"/>
            <wp:docPr id="2062695212" name="Диаграмма 1">
              <a:extLst xmlns:a="http://schemas.openxmlformats.org/drawingml/2006/main">
                <a:ext uri="{FF2B5EF4-FFF2-40B4-BE49-F238E27FC236}">
                  <a16:creationId xmlns:a16="http://schemas.microsoft.com/office/drawing/2014/main" id="{60CA1A1A-95FE-F2D2-B45F-423657E10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CAA285" w14:textId="5E1C7130" w:rsidR="000E145A" w:rsidRPr="000E145A" w:rsidRDefault="00E57A3E" w:rsidP="000E145A">
      <w:pPr>
        <w:pStyle w:val="a0"/>
        <w:rPr>
          <w:lang w:val="ru-RU"/>
        </w:rPr>
      </w:pPr>
      <w:r>
        <w:rPr>
          <w:lang w:val="ru-RU"/>
        </w:rPr>
        <w:t xml:space="preserve">Структура потребления органических продуктов питания. </w:t>
      </w:r>
    </w:p>
    <w:p w14:paraId="648B803E" w14:textId="766F7728" w:rsidR="007D6FA6" w:rsidRPr="002A0A56" w:rsidRDefault="007D6FA6" w:rsidP="00E57A3E">
      <w:pPr>
        <w:ind w:firstLine="708"/>
        <w:rPr>
          <w:rFonts w:cs="Times New Roman"/>
          <w:szCs w:val="24"/>
        </w:rPr>
      </w:pPr>
      <w:r>
        <w:rPr>
          <w:rFonts w:cs="Times New Roman"/>
          <w:szCs w:val="24"/>
        </w:rPr>
        <w:t xml:space="preserve">Составлено по: </w:t>
      </w:r>
      <w:r w:rsidRPr="002A0A56">
        <w:rPr>
          <w:rFonts w:cs="Times New Roman"/>
          <w:szCs w:val="24"/>
        </w:rPr>
        <w:t>[</w:t>
      </w:r>
      <w:r w:rsidR="002A0A56" w:rsidRPr="002A0A56">
        <w:rPr>
          <w:rFonts w:cs="Times New Roman"/>
          <w:szCs w:val="24"/>
        </w:rPr>
        <w:t>Департамент агропромышленной политики. - Обзор международного опыта государственной поддержки развития органического сельского хозяйства. // - 23.09.22</w:t>
      </w:r>
      <w:r w:rsidRPr="002A0A56">
        <w:rPr>
          <w:rFonts w:cs="Times New Roman"/>
          <w:szCs w:val="24"/>
        </w:rPr>
        <w:t>]</w:t>
      </w:r>
    </w:p>
    <w:p w14:paraId="52AB79EA" w14:textId="07B5CD24" w:rsidR="00E57A3E" w:rsidRPr="00A847DA" w:rsidRDefault="00E57A3E" w:rsidP="00E57A3E">
      <w:pPr>
        <w:ind w:firstLine="708"/>
        <w:rPr>
          <w:rFonts w:cs="Times New Roman"/>
          <w:szCs w:val="24"/>
        </w:rPr>
      </w:pPr>
      <w:r w:rsidRPr="00A847DA">
        <w:rPr>
          <w:rFonts w:cs="Times New Roman"/>
          <w:szCs w:val="24"/>
        </w:rPr>
        <w:t>Каса</w:t>
      </w:r>
      <w:r w:rsidR="009977CF">
        <w:rPr>
          <w:rFonts w:cs="Times New Roman"/>
          <w:szCs w:val="24"/>
        </w:rPr>
        <w:t>емо</w:t>
      </w:r>
      <w:r w:rsidRPr="00A847DA">
        <w:rPr>
          <w:rFonts w:cs="Times New Roman"/>
          <w:szCs w:val="24"/>
        </w:rPr>
        <w:t xml:space="preserve"> потенциала рынка его динамика развития активно привлекает внимание новых российских игроков, причем количество отечественных производителей в 2021 году </w:t>
      </w:r>
      <w:r w:rsidRPr="00A847DA">
        <w:rPr>
          <w:rFonts w:cs="Times New Roman"/>
          <w:szCs w:val="24"/>
        </w:rPr>
        <w:lastRenderedPageBreak/>
        <w:t xml:space="preserve">выросло на 52% по сравнению с 2020 годом. Также стоит отметить, что сегодня большинство производителей, представляющих рынок органических продуктов питания, представляют собой небольшие предприятия, несмотря на старт попыток зайти на рынок и со стороны крупных организаций. К примеру, к таким случаям можно отнести изменение дизайна упаковки продуктов питания с упором на слово «органическая со стороны» такого аграрного холдинга, как «Эконива АПК Холдинг». Кроме того, с 2020 года «Роскачество» установило льготную стоимость сертификации органических продуктов питания для малого и среднего бизнеса, тем самым к затратам производителей относится лишь проведение лабораторных исследований. Отсюда можно сделать вывод, что природные, политические и экономические условия в России, а также скорость и эффективность принятия управленческих решений позволяют конкурировать небольшим компаниям с крупными игроками рынка. Играет значимую роль и вклад поколения </w:t>
      </w:r>
      <w:r w:rsidRPr="00A847DA">
        <w:rPr>
          <w:rFonts w:cs="Times New Roman"/>
          <w:szCs w:val="24"/>
          <w:lang w:val="en-US"/>
        </w:rPr>
        <w:t>Z</w:t>
      </w:r>
      <w:r w:rsidRPr="00A847DA">
        <w:rPr>
          <w:rFonts w:cs="Times New Roman"/>
          <w:szCs w:val="24"/>
        </w:rPr>
        <w:t xml:space="preserve"> в рост популярности органической модели поведения, которое имеет отличительные от других поколений убеждения и привычки при покупках. В этом плане данное поколение будет сильнее отдаляться от предшествующих. Однако желание поколения </w:t>
      </w:r>
      <w:r w:rsidRPr="00A847DA">
        <w:rPr>
          <w:rFonts w:cs="Times New Roman"/>
          <w:szCs w:val="24"/>
          <w:lang w:val="en-US"/>
        </w:rPr>
        <w:t>Y</w:t>
      </w:r>
      <w:r w:rsidRPr="00A847DA">
        <w:rPr>
          <w:rFonts w:cs="Times New Roman"/>
          <w:szCs w:val="24"/>
        </w:rPr>
        <w:t xml:space="preserve"> увеличить персональную продолжительность жизни также может благоприятно отразиться на развитии рынка.</w:t>
      </w:r>
    </w:p>
    <w:p w14:paraId="1770E9BD" w14:textId="0962FDF8" w:rsidR="00E57A3E" w:rsidRPr="00A847DA" w:rsidRDefault="00E57A3E" w:rsidP="00E57A3E">
      <w:pPr>
        <w:ind w:firstLine="708"/>
        <w:rPr>
          <w:rFonts w:cs="Times New Roman"/>
          <w:szCs w:val="24"/>
        </w:rPr>
      </w:pPr>
      <w:r w:rsidRPr="00A847DA">
        <w:rPr>
          <w:rFonts w:cs="Times New Roman"/>
          <w:szCs w:val="24"/>
        </w:rPr>
        <w:t>Возвращаясь к развитию российского рынка, исследователи утверждают, что рост внутреннего производства, нормализация законодательной базы и повышение осведомленности граждан об органических продуктах питания в целом будут способствовать снижению цены рассматриваемой продукции до уровня европейских государств, что составляет 15-50% наценки вместо текущих 200-300%. Ожидается и дальнейший рост доли россиян, потребляющих органические продукты, которая на данный момент времени составляет лишь около 1% населения, с учетом положительной динамики спроса внутри страны – 23% в год, что даже опережает общемировые темпы роста</w:t>
      </w:r>
      <w:r w:rsidR="00A26734">
        <w:rPr>
          <w:rStyle w:val="afe"/>
          <w:rFonts w:cs="Times New Roman"/>
          <w:szCs w:val="24"/>
        </w:rPr>
        <w:footnoteReference w:id="17"/>
      </w:r>
      <w:r w:rsidRPr="00A847DA">
        <w:rPr>
          <w:rFonts w:cs="Times New Roman"/>
          <w:szCs w:val="24"/>
        </w:rPr>
        <w:t>.</w:t>
      </w:r>
    </w:p>
    <w:p w14:paraId="61C3C86E" w14:textId="77777777" w:rsidR="00E57A3E" w:rsidRPr="00A847DA" w:rsidRDefault="00E57A3E" w:rsidP="00E57A3E">
      <w:pPr>
        <w:rPr>
          <w:rFonts w:cs="Times New Roman"/>
          <w:szCs w:val="24"/>
        </w:rPr>
      </w:pPr>
      <w:r w:rsidRPr="00A847DA">
        <w:rPr>
          <w:rFonts w:cs="Times New Roman"/>
          <w:szCs w:val="24"/>
        </w:rPr>
        <w:t xml:space="preserve">Среди преимуществ введения деятельности по производству органических продуктов питания в России выделяются: </w:t>
      </w:r>
    </w:p>
    <w:p w14:paraId="2EED1CD2" w14:textId="77777777" w:rsidR="00E57A3E" w:rsidRPr="00A847DA" w:rsidRDefault="00E57A3E" w:rsidP="00E57A3E">
      <w:pPr>
        <w:pStyle w:val="af8"/>
        <w:numPr>
          <w:ilvl w:val="0"/>
          <w:numId w:val="33"/>
        </w:numPr>
        <w:ind w:left="709"/>
        <w:rPr>
          <w:rFonts w:cs="Times New Roman"/>
          <w:szCs w:val="24"/>
        </w:rPr>
      </w:pPr>
      <w:r w:rsidRPr="00A847DA">
        <w:rPr>
          <w:rFonts w:cs="Times New Roman"/>
          <w:szCs w:val="24"/>
        </w:rPr>
        <w:t>Высокая маржинальность анализируемой продукции;</w:t>
      </w:r>
    </w:p>
    <w:p w14:paraId="59777D9A" w14:textId="77777777" w:rsidR="00E57A3E" w:rsidRPr="00A847DA" w:rsidRDefault="00E57A3E" w:rsidP="00E57A3E">
      <w:pPr>
        <w:pStyle w:val="af8"/>
        <w:numPr>
          <w:ilvl w:val="0"/>
          <w:numId w:val="33"/>
        </w:numPr>
        <w:ind w:left="709"/>
        <w:rPr>
          <w:rFonts w:cs="Times New Roman"/>
          <w:szCs w:val="24"/>
        </w:rPr>
      </w:pPr>
      <w:r w:rsidRPr="00A847DA">
        <w:rPr>
          <w:rFonts w:cs="Times New Roman"/>
          <w:szCs w:val="24"/>
        </w:rPr>
        <w:t>Низкая стоимость трудовых ресурсов;</w:t>
      </w:r>
    </w:p>
    <w:p w14:paraId="581A6A90" w14:textId="77777777" w:rsidR="00E57A3E" w:rsidRPr="00A847DA" w:rsidRDefault="00E57A3E" w:rsidP="00E57A3E">
      <w:pPr>
        <w:pStyle w:val="af8"/>
        <w:numPr>
          <w:ilvl w:val="0"/>
          <w:numId w:val="33"/>
        </w:numPr>
        <w:ind w:left="709"/>
        <w:rPr>
          <w:rFonts w:cs="Times New Roman"/>
          <w:szCs w:val="24"/>
        </w:rPr>
      </w:pPr>
      <w:r w:rsidRPr="00A847DA">
        <w:rPr>
          <w:rFonts w:cs="Times New Roman"/>
          <w:szCs w:val="24"/>
        </w:rPr>
        <w:t>Большое количество недорогих удобрений;</w:t>
      </w:r>
    </w:p>
    <w:p w14:paraId="08770C8E" w14:textId="77777777" w:rsidR="00E57A3E" w:rsidRPr="00A847DA" w:rsidRDefault="00E57A3E" w:rsidP="00E57A3E">
      <w:pPr>
        <w:pStyle w:val="af8"/>
        <w:numPr>
          <w:ilvl w:val="0"/>
          <w:numId w:val="33"/>
        </w:numPr>
        <w:ind w:left="709"/>
        <w:rPr>
          <w:rFonts w:cs="Times New Roman"/>
          <w:szCs w:val="24"/>
        </w:rPr>
      </w:pPr>
      <w:r w:rsidRPr="00A847DA">
        <w:rPr>
          <w:rFonts w:cs="Times New Roman"/>
          <w:szCs w:val="24"/>
        </w:rPr>
        <w:t>Близкое расположение к европейскому рынку.</w:t>
      </w:r>
    </w:p>
    <w:p w14:paraId="5A2948D3" w14:textId="77777777" w:rsidR="00E57A3E" w:rsidRPr="00A847DA" w:rsidRDefault="00E57A3E" w:rsidP="00E57A3E">
      <w:pPr>
        <w:rPr>
          <w:rFonts w:cs="Times New Roman"/>
          <w:szCs w:val="24"/>
        </w:rPr>
      </w:pPr>
      <w:r w:rsidRPr="00A847DA">
        <w:rPr>
          <w:rFonts w:cs="Times New Roman"/>
          <w:szCs w:val="24"/>
        </w:rPr>
        <w:lastRenderedPageBreak/>
        <w:t xml:space="preserve">Первый пункт позволяет получить должную степень уверенности в прибыльности ведения бизнеса, второй и третий – создают материальную основу для ведения бизнеса, а фактор расположения отражает экспортный потенциал рынка. </w:t>
      </w:r>
    </w:p>
    <w:p w14:paraId="7CDBAB0E" w14:textId="77777777" w:rsidR="00E57A3E" w:rsidRPr="00A847DA" w:rsidRDefault="00E57A3E" w:rsidP="00F21BBD">
      <w:pPr>
        <w:rPr>
          <w:rFonts w:cs="Times New Roman"/>
          <w:szCs w:val="24"/>
        </w:rPr>
      </w:pPr>
      <w:r w:rsidRPr="00A847DA">
        <w:rPr>
          <w:rFonts w:cs="Times New Roman"/>
          <w:szCs w:val="24"/>
        </w:rPr>
        <w:t xml:space="preserve">Важно также отметить и факторы, сдерживающие развитие органического земледелия в Российской Федерации. К ним относятся следующие пункты: </w:t>
      </w:r>
    </w:p>
    <w:p w14:paraId="123E2137" w14:textId="77777777" w:rsidR="00E57A3E" w:rsidRPr="00A847DA" w:rsidRDefault="00E57A3E" w:rsidP="00E57A3E">
      <w:pPr>
        <w:pStyle w:val="af8"/>
        <w:numPr>
          <w:ilvl w:val="0"/>
          <w:numId w:val="45"/>
        </w:numPr>
        <w:spacing w:after="160" w:line="259" w:lineRule="auto"/>
        <w:jc w:val="left"/>
        <w:rPr>
          <w:rFonts w:cs="Times New Roman"/>
          <w:szCs w:val="24"/>
        </w:rPr>
      </w:pPr>
      <w:r w:rsidRPr="00A847DA">
        <w:rPr>
          <w:rFonts w:cs="Times New Roman"/>
          <w:szCs w:val="24"/>
        </w:rPr>
        <w:t>Зависимость урожая от природных условий и их частая нестабильность;</w:t>
      </w:r>
    </w:p>
    <w:p w14:paraId="748CE876" w14:textId="77777777" w:rsidR="00E57A3E" w:rsidRPr="00A847DA" w:rsidRDefault="00E57A3E" w:rsidP="00E57A3E">
      <w:pPr>
        <w:pStyle w:val="af8"/>
        <w:numPr>
          <w:ilvl w:val="0"/>
          <w:numId w:val="45"/>
        </w:numPr>
        <w:spacing w:after="160" w:line="259" w:lineRule="auto"/>
        <w:jc w:val="left"/>
        <w:rPr>
          <w:rFonts w:cs="Times New Roman"/>
          <w:szCs w:val="24"/>
        </w:rPr>
      </w:pPr>
      <w:r w:rsidRPr="00A847DA">
        <w:rPr>
          <w:rFonts w:cs="Times New Roman"/>
          <w:szCs w:val="24"/>
        </w:rPr>
        <w:t>Необходимость постоянного наличия квалифицированного персонала, специализированной техники и значительных инвестиций;</w:t>
      </w:r>
    </w:p>
    <w:p w14:paraId="5CBEDA85" w14:textId="77777777" w:rsidR="00E57A3E" w:rsidRPr="00A847DA" w:rsidRDefault="00E57A3E" w:rsidP="00E57A3E">
      <w:pPr>
        <w:pStyle w:val="af8"/>
        <w:numPr>
          <w:ilvl w:val="0"/>
          <w:numId w:val="45"/>
        </w:numPr>
        <w:spacing w:after="160" w:line="259" w:lineRule="auto"/>
        <w:jc w:val="left"/>
        <w:rPr>
          <w:rFonts w:cs="Times New Roman"/>
          <w:szCs w:val="24"/>
        </w:rPr>
      </w:pPr>
      <w:r w:rsidRPr="00A847DA">
        <w:rPr>
          <w:rFonts w:cs="Times New Roman"/>
          <w:szCs w:val="24"/>
        </w:rPr>
        <w:t>Дефицит импортных посадочных материалов и семян (Доля импортных семян в России – 30-90%);</w:t>
      </w:r>
    </w:p>
    <w:p w14:paraId="20D210A3" w14:textId="77777777" w:rsidR="00E57A3E" w:rsidRPr="00A847DA" w:rsidRDefault="00E57A3E" w:rsidP="00E57A3E">
      <w:pPr>
        <w:pStyle w:val="af8"/>
        <w:numPr>
          <w:ilvl w:val="0"/>
          <w:numId w:val="45"/>
        </w:numPr>
        <w:spacing w:after="160" w:line="259" w:lineRule="auto"/>
        <w:jc w:val="left"/>
        <w:rPr>
          <w:rFonts w:cs="Times New Roman"/>
          <w:szCs w:val="24"/>
        </w:rPr>
      </w:pPr>
      <w:r w:rsidRPr="00A847DA">
        <w:rPr>
          <w:rFonts w:cs="Times New Roman"/>
          <w:szCs w:val="24"/>
        </w:rPr>
        <w:t>Отсутствие массового спроса на продукцию повышенного ценового сегмента.</w:t>
      </w:r>
    </w:p>
    <w:p w14:paraId="35D4FB68" w14:textId="77777777" w:rsidR="00E57A3E" w:rsidRPr="00A847DA" w:rsidRDefault="00E57A3E" w:rsidP="00E57A3E">
      <w:pPr>
        <w:rPr>
          <w:rFonts w:cs="Times New Roman"/>
          <w:szCs w:val="24"/>
        </w:rPr>
      </w:pPr>
      <w:r w:rsidRPr="00A847DA">
        <w:rPr>
          <w:rFonts w:cs="Times New Roman"/>
          <w:szCs w:val="24"/>
        </w:rPr>
        <w:t>Компаниям, уже действующим на рынке, а также новым игрокам необходимо учитывать вышеуказанные факторы при разработке стратегий захода на рынок, а также удержания на нем.</w:t>
      </w:r>
    </w:p>
    <w:p w14:paraId="46BD957B" w14:textId="5A4719C3" w:rsidR="00E57A3E" w:rsidRDefault="00E57A3E" w:rsidP="00E57A3E">
      <w:pPr>
        <w:ind w:firstLine="708"/>
        <w:rPr>
          <w:rFonts w:cs="Times New Roman"/>
          <w:szCs w:val="24"/>
        </w:rPr>
      </w:pPr>
      <w:r w:rsidRPr="004A3FD9">
        <w:rPr>
          <w:rFonts w:cs="Times New Roman"/>
          <w:szCs w:val="24"/>
        </w:rPr>
        <w:t>Говоря о брендах органических продуктах питания, федеральные торговые сети работают с небольшими, средними и крупными сельскохозяйственными предприятиями для налаживания поставок и сбыта продукции. К тому же работают седи с предприятиями на одинаковых условиях вне зависимости от их масштаба деятельности и размера. Зачастую выполнять требования торговых сетей без труда могут лишь крупные компании, что также негативно влияет на развитие рассматриваемого рынка. Органические продукты питания малых и средних производителей в том числе активно распространяются через частные специализированные онлайн-магазины, а также соответствующие площадки здорового питания</w:t>
      </w:r>
      <w:r w:rsidR="000D35D6">
        <w:rPr>
          <w:rStyle w:val="afe"/>
          <w:rFonts w:cs="Times New Roman"/>
          <w:szCs w:val="24"/>
        </w:rPr>
        <w:footnoteReference w:id="18"/>
      </w:r>
      <w:r w:rsidRPr="004A3FD9">
        <w:rPr>
          <w:rFonts w:cs="Times New Roman"/>
          <w:szCs w:val="24"/>
        </w:rPr>
        <w:t>. Таким образом, с учетом развивающегося положения рынка органических продуктов питания, а также специфики их продвижения, трудно назвать крупнейшие бренды, специализирующиеся на производстве и реализации представленного типа продуктов питания, поскольку в России в наши дни лишь около 100 количество сертифицированных предприятий разного размера</w:t>
      </w:r>
      <w:r w:rsidR="000D35D6">
        <w:rPr>
          <w:rStyle w:val="afe"/>
          <w:rFonts w:cs="Times New Roman"/>
          <w:szCs w:val="24"/>
        </w:rPr>
        <w:footnoteReference w:id="19"/>
      </w:r>
      <w:r w:rsidRPr="004A3FD9">
        <w:rPr>
          <w:rFonts w:cs="Times New Roman"/>
          <w:szCs w:val="24"/>
        </w:rPr>
        <w:t xml:space="preserve">, и большинство из них сейчас представляет </w:t>
      </w:r>
      <w:r w:rsidRPr="004A3FD9">
        <w:rPr>
          <w:rFonts w:cs="Times New Roman"/>
          <w:szCs w:val="24"/>
          <w:lang w:val="en-US"/>
        </w:rPr>
        <w:t>B</w:t>
      </w:r>
      <w:r w:rsidRPr="004A3FD9">
        <w:rPr>
          <w:rFonts w:cs="Times New Roman"/>
          <w:szCs w:val="24"/>
        </w:rPr>
        <w:t>2</w:t>
      </w:r>
      <w:r w:rsidRPr="004A3FD9">
        <w:rPr>
          <w:rFonts w:cs="Times New Roman"/>
          <w:szCs w:val="24"/>
          <w:lang w:val="en-US"/>
        </w:rPr>
        <w:t>B</w:t>
      </w:r>
      <w:r w:rsidRPr="004A3FD9">
        <w:rPr>
          <w:rFonts w:cs="Times New Roman"/>
          <w:szCs w:val="24"/>
        </w:rPr>
        <w:t xml:space="preserve"> сегмент бизнеса, а также рассчитывает на уже осведомленную о продукции долю потенциальных покупателей. </w:t>
      </w:r>
    </w:p>
    <w:p w14:paraId="721C5B35" w14:textId="77777777" w:rsidR="00E57A3E" w:rsidRPr="0050446F" w:rsidRDefault="00E57A3E" w:rsidP="00E57A3E">
      <w:pPr>
        <w:pStyle w:val="3"/>
        <w:rPr>
          <w:b w:val="0"/>
          <w:bCs w:val="0"/>
        </w:rPr>
      </w:pPr>
      <w:bookmarkStart w:id="11" w:name="_Toc135575951"/>
      <w:bookmarkStart w:id="12" w:name="_Toc136036261"/>
      <w:r w:rsidRPr="0050446F">
        <w:t>1.2.2 Перспективы развития рынка органических продуктов питания России</w:t>
      </w:r>
      <w:bookmarkEnd w:id="11"/>
      <w:bookmarkEnd w:id="12"/>
    </w:p>
    <w:p w14:paraId="44E4040E" w14:textId="096A5398" w:rsidR="00E57A3E" w:rsidRDefault="00E57A3E" w:rsidP="00E57A3E">
      <w:pPr>
        <w:ind w:firstLine="708"/>
        <w:rPr>
          <w:rFonts w:cs="Times New Roman"/>
          <w:szCs w:val="24"/>
        </w:rPr>
      </w:pPr>
      <w:r w:rsidRPr="00A847DA">
        <w:rPr>
          <w:rFonts w:cs="Times New Roman"/>
          <w:szCs w:val="24"/>
        </w:rPr>
        <w:t>По итог</w:t>
      </w:r>
      <w:r>
        <w:rPr>
          <w:rFonts w:cs="Times New Roman"/>
          <w:szCs w:val="24"/>
        </w:rPr>
        <w:t>ам углубления в вопрос факторов развития рынка</w:t>
      </w:r>
      <w:r w:rsidRPr="00A847DA">
        <w:rPr>
          <w:rFonts w:cs="Times New Roman"/>
          <w:szCs w:val="24"/>
        </w:rPr>
        <w:t xml:space="preserve"> следует обозначить и возможный вектор развития российского рынка </w:t>
      </w:r>
      <w:r w:rsidRPr="004B4985">
        <w:rPr>
          <w:rFonts w:cs="Times New Roman"/>
          <w:szCs w:val="24"/>
        </w:rPr>
        <w:t xml:space="preserve">органических продуктов питания. По </w:t>
      </w:r>
      <w:r w:rsidRPr="004B4985">
        <w:rPr>
          <w:rFonts w:cs="Times New Roman"/>
          <w:szCs w:val="24"/>
        </w:rPr>
        <w:lastRenderedPageBreak/>
        <w:t>имеющимся данным, он будет расти с годовым темпом в 8-10% и к 2035 году достигнет значения в 5-10 млрд евро при текущем значении около 192 млн евро</w:t>
      </w:r>
      <w:r w:rsidR="00131DC1">
        <w:rPr>
          <w:rStyle w:val="afe"/>
          <w:rFonts w:cs="Times New Roman"/>
          <w:color w:val="7030A0"/>
          <w:szCs w:val="24"/>
        </w:rPr>
        <w:footnoteReference w:id="20"/>
      </w:r>
      <w:r w:rsidRPr="00A847DA">
        <w:rPr>
          <w:rFonts w:cs="Times New Roman"/>
          <w:szCs w:val="24"/>
        </w:rPr>
        <w:t xml:space="preserve">. </w:t>
      </w:r>
    </w:p>
    <w:p w14:paraId="6B08266C" w14:textId="77777777" w:rsidR="00015834" w:rsidRDefault="00015834" w:rsidP="00015834">
      <w:pPr>
        <w:pStyle w:val="a1"/>
      </w:pPr>
    </w:p>
    <w:p w14:paraId="77670D1E" w14:textId="68DAC5B4" w:rsidR="00015834" w:rsidRPr="00015834" w:rsidRDefault="00015834" w:rsidP="00015834">
      <w:pPr>
        <w:pStyle w:val="af1"/>
      </w:pPr>
      <w:r>
        <w:t>Прогноз развития рынка органических продуктов питания России</w:t>
      </w:r>
    </w:p>
    <w:tbl>
      <w:tblPr>
        <w:tblStyle w:val="af3"/>
        <w:tblW w:w="0" w:type="auto"/>
        <w:tblLook w:val="04A0" w:firstRow="1" w:lastRow="0" w:firstColumn="1" w:lastColumn="0" w:noHBand="0" w:noVBand="1"/>
      </w:tblPr>
      <w:tblGrid>
        <w:gridCol w:w="3115"/>
        <w:gridCol w:w="3115"/>
        <w:gridCol w:w="3115"/>
      </w:tblGrid>
      <w:tr w:rsidR="00E57A3E" w14:paraId="1D4232E0" w14:textId="77777777" w:rsidTr="00D460DE">
        <w:tc>
          <w:tcPr>
            <w:tcW w:w="3115" w:type="dxa"/>
          </w:tcPr>
          <w:p w14:paraId="7A7C540A" w14:textId="77777777" w:rsidR="00E57A3E" w:rsidRPr="00441591" w:rsidRDefault="00E57A3E" w:rsidP="00441591">
            <w:pPr>
              <w:pStyle w:val="af0"/>
              <w:rPr>
                <w:b/>
                <w:bCs/>
                <w:u w:val="single"/>
              </w:rPr>
            </w:pPr>
            <w:r w:rsidRPr="00441591">
              <w:rPr>
                <w:b/>
                <w:bCs/>
                <w:u w:val="single"/>
              </w:rPr>
              <w:t>Показатель</w:t>
            </w:r>
          </w:p>
        </w:tc>
        <w:tc>
          <w:tcPr>
            <w:tcW w:w="3115" w:type="dxa"/>
          </w:tcPr>
          <w:p w14:paraId="0EB1045D" w14:textId="6DB98CC7" w:rsidR="00E57A3E" w:rsidRPr="00441591" w:rsidRDefault="00E57A3E" w:rsidP="00441591">
            <w:pPr>
              <w:pStyle w:val="af0"/>
              <w:rPr>
                <w:b/>
                <w:bCs/>
              </w:rPr>
            </w:pPr>
            <w:r w:rsidRPr="00441591">
              <w:rPr>
                <w:b/>
                <w:bCs/>
              </w:rPr>
              <w:t>В настоящий момент времени</w:t>
            </w:r>
          </w:p>
        </w:tc>
        <w:tc>
          <w:tcPr>
            <w:tcW w:w="3115" w:type="dxa"/>
          </w:tcPr>
          <w:p w14:paraId="380119A9" w14:textId="77777777" w:rsidR="00E57A3E" w:rsidRPr="00441591" w:rsidRDefault="00E57A3E" w:rsidP="00441591">
            <w:pPr>
              <w:pStyle w:val="af0"/>
              <w:rPr>
                <w:b/>
                <w:bCs/>
              </w:rPr>
            </w:pPr>
            <w:r w:rsidRPr="00441591">
              <w:rPr>
                <w:b/>
                <w:bCs/>
              </w:rPr>
              <w:t>В перспективе</w:t>
            </w:r>
          </w:p>
        </w:tc>
      </w:tr>
      <w:tr w:rsidR="00E57A3E" w14:paraId="62C60F0A" w14:textId="77777777" w:rsidTr="00D460DE">
        <w:tc>
          <w:tcPr>
            <w:tcW w:w="3115" w:type="dxa"/>
          </w:tcPr>
          <w:p w14:paraId="0FA683FC" w14:textId="77777777" w:rsidR="00E57A3E" w:rsidRDefault="00E57A3E" w:rsidP="00441591">
            <w:pPr>
              <w:pStyle w:val="af0"/>
            </w:pPr>
            <w:r>
              <w:t>Объем производства органических продуктов питания в России</w:t>
            </w:r>
          </w:p>
        </w:tc>
        <w:tc>
          <w:tcPr>
            <w:tcW w:w="3115" w:type="dxa"/>
          </w:tcPr>
          <w:p w14:paraId="02220E67" w14:textId="77777777" w:rsidR="00E57A3E" w:rsidRDefault="00E57A3E" w:rsidP="00441591">
            <w:pPr>
              <w:pStyle w:val="af0"/>
            </w:pPr>
            <w:r>
              <w:t>Около 60 млн евро (приблизительно 0,06% от мирового объема)</w:t>
            </w:r>
          </w:p>
        </w:tc>
        <w:tc>
          <w:tcPr>
            <w:tcW w:w="3115" w:type="dxa"/>
          </w:tcPr>
          <w:p w14:paraId="6F8F2D34" w14:textId="77777777" w:rsidR="00E57A3E" w:rsidRDefault="00E57A3E" w:rsidP="00441591">
            <w:pPr>
              <w:pStyle w:val="af0"/>
            </w:pPr>
            <w:r>
              <w:t>20–25 млрд евро к 2035 году (около 10% от мирового объема)</w:t>
            </w:r>
          </w:p>
        </w:tc>
      </w:tr>
      <w:tr w:rsidR="00E57A3E" w14:paraId="7CE1860D" w14:textId="77777777" w:rsidTr="00D460DE">
        <w:tc>
          <w:tcPr>
            <w:tcW w:w="3115" w:type="dxa"/>
          </w:tcPr>
          <w:p w14:paraId="633BD9CF" w14:textId="77777777" w:rsidR="00E57A3E" w:rsidRDefault="00E57A3E" w:rsidP="00441591">
            <w:pPr>
              <w:pStyle w:val="af0"/>
            </w:pPr>
            <w:r>
              <w:t>Объем рынка органических продуктов питания России</w:t>
            </w:r>
          </w:p>
        </w:tc>
        <w:tc>
          <w:tcPr>
            <w:tcW w:w="3115" w:type="dxa"/>
          </w:tcPr>
          <w:p w14:paraId="0A1FB89D" w14:textId="77777777" w:rsidR="00E57A3E" w:rsidRDefault="00E57A3E" w:rsidP="00441591">
            <w:pPr>
              <w:pStyle w:val="af0"/>
            </w:pPr>
            <w:r>
              <w:t>192 млн евро (0,17% от мирового объема)</w:t>
            </w:r>
          </w:p>
        </w:tc>
        <w:tc>
          <w:tcPr>
            <w:tcW w:w="3115" w:type="dxa"/>
          </w:tcPr>
          <w:p w14:paraId="7DFA0D6A" w14:textId="77777777" w:rsidR="00E57A3E" w:rsidRDefault="00E57A3E" w:rsidP="00441591">
            <w:pPr>
              <w:pStyle w:val="af0"/>
            </w:pPr>
            <w:r>
              <w:t>5–10 млрд евро к 2035 году</w:t>
            </w:r>
          </w:p>
        </w:tc>
      </w:tr>
      <w:tr w:rsidR="00E57A3E" w14:paraId="353970D0" w14:textId="77777777" w:rsidTr="00D460DE">
        <w:tc>
          <w:tcPr>
            <w:tcW w:w="3115" w:type="dxa"/>
          </w:tcPr>
          <w:p w14:paraId="72E0AC50" w14:textId="77777777" w:rsidR="00E57A3E" w:rsidRDefault="00E57A3E" w:rsidP="00441591">
            <w:pPr>
              <w:pStyle w:val="af0"/>
            </w:pPr>
            <w:r>
              <w:t>Экспорт органических продуктов питания</w:t>
            </w:r>
          </w:p>
        </w:tc>
        <w:tc>
          <w:tcPr>
            <w:tcW w:w="3115" w:type="dxa"/>
          </w:tcPr>
          <w:p w14:paraId="303F6230" w14:textId="77777777" w:rsidR="00E57A3E" w:rsidRDefault="00E57A3E" w:rsidP="00441591">
            <w:pPr>
              <w:pStyle w:val="af0"/>
            </w:pPr>
            <w:r>
              <w:t>Около 20–25 млн евро</w:t>
            </w:r>
          </w:p>
        </w:tc>
        <w:tc>
          <w:tcPr>
            <w:tcW w:w="3115" w:type="dxa"/>
          </w:tcPr>
          <w:p w14:paraId="0AA69F49" w14:textId="77777777" w:rsidR="00E57A3E" w:rsidRDefault="00E57A3E" w:rsidP="00441591">
            <w:pPr>
              <w:pStyle w:val="af0"/>
            </w:pPr>
            <w:r>
              <w:t>10–15 млрд евро к 2035 году</w:t>
            </w:r>
          </w:p>
        </w:tc>
      </w:tr>
      <w:tr w:rsidR="00E57A3E" w14:paraId="58503338" w14:textId="77777777" w:rsidTr="00D460DE">
        <w:tc>
          <w:tcPr>
            <w:tcW w:w="3115" w:type="dxa"/>
          </w:tcPr>
          <w:p w14:paraId="77A9A55D" w14:textId="77777777" w:rsidR="00E57A3E" w:rsidRDefault="00E57A3E" w:rsidP="00441591">
            <w:pPr>
              <w:pStyle w:val="af0"/>
            </w:pPr>
            <w:r>
              <w:t>Доля населения России, потребляющая органические продукты питания</w:t>
            </w:r>
          </w:p>
        </w:tc>
        <w:tc>
          <w:tcPr>
            <w:tcW w:w="3115" w:type="dxa"/>
          </w:tcPr>
          <w:p w14:paraId="4239DDC4" w14:textId="77777777" w:rsidR="00E57A3E" w:rsidRDefault="00E57A3E" w:rsidP="00441591">
            <w:pPr>
              <w:pStyle w:val="af0"/>
            </w:pPr>
            <w:r>
              <w:t>Менее 1%</w:t>
            </w:r>
          </w:p>
        </w:tc>
        <w:tc>
          <w:tcPr>
            <w:tcW w:w="3115" w:type="dxa"/>
          </w:tcPr>
          <w:p w14:paraId="40FD8125" w14:textId="77777777" w:rsidR="00E57A3E" w:rsidRDefault="00E57A3E" w:rsidP="00441591">
            <w:pPr>
              <w:pStyle w:val="af0"/>
            </w:pPr>
            <w:r>
              <w:t>До 10% (к 2025–2030 году)</w:t>
            </w:r>
            <w:r>
              <w:br/>
              <w:t>До 15–20% в дальнейшем</w:t>
            </w:r>
          </w:p>
        </w:tc>
      </w:tr>
      <w:tr w:rsidR="00E57A3E" w14:paraId="7D3C4A4F" w14:textId="77777777" w:rsidTr="00D460DE">
        <w:tc>
          <w:tcPr>
            <w:tcW w:w="3115" w:type="dxa"/>
          </w:tcPr>
          <w:p w14:paraId="17C9CFD3" w14:textId="77777777" w:rsidR="00E57A3E" w:rsidRDefault="00E57A3E" w:rsidP="00441591">
            <w:pPr>
              <w:pStyle w:val="af0"/>
            </w:pPr>
            <w:r>
              <w:t>Количество сертифицированных земель</w:t>
            </w:r>
          </w:p>
        </w:tc>
        <w:tc>
          <w:tcPr>
            <w:tcW w:w="3115" w:type="dxa"/>
          </w:tcPr>
          <w:p w14:paraId="34369B62" w14:textId="77777777" w:rsidR="00E57A3E" w:rsidRDefault="00E57A3E" w:rsidP="00441591">
            <w:pPr>
              <w:pStyle w:val="af0"/>
            </w:pPr>
            <w:r>
              <w:t>Менее 1% от мирового объема (в районе 392 тысяч га земли сельхоз назначения)</w:t>
            </w:r>
          </w:p>
        </w:tc>
        <w:tc>
          <w:tcPr>
            <w:tcW w:w="3115" w:type="dxa"/>
          </w:tcPr>
          <w:p w14:paraId="2DF3CE40" w14:textId="77777777" w:rsidR="00E57A3E" w:rsidRDefault="00E57A3E" w:rsidP="00441591">
            <w:pPr>
              <w:pStyle w:val="af0"/>
            </w:pPr>
            <w:r>
              <w:t>Около 30% от мирового объема (более 13 млн га)</w:t>
            </w:r>
          </w:p>
        </w:tc>
      </w:tr>
      <w:tr w:rsidR="00E57A3E" w14:paraId="40CF303C" w14:textId="77777777" w:rsidTr="00D460DE">
        <w:tc>
          <w:tcPr>
            <w:tcW w:w="3115" w:type="dxa"/>
          </w:tcPr>
          <w:p w14:paraId="0CFBA978" w14:textId="77777777" w:rsidR="00E57A3E" w:rsidRDefault="00E57A3E" w:rsidP="00441591">
            <w:pPr>
              <w:pStyle w:val="af0"/>
            </w:pPr>
            <w:r>
              <w:t>Количество сертифицированных компаний</w:t>
            </w:r>
          </w:p>
        </w:tc>
        <w:tc>
          <w:tcPr>
            <w:tcW w:w="3115" w:type="dxa"/>
          </w:tcPr>
          <w:p w14:paraId="2DA1224F" w14:textId="77777777" w:rsidR="00E57A3E" w:rsidRDefault="00E57A3E" w:rsidP="00441591">
            <w:pPr>
              <w:pStyle w:val="af0"/>
            </w:pPr>
            <w:r>
              <w:t>Приблизительно 0,004% от сертифицированных компаний в мире (130 компаний в 2021 году)</w:t>
            </w:r>
          </w:p>
        </w:tc>
        <w:tc>
          <w:tcPr>
            <w:tcW w:w="3115" w:type="dxa"/>
          </w:tcPr>
          <w:p w14:paraId="19ADEFA4" w14:textId="77777777" w:rsidR="00E57A3E" w:rsidRDefault="00E57A3E" w:rsidP="00441591">
            <w:pPr>
              <w:pStyle w:val="af0"/>
            </w:pPr>
            <w:r>
              <w:t>Более 2% от сертифицированных компаний в мире (15-20 тысяч компаний)</w:t>
            </w:r>
          </w:p>
        </w:tc>
      </w:tr>
    </w:tbl>
    <w:p w14:paraId="0FED6FF6" w14:textId="189FA629" w:rsidR="00DC6349" w:rsidRPr="00DC6349" w:rsidRDefault="00DC6349" w:rsidP="00E57A3E">
      <w:pPr>
        <w:rPr>
          <w:rFonts w:cs="Times New Roman"/>
          <w:szCs w:val="24"/>
        </w:rPr>
      </w:pPr>
      <w:r>
        <w:rPr>
          <w:rFonts w:cs="Times New Roman"/>
          <w:szCs w:val="24"/>
        </w:rPr>
        <w:t xml:space="preserve">Составлено по: </w:t>
      </w:r>
      <w:r w:rsidRPr="00DC6349">
        <w:rPr>
          <w:rFonts w:cs="Times New Roman"/>
          <w:szCs w:val="24"/>
        </w:rPr>
        <w:t>[</w:t>
      </w:r>
      <w:r w:rsidRPr="00DC6349">
        <w:rPr>
          <w:rFonts w:cs="Times New Roman"/>
          <w:szCs w:val="24"/>
        </w:rPr>
        <w:t>19.</w:t>
      </w:r>
      <w:r w:rsidRPr="00DC6349">
        <w:rPr>
          <w:rFonts w:cs="Times New Roman"/>
          <w:szCs w:val="24"/>
        </w:rPr>
        <w:tab/>
        <w:t xml:space="preserve">Национальный органический союз, </w:t>
      </w:r>
      <w:r w:rsidRPr="00DC6349">
        <w:rPr>
          <w:rFonts w:cs="Times New Roman"/>
          <w:szCs w:val="24"/>
          <w:lang w:val="en-US"/>
        </w:rPr>
        <w:t>FIBL</w:t>
      </w:r>
      <w:r w:rsidRPr="00DC6349">
        <w:rPr>
          <w:rFonts w:cs="Times New Roman"/>
          <w:szCs w:val="24"/>
        </w:rPr>
        <w:t>. - Органический рынок в мире и России. – 2021.</w:t>
      </w:r>
      <w:r w:rsidRPr="00DC6349">
        <w:rPr>
          <w:rFonts w:cs="Times New Roman"/>
          <w:szCs w:val="24"/>
        </w:rPr>
        <w:t>]</w:t>
      </w:r>
    </w:p>
    <w:p w14:paraId="677A367A" w14:textId="4249451E" w:rsidR="00E57A3E" w:rsidRPr="00DE76F7" w:rsidRDefault="00E57A3E" w:rsidP="00E57A3E">
      <w:pPr>
        <w:rPr>
          <w:rFonts w:cs="Times New Roman"/>
          <w:szCs w:val="24"/>
        </w:rPr>
      </w:pPr>
      <w:r w:rsidRPr="00A847DA">
        <w:rPr>
          <w:rFonts w:cs="Times New Roman"/>
          <w:szCs w:val="24"/>
        </w:rPr>
        <w:t xml:space="preserve">Также развитие отечественного производства и импорта будет способствовать учащению покупки и потребления данной продукции. Будет расти и доля покупателей, которые захотят приобретать продукцию </w:t>
      </w:r>
      <w:r>
        <w:rPr>
          <w:rFonts w:cs="Times New Roman"/>
          <w:szCs w:val="24"/>
        </w:rPr>
        <w:t>осознанно</w:t>
      </w:r>
      <w:r w:rsidRPr="00A847DA">
        <w:rPr>
          <w:rFonts w:cs="Times New Roman"/>
          <w:szCs w:val="24"/>
        </w:rPr>
        <w:t xml:space="preserve">. </w:t>
      </w:r>
      <w:r>
        <w:rPr>
          <w:rFonts w:cs="Times New Roman"/>
          <w:szCs w:val="24"/>
        </w:rPr>
        <w:t xml:space="preserve">В данных условиях для игроков рынка особо остро выделяется проблема </w:t>
      </w:r>
      <w:r w:rsidRPr="004976AA">
        <w:rPr>
          <w:rFonts w:cs="Times New Roman"/>
          <w:szCs w:val="24"/>
        </w:rPr>
        <w:t xml:space="preserve">определения </w:t>
      </w:r>
      <w:r>
        <w:rPr>
          <w:rFonts w:cs="Times New Roman"/>
          <w:szCs w:val="24"/>
        </w:rPr>
        <w:t>наиболее</w:t>
      </w:r>
      <w:r w:rsidRPr="004976AA">
        <w:rPr>
          <w:rFonts w:cs="Times New Roman"/>
          <w:szCs w:val="24"/>
        </w:rPr>
        <w:t xml:space="preserve"> значимых факторов</w:t>
      </w:r>
      <w:r>
        <w:rPr>
          <w:rFonts w:cs="Times New Roman"/>
          <w:szCs w:val="24"/>
        </w:rPr>
        <w:t xml:space="preserve"> покупательского поведения</w:t>
      </w:r>
      <w:r w:rsidRPr="004976AA">
        <w:rPr>
          <w:rFonts w:cs="Times New Roman"/>
          <w:szCs w:val="24"/>
        </w:rPr>
        <w:t xml:space="preserve">, влияющих на готовность приобретения действующими и </w:t>
      </w:r>
      <w:r w:rsidRPr="004976AA">
        <w:rPr>
          <w:rFonts w:cs="Times New Roman"/>
          <w:szCs w:val="24"/>
        </w:rPr>
        <w:lastRenderedPageBreak/>
        <w:t>потенциальными покупателями органических продуктов питания</w:t>
      </w:r>
      <w:r>
        <w:rPr>
          <w:rFonts w:cs="Times New Roman"/>
          <w:szCs w:val="24"/>
        </w:rPr>
        <w:t>. Рассмотрение проблемы становится особенно важной составляющей</w:t>
      </w:r>
      <w:r w:rsidRPr="004976AA">
        <w:rPr>
          <w:rFonts w:cs="Times New Roman"/>
          <w:szCs w:val="24"/>
        </w:rPr>
        <w:t xml:space="preserve"> </w:t>
      </w:r>
      <w:r>
        <w:rPr>
          <w:rFonts w:cs="Times New Roman"/>
          <w:szCs w:val="24"/>
        </w:rPr>
        <w:t>анализа профильного рынка из-за</w:t>
      </w:r>
      <w:r w:rsidRPr="004976AA">
        <w:rPr>
          <w:rFonts w:cs="Times New Roman"/>
          <w:szCs w:val="24"/>
        </w:rPr>
        <w:t xml:space="preserve"> роста спроса на покупку рассматриваемой продукции</w:t>
      </w:r>
      <w:r>
        <w:rPr>
          <w:rFonts w:cs="Times New Roman"/>
          <w:szCs w:val="24"/>
        </w:rPr>
        <w:t>, государственного контроля и технологических прорывов.</w:t>
      </w:r>
    </w:p>
    <w:p w14:paraId="5688C780" w14:textId="77777777" w:rsidR="00E57A3E" w:rsidRPr="0050446F" w:rsidRDefault="00E57A3E" w:rsidP="00E57A3E">
      <w:pPr>
        <w:pStyle w:val="2"/>
        <w:rPr>
          <w:b w:val="0"/>
          <w:bCs w:val="0"/>
        </w:rPr>
      </w:pPr>
      <w:bookmarkStart w:id="13" w:name="_Toc135575952"/>
      <w:bookmarkStart w:id="14" w:name="_Toc136036262"/>
      <w:r w:rsidRPr="0050446F">
        <w:t xml:space="preserve">1.3 </w:t>
      </w:r>
      <w:r>
        <w:t>Ключевые мотивы и барьеры покупки органических продуктов питания</w:t>
      </w:r>
      <w:bookmarkEnd w:id="13"/>
      <w:bookmarkEnd w:id="14"/>
      <w:r w:rsidRPr="0050446F">
        <w:t xml:space="preserve"> </w:t>
      </w:r>
    </w:p>
    <w:p w14:paraId="69C30E43" w14:textId="6949C58B" w:rsidR="002D690B" w:rsidRDefault="00E57A3E" w:rsidP="002D690B">
      <w:pPr>
        <w:rPr>
          <w:rFonts w:cs="Times New Roman"/>
          <w:szCs w:val="24"/>
        </w:rPr>
      </w:pPr>
      <w:r w:rsidRPr="00C55799">
        <w:rPr>
          <w:rFonts w:cs="Times New Roman"/>
          <w:szCs w:val="24"/>
        </w:rPr>
        <w:t>К</w:t>
      </w:r>
      <w:r w:rsidR="00CE1764">
        <w:rPr>
          <w:rFonts w:cs="Times New Roman"/>
          <w:szCs w:val="24"/>
        </w:rPr>
        <w:t xml:space="preserve"> общим</w:t>
      </w:r>
      <w:r w:rsidRPr="00C55799">
        <w:rPr>
          <w:rFonts w:cs="Times New Roman"/>
          <w:szCs w:val="24"/>
        </w:rPr>
        <w:t xml:space="preserve"> наиболее частым и значимым мотивам совершения покупки органических продуктов питания относится польза для здоровья, вкусовые качества, мода на потребление представленной продукции, высокая цена как показатель качества, поддержка отечественной экономики, забота об окружающей среде, о животных, а также безопасность продуктов питания</w:t>
      </w:r>
      <w:r w:rsidR="00AE4275">
        <w:rPr>
          <w:rStyle w:val="afe"/>
          <w:rFonts w:cs="Times New Roman"/>
          <w:szCs w:val="24"/>
        </w:rPr>
        <w:footnoteReference w:id="21"/>
      </w:r>
      <w:r w:rsidRPr="00C55799">
        <w:rPr>
          <w:rFonts w:cs="Times New Roman"/>
          <w:szCs w:val="24"/>
        </w:rPr>
        <w:t>. Следует рассмотреть каждый из представленных пунктов подробнее.</w:t>
      </w:r>
    </w:p>
    <w:p w14:paraId="3A5CFBD1" w14:textId="277F628D" w:rsidR="002D690B" w:rsidRDefault="002D690B" w:rsidP="002D690B">
      <w:pPr>
        <w:rPr>
          <w:rFonts w:cs="Times New Roman"/>
          <w:szCs w:val="24"/>
        </w:rPr>
      </w:pPr>
      <w:r>
        <w:rPr>
          <w:rFonts w:cs="Times New Roman"/>
          <w:szCs w:val="24"/>
        </w:rPr>
        <w:t xml:space="preserve">1. </w:t>
      </w:r>
      <w:r w:rsidR="00E57A3E" w:rsidRPr="002D690B">
        <w:rPr>
          <w:rFonts w:cs="Times New Roman"/>
          <w:szCs w:val="24"/>
          <w:u w:val="single"/>
        </w:rPr>
        <w:t>Польза для здоровья</w:t>
      </w:r>
      <w:r w:rsidR="00E57A3E" w:rsidRPr="002D690B">
        <w:rPr>
          <w:rFonts w:cs="Times New Roman"/>
          <w:szCs w:val="24"/>
        </w:rPr>
        <w:t xml:space="preserve"> – по результатам большинства исследований, проводимых на базе органических продуктов питания, наиболее частой причиной их покупки является польза для человеческого здоровья, которая обуславливается отсутствием в составе данного типа продуктов питания синтетических примесей. Покупатели, как правило, считают, что потребление продуктов с химическим составом в долгосрочной перспективе способно привести к непоправимым последствиям для здоровья, тем самым данный аспект во многом отражает качество потребления и покупки продуктов питания</w:t>
      </w:r>
      <w:r w:rsidR="00D607E8">
        <w:rPr>
          <w:rStyle w:val="afe"/>
          <w:rFonts w:cs="Times New Roman"/>
          <w:szCs w:val="24"/>
        </w:rPr>
        <w:footnoteReference w:id="22"/>
      </w:r>
      <w:r w:rsidR="00E57A3E" w:rsidRPr="00D607E8">
        <w:rPr>
          <w:rFonts w:cs="Times New Roman"/>
          <w:szCs w:val="24"/>
        </w:rPr>
        <w:t xml:space="preserve">. </w:t>
      </w:r>
      <w:r w:rsidR="00E57A3E" w:rsidRPr="002D690B">
        <w:rPr>
          <w:rFonts w:cs="Times New Roman"/>
          <w:szCs w:val="24"/>
        </w:rPr>
        <w:t>Кроме того, отмечается, что забота о собственном здоровье сильнее склоняет потенциального покупателя к приобретению рассматриваемого товара, нежели забота об окружающей среде и ее составляющих, что говорит о том, что для покупателей особо важна реальная польза от продукта для них самих, в отличии от кажущейся некоторым абстрактной возможности в общем внести вклад в сохранение природы.</w:t>
      </w:r>
    </w:p>
    <w:p w14:paraId="3574A921" w14:textId="5E92D400" w:rsidR="002D690B" w:rsidRDefault="002D690B" w:rsidP="002D690B">
      <w:pPr>
        <w:rPr>
          <w:rFonts w:cs="Times New Roman"/>
          <w:szCs w:val="24"/>
        </w:rPr>
      </w:pPr>
      <w:r>
        <w:rPr>
          <w:rFonts w:cs="Times New Roman"/>
          <w:szCs w:val="24"/>
        </w:rPr>
        <w:t xml:space="preserve">2. </w:t>
      </w:r>
      <w:r w:rsidR="00E57A3E" w:rsidRPr="002D690B">
        <w:rPr>
          <w:rFonts w:cs="Times New Roman"/>
          <w:szCs w:val="24"/>
          <w:u w:val="single"/>
        </w:rPr>
        <w:t>Вкусовые качества</w:t>
      </w:r>
      <w:r w:rsidR="00E57A3E" w:rsidRPr="002D690B">
        <w:rPr>
          <w:rFonts w:cs="Times New Roman"/>
          <w:szCs w:val="24"/>
        </w:rPr>
        <w:t xml:space="preserve"> – в некоторых исследованиях отмечается также и особая важность такого атрибута органических продуктов питания, как их воспринимаемый вкус. Покупатели могут воспринимать данную продукцию как более качественную в сравнении с классическими продуктами питания из-за повышенных цен на нее, что также отражается и на восприятии вкусовых качеств</w:t>
      </w:r>
      <w:r w:rsidR="002A2EFB">
        <w:rPr>
          <w:rStyle w:val="afe"/>
          <w:rFonts w:cs="Times New Roman"/>
          <w:szCs w:val="24"/>
        </w:rPr>
        <w:footnoteReference w:id="23"/>
      </w:r>
      <w:r w:rsidR="00E57A3E" w:rsidRPr="002D690B">
        <w:rPr>
          <w:rFonts w:cs="Times New Roman"/>
          <w:szCs w:val="24"/>
        </w:rPr>
        <w:t>. Проводились в том числе и эксперименты с применением органических продуктов. Так, авторы статьи «</w:t>
      </w:r>
      <w:r w:rsidR="00E57A3E" w:rsidRPr="002D690B">
        <w:rPr>
          <w:rFonts w:cs="Times New Roman"/>
          <w:szCs w:val="24"/>
          <w:lang w:val="en-US"/>
        </w:rPr>
        <w:t>Does</w:t>
      </w:r>
      <w:r w:rsidR="00E57A3E" w:rsidRPr="002D690B">
        <w:rPr>
          <w:rFonts w:cs="Times New Roman"/>
          <w:szCs w:val="24"/>
        </w:rPr>
        <w:t xml:space="preserve"> </w:t>
      </w:r>
      <w:r w:rsidR="00E57A3E" w:rsidRPr="002D690B">
        <w:rPr>
          <w:rFonts w:cs="Times New Roman"/>
          <w:szCs w:val="24"/>
          <w:lang w:val="en-US"/>
        </w:rPr>
        <w:t>organic</w:t>
      </w:r>
      <w:r w:rsidR="00E57A3E" w:rsidRPr="002D690B">
        <w:rPr>
          <w:rFonts w:cs="Times New Roman"/>
          <w:szCs w:val="24"/>
        </w:rPr>
        <w:t xml:space="preserve"> </w:t>
      </w:r>
      <w:r w:rsidR="00E57A3E" w:rsidRPr="002D690B">
        <w:rPr>
          <w:rFonts w:cs="Times New Roman"/>
          <w:szCs w:val="24"/>
          <w:lang w:val="en-US"/>
        </w:rPr>
        <w:t>food</w:t>
      </w:r>
      <w:r w:rsidR="00E57A3E" w:rsidRPr="002D690B">
        <w:rPr>
          <w:rFonts w:cs="Times New Roman"/>
          <w:szCs w:val="24"/>
        </w:rPr>
        <w:t xml:space="preserve"> </w:t>
      </w:r>
      <w:r w:rsidR="00E57A3E" w:rsidRPr="002D690B">
        <w:rPr>
          <w:rFonts w:cs="Times New Roman"/>
          <w:szCs w:val="24"/>
          <w:lang w:val="en-US"/>
        </w:rPr>
        <w:t>taste</w:t>
      </w:r>
      <w:r w:rsidR="00E57A3E" w:rsidRPr="002D690B">
        <w:rPr>
          <w:rFonts w:cs="Times New Roman"/>
          <w:szCs w:val="24"/>
        </w:rPr>
        <w:t xml:space="preserve"> </w:t>
      </w:r>
      <w:r w:rsidR="00E57A3E" w:rsidRPr="002D690B">
        <w:rPr>
          <w:rFonts w:cs="Times New Roman"/>
          <w:szCs w:val="24"/>
          <w:lang w:val="en-US"/>
        </w:rPr>
        <w:t>better</w:t>
      </w:r>
      <w:r w:rsidR="00E57A3E" w:rsidRPr="002D690B">
        <w:rPr>
          <w:rFonts w:cs="Times New Roman"/>
          <w:szCs w:val="24"/>
        </w:rPr>
        <w:t xml:space="preserve">? </w:t>
      </w:r>
      <w:r w:rsidR="00E57A3E" w:rsidRPr="002D690B">
        <w:rPr>
          <w:rFonts w:cs="Times New Roman"/>
          <w:szCs w:val="24"/>
          <w:lang w:val="en-US"/>
        </w:rPr>
        <w:t>A</w:t>
      </w:r>
      <w:r w:rsidR="00E57A3E" w:rsidRPr="002D690B">
        <w:rPr>
          <w:rFonts w:cs="Times New Roman"/>
          <w:szCs w:val="24"/>
        </w:rPr>
        <w:t xml:space="preserve"> </w:t>
      </w:r>
      <w:r w:rsidR="00E57A3E" w:rsidRPr="002D690B">
        <w:rPr>
          <w:rFonts w:cs="Times New Roman"/>
          <w:szCs w:val="24"/>
          <w:lang w:val="en-US"/>
        </w:rPr>
        <w:lastRenderedPageBreak/>
        <w:t>claim</w:t>
      </w:r>
      <w:r w:rsidR="00E57A3E" w:rsidRPr="002D690B">
        <w:rPr>
          <w:rFonts w:cs="Times New Roman"/>
          <w:szCs w:val="24"/>
        </w:rPr>
        <w:t xml:space="preserve"> </w:t>
      </w:r>
      <w:r w:rsidR="00E57A3E" w:rsidRPr="002D690B">
        <w:rPr>
          <w:rFonts w:cs="Times New Roman"/>
          <w:szCs w:val="24"/>
          <w:lang w:val="en-US"/>
        </w:rPr>
        <w:t>substantiation</w:t>
      </w:r>
      <w:r w:rsidR="00E57A3E" w:rsidRPr="002D690B">
        <w:rPr>
          <w:rFonts w:cs="Times New Roman"/>
          <w:szCs w:val="24"/>
        </w:rPr>
        <w:t xml:space="preserve"> </w:t>
      </w:r>
      <w:r w:rsidR="00E57A3E" w:rsidRPr="002D690B">
        <w:rPr>
          <w:rFonts w:cs="Times New Roman"/>
          <w:szCs w:val="24"/>
          <w:lang w:val="en-US"/>
        </w:rPr>
        <w:t>approach</w:t>
      </w:r>
      <w:r w:rsidR="00E57A3E" w:rsidRPr="002D690B">
        <w:rPr>
          <w:rFonts w:cs="Times New Roman"/>
          <w:szCs w:val="24"/>
        </w:rPr>
        <w:t>» провели серию дегустаций с органическим вариантом апельсинового сока и традиционным. По результатам эксперимента выяснилось, что вкус органического сока гораздо больше понравился участникам теста. Аналогично проверили восприятие вкуса потребителем и у двух типов молока, и в результате отличий во вкусах выявлено не было. По итогам вышесказанного можно отметить, что показатель вкуса может и не отличаться в некоторых категориях органических продуктов питания от традиционных продуктов. Тем не менее, потребители замечают вкусовые отличие между органическими и традиционными продуктами питания.</w:t>
      </w:r>
    </w:p>
    <w:p w14:paraId="32D1A444" w14:textId="77777777" w:rsidR="002D690B" w:rsidRDefault="002D690B" w:rsidP="002D690B">
      <w:pPr>
        <w:rPr>
          <w:rFonts w:cs="Times New Roman"/>
          <w:szCs w:val="24"/>
        </w:rPr>
      </w:pPr>
      <w:r>
        <w:rPr>
          <w:rFonts w:cs="Times New Roman"/>
          <w:szCs w:val="24"/>
        </w:rPr>
        <w:t xml:space="preserve">3. </w:t>
      </w:r>
      <w:r w:rsidR="00E57A3E" w:rsidRPr="002D690B">
        <w:rPr>
          <w:rFonts w:cs="Times New Roman"/>
          <w:szCs w:val="24"/>
          <w:u w:val="single"/>
        </w:rPr>
        <w:t>Мода на потребление органических продуктов питания</w:t>
      </w:r>
      <w:r w:rsidR="00E57A3E" w:rsidRPr="002D690B">
        <w:rPr>
          <w:rFonts w:cs="Times New Roman"/>
          <w:szCs w:val="24"/>
        </w:rPr>
        <w:t xml:space="preserve"> – современная тенденция к соблюдению здорового образа жизни в наши дни приводит и к повышению желания потреблять более качественные и экологичные продукты, к коим относится и категория органических продуктов питания. Это происходит из-за желания людей сохранить планету, которая сейчас подвергает все большему негативному воздействию на нее, из-за желания правильно ухаживать за собственным здоровьем, и, наконец, из-за увеличения количества пропаганды ЗОЖ со стороны государства, а также отдельных популярных в обществе личностей.</w:t>
      </w:r>
    </w:p>
    <w:p w14:paraId="61A52CCF" w14:textId="37FBDBD0" w:rsidR="002D690B" w:rsidRDefault="002D690B" w:rsidP="002D690B">
      <w:pPr>
        <w:rPr>
          <w:rFonts w:cs="Times New Roman"/>
          <w:szCs w:val="24"/>
        </w:rPr>
      </w:pPr>
      <w:r>
        <w:rPr>
          <w:rFonts w:cs="Times New Roman"/>
          <w:szCs w:val="24"/>
        </w:rPr>
        <w:t xml:space="preserve">4. </w:t>
      </w:r>
      <w:r w:rsidR="00E57A3E" w:rsidRPr="002D690B">
        <w:rPr>
          <w:rFonts w:cs="Times New Roman"/>
          <w:szCs w:val="24"/>
          <w:u w:val="single"/>
        </w:rPr>
        <w:t>Высокая цена как показатель качества</w:t>
      </w:r>
      <w:r w:rsidR="00E57A3E" w:rsidRPr="002D690B">
        <w:rPr>
          <w:rFonts w:cs="Times New Roman"/>
          <w:szCs w:val="24"/>
        </w:rPr>
        <w:t xml:space="preserve"> – готовность платить за продукт</w:t>
      </w:r>
      <w:r w:rsidR="009264F2">
        <w:rPr>
          <w:rStyle w:val="afe"/>
          <w:rFonts w:cs="Times New Roman"/>
          <w:szCs w:val="24"/>
        </w:rPr>
        <w:footnoteReference w:id="24"/>
      </w:r>
      <w:r w:rsidR="00E57A3E" w:rsidRPr="002D690B">
        <w:rPr>
          <w:rFonts w:cs="Times New Roman"/>
          <w:color w:val="0070C0"/>
          <w:szCs w:val="24"/>
        </w:rPr>
        <w:t xml:space="preserve"> </w:t>
      </w:r>
      <w:r w:rsidR="00E57A3E" w:rsidRPr="002D690B">
        <w:rPr>
          <w:rFonts w:cs="Times New Roman"/>
          <w:szCs w:val="24"/>
        </w:rPr>
        <w:t>также может служить мотивом для покупки. В частности, даже несмотря на высокие цены органических продуктов питания, что отмечается самими их потенциальными покупателями, повышенные цены формируют мнение о продукте, как о качественном, полезном и вкусном.</w:t>
      </w:r>
    </w:p>
    <w:p w14:paraId="0C5FD938" w14:textId="258D9914" w:rsidR="002D690B" w:rsidRPr="003550A1" w:rsidRDefault="002D690B" w:rsidP="002D690B">
      <w:pPr>
        <w:rPr>
          <w:rFonts w:cs="Times New Roman"/>
          <w:szCs w:val="24"/>
        </w:rPr>
      </w:pPr>
      <w:r>
        <w:rPr>
          <w:rFonts w:cs="Times New Roman"/>
          <w:szCs w:val="24"/>
        </w:rPr>
        <w:t xml:space="preserve">5. </w:t>
      </w:r>
      <w:r w:rsidR="00E57A3E" w:rsidRPr="002D690B">
        <w:rPr>
          <w:rFonts w:cs="Times New Roman"/>
          <w:szCs w:val="24"/>
          <w:u w:val="single"/>
        </w:rPr>
        <w:t>Поддержка отечественной экономики</w:t>
      </w:r>
      <w:r w:rsidR="00E57A3E" w:rsidRPr="002D690B">
        <w:rPr>
          <w:rFonts w:cs="Times New Roman"/>
          <w:szCs w:val="24"/>
        </w:rPr>
        <w:t xml:space="preserve"> – люди могут приобретать органические продукты питания и по причине того, что хотят поддерживать местных производителей и экономику в целом. Это отражает в вере покупателей в то, что они преимущественно думают, что большая часть органических продуктов питания производится в их стране на предприятиях и частных фермах</w:t>
      </w:r>
      <w:r w:rsidR="003954C3">
        <w:rPr>
          <w:rStyle w:val="afe"/>
          <w:rFonts w:cs="Times New Roman"/>
          <w:szCs w:val="24"/>
        </w:rPr>
        <w:footnoteReference w:id="25"/>
      </w:r>
      <w:r w:rsidR="003550A1" w:rsidRPr="003550A1">
        <w:rPr>
          <w:rFonts w:cs="Times New Roman"/>
          <w:szCs w:val="24"/>
        </w:rPr>
        <w:t>.</w:t>
      </w:r>
      <w:r w:rsidR="00E57A3E" w:rsidRPr="003550A1">
        <w:rPr>
          <w:rFonts w:cs="Times New Roman"/>
          <w:szCs w:val="24"/>
        </w:rPr>
        <w:t xml:space="preserve"> </w:t>
      </w:r>
    </w:p>
    <w:p w14:paraId="4F3937CC" w14:textId="66003933" w:rsidR="002D690B" w:rsidRDefault="002D690B" w:rsidP="002D690B">
      <w:pPr>
        <w:rPr>
          <w:rFonts w:cs="Times New Roman"/>
          <w:szCs w:val="24"/>
        </w:rPr>
      </w:pPr>
      <w:r>
        <w:rPr>
          <w:rFonts w:cs="Times New Roman"/>
          <w:szCs w:val="24"/>
        </w:rPr>
        <w:t xml:space="preserve">6. </w:t>
      </w:r>
      <w:r w:rsidR="00E57A3E" w:rsidRPr="002D690B">
        <w:rPr>
          <w:rFonts w:cs="Times New Roman"/>
          <w:szCs w:val="24"/>
          <w:u w:val="single"/>
        </w:rPr>
        <w:t>Забота об окружающей среде</w:t>
      </w:r>
      <w:r w:rsidR="00E57A3E" w:rsidRPr="002D690B">
        <w:rPr>
          <w:rFonts w:cs="Times New Roman"/>
          <w:szCs w:val="24"/>
        </w:rPr>
        <w:t xml:space="preserve"> – для многих потенциальных покупателей важным фактором при рассмотрении покупки анализируемой продукции является забота об окружающей среде</w:t>
      </w:r>
      <w:r w:rsidR="00106CF4">
        <w:rPr>
          <w:rStyle w:val="afe"/>
          <w:rFonts w:cs="Times New Roman"/>
          <w:szCs w:val="24"/>
        </w:rPr>
        <w:footnoteReference w:id="26"/>
      </w:r>
      <w:r w:rsidR="00E57A3E" w:rsidRPr="00106CF4">
        <w:rPr>
          <w:rFonts w:cs="Times New Roman"/>
          <w:color w:val="0070C0"/>
          <w:szCs w:val="24"/>
        </w:rPr>
        <w:t xml:space="preserve"> </w:t>
      </w:r>
      <w:r w:rsidR="00E57A3E" w:rsidRPr="002D690B">
        <w:rPr>
          <w:rFonts w:cs="Times New Roman"/>
          <w:szCs w:val="24"/>
        </w:rPr>
        <w:t>со</w:t>
      </w:r>
      <w:r w:rsidR="00E57A3E" w:rsidRPr="00106CF4">
        <w:rPr>
          <w:rFonts w:cs="Times New Roman"/>
          <w:szCs w:val="24"/>
        </w:rPr>
        <w:t xml:space="preserve"> </w:t>
      </w:r>
      <w:r w:rsidR="00E57A3E" w:rsidRPr="002D690B">
        <w:rPr>
          <w:rFonts w:cs="Times New Roman"/>
          <w:szCs w:val="24"/>
        </w:rPr>
        <w:t>стороны</w:t>
      </w:r>
      <w:r w:rsidR="00E57A3E" w:rsidRPr="00106CF4">
        <w:rPr>
          <w:rFonts w:cs="Times New Roman"/>
          <w:szCs w:val="24"/>
        </w:rPr>
        <w:t xml:space="preserve"> </w:t>
      </w:r>
      <w:r w:rsidR="00E57A3E" w:rsidRPr="002D690B">
        <w:rPr>
          <w:rFonts w:cs="Times New Roman"/>
          <w:szCs w:val="24"/>
        </w:rPr>
        <w:t>производителей</w:t>
      </w:r>
      <w:r w:rsidR="00E57A3E" w:rsidRPr="00106CF4">
        <w:rPr>
          <w:rFonts w:cs="Times New Roman"/>
          <w:szCs w:val="24"/>
        </w:rPr>
        <w:t xml:space="preserve"> </w:t>
      </w:r>
      <w:r w:rsidR="00E57A3E" w:rsidRPr="002D690B">
        <w:rPr>
          <w:rFonts w:cs="Times New Roman"/>
          <w:szCs w:val="24"/>
        </w:rPr>
        <w:t>и</w:t>
      </w:r>
      <w:r w:rsidR="00E57A3E" w:rsidRPr="00106CF4">
        <w:rPr>
          <w:rFonts w:cs="Times New Roman"/>
          <w:szCs w:val="24"/>
        </w:rPr>
        <w:t xml:space="preserve"> </w:t>
      </w:r>
      <w:r w:rsidR="00E57A3E" w:rsidRPr="002D690B">
        <w:rPr>
          <w:rFonts w:cs="Times New Roman"/>
          <w:szCs w:val="24"/>
        </w:rPr>
        <w:t>ее</w:t>
      </w:r>
      <w:r w:rsidR="00E57A3E" w:rsidRPr="00106CF4">
        <w:rPr>
          <w:rFonts w:cs="Times New Roman"/>
          <w:szCs w:val="24"/>
        </w:rPr>
        <w:t xml:space="preserve"> </w:t>
      </w:r>
      <w:r w:rsidR="00E57A3E" w:rsidRPr="002D690B">
        <w:rPr>
          <w:rFonts w:cs="Times New Roman"/>
          <w:szCs w:val="24"/>
        </w:rPr>
        <w:t>безопасность</w:t>
      </w:r>
      <w:r w:rsidR="00E57A3E" w:rsidRPr="00106CF4">
        <w:rPr>
          <w:rFonts w:cs="Times New Roman"/>
          <w:szCs w:val="24"/>
        </w:rPr>
        <w:t xml:space="preserve"> </w:t>
      </w:r>
      <w:r w:rsidR="00E57A3E" w:rsidRPr="002D690B">
        <w:rPr>
          <w:rFonts w:cs="Times New Roman"/>
          <w:szCs w:val="24"/>
        </w:rPr>
        <w:t>для</w:t>
      </w:r>
      <w:r w:rsidR="00E57A3E" w:rsidRPr="00106CF4">
        <w:rPr>
          <w:rFonts w:cs="Times New Roman"/>
          <w:szCs w:val="24"/>
        </w:rPr>
        <w:t xml:space="preserve"> </w:t>
      </w:r>
      <w:r w:rsidR="00E57A3E" w:rsidRPr="002D690B">
        <w:rPr>
          <w:rFonts w:cs="Times New Roman"/>
          <w:szCs w:val="24"/>
        </w:rPr>
        <w:t>природы</w:t>
      </w:r>
      <w:r w:rsidR="00E57A3E" w:rsidRPr="00106CF4">
        <w:rPr>
          <w:rFonts w:cs="Times New Roman"/>
          <w:szCs w:val="24"/>
        </w:rPr>
        <w:t xml:space="preserve">. </w:t>
      </w:r>
      <w:r w:rsidR="00E57A3E" w:rsidRPr="002D690B">
        <w:rPr>
          <w:rFonts w:cs="Times New Roman"/>
          <w:szCs w:val="24"/>
        </w:rPr>
        <w:t xml:space="preserve">Покупатели экологически безопасных продуктов считают, что химические пестициды, </w:t>
      </w:r>
      <w:r w:rsidR="00E57A3E" w:rsidRPr="002D690B">
        <w:rPr>
          <w:rFonts w:cs="Times New Roman"/>
          <w:szCs w:val="24"/>
        </w:rPr>
        <w:lastRenderedPageBreak/>
        <w:t xml:space="preserve">используемые при производстве обычных продуктов питания, значительно вредят окружающей среде, в отличие от органических продуктов. </w:t>
      </w:r>
    </w:p>
    <w:p w14:paraId="7438C5AD" w14:textId="57312CAA" w:rsidR="002D690B" w:rsidRDefault="002D690B" w:rsidP="002D690B">
      <w:pPr>
        <w:rPr>
          <w:rFonts w:cs="Times New Roman"/>
          <w:szCs w:val="24"/>
        </w:rPr>
      </w:pPr>
      <w:r>
        <w:rPr>
          <w:rFonts w:cs="Times New Roman"/>
          <w:szCs w:val="24"/>
        </w:rPr>
        <w:t xml:space="preserve">7. </w:t>
      </w:r>
      <w:r w:rsidR="00E57A3E" w:rsidRPr="002D690B">
        <w:rPr>
          <w:rFonts w:cs="Times New Roman"/>
          <w:szCs w:val="24"/>
          <w:u w:val="single"/>
        </w:rPr>
        <w:t>Забота о животных</w:t>
      </w:r>
      <w:r w:rsidR="00E57A3E" w:rsidRPr="002D690B">
        <w:rPr>
          <w:rFonts w:cs="Times New Roman"/>
          <w:szCs w:val="24"/>
        </w:rPr>
        <w:t xml:space="preserve"> – покупатели также ожидают получения и сохранения необходимых условий содержания для животных, на которых оказывается воздействие при производстве органических продуктов питания, хотя данный фактор и не так значим для возможных покупателей, как забота о собственном здоровье и об окружающей среде</w:t>
      </w:r>
      <w:r w:rsidR="003F0224">
        <w:rPr>
          <w:rStyle w:val="afe"/>
          <w:rFonts w:cs="Times New Roman"/>
          <w:szCs w:val="24"/>
        </w:rPr>
        <w:footnoteReference w:id="27"/>
      </w:r>
      <w:r w:rsidR="00E57A3E" w:rsidRPr="002D690B">
        <w:rPr>
          <w:rFonts w:cs="Times New Roman"/>
          <w:color w:val="0070C0"/>
          <w:szCs w:val="24"/>
        </w:rPr>
        <w:t xml:space="preserve">. </w:t>
      </w:r>
      <w:r w:rsidR="00E57A3E" w:rsidRPr="002D690B">
        <w:rPr>
          <w:rFonts w:cs="Times New Roman"/>
          <w:szCs w:val="24"/>
        </w:rPr>
        <w:t xml:space="preserve">Забота о животных является для покупателей в том числе и индикатором того, что с животными обращались должным образом, и тем самым готовый продукт вышел качественным. </w:t>
      </w:r>
    </w:p>
    <w:p w14:paraId="63449ECD" w14:textId="6EC01732" w:rsidR="00E57A3E" w:rsidRPr="002D690B" w:rsidRDefault="002D690B" w:rsidP="002D690B">
      <w:pPr>
        <w:rPr>
          <w:rFonts w:cs="Times New Roman"/>
          <w:szCs w:val="24"/>
        </w:rPr>
      </w:pPr>
      <w:r>
        <w:rPr>
          <w:rFonts w:cs="Times New Roman"/>
          <w:szCs w:val="24"/>
        </w:rPr>
        <w:t xml:space="preserve">8. </w:t>
      </w:r>
      <w:r w:rsidR="00E57A3E" w:rsidRPr="002D690B">
        <w:rPr>
          <w:rFonts w:cs="Times New Roman"/>
          <w:szCs w:val="24"/>
          <w:u w:val="single"/>
        </w:rPr>
        <w:t>Безопасность продуктов питания</w:t>
      </w:r>
      <w:r w:rsidR="00E57A3E" w:rsidRPr="002D690B">
        <w:rPr>
          <w:rFonts w:cs="Times New Roman"/>
          <w:szCs w:val="24"/>
        </w:rPr>
        <w:t xml:space="preserve"> – вопрос общей безопасности органических продуктов питания также относится к причинам их покупки. Рост заболеваемости многими опасными видами полезней и появление новых, увеличение числа войн и терактов и других опасных явлений</w:t>
      </w:r>
      <w:r w:rsidR="008310FC">
        <w:rPr>
          <w:rStyle w:val="afe"/>
          <w:rFonts w:cs="Times New Roman"/>
          <w:szCs w:val="24"/>
        </w:rPr>
        <w:footnoteReference w:id="28"/>
      </w:r>
      <w:r w:rsidR="00E57A3E" w:rsidRPr="002D690B">
        <w:rPr>
          <w:rFonts w:cs="Times New Roman"/>
          <w:szCs w:val="24"/>
        </w:rPr>
        <w:t xml:space="preserve"> все чаще заставляют людей задумываться о собственном здоровье, потреблении безопасной продукции и подбору именно такого рациона питания.</w:t>
      </w:r>
    </w:p>
    <w:p w14:paraId="5A8D1BE7" w14:textId="365325F5" w:rsidR="00E57A3E" w:rsidRPr="001E461B" w:rsidRDefault="00E57A3E" w:rsidP="00E57A3E">
      <w:pPr>
        <w:rPr>
          <w:rFonts w:cs="Times New Roman"/>
          <w:szCs w:val="24"/>
        </w:rPr>
      </w:pPr>
      <w:r>
        <w:rPr>
          <w:rFonts w:cs="Times New Roman"/>
          <w:szCs w:val="24"/>
        </w:rPr>
        <w:t>Несмотря на общее благоприятное отношение потенциальных и действующих покупателей и потребителей к органическим продуктам питания, положительное отношение к данному типу продукции далеко не всегда приводит к его покупкам. В научной работе по теме «Отношение потребителей к органическим продуктам питания в Швеции</w:t>
      </w:r>
      <w:r w:rsidR="005F70CB">
        <w:rPr>
          <w:rStyle w:val="afe"/>
          <w:rFonts w:cs="Times New Roman"/>
          <w:szCs w:val="24"/>
        </w:rPr>
        <w:footnoteReference w:id="29"/>
      </w:r>
      <w:r>
        <w:rPr>
          <w:rFonts w:cs="Times New Roman"/>
          <w:szCs w:val="24"/>
        </w:rPr>
        <w:t>» отмечается положительное отношение около 57% населения страны к органической продукции, однако, лишь 4% из них выражают готовность итоговой покупки этих продуктов питания.</w:t>
      </w:r>
      <w:r w:rsidR="001E461B">
        <w:rPr>
          <w:rFonts w:cs="Times New Roman"/>
          <w:szCs w:val="24"/>
        </w:rPr>
        <w:t xml:space="preserve"> </w:t>
      </w:r>
      <w:r w:rsidR="00AD5356">
        <w:rPr>
          <w:rFonts w:cs="Times New Roman"/>
          <w:szCs w:val="24"/>
        </w:rPr>
        <w:t>Исходя из этого</w:t>
      </w:r>
      <w:r w:rsidR="001E461B">
        <w:rPr>
          <w:rFonts w:cs="Times New Roman"/>
          <w:szCs w:val="24"/>
        </w:rPr>
        <w:t>, понятия привлекательности органических продуктов и отношения к ним</w:t>
      </w:r>
      <w:r w:rsidR="008C182F">
        <w:rPr>
          <w:rFonts w:cs="Times New Roman"/>
          <w:szCs w:val="24"/>
        </w:rPr>
        <w:t xml:space="preserve"> со стороны возможных покупателей</w:t>
      </w:r>
      <w:r w:rsidR="001E461B">
        <w:rPr>
          <w:rFonts w:cs="Times New Roman"/>
          <w:szCs w:val="24"/>
        </w:rPr>
        <w:t xml:space="preserve"> разделяются.</w:t>
      </w:r>
    </w:p>
    <w:p w14:paraId="1568B080" w14:textId="77777777" w:rsidR="00294F50" w:rsidRDefault="00E57A3E" w:rsidP="00294F50">
      <w:pPr>
        <w:ind w:firstLine="708"/>
        <w:rPr>
          <w:rFonts w:cs="Times New Roman"/>
          <w:szCs w:val="24"/>
        </w:rPr>
      </w:pPr>
      <w:r>
        <w:rPr>
          <w:rFonts w:cs="Times New Roman"/>
          <w:szCs w:val="24"/>
        </w:rPr>
        <w:t xml:space="preserve">Так, существуют и факторы, которые заставляют возможных покупателей отказаться от приобретения органических продуктов питания. К ним относятся: </w:t>
      </w:r>
    </w:p>
    <w:p w14:paraId="02818D49" w14:textId="2C7F04AE" w:rsidR="00294F50" w:rsidRDefault="00294F50" w:rsidP="00294F50">
      <w:pPr>
        <w:ind w:firstLine="708"/>
        <w:rPr>
          <w:rFonts w:cs="Times New Roman"/>
          <w:szCs w:val="24"/>
        </w:rPr>
      </w:pPr>
      <w:r>
        <w:rPr>
          <w:rFonts w:cs="Times New Roman"/>
          <w:szCs w:val="24"/>
        </w:rPr>
        <w:t xml:space="preserve">1. </w:t>
      </w:r>
      <w:r w:rsidR="00E57A3E" w:rsidRPr="00294F50">
        <w:rPr>
          <w:rFonts w:cs="Times New Roman"/>
          <w:szCs w:val="24"/>
          <w:u w:val="single"/>
        </w:rPr>
        <w:t>Высокие цены на органические продукты питания</w:t>
      </w:r>
      <w:r w:rsidR="00E57A3E" w:rsidRPr="00294F50">
        <w:rPr>
          <w:rFonts w:cs="Times New Roman"/>
          <w:szCs w:val="24"/>
        </w:rPr>
        <w:t xml:space="preserve"> – во многих исследованиях, затрагивающих покупательскую готовность платить (</w:t>
      </w:r>
      <w:r w:rsidR="00E57A3E" w:rsidRPr="00294F50">
        <w:rPr>
          <w:rFonts w:cs="Times New Roman"/>
          <w:szCs w:val="24"/>
          <w:lang w:val="en-US"/>
        </w:rPr>
        <w:t>Willingness</w:t>
      </w:r>
      <w:r w:rsidR="00E57A3E" w:rsidRPr="00294F50">
        <w:rPr>
          <w:rFonts w:cs="Times New Roman"/>
          <w:szCs w:val="24"/>
        </w:rPr>
        <w:t xml:space="preserve"> </w:t>
      </w:r>
      <w:r w:rsidR="00E57A3E" w:rsidRPr="00294F50">
        <w:rPr>
          <w:rFonts w:cs="Times New Roman"/>
          <w:szCs w:val="24"/>
          <w:lang w:val="en-US"/>
        </w:rPr>
        <w:t>to</w:t>
      </w:r>
      <w:r w:rsidR="00E57A3E" w:rsidRPr="00294F50">
        <w:rPr>
          <w:rFonts w:cs="Times New Roman"/>
          <w:szCs w:val="24"/>
        </w:rPr>
        <w:t xml:space="preserve"> </w:t>
      </w:r>
      <w:r w:rsidR="00E57A3E" w:rsidRPr="00294F50">
        <w:rPr>
          <w:rFonts w:cs="Times New Roman"/>
          <w:szCs w:val="24"/>
          <w:lang w:val="en-US"/>
        </w:rPr>
        <w:t>pay</w:t>
      </w:r>
      <w:r w:rsidR="00E57A3E" w:rsidRPr="00294F50">
        <w:rPr>
          <w:rFonts w:cs="Times New Roman"/>
          <w:szCs w:val="24"/>
        </w:rPr>
        <w:t xml:space="preserve"> - </w:t>
      </w:r>
      <w:r w:rsidR="00E57A3E" w:rsidRPr="00294F50">
        <w:rPr>
          <w:rFonts w:cs="Times New Roman"/>
          <w:szCs w:val="24"/>
          <w:lang w:val="en-US"/>
        </w:rPr>
        <w:t>WTP</w:t>
      </w:r>
      <w:r w:rsidR="00E57A3E" w:rsidRPr="00294F50">
        <w:rPr>
          <w:rFonts w:cs="Times New Roman"/>
          <w:szCs w:val="24"/>
        </w:rPr>
        <w:t xml:space="preserve">), высокие цены на рассматриваемую продукцию являются главным барьером при совершении покупки </w:t>
      </w:r>
      <w:r w:rsidR="00D51002">
        <w:rPr>
          <w:rStyle w:val="afe"/>
          <w:rFonts w:cs="Times New Roman"/>
          <w:szCs w:val="24"/>
        </w:rPr>
        <w:footnoteReference w:id="30"/>
      </w:r>
      <w:r w:rsidR="00E57A3E" w:rsidRPr="00294F50">
        <w:rPr>
          <w:rFonts w:cs="Times New Roman"/>
          <w:szCs w:val="24"/>
        </w:rPr>
        <w:t>. В статьях</w:t>
      </w:r>
      <w:r w:rsidR="00C537AA">
        <w:rPr>
          <w:rStyle w:val="afe"/>
          <w:rFonts w:cs="Times New Roman"/>
          <w:szCs w:val="24"/>
        </w:rPr>
        <w:footnoteReference w:id="31"/>
      </w:r>
      <w:r w:rsidR="00E57A3E" w:rsidRPr="00294F50">
        <w:rPr>
          <w:rFonts w:cs="Times New Roman"/>
          <w:szCs w:val="24"/>
        </w:rPr>
        <w:t xml:space="preserve"> делаются выводы, что потенциальные покупатели в теории готовы </w:t>
      </w:r>
      <w:r w:rsidR="00E57A3E" w:rsidRPr="00294F50">
        <w:rPr>
          <w:rFonts w:cs="Times New Roman"/>
          <w:szCs w:val="24"/>
        </w:rPr>
        <w:lastRenderedPageBreak/>
        <w:t>больше за органические продукты питания, однако, многие все же не готовы платить по ценам, которые выше среднерыночных. Несмотря на это, показатель готовности платить за продукт увеличивался, если уровень знаний о нем у возможного покупателя увеличивался за счет тех или иных релевантных действий производителя</w:t>
      </w:r>
      <w:r w:rsidR="009A2303">
        <w:rPr>
          <w:rStyle w:val="afe"/>
          <w:rFonts w:cs="Times New Roman"/>
          <w:szCs w:val="24"/>
        </w:rPr>
        <w:footnoteReference w:id="32"/>
      </w:r>
      <w:r w:rsidR="00E57A3E" w:rsidRPr="00294F50">
        <w:rPr>
          <w:rFonts w:cs="Times New Roman"/>
          <w:szCs w:val="24"/>
        </w:rPr>
        <w:t>. Также было отмечено, что показатель готовности платить за органические продукты больше снижался с возрастом человека и повышался при наличии факта его сильной обеспокоенности состоянием окружающей среды и безопасностью продуктов питания. Помимо этого, высокая цена на органические продуты питания способствует формированию у возможных покупателей мнения о продукте, как о качественном и, значит, более вкусном</w:t>
      </w:r>
      <w:r w:rsidR="00D10E7F">
        <w:rPr>
          <w:rStyle w:val="afe"/>
          <w:rFonts w:cs="Times New Roman"/>
          <w:szCs w:val="24"/>
        </w:rPr>
        <w:footnoteReference w:id="33"/>
      </w:r>
      <w:r w:rsidR="00E57A3E" w:rsidRPr="00294F50">
        <w:rPr>
          <w:rFonts w:cs="Times New Roman"/>
          <w:szCs w:val="24"/>
        </w:rPr>
        <w:t xml:space="preserve">. </w:t>
      </w:r>
    </w:p>
    <w:p w14:paraId="7E7742C5" w14:textId="603E539F" w:rsidR="00294F50" w:rsidRDefault="00294F50" w:rsidP="00294F50">
      <w:pPr>
        <w:ind w:firstLine="708"/>
        <w:rPr>
          <w:rFonts w:cs="Times New Roman"/>
          <w:szCs w:val="24"/>
        </w:rPr>
      </w:pPr>
      <w:r>
        <w:rPr>
          <w:rFonts w:cs="Times New Roman"/>
          <w:szCs w:val="24"/>
        </w:rPr>
        <w:t xml:space="preserve">2. </w:t>
      </w:r>
      <w:r w:rsidR="00E57A3E" w:rsidRPr="00294F50">
        <w:rPr>
          <w:rFonts w:cs="Times New Roman"/>
          <w:szCs w:val="24"/>
          <w:u w:val="single"/>
        </w:rPr>
        <w:t>Недоступность органических продуктов питания</w:t>
      </w:r>
      <w:r w:rsidR="00E57A3E" w:rsidRPr="00294F50">
        <w:rPr>
          <w:rFonts w:cs="Times New Roman"/>
          <w:szCs w:val="24"/>
        </w:rPr>
        <w:t xml:space="preserve"> – зачастую даже при желании человек не может начать приобретать органические продукты питания из-за их малой доступности в месте его проживания</w:t>
      </w:r>
      <w:r w:rsidR="003C275B">
        <w:rPr>
          <w:rStyle w:val="afe"/>
          <w:rFonts w:cs="Times New Roman"/>
          <w:szCs w:val="24"/>
        </w:rPr>
        <w:footnoteReference w:id="34"/>
      </w:r>
      <w:r w:rsidR="00E57A3E" w:rsidRPr="00294F50">
        <w:rPr>
          <w:rFonts w:cs="Times New Roman"/>
          <w:szCs w:val="24"/>
        </w:rPr>
        <w:t xml:space="preserve">. Данная ситуация характерна и для России, где во многих регионах практически нет доступа к органическим продуктам питания из-за их расположения и погодных условий. Даже в рамках крупных городов у людей могут возникнуть проблемы с доступом к органическим продуктам питания, так как магазины, реализующие их, могут находиться далеко от места жительства заинтересованных. </w:t>
      </w:r>
    </w:p>
    <w:p w14:paraId="26A60B27" w14:textId="4F651418" w:rsidR="00294F50" w:rsidRDefault="00294F50" w:rsidP="00294F50">
      <w:pPr>
        <w:ind w:firstLine="708"/>
        <w:rPr>
          <w:rFonts w:cs="Times New Roman"/>
          <w:szCs w:val="24"/>
        </w:rPr>
      </w:pPr>
      <w:r>
        <w:rPr>
          <w:rFonts w:cs="Times New Roman"/>
          <w:szCs w:val="24"/>
        </w:rPr>
        <w:t xml:space="preserve">3. </w:t>
      </w:r>
      <w:r w:rsidR="00E57A3E" w:rsidRPr="00294F50">
        <w:rPr>
          <w:rFonts w:cs="Times New Roman"/>
          <w:szCs w:val="24"/>
          <w:u w:val="single"/>
        </w:rPr>
        <w:t>Сомнение в подлинности органических продуктов питания</w:t>
      </w:r>
      <w:r w:rsidR="00E57A3E" w:rsidRPr="00294F50">
        <w:rPr>
          <w:rFonts w:cs="Times New Roman"/>
          <w:szCs w:val="24"/>
        </w:rPr>
        <w:t xml:space="preserve"> – некоторые потребители склонны не доверять некоторым брендам, реализующим органические продукты питания, даже если они официально сертифицированы</w:t>
      </w:r>
      <w:r w:rsidR="00506AA7">
        <w:rPr>
          <w:rStyle w:val="afe"/>
          <w:rFonts w:cs="Times New Roman"/>
          <w:szCs w:val="24"/>
        </w:rPr>
        <w:footnoteReference w:id="35"/>
      </w:r>
      <w:r w:rsidR="00E57A3E" w:rsidRPr="00294F50">
        <w:rPr>
          <w:rFonts w:cs="Times New Roman"/>
          <w:szCs w:val="24"/>
        </w:rPr>
        <w:t xml:space="preserve">, поскольку их могут смущать некоторые свойства и характеристики продукта, а также </w:t>
      </w:r>
      <w:r w:rsidR="00DA6A7E">
        <w:rPr>
          <w:rFonts w:cs="Times New Roman"/>
          <w:szCs w:val="24"/>
        </w:rPr>
        <w:t xml:space="preserve">параметры </w:t>
      </w:r>
      <w:r w:rsidR="00E57A3E" w:rsidRPr="00294F50">
        <w:rPr>
          <w:rFonts w:cs="Times New Roman"/>
          <w:szCs w:val="24"/>
        </w:rPr>
        <w:t xml:space="preserve">самой компании. </w:t>
      </w:r>
    </w:p>
    <w:p w14:paraId="0550F2AB" w14:textId="54879D90" w:rsidR="00294F50" w:rsidRDefault="00294F50" w:rsidP="00294F50">
      <w:pPr>
        <w:ind w:firstLine="708"/>
        <w:rPr>
          <w:rFonts w:cs="Times New Roman"/>
          <w:szCs w:val="24"/>
        </w:rPr>
      </w:pPr>
      <w:r>
        <w:rPr>
          <w:rFonts w:cs="Times New Roman"/>
          <w:szCs w:val="24"/>
        </w:rPr>
        <w:t xml:space="preserve">4. </w:t>
      </w:r>
      <w:r w:rsidR="00E57A3E" w:rsidRPr="00294F50">
        <w:rPr>
          <w:rFonts w:cs="Times New Roman"/>
          <w:szCs w:val="24"/>
          <w:u w:val="single"/>
        </w:rPr>
        <w:t>Недостаточная эффективность маркетинга</w:t>
      </w:r>
      <w:r w:rsidR="00E57A3E" w:rsidRPr="00294F50">
        <w:rPr>
          <w:rFonts w:cs="Times New Roman"/>
          <w:szCs w:val="24"/>
        </w:rPr>
        <w:t xml:space="preserve"> – некоторые исследования указывают на то, что органические продукты питания и их свойства в недостаточной степени продвигаются компаниями. На решение о покупке со стороны возможного покупателя негативное влияние оказывают малый ассортимент, отсутствие знаний об органических продуктах питания, непонимание выгод и преимуществ продукции, а также низкая эффективность применяемых торговых стратегий</w:t>
      </w:r>
      <w:r w:rsidR="00140D7C">
        <w:rPr>
          <w:rStyle w:val="afe"/>
          <w:rFonts w:cs="Times New Roman"/>
          <w:szCs w:val="24"/>
        </w:rPr>
        <w:footnoteReference w:id="36"/>
      </w:r>
      <w:r w:rsidR="00E57A3E" w:rsidRPr="00294F50">
        <w:rPr>
          <w:rFonts w:cs="Times New Roman"/>
          <w:szCs w:val="24"/>
        </w:rPr>
        <w:t xml:space="preserve">. </w:t>
      </w:r>
    </w:p>
    <w:p w14:paraId="296BB288" w14:textId="753B89AA" w:rsidR="00294F50" w:rsidRDefault="00294F50" w:rsidP="00294F50">
      <w:pPr>
        <w:ind w:firstLine="708"/>
        <w:rPr>
          <w:rFonts w:cs="Times New Roman"/>
          <w:szCs w:val="24"/>
        </w:rPr>
      </w:pPr>
      <w:r>
        <w:rPr>
          <w:rFonts w:cs="Times New Roman"/>
          <w:szCs w:val="24"/>
        </w:rPr>
        <w:lastRenderedPageBreak/>
        <w:t xml:space="preserve">5. </w:t>
      </w:r>
      <w:r w:rsidR="00E57A3E" w:rsidRPr="00294F50">
        <w:rPr>
          <w:rFonts w:cs="Times New Roman"/>
          <w:szCs w:val="24"/>
          <w:u w:val="single"/>
        </w:rPr>
        <w:t>Удовлетворенность традиционными продуктами питания</w:t>
      </w:r>
      <w:r w:rsidR="00E57A3E" w:rsidRPr="00294F50">
        <w:rPr>
          <w:rFonts w:cs="Times New Roman"/>
          <w:szCs w:val="24"/>
        </w:rPr>
        <w:t xml:space="preserve"> – немаловажной причиной отказа возможных покупателей от приобретения органических продуктов питания является полная удовлетворенность традиционными продуктами питания</w:t>
      </w:r>
      <w:r w:rsidR="001F526F">
        <w:rPr>
          <w:rStyle w:val="afe"/>
          <w:rFonts w:cs="Times New Roman"/>
          <w:szCs w:val="24"/>
        </w:rPr>
        <w:footnoteReference w:id="37"/>
      </w:r>
      <w:r w:rsidR="00E57A3E" w:rsidRPr="00294F50">
        <w:rPr>
          <w:rFonts w:cs="Times New Roman"/>
          <w:szCs w:val="24"/>
        </w:rPr>
        <w:t>. Некоторые люди привыкли их покупать и их целиком устраивает их текущая модель поведения.</w:t>
      </w:r>
    </w:p>
    <w:p w14:paraId="098366A6" w14:textId="34BDDC08" w:rsidR="00E57A3E" w:rsidRPr="00294F50" w:rsidRDefault="00294F50" w:rsidP="00294F50">
      <w:pPr>
        <w:ind w:firstLine="708"/>
        <w:rPr>
          <w:rFonts w:cs="Times New Roman"/>
          <w:szCs w:val="24"/>
        </w:rPr>
      </w:pPr>
      <w:r>
        <w:rPr>
          <w:rFonts w:cs="Times New Roman"/>
          <w:szCs w:val="24"/>
        </w:rPr>
        <w:t xml:space="preserve">6. </w:t>
      </w:r>
      <w:r w:rsidR="00E57A3E" w:rsidRPr="00294F50">
        <w:rPr>
          <w:rFonts w:cs="Times New Roman"/>
          <w:szCs w:val="24"/>
          <w:u w:val="single"/>
        </w:rPr>
        <w:t>Внешние дефекты продукции</w:t>
      </w:r>
      <w:r w:rsidR="00E57A3E" w:rsidRPr="00294F50">
        <w:rPr>
          <w:rFonts w:cs="Times New Roman"/>
          <w:szCs w:val="24"/>
        </w:rPr>
        <w:t xml:space="preserve"> – потенциальные покупатели имеют склонность к отказу от совершения покупки органических продуктов питания при наличии у последних каких-либо дефектов или отличий от ожидаемого образа, сложившегося в сознании у покупателя</w:t>
      </w:r>
      <w:r w:rsidR="005B5B09">
        <w:rPr>
          <w:rStyle w:val="afe"/>
          <w:rFonts w:cs="Times New Roman"/>
          <w:szCs w:val="24"/>
        </w:rPr>
        <w:footnoteReference w:id="38"/>
      </w:r>
      <w:r w:rsidR="00E57A3E" w:rsidRPr="00294F50">
        <w:rPr>
          <w:rFonts w:cs="Times New Roman"/>
          <w:szCs w:val="24"/>
        </w:rPr>
        <w:t xml:space="preserve">. </w:t>
      </w:r>
    </w:p>
    <w:p w14:paraId="1105A814" w14:textId="77777777" w:rsidR="00E57A3E" w:rsidRPr="005D11F3" w:rsidRDefault="00E57A3E" w:rsidP="00E57A3E">
      <w:pPr>
        <w:tabs>
          <w:tab w:val="left" w:pos="6555"/>
        </w:tabs>
        <w:rPr>
          <w:rFonts w:cs="Times New Roman"/>
          <w:szCs w:val="24"/>
        </w:rPr>
      </w:pPr>
      <w:r>
        <w:rPr>
          <w:rFonts w:cs="Times New Roman"/>
          <w:szCs w:val="24"/>
        </w:rPr>
        <w:t>Так, помимо большого количества мотиваторов к совершению покупки органических продуктов питания, существуют и некоторые барьеры, которые зачастую заставляют возможного покупателя задумываться перед приобретением товара и демонстрировать значимость как внешних факторов окружающей среды, так и личных ценностей и убеждений.</w:t>
      </w:r>
    </w:p>
    <w:p w14:paraId="210DBC78" w14:textId="77777777" w:rsidR="00E57A3E" w:rsidRPr="0050446F" w:rsidRDefault="00E57A3E" w:rsidP="00E57A3E">
      <w:pPr>
        <w:pStyle w:val="2"/>
        <w:rPr>
          <w:b w:val="0"/>
          <w:bCs w:val="0"/>
        </w:rPr>
      </w:pPr>
      <w:bookmarkStart w:id="15" w:name="_Toc135575953"/>
      <w:bookmarkStart w:id="16" w:name="_Toc136036263"/>
      <w:r w:rsidRPr="0050446F">
        <w:t>1.</w:t>
      </w:r>
      <w:r>
        <w:t>4</w:t>
      </w:r>
      <w:r w:rsidRPr="0050446F">
        <w:t xml:space="preserve"> Анализ</w:t>
      </w:r>
      <w:r w:rsidRPr="00233D4A">
        <w:t xml:space="preserve"> </w:t>
      </w:r>
      <w:r>
        <w:t>базовых</w:t>
      </w:r>
      <w:r w:rsidRPr="0050446F">
        <w:t xml:space="preserve"> релевантных моделей поведения покупателей органических продуктов питания</w:t>
      </w:r>
      <w:bookmarkEnd w:id="15"/>
      <w:bookmarkEnd w:id="16"/>
      <w:r w:rsidRPr="0050446F">
        <w:t xml:space="preserve"> </w:t>
      </w:r>
    </w:p>
    <w:p w14:paraId="2703F9B9" w14:textId="5D19870C" w:rsidR="00E57A3E" w:rsidRPr="00F3515F" w:rsidRDefault="00E57A3E" w:rsidP="00E57A3E">
      <w:pPr>
        <w:ind w:firstLine="708"/>
        <w:rPr>
          <w:rFonts w:cs="Times New Roman"/>
          <w:szCs w:val="24"/>
        </w:rPr>
      </w:pPr>
      <w:r w:rsidRPr="00F3515F">
        <w:rPr>
          <w:rFonts w:cs="Times New Roman"/>
          <w:szCs w:val="24"/>
        </w:rPr>
        <w:t>Для систематизации и выработки комплексного подхода к восприятию трендов и значимых моментов функционирования рынка органических продуктов питания Санкт-Петербурга, а также проведения их дальнейшего анализа необходимо выработать подход к рассмотрению и решению поставленной проблемы</w:t>
      </w:r>
      <w:r w:rsidR="00542EA8">
        <w:rPr>
          <w:rStyle w:val="afe"/>
          <w:rFonts w:cs="Times New Roman"/>
          <w:szCs w:val="24"/>
        </w:rPr>
        <w:footnoteReference w:id="39"/>
      </w:r>
      <w:r w:rsidRPr="00F3515F">
        <w:rPr>
          <w:rFonts w:cs="Times New Roman"/>
          <w:szCs w:val="24"/>
        </w:rPr>
        <w:t xml:space="preserve">. </w:t>
      </w:r>
    </w:p>
    <w:p w14:paraId="5E8FF58A" w14:textId="77777777" w:rsidR="00E57A3E" w:rsidRPr="00F3515F" w:rsidRDefault="00E57A3E" w:rsidP="00E57A3E">
      <w:pPr>
        <w:ind w:firstLine="708"/>
        <w:rPr>
          <w:rFonts w:cs="Times New Roman"/>
          <w:szCs w:val="24"/>
        </w:rPr>
      </w:pPr>
      <w:r w:rsidRPr="00F3515F">
        <w:rPr>
          <w:rFonts w:cs="Times New Roman"/>
          <w:szCs w:val="24"/>
        </w:rPr>
        <w:t xml:space="preserve">Таким образом, на данном этапе работы следует </w:t>
      </w:r>
      <w:r>
        <w:rPr>
          <w:rFonts w:cs="Times New Roman"/>
          <w:szCs w:val="24"/>
        </w:rPr>
        <w:t>определить и адаптировать</w:t>
      </w:r>
      <w:r w:rsidRPr="00F3515F">
        <w:rPr>
          <w:rFonts w:cs="Times New Roman"/>
          <w:szCs w:val="24"/>
        </w:rPr>
        <w:t xml:space="preserve"> модель, которая будет обеспечивать возможность представления поведения покупателей на этапе принятия решения, а также позволит объяснить его через этапы построения, изменения на которых также могут повлиять на итоговое принятие решения о покупке. Этому предшествует текущее кризисное состояние экономики, которое затрагивает как решение человека о покупке, так и стадии принятия решения.</w:t>
      </w:r>
    </w:p>
    <w:p w14:paraId="53CB85F9" w14:textId="77777777" w:rsidR="00E57A3E" w:rsidRDefault="00E57A3E" w:rsidP="00E57A3E">
      <w:pPr>
        <w:ind w:firstLine="708"/>
        <w:rPr>
          <w:rFonts w:cs="Times New Roman"/>
          <w:szCs w:val="24"/>
        </w:rPr>
      </w:pPr>
      <w:r w:rsidRPr="00F3515F">
        <w:rPr>
          <w:rFonts w:cs="Times New Roman"/>
          <w:szCs w:val="24"/>
        </w:rPr>
        <w:t xml:space="preserve">Текущее положение российской экономики, претерпевающей в наши дни значительные трудности, вызывает изменения и в конечной реакции потребителя относительно приобретения продукции, и в процессах, которые предшествуют итоговому </w:t>
      </w:r>
      <w:r w:rsidRPr="00F3515F">
        <w:rPr>
          <w:rFonts w:cs="Times New Roman"/>
          <w:szCs w:val="24"/>
        </w:rPr>
        <w:lastRenderedPageBreak/>
        <w:t>принятию решения о покупке. С учетом данных аспектов требуется разработать последовательную модель, отражающую особенности поведения потребителей как на этапе итогового принятия решения о покупке, так и на этапах, отражающих характеристики внешней и внутренней среды принятия решения при движении к конечному решению.</w:t>
      </w:r>
    </w:p>
    <w:p w14:paraId="41DF8F4D" w14:textId="73AF030D" w:rsidR="00E57A3E" w:rsidRPr="009225D2" w:rsidRDefault="00E57A3E" w:rsidP="00E57A3E">
      <w:pPr>
        <w:ind w:firstLine="708"/>
        <w:rPr>
          <w:rFonts w:cs="Times New Roman"/>
          <w:szCs w:val="24"/>
        </w:rPr>
      </w:pPr>
      <w:r>
        <w:rPr>
          <w:rFonts w:cs="Times New Roman"/>
          <w:szCs w:val="24"/>
        </w:rPr>
        <w:t>В наши дни эксперты</w:t>
      </w:r>
      <w:r w:rsidRPr="009225D2">
        <w:rPr>
          <w:rFonts w:cs="Times New Roman"/>
          <w:szCs w:val="24"/>
        </w:rPr>
        <w:t xml:space="preserve"> </w:t>
      </w:r>
      <w:r>
        <w:rPr>
          <w:rFonts w:cs="Times New Roman"/>
          <w:szCs w:val="24"/>
        </w:rPr>
        <w:t>особенно остро отмечают проблему нехватки исследований взаимосвязи реальных действий потребителей и покупателей с их отношением к вопросам экологии и безопасности</w:t>
      </w:r>
      <w:r w:rsidR="0010351C">
        <w:rPr>
          <w:rStyle w:val="afe"/>
          <w:rFonts w:cs="Times New Roman"/>
          <w:szCs w:val="24"/>
        </w:rPr>
        <w:footnoteReference w:id="40"/>
      </w:r>
      <w:r>
        <w:rPr>
          <w:rFonts w:cs="Times New Roman"/>
          <w:szCs w:val="24"/>
        </w:rPr>
        <w:t xml:space="preserve">. Данное заключение говорит о необходимости рассмотрения моделей человеческого поведения, затрагивающих его теорию и отношения. </w:t>
      </w:r>
    </w:p>
    <w:p w14:paraId="388961C1" w14:textId="77777777" w:rsidR="00E57A3E" w:rsidRPr="0050446F" w:rsidRDefault="00E57A3E" w:rsidP="00E57A3E">
      <w:pPr>
        <w:pStyle w:val="3"/>
        <w:rPr>
          <w:b w:val="0"/>
          <w:bCs w:val="0"/>
        </w:rPr>
      </w:pPr>
      <w:bookmarkStart w:id="17" w:name="_Toc135575954"/>
      <w:bookmarkStart w:id="18" w:name="_Toc136036264"/>
      <w:r w:rsidRPr="0050446F">
        <w:t>1.3.1 Теоретическая основа выбора модели поведения покупателей</w:t>
      </w:r>
      <w:bookmarkEnd w:id="17"/>
      <w:bookmarkEnd w:id="18"/>
    </w:p>
    <w:p w14:paraId="0977E85B" w14:textId="159F03E8" w:rsidR="00E57A3E" w:rsidRDefault="00E57A3E" w:rsidP="00E57A3E">
      <w:pPr>
        <w:rPr>
          <w:rFonts w:cs="Times New Roman"/>
          <w:szCs w:val="24"/>
        </w:rPr>
      </w:pPr>
      <w:r>
        <w:rPr>
          <w:rFonts w:cs="Times New Roman"/>
          <w:szCs w:val="24"/>
        </w:rPr>
        <w:tab/>
        <w:t>Изучая поведение потенциальных и реальных покупателей органических продуктов питания, необходимо обратиться к теоретической основе проводимого исследования. В исследованиях, посвященным экологичному и «зеленому» поведению потребителей, а также органическим продуктам питания, в частности, активно применяется теория аргументированного действия</w:t>
      </w:r>
      <w:r w:rsidRPr="00EA2D74">
        <w:rPr>
          <w:rFonts w:cs="Times New Roman"/>
          <w:szCs w:val="24"/>
        </w:rPr>
        <w:t xml:space="preserve"> (</w:t>
      </w:r>
      <w:r>
        <w:rPr>
          <w:rFonts w:cs="Times New Roman"/>
          <w:szCs w:val="24"/>
        </w:rPr>
        <w:t>ТАД</w:t>
      </w:r>
      <w:r w:rsidRPr="00EA2D74">
        <w:rPr>
          <w:rFonts w:cs="Times New Roman"/>
          <w:szCs w:val="24"/>
        </w:rPr>
        <w:t>)</w:t>
      </w:r>
      <w:r>
        <w:rPr>
          <w:rFonts w:cs="Times New Roman"/>
          <w:szCs w:val="24"/>
        </w:rPr>
        <w:t xml:space="preserve"> Исаака Айзена</w:t>
      </w:r>
      <w:r w:rsidRPr="00690128">
        <w:rPr>
          <w:rFonts w:cs="Times New Roman"/>
          <w:szCs w:val="24"/>
        </w:rPr>
        <w:t xml:space="preserve"> </w:t>
      </w:r>
      <w:r>
        <w:rPr>
          <w:rFonts w:cs="Times New Roman"/>
          <w:szCs w:val="24"/>
        </w:rPr>
        <w:t xml:space="preserve">и Мартина Фишбейна </w:t>
      </w:r>
      <w:r w:rsidR="0053654E">
        <w:rPr>
          <w:rStyle w:val="afe"/>
          <w:rFonts w:cs="Times New Roman"/>
          <w:szCs w:val="24"/>
        </w:rPr>
        <w:footnoteReference w:id="41"/>
      </w:r>
      <w:r>
        <w:rPr>
          <w:rFonts w:cs="Times New Roman"/>
          <w:szCs w:val="24"/>
        </w:rPr>
        <w:t>, а также теория запланированного поведения (ТЗП)</w:t>
      </w:r>
      <w:r w:rsidRPr="00142A9D">
        <w:rPr>
          <w:rFonts w:cs="Times New Roman"/>
          <w:szCs w:val="24"/>
        </w:rPr>
        <w:t xml:space="preserve"> </w:t>
      </w:r>
      <w:r>
        <w:rPr>
          <w:rFonts w:cs="Times New Roman"/>
          <w:szCs w:val="24"/>
        </w:rPr>
        <w:t>Исаака Айзена, которая является модификацией ТАД</w:t>
      </w:r>
      <w:r w:rsidRPr="008A3AAA">
        <w:rPr>
          <w:rFonts w:cs="Times New Roman"/>
          <w:szCs w:val="24"/>
        </w:rPr>
        <w:t xml:space="preserve">. </w:t>
      </w:r>
      <w:r>
        <w:rPr>
          <w:rFonts w:cs="Times New Roman"/>
          <w:szCs w:val="24"/>
        </w:rPr>
        <w:t>Первая теория заключается в зависимости поведенческого намерения индивида от субъективных норм и его отношения к поведению. Помимо вышеуказанных факторов теория запланированного поведения включает в себя еще воспринимаемый поведенческий контроль для объяснения и раскрытия сути совместного воздействия перечисленных факторов на индивидуальное поведенческое намерение. В обеих рассматриваемых теориях оно выделяется как ключевой аспект отражения модели поведения потребителя или покупателя. Предположение о том, что люди принимают осознанные решения на основе информации, которой они обладают, характеризует зависимость между действительным поведением человека и его поведенческими намерениями. Таким образом, персональное намерение следовать конкретной модели поведения является определяющим фактором отражения действительного поведения. Можно сказать, что оно</w:t>
      </w:r>
      <w:r w:rsidRPr="00ED11F3">
        <w:rPr>
          <w:rFonts w:cs="Times New Roman"/>
          <w:szCs w:val="24"/>
        </w:rPr>
        <w:t xml:space="preserve"> охватывает как мотивацию, так и когнитивное планирование и является непосредственным предшественником </w:t>
      </w:r>
      <w:r>
        <w:rPr>
          <w:rFonts w:cs="Times New Roman"/>
          <w:szCs w:val="24"/>
        </w:rPr>
        <w:t>отражения итоговой модели</w:t>
      </w:r>
      <w:r w:rsidRPr="00ED11F3">
        <w:rPr>
          <w:rFonts w:cs="Times New Roman"/>
          <w:szCs w:val="24"/>
        </w:rPr>
        <w:t xml:space="preserve"> поведения</w:t>
      </w:r>
      <w:r>
        <w:rPr>
          <w:rFonts w:cs="Times New Roman"/>
          <w:szCs w:val="24"/>
        </w:rPr>
        <w:t>.</w:t>
      </w:r>
    </w:p>
    <w:p w14:paraId="5819AA39" w14:textId="62C48B82" w:rsidR="00E57A3E" w:rsidRDefault="002E00F6" w:rsidP="002E00F6">
      <w:pPr>
        <w:pStyle w:val="af"/>
      </w:pPr>
      <w:r>
        <w:rPr>
          <w:noProof/>
        </w:rPr>
        <w:lastRenderedPageBreak/>
        <w:drawing>
          <wp:inline distT="0" distB="0" distL="0" distR="0" wp14:anchorId="2CF3F3E7" wp14:editId="225CF234">
            <wp:extent cx="5934075" cy="3162300"/>
            <wp:effectExtent l="0" t="0" r="0" b="0"/>
            <wp:docPr id="576732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14:paraId="310B249E" w14:textId="4F311CBA" w:rsidR="002E00F6" w:rsidRPr="002E00F6" w:rsidRDefault="002E00F6" w:rsidP="002E00F6">
      <w:pPr>
        <w:pStyle w:val="a0"/>
        <w:rPr>
          <w:lang w:val="ru-RU"/>
        </w:rPr>
      </w:pPr>
      <w:r>
        <w:rPr>
          <w:lang w:val="ru-RU"/>
        </w:rPr>
        <w:t>Теория запланированного поведения</w:t>
      </w:r>
    </w:p>
    <w:p w14:paraId="35205765" w14:textId="0F9746EF" w:rsidR="006E1F4E" w:rsidRPr="006E1F4E" w:rsidRDefault="006E1F4E" w:rsidP="00E57A3E">
      <w:pPr>
        <w:ind w:firstLine="708"/>
        <w:rPr>
          <w:rFonts w:cs="Times New Roman"/>
          <w:iCs/>
          <w:szCs w:val="24"/>
          <w:lang w:val="en-US"/>
        </w:rPr>
      </w:pPr>
      <w:r>
        <w:rPr>
          <w:rFonts w:cs="Times New Roman"/>
          <w:iCs/>
          <w:szCs w:val="24"/>
        </w:rPr>
        <w:t>Составлено</w:t>
      </w:r>
      <w:r w:rsidRPr="00485FBD">
        <w:rPr>
          <w:rFonts w:cs="Times New Roman"/>
          <w:iCs/>
          <w:szCs w:val="24"/>
          <w:lang w:val="en-US"/>
        </w:rPr>
        <w:t xml:space="preserve"> </w:t>
      </w:r>
      <w:r>
        <w:rPr>
          <w:rFonts w:cs="Times New Roman"/>
          <w:iCs/>
          <w:szCs w:val="24"/>
        </w:rPr>
        <w:t>по</w:t>
      </w:r>
      <w:r w:rsidRPr="00485FBD">
        <w:rPr>
          <w:rFonts w:cs="Times New Roman"/>
          <w:iCs/>
          <w:szCs w:val="24"/>
          <w:lang w:val="en-US"/>
        </w:rPr>
        <w:t xml:space="preserve">: </w:t>
      </w:r>
      <w:r>
        <w:rPr>
          <w:rFonts w:cs="Times New Roman"/>
          <w:iCs/>
          <w:szCs w:val="24"/>
          <w:lang w:val="en-US"/>
        </w:rPr>
        <w:t>[</w:t>
      </w:r>
      <w:r w:rsidR="00485FBD" w:rsidRPr="00485FBD">
        <w:rPr>
          <w:rFonts w:cs="Times New Roman"/>
          <w:iCs/>
          <w:szCs w:val="24"/>
          <w:lang w:val="en-US"/>
        </w:rPr>
        <w:t>Ajzen I. Theory of planned behavior / Ajzen I. // Organizational Behavior &amp; Human Decision Processes. – 2018. - Vol. 50. – No 2. -  pp. 179-211</w:t>
      </w:r>
      <w:r>
        <w:rPr>
          <w:rFonts w:cs="Times New Roman"/>
          <w:iCs/>
          <w:szCs w:val="24"/>
          <w:lang w:val="en-US"/>
        </w:rPr>
        <w:t>]</w:t>
      </w:r>
    </w:p>
    <w:p w14:paraId="2BF43BFC" w14:textId="3D503A7C" w:rsidR="00E57A3E" w:rsidRPr="00305A82" w:rsidRDefault="00E57A3E" w:rsidP="00E57A3E">
      <w:pPr>
        <w:ind w:firstLine="708"/>
        <w:rPr>
          <w:rFonts w:cs="Times New Roman"/>
          <w:szCs w:val="24"/>
        </w:rPr>
      </w:pPr>
      <w:r w:rsidRPr="00464FCA">
        <w:rPr>
          <w:rFonts w:cs="Times New Roman"/>
          <w:szCs w:val="24"/>
        </w:rPr>
        <w:t>Говоря</w:t>
      </w:r>
      <w:r w:rsidRPr="009352C9">
        <w:rPr>
          <w:rFonts w:cs="Times New Roman"/>
          <w:szCs w:val="24"/>
        </w:rPr>
        <w:t xml:space="preserve"> </w:t>
      </w:r>
      <w:r w:rsidRPr="00464FCA">
        <w:rPr>
          <w:rFonts w:cs="Times New Roman"/>
          <w:szCs w:val="24"/>
        </w:rPr>
        <w:t>в</w:t>
      </w:r>
      <w:r w:rsidRPr="009352C9">
        <w:rPr>
          <w:rFonts w:cs="Times New Roman"/>
          <w:szCs w:val="24"/>
        </w:rPr>
        <w:t xml:space="preserve"> </w:t>
      </w:r>
      <w:r w:rsidRPr="00464FCA">
        <w:rPr>
          <w:rFonts w:cs="Times New Roman"/>
          <w:szCs w:val="24"/>
        </w:rPr>
        <w:t>общем</w:t>
      </w:r>
      <w:r w:rsidRPr="009352C9">
        <w:rPr>
          <w:rFonts w:cs="Times New Roman"/>
          <w:szCs w:val="24"/>
        </w:rPr>
        <w:t xml:space="preserve">, </w:t>
      </w:r>
      <w:r w:rsidRPr="00464FCA">
        <w:rPr>
          <w:rFonts w:cs="Times New Roman"/>
          <w:szCs w:val="24"/>
        </w:rPr>
        <w:t>процесс</w:t>
      </w:r>
      <w:r w:rsidRPr="009352C9">
        <w:rPr>
          <w:rFonts w:cs="Times New Roman"/>
          <w:szCs w:val="24"/>
        </w:rPr>
        <w:t xml:space="preserve"> </w:t>
      </w:r>
      <w:r w:rsidRPr="00464FCA">
        <w:rPr>
          <w:rFonts w:cs="Times New Roman"/>
          <w:szCs w:val="24"/>
        </w:rPr>
        <w:t>принятия</w:t>
      </w:r>
      <w:r w:rsidRPr="009352C9">
        <w:rPr>
          <w:rFonts w:cs="Times New Roman"/>
          <w:szCs w:val="24"/>
        </w:rPr>
        <w:t xml:space="preserve"> </w:t>
      </w:r>
      <w:r w:rsidRPr="00464FCA">
        <w:rPr>
          <w:rFonts w:cs="Times New Roman"/>
          <w:szCs w:val="24"/>
        </w:rPr>
        <w:t>решения</w:t>
      </w:r>
      <w:r w:rsidRPr="009352C9">
        <w:rPr>
          <w:rFonts w:cs="Times New Roman"/>
          <w:szCs w:val="24"/>
        </w:rPr>
        <w:t xml:space="preserve"> </w:t>
      </w:r>
      <w:r w:rsidRPr="00464FCA">
        <w:rPr>
          <w:rFonts w:cs="Times New Roman"/>
          <w:szCs w:val="24"/>
        </w:rPr>
        <w:t>о</w:t>
      </w:r>
      <w:r w:rsidRPr="009352C9">
        <w:rPr>
          <w:rFonts w:cs="Times New Roman"/>
          <w:szCs w:val="24"/>
        </w:rPr>
        <w:t xml:space="preserve"> </w:t>
      </w:r>
      <w:r w:rsidRPr="00464FCA">
        <w:rPr>
          <w:rFonts w:cs="Times New Roman"/>
          <w:szCs w:val="24"/>
        </w:rPr>
        <w:t>покупке</w:t>
      </w:r>
      <w:r w:rsidRPr="009352C9">
        <w:rPr>
          <w:rFonts w:cs="Times New Roman"/>
          <w:szCs w:val="24"/>
        </w:rPr>
        <w:t xml:space="preserve"> </w:t>
      </w:r>
      <w:r w:rsidRPr="00464FCA">
        <w:rPr>
          <w:rFonts w:cs="Times New Roman"/>
          <w:szCs w:val="24"/>
        </w:rPr>
        <w:t>заключает</w:t>
      </w:r>
      <w:r w:rsidRPr="009352C9">
        <w:rPr>
          <w:rFonts w:cs="Times New Roman"/>
          <w:szCs w:val="24"/>
        </w:rPr>
        <w:t xml:space="preserve"> </w:t>
      </w:r>
      <w:r w:rsidRPr="00464FCA">
        <w:rPr>
          <w:rFonts w:cs="Times New Roman"/>
          <w:szCs w:val="24"/>
        </w:rPr>
        <w:t>в</w:t>
      </w:r>
      <w:r w:rsidRPr="009352C9">
        <w:rPr>
          <w:rFonts w:cs="Times New Roman"/>
          <w:szCs w:val="24"/>
        </w:rPr>
        <w:t xml:space="preserve"> </w:t>
      </w:r>
      <w:r w:rsidRPr="00464FCA">
        <w:rPr>
          <w:rFonts w:cs="Times New Roman"/>
          <w:szCs w:val="24"/>
        </w:rPr>
        <w:t>себе</w:t>
      </w:r>
      <w:r w:rsidRPr="009352C9">
        <w:rPr>
          <w:rFonts w:cs="Times New Roman"/>
          <w:szCs w:val="24"/>
        </w:rPr>
        <w:t xml:space="preserve"> </w:t>
      </w:r>
      <w:r w:rsidRPr="00464FCA">
        <w:rPr>
          <w:rFonts w:cs="Times New Roman"/>
          <w:szCs w:val="24"/>
        </w:rPr>
        <w:t>активное</w:t>
      </w:r>
      <w:r w:rsidRPr="009352C9">
        <w:rPr>
          <w:rFonts w:cs="Times New Roman"/>
          <w:szCs w:val="24"/>
        </w:rPr>
        <w:t xml:space="preserve"> </w:t>
      </w:r>
      <w:r w:rsidRPr="00464FCA">
        <w:rPr>
          <w:rFonts w:cs="Times New Roman"/>
          <w:szCs w:val="24"/>
        </w:rPr>
        <w:t>проявление</w:t>
      </w:r>
      <w:r w:rsidRPr="009352C9">
        <w:rPr>
          <w:rFonts w:cs="Times New Roman"/>
          <w:szCs w:val="24"/>
        </w:rPr>
        <w:t xml:space="preserve"> </w:t>
      </w:r>
      <w:r w:rsidRPr="00464FCA">
        <w:rPr>
          <w:rFonts w:cs="Times New Roman"/>
          <w:szCs w:val="24"/>
        </w:rPr>
        <w:t>поведения</w:t>
      </w:r>
      <w:r w:rsidRPr="009352C9">
        <w:rPr>
          <w:rFonts w:cs="Times New Roman"/>
          <w:szCs w:val="24"/>
        </w:rPr>
        <w:t xml:space="preserve"> </w:t>
      </w:r>
      <w:r w:rsidRPr="00464FCA">
        <w:rPr>
          <w:rFonts w:cs="Times New Roman"/>
          <w:szCs w:val="24"/>
        </w:rPr>
        <w:t>потребителей</w:t>
      </w:r>
      <w:r w:rsidRPr="009352C9">
        <w:rPr>
          <w:rFonts w:cs="Times New Roman"/>
          <w:szCs w:val="24"/>
        </w:rPr>
        <w:t xml:space="preserve">, </w:t>
      </w:r>
      <w:r w:rsidRPr="00464FCA">
        <w:rPr>
          <w:rFonts w:cs="Times New Roman"/>
          <w:szCs w:val="24"/>
        </w:rPr>
        <w:t>изменяющееся</w:t>
      </w:r>
      <w:r w:rsidRPr="009352C9">
        <w:rPr>
          <w:rFonts w:cs="Times New Roman"/>
          <w:szCs w:val="24"/>
        </w:rPr>
        <w:t xml:space="preserve"> </w:t>
      </w:r>
      <w:r w:rsidRPr="00464FCA">
        <w:rPr>
          <w:rFonts w:cs="Times New Roman"/>
          <w:szCs w:val="24"/>
        </w:rPr>
        <w:t>под</w:t>
      </w:r>
      <w:r w:rsidRPr="009352C9">
        <w:rPr>
          <w:rFonts w:cs="Times New Roman"/>
          <w:szCs w:val="24"/>
        </w:rPr>
        <w:t xml:space="preserve"> </w:t>
      </w:r>
      <w:r w:rsidRPr="00464FCA">
        <w:rPr>
          <w:rFonts w:cs="Times New Roman"/>
          <w:szCs w:val="24"/>
        </w:rPr>
        <w:t>воздействием</w:t>
      </w:r>
      <w:r w:rsidRPr="009352C9">
        <w:rPr>
          <w:rFonts w:cs="Times New Roman"/>
          <w:szCs w:val="24"/>
        </w:rPr>
        <w:t xml:space="preserve"> </w:t>
      </w:r>
      <w:r w:rsidRPr="00464FCA">
        <w:rPr>
          <w:rFonts w:cs="Times New Roman"/>
          <w:szCs w:val="24"/>
        </w:rPr>
        <w:t>набора</w:t>
      </w:r>
      <w:r w:rsidRPr="009352C9">
        <w:rPr>
          <w:rFonts w:cs="Times New Roman"/>
          <w:szCs w:val="24"/>
        </w:rPr>
        <w:t xml:space="preserve"> </w:t>
      </w:r>
      <w:r w:rsidRPr="00464FCA">
        <w:rPr>
          <w:rFonts w:cs="Times New Roman"/>
          <w:szCs w:val="24"/>
        </w:rPr>
        <w:t>контекстуальных</w:t>
      </w:r>
      <w:r w:rsidRPr="009352C9">
        <w:rPr>
          <w:rFonts w:cs="Times New Roman"/>
          <w:szCs w:val="24"/>
        </w:rPr>
        <w:t xml:space="preserve"> </w:t>
      </w:r>
      <w:r w:rsidRPr="00464FCA">
        <w:rPr>
          <w:rFonts w:cs="Times New Roman"/>
          <w:szCs w:val="24"/>
        </w:rPr>
        <w:t>факторов</w:t>
      </w:r>
      <w:r w:rsidR="009352C9">
        <w:rPr>
          <w:rStyle w:val="afe"/>
          <w:rFonts w:cs="Times New Roman"/>
          <w:szCs w:val="24"/>
        </w:rPr>
        <w:footnoteReference w:id="42"/>
      </w:r>
      <w:r w:rsidR="009352C9" w:rsidRPr="009352C9">
        <w:rPr>
          <w:rFonts w:cs="Times New Roman"/>
          <w:szCs w:val="24"/>
        </w:rPr>
        <w:t xml:space="preserve">. </w:t>
      </w:r>
      <w:r w:rsidRPr="00464FCA">
        <w:rPr>
          <w:rFonts w:cs="Times New Roman"/>
          <w:szCs w:val="24"/>
        </w:rPr>
        <w:t>Теория запланированного поведения как раз позволяет изучить нужные из них, раскрыв тем самым суть поведения покупателя по отношению к продукту и его конечное решение. В сравнении с теорией аргументированного действия ТЗП является ее расширенной версией и включает в себя понятие поведенческого контроля</w:t>
      </w:r>
      <w:r>
        <w:rPr>
          <w:rFonts w:cs="Times New Roman"/>
          <w:szCs w:val="24"/>
        </w:rPr>
        <w:t>, как было отмечено ранее</w:t>
      </w:r>
      <w:r w:rsidRPr="00464FCA">
        <w:rPr>
          <w:rFonts w:cs="Times New Roman"/>
          <w:szCs w:val="24"/>
        </w:rPr>
        <w:t>, что при использовании ее в анализе позволяет включать в концептуальную модель поведения покупателей дополнительные значимые переменные, относящиеся к заранее спланированному поведению и субъективному поведенческому контролю, поскольку ТЗП непосредственно затрагивает данные положения. Теоретическая модель тем самым может меняться по ходу исследования, включая в себя новые факторы. Данные пункты подкрепляются и тем, что данная теория изучает предположение того, что покупатель или потребитель может и не контролировать свое поведение по отношению к продукту, а действовать исходя из давления на него сторонних драйверов. Так</w:t>
      </w:r>
      <w:r>
        <w:rPr>
          <w:rFonts w:cs="Times New Roman"/>
          <w:szCs w:val="24"/>
        </w:rPr>
        <w:t>им образом</w:t>
      </w:r>
      <w:r w:rsidRPr="00464FCA">
        <w:rPr>
          <w:rFonts w:cs="Times New Roman"/>
          <w:szCs w:val="24"/>
        </w:rPr>
        <w:t xml:space="preserve">, рассматриваемая теория заключается в идее того, что намерение покупки формирует </w:t>
      </w:r>
      <w:r w:rsidRPr="00464FCA">
        <w:rPr>
          <w:rFonts w:cs="Times New Roman"/>
          <w:szCs w:val="24"/>
        </w:rPr>
        <w:lastRenderedPageBreak/>
        <w:t>модель поведения потребителей. Оно само же строится на основании фактора отношения к поведению, субъективных норм и воспринимаемого поведенческого контрол</w:t>
      </w:r>
      <w:r>
        <w:rPr>
          <w:rFonts w:cs="Times New Roman"/>
          <w:szCs w:val="24"/>
        </w:rPr>
        <w:t>я</w:t>
      </w:r>
      <w:r w:rsidR="00305A82">
        <w:rPr>
          <w:rStyle w:val="afe"/>
          <w:rFonts w:cs="Times New Roman"/>
          <w:szCs w:val="24"/>
        </w:rPr>
        <w:footnoteReference w:id="43"/>
      </w:r>
      <w:r w:rsidRPr="00464FCA">
        <w:rPr>
          <w:rFonts w:cs="Times New Roman"/>
          <w:szCs w:val="24"/>
        </w:rPr>
        <w:t xml:space="preserve">. </w:t>
      </w:r>
    </w:p>
    <w:p w14:paraId="53ADF8FB" w14:textId="0EC5B1DD" w:rsidR="00E57A3E" w:rsidRDefault="00B84EE3" w:rsidP="009A33A9">
      <w:pPr>
        <w:pStyle w:val="af"/>
      </w:pPr>
      <w:r>
        <w:rPr>
          <w:noProof/>
        </w:rPr>
        <w:drawing>
          <wp:inline distT="0" distB="0" distL="0" distR="0" wp14:anchorId="3DE6142E" wp14:editId="1CBBC69F">
            <wp:extent cx="5934075" cy="2105025"/>
            <wp:effectExtent l="0" t="0" r="0" b="0"/>
            <wp:docPr id="7441121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14:paraId="29430D84" w14:textId="6AE20410" w:rsidR="009A33A9" w:rsidRPr="009A33A9" w:rsidRDefault="009A33A9" w:rsidP="009A33A9">
      <w:pPr>
        <w:pStyle w:val="a0"/>
        <w:rPr>
          <w:lang w:val="ru-RU"/>
        </w:rPr>
      </w:pPr>
      <w:r w:rsidRPr="009A33A9">
        <w:rPr>
          <w:lang w:val="ru-RU"/>
        </w:rPr>
        <w:t>Факторы действия теории запланированного поведения</w:t>
      </w:r>
    </w:p>
    <w:p w14:paraId="79A36645" w14:textId="0FB25523" w:rsidR="009A33A9" w:rsidRPr="00926BF2" w:rsidRDefault="009A33A9" w:rsidP="00E57A3E">
      <w:pPr>
        <w:ind w:firstLine="708"/>
        <w:rPr>
          <w:rFonts w:cs="Times New Roman"/>
          <w:iCs/>
          <w:szCs w:val="24"/>
          <w:lang w:val="en-US"/>
        </w:rPr>
      </w:pPr>
      <w:r>
        <w:rPr>
          <w:rFonts w:cs="Times New Roman"/>
          <w:iCs/>
          <w:szCs w:val="24"/>
        </w:rPr>
        <w:t>Источник</w:t>
      </w:r>
      <w:r w:rsidRPr="00926BF2">
        <w:rPr>
          <w:rFonts w:cs="Times New Roman"/>
          <w:iCs/>
          <w:szCs w:val="24"/>
          <w:lang w:val="en-US"/>
        </w:rPr>
        <w:t xml:space="preserve">: </w:t>
      </w:r>
      <w:r w:rsidR="00926BF2">
        <w:rPr>
          <w:rFonts w:cs="Times New Roman"/>
          <w:iCs/>
          <w:szCs w:val="24"/>
          <w:lang w:val="en-US"/>
        </w:rPr>
        <w:t>[</w:t>
      </w:r>
      <w:r w:rsidR="00926BF2" w:rsidRPr="00926BF2">
        <w:rPr>
          <w:rFonts w:cs="Times New Roman"/>
          <w:iCs/>
          <w:szCs w:val="24"/>
          <w:lang w:val="en-US"/>
        </w:rPr>
        <w:t>Ajzen I., Fishbein M. The Influence of Attitudes on Behavior. In: The handbook of attitudes /  D. Albarracín, B. T. Johnson, M. P. Zanna // Mahwah, NJ: Lawrence Erlbaum Associates Editors. – 2005. - pp.173-221</w:t>
      </w:r>
      <w:r w:rsidR="00926BF2">
        <w:rPr>
          <w:rFonts w:cs="Times New Roman"/>
          <w:iCs/>
          <w:szCs w:val="24"/>
          <w:lang w:val="en-US"/>
        </w:rPr>
        <w:t>]</w:t>
      </w:r>
    </w:p>
    <w:p w14:paraId="24413BED" w14:textId="25E7358D" w:rsidR="00E57A3E" w:rsidRPr="007E5506" w:rsidRDefault="00E57A3E" w:rsidP="00E57A3E">
      <w:pPr>
        <w:ind w:firstLine="708"/>
        <w:rPr>
          <w:rFonts w:cs="Times New Roman"/>
          <w:szCs w:val="24"/>
        </w:rPr>
      </w:pPr>
      <w:r w:rsidRPr="00464FCA">
        <w:rPr>
          <w:rFonts w:cs="Times New Roman"/>
          <w:szCs w:val="24"/>
        </w:rPr>
        <w:t xml:space="preserve">Следует подробнее разобрать наиболее значимые элементы структуры теории запланированного поведения. </w:t>
      </w:r>
      <w:r>
        <w:rPr>
          <w:rFonts w:cs="Times New Roman"/>
          <w:szCs w:val="24"/>
        </w:rPr>
        <w:t>Личное отношение к поведению</w:t>
      </w:r>
      <w:r w:rsidRPr="00464FCA">
        <w:rPr>
          <w:rFonts w:cs="Times New Roman"/>
          <w:szCs w:val="24"/>
        </w:rPr>
        <w:t xml:space="preserve"> заключается персональные убеждения о результатах поведения, а также общая оценка его результатов. К</w:t>
      </w:r>
      <w:r>
        <w:rPr>
          <w:rFonts w:cs="Times New Roman"/>
          <w:szCs w:val="24"/>
        </w:rPr>
        <w:t xml:space="preserve"> субъективным нормам поведения</w:t>
      </w:r>
      <w:r w:rsidRPr="00464FCA">
        <w:rPr>
          <w:rFonts w:cs="Times New Roman"/>
          <w:szCs w:val="24"/>
        </w:rPr>
        <w:t xml:space="preserve"> относится мнение окружающих к поведению отдельно взятого покупателя, а также отношение покупателя ко мнению окружающих. И, наконец, в фактор</w:t>
      </w:r>
      <w:r>
        <w:rPr>
          <w:rFonts w:cs="Times New Roman"/>
          <w:szCs w:val="24"/>
        </w:rPr>
        <w:t xml:space="preserve"> воспринимаемого контроля над поведением</w:t>
      </w:r>
      <w:r w:rsidRPr="00464FCA">
        <w:rPr>
          <w:rFonts w:cs="Times New Roman"/>
          <w:szCs w:val="24"/>
        </w:rPr>
        <w:t xml:space="preserve"> входит степень готовности и возможности покупателя к следованию определенной модели поведения</w:t>
      </w:r>
      <w:r>
        <w:rPr>
          <w:rFonts w:cs="Times New Roman"/>
          <w:szCs w:val="24"/>
        </w:rPr>
        <w:t>, а также факторы, сопутствующие или препятствующие осуществлению поведения</w:t>
      </w:r>
      <w:r w:rsidR="007E5506">
        <w:rPr>
          <w:rStyle w:val="afe"/>
          <w:rFonts w:cs="Times New Roman"/>
          <w:szCs w:val="24"/>
        </w:rPr>
        <w:footnoteReference w:id="44"/>
      </w:r>
      <w:r w:rsidRPr="007E5506">
        <w:rPr>
          <w:rFonts w:cs="Times New Roman"/>
          <w:szCs w:val="24"/>
        </w:rPr>
        <w:t xml:space="preserve">. </w:t>
      </w:r>
    </w:p>
    <w:p w14:paraId="75A4AD04" w14:textId="77777777" w:rsidR="00E57A3E" w:rsidRPr="00464FCA" w:rsidRDefault="00E57A3E" w:rsidP="00E57A3E">
      <w:pPr>
        <w:ind w:firstLine="708"/>
        <w:rPr>
          <w:rFonts w:cs="Times New Roman"/>
          <w:szCs w:val="24"/>
        </w:rPr>
      </w:pPr>
      <w:r w:rsidRPr="00464FCA">
        <w:rPr>
          <w:rFonts w:cs="Times New Roman"/>
          <w:szCs w:val="24"/>
        </w:rPr>
        <w:t>Вышеперечисленные факторы отражают взаимную связь между собой и являются основой для создания фактора намерения, который показывает особенности поведения покупателя и предрасположенность к выполнению итоговой поведенческой роли. Намерение же в итоге переходит к финальной стадии цикла теории запланированного поведения – выполнению комплекса действий, соответствующих заданной модели поведения.</w:t>
      </w:r>
    </w:p>
    <w:p w14:paraId="498E5BF4" w14:textId="77777777" w:rsidR="00E57A3E" w:rsidRDefault="00E57A3E" w:rsidP="00E57A3E">
      <w:pPr>
        <w:ind w:firstLine="708"/>
        <w:rPr>
          <w:rFonts w:cs="Times New Roman"/>
          <w:szCs w:val="24"/>
        </w:rPr>
      </w:pPr>
      <w:r w:rsidRPr="00464FCA">
        <w:rPr>
          <w:rFonts w:cs="Times New Roman"/>
          <w:szCs w:val="24"/>
        </w:rPr>
        <w:t xml:space="preserve">Важно также отметить структуру взаимосвязей элементов. Таким образом, субъективные нормы и личное отношение к поведению влияют на конечное проявление поведения исключительно через стадию намерения покупки, в то время как </w:t>
      </w:r>
      <w:r w:rsidRPr="00464FCA">
        <w:rPr>
          <w:rFonts w:cs="Times New Roman"/>
          <w:szCs w:val="24"/>
        </w:rPr>
        <w:lastRenderedPageBreak/>
        <w:t>воспринимаемый контроль над поведением способен оказывать воздействие на финальную модель минуя стадию намерения. Объясняя данное явление, можно сказать, что если для индивида определенная модель поведения будет комфортна, и она будет его устраивать, то вероятность следовать ей будет существенно возрастать, даже если нет фактора намерения.</w:t>
      </w:r>
    </w:p>
    <w:p w14:paraId="0F5345EA" w14:textId="06C183CE" w:rsidR="00E57A3E" w:rsidRPr="003D4C50" w:rsidRDefault="00E57A3E" w:rsidP="003D4C50">
      <w:pPr>
        <w:ind w:firstLine="708"/>
        <w:rPr>
          <w:rFonts w:eastAsia="Times New Roman" w:cs="Times New Roman"/>
        </w:rPr>
      </w:pPr>
      <w:r>
        <w:rPr>
          <w:rFonts w:cs="Times New Roman"/>
          <w:szCs w:val="24"/>
        </w:rPr>
        <w:t>Касаемо доказательной базы практического применения теории запланированного поведения, за последние два десятилетия значительно увеличилось количество исследований, затрагивающих ответственное потребление продуктов питания Европы. ТЗП была неоднократно успешно использована при анализе поведения людей в отношении здоровья, здорового питания, потребления органических продуктов питания и поведения, затрагивающего защиту окружающей среды</w:t>
      </w:r>
      <w:r w:rsidR="005D3BC7">
        <w:rPr>
          <w:rStyle w:val="afe"/>
          <w:rFonts w:cs="Times New Roman"/>
          <w:szCs w:val="24"/>
        </w:rPr>
        <w:footnoteReference w:id="45"/>
      </w:r>
      <w:r>
        <w:rPr>
          <w:rFonts w:cs="Times New Roman"/>
          <w:szCs w:val="24"/>
        </w:rPr>
        <w:t>. Так, существует достаточное количество исследований</w:t>
      </w:r>
      <w:r w:rsidR="0016035C">
        <w:rPr>
          <w:rStyle w:val="afe"/>
          <w:rFonts w:cs="Times New Roman"/>
          <w:szCs w:val="24"/>
        </w:rPr>
        <w:footnoteReference w:id="46"/>
      </w:r>
      <w:r>
        <w:rPr>
          <w:rFonts w:cs="Times New Roman"/>
          <w:szCs w:val="24"/>
        </w:rPr>
        <w:t>, применяющих ТЗП для анализа экологичного поведения потребителей и органических продуктов питания в целом. В таких научных статьях как «Н</w:t>
      </w:r>
      <w:r w:rsidRPr="00A9649C">
        <w:rPr>
          <w:rFonts w:cs="Times New Roman"/>
          <w:szCs w:val="24"/>
        </w:rPr>
        <w:t>амерени</w:t>
      </w:r>
      <w:r>
        <w:rPr>
          <w:rFonts w:cs="Times New Roman"/>
          <w:szCs w:val="24"/>
        </w:rPr>
        <w:t>е</w:t>
      </w:r>
      <w:r w:rsidRPr="00A9649C">
        <w:rPr>
          <w:rFonts w:cs="Times New Roman"/>
          <w:szCs w:val="24"/>
        </w:rPr>
        <w:t xml:space="preserve"> молодых потребителей покупать экологически чистые продукты в развивающ</w:t>
      </w:r>
      <w:r>
        <w:rPr>
          <w:rFonts w:cs="Times New Roman"/>
          <w:szCs w:val="24"/>
        </w:rPr>
        <w:t>их</w:t>
      </w:r>
      <w:r w:rsidRPr="00A9649C">
        <w:rPr>
          <w:rFonts w:cs="Times New Roman"/>
          <w:szCs w:val="24"/>
        </w:rPr>
        <w:t>ся стран</w:t>
      </w:r>
      <w:r>
        <w:rPr>
          <w:rFonts w:cs="Times New Roman"/>
          <w:szCs w:val="24"/>
        </w:rPr>
        <w:t>ах</w:t>
      </w:r>
      <w:r w:rsidR="002E6B40">
        <w:rPr>
          <w:rStyle w:val="afe"/>
          <w:rFonts w:cs="Times New Roman"/>
          <w:szCs w:val="24"/>
        </w:rPr>
        <w:footnoteReference w:id="47"/>
      </w:r>
      <w:r>
        <w:rPr>
          <w:rFonts w:cs="Times New Roman"/>
          <w:szCs w:val="24"/>
        </w:rPr>
        <w:t>»</w:t>
      </w:r>
      <w:r w:rsidRPr="00B37513">
        <w:rPr>
          <w:rFonts w:cs="Times New Roman"/>
          <w:color w:val="0070C0"/>
          <w:szCs w:val="24"/>
        </w:rPr>
        <w:t xml:space="preserve"> </w:t>
      </w:r>
      <w:r w:rsidRPr="00B37513">
        <w:rPr>
          <w:rFonts w:cs="Times New Roman"/>
          <w:szCs w:val="24"/>
        </w:rPr>
        <w:t xml:space="preserve">и </w:t>
      </w:r>
      <w:r>
        <w:rPr>
          <w:rFonts w:cs="Times New Roman"/>
          <w:szCs w:val="24"/>
        </w:rPr>
        <w:t>«</w:t>
      </w:r>
      <w:r w:rsidRPr="00B37513">
        <w:rPr>
          <w:rFonts w:cs="Times New Roman"/>
          <w:szCs w:val="24"/>
        </w:rPr>
        <w:t>Намерение молодых потребителей покупать экологически чистые продукты: роль экологических проблем и экологической осведомленности</w:t>
      </w:r>
      <w:r w:rsidR="004E3FF0">
        <w:rPr>
          <w:rStyle w:val="afe"/>
          <w:rFonts w:cs="Times New Roman"/>
          <w:szCs w:val="24"/>
        </w:rPr>
        <w:footnoteReference w:id="48"/>
      </w:r>
      <w:r>
        <w:rPr>
          <w:rFonts w:cs="Times New Roman"/>
          <w:szCs w:val="24"/>
        </w:rPr>
        <w:t>»</w:t>
      </w:r>
      <w:r w:rsidRPr="00B37513">
        <w:rPr>
          <w:rFonts w:cs="Times New Roman"/>
          <w:szCs w:val="24"/>
        </w:rPr>
        <w:t xml:space="preserve"> </w:t>
      </w:r>
      <w:r>
        <w:rPr>
          <w:rFonts w:cs="Times New Roman"/>
          <w:szCs w:val="24"/>
        </w:rPr>
        <w:t>рассматриваемая теория оказалась крайне полезной основой для детального рассмотрения взаимосвязей факторов поведения покупателей и его прогнозирования в области экологичного питания. Отличительной чертой данного исследования было глубинное рассмотрение факторов экологичных знаний</w:t>
      </w:r>
      <w:r w:rsidRPr="00E3623F">
        <w:rPr>
          <w:rFonts w:cs="Times New Roman"/>
          <w:szCs w:val="24"/>
        </w:rPr>
        <w:t xml:space="preserve">, </w:t>
      </w:r>
      <w:r>
        <w:rPr>
          <w:rFonts w:cs="Times New Roman"/>
          <w:szCs w:val="24"/>
        </w:rPr>
        <w:t xml:space="preserve">воспринимаемого качества потребления и заботы об окружающей среде, влекущих за собой намерение покупки эко-продукции, помимо субъективных норм, воспринимаемого поведенческого контроля и личного отношения к поведению. В статье «Объяснение намерения покупки эко-продуктов питания китайскими потребителями в период пандемии </w:t>
      </w:r>
      <w:r>
        <w:rPr>
          <w:rFonts w:cs="Times New Roman"/>
          <w:szCs w:val="24"/>
          <w:lang w:val="en-US"/>
        </w:rPr>
        <w:t>COVID</w:t>
      </w:r>
      <w:r w:rsidRPr="00833EF6">
        <w:rPr>
          <w:rFonts w:cs="Times New Roman"/>
          <w:szCs w:val="24"/>
        </w:rPr>
        <w:t>-19</w:t>
      </w:r>
      <w:r>
        <w:rPr>
          <w:rFonts w:cs="Times New Roman"/>
          <w:szCs w:val="24"/>
        </w:rPr>
        <w:t>»</w:t>
      </w:r>
      <w:r w:rsidRPr="00833EF6">
        <w:rPr>
          <w:rFonts w:cs="Times New Roman"/>
          <w:szCs w:val="24"/>
        </w:rPr>
        <w:t xml:space="preserve"> </w:t>
      </w:r>
      <w:r>
        <w:rPr>
          <w:rFonts w:cs="Times New Roman"/>
          <w:szCs w:val="24"/>
        </w:rPr>
        <w:t>также применяется расширенная теория запланированного поведения. Помимо свойственных теории факторов в нее включается также отношение к продукту, польза и безопасность для человека, а также его осведомленность об общем экологическом благосостоянии общества. В статье также отмечается,</w:t>
      </w:r>
      <w:r w:rsidRPr="00833EF6">
        <w:rPr>
          <w:rFonts w:cs="Times New Roman"/>
          <w:szCs w:val="24"/>
        </w:rPr>
        <w:t xml:space="preserve"> что многие потребители все больше беспокоятся о </w:t>
      </w:r>
      <w:r>
        <w:rPr>
          <w:rFonts w:cs="Times New Roman"/>
          <w:szCs w:val="24"/>
        </w:rPr>
        <w:t>своем</w:t>
      </w:r>
      <w:r w:rsidRPr="00833EF6">
        <w:rPr>
          <w:rFonts w:cs="Times New Roman"/>
          <w:szCs w:val="24"/>
        </w:rPr>
        <w:t xml:space="preserve"> здоровь</w:t>
      </w:r>
      <w:r>
        <w:rPr>
          <w:rFonts w:cs="Times New Roman"/>
          <w:szCs w:val="24"/>
        </w:rPr>
        <w:t xml:space="preserve">е, что выделяется и в смежных </w:t>
      </w:r>
      <w:r>
        <w:rPr>
          <w:rFonts w:cs="Times New Roman"/>
          <w:szCs w:val="24"/>
        </w:rPr>
        <w:lastRenderedPageBreak/>
        <w:t>аналитических проектах</w:t>
      </w:r>
      <w:r w:rsidR="00EA7D8F">
        <w:rPr>
          <w:rStyle w:val="afe"/>
          <w:rFonts w:cs="Times New Roman"/>
          <w:szCs w:val="24"/>
        </w:rPr>
        <w:footnoteReference w:id="49"/>
      </w:r>
      <w:r>
        <w:rPr>
          <w:rFonts w:cs="Times New Roman"/>
          <w:szCs w:val="24"/>
        </w:rPr>
        <w:t xml:space="preserve">. Таким образом, была доказана актуальность и эффективная практическая применимость теории запланированного поведения для анализа экологичного поведения и факторов поведения возможных и реальных покупателей органических продуктов питания в текущем исследовании. </w:t>
      </w:r>
      <w:r w:rsidRPr="00201282">
        <w:rPr>
          <w:rFonts w:eastAsia="Times New Roman" w:cs="Times New Roman"/>
        </w:rPr>
        <w:t>Вдобавок ко всему, теория запланированного поведения может быть подтверждена эмпирически. Экспертами было выявлено</w:t>
      </w:r>
      <w:r w:rsidR="003E1861">
        <w:rPr>
          <w:rStyle w:val="afe"/>
          <w:rFonts w:eastAsia="Times New Roman" w:cs="Times New Roman"/>
        </w:rPr>
        <w:footnoteReference w:id="50"/>
      </w:r>
      <w:r w:rsidRPr="00201282">
        <w:rPr>
          <w:rFonts w:eastAsia="Times New Roman" w:cs="Times New Roman"/>
        </w:rPr>
        <w:t>, что намерение и воспринимаемый контроль объясняют в среднем около 30% дисперсии поведения, а воспринимаемый поведенческий контроль и субъективные нормы - около 40%. Данные показатели являются достаточно высокими для кондиций психологического анализа.</w:t>
      </w:r>
    </w:p>
    <w:p w14:paraId="08ADCB99" w14:textId="77777777" w:rsidR="00E57A3E" w:rsidRPr="0050446F" w:rsidRDefault="00E57A3E" w:rsidP="00E57A3E">
      <w:pPr>
        <w:pStyle w:val="3"/>
        <w:rPr>
          <w:b w:val="0"/>
          <w:bCs w:val="0"/>
        </w:rPr>
      </w:pPr>
      <w:bookmarkStart w:id="19" w:name="_Toc135575955"/>
      <w:bookmarkStart w:id="20" w:name="_Toc136036265"/>
      <w:r w:rsidRPr="0050446F">
        <w:t>1.3.2 Выбор подходящей модели поведения покупателей</w:t>
      </w:r>
      <w:bookmarkEnd w:id="19"/>
      <w:bookmarkEnd w:id="20"/>
    </w:p>
    <w:p w14:paraId="769A9018" w14:textId="77777777" w:rsidR="00443F11" w:rsidRDefault="00E57A3E" w:rsidP="00E57A3E">
      <w:pPr>
        <w:rPr>
          <w:rFonts w:eastAsia="Times New Roman" w:cs="Times New Roman"/>
        </w:rPr>
      </w:pPr>
      <w:r>
        <w:rPr>
          <w:rFonts w:cs="Times New Roman"/>
          <w:color w:val="FF0000"/>
          <w:szCs w:val="24"/>
        </w:rPr>
        <w:tab/>
      </w:r>
      <w:r w:rsidRPr="00845B43">
        <w:rPr>
          <w:rFonts w:eastAsia="Times New Roman" w:cs="Times New Roman"/>
        </w:rPr>
        <w:t>Для основы построения концептуальной модели исследования</w:t>
      </w:r>
      <w:r>
        <w:rPr>
          <w:rFonts w:eastAsia="Times New Roman" w:cs="Times New Roman"/>
        </w:rPr>
        <w:t xml:space="preserve"> </w:t>
      </w:r>
      <w:r w:rsidRPr="00845B43">
        <w:rPr>
          <w:rFonts w:eastAsia="Times New Roman" w:cs="Times New Roman"/>
        </w:rPr>
        <w:t xml:space="preserve">выбирается модель окружающей среды </w:t>
      </w:r>
      <w:r w:rsidRPr="00845B43">
        <w:rPr>
          <w:rFonts w:eastAsia="Times New Roman" w:cs="Times New Roman"/>
          <w:lang w:val="en-US"/>
        </w:rPr>
        <w:t>S</w:t>
      </w:r>
      <w:r w:rsidRPr="00845B43">
        <w:rPr>
          <w:rFonts w:eastAsia="Times New Roman" w:cs="Times New Roman"/>
        </w:rPr>
        <w:t>-</w:t>
      </w:r>
      <w:r w:rsidRPr="00845B43">
        <w:rPr>
          <w:rFonts w:eastAsia="Times New Roman" w:cs="Times New Roman"/>
          <w:lang w:val="en-US"/>
        </w:rPr>
        <w:t>O</w:t>
      </w:r>
      <w:r w:rsidRPr="00845B43">
        <w:rPr>
          <w:rFonts w:eastAsia="Times New Roman" w:cs="Times New Roman"/>
        </w:rPr>
        <w:t>-</w:t>
      </w:r>
      <w:r w:rsidRPr="00845B43">
        <w:rPr>
          <w:rFonts w:eastAsia="Times New Roman" w:cs="Times New Roman"/>
          <w:lang w:val="en-US"/>
        </w:rPr>
        <w:t>R</w:t>
      </w:r>
      <w:r w:rsidRPr="00845B43">
        <w:rPr>
          <w:rFonts w:eastAsia="Times New Roman" w:cs="Times New Roman"/>
        </w:rPr>
        <w:t>, которая состоит из трех главных разделов</w:t>
      </w:r>
      <w:r w:rsidRPr="00845B43">
        <w:rPr>
          <w:rFonts w:eastAsia="Times New Roman" w:cs="Times New Roman"/>
          <w:vertAlign w:val="superscript"/>
        </w:rPr>
        <w:footnoteReference w:id="51"/>
      </w:r>
      <w:r w:rsidR="00443F11" w:rsidRPr="00443F11">
        <w:rPr>
          <w:rFonts w:eastAsia="Times New Roman" w:cs="Times New Roman"/>
        </w:rPr>
        <w:t xml:space="preserve"> </w:t>
      </w:r>
      <w:r w:rsidR="00443F11">
        <w:rPr>
          <w:rFonts w:eastAsia="Times New Roman" w:cs="Times New Roman"/>
        </w:rPr>
        <w:t>и позволяет точно и структурированно разобрать все этапы формирования намерений покупателя относительно продукта, начиная предпосылками и заканчивая принятием итогового решения о приобретении.</w:t>
      </w:r>
    </w:p>
    <w:p w14:paraId="0E6858CB" w14:textId="2B95569D" w:rsidR="00E57A3E" w:rsidRPr="00845B43" w:rsidRDefault="00443F11" w:rsidP="00E57A3E">
      <w:pPr>
        <w:rPr>
          <w:rFonts w:eastAsia="Times New Roman" w:cs="Times New Roman"/>
        </w:rPr>
      </w:pPr>
      <w:r>
        <w:rPr>
          <w:rFonts w:eastAsia="Times New Roman" w:cs="Times New Roman"/>
        </w:rPr>
        <w:t>Модель состоит из следующих разделов:</w:t>
      </w:r>
      <w:r w:rsidR="00E57A3E" w:rsidRPr="00845B43">
        <w:rPr>
          <w:rFonts w:eastAsia="Times New Roman" w:cs="Times New Roman"/>
        </w:rPr>
        <w:t xml:space="preserve"> </w:t>
      </w:r>
    </w:p>
    <w:p w14:paraId="54231DAA" w14:textId="77777777" w:rsidR="00E57A3E" w:rsidRPr="00845B43" w:rsidRDefault="00E57A3E" w:rsidP="00E57A3E">
      <w:pPr>
        <w:numPr>
          <w:ilvl w:val="0"/>
          <w:numId w:val="25"/>
        </w:numPr>
        <w:ind w:left="709"/>
        <w:contextualSpacing/>
        <w:rPr>
          <w:rFonts w:eastAsia="Times New Roman" w:cs="Times New Roman"/>
        </w:rPr>
      </w:pPr>
      <w:r w:rsidRPr="00845B43">
        <w:rPr>
          <w:rFonts w:eastAsia="Times New Roman" w:cs="Times New Roman"/>
        </w:rPr>
        <w:t>Стимул (</w:t>
      </w:r>
      <w:r w:rsidRPr="00845B43">
        <w:rPr>
          <w:rFonts w:eastAsia="Times New Roman" w:cs="Times New Roman"/>
          <w:lang w:val="en-US"/>
        </w:rPr>
        <w:t>S</w:t>
      </w:r>
      <w:r w:rsidRPr="00845B43">
        <w:rPr>
          <w:rFonts w:eastAsia="Times New Roman" w:cs="Times New Roman"/>
        </w:rPr>
        <w:t xml:space="preserve">). отражающий мотивы покупателя и его побуждение к дальнейшему рассмотрению покупки; </w:t>
      </w:r>
    </w:p>
    <w:p w14:paraId="6235EC41" w14:textId="77777777" w:rsidR="00E57A3E" w:rsidRPr="00845B43" w:rsidRDefault="00E57A3E" w:rsidP="00E57A3E">
      <w:pPr>
        <w:numPr>
          <w:ilvl w:val="0"/>
          <w:numId w:val="25"/>
        </w:numPr>
        <w:ind w:left="709"/>
        <w:contextualSpacing/>
        <w:rPr>
          <w:rFonts w:eastAsia="Times New Roman" w:cs="Times New Roman"/>
        </w:rPr>
      </w:pPr>
      <w:r w:rsidRPr="00845B43">
        <w:rPr>
          <w:rFonts w:eastAsia="Times New Roman" w:cs="Times New Roman"/>
        </w:rPr>
        <w:t>Организм (</w:t>
      </w:r>
      <w:r w:rsidRPr="00845B43">
        <w:rPr>
          <w:rFonts w:eastAsia="Times New Roman" w:cs="Times New Roman"/>
          <w:lang w:val="en-US"/>
        </w:rPr>
        <w:t>O</w:t>
      </w:r>
      <w:r w:rsidRPr="00845B43">
        <w:rPr>
          <w:rFonts w:eastAsia="Times New Roman" w:cs="Times New Roman"/>
        </w:rPr>
        <w:t xml:space="preserve">), состоящий из настроений и убеждений индивида, а также общего внутреннего психологического состояния; </w:t>
      </w:r>
    </w:p>
    <w:p w14:paraId="49B57039" w14:textId="77777777" w:rsidR="00E57A3E" w:rsidRPr="00845B43" w:rsidRDefault="00E57A3E" w:rsidP="00E57A3E">
      <w:pPr>
        <w:numPr>
          <w:ilvl w:val="0"/>
          <w:numId w:val="25"/>
        </w:numPr>
        <w:ind w:left="709"/>
        <w:contextualSpacing/>
        <w:rPr>
          <w:rFonts w:eastAsia="Times New Roman" w:cs="Times New Roman"/>
        </w:rPr>
      </w:pPr>
      <w:r w:rsidRPr="00845B43">
        <w:rPr>
          <w:rFonts w:eastAsia="Times New Roman" w:cs="Times New Roman"/>
        </w:rPr>
        <w:t>Реакция (</w:t>
      </w:r>
      <w:r w:rsidRPr="00845B43">
        <w:rPr>
          <w:rFonts w:eastAsia="Times New Roman" w:cs="Times New Roman"/>
          <w:lang w:val="en-US"/>
        </w:rPr>
        <w:t>R</w:t>
      </w:r>
      <w:r w:rsidRPr="00845B43">
        <w:rPr>
          <w:rFonts w:eastAsia="Times New Roman" w:cs="Times New Roman"/>
        </w:rPr>
        <w:t xml:space="preserve">), которая заключается в итоговом совершении действий по отношению к продукту в плане покупки или отказа от нее.  </w:t>
      </w:r>
    </w:p>
    <w:p w14:paraId="509F2927" w14:textId="77777777" w:rsidR="00E57A3E" w:rsidRDefault="00E57A3E" w:rsidP="00F460A2">
      <w:pPr>
        <w:pStyle w:val="af"/>
        <w:rPr>
          <w:rFonts w:eastAsia="Times New Roman"/>
        </w:rPr>
      </w:pPr>
      <w:r w:rsidRPr="00845B43">
        <w:rPr>
          <w:rFonts w:eastAsia="Times New Roman"/>
          <w:noProof/>
        </w:rPr>
        <w:drawing>
          <wp:inline distT="0" distB="0" distL="0" distR="0" wp14:anchorId="24D71325" wp14:editId="6A062B62">
            <wp:extent cx="5462362" cy="1276141"/>
            <wp:effectExtent l="0" t="0" r="0" b="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5614820" cy="1311759"/>
                    </a:xfrm>
                    <a:prstGeom prst="rect">
                      <a:avLst/>
                    </a:prstGeom>
                  </pic:spPr>
                </pic:pic>
              </a:graphicData>
            </a:graphic>
          </wp:inline>
        </w:drawing>
      </w:r>
    </w:p>
    <w:p w14:paraId="69E2A948" w14:textId="0899F29C" w:rsidR="00F460A2" w:rsidRPr="00F460A2" w:rsidRDefault="00F460A2" w:rsidP="00F460A2">
      <w:pPr>
        <w:pStyle w:val="a0"/>
        <w:rPr>
          <w:lang w:val="ru-RU"/>
        </w:rPr>
      </w:pPr>
      <w:r w:rsidRPr="00845B43">
        <w:rPr>
          <w:rFonts w:eastAsia="Times New Roman" w:cs="Times New Roman"/>
        </w:rPr>
        <w:t>Модель «Стимул-Организм-Реакция»</w:t>
      </w:r>
    </w:p>
    <w:p w14:paraId="474D3962" w14:textId="63ECB368" w:rsidR="00F460A2" w:rsidRPr="00F460A2" w:rsidRDefault="00F460A2" w:rsidP="00E57A3E">
      <w:pPr>
        <w:ind w:firstLine="708"/>
        <w:rPr>
          <w:rFonts w:eastAsia="Times New Roman" w:cs="Times New Roman"/>
          <w:iCs/>
          <w:lang w:val="en-US"/>
        </w:rPr>
      </w:pPr>
      <w:r>
        <w:rPr>
          <w:rFonts w:eastAsia="Times New Roman" w:cs="Times New Roman"/>
          <w:iCs/>
        </w:rPr>
        <w:lastRenderedPageBreak/>
        <w:t>Составлено</w:t>
      </w:r>
      <w:r w:rsidRPr="008767C7">
        <w:rPr>
          <w:rFonts w:eastAsia="Times New Roman" w:cs="Times New Roman"/>
          <w:iCs/>
          <w:lang w:val="en-US"/>
        </w:rPr>
        <w:t xml:space="preserve"> </w:t>
      </w:r>
      <w:r>
        <w:rPr>
          <w:rFonts w:eastAsia="Times New Roman" w:cs="Times New Roman"/>
          <w:iCs/>
        </w:rPr>
        <w:t>по</w:t>
      </w:r>
      <w:r w:rsidRPr="008767C7">
        <w:rPr>
          <w:rFonts w:eastAsia="Times New Roman" w:cs="Times New Roman"/>
          <w:iCs/>
          <w:lang w:val="en-US"/>
        </w:rPr>
        <w:t xml:space="preserve">: </w:t>
      </w:r>
      <w:r>
        <w:rPr>
          <w:rFonts w:eastAsia="Times New Roman" w:cs="Times New Roman"/>
          <w:iCs/>
          <w:lang w:val="en-US"/>
        </w:rPr>
        <w:t>[</w:t>
      </w:r>
      <w:r w:rsidR="008767C7" w:rsidRPr="008767C7">
        <w:rPr>
          <w:rFonts w:eastAsia="Times New Roman" w:cs="Times New Roman"/>
          <w:iCs/>
          <w:lang w:val="en-US"/>
        </w:rPr>
        <w:t>Mehrabian A., Russell J. “An approach to environmental psychology” // M.I.T. Press – 1974. - pp. 266</w:t>
      </w:r>
      <w:r>
        <w:rPr>
          <w:rFonts w:eastAsia="Times New Roman" w:cs="Times New Roman"/>
          <w:iCs/>
          <w:lang w:val="en-US"/>
        </w:rPr>
        <w:t>]</w:t>
      </w:r>
    </w:p>
    <w:p w14:paraId="1AFECABB" w14:textId="3A21FEEA" w:rsidR="00E57A3E" w:rsidRDefault="00E57A3E" w:rsidP="00E57A3E">
      <w:pPr>
        <w:ind w:firstLine="708"/>
        <w:rPr>
          <w:rFonts w:cs="Times New Roman"/>
          <w:szCs w:val="24"/>
        </w:rPr>
      </w:pPr>
      <w:r w:rsidRPr="00502897">
        <w:rPr>
          <w:rFonts w:cs="Times New Roman"/>
          <w:szCs w:val="24"/>
        </w:rPr>
        <w:t xml:space="preserve">Действие представленной модели заключается в следующем процессе: факторы внешней среды из раздела стимула покупки влияют на внутреннее состояние субъекта. Так, усиливается восприятие касательно перехода к итоговому принятию решения о покупке. Наконец, факторы внутренней среды оказывают влияние на конечную реакцию на покупку продукта или отказ от ее совершения. </w:t>
      </w:r>
    </w:p>
    <w:p w14:paraId="3BB42A19" w14:textId="77777777" w:rsidR="00E57A3E" w:rsidRDefault="00E57A3E" w:rsidP="00FD16C9">
      <w:pPr>
        <w:pStyle w:val="af"/>
        <w:rPr>
          <w:lang w:val="ru"/>
        </w:rPr>
      </w:pPr>
      <w:r w:rsidRPr="00FD16C9">
        <w:drawing>
          <wp:inline distT="0" distB="0" distL="0" distR="0" wp14:anchorId="09BB509B" wp14:editId="72100367">
            <wp:extent cx="5816600" cy="3314700"/>
            <wp:effectExtent l="0" t="0" r="0" b="0"/>
            <wp:docPr id="7" name="Рисунок 7"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снимок экрана, Шрифт, число&#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816600" cy="3314700"/>
                    </a:xfrm>
                    <a:prstGeom prst="rect">
                      <a:avLst/>
                    </a:prstGeom>
                  </pic:spPr>
                </pic:pic>
              </a:graphicData>
            </a:graphic>
          </wp:inline>
        </w:drawing>
      </w:r>
    </w:p>
    <w:p w14:paraId="20B5E081" w14:textId="510D4A3E" w:rsidR="00FD16C9" w:rsidRPr="00FD16C9" w:rsidRDefault="00FD16C9" w:rsidP="00FD16C9">
      <w:pPr>
        <w:pStyle w:val="a0"/>
        <w:rPr>
          <w:lang w:val="ru"/>
        </w:rPr>
      </w:pPr>
      <w:r w:rsidRPr="00EA2061">
        <w:rPr>
          <w:rFonts w:cs="Times New Roman"/>
          <w:lang w:val="ru-RU"/>
        </w:rPr>
        <w:t xml:space="preserve">Детализация факторов модели </w:t>
      </w:r>
      <w:r w:rsidRPr="00EA2061">
        <w:rPr>
          <w:rFonts w:cs="Times New Roman"/>
        </w:rPr>
        <w:t>S</w:t>
      </w:r>
      <w:r w:rsidRPr="00EA2061">
        <w:rPr>
          <w:rFonts w:cs="Times New Roman"/>
          <w:lang w:val="ru-RU"/>
        </w:rPr>
        <w:t>-</w:t>
      </w:r>
      <w:r w:rsidRPr="00EA2061">
        <w:rPr>
          <w:rFonts w:cs="Times New Roman"/>
        </w:rPr>
        <w:t>O</w:t>
      </w:r>
      <w:r w:rsidRPr="00EA2061">
        <w:rPr>
          <w:rFonts w:cs="Times New Roman"/>
          <w:lang w:val="ru-RU"/>
        </w:rPr>
        <w:t>-</w:t>
      </w:r>
      <w:r w:rsidRPr="00EA2061">
        <w:rPr>
          <w:rFonts w:cs="Times New Roman"/>
        </w:rPr>
        <w:t>R</w:t>
      </w:r>
    </w:p>
    <w:p w14:paraId="0C9ED9BD" w14:textId="10754412" w:rsidR="00FD16C9" w:rsidRDefault="00FD16C9" w:rsidP="00E57A3E">
      <w:pPr>
        <w:ind w:firstLine="708"/>
        <w:rPr>
          <w:rFonts w:cs="Times New Roman"/>
          <w:szCs w:val="24"/>
        </w:rPr>
      </w:pPr>
      <w:r>
        <w:rPr>
          <w:rFonts w:cs="Times New Roman"/>
          <w:szCs w:val="24"/>
          <w:lang w:val="en-US"/>
        </w:rPr>
        <w:t>C</w:t>
      </w:r>
      <w:r w:rsidRPr="00FD16C9">
        <w:rPr>
          <w:rFonts w:cs="Times New Roman"/>
          <w:szCs w:val="24"/>
        </w:rPr>
        <w:t>оставлено по: [Алканова, О. Н. Лекции по курсу «Поведение потребителей» // ВШМ СПбГУ. - 2021.]</w:t>
      </w:r>
    </w:p>
    <w:p w14:paraId="1CBAA9E3" w14:textId="7710AF91" w:rsidR="00E57A3E" w:rsidRPr="00502897" w:rsidRDefault="00E57A3E" w:rsidP="00E57A3E">
      <w:pPr>
        <w:ind w:firstLine="708"/>
        <w:rPr>
          <w:rFonts w:cs="Times New Roman"/>
          <w:szCs w:val="24"/>
        </w:rPr>
      </w:pPr>
      <w:r w:rsidRPr="00502897">
        <w:rPr>
          <w:rFonts w:cs="Times New Roman"/>
          <w:szCs w:val="24"/>
        </w:rPr>
        <w:t xml:space="preserve">Если говорить о стимулах покупателя таких продуктов питания, как органические продукты, а также относящегося к ним рынка, к ним относятся такие факторы внешней среды, являющиеся независимыми переменными в комплексе формируемой модели, как материальные возможности и положение потенциального покупателя. </w:t>
      </w:r>
      <w:r>
        <w:rPr>
          <w:rFonts w:cs="Times New Roman"/>
          <w:szCs w:val="24"/>
        </w:rPr>
        <w:t>Конкретно выделяются демографические, культурные, экономические, политические, технологические и ситуационные факторы, а также комплекс маркетинга</w:t>
      </w:r>
      <w:r w:rsidR="00990AB3">
        <w:rPr>
          <w:rStyle w:val="afe"/>
          <w:rFonts w:cs="Times New Roman"/>
          <w:szCs w:val="24"/>
        </w:rPr>
        <w:footnoteReference w:id="52"/>
      </w:r>
      <w:bookmarkStart w:id="21" w:name="_Hlk135407884"/>
      <w:r w:rsidRPr="00C4648F">
        <w:rPr>
          <w:rFonts w:cs="Times New Roman"/>
          <w:color w:val="0070C0"/>
          <w:szCs w:val="24"/>
        </w:rPr>
        <w:t>.</w:t>
      </w:r>
      <w:r>
        <w:rPr>
          <w:rFonts w:cs="Times New Roman"/>
          <w:szCs w:val="24"/>
        </w:rPr>
        <w:t xml:space="preserve"> </w:t>
      </w:r>
      <w:bookmarkEnd w:id="21"/>
      <w:r w:rsidRPr="00502897">
        <w:rPr>
          <w:rFonts w:cs="Times New Roman"/>
          <w:szCs w:val="24"/>
        </w:rPr>
        <w:t>Они способств</w:t>
      </w:r>
      <w:r>
        <w:rPr>
          <w:rFonts w:cs="Times New Roman"/>
          <w:szCs w:val="24"/>
        </w:rPr>
        <w:t>уют</w:t>
      </w:r>
      <w:r w:rsidRPr="00502897">
        <w:rPr>
          <w:rFonts w:cs="Times New Roman"/>
          <w:szCs w:val="24"/>
        </w:rPr>
        <w:t xml:space="preserve"> принятию решения о покупке органических продуктов питания и отража</w:t>
      </w:r>
      <w:r>
        <w:rPr>
          <w:rFonts w:cs="Times New Roman"/>
          <w:szCs w:val="24"/>
        </w:rPr>
        <w:t>ют</w:t>
      </w:r>
      <w:r w:rsidRPr="00502897">
        <w:rPr>
          <w:rFonts w:cs="Times New Roman"/>
          <w:szCs w:val="24"/>
        </w:rPr>
        <w:t xml:space="preserve"> положительные условия функционирования релевантной среды, либо факторы, характеризующиеся набором негативных условий динамики среды, к которому относятся </w:t>
      </w:r>
      <w:r w:rsidRPr="00502897">
        <w:rPr>
          <w:rFonts w:cs="Times New Roman"/>
          <w:szCs w:val="24"/>
        </w:rPr>
        <w:lastRenderedPageBreak/>
        <w:t>соответствующие барьеры при совершении покупки, а также рычаги давления на индивида. Влияние данных факторов, в свою очередь, переходит на категорию моральных убеждений и предустановок потенциального покупателя, являющихся промежуточными переменными в комплексе модели, куда входят знания потребителя о продукции, его осведомленность, удовлетворенность продуктом, а также общая склонность к покупке органических продуктов питания на базе личных сформированных взглядов и параметров. В конце модельного цикла факторы, относящиеся к его стадии «Организм», отражают состояние покупателя, при котором он либо готов приобрести органический продукт, либо отказаться от данного действия, что демонстрирует поведение, относящееся к финальному разделу модели «Реакция».</w:t>
      </w:r>
    </w:p>
    <w:p w14:paraId="40143465" w14:textId="77777777" w:rsidR="00E57A3E" w:rsidRDefault="00E57A3E" w:rsidP="00905DD9">
      <w:pPr>
        <w:pStyle w:val="af"/>
      </w:pPr>
      <w:r w:rsidRPr="00905DD9">
        <w:drawing>
          <wp:inline distT="0" distB="0" distL="0" distR="0" wp14:anchorId="6B5F6FFD" wp14:editId="47583A91">
            <wp:extent cx="5245100" cy="2032000"/>
            <wp:effectExtent l="0" t="0" r="0" b="0"/>
            <wp:docPr id="8" name="Рисунок 8"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Шрифт, снимок экрана, линия&#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5245100" cy="2032000"/>
                    </a:xfrm>
                    <a:prstGeom prst="rect">
                      <a:avLst/>
                    </a:prstGeom>
                  </pic:spPr>
                </pic:pic>
              </a:graphicData>
            </a:graphic>
          </wp:inline>
        </w:drawing>
      </w:r>
    </w:p>
    <w:p w14:paraId="63786912" w14:textId="57260556" w:rsidR="00905DD9" w:rsidRPr="00905DD9" w:rsidRDefault="0032100B" w:rsidP="00905DD9">
      <w:pPr>
        <w:pStyle w:val="a0"/>
        <w:rPr>
          <w:lang w:val="ru-RU"/>
        </w:rPr>
      </w:pPr>
      <w:r>
        <w:rPr>
          <w:lang w:val="ru-RU"/>
        </w:rPr>
        <w:t>Модель «Стимул-Организм-Реакция»</w:t>
      </w:r>
    </w:p>
    <w:p w14:paraId="1BF4BB79" w14:textId="6436ED45" w:rsidR="00523041" w:rsidRPr="00523041" w:rsidRDefault="00523041" w:rsidP="00E57A3E">
      <w:pPr>
        <w:ind w:firstLine="708"/>
        <w:rPr>
          <w:rFonts w:cs="Times New Roman"/>
          <w:szCs w:val="24"/>
          <w:lang w:val="en-US"/>
        </w:rPr>
      </w:pPr>
      <w:r>
        <w:rPr>
          <w:rFonts w:cs="Times New Roman"/>
          <w:szCs w:val="24"/>
          <w:lang w:val="ru"/>
        </w:rPr>
        <w:t>Составлено</w:t>
      </w:r>
      <w:r w:rsidRPr="007D04CA">
        <w:rPr>
          <w:rFonts w:cs="Times New Roman"/>
          <w:szCs w:val="24"/>
          <w:lang w:val="en-US"/>
        </w:rPr>
        <w:t xml:space="preserve"> </w:t>
      </w:r>
      <w:r>
        <w:rPr>
          <w:rFonts w:cs="Times New Roman"/>
          <w:szCs w:val="24"/>
          <w:lang w:val="ru"/>
        </w:rPr>
        <w:t>по</w:t>
      </w:r>
      <w:r>
        <w:rPr>
          <w:rFonts w:cs="Times New Roman"/>
          <w:szCs w:val="24"/>
          <w:lang w:val="en-US"/>
        </w:rPr>
        <w:t>: [</w:t>
      </w:r>
      <w:r w:rsidR="007D04CA" w:rsidRPr="007D04CA">
        <w:rPr>
          <w:rFonts w:cs="Times New Roman"/>
          <w:szCs w:val="24"/>
          <w:lang w:val="en-US"/>
        </w:rPr>
        <w:t>Fikri, A., Najaib, M., Nurmalina, R., Simanjuntak, M. The Determinants of Online Vegetables/Fruits Repurchase Intention: Stimulus-Organism-Response Model and Theory of Planned Behaviour // ResearchGate. – 2019</w:t>
      </w:r>
      <w:r w:rsidR="007D04CA" w:rsidRPr="00272899">
        <w:rPr>
          <w:rFonts w:cs="Times New Roman"/>
          <w:szCs w:val="24"/>
          <w:lang w:val="en-US"/>
        </w:rPr>
        <w:t>.</w:t>
      </w:r>
      <w:r>
        <w:rPr>
          <w:rFonts w:cs="Times New Roman"/>
          <w:szCs w:val="24"/>
          <w:lang w:val="en-US"/>
        </w:rPr>
        <w:t>]</w:t>
      </w:r>
    </w:p>
    <w:p w14:paraId="1FE3AAE0" w14:textId="7F4089F2" w:rsidR="00E57A3E" w:rsidRPr="000B52AD" w:rsidRDefault="00E57A3E" w:rsidP="00E57A3E">
      <w:pPr>
        <w:ind w:firstLine="708"/>
        <w:rPr>
          <w:rFonts w:cs="Times New Roman"/>
          <w:szCs w:val="24"/>
        </w:rPr>
      </w:pPr>
      <w:r w:rsidRPr="00502897">
        <w:rPr>
          <w:rFonts w:cs="Times New Roman"/>
          <w:szCs w:val="24"/>
          <w:lang w:val="ru"/>
        </w:rPr>
        <w:t>Таким</w:t>
      </w:r>
      <w:r w:rsidRPr="00272899">
        <w:rPr>
          <w:rFonts w:cs="Times New Roman"/>
          <w:szCs w:val="24"/>
        </w:rPr>
        <w:t xml:space="preserve"> </w:t>
      </w:r>
      <w:r w:rsidRPr="00502897">
        <w:rPr>
          <w:rFonts w:cs="Times New Roman"/>
          <w:szCs w:val="24"/>
          <w:lang w:val="ru"/>
        </w:rPr>
        <w:t>образом</w:t>
      </w:r>
      <w:r w:rsidRPr="00272899">
        <w:rPr>
          <w:rFonts w:cs="Times New Roman"/>
          <w:szCs w:val="24"/>
        </w:rPr>
        <w:t xml:space="preserve">, </w:t>
      </w:r>
      <w:r w:rsidRPr="00502897">
        <w:rPr>
          <w:rFonts w:cs="Times New Roman"/>
          <w:szCs w:val="24"/>
          <w:lang w:val="ru"/>
        </w:rPr>
        <w:t>модель</w:t>
      </w:r>
      <w:r w:rsidRPr="00272899">
        <w:rPr>
          <w:rFonts w:cs="Times New Roman"/>
          <w:szCs w:val="24"/>
        </w:rPr>
        <w:t xml:space="preserve"> </w:t>
      </w:r>
      <w:r w:rsidRPr="005358CD">
        <w:rPr>
          <w:rFonts w:cs="Times New Roman"/>
          <w:szCs w:val="24"/>
          <w:lang w:val="en-US"/>
        </w:rPr>
        <w:t>S</w:t>
      </w:r>
      <w:r w:rsidRPr="00272899">
        <w:rPr>
          <w:rFonts w:cs="Times New Roman"/>
          <w:szCs w:val="24"/>
        </w:rPr>
        <w:t>-</w:t>
      </w:r>
      <w:r w:rsidRPr="005358CD">
        <w:rPr>
          <w:rFonts w:cs="Times New Roman"/>
          <w:szCs w:val="24"/>
          <w:lang w:val="en-US"/>
        </w:rPr>
        <w:t>O</w:t>
      </w:r>
      <w:r w:rsidRPr="00272899">
        <w:rPr>
          <w:rFonts w:cs="Times New Roman"/>
          <w:szCs w:val="24"/>
        </w:rPr>
        <w:t>-</w:t>
      </w:r>
      <w:r w:rsidRPr="005358CD">
        <w:rPr>
          <w:rFonts w:cs="Times New Roman"/>
          <w:szCs w:val="24"/>
          <w:lang w:val="en-US"/>
        </w:rPr>
        <w:t>R</w:t>
      </w:r>
      <w:r w:rsidRPr="00272899">
        <w:rPr>
          <w:rFonts w:cs="Times New Roman"/>
          <w:szCs w:val="24"/>
        </w:rPr>
        <w:t xml:space="preserve"> </w:t>
      </w:r>
      <w:r w:rsidRPr="00502897">
        <w:rPr>
          <w:rFonts w:cs="Times New Roman"/>
          <w:szCs w:val="24"/>
          <w:lang w:val="ru"/>
        </w:rPr>
        <w:t>отмечается</w:t>
      </w:r>
      <w:r w:rsidRPr="00272899">
        <w:rPr>
          <w:rFonts w:cs="Times New Roman"/>
          <w:szCs w:val="24"/>
        </w:rPr>
        <w:t xml:space="preserve">, </w:t>
      </w:r>
      <w:r w:rsidRPr="00502897">
        <w:rPr>
          <w:rFonts w:cs="Times New Roman"/>
          <w:szCs w:val="24"/>
          <w:lang w:val="ru"/>
        </w:rPr>
        <w:t>как</w:t>
      </w:r>
      <w:r w:rsidRPr="00272899">
        <w:rPr>
          <w:rFonts w:cs="Times New Roman"/>
          <w:szCs w:val="24"/>
        </w:rPr>
        <w:t xml:space="preserve"> </w:t>
      </w:r>
      <w:r w:rsidRPr="00502897">
        <w:rPr>
          <w:rFonts w:cs="Times New Roman"/>
          <w:szCs w:val="24"/>
          <w:lang w:val="ru"/>
        </w:rPr>
        <w:t>набор</w:t>
      </w:r>
      <w:r w:rsidRPr="00272899">
        <w:rPr>
          <w:rFonts w:cs="Times New Roman"/>
          <w:szCs w:val="24"/>
        </w:rPr>
        <w:t xml:space="preserve"> </w:t>
      </w:r>
      <w:r w:rsidRPr="00502897">
        <w:rPr>
          <w:rFonts w:cs="Times New Roman"/>
          <w:szCs w:val="24"/>
          <w:lang w:val="ru"/>
        </w:rPr>
        <w:t>переменных</w:t>
      </w:r>
      <w:r w:rsidRPr="00272899">
        <w:rPr>
          <w:rFonts w:cs="Times New Roman"/>
          <w:szCs w:val="24"/>
        </w:rPr>
        <w:t xml:space="preserve"> </w:t>
      </w:r>
      <w:r w:rsidRPr="00502897">
        <w:rPr>
          <w:rFonts w:cs="Times New Roman"/>
          <w:szCs w:val="24"/>
          <w:lang w:val="ru"/>
        </w:rPr>
        <w:t>по</w:t>
      </w:r>
      <w:r w:rsidRPr="00272899">
        <w:rPr>
          <w:rFonts w:cs="Times New Roman"/>
          <w:szCs w:val="24"/>
        </w:rPr>
        <w:t xml:space="preserve"> </w:t>
      </w:r>
      <w:r w:rsidRPr="00502897">
        <w:rPr>
          <w:rFonts w:cs="Times New Roman"/>
          <w:szCs w:val="24"/>
          <w:lang w:val="ru"/>
        </w:rPr>
        <w:t>разделам</w:t>
      </w:r>
      <w:r w:rsidRPr="00272899">
        <w:rPr>
          <w:rFonts w:cs="Times New Roman"/>
          <w:szCs w:val="24"/>
        </w:rPr>
        <w:t xml:space="preserve">, </w:t>
      </w:r>
      <w:r w:rsidRPr="00502897">
        <w:rPr>
          <w:rFonts w:cs="Times New Roman"/>
          <w:szCs w:val="24"/>
          <w:lang w:val="ru"/>
        </w:rPr>
        <w:t>заключающих</w:t>
      </w:r>
      <w:r w:rsidRPr="00272899">
        <w:rPr>
          <w:rFonts w:cs="Times New Roman"/>
          <w:szCs w:val="24"/>
        </w:rPr>
        <w:t xml:space="preserve"> </w:t>
      </w:r>
      <w:r w:rsidRPr="00502897">
        <w:rPr>
          <w:rFonts w:cs="Times New Roman"/>
          <w:szCs w:val="24"/>
          <w:lang w:val="ru"/>
        </w:rPr>
        <w:t>в</w:t>
      </w:r>
      <w:r w:rsidRPr="00272899">
        <w:rPr>
          <w:rFonts w:cs="Times New Roman"/>
          <w:szCs w:val="24"/>
        </w:rPr>
        <w:t xml:space="preserve"> </w:t>
      </w:r>
      <w:r w:rsidRPr="00502897">
        <w:rPr>
          <w:rFonts w:cs="Times New Roman"/>
          <w:szCs w:val="24"/>
          <w:lang w:val="ru"/>
        </w:rPr>
        <w:t>себе</w:t>
      </w:r>
      <w:r w:rsidRPr="00272899">
        <w:rPr>
          <w:rFonts w:cs="Times New Roman"/>
          <w:szCs w:val="24"/>
        </w:rPr>
        <w:t xml:space="preserve"> </w:t>
      </w:r>
      <w:r w:rsidRPr="00502897">
        <w:rPr>
          <w:rFonts w:cs="Times New Roman"/>
          <w:szCs w:val="24"/>
          <w:lang w:val="ru"/>
        </w:rPr>
        <w:t>факторы</w:t>
      </w:r>
      <w:r w:rsidRPr="00272899">
        <w:rPr>
          <w:rFonts w:cs="Times New Roman"/>
          <w:szCs w:val="24"/>
        </w:rPr>
        <w:t xml:space="preserve">, </w:t>
      </w:r>
      <w:r w:rsidRPr="00502897">
        <w:rPr>
          <w:rFonts w:cs="Times New Roman"/>
          <w:szCs w:val="24"/>
          <w:lang w:val="ru"/>
        </w:rPr>
        <w:t>отражающие</w:t>
      </w:r>
      <w:r w:rsidRPr="00272899">
        <w:rPr>
          <w:rFonts w:cs="Times New Roman"/>
          <w:szCs w:val="24"/>
        </w:rPr>
        <w:t xml:space="preserve"> </w:t>
      </w:r>
      <w:r w:rsidRPr="00502897">
        <w:rPr>
          <w:rFonts w:cs="Times New Roman"/>
          <w:szCs w:val="24"/>
          <w:lang w:val="ru"/>
        </w:rPr>
        <w:t>соответствующие</w:t>
      </w:r>
      <w:r w:rsidRPr="00272899">
        <w:rPr>
          <w:rFonts w:cs="Times New Roman"/>
          <w:szCs w:val="24"/>
        </w:rPr>
        <w:t xml:space="preserve"> </w:t>
      </w:r>
      <w:r w:rsidRPr="00502897">
        <w:rPr>
          <w:rFonts w:cs="Times New Roman"/>
          <w:szCs w:val="24"/>
          <w:lang w:val="ru"/>
        </w:rPr>
        <w:t>им</w:t>
      </w:r>
      <w:r w:rsidRPr="00272899">
        <w:rPr>
          <w:rFonts w:cs="Times New Roman"/>
          <w:szCs w:val="24"/>
        </w:rPr>
        <w:t xml:space="preserve"> </w:t>
      </w:r>
      <w:r w:rsidRPr="00502897">
        <w:rPr>
          <w:rFonts w:cs="Times New Roman"/>
          <w:szCs w:val="24"/>
          <w:lang w:val="ru"/>
        </w:rPr>
        <w:t>шаблоны</w:t>
      </w:r>
      <w:r w:rsidRPr="00272899">
        <w:rPr>
          <w:rFonts w:cs="Times New Roman"/>
          <w:szCs w:val="24"/>
        </w:rPr>
        <w:t xml:space="preserve"> </w:t>
      </w:r>
      <w:r w:rsidRPr="00502897">
        <w:rPr>
          <w:rFonts w:cs="Times New Roman"/>
          <w:szCs w:val="24"/>
          <w:lang w:val="ru"/>
        </w:rPr>
        <w:t>восприятия</w:t>
      </w:r>
      <w:r w:rsidRPr="00272899">
        <w:rPr>
          <w:rFonts w:cs="Times New Roman"/>
          <w:szCs w:val="24"/>
        </w:rPr>
        <w:t xml:space="preserve"> </w:t>
      </w:r>
      <w:r w:rsidRPr="00502897">
        <w:rPr>
          <w:rFonts w:cs="Times New Roman"/>
          <w:szCs w:val="24"/>
          <w:lang w:val="ru"/>
        </w:rPr>
        <w:t>продукта</w:t>
      </w:r>
      <w:r w:rsidRPr="00272899">
        <w:rPr>
          <w:rFonts w:cs="Times New Roman"/>
          <w:szCs w:val="24"/>
        </w:rPr>
        <w:t xml:space="preserve"> </w:t>
      </w:r>
      <w:r w:rsidRPr="00502897">
        <w:rPr>
          <w:rFonts w:cs="Times New Roman"/>
          <w:szCs w:val="24"/>
          <w:lang w:val="ru"/>
        </w:rPr>
        <w:t>и</w:t>
      </w:r>
      <w:r w:rsidRPr="00272899">
        <w:rPr>
          <w:rFonts w:cs="Times New Roman"/>
          <w:szCs w:val="24"/>
        </w:rPr>
        <w:t xml:space="preserve"> </w:t>
      </w:r>
      <w:r w:rsidRPr="00502897">
        <w:rPr>
          <w:rFonts w:cs="Times New Roman"/>
          <w:szCs w:val="24"/>
          <w:lang w:val="ru"/>
        </w:rPr>
        <w:t>поведения</w:t>
      </w:r>
      <w:r w:rsidR="00272899">
        <w:rPr>
          <w:rStyle w:val="afe"/>
          <w:rFonts w:cs="Times New Roman"/>
          <w:szCs w:val="24"/>
          <w:lang w:val="en-US"/>
        </w:rPr>
        <w:footnoteReference w:id="53"/>
      </w:r>
      <w:r w:rsidRPr="000B52AD">
        <w:rPr>
          <w:rFonts w:cs="Times New Roman"/>
          <w:szCs w:val="24"/>
        </w:rPr>
        <w:t xml:space="preserve">. </w:t>
      </w:r>
    </w:p>
    <w:p w14:paraId="7C1F23C5" w14:textId="56F41B9C" w:rsidR="00E57A3E" w:rsidRPr="00502897" w:rsidRDefault="00E57A3E" w:rsidP="00E57A3E">
      <w:pPr>
        <w:ind w:firstLine="708"/>
        <w:rPr>
          <w:rFonts w:cs="Times New Roman"/>
          <w:szCs w:val="24"/>
        </w:rPr>
      </w:pPr>
      <w:r w:rsidRPr="00502897">
        <w:rPr>
          <w:rFonts w:cs="Times New Roman"/>
          <w:szCs w:val="24"/>
        </w:rPr>
        <w:t>Выбранная модель поведения потребителей применима в работе над анализом покупки органических продуктов питания на основании</w:t>
      </w:r>
      <w:r>
        <w:rPr>
          <w:rFonts w:cs="Times New Roman"/>
          <w:szCs w:val="24"/>
        </w:rPr>
        <w:t xml:space="preserve"> практического опыта</w:t>
      </w:r>
      <w:r w:rsidRPr="00502897">
        <w:rPr>
          <w:rFonts w:cs="Times New Roman"/>
          <w:szCs w:val="24"/>
        </w:rPr>
        <w:t xml:space="preserve"> уже ранее проводимых смежных исследований, касающихся продуктов питания, которые также предназначены для личного потребления и представляют такую область бизнеса, как розничная торговля. Так, в частности уже проводилось исследование поведения </w:t>
      </w:r>
      <w:r w:rsidRPr="00502897">
        <w:rPr>
          <w:rFonts w:cs="Times New Roman"/>
          <w:szCs w:val="24"/>
        </w:rPr>
        <w:lastRenderedPageBreak/>
        <w:t xml:space="preserve">потребителей касательно факторов доверия в среде органических продуктов питания </w:t>
      </w:r>
      <w:r w:rsidRPr="00502897">
        <w:rPr>
          <w:rStyle w:val="afe"/>
          <w:rFonts w:cs="Times New Roman"/>
          <w:szCs w:val="24"/>
        </w:rPr>
        <w:footnoteReference w:id="54"/>
      </w:r>
      <w:r w:rsidRPr="00502897">
        <w:rPr>
          <w:rFonts w:cs="Times New Roman"/>
          <w:szCs w:val="24"/>
        </w:rPr>
        <w:t>, а также исследование прогнозирования поведения потребителей по отношению к тем же продуктам. Обе этих работы были построены на базе модели</w:t>
      </w:r>
      <w:r w:rsidR="00EE799D">
        <w:rPr>
          <w:rStyle w:val="afe"/>
          <w:rFonts w:cs="Times New Roman"/>
          <w:szCs w:val="24"/>
        </w:rPr>
        <w:footnoteReference w:id="55"/>
      </w:r>
      <w:r w:rsidRPr="00502897">
        <w:rPr>
          <w:rFonts w:cs="Times New Roman"/>
          <w:szCs w:val="24"/>
        </w:rPr>
        <w:t xml:space="preserve"> </w:t>
      </w:r>
      <w:r w:rsidRPr="00502897">
        <w:rPr>
          <w:rFonts w:cs="Times New Roman"/>
          <w:szCs w:val="24"/>
          <w:lang w:val="en-US"/>
        </w:rPr>
        <w:t>S</w:t>
      </w:r>
      <w:r w:rsidRPr="00502897">
        <w:rPr>
          <w:rFonts w:cs="Times New Roman"/>
          <w:szCs w:val="24"/>
        </w:rPr>
        <w:t>-</w:t>
      </w:r>
      <w:r w:rsidRPr="00502897">
        <w:rPr>
          <w:rFonts w:cs="Times New Roman"/>
          <w:szCs w:val="24"/>
          <w:lang w:val="en-US"/>
        </w:rPr>
        <w:t>O</w:t>
      </w:r>
      <w:r w:rsidRPr="00502897">
        <w:rPr>
          <w:rFonts w:cs="Times New Roman"/>
          <w:szCs w:val="24"/>
        </w:rPr>
        <w:t>-</w:t>
      </w:r>
      <w:r w:rsidRPr="00502897">
        <w:rPr>
          <w:rFonts w:cs="Times New Roman"/>
          <w:szCs w:val="24"/>
          <w:lang w:val="en-US"/>
        </w:rPr>
        <w:t>R</w:t>
      </w:r>
      <w:r w:rsidRPr="002E1CE2">
        <w:rPr>
          <w:rFonts w:cs="Times New Roman"/>
          <w:szCs w:val="24"/>
        </w:rPr>
        <w:t xml:space="preserve">. </w:t>
      </w:r>
      <w:r>
        <w:rPr>
          <w:rFonts w:cs="Times New Roman"/>
          <w:szCs w:val="24"/>
        </w:rPr>
        <w:t>Помимо вышеуказанных статей исследование факторов, стимулирующих совершение покупки органических продуктов питания, проводилось в работе под названием «Детерминанты намерения повторной онлайн-покупки фруктов и овощей</w:t>
      </w:r>
      <w:r w:rsidR="002E1CE2">
        <w:rPr>
          <w:rStyle w:val="afe"/>
          <w:rFonts w:cs="Times New Roman"/>
          <w:szCs w:val="24"/>
        </w:rPr>
        <w:footnoteReference w:id="56"/>
      </w:r>
      <w:r>
        <w:rPr>
          <w:rFonts w:cs="Times New Roman"/>
          <w:szCs w:val="24"/>
        </w:rPr>
        <w:t xml:space="preserve">», где одновременно применялись модели ТЗП и </w:t>
      </w:r>
      <w:r>
        <w:rPr>
          <w:rFonts w:cs="Times New Roman"/>
          <w:szCs w:val="24"/>
          <w:lang w:val="en-US"/>
        </w:rPr>
        <w:t>S</w:t>
      </w:r>
      <w:r w:rsidRPr="00791BD4">
        <w:rPr>
          <w:rFonts w:cs="Times New Roman"/>
          <w:szCs w:val="24"/>
        </w:rPr>
        <w:t>-</w:t>
      </w:r>
      <w:r>
        <w:rPr>
          <w:rFonts w:cs="Times New Roman"/>
          <w:szCs w:val="24"/>
          <w:lang w:val="en-US"/>
        </w:rPr>
        <w:t>O</w:t>
      </w:r>
      <w:r w:rsidRPr="00791BD4">
        <w:rPr>
          <w:rFonts w:cs="Times New Roman"/>
          <w:szCs w:val="24"/>
        </w:rPr>
        <w:t>-</w:t>
      </w:r>
      <w:r>
        <w:rPr>
          <w:rFonts w:cs="Times New Roman"/>
          <w:szCs w:val="24"/>
          <w:lang w:val="en-US"/>
        </w:rPr>
        <w:t>R</w:t>
      </w:r>
      <w:r w:rsidRPr="00791BD4">
        <w:rPr>
          <w:rFonts w:cs="Times New Roman"/>
          <w:szCs w:val="24"/>
        </w:rPr>
        <w:t>.</w:t>
      </w:r>
      <w:r w:rsidRPr="009716DD">
        <w:rPr>
          <w:rFonts w:cs="Times New Roman"/>
          <w:szCs w:val="24"/>
        </w:rPr>
        <w:t xml:space="preserve"> </w:t>
      </w:r>
      <w:r>
        <w:rPr>
          <w:rFonts w:cs="Times New Roman"/>
          <w:szCs w:val="24"/>
        </w:rPr>
        <w:t xml:space="preserve">Конечные итоги исследования подтверждают значимость взаимосвязи между воспринимаемым качеством покупки, эмоциональными предустановками, привлекательностью продукта и итоговой готовности приобретения товара. </w:t>
      </w:r>
      <w:r w:rsidRPr="00502897">
        <w:rPr>
          <w:rFonts w:cs="Times New Roman"/>
          <w:szCs w:val="24"/>
        </w:rPr>
        <w:t>Кроме того, в пользу применимости модели играет факт того, что она подразумевает рассмотрение и глубинный анализ с учетом изучения окружающей и внутренней среды взаимосвязей между факторами стимула покупки, когнитивным моральным состоянием индивида, а также итоговой реакцией относительно покупки товара.</w:t>
      </w:r>
      <w:r>
        <w:rPr>
          <w:rFonts w:cs="Times New Roman"/>
          <w:szCs w:val="24"/>
        </w:rPr>
        <w:t xml:space="preserve"> Иными словами, у</w:t>
      </w:r>
      <w:r w:rsidRPr="005665E4">
        <w:rPr>
          <w:rFonts w:cs="Times New Roman"/>
          <w:szCs w:val="24"/>
        </w:rPr>
        <w:t>читывая критическую роль факторов окружающей среды при воздействии на поведение потребителей, модель S-O-R четко структурирует изучение влияния внешних стимулов на когнитивную и эмоциональную реакцию потребителей и, в свою очередь, на их намерение покупки органических продуктов питания.</w:t>
      </w:r>
      <w:r>
        <w:rPr>
          <w:rFonts w:cs="Times New Roman"/>
          <w:szCs w:val="24"/>
        </w:rPr>
        <w:t xml:space="preserve"> </w:t>
      </w:r>
    </w:p>
    <w:p w14:paraId="51AC38F2" w14:textId="1288DED4" w:rsidR="00E57A3E" w:rsidRPr="00502897" w:rsidRDefault="00E57A3E" w:rsidP="00E57A3E">
      <w:pPr>
        <w:ind w:firstLine="708"/>
        <w:rPr>
          <w:rFonts w:cs="Times New Roman"/>
          <w:szCs w:val="24"/>
        </w:rPr>
      </w:pPr>
      <w:r w:rsidRPr="00502897">
        <w:rPr>
          <w:rFonts w:cs="Times New Roman"/>
          <w:szCs w:val="24"/>
        </w:rPr>
        <w:t>Рассматривая компоненты модели поведения потребителей вновь, с точки зрения анализа раздела стимулов приобретения органических продуктов питания для покупателя важны их товарные характеристики и условия покупки, поскольку он желает получить товар должного качества, цена которого, к тому же, была бы оправдана. Данный аспект спроса на изучаемую продукцию крайне важен, поскольку цены на органические продукты питания гораздо выше по сравнению с ценами на обычные продукты питания</w:t>
      </w:r>
      <w:r w:rsidR="00895157">
        <w:rPr>
          <w:rStyle w:val="afe"/>
          <w:rFonts w:cs="Times New Roman"/>
          <w:szCs w:val="24"/>
        </w:rPr>
        <w:footnoteReference w:id="57"/>
      </w:r>
      <w:r w:rsidR="00895157" w:rsidRPr="00502897">
        <w:rPr>
          <w:rFonts w:cs="Times New Roman"/>
          <w:szCs w:val="24"/>
        </w:rPr>
        <w:t xml:space="preserve"> </w:t>
      </w:r>
      <w:r w:rsidRPr="00502897">
        <w:rPr>
          <w:rFonts w:cs="Times New Roman"/>
          <w:szCs w:val="24"/>
        </w:rPr>
        <w:t xml:space="preserve">и часто могут быть выше в 2-3 раза. Готовность стабильных постоянных покупок данной продукции со стороны значительной доли населения России усугубляется и общим </w:t>
      </w:r>
      <w:r w:rsidRPr="00502897">
        <w:rPr>
          <w:rFonts w:cs="Times New Roman"/>
          <w:szCs w:val="24"/>
        </w:rPr>
        <w:lastRenderedPageBreak/>
        <w:t>текущим экономическим положением страны и ее городов</w:t>
      </w:r>
      <w:r w:rsidR="00F50A36">
        <w:rPr>
          <w:rStyle w:val="afe"/>
          <w:rFonts w:cs="Times New Roman"/>
          <w:szCs w:val="24"/>
        </w:rPr>
        <w:footnoteReference w:id="58"/>
      </w:r>
      <w:r w:rsidRPr="00502897">
        <w:rPr>
          <w:rFonts w:cs="Times New Roman"/>
          <w:szCs w:val="24"/>
        </w:rPr>
        <w:t>. Говоря о внутреннем состоянии потенциального покупателя, он желает, чтобы покупка рассматриваемого типа продуктов питания соответствовала его моральным ценностям покупки и потребления, включающим в себя знания о продукте и его восприятие, тем самым имеет ключевое значение тенденция заботы об экологии и личном состоянии здоровья</w:t>
      </w:r>
      <w:r w:rsidR="00765C0D">
        <w:rPr>
          <w:rStyle w:val="afe"/>
          <w:rFonts w:cs="Times New Roman"/>
          <w:szCs w:val="24"/>
        </w:rPr>
        <w:footnoteReference w:id="59"/>
      </w:r>
      <w:r w:rsidRPr="00502897">
        <w:rPr>
          <w:rFonts w:cs="Times New Roman"/>
          <w:szCs w:val="24"/>
        </w:rPr>
        <w:t>. При таких убеждениях имеют значение такие параметры, как польза и безопасность продукции для здоровья человека, а также степень заботы о природе и ее составляющих, так как органические продукты как раз производятся для улучшения показателей здоровья человека, предотвращения возникновения серьёзных типов заболеваний и для сохранения окружающей среды с ее должным состоянием. Тогда создание у покупателей позитивных ассоциаций, связанных с покупкой своей продукции, со стороны производителя за счет обеспечения положительного опыта приобретения качественного товара будет способствовать многократному росту вероятности совершения покупки клиентом, а также повышать привлекательность своей продукции и подогревать интерес к ней.</w:t>
      </w:r>
    </w:p>
    <w:p w14:paraId="571189D5" w14:textId="3E855D0E" w:rsidR="00E57A3E" w:rsidRDefault="00E57A3E" w:rsidP="00E57A3E">
      <w:pPr>
        <w:ind w:firstLine="708"/>
        <w:rPr>
          <w:rFonts w:cs="Times New Roman"/>
          <w:szCs w:val="24"/>
        </w:rPr>
      </w:pPr>
      <w:r>
        <w:rPr>
          <w:rFonts w:cs="Times New Roman"/>
          <w:szCs w:val="24"/>
          <w:lang w:val="ru"/>
        </w:rPr>
        <w:t xml:space="preserve">Для построения обобщенной модели поведения потребителей и более глубинного рассмотрения каждого потенциально значимого фактора и этапа поведения покупателей можно обратиться к другим моделям помимо ТЗП и </w:t>
      </w:r>
      <w:r>
        <w:rPr>
          <w:rFonts w:cs="Times New Roman"/>
          <w:szCs w:val="24"/>
          <w:lang w:val="en-US"/>
        </w:rPr>
        <w:t>S</w:t>
      </w:r>
      <w:r w:rsidRPr="00164C48">
        <w:rPr>
          <w:rFonts w:cs="Times New Roman"/>
          <w:szCs w:val="24"/>
        </w:rPr>
        <w:t>-</w:t>
      </w:r>
      <w:r>
        <w:rPr>
          <w:rFonts w:cs="Times New Roman"/>
          <w:szCs w:val="24"/>
          <w:lang w:val="en-US"/>
        </w:rPr>
        <w:t>O</w:t>
      </w:r>
      <w:r w:rsidRPr="00164C48">
        <w:rPr>
          <w:rFonts w:cs="Times New Roman"/>
          <w:szCs w:val="24"/>
        </w:rPr>
        <w:t>-</w:t>
      </w:r>
      <w:r>
        <w:rPr>
          <w:rFonts w:cs="Times New Roman"/>
          <w:szCs w:val="24"/>
          <w:lang w:val="en-US"/>
        </w:rPr>
        <w:t>R</w:t>
      </w:r>
      <w:r w:rsidRPr="00164C48">
        <w:rPr>
          <w:rFonts w:cs="Times New Roman"/>
          <w:szCs w:val="24"/>
        </w:rPr>
        <w:t xml:space="preserve">, </w:t>
      </w:r>
      <w:r>
        <w:rPr>
          <w:rFonts w:cs="Times New Roman"/>
          <w:szCs w:val="24"/>
        </w:rPr>
        <w:t>которые также применяются при анализе смежных продуктов питания. К таким моделям относится модель процесса покупки Ф. Котлера и К. Келлера, которая также помогает последовательно анализировать этапы поведения покупателя на пути к итоговому принятию решения о покупке</w:t>
      </w:r>
      <w:r w:rsidR="006F6109">
        <w:rPr>
          <w:rStyle w:val="afe"/>
          <w:rFonts w:cs="Times New Roman"/>
          <w:szCs w:val="24"/>
        </w:rPr>
        <w:footnoteReference w:id="60"/>
      </w:r>
      <w:r>
        <w:rPr>
          <w:rFonts w:cs="Times New Roman"/>
          <w:szCs w:val="24"/>
        </w:rPr>
        <w:t>.</w:t>
      </w:r>
      <w:r w:rsidRPr="00673147">
        <w:rPr>
          <w:rFonts w:cs="Times New Roman"/>
          <w:szCs w:val="24"/>
        </w:rPr>
        <w:t xml:space="preserve"> </w:t>
      </w:r>
      <w:r>
        <w:rPr>
          <w:rFonts w:cs="Times New Roman"/>
          <w:szCs w:val="24"/>
        </w:rPr>
        <w:t>Она включает в себя анализ осознания проблемы, поиска информации, оценки вариантов, принятия решения о покупке и поведение после покупки.</w:t>
      </w:r>
    </w:p>
    <w:p w14:paraId="56E19C20" w14:textId="77777777" w:rsidR="00E57A3E" w:rsidRDefault="00E57A3E" w:rsidP="00141F77">
      <w:pPr>
        <w:pStyle w:val="af"/>
      </w:pPr>
      <w:r>
        <w:rPr>
          <w:noProof/>
        </w:rPr>
        <w:drawing>
          <wp:inline distT="0" distB="0" distL="0" distR="0" wp14:anchorId="1ECB97AE" wp14:editId="0386C13C">
            <wp:extent cx="5940425" cy="805815"/>
            <wp:effectExtent l="0" t="0" r="0" b="0"/>
            <wp:docPr id="2050345698" name="Рисунок 2" descr="Изображение выглядит как текст,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45698" name="Рисунок 2" descr="Изображение выглядит как текст, Шрифт, Прямоугольник&#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5940425" cy="805815"/>
                    </a:xfrm>
                    <a:prstGeom prst="rect">
                      <a:avLst/>
                    </a:prstGeom>
                  </pic:spPr>
                </pic:pic>
              </a:graphicData>
            </a:graphic>
          </wp:inline>
        </w:drawing>
      </w:r>
    </w:p>
    <w:p w14:paraId="08183A9F" w14:textId="5231A809" w:rsidR="00141F77" w:rsidRPr="00141F77" w:rsidRDefault="00141F77" w:rsidP="00141F77">
      <w:pPr>
        <w:pStyle w:val="a0"/>
        <w:rPr>
          <w:lang w:val="ru-RU"/>
        </w:rPr>
      </w:pPr>
      <w:r>
        <w:rPr>
          <w:lang w:val="ru-RU"/>
        </w:rPr>
        <w:t>Модель процесса покупки</w:t>
      </w:r>
    </w:p>
    <w:p w14:paraId="751F665D" w14:textId="177AD2A4" w:rsidR="00EF3C73" w:rsidRPr="00EF3C73" w:rsidRDefault="00EF3C73" w:rsidP="00E57A3E">
      <w:pPr>
        <w:ind w:firstLine="708"/>
        <w:rPr>
          <w:rFonts w:cs="Times New Roman"/>
          <w:szCs w:val="24"/>
          <w:lang w:val="en-US"/>
        </w:rPr>
      </w:pPr>
      <w:r>
        <w:rPr>
          <w:rFonts w:cs="Times New Roman"/>
          <w:szCs w:val="24"/>
        </w:rPr>
        <w:t>Составлено</w:t>
      </w:r>
      <w:r w:rsidRPr="00C36664">
        <w:rPr>
          <w:rFonts w:cs="Times New Roman"/>
          <w:szCs w:val="24"/>
          <w:lang w:val="en-US"/>
        </w:rPr>
        <w:t xml:space="preserve"> </w:t>
      </w:r>
      <w:r>
        <w:rPr>
          <w:rFonts w:cs="Times New Roman"/>
          <w:szCs w:val="24"/>
        </w:rPr>
        <w:t>по</w:t>
      </w:r>
      <w:r w:rsidRPr="00C36664">
        <w:rPr>
          <w:rFonts w:cs="Times New Roman"/>
          <w:szCs w:val="24"/>
          <w:lang w:val="en-US"/>
        </w:rPr>
        <w:t xml:space="preserve">: </w:t>
      </w:r>
      <w:r>
        <w:rPr>
          <w:rFonts w:cs="Times New Roman"/>
          <w:szCs w:val="24"/>
          <w:lang w:val="en-US"/>
        </w:rPr>
        <w:t>[</w:t>
      </w:r>
      <w:r w:rsidR="00C36664" w:rsidRPr="00C36664">
        <w:rPr>
          <w:rFonts w:cs="Times New Roman"/>
          <w:szCs w:val="24"/>
          <w:lang w:val="en-US"/>
        </w:rPr>
        <w:t>Kotler, Ph. Marketing Management / Philip Kotler, Kevin Lane Keller. – 1994-2015. – pp. 848.</w:t>
      </w:r>
      <w:r>
        <w:rPr>
          <w:rFonts w:cs="Times New Roman"/>
          <w:szCs w:val="24"/>
          <w:lang w:val="en-US"/>
        </w:rPr>
        <w:t>]</w:t>
      </w:r>
    </w:p>
    <w:p w14:paraId="282F591C" w14:textId="3D513B77" w:rsidR="00E57A3E" w:rsidRDefault="00E57A3E" w:rsidP="00E57A3E">
      <w:pPr>
        <w:ind w:firstLine="708"/>
        <w:rPr>
          <w:rFonts w:cs="Times New Roman"/>
          <w:szCs w:val="24"/>
        </w:rPr>
      </w:pPr>
      <w:r>
        <w:rPr>
          <w:rFonts w:cs="Times New Roman"/>
          <w:szCs w:val="24"/>
        </w:rPr>
        <w:lastRenderedPageBreak/>
        <w:t>В исследовании на тему «Восприятие, покупательские намерения и фактическое покупательское поведение потребителей органических продуктов питания» выделяются ключевые пункты этапов действия модели</w:t>
      </w:r>
      <w:r w:rsidR="00DB253B">
        <w:rPr>
          <w:rStyle w:val="afe"/>
          <w:rFonts w:cs="Times New Roman"/>
          <w:szCs w:val="24"/>
        </w:rPr>
        <w:footnoteReference w:id="61"/>
      </w:r>
      <w:r>
        <w:rPr>
          <w:rFonts w:cs="Times New Roman"/>
          <w:szCs w:val="24"/>
        </w:rPr>
        <w:t xml:space="preserve">, представленные в таблице ниже. Рассмотрение этапов модели адаптируется к изучаемой проблеме определения факторов формирования поведенческих намерений покупателей соответствующего рынка, поэтому этап поведения после покупки не изучается. В таблице также выделяются и основные компоненты этапов функционирования теории запланированного поведения и взятой за основу модели </w:t>
      </w:r>
      <w:r>
        <w:rPr>
          <w:rFonts w:cs="Times New Roman"/>
          <w:szCs w:val="24"/>
          <w:lang w:val="en-US"/>
        </w:rPr>
        <w:t>S</w:t>
      </w:r>
      <w:r w:rsidRPr="005833F0">
        <w:rPr>
          <w:rFonts w:cs="Times New Roman"/>
          <w:szCs w:val="24"/>
        </w:rPr>
        <w:t>-</w:t>
      </w:r>
      <w:r>
        <w:rPr>
          <w:rFonts w:cs="Times New Roman"/>
          <w:szCs w:val="24"/>
          <w:lang w:val="en-US"/>
        </w:rPr>
        <w:t>O</w:t>
      </w:r>
      <w:r w:rsidRPr="005833F0">
        <w:rPr>
          <w:rFonts w:cs="Times New Roman"/>
          <w:szCs w:val="24"/>
        </w:rPr>
        <w:t>-</w:t>
      </w:r>
      <w:r>
        <w:rPr>
          <w:rFonts w:cs="Times New Roman"/>
          <w:szCs w:val="24"/>
          <w:lang w:val="en-US"/>
        </w:rPr>
        <w:t>R</w:t>
      </w:r>
      <w:r w:rsidRPr="005833F0">
        <w:rPr>
          <w:rFonts w:cs="Times New Roman"/>
          <w:szCs w:val="24"/>
        </w:rPr>
        <w:t>.</w:t>
      </w:r>
    </w:p>
    <w:p w14:paraId="56C0F189" w14:textId="77777777" w:rsidR="00B93513" w:rsidRDefault="00B93513" w:rsidP="00B93513">
      <w:pPr>
        <w:pStyle w:val="a1"/>
      </w:pPr>
    </w:p>
    <w:p w14:paraId="4D89D6EB" w14:textId="363DB86D" w:rsidR="00B93513" w:rsidRPr="00B93513" w:rsidRDefault="00B93513" w:rsidP="00B93513">
      <w:pPr>
        <w:pStyle w:val="af1"/>
      </w:pPr>
      <w:r>
        <w:t>Сравнение компонентов моделей поведения покупателей</w:t>
      </w:r>
    </w:p>
    <w:tbl>
      <w:tblPr>
        <w:tblStyle w:val="af3"/>
        <w:tblW w:w="9268" w:type="dxa"/>
        <w:tblLook w:val="04A0" w:firstRow="1" w:lastRow="0" w:firstColumn="1" w:lastColumn="0" w:noHBand="0" w:noVBand="1"/>
      </w:tblPr>
      <w:tblGrid>
        <w:gridCol w:w="2812"/>
        <w:gridCol w:w="2950"/>
        <w:gridCol w:w="3506"/>
      </w:tblGrid>
      <w:tr w:rsidR="00E57A3E" w:rsidRPr="00E0606B" w14:paraId="2F32817D" w14:textId="77777777" w:rsidTr="00D460DE">
        <w:tc>
          <w:tcPr>
            <w:tcW w:w="2812" w:type="dxa"/>
          </w:tcPr>
          <w:p w14:paraId="3B7A46B6" w14:textId="77777777" w:rsidR="00E57A3E" w:rsidRPr="00E0606B" w:rsidRDefault="00E57A3E" w:rsidP="00E0606B">
            <w:pPr>
              <w:pStyle w:val="af0"/>
            </w:pPr>
            <w:r w:rsidRPr="00E0606B">
              <w:t>Модель «Стимул-Организм-Реакция»</w:t>
            </w:r>
          </w:p>
        </w:tc>
        <w:tc>
          <w:tcPr>
            <w:tcW w:w="2950" w:type="dxa"/>
          </w:tcPr>
          <w:p w14:paraId="5CF78F27" w14:textId="77777777" w:rsidR="00E57A3E" w:rsidRPr="00E0606B" w:rsidRDefault="00E57A3E" w:rsidP="00E0606B">
            <w:pPr>
              <w:pStyle w:val="af0"/>
            </w:pPr>
            <w:r w:rsidRPr="00E0606B">
              <w:t>Теория запланированного поведения</w:t>
            </w:r>
          </w:p>
        </w:tc>
        <w:tc>
          <w:tcPr>
            <w:tcW w:w="3506" w:type="dxa"/>
          </w:tcPr>
          <w:p w14:paraId="203BBF9C" w14:textId="77777777" w:rsidR="00E57A3E" w:rsidRPr="00E0606B" w:rsidRDefault="00E57A3E" w:rsidP="00E0606B">
            <w:pPr>
              <w:pStyle w:val="af0"/>
            </w:pPr>
            <w:r w:rsidRPr="00E0606B">
              <w:t>Модель процесса покупки Котлера и Келлера</w:t>
            </w:r>
          </w:p>
        </w:tc>
      </w:tr>
      <w:tr w:rsidR="00E57A3E" w:rsidRPr="00E0606B" w14:paraId="0C65FCAF" w14:textId="77777777" w:rsidTr="00D460DE">
        <w:trPr>
          <w:trHeight w:val="1992"/>
        </w:trPr>
        <w:tc>
          <w:tcPr>
            <w:tcW w:w="2812" w:type="dxa"/>
          </w:tcPr>
          <w:p w14:paraId="3F9E6CA1" w14:textId="2101E02C" w:rsidR="00E57A3E" w:rsidRPr="006E65F7" w:rsidRDefault="00E57A3E" w:rsidP="00E0606B">
            <w:pPr>
              <w:pStyle w:val="af0"/>
            </w:pPr>
            <w:r w:rsidRPr="00E0606B">
              <w:t>Ситуационные факторы внешней среды</w:t>
            </w:r>
            <w:r w:rsidR="006E65F7" w:rsidRPr="006E65F7">
              <w:t>;</w:t>
            </w:r>
          </w:p>
          <w:p w14:paraId="3BBA3C9F" w14:textId="6001AB75" w:rsidR="00E57A3E" w:rsidRPr="006E65F7" w:rsidRDefault="00E57A3E" w:rsidP="00E0606B">
            <w:pPr>
              <w:pStyle w:val="af0"/>
            </w:pPr>
            <w:r w:rsidRPr="00E0606B">
              <w:t>Факторы комплекса маркетинга</w:t>
            </w:r>
            <w:r w:rsidR="006E65F7" w:rsidRPr="006E65F7">
              <w:t>;</w:t>
            </w:r>
          </w:p>
          <w:p w14:paraId="72B47B52" w14:textId="77777777" w:rsidR="00E57A3E" w:rsidRPr="00E0606B" w:rsidRDefault="00E57A3E" w:rsidP="00E0606B">
            <w:pPr>
              <w:pStyle w:val="af0"/>
            </w:pPr>
            <w:r w:rsidRPr="00E0606B">
              <mc:AlternateContent>
                <mc:Choice Requires="wps">
                  <w:drawing>
                    <wp:anchor distT="0" distB="0" distL="114300" distR="114300" simplePos="0" relativeHeight="251659264" behindDoc="0" locked="0" layoutInCell="1" allowOverlap="1" wp14:anchorId="63AFD829" wp14:editId="3B52AADE">
                      <wp:simplePos x="0" y="0"/>
                      <wp:positionH relativeFrom="column">
                        <wp:posOffset>618490</wp:posOffset>
                      </wp:positionH>
                      <wp:positionV relativeFrom="paragraph">
                        <wp:posOffset>41275</wp:posOffset>
                      </wp:positionV>
                      <wp:extent cx="257175" cy="347980"/>
                      <wp:effectExtent l="22225" t="5715" r="25400" b="17780"/>
                      <wp:wrapNone/>
                      <wp:docPr id="182465399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47980"/>
                              </a:xfrm>
                              <a:prstGeom prst="downArrow">
                                <a:avLst>
                                  <a:gd name="adj1" fmla="val 50000"/>
                                  <a:gd name="adj2" fmla="val 338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DC6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6" o:spid="_x0000_s1026" type="#_x0000_t67" style="position:absolute;margin-left:48.7pt;margin-top:3.25pt;width:20.25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O7MgIAAG0EAAAOAAAAZHJzL2Uyb0RvYy54bWysVEtv2zAMvg/YfxB0Xx27yZIadYqiXYcB&#10;3QPotjsjybE2SdQkJU7/fWk5zdztNswHmTSpjx9fvrw6WMP2KkSNruHl2Ywz5QRK7bYN//b17s2K&#10;s5jASTDoVMMfVeRX69evLntfqwo7NFIFRiAu1r1veJeSr4siik5ZiGfolSNji8FCIjVsCxmgJ3Rr&#10;imo2e1v0GKQPKFSM9PV2NPJ1xm9bJdLnto0qMdNw4pbyGfK5Gc5ifQn1NoDvtDjSgH9gYUE7CnqC&#10;uoUEbBf0X1BWi4AR23Qm0BbYtlqonANlU87+yOahA69yLlSc6E9liv8PVnzaP/gvYaAe/T2Kn5E5&#10;vOnAbdV1CNh3CiSFK4dCFb2P9enCoES6yjb9R5TUWtglzDU4tMEOgJQdO+RSP55KrQ6JCfpYLZbl&#10;csGZINP5fHmxyq0ooH6+7ENM7xVaNggNl9i7TChHgP19TLnckjmwQ3D5o+SstYa6twfDFjN6jt2d&#10;+FRTn/PzVbXMiUF9RCQCz4FzSdBoeaeNyUrYbm5MYATf8Lv8HC/HqZtxrG/4xaJaZKovbHEKMTAc&#10;OVLUF25WJ1oKo23DVycnqIdevHMyj2wCbUaZLht3bM7Qj2H0Y71B+Ui9CThOPG0oCQq+05uznua9&#10;4fHXDoLizHxw1OGLcj4fFiQr88WyIiVMLZupBZzokNaIwEbxJo1LtfNBbzuKVebsHV7TVLQ6PY/P&#10;yOtIl2aapBdLM9Wz1++/xPoJAAD//wMAUEsDBBQABgAIAAAAIQCrimAP2gAAAAcBAAAPAAAAZHJz&#10;L2Rvd25yZXYueG1sTI7BTsMwEETvSPyDtUjcqBNKUprGqVClStyAwgdsYzeJiNfGdlLz97gnehzN&#10;6M2rt1GPbFbOD4YE5IsMmKLWyIE6AV+f+4dnYD4gSRwNKQG/ysO2ub2psZLmTB9qPoSOJQj5CgX0&#10;IdiKc9/2SqNfGKsodSfjNIYUXcelw3OC65E/ZlnJNQ6UHnq0ater9vswaQE/83v+inkZ32KcrJP7&#10;otgFK8T9XXzZAAsqhv8xXPSTOjTJ6Wgmkp6NAtarp7QUUBbALvVytQZ2TDlfAm9qfu3f/AEAAP//&#10;AwBQSwECLQAUAAYACAAAACEAtoM4kv4AAADhAQAAEwAAAAAAAAAAAAAAAAAAAAAAW0NvbnRlbnRf&#10;VHlwZXNdLnhtbFBLAQItABQABgAIAAAAIQA4/SH/1gAAAJQBAAALAAAAAAAAAAAAAAAAAC8BAABf&#10;cmVscy8ucmVsc1BLAQItABQABgAIAAAAIQBbBkO7MgIAAG0EAAAOAAAAAAAAAAAAAAAAAC4CAABk&#10;cnMvZTJvRG9jLnhtbFBLAQItABQABgAIAAAAIQCrimAP2gAAAAcBAAAPAAAAAAAAAAAAAAAAAIwE&#10;AABkcnMvZG93bnJldi54bWxQSwUGAAAAAAQABADzAAAAkwUAAAAA&#10;">
                      <v:textbox style="layout-flow:vertical-ideographic"/>
                    </v:shape>
                  </w:pict>
                </mc:Fallback>
              </mc:AlternateContent>
            </w:r>
          </w:p>
          <w:p w14:paraId="10EBF7A5" w14:textId="77777777" w:rsidR="00E57A3E" w:rsidRPr="00E0606B" w:rsidRDefault="00E57A3E" w:rsidP="00E0606B">
            <w:pPr>
              <w:pStyle w:val="af0"/>
            </w:pPr>
          </w:p>
          <w:p w14:paraId="47883C59" w14:textId="3B1B9F8A" w:rsidR="00E57A3E" w:rsidRPr="006E65F7" w:rsidRDefault="00E57A3E" w:rsidP="00E0606B">
            <w:pPr>
              <w:pStyle w:val="af0"/>
            </w:pPr>
            <w:r w:rsidRPr="00E0606B">
              <w:t>Ситуационные факторы внутренней среды</w:t>
            </w:r>
            <w:r w:rsidR="006E65F7" w:rsidRPr="006E65F7">
              <w:t>;</w:t>
            </w:r>
          </w:p>
          <w:p w14:paraId="50800024" w14:textId="77777777" w:rsidR="00E57A3E" w:rsidRPr="00E0606B" w:rsidRDefault="00E57A3E" w:rsidP="00E0606B">
            <w:pPr>
              <w:pStyle w:val="af0"/>
            </w:pPr>
            <w:r w:rsidRPr="00E0606B">
              <mc:AlternateContent>
                <mc:Choice Requires="wps">
                  <w:drawing>
                    <wp:anchor distT="0" distB="0" distL="114300" distR="114300" simplePos="0" relativeHeight="251660288" behindDoc="0" locked="0" layoutInCell="1" allowOverlap="1" wp14:anchorId="06AFC968" wp14:editId="6024F889">
                      <wp:simplePos x="0" y="0"/>
                      <wp:positionH relativeFrom="column">
                        <wp:posOffset>628015</wp:posOffset>
                      </wp:positionH>
                      <wp:positionV relativeFrom="paragraph">
                        <wp:posOffset>20955</wp:posOffset>
                      </wp:positionV>
                      <wp:extent cx="257175" cy="347980"/>
                      <wp:effectExtent l="22225" t="5715" r="25400" b="17780"/>
                      <wp:wrapNone/>
                      <wp:docPr id="124955085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47980"/>
                              </a:xfrm>
                              <a:prstGeom prst="downArrow">
                                <a:avLst>
                                  <a:gd name="adj1" fmla="val 50000"/>
                                  <a:gd name="adj2" fmla="val 338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30B5C" id="AutoShape 67" o:spid="_x0000_s1026" type="#_x0000_t67" style="position:absolute;margin-left:49.45pt;margin-top:1.65pt;width:20.25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O7MgIAAG0EAAAOAAAAZHJzL2Uyb0RvYy54bWysVEtv2zAMvg/YfxB0Xx27yZIadYqiXYcB&#10;3QPotjsjybE2SdQkJU7/fWk5zdztNswHmTSpjx9fvrw6WMP2KkSNruHl2Ywz5QRK7bYN//b17s2K&#10;s5jASTDoVMMfVeRX69evLntfqwo7NFIFRiAu1r1veJeSr4siik5ZiGfolSNji8FCIjVsCxmgJ3Rr&#10;imo2e1v0GKQPKFSM9PV2NPJ1xm9bJdLnto0qMdNw4pbyGfK5Gc5ifQn1NoDvtDjSgH9gYUE7CnqC&#10;uoUEbBf0X1BWi4AR23Qm0BbYtlqonANlU87+yOahA69yLlSc6E9liv8PVnzaP/gvYaAe/T2Kn5E5&#10;vOnAbdV1CNh3CiSFK4dCFb2P9enCoES6yjb9R5TUWtglzDU4tMEOgJQdO+RSP55KrQ6JCfpYLZbl&#10;csGZINP5fHmxyq0ooH6+7ENM7xVaNggNl9i7TChHgP19TLnckjmwQ3D5o+SstYa6twfDFjN6jt2d&#10;+FRTn/PzVbXMiUF9RCQCz4FzSdBoeaeNyUrYbm5MYATf8Lv8HC/HqZtxrG/4xaJaZKovbHEKMTAc&#10;OVLUF25WJ1oKo23DVycnqIdevHMyj2wCbUaZLht3bM7Qj2H0Y71B+Ui9CThOPG0oCQq+05uznua9&#10;4fHXDoLizHxw1OGLcj4fFiQr88WyIiVMLZupBZzokNaIwEbxJo1LtfNBbzuKVebsHV7TVLQ6PY/P&#10;yOtIl2aapBdLM9Wz1++/xPoJAAD//wMAUEsDBBQABgAIAAAAIQAL74CT2gAAAAcBAAAPAAAAZHJz&#10;L2Rvd25yZXYueG1sTI7BTsMwEETvSPyDtUjcqBNCqiTEqVClStyAwge48ZJExGtjO6n5e9wTHEcz&#10;evPaXdQzW9H5yZCAfJMBQ+qNmmgQ8PF+uKuA+SBJydkQCvhBD7vu+qqVjTJnesP1GAaWIOQbKWAM&#10;wTac+35ELf3GWKTUfRqnZUjRDVw5eU5wPfP7LNtyLSdKD6O0uB+x/zouWsD3+po/y3wbX2JcrFOH&#10;stwHK8TtTXx6BBYwhr8xXPSTOnTJ6WQWUp7NAuqqTksBRQHsUhf1A7CTgLLKgXct/+/f/QIAAP//&#10;AwBQSwECLQAUAAYACAAAACEAtoM4kv4AAADhAQAAEwAAAAAAAAAAAAAAAAAAAAAAW0NvbnRlbnRf&#10;VHlwZXNdLnhtbFBLAQItABQABgAIAAAAIQA4/SH/1gAAAJQBAAALAAAAAAAAAAAAAAAAAC8BAABf&#10;cmVscy8ucmVsc1BLAQItABQABgAIAAAAIQBbBkO7MgIAAG0EAAAOAAAAAAAAAAAAAAAAAC4CAABk&#10;cnMvZTJvRG9jLnhtbFBLAQItABQABgAIAAAAIQAL74CT2gAAAAcBAAAPAAAAAAAAAAAAAAAAAIwE&#10;AABkcnMvZG93bnJldi54bWxQSwUGAAAAAAQABADzAAAAkwUAAAAA&#10;">
                      <v:textbox style="layout-flow:vertical-ideographic"/>
                    </v:shape>
                  </w:pict>
                </mc:Fallback>
              </mc:AlternateContent>
            </w:r>
          </w:p>
          <w:p w14:paraId="59924ECD" w14:textId="77777777" w:rsidR="00E57A3E" w:rsidRPr="00E0606B" w:rsidRDefault="00E57A3E" w:rsidP="00E0606B">
            <w:pPr>
              <w:pStyle w:val="af0"/>
            </w:pPr>
          </w:p>
          <w:p w14:paraId="5CE5F3A0" w14:textId="2DC44A86" w:rsidR="00E57A3E" w:rsidRPr="006E5576" w:rsidRDefault="00E57A3E" w:rsidP="00E0606B">
            <w:pPr>
              <w:pStyle w:val="af0"/>
            </w:pPr>
            <w:r w:rsidRPr="00E0606B">
              <w:t>Покупка или отказ</w:t>
            </w:r>
            <w:r w:rsidR="006E65F7" w:rsidRPr="006E5576">
              <w:t>;</w:t>
            </w:r>
          </w:p>
        </w:tc>
        <w:tc>
          <w:tcPr>
            <w:tcW w:w="2950" w:type="dxa"/>
          </w:tcPr>
          <w:p w14:paraId="7CC02334" w14:textId="555A92E9" w:rsidR="00E57A3E" w:rsidRPr="006E5576" w:rsidRDefault="00E57A3E" w:rsidP="00E0606B">
            <w:pPr>
              <w:pStyle w:val="af0"/>
            </w:pPr>
            <w:r w:rsidRPr="00E0606B">
              <w:t>Персональные факторы, формирующие убеждения</w:t>
            </w:r>
            <w:r w:rsidR="006E65F7" w:rsidRPr="006E5576">
              <w:t>;</w:t>
            </w:r>
          </w:p>
          <w:p w14:paraId="7213792C" w14:textId="77777777" w:rsidR="00E57A3E" w:rsidRPr="00E0606B" w:rsidRDefault="00E57A3E" w:rsidP="00E0606B">
            <w:pPr>
              <w:pStyle w:val="af0"/>
            </w:pPr>
            <w:r w:rsidRPr="00E0606B">
              <mc:AlternateContent>
                <mc:Choice Requires="wps">
                  <w:drawing>
                    <wp:anchor distT="0" distB="0" distL="114300" distR="114300" simplePos="0" relativeHeight="251665408" behindDoc="0" locked="0" layoutInCell="1" allowOverlap="1" wp14:anchorId="258BCC6D" wp14:editId="67EF483A">
                      <wp:simplePos x="0" y="0"/>
                      <wp:positionH relativeFrom="column">
                        <wp:posOffset>734695</wp:posOffset>
                      </wp:positionH>
                      <wp:positionV relativeFrom="paragraph">
                        <wp:posOffset>54610</wp:posOffset>
                      </wp:positionV>
                      <wp:extent cx="257175" cy="347980"/>
                      <wp:effectExtent l="23495" t="10160" r="24130" b="13335"/>
                      <wp:wrapNone/>
                      <wp:docPr id="138215791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47980"/>
                              </a:xfrm>
                              <a:prstGeom prst="downArrow">
                                <a:avLst>
                                  <a:gd name="adj1" fmla="val 50000"/>
                                  <a:gd name="adj2" fmla="val 338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15097" id="AutoShape 72" o:spid="_x0000_s1026" type="#_x0000_t67" style="position:absolute;margin-left:57.85pt;margin-top:4.3pt;width:20.25pt;height:2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O7MgIAAG0EAAAOAAAAZHJzL2Uyb0RvYy54bWysVEtv2zAMvg/YfxB0Xx27yZIadYqiXYcB&#10;3QPotjsjybE2SdQkJU7/fWk5zdztNswHmTSpjx9fvrw6WMP2KkSNruHl2Ywz5QRK7bYN//b17s2K&#10;s5jASTDoVMMfVeRX69evLntfqwo7NFIFRiAu1r1veJeSr4siik5ZiGfolSNji8FCIjVsCxmgJ3Rr&#10;imo2e1v0GKQPKFSM9PV2NPJ1xm9bJdLnto0qMdNw4pbyGfK5Gc5ifQn1NoDvtDjSgH9gYUE7CnqC&#10;uoUEbBf0X1BWi4AR23Qm0BbYtlqonANlU87+yOahA69yLlSc6E9liv8PVnzaP/gvYaAe/T2Kn5E5&#10;vOnAbdV1CNh3CiSFK4dCFb2P9enCoES6yjb9R5TUWtglzDU4tMEOgJQdO+RSP55KrQ6JCfpYLZbl&#10;csGZINP5fHmxyq0ooH6+7ENM7xVaNggNl9i7TChHgP19TLnckjmwQ3D5o+SstYa6twfDFjN6jt2d&#10;+FRTn/PzVbXMiUF9RCQCz4FzSdBoeaeNyUrYbm5MYATf8Lv8HC/HqZtxrG/4xaJaZKovbHEKMTAc&#10;OVLUF25WJ1oKo23DVycnqIdevHMyj2wCbUaZLht3bM7Qj2H0Y71B+Ui9CThOPG0oCQq+05uznua9&#10;4fHXDoLizHxw1OGLcj4fFiQr88WyIiVMLZupBZzokNaIwEbxJo1LtfNBbzuKVebsHV7TVLQ6PY/P&#10;yOtIl2aapBdLM9Wz1++/xPoJAAD//wMAUEsDBBQABgAIAAAAIQAa/T3x2wAAAAgBAAAPAAAAZHJz&#10;L2Rvd25yZXYueG1sTI/BTsMwEETvSPyDtUjcqJNCTBXiVKhSJW5Aywe48ZJExGtjO6n5e9wTHEcz&#10;mnnTbJOZ2II+jJYklKsCGFJn9Ui9hI/j/m4DLERFWk2WUMIPBti211eNqrU90zsuh9izXEKhVhKG&#10;GF3NeegGNCqsrEPK3qf1RsUsfc+1V+dcbia+LgrBjRopLwzK4W7A7uswGwnfy1v5okqRXlOandf7&#10;qtpFJ+XtTXp+AhYxxb8wXPAzOrSZ6WRn0oFNWZfVY45K2AhgF78Sa2AnCeL+AXjb8P8H2l8AAAD/&#10;/wMAUEsBAi0AFAAGAAgAAAAhALaDOJL+AAAA4QEAABMAAAAAAAAAAAAAAAAAAAAAAFtDb250ZW50&#10;X1R5cGVzXS54bWxQSwECLQAUAAYACAAAACEAOP0h/9YAAACUAQAACwAAAAAAAAAAAAAAAAAvAQAA&#10;X3JlbHMvLnJlbHNQSwECLQAUAAYACAAAACEAWwZDuzICAABtBAAADgAAAAAAAAAAAAAAAAAuAgAA&#10;ZHJzL2Uyb0RvYy54bWxQSwECLQAUAAYACAAAACEAGv098dsAAAAIAQAADwAAAAAAAAAAAAAAAACM&#10;BAAAZHJzL2Rvd25yZXYueG1sUEsFBgAAAAAEAAQA8wAAAJQFAAAAAA==&#10;">
                      <v:textbox style="layout-flow:vertical-ideographic"/>
                    </v:shape>
                  </w:pict>
                </mc:Fallback>
              </mc:AlternateContent>
            </w:r>
          </w:p>
          <w:p w14:paraId="701C93C7" w14:textId="77777777" w:rsidR="00E57A3E" w:rsidRPr="00E0606B" w:rsidRDefault="00E57A3E" w:rsidP="00E0606B">
            <w:pPr>
              <w:pStyle w:val="af0"/>
            </w:pPr>
          </w:p>
          <w:p w14:paraId="135E30CF" w14:textId="5E6BC4E7" w:rsidR="00E57A3E" w:rsidRPr="006E65F7" w:rsidRDefault="00E57A3E" w:rsidP="00E0606B">
            <w:pPr>
              <w:pStyle w:val="af0"/>
            </w:pPr>
            <w:r w:rsidRPr="00E0606B">
              <w:t>Убеждения в вопросе личного отношения к поведению</w:t>
            </w:r>
            <w:r w:rsidR="006E65F7" w:rsidRPr="006E65F7">
              <w:t>;</w:t>
            </w:r>
          </w:p>
          <w:p w14:paraId="1F831DE3" w14:textId="676DC408" w:rsidR="00E57A3E" w:rsidRPr="006E65F7" w:rsidRDefault="00E57A3E" w:rsidP="00E0606B">
            <w:pPr>
              <w:pStyle w:val="af0"/>
            </w:pPr>
            <w:r w:rsidRPr="00E0606B">
              <w:t>Нормативные убеждения</w:t>
            </w:r>
            <w:r w:rsidR="006E65F7" w:rsidRPr="006E65F7">
              <w:t>;</w:t>
            </w:r>
          </w:p>
          <w:p w14:paraId="05AA94EA" w14:textId="7906593E" w:rsidR="00F37D0A" w:rsidRPr="006E65F7" w:rsidRDefault="00E57A3E" w:rsidP="00E0606B">
            <w:pPr>
              <w:pStyle w:val="af0"/>
            </w:pPr>
            <w:r w:rsidRPr="00E0606B">
              <w:t>Убеждения в вопросе контроля поведения</w:t>
            </w:r>
            <w:r w:rsidR="006E65F7" w:rsidRPr="006E65F7">
              <w:t>;</w:t>
            </w:r>
          </w:p>
          <w:p w14:paraId="15E6FBFA" w14:textId="1726FF7B" w:rsidR="00F37D0A" w:rsidRPr="00E0606B" w:rsidRDefault="00F37D0A" w:rsidP="00E0606B">
            <w:pPr>
              <w:pStyle w:val="af0"/>
            </w:pPr>
            <w:r w:rsidRPr="00E0606B">
              <mc:AlternateContent>
                <mc:Choice Requires="wps">
                  <w:drawing>
                    <wp:anchor distT="0" distB="0" distL="114300" distR="114300" simplePos="0" relativeHeight="251670528" behindDoc="0" locked="0" layoutInCell="1" allowOverlap="1" wp14:anchorId="7C9CE304" wp14:editId="2D832BBC">
                      <wp:simplePos x="0" y="0"/>
                      <wp:positionH relativeFrom="column">
                        <wp:posOffset>713105</wp:posOffset>
                      </wp:positionH>
                      <wp:positionV relativeFrom="paragraph">
                        <wp:posOffset>50800</wp:posOffset>
                      </wp:positionV>
                      <wp:extent cx="257175" cy="347980"/>
                      <wp:effectExtent l="28575" t="9525" r="28575" b="13970"/>
                      <wp:wrapNone/>
                      <wp:docPr id="128666726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47980"/>
                              </a:xfrm>
                              <a:prstGeom prst="downArrow">
                                <a:avLst>
                                  <a:gd name="adj1" fmla="val 50000"/>
                                  <a:gd name="adj2" fmla="val 338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8F7D1" id="AutoShape 69" o:spid="_x0000_s1026" type="#_x0000_t67" style="position:absolute;margin-left:56.15pt;margin-top:4pt;width:20.25pt;height:2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O7MgIAAG0EAAAOAAAAZHJzL2Uyb0RvYy54bWysVEtv2zAMvg/YfxB0Xx27yZIadYqiXYcB&#10;3QPotjsjybE2SdQkJU7/fWk5zdztNswHmTSpjx9fvrw6WMP2KkSNruHl2Ywz5QRK7bYN//b17s2K&#10;s5jASTDoVMMfVeRX69evLntfqwo7NFIFRiAu1r1veJeSr4siik5ZiGfolSNji8FCIjVsCxmgJ3Rr&#10;imo2e1v0GKQPKFSM9PV2NPJ1xm9bJdLnto0qMdNw4pbyGfK5Gc5ifQn1NoDvtDjSgH9gYUE7CnqC&#10;uoUEbBf0X1BWi4AR23Qm0BbYtlqonANlU87+yOahA69yLlSc6E9liv8PVnzaP/gvYaAe/T2Kn5E5&#10;vOnAbdV1CNh3CiSFK4dCFb2P9enCoES6yjb9R5TUWtglzDU4tMEOgJQdO+RSP55KrQ6JCfpYLZbl&#10;csGZINP5fHmxyq0ooH6+7ENM7xVaNggNl9i7TChHgP19TLnckjmwQ3D5o+SstYa6twfDFjN6jt2d&#10;+FRTn/PzVbXMiUF9RCQCz4FzSdBoeaeNyUrYbm5MYATf8Lv8HC/HqZtxrG/4xaJaZKovbHEKMTAc&#10;OVLUF25WJ1oKo23DVycnqIdevHMyj2wCbUaZLht3bM7Qj2H0Y71B+Ui9CThOPG0oCQq+05uznua9&#10;4fHXDoLizHxw1OGLcj4fFiQr88WyIiVMLZupBZzokNaIwEbxJo1LtfNBbzuKVebsHV7TVLQ6PY/P&#10;yOtIl2aapBdLM9Wz1++/xPoJAAD//wMAUEsDBBQABgAIAAAAIQA4Qfi12gAAAAgBAAAPAAAAZHJz&#10;L2Rvd25yZXYueG1sTI/BTsMwEETvSPyDtUjcqJOgRFWIU6FKlbgBpR+wjU0SEa9N7KTm79me4LQa&#10;zWh2XrNLdhKrmcPoSEG+yUAY6pweqVdw+jg8bEGEiKRxcmQU/JgAu/b2psFauwu9m/UYe8ElFGpU&#10;MMToaylDNxiLYeO8IfY+3Wwxspx7qWe8cLmdZJFllbQ4En8Y0Jv9YLqv42IVfK9v+QvmVXpNafGz&#10;PpTlPnql7u/S8xOIaFL8C8N1Pk+Hljed3UI6iIl1XjxyVMGWka5+WTDKWUHFV7aN/A/Q/gIAAP//&#10;AwBQSwECLQAUAAYACAAAACEAtoM4kv4AAADhAQAAEwAAAAAAAAAAAAAAAAAAAAAAW0NvbnRlbnRf&#10;VHlwZXNdLnhtbFBLAQItABQABgAIAAAAIQA4/SH/1gAAAJQBAAALAAAAAAAAAAAAAAAAAC8BAABf&#10;cmVscy8ucmVsc1BLAQItABQABgAIAAAAIQBbBkO7MgIAAG0EAAAOAAAAAAAAAAAAAAAAAC4CAABk&#10;cnMvZTJvRG9jLnhtbFBLAQItABQABgAIAAAAIQA4Qfi12gAAAAgBAAAPAAAAAAAAAAAAAAAAAIwE&#10;AABkcnMvZG93bnJldi54bWxQSwUGAAAAAAQABADzAAAAkwUAAAAA&#10;">
                      <v:textbox style="layout-flow:vertical-ideographic"/>
                    </v:shape>
                  </w:pict>
                </mc:Fallback>
              </mc:AlternateContent>
            </w:r>
          </w:p>
          <w:p w14:paraId="332E11C8" w14:textId="71564F24" w:rsidR="00E57A3E" w:rsidRPr="00E0606B" w:rsidRDefault="00E57A3E" w:rsidP="00E0606B">
            <w:pPr>
              <w:pStyle w:val="af0"/>
            </w:pPr>
          </w:p>
          <w:p w14:paraId="096CF9CE" w14:textId="039AA6C6" w:rsidR="00E57A3E" w:rsidRPr="006E5576" w:rsidRDefault="00E57A3E" w:rsidP="00E0606B">
            <w:pPr>
              <w:pStyle w:val="af0"/>
            </w:pPr>
            <w:r w:rsidRPr="00E0606B">
              <w:t>Намерение покупки</w:t>
            </w:r>
            <w:r w:rsidR="006E65F7" w:rsidRPr="006E5576">
              <w:t>;</w:t>
            </w:r>
          </w:p>
          <w:p w14:paraId="34B806A3" w14:textId="77777777" w:rsidR="00E57A3E" w:rsidRPr="00E0606B" w:rsidRDefault="00E57A3E" w:rsidP="00E0606B">
            <w:pPr>
              <w:pStyle w:val="af0"/>
            </w:pPr>
            <w:r w:rsidRPr="00E0606B">
              <mc:AlternateContent>
                <mc:Choice Requires="wps">
                  <w:drawing>
                    <wp:anchor distT="0" distB="0" distL="114300" distR="114300" simplePos="0" relativeHeight="251667456" behindDoc="0" locked="0" layoutInCell="1" allowOverlap="1" wp14:anchorId="7E4F0E68" wp14:editId="69F42017">
                      <wp:simplePos x="0" y="0"/>
                      <wp:positionH relativeFrom="column">
                        <wp:posOffset>729615</wp:posOffset>
                      </wp:positionH>
                      <wp:positionV relativeFrom="paragraph">
                        <wp:posOffset>35560</wp:posOffset>
                      </wp:positionV>
                      <wp:extent cx="257175" cy="347980"/>
                      <wp:effectExtent l="23495" t="9525" r="24130" b="13970"/>
                      <wp:wrapNone/>
                      <wp:docPr id="163716885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47980"/>
                              </a:xfrm>
                              <a:prstGeom prst="downArrow">
                                <a:avLst>
                                  <a:gd name="adj1" fmla="val 50000"/>
                                  <a:gd name="adj2" fmla="val 338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33687" id="AutoShape 74" o:spid="_x0000_s1026" type="#_x0000_t67" style="position:absolute;margin-left:57.45pt;margin-top:2.8pt;width:20.25pt;height:2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O7MgIAAG0EAAAOAAAAZHJzL2Uyb0RvYy54bWysVEtv2zAMvg/YfxB0Xx27yZIadYqiXYcB&#10;3QPotjsjybE2SdQkJU7/fWk5zdztNswHmTSpjx9fvrw6WMP2KkSNruHl2Ywz5QRK7bYN//b17s2K&#10;s5jASTDoVMMfVeRX69evLntfqwo7NFIFRiAu1r1veJeSr4siik5ZiGfolSNji8FCIjVsCxmgJ3Rr&#10;imo2e1v0GKQPKFSM9PV2NPJ1xm9bJdLnto0qMdNw4pbyGfK5Gc5ifQn1NoDvtDjSgH9gYUE7CnqC&#10;uoUEbBf0X1BWi4AR23Qm0BbYtlqonANlU87+yOahA69yLlSc6E9liv8PVnzaP/gvYaAe/T2Kn5E5&#10;vOnAbdV1CNh3CiSFK4dCFb2P9enCoES6yjb9R5TUWtglzDU4tMEOgJQdO+RSP55KrQ6JCfpYLZbl&#10;csGZINP5fHmxyq0ooH6+7ENM7xVaNggNl9i7TChHgP19TLnckjmwQ3D5o+SstYa6twfDFjN6jt2d&#10;+FRTn/PzVbXMiUF9RCQCz4FzSdBoeaeNyUrYbm5MYATf8Lv8HC/HqZtxrG/4xaJaZKovbHEKMTAc&#10;OVLUF25WJ1oKo23DVycnqIdevHMyj2wCbUaZLht3bM7Qj2H0Y71B+Ui9CThOPG0oCQq+05uznua9&#10;4fHXDoLizHxw1OGLcj4fFiQr88WyIiVMLZupBZzokNaIwEbxJo1LtfNBbzuKVebsHV7TVLQ6PY/P&#10;yOtIl2aapBdLM9Wz1++/xPoJAAD//wMAUEsDBBQABgAIAAAAIQDMsyvk2gAAAAgBAAAPAAAAZHJz&#10;L2Rvd25yZXYueG1sTI/BTsMwEETvSPyDtUjcqBMURxDiVKhSJW5Aywe48ZJExGtjO6n5e9wTHEcz&#10;mnnTbpOZ2Yo+TJYklJsCGFJv9USDhI/j/u4BWIiKtJotoYQfDLDtrq9a1Wh7pndcD3FguYRCoySM&#10;MbqG89CPaFTYWIeUvU/rjYpZ+oFrr8653Mz8vihqbtREeWFUDncj9l+HxUj4Xt/KF1XW6TWlxXm9&#10;F2IXnZS3N+n5CVjEFP/CcMHP6NBlppNdSAc2Z11WjzkqQdTALr4QFbCThLqogHct/3+g+wUAAP//&#10;AwBQSwECLQAUAAYACAAAACEAtoM4kv4AAADhAQAAEwAAAAAAAAAAAAAAAAAAAAAAW0NvbnRlbnRf&#10;VHlwZXNdLnhtbFBLAQItABQABgAIAAAAIQA4/SH/1gAAAJQBAAALAAAAAAAAAAAAAAAAAC8BAABf&#10;cmVscy8ucmVsc1BLAQItABQABgAIAAAAIQBbBkO7MgIAAG0EAAAOAAAAAAAAAAAAAAAAAC4CAABk&#10;cnMvZTJvRG9jLnhtbFBLAQItABQABgAIAAAAIQDMsyvk2gAAAAgBAAAPAAAAAAAAAAAAAAAAAIwE&#10;AABkcnMvZG93bnJldi54bWxQSwUGAAAAAAQABADzAAAAkwUAAAAA&#10;">
                      <v:textbox style="layout-flow:vertical-ideographic"/>
                    </v:shape>
                  </w:pict>
                </mc:Fallback>
              </mc:AlternateContent>
            </w:r>
          </w:p>
          <w:p w14:paraId="12E37AE7" w14:textId="77777777" w:rsidR="00E57A3E" w:rsidRPr="00E0606B" w:rsidRDefault="00E57A3E" w:rsidP="00E0606B">
            <w:pPr>
              <w:pStyle w:val="af0"/>
            </w:pPr>
          </w:p>
          <w:p w14:paraId="3BEEA1AC" w14:textId="0EC2CC77" w:rsidR="00E57A3E" w:rsidRPr="006E5576" w:rsidRDefault="00E57A3E" w:rsidP="00E0606B">
            <w:pPr>
              <w:pStyle w:val="af0"/>
            </w:pPr>
            <w:r w:rsidRPr="00E0606B">
              <w:t>Действительное поведение</w:t>
            </w:r>
            <w:r w:rsidR="006E65F7" w:rsidRPr="006E5576">
              <w:t>;</w:t>
            </w:r>
          </w:p>
          <w:p w14:paraId="4CBD0E56" w14:textId="77777777" w:rsidR="00E57A3E" w:rsidRPr="00E0606B" w:rsidRDefault="00E57A3E" w:rsidP="00E0606B">
            <w:pPr>
              <w:pStyle w:val="af0"/>
            </w:pPr>
            <w:r w:rsidRPr="00E0606B">
              <mc:AlternateContent>
                <mc:Choice Requires="wps">
                  <w:drawing>
                    <wp:anchor distT="0" distB="0" distL="114300" distR="114300" simplePos="0" relativeHeight="251668480" behindDoc="0" locked="0" layoutInCell="1" allowOverlap="1" wp14:anchorId="2C3D89C3" wp14:editId="4996671B">
                      <wp:simplePos x="0" y="0"/>
                      <wp:positionH relativeFrom="column">
                        <wp:posOffset>739140</wp:posOffset>
                      </wp:positionH>
                      <wp:positionV relativeFrom="paragraph">
                        <wp:posOffset>23495</wp:posOffset>
                      </wp:positionV>
                      <wp:extent cx="257175" cy="347980"/>
                      <wp:effectExtent l="23495" t="9525" r="24130" b="13970"/>
                      <wp:wrapNone/>
                      <wp:docPr id="5066662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47980"/>
                              </a:xfrm>
                              <a:prstGeom prst="downArrow">
                                <a:avLst>
                                  <a:gd name="adj1" fmla="val 50000"/>
                                  <a:gd name="adj2" fmla="val 338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21131" id="AutoShape 75" o:spid="_x0000_s1026" type="#_x0000_t67" style="position:absolute;margin-left:58.2pt;margin-top:1.85pt;width:20.25pt;height:2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O7MgIAAG0EAAAOAAAAZHJzL2Uyb0RvYy54bWysVEtv2zAMvg/YfxB0Xx27yZIadYqiXYcB&#10;3QPotjsjybE2SdQkJU7/fWk5zdztNswHmTSpjx9fvrw6WMP2KkSNruHl2Ywz5QRK7bYN//b17s2K&#10;s5jASTDoVMMfVeRX69evLntfqwo7NFIFRiAu1r1veJeSr4siik5ZiGfolSNji8FCIjVsCxmgJ3Rr&#10;imo2e1v0GKQPKFSM9PV2NPJ1xm9bJdLnto0qMdNw4pbyGfK5Gc5ifQn1NoDvtDjSgH9gYUE7CnqC&#10;uoUEbBf0X1BWi4AR23Qm0BbYtlqonANlU87+yOahA69yLlSc6E9liv8PVnzaP/gvYaAe/T2Kn5E5&#10;vOnAbdV1CNh3CiSFK4dCFb2P9enCoES6yjb9R5TUWtglzDU4tMEOgJQdO+RSP55KrQ6JCfpYLZbl&#10;csGZINP5fHmxyq0ooH6+7ENM7xVaNggNl9i7TChHgP19TLnckjmwQ3D5o+SstYa6twfDFjN6jt2d&#10;+FRTn/PzVbXMiUF9RCQCz4FzSdBoeaeNyUrYbm5MYATf8Lv8HC/HqZtxrG/4xaJaZKovbHEKMTAc&#10;OVLUF25WJ1oKo23DVycnqIdevHMyj2wCbUaZLht3bM7Qj2H0Y71B+Ui9CThOPG0oCQq+05uznua9&#10;4fHXDoLizHxw1OGLcj4fFiQr88WyIiVMLZupBZzokNaIwEbxJo1LtfNBbzuKVebsHV7TVLQ6PY/P&#10;yOtIl2aapBdLM9Wz1++/xPoJAAD//wMAUEsDBBQABgAIAAAAIQCwil662wAAAAgBAAAPAAAAZHJz&#10;L2Rvd25yZXYueG1sTI/NTsMwEITvSLyDtUjcqBPAoYQ4FapUiRtQeIBtvCQR8Q+2k5q3xz3R42hG&#10;M980m6QntpAPozUSylUBjExn1Wh6CZ8fu5s1sBDRKJysIQm/FGDTXl40WCt7NO+07GPPcokJNUoY&#10;YnQ156EbSGNYWUcme1/Wa4xZ+p4rj8dcrid+WxQV1ziavDCgo+1A3fd+1hJ+lrfyBcsqvaY0O692&#10;Qmyjk/L6Kj0/AYuU4n8YTvgZHdrMdLCzUYFNWZfVfY5KuHsAdvJF9QjsIEGsBfC24ecH2j8AAAD/&#10;/wMAUEsBAi0AFAAGAAgAAAAhALaDOJL+AAAA4QEAABMAAAAAAAAAAAAAAAAAAAAAAFtDb250ZW50&#10;X1R5cGVzXS54bWxQSwECLQAUAAYACAAAACEAOP0h/9YAAACUAQAACwAAAAAAAAAAAAAAAAAvAQAA&#10;X3JlbHMvLnJlbHNQSwECLQAUAAYACAAAACEAWwZDuzICAABtBAAADgAAAAAAAAAAAAAAAAAuAgAA&#10;ZHJzL2Uyb0RvYy54bWxQSwECLQAUAAYACAAAACEAsIpeutsAAAAIAQAADwAAAAAAAAAAAAAAAACM&#10;BAAAZHJzL2Rvd25yZXYueG1sUEsFBgAAAAAEAAQA8wAAAJQFAAAAAA==&#10;">
                      <v:textbox style="layout-flow:vertical-ideographic"/>
                    </v:shape>
                  </w:pict>
                </mc:Fallback>
              </mc:AlternateContent>
            </w:r>
          </w:p>
          <w:p w14:paraId="0BDBE4B1" w14:textId="77777777" w:rsidR="00E57A3E" w:rsidRPr="00E0606B" w:rsidRDefault="00E57A3E" w:rsidP="00E0606B">
            <w:pPr>
              <w:pStyle w:val="af0"/>
            </w:pPr>
          </w:p>
          <w:p w14:paraId="0DE11FEA" w14:textId="77777777" w:rsidR="00E57A3E" w:rsidRPr="00E0606B" w:rsidRDefault="00E57A3E" w:rsidP="00E0606B">
            <w:pPr>
              <w:pStyle w:val="af0"/>
            </w:pPr>
            <w:r w:rsidRPr="00E0606B">
              <w:lastRenderedPageBreak/>
              <w:t>Покупка или отказ</w:t>
            </w:r>
          </w:p>
        </w:tc>
        <w:tc>
          <w:tcPr>
            <w:tcW w:w="3506" w:type="dxa"/>
          </w:tcPr>
          <w:p w14:paraId="1091FDAC" w14:textId="7E6FF06F" w:rsidR="00E57A3E" w:rsidRPr="006E65F7" w:rsidRDefault="00E57A3E" w:rsidP="00E0606B">
            <w:pPr>
              <w:pStyle w:val="af0"/>
            </w:pPr>
            <w:r w:rsidRPr="00E0606B">
              <w:lastRenderedPageBreak/>
              <w:t>Ситуационные факторы внешней/внутренней среды</w:t>
            </w:r>
            <w:r w:rsidR="006E65F7" w:rsidRPr="006E65F7">
              <w:t>;</w:t>
            </w:r>
          </w:p>
          <w:p w14:paraId="4BBD62A9" w14:textId="2767D4C7" w:rsidR="00E57A3E" w:rsidRPr="006E5576" w:rsidRDefault="00E57A3E" w:rsidP="00E0606B">
            <w:pPr>
              <w:pStyle w:val="af0"/>
            </w:pPr>
            <w:r w:rsidRPr="00E0606B">
              <w:t>Факторы комплекса маркетинга</w:t>
            </w:r>
            <w:r w:rsidR="006E65F7" w:rsidRPr="006E5576">
              <w:t>;</w:t>
            </w:r>
          </w:p>
          <w:p w14:paraId="3B7EC98F" w14:textId="77777777" w:rsidR="00E57A3E" w:rsidRPr="00E0606B" w:rsidRDefault="00E57A3E" w:rsidP="00E0606B">
            <w:pPr>
              <w:pStyle w:val="af0"/>
            </w:pPr>
            <w:r w:rsidRPr="00E0606B">
              <mc:AlternateContent>
                <mc:Choice Requires="wps">
                  <w:drawing>
                    <wp:anchor distT="0" distB="0" distL="114300" distR="114300" simplePos="0" relativeHeight="251661312" behindDoc="0" locked="0" layoutInCell="1" allowOverlap="1" wp14:anchorId="1993DFC2" wp14:editId="2EC33827">
                      <wp:simplePos x="0" y="0"/>
                      <wp:positionH relativeFrom="column">
                        <wp:posOffset>852170</wp:posOffset>
                      </wp:positionH>
                      <wp:positionV relativeFrom="paragraph">
                        <wp:posOffset>34290</wp:posOffset>
                      </wp:positionV>
                      <wp:extent cx="257175" cy="347980"/>
                      <wp:effectExtent l="28575" t="13970" r="28575" b="9525"/>
                      <wp:wrapNone/>
                      <wp:docPr id="177950406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47980"/>
                              </a:xfrm>
                              <a:prstGeom prst="downArrow">
                                <a:avLst>
                                  <a:gd name="adj1" fmla="val 50000"/>
                                  <a:gd name="adj2" fmla="val 338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D54DA" id="AutoShape 68" o:spid="_x0000_s1026" type="#_x0000_t67" style="position:absolute;margin-left:67.1pt;margin-top:2.7pt;width:20.25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O7MgIAAG0EAAAOAAAAZHJzL2Uyb0RvYy54bWysVEtv2zAMvg/YfxB0Xx27yZIadYqiXYcB&#10;3QPotjsjybE2SdQkJU7/fWk5zdztNswHmTSpjx9fvrw6WMP2KkSNruHl2Ywz5QRK7bYN//b17s2K&#10;s5jASTDoVMMfVeRX69evLntfqwo7NFIFRiAu1r1veJeSr4siik5ZiGfolSNji8FCIjVsCxmgJ3Rr&#10;imo2e1v0GKQPKFSM9PV2NPJ1xm9bJdLnto0qMdNw4pbyGfK5Gc5ifQn1NoDvtDjSgH9gYUE7CnqC&#10;uoUEbBf0X1BWi4AR23Qm0BbYtlqonANlU87+yOahA69yLlSc6E9liv8PVnzaP/gvYaAe/T2Kn5E5&#10;vOnAbdV1CNh3CiSFK4dCFb2P9enCoES6yjb9R5TUWtglzDU4tMEOgJQdO+RSP55KrQ6JCfpYLZbl&#10;csGZINP5fHmxyq0ooH6+7ENM7xVaNggNl9i7TChHgP19TLnckjmwQ3D5o+SstYa6twfDFjN6jt2d&#10;+FRTn/PzVbXMiUF9RCQCz4FzSdBoeaeNyUrYbm5MYATf8Lv8HC/HqZtxrG/4xaJaZKovbHEKMTAc&#10;OVLUF25WJ1oKo23DVycnqIdevHMyj2wCbUaZLht3bM7Qj2H0Y71B+Ui9CThOPG0oCQq+05uznua9&#10;4fHXDoLizHxw1OGLcj4fFiQr88WyIiVMLZupBZzokNaIwEbxJo1LtfNBbzuKVebsHV7TVLQ6PY/P&#10;yOtIl2aapBdLM9Wz1++/xPoJAAD//wMAUEsDBBQABgAIAAAAIQDthSz82wAAAAgBAAAPAAAAZHJz&#10;L2Rvd25yZXYueG1sTI/NTsMwEITvSLyDtUjcqJOQpCjEqVClStyAwgNs4yWJiH+wndS8Pe4JjqMZ&#10;zXzT7qKa2UrOT0YLyDcZMNK9kZMeBHy8H+4egPmAWuJsNAn4IQ+77vqqxUaas36j9RgGlkq0b1DA&#10;GIJtOPf9SAr9xljSyfs0TmFI0g1cOjyncjXzIstqrnDSaWFES/uR+q/jogR8r6/5M+Z1fIlxsU4e&#10;qmofrBC3N/HpEVigGP7CcMFP6NAlppNZtPRsTvq+LFJUQFUCu/jbcgvsJKDOCuBdy/8f6H4BAAD/&#10;/wMAUEsBAi0AFAAGAAgAAAAhALaDOJL+AAAA4QEAABMAAAAAAAAAAAAAAAAAAAAAAFtDb250ZW50&#10;X1R5cGVzXS54bWxQSwECLQAUAAYACAAAACEAOP0h/9YAAACUAQAACwAAAAAAAAAAAAAAAAAvAQAA&#10;X3JlbHMvLnJlbHNQSwECLQAUAAYACAAAACEAWwZDuzICAABtBAAADgAAAAAAAAAAAAAAAAAuAgAA&#10;ZHJzL2Uyb0RvYy54bWxQSwECLQAUAAYACAAAACEA7YUs/NsAAAAIAQAADwAAAAAAAAAAAAAAAACM&#10;BAAAZHJzL2Rvd25yZXYueG1sUEsFBgAAAAAEAAQA8wAAAJQFAAAAAA==&#10;">
                      <v:textbox style="layout-flow:vertical-ideographic"/>
                    </v:shape>
                  </w:pict>
                </mc:Fallback>
              </mc:AlternateContent>
            </w:r>
          </w:p>
          <w:p w14:paraId="0A073677" w14:textId="77777777" w:rsidR="00E57A3E" w:rsidRPr="00E0606B" w:rsidRDefault="00E57A3E" w:rsidP="00E0606B">
            <w:pPr>
              <w:pStyle w:val="af0"/>
            </w:pPr>
          </w:p>
          <w:p w14:paraId="51C11998" w14:textId="1DCC0982" w:rsidR="00E57A3E" w:rsidRPr="006E65F7" w:rsidRDefault="00E57A3E" w:rsidP="00E0606B">
            <w:pPr>
              <w:pStyle w:val="af0"/>
            </w:pPr>
            <w:r w:rsidRPr="00E0606B">
              <w:t>Вовлеченность в проблематику</w:t>
            </w:r>
            <w:r w:rsidR="006E65F7" w:rsidRPr="006E65F7">
              <w:t>;</w:t>
            </w:r>
          </w:p>
          <w:p w14:paraId="77FFB60E" w14:textId="3795872F" w:rsidR="00E57A3E" w:rsidRPr="006E65F7" w:rsidRDefault="00E57A3E" w:rsidP="00E0606B">
            <w:pPr>
              <w:pStyle w:val="af0"/>
            </w:pPr>
            <w:r w:rsidRPr="00E0606B">
              <w:t>Формирование персональных убеждений о продукте и его соответствии личным ценностям</w:t>
            </w:r>
            <w:r w:rsidR="006E65F7" w:rsidRPr="006E65F7">
              <w:t>;</w:t>
            </w:r>
          </w:p>
          <w:p w14:paraId="27F82F1F" w14:textId="77777777" w:rsidR="00E57A3E" w:rsidRPr="00E0606B" w:rsidRDefault="00E57A3E" w:rsidP="00E0606B">
            <w:pPr>
              <w:pStyle w:val="af0"/>
            </w:pPr>
            <w:r w:rsidRPr="00E0606B">
              <mc:AlternateContent>
                <mc:Choice Requires="wps">
                  <w:drawing>
                    <wp:anchor distT="0" distB="0" distL="114300" distR="114300" simplePos="0" relativeHeight="251662336" behindDoc="0" locked="0" layoutInCell="1" allowOverlap="1" wp14:anchorId="4DA9B233" wp14:editId="554D72A2">
                      <wp:simplePos x="0" y="0"/>
                      <wp:positionH relativeFrom="column">
                        <wp:posOffset>852170</wp:posOffset>
                      </wp:positionH>
                      <wp:positionV relativeFrom="paragraph">
                        <wp:posOffset>50165</wp:posOffset>
                      </wp:positionV>
                      <wp:extent cx="257175" cy="347980"/>
                      <wp:effectExtent l="28575" t="9525" r="28575" b="13970"/>
                      <wp:wrapNone/>
                      <wp:docPr id="214220429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47980"/>
                              </a:xfrm>
                              <a:prstGeom prst="downArrow">
                                <a:avLst>
                                  <a:gd name="adj1" fmla="val 50000"/>
                                  <a:gd name="adj2" fmla="val 338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7F872" id="AutoShape 69" o:spid="_x0000_s1026" type="#_x0000_t67" style="position:absolute;margin-left:67.1pt;margin-top:3.95pt;width:20.25pt;height:2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O7MgIAAG0EAAAOAAAAZHJzL2Uyb0RvYy54bWysVEtv2zAMvg/YfxB0Xx27yZIadYqiXYcB&#10;3QPotjsjybE2SdQkJU7/fWk5zdztNswHmTSpjx9fvrw6WMP2KkSNruHl2Ywz5QRK7bYN//b17s2K&#10;s5jASTDoVMMfVeRX69evLntfqwo7NFIFRiAu1r1veJeSr4siik5ZiGfolSNji8FCIjVsCxmgJ3Rr&#10;imo2e1v0GKQPKFSM9PV2NPJ1xm9bJdLnto0qMdNw4pbyGfK5Gc5ifQn1NoDvtDjSgH9gYUE7CnqC&#10;uoUEbBf0X1BWi4AR23Qm0BbYtlqonANlU87+yOahA69yLlSc6E9liv8PVnzaP/gvYaAe/T2Kn5E5&#10;vOnAbdV1CNh3CiSFK4dCFb2P9enCoES6yjb9R5TUWtglzDU4tMEOgJQdO+RSP55KrQ6JCfpYLZbl&#10;csGZINP5fHmxyq0ooH6+7ENM7xVaNggNl9i7TChHgP19TLnckjmwQ3D5o+SstYa6twfDFjN6jt2d&#10;+FRTn/PzVbXMiUF9RCQCz4FzSdBoeaeNyUrYbm5MYATf8Lv8HC/HqZtxrG/4xaJaZKovbHEKMTAc&#10;OVLUF25WJ1oKo23DVycnqIdevHMyj2wCbUaZLht3bM7Qj2H0Y71B+Ui9CThOPG0oCQq+05uznua9&#10;4fHXDoLizHxw1OGLcj4fFiQr88WyIiVMLZupBZzokNaIwEbxJo1LtfNBbzuKVebsHV7TVLQ6PY/P&#10;yOtIl2aapBdLM9Wz1++/xPoJAAD//wMAUEsDBBQABgAIAAAAIQCIa3kP2wAAAAgBAAAPAAAAZHJz&#10;L2Rvd25yZXYueG1sTI/BTsMwEETvSPyDtUjcqJPQJhDiVKhSJW5A4QPceEki4rWxndT8Pe6JHkcz&#10;mnnTbKOe2ILOj4YE5KsMGFJn1Ei9gM+P/d0DMB8kKTkZQgG/6GHbXl81slbmRO+4HELPUgn5WgoY&#10;QrA1574bUEu/MhYpeV/GaRmSdD1XTp5SuZ54kWUl13KktDBIi7sBu+/DrAX8LG/5i8zL+BrjbJ3a&#10;bza7YIW4vYnPT8ACxvAfhjN+Qoc2MR3NTMqzKen7dZGiAqpHYGe/WlfAjgLKogLeNvzyQPsHAAD/&#10;/wMAUEsBAi0AFAAGAAgAAAAhALaDOJL+AAAA4QEAABMAAAAAAAAAAAAAAAAAAAAAAFtDb250ZW50&#10;X1R5cGVzXS54bWxQSwECLQAUAAYACAAAACEAOP0h/9YAAACUAQAACwAAAAAAAAAAAAAAAAAvAQAA&#10;X3JlbHMvLnJlbHNQSwECLQAUAAYACAAAACEAWwZDuzICAABtBAAADgAAAAAAAAAAAAAAAAAuAgAA&#10;ZHJzL2Uyb0RvYy54bWxQSwECLQAUAAYACAAAACEAiGt5D9sAAAAIAQAADwAAAAAAAAAAAAAAAACM&#10;BAAAZHJzL2Rvd25yZXYueG1sUEsFBgAAAAAEAAQA8wAAAJQFAAAAAA==&#10;">
                      <v:textbox style="layout-flow:vertical-ideographic"/>
                    </v:shape>
                  </w:pict>
                </mc:Fallback>
              </mc:AlternateContent>
            </w:r>
          </w:p>
          <w:p w14:paraId="773491CC" w14:textId="77777777" w:rsidR="00E57A3E" w:rsidRPr="00E0606B" w:rsidRDefault="00E57A3E" w:rsidP="00E0606B">
            <w:pPr>
              <w:pStyle w:val="af0"/>
            </w:pPr>
          </w:p>
          <w:p w14:paraId="36CA41A3" w14:textId="5657EA06" w:rsidR="00E57A3E" w:rsidRPr="006E65F7" w:rsidRDefault="00E57A3E" w:rsidP="00E0606B">
            <w:pPr>
              <w:pStyle w:val="af0"/>
            </w:pPr>
            <w:r w:rsidRPr="00E0606B">
              <w:t xml:space="preserve">Привлекательность </w:t>
            </w:r>
            <w:r w:rsidR="004D3D09" w:rsidRPr="00E0606B">
              <w:t>продукта;</w:t>
            </w:r>
          </w:p>
          <w:p w14:paraId="0844CDE1" w14:textId="77777777" w:rsidR="00E57A3E" w:rsidRPr="00E0606B" w:rsidRDefault="00E57A3E" w:rsidP="00E0606B">
            <w:pPr>
              <w:pStyle w:val="af0"/>
            </w:pPr>
            <w:r w:rsidRPr="00E0606B">
              <mc:AlternateContent>
                <mc:Choice Requires="wps">
                  <w:drawing>
                    <wp:anchor distT="0" distB="0" distL="114300" distR="114300" simplePos="0" relativeHeight="251663360" behindDoc="0" locked="0" layoutInCell="1" allowOverlap="1" wp14:anchorId="1003AC00" wp14:editId="3022D10D">
                      <wp:simplePos x="0" y="0"/>
                      <wp:positionH relativeFrom="column">
                        <wp:posOffset>852170</wp:posOffset>
                      </wp:positionH>
                      <wp:positionV relativeFrom="paragraph">
                        <wp:posOffset>39370</wp:posOffset>
                      </wp:positionV>
                      <wp:extent cx="257175" cy="347980"/>
                      <wp:effectExtent l="28575" t="5715" r="28575" b="17780"/>
                      <wp:wrapNone/>
                      <wp:docPr id="53520749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47980"/>
                              </a:xfrm>
                              <a:prstGeom prst="downArrow">
                                <a:avLst>
                                  <a:gd name="adj1" fmla="val 50000"/>
                                  <a:gd name="adj2" fmla="val 338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48B28" id="AutoShape 70" o:spid="_x0000_s1026" type="#_x0000_t67" style="position:absolute;margin-left:67.1pt;margin-top:3.1pt;width:20.25pt;height:2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O7MgIAAG0EAAAOAAAAZHJzL2Uyb0RvYy54bWysVEtv2zAMvg/YfxB0Xx27yZIadYqiXYcB&#10;3QPotjsjybE2SdQkJU7/fWk5zdztNswHmTSpjx9fvrw6WMP2KkSNruHl2Ywz5QRK7bYN//b17s2K&#10;s5jASTDoVMMfVeRX69evLntfqwo7NFIFRiAu1r1veJeSr4siik5ZiGfolSNji8FCIjVsCxmgJ3Rr&#10;imo2e1v0GKQPKFSM9PV2NPJ1xm9bJdLnto0qMdNw4pbyGfK5Gc5ifQn1NoDvtDjSgH9gYUE7CnqC&#10;uoUEbBf0X1BWi4AR23Qm0BbYtlqonANlU87+yOahA69yLlSc6E9liv8PVnzaP/gvYaAe/T2Kn5E5&#10;vOnAbdV1CNh3CiSFK4dCFb2P9enCoES6yjb9R5TUWtglzDU4tMEOgJQdO+RSP55KrQ6JCfpYLZbl&#10;csGZINP5fHmxyq0ooH6+7ENM7xVaNggNl9i7TChHgP19TLnckjmwQ3D5o+SstYa6twfDFjN6jt2d&#10;+FRTn/PzVbXMiUF9RCQCz4FzSdBoeaeNyUrYbm5MYATf8Lv8HC/HqZtxrG/4xaJaZKovbHEKMTAc&#10;OVLUF25WJ1oKo23DVycnqIdevHMyj2wCbUaZLht3bM7Qj2H0Y71B+Ui9CThOPG0oCQq+05uznua9&#10;4fHXDoLizHxw1OGLcj4fFiQr88WyIiVMLZupBZzokNaIwEbxJo1LtfNBbzuKVebsHV7TVLQ6PY/P&#10;yOtIl2aapBdLM9Wz1++/xPoJAAD//wMAUEsDBBQABgAIAAAAIQDGcF5+2wAAAAgBAAAPAAAAZHJz&#10;L2Rvd25yZXYueG1sTI/BTsMwEETvSPyDtUjcqJPSpiiNU6FKlbgBhQ/YxiaJGq+D7aTm79me4LR6&#10;mtHsTLVLdhCz8aF3pCBfZCAMNU731Cr4/Dg8PIEIEUnj4Mgo+DEBdvXtTYWldhd6N/MxtoJDKJSo&#10;oItxLKUMTWcshoUbDbH25bzFyOhbqT1eONwOcpllhbTYE3/ocDT7zjTn42QVfM9v+QvmRXpNaRq9&#10;PqzX+zgqdX+XnrcgoknxzwzX+lwdau50chPpIAbmx9WSrQoKPld9s9qAODHnGci6kv8H1L8AAAD/&#10;/wMAUEsBAi0AFAAGAAgAAAAhALaDOJL+AAAA4QEAABMAAAAAAAAAAAAAAAAAAAAAAFtDb250ZW50&#10;X1R5cGVzXS54bWxQSwECLQAUAAYACAAAACEAOP0h/9YAAACUAQAACwAAAAAAAAAAAAAAAAAvAQAA&#10;X3JlbHMvLnJlbHNQSwECLQAUAAYACAAAACEAWwZDuzICAABtBAAADgAAAAAAAAAAAAAAAAAuAgAA&#10;ZHJzL2Uyb0RvYy54bWxQSwECLQAUAAYACAAAACEAxnBeftsAAAAIAQAADwAAAAAAAAAAAAAAAACM&#10;BAAAZHJzL2Rvd25yZXYueG1sUEsFBgAAAAAEAAQA8wAAAJQFAAAAAA==&#10;">
                      <v:textbox style="layout-flow:vertical-ideographic"/>
                    </v:shape>
                  </w:pict>
                </mc:Fallback>
              </mc:AlternateContent>
            </w:r>
          </w:p>
          <w:p w14:paraId="529AE50A" w14:textId="77777777" w:rsidR="00E57A3E" w:rsidRPr="00E0606B" w:rsidRDefault="00E57A3E" w:rsidP="00E0606B">
            <w:pPr>
              <w:pStyle w:val="af0"/>
            </w:pPr>
          </w:p>
          <w:p w14:paraId="1B51823B" w14:textId="622AA035" w:rsidR="00E57A3E" w:rsidRPr="006E5576" w:rsidRDefault="00E57A3E" w:rsidP="00E0606B">
            <w:pPr>
              <w:pStyle w:val="af0"/>
            </w:pPr>
            <w:r w:rsidRPr="00E0606B">
              <w:t>Отношение к продукту</w:t>
            </w:r>
            <w:r w:rsidR="006E65F7" w:rsidRPr="006E5576">
              <w:t>;</w:t>
            </w:r>
          </w:p>
          <w:p w14:paraId="20FDE3DB" w14:textId="77777777" w:rsidR="00E57A3E" w:rsidRPr="00E0606B" w:rsidRDefault="00E57A3E" w:rsidP="00E0606B">
            <w:pPr>
              <w:pStyle w:val="af0"/>
            </w:pPr>
            <w:r w:rsidRPr="00E0606B">
              <mc:AlternateContent>
                <mc:Choice Requires="wps">
                  <w:drawing>
                    <wp:anchor distT="0" distB="0" distL="114300" distR="114300" simplePos="0" relativeHeight="251664384" behindDoc="0" locked="0" layoutInCell="1" allowOverlap="1" wp14:anchorId="6F82549A" wp14:editId="2B91305D">
                      <wp:simplePos x="0" y="0"/>
                      <wp:positionH relativeFrom="column">
                        <wp:posOffset>852170</wp:posOffset>
                      </wp:positionH>
                      <wp:positionV relativeFrom="paragraph">
                        <wp:posOffset>61595</wp:posOffset>
                      </wp:positionV>
                      <wp:extent cx="257175" cy="347980"/>
                      <wp:effectExtent l="28575" t="11430" r="28575" b="12065"/>
                      <wp:wrapNone/>
                      <wp:docPr id="143068891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47980"/>
                              </a:xfrm>
                              <a:prstGeom prst="downArrow">
                                <a:avLst>
                                  <a:gd name="adj1" fmla="val 50000"/>
                                  <a:gd name="adj2" fmla="val 338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FD44D" id="AutoShape 71" o:spid="_x0000_s1026" type="#_x0000_t67" style="position:absolute;margin-left:67.1pt;margin-top:4.85pt;width:20.25pt;height:2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O7MgIAAG0EAAAOAAAAZHJzL2Uyb0RvYy54bWysVEtv2zAMvg/YfxB0Xx27yZIadYqiXYcB&#10;3QPotjsjybE2SdQkJU7/fWk5zdztNswHmTSpjx9fvrw6WMP2KkSNruHl2Ywz5QRK7bYN//b17s2K&#10;s5jASTDoVMMfVeRX69evLntfqwo7NFIFRiAu1r1veJeSr4siik5ZiGfolSNji8FCIjVsCxmgJ3Rr&#10;imo2e1v0GKQPKFSM9PV2NPJ1xm9bJdLnto0qMdNw4pbyGfK5Gc5ifQn1NoDvtDjSgH9gYUE7CnqC&#10;uoUEbBf0X1BWi4AR23Qm0BbYtlqonANlU87+yOahA69yLlSc6E9liv8PVnzaP/gvYaAe/T2Kn5E5&#10;vOnAbdV1CNh3CiSFK4dCFb2P9enCoES6yjb9R5TUWtglzDU4tMEOgJQdO+RSP55KrQ6JCfpYLZbl&#10;csGZINP5fHmxyq0ooH6+7ENM7xVaNggNl9i7TChHgP19TLnckjmwQ3D5o+SstYa6twfDFjN6jt2d&#10;+FRTn/PzVbXMiUF9RCQCz4FzSdBoeaeNyUrYbm5MYATf8Lv8HC/HqZtxrG/4xaJaZKovbHEKMTAc&#10;OVLUF25WJ1oKo23DVycnqIdevHMyj2wCbUaZLht3bM7Qj2H0Y71B+Ui9CThOPG0oCQq+05uznua9&#10;4fHXDoLizHxw1OGLcj4fFiQr88WyIiVMLZupBZzokNaIwEbxJo1LtfNBbzuKVebsHV7TVLQ6PY/P&#10;yOtIl2aapBdLM9Wz1++/xPoJAAD//wMAUEsDBBQABgAIAAAAIQDAZeou2wAAAAgBAAAPAAAAZHJz&#10;L2Rvd25yZXYueG1sTI/BTsMwEETvSPyDtUjcqJOSpBDiVKhSJW5A4QPceEki4rWxndT8Pe6J3nY0&#10;o9k3zTbqiS3o/GhIQL7KgCF1Ro3UC/j82N89APNBkpKTIRTwix627fVVI2tlTvSOyyH0LJWQr6WA&#10;IQRbc+67AbX0K2ORkvdlnJYhSddz5eQpleuJr7Os4lqOlD4M0uJuwO77MGsBP8tb/iLzKr7GOFun&#10;9mW5C1aI25v4/AQsYAz/YTjjJ3RoE9PRzKQ8m5K+L9YpKuBxA+zsb4p0HAVURQm8bfjlgPYPAAD/&#10;/wMAUEsBAi0AFAAGAAgAAAAhALaDOJL+AAAA4QEAABMAAAAAAAAAAAAAAAAAAAAAAFtDb250ZW50&#10;X1R5cGVzXS54bWxQSwECLQAUAAYACAAAACEAOP0h/9YAAACUAQAACwAAAAAAAAAAAAAAAAAvAQAA&#10;X3JlbHMvLnJlbHNQSwECLQAUAAYACAAAACEAWwZDuzICAABtBAAADgAAAAAAAAAAAAAAAAAuAgAA&#10;ZHJzL2Uyb0RvYy54bWxQSwECLQAUAAYACAAAACEAwGXqLtsAAAAIAQAADwAAAAAAAAAAAAAAAACM&#10;BAAAZHJzL2Rvd25yZXYueG1sUEsFBgAAAAAEAAQA8wAAAJQFAAAAAA==&#10;">
                      <v:textbox style="layout-flow:vertical-ideographic"/>
                    </v:shape>
                  </w:pict>
                </mc:Fallback>
              </mc:AlternateContent>
            </w:r>
          </w:p>
          <w:p w14:paraId="471B1AE8" w14:textId="77777777" w:rsidR="00E57A3E" w:rsidRPr="00E0606B" w:rsidRDefault="00E57A3E" w:rsidP="00E0606B">
            <w:pPr>
              <w:pStyle w:val="af0"/>
            </w:pPr>
          </w:p>
          <w:p w14:paraId="75E401A8" w14:textId="77777777" w:rsidR="00E57A3E" w:rsidRPr="00E0606B" w:rsidRDefault="00E57A3E" w:rsidP="00E0606B">
            <w:pPr>
              <w:pStyle w:val="af0"/>
            </w:pPr>
            <w:r w:rsidRPr="00E0606B">
              <w:t>Готовность покупки продукта</w:t>
            </w:r>
          </w:p>
          <w:p w14:paraId="47207FE5" w14:textId="77777777" w:rsidR="00E57A3E" w:rsidRPr="00E0606B" w:rsidRDefault="00E57A3E" w:rsidP="00E0606B">
            <w:pPr>
              <w:pStyle w:val="af0"/>
            </w:pPr>
          </w:p>
          <w:p w14:paraId="44D74364" w14:textId="77777777" w:rsidR="00E57A3E" w:rsidRPr="00E0606B" w:rsidRDefault="00E57A3E" w:rsidP="00E0606B">
            <w:pPr>
              <w:pStyle w:val="af0"/>
            </w:pPr>
          </w:p>
          <w:p w14:paraId="11412CF2" w14:textId="77777777" w:rsidR="00E57A3E" w:rsidRPr="00E0606B" w:rsidRDefault="00E57A3E" w:rsidP="00E0606B">
            <w:pPr>
              <w:pStyle w:val="af0"/>
            </w:pPr>
          </w:p>
        </w:tc>
      </w:tr>
    </w:tbl>
    <w:p w14:paraId="3F9B84F7" w14:textId="77777777" w:rsidR="00E57A3E" w:rsidRDefault="00E57A3E" w:rsidP="00E57A3E">
      <w:pPr>
        <w:rPr>
          <w:rFonts w:cs="Times New Roman"/>
          <w:szCs w:val="24"/>
        </w:rPr>
      </w:pPr>
      <w:r w:rsidRPr="00EB16C4">
        <w:rPr>
          <w:rFonts w:cs="Times New Roman"/>
          <w:szCs w:val="24"/>
        </w:rPr>
        <w:lastRenderedPageBreak/>
        <w:t xml:space="preserve">Составляющие ТЗП относятся к разделам организм и реакции модели </w:t>
      </w:r>
      <w:r w:rsidRPr="00EB16C4">
        <w:rPr>
          <w:rFonts w:cs="Times New Roman"/>
          <w:szCs w:val="24"/>
          <w:lang w:val="en-US"/>
        </w:rPr>
        <w:t>S</w:t>
      </w:r>
      <w:r w:rsidRPr="00EB16C4">
        <w:rPr>
          <w:rFonts w:cs="Times New Roman"/>
          <w:szCs w:val="24"/>
        </w:rPr>
        <w:t>-</w:t>
      </w:r>
      <w:r w:rsidRPr="00EB16C4">
        <w:rPr>
          <w:rFonts w:cs="Times New Roman"/>
          <w:szCs w:val="24"/>
          <w:lang w:val="en-US"/>
        </w:rPr>
        <w:t>O</w:t>
      </w:r>
      <w:r w:rsidRPr="00EB16C4">
        <w:rPr>
          <w:rFonts w:cs="Times New Roman"/>
          <w:szCs w:val="24"/>
        </w:rPr>
        <w:t>-</w:t>
      </w:r>
      <w:r w:rsidRPr="00EB16C4">
        <w:rPr>
          <w:rFonts w:cs="Times New Roman"/>
          <w:szCs w:val="24"/>
          <w:lang w:val="en-US"/>
        </w:rPr>
        <w:t>R</w:t>
      </w:r>
      <w:r w:rsidRPr="00EB16C4">
        <w:rPr>
          <w:rFonts w:cs="Times New Roman"/>
          <w:szCs w:val="24"/>
        </w:rPr>
        <w:t>, поскольку они относятся преимущественно к факторам внутренней среды индивида и его итоговому поведению.</w:t>
      </w:r>
      <w:r>
        <w:rPr>
          <w:rFonts w:cs="Times New Roman"/>
          <w:szCs w:val="24"/>
        </w:rPr>
        <w:t xml:space="preserve"> </w:t>
      </w:r>
    </w:p>
    <w:p w14:paraId="1EB3F5B3" w14:textId="2EC587E6" w:rsidR="00E57A3E" w:rsidRPr="00EB16C4" w:rsidRDefault="00E57A3E" w:rsidP="00B73BD6">
      <w:pPr>
        <w:ind w:firstLine="708"/>
        <w:rPr>
          <w:rFonts w:cs="Times New Roman"/>
          <w:szCs w:val="24"/>
        </w:rPr>
      </w:pPr>
      <w:r w:rsidRPr="00361674">
        <w:rPr>
          <w:rFonts w:cs="Times New Roman"/>
          <w:szCs w:val="24"/>
        </w:rPr>
        <w:t>В отличи</w:t>
      </w:r>
      <w:r w:rsidR="00126A6C">
        <w:rPr>
          <w:rFonts w:cs="Times New Roman"/>
          <w:szCs w:val="24"/>
        </w:rPr>
        <w:t>е</w:t>
      </w:r>
      <w:r w:rsidRPr="00361674">
        <w:rPr>
          <w:rFonts w:cs="Times New Roman"/>
          <w:szCs w:val="24"/>
        </w:rPr>
        <w:t xml:space="preserve"> от модели процесса покупки</w:t>
      </w:r>
      <w:r>
        <w:rPr>
          <w:rFonts w:cs="Times New Roman"/>
          <w:szCs w:val="24"/>
        </w:rPr>
        <w:t xml:space="preserve"> Котлера и Келлера</w:t>
      </w:r>
      <w:r w:rsidRPr="00361674">
        <w:rPr>
          <w:rFonts w:cs="Times New Roman"/>
          <w:szCs w:val="24"/>
        </w:rPr>
        <w:t xml:space="preserve"> модель S-O-R направлена</w:t>
      </w:r>
      <w:r>
        <w:rPr>
          <w:rFonts w:cs="Times New Roman"/>
          <w:szCs w:val="24"/>
        </w:rPr>
        <w:t xml:space="preserve"> также на изучение когнитивных процессов, которые лежат в основе конечного принятия решения о покупке помимо рассмотрения взаимосвязей стимулов и реакции покупателя. Так, модель изучения внутренней среды организма позволяет понять, как именно происходит процесс принятия решения в голове у потенциального покупателя. Например, какое влияние на решение о покупке оказывают личные параметры и ценности покупателя, как он использует свои знания, как выделяется конкретный значимый для человека фактор совершения покупки и так далее.</w:t>
      </w:r>
    </w:p>
    <w:p w14:paraId="78E59117" w14:textId="77777777" w:rsidR="00E57A3E" w:rsidRPr="0050446F" w:rsidRDefault="00E57A3E" w:rsidP="00E57A3E">
      <w:pPr>
        <w:pStyle w:val="2"/>
        <w:rPr>
          <w:b w:val="0"/>
          <w:bCs w:val="0"/>
        </w:rPr>
      </w:pPr>
      <w:bookmarkStart w:id="22" w:name="_Toc135575956"/>
      <w:bookmarkStart w:id="23" w:name="_Toc136036266"/>
      <w:r w:rsidRPr="0050446F">
        <w:t>1.</w:t>
      </w:r>
      <w:r>
        <w:t>5</w:t>
      </w:r>
      <w:r w:rsidRPr="0050446F">
        <w:t xml:space="preserve"> Вывод модели поведения покупателей органических продуктов питания в обобщенном виде</w:t>
      </w:r>
      <w:bookmarkEnd w:id="22"/>
      <w:bookmarkEnd w:id="23"/>
    </w:p>
    <w:p w14:paraId="19FC20FC" w14:textId="7ABECC45" w:rsidR="00E57A3E" w:rsidRPr="00C96478" w:rsidRDefault="00E57A3E" w:rsidP="00E57A3E">
      <w:pPr>
        <w:ind w:firstLine="708"/>
        <w:rPr>
          <w:rFonts w:cs="Times New Roman"/>
          <w:szCs w:val="24"/>
        </w:rPr>
      </w:pPr>
      <w:r>
        <w:rPr>
          <w:rFonts w:cs="Times New Roman"/>
          <w:szCs w:val="24"/>
        </w:rPr>
        <w:t>Теоретическая база</w:t>
      </w:r>
      <w:r w:rsidR="00A30FC5">
        <w:rPr>
          <w:rStyle w:val="afe"/>
          <w:rFonts w:cs="Times New Roman"/>
          <w:szCs w:val="24"/>
        </w:rPr>
        <w:footnoteReference w:id="62"/>
      </w:r>
      <w:r w:rsidRPr="00C96478">
        <w:rPr>
          <w:rFonts w:cs="Times New Roman"/>
          <w:szCs w:val="24"/>
        </w:rPr>
        <w:t xml:space="preserve"> поведения по</w:t>
      </w:r>
      <w:r>
        <w:rPr>
          <w:rFonts w:cs="Times New Roman"/>
          <w:szCs w:val="24"/>
        </w:rPr>
        <w:t>купателей</w:t>
      </w:r>
      <w:r w:rsidRPr="00C96478">
        <w:rPr>
          <w:rFonts w:cs="Times New Roman"/>
          <w:szCs w:val="24"/>
        </w:rPr>
        <w:t xml:space="preserve">, </w:t>
      </w:r>
      <w:r>
        <w:rPr>
          <w:rFonts w:cs="Times New Roman"/>
          <w:szCs w:val="24"/>
        </w:rPr>
        <w:t>обозначенная</w:t>
      </w:r>
      <w:r w:rsidRPr="00C96478">
        <w:rPr>
          <w:rFonts w:cs="Times New Roman"/>
          <w:szCs w:val="24"/>
        </w:rPr>
        <w:t xml:space="preserve"> в п</w:t>
      </w:r>
      <w:r>
        <w:rPr>
          <w:rFonts w:cs="Times New Roman"/>
          <w:szCs w:val="24"/>
        </w:rPr>
        <w:t>редыдущем параграфе</w:t>
      </w:r>
      <w:r w:rsidRPr="00C96478">
        <w:rPr>
          <w:rFonts w:cs="Times New Roman"/>
          <w:szCs w:val="24"/>
        </w:rPr>
        <w:t xml:space="preserve"> исследования, требует доработки, добавления всех необходимых факторов, а также их адаптации к </w:t>
      </w:r>
      <w:r>
        <w:rPr>
          <w:rFonts w:cs="Times New Roman"/>
          <w:szCs w:val="24"/>
        </w:rPr>
        <w:t>контексту рынка органических продуктов питания</w:t>
      </w:r>
      <w:r w:rsidRPr="00C96478">
        <w:rPr>
          <w:rFonts w:cs="Times New Roman"/>
          <w:szCs w:val="24"/>
        </w:rPr>
        <w:t xml:space="preserve"> </w:t>
      </w:r>
      <w:r>
        <w:rPr>
          <w:rFonts w:cs="Times New Roman"/>
          <w:szCs w:val="24"/>
        </w:rPr>
        <w:t xml:space="preserve">России и Санкт-Петербурга </w:t>
      </w:r>
      <w:r w:rsidRPr="00C96478">
        <w:rPr>
          <w:rFonts w:cs="Times New Roman"/>
          <w:szCs w:val="24"/>
        </w:rPr>
        <w:t xml:space="preserve">для создания условий эмпирической проверки и тестирования взаимосвязей ее факторов, отражающих те или иные особенности подведения потенциальных покупателей. Иными словами, необходимо включить в базовую модель независимые и зависимые переменные, которые отражают проявления выявленных трендов поведения покупателя и рынка, а также их важные стороны и характеристики, позволяющие наглядно рассмотреть специфику данных областей изучения. </w:t>
      </w:r>
    </w:p>
    <w:p w14:paraId="788A2050" w14:textId="77777777" w:rsidR="00E57A3E" w:rsidRPr="00B0492D" w:rsidRDefault="00E57A3E" w:rsidP="00E57A3E">
      <w:pPr>
        <w:ind w:firstLine="708"/>
        <w:rPr>
          <w:rFonts w:cs="Times New Roman"/>
          <w:szCs w:val="24"/>
        </w:rPr>
      </w:pPr>
      <w:r w:rsidRPr="00C96478">
        <w:rPr>
          <w:rFonts w:cs="Times New Roman"/>
          <w:szCs w:val="24"/>
        </w:rPr>
        <w:t>Каса</w:t>
      </w:r>
      <w:r>
        <w:rPr>
          <w:rFonts w:cs="Times New Roman"/>
          <w:szCs w:val="24"/>
        </w:rPr>
        <w:t>емо</w:t>
      </w:r>
      <w:r w:rsidRPr="00C96478">
        <w:rPr>
          <w:rFonts w:cs="Times New Roman"/>
          <w:szCs w:val="24"/>
        </w:rPr>
        <w:t xml:space="preserve"> трех этапов поведения покупателя из разработанной модели они рассматриваются как раздельные наборы факторов</w:t>
      </w:r>
      <w:r w:rsidRPr="00C96478">
        <w:rPr>
          <w:rStyle w:val="afe"/>
          <w:rFonts w:cs="Times New Roman"/>
          <w:szCs w:val="24"/>
        </w:rPr>
        <w:footnoteReference w:id="63"/>
      </w:r>
      <w:r w:rsidRPr="00C96478">
        <w:rPr>
          <w:rFonts w:cs="Times New Roman"/>
          <w:szCs w:val="24"/>
        </w:rPr>
        <w:t xml:space="preserve">, которые постепенно переходят друг к другу от начала комплекса и до его конца. Переменные из каждого раздела объясняют </w:t>
      </w:r>
      <w:r w:rsidRPr="00C96478">
        <w:rPr>
          <w:rFonts w:cs="Times New Roman"/>
          <w:szCs w:val="24"/>
        </w:rPr>
        <w:lastRenderedPageBreak/>
        <w:t>аспекты поведения, характерные для конкретного этапа.</w:t>
      </w:r>
      <w:r w:rsidRPr="00B0492D">
        <w:rPr>
          <w:rFonts w:cs="Times New Roman"/>
          <w:szCs w:val="24"/>
        </w:rPr>
        <w:t xml:space="preserve"> При создании общей модели поведения покупателей факторы трех рассмотренных моделей объединяются:</w:t>
      </w:r>
    </w:p>
    <w:p w14:paraId="75097A2B" w14:textId="77777777" w:rsidR="00905E81" w:rsidRDefault="00E57A3E" w:rsidP="00905E81">
      <w:pPr>
        <w:pStyle w:val="af"/>
        <w:rPr>
          <w:rFonts w:eastAsia="Times New Roman"/>
        </w:rPr>
      </w:pPr>
      <w:r w:rsidRPr="00905E81">
        <w:drawing>
          <wp:inline distT="0" distB="0" distL="0" distR="0" wp14:anchorId="434FBD9F" wp14:editId="652A5267">
            <wp:extent cx="5934075" cy="4848225"/>
            <wp:effectExtent l="0" t="0" r="0" b="0"/>
            <wp:docPr id="1086086624" name="Рисунок 5"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86624" name="Рисунок 5" descr="Изображение выглядит как текст, снимок экрана, линия, диаграмма&#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848225"/>
                    </a:xfrm>
                    <a:prstGeom prst="rect">
                      <a:avLst/>
                    </a:prstGeom>
                    <a:noFill/>
                    <a:ln>
                      <a:noFill/>
                    </a:ln>
                  </pic:spPr>
                </pic:pic>
              </a:graphicData>
            </a:graphic>
          </wp:inline>
        </w:drawing>
      </w:r>
    </w:p>
    <w:p w14:paraId="660682D0" w14:textId="7F67EC0E" w:rsidR="00E57A3E" w:rsidRPr="00905E81" w:rsidRDefault="00905E81" w:rsidP="00905E81">
      <w:pPr>
        <w:pStyle w:val="a0"/>
        <w:rPr>
          <w:lang w:val="ru-RU"/>
        </w:rPr>
      </w:pPr>
      <w:r w:rsidRPr="00BD1DC7">
        <w:rPr>
          <w:lang w:val="ru-RU"/>
        </w:rPr>
        <w:t>Общая модель поведения потребителей для рынка органических продуктов питания</w:t>
      </w:r>
      <w:r w:rsidR="00E57A3E" w:rsidRPr="00905E81">
        <w:rPr>
          <w:rFonts w:eastAsia="Times New Roman"/>
        </w:rPr>
        <w:fldChar w:fldCharType="begin"/>
      </w:r>
      <w:r w:rsidR="00E57A3E" w:rsidRPr="006E5576">
        <w:rPr>
          <w:rFonts w:eastAsia="Times New Roman"/>
          <w:lang w:val="ru-RU"/>
        </w:rPr>
        <w:instrText xml:space="preserve"> </w:instrText>
      </w:r>
      <w:r w:rsidR="00E57A3E" w:rsidRPr="00905E81">
        <w:rPr>
          <w:rFonts w:eastAsia="Times New Roman"/>
        </w:rPr>
        <w:instrText>INCLUDEPICTURE</w:instrText>
      </w:r>
      <w:r w:rsidR="00E57A3E" w:rsidRPr="006E5576">
        <w:rPr>
          <w:rFonts w:eastAsia="Times New Roman"/>
          <w:lang w:val="ru-RU"/>
        </w:rPr>
        <w:instrText xml:space="preserve"> "</w:instrText>
      </w:r>
      <w:r w:rsidR="00E57A3E" w:rsidRPr="00905E81">
        <w:rPr>
          <w:rFonts w:eastAsia="Times New Roman"/>
        </w:rPr>
        <w:instrText>https</w:instrText>
      </w:r>
      <w:r w:rsidR="00E57A3E" w:rsidRPr="006E5576">
        <w:rPr>
          <w:rFonts w:eastAsia="Times New Roman"/>
          <w:lang w:val="ru-RU"/>
        </w:rPr>
        <w:instrText>://</w:instrText>
      </w:r>
      <w:r w:rsidR="00E57A3E" w:rsidRPr="00905E81">
        <w:rPr>
          <w:rFonts w:eastAsia="Times New Roman"/>
        </w:rPr>
        <w:instrText>documents</w:instrText>
      </w:r>
      <w:r w:rsidR="00E57A3E" w:rsidRPr="006E5576">
        <w:rPr>
          <w:rFonts w:eastAsia="Times New Roman"/>
          <w:lang w:val="ru-RU"/>
        </w:rPr>
        <w:instrText>.</w:instrText>
      </w:r>
      <w:r w:rsidR="00E57A3E" w:rsidRPr="00905E81">
        <w:rPr>
          <w:rFonts w:eastAsia="Times New Roman"/>
        </w:rPr>
        <w:instrText>lucid</w:instrText>
      </w:r>
      <w:r w:rsidR="00E57A3E" w:rsidRPr="006E5576">
        <w:rPr>
          <w:rFonts w:eastAsia="Times New Roman"/>
          <w:lang w:val="ru-RU"/>
        </w:rPr>
        <w:instrText>.</w:instrText>
      </w:r>
      <w:r w:rsidR="00E57A3E" w:rsidRPr="00905E81">
        <w:rPr>
          <w:rFonts w:eastAsia="Times New Roman"/>
        </w:rPr>
        <w:instrText>app</w:instrText>
      </w:r>
      <w:r w:rsidR="00E57A3E" w:rsidRPr="006E5576">
        <w:rPr>
          <w:rFonts w:eastAsia="Times New Roman"/>
          <w:lang w:val="ru-RU"/>
        </w:rPr>
        <w:instrText>/</w:instrText>
      </w:r>
      <w:r w:rsidR="00E57A3E" w:rsidRPr="00905E81">
        <w:rPr>
          <w:rFonts w:eastAsia="Times New Roman"/>
        </w:rPr>
        <w:instrText>documents</w:instrText>
      </w:r>
      <w:r w:rsidR="00E57A3E" w:rsidRPr="006E5576">
        <w:rPr>
          <w:rFonts w:eastAsia="Times New Roman"/>
          <w:lang w:val="ru-RU"/>
        </w:rPr>
        <w:instrText>/</w:instrText>
      </w:r>
      <w:r w:rsidR="00E57A3E" w:rsidRPr="00905E81">
        <w:rPr>
          <w:rFonts w:eastAsia="Times New Roman"/>
        </w:rPr>
        <w:instrText>a</w:instrText>
      </w:r>
      <w:r w:rsidR="00E57A3E" w:rsidRPr="006E5576">
        <w:rPr>
          <w:rFonts w:eastAsia="Times New Roman"/>
          <w:lang w:val="ru-RU"/>
        </w:rPr>
        <w:instrText>4</w:instrText>
      </w:r>
      <w:r w:rsidR="00E57A3E" w:rsidRPr="00905E81">
        <w:rPr>
          <w:rFonts w:eastAsia="Times New Roman"/>
        </w:rPr>
        <w:instrText>e</w:instrText>
      </w:r>
      <w:r w:rsidR="00E57A3E" w:rsidRPr="006E5576">
        <w:rPr>
          <w:rFonts w:eastAsia="Times New Roman"/>
          <w:lang w:val="ru-RU"/>
        </w:rPr>
        <w:instrText>111</w:instrText>
      </w:r>
      <w:r w:rsidR="00E57A3E" w:rsidRPr="00905E81">
        <w:rPr>
          <w:rFonts w:eastAsia="Times New Roman"/>
        </w:rPr>
        <w:instrText>dd</w:instrText>
      </w:r>
      <w:r w:rsidR="00E57A3E" w:rsidRPr="006E5576">
        <w:rPr>
          <w:rFonts w:eastAsia="Times New Roman"/>
          <w:lang w:val="ru-RU"/>
        </w:rPr>
        <w:instrText>-</w:instrText>
      </w:r>
      <w:r w:rsidR="00E57A3E" w:rsidRPr="00905E81">
        <w:rPr>
          <w:rFonts w:eastAsia="Times New Roman"/>
        </w:rPr>
        <w:instrText>b</w:instrText>
      </w:r>
      <w:r w:rsidR="00E57A3E" w:rsidRPr="006E5576">
        <w:rPr>
          <w:rFonts w:eastAsia="Times New Roman"/>
          <w:lang w:val="ru-RU"/>
        </w:rPr>
        <w:instrText>7</w:instrText>
      </w:r>
      <w:r w:rsidR="00E57A3E" w:rsidRPr="00905E81">
        <w:rPr>
          <w:rFonts w:eastAsia="Times New Roman"/>
        </w:rPr>
        <w:instrText>f</w:instrText>
      </w:r>
      <w:r w:rsidR="00E57A3E" w:rsidRPr="006E5576">
        <w:rPr>
          <w:rFonts w:eastAsia="Times New Roman"/>
          <w:lang w:val="ru-RU"/>
        </w:rPr>
        <w:instrText>2-4083-8963-</w:instrText>
      </w:r>
      <w:r w:rsidR="00E57A3E" w:rsidRPr="00905E81">
        <w:rPr>
          <w:rFonts w:eastAsia="Times New Roman"/>
        </w:rPr>
        <w:instrText>a</w:instrText>
      </w:r>
      <w:r w:rsidR="00E57A3E" w:rsidRPr="006E5576">
        <w:rPr>
          <w:rFonts w:eastAsia="Times New Roman"/>
          <w:lang w:val="ru-RU"/>
        </w:rPr>
        <w:instrText>03638</w:instrText>
      </w:r>
      <w:r w:rsidR="00E57A3E" w:rsidRPr="00905E81">
        <w:rPr>
          <w:rFonts w:eastAsia="Times New Roman"/>
        </w:rPr>
        <w:instrText>cb</w:instrText>
      </w:r>
      <w:r w:rsidR="00E57A3E" w:rsidRPr="006E5576">
        <w:rPr>
          <w:rFonts w:eastAsia="Times New Roman"/>
          <w:lang w:val="ru-RU"/>
        </w:rPr>
        <w:instrText>2</w:instrText>
      </w:r>
      <w:r w:rsidR="00E57A3E" w:rsidRPr="00905E81">
        <w:rPr>
          <w:rFonts w:eastAsia="Times New Roman"/>
        </w:rPr>
        <w:instrText>d</w:instrText>
      </w:r>
      <w:r w:rsidR="00E57A3E" w:rsidRPr="006E5576">
        <w:rPr>
          <w:rFonts w:eastAsia="Times New Roman"/>
          <w:lang w:val="ru-RU"/>
        </w:rPr>
        <w:instrText>95/</w:instrText>
      </w:r>
      <w:r w:rsidR="00E57A3E" w:rsidRPr="00905E81">
        <w:rPr>
          <w:rFonts w:eastAsia="Times New Roman"/>
        </w:rPr>
        <w:instrText>pages</w:instrText>
      </w:r>
      <w:r w:rsidR="00E57A3E" w:rsidRPr="006E5576">
        <w:rPr>
          <w:rFonts w:eastAsia="Times New Roman"/>
          <w:lang w:val="ru-RU"/>
        </w:rPr>
        <w:instrText>/0_0?</w:instrText>
      </w:r>
      <w:r w:rsidR="00E57A3E" w:rsidRPr="00905E81">
        <w:rPr>
          <w:rFonts w:eastAsia="Times New Roman"/>
        </w:rPr>
        <w:instrText>a</w:instrText>
      </w:r>
      <w:r w:rsidR="00E57A3E" w:rsidRPr="006E5576">
        <w:rPr>
          <w:rFonts w:eastAsia="Times New Roman"/>
          <w:lang w:val="ru-RU"/>
        </w:rPr>
        <w:instrText>=2352&amp;</w:instrText>
      </w:r>
      <w:r w:rsidR="00E57A3E" w:rsidRPr="00905E81">
        <w:rPr>
          <w:rFonts w:eastAsia="Times New Roman"/>
        </w:rPr>
        <w:instrText>x</w:instrText>
      </w:r>
      <w:r w:rsidR="00E57A3E" w:rsidRPr="006E5576">
        <w:rPr>
          <w:rFonts w:eastAsia="Times New Roman"/>
          <w:lang w:val="ru-RU"/>
        </w:rPr>
        <w:instrText>=96&amp;</w:instrText>
      </w:r>
      <w:r w:rsidR="00E57A3E" w:rsidRPr="00905E81">
        <w:rPr>
          <w:rFonts w:eastAsia="Times New Roman"/>
        </w:rPr>
        <w:instrText>y</w:instrText>
      </w:r>
      <w:r w:rsidR="00E57A3E" w:rsidRPr="006E5576">
        <w:rPr>
          <w:rFonts w:eastAsia="Times New Roman"/>
          <w:lang w:val="ru-RU"/>
        </w:rPr>
        <w:instrText>=903&amp;</w:instrText>
      </w:r>
      <w:r w:rsidR="00E57A3E" w:rsidRPr="00905E81">
        <w:rPr>
          <w:rFonts w:eastAsia="Times New Roman"/>
        </w:rPr>
        <w:instrText>w</w:instrText>
      </w:r>
      <w:r w:rsidR="00E57A3E" w:rsidRPr="006E5576">
        <w:rPr>
          <w:rFonts w:eastAsia="Times New Roman"/>
          <w:lang w:val="ru-RU"/>
        </w:rPr>
        <w:instrText>=1848&amp;</w:instrText>
      </w:r>
      <w:r w:rsidR="00E57A3E" w:rsidRPr="00905E81">
        <w:rPr>
          <w:rFonts w:eastAsia="Times New Roman"/>
        </w:rPr>
        <w:instrText>h</w:instrText>
      </w:r>
      <w:r w:rsidR="00E57A3E" w:rsidRPr="006E5576">
        <w:rPr>
          <w:rFonts w:eastAsia="Times New Roman"/>
          <w:lang w:val="ru-RU"/>
        </w:rPr>
        <w:instrText>=1694&amp;</w:instrText>
      </w:r>
      <w:r w:rsidR="00E57A3E" w:rsidRPr="00905E81">
        <w:rPr>
          <w:rFonts w:eastAsia="Times New Roman"/>
        </w:rPr>
        <w:instrText>store</w:instrText>
      </w:r>
      <w:r w:rsidR="00E57A3E" w:rsidRPr="006E5576">
        <w:rPr>
          <w:rFonts w:eastAsia="Times New Roman"/>
          <w:lang w:val="ru-RU"/>
        </w:rPr>
        <w:instrText>=1&amp;</w:instrText>
      </w:r>
      <w:r w:rsidR="00E57A3E" w:rsidRPr="00905E81">
        <w:rPr>
          <w:rFonts w:eastAsia="Times New Roman"/>
        </w:rPr>
        <w:instrText>accept</w:instrText>
      </w:r>
      <w:r w:rsidR="00E57A3E" w:rsidRPr="006E5576">
        <w:rPr>
          <w:rFonts w:eastAsia="Times New Roman"/>
          <w:lang w:val="ru-RU"/>
        </w:rPr>
        <w:instrText>=</w:instrText>
      </w:r>
      <w:r w:rsidR="00E57A3E" w:rsidRPr="00905E81">
        <w:rPr>
          <w:rFonts w:eastAsia="Times New Roman"/>
        </w:rPr>
        <w:instrText>image</w:instrText>
      </w:r>
      <w:r w:rsidR="00E57A3E" w:rsidRPr="006E5576">
        <w:rPr>
          <w:rFonts w:eastAsia="Times New Roman"/>
          <w:lang w:val="ru-RU"/>
        </w:rPr>
        <w:instrText>%2</w:instrText>
      </w:r>
      <w:r w:rsidR="00E57A3E" w:rsidRPr="00905E81">
        <w:rPr>
          <w:rFonts w:eastAsia="Times New Roman"/>
        </w:rPr>
        <w:instrText>F</w:instrText>
      </w:r>
      <w:r w:rsidR="00E57A3E" w:rsidRPr="006E5576">
        <w:rPr>
          <w:rFonts w:eastAsia="Times New Roman"/>
          <w:lang w:val="ru-RU"/>
        </w:rPr>
        <w:instrText>*&amp;</w:instrText>
      </w:r>
      <w:r w:rsidR="00E57A3E" w:rsidRPr="00905E81">
        <w:rPr>
          <w:rFonts w:eastAsia="Times New Roman"/>
        </w:rPr>
        <w:instrText>auth</w:instrText>
      </w:r>
      <w:r w:rsidR="00E57A3E" w:rsidRPr="006E5576">
        <w:rPr>
          <w:rFonts w:eastAsia="Times New Roman"/>
          <w:lang w:val="ru-RU"/>
        </w:rPr>
        <w:instrText>=</w:instrText>
      </w:r>
      <w:r w:rsidR="00E57A3E" w:rsidRPr="00905E81">
        <w:rPr>
          <w:rFonts w:eastAsia="Times New Roman"/>
        </w:rPr>
        <w:instrText>LCA</w:instrText>
      </w:r>
      <w:r w:rsidR="00E57A3E" w:rsidRPr="006E5576">
        <w:rPr>
          <w:rFonts w:eastAsia="Times New Roman"/>
          <w:lang w:val="ru-RU"/>
        </w:rPr>
        <w:instrText>%209777</w:instrText>
      </w:r>
      <w:r w:rsidR="00E57A3E" w:rsidRPr="00905E81">
        <w:rPr>
          <w:rFonts w:eastAsia="Times New Roman"/>
        </w:rPr>
        <w:instrText>ad</w:instrText>
      </w:r>
      <w:r w:rsidR="00E57A3E" w:rsidRPr="006E5576">
        <w:rPr>
          <w:rFonts w:eastAsia="Times New Roman"/>
          <w:lang w:val="ru-RU"/>
        </w:rPr>
        <w:instrText>967205</w:instrText>
      </w:r>
      <w:r w:rsidR="00E57A3E" w:rsidRPr="00905E81">
        <w:rPr>
          <w:rFonts w:eastAsia="Times New Roman"/>
        </w:rPr>
        <w:instrText>cfbdc</w:instrText>
      </w:r>
      <w:r w:rsidR="00E57A3E" w:rsidRPr="006E5576">
        <w:rPr>
          <w:rFonts w:eastAsia="Times New Roman"/>
          <w:lang w:val="ru-RU"/>
        </w:rPr>
        <w:instrText>33</w:instrText>
      </w:r>
      <w:r w:rsidR="00E57A3E" w:rsidRPr="00905E81">
        <w:rPr>
          <w:rFonts w:eastAsia="Times New Roman"/>
        </w:rPr>
        <w:instrText>fa</w:instrText>
      </w:r>
      <w:r w:rsidR="00E57A3E" w:rsidRPr="006E5576">
        <w:rPr>
          <w:rFonts w:eastAsia="Times New Roman"/>
          <w:lang w:val="ru-RU"/>
        </w:rPr>
        <w:instrText>95</w:instrText>
      </w:r>
      <w:r w:rsidR="00E57A3E" w:rsidRPr="00905E81">
        <w:rPr>
          <w:rFonts w:eastAsia="Times New Roman"/>
        </w:rPr>
        <w:instrText>bb</w:instrText>
      </w:r>
      <w:r w:rsidR="00E57A3E" w:rsidRPr="006E5576">
        <w:rPr>
          <w:rFonts w:eastAsia="Times New Roman"/>
          <w:lang w:val="ru-RU"/>
        </w:rPr>
        <w:instrText>5</w:instrText>
      </w:r>
      <w:r w:rsidR="00E57A3E" w:rsidRPr="00905E81">
        <w:rPr>
          <w:rFonts w:eastAsia="Times New Roman"/>
        </w:rPr>
        <w:instrText>b</w:instrText>
      </w:r>
      <w:r w:rsidR="00E57A3E" w:rsidRPr="006E5576">
        <w:rPr>
          <w:rFonts w:eastAsia="Times New Roman"/>
          <w:lang w:val="ru-RU"/>
        </w:rPr>
        <w:instrText>8</w:instrText>
      </w:r>
      <w:r w:rsidR="00E57A3E" w:rsidRPr="00905E81">
        <w:rPr>
          <w:rFonts w:eastAsia="Times New Roman"/>
        </w:rPr>
        <w:instrText>f</w:instrText>
      </w:r>
      <w:r w:rsidR="00E57A3E" w:rsidRPr="006E5576">
        <w:rPr>
          <w:rFonts w:eastAsia="Times New Roman"/>
          <w:lang w:val="ru-RU"/>
        </w:rPr>
        <w:instrText>5</w:instrText>
      </w:r>
      <w:r w:rsidR="00E57A3E" w:rsidRPr="00905E81">
        <w:rPr>
          <w:rFonts w:eastAsia="Times New Roman"/>
        </w:rPr>
        <w:instrText>cd</w:instrText>
      </w:r>
      <w:r w:rsidR="00E57A3E" w:rsidRPr="006E5576">
        <w:rPr>
          <w:rFonts w:eastAsia="Times New Roman"/>
          <w:lang w:val="ru-RU"/>
        </w:rPr>
        <w:instrText>697</w:instrText>
      </w:r>
      <w:r w:rsidR="00E57A3E" w:rsidRPr="00905E81">
        <w:rPr>
          <w:rFonts w:eastAsia="Times New Roman"/>
        </w:rPr>
        <w:instrText>a</w:instrText>
      </w:r>
      <w:r w:rsidR="00E57A3E" w:rsidRPr="006E5576">
        <w:rPr>
          <w:rFonts w:eastAsia="Times New Roman"/>
          <w:lang w:val="ru-RU"/>
        </w:rPr>
        <w:instrText>2</w:instrText>
      </w:r>
      <w:r w:rsidR="00E57A3E" w:rsidRPr="00905E81">
        <w:rPr>
          <w:rFonts w:eastAsia="Times New Roman"/>
        </w:rPr>
        <w:instrText>f</w:instrText>
      </w:r>
      <w:r w:rsidR="00E57A3E" w:rsidRPr="006E5576">
        <w:rPr>
          <w:rFonts w:eastAsia="Times New Roman"/>
          <w:lang w:val="ru-RU"/>
        </w:rPr>
        <w:instrText>8</w:instrText>
      </w:r>
      <w:r w:rsidR="00E57A3E" w:rsidRPr="00905E81">
        <w:rPr>
          <w:rFonts w:eastAsia="Times New Roman"/>
        </w:rPr>
        <w:instrText>c</w:instrText>
      </w:r>
      <w:r w:rsidR="00E57A3E" w:rsidRPr="006E5576">
        <w:rPr>
          <w:rFonts w:eastAsia="Times New Roman"/>
          <w:lang w:val="ru-RU"/>
        </w:rPr>
        <w:instrText>-</w:instrText>
      </w:r>
      <w:r w:rsidR="00E57A3E" w:rsidRPr="00905E81">
        <w:rPr>
          <w:rFonts w:eastAsia="Times New Roman"/>
        </w:rPr>
        <w:instrText>ts</w:instrText>
      </w:r>
      <w:r w:rsidR="00E57A3E" w:rsidRPr="006E5576">
        <w:rPr>
          <w:rFonts w:eastAsia="Times New Roman"/>
          <w:lang w:val="ru-RU"/>
        </w:rPr>
        <w:instrText>%3</w:instrText>
      </w:r>
      <w:r w:rsidR="00E57A3E" w:rsidRPr="00905E81">
        <w:rPr>
          <w:rFonts w:eastAsia="Times New Roman"/>
        </w:rPr>
        <w:instrText>D</w:instrText>
      </w:r>
      <w:r w:rsidR="00E57A3E" w:rsidRPr="006E5576">
        <w:rPr>
          <w:rFonts w:eastAsia="Times New Roman"/>
          <w:lang w:val="ru-RU"/>
        </w:rPr>
        <w:instrText xml:space="preserve">1652436776" \* </w:instrText>
      </w:r>
      <w:r w:rsidR="00E57A3E" w:rsidRPr="00905E81">
        <w:rPr>
          <w:rFonts w:eastAsia="Times New Roman"/>
        </w:rPr>
        <w:instrText>MERGEFORMATINET</w:instrText>
      </w:r>
      <w:r w:rsidR="00E57A3E" w:rsidRPr="006E5576">
        <w:rPr>
          <w:rFonts w:eastAsia="Times New Roman"/>
          <w:lang w:val="ru-RU"/>
        </w:rPr>
        <w:instrText xml:space="preserve"> </w:instrText>
      </w:r>
      <w:r w:rsidR="00000000" w:rsidRPr="00905E81">
        <w:rPr>
          <w:rFonts w:eastAsia="Times New Roman"/>
        </w:rPr>
        <w:fldChar w:fldCharType="separate"/>
      </w:r>
      <w:r w:rsidR="00E57A3E" w:rsidRPr="00905E81">
        <w:rPr>
          <w:rFonts w:eastAsia="Times New Roman"/>
        </w:rPr>
        <w:fldChar w:fldCharType="end"/>
      </w:r>
    </w:p>
    <w:p w14:paraId="04A817D7" w14:textId="6EC10283" w:rsidR="00905E81" w:rsidRPr="006E5576" w:rsidRDefault="00905E81" w:rsidP="00BB49C5">
      <w:pPr>
        <w:ind w:firstLine="708"/>
        <w:rPr>
          <w:rFonts w:cs="Times New Roman"/>
          <w:szCs w:val="24"/>
        </w:rPr>
      </w:pPr>
      <w:r>
        <w:rPr>
          <w:rFonts w:cs="Times New Roman"/>
          <w:szCs w:val="24"/>
        </w:rPr>
        <w:t xml:space="preserve">Составлено по: </w:t>
      </w:r>
      <w:r w:rsidRPr="006E5576">
        <w:rPr>
          <w:rFonts w:cs="Times New Roman"/>
          <w:szCs w:val="24"/>
        </w:rPr>
        <w:t>[</w:t>
      </w:r>
      <w:r>
        <w:rPr>
          <w:rFonts w:cs="Times New Roman"/>
          <w:szCs w:val="24"/>
        </w:rPr>
        <w:t>автор</w:t>
      </w:r>
      <w:r w:rsidRPr="006E5576">
        <w:rPr>
          <w:rFonts w:cs="Times New Roman"/>
          <w:szCs w:val="24"/>
        </w:rPr>
        <w:t>]</w:t>
      </w:r>
    </w:p>
    <w:p w14:paraId="1E89AA23" w14:textId="50D7DF8D" w:rsidR="00E57A3E" w:rsidRPr="00BB49C5" w:rsidRDefault="00E57A3E" w:rsidP="00BB49C5">
      <w:pPr>
        <w:ind w:firstLine="708"/>
        <w:rPr>
          <w:rFonts w:cs="Times New Roman"/>
          <w:szCs w:val="24"/>
          <w:lang w:val="ru"/>
        </w:rPr>
      </w:pPr>
      <w:r w:rsidRPr="00EA2061">
        <w:rPr>
          <w:rFonts w:cs="Times New Roman"/>
          <w:szCs w:val="24"/>
          <w:lang w:val="ru"/>
        </w:rPr>
        <w:t>В исследованиях, затрагивающих изучение поведени</w:t>
      </w:r>
      <w:r>
        <w:rPr>
          <w:rFonts w:cs="Times New Roman"/>
          <w:szCs w:val="24"/>
          <w:lang w:val="ru"/>
        </w:rPr>
        <w:t>е</w:t>
      </w:r>
      <w:r w:rsidRPr="00EA2061">
        <w:rPr>
          <w:rFonts w:cs="Times New Roman"/>
          <w:szCs w:val="24"/>
          <w:lang w:val="ru"/>
        </w:rPr>
        <w:t xml:space="preserve"> потребителей и формирования эмоционального восприятия, представленных </w:t>
      </w:r>
      <w:r>
        <w:rPr>
          <w:rFonts w:cs="Times New Roman"/>
          <w:szCs w:val="24"/>
          <w:lang w:val="ru"/>
        </w:rPr>
        <w:t>в работе ранее</w:t>
      </w:r>
      <w:r w:rsidRPr="00EA2061">
        <w:rPr>
          <w:rFonts w:cs="Times New Roman"/>
          <w:szCs w:val="24"/>
          <w:lang w:val="ru"/>
        </w:rPr>
        <w:t>, было выяснено, что когнитивная оценка продукта покупателем связана с его моральной реакцией. С учетом данных фактов, требуется также изучить индивидуальные особенности и процессы поведения возможного покупателя помимо анализа социальной среды и ее характеристик. В данном случае информация, поступающая к покупателю, трансформируется в его сознании под воздействием различных субъективных факторов, тем самым сознание работает как преломляющий механизм.</w:t>
      </w:r>
      <w:r>
        <w:rPr>
          <w:rFonts w:cs="Times New Roman"/>
          <w:szCs w:val="24"/>
          <w:lang w:val="ru"/>
        </w:rPr>
        <w:t xml:space="preserve"> </w:t>
      </w:r>
    </w:p>
    <w:p w14:paraId="2250B671" w14:textId="77777777" w:rsidR="00E57A3E" w:rsidRPr="004960C4" w:rsidRDefault="00E57A3E" w:rsidP="00E57A3E">
      <w:pPr>
        <w:pStyle w:val="2"/>
        <w:rPr>
          <w:b w:val="0"/>
          <w:bCs w:val="0"/>
        </w:rPr>
      </w:pPr>
      <w:bookmarkStart w:id="24" w:name="_Toc135575957"/>
      <w:bookmarkStart w:id="25" w:name="_Toc136036267"/>
      <w:r w:rsidRPr="004960C4">
        <w:lastRenderedPageBreak/>
        <w:t>1.6 Выводы</w:t>
      </w:r>
      <w:bookmarkEnd w:id="24"/>
      <w:bookmarkEnd w:id="25"/>
    </w:p>
    <w:p w14:paraId="46AAAB8D" w14:textId="66148814" w:rsidR="003F7995" w:rsidRPr="00106071" w:rsidRDefault="008A0482" w:rsidP="003F7995">
      <w:r>
        <w:t>М</w:t>
      </w:r>
      <w:r w:rsidR="003F7995" w:rsidRPr="00106071">
        <w:t>одел</w:t>
      </w:r>
      <w:r>
        <w:t>ь</w:t>
      </w:r>
      <w:r w:rsidR="003F7995" w:rsidRPr="00106071">
        <w:t xml:space="preserve"> поведения по</w:t>
      </w:r>
      <w:r>
        <w:t>купателей</w:t>
      </w:r>
      <w:r w:rsidR="003F7995" w:rsidRPr="00106071">
        <w:t xml:space="preserve"> «Стимул-Организм-Реакция» представляет собой поэтапную систему последовательного прохождения пути покупателем от возможных предпосылок к приобретению, заканчивая финальной реакцией на покупку. Данная модель отражает внешние и внутренние факторы восприятия покупателем продукции, а также объединяет процессы, относящиеся к соответствующему принятию решения. </w:t>
      </w:r>
    </w:p>
    <w:p w14:paraId="1C841365" w14:textId="1F0BEBB1" w:rsidR="003F7995" w:rsidRDefault="003F7995" w:rsidP="003F7995">
      <w:r>
        <w:t>Требуется также обозначить связь органических продуктов питания</w:t>
      </w:r>
      <w:r w:rsidR="007D49C0">
        <w:t>, их определения и положений в России и мире</w:t>
      </w:r>
      <w:r>
        <w:t xml:space="preserve"> с построенной моделью. Во время усиления кризисных показателей экономики цены на данный тип продукции растут при том, что он и так характеризуется более высокими ценами по сравнению с обычными продуктами питания, за счет возникновения трудностей транспортировки и импорта, вызванных закрытием границ соседних государств России. Это приводит и к разрушению стратегий продвижения своей продукции на российским рынке со стороны крупных производителей, поскольку данный ход по развитию деловой деятельности становится невыгодным или вовсе нереализуемым. Таким образом, меняются методы дистрибуции и характеристики реализуемой продукции, чтобы удержать максимальное число клиентов и привлечь новых. Кроме того, действующим игрокам рынка приходится изменять технологии производства продуктов из-за ограничения </w:t>
      </w:r>
      <w:r w:rsidR="00CE53B3">
        <w:t>поставок</w:t>
      </w:r>
      <w:r>
        <w:t xml:space="preserve"> комплектующих и техники, </w:t>
      </w:r>
      <w:r w:rsidR="00D47734">
        <w:t>требуемых для широкомасштабной деятельности</w:t>
      </w:r>
      <w:r w:rsidR="00D47734">
        <w:t>,</w:t>
      </w:r>
      <w:r w:rsidR="00D47734">
        <w:t xml:space="preserve"> </w:t>
      </w:r>
      <w:r>
        <w:t>выдачи зарубежных сертификатов соответствия стандартам экологичного производства, а также закрытия</w:t>
      </w:r>
      <w:r w:rsidR="00CF4B6A">
        <w:rPr>
          <w:rStyle w:val="afe"/>
        </w:rPr>
        <w:footnoteReference w:id="64"/>
      </w:r>
      <w:r>
        <w:t xml:space="preserve"> предоставления информации о производственных процессах со стороны европейских партнеров. Саму модель поведения покупателя можно назвать замкнутым циклом, так как она отражает постоянное воздействие внешних предикторов окружающей среды на внутренние, которые, в свою очередь, стимулируют реакцию по отношению к продукту. </w:t>
      </w:r>
    </w:p>
    <w:p w14:paraId="0D73C999" w14:textId="0003AF99" w:rsidR="00E57A3E" w:rsidRPr="00BF3961" w:rsidRDefault="003F7995" w:rsidP="00BF3961">
      <w:r>
        <w:t xml:space="preserve">Теория запланированного поведения позволяет модифицировать модель </w:t>
      </w:r>
      <w:r>
        <w:rPr>
          <w:lang w:val="en-US"/>
        </w:rPr>
        <w:t>S</w:t>
      </w:r>
      <w:r w:rsidRPr="00A6592A">
        <w:t>-</w:t>
      </w:r>
      <w:r>
        <w:rPr>
          <w:lang w:val="en-US"/>
        </w:rPr>
        <w:t>O</w:t>
      </w:r>
      <w:r w:rsidRPr="00A6592A">
        <w:t>-</w:t>
      </w:r>
      <w:r>
        <w:rPr>
          <w:lang w:val="en-US"/>
        </w:rPr>
        <w:t>R</w:t>
      </w:r>
      <w:r w:rsidRPr="00A6592A">
        <w:t xml:space="preserve"> </w:t>
      </w:r>
      <w:r>
        <w:t xml:space="preserve">и более подробно объяснить поведение покупателей, а также раскрыть его особенности. Кроме того, она дает теоретическое обоснование воздействия факторов поведения потребителей на финальное решение о покупке. В процесс принятия релевантного решения включается и намерение покупки, формируемое компонентами затрагиваемой теории. Нужно отметить и модель процесса покупки Котлера и Келлера, поскольку она позволяет детально рассмотреть </w:t>
      </w:r>
      <w:r w:rsidRPr="003F7995">
        <w:t>взаимосвязь реакции покупателя и маркетинговых стимулов</w:t>
      </w:r>
      <w:r>
        <w:t>, что является неотъемлемой частью проводимого исследования.</w:t>
      </w:r>
    </w:p>
    <w:p w14:paraId="2E099D11" w14:textId="1F154238" w:rsidR="00E57A3E" w:rsidRPr="005B4310" w:rsidRDefault="00E57A3E" w:rsidP="005B4310">
      <w:pPr>
        <w:pStyle w:val="1"/>
      </w:pPr>
      <w:bookmarkStart w:id="26" w:name="_Toc135575958"/>
      <w:bookmarkStart w:id="27" w:name="_Toc136036268"/>
      <w:r w:rsidRPr="005B4310">
        <w:lastRenderedPageBreak/>
        <w:t xml:space="preserve">Глава 2. </w:t>
      </w:r>
      <w:bookmarkEnd w:id="26"/>
      <w:r w:rsidR="00AD69B3">
        <w:t>Анализ рынка органических продуктов питания Санкт-петербурга</w:t>
      </w:r>
      <w:bookmarkEnd w:id="27"/>
    </w:p>
    <w:p w14:paraId="41DB6EA4" w14:textId="77777777" w:rsidR="00E57A3E" w:rsidRDefault="00E57A3E" w:rsidP="00E57A3E">
      <w:pPr>
        <w:pStyle w:val="2"/>
        <w:rPr>
          <w:b w:val="0"/>
          <w:bCs w:val="0"/>
        </w:rPr>
      </w:pPr>
      <w:bookmarkStart w:id="28" w:name="_Toc135575959"/>
      <w:bookmarkStart w:id="29" w:name="_Toc136036269"/>
      <w:r>
        <w:t>2</w:t>
      </w:r>
      <w:r w:rsidRPr="004960C4">
        <w:t>.</w:t>
      </w:r>
      <w:r>
        <w:t>1</w:t>
      </w:r>
      <w:r w:rsidRPr="004960C4">
        <w:t xml:space="preserve"> </w:t>
      </w:r>
      <w:r>
        <w:t>Развитие рынка органических продуктов питания Санкт-Петербурга</w:t>
      </w:r>
      <w:bookmarkEnd w:id="28"/>
      <w:bookmarkEnd w:id="29"/>
    </w:p>
    <w:p w14:paraId="1A305EC6" w14:textId="259B1217" w:rsidR="00E57A3E" w:rsidRDefault="00E57A3E" w:rsidP="00E57A3E">
      <w:pPr>
        <w:ind w:firstLine="708"/>
        <w:rPr>
          <w:rFonts w:cs="Times New Roman"/>
          <w:szCs w:val="24"/>
        </w:rPr>
      </w:pPr>
      <w:r>
        <w:rPr>
          <w:rFonts w:cs="Times New Roman"/>
          <w:szCs w:val="24"/>
        </w:rPr>
        <w:t>Исходя из исследовательской проблемы</w:t>
      </w:r>
      <w:r w:rsidR="00345DBF" w:rsidRPr="00345DBF">
        <w:rPr>
          <w:rFonts w:cs="Times New Roman"/>
          <w:szCs w:val="24"/>
        </w:rPr>
        <w:t>,</w:t>
      </w:r>
      <w:r w:rsidR="00AE1B93">
        <w:rPr>
          <w:rFonts w:cs="Times New Roman"/>
          <w:szCs w:val="24"/>
        </w:rPr>
        <w:t xml:space="preserve"> посвященной</w:t>
      </w:r>
      <w:r w:rsidR="00345DBF">
        <w:rPr>
          <w:rFonts w:cs="Times New Roman"/>
          <w:szCs w:val="24"/>
        </w:rPr>
        <w:t xml:space="preserve"> анализ</w:t>
      </w:r>
      <w:r w:rsidR="00AE1B93">
        <w:rPr>
          <w:rFonts w:cs="Times New Roman"/>
          <w:szCs w:val="24"/>
        </w:rPr>
        <w:t>у</w:t>
      </w:r>
      <w:r w:rsidR="00345DBF">
        <w:rPr>
          <w:rFonts w:cs="Times New Roman"/>
          <w:szCs w:val="24"/>
        </w:rPr>
        <w:t xml:space="preserve"> рынка органических продуктов питания Санкт-Петербург</w:t>
      </w:r>
      <w:r w:rsidR="00AE1B93">
        <w:rPr>
          <w:rFonts w:cs="Times New Roman"/>
          <w:szCs w:val="24"/>
        </w:rPr>
        <w:t>а</w:t>
      </w:r>
      <w:r w:rsidR="00244381">
        <w:rPr>
          <w:rFonts w:cs="Times New Roman"/>
          <w:szCs w:val="24"/>
        </w:rPr>
        <w:t>,</w:t>
      </w:r>
      <w:r>
        <w:rPr>
          <w:rFonts w:cs="Times New Roman"/>
          <w:szCs w:val="24"/>
        </w:rPr>
        <w:t xml:space="preserve"> необходимо детально разобрать</w:t>
      </w:r>
      <w:r w:rsidR="00345DBF">
        <w:rPr>
          <w:rFonts w:cs="Times New Roman"/>
          <w:szCs w:val="24"/>
        </w:rPr>
        <w:t xml:space="preserve"> соответствующий</w:t>
      </w:r>
      <w:r>
        <w:rPr>
          <w:rFonts w:cs="Times New Roman"/>
          <w:szCs w:val="24"/>
        </w:rPr>
        <w:t xml:space="preserve"> рынок.</w:t>
      </w:r>
    </w:p>
    <w:p w14:paraId="4CB09990" w14:textId="1D1C2D78" w:rsidR="00E57A3E" w:rsidRDefault="00E57A3E" w:rsidP="00E57A3E">
      <w:pPr>
        <w:ind w:firstLine="708"/>
        <w:rPr>
          <w:rFonts w:cs="Times New Roman"/>
          <w:szCs w:val="24"/>
        </w:rPr>
      </w:pPr>
      <w:r>
        <w:rPr>
          <w:rFonts w:cs="Times New Roman"/>
          <w:szCs w:val="24"/>
        </w:rPr>
        <w:t>Рассматриваемый город</w:t>
      </w:r>
      <w:r w:rsidRPr="001C0E00">
        <w:rPr>
          <w:rFonts w:cs="Times New Roman"/>
          <w:szCs w:val="24"/>
        </w:rPr>
        <w:t xml:space="preserve"> является крупнейшим </w:t>
      </w:r>
      <w:r>
        <w:rPr>
          <w:rFonts w:cs="Times New Roman"/>
          <w:szCs w:val="24"/>
        </w:rPr>
        <w:t>в</w:t>
      </w:r>
      <w:r w:rsidRPr="001C0E00">
        <w:rPr>
          <w:rFonts w:cs="Times New Roman"/>
          <w:szCs w:val="24"/>
        </w:rPr>
        <w:t xml:space="preserve"> России по потреблению органических продуктов питания с долей, составляющей 10%</w:t>
      </w:r>
      <w:r w:rsidR="00F410EB">
        <w:rPr>
          <w:rStyle w:val="afe"/>
          <w:rFonts w:cs="Times New Roman"/>
          <w:szCs w:val="24"/>
        </w:rPr>
        <w:footnoteReference w:id="65"/>
      </w:r>
      <w:r w:rsidRPr="001C0E00">
        <w:rPr>
          <w:rFonts w:cs="Times New Roman"/>
          <w:szCs w:val="24"/>
        </w:rPr>
        <w:t xml:space="preserve"> от общего объема потребления, если не брать в учет столицу и наиболее крупный город по показателю населения страны Москву.</w:t>
      </w:r>
      <w:r>
        <w:rPr>
          <w:rFonts w:cs="Times New Roman"/>
          <w:szCs w:val="24"/>
        </w:rPr>
        <w:t xml:space="preserve"> Если говорить об общей доле продаж органических продуктов питания среди российских городов, данный</w:t>
      </w:r>
      <w:r w:rsidRPr="001C0E00">
        <w:rPr>
          <w:rFonts w:cs="Times New Roman"/>
          <w:szCs w:val="24"/>
        </w:rPr>
        <w:t xml:space="preserve"> </w:t>
      </w:r>
      <w:r>
        <w:rPr>
          <w:rFonts w:cs="Times New Roman"/>
          <w:szCs w:val="24"/>
        </w:rPr>
        <w:t>показатель Санкт-Петербург составляет около 20%</w:t>
      </w:r>
      <w:r w:rsidR="001B6C3C">
        <w:rPr>
          <w:rStyle w:val="afe"/>
          <w:rFonts w:cs="Times New Roman"/>
          <w:szCs w:val="24"/>
        </w:rPr>
        <w:footnoteReference w:id="66"/>
      </w:r>
      <w:r>
        <w:rPr>
          <w:rFonts w:cs="Times New Roman"/>
          <w:szCs w:val="24"/>
        </w:rPr>
        <w:t xml:space="preserve">, больше только у столицы страны. Так, рынок Санкт-Петербурга относится к категории особо перспективных центров торговли органическими продуктами питания. </w:t>
      </w:r>
    </w:p>
    <w:p w14:paraId="2DFFF5AA" w14:textId="0B6C59F5" w:rsidR="00E57A3E" w:rsidRDefault="00E57A3E" w:rsidP="00E57A3E">
      <w:pPr>
        <w:ind w:firstLine="708"/>
        <w:rPr>
          <w:rFonts w:cs="Times New Roman"/>
          <w:szCs w:val="24"/>
        </w:rPr>
      </w:pPr>
      <w:r>
        <w:rPr>
          <w:rFonts w:cs="Times New Roman"/>
          <w:szCs w:val="24"/>
        </w:rPr>
        <w:t>Несмотря на то, что в сравнении с Москвой рынок анализируемой продукции Санкт-Петербурга пока находится на стадии развития,</w:t>
      </w:r>
      <w:r w:rsidRPr="001C0E00">
        <w:rPr>
          <w:rFonts w:cs="Times New Roman"/>
          <w:szCs w:val="24"/>
        </w:rPr>
        <w:t xml:space="preserve"> спрос на </w:t>
      </w:r>
      <w:r>
        <w:rPr>
          <w:rFonts w:cs="Times New Roman"/>
          <w:szCs w:val="24"/>
        </w:rPr>
        <w:t>органические продукты питания</w:t>
      </w:r>
      <w:r w:rsidRPr="001C0E00">
        <w:rPr>
          <w:rFonts w:cs="Times New Roman"/>
          <w:szCs w:val="24"/>
        </w:rPr>
        <w:t xml:space="preserve"> в городе продолжает</w:t>
      </w:r>
      <w:r>
        <w:rPr>
          <w:rFonts w:cs="Times New Roman"/>
          <w:szCs w:val="24"/>
        </w:rPr>
        <w:t xml:space="preserve"> стабильно</w:t>
      </w:r>
      <w:r w:rsidRPr="001C0E00">
        <w:rPr>
          <w:rFonts w:cs="Times New Roman"/>
          <w:szCs w:val="24"/>
        </w:rPr>
        <w:t xml:space="preserve"> расти. Так</w:t>
      </w:r>
      <w:r>
        <w:rPr>
          <w:rFonts w:cs="Times New Roman"/>
          <w:szCs w:val="24"/>
        </w:rPr>
        <w:t>им образом</w:t>
      </w:r>
      <w:r w:rsidRPr="001C0E00">
        <w:rPr>
          <w:rFonts w:cs="Times New Roman"/>
          <w:szCs w:val="24"/>
        </w:rPr>
        <w:t xml:space="preserve">, спрос на </w:t>
      </w:r>
      <w:r>
        <w:rPr>
          <w:rFonts w:cs="Times New Roman"/>
          <w:szCs w:val="24"/>
        </w:rPr>
        <w:t>органические продукты</w:t>
      </w:r>
      <w:r w:rsidRPr="001C0E00">
        <w:rPr>
          <w:rFonts w:cs="Times New Roman"/>
          <w:szCs w:val="24"/>
        </w:rPr>
        <w:t xml:space="preserve"> в Санкт-Петербурге вырос более чем в два раза</w:t>
      </w:r>
      <w:r w:rsidR="00844618">
        <w:rPr>
          <w:rStyle w:val="afe"/>
          <w:rFonts w:cs="Times New Roman"/>
          <w:szCs w:val="24"/>
        </w:rPr>
        <w:footnoteReference w:id="67"/>
      </w:r>
      <w:r w:rsidR="00844618" w:rsidRPr="00844618">
        <w:rPr>
          <w:rFonts w:cs="Times New Roman"/>
          <w:szCs w:val="24"/>
          <w:vertAlign w:val="superscript"/>
        </w:rPr>
        <w:t xml:space="preserve"> </w:t>
      </w:r>
      <w:r w:rsidRPr="001C0E00">
        <w:rPr>
          <w:rFonts w:cs="Times New Roman"/>
          <w:szCs w:val="24"/>
        </w:rPr>
        <w:t>в 2021 году в сравнении с аналогичным показателем годом ранее</w:t>
      </w:r>
      <w:r>
        <w:rPr>
          <w:rFonts w:cs="Times New Roman"/>
          <w:szCs w:val="24"/>
        </w:rPr>
        <w:t xml:space="preserve"> при росте в среднем на 3% в течение года</w:t>
      </w:r>
      <w:r w:rsidRPr="001C0E00">
        <w:rPr>
          <w:rFonts w:cs="Times New Roman"/>
          <w:szCs w:val="24"/>
        </w:rPr>
        <w:t xml:space="preserve">. </w:t>
      </w:r>
      <w:r>
        <w:rPr>
          <w:rFonts w:cs="Times New Roman"/>
          <w:szCs w:val="24"/>
        </w:rPr>
        <w:t>Больше всего жители Санкт-Петербурга стали покупать фрукты и овощи. На них спрос увеличивался в 1,5–</w:t>
      </w:r>
      <w:r w:rsidR="00FE707E">
        <w:rPr>
          <w:rFonts w:cs="Times New Roman"/>
          <w:szCs w:val="24"/>
        </w:rPr>
        <w:t>2 раза</w:t>
      </w:r>
      <w:r>
        <w:rPr>
          <w:rFonts w:cs="Times New Roman"/>
          <w:szCs w:val="24"/>
        </w:rPr>
        <w:t>.</w:t>
      </w:r>
    </w:p>
    <w:p w14:paraId="4F80581E" w14:textId="77777777" w:rsidR="00E57A3E" w:rsidRPr="001C0E00" w:rsidRDefault="00E57A3E" w:rsidP="00E57A3E">
      <w:pPr>
        <w:ind w:firstLine="708"/>
        <w:rPr>
          <w:rFonts w:cs="Times New Roman"/>
          <w:szCs w:val="24"/>
        </w:rPr>
      </w:pPr>
      <w:r>
        <w:rPr>
          <w:rFonts w:cs="Times New Roman"/>
          <w:szCs w:val="24"/>
        </w:rPr>
        <w:t xml:space="preserve">Свои плюсы в том, что рынок еще не до конца сформирован находят и потенциальные профильные компании из-за достаточно низких входных барьеров. </w:t>
      </w:r>
      <w:r w:rsidRPr="001C0E00">
        <w:rPr>
          <w:rFonts w:cs="Times New Roman"/>
          <w:szCs w:val="24"/>
        </w:rPr>
        <w:t>Также город</w:t>
      </w:r>
      <w:r>
        <w:rPr>
          <w:rFonts w:cs="Times New Roman"/>
          <w:szCs w:val="24"/>
        </w:rPr>
        <w:t xml:space="preserve"> занимает и выгодное географическое положение с точки зрения торговли органической продукцией, так как</w:t>
      </w:r>
      <w:r w:rsidRPr="001C0E00">
        <w:rPr>
          <w:rFonts w:cs="Times New Roman"/>
          <w:szCs w:val="24"/>
        </w:rPr>
        <w:t xml:space="preserve"> </w:t>
      </w:r>
      <w:r>
        <w:rPr>
          <w:rFonts w:cs="Times New Roman"/>
          <w:szCs w:val="24"/>
        </w:rPr>
        <w:t>находится</w:t>
      </w:r>
      <w:r w:rsidRPr="001C0E00">
        <w:rPr>
          <w:rFonts w:cs="Times New Roman"/>
          <w:szCs w:val="24"/>
        </w:rPr>
        <w:t xml:space="preserve"> в западной части России, что создает благоприятные условия для распространения как отечественной продукции, так и ввозимой зарубежной, </w:t>
      </w:r>
      <w:r>
        <w:rPr>
          <w:rFonts w:cs="Times New Roman"/>
          <w:szCs w:val="24"/>
        </w:rPr>
        <w:t>поскольку</w:t>
      </w:r>
      <w:r w:rsidRPr="001C0E00">
        <w:rPr>
          <w:rFonts w:cs="Times New Roman"/>
          <w:szCs w:val="24"/>
        </w:rPr>
        <w:t xml:space="preserve"> Европа является наиболее развитым континентом по вопросам потребления и реализации органических продуктом питания. Несмотря на это сейчас наблюдаются трудности с ввозом как импортной готовой продукции, так и посадочных материалов в связи с антироссийскими санкциями и продолжением ведения специальной военной операции на Украине.</w:t>
      </w:r>
      <w:r>
        <w:rPr>
          <w:rFonts w:cs="Times New Roman"/>
          <w:szCs w:val="24"/>
        </w:rPr>
        <w:t xml:space="preserve"> </w:t>
      </w:r>
    </w:p>
    <w:p w14:paraId="09C15D2E" w14:textId="77777777" w:rsidR="00E57A3E" w:rsidRPr="00DE76F7" w:rsidRDefault="00E57A3E" w:rsidP="00E57A3E"/>
    <w:p w14:paraId="5A205EDD" w14:textId="77777777" w:rsidR="00E57A3E" w:rsidRDefault="00E57A3E" w:rsidP="00E57A3E">
      <w:pPr>
        <w:pStyle w:val="2"/>
        <w:rPr>
          <w:b w:val="0"/>
          <w:bCs w:val="0"/>
        </w:rPr>
      </w:pPr>
      <w:bookmarkStart w:id="30" w:name="_Toc135575960"/>
      <w:bookmarkStart w:id="31" w:name="_Toc136036270"/>
      <w:r>
        <w:lastRenderedPageBreak/>
        <w:t>2</w:t>
      </w:r>
      <w:r w:rsidRPr="004960C4">
        <w:t>.</w:t>
      </w:r>
      <w:r>
        <w:t>2</w:t>
      </w:r>
      <w:r w:rsidRPr="004960C4">
        <w:t xml:space="preserve"> </w:t>
      </w:r>
      <w:r>
        <w:t>Ключевые тренды в поведении покупателей на рынке органических продуктов питания Санкт-Петербурга</w:t>
      </w:r>
      <w:bookmarkEnd w:id="30"/>
      <w:bookmarkEnd w:id="31"/>
      <w:r>
        <w:t xml:space="preserve"> </w:t>
      </w:r>
    </w:p>
    <w:p w14:paraId="26E4241F" w14:textId="77777777" w:rsidR="00E57A3E" w:rsidRDefault="00E57A3E" w:rsidP="00E57A3E">
      <w:pPr>
        <w:ind w:firstLine="708"/>
        <w:rPr>
          <w:rFonts w:cs="Times New Roman"/>
          <w:szCs w:val="24"/>
        </w:rPr>
      </w:pPr>
      <w:r w:rsidRPr="00A258DC">
        <w:rPr>
          <w:rFonts w:cs="Times New Roman"/>
          <w:szCs w:val="24"/>
        </w:rPr>
        <w:t>В большинстве статьей, посвященны</w:t>
      </w:r>
      <w:r>
        <w:rPr>
          <w:rFonts w:cs="Times New Roman"/>
          <w:szCs w:val="24"/>
        </w:rPr>
        <w:t>х</w:t>
      </w:r>
      <w:r w:rsidRPr="00A258DC">
        <w:rPr>
          <w:rFonts w:cs="Times New Roman"/>
          <w:szCs w:val="24"/>
        </w:rPr>
        <w:t xml:space="preserve"> наиболее значимым трендам на рынке органических продуктов питания России</w:t>
      </w:r>
      <w:r>
        <w:rPr>
          <w:rFonts w:cs="Times New Roman"/>
          <w:szCs w:val="24"/>
        </w:rPr>
        <w:t>,</w:t>
      </w:r>
      <w:r w:rsidRPr="00A258DC">
        <w:rPr>
          <w:rFonts w:cs="Times New Roman"/>
          <w:szCs w:val="24"/>
        </w:rPr>
        <w:t xml:space="preserve"> проводится анализ исключительно на рынках крупнейших мегаполисов страны, в частности Москвы и Санкт-Петербурга, поскольку в </w:t>
      </w:r>
      <w:r>
        <w:rPr>
          <w:rFonts w:cs="Times New Roman"/>
          <w:szCs w:val="24"/>
        </w:rPr>
        <w:t>этих городах</w:t>
      </w:r>
      <w:r w:rsidRPr="00A258DC">
        <w:rPr>
          <w:rFonts w:cs="Times New Roman"/>
          <w:szCs w:val="24"/>
        </w:rPr>
        <w:t xml:space="preserve"> </w:t>
      </w:r>
      <w:r>
        <w:rPr>
          <w:rFonts w:cs="Times New Roman"/>
          <w:szCs w:val="24"/>
        </w:rPr>
        <w:t>покупательная способность и общая численность населения гораздо выше, чем в других регионах, а значит определяемые и описываемые тренды, связанные с покупкой органической продукции применимы для глубинного изучения функционирования рынка Санкт-Петербурга.</w:t>
      </w:r>
    </w:p>
    <w:p w14:paraId="194A78F4" w14:textId="77777777" w:rsidR="00E57A3E" w:rsidRPr="00041619" w:rsidRDefault="00E57A3E" w:rsidP="00E57A3E">
      <w:pPr>
        <w:ind w:firstLine="708"/>
        <w:rPr>
          <w:rFonts w:cs="Times New Roman"/>
          <w:szCs w:val="24"/>
        </w:rPr>
      </w:pPr>
      <w:r w:rsidRPr="00041619">
        <w:rPr>
          <w:rFonts w:cs="Times New Roman"/>
          <w:szCs w:val="24"/>
        </w:rPr>
        <w:t>К текущему моменту времени на рынке органических продуктов питания России и Санкт-Петербурга можно выделить следующие ключевые тренды поведения потенциальных покупателей:</w:t>
      </w:r>
    </w:p>
    <w:p w14:paraId="590EEB40" w14:textId="77777777" w:rsidR="00E57A3E" w:rsidRPr="00041619" w:rsidRDefault="00E57A3E" w:rsidP="00E57A3E">
      <w:pPr>
        <w:ind w:firstLine="708"/>
        <w:rPr>
          <w:rFonts w:cs="Times New Roman"/>
          <w:szCs w:val="24"/>
        </w:rPr>
      </w:pPr>
      <w:r w:rsidRPr="00041619">
        <w:rPr>
          <w:rFonts w:cs="Times New Roman"/>
          <w:szCs w:val="24"/>
        </w:rPr>
        <w:t>1. Тенденцию к соблюдению здорового образа жизни</w:t>
      </w:r>
      <w:r>
        <w:rPr>
          <w:rFonts w:cs="Times New Roman"/>
          <w:szCs w:val="24"/>
        </w:rPr>
        <w:t xml:space="preserve"> и покупку продуктов, полезных для организма</w:t>
      </w:r>
    </w:p>
    <w:p w14:paraId="2C63E273" w14:textId="77777777" w:rsidR="00E57A3E" w:rsidRPr="00041619" w:rsidRDefault="00E57A3E" w:rsidP="00E57A3E">
      <w:pPr>
        <w:ind w:firstLine="708"/>
        <w:rPr>
          <w:rFonts w:cs="Times New Roman"/>
          <w:szCs w:val="24"/>
        </w:rPr>
      </w:pPr>
      <w:r w:rsidRPr="00041619">
        <w:rPr>
          <w:rFonts w:cs="Times New Roman"/>
          <w:szCs w:val="24"/>
        </w:rPr>
        <w:t xml:space="preserve">2. </w:t>
      </w:r>
      <w:r>
        <w:rPr>
          <w:rFonts w:cs="Times New Roman"/>
          <w:szCs w:val="24"/>
        </w:rPr>
        <w:t>У</w:t>
      </w:r>
      <w:r w:rsidRPr="00041619">
        <w:rPr>
          <w:rFonts w:cs="Times New Roman"/>
          <w:szCs w:val="24"/>
        </w:rPr>
        <w:t>пор на сохранение экологии</w:t>
      </w:r>
    </w:p>
    <w:p w14:paraId="0EF31459" w14:textId="77777777" w:rsidR="00E57A3E" w:rsidRPr="00041619" w:rsidRDefault="00E57A3E" w:rsidP="00E57A3E">
      <w:pPr>
        <w:ind w:firstLine="708"/>
        <w:rPr>
          <w:rFonts w:cs="Times New Roman"/>
          <w:szCs w:val="24"/>
        </w:rPr>
      </w:pPr>
      <w:r w:rsidRPr="00041619">
        <w:rPr>
          <w:rFonts w:cs="Times New Roman"/>
          <w:szCs w:val="24"/>
        </w:rPr>
        <w:t xml:space="preserve">3. </w:t>
      </w:r>
      <w:r>
        <w:rPr>
          <w:rFonts w:cs="Times New Roman"/>
          <w:szCs w:val="24"/>
        </w:rPr>
        <w:t>Р</w:t>
      </w:r>
      <w:r w:rsidRPr="00041619">
        <w:rPr>
          <w:rFonts w:cs="Times New Roman"/>
          <w:szCs w:val="24"/>
        </w:rPr>
        <w:t>ост популярности вегетарианской модели питания</w:t>
      </w:r>
    </w:p>
    <w:p w14:paraId="1E604126" w14:textId="77777777" w:rsidR="00E57A3E" w:rsidRDefault="00E57A3E" w:rsidP="00E57A3E">
      <w:pPr>
        <w:ind w:firstLine="708"/>
        <w:rPr>
          <w:rFonts w:cs="Times New Roman"/>
          <w:szCs w:val="24"/>
        </w:rPr>
      </w:pPr>
      <w:r w:rsidRPr="00041619">
        <w:rPr>
          <w:rFonts w:cs="Times New Roman"/>
          <w:szCs w:val="24"/>
        </w:rPr>
        <w:t xml:space="preserve">4. </w:t>
      </w:r>
      <w:r>
        <w:rPr>
          <w:rFonts w:cs="Times New Roman"/>
          <w:szCs w:val="24"/>
        </w:rPr>
        <w:t>У</w:t>
      </w:r>
      <w:r w:rsidRPr="00041619">
        <w:rPr>
          <w:rFonts w:cs="Times New Roman"/>
          <w:szCs w:val="24"/>
        </w:rPr>
        <w:t>величение доли населения с проблемами здоровья, не позволяющими потреблять традиционные продукты</w:t>
      </w:r>
      <w:r>
        <w:rPr>
          <w:rFonts w:cs="Times New Roman"/>
          <w:szCs w:val="24"/>
        </w:rPr>
        <w:t xml:space="preserve"> питания</w:t>
      </w:r>
    </w:p>
    <w:p w14:paraId="6DB005BA" w14:textId="77777777" w:rsidR="00E57A3E" w:rsidRDefault="00E57A3E" w:rsidP="00E57A3E">
      <w:pPr>
        <w:ind w:firstLine="708"/>
        <w:rPr>
          <w:rFonts w:cs="Times New Roman"/>
          <w:iCs/>
        </w:rPr>
      </w:pPr>
      <w:r>
        <w:rPr>
          <w:rFonts w:cs="Times New Roman"/>
          <w:szCs w:val="24"/>
        </w:rPr>
        <w:t xml:space="preserve">5. </w:t>
      </w:r>
      <w:r w:rsidRPr="00476D2C">
        <w:rPr>
          <w:rFonts w:cs="Times New Roman"/>
          <w:szCs w:val="24"/>
        </w:rPr>
        <w:t>Стремление к соблюдению сберегательной модели поведения</w:t>
      </w:r>
      <w:r>
        <w:rPr>
          <w:rFonts w:cs="Times New Roman"/>
          <w:szCs w:val="24"/>
        </w:rPr>
        <w:t xml:space="preserve"> </w:t>
      </w:r>
      <w:r>
        <w:rPr>
          <w:rFonts w:cs="Times New Roman"/>
          <w:iCs/>
        </w:rPr>
        <w:t>без потери качества покупок</w:t>
      </w:r>
    </w:p>
    <w:p w14:paraId="14D88FE2" w14:textId="77777777" w:rsidR="00E57A3E" w:rsidRPr="00A258DC" w:rsidRDefault="00E57A3E" w:rsidP="00E57A3E">
      <w:pPr>
        <w:ind w:firstLine="708"/>
        <w:rPr>
          <w:rFonts w:cs="Times New Roman"/>
          <w:szCs w:val="24"/>
        </w:rPr>
      </w:pPr>
      <w:r>
        <w:rPr>
          <w:rFonts w:cs="Times New Roman"/>
          <w:iCs/>
        </w:rPr>
        <w:t>Далее каждый из трендов будет раскрыт подробнее.</w:t>
      </w:r>
    </w:p>
    <w:p w14:paraId="53148660" w14:textId="77777777" w:rsidR="00E57A3E" w:rsidRPr="005B4310" w:rsidRDefault="00E57A3E" w:rsidP="005B4310">
      <w:pPr>
        <w:pStyle w:val="3"/>
      </w:pPr>
      <w:bookmarkStart w:id="32" w:name="_Toc131782490"/>
      <w:bookmarkStart w:id="33" w:name="_Toc135575961"/>
      <w:bookmarkStart w:id="34" w:name="_Toc136036271"/>
      <w:r w:rsidRPr="005B4310">
        <w:t>2.2.1 Ориентирование на здоровый образ жизни</w:t>
      </w:r>
      <w:bookmarkEnd w:id="32"/>
      <w:r w:rsidRPr="005B4310">
        <w:t xml:space="preserve"> и покупку продуктов, полезных для организма</w:t>
      </w:r>
      <w:bookmarkEnd w:id="33"/>
      <w:bookmarkEnd w:id="34"/>
    </w:p>
    <w:p w14:paraId="5573F055" w14:textId="05267D5B" w:rsidR="00E57A3E" w:rsidRPr="00BF75CF" w:rsidRDefault="00E57A3E" w:rsidP="00E57A3E">
      <w:pPr>
        <w:ind w:firstLine="708"/>
        <w:rPr>
          <w:rFonts w:cs="Times New Roman"/>
          <w:szCs w:val="24"/>
        </w:rPr>
      </w:pPr>
      <w:r w:rsidRPr="00BF75CF">
        <w:rPr>
          <w:rFonts w:cs="Times New Roman"/>
          <w:szCs w:val="24"/>
        </w:rPr>
        <w:t xml:space="preserve">Первый значимый тренд рынка органических продуктов питания </w:t>
      </w:r>
      <w:r>
        <w:rPr>
          <w:rFonts w:cs="Times New Roman"/>
          <w:szCs w:val="24"/>
        </w:rPr>
        <w:t>Санкт-Петербурга как российского рынка</w:t>
      </w:r>
      <w:r w:rsidRPr="00BF75CF">
        <w:rPr>
          <w:rFonts w:cs="Times New Roman"/>
          <w:szCs w:val="24"/>
        </w:rPr>
        <w:t xml:space="preserve"> заключается в национальном росте популярности здорового образа жизни. Исходя из анализа выявленных экспертных статистических данных </w:t>
      </w:r>
      <w:r w:rsidRPr="00BF75CF">
        <w:rPr>
          <w:rFonts w:cs="Times New Roman"/>
          <w:szCs w:val="24"/>
          <w:lang w:val="en-US"/>
        </w:rPr>
        <w:t>STADA</w:t>
      </w:r>
      <w:r w:rsidRPr="00BF75CF">
        <w:rPr>
          <w:rFonts w:cs="Times New Roman"/>
          <w:szCs w:val="24"/>
        </w:rPr>
        <w:t xml:space="preserve"> </w:t>
      </w:r>
      <w:r w:rsidRPr="00BF75CF">
        <w:rPr>
          <w:rFonts w:cs="Times New Roman"/>
          <w:szCs w:val="24"/>
          <w:lang w:val="en-US"/>
        </w:rPr>
        <w:t>Health</w:t>
      </w:r>
      <w:r w:rsidRPr="00BF75CF">
        <w:rPr>
          <w:rFonts w:cs="Times New Roman"/>
          <w:szCs w:val="24"/>
        </w:rPr>
        <w:t xml:space="preserve"> </w:t>
      </w:r>
      <w:r w:rsidRPr="00BF75CF">
        <w:rPr>
          <w:rFonts w:cs="Times New Roman"/>
          <w:szCs w:val="24"/>
          <w:lang w:val="en-US"/>
        </w:rPr>
        <w:t>Report</w:t>
      </w:r>
      <w:r w:rsidRPr="00BF75CF">
        <w:rPr>
          <w:rFonts w:cs="Times New Roman"/>
          <w:szCs w:val="24"/>
        </w:rPr>
        <w:t>, Россия сейчас входит в числе лидеров среди европейских стран по уровню заинтересованности населения в ведении здорового образа жизни. Так, для большей части населения страны возросла важность следования данной модели поведения</w:t>
      </w:r>
      <w:r w:rsidR="00214815">
        <w:rPr>
          <w:rStyle w:val="afe"/>
          <w:rFonts w:cs="Times New Roman"/>
          <w:szCs w:val="24"/>
        </w:rPr>
        <w:footnoteReference w:id="68"/>
      </w:r>
      <w:r w:rsidRPr="00BF75CF">
        <w:rPr>
          <w:rFonts w:cs="Times New Roman"/>
          <w:szCs w:val="24"/>
        </w:rPr>
        <w:t xml:space="preserve">. При этом почти половина россиян считает, что залогом соблюдения здорового образа жизни является правильное, безопасное и полезное питание. Физические нагрузки считаются важными </w:t>
      </w:r>
      <w:r w:rsidRPr="00BF75CF">
        <w:rPr>
          <w:rFonts w:cs="Times New Roman"/>
          <w:szCs w:val="24"/>
        </w:rPr>
        <w:lastRenderedPageBreak/>
        <w:t xml:space="preserve">лишь для 35% опрошенных. Кроме того, возрос уровень переживания населения касательно покупки лекарств и профилактики собственного здоровья. </w:t>
      </w:r>
    </w:p>
    <w:p w14:paraId="5BD7D674" w14:textId="77777777" w:rsidR="00E57A3E" w:rsidRPr="00426305" w:rsidRDefault="00E57A3E" w:rsidP="00E57A3E">
      <w:pPr>
        <w:ind w:firstLine="708"/>
        <w:rPr>
          <w:rFonts w:cs="Times New Roman"/>
          <w:szCs w:val="24"/>
        </w:rPr>
      </w:pPr>
      <w:r w:rsidRPr="00426305">
        <w:rPr>
          <w:rFonts w:cs="Times New Roman"/>
          <w:szCs w:val="24"/>
        </w:rPr>
        <w:t xml:space="preserve">О развитии ЗОЖ-тренда в России и Санкт-Петербурге, в частности, говорит и аргумент в пользу того, что сейчас во втором крупнейшем городе страны спрос на органические продукты питания продолжает расти, несмотря на общий уровень снижение уровня реальных доходов населения. Это связано с последними экономическими и политическими событиями вокруг страны, из-за чего многие жители крупного города были вынуждены длительное время сидеть дома во время самоизоляции в период пандемии </w:t>
      </w:r>
      <w:r w:rsidRPr="00426305">
        <w:rPr>
          <w:rFonts w:cs="Times New Roman"/>
          <w:szCs w:val="24"/>
          <w:lang w:val="en-US"/>
        </w:rPr>
        <w:t>COVID</w:t>
      </w:r>
      <w:r w:rsidRPr="00426305">
        <w:rPr>
          <w:rFonts w:cs="Times New Roman"/>
          <w:szCs w:val="24"/>
        </w:rPr>
        <w:t>-19, а также большое количество граждан потеряло престижную работу из-за ухода многих иностранных компаний из России из-за специальной военной операции. Так, петербуржцы потеряли ощущения контроля происходящих событий</w:t>
      </w:r>
      <w:r w:rsidRPr="00426305">
        <w:rPr>
          <w:rStyle w:val="afe"/>
          <w:rFonts w:cs="Times New Roman"/>
          <w:szCs w:val="24"/>
        </w:rPr>
        <w:footnoteReference w:id="69"/>
      </w:r>
      <w:r w:rsidRPr="00426305">
        <w:rPr>
          <w:rFonts w:cs="Times New Roman"/>
          <w:szCs w:val="24"/>
        </w:rPr>
        <w:t xml:space="preserve"> и переключились на управление окружающими аспектами, доступными им: собственным поведением. В таком случае развилась тенденция к уходу за своим здоровьем и потреблением полезных продуктов питания. Следует упомянуть также факт зарождения ЗОЖ именно в Санкт-Петербурге и Москве, включая и тенденцию занятия спортом. </w:t>
      </w:r>
    </w:p>
    <w:p w14:paraId="024AF75C" w14:textId="2184DA73" w:rsidR="00E57A3E" w:rsidRPr="00426305" w:rsidRDefault="00E57A3E" w:rsidP="00E57A3E">
      <w:pPr>
        <w:ind w:firstLine="708"/>
        <w:rPr>
          <w:rFonts w:cs="Times New Roman"/>
          <w:szCs w:val="24"/>
        </w:rPr>
      </w:pPr>
      <w:r w:rsidRPr="00426305">
        <w:rPr>
          <w:rFonts w:cs="Times New Roman"/>
          <w:szCs w:val="24"/>
        </w:rPr>
        <w:t>Вдобавок к вышеперечисленным факторам, россияне стали осознавать важность здоровья и соответствующего образа жизни из-за испытываемых стрессов и перегрузок в связи с мировой политической нестабильностью. Теперь можно сказать, что у большого количества возможных покупателей органических продуктов питания начали меняться пищевые привычки и образ жизни, началась интеграция со спортом, люди стали больше беспокоиться о своем здоровье, а также интересоваться параметрами полезных продуктов. К тому же стали развиваться и рынки спортивных и медицинских услуг. Однако, к сожалению, доля россиян, действительно приверженных соблюдению ЗОЖ, в 2019 году составляла</w:t>
      </w:r>
      <w:r w:rsidRPr="00426305">
        <w:rPr>
          <w:rStyle w:val="afe"/>
          <w:rFonts w:cs="Times New Roman"/>
          <w:szCs w:val="24"/>
        </w:rPr>
        <w:footnoteReference w:id="70"/>
      </w:r>
      <w:r w:rsidRPr="00426305">
        <w:rPr>
          <w:rFonts w:cs="Times New Roman"/>
          <w:szCs w:val="24"/>
        </w:rPr>
        <w:t xml:space="preserve"> всего </w:t>
      </w:r>
      <w:r w:rsidR="00FC7671" w:rsidRPr="00426305">
        <w:rPr>
          <w:rFonts w:cs="Times New Roman"/>
          <w:szCs w:val="24"/>
        </w:rPr>
        <w:t>3–5</w:t>
      </w:r>
      <w:r w:rsidRPr="00426305">
        <w:rPr>
          <w:rFonts w:cs="Times New Roman"/>
          <w:szCs w:val="24"/>
        </w:rPr>
        <w:t xml:space="preserve">%. </w:t>
      </w:r>
    </w:p>
    <w:p w14:paraId="11004863" w14:textId="77777777" w:rsidR="00E57A3E" w:rsidRPr="00BF75CF" w:rsidRDefault="00E57A3E" w:rsidP="00E57A3E">
      <w:pPr>
        <w:ind w:firstLine="708"/>
        <w:rPr>
          <w:rFonts w:cs="Times New Roman"/>
          <w:szCs w:val="24"/>
        </w:rPr>
      </w:pPr>
      <w:r w:rsidRPr="00BF75CF">
        <w:rPr>
          <w:rFonts w:cs="Times New Roman"/>
          <w:szCs w:val="24"/>
        </w:rPr>
        <w:t xml:space="preserve">Уделяя внимание особенностям рынка, состояния общества и поведения покупателей, можно сделать вывод о том, что тренд на следование здоровому образу жизни </w:t>
      </w:r>
      <w:r>
        <w:rPr>
          <w:rFonts w:cs="Times New Roman"/>
          <w:szCs w:val="24"/>
        </w:rPr>
        <w:t>в Санкт-Петербурге</w:t>
      </w:r>
      <w:r w:rsidRPr="00BF75CF">
        <w:rPr>
          <w:rFonts w:cs="Times New Roman"/>
          <w:szCs w:val="24"/>
        </w:rPr>
        <w:t xml:space="preserve"> будет стабильно развиваться</w:t>
      </w:r>
      <w:r w:rsidRPr="00BF75CF">
        <w:rPr>
          <w:rStyle w:val="afe"/>
          <w:rFonts w:cs="Times New Roman"/>
          <w:szCs w:val="24"/>
        </w:rPr>
        <w:footnoteReference w:id="71"/>
      </w:r>
      <w:r w:rsidRPr="00BF75CF">
        <w:rPr>
          <w:rFonts w:cs="Times New Roman"/>
          <w:szCs w:val="24"/>
        </w:rPr>
        <w:t xml:space="preserve">. Динамика поведения потенциальных покупателей и потребителей в том числе влияет на формирование и устои рынка органических продуктов питания. Таким образом, производители учитывают интересы общества касаемо возможных сценариев воздействия продуктов питания на состояние </w:t>
      </w:r>
      <w:r w:rsidRPr="00BF75CF">
        <w:rPr>
          <w:rFonts w:cs="Times New Roman"/>
          <w:szCs w:val="24"/>
        </w:rPr>
        <w:lastRenderedPageBreak/>
        <w:t xml:space="preserve">организма и окружающей среды, то есть обращают внимание как на материальные параметры, важные для покупателя, как качество и цены, так и на его убеждения касаемо безопасности приобретения и потребления для природы и ее среды. Следуя актуальным желаниям населения и соответствующим тенденциям изменений привычек покупки, компании получают возможность успешно занимать модель позиционирования, отличаемую их от смежных конкурентных отраслей, за счет создания и продвижения новых современных продуктов, удовлетворяющих потребности людей. Органические продукты питания входят в категорию подчеркиваемых новинок. </w:t>
      </w:r>
    </w:p>
    <w:p w14:paraId="52E5A7C7" w14:textId="393563EE" w:rsidR="00E57A3E" w:rsidRPr="00BF75CF" w:rsidRDefault="00E57A3E" w:rsidP="00E57A3E">
      <w:pPr>
        <w:ind w:firstLine="708"/>
        <w:rPr>
          <w:rFonts w:cs="Times New Roman"/>
          <w:szCs w:val="24"/>
        </w:rPr>
      </w:pPr>
      <w:r w:rsidRPr="00BF75CF">
        <w:rPr>
          <w:rFonts w:cs="Times New Roman"/>
          <w:szCs w:val="24"/>
        </w:rPr>
        <w:t>Говоря о взаимосвязи рынка органических продуктов питания с тенденцией ЗОЖ, данный тип продукции позволяет на постоянной основе эффективно следить за своим здоровьем, безопасно и качественно питаться, а также заботиться об окружающей среде, поскольку является крупной мировой рыночной областью и только продолжает расти. В статье 2019 года от «Лаборатории трендов»</w:t>
      </w:r>
      <w:r w:rsidR="000A715B">
        <w:rPr>
          <w:rStyle w:val="afe"/>
          <w:rFonts w:cs="Times New Roman"/>
          <w:szCs w:val="24"/>
        </w:rPr>
        <w:footnoteReference w:id="72"/>
      </w:r>
      <w:r w:rsidRPr="00BF75CF">
        <w:rPr>
          <w:rFonts w:cs="Times New Roman"/>
          <w:szCs w:val="24"/>
        </w:rPr>
        <w:t xml:space="preserve"> на этот счет говорится следующее – «Продукты для здорового питания позиционируются на таких критериях запросов современных потребителей как польза, натуральность, удобство потребления и «легкость», позволяющие в совокупности сохранять здоровье и выступающие в качестве профилактики заболеваний. На упаковке это находит отражение в виде использования зеленого цвета, «легких» цветов, качественных фотографий или рисунков фруктов и ягод, значков и надписей, позволяющих сделать выводы о составе и свойствах продукта, даже если ранее у потребителя не было опыта совершения его покупок.».</w:t>
      </w:r>
    </w:p>
    <w:p w14:paraId="4F625568" w14:textId="77777777" w:rsidR="00E57A3E" w:rsidRPr="00BF75CF" w:rsidRDefault="00E57A3E" w:rsidP="00E57A3E">
      <w:pPr>
        <w:ind w:firstLine="708"/>
        <w:rPr>
          <w:rFonts w:cs="Times New Roman"/>
          <w:szCs w:val="24"/>
        </w:rPr>
      </w:pPr>
      <w:r w:rsidRPr="00BF75CF">
        <w:rPr>
          <w:rFonts w:cs="Times New Roman"/>
          <w:szCs w:val="24"/>
        </w:rPr>
        <w:t>При прогнозах развития рынка органических продуктов питания необходимо учитывать ценовое позиционирование данного типа продуктов питания, которое по определение выше, чем у традиционных, и способствует получению выгоды и конкурентных преимуществ для производителей, так как покупатели, в свою очередь, все больше обращают внимание на полезную и безопасную продукцию, следуя новым трендам.</w:t>
      </w:r>
    </w:p>
    <w:p w14:paraId="0A736800" w14:textId="77777777" w:rsidR="00E57A3E" w:rsidRPr="00BF75CF" w:rsidRDefault="00E57A3E" w:rsidP="00734265">
      <w:pPr>
        <w:rPr>
          <w:rFonts w:cs="Times New Roman"/>
          <w:szCs w:val="24"/>
        </w:rPr>
      </w:pPr>
      <w:r w:rsidRPr="00BF75CF">
        <w:rPr>
          <w:rFonts w:cs="Times New Roman"/>
          <w:szCs w:val="24"/>
        </w:rPr>
        <w:t xml:space="preserve">Хотя можно заметить, что российские граждане не так быстро меняют свои пищевые привычки, как жители развитых иностранных государств, а также еще далеко не полностью осведомлены о свойствах органических продуктов, соответствующий рынок имеет высокий потенциал роста за счет следующих факторов: </w:t>
      </w:r>
    </w:p>
    <w:p w14:paraId="08698D16" w14:textId="77777777" w:rsidR="00E57A3E" w:rsidRPr="00A22170" w:rsidRDefault="00E57A3E" w:rsidP="00E57A3E">
      <w:pPr>
        <w:pStyle w:val="af8"/>
        <w:numPr>
          <w:ilvl w:val="0"/>
          <w:numId w:val="40"/>
        </w:numPr>
        <w:ind w:left="709"/>
        <w:rPr>
          <w:rFonts w:cs="Times New Roman"/>
          <w:szCs w:val="24"/>
        </w:rPr>
      </w:pPr>
      <w:r w:rsidRPr="00A22170">
        <w:rPr>
          <w:rFonts w:cs="Times New Roman"/>
          <w:szCs w:val="24"/>
        </w:rPr>
        <w:t>Рост популярности спорта;</w:t>
      </w:r>
    </w:p>
    <w:p w14:paraId="54564A9A" w14:textId="77777777" w:rsidR="00E57A3E" w:rsidRPr="00A22170" w:rsidRDefault="00E57A3E" w:rsidP="00E57A3E">
      <w:pPr>
        <w:pStyle w:val="af8"/>
        <w:numPr>
          <w:ilvl w:val="0"/>
          <w:numId w:val="40"/>
        </w:numPr>
        <w:ind w:left="709"/>
        <w:rPr>
          <w:rFonts w:cs="Times New Roman"/>
          <w:szCs w:val="24"/>
        </w:rPr>
      </w:pPr>
      <w:r w:rsidRPr="00A22170">
        <w:rPr>
          <w:rFonts w:cs="Times New Roman"/>
          <w:szCs w:val="24"/>
        </w:rPr>
        <w:t>Значительное влияние зарубежной культуры потребления на российские рынки;</w:t>
      </w:r>
    </w:p>
    <w:p w14:paraId="0D78C5F9" w14:textId="77777777" w:rsidR="00E57A3E" w:rsidRPr="00A22170" w:rsidRDefault="00E57A3E" w:rsidP="00E57A3E">
      <w:pPr>
        <w:pStyle w:val="af8"/>
        <w:numPr>
          <w:ilvl w:val="0"/>
          <w:numId w:val="40"/>
        </w:numPr>
        <w:ind w:left="709"/>
        <w:rPr>
          <w:rFonts w:cs="Times New Roman"/>
          <w:szCs w:val="24"/>
        </w:rPr>
      </w:pPr>
      <w:r w:rsidRPr="00A22170">
        <w:rPr>
          <w:rFonts w:cs="Times New Roman"/>
          <w:szCs w:val="24"/>
        </w:rPr>
        <w:t>Увеличение количества медийных личностей, соблюдающих ЗОЖ;</w:t>
      </w:r>
    </w:p>
    <w:p w14:paraId="6D4F94A1" w14:textId="77777777" w:rsidR="00E57A3E" w:rsidRPr="00A22170" w:rsidRDefault="00E57A3E" w:rsidP="00E57A3E">
      <w:pPr>
        <w:pStyle w:val="af8"/>
        <w:numPr>
          <w:ilvl w:val="0"/>
          <w:numId w:val="40"/>
        </w:numPr>
        <w:ind w:left="709"/>
        <w:rPr>
          <w:rFonts w:cs="Times New Roman"/>
          <w:szCs w:val="24"/>
        </w:rPr>
      </w:pPr>
      <w:r w:rsidRPr="00A22170">
        <w:rPr>
          <w:rFonts w:cs="Times New Roman"/>
          <w:szCs w:val="24"/>
        </w:rPr>
        <w:t>Пропаганда ЗОЖ со стороны государства и поддержка им отрасли;</w:t>
      </w:r>
    </w:p>
    <w:p w14:paraId="2105E704" w14:textId="77777777" w:rsidR="00E57A3E" w:rsidRPr="00A22170" w:rsidRDefault="00E57A3E" w:rsidP="00E57A3E">
      <w:pPr>
        <w:pStyle w:val="af8"/>
        <w:numPr>
          <w:ilvl w:val="0"/>
          <w:numId w:val="40"/>
        </w:numPr>
        <w:ind w:left="709"/>
        <w:rPr>
          <w:rFonts w:cs="Times New Roman"/>
          <w:szCs w:val="24"/>
        </w:rPr>
      </w:pPr>
      <w:r w:rsidRPr="00A22170">
        <w:rPr>
          <w:rFonts w:cs="Times New Roman"/>
          <w:szCs w:val="24"/>
        </w:rPr>
        <w:lastRenderedPageBreak/>
        <w:t>Учет продовольственными предприятиями интересов общества касаемо желаемой модели поведения и релевантных тенденций;</w:t>
      </w:r>
    </w:p>
    <w:p w14:paraId="7A7C481C" w14:textId="77777777" w:rsidR="00E57A3E" w:rsidRPr="00A22170" w:rsidRDefault="00E57A3E" w:rsidP="00E57A3E">
      <w:pPr>
        <w:pStyle w:val="af8"/>
        <w:numPr>
          <w:ilvl w:val="0"/>
          <w:numId w:val="40"/>
        </w:numPr>
        <w:ind w:left="709"/>
        <w:rPr>
          <w:rFonts w:cs="Times New Roman"/>
          <w:szCs w:val="24"/>
        </w:rPr>
      </w:pPr>
      <w:r w:rsidRPr="00A22170">
        <w:rPr>
          <w:rFonts w:cs="Times New Roman"/>
          <w:szCs w:val="24"/>
        </w:rPr>
        <w:t>Увеличение доли раскрытия случаев проблем со здоровьем у населения за счет развития медицинских технологий.</w:t>
      </w:r>
    </w:p>
    <w:p w14:paraId="4FDFAEC9" w14:textId="77777777" w:rsidR="00E57A3E" w:rsidRPr="00BF75CF" w:rsidRDefault="00E57A3E" w:rsidP="00E57A3E">
      <w:pPr>
        <w:rPr>
          <w:rFonts w:cs="Times New Roman"/>
          <w:szCs w:val="24"/>
        </w:rPr>
      </w:pPr>
      <w:r w:rsidRPr="00BF75CF">
        <w:rPr>
          <w:rFonts w:cs="Times New Roman"/>
          <w:szCs w:val="24"/>
        </w:rPr>
        <w:t>Подводя итог, товар, находящийся в рамках современных тенденций и человеческих потребностей имеет все шансы стать востребованным на рынке, однако, для этого необходимо осведомлять потенциальных покупателей и потребителей о его уникальных качествах, а также иметь четкое позиционирование и устойчиво вести свою деятельность, иначе продукт не выйдет в массы, либо это будет происходить крайне медленно.</w:t>
      </w:r>
    </w:p>
    <w:p w14:paraId="5341457C" w14:textId="77777777" w:rsidR="00E57A3E" w:rsidRPr="005B4310" w:rsidRDefault="00E57A3E" w:rsidP="005B4310">
      <w:pPr>
        <w:pStyle w:val="3"/>
      </w:pPr>
      <w:bookmarkStart w:id="35" w:name="_Toc131782491"/>
      <w:bookmarkStart w:id="36" w:name="_Toc135575962"/>
      <w:bookmarkStart w:id="37" w:name="_Toc136036272"/>
      <w:r w:rsidRPr="005B4310">
        <w:t>2.2.2 Упор на сохранение экологии</w:t>
      </w:r>
      <w:bookmarkEnd w:id="35"/>
      <w:bookmarkEnd w:id="36"/>
      <w:bookmarkEnd w:id="37"/>
    </w:p>
    <w:p w14:paraId="0A13988A" w14:textId="77777777" w:rsidR="00E57A3E" w:rsidRPr="00BF75CF" w:rsidRDefault="00E57A3E" w:rsidP="00734265">
      <w:pPr>
        <w:rPr>
          <w:rFonts w:cs="Times New Roman"/>
          <w:szCs w:val="24"/>
        </w:rPr>
      </w:pPr>
      <w:r w:rsidRPr="00BF75CF">
        <w:rPr>
          <w:rFonts w:cs="Times New Roman"/>
          <w:szCs w:val="24"/>
        </w:rPr>
        <w:t>Для данного тренда рынка органических продуктов питания Санкт-Петербурга характерно следование принципам сохранения природы одновременно со стороны производителей и потенциальных покупателей</w:t>
      </w:r>
      <w:r w:rsidRPr="00BF75CF">
        <w:rPr>
          <w:rStyle w:val="afe"/>
          <w:rFonts w:cs="Times New Roman"/>
          <w:szCs w:val="24"/>
        </w:rPr>
        <w:footnoteReference w:id="73"/>
      </w:r>
      <w:r w:rsidRPr="00BF75CF">
        <w:rPr>
          <w:rFonts w:cs="Times New Roman"/>
          <w:szCs w:val="24"/>
        </w:rPr>
        <w:t>. Но, как было сказано ранее, в большей степени возможные покупатели и потребители задают вектор развития и продвижения данной идеи. Они стали выбирать продукцию, полезную не только для себя и других людей, но и для сохранения Земли в целом. Тем самым субъекты рынка, на которых ориентируются производители, дают понять, что не одобряют истощение природных ресурсов, а также поддерживают бережливое производство.</w:t>
      </w:r>
    </w:p>
    <w:p w14:paraId="2CCFAE97" w14:textId="77777777" w:rsidR="00E57A3E" w:rsidRPr="00BF75CF" w:rsidRDefault="00E57A3E" w:rsidP="00734265">
      <w:pPr>
        <w:rPr>
          <w:rFonts w:cs="Times New Roman"/>
          <w:szCs w:val="24"/>
        </w:rPr>
      </w:pPr>
      <w:r w:rsidRPr="00BF75CF">
        <w:rPr>
          <w:rFonts w:cs="Times New Roman"/>
          <w:szCs w:val="24"/>
        </w:rPr>
        <w:t>Представленному тренду соответствуют следующие характеристики</w:t>
      </w:r>
      <w:r w:rsidRPr="00BF75CF">
        <w:rPr>
          <w:rStyle w:val="afe"/>
          <w:rFonts w:cs="Times New Roman"/>
          <w:szCs w:val="24"/>
        </w:rPr>
        <w:footnoteReference w:id="74"/>
      </w:r>
      <w:r w:rsidRPr="00BF75CF">
        <w:rPr>
          <w:rFonts w:cs="Times New Roman"/>
          <w:szCs w:val="24"/>
        </w:rPr>
        <w:t>:</w:t>
      </w:r>
    </w:p>
    <w:p w14:paraId="3669A322" w14:textId="77777777" w:rsidR="00E57A3E" w:rsidRPr="00A22170" w:rsidRDefault="00E57A3E" w:rsidP="00E57A3E">
      <w:pPr>
        <w:pStyle w:val="af8"/>
        <w:numPr>
          <w:ilvl w:val="0"/>
          <w:numId w:val="17"/>
        </w:numPr>
        <w:rPr>
          <w:rFonts w:cs="Times New Roman"/>
          <w:szCs w:val="24"/>
        </w:rPr>
      </w:pPr>
      <w:r w:rsidRPr="00A22170">
        <w:rPr>
          <w:rFonts w:cs="Times New Roman"/>
          <w:szCs w:val="24"/>
        </w:rPr>
        <w:t>41% потребителей хотят покупать продукты со знаками, говорящими об экологичном производстве;</w:t>
      </w:r>
    </w:p>
    <w:p w14:paraId="0DA425BF" w14:textId="77777777" w:rsidR="00E57A3E" w:rsidRPr="00A22170" w:rsidRDefault="00E57A3E" w:rsidP="00E57A3E">
      <w:pPr>
        <w:pStyle w:val="af8"/>
        <w:numPr>
          <w:ilvl w:val="0"/>
          <w:numId w:val="17"/>
        </w:numPr>
        <w:rPr>
          <w:rFonts w:cs="Times New Roman"/>
          <w:szCs w:val="24"/>
        </w:rPr>
      </w:pPr>
      <w:r w:rsidRPr="00A22170">
        <w:rPr>
          <w:rFonts w:cs="Times New Roman"/>
          <w:szCs w:val="24"/>
        </w:rPr>
        <w:t>38% покупателей готовы платить больше за экологически чистые и безопасные компоненты производства;</w:t>
      </w:r>
    </w:p>
    <w:p w14:paraId="6D48D46B" w14:textId="77777777" w:rsidR="00E57A3E" w:rsidRPr="00A22170" w:rsidRDefault="00E57A3E" w:rsidP="00E57A3E">
      <w:pPr>
        <w:pStyle w:val="af8"/>
        <w:numPr>
          <w:ilvl w:val="0"/>
          <w:numId w:val="17"/>
        </w:numPr>
        <w:rPr>
          <w:rFonts w:cs="Times New Roman"/>
          <w:szCs w:val="24"/>
        </w:rPr>
      </w:pPr>
      <w:r w:rsidRPr="00A22170">
        <w:rPr>
          <w:rFonts w:cs="Times New Roman"/>
          <w:szCs w:val="24"/>
        </w:rPr>
        <w:t>30% опрошенных готовы доплатить за повышенную социальную ответственность производителя.</w:t>
      </w:r>
    </w:p>
    <w:p w14:paraId="1E0A0A61" w14:textId="77777777" w:rsidR="00E57A3E" w:rsidRPr="00BF75CF" w:rsidRDefault="00E57A3E" w:rsidP="00734265">
      <w:pPr>
        <w:rPr>
          <w:rFonts w:cs="Times New Roman"/>
          <w:szCs w:val="24"/>
        </w:rPr>
      </w:pPr>
      <w:r w:rsidRPr="00BF75CF">
        <w:rPr>
          <w:rFonts w:cs="Times New Roman"/>
          <w:szCs w:val="24"/>
        </w:rPr>
        <w:t>Так, до предприятий доносится идея важности следования принципам ответственности не только перед людьми, но и перед природой, а также, что должное рыночное поведения способно в том числе приносить прибыль.</w:t>
      </w:r>
    </w:p>
    <w:p w14:paraId="023CE84F" w14:textId="77777777" w:rsidR="00E57A3E" w:rsidRPr="005B4310" w:rsidRDefault="00E57A3E" w:rsidP="005B4310">
      <w:pPr>
        <w:pStyle w:val="3"/>
      </w:pPr>
      <w:bookmarkStart w:id="38" w:name="_Toc131782492"/>
      <w:bookmarkStart w:id="39" w:name="_Toc135575963"/>
      <w:bookmarkStart w:id="40" w:name="_Toc136036273"/>
      <w:r w:rsidRPr="005B4310">
        <w:lastRenderedPageBreak/>
        <w:t>2.2.3 Рост популярности вегетарианской модели питания</w:t>
      </w:r>
      <w:bookmarkEnd w:id="38"/>
      <w:bookmarkEnd w:id="39"/>
      <w:bookmarkEnd w:id="40"/>
    </w:p>
    <w:p w14:paraId="75A8D398" w14:textId="34EF364B" w:rsidR="00E57A3E" w:rsidRPr="00BF75CF" w:rsidRDefault="00E57A3E" w:rsidP="00E57A3E">
      <w:pPr>
        <w:ind w:firstLine="708"/>
        <w:rPr>
          <w:rFonts w:cs="Times New Roman"/>
          <w:szCs w:val="24"/>
        </w:rPr>
      </w:pPr>
      <w:r w:rsidRPr="00BF75CF">
        <w:rPr>
          <w:rFonts w:cs="Times New Roman"/>
          <w:szCs w:val="24"/>
        </w:rPr>
        <w:t>Следующим немаловажным фактором динамики рынка органических продуктов питания Санкт-Петербурга является рост популярности вегетарианской модели</w:t>
      </w:r>
      <w:r w:rsidRPr="00BF75CF">
        <w:rPr>
          <w:rStyle w:val="afe"/>
          <w:rFonts w:cs="Times New Roman"/>
          <w:szCs w:val="24"/>
        </w:rPr>
        <w:footnoteReference w:id="75"/>
      </w:r>
      <w:r w:rsidRPr="00BF75CF">
        <w:rPr>
          <w:rFonts w:cs="Times New Roman"/>
          <w:szCs w:val="24"/>
        </w:rPr>
        <w:t xml:space="preserve"> питания. Рассматриваемый город является лидером по количеству вегетарианцев среди населения.</w:t>
      </w:r>
      <w:r>
        <w:rPr>
          <w:rFonts w:cs="Times New Roman"/>
          <w:szCs w:val="24"/>
        </w:rPr>
        <w:t xml:space="preserve"> Кроме того, категории вегетарианских и веганских продуктов лидируют по росту спроса на органические продукты питания</w:t>
      </w:r>
      <w:r w:rsidR="00DC4F52">
        <w:rPr>
          <w:rStyle w:val="afe"/>
          <w:rFonts w:cs="Times New Roman"/>
          <w:szCs w:val="24"/>
        </w:rPr>
        <w:footnoteReference w:id="76"/>
      </w:r>
      <w:r>
        <w:rPr>
          <w:rFonts w:cs="Times New Roman"/>
          <w:szCs w:val="24"/>
        </w:rPr>
        <w:t>.</w:t>
      </w:r>
      <w:r w:rsidRPr="00BF75CF">
        <w:rPr>
          <w:rFonts w:cs="Times New Roman"/>
          <w:szCs w:val="24"/>
        </w:rPr>
        <w:t xml:space="preserve"> Пока в</w:t>
      </w:r>
      <w:r>
        <w:rPr>
          <w:rFonts w:cs="Times New Roman"/>
          <w:szCs w:val="24"/>
        </w:rPr>
        <w:t>о всей</w:t>
      </w:r>
      <w:r w:rsidRPr="00BF75CF">
        <w:rPr>
          <w:rFonts w:cs="Times New Roman"/>
          <w:szCs w:val="24"/>
        </w:rPr>
        <w:t xml:space="preserve"> Российской федерации лишь около 2% населения относится в рассматриваемой категории, но данный показатель продолжает расти. </w:t>
      </w:r>
    </w:p>
    <w:p w14:paraId="68CA7790" w14:textId="36EA43FE" w:rsidR="00E57A3E" w:rsidRPr="00BF75CF" w:rsidRDefault="00E57A3E" w:rsidP="00E57A3E">
      <w:pPr>
        <w:ind w:firstLine="708"/>
        <w:rPr>
          <w:rFonts w:cs="Times New Roman"/>
          <w:szCs w:val="24"/>
        </w:rPr>
      </w:pPr>
      <w:r w:rsidRPr="00BF75CF">
        <w:rPr>
          <w:rFonts w:cs="Times New Roman"/>
          <w:szCs w:val="24"/>
        </w:rPr>
        <w:t>Несмотря на исключение из рациона питания вегетарианцев мясных и белковых продуктов,</w:t>
      </w:r>
      <w:r w:rsidR="00BF6884" w:rsidRPr="00BF6884">
        <w:rPr>
          <w:rFonts w:cs="Times New Roman"/>
          <w:szCs w:val="24"/>
        </w:rPr>
        <w:t xml:space="preserve"> </w:t>
      </w:r>
      <w:r w:rsidR="00BF6884">
        <w:rPr>
          <w:rFonts w:cs="Times New Roman"/>
          <w:szCs w:val="24"/>
        </w:rPr>
        <w:t>а также продуктов, содержащих глютен и лактозу,</w:t>
      </w:r>
      <w:r w:rsidRPr="00BF75CF">
        <w:rPr>
          <w:rFonts w:cs="Times New Roman"/>
          <w:szCs w:val="24"/>
        </w:rPr>
        <w:t xml:space="preserve"> они все же делают упор на потребление экологически чистой и безопасной для здоровья и сохранности природы продукции, куда можно отнести фруктовые, овощные</w:t>
      </w:r>
      <w:r w:rsidR="00461E3F">
        <w:rPr>
          <w:rFonts w:cs="Times New Roman"/>
          <w:szCs w:val="24"/>
        </w:rPr>
        <w:t xml:space="preserve"> и</w:t>
      </w:r>
      <w:r w:rsidRPr="00BF75CF">
        <w:rPr>
          <w:rFonts w:cs="Times New Roman"/>
          <w:szCs w:val="24"/>
        </w:rPr>
        <w:t xml:space="preserve"> растительные продукты. Данные товарные группы как раз не подразумевают наличие в составе синтетических примесей без бытовых химических элементов, а также веществ, не подходящих образу питания вегетарианцев. </w:t>
      </w:r>
    </w:p>
    <w:p w14:paraId="3A59BE22" w14:textId="77777777" w:rsidR="00E57A3E" w:rsidRPr="00BF75CF" w:rsidRDefault="00E57A3E" w:rsidP="00E57A3E">
      <w:pPr>
        <w:ind w:firstLine="708"/>
        <w:rPr>
          <w:rFonts w:cs="Times New Roman"/>
          <w:szCs w:val="24"/>
        </w:rPr>
      </w:pPr>
      <w:r w:rsidRPr="00BF75CF">
        <w:rPr>
          <w:rFonts w:cs="Times New Roman"/>
          <w:szCs w:val="24"/>
        </w:rPr>
        <w:t>С учетом обозначенных аспектов связи вегетарианцев с рынком они в том числе задают тенденции следования бережливому производству для компаний. Те, в свою очередь, указывают на упаковках и в рекламе доказательства соблюдения желаний данной категории покупателей.</w:t>
      </w:r>
    </w:p>
    <w:p w14:paraId="1FDFEAA1" w14:textId="77777777" w:rsidR="00E57A3E" w:rsidRPr="005B4310" w:rsidRDefault="00E57A3E" w:rsidP="005B4310">
      <w:pPr>
        <w:pStyle w:val="3"/>
      </w:pPr>
      <w:bookmarkStart w:id="41" w:name="_Toc131782493"/>
      <w:bookmarkStart w:id="42" w:name="_Toc135575964"/>
      <w:bookmarkStart w:id="43" w:name="_Toc136036274"/>
      <w:r w:rsidRPr="005B4310">
        <w:t>2.2.4 Увеличение доли населения с проблемами здоровья, не позволяющими потреблять традиционные молочные продукты</w:t>
      </w:r>
      <w:bookmarkEnd w:id="41"/>
      <w:bookmarkEnd w:id="42"/>
      <w:bookmarkEnd w:id="43"/>
    </w:p>
    <w:p w14:paraId="6C38F8E1" w14:textId="77777777" w:rsidR="00E57A3E" w:rsidRPr="00C376B8" w:rsidRDefault="00E57A3E" w:rsidP="00E57A3E">
      <w:pPr>
        <w:ind w:firstLine="708"/>
        <w:rPr>
          <w:rFonts w:cs="Times New Roman"/>
          <w:szCs w:val="24"/>
        </w:rPr>
      </w:pPr>
      <w:r>
        <w:rPr>
          <w:rFonts w:cs="Times New Roman"/>
          <w:szCs w:val="24"/>
        </w:rPr>
        <w:t xml:space="preserve">Одним из существенных факторов роста потребления безопасного органического типа продуктов питания являются проблемы со здоровьем, при которых крайне рекомендуется или требуется потребление органической продукции вместо традиционной. </w:t>
      </w:r>
      <w:r w:rsidRPr="00C376B8">
        <w:rPr>
          <w:rFonts w:cs="Times New Roman"/>
          <w:szCs w:val="24"/>
        </w:rPr>
        <w:t>Так, в Санкт-Петербурге находится около 3% от общей доли больных сердечно-сосудистыми заболеваниями</w:t>
      </w:r>
      <w:r w:rsidRPr="00C376B8">
        <w:rPr>
          <w:rStyle w:val="afe"/>
          <w:rFonts w:cs="Times New Roman"/>
          <w:szCs w:val="24"/>
        </w:rPr>
        <w:footnoteReference w:id="77"/>
      </w:r>
      <w:r w:rsidRPr="00C376B8">
        <w:rPr>
          <w:rFonts w:cs="Times New Roman"/>
          <w:szCs w:val="24"/>
        </w:rPr>
        <w:t xml:space="preserve">. </w:t>
      </w:r>
    </w:p>
    <w:p w14:paraId="60B0BA23" w14:textId="77777777" w:rsidR="00E57A3E" w:rsidRPr="00BF75CF" w:rsidRDefault="00E57A3E" w:rsidP="00E57A3E">
      <w:pPr>
        <w:ind w:firstLine="708"/>
        <w:rPr>
          <w:rFonts w:cs="Times New Roman"/>
          <w:szCs w:val="24"/>
        </w:rPr>
      </w:pPr>
      <w:r w:rsidRPr="00BF75CF">
        <w:rPr>
          <w:rFonts w:cs="Times New Roman"/>
          <w:szCs w:val="24"/>
        </w:rPr>
        <w:t>В современном обществе</w:t>
      </w:r>
      <w:r>
        <w:rPr>
          <w:rFonts w:cs="Times New Roman"/>
          <w:szCs w:val="24"/>
        </w:rPr>
        <w:t xml:space="preserve"> также</w:t>
      </w:r>
      <w:r w:rsidRPr="00BF75CF">
        <w:rPr>
          <w:rFonts w:cs="Times New Roman"/>
          <w:szCs w:val="24"/>
        </w:rPr>
        <w:t xml:space="preserve"> назрела тенденция к более частому и точному раскрытию проблем со здоровьем у людей. Это связано в первую очередь с научно-техническим прогрессом, а также развитием медицины, что сейчас позволяет более точно определять симптомы различных болезней, а также стадии их появления. Также люди сами </w:t>
      </w:r>
      <w:r w:rsidRPr="00BF75CF">
        <w:rPr>
          <w:rFonts w:cs="Times New Roman"/>
          <w:szCs w:val="24"/>
        </w:rPr>
        <w:lastRenderedPageBreak/>
        <w:t>стали уделять больше внимания своему здоровью и обращаться за помощью к специалистам</w:t>
      </w:r>
      <w:r w:rsidRPr="00BF75CF">
        <w:rPr>
          <w:rStyle w:val="afe"/>
          <w:rFonts w:cs="Times New Roman"/>
          <w:szCs w:val="24"/>
        </w:rPr>
        <w:footnoteReference w:id="78"/>
      </w:r>
      <w:r w:rsidRPr="00BF75CF">
        <w:rPr>
          <w:rFonts w:cs="Times New Roman"/>
          <w:szCs w:val="24"/>
        </w:rPr>
        <w:t>.</w:t>
      </w:r>
    </w:p>
    <w:p w14:paraId="76E1A7DA" w14:textId="56413945" w:rsidR="00E57A3E" w:rsidRDefault="00E57A3E" w:rsidP="00E57A3E">
      <w:pPr>
        <w:rPr>
          <w:rFonts w:cs="Times New Roman"/>
          <w:szCs w:val="24"/>
        </w:rPr>
      </w:pPr>
      <w:r w:rsidRPr="00BF75CF">
        <w:rPr>
          <w:rFonts w:cs="Times New Roman"/>
          <w:szCs w:val="24"/>
        </w:rPr>
        <w:t>Традиционные продукты питания могут с наибольшей долей вероятности способствовать появлению серьёзных проблем со здоровьем. К ним можно отнести сахарный диабет и ожирение</w:t>
      </w:r>
      <w:r w:rsidRPr="00BF75CF">
        <w:rPr>
          <w:rFonts w:cs="Times New Roman"/>
          <w:color w:val="F79646" w:themeColor="accent6"/>
          <w:szCs w:val="24"/>
        </w:rPr>
        <w:t xml:space="preserve">. </w:t>
      </w:r>
      <w:r w:rsidRPr="007631BB">
        <w:rPr>
          <w:rFonts w:cs="Times New Roman"/>
          <w:szCs w:val="24"/>
        </w:rPr>
        <w:t>В частности, доля пациентов, обращающихся в медицинские учреждения с сахарным диабетом в 2020 году, выросла примерно на 5% у взрослых и детей, по сравнению с показателем предыдущего года. Всего же 3 года назад в России</w:t>
      </w:r>
      <w:r w:rsidRPr="007631BB">
        <w:rPr>
          <w:rStyle w:val="afe"/>
          <w:rFonts w:cs="Times New Roman"/>
          <w:szCs w:val="24"/>
        </w:rPr>
        <w:footnoteReference w:id="79"/>
      </w:r>
      <w:r w:rsidRPr="007631BB">
        <w:rPr>
          <w:rFonts w:cs="Times New Roman"/>
          <w:szCs w:val="24"/>
        </w:rPr>
        <w:t xml:space="preserve"> было </w:t>
      </w:r>
      <w:r w:rsidRPr="00BF75CF">
        <w:rPr>
          <w:rFonts w:cs="Times New Roman"/>
          <w:szCs w:val="24"/>
        </w:rPr>
        <w:t>зарегистрировано более 5 миллионов случаев сахарного диабета, в том числе у 50 тысяч детей. Это 3,5% от общей доли населения</w:t>
      </w:r>
      <w:r>
        <w:rPr>
          <w:rFonts w:cs="Times New Roman"/>
          <w:szCs w:val="24"/>
        </w:rPr>
        <w:t xml:space="preserve"> государства</w:t>
      </w:r>
      <w:r w:rsidRPr="00BF75CF">
        <w:rPr>
          <w:rFonts w:cs="Times New Roman"/>
          <w:szCs w:val="24"/>
        </w:rPr>
        <w:t>.</w:t>
      </w:r>
      <w:r>
        <w:rPr>
          <w:rFonts w:cs="Times New Roman"/>
          <w:szCs w:val="24"/>
        </w:rPr>
        <w:t xml:space="preserve"> По данным </w:t>
      </w:r>
      <w:r w:rsidR="00E804E0">
        <w:rPr>
          <w:rFonts w:cs="Times New Roman"/>
          <w:szCs w:val="24"/>
        </w:rPr>
        <w:t>специалиста</w:t>
      </w:r>
      <w:r>
        <w:rPr>
          <w:rFonts w:cs="Times New Roman"/>
          <w:szCs w:val="24"/>
        </w:rPr>
        <w:t xml:space="preserve"> комитета по здравоохранению Санкт-Петербурга, сахарным диабетом болеет 3,3% населения города при учете того, что не все больные занесены в регистр. Тем самым, реальное число больных еще больше и составляет приблизительно 200 тысяч человек</w:t>
      </w:r>
      <w:r w:rsidR="00624A2E">
        <w:rPr>
          <w:rStyle w:val="afe"/>
          <w:rFonts w:cs="Times New Roman"/>
          <w:szCs w:val="24"/>
        </w:rPr>
        <w:footnoteReference w:id="80"/>
      </w:r>
      <w:r>
        <w:rPr>
          <w:rFonts w:cs="Times New Roman"/>
          <w:szCs w:val="24"/>
        </w:rPr>
        <w:t>. Таким образом, в Санкт-Петербурге находится приблизительно 4% людей от всего населения страны с проблемой сахарного диабета.</w:t>
      </w:r>
      <w:r w:rsidRPr="00BF75CF">
        <w:rPr>
          <w:rFonts w:cs="Times New Roman"/>
          <w:szCs w:val="24"/>
        </w:rPr>
        <w:t xml:space="preserve"> Кроме того, в России доля жителей с проблемой ожирения составляет более 2%</w:t>
      </w:r>
      <w:r>
        <w:rPr>
          <w:rFonts w:cs="Times New Roman"/>
          <w:szCs w:val="24"/>
        </w:rPr>
        <w:t>, что эквивалентно почти 3 миллионам человек</w:t>
      </w:r>
      <w:r w:rsidRPr="00BF75CF">
        <w:rPr>
          <w:rFonts w:cs="Times New Roman"/>
          <w:szCs w:val="24"/>
        </w:rPr>
        <w:t>.</w:t>
      </w:r>
      <w:r>
        <w:rPr>
          <w:rFonts w:cs="Times New Roman"/>
          <w:szCs w:val="24"/>
        </w:rPr>
        <w:t xml:space="preserve"> В Санкт-Петербурге же ожирение наблюдается у 62 тысяч человек</w:t>
      </w:r>
      <w:r w:rsidR="00DF60F9">
        <w:rPr>
          <w:rStyle w:val="afe"/>
          <w:rFonts w:cs="Times New Roman"/>
          <w:szCs w:val="24"/>
        </w:rPr>
        <w:footnoteReference w:id="81"/>
      </w:r>
      <w:r>
        <w:rPr>
          <w:rFonts w:cs="Times New Roman"/>
          <w:szCs w:val="24"/>
        </w:rPr>
        <w:t>, то есть у 1,1% от общего населения города или 2% от всей доли населения страны с выделяемой болезнью.</w:t>
      </w:r>
      <w:r w:rsidRPr="00BF75CF">
        <w:rPr>
          <w:rFonts w:cs="Times New Roman"/>
          <w:szCs w:val="24"/>
        </w:rPr>
        <w:t xml:space="preserve"> К счастью, более 98% людей с представленными заболеваниями наблюдается у врачей. </w:t>
      </w:r>
      <w:r w:rsidRPr="00BF75CF">
        <w:rPr>
          <w:rFonts w:cs="Times New Roman"/>
          <w:color w:val="4BACC6" w:themeColor="accent5"/>
          <w:szCs w:val="24"/>
        </w:rPr>
        <w:t xml:space="preserve"> </w:t>
      </w:r>
      <w:r w:rsidRPr="00BF75CF">
        <w:rPr>
          <w:rFonts w:cs="Times New Roman"/>
          <w:szCs w:val="24"/>
        </w:rPr>
        <w:t>К появлению симптомов болезней все же приводит и отказ</w:t>
      </w:r>
      <w:r>
        <w:rPr>
          <w:rFonts w:cs="Times New Roman"/>
          <w:szCs w:val="24"/>
        </w:rPr>
        <w:t xml:space="preserve"> многих</w:t>
      </w:r>
      <w:r w:rsidRPr="00BF75CF">
        <w:rPr>
          <w:rFonts w:cs="Times New Roman"/>
          <w:szCs w:val="24"/>
        </w:rPr>
        <w:t xml:space="preserve"> от соблюдения ЗОЖ.</w:t>
      </w:r>
    </w:p>
    <w:p w14:paraId="49F15FEA" w14:textId="77777777" w:rsidR="00E57A3E" w:rsidRPr="005B4310" w:rsidRDefault="00E57A3E" w:rsidP="005B4310">
      <w:pPr>
        <w:pStyle w:val="3"/>
      </w:pPr>
      <w:bookmarkStart w:id="44" w:name="_Toc135575965"/>
      <w:bookmarkStart w:id="45" w:name="_Toc136036275"/>
      <w:r w:rsidRPr="005B4310">
        <w:t xml:space="preserve">2.2.5 </w:t>
      </w:r>
      <w:bookmarkStart w:id="46" w:name="_Hlk135522352"/>
      <w:r w:rsidRPr="005B4310">
        <w:t>Стремление к соблюдению сберегательной модели поведения</w:t>
      </w:r>
      <w:bookmarkEnd w:id="46"/>
      <w:r w:rsidRPr="005B4310">
        <w:t xml:space="preserve"> без потери качества покупок</w:t>
      </w:r>
      <w:bookmarkEnd w:id="44"/>
      <w:bookmarkEnd w:id="45"/>
    </w:p>
    <w:p w14:paraId="4BF96874" w14:textId="584E92F3" w:rsidR="00E57A3E" w:rsidRDefault="00E57A3E" w:rsidP="00E57A3E">
      <w:pPr>
        <w:rPr>
          <w:rFonts w:cs="Times New Roman"/>
          <w:szCs w:val="24"/>
        </w:rPr>
      </w:pPr>
      <w:r>
        <w:rPr>
          <w:rFonts w:cs="Times New Roman"/>
          <w:szCs w:val="24"/>
        </w:rPr>
        <w:t>Как было отмечено ранее, органические продукты питания в принципе относятся к категории продуктов повышенного ценового сегмента. Это означает, что основной долей покупателей данной продукции являются люди из густонаселенных и благополучных городов</w:t>
      </w:r>
      <w:r w:rsidR="00BA041E">
        <w:rPr>
          <w:rStyle w:val="afe"/>
          <w:rFonts w:cs="Times New Roman"/>
          <w:szCs w:val="24"/>
        </w:rPr>
        <w:footnoteReference w:id="82"/>
      </w:r>
      <w:r>
        <w:rPr>
          <w:rFonts w:cs="Times New Roman"/>
          <w:szCs w:val="24"/>
        </w:rPr>
        <w:t>.</w:t>
      </w:r>
    </w:p>
    <w:p w14:paraId="30579DB0" w14:textId="0A506800" w:rsidR="00B62235" w:rsidRDefault="00B62235" w:rsidP="00B62235">
      <w:pPr>
        <w:rPr>
          <w:rFonts w:cs="Times New Roman"/>
          <w:szCs w:val="24"/>
        </w:rPr>
      </w:pPr>
      <w:r w:rsidRPr="00BF75CF">
        <w:rPr>
          <w:rFonts w:cs="Times New Roman"/>
          <w:szCs w:val="24"/>
        </w:rPr>
        <w:lastRenderedPageBreak/>
        <w:t xml:space="preserve">Основной категорией потребителей органических продуктов питания являются </w:t>
      </w:r>
      <w:r>
        <w:rPr>
          <w:rFonts w:cs="Times New Roman"/>
          <w:szCs w:val="24"/>
        </w:rPr>
        <w:t xml:space="preserve">мужчины и </w:t>
      </w:r>
      <w:r w:rsidRPr="00BF75CF">
        <w:rPr>
          <w:rFonts w:cs="Times New Roman"/>
          <w:szCs w:val="24"/>
        </w:rPr>
        <w:t xml:space="preserve">женщины </w:t>
      </w:r>
      <w:r>
        <w:rPr>
          <w:rFonts w:cs="Times New Roman"/>
          <w:szCs w:val="24"/>
        </w:rPr>
        <w:t>от 25 до 45</w:t>
      </w:r>
      <w:r w:rsidRPr="00BF75CF">
        <w:rPr>
          <w:rFonts w:cs="Times New Roman"/>
          <w:szCs w:val="24"/>
        </w:rPr>
        <w:t xml:space="preserve"> лет из крупных городов с высоким достатком</w:t>
      </w:r>
      <w:r w:rsidR="009D5E1D">
        <w:rPr>
          <w:rStyle w:val="afe"/>
          <w:rFonts w:cs="Times New Roman"/>
          <w:szCs w:val="24"/>
        </w:rPr>
        <w:footnoteReference w:id="83"/>
      </w:r>
      <w:r w:rsidRPr="00BF75CF">
        <w:rPr>
          <w:rFonts w:cs="Times New Roman"/>
          <w:szCs w:val="24"/>
        </w:rPr>
        <w:t xml:space="preserve">. Они хотят заботиться о своих семьях, поэтому готовы переплачивать за качественные полезные продукты. </w:t>
      </w:r>
    </w:p>
    <w:p w14:paraId="3A28F8D1" w14:textId="12CBE761" w:rsidR="00E57A3E" w:rsidRDefault="00E57A3E" w:rsidP="009B30E1">
      <w:pPr>
        <w:rPr>
          <w:rFonts w:cs="Times New Roman"/>
          <w:szCs w:val="24"/>
        </w:rPr>
      </w:pPr>
      <w:r>
        <w:rPr>
          <w:rFonts w:cs="Times New Roman"/>
          <w:szCs w:val="24"/>
        </w:rPr>
        <w:t xml:space="preserve">Несмотря на статус мегаполиса, Санкт-Петербург в </w:t>
      </w:r>
      <w:r w:rsidRPr="006953FA">
        <w:rPr>
          <w:rFonts w:cs="Times New Roman"/>
          <w:szCs w:val="24"/>
        </w:rPr>
        <w:t>последние годы</w:t>
      </w:r>
      <w:r>
        <w:rPr>
          <w:rFonts w:cs="Times New Roman"/>
          <w:szCs w:val="24"/>
        </w:rPr>
        <w:t xml:space="preserve"> характеризуется тем, что его</w:t>
      </w:r>
      <w:r w:rsidRPr="006953FA">
        <w:rPr>
          <w:rFonts w:cs="Times New Roman"/>
          <w:szCs w:val="24"/>
        </w:rPr>
        <w:t xml:space="preserve"> </w:t>
      </w:r>
      <w:r>
        <w:rPr>
          <w:rFonts w:cs="Times New Roman"/>
          <w:szCs w:val="24"/>
        </w:rPr>
        <w:t>жители стали больше экономить на еде</w:t>
      </w:r>
      <w:r w:rsidR="00270941">
        <w:rPr>
          <w:rStyle w:val="afe"/>
          <w:rFonts w:cs="Times New Roman"/>
          <w:szCs w:val="24"/>
        </w:rPr>
        <w:footnoteReference w:id="84"/>
      </w:r>
      <w:r>
        <w:rPr>
          <w:rFonts w:cs="Times New Roman"/>
          <w:szCs w:val="24"/>
        </w:rPr>
        <w:t>. Данный факт основывается на снижении покупательной способности населения и росте цен на продовольственные продукты, что тесно связано с тяжелой экономической и политической обстановкой, складывающейся вокруг России. При этом даже с учетом роста цен на органическую продукцию жители Санкт-Петербурга не отказываются от ее приобретения, желая продолжать покупку более качественных продуктов так как в условиях мировой пандемии и участия России в боевых действиях население стало больше ценить свое здоровье и чаще обращать внимание на его составляющие, как уже было отмечено в параграфе про ЗОЖ-тенденцию. В целях экономии россияне стали чаще переходить на продукцию собственных торговым марок сетей, больше покупать продукцию отечественных марок, как альтернативу еще более качественным импортным продуктам</w:t>
      </w:r>
      <w:r w:rsidR="00BD340D">
        <w:rPr>
          <w:rStyle w:val="afe"/>
          <w:rFonts w:cs="Times New Roman"/>
          <w:szCs w:val="24"/>
        </w:rPr>
        <w:footnoteReference w:id="85"/>
      </w:r>
      <w:r>
        <w:rPr>
          <w:rFonts w:cs="Times New Roman"/>
          <w:szCs w:val="24"/>
        </w:rPr>
        <w:t xml:space="preserve">, либо же сокращать свой объем покупок, а также искать более выгодные предложения касаемо цены и товарных характеристик продукции. Связано это и с уходом иностранных брендов с российского рынка органических продуктов питания </w:t>
      </w:r>
      <w:r w:rsidR="00251D82">
        <w:rPr>
          <w:rStyle w:val="afe"/>
          <w:rFonts w:cs="Times New Roman"/>
          <w:szCs w:val="24"/>
        </w:rPr>
        <w:footnoteReference w:id="86"/>
      </w:r>
      <w:r>
        <w:rPr>
          <w:rFonts w:cs="Times New Roman"/>
          <w:szCs w:val="24"/>
        </w:rPr>
        <w:t>. О тенденции желания населения продолжать потреблять органические продукты питания без существенной потери качества покупок говорит факт того, что более половины россиян не готовы сокращать свои расходы, а начинают искать дополнительные источники дохода</w:t>
      </w:r>
      <w:r w:rsidR="00DB6B36">
        <w:rPr>
          <w:rStyle w:val="afe"/>
          <w:rFonts w:cs="Times New Roman"/>
          <w:szCs w:val="24"/>
        </w:rPr>
        <w:footnoteReference w:id="87"/>
      </w:r>
      <w:r>
        <w:rPr>
          <w:rFonts w:cs="Times New Roman"/>
          <w:szCs w:val="24"/>
        </w:rPr>
        <w:t xml:space="preserve">. </w:t>
      </w:r>
      <w:r w:rsidRPr="00192A8F">
        <w:rPr>
          <w:rFonts w:cs="Times New Roman"/>
          <w:szCs w:val="24"/>
        </w:rPr>
        <w:t xml:space="preserve">Исследования НАФИ также показывают, что усиливается рациональный подход россиян к выбору продуктов питания. По данным проведенного экспертами опроса, несмотря на значимость факторов цены (87%) и товарных акций (83%) для покупателей, для них также важны непосредственно и товарные характеристики, такие как, например, вкус (89%), срок годности (82%), экологичность упаковки (52%), популярность бренда (50%) и другие. Если говорить об </w:t>
      </w:r>
      <w:r w:rsidRPr="00192A8F">
        <w:rPr>
          <w:rFonts w:cs="Times New Roman"/>
          <w:szCs w:val="24"/>
        </w:rPr>
        <w:lastRenderedPageBreak/>
        <w:t>основных факторах, влияющих на выбор при покупке продовольственных товаров, в 2022 году к ним относились цены, товарный ассортимент и характеристики товара.</w:t>
      </w:r>
      <w:r w:rsidR="009B30E1">
        <w:rPr>
          <w:rFonts w:cs="Times New Roman"/>
          <w:szCs w:val="24"/>
        </w:rPr>
        <w:t xml:space="preserve"> Более того, п</w:t>
      </w:r>
      <w:r w:rsidR="009B30E1" w:rsidRPr="00BF75CF">
        <w:rPr>
          <w:rFonts w:cs="Times New Roman"/>
          <w:szCs w:val="24"/>
        </w:rPr>
        <w:t xml:space="preserve">о данным социологического агентства «Ромир», за 2021 43% россиян оказались готовы платить за продукты питания больше, если он является органическим, 65% готовы покупать натуральные продукты и лишь менее 5% людей готовы платить за органические продукты питания в </w:t>
      </w:r>
      <w:r w:rsidR="008606E3" w:rsidRPr="00BF75CF">
        <w:rPr>
          <w:rFonts w:cs="Times New Roman"/>
          <w:szCs w:val="24"/>
        </w:rPr>
        <w:t xml:space="preserve">2–3 </w:t>
      </w:r>
      <w:r w:rsidR="009B30E1" w:rsidRPr="00BF75CF">
        <w:rPr>
          <w:rFonts w:cs="Times New Roman"/>
          <w:szCs w:val="24"/>
        </w:rPr>
        <w:t xml:space="preserve"> раза больше классической</w:t>
      </w:r>
      <w:r w:rsidR="009B30E1" w:rsidRPr="00BF75CF">
        <w:rPr>
          <w:rStyle w:val="afe"/>
          <w:rFonts w:cs="Times New Roman"/>
          <w:szCs w:val="24"/>
        </w:rPr>
        <w:footnoteReference w:id="88"/>
      </w:r>
      <w:r w:rsidR="009B30E1" w:rsidRPr="00BF75CF">
        <w:rPr>
          <w:rFonts w:cs="Times New Roman"/>
          <w:szCs w:val="24"/>
        </w:rPr>
        <w:t>.</w:t>
      </w:r>
      <w:r w:rsidRPr="00192A8F">
        <w:rPr>
          <w:rFonts w:cs="Times New Roman"/>
          <w:szCs w:val="24"/>
        </w:rPr>
        <w:t xml:space="preserve"> Можно сказать, что при выборе товара покупатели в основном ориентируются на его стоимость и качество.</w:t>
      </w:r>
    </w:p>
    <w:p w14:paraId="60E37C0C" w14:textId="77777777" w:rsidR="009B30E1" w:rsidRPr="003B0EF6" w:rsidRDefault="009B30E1" w:rsidP="00E57A3E">
      <w:pPr>
        <w:rPr>
          <w:color w:val="C0504D" w:themeColor="accent2"/>
        </w:rPr>
      </w:pPr>
    </w:p>
    <w:p w14:paraId="78425A3C" w14:textId="25432DAB" w:rsidR="00E57A3E" w:rsidRPr="006770F9" w:rsidRDefault="00E57A3E" w:rsidP="006770F9">
      <w:pPr>
        <w:pStyle w:val="2"/>
        <w:rPr>
          <w:b w:val="0"/>
          <w:bCs w:val="0"/>
        </w:rPr>
      </w:pPr>
      <w:bookmarkStart w:id="47" w:name="_Toc135575966"/>
      <w:bookmarkStart w:id="48" w:name="_Toc136036276"/>
      <w:r>
        <w:t>2</w:t>
      </w:r>
      <w:r w:rsidRPr="004960C4">
        <w:t>.</w:t>
      </w:r>
      <w:r>
        <w:t>3</w:t>
      </w:r>
      <w:r w:rsidRPr="004960C4">
        <w:t xml:space="preserve"> </w:t>
      </w:r>
      <w:r>
        <w:t>Уточнение компонентов модели поведения покупателей на основе особенностей рынка органических продуктов питания Санкт-Петербурга</w:t>
      </w:r>
      <w:bookmarkEnd w:id="47"/>
      <w:bookmarkEnd w:id="48"/>
    </w:p>
    <w:p w14:paraId="5D5CA96C" w14:textId="64DA110F" w:rsidR="009C5ACB" w:rsidRDefault="009C5ACB" w:rsidP="009C5ACB">
      <w:r>
        <w:t xml:space="preserve">Исходя из </w:t>
      </w:r>
      <w:r w:rsidR="003E0B2A">
        <w:t>общей модели</w:t>
      </w:r>
      <w:r>
        <w:t xml:space="preserve"> </w:t>
      </w:r>
      <w:r w:rsidR="003E0B2A">
        <w:t>поведения покупателей органических продуктов питания Санкт-Петербурга, а также трендов рынка</w:t>
      </w:r>
      <w:r>
        <w:t>, наиболее значимыми факторами внешней среды</w:t>
      </w:r>
      <w:r w:rsidR="0031274F" w:rsidRPr="0031274F">
        <w:t xml:space="preserve"> (</w:t>
      </w:r>
      <w:r w:rsidR="0031274F">
        <w:rPr>
          <w:lang w:val="en-US"/>
        </w:rPr>
        <w:t>S</w:t>
      </w:r>
      <w:r w:rsidR="0031274F" w:rsidRPr="0031274F">
        <w:t xml:space="preserve"> - </w:t>
      </w:r>
      <w:r w:rsidR="0031274F">
        <w:t>стимул</w:t>
      </w:r>
      <w:r w:rsidR="0031274F" w:rsidRPr="0031274F">
        <w:t>)</w:t>
      </w:r>
      <w:r>
        <w:t xml:space="preserve"> для возможного покупателя являются </w:t>
      </w:r>
      <w:r w:rsidRPr="00860D21">
        <w:t>контекстуальные, включающие в себя восприятие правовой, политической, социальной и экономической окружающей среды, а также маркетинговые</w:t>
      </w:r>
      <w:r>
        <w:t xml:space="preserve"> факторы, куда включаются такие показатели, как восприятие ценовых факторов, характеристик продукта, мест продажи, а также коммуникаций с потенциальным покупателем. </w:t>
      </w:r>
    </w:p>
    <w:p w14:paraId="3ED575CC" w14:textId="04EAA50C" w:rsidR="00485D49" w:rsidRPr="007C575D" w:rsidRDefault="009C5ACB" w:rsidP="007C575D">
      <w:r>
        <w:t>В качестве следующего шага необходимо разобрать каждый элемент</w:t>
      </w:r>
      <w:r>
        <w:rPr>
          <w:rStyle w:val="afe"/>
        </w:rPr>
        <w:footnoteReference w:id="89"/>
      </w:r>
      <w:r>
        <w:t xml:space="preserve"> подробнее. Так, фактор восприятия правовой среды</w:t>
      </w:r>
      <w:r w:rsidR="00926E20">
        <w:t xml:space="preserve"> покупателем</w:t>
      </w:r>
      <w:r>
        <w:t>, влияющий на дальнейшую готовность покупки, характеризуется наличием таким условий для учета, как законодательное регулирование деятельности представителей рынка органических продуктов питания, их поддержка с помощью различных государственных программ, а также официальным подтверждением характеристик, которые должны соответствовать продукту.</w:t>
      </w:r>
    </w:p>
    <w:p w14:paraId="143F6415" w14:textId="6576991A" w:rsidR="00487FE3" w:rsidRPr="00346AD6" w:rsidRDefault="00ED4104" w:rsidP="00487FE3">
      <w:pPr>
        <w:jc w:val="left"/>
      </w:pPr>
      <w:r w:rsidRPr="00346AD6">
        <w:t>Источники для построения факторов, в том числе включаемых в контекстуальные и маркетинговые группы факторов, можно рассмотреть в приложени</w:t>
      </w:r>
      <w:r w:rsidR="00346AD6" w:rsidRPr="00346AD6">
        <w:t>и с названием «Источники факторов модели».</w:t>
      </w:r>
    </w:p>
    <w:p w14:paraId="15DE6DE2" w14:textId="77777777" w:rsidR="009C5ACB" w:rsidRDefault="009C5ACB" w:rsidP="009C5ACB">
      <w:r>
        <w:t xml:space="preserve">Социальные факторы включают в себя индивидуальные показатели общественной интеграции личности покупателя. К ним относятся особенности поведения относительно </w:t>
      </w:r>
      <w:r>
        <w:lastRenderedPageBreak/>
        <w:t>общества, степень комфорта нахождения в нем, а также общие традиции потребления и покупки продукции. Сам покупатель, в свою очередь, здесь не оценивает данную обстановку.</w:t>
      </w:r>
    </w:p>
    <w:p w14:paraId="112A25EF" w14:textId="77777777" w:rsidR="009C5ACB" w:rsidRPr="002F0530" w:rsidRDefault="009C5ACB" w:rsidP="009C5ACB">
      <w:r w:rsidRPr="002F0530">
        <w:t>Экономические факторы внешней среды характеризуются показателями внутреннего уровня безработицы и инфляции, системы налогообложения и кредитования, международных курсов валют и, наконец, общей платёжеспособности населения страны.</w:t>
      </w:r>
    </w:p>
    <w:p w14:paraId="18FE0975" w14:textId="77C0A144" w:rsidR="009C5ACB" w:rsidRDefault="009C5ACB" w:rsidP="009C5ACB">
      <w:r w:rsidRPr="002F0530">
        <w:t>К политическим факторам относятся международные</w:t>
      </w:r>
      <w:r w:rsidR="001E655A" w:rsidRPr="001E655A">
        <w:t xml:space="preserve"> </w:t>
      </w:r>
      <w:r w:rsidR="001E655A">
        <w:t>и внутренние</w:t>
      </w:r>
      <w:r w:rsidRPr="002F0530">
        <w:t xml:space="preserve"> отношения Российской Федерации, ее действия по отношению к другим странам, действия других стран по отношению к самой России, а также общемировая политическая обстановка.</w:t>
      </w:r>
    </w:p>
    <w:p w14:paraId="64BD99DB" w14:textId="77777777" w:rsidR="009C5ACB" w:rsidRDefault="009C5ACB" w:rsidP="009C5ACB">
      <w:r>
        <w:t xml:space="preserve">Не менее важными являются переменные, представляющие блок маркетинговых факторов. К ним относятся 4 составляющие: </w:t>
      </w:r>
    </w:p>
    <w:p w14:paraId="58C443EB" w14:textId="77777777" w:rsidR="009C5ACB" w:rsidRDefault="009C5ACB" w:rsidP="00BC15ED">
      <w:pPr>
        <w:pStyle w:val="af8"/>
        <w:numPr>
          <w:ilvl w:val="0"/>
          <w:numId w:val="35"/>
        </w:numPr>
        <w:ind w:left="709"/>
      </w:pPr>
      <w:r>
        <w:t>Восприятие ценовых факторов</w:t>
      </w:r>
    </w:p>
    <w:p w14:paraId="7C6E74A5" w14:textId="77777777" w:rsidR="009C5ACB" w:rsidRDefault="009C5ACB" w:rsidP="00BC15ED">
      <w:pPr>
        <w:pStyle w:val="af8"/>
        <w:numPr>
          <w:ilvl w:val="0"/>
          <w:numId w:val="35"/>
        </w:numPr>
        <w:ind w:left="709"/>
      </w:pPr>
      <w:r>
        <w:t>Восприятие характеристик продукта</w:t>
      </w:r>
    </w:p>
    <w:p w14:paraId="347DDBD2" w14:textId="77777777" w:rsidR="009C5ACB" w:rsidRDefault="009C5ACB" w:rsidP="00BC15ED">
      <w:pPr>
        <w:pStyle w:val="af8"/>
        <w:numPr>
          <w:ilvl w:val="0"/>
          <w:numId w:val="35"/>
        </w:numPr>
        <w:ind w:left="709"/>
      </w:pPr>
      <w:r>
        <w:t>Восприятие мест продажи</w:t>
      </w:r>
    </w:p>
    <w:p w14:paraId="5B66E71F" w14:textId="77777777" w:rsidR="009C5ACB" w:rsidRPr="002F0530" w:rsidRDefault="009C5ACB" w:rsidP="00BC15ED">
      <w:pPr>
        <w:pStyle w:val="af8"/>
        <w:numPr>
          <w:ilvl w:val="0"/>
          <w:numId w:val="35"/>
        </w:numPr>
        <w:ind w:left="709"/>
      </w:pPr>
      <w:r>
        <w:t>Восприятие коммуникаций с покупателем</w:t>
      </w:r>
    </w:p>
    <w:p w14:paraId="15BD7651" w14:textId="77777777" w:rsidR="009C5ACB" w:rsidRDefault="009C5ACB" w:rsidP="009C5ACB">
      <w:r>
        <w:t xml:space="preserve">В рамках первого фактора, означающего материальное благополучие индивида, заключаются аспекты, касающиеся ценового предложения продукции и наличия при продаже товара скидок и бонусов. </w:t>
      </w:r>
    </w:p>
    <w:p w14:paraId="2070C40A" w14:textId="77777777" w:rsidR="009C5ACB" w:rsidRDefault="009C5ACB" w:rsidP="009C5ACB">
      <w:r w:rsidRPr="00AD0CF0">
        <w:t>Второй фактор, отражающий возможную ценность и пользу для покупателя, заключается в оценке товарных свойств, таких как доступность, качество, разнообразие выбора, а также репутацию.</w:t>
      </w:r>
    </w:p>
    <w:p w14:paraId="211D7978" w14:textId="77777777" w:rsidR="009C5ACB" w:rsidRDefault="009C5ACB" w:rsidP="009C5ACB">
      <w:r>
        <w:t>Третий фактор описывает восприятие условий транспортировки и хранения товара, выбор поставщиков и посредников при его продаже, а также непосредственней уровень сервиса предоставляемых услуг. Этот пункт влияет одновременно на услуги по сбыту продукта и на его качество.</w:t>
      </w:r>
    </w:p>
    <w:p w14:paraId="02C9AF2A" w14:textId="77777777" w:rsidR="009C5ACB" w:rsidRPr="006935CE" w:rsidRDefault="009C5ACB" w:rsidP="009C5ACB">
      <w:r>
        <w:t xml:space="preserve">Последний, но немаловажный фактор маркетинговой составляющей, это восприятие методов и путей донесения до клиента всевозможной информации о продукте и контакт с ним путем маркетингового сообщения. Сюда входят рекламные кампании и способы по стимулированию сбыта. Данные характеристики формируют у клиента представление о компании и их продукции, как о надежной, качественной и подходящей им с помощью восприятия максимально полного и четкого послания. </w:t>
      </w:r>
    </w:p>
    <w:p w14:paraId="0E518513" w14:textId="2F20878B" w:rsidR="009C5ACB" w:rsidRPr="002A242B" w:rsidRDefault="009C5ACB" w:rsidP="009C5ACB">
      <w:r w:rsidRPr="002A242B">
        <w:t>Далее необходимо рассмотреть компоненты раздела внутренней эмоциональной среды восприятия организма</w:t>
      </w:r>
      <w:r w:rsidR="0031274F">
        <w:t xml:space="preserve"> (</w:t>
      </w:r>
      <w:r w:rsidR="0031274F">
        <w:rPr>
          <w:lang w:val="en-US"/>
        </w:rPr>
        <w:t>O</w:t>
      </w:r>
      <w:r w:rsidR="0031274F" w:rsidRPr="0031274F">
        <w:t xml:space="preserve"> - </w:t>
      </w:r>
      <w:r w:rsidR="0031274F">
        <w:t>организм)</w:t>
      </w:r>
      <w:r w:rsidRPr="002A242B">
        <w:t>. К данному разделу, направленному на построение личных убеждений, относятся такие факторы, как:</w:t>
      </w:r>
    </w:p>
    <w:p w14:paraId="7BD4A011" w14:textId="59FF3464" w:rsidR="00F65991" w:rsidRPr="003F34AA" w:rsidRDefault="00C369B9" w:rsidP="003F34AA">
      <w:pPr>
        <w:pStyle w:val="af8"/>
        <w:numPr>
          <w:ilvl w:val="0"/>
          <w:numId w:val="36"/>
        </w:numPr>
        <w:ind w:left="709"/>
      </w:pPr>
      <w:r w:rsidRPr="003F34AA">
        <w:t>Воспринимаемое общее экологическое благосостояние</w:t>
      </w:r>
    </w:p>
    <w:p w14:paraId="73FFDD91" w14:textId="1930A6B0" w:rsidR="00C369B9" w:rsidRPr="003F34AA" w:rsidRDefault="00C369B9" w:rsidP="003F34AA">
      <w:pPr>
        <w:pStyle w:val="af8"/>
        <w:numPr>
          <w:ilvl w:val="0"/>
          <w:numId w:val="36"/>
        </w:numPr>
        <w:ind w:left="709"/>
      </w:pPr>
      <w:r w:rsidRPr="003F34AA">
        <w:lastRenderedPageBreak/>
        <w:t>Знания об органических продуктах</w:t>
      </w:r>
    </w:p>
    <w:p w14:paraId="673FF4F6" w14:textId="4B0ADBE7" w:rsidR="009C5ACB" w:rsidRPr="003F34AA" w:rsidRDefault="009C5ACB" w:rsidP="003F34AA">
      <w:pPr>
        <w:pStyle w:val="af8"/>
        <w:numPr>
          <w:ilvl w:val="0"/>
          <w:numId w:val="36"/>
        </w:numPr>
        <w:ind w:left="709"/>
      </w:pPr>
      <w:r w:rsidRPr="003F34AA">
        <w:t>Воспринимаемое качество по</w:t>
      </w:r>
      <w:r w:rsidR="00ED7A80" w:rsidRPr="003F34AA">
        <w:t>купки</w:t>
      </w:r>
    </w:p>
    <w:p w14:paraId="1BA57A4E" w14:textId="77777777" w:rsidR="009C5ACB" w:rsidRPr="003F34AA" w:rsidRDefault="009C5ACB" w:rsidP="003F34AA">
      <w:pPr>
        <w:pStyle w:val="af8"/>
        <w:numPr>
          <w:ilvl w:val="0"/>
          <w:numId w:val="36"/>
        </w:numPr>
        <w:ind w:left="709"/>
      </w:pPr>
      <w:r w:rsidRPr="003F34AA">
        <w:t>Польза для человека</w:t>
      </w:r>
    </w:p>
    <w:p w14:paraId="3651BC42" w14:textId="77777777" w:rsidR="009C5ACB" w:rsidRPr="003F34AA" w:rsidRDefault="009C5ACB" w:rsidP="003F34AA">
      <w:pPr>
        <w:pStyle w:val="af8"/>
        <w:numPr>
          <w:ilvl w:val="0"/>
          <w:numId w:val="36"/>
        </w:numPr>
        <w:ind w:left="709"/>
      </w:pPr>
      <w:r w:rsidRPr="003F34AA">
        <w:t>Сохранность природы</w:t>
      </w:r>
    </w:p>
    <w:p w14:paraId="63A965CA" w14:textId="64814BA4" w:rsidR="00F65991" w:rsidRDefault="00F65991" w:rsidP="009C5ACB">
      <w:r w:rsidRPr="00F65991">
        <w:t>Говоря о первом представленном факторе, к нему также относятся демографические признаки индивида, его знания об органических продуктах питания, а также внутренне восприятие экологического благосостояния среды. К демографическим признакам относятся пол, возраст, степень образования, уровень доходов и физические особенности состояния организма. К знаниям о продукте относится осведомленность о его предназначении, параметрах и последствиях потребления. Наконец, в пункт восприятия экологического благосостояния включается готовность человека следовать органической модели питания и вносить вклад в поддержание и развитие текущей обстановки.</w:t>
      </w:r>
    </w:p>
    <w:p w14:paraId="110E6FC9" w14:textId="5699C1B7" w:rsidR="009C5ACB" w:rsidRDefault="009C5ACB" w:rsidP="009C5ACB">
      <w:r>
        <w:t>В фактор воспринимаемого качества потребления входят показатели положительного опыта покупок, а также привычек, присущих покупателю относительно приобретения продуктов. При должном раскладе в сознании у покупателя закладывается фундамент того, что его полностью устраивает его текущее поведение при покупках, и он не собирается отказываться от их совершения.</w:t>
      </w:r>
    </w:p>
    <w:p w14:paraId="71E33A2C" w14:textId="77777777" w:rsidR="009C5ACB" w:rsidRDefault="009C5ACB" w:rsidP="009C5ACB">
      <w:r>
        <w:t xml:space="preserve">Касательно фактора пользы для человека он заключается в наличии должной степени заботы о человеческом здоровье, учет физических особенностей населения Земли, подержании условий сохранения безопасности и полезности для человека, а также постоянным соответствии данным ценностям, знаниям и образу жизни. </w:t>
      </w:r>
    </w:p>
    <w:p w14:paraId="353BA71E" w14:textId="77777777" w:rsidR="009C5ACB" w:rsidRDefault="009C5ACB" w:rsidP="009C5ACB">
      <w:r>
        <w:t xml:space="preserve"> Последним фактором раздела организма является сохранность природы, где важно отражение непрерывной готовности представителей рынка к заботе о природе и ее неотъемлемых элементах, что также должно соответствовать эмоциональным предустановкам человека.  </w:t>
      </w:r>
    </w:p>
    <w:p w14:paraId="4C86EA90" w14:textId="4A2FF162" w:rsidR="009C5ACB" w:rsidRDefault="009C5ACB" w:rsidP="009C5ACB">
      <w:r>
        <w:t>В конце цикла модели требуется рассмотреть раздел реакции</w:t>
      </w:r>
      <w:r w:rsidR="0031274F">
        <w:t xml:space="preserve"> </w:t>
      </w:r>
      <w:r w:rsidR="0031274F" w:rsidRPr="0031274F">
        <w:t>(</w:t>
      </w:r>
      <w:r w:rsidR="0031274F">
        <w:rPr>
          <w:lang w:val="en-US"/>
        </w:rPr>
        <w:t>R</w:t>
      </w:r>
      <w:r w:rsidR="0031274F" w:rsidRPr="0031274F">
        <w:t xml:space="preserve"> - </w:t>
      </w:r>
      <w:r w:rsidR="0031274F">
        <w:t>реакция</w:t>
      </w:r>
      <w:r w:rsidR="0031274F" w:rsidRPr="0031274F">
        <w:t>)</w:t>
      </w:r>
      <w:r>
        <w:t xml:space="preserve">. Сюда входят 4 раздельных фактора: </w:t>
      </w:r>
    </w:p>
    <w:p w14:paraId="6EE166C8" w14:textId="77777777" w:rsidR="009C5ACB" w:rsidRPr="003F34AA" w:rsidRDefault="009C5ACB" w:rsidP="003F34AA">
      <w:pPr>
        <w:pStyle w:val="af8"/>
        <w:numPr>
          <w:ilvl w:val="0"/>
          <w:numId w:val="37"/>
        </w:numPr>
        <w:ind w:left="709"/>
      </w:pPr>
      <w:r w:rsidRPr="003F34AA">
        <w:t>Привлекательность продукта</w:t>
      </w:r>
    </w:p>
    <w:p w14:paraId="58310A01" w14:textId="77777777" w:rsidR="009C5ACB" w:rsidRPr="003F34AA" w:rsidRDefault="009C5ACB" w:rsidP="003F34AA">
      <w:pPr>
        <w:pStyle w:val="af8"/>
        <w:numPr>
          <w:ilvl w:val="0"/>
          <w:numId w:val="37"/>
        </w:numPr>
        <w:ind w:left="709"/>
      </w:pPr>
      <w:r w:rsidRPr="003F34AA">
        <w:t xml:space="preserve">Отношение к продукту </w:t>
      </w:r>
    </w:p>
    <w:p w14:paraId="6C59B23C" w14:textId="77777777" w:rsidR="009C5ACB" w:rsidRPr="003F34AA" w:rsidRDefault="009C5ACB" w:rsidP="003F34AA">
      <w:pPr>
        <w:pStyle w:val="af8"/>
        <w:numPr>
          <w:ilvl w:val="0"/>
          <w:numId w:val="37"/>
        </w:numPr>
        <w:ind w:left="709"/>
      </w:pPr>
      <w:r w:rsidRPr="003F34AA">
        <w:t>Готовность покупки продукта</w:t>
      </w:r>
    </w:p>
    <w:p w14:paraId="48179AE3" w14:textId="77777777" w:rsidR="009C5ACB" w:rsidRPr="003F34AA" w:rsidRDefault="009C5ACB" w:rsidP="003F34AA">
      <w:pPr>
        <w:pStyle w:val="af8"/>
        <w:numPr>
          <w:ilvl w:val="0"/>
          <w:numId w:val="37"/>
        </w:numPr>
        <w:ind w:left="709"/>
      </w:pPr>
      <w:r w:rsidRPr="003F34AA">
        <w:t>Готовность платить за продукт больше</w:t>
      </w:r>
    </w:p>
    <w:p w14:paraId="4C9DD04E" w14:textId="77777777" w:rsidR="009C5ACB" w:rsidRDefault="009C5ACB" w:rsidP="009C5ACB">
      <w:r>
        <w:t xml:space="preserve">Привлекательность продукта заключается в склонности к его покупке. </w:t>
      </w:r>
    </w:p>
    <w:p w14:paraId="5D4D1202" w14:textId="77777777" w:rsidR="009C5ACB" w:rsidRDefault="009C5ACB" w:rsidP="009C5ACB">
      <w:r>
        <w:t>Отношение к продукту характеризуется уже сформированным мнением касательно общих взглядов на него со стороны потенциального покупателя.</w:t>
      </w:r>
    </w:p>
    <w:p w14:paraId="70B8B01D" w14:textId="77777777" w:rsidR="009C5ACB" w:rsidRDefault="009C5ACB" w:rsidP="009C5ACB">
      <w:r>
        <w:lastRenderedPageBreak/>
        <w:t xml:space="preserve">Финальная реакция на продукт характеризуется как готовность покупки продукта либо отказ от ее совершения. </w:t>
      </w:r>
    </w:p>
    <w:p w14:paraId="78493D1F" w14:textId="77777777" w:rsidR="009C5ACB" w:rsidRDefault="009C5ACB" w:rsidP="009C5ACB">
      <w:r>
        <w:t>Вдобавок к фактору отношения к продукту стоит рассмотреть и фактор готовности платить за органические продукты питания больше, так как теоретически покупатель может быть готов заплатить за продукты больше по собственной воле с учетом их доступности ограниченным слоям населения в силу ценовой специфики, а также возможному желанию внести вклад не только в собственное удовлетворение, но и в сохранение окружающей среды и других людей.</w:t>
      </w:r>
    </w:p>
    <w:p w14:paraId="57C63CFA" w14:textId="7E8F3A57" w:rsidR="00A31458" w:rsidRDefault="00A31458" w:rsidP="009C5ACB">
      <w:r>
        <w:t>Итоговая версия концептуальной модели исследования представляет собой следующую структуру:</w:t>
      </w:r>
    </w:p>
    <w:p w14:paraId="6DBD51AE" w14:textId="113A7FDD" w:rsidR="003B686A" w:rsidRDefault="002E6913" w:rsidP="002E6913">
      <w:pPr>
        <w:pStyle w:val="af"/>
      </w:pPr>
      <w:r>
        <w:rPr>
          <w:noProof/>
        </w:rPr>
        <w:drawing>
          <wp:inline distT="0" distB="0" distL="0" distR="0" wp14:anchorId="54B1DC2E" wp14:editId="0B2122A3">
            <wp:extent cx="5924550" cy="3524250"/>
            <wp:effectExtent l="0" t="0" r="0" b="0"/>
            <wp:docPr id="132537576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4550" cy="3524250"/>
                    </a:xfrm>
                    <a:prstGeom prst="rect">
                      <a:avLst/>
                    </a:prstGeom>
                    <a:noFill/>
                    <a:ln>
                      <a:noFill/>
                    </a:ln>
                  </pic:spPr>
                </pic:pic>
              </a:graphicData>
            </a:graphic>
          </wp:inline>
        </w:drawing>
      </w:r>
    </w:p>
    <w:p w14:paraId="6A830596" w14:textId="217EC075" w:rsidR="002E6913" w:rsidRDefault="00A94376" w:rsidP="002E6913">
      <w:pPr>
        <w:pStyle w:val="a0"/>
        <w:rPr>
          <w:lang w:val="ru-RU"/>
        </w:rPr>
      </w:pPr>
      <w:r>
        <w:rPr>
          <w:lang w:val="ru-RU"/>
        </w:rPr>
        <w:t>Расширенная концептуальная модель исследования</w:t>
      </w:r>
    </w:p>
    <w:p w14:paraId="1370CFA2" w14:textId="0984494A" w:rsidR="00A94376" w:rsidRPr="003F34AA" w:rsidRDefault="00A94376" w:rsidP="00A94376">
      <w:r>
        <w:t xml:space="preserve">Составлено по: </w:t>
      </w:r>
      <w:r w:rsidRPr="003F34AA">
        <w:t>[</w:t>
      </w:r>
      <w:r>
        <w:t>автор</w:t>
      </w:r>
      <w:r w:rsidRPr="003F34AA">
        <w:t>]</w:t>
      </w:r>
    </w:p>
    <w:p w14:paraId="2CBAC061" w14:textId="77777777" w:rsidR="009C5ACB" w:rsidRDefault="009C5ACB" w:rsidP="009C5ACB">
      <w:r>
        <w:t>Важно также отметить, что раздел реакции представляет собой уникальную схему, в которой фактор привлекательности продукта может сразу повлечь за собой готовность покупки продукта, минуя стадию рассмотрения отношения к продукту, так как покупатель, которого привлекают органические продукты питания, может целиком не осознавать их суть и смысл реализации, а также быть неготовым к лишним жертвам ради сомнительной общественной выгоды.</w:t>
      </w:r>
    </w:p>
    <w:p w14:paraId="1373154B" w14:textId="77777777" w:rsidR="009C5ACB" w:rsidRDefault="009C5ACB" w:rsidP="009C5ACB">
      <w:r>
        <w:t xml:space="preserve">После детального рассмотрения каждого фактора и каждой переменной окончательно сформированной модели поведения покупателя на рынке органических </w:t>
      </w:r>
      <w:r>
        <w:lastRenderedPageBreak/>
        <w:t>продуктов питания Санкт-Петербурга требуется сформулировать гипотезы, касающиеся проверки влияния факторов внешней среды раздела стимула на внутренние факторы, которые, а также связь факторов организма на компоненты области реакции по отношению к продукту. Выработанные на базе модели поведения покупателя гипотезы необходимы для проведения эмпирической части исследования из следующей главы работы, а точнее их статистической проверки.</w:t>
      </w:r>
    </w:p>
    <w:p w14:paraId="41049FBC" w14:textId="77777777" w:rsidR="009C5ACB" w:rsidRDefault="009C5ACB" w:rsidP="009C5ACB">
      <w:r>
        <w:t>Говоря об областях поведения потребителей, которые исследованы меньше всего, к ним относится влияние внешних факторов окружающей среды на внутренние параметры восприятия органических продуктов питания. Так, описанная ранее теория запланированного поведения как раз подразумевает процесс, описанный выше, где любой фактор внешней среды может оказывать влияние на любой фактор внутренней среды. К тому же комплекс модели «Стимул-Организм-Реакция» позволяет подтвердить данные взаимосвязи.</w:t>
      </w:r>
    </w:p>
    <w:p w14:paraId="6970BFB1" w14:textId="77777777" w:rsidR="009C5ACB" w:rsidRDefault="009C5ACB" w:rsidP="009C5ACB">
      <w:r>
        <w:t>Исходя из выделенных аспектов анализа поведения покупателя, были сформулированы следующие гипотезы</w:t>
      </w:r>
      <w:r>
        <w:rPr>
          <w:rStyle w:val="afe"/>
        </w:rPr>
        <w:footnoteReference w:id="90"/>
      </w:r>
      <w:r>
        <w:t xml:space="preserve"> для тестирования связи внешних факторов со внутренними:</w:t>
      </w:r>
    </w:p>
    <w:p w14:paraId="2576E5AF" w14:textId="7329CCAF" w:rsidR="009C5ACB" w:rsidRDefault="009C5ACB" w:rsidP="009C5ACB">
      <w:pPr>
        <w:rPr>
          <w:i/>
          <w:iCs/>
        </w:rPr>
      </w:pPr>
      <w:r w:rsidRPr="00811652">
        <w:rPr>
          <w:i/>
          <w:iCs/>
        </w:rPr>
        <w:t xml:space="preserve">H1: </w:t>
      </w:r>
      <w:r w:rsidR="009D5574" w:rsidRPr="009D5574">
        <w:rPr>
          <w:i/>
          <w:iCs/>
        </w:rPr>
        <w:t xml:space="preserve">Восприятие правовой среды, социальной среды, восприятие экономической среды, политической среды, ценовых факторов, характеристик продукта, мест продажи и коммуникаций с покупателями </w:t>
      </w:r>
      <w:r w:rsidRPr="00811652">
        <w:rPr>
          <w:i/>
          <w:iCs/>
        </w:rPr>
        <w:t xml:space="preserve">оказывают влияние на </w:t>
      </w:r>
      <w:r w:rsidR="00450F05">
        <w:rPr>
          <w:i/>
          <w:iCs/>
        </w:rPr>
        <w:t>воспринимаемое общее экологическое благосостояние</w:t>
      </w:r>
    </w:p>
    <w:p w14:paraId="4B11EA65" w14:textId="4A99D632" w:rsidR="00450F05" w:rsidRPr="00811652" w:rsidRDefault="00450F05" w:rsidP="00450F05">
      <w:pPr>
        <w:rPr>
          <w:i/>
          <w:iCs/>
        </w:rPr>
      </w:pPr>
      <w:r w:rsidRPr="00811652">
        <w:rPr>
          <w:i/>
          <w:iCs/>
        </w:rPr>
        <w:t xml:space="preserve">H2: </w:t>
      </w:r>
      <w:r w:rsidR="009D5574" w:rsidRPr="009D5574">
        <w:rPr>
          <w:i/>
          <w:iCs/>
        </w:rPr>
        <w:t>Восприятие правовой среды, восприятие социальной среды, восприятие экономической среды, восприятие политической среды, восприятие ценовых факторов, восприятие характеристик продукта, восприятие мест продажи и восприятие коммуникаций с покупателями</w:t>
      </w:r>
      <w:r w:rsidRPr="00811652">
        <w:rPr>
          <w:i/>
          <w:iCs/>
        </w:rPr>
        <w:t xml:space="preserve"> оказывают влияние на </w:t>
      </w:r>
      <w:r>
        <w:rPr>
          <w:i/>
          <w:iCs/>
        </w:rPr>
        <w:t>знания покупателя о продукте</w:t>
      </w:r>
    </w:p>
    <w:p w14:paraId="5D563221" w14:textId="52AB00B5" w:rsidR="009C5ACB" w:rsidRPr="00811652" w:rsidRDefault="009C5ACB" w:rsidP="009C5ACB">
      <w:pPr>
        <w:rPr>
          <w:i/>
          <w:iCs/>
        </w:rPr>
      </w:pPr>
      <w:r w:rsidRPr="00811652">
        <w:rPr>
          <w:i/>
          <w:iCs/>
        </w:rPr>
        <w:t>H</w:t>
      </w:r>
      <w:r w:rsidR="00450F05">
        <w:rPr>
          <w:i/>
          <w:iCs/>
        </w:rPr>
        <w:t>3</w:t>
      </w:r>
      <w:r w:rsidRPr="00811652">
        <w:rPr>
          <w:i/>
          <w:iCs/>
        </w:rPr>
        <w:t xml:space="preserve">: </w:t>
      </w:r>
      <w:r w:rsidR="009D5574" w:rsidRPr="009D5574">
        <w:rPr>
          <w:i/>
          <w:iCs/>
        </w:rPr>
        <w:t xml:space="preserve">Восприятие правовой среды, социальной среды, экономической среды, политической среды, ценовых факторов, характеристик продукта, мест продажи и коммуникаций с покупателями </w:t>
      </w:r>
      <w:r w:rsidRPr="00811652">
        <w:rPr>
          <w:i/>
          <w:iCs/>
        </w:rPr>
        <w:t>оказывают влияние на воспринимаемое качество по</w:t>
      </w:r>
      <w:r w:rsidR="00ED7A80">
        <w:rPr>
          <w:i/>
          <w:iCs/>
        </w:rPr>
        <w:t>купки.</w:t>
      </w:r>
    </w:p>
    <w:p w14:paraId="4ECE07BC" w14:textId="24800E5C" w:rsidR="009C5ACB" w:rsidRPr="00811652" w:rsidRDefault="009C5ACB" w:rsidP="009C5ACB">
      <w:pPr>
        <w:rPr>
          <w:i/>
          <w:iCs/>
        </w:rPr>
      </w:pPr>
      <w:r w:rsidRPr="00811652">
        <w:rPr>
          <w:i/>
          <w:iCs/>
        </w:rPr>
        <w:t>H</w:t>
      </w:r>
      <w:r w:rsidR="00450F05">
        <w:rPr>
          <w:i/>
          <w:iCs/>
        </w:rPr>
        <w:t>4</w:t>
      </w:r>
      <w:r w:rsidRPr="00811652">
        <w:rPr>
          <w:i/>
          <w:iCs/>
        </w:rPr>
        <w:t xml:space="preserve">: </w:t>
      </w:r>
      <w:r w:rsidR="009D5574" w:rsidRPr="009D5574">
        <w:rPr>
          <w:i/>
          <w:iCs/>
        </w:rPr>
        <w:t xml:space="preserve">Восприятие правовой среды, социальной среды, экономической среды, политической среды, ценовых факторов, характеристик продукта, мест продажи и коммуникаций с покупателями </w:t>
      </w:r>
      <w:r w:rsidRPr="00811652">
        <w:rPr>
          <w:i/>
          <w:iCs/>
        </w:rPr>
        <w:t>оказывают влияние на фактор пользы для человека</w:t>
      </w:r>
    </w:p>
    <w:p w14:paraId="510B98C7" w14:textId="6D602B7B" w:rsidR="009C5ACB" w:rsidRPr="00811652" w:rsidRDefault="009C5ACB" w:rsidP="009C5ACB">
      <w:pPr>
        <w:rPr>
          <w:i/>
          <w:iCs/>
        </w:rPr>
      </w:pPr>
      <w:r w:rsidRPr="00811652">
        <w:rPr>
          <w:i/>
          <w:iCs/>
        </w:rPr>
        <w:t>H</w:t>
      </w:r>
      <w:r w:rsidR="00450F05">
        <w:rPr>
          <w:i/>
          <w:iCs/>
        </w:rPr>
        <w:t>5</w:t>
      </w:r>
      <w:r w:rsidRPr="00811652">
        <w:rPr>
          <w:i/>
          <w:iCs/>
        </w:rPr>
        <w:t xml:space="preserve">: </w:t>
      </w:r>
      <w:r w:rsidR="009D5574" w:rsidRPr="009D5574">
        <w:rPr>
          <w:i/>
          <w:iCs/>
        </w:rPr>
        <w:t xml:space="preserve">Восприятие правовой среды, социальной среды, экономической среды, политической среды, ценовых факторов, характеристик продукта, мест продажи и коммуникаций с покупателями </w:t>
      </w:r>
      <w:r w:rsidRPr="00811652">
        <w:rPr>
          <w:i/>
          <w:iCs/>
        </w:rPr>
        <w:t>оказывают влияние на фактор сохранности природы</w:t>
      </w:r>
    </w:p>
    <w:p w14:paraId="44F0F032" w14:textId="3F75F717" w:rsidR="009C5ACB" w:rsidRDefault="009C5ACB" w:rsidP="009C5ACB">
      <w:r>
        <w:lastRenderedPageBreak/>
        <w:t xml:space="preserve">Обозначенные факторы подходят для рынка органических продуктов питания по той причине, что данная продукция представляет такую область бизнеса, как розничные товары повседневного спроса и личного потребления. Данный факт говорит и о том, что к проведению данного исследования и его результатам могут иметь отношение люди любого пола и возраста. </w:t>
      </w:r>
      <w:r w:rsidRPr="001C4BBE">
        <w:t xml:space="preserve">Более того, следует учесть и силу влияния внешних материальных факторов на потребности покупателя, так </w:t>
      </w:r>
      <w:r w:rsidR="00DC321F" w:rsidRPr="001C4BBE">
        <w:t>они являются</w:t>
      </w:r>
      <w:r w:rsidRPr="001C4BBE">
        <w:t xml:space="preserve"> сопутствующи</w:t>
      </w:r>
      <w:r w:rsidR="00DC321F" w:rsidRPr="001C4BBE">
        <w:t>ми</w:t>
      </w:r>
      <w:r w:rsidRPr="001C4BBE">
        <w:t xml:space="preserve"> условия</w:t>
      </w:r>
      <w:r w:rsidR="00DC321F" w:rsidRPr="001C4BBE">
        <w:t>ми для</w:t>
      </w:r>
      <w:r w:rsidRPr="001C4BBE">
        <w:t xml:space="preserve"> приобретения продукции также</w:t>
      </w:r>
      <w:r w:rsidR="00DC321F" w:rsidRPr="001C4BBE">
        <w:t>, как и</w:t>
      </w:r>
      <w:r w:rsidRPr="001C4BBE">
        <w:t xml:space="preserve"> такие внутренние факторы, как формирование убеждения касательно продукта и получение должного представления</w:t>
      </w:r>
      <w:r w:rsidR="00DC321F" w:rsidRPr="001C4BBE">
        <w:t>. Все они</w:t>
      </w:r>
      <w:r w:rsidRPr="001C4BBE">
        <w:t xml:space="preserve"> крайне важны для совершения покупки. Так, появляется необходимость в выявлении наиболее значимых факторов для создания позитивного настроя на покупку органических продуктов питания.</w:t>
      </w:r>
    </w:p>
    <w:p w14:paraId="6A3B8933" w14:textId="42753DC8" w:rsidR="009C5ACB" w:rsidRPr="000C560F" w:rsidRDefault="009C5ACB" w:rsidP="009C5ACB">
      <w:r>
        <w:t xml:space="preserve">Неотъемлемой частью тестирования модели является и проверка влияния личностных переменных на такой компонент раздела реакции, как привлекательность продукта. Суть данного этапа работы заключается в идее того, что покупатель может и не совершать покупку продукта несмотря на то, что он ему нравится. Значит, важно проанализировать возможные закономерности и в данном случае. Четыре фактора раздела организм рассматриваются через одну гипотезу, так как совместно оказывают </w:t>
      </w:r>
      <w:r w:rsidRPr="000C560F">
        <w:t>влияние на фактор привлекательности.</w:t>
      </w:r>
    </w:p>
    <w:p w14:paraId="090B5DF8" w14:textId="77777777" w:rsidR="009C5ACB" w:rsidRPr="000C560F" w:rsidRDefault="009C5ACB" w:rsidP="009C5ACB">
      <w:r w:rsidRPr="000C560F">
        <w:t>Так, строится следующая гипотеза:</w:t>
      </w:r>
    </w:p>
    <w:p w14:paraId="1420B0EA" w14:textId="3BA47659" w:rsidR="009C5ACB" w:rsidRPr="000C560F" w:rsidRDefault="009C5ACB" w:rsidP="009C5ACB">
      <w:pPr>
        <w:rPr>
          <w:i/>
          <w:iCs/>
        </w:rPr>
      </w:pPr>
      <w:r w:rsidRPr="000C560F">
        <w:rPr>
          <w:i/>
          <w:iCs/>
        </w:rPr>
        <w:t>H</w:t>
      </w:r>
      <w:r w:rsidR="00450F05">
        <w:rPr>
          <w:i/>
          <w:iCs/>
        </w:rPr>
        <w:t>6</w:t>
      </w:r>
      <w:r w:rsidRPr="000C560F">
        <w:rPr>
          <w:i/>
          <w:iCs/>
        </w:rPr>
        <w:t>: Факторы во</w:t>
      </w:r>
      <w:r w:rsidR="00C369B9">
        <w:rPr>
          <w:i/>
          <w:iCs/>
        </w:rPr>
        <w:t>спринимаемого общего экологического благосостояния</w:t>
      </w:r>
      <w:r w:rsidRPr="000C560F">
        <w:rPr>
          <w:i/>
          <w:iCs/>
        </w:rPr>
        <w:t>,</w:t>
      </w:r>
      <w:r w:rsidR="00C369B9">
        <w:rPr>
          <w:i/>
          <w:iCs/>
        </w:rPr>
        <w:t xml:space="preserve"> заний об органических продуктах,</w:t>
      </w:r>
      <w:r w:rsidRPr="000C560F">
        <w:rPr>
          <w:i/>
          <w:iCs/>
        </w:rPr>
        <w:t xml:space="preserve"> воспринимаемого качества потребления, пользы для человека</w:t>
      </w:r>
      <w:r w:rsidR="00C369B9">
        <w:rPr>
          <w:i/>
          <w:iCs/>
        </w:rPr>
        <w:t>,</w:t>
      </w:r>
      <w:r w:rsidRPr="000C560F">
        <w:rPr>
          <w:i/>
          <w:iCs/>
        </w:rPr>
        <w:t xml:space="preserve"> сохранности природы</w:t>
      </w:r>
      <w:r w:rsidR="00C369B9">
        <w:rPr>
          <w:i/>
          <w:iCs/>
        </w:rPr>
        <w:t xml:space="preserve"> и демографические признаки</w:t>
      </w:r>
      <w:r w:rsidRPr="000C560F">
        <w:rPr>
          <w:i/>
          <w:iCs/>
        </w:rPr>
        <w:t xml:space="preserve"> оказывают влияние на привлекательность продукта</w:t>
      </w:r>
    </w:p>
    <w:p w14:paraId="452FAEDD" w14:textId="77777777" w:rsidR="009C5ACB" w:rsidRDefault="009C5ACB" w:rsidP="009C5ACB">
      <w:r w:rsidRPr="00C97671">
        <w:t xml:space="preserve">Тестирование данной гипотезы </w:t>
      </w:r>
      <w:r>
        <w:t>позволяет выявить значимость и наличие влияния каждого внутреннего фактора на привлекательность органических продуктов питания.</w:t>
      </w:r>
    </w:p>
    <w:p w14:paraId="5154346B" w14:textId="77777777" w:rsidR="009C5ACB" w:rsidRDefault="009C5ACB" w:rsidP="009C5ACB">
      <w:r>
        <w:t>Заканчивая анализ цикла модели, требуется раскрыть</w:t>
      </w:r>
      <w:r>
        <w:rPr>
          <w:rStyle w:val="afe"/>
        </w:rPr>
        <w:footnoteReference w:id="91"/>
      </w:r>
      <w:r>
        <w:t xml:space="preserve"> степень влияния привлекательности продукта на отношение к нему и на готовность его покупки. Кроме того, важно также проверить степень влияния отношения к продукту на готовность платить за него больше. Контекст взаимосвязи данных факторов был раскрыт выше. Представленный ход дает возможность последовательно определить характер связей между составляющими целостной модели, переходя к ее заключительным переменным.</w:t>
      </w:r>
    </w:p>
    <w:p w14:paraId="266BC86F" w14:textId="77777777" w:rsidR="009C5ACB" w:rsidRDefault="009C5ACB" w:rsidP="009C5ACB">
      <w:r>
        <w:t xml:space="preserve">Для последнего раздела формулируются данные гипотезы: </w:t>
      </w:r>
    </w:p>
    <w:p w14:paraId="0FF522D1" w14:textId="6433F307" w:rsidR="009C5ACB" w:rsidRPr="007C17DE" w:rsidRDefault="009C5ACB" w:rsidP="009C5ACB">
      <w:pPr>
        <w:rPr>
          <w:i/>
          <w:iCs/>
        </w:rPr>
      </w:pPr>
      <w:r w:rsidRPr="007C17DE">
        <w:rPr>
          <w:i/>
          <w:iCs/>
        </w:rPr>
        <w:t>H</w:t>
      </w:r>
      <w:r w:rsidR="00450F05">
        <w:rPr>
          <w:i/>
          <w:iCs/>
        </w:rPr>
        <w:t>7</w:t>
      </w:r>
      <w:r w:rsidRPr="007C17DE">
        <w:rPr>
          <w:i/>
          <w:iCs/>
        </w:rPr>
        <w:t>: Привлекательность продукта оказывает влияние на отношение к продукту</w:t>
      </w:r>
    </w:p>
    <w:p w14:paraId="4A457342" w14:textId="5853C288" w:rsidR="009C5ACB" w:rsidRDefault="009C5ACB" w:rsidP="009C5ACB">
      <w:pPr>
        <w:rPr>
          <w:i/>
          <w:iCs/>
        </w:rPr>
      </w:pPr>
      <w:r w:rsidRPr="007C17DE">
        <w:rPr>
          <w:i/>
          <w:iCs/>
        </w:rPr>
        <w:lastRenderedPageBreak/>
        <w:t>H</w:t>
      </w:r>
      <w:r w:rsidR="00450F05">
        <w:rPr>
          <w:i/>
          <w:iCs/>
        </w:rPr>
        <w:t>8</w:t>
      </w:r>
      <w:r w:rsidRPr="007C17DE">
        <w:rPr>
          <w:i/>
          <w:iCs/>
        </w:rPr>
        <w:t>: Привлекательность продукта оказывает влияние на готовность покупки продукта</w:t>
      </w:r>
    </w:p>
    <w:p w14:paraId="656381D1" w14:textId="77777777" w:rsidR="009C5ACB" w:rsidRPr="007E6591" w:rsidRDefault="009C5ACB" w:rsidP="009C5ACB">
      <w:r w:rsidRPr="007E6591">
        <w:t xml:space="preserve">Обозначенные выше гипотезы </w:t>
      </w:r>
      <w:r>
        <w:t>демонстрируют потенциальную связь привлекательности продукта с осознанным отношением к нему, либо с быстрым переходом к финальной стадии покупки.</w:t>
      </w:r>
    </w:p>
    <w:p w14:paraId="35781CC6" w14:textId="56DEB5E8" w:rsidR="009C5ACB" w:rsidRPr="007C17DE" w:rsidRDefault="009C5ACB" w:rsidP="009C5ACB">
      <w:pPr>
        <w:rPr>
          <w:i/>
          <w:iCs/>
        </w:rPr>
      </w:pPr>
      <w:r w:rsidRPr="007C17DE">
        <w:rPr>
          <w:i/>
          <w:iCs/>
        </w:rPr>
        <w:t>H</w:t>
      </w:r>
      <w:r w:rsidR="00450F05">
        <w:rPr>
          <w:i/>
          <w:iCs/>
        </w:rPr>
        <w:t>9</w:t>
      </w:r>
      <w:r w:rsidRPr="007C17DE">
        <w:rPr>
          <w:i/>
          <w:iCs/>
        </w:rPr>
        <w:t>: Отношение к продукту оказывает влияние на готовность покупки продукта</w:t>
      </w:r>
    </w:p>
    <w:p w14:paraId="5BF49658" w14:textId="5C779963" w:rsidR="009C5ACB" w:rsidRPr="007E6591" w:rsidRDefault="009C5ACB" w:rsidP="009C5ACB">
      <w:pPr>
        <w:rPr>
          <w:i/>
          <w:iCs/>
        </w:rPr>
      </w:pPr>
      <w:r w:rsidRPr="007C17DE">
        <w:rPr>
          <w:i/>
          <w:iCs/>
        </w:rPr>
        <w:t>H</w:t>
      </w:r>
      <w:r w:rsidR="00450F05">
        <w:rPr>
          <w:i/>
          <w:iCs/>
        </w:rPr>
        <w:t>10</w:t>
      </w:r>
      <w:r w:rsidRPr="007C17DE">
        <w:rPr>
          <w:i/>
          <w:iCs/>
        </w:rPr>
        <w:t>: Отношение к продукту оказывает влияние на готовность платить за продукт больше</w:t>
      </w:r>
    </w:p>
    <w:p w14:paraId="51389392" w14:textId="77777777" w:rsidR="009C5ACB" w:rsidRPr="00E3654E" w:rsidRDefault="009C5ACB" w:rsidP="009C5ACB">
      <w:r w:rsidRPr="00E3654E">
        <w:t xml:space="preserve">Следующие гипотезы же отражают степень важности органических продуктов питания для покупателя и его готовности к жертвам ради их получения. </w:t>
      </w:r>
    </w:p>
    <w:p w14:paraId="6E9ECE49" w14:textId="77777777" w:rsidR="009C5ACB" w:rsidRPr="002578FB" w:rsidRDefault="009C5ACB" w:rsidP="00E57A3E"/>
    <w:p w14:paraId="248CB94B" w14:textId="77777777" w:rsidR="00E57A3E" w:rsidRPr="00791E0F" w:rsidRDefault="00E57A3E" w:rsidP="00791E0F">
      <w:pPr>
        <w:pStyle w:val="2"/>
      </w:pPr>
      <w:bookmarkStart w:id="50" w:name="_Toc135575967"/>
      <w:bookmarkStart w:id="51" w:name="_Toc136036277"/>
      <w:r w:rsidRPr="00791E0F">
        <w:t xml:space="preserve">2.4 Разработка </w:t>
      </w:r>
      <w:bookmarkEnd w:id="50"/>
      <w:r w:rsidRPr="00791E0F">
        <w:t>дизайна исследования</w:t>
      </w:r>
      <w:bookmarkEnd w:id="51"/>
    </w:p>
    <w:p w14:paraId="45AD31B6" w14:textId="7A4A6AD9" w:rsidR="00E57A3E" w:rsidRDefault="00E57A3E" w:rsidP="00E57A3E">
      <w:pPr>
        <w:rPr>
          <w:rFonts w:cs="Times New Roman"/>
          <w:szCs w:val="24"/>
        </w:rPr>
      </w:pPr>
      <w:r>
        <w:tab/>
      </w:r>
      <w:r w:rsidRPr="00CD50A2">
        <w:rPr>
          <w:rFonts w:cs="Times New Roman"/>
          <w:szCs w:val="24"/>
        </w:rPr>
        <w:t>Для непосредственного проведения эмпирического исследования, а также изучения и тестирования закономерностей и взаимосвязей разработанной модели поведения покупателей</w:t>
      </w:r>
      <w:r>
        <w:rPr>
          <w:rFonts w:cs="Times New Roman"/>
          <w:szCs w:val="24"/>
        </w:rPr>
        <w:t xml:space="preserve"> следует выбрать количественный описательный дизайн исследования, при котором проводимый анализ справедлив для всей генеральной совокупности</w:t>
      </w:r>
      <w:r w:rsidR="00EE6686">
        <w:rPr>
          <w:rStyle w:val="afe"/>
          <w:rFonts w:cs="Times New Roman"/>
          <w:szCs w:val="24"/>
        </w:rPr>
        <w:footnoteReference w:id="92"/>
      </w:r>
      <w:r>
        <w:rPr>
          <w:rFonts w:cs="Times New Roman"/>
          <w:szCs w:val="24"/>
        </w:rPr>
        <w:t xml:space="preserve">.  </w:t>
      </w:r>
    </w:p>
    <w:p w14:paraId="2058E730" w14:textId="1A89713F" w:rsidR="00E57A3E" w:rsidRDefault="00E57A3E" w:rsidP="00E57A3E">
      <w:pPr>
        <w:ind w:firstLine="708"/>
        <w:rPr>
          <w:rFonts w:cs="Times New Roman"/>
          <w:szCs w:val="24"/>
        </w:rPr>
      </w:pPr>
      <w:r>
        <w:rPr>
          <w:rFonts w:cs="Times New Roman"/>
          <w:szCs w:val="24"/>
        </w:rPr>
        <w:t>Для дальнейшего анализа б</w:t>
      </w:r>
      <w:r w:rsidRPr="00CD50A2">
        <w:rPr>
          <w:rFonts w:cs="Times New Roman"/>
          <w:szCs w:val="24"/>
        </w:rPr>
        <w:t>ыл выбран</w:t>
      </w:r>
      <w:r>
        <w:rPr>
          <w:rFonts w:cs="Times New Roman"/>
          <w:szCs w:val="24"/>
        </w:rPr>
        <w:t xml:space="preserve"> именно</w:t>
      </w:r>
      <w:r w:rsidRPr="00CD50A2">
        <w:rPr>
          <w:rFonts w:cs="Times New Roman"/>
          <w:szCs w:val="24"/>
        </w:rPr>
        <w:t xml:space="preserve"> метод прямого опроса покупателей органических продуктов питания из Санкт-Петербурга.</w:t>
      </w:r>
      <w:r>
        <w:rPr>
          <w:rFonts w:cs="Times New Roman"/>
          <w:szCs w:val="24"/>
        </w:rPr>
        <w:t xml:space="preserve"> </w:t>
      </w:r>
      <w:r w:rsidRPr="00CD50A2">
        <w:rPr>
          <w:rFonts w:cs="Times New Roman"/>
          <w:szCs w:val="24"/>
        </w:rPr>
        <w:t>Опрос подходит для проведения релевантного исследования по нескольким причинам, связанным с тестированием концептуальной модели и изучением факторных закономерностей. Так, при методе проведения опроса можно достаточно легко и оперативно собрать большую качественную выборку требуемого объема. Более того, результатами опроса можно мобильно управлять, визуализировать, а также комфортно преобразовывать в трансформируемую базу данных. В конце концов, при четко фиксированной структуре опроса можно с наибольшей долей вероятности получать объективные и точные ответы на заданные вопросы, так как вопросы и их количество заранее составлены так, чтобы</w:t>
      </w:r>
      <w:r>
        <w:rPr>
          <w:rFonts w:cs="Times New Roman"/>
          <w:szCs w:val="24"/>
        </w:rPr>
        <w:t xml:space="preserve"> мобильно и удобно</w:t>
      </w:r>
      <w:r w:rsidRPr="00CD50A2">
        <w:rPr>
          <w:rFonts w:cs="Times New Roman"/>
          <w:szCs w:val="24"/>
        </w:rPr>
        <w:t xml:space="preserve"> получить исчерпывающую информацию о поведении покупателя. </w:t>
      </w:r>
      <w:r>
        <w:rPr>
          <w:rFonts w:cs="Times New Roman"/>
          <w:szCs w:val="24"/>
        </w:rPr>
        <w:t>Если же рассматривать такую альтернативу опроса, как наблюдение, то при нем невозможно достигнуть статистически значимых результатов по некоторым вопросам. Кроме того, данный метод требует гораздо больших затрат</w:t>
      </w:r>
      <w:r w:rsidR="00613256">
        <w:rPr>
          <w:rStyle w:val="afe"/>
          <w:rFonts w:cs="Times New Roman"/>
          <w:szCs w:val="24"/>
        </w:rPr>
        <w:footnoteReference w:id="93"/>
      </w:r>
      <w:r>
        <w:rPr>
          <w:rFonts w:cs="Times New Roman"/>
          <w:szCs w:val="24"/>
        </w:rPr>
        <w:t xml:space="preserve">. Важно учесть и тот факт, что по органическим продуктам питания </w:t>
      </w:r>
      <w:r>
        <w:rPr>
          <w:rFonts w:cs="Times New Roman"/>
          <w:szCs w:val="24"/>
        </w:rPr>
        <w:lastRenderedPageBreak/>
        <w:t>имеется достаточное количество вторичной информации в различных источниках, поэтому применение дополнительных методов исследования также не требуется.</w:t>
      </w:r>
    </w:p>
    <w:p w14:paraId="0DA9EEA3" w14:textId="77777777" w:rsidR="00E57A3E" w:rsidRDefault="00E57A3E" w:rsidP="00E57A3E">
      <w:pPr>
        <w:ind w:firstLine="708"/>
        <w:rPr>
          <w:rFonts w:cs="Times New Roman"/>
          <w:szCs w:val="24"/>
        </w:rPr>
      </w:pPr>
      <w:r w:rsidRPr="001D4503">
        <w:rPr>
          <w:rFonts w:cs="Times New Roman"/>
          <w:szCs w:val="24"/>
        </w:rPr>
        <w:t>Более того, требуется глубинное изучение соответствующей проблематики и выявленных тенденций рынка, поскольку</w:t>
      </w:r>
      <w:r>
        <w:rPr>
          <w:rFonts w:cs="Times New Roman"/>
          <w:szCs w:val="24"/>
        </w:rPr>
        <w:t xml:space="preserve"> рынок</w:t>
      </w:r>
      <w:r w:rsidRPr="001D4503">
        <w:rPr>
          <w:rFonts w:cs="Times New Roman"/>
          <w:szCs w:val="24"/>
        </w:rPr>
        <w:t xml:space="preserve"> органически</w:t>
      </w:r>
      <w:r>
        <w:rPr>
          <w:rFonts w:cs="Times New Roman"/>
          <w:szCs w:val="24"/>
        </w:rPr>
        <w:t>х</w:t>
      </w:r>
      <w:r w:rsidRPr="001D4503">
        <w:rPr>
          <w:rFonts w:cs="Times New Roman"/>
          <w:szCs w:val="24"/>
        </w:rPr>
        <w:t xml:space="preserve"> продукт</w:t>
      </w:r>
      <w:r>
        <w:rPr>
          <w:rFonts w:cs="Times New Roman"/>
          <w:szCs w:val="24"/>
        </w:rPr>
        <w:t>ов</w:t>
      </w:r>
      <w:r w:rsidRPr="001D4503">
        <w:rPr>
          <w:rFonts w:cs="Times New Roman"/>
          <w:szCs w:val="24"/>
        </w:rPr>
        <w:t xml:space="preserve"> питания</w:t>
      </w:r>
      <w:r>
        <w:rPr>
          <w:rFonts w:cs="Times New Roman"/>
          <w:szCs w:val="24"/>
        </w:rPr>
        <w:t xml:space="preserve"> Санкт-Петербурга и России в целом находится на стадии развития</w:t>
      </w:r>
      <w:r w:rsidRPr="001D4503">
        <w:rPr>
          <w:rFonts w:cs="Times New Roman"/>
          <w:szCs w:val="24"/>
        </w:rPr>
        <w:t>. Так, выбирается метод запуска структурированной онлайн-анкеты для опроса респондента напрямую, являющегося потенциальным</w:t>
      </w:r>
      <w:r>
        <w:rPr>
          <w:rFonts w:cs="Times New Roman"/>
          <w:szCs w:val="24"/>
        </w:rPr>
        <w:t xml:space="preserve"> или реальным</w:t>
      </w:r>
      <w:r w:rsidRPr="001D4503">
        <w:rPr>
          <w:rFonts w:cs="Times New Roman"/>
          <w:szCs w:val="24"/>
        </w:rPr>
        <w:t xml:space="preserve"> покупателем органических продуктов питания.</w:t>
      </w:r>
      <w:r>
        <w:rPr>
          <w:rFonts w:cs="Times New Roman"/>
          <w:szCs w:val="24"/>
        </w:rPr>
        <w:t xml:space="preserve"> Анкета позволяет собрать данные о респондентах, а также обработать их и проанализировать статистически. Помимо этого, онлайн-анкета позволяет дешево охватить большую выборку, достаточную для отражения тенденций генеральной совокупности. Формат анкеты в том числе должен быть кратким и понятным для респондента, чтобы получить больший отклик по прохождениям. Также онлайн-опрос проводится в Санкт-Петербурге – развитом мегаполисе, где относительно много людей приобретает органические продукты питания и у них преимущественно есть доступ к интернету.</w:t>
      </w:r>
    </w:p>
    <w:p w14:paraId="4B34A0A8" w14:textId="4F696672" w:rsidR="00E57A3E" w:rsidRPr="00275D89" w:rsidRDefault="00B64BD2" w:rsidP="00275D89">
      <w:pPr>
        <w:ind w:firstLine="708"/>
        <w:rPr>
          <w:rFonts w:cs="Times New Roman"/>
          <w:color w:val="9BBB59" w:themeColor="accent3"/>
          <w:szCs w:val="24"/>
        </w:rPr>
      </w:pPr>
      <w:r w:rsidRPr="00B64BD2">
        <w:rPr>
          <w:rFonts w:cs="Times New Roman"/>
          <w:szCs w:val="24"/>
        </w:rPr>
        <w:t>Переходя к разделу обработки результатов исследования, по достижении необходимого объема выборки все ответы респондентов выгружаются в файл Excel для дальнейшей их конвертации в формат sav, позволяющий далее добавить данные в программу для статистического анализа и тестирования гипотез IBM SPSS Statistics.</w:t>
      </w:r>
      <w:r w:rsidR="00FF04DB">
        <w:rPr>
          <w:rFonts w:cs="Times New Roman"/>
          <w:szCs w:val="24"/>
        </w:rPr>
        <w:t xml:space="preserve"> На основании итогов проверки гипотез делаются соответствующие выводы о факторных взаимосвязях.</w:t>
      </w:r>
      <w:r w:rsidRPr="00B64BD2">
        <w:rPr>
          <w:rFonts w:cs="Times New Roman"/>
          <w:szCs w:val="24"/>
        </w:rPr>
        <w:t xml:space="preserve"> Так, для каждого вопроса необходимо задать свою переменную с уточняющей меткой и соответствующим ей значением из проведенного анкетирования. </w:t>
      </w:r>
    </w:p>
    <w:p w14:paraId="3D0424C6" w14:textId="77113FF8" w:rsidR="00E57A3E" w:rsidRPr="00A5715E" w:rsidRDefault="00E57A3E" w:rsidP="00A5715E">
      <w:pPr>
        <w:pStyle w:val="2"/>
      </w:pPr>
      <w:bookmarkStart w:id="52" w:name="_Toc135575968"/>
      <w:bookmarkStart w:id="53" w:name="_Toc136036278"/>
      <w:r w:rsidRPr="00A5715E">
        <w:t xml:space="preserve">2.5 </w:t>
      </w:r>
      <w:r w:rsidR="009D21E8">
        <w:t>Р</w:t>
      </w:r>
      <w:r w:rsidRPr="00A5715E">
        <w:t xml:space="preserve">азработка </w:t>
      </w:r>
      <w:bookmarkEnd w:id="52"/>
      <w:r w:rsidRPr="00A5715E">
        <w:t>онлайн-анкеты</w:t>
      </w:r>
      <w:bookmarkEnd w:id="53"/>
      <w:r w:rsidR="00DA7AED">
        <w:t xml:space="preserve"> </w:t>
      </w:r>
    </w:p>
    <w:p w14:paraId="63038E4E" w14:textId="77777777" w:rsidR="00E57A3E" w:rsidRPr="00D522AD" w:rsidRDefault="00E57A3E" w:rsidP="00C71EFA">
      <w:pPr>
        <w:rPr>
          <w:rFonts w:cs="Times New Roman"/>
          <w:szCs w:val="24"/>
        </w:rPr>
      </w:pPr>
      <w:r w:rsidRPr="00D522AD">
        <w:rPr>
          <w:rFonts w:cs="Times New Roman"/>
          <w:szCs w:val="24"/>
        </w:rPr>
        <w:t>Для достижения нужных результатов исследования, а также проведения качественного исследования в целом важно получить от самих возможных покупателей информацию касательно их личных взглядов, образа жизни, а также убеждений насчет динамики окружающей среды. Из результатов опроса требуется узнать:</w:t>
      </w:r>
    </w:p>
    <w:p w14:paraId="1A772007" w14:textId="77777777" w:rsidR="00E57A3E" w:rsidRPr="00D92085" w:rsidRDefault="00E57A3E" w:rsidP="00E57A3E">
      <w:pPr>
        <w:pStyle w:val="af8"/>
        <w:numPr>
          <w:ilvl w:val="0"/>
          <w:numId w:val="38"/>
        </w:numPr>
        <w:rPr>
          <w:rFonts w:cs="Times New Roman"/>
          <w:szCs w:val="24"/>
        </w:rPr>
      </w:pPr>
      <w:r w:rsidRPr="00D92085">
        <w:rPr>
          <w:rFonts w:cs="Times New Roman"/>
          <w:szCs w:val="24"/>
        </w:rPr>
        <w:t>В какой степени возможный покупатель знаком с органическими продуктами питания;</w:t>
      </w:r>
    </w:p>
    <w:p w14:paraId="67147047" w14:textId="77777777" w:rsidR="00E57A3E" w:rsidRPr="00D92085" w:rsidRDefault="00E57A3E" w:rsidP="00E57A3E">
      <w:pPr>
        <w:pStyle w:val="af8"/>
        <w:numPr>
          <w:ilvl w:val="0"/>
          <w:numId w:val="38"/>
        </w:numPr>
        <w:rPr>
          <w:rFonts w:cs="Times New Roman"/>
          <w:szCs w:val="24"/>
        </w:rPr>
      </w:pPr>
      <w:r w:rsidRPr="00D92085">
        <w:rPr>
          <w:rFonts w:cs="Times New Roman"/>
          <w:szCs w:val="24"/>
        </w:rPr>
        <w:t>Важность контекстуальных и маркетинговых факторов при формировании личных взглядов относительно покупки изучаемых продуктов;</w:t>
      </w:r>
    </w:p>
    <w:p w14:paraId="1624356D" w14:textId="77777777" w:rsidR="00E57A3E" w:rsidRPr="00D92085" w:rsidRDefault="00E57A3E" w:rsidP="00E57A3E">
      <w:pPr>
        <w:pStyle w:val="af8"/>
        <w:numPr>
          <w:ilvl w:val="0"/>
          <w:numId w:val="38"/>
        </w:numPr>
        <w:rPr>
          <w:rFonts w:cs="Times New Roman"/>
          <w:szCs w:val="24"/>
        </w:rPr>
      </w:pPr>
      <w:r w:rsidRPr="00D92085">
        <w:rPr>
          <w:rFonts w:cs="Times New Roman"/>
          <w:szCs w:val="24"/>
        </w:rPr>
        <w:t>Оценка пользы свойств продукции;</w:t>
      </w:r>
    </w:p>
    <w:p w14:paraId="06226414" w14:textId="77777777" w:rsidR="00E57A3E" w:rsidRPr="00D92085" w:rsidRDefault="00E57A3E" w:rsidP="00E57A3E">
      <w:pPr>
        <w:pStyle w:val="af8"/>
        <w:numPr>
          <w:ilvl w:val="0"/>
          <w:numId w:val="38"/>
        </w:numPr>
        <w:rPr>
          <w:rFonts w:cs="Times New Roman"/>
          <w:szCs w:val="24"/>
        </w:rPr>
      </w:pPr>
      <w:r w:rsidRPr="00D92085">
        <w:rPr>
          <w:rFonts w:cs="Times New Roman"/>
          <w:szCs w:val="24"/>
        </w:rPr>
        <w:t>Благоприятные условия для приобретения органических продуктов;</w:t>
      </w:r>
    </w:p>
    <w:p w14:paraId="7065FFB2" w14:textId="77777777" w:rsidR="00E57A3E" w:rsidRPr="00D92085" w:rsidRDefault="00E57A3E" w:rsidP="00E57A3E">
      <w:pPr>
        <w:pStyle w:val="af8"/>
        <w:numPr>
          <w:ilvl w:val="0"/>
          <w:numId w:val="38"/>
        </w:numPr>
        <w:rPr>
          <w:rFonts w:cs="Times New Roman"/>
          <w:szCs w:val="24"/>
        </w:rPr>
      </w:pPr>
      <w:r w:rsidRPr="00D92085">
        <w:rPr>
          <w:rFonts w:cs="Times New Roman"/>
          <w:szCs w:val="24"/>
        </w:rPr>
        <w:t>Общее отношение к органической продукции;</w:t>
      </w:r>
    </w:p>
    <w:p w14:paraId="140F44DB" w14:textId="77777777" w:rsidR="00E57A3E" w:rsidRPr="00D92085" w:rsidRDefault="00E57A3E" w:rsidP="00E57A3E">
      <w:pPr>
        <w:pStyle w:val="af8"/>
        <w:numPr>
          <w:ilvl w:val="0"/>
          <w:numId w:val="38"/>
        </w:numPr>
        <w:rPr>
          <w:rFonts w:cs="Times New Roman"/>
          <w:szCs w:val="24"/>
        </w:rPr>
      </w:pPr>
      <w:r w:rsidRPr="00D92085">
        <w:rPr>
          <w:rFonts w:cs="Times New Roman"/>
          <w:szCs w:val="24"/>
        </w:rPr>
        <w:lastRenderedPageBreak/>
        <w:t>Важность влияния внутренних факторов состояния покупателя на итоговое решение о покупке продукта;</w:t>
      </w:r>
    </w:p>
    <w:p w14:paraId="28D13C55" w14:textId="77777777" w:rsidR="00E57A3E" w:rsidRPr="00D92085" w:rsidRDefault="00E57A3E" w:rsidP="00E57A3E">
      <w:pPr>
        <w:pStyle w:val="af8"/>
        <w:numPr>
          <w:ilvl w:val="0"/>
          <w:numId w:val="38"/>
        </w:numPr>
        <w:rPr>
          <w:rFonts w:cs="Times New Roman"/>
          <w:szCs w:val="24"/>
        </w:rPr>
      </w:pPr>
      <w:r w:rsidRPr="00D92085">
        <w:rPr>
          <w:rFonts w:cs="Times New Roman"/>
          <w:szCs w:val="24"/>
        </w:rPr>
        <w:t>Аспекты покупки рассматриваемой продукции, вызывающие наибольший интерес у потенциального покупателя.</w:t>
      </w:r>
    </w:p>
    <w:p w14:paraId="7E045A3F" w14:textId="77777777" w:rsidR="00E57A3E" w:rsidRPr="00D522AD" w:rsidRDefault="00E57A3E" w:rsidP="00C71EFA">
      <w:pPr>
        <w:rPr>
          <w:rFonts w:cs="Times New Roman"/>
          <w:szCs w:val="24"/>
        </w:rPr>
      </w:pPr>
      <w:r w:rsidRPr="00D522AD">
        <w:rPr>
          <w:rFonts w:cs="Times New Roman"/>
          <w:szCs w:val="24"/>
        </w:rPr>
        <w:t>Исходя из обозначенной проблематики получения необходимой информации, вопросы анкеты составлены с учетом наиболее важных для изучения факторов проявления поведения покупателей, способных оказывать влияние на отношение к органическим продуктам питания и особенности готовности их приобретения. Важны также и вопросы, связанные с представлением категории органических продуктов питания респондентом, так как они позволяют разделить группы опрошенных людей получить данные о покупках наиболее эффективно.</w:t>
      </w:r>
    </w:p>
    <w:p w14:paraId="165B29C7" w14:textId="23E122C3" w:rsidR="00E57A3E" w:rsidRPr="00D522AD" w:rsidRDefault="00E57A3E" w:rsidP="00C71EFA">
      <w:pPr>
        <w:rPr>
          <w:rFonts w:cs="Times New Roman"/>
          <w:szCs w:val="24"/>
        </w:rPr>
      </w:pPr>
      <w:r>
        <w:rPr>
          <w:rFonts w:cs="Times New Roman"/>
          <w:szCs w:val="24"/>
        </w:rPr>
        <w:t>Анкета</w:t>
      </w:r>
      <w:r w:rsidRPr="00D522AD">
        <w:rPr>
          <w:rFonts w:cs="Times New Roman"/>
          <w:szCs w:val="24"/>
        </w:rPr>
        <w:t xml:space="preserve"> состо</w:t>
      </w:r>
      <w:r>
        <w:rPr>
          <w:rFonts w:cs="Times New Roman"/>
          <w:szCs w:val="24"/>
        </w:rPr>
        <w:t>ит</w:t>
      </w:r>
      <w:r w:rsidRPr="00D522AD">
        <w:rPr>
          <w:rFonts w:cs="Times New Roman"/>
          <w:szCs w:val="24"/>
        </w:rPr>
        <w:t xml:space="preserve"> из 7</w:t>
      </w:r>
      <w:r>
        <w:rPr>
          <w:rFonts w:cs="Times New Roman"/>
          <w:szCs w:val="24"/>
        </w:rPr>
        <w:t>2</w:t>
      </w:r>
      <w:r w:rsidRPr="00D522AD">
        <w:rPr>
          <w:rFonts w:cs="Times New Roman"/>
          <w:szCs w:val="24"/>
        </w:rPr>
        <w:t xml:space="preserve"> вопросов, куда вход</w:t>
      </w:r>
      <w:r>
        <w:rPr>
          <w:rFonts w:cs="Times New Roman"/>
          <w:szCs w:val="24"/>
        </w:rPr>
        <w:t>ят</w:t>
      </w:r>
      <w:r w:rsidRPr="00D522AD">
        <w:rPr>
          <w:rFonts w:cs="Times New Roman"/>
          <w:szCs w:val="24"/>
        </w:rPr>
        <w:t xml:space="preserve"> как закрытые вопросы с возможностью выбора одного варианта ответа или нескольких, так и открытые вопросы, а также вопросы с интервальной шкалой Лайкерта, в которых необходимо оценить степень согласия с высказыванием респондентом. В последнем типе вопросов </w:t>
      </w:r>
      <w:r>
        <w:rPr>
          <w:rFonts w:cs="Times New Roman"/>
          <w:szCs w:val="24"/>
        </w:rPr>
        <w:t>требуется</w:t>
      </w:r>
      <w:r w:rsidRPr="00D522AD">
        <w:rPr>
          <w:rFonts w:cs="Times New Roman"/>
          <w:szCs w:val="24"/>
        </w:rPr>
        <w:t xml:space="preserve"> дать ответ по пятибалльной шкале, где 1 означала опцию «Совсем неверно», а 5 – «Абсолютно верно», который в наибольшей мере подходил мнению человека, проходившего опрос.</w:t>
      </w:r>
      <w:r>
        <w:rPr>
          <w:rFonts w:cs="Times New Roman"/>
          <w:szCs w:val="24"/>
        </w:rPr>
        <w:t xml:space="preserve"> Представленная шкала позволяет составить несложно вопросы и отразить их понятным для респондента образом.</w:t>
      </w:r>
      <w:r w:rsidR="00FE5C81">
        <w:rPr>
          <w:rFonts w:cs="Times New Roman"/>
          <w:szCs w:val="24"/>
        </w:rPr>
        <w:t xml:space="preserve"> </w:t>
      </w:r>
      <w:r>
        <w:rPr>
          <w:rFonts w:cs="Times New Roman"/>
          <w:szCs w:val="24"/>
        </w:rPr>
        <w:t>В анкете в целом представляются вопросы неупорядоченной номинальной шкалы, градационной порядковой шкалы и интервальной шкалы с равными соседними значениями.</w:t>
      </w:r>
      <w:r w:rsidR="00FE5C81">
        <w:rPr>
          <w:rFonts w:cs="Times New Roman"/>
          <w:szCs w:val="24"/>
        </w:rPr>
        <w:t xml:space="preserve"> </w:t>
      </w:r>
      <w:r w:rsidR="00B64BD2" w:rsidRPr="00B64BD2">
        <w:rPr>
          <w:rFonts w:cs="Times New Roman"/>
          <w:szCs w:val="24"/>
        </w:rPr>
        <w:t>Например, порядковое значение подходило для вопроса о доходе респондента, номинальная</w:t>
      </w:r>
      <w:r w:rsidR="00B64BD2">
        <w:rPr>
          <w:rFonts w:cs="Times New Roman"/>
          <w:szCs w:val="24"/>
        </w:rPr>
        <w:t xml:space="preserve"> шкала</w:t>
      </w:r>
      <w:r w:rsidR="00B64BD2" w:rsidRPr="00B64BD2">
        <w:rPr>
          <w:rFonts w:cs="Times New Roman"/>
          <w:szCs w:val="24"/>
        </w:rPr>
        <w:t xml:space="preserve"> – для вопроса о важности конкретных атрибутов продукта, а </w:t>
      </w:r>
      <w:r w:rsidR="00B64BD2">
        <w:rPr>
          <w:rFonts w:cs="Times New Roman"/>
          <w:szCs w:val="24"/>
        </w:rPr>
        <w:t xml:space="preserve">интервальная </w:t>
      </w:r>
      <w:r w:rsidR="00B64BD2" w:rsidRPr="00B64BD2">
        <w:rPr>
          <w:rFonts w:cs="Times New Roman"/>
          <w:szCs w:val="24"/>
        </w:rPr>
        <w:t>шкала – в вопросе о восприятии экономических факторов внешней среды.</w:t>
      </w:r>
      <w:r w:rsidR="00B64BD2">
        <w:rPr>
          <w:rFonts w:cs="Times New Roman"/>
          <w:szCs w:val="24"/>
        </w:rPr>
        <w:t xml:space="preserve"> </w:t>
      </w:r>
      <w:r w:rsidR="00FE5C81">
        <w:rPr>
          <w:rFonts w:cs="Times New Roman"/>
          <w:szCs w:val="24"/>
        </w:rPr>
        <w:t>Для простоты сбора и обработки данных</w:t>
      </w:r>
      <w:r w:rsidRPr="00D522AD">
        <w:rPr>
          <w:rFonts w:cs="Times New Roman"/>
          <w:szCs w:val="24"/>
        </w:rPr>
        <w:t xml:space="preserve"> </w:t>
      </w:r>
      <w:r w:rsidR="00FE5C81">
        <w:rPr>
          <w:rFonts w:cs="Times New Roman"/>
          <w:szCs w:val="24"/>
        </w:rPr>
        <w:t>преимущественно используются закрытые вопросы и вопросы со шкалой Лайкерта</w:t>
      </w:r>
      <w:r w:rsidR="00FE5C81" w:rsidRPr="00AE1F84">
        <w:rPr>
          <w:rFonts w:cs="Times New Roman"/>
          <w:szCs w:val="24"/>
        </w:rPr>
        <w:t xml:space="preserve">. </w:t>
      </w:r>
      <w:r w:rsidRPr="00AE1F84">
        <w:rPr>
          <w:rFonts w:cs="Times New Roman"/>
          <w:szCs w:val="24"/>
        </w:rPr>
        <w:t>Итоговый вариант анкеты представлен в приложении с названием «Анкета»</w:t>
      </w:r>
      <w:r w:rsidR="00AE1F84" w:rsidRPr="00AE1F84">
        <w:rPr>
          <w:rFonts w:cs="Times New Roman"/>
          <w:szCs w:val="24"/>
        </w:rPr>
        <w:t xml:space="preserve"> (рис. 54-80)</w:t>
      </w:r>
      <w:r w:rsidRPr="00AE1F84">
        <w:rPr>
          <w:rFonts w:cs="Times New Roman"/>
          <w:szCs w:val="24"/>
        </w:rPr>
        <w:t>.</w:t>
      </w:r>
    </w:p>
    <w:p w14:paraId="1803A33D" w14:textId="138BDB7C" w:rsidR="00665FC2" w:rsidRDefault="00E57A3E" w:rsidP="00C71EFA">
      <w:pPr>
        <w:rPr>
          <w:rFonts w:cs="Times New Roman"/>
          <w:szCs w:val="24"/>
        </w:rPr>
      </w:pPr>
      <w:r w:rsidRPr="00D522AD">
        <w:rPr>
          <w:rFonts w:cs="Times New Roman"/>
          <w:szCs w:val="24"/>
        </w:rPr>
        <w:t>Необходимо также обозначить критерии определения объема выборки для проведения вышеуказанного маркетингового мероприятия. Так как работа подразумевает использование статистического анализа и соответствующего тестирования гипотез, а также рассмотрение генеральной совокупности всех жителей Санкт-Петербурга, поскольку они являются потенциальными</w:t>
      </w:r>
      <w:r w:rsidR="0035601C">
        <w:rPr>
          <w:rFonts w:cs="Times New Roman"/>
          <w:szCs w:val="24"/>
        </w:rPr>
        <w:t xml:space="preserve"> и действующими</w:t>
      </w:r>
      <w:r w:rsidRPr="00D522AD">
        <w:rPr>
          <w:rFonts w:cs="Times New Roman"/>
          <w:szCs w:val="24"/>
        </w:rPr>
        <w:t xml:space="preserve"> покупателями органических продуктов питани</w:t>
      </w:r>
      <w:r w:rsidR="007A28D9">
        <w:rPr>
          <w:rFonts w:cs="Times New Roman"/>
          <w:szCs w:val="24"/>
        </w:rPr>
        <w:t>я</w:t>
      </w:r>
      <w:r w:rsidRPr="00D522AD">
        <w:rPr>
          <w:rFonts w:cs="Times New Roman"/>
          <w:szCs w:val="24"/>
        </w:rPr>
        <w:t>, был выбран метод определения</w:t>
      </w:r>
      <w:r w:rsidR="0035601C">
        <w:rPr>
          <w:rFonts w:cs="Times New Roman"/>
          <w:szCs w:val="24"/>
        </w:rPr>
        <w:t xml:space="preserve"> объема</w:t>
      </w:r>
      <w:r w:rsidRPr="00D522AD">
        <w:rPr>
          <w:rFonts w:cs="Times New Roman"/>
          <w:szCs w:val="24"/>
        </w:rPr>
        <w:t xml:space="preserve"> выборки путем применения профильного онлайн-калькулятора </w:t>
      </w:r>
      <w:r w:rsidRPr="00D522AD">
        <w:rPr>
          <w:rFonts w:cs="Times New Roman"/>
          <w:szCs w:val="24"/>
          <w:lang w:val="en-US"/>
        </w:rPr>
        <w:t>Surveymonkey</w:t>
      </w:r>
      <w:r w:rsidRPr="00D522AD">
        <w:rPr>
          <w:rFonts w:cs="Times New Roman"/>
          <w:szCs w:val="24"/>
        </w:rPr>
        <w:t>.</w:t>
      </w:r>
      <w:r w:rsidR="007A28D9">
        <w:rPr>
          <w:rFonts w:cs="Times New Roman"/>
          <w:szCs w:val="24"/>
        </w:rPr>
        <w:t xml:space="preserve"> Жители Санкт-Петербурга выделяются и по причине направленности</w:t>
      </w:r>
      <w:r w:rsidR="007A28D9" w:rsidRPr="007A28D9">
        <w:rPr>
          <w:rFonts w:cs="Times New Roman"/>
          <w:szCs w:val="24"/>
        </w:rPr>
        <w:t xml:space="preserve"> проблематик</w:t>
      </w:r>
      <w:r w:rsidR="007A28D9">
        <w:rPr>
          <w:rFonts w:cs="Times New Roman"/>
          <w:szCs w:val="24"/>
        </w:rPr>
        <w:t>и</w:t>
      </w:r>
      <w:r w:rsidR="007A28D9" w:rsidRPr="007A28D9">
        <w:rPr>
          <w:rFonts w:cs="Times New Roman"/>
          <w:szCs w:val="24"/>
        </w:rPr>
        <w:t xml:space="preserve"> исследования именно на рынок изучаемого города</w:t>
      </w:r>
      <w:r w:rsidR="007A28D9">
        <w:rPr>
          <w:rFonts w:cs="Times New Roman"/>
          <w:szCs w:val="24"/>
        </w:rPr>
        <w:t>.</w:t>
      </w:r>
      <w:r w:rsidRPr="00D522AD">
        <w:rPr>
          <w:rFonts w:cs="Times New Roman"/>
          <w:szCs w:val="24"/>
        </w:rPr>
        <w:t xml:space="preserve"> Население Санкт-Петербурга по состоянию на начало 2023 года составляет 5 </w:t>
      </w:r>
      <w:r>
        <w:rPr>
          <w:rFonts w:cs="Times New Roman"/>
          <w:szCs w:val="24"/>
        </w:rPr>
        <w:t>598</w:t>
      </w:r>
      <w:r w:rsidRPr="00D522AD">
        <w:rPr>
          <w:rFonts w:cs="Times New Roman"/>
          <w:szCs w:val="24"/>
        </w:rPr>
        <w:t> </w:t>
      </w:r>
      <w:r>
        <w:rPr>
          <w:rFonts w:cs="Times New Roman"/>
          <w:szCs w:val="24"/>
        </w:rPr>
        <w:t>486</w:t>
      </w:r>
      <w:r w:rsidRPr="00D522AD">
        <w:rPr>
          <w:rFonts w:cs="Times New Roman"/>
          <w:szCs w:val="24"/>
        </w:rPr>
        <w:t xml:space="preserve"> </w:t>
      </w:r>
      <w:r w:rsidRPr="00D522AD">
        <w:rPr>
          <w:rFonts w:cs="Times New Roman"/>
          <w:szCs w:val="24"/>
        </w:rPr>
        <w:lastRenderedPageBreak/>
        <w:t>человек</w:t>
      </w:r>
      <w:r w:rsidR="0091439E">
        <w:rPr>
          <w:rStyle w:val="afe"/>
          <w:rFonts w:cs="Times New Roman"/>
          <w:szCs w:val="24"/>
        </w:rPr>
        <w:footnoteReference w:id="94"/>
      </w:r>
      <w:r w:rsidRPr="00D522AD">
        <w:rPr>
          <w:rFonts w:cs="Times New Roman"/>
          <w:szCs w:val="24"/>
        </w:rPr>
        <w:t>. Так, данный показатель является генеральной совокупностью для исследования</w:t>
      </w:r>
      <w:r w:rsidR="000B22A5">
        <w:rPr>
          <w:rFonts w:cs="Times New Roman"/>
          <w:szCs w:val="24"/>
        </w:rPr>
        <w:t xml:space="preserve"> из-за того, что органические продукты питания являются товарами повседневного спроса, покупка которых не привязывается к конкретным возрастным или половым группам</w:t>
      </w:r>
      <w:r w:rsidRPr="00735329">
        <w:rPr>
          <w:rFonts w:cs="Times New Roman"/>
          <w:szCs w:val="24"/>
        </w:rPr>
        <w:t xml:space="preserve">. Кроме </w:t>
      </w:r>
      <w:r w:rsidRPr="00D522AD">
        <w:rPr>
          <w:rFonts w:cs="Times New Roman"/>
          <w:szCs w:val="24"/>
        </w:rPr>
        <w:t xml:space="preserve">того, при расчёте выборки был выбран общепринятый показатель степени достоверности, составляющий 95%, а также значение погрешности, равное 5%. По итогу требуемый объем выборки респондентов составил </w:t>
      </w:r>
      <w:r w:rsidRPr="00D522AD">
        <w:rPr>
          <w:rStyle w:val="afe"/>
          <w:rFonts w:cs="Times New Roman"/>
          <w:szCs w:val="24"/>
        </w:rPr>
        <w:footnoteReference w:id="95"/>
      </w:r>
      <w:r w:rsidRPr="00D522AD">
        <w:rPr>
          <w:rFonts w:cs="Times New Roman"/>
          <w:szCs w:val="24"/>
        </w:rPr>
        <w:t xml:space="preserve"> 385 человек.</w:t>
      </w:r>
    </w:p>
    <w:p w14:paraId="4E8154FC" w14:textId="77777777" w:rsidR="00665FC2" w:rsidRDefault="00665FC2" w:rsidP="00585E15">
      <w:pPr>
        <w:pStyle w:val="af"/>
      </w:pPr>
      <w:r w:rsidRPr="00585E15">
        <w:drawing>
          <wp:inline distT="0" distB="0" distL="0" distR="0" wp14:anchorId="498F8DD2" wp14:editId="23407C5F">
            <wp:extent cx="5940425" cy="1894840"/>
            <wp:effectExtent l="0" t="0" r="3175" b="0"/>
            <wp:docPr id="1341980950" name="Рисунок 2"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80950" name="Рисунок 2" descr="Изображение выглядит как текст, снимок экрана, Шрифт, линия&#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5940425" cy="1894840"/>
                    </a:xfrm>
                    <a:prstGeom prst="rect">
                      <a:avLst/>
                    </a:prstGeom>
                  </pic:spPr>
                </pic:pic>
              </a:graphicData>
            </a:graphic>
          </wp:inline>
        </w:drawing>
      </w:r>
    </w:p>
    <w:p w14:paraId="49E25FC0" w14:textId="63A32AE6" w:rsidR="00585E15" w:rsidRPr="00585E15" w:rsidRDefault="00585E15" w:rsidP="00585E15">
      <w:pPr>
        <w:pStyle w:val="a0"/>
        <w:rPr>
          <w:lang w:val="ru-RU"/>
        </w:rPr>
      </w:pPr>
      <w:r>
        <w:rPr>
          <w:lang w:val="ru-RU"/>
        </w:rPr>
        <w:t>Расчет объема выборки</w:t>
      </w:r>
    </w:p>
    <w:p w14:paraId="0B3C1B2A" w14:textId="5AF01BC9" w:rsidR="00585E15" w:rsidRPr="00585E15" w:rsidRDefault="00585E15" w:rsidP="005B6604">
      <w:pPr>
        <w:rPr>
          <w:rFonts w:cs="Times New Roman"/>
          <w:szCs w:val="24"/>
          <w:lang w:val="en-US"/>
        </w:rPr>
      </w:pPr>
      <w:r>
        <w:rPr>
          <w:rFonts w:cs="Times New Roman"/>
          <w:szCs w:val="24"/>
        </w:rPr>
        <w:t xml:space="preserve">Источник: </w:t>
      </w:r>
      <w:r>
        <w:rPr>
          <w:rFonts w:cs="Times New Roman"/>
          <w:szCs w:val="24"/>
          <w:lang w:val="en-US"/>
        </w:rPr>
        <w:t>[SurveyMonkey]</w:t>
      </w:r>
    </w:p>
    <w:p w14:paraId="28D098BE" w14:textId="05B1A60E" w:rsidR="003D3BB0" w:rsidRDefault="003D3BB0" w:rsidP="005B6604">
      <w:pPr>
        <w:rPr>
          <w:rFonts w:cs="Times New Roman"/>
          <w:szCs w:val="24"/>
        </w:rPr>
      </w:pPr>
      <w:r>
        <w:rPr>
          <w:rFonts w:cs="Times New Roman"/>
          <w:szCs w:val="24"/>
        </w:rPr>
        <w:t>Кроме того, для текущего типа работы, направленного на решение исследовательской проблемы, обычно применяется размер выборки в диапазоне 300-500 голосов, что как раз соответствует рассчитанному ранее значению ее объема</w:t>
      </w:r>
      <w:r w:rsidR="001C1466">
        <w:rPr>
          <w:rStyle w:val="afe"/>
          <w:rFonts w:cs="Times New Roman"/>
          <w:szCs w:val="24"/>
        </w:rPr>
        <w:footnoteReference w:id="96"/>
      </w:r>
      <w:r>
        <w:rPr>
          <w:rFonts w:cs="Times New Roman"/>
          <w:szCs w:val="24"/>
        </w:rPr>
        <w:t>.</w:t>
      </w:r>
    </w:p>
    <w:p w14:paraId="425E6227" w14:textId="4131A696" w:rsidR="00E57A3E" w:rsidRDefault="00E57A3E" w:rsidP="005B6604">
      <w:pPr>
        <w:rPr>
          <w:rFonts w:cs="Times New Roman"/>
          <w:szCs w:val="24"/>
        </w:rPr>
      </w:pPr>
      <w:r w:rsidRPr="00D522AD">
        <w:rPr>
          <w:rFonts w:cs="Times New Roman"/>
          <w:szCs w:val="24"/>
        </w:rPr>
        <w:t xml:space="preserve">Необходимо упомянуть, что опрос был рассчитан на уже сталкивавшихся в той или иной степени с органическими продуктами питания потенциальных покупателей. Поэтому, первый вопрос анкеты являлся скрининговым и предназначался для разделения групп респондентов на уже знакомых с анализируемой продукцией, и, наоборот, незнакомых с ней. Данный ход позволял получить более достоверные результаты статистических тестов и исследования в целом, так как группы опрошенных были четко разделены по необходимым критериям. </w:t>
      </w:r>
    </w:p>
    <w:p w14:paraId="7F6AC82E" w14:textId="24E90911" w:rsidR="0029416C" w:rsidRPr="000A7812" w:rsidRDefault="0029416C" w:rsidP="005B6604">
      <w:pPr>
        <w:rPr>
          <w:rFonts w:cs="Times New Roman"/>
          <w:szCs w:val="24"/>
        </w:rPr>
      </w:pPr>
      <w:r>
        <w:rPr>
          <w:rFonts w:cs="Times New Roman"/>
          <w:szCs w:val="24"/>
        </w:rPr>
        <w:t xml:space="preserve">Говоря об ограничениях выборки, учитывались ответы на анкету от людей старше 16 лет, проживающих в Санкт-Петербурге. Возрастной минимум обусловлен фактом того, что поведение детей, как покупателей во многом зависит от родителей, а люди старше 16 лет преимущественно самостоятельны и способны совершать покупки по собственным </w:t>
      </w:r>
      <w:r>
        <w:rPr>
          <w:rFonts w:cs="Times New Roman"/>
          <w:szCs w:val="24"/>
        </w:rPr>
        <w:lastRenderedPageBreak/>
        <w:t>убеждениям и желаниям</w:t>
      </w:r>
      <w:r w:rsidR="00235BF6">
        <w:rPr>
          <w:rStyle w:val="afe"/>
          <w:rFonts w:cs="Times New Roman"/>
          <w:szCs w:val="24"/>
        </w:rPr>
        <w:footnoteReference w:id="97"/>
      </w:r>
      <w:r>
        <w:rPr>
          <w:rFonts w:cs="Times New Roman"/>
          <w:szCs w:val="24"/>
        </w:rPr>
        <w:t>.</w:t>
      </w:r>
      <w:r w:rsidR="00C00CA7">
        <w:rPr>
          <w:rFonts w:cs="Times New Roman"/>
          <w:szCs w:val="24"/>
        </w:rPr>
        <w:t xml:space="preserve"> </w:t>
      </w:r>
      <w:r w:rsidR="000A7812">
        <w:rPr>
          <w:rFonts w:cs="Times New Roman"/>
          <w:szCs w:val="24"/>
        </w:rPr>
        <w:t xml:space="preserve">Таким образом, ответы респондентов младше 16 лет или тех, кто </w:t>
      </w:r>
      <w:r w:rsidR="00042341">
        <w:rPr>
          <w:rFonts w:cs="Times New Roman"/>
          <w:szCs w:val="24"/>
        </w:rPr>
        <w:t>не проживает в Санкт-Петербурге,</w:t>
      </w:r>
      <w:r w:rsidR="000A7812">
        <w:rPr>
          <w:rFonts w:cs="Times New Roman"/>
          <w:szCs w:val="24"/>
        </w:rPr>
        <w:t xml:space="preserve"> не учитывались.</w:t>
      </w:r>
    </w:p>
    <w:p w14:paraId="26863222" w14:textId="0223F715" w:rsidR="00E57A3E" w:rsidRPr="00D522AD" w:rsidRDefault="00E57A3E" w:rsidP="00E57A3E">
      <w:pPr>
        <w:rPr>
          <w:rFonts w:cs="Times New Roman"/>
          <w:szCs w:val="24"/>
        </w:rPr>
      </w:pPr>
      <w:r w:rsidRPr="00D522AD">
        <w:rPr>
          <w:rFonts w:cs="Times New Roman"/>
          <w:szCs w:val="24"/>
        </w:rPr>
        <w:t xml:space="preserve">Структура онлайн-опроса составляет 6 идущих друг за другом разделов. </w:t>
      </w:r>
      <w:r w:rsidR="00EE6AA5">
        <w:rPr>
          <w:rFonts w:cs="Times New Roman"/>
          <w:szCs w:val="24"/>
        </w:rPr>
        <w:t>Они последовательно включают</w:t>
      </w:r>
      <w:r w:rsidRPr="00D522AD">
        <w:rPr>
          <w:rFonts w:cs="Times New Roman"/>
          <w:szCs w:val="24"/>
        </w:rPr>
        <w:t>:</w:t>
      </w:r>
    </w:p>
    <w:p w14:paraId="053DFD19" w14:textId="7DD66EDE" w:rsidR="00E57A3E" w:rsidRPr="00646008" w:rsidRDefault="00E57A3E" w:rsidP="00152963">
      <w:pPr>
        <w:pStyle w:val="af8"/>
        <w:numPr>
          <w:ilvl w:val="0"/>
          <w:numId w:val="39"/>
        </w:numPr>
        <w:ind w:left="709"/>
        <w:rPr>
          <w:rFonts w:cs="Times New Roman"/>
          <w:szCs w:val="24"/>
        </w:rPr>
      </w:pPr>
      <w:r w:rsidRPr="00646008">
        <w:rPr>
          <w:rFonts w:cs="Times New Roman"/>
          <w:szCs w:val="24"/>
        </w:rPr>
        <w:t>Скрининговый вопрос</w:t>
      </w:r>
      <w:r w:rsidR="009101C7" w:rsidRPr="00646008">
        <w:rPr>
          <w:rFonts w:cs="Times New Roman"/>
          <w:szCs w:val="24"/>
        </w:rPr>
        <w:t xml:space="preserve"> для отдельного учета респондентов, не покупающих органические продукты питания</w:t>
      </w:r>
      <w:r w:rsidR="00434BE5" w:rsidRPr="00646008">
        <w:rPr>
          <w:rFonts w:cs="Times New Roman"/>
          <w:szCs w:val="24"/>
        </w:rPr>
        <w:t>.</w:t>
      </w:r>
    </w:p>
    <w:p w14:paraId="36236B25" w14:textId="791472FE" w:rsidR="00E57A3E" w:rsidRPr="00646008" w:rsidRDefault="009101C7" w:rsidP="00152963">
      <w:pPr>
        <w:pStyle w:val="af8"/>
        <w:numPr>
          <w:ilvl w:val="0"/>
          <w:numId w:val="39"/>
        </w:numPr>
        <w:ind w:left="709"/>
        <w:rPr>
          <w:rFonts w:cs="Times New Roman"/>
          <w:szCs w:val="24"/>
        </w:rPr>
      </w:pPr>
      <w:r w:rsidRPr="00646008">
        <w:rPr>
          <w:rFonts w:cs="Times New Roman"/>
          <w:szCs w:val="24"/>
        </w:rPr>
        <w:t>Восприятие социальной внешней среды</w:t>
      </w:r>
      <w:r w:rsidR="00313009" w:rsidRPr="00646008">
        <w:rPr>
          <w:rFonts w:cs="Times New Roman"/>
          <w:szCs w:val="24"/>
        </w:rPr>
        <w:t>, мест продажи и</w:t>
      </w:r>
      <w:r w:rsidRPr="00646008">
        <w:rPr>
          <w:rFonts w:cs="Times New Roman"/>
          <w:szCs w:val="24"/>
        </w:rPr>
        <w:t xml:space="preserve"> </w:t>
      </w:r>
      <w:r w:rsidR="00434BE5" w:rsidRPr="00646008">
        <w:rPr>
          <w:rFonts w:cs="Times New Roman"/>
          <w:szCs w:val="24"/>
        </w:rPr>
        <w:t>коммуникаций со стороны производителя респонденто</w:t>
      </w:r>
      <w:r w:rsidR="00313009" w:rsidRPr="00646008">
        <w:rPr>
          <w:rFonts w:cs="Times New Roman"/>
          <w:szCs w:val="24"/>
        </w:rPr>
        <w:t>м.</w:t>
      </w:r>
    </w:p>
    <w:p w14:paraId="07D233BA" w14:textId="6A9520A7" w:rsidR="00E57A3E" w:rsidRPr="00646008" w:rsidRDefault="00434BE5" w:rsidP="00152963">
      <w:pPr>
        <w:pStyle w:val="af8"/>
        <w:numPr>
          <w:ilvl w:val="0"/>
          <w:numId w:val="39"/>
        </w:numPr>
        <w:ind w:left="709"/>
        <w:rPr>
          <w:rFonts w:cs="Times New Roman"/>
          <w:szCs w:val="24"/>
        </w:rPr>
      </w:pPr>
      <w:r w:rsidRPr="00646008">
        <w:rPr>
          <w:rFonts w:cs="Times New Roman"/>
          <w:szCs w:val="24"/>
        </w:rPr>
        <w:t xml:space="preserve">Знания </w:t>
      </w:r>
      <w:r w:rsidR="00313009" w:rsidRPr="00646008">
        <w:rPr>
          <w:rFonts w:cs="Times New Roman"/>
          <w:szCs w:val="24"/>
        </w:rPr>
        <w:t xml:space="preserve">респондента </w:t>
      </w:r>
      <w:r w:rsidR="00E57A3E" w:rsidRPr="00646008">
        <w:rPr>
          <w:rFonts w:cs="Times New Roman"/>
          <w:szCs w:val="24"/>
        </w:rPr>
        <w:t>об органических продуктах питания</w:t>
      </w:r>
      <w:r w:rsidR="00313009" w:rsidRPr="00646008">
        <w:rPr>
          <w:rFonts w:cs="Times New Roman"/>
          <w:szCs w:val="24"/>
        </w:rPr>
        <w:t>,</w:t>
      </w:r>
      <w:r w:rsidR="00283067" w:rsidRPr="00646008">
        <w:rPr>
          <w:rFonts w:cs="Times New Roman"/>
          <w:szCs w:val="24"/>
        </w:rPr>
        <w:t xml:space="preserve"> </w:t>
      </w:r>
      <w:r w:rsidR="00283067" w:rsidRPr="00646008">
        <w:rPr>
          <w:rFonts w:cs="Times New Roman"/>
          <w:szCs w:val="24"/>
        </w:rPr>
        <w:t>воспринимаемое качество</w:t>
      </w:r>
      <w:r w:rsidR="00283067" w:rsidRPr="00646008">
        <w:rPr>
          <w:rFonts w:cs="Times New Roman"/>
          <w:szCs w:val="24"/>
        </w:rPr>
        <w:t xml:space="preserve"> их</w:t>
      </w:r>
      <w:r w:rsidR="00283067" w:rsidRPr="00646008">
        <w:rPr>
          <w:rFonts w:cs="Times New Roman"/>
          <w:szCs w:val="24"/>
        </w:rPr>
        <w:t xml:space="preserve"> покупки</w:t>
      </w:r>
      <w:r w:rsidR="00313009" w:rsidRPr="00646008">
        <w:rPr>
          <w:rFonts w:cs="Times New Roman"/>
          <w:szCs w:val="24"/>
        </w:rPr>
        <w:t>,</w:t>
      </w:r>
      <w:r w:rsidR="00944736" w:rsidRPr="00646008">
        <w:rPr>
          <w:rFonts w:cs="Times New Roman"/>
          <w:szCs w:val="24"/>
        </w:rPr>
        <w:t xml:space="preserve"> восприятие</w:t>
      </w:r>
      <w:r w:rsidR="00313009" w:rsidRPr="00646008">
        <w:rPr>
          <w:rFonts w:cs="Times New Roman"/>
          <w:szCs w:val="24"/>
        </w:rPr>
        <w:t xml:space="preserve"> ценовы</w:t>
      </w:r>
      <w:r w:rsidR="00944736" w:rsidRPr="00646008">
        <w:rPr>
          <w:rFonts w:cs="Times New Roman"/>
          <w:szCs w:val="24"/>
        </w:rPr>
        <w:t>х</w:t>
      </w:r>
      <w:r w:rsidR="00313009" w:rsidRPr="00646008">
        <w:rPr>
          <w:rFonts w:cs="Times New Roman"/>
          <w:szCs w:val="24"/>
        </w:rPr>
        <w:t xml:space="preserve"> и товарны</w:t>
      </w:r>
      <w:r w:rsidR="00944736" w:rsidRPr="00646008">
        <w:rPr>
          <w:rFonts w:cs="Times New Roman"/>
          <w:szCs w:val="24"/>
        </w:rPr>
        <w:t>х</w:t>
      </w:r>
      <w:r w:rsidR="00313009" w:rsidRPr="00646008">
        <w:rPr>
          <w:rFonts w:cs="Times New Roman"/>
          <w:szCs w:val="24"/>
        </w:rPr>
        <w:t xml:space="preserve"> характеристик</w:t>
      </w:r>
      <w:r w:rsidR="003D2294" w:rsidRPr="00646008">
        <w:rPr>
          <w:rFonts w:cs="Times New Roman"/>
          <w:szCs w:val="24"/>
        </w:rPr>
        <w:t xml:space="preserve">, </w:t>
      </w:r>
      <w:r w:rsidR="000017D3" w:rsidRPr="00646008">
        <w:rPr>
          <w:rFonts w:cs="Times New Roman"/>
          <w:szCs w:val="24"/>
        </w:rPr>
        <w:t xml:space="preserve">а также </w:t>
      </w:r>
      <w:r w:rsidR="003D2294" w:rsidRPr="00646008">
        <w:rPr>
          <w:rFonts w:cs="Times New Roman"/>
          <w:szCs w:val="24"/>
        </w:rPr>
        <w:t>привлекательность</w:t>
      </w:r>
      <w:r w:rsidR="000017D3" w:rsidRPr="00646008">
        <w:rPr>
          <w:rFonts w:cs="Times New Roman"/>
          <w:szCs w:val="24"/>
        </w:rPr>
        <w:t xml:space="preserve"> продукции для респондента</w:t>
      </w:r>
      <w:r w:rsidR="00944736" w:rsidRPr="00646008">
        <w:rPr>
          <w:rFonts w:cs="Times New Roman"/>
          <w:szCs w:val="24"/>
        </w:rPr>
        <w:t>, отношение к ней и готовность платить больше</w:t>
      </w:r>
      <w:r w:rsidR="00313009" w:rsidRPr="00646008">
        <w:rPr>
          <w:rFonts w:cs="Times New Roman"/>
          <w:szCs w:val="24"/>
        </w:rPr>
        <w:t>.</w:t>
      </w:r>
    </w:p>
    <w:p w14:paraId="26170C69" w14:textId="262BD3BA" w:rsidR="00E57A3E" w:rsidRPr="00646008" w:rsidRDefault="002E668B" w:rsidP="00152963">
      <w:pPr>
        <w:pStyle w:val="af8"/>
        <w:numPr>
          <w:ilvl w:val="0"/>
          <w:numId w:val="39"/>
        </w:numPr>
        <w:ind w:left="709"/>
        <w:rPr>
          <w:rFonts w:cs="Times New Roman"/>
          <w:szCs w:val="24"/>
        </w:rPr>
      </w:pPr>
      <w:r w:rsidRPr="00646008">
        <w:rPr>
          <w:rFonts w:cs="Times New Roman"/>
          <w:szCs w:val="24"/>
        </w:rPr>
        <w:t>Итоговая готовность покупки органических продуктов питания.</w:t>
      </w:r>
    </w:p>
    <w:p w14:paraId="5D43E791" w14:textId="00C61233" w:rsidR="00E57A3E" w:rsidRPr="00646008" w:rsidRDefault="00E57A3E" w:rsidP="00152963">
      <w:pPr>
        <w:pStyle w:val="af8"/>
        <w:numPr>
          <w:ilvl w:val="0"/>
          <w:numId w:val="39"/>
        </w:numPr>
        <w:ind w:left="709"/>
        <w:rPr>
          <w:rFonts w:cs="Times New Roman"/>
          <w:szCs w:val="24"/>
        </w:rPr>
      </w:pPr>
      <w:r w:rsidRPr="00646008">
        <w:rPr>
          <w:rFonts w:cs="Times New Roman"/>
          <w:szCs w:val="24"/>
        </w:rPr>
        <w:t xml:space="preserve">Персональные жизненные убеждения </w:t>
      </w:r>
      <w:r w:rsidR="00313009" w:rsidRPr="00646008">
        <w:rPr>
          <w:rFonts w:cs="Times New Roman"/>
          <w:szCs w:val="24"/>
        </w:rPr>
        <w:t xml:space="preserve">респондента </w:t>
      </w:r>
      <w:r w:rsidR="009101C7" w:rsidRPr="00646008">
        <w:rPr>
          <w:rFonts w:cs="Times New Roman"/>
          <w:szCs w:val="24"/>
        </w:rPr>
        <w:t xml:space="preserve">относительно </w:t>
      </w:r>
      <w:r w:rsidR="00B01F66" w:rsidRPr="00646008">
        <w:rPr>
          <w:rFonts w:cs="Times New Roman"/>
          <w:szCs w:val="24"/>
        </w:rPr>
        <w:t xml:space="preserve">восприятия политических, экономических и правовых факторов внешней среды, </w:t>
      </w:r>
      <w:r w:rsidR="009101C7" w:rsidRPr="00646008">
        <w:rPr>
          <w:rFonts w:cs="Times New Roman"/>
          <w:szCs w:val="24"/>
        </w:rPr>
        <w:t>воспринимаемого общего экологического благосостояния</w:t>
      </w:r>
      <w:r w:rsidR="00B01F66" w:rsidRPr="00646008">
        <w:rPr>
          <w:rFonts w:cs="Times New Roman"/>
          <w:szCs w:val="24"/>
        </w:rPr>
        <w:t>,</w:t>
      </w:r>
      <w:r w:rsidR="009101C7" w:rsidRPr="00646008">
        <w:rPr>
          <w:rFonts w:cs="Times New Roman"/>
          <w:szCs w:val="24"/>
        </w:rPr>
        <w:t xml:space="preserve"> обеспечения сохранности природы</w:t>
      </w:r>
      <w:r w:rsidR="00434BE5" w:rsidRPr="00646008">
        <w:rPr>
          <w:rFonts w:cs="Times New Roman"/>
          <w:szCs w:val="24"/>
        </w:rPr>
        <w:t>, а также человеческого здоровья.</w:t>
      </w:r>
    </w:p>
    <w:p w14:paraId="11179433" w14:textId="5FA2A666" w:rsidR="00E57A3E" w:rsidRPr="00646008" w:rsidRDefault="009101C7" w:rsidP="00152963">
      <w:pPr>
        <w:pStyle w:val="af8"/>
        <w:numPr>
          <w:ilvl w:val="0"/>
          <w:numId w:val="39"/>
        </w:numPr>
        <w:ind w:left="709"/>
        <w:rPr>
          <w:rFonts w:cs="Times New Roman"/>
          <w:szCs w:val="24"/>
        </w:rPr>
      </w:pPr>
      <w:r w:rsidRPr="00646008">
        <w:rPr>
          <w:rFonts w:cs="Times New Roman"/>
          <w:szCs w:val="24"/>
        </w:rPr>
        <w:t>Демографические характеристики</w:t>
      </w:r>
      <w:r w:rsidR="00E57A3E" w:rsidRPr="00646008">
        <w:rPr>
          <w:rFonts w:cs="Times New Roman"/>
          <w:szCs w:val="24"/>
        </w:rPr>
        <w:t xml:space="preserve"> респондент</w:t>
      </w:r>
      <w:r w:rsidRPr="00646008">
        <w:rPr>
          <w:rFonts w:cs="Times New Roman"/>
          <w:szCs w:val="24"/>
        </w:rPr>
        <w:t>а</w:t>
      </w:r>
      <w:r w:rsidR="00E57A3E" w:rsidRPr="00646008">
        <w:rPr>
          <w:rFonts w:cs="Times New Roman"/>
          <w:szCs w:val="24"/>
        </w:rPr>
        <w:t>, прошедше</w:t>
      </w:r>
      <w:r w:rsidRPr="00646008">
        <w:rPr>
          <w:rFonts w:cs="Times New Roman"/>
          <w:szCs w:val="24"/>
        </w:rPr>
        <w:t>го</w:t>
      </w:r>
      <w:r w:rsidR="00E57A3E" w:rsidRPr="00646008">
        <w:rPr>
          <w:rFonts w:cs="Times New Roman"/>
          <w:szCs w:val="24"/>
        </w:rPr>
        <w:t xml:space="preserve"> опрос</w:t>
      </w:r>
      <w:r w:rsidR="00434BE5" w:rsidRPr="00646008">
        <w:rPr>
          <w:rFonts w:cs="Times New Roman"/>
          <w:szCs w:val="24"/>
        </w:rPr>
        <w:t>.</w:t>
      </w:r>
    </w:p>
    <w:p w14:paraId="509D18EE" w14:textId="77777777" w:rsidR="00E57A3E" w:rsidRPr="00D522AD" w:rsidRDefault="00E57A3E" w:rsidP="00E57A3E">
      <w:pPr>
        <w:rPr>
          <w:rFonts w:cs="Times New Roman"/>
          <w:szCs w:val="24"/>
        </w:rPr>
      </w:pPr>
      <w:r w:rsidRPr="00D522AD">
        <w:rPr>
          <w:rFonts w:cs="Times New Roman"/>
          <w:szCs w:val="24"/>
        </w:rPr>
        <w:t>Стоит также отметить, что если респондент в первом разделе анкеты выбирал вариант «Никогда не покупаю органические продукты питания», то далее он сразу же переходил к разделу персональных жизненных убеждений и особенностей характера, минуя предыдущие 3 этапа опроса, поскольку у него нет никакого опыта приобретения рассматриваемых продуктов. Второй раздел позволяет узнать образ покупки органических продуктов питания индивида, а также подтвердить факт того, что опрашиваемый ранее взаимодействовал с данными продуктами. В третьем разделе раскрывается осведомленность о характеристиках органических продуктов питания и о продукции в целом. Четвертый раздел дает понимание потенциального поведения покупателя касаемо будущего приобретения им продукции. В предпоследнем разделе респондент рассказывает о личных мыслях и чувствах, относящихся к проблемам функционирования и восприятия окружающей среды. Для полной и точной картины дальнейшего анализа необходим финальный раздел анкеты, отражающий персональные данные человека, прошедшего опрос.</w:t>
      </w:r>
    </w:p>
    <w:p w14:paraId="35D24957" w14:textId="6E87EFBC" w:rsidR="00E57A3E" w:rsidRPr="00D522AD" w:rsidRDefault="00E57A3E" w:rsidP="00E57A3E">
      <w:pPr>
        <w:rPr>
          <w:rFonts w:cs="Times New Roman"/>
          <w:szCs w:val="24"/>
        </w:rPr>
      </w:pPr>
      <w:r w:rsidRPr="00D522AD">
        <w:rPr>
          <w:rFonts w:cs="Times New Roman"/>
          <w:szCs w:val="24"/>
        </w:rPr>
        <w:lastRenderedPageBreak/>
        <w:t>Опрос был составлен на базе платформы для проведения анкетирования «</w:t>
      </w:r>
      <w:r w:rsidRPr="00D522AD">
        <w:rPr>
          <w:rFonts w:cs="Times New Roman"/>
          <w:szCs w:val="24"/>
          <w:lang w:val="en-US"/>
        </w:rPr>
        <w:t>Google</w:t>
      </w:r>
      <w:r w:rsidRPr="00D522AD">
        <w:rPr>
          <w:rFonts w:cs="Times New Roman"/>
          <w:szCs w:val="24"/>
        </w:rPr>
        <w:t xml:space="preserve"> </w:t>
      </w:r>
      <w:r w:rsidR="00111D03">
        <w:rPr>
          <w:rFonts w:cs="Times New Roman"/>
          <w:szCs w:val="24"/>
          <w:lang w:val="en-US"/>
        </w:rPr>
        <w:t>Forms</w:t>
      </w:r>
      <w:r w:rsidRPr="00D522AD">
        <w:rPr>
          <w:rFonts w:cs="Times New Roman"/>
          <w:szCs w:val="24"/>
        </w:rPr>
        <w:t>», позволяющей быстро и наглядно получить результаты проведенного исследования через соответствующие сводки. Говоря о продвижении и распространении анкеты, проводилась ее рассылка через корпоративную почту СПбГУ и профильные группы по продуктам питания в социальных сетях «ВКонтакте», «Телеграм» и «Инстаграм»</w:t>
      </w:r>
      <w:r w:rsidR="00766F35">
        <w:rPr>
          <w:rFonts w:cs="Times New Roman"/>
          <w:szCs w:val="24"/>
        </w:rPr>
        <w:t xml:space="preserve"> с помощью ссылки</w:t>
      </w:r>
      <w:r w:rsidR="00DD2A2B">
        <w:rPr>
          <w:rFonts w:cs="Times New Roman"/>
          <w:szCs w:val="24"/>
        </w:rPr>
        <w:t xml:space="preserve"> в личных сообщениях</w:t>
      </w:r>
      <w:r w:rsidR="00030C29">
        <w:rPr>
          <w:rFonts w:cs="Times New Roman"/>
          <w:szCs w:val="24"/>
        </w:rPr>
        <w:t xml:space="preserve"> и чатах</w:t>
      </w:r>
      <w:r w:rsidR="00DD2A2B">
        <w:rPr>
          <w:rFonts w:cs="Times New Roman"/>
          <w:szCs w:val="24"/>
        </w:rPr>
        <w:t xml:space="preserve"> для</w:t>
      </w:r>
      <w:r w:rsidR="00F363C1">
        <w:rPr>
          <w:rFonts w:cs="Times New Roman"/>
          <w:szCs w:val="24"/>
        </w:rPr>
        <w:t xml:space="preserve"> действующих и активных</w:t>
      </w:r>
      <w:r w:rsidR="00DD2A2B">
        <w:rPr>
          <w:rFonts w:cs="Times New Roman"/>
          <w:szCs w:val="24"/>
        </w:rPr>
        <w:t xml:space="preserve"> подписчиков</w:t>
      </w:r>
      <w:r w:rsidR="006A4811">
        <w:rPr>
          <w:rFonts w:cs="Times New Roman"/>
          <w:szCs w:val="24"/>
        </w:rPr>
        <w:t xml:space="preserve"> сообществ</w:t>
      </w:r>
      <w:r w:rsidRPr="00D522AD">
        <w:rPr>
          <w:rFonts w:cs="Times New Roman"/>
          <w:szCs w:val="24"/>
        </w:rPr>
        <w:t>.</w:t>
      </w:r>
      <w:r w:rsidR="007011F1">
        <w:rPr>
          <w:rFonts w:cs="Times New Roman"/>
          <w:szCs w:val="24"/>
        </w:rPr>
        <w:t xml:space="preserve"> </w:t>
      </w:r>
      <w:r w:rsidR="0040742E" w:rsidRPr="00E15C44">
        <w:rPr>
          <w:rFonts w:cs="Times New Roman"/>
          <w:szCs w:val="24"/>
        </w:rPr>
        <w:t>Пример сообщения</w:t>
      </w:r>
      <w:r w:rsidR="00DC6E46" w:rsidRPr="00E15C44">
        <w:rPr>
          <w:rFonts w:cs="Times New Roman"/>
          <w:szCs w:val="24"/>
        </w:rPr>
        <w:t xml:space="preserve"> и список сообществ</w:t>
      </w:r>
      <w:r w:rsidR="0040742E" w:rsidRPr="00E15C44">
        <w:rPr>
          <w:rFonts w:cs="Times New Roman"/>
          <w:szCs w:val="24"/>
        </w:rPr>
        <w:t xml:space="preserve"> представлен</w:t>
      </w:r>
      <w:r w:rsidR="00DC6E46" w:rsidRPr="00E15C44">
        <w:rPr>
          <w:rFonts w:cs="Times New Roman"/>
          <w:szCs w:val="24"/>
        </w:rPr>
        <w:t>ы</w:t>
      </w:r>
      <w:r w:rsidR="0040742E" w:rsidRPr="00E15C44">
        <w:rPr>
          <w:rFonts w:cs="Times New Roman"/>
          <w:szCs w:val="24"/>
        </w:rPr>
        <w:t xml:space="preserve"> в приложени</w:t>
      </w:r>
      <w:r w:rsidR="00030C29" w:rsidRPr="00E15C44">
        <w:rPr>
          <w:rFonts w:cs="Times New Roman"/>
          <w:szCs w:val="24"/>
        </w:rPr>
        <w:t>ях</w:t>
      </w:r>
      <w:r w:rsidR="00E15C44" w:rsidRPr="00E15C44">
        <w:rPr>
          <w:rFonts w:cs="Times New Roman"/>
          <w:szCs w:val="24"/>
        </w:rPr>
        <w:t xml:space="preserve"> с названием «Группы для распространения онлайн-анкеты».</w:t>
      </w:r>
    </w:p>
    <w:p w14:paraId="40B9B74E" w14:textId="12D48456" w:rsidR="00E57A3E" w:rsidRPr="00213DFB" w:rsidRDefault="001C2BBA" w:rsidP="001C2BBA">
      <w:pPr>
        <w:pStyle w:val="2"/>
      </w:pPr>
      <w:bookmarkStart w:id="54" w:name="_Toc136036279"/>
      <w:r>
        <w:t>2.6 Выводы</w:t>
      </w:r>
      <w:bookmarkEnd w:id="54"/>
    </w:p>
    <w:p w14:paraId="1CEA0DFF" w14:textId="77777777" w:rsidR="009C5ACB" w:rsidRPr="00F36397" w:rsidRDefault="009C5ACB" w:rsidP="009C5ACB">
      <w:r w:rsidRPr="00F36397">
        <w:t xml:space="preserve">Увеличение доли населения, приобретающей и потребляющей органические продукты питания в наши дни является неотъемлемой частью общественного прогресса, а также появления соответствующих трендов развития. Они, в свою очередь, отражают изменяющиеся запросы потребителей, связанные с бережливым потреблением. Несмотря на ценовой сегмент представленной продукции, она становится все более доступной из-за повышения конкуренции, осведомленности покупателей и развития мировых технологий. По итогу можно сказать, что окружающая среда и характер покупателя влияет на его конечную готовность приобретения органических продуктов питания. </w:t>
      </w:r>
    </w:p>
    <w:p w14:paraId="5A27B924" w14:textId="77777777" w:rsidR="009C5ACB" w:rsidRPr="00F36397" w:rsidRDefault="009C5ACB" w:rsidP="009C5ACB">
      <w:r w:rsidRPr="00F36397">
        <w:t xml:space="preserve">Говоря о выделенных в прошлой главе трендах, стоит обозначить такие шаблоны поведения покупателей: </w:t>
      </w:r>
    </w:p>
    <w:p w14:paraId="40F67B2F" w14:textId="77777777" w:rsidR="009C5ACB" w:rsidRPr="000C41E0" w:rsidRDefault="009C5ACB" w:rsidP="009C5ACB">
      <w:pPr>
        <w:pStyle w:val="af8"/>
        <w:numPr>
          <w:ilvl w:val="0"/>
          <w:numId w:val="41"/>
        </w:numPr>
        <w:ind w:left="709"/>
      </w:pPr>
      <w:r w:rsidRPr="000C41E0">
        <w:t>Покупка органических продуктов питания вместо традиционных из-за веры в их полезные свойства, способные улучшать здоровье человека и способствовать физическому развитию и сохранению. Она совершается под воздействием тенденций здорового образа жизни, более предпочтительных вкусовых и иных параметров продукта, а также под воздействием общественного настроя к покупке продукции.</w:t>
      </w:r>
    </w:p>
    <w:p w14:paraId="4AE0A37F" w14:textId="3E41DC62" w:rsidR="009C5ACB" w:rsidRPr="000C41E0" w:rsidRDefault="009C5ACB" w:rsidP="009C5ACB">
      <w:pPr>
        <w:pStyle w:val="af8"/>
        <w:numPr>
          <w:ilvl w:val="0"/>
          <w:numId w:val="41"/>
        </w:numPr>
        <w:ind w:left="709"/>
      </w:pPr>
      <w:r w:rsidRPr="000C41E0">
        <w:t xml:space="preserve">Покупка из-за следования вегетарианской модели поведения, сопровождающаяся требованием получения качественных и натуральных продуктов без примесей, </w:t>
      </w:r>
      <w:r w:rsidR="00A14841" w:rsidRPr="000C41E0">
        <w:t xml:space="preserve">а также </w:t>
      </w:r>
      <w:r w:rsidRPr="000C41E0">
        <w:t xml:space="preserve">заботы об экологии. </w:t>
      </w:r>
    </w:p>
    <w:p w14:paraId="26ED2EC8" w14:textId="77777777" w:rsidR="009C5ACB" w:rsidRPr="000C41E0" w:rsidRDefault="009C5ACB" w:rsidP="009C5ACB">
      <w:pPr>
        <w:pStyle w:val="af8"/>
        <w:numPr>
          <w:ilvl w:val="0"/>
          <w:numId w:val="41"/>
        </w:numPr>
        <w:ind w:left="709"/>
      </w:pPr>
      <w:r w:rsidRPr="000C41E0">
        <w:t>Покупка качественных полезных продуктов из-за рекомендаций специалистов и личных убеждений по выздоровлению и сохранения здоровья.</w:t>
      </w:r>
    </w:p>
    <w:p w14:paraId="74287ADB" w14:textId="77777777" w:rsidR="009C5ACB" w:rsidRPr="000C41E0" w:rsidRDefault="009C5ACB" w:rsidP="009C5ACB">
      <w:pPr>
        <w:pStyle w:val="af8"/>
        <w:numPr>
          <w:ilvl w:val="0"/>
          <w:numId w:val="41"/>
        </w:numPr>
        <w:ind w:left="709"/>
      </w:pPr>
      <w:r w:rsidRPr="000C41E0">
        <w:t>Покупка продукции из-за фактора отсутствия вреда для окружающей среды при ее приобретении и потреблении.</w:t>
      </w:r>
    </w:p>
    <w:p w14:paraId="4FFE1958" w14:textId="77777777" w:rsidR="009C5ACB" w:rsidRPr="000C41E0" w:rsidRDefault="009C5ACB" w:rsidP="009C5ACB">
      <w:pPr>
        <w:pStyle w:val="af8"/>
        <w:numPr>
          <w:ilvl w:val="0"/>
          <w:numId w:val="41"/>
        </w:numPr>
        <w:ind w:left="709"/>
      </w:pPr>
      <w:r w:rsidRPr="000C41E0">
        <w:t>Стремление к поиску альтернативных условий для продолжения покупок органических продуктов питания без потери качества</w:t>
      </w:r>
    </w:p>
    <w:p w14:paraId="5C7CEB0B" w14:textId="1D8DFD4D" w:rsidR="00B10D52" w:rsidRPr="00213DFB" w:rsidRDefault="009C5ACB" w:rsidP="0078786E">
      <w:r w:rsidRPr="00F36397">
        <w:lastRenderedPageBreak/>
        <w:t>Высокая цена на органические продукты питания, недостаточная степень осведомленности возможных покупателей о ней, а также их ошибочное восприятие являются одними из причин сдерживания развития профильного рынка. Однако должное позиционирование и проведение решительных стратегических мер по продвижению продукции со стороны производителей способно выправлять ситуацию и извлекать из нее выгоду как для себя, так и для людей.</w:t>
      </w:r>
    </w:p>
    <w:p w14:paraId="5DD05254" w14:textId="1EA5693A" w:rsidR="00AD69B3" w:rsidRDefault="00AD69B3" w:rsidP="00AD69B3">
      <w:pPr>
        <w:pStyle w:val="1"/>
      </w:pPr>
      <w:bookmarkStart w:id="55" w:name="_Toc136036280"/>
      <w:r>
        <w:lastRenderedPageBreak/>
        <w:t xml:space="preserve">Глава 3. </w:t>
      </w:r>
      <w:r w:rsidR="00494A30">
        <w:t>Эмпирическое</w:t>
      </w:r>
      <w:r w:rsidR="00DA7AED">
        <w:t xml:space="preserve"> исследование факторов формирования поведенческих намерений на рынке органических продуктов питания Санкт-петербурга</w:t>
      </w:r>
      <w:bookmarkEnd w:id="55"/>
    </w:p>
    <w:p w14:paraId="10ACE6C5" w14:textId="16034685" w:rsidR="00E57A3E" w:rsidRDefault="001C44F8" w:rsidP="00971FA4">
      <w:pPr>
        <w:pStyle w:val="2"/>
        <w:numPr>
          <w:ilvl w:val="1"/>
          <w:numId w:val="43"/>
        </w:numPr>
        <w:ind w:left="426"/>
      </w:pPr>
      <w:r>
        <w:t xml:space="preserve"> </w:t>
      </w:r>
      <w:bookmarkStart w:id="56" w:name="_Toc136036281"/>
      <w:r w:rsidR="00765FC5">
        <w:t>Описание выборки исследования</w:t>
      </w:r>
      <w:bookmarkEnd w:id="56"/>
      <w:r w:rsidR="00765FC5">
        <w:t xml:space="preserve"> </w:t>
      </w:r>
    </w:p>
    <w:p w14:paraId="3EC29A6B" w14:textId="4B17A20D" w:rsidR="00BB43DE" w:rsidRDefault="00BB43DE" w:rsidP="00394738">
      <w:r>
        <w:t xml:space="preserve">Как было отмечено ранее, из анализа данных были исключены респонденты младше 16 лет, а также жители городов, отличных от Санкт-Петербурга. Строки с неподходящими ответами удалялись из </w:t>
      </w:r>
      <w:r>
        <w:rPr>
          <w:lang w:val="en-US"/>
        </w:rPr>
        <w:t>Excel</w:t>
      </w:r>
      <w:r w:rsidRPr="00BB43DE">
        <w:t>-</w:t>
      </w:r>
      <w:r>
        <w:t xml:space="preserve">файла перед дальнейшей подготовкой данных для </w:t>
      </w:r>
      <w:r>
        <w:rPr>
          <w:lang w:val="en-US"/>
        </w:rPr>
        <w:t>IBM</w:t>
      </w:r>
      <w:r w:rsidRPr="00BB43DE">
        <w:t xml:space="preserve"> </w:t>
      </w:r>
      <w:r>
        <w:rPr>
          <w:lang w:val="en-US"/>
        </w:rPr>
        <w:t>SPSS</w:t>
      </w:r>
      <w:r w:rsidRPr="00BB43DE">
        <w:t xml:space="preserve"> </w:t>
      </w:r>
      <w:r>
        <w:rPr>
          <w:lang w:val="en-US"/>
        </w:rPr>
        <w:t>Statistics</w:t>
      </w:r>
      <w:r>
        <w:t>.</w:t>
      </w:r>
    </w:p>
    <w:p w14:paraId="58ABC926" w14:textId="1FA602B5" w:rsidR="006C56F3" w:rsidRPr="006C56F3" w:rsidRDefault="00744A7E" w:rsidP="00394738">
      <w:r w:rsidRPr="006C56F3">
        <w:t xml:space="preserve">По итогам проведения онлайн-анкетирования выборка составила 387 респондентов, однако, ответы 34 из них не учитывались и были исключены из анализа, поскольку они были получены не от жителей Санкт-Петербурга. Таким образом, выборка сократилась до 353 ответов. </w:t>
      </w:r>
    </w:p>
    <w:p w14:paraId="6E93FC68" w14:textId="5A11D516" w:rsidR="00744A7E" w:rsidRPr="006C56F3" w:rsidRDefault="00744A7E" w:rsidP="00394738">
      <w:r w:rsidRPr="006C56F3">
        <w:t>Средний возраст респондентов составил 28 лет</w:t>
      </w:r>
      <w:r w:rsidR="006C56F3">
        <w:t>.</w:t>
      </w:r>
      <w:r w:rsidRPr="006C56F3">
        <w:t xml:space="preserve"> </w:t>
      </w:r>
      <w:r w:rsidR="006C56F3">
        <w:t>Н</w:t>
      </w:r>
      <w:r w:rsidR="006C56F3" w:rsidRPr="006C56F3">
        <w:t xml:space="preserve">аиболее представительной </w:t>
      </w:r>
      <w:r w:rsidR="006C56F3">
        <w:t xml:space="preserve">оказалась возрастная группа </w:t>
      </w:r>
      <w:r w:rsidR="00665950">
        <w:t>25–44 лет</w:t>
      </w:r>
      <w:r w:rsidR="006C56F3">
        <w:t xml:space="preserve"> (</w:t>
      </w:r>
      <w:r w:rsidR="00B7266A">
        <w:t>74%</w:t>
      </w:r>
      <w:r w:rsidR="006C56F3">
        <w:t>)</w:t>
      </w:r>
      <w:r w:rsidR="003460E7">
        <w:t xml:space="preserve">. </w:t>
      </w:r>
      <w:r w:rsidR="009C2CDC">
        <w:t xml:space="preserve">К возрастным категориям </w:t>
      </w:r>
      <w:r w:rsidR="00665950">
        <w:t>18–24 лет</w:t>
      </w:r>
      <w:r w:rsidR="009C2CDC">
        <w:t xml:space="preserve">, 45+ лет, а также до 18 лет относятся </w:t>
      </w:r>
      <w:r w:rsidR="00B7266A">
        <w:t>14%</w:t>
      </w:r>
      <w:r w:rsidR="009C2CDC">
        <w:t xml:space="preserve">, </w:t>
      </w:r>
      <w:r w:rsidR="00B7266A">
        <w:t>10%</w:t>
      </w:r>
      <w:r w:rsidR="009C2CDC">
        <w:t xml:space="preserve"> и </w:t>
      </w:r>
      <w:r w:rsidR="00B7266A">
        <w:t>2%</w:t>
      </w:r>
      <w:r w:rsidR="009C2CDC">
        <w:t xml:space="preserve"> респондентов соответственно. </w:t>
      </w:r>
    </w:p>
    <w:p w14:paraId="63EB15A6" w14:textId="0F18EBF4" w:rsidR="00744A7E" w:rsidRDefault="009C2CDC" w:rsidP="00273C12">
      <w:pPr>
        <w:pStyle w:val="af"/>
      </w:pPr>
      <w:r w:rsidRPr="00D04C9C">
        <w:rPr>
          <w:noProof/>
        </w:rPr>
        <w:drawing>
          <wp:inline distT="0" distB="0" distL="0" distR="0" wp14:anchorId="4A209BB3" wp14:editId="1220863C">
            <wp:extent cx="4572000" cy="2743200"/>
            <wp:effectExtent l="0" t="0" r="0" b="0"/>
            <wp:docPr id="439274454" name="Диаграмма 1">
              <a:extLst xmlns:a="http://schemas.openxmlformats.org/drawingml/2006/main">
                <a:ext uri="{FF2B5EF4-FFF2-40B4-BE49-F238E27FC236}">
                  <a16:creationId xmlns:a16="http://schemas.microsoft.com/office/drawing/2014/main" id="{F9F60C78-0D65-771D-D477-A99E86D72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C5F5AB" w14:textId="2CA8DBB3" w:rsidR="00273C12" w:rsidRPr="00273C12" w:rsidRDefault="00AF2CA4" w:rsidP="00273C12">
      <w:pPr>
        <w:pStyle w:val="a0"/>
        <w:rPr>
          <w:lang w:val="ru-RU"/>
        </w:rPr>
      </w:pPr>
      <w:r>
        <w:rPr>
          <w:lang w:val="ru-RU"/>
        </w:rPr>
        <w:t>Доли респондентов по возрастным группам</w:t>
      </w:r>
    </w:p>
    <w:p w14:paraId="7AD5ABA7" w14:textId="0EB61461" w:rsidR="00AF2CA4" w:rsidRPr="00AF2CA4" w:rsidRDefault="00AF2CA4" w:rsidP="00394738">
      <w:pPr>
        <w:rPr>
          <w:lang w:val="en-US"/>
        </w:rPr>
      </w:pPr>
      <w:r>
        <w:t xml:space="preserve">Источник: </w:t>
      </w:r>
      <w:r>
        <w:rPr>
          <w:lang w:val="en-US"/>
        </w:rPr>
        <w:t>[</w:t>
      </w:r>
      <w:r>
        <w:t>результаты опроса</w:t>
      </w:r>
      <w:r>
        <w:rPr>
          <w:lang w:val="en-US"/>
        </w:rPr>
        <w:t>]</w:t>
      </w:r>
    </w:p>
    <w:p w14:paraId="7972B4B3" w14:textId="65013831" w:rsidR="008F0B80" w:rsidRPr="00D04C9C" w:rsidRDefault="00BB43DE" w:rsidP="00394738">
      <w:r w:rsidRPr="00D04C9C">
        <w:t xml:space="preserve">Касаемо пола респондентов, </w:t>
      </w:r>
      <w:r w:rsidR="006D6025" w:rsidRPr="00D04C9C">
        <w:t xml:space="preserve">доли респондентов вышли примерно равными (51% - женский пол, 49% - мужской пол), что также соответствует теоретической части работы. </w:t>
      </w:r>
    </w:p>
    <w:p w14:paraId="43E352D7" w14:textId="02EDD042" w:rsidR="00A44147" w:rsidRDefault="006D6025" w:rsidP="00CB41D5">
      <w:pPr>
        <w:pStyle w:val="af"/>
      </w:pPr>
      <w:r w:rsidRPr="00D04C9C">
        <w:rPr>
          <w:noProof/>
        </w:rPr>
        <w:lastRenderedPageBreak/>
        <w:drawing>
          <wp:inline distT="0" distB="0" distL="0" distR="0" wp14:anchorId="27E05E32" wp14:editId="5880AAF1">
            <wp:extent cx="4572000" cy="2743200"/>
            <wp:effectExtent l="0" t="0" r="0" b="0"/>
            <wp:docPr id="266000704" name="Диаграмма 1">
              <a:extLst xmlns:a="http://schemas.openxmlformats.org/drawingml/2006/main">
                <a:ext uri="{FF2B5EF4-FFF2-40B4-BE49-F238E27FC236}">
                  <a16:creationId xmlns:a16="http://schemas.microsoft.com/office/drawing/2014/main" id="{C31E231B-1FFA-9E47-A7D5-D57588C87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4CF458" w14:textId="5E39BC1C" w:rsidR="00CB41D5" w:rsidRPr="00CB41D5" w:rsidRDefault="00CB41D5" w:rsidP="00CB41D5">
      <w:pPr>
        <w:pStyle w:val="a0"/>
        <w:rPr>
          <w:lang w:val="ru-RU"/>
        </w:rPr>
      </w:pPr>
      <w:r>
        <w:rPr>
          <w:lang w:val="ru-RU"/>
        </w:rPr>
        <w:t>Доли респондентов по полу</w:t>
      </w:r>
    </w:p>
    <w:p w14:paraId="59A83FEC" w14:textId="7A93E7A7" w:rsidR="00CB41D5" w:rsidRDefault="00CB41D5" w:rsidP="00394738">
      <w:bookmarkStart w:id="57" w:name="_Hlk136029824"/>
      <w:r w:rsidRPr="00CB41D5">
        <w:t>Источник: [результаты опроса]</w:t>
      </w:r>
    </w:p>
    <w:bookmarkEnd w:id="57"/>
    <w:p w14:paraId="27F253D0" w14:textId="67F268B8" w:rsidR="00A44147" w:rsidRPr="00D04C9C" w:rsidRDefault="00A44147" w:rsidP="00394738">
      <w:r w:rsidRPr="00D04C9C">
        <w:t>Говоря о долях респондентов относительно семейного материального положения, преимущественно респонденты не испытывают финансовых трудностей</w:t>
      </w:r>
      <w:r w:rsidR="002076D9">
        <w:t xml:space="preserve"> (испытывают существенные финансовые трудности 10% респондентов</w:t>
      </w:r>
      <w:r w:rsidR="00CA6C20">
        <w:t>, кто максимум может позволить себе покупку продуктов питания</w:t>
      </w:r>
      <w:r w:rsidR="002076D9">
        <w:t>)</w:t>
      </w:r>
      <w:r w:rsidRPr="00D04C9C">
        <w:t>.</w:t>
      </w:r>
    </w:p>
    <w:p w14:paraId="5E9D60F0" w14:textId="00EC078E" w:rsidR="00A44147" w:rsidRDefault="002076D9" w:rsidP="00F00E2B">
      <w:pPr>
        <w:pStyle w:val="af"/>
      </w:pPr>
      <w:r>
        <w:rPr>
          <w:noProof/>
        </w:rPr>
        <w:drawing>
          <wp:inline distT="0" distB="0" distL="0" distR="0" wp14:anchorId="79EA866F" wp14:editId="283C5228">
            <wp:extent cx="5940425" cy="2494915"/>
            <wp:effectExtent l="0" t="0" r="3175" b="635"/>
            <wp:docPr id="218686029" name="Диаграмма 1">
              <a:extLst xmlns:a="http://schemas.openxmlformats.org/drawingml/2006/main">
                <a:ext uri="{FF2B5EF4-FFF2-40B4-BE49-F238E27FC236}">
                  <a16:creationId xmlns:a16="http://schemas.microsoft.com/office/drawing/2014/main" id="{55FD77A7-5A32-0398-94D8-B83FDB2DC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A44147" w:rsidRPr="00D04C9C">
        <w:t xml:space="preserve"> </w:t>
      </w:r>
    </w:p>
    <w:p w14:paraId="3ADE636A" w14:textId="5251C462" w:rsidR="00F00E2B" w:rsidRPr="00F00E2B" w:rsidRDefault="00F00E2B" w:rsidP="00F00E2B">
      <w:pPr>
        <w:pStyle w:val="a0"/>
        <w:rPr>
          <w:lang w:val="ru-RU"/>
        </w:rPr>
      </w:pPr>
      <w:r>
        <w:rPr>
          <w:lang w:val="ru-RU"/>
        </w:rPr>
        <w:t xml:space="preserve">Доли респондентов по материальному положению </w:t>
      </w:r>
    </w:p>
    <w:p w14:paraId="44E2DAAA" w14:textId="28C8BB36" w:rsidR="00F00E2B" w:rsidRDefault="00F00E2B" w:rsidP="00394738">
      <w:r w:rsidRPr="00F00E2B">
        <w:t>Источник: [результаты опроса]</w:t>
      </w:r>
    </w:p>
    <w:p w14:paraId="2FD6F323" w14:textId="25E7B3A0" w:rsidR="00FE0EFC" w:rsidRPr="00D04C9C" w:rsidRDefault="00704ED1" w:rsidP="00394738">
      <w:r w:rsidRPr="00D04C9C">
        <w:t xml:space="preserve">Большую часть респондентов составляют люди со средним доходом (59%) или доходов выше среднего (29%). </w:t>
      </w:r>
    </w:p>
    <w:p w14:paraId="21BB1F59" w14:textId="4D22F3C1" w:rsidR="00704ED1" w:rsidRDefault="00704ED1" w:rsidP="00040B07">
      <w:pPr>
        <w:pStyle w:val="af"/>
      </w:pPr>
      <w:r w:rsidRPr="00D04C9C">
        <w:rPr>
          <w:noProof/>
        </w:rPr>
        <w:lastRenderedPageBreak/>
        <w:drawing>
          <wp:inline distT="0" distB="0" distL="0" distR="0" wp14:anchorId="50EE2394" wp14:editId="6939CF36">
            <wp:extent cx="4572000" cy="2743200"/>
            <wp:effectExtent l="0" t="0" r="0" b="0"/>
            <wp:docPr id="1315037674" name="Диаграмма 1">
              <a:extLst xmlns:a="http://schemas.openxmlformats.org/drawingml/2006/main">
                <a:ext uri="{FF2B5EF4-FFF2-40B4-BE49-F238E27FC236}">
                  <a16:creationId xmlns:a16="http://schemas.microsoft.com/office/drawing/2014/main" id="{49D9F6B7-D71E-403B-612E-3FC7BB969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6CFD2B" w14:textId="3B47E995" w:rsidR="00040B07" w:rsidRPr="00040B07" w:rsidRDefault="00040B07" w:rsidP="00040B07">
      <w:pPr>
        <w:pStyle w:val="a0"/>
        <w:rPr>
          <w:lang w:val="ru-RU"/>
        </w:rPr>
      </w:pPr>
      <w:r>
        <w:rPr>
          <w:lang w:val="ru-RU"/>
        </w:rPr>
        <w:t>Доли респондентов по уровню доходов</w:t>
      </w:r>
    </w:p>
    <w:p w14:paraId="2878AD66" w14:textId="278CC7ED" w:rsidR="00040B07" w:rsidRDefault="00040B07" w:rsidP="00394738">
      <w:r w:rsidRPr="00040B07">
        <w:t>Источник: [результаты опроса]</w:t>
      </w:r>
    </w:p>
    <w:p w14:paraId="592BB76D" w14:textId="50D8CE8C" w:rsidR="003460E7" w:rsidRPr="00D04C9C" w:rsidRDefault="003460E7" w:rsidP="00394738">
      <w:r w:rsidRPr="00D04C9C">
        <w:t>Результаты, описанные выше, полностью соответствуют теоретическ</w:t>
      </w:r>
      <w:r w:rsidR="00720484" w:rsidRPr="00D04C9C">
        <w:t>им</w:t>
      </w:r>
      <w:r w:rsidRPr="00D04C9C">
        <w:t xml:space="preserve"> положени</w:t>
      </w:r>
      <w:r w:rsidR="00720484" w:rsidRPr="00D04C9C">
        <w:t>ям</w:t>
      </w:r>
      <w:r w:rsidRPr="00D04C9C">
        <w:t xml:space="preserve"> </w:t>
      </w:r>
      <w:r w:rsidR="00B2404B" w:rsidRPr="00D04C9C">
        <w:t xml:space="preserve">и описанию </w:t>
      </w:r>
      <w:r w:rsidRPr="00D04C9C">
        <w:t xml:space="preserve">крупнейшей </w:t>
      </w:r>
      <w:r w:rsidR="001D4378" w:rsidRPr="00D04C9C">
        <w:t>группы покупателей</w:t>
      </w:r>
      <w:r w:rsidRPr="00D04C9C">
        <w:t xml:space="preserve"> органических продуктов питания в Санкт-Петербурге</w:t>
      </w:r>
      <w:r w:rsidR="00F077A0" w:rsidRPr="00D04C9C">
        <w:t xml:space="preserve"> из предыдущей главы</w:t>
      </w:r>
      <w:r w:rsidRPr="00D04C9C">
        <w:t>.</w:t>
      </w:r>
    </w:p>
    <w:p w14:paraId="3F08F98A" w14:textId="4F6584AC" w:rsidR="00744A7E" w:rsidRDefault="00AF32B1" w:rsidP="00765C11">
      <w:r w:rsidRPr="00AB44C2">
        <w:t>Респондентам также было предложено ответить на вопросы, связанные с их поведением, как покупателей органических продуктов. Так, выяснилось, что большая часть респонденто</w:t>
      </w:r>
      <w:r w:rsidR="00E97B43" w:rsidRPr="00AB44C2">
        <w:t>в из тех, кто в целом приобретает органические продукты питания, покупает их раз в неделю (8%).</w:t>
      </w:r>
      <w:r w:rsidR="004A341F" w:rsidRPr="00AB44C2">
        <w:t xml:space="preserve"> Также респонденты часто приобретают органические продукты питания реже одного раза в месяц (7%), </w:t>
      </w:r>
      <w:r w:rsidR="00F76D05" w:rsidRPr="00AB44C2">
        <w:t xml:space="preserve">1–2 </w:t>
      </w:r>
      <w:r w:rsidR="004A341F" w:rsidRPr="00AB44C2">
        <w:t xml:space="preserve"> раза в месяц (7%) и раз в 3 дня (6%).</w:t>
      </w:r>
      <w:r w:rsidR="00AB44C2">
        <w:t xml:space="preserve"> </w:t>
      </w:r>
      <w:r w:rsidR="00CE6EDB">
        <w:t>В этом же вопросе люди, не приобретающие органические продукты, перенаправлялись на укороченную версию опроса, затрагивающую их личную информацию, а также убеждения относительно окружающей среды и органических продуктов питания, минуя непосредственно их текущее поведение по отношению к данному типу продукции. Чаще всего респонденты совершают покупки</w:t>
      </w:r>
      <w:r w:rsidR="0045150C">
        <w:t xml:space="preserve"> в супермаркетах (47%), в магазинах у дома (27%) и на рынке (15%). </w:t>
      </w:r>
      <w:r w:rsidR="00765C11">
        <w:t>Наиболее важными атрибутами для респондентов оказались вкус (21%), цены (18%), натуральный состав (15%), объем упаковки (10%), срок хранения (9%), а также торговая марка (8%).</w:t>
      </w:r>
      <w:r w:rsidR="00FF5F41">
        <w:t xml:space="preserve"> Говоря о причинах покупки органических продуктов питания, 31% респондентов приобретает их из-за вкуса, 30% - из-за соблюдения ЗОЖ, 20% - из-за качества в сравнении с традиционными продуктами питания, 12% - из-за заботы об экологии, и оставшиеся 7% - из-за вегетарианства. </w:t>
      </w:r>
    </w:p>
    <w:p w14:paraId="740CC2B6" w14:textId="67DA1407" w:rsidR="0045150C" w:rsidRPr="00682BDC" w:rsidRDefault="0045150C" w:rsidP="0045150C">
      <w:r w:rsidRPr="00682BDC">
        <w:lastRenderedPageBreak/>
        <w:t xml:space="preserve">Более подробное описание социально-демографических и поведенческих характеристик респондентов представлено в </w:t>
      </w:r>
      <w:r w:rsidR="004F2305" w:rsidRPr="00682BDC">
        <w:t>приложениях</w:t>
      </w:r>
      <w:r w:rsidR="00682BDC" w:rsidRPr="00682BDC">
        <w:t xml:space="preserve"> с названием «Описательн</w:t>
      </w:r>
      <w:r w:rsidR="006E5576">
        <w:t>ая</w:t>
      </w:r>
      <w:r w:rsidR="00682BDC" w:rsidRPr="00682BDC">
        <w:t xml:space="preserve"> статистик</w:t>
      </w:r>
      <w:r w:rsidR="006E5576">
        <w:t>а</w:t>
      </w:r>
      <w:r w:rsidR="004F2305">
        <w:t xml:space="preserve"> основных социально-демографических переменных</w:t>
      </w:r>
      <w:r w:rsidR="00682BDC" w:rsidRPr="00682BDC">
        <w:t>».</w:t>
      </w:r>
    </w:p>
    <w:p w14:paraId="07E015CB" w14:textId="1ED30554" w:rsidR="00AF32B1" w:rsidRPr="00BB5C95" w:rsidRDefault="00894CAC" w:rsidP="00BB5C95">
      <w:r w:rsidRPr="00894CAC">
        <w:t xml:space="preserve">Исходя из данных рассмотренной выборки, </w:t>
      </w:r>
      <w:r>
        <w:t>можно сделать вывод, что для потенциальных и действующих покупателей действительно особо важны материальные блага от приобретаемой ими продукции, поскольку они хотят выгодно получить качественные и полезные продукты питания.</w:t>
      </w:r>
      <w:r w:rsidR="00C3432B">
        <w:t xml:space="preserve"> Несмотря на это, большая часть респондентов в принципе не приобретает органические продукты питания</w:t>
      </w:r>
      <w:r w:rsidR="0097764B">
        <w:t>, несмотря на наличие возможностей</w:t>
      </w:r>
      <w:r w:rsidR="00C3432B">
        <w:t xml:space="preserve">. </w:t>
      </w:r>
    </w:p>
    <w:p w14:paraId="089A96B1" w14:textId="47A324BD" w:rsidR="00765FC5" w:rsidRDefault="001C44F8" w:rsidP="00376424">
      <w:pPr>
        <w:pStyle w:val="2"/>
        <w:numPr>
          <w:ilvl w:val="1"/>
          <w:numId w:val="43"/>
        </w:numPr>
        <w:ind w:left="284"/>
      </w:pPr>
      <w:r>
        <w:t xml:space="preserve"> </w:t>
      </w:r>
      <w:bookmarkStart w:id="58" w:name="_Toc136036282"/>
      <w:r w:rsidR="00765FC5">
        <w:t>Результаты эмпирического исследования</w:t>
      </w:r>
      <w:bookmarkEnd w:id="58"/>
    </w:p>
    <w:p w14:paraId="746C767C" w14:textId="31DCDDDD" w:rsidR="00676946" w:rsidRPr="00676946" w:rsidRDefault="00676946" w:rsidP="000560D6">
      <w:pPr>
        <w:pStyle w:val="3"/>
        <w:ind w:firstLine="709"/>
      </w:pPr>
      <w:bookmarkStart w:id="59" w:name="_Toc136036283"/>
      <w:r>
        <w:t>3.2.1 Подготовка данных для анализа</w:t>
      </w:r>
      <w:bookmarkEnd w:id="59"/>
    </w:p>
    <w:p w14:paraId="310DF4E9" w14:textId="00CB23D3" w:rsidR="00F40E2D" w:rsidRPr="00204FA7" w:rsidRDefault="00111D03" w:rsidP="00C16BD7">
      <w:r>
        <w:t xml:space="preserve">После завершения набора выборки данные опроса </w:t>
      </w:r>
      <w:r>
        <w:rPr>
          <w:lang w:val="en-US"/>
        </w:rPr>
        <w:t>Google</w:t>
      </w:r>
      <w:r w:rsidRPr="00111D03">
        <w:t xml:space="preserve"> </w:t>
      </w:r>
      <w:r>
        <w:rPr>
          <w:lang w:val="en-US"/>
        </w:rPr>
        <w:t>forms</w:t>
      </w:r>
      <w:r>
        <w:t xml:space="preserve"> выгруж</w:t>
      </w:r>
      <w:r w:rsidR="002E0442">
        <w:t>аются</w:t>
      </w:r>
      <w:r>
        <w:t xml:space="preserve"> в </w:t>
      </w:r>
      <w:r>
        <w:rPr>
          <w:lang w:val="en-US"/>
        </w:rPr>
        <w:t>Excel</w:t>
      </w:r>
      <w:r w:rsidRPr="00111D03">
        <w:t xml:space="preserve">. </w:t>
      </w:r>
      <w:r>
        <w:t>Каждому ответу, подразумевающему закрытый вопрос, зада</w:t>
      </w:r>
      <w:r w:rsidR="002E0442">
        <w:t>ется</w:t>
      </w:r>
      <w:r>
        <w:t xml:space="preserve"> своя числовая переменная, чтобы далее воспользоваться функцией </w:t>
      </w:r>
      <w:r>
        <w:rPr>
          <w:lang w:val="en-US"/>
        </w:rPr>
        <w:t>Excel</w:t>
      </w:r>
      <w:r w:rsidRPr="00111D03">
        <w:t xml:space="preserve"> </w:t>
      </w:r>
      <w:r>
        <w:t xml:space="preserve">ЛЕВСИМВ для того, чтобы в дальнейшем задать свою категорию каждой переменной в </w:t>
      </w:r>
      <w:r>
        <w:rPr>
          <w:lang w:val="en-US"/>
        </w:rPr>
        <w:t>SPSS</w:t>
      </w:r>
      <w:r w:rsidRPr="00111D03">
        <w:t xml:space="preserve">. </w:t>
      </w:r>
      <w:r>
        <w:t>В ответах, подразумевающих использование шкалы Лайкерта, использ</w:t>
      </w:r>
      <w:r w:rsidR="002E0442">
        <w:t>уется</w:t>
      </w:r>
      <w:r>
        <w:t xml:space="preserve"> функция ЕСЛИ для той же цели. Стоит также отметить, что </w:t>
      </w:r>
      <w:r w:rsidR="002E0442">
        <w:t>в тестировании гипотез применяются и категориальные (контрольные)</w:t>
      </w:r>
      <w:r w:rsidRPr="00111D03">
        <w:t xml:space="preserve"> </w:t>
      </w:r>
      <w:r w:rsidR="002E0442">
        <w:t>переменные, поэтому также были созданы некоторые бинарные переменные с помощью функции ЕСЛИОШИБКА для вывода значений 0 и 1.</w:t>
      </w:r>
      <w:r w:rsidR="00F40E2D">
        <w:t xml:space="preserve"> </w:t>
      </w:r>
      <w:r w:rsidR="006015A5">
        <w:t xml:space="preserve">Далее в программе </w:t>
      </w:r>
      <w:r w:rsidR="006015A5">
        <w:rPr>
          <w:lang w:val="en-US"/>
        </w:rPr>
        <w:t>SPSS</w:t>
      </w:r>
      <w:r w:rsidR="006015A5" w:rsidRPr="006015A5">
        <w:t xml:space="preserve"> </w:t>
      </w:r>
      <w:r w:rsidR="006015A5">
        <w:t xml:space="preserve">создаются переменные, указываются типы шкал, кодируются ответы на переменные и загружаются ответы из </w:t>
      </w:r>
      <w:r w:rsidR="006015A5" w:rsidRPr="00204FA7">
        <w:rPr>
          <w:lang w:val="en-US"/>
        </w:rPr>
        <w:t>Excel</w:t>
      </w:r>
      <w:r w:rsidR="006015A5" w:rsidRPr="00204FA7">
        <w:t>.</w:t>
      </w:r>
      <w:r w:rsidR="00FA4BA7" w:rsidRPr="00204FA7">
        <w:t xml:space="preserve"> Примеры обработки данных в </w:t>
      </w:r>
      <w:r w:rsidR="00FA4BA7" w:rsidRPr="00204FA7">
        <w:rPr>
          <w:lang w:val="en-US"/>
        </w:rPr>
        <w:t>Excel</w:t>
      </w:r>
      <w:r w:rsidR="00FA4BA7" w:rsidRPr="00204FA7">
        <w:t xml:space="preserve"> и </w:t>
      </w:r>
      <w:r w:rsidR="00FA4BA7" w:rsidRPr="00204FA7">
        <w:rPr>
          <w:lang w:val="en-US"/>
        </w:rPr>
        <w:t>SPSS</w:t>
      </w:r>
      <w:r w:rsidR="00FA4BA7" w:rsidRPr="00204FA7">
        <w:t xml:space="preserve"> представлены в приложениях</w:t>
      </w:r>
      <w:r w:rsidR="00204FA7" w:rsidRPr="00204FA7">
        <w:t xml:space="preserve"> с названием «Подготовка данных для эмпирического исследования».</w:t>
      </w:r>
    </w:p>
    <w:p w14:paraId="14CE474B" w14:textId="1EF563D0" w:rsidR="00C16BD7" w:rsidRPr="00EC1855" w:rsidRDefault="002E0442" w:rsidP="00C16BD7">
      <w:r>
        <w:t xml:space="preserve"> </w:t>
      </w:r>
      <w:r w:rsidR="00C16BD7">
        <w:t xml:space="preserve">После этапа обработки данных в </w:t>
      </w:r>
      <w:r w:rsidR="00F00468">
        <w:t>соответствующих программах</w:t>
      </w:r>
      <w:r w:rsidR="00841AA7" w:rsidRPr="00841AA7">
        <w:t xml:space="preserve">, </w:t>
      </w:r>
      <w:r w:rsidR="00841AA7">
        <w:t xml:space="preserve">а также </w:t>
      </w:r>
      <w:r w:rsidR="00C16BD7">
        <w:t xml:space="preserve">проведения описательных статистик проводится тест нормальности распределения для агрегируемых переменных. Это необходимо для дальнейшей достоверной проверки ранее выдвинутых гипотез. </w:t>
      </w:r>
    </w:p>
    <w:p w14:paraId="5BC98486" w14:textId="30DD85A2" w:rsidR="000E61E6" w:rsidRDefault="00C16BD7" w:rsidP="008E4CA5">
      <w:r>
        <w:t xml:space="preserve">Говоря о </w:t>
      </w:r>
      <w:r w:rsidR="00156FAF">
        <w:t xml:space="preserve">структуре проверки гипотез, </w:t>
      </w:r>
      <w:r>
        <w:t>к</w:t>
      </w:r>
      <w:r w:rsidR="00156FAF">
        <w:t xml:space="preserve"> предикторам</w:t>
      </w:r>
      <w:r>
        <w:t xml:space="preserve"> относятся факторы восприятия правовой, социальной, политической и экономической среды, объединяемы</w:t>
      </w:r>
      <w:r w:rsidR="000B52AD">
        <w:t>е</w:t>
      </w:r>
      <w:r>
        <w:t xml:space="preserve"> в набор контекстуальных факторов, а также восприятие ценовых факторов, мест продажи, коммуникаций с по</w:t>
      </w:r>
      <w:r w:rsidR="00A848A4">
        <w:t>купателями</w:t>
      </w:r>
      <w:r>
        <w:t xml:space="preserve"> и характеристик продукта, формирующих группу маркетинговых факторов. </w:t>
      </w:r>
      <w:r w:rsidR="00993F42">
        <w:t>Факторы восприятия социальной среды и коммуникаций с покупателем</w:t>
      </w:r>
      <w:r>
        <w:t xml:space="preserve"> характеризуются, как категориальные переменные. В качестве промежуточных переменных выступают факторы воспринимаемого качества потребления, </w:t>
      </w:r>
      <w:r>
        <w:lastRenderedPageBreak/>
        <w:t>пользы для человека, сохранности природы, а также фактор</w:t>
      </w:r>
      <w:r w:rsidR="00930B40">
        <w:t>ы</w:t>
      </w:r>
      <w:r>
        <w:t xml:space="preserve"> экологического благосостояния, демографических признаков</w:t>
      </w:r>
      <w:r w:rsidR="00930B40">
        <w:t xml:space="preserve"> и</w:t>
      </w:r>
      <w:r>
        <w:t xml:space="preserve"> знаний об органических продуктах питания. К зависимым переменным относятся раздельные факторы привлекательности продукта, отношения к нему, готовности его покупки и готовности платить за него больше.</w:t>
      </w:r>
    </w:p>
    <w:p w14:paraId="2F008401" w14:textId="13DAA011" w:rsidR="000E61E6" w:rsidRDefault="000E61E6" w:rsidP="00A429B7">
      <w:pPr>
        <w:pStyle w:val="3"/>
        <w:ind w:firstLine="709"/>
      </w:pPr>
      <w:bookmarkStart w:id="60" w:name="_Toc136036284"/>
      <w:r>
        <w:t>3.2.</w:t>
      </w:r>
      <w:r>
        <w:t>2</w:t>
      </w:r>
      <w:r>
        <w:t xml:space="preserve"> </w:t>
      </w:r>
      <w:r>
        <w:t>Агрегирование переменных</w:t>
      </w:r>
      <w:bookmarkEnd w:id="60"/>
    </w:p>
    <w:p w14:paraId="5AFFA349" w14:textId="2B149122" w:rsidR="000C7C31" w:rsidRPr="000C7C31" w:rsidRDefault="00F13041" w:rsidP="00F13041">
      <w:r>
        <w:t xml:space="preserve">Далее проводится </w:t>
      </w:r>
      <w:r>
        <w:t xml:space="preserve">тест </w:t>
      </w:r>
      <w:r w:rsidR="003B6EFC">
        <w:t xml:space="preserve">на объединение </w:t>
      </w:r>
      <w:r>
        <w:t>переменных</w:t>
      </w:r>
      <w:r w:rsidR="004A54A8">
        <w:t xml:space="preserve"> в латентные</w:t>
      </w:r>
      <w:r>
        <w:t xml:space="preserve">. Это необходимо для дальнейшей достоверной проверки ранее выдвинутых гипотез. </w:t>
      </w:r>
      <w:r w:rsidR="000C7C31">
        <w:t xml:space="preserve">Агрегируемые переменные проверяются с помощью факторного анализа и анализа надежности. Переменные со значением КМО меньше 0,5 и значением коэффициента Альфа-Кронбаха меньше 0,6 исключаются из анализа из-за снижения качества последующих данных. </w:t>
      </w:r>
    </w:p>
    <w:p w14:paraId="67010A67" w14:textId="05B6E8A0" w:rsidR="00C041B1" w:rsidRDefault="00122903" w:rsidP="008902B3">
      <w:r>
        <w:t>Так</w:t>
      </w:r>
      <w:r w:rsidR="00C16BD7">
        <w:t xml:space="preserve">, </w:t>
      </w:r>
      <w:r w:rsidR="00A00C1E">
        <w:t>создаются следующие латентные переменные:</w:t>
      </w:r>
    </w:p>
    <w:p w14:paraId="5866B114" w14:textId="77777777" w:rsidR="008C0501" w:rsidRDefault="008C0501" w:rsidP="008C0501">
      <w:pPr>
        <w:pStyle w:val="a1"/>
      </w:pPr>
    </w:p>
    <w:p w14:paraId="07F55C42" w14:textId="4ECF7536" w:rsidR="008C0501" w:rsidRPr="008C0501" w:rsidRDefault="008C0501" w:rsidP="008C0501">
      <w:pPr>
        <w:pStyle w:val="af1"/>
      </w:pPr>
      <w:r>
        <w:t>Создание латентных переменных</w:t>
      </w:r>
    </w:p>
    <w:tbl>
      <w:tblPr>
        <w:tblStyle w:val="af3"/>
        <w:tblW w:w="0" w:type="auto"/>
        <w:tblLook w:val="04A0" w:firstRow="1" w:lastRow="0" w:firstColumn="1" w:lastColumn="0" w:noHBand="0" w:noVBand="1"/>
      </w:tblPr>
      <w:tblGrid>
        <w:gridCol w:w="3115"/>
        <w:gridCol w:w="3115"/>
        <w:gridCol w:w="3115"/>
      </w:tblGrid>
      <w:tr w:rsidR="00A00C1E" w14:paraId="76D0FBF4" w14:textId="77777777" w:rsidTr="00A00C1E">
        <w:tc>
          <w:tcPr>
            <w:tcW w:w="3115" w:type="dxa"/>
          </w:tcPr>
          <w:p w14:paraId="1C6C7FF4" w14:textId="7AE1A86E" w:rsidR="00A00C1E" w:rsidRPr="00A00C1E" w:rsidRDefault="00A00C1E" w:rsidP="00A00C1E">
            <w:pPr>
              <w:ind w:firstLine="0"/>
              <w:rPr>
                <w:b/>
                <w:bCs/>
              </w:rPr>
            </w:pPr>
            <w:r w:rsidRPr="00A00C1E">
              <w:rPr>
                <w:b/>
                <w:bCs/>
              </w:rPr>
              <w:t>Агрегированная переменная</w:t>
            </w:r>
          </w:p>
        </w:tc>
        <w:tc>
          <w:tcPr>
            <w:tcW w:w="3115" w:type="dxa"/>
          </w:tcPr>
          <w:p w14:paraId="0975822B" w14:textId="0EC37690" w:rsidR="00A00C1E" w:rsidRDefault="00A00C1E" w:rsidP="00A00C1E">
            <w:pPr>
              <w:ind w:firstLine="0"/>
            </w:pPr>
            <w:r w:rsidRPr="00496C26">
              <w:rPr>
                <w:rFonts w:cs="Times New Roman"/>
                <w:b/>
                <w:bCs/>
                <w:sz w:val="22"/>
              </w:rPr>
              <w:t>КМО (</w:t>
            </w:r>
            <w:r w:rsidRPr="00496C26">
              <w:rPr>
                <w:rFonts w:cs="Times New Roman"/>
                <w:b/>
                <w:bCs/>
                <w:sz w:val="22"/>
                <w:lang w:val="en-US"/>
              </w:rPr>
              <w:t>&gt;0,5</w:t>
            </w:r>
            <w:r w:rsidRPr="00496C26">
              <w:rPr>
                <w:rFonts w:cs="Times New Roman"/>
                <w:b/>
                <w:bCs/>
                <w:sz w:val="22"/>
              </w:rPr>
              <w:t>)</w:t>
            </w:r>
          </w:p>
        </w:tc>
        <w:tc>
          <w:tcPr>
            <w:tcW w:w="3115" w:type="dxa"/>
          </w:tcPr>
          <w:p w14:paraId="7C0F6CE1" w14:textId="7BA82543" w:rsidR="00A00C1E" w:rsidRDefault="00A00C1E" w:rsidP="00A00C1E">
            <w:pPr>
              <w:ind w:firstLine="0"/>
            </w:pPr>
            <w:r w:rsidRPr="00496C26">
              <w:rPr>
                <w:rFonts w:cs="Times New Roman"/>
                <w:b/>
                <w:bCs/>
                <w:sz w:val="22"/>
              </w:rPr>
              <w:t xml:space="preserve">Коэффициент Альфа-Кронбаха </w:t>
            </w:r>
            <w:r w:rsidRPr="00496C26">
              <w:rPr>
                <w:rFonts w:cs="Times New Roman"/>
                <w:b/>
                <w:bCs/>
                <w:sz w:val="22"/>
                <w:lang w:val="en-US"/>
              </w:rPr>
              <w:t>(&gt;0,6)</w:t>
            </w:r>
          </w:p>
        </w:tc>
      </w:tr>
      <w:tr w:rsidR="00790CF9" w14:paraId="7BCA7C3A" w14:textId="77777777" w:rsidTr="00A00C1E">
        <w:tc>
          <w:tcPr>
            <w:tcW w:w="3115" w:type="dxa"/>
          </w:tcPr>
          <w:p w14:paraId="4A5EC889" w14:textId="4BB2EB70" w:rsidR="00790CF9" w:rsidRDefault="00790CF9" w:rsidP="00790CF9">
            <w:pPr>
              <w:ind w:firstLine="0"/>
            </w:pPr>
            <w:r>
              <w:t>ВосПравСр</w:t>
            </w:r>
          </w:p>
        </w:tc>
        <w:tc>
          <w:tcPr>
            <w:tcW w:w="3115" w:type="dxa"/>
          </w:tcPr>
          <w:p w14:paraId="31400437" w14:textId="69ED8F87" w:rsidR="00790CF9" w:rsidRDefault="00790CF9" w:rsidP="00790CF9">
            <w:pPr>
              <w:ind w:firstLine="0"/>
            </w:pPr>
            <w:r w:rsidRPr="0020587B">
              <w:t>0,5</w:t>
            </w:r>
          </w:p>
        </w:tc>
        <w:tc>
          <w:tcPr>
            <w:tcW w:w="3115" w:type="dxa"/>
          </w:tcPr>
          <w:p w14:paraId="7FEE80A7" w14:textId="59A82806" w:rsidR="00790CF9" w:rsidRDefault="00790CF9" w:rsidP="00790CF9">
            <w:pPr>
              <w:ind w:firstLine="0"/>
            </w:pPr>
            <w:r w:rsidRPr="0020587B">
              <w:t>0,7</w:t>
            </w:r>
            <w:r>
              <w:t>09</w:t>
            </w:r>
          </w:p>
        </w:tc>
      </w:tr>
      <w:tr w:rsidR="00790CF9" w14:paraId="24AB6774" w14:textId="77777777" w:rsidTr="00A00C1E">
        <w:tc>
          <w:tcPr>
            <w:tcW w:w="3115" w:type="dxa"/>
          </w:tcPr>
          <w:p w14:paraId="220CBD20" w14:textId="334DDB5D" w:rsidR="00790CF9" w:rsidRDefault="00790CF9" w:rsidP="00790CF9">
            <w:pPr>
              <w:ind w:firstLine="0"/>
            </w:pPr>
            <w:r>
              <w:t>ВосЭкСр</w:t>
            </w:r>
          </w:p>
        </w:tc>
        <w:tc>
          <w:tcPr>
            <w:tcW w:w="3115" w:type="dxa"/>
          </w:tcPr>
          <w:p w14:paraId="5DC0386F" w14:textId="636405FA" w:rsidR="00790CF9" w:rsidRDefault="00790CF9" w:rsidP="00790CF9">
            <w:pPr>
              <w:ind w:firstLine="0"/>
            </w:pPr>
            <w:r w:rsidRPr="0020587B">
              <w:t>0,5</w:t>
            </w:r>
          </w:p>
        </w:tc>
        <w:tc>
          <w:tcPr>
            <w:tcW w:w="3115" w:type="dxa"/>
          </w:tcPr>
          <w:p w14:paraId="3241E2ED" w14:textId="0F46342B" w:rsidR="00790CF9" w:rsidRDefault="00790CF9" w:rsidP="00790CF9">
            <w:pPr>
              <w:ind w:firstLine="0"/>
            </w:pPr>
            <w:r w:rsidRPr="0020587B">
              <w:t>0,733</w:t>
            </w:r>
          </w:p>
        </w:tc>
      </w:tr>
      <w:tr w:rsidR="00790CF9" w14:paraId="5159B475" w14:textId="77777777" w:rsidTr="00A00C1E">
        <w:tc>
          <w:tcPr>
            <w:tcW w:w="3115" w:type="dxa"/>
          </w:tcPr>
          <w:p w14:paraId="5EACA04F" w14:textId="23F425C2" w:rsidR="00790CF9" w:rsidRDefault="00790CF9" w:rsidP="00790CF9">
            <w:pPr>
              <w:ind w:firstLine="0"/>
            </w:pPr>
            <w:r>
              <w:t>ВосПолСр</w:t>
            </w:r>
          </w:p>
        </w:tc>
        <w:tc>
          <w:tcPr>
            <w:tcW w:w="3115" w:type="dxa"/>
          </w:tcPr>
          <w:p w14:paraId="1F8EE85E" w14:textId="7AD4A886" w:rsidR="00790CF9" w:rsidRDefault="00790CF9" w:rsidP="00790CF9">
            <w:pPr>
              <w:ind w:firstLine="0"/>
            </w:pPr>
            <w:r w:rsidRPr="00DD4A9C">
              <w:t>0,5</w:t>
            </w:r>
          </w:p>
        </w:tc>
        <w:tc>
          <w:tcPr>
            <w:tcW w:w="3115" w:type="dxa"/>
          </w:tcPr>
          <w:p w14:paraId="487526AE" w14:textId="4B5224D3" w:rsidR="00790CF9" w:rsidRDefault="00790CF9" w:rsidP="00790CF9">
            <w:pPr>
              <w:ind w:firstLine="0"/>
            </w:pPr>
            <w:r w:rsidRPr="003379F4">
              <w:t>0,717</w:t>
            </w:r>
          </w:p>
        </w:tc>
      </w:tr>
      <w:tr w:rsidR="00790CF9" w14:paraId="7DB116B5" w14:textId="77777777" w:rsidTr="00A00C1E">
        <w:tc>
          <w:tcPr>
            <w:tcW w:w="3115" w:type="dxa"/>
          </w:tcPr>
          <w:p w14:paraId="796CBEC6" w14:textId="4E82EB4F" w:rsidR="00790CF9" w:rsidRDefault="00790CF9" w:rsidP="00790CF9">
            <w:pPr>
              <w:ind w:firstLine="0"/>
            </w:pPr>
            <w:r>
              <w:t>ВосЦенФакт</w:t>
            </w:r>
          </w:p>
        </w:tc>
        <w:tc>
          <w:tcPr>
            <w:tcW w:w="3115" w:type="dxa"/>
          </w:tcPr>
          <w:p w14:paraId="5BDF9CB3" w14:textId="60F22F38" w:rsidR="00790CF9" w:rsidRDefault="00790CF9" w:rsidP="00790CF9">
            <w:pPr>
              <w:ind w:firstLine="0"/>
            </w:pPr>
            <w:r w:rsidRPr="00DD4A9C">
              <w:t>0,615</w:t>
            </w:r>
          </w:p>
        </w:tc>
        <w:tc>
          <w:tcPr>
            <w:tcW w:w="3115" w:type="dxa"/>
          </w:tcPr>
          <w:p w14:paraId="2C8B7916" w14:textId="460A50A9" w:rsidR="00790CF9" w:rsidRDefault="00790CF9" w:rsidP="00790CF9">
            <w:pPr>
              <w:ind w:firstLine="0"/>
            </w:pPr>
            <w:r w:rsidRPr="00DD4A9C">
              <w:t>0,767</w:t>
            </w:r>
          </w:p>
        </w:tc>
      </w:tr>
      <w:tr w:rsidR="00790CF9" w14:paraId="3E8F0E30" w14:textId="77777777" w:rsidTr="00A00C1E">
        <w:tc>
          <w:tcPr>
            <w:tcW w:w="3115" w:type="dxa"/>
          </w:tcPr>
          <w:p w14:paraId="0DC1162B" w14:textId="76D6F474" w:rsidR="00790CF9" w:rsidRDefault="00790CF9" w:rsidP="00790CF9">
            <w:pPr>
              <w:ind w:firstLine="0"/>
            </w:pPr>
            <w:r>
              <w:t>ВосХарПрод</w:t>
            </w:r>
          </w:p>
        </w:tc>
        <w:tc>
          <w:tcPr>
            <w:tcW w:w="3115" w:type="dxa"/>
          </w:tcPr>
          <w:p w14:paraId="437C1F33" w14:textId="26048C35" w:rsidR="00790CF9" w:rsidRDefault="00790CF9" w:rsidP="00790CF9">
            <w:pPr>
              <w:ind w:firstLine="0"/>
            </w:pPr>
            <w:r w:rsidRPr="002F34CD">
              <w:t>0,588</w:t>
            </w:r>
          </w:p>
        </w:tc>
        <w:tc>
          <w:tcPr>
            <w:tcW w:w="3115" w:type="dxa"/>
          </w:tcPr>
          <w:p w14:paraId="0BC5CE7B" w14:textId="1783853A" w:rsidR="00790CF9" w:rsidRDefault="00790CF9" w:rsidP="00790CF9">
            <w:pPr>
              <w:ind w:firstLine="0"/>
            </w:pPr>
            <w:r w:rsidRPr="002F34CD">
              <w:t>0,686</w:t>
            </w:r>
          </w:p>
        </w:tc>
      </w:tr>
      <w:tr w:rsidR="00790CF9" w14:paraId="473CBDA8" w14:textId="77777777" w:rsidTr="00A00C1E">
        <w:tc>
          <w:tcPr>
            <w:tcW w:w="3115" w:type="dxa"/>
          </w:tcPr>
          <w:p w14:paraId="1120288C" w14:textId="405EC8BE" w:rsidR="00790CF9" w:rsidRDefault="00790CF9" w:rsidP="00790CF9">
            <w:pPr>
              <w:ind w:firstLine="0"/>
            </w:pPr>
            <w:r>
              <w:t>ВоспрМестПрод</w:t>
            </w:r>
          </w:p>
        </w:tc>
        <w:tc>
          <w:tcPr>
            <w:tcW w:w="3115" w:type="dxa"/>
          </w:tcPr>
          <w:p w14:paraId="19C045EC" w14:textId="5C902482" w:rsidR="00790CF9" w:rsidRDefault="00790CF9" w:rsidP="00790CF9">
            <w:pPr>
              <w:ind w:firstLine="0"/>
            </w:pPr>
            <w:r w:rsidRPr="00CC75D2">
              <w:rPr>
                <w:lang w:val="en-US"/>
              </w:rPr>
              <w:t>0,5</w:t>
            </w:r>
          </w:p>
        </w:tc>
        <w:tc>
          <w:tcPr>
            <w:tcW w:w="3115" w:type="dxa"/>
          </w:tcPr>
          <w:p w14:paraId="00473805" w14:textId="20D574E8" w:rsidR="00790CF9" w:rsidRDefault="00790CF9" w:rsidP="00790CF9">
            <w:pPr>
              <w:ind w:firstLine="0"/>
            </w:pPr>
            <w:r w:rsidRPr="00CC75D2">
              <w:rPr>
                <w:lang w:val="en-US"/>
              </w:rPr>
              <w:t>0,785</w:t>
            </w:r>
          </w:p>
        </w:tc>
      </w:tr>
      <w:tr w:rsidR="00790CF9" w14:paraId="5417D02A" w14:textId="77777777" w:rsidTr="00A00C1E">
        <w:tc>
          <w:tcPr>
            <w:tcW w:w="3115" w:type="dxa"/>
          </w:tcPr>
          <w:p w14:paraId="0044A576" w14:textId="64E8B805" w:rsidR="00790CF9" w:rsidRDefault="00790CF9" w:rsidP="00790CF9">
            <w:pPr>
              <w:ind w:firstLine="0"/>
            </w:pPr>
            <w:r>
              <w:t>ЭколБлагос</w:t>
            </w:r>
          </w:p>
        </w:tc>
        <w:tc>
          <w:tcPr>
            <w:tcW w:w="3115" w:type="dxa"/>
          </w:tcPr>
          <w:p w14:paraId="648C500B" w14:textId="38A472E8" w:rsidR="00790CF9" w:rsidRDefault="00790CF9" w:rsidP="00790CF9">
            <w:pPr>
              <w:ind w:firstLine="0"/>
            </w:pPr>
            <w:r w:rsidRPr="005B6D9B">
              <w:t>0,649</w:t>
            </w:r>
          </w:p>
        </w:tc>
        <w:tc>
          <w:tcPr>
            <w:tcW w:w="3115" w:type="dxa"/>
          </w:tcPr>
          <w:p w14:paraId="75E7AE54" w14:textId="17D90C18" w:rsidR="00790CF9" w:rsidRDefault="00790CF9" w:rsidP="00790CF9">
            <w:pPr>
              <w:ind w:firstLine="0"/>
            </w:pPr>
            <w:r w:rsidRPr="0098022F">
              <w:t>0,816</w:t>
            </w:r>
          </w:p>
        </w:tc>
      </w:tr>
      <w:tr w:rsidR="00790CF9" w14:paraId="69517AC7" w14:textId="77777777" w:rsidTr="00A00C1E">
        <w:tc>
          <w:tcPr>
            <w:tcW w:w="3115" w:type="dxa"/>
          </w:tcPr>
          <w:p w14:paraId="44B615CB" w14:textId="187108D1" w:rsidR="00790CF9" w:rsidRDefault="00790CF9" w:rsidP="00790CF9">
            <w:pPr>
              <w:ind w:firstLine="0"/>
            </w:pPr>
            <w:r>
              <w:t>ЗнанОбОрг</w:t>
            </w:r>
          </w:p>
        </w:tc>
        <w:tc>
          <w:tcPr>
            <w:tcW w:w="3115" w:type="dxa"/>
          </w:tcPr>
          <w:p w14:paraId="186ED4AE" w14:textId="6A298951" w:rsidR="00790CF9" w:rsidRDefault="00790CF9" w:rsidP="00790CF9">
            <w:pPr>
              <w:ind w:firstLine="0"/>
            </w:pPr>
            <w:r w:rsidRPr="00FF4E53">
              <w:t>0,564</w:t>
            </w:r>
          </w:p>
        </w:tc>
        <w:tc>
          <w:tcPr>
            <w:tcW w:w="3115" w:type="dxa"/>
          </w:tcPr>
          <w:p w14:paraId="6EE1D912" w14:textId="5685D3B9" w:rsidR="00790CF9" w:rsidRDefault="00790CF9" w:rsidP="00790CF9">
            <w:pPr>
              <w:ind w:firstLine="0"/>
            </w:pPr>
            <w:r w:rsidRPr="00FF4E53">
              <w:t>0,</w:t>
            </w:r>
            <w:r>
              <w:t>703</w:t>
            </w:r>
          </w:p>
        </w:tc>
      </w:tr>
      <w:tr w:rsidR="00790CF9" w14:paraId="40C9BDA4" w14:textId="77777777" w:rsidTr="00A00C1E">
        <w:tc>
          <w:tcPr>
            <w:tcW w:w="3115" w:type="dxa"/>
          </w:tcPr>
          <w:p w14:paraId="1C2E6821" w14:textId="0257FAE3" w:rsidR="00790CF9" w:rsidRDefault="00790CF9" w:rsidP="00790CF9">
            <w:pPr>
              <w:ind w:firstLine="0"/>
            </w:pPr>
            <w:r>
              <w:t>ВоспрКачПотр</w:t>
            </w:r>
          </w:p>
        </w:tc>
        <w:tc>
          <w:tcPr>
            <w:tcW w:w="3115" w:type="dxa"/>
          </w:tcPr>
          <w:p w14:paraId="3B5D739C" w14:textId="2BC28A86" w:rsidR="00790CF9" w:rsidRDefault="00790CF9" w:rsidP="00790CF9">
            <w:pPr>
              <w:ind w:firstLine="0"/>
            </w:pPr>
            <w:r w:rsidRPr="007556A9">
              <w:t>0,647</w:t>
            </w:r>
          </w:p>
        </w:tc>
        <w:tc>
          <w:tcPr>
            <w:tcW w:w="3115" w:type="dxa"/>
          </w:tcPr>
          <w:p w14:paraId="0B290C4E" w14:textId="6148F10C" w:rsidR="00790CF9" w:rsidRDefault="00790CF9" w:rsidP="00790CF9">
            <w:pPr>
              <w:ind w:firstLine="0"/>
            </w:pPr>
            <w:r w:rsidRPr="007556A9">
              <w:t>0,724</w:t>
            </w:r>
          </w:p>
        </w:tc>
      </w:tr>
      <w:tr w:rsidR="00790CF9" w14:paraId="23E782B3" w14:textId="77777777" w:rsidTr="00A00C1E">
        <w:tc>
          <w:tcPr>
            <w:tcW w:w="3115" w:type="dxa"/>
          </w:tcPr>
          <w:p w14:paraId="52FE31CF" w14:textId="69F54763" w:rsidR="00790CF9" w:rsidRDefault="00790CF9" w:rsidP="00790CF9">
            <w:pPr>
              <w:ind w:firstLine="0"/>
            </w:pPr>
            <w:r>
              <w:t>ПользаДляЧел</w:t>
            </w:r>
          </w:p>
        </w:tc>
        <w:tc>
          <w:tcPr>
            <w:tcW w:w="3115" w:type="dxa"/>
          </w:tcPr>
          <w:p w14:paraId="7CC9B447" w14:textId="7275E5F1" w:rsidR="00790CF9" w:rsidRDefault="00790CF9" w:rsidP="00790CF9">
            <w:pPr>
              <w:ind w:firstLine="0"/>
            </w:pPr>
            <w:r w:rsidRPr="000D274E">
              <w:t>0,607</w:t>
            </w:r>
          </w:p>
        </w:tc>
        <w:tc>
          <w:tcPr>
            <w:tcW w:w="3115" w:type="dxa"/>
          </w:tcPr>
          <w:p w14:paraId="6115FF14" w14:textId="300349CF" w:rsidR="00790CF9" w:rsidRDefault="00790CF9" w:rsidP="00790CF9">
            <w:pPr>
              <w:ind w:firstLine="0"/>
            </w:pPr>
            <w:r w:rsidRPr="000D274E">
              <w:t>0,771</w:t>
            </w:r>
          </w:p>
        </w:tc>
      </w:tr>
      <w:tr w:rsidR="00790CF9" w14:paraId="6922E198" w14:textId="77777777" w:rsidTr="00A00C1E">
        <w:tc>
          <w:tcPr>
            <w:tcW w:w="3115" w:type="dxa"/>
          </w:tcPr>
          <w:p w14:paraId="73698636" w14:textId="6D2C8940" w:rsidR="00790CF9" w:rsidRDefault="00790CF9" w:rsidP="00790CF9">
            <w:pPr>
              <w:ind w:firstLine="0"/>
            </w:pPr>
            <w:r>
              <w:t>СохрПрир</w:t>
            </w:r>
          </w:p>
        </w:tc>
        <w:tc>
          <w:tcPr>
            <w:tcW w:w="3115" w:type="dxa"/>
          </w:tcPr>
          <w:p w14:paraId="324EADC5" w14:textId="5C3B8F55" w:rsidR="00790CF9" w:rsidRDefault="00790CF9" w:rsidP="00790CF9">
            <w:pPr>
              <w:ind w:firstLine="0"/>
            </w:pPr>
            <w:r w:rsidRPr="00076667">
              <w:t>0,5</w:t>
            </w:r>
          </w:p>
        </w:tc>
        <w:tc>
          <w:tcPr>
            <w:tcW w:w="3115" w:type="dxa"/>
          </w:tcPr>
          <w:p w14:paraId="0F6D24A1" w14:textId="73F6A510" w:rsidR="00790CF9" w:rsidRDefault="00790CF9" w:rsidP="00790CF9">
            <w:pPr>
              <w:ind w:firstLine="0"/>
            </w:pPr>
            <w:r w:rsidRPr="00076667">
              <w:t>0,689</w:t>
            </w:r>
          </w:p>
        </w:tc>
      </w:tr>
      <w:tr w:rsidR="00790CF9" w14:paraId="61001325" w14:textId="77777777" w:rsidTr="00A00C1E">
        <w:tc>
          <w:tcPr>
            <w:tcW w:w="3115" w:type="dxa"/>
          </w:tcPr>
          <w:p w14:paraId="70208E0F" w14:textId="5F2CAD32" w:rsidR="00790CF9" w:rsidRDefault="00790CF9" w:rsidP="00790CF9">
            <w:pPr>
              <w:ind w:firstLine="0"/>
            </w:pPr>
            <w:r>
              <w:t xml:space="preserve">Привлекательность </w:t>
            </w:r>
          </w:p>
        </w:tc>
        <w:tc>
          <w:tcPr>
            <w:tcW w:w="3115" w:type="dxa"/>
          </w:tcPr>
          <w:p w14:paraId="2BF6C17F" w14:textId="586B8FC7" w:rsidR="00790CF9" w:rsidRDefault="00790CF9" w:rsidP="00790CF9">
            <w:pPr>
              <w:ind w:firstLine="0"/>
            </w:pPr>
            <w:r w:rsidRPr="007B1873">
              <w:t>0,686</w:t>
            </w:r>
          </w:p>
        </w:tc>
        <w:tc>
          <w:tcPr>
            <w:tcW w:w="3115" w:type="dxa"/>
          </w:tcPr>
          <w:p w14:paraId="3469FC48" w14:textId="3177BCA8" w:rsidR="00790CF9" w:rsidRDefault="00790CF9" w:rsidP="00790CF9">
            <w:pPr>
              <w:ind w:firstLine="0"/>
            </w:pPr>
            <w:r w:rsidRPr="007B1873">
              <w:t>0,739</w:t>
            </w:r>
          </w:p>
        </w:tc>
      </w:tr>
      <w:tr w:rsidR="00790CF9" w14:paraId="2E3D92B6" w14:textId="77777777" w:rsidTr="00A00C1E">
        <w:tc>
          <w:tcPr>
            <w:tcW w:w="3115" w:type="dxa"/>
          </w:tcPr>
          <w:p w14:paraId="544731D1" w14:textId="16CA9FB8" w:rsidR="00790CF9" w:rsidRDefault="00790CF9" w:rsidP="00790CF9">
            <w:pPr>
              <w:ind w:firstLine="0"/>
            </w:pPr>
            <w:r>
              <w:t>ОтношениеКПр</w:t>
            </w:r>
          </w:p>
        </w:tc>
        <w:tc>
          <w:tcPr>
            <w:tcW w:w="3115" w:type="dxa"/>
          </w:tcPr>
          <w:p w14:paraId="4A4F0940" w14:textId="4E41EB97" w:rsidR="00790CF9" w:rsidRDefault="00790CF9" w:rsidP="00790CF9">
            <w:pPr>
              <w:ind w:firstLine="0"/>
            </w:pPr>
            <w:r w:rsidRPr="00C71AEF">
              <w:t>0,5</w:t>
            </w:r>
          </w:p>
        </w:tc>
        <w:tc>
          <w:tcPr>
            <w:tcW w:w="3115" w:type="dxa"/>
          </w:tcPr>
          <w:p w14:paraId="5522AC6C" w14:textId="51F7D233" w:rsidR="00790CF9" w:rsidRDefault="00790CF9" w:rsidP="00790CF9">
            <w:pPr>
              <w:ind w:firstLine="0"/>
            </w:pPr>
            <w:r w:rsidRPr="00C71AEF">
              <w:t>0,725</w:t>
            </w:r>
          </w:p>
        </w:tc>
      </w:tr>
      <w:tr w:rsidR="00790CF9" w14:paraId="12B1E4F9" w14:textId="77777777" w:rsidTr="00A00C1E">
        <w:tc>
          <w:tcPr>
            <w:tcW w:w="3115" w:type="dxa"/>
          </w:tcPr>
          <w:p w14:paraId="4B51B55E" w14:textId="1222871C" w:rsidR="00790CF9" w:rsidRDefault="00790CF9" w:rsidP="00790CF9">
            <w:pPr>
              <w:ind w:firstLine="0"/>
            </w:pPr>
            <w:r>
              <w:t>ГотовностьПокупки</w:t>
            </w:r>
          </w:p>
        </w:tc>
        <w:tc>
          <w:tcPr>
            <w:tcW w:w="3115" w:type="dxa"/>
          </w:tcPr>
          <w:p w14:paraId="18A7AC92" w14:textId="244DD133" w:rsidR="00790CF9" w:rsidRDefault="00790CF9" w:rsidP="00790CF9">
            <w:pPr>
              <w:ind w:firstLine="0"/>
            </w:pPr>
            <w:r w:rsidRPr="00D47AEE">
              <w:t>0,534</w:t>
            </w:r>
          </w:p>
        </w:tc>
        <w:tc>
          <w:tcPr>
            <w:tcW w:w="3115" w:type="dxa"/>
          </w:tcPr>
          <w:p w14:paraId="73941336" w14:textId="585F48C0" w:rsidR="00790CF9" w:rsidRDefault="00790CF9" w:rsidP="00790CF9">
            <w:pPr>
              <w:ind w:firstLine="0"/>
            </w:pPr>
            <w:r w:rsidRPr="00D47AEE">
              <w:t>0,7</w:t>
            </w:r>
            <w:r>
              <w:t>14</w:t>
            </w:r>
          </w:p>
        </w:tc>
      </w:tr>
      <w:tr w:rsidR="00790CF9" w14:paraId="3D116CC8" w14:textId="77777777" w:rsidTr="00A00C1E">
        <w:tc>
          <w:tcPr>
            <w:tcW w:w="3115" w:type="dxa"/>
          </w:tcPr>
          <w:p w14:paraId="0F976486" w14:textId="091C4784" w:rsidR="00790CF9" w:rsidRDefault="00790CF9" w:rsidP="008902B3">
            <w:pPr>
              <w:ind w:firstLine="0"/>
            </w:pPr>
            <w:r>
              <w:t>ГотовностьПлатБольше</w:t>
            </w:r>
          </w:p>
        </w:tc>
        <w:tc>
          <w:tcPr>
            <w:tcW w:w="3115" w:type="dxa"/>
          </w:tcPr>
          <w:p w14:paraId="3DF81E8E" w14:textId="6FE2A440" w:rsidR="00790CF9" w:rsidRDefault="00790CF9" w:rsidP="008902B3">
            <w:pPr>
              <w:ind w:firstLine="0"/>
            </w:pPr>
            <w:r>
              <w:t>0,537</w:t>
            </w:r>
          </w:p>
        </w:tc>
        <w:tc>
          <w:tcPr>
            <w:tcW w:w="3115" w:type="dxa"/>
          </w:tcPr>
          <w:p w14:paraId="72B8F810" w14:textId="65223DC1" w:rsidR="00790CF9" w:rsidRDefault="00790CF9" w:rsidP="008902B3">
            <w:pPr>
              <w:ind w:firstLine="0"/>
            </w:pPr>
            <w:r>
              <w:t>0,791</w:t>
            </w:r>
          </w:p>
        </w:tc>
      </w:tr>
    </w:tbl>
    <w:p w14:paraId="12EABC75" w14:textId="25FD5335" w:rsidR="000C7D7C" w:rsidRPr="00AA42BD" w:rsidRDefault="00A06863" w:rsidP="005B65E3">
      <w:r w:rsidRPr="00AA42BD">
        <w:t>Таблицу переменных для агрегирования, а также результаты факторного анализа и анализа надежности можно найти в приложения</w:t>
      </w:r>
      <w:r w:rsidR="00AA42BD" w:rsidRPr="00AA42BD">
        <w:t>х (Табл. 7)</w:t>
      </w:r>
    </w:p>
    <w:p w14:paraId="67E64E5A" w14:textId="22601D4A" w:rsidR="00437543" w:rsidRDefault="00437543" w:rsidP="00437543">
      <w:r>
        <w:lastRenderedPageBreak/>
        <w:t xml:space="preserve">В процессе проведения факторного анализа и анализа надежности были исключены из анализа агрегированных переменных по причине снижения показателей анализа надежности (значения опускались ниже допустимых 0,6), </w:t>
      </w:r>
      <w:r w:rsidR="003960DE">
        <w:t>а именно</w:t>
      </w:r>
      <w:r>
        <w:t xml:space="preserve"> коэффициента </w:t>
      </w:r>
      <w:r w:rsidR="003960DE">
        <w:t>Альфа-</w:t>
      </w:r>
      <w:r>
        <w:t xml:space="preserve">Кронбаха: </w:t>
      </w:r>
    </w:p>
    <w:p w14:paraId="29E31E40" w14:textId="03A10B8F" w:rsidR="00437543" w:rsidRDefault="00437543" w:rsidP="007D568A">
      <w:pPr>
        <w:pStyle w:val="af8"/>
        <w:numPr>
          <w:ilvl w:val="0"/>
          <w:numId w:val="190"/>
        </w:numPr>
        <w:ind w:left="709"/>
      </w:pPr>
      <w:r w:rsidRPr="00437543">
        <w:t>EcoCrysis</w:t>
      </w:r>
      <w:r>
        <w:t xml:space="preserve"> - </w:t>
      </w:r>
      <w:r w:rsidRPr="00437543">
        <w:t>«Экологический кризис» во многом преувеличен</w:t>
      </w:r>
      <w:r>
        <w:t>»</w:t>
      </w:r>
      <w:r w:rsidR="0076510C">
        <w:t>.</w:t>
      </w:r>
    </w:p>
    <w:p w14:paraId="0E8699D1" w14:textId="54452299" w:rsidR="00437543" w:rsidRDefault="00437543" w:rsidP="007D568A">
      <w:pPr>
        <w:pStyle w:val="af8"/>
        <w:numPr>
          <w:ilvl w:val="0"/>
          <w:numId w:val="190"/>
        </w:numPr>
        <w:ind w:left="709"/>
      </w:pPr>
      <w:r w:rsidRPr="00437543">
        <w:t>OPDetails</w:t>
      </w:r>
      <w:r>
        <w:t xml:space="preserve"> – «</w:t>
      </w:r>
      <w:r w:rsidRPr="00437543">
        <w:t>Я бы хотел(а), чтобы при рекламе своей продукции компании детальнее разъясняли понятия органической, натуральной и экологически чистой продукции</w:t>
      </w:r>
      <w:r>
        <w:t>»</w:t>
      </w:r>
      <w:r w:rsidR="0076510C">
        <w:t>.</w:t>
      </w:r>
    </w:p>
    <w:p w14:paraId="1D85971A" w14:textId="04E91DE8" w:rsidR="00B00ADC" w:rsidRDefault="00B00ADC" w:rsidP="00B00ADC">
      <w:r>
        <w:t>Переменные из демографических, социальных факторов и факторов восприятия мест продажи, а также коммуникаций с покупателем нельзя агрегировать, так как в них входят категориальные переменные</w:t>
      </w:r>
      <w:r w:rsidR="0009788D">
        <w:t>, выделенные в таблице ниже.</w:t>
      </w:r>
    </w:p>
    <w:p w14:paraId="7F7BCF8A" w14:textId="77777777" w:rsidR="00000624" w:rsidRDefault="00000624" w:rsidP="00000624">
      <w:pPr>
        <w:pStyle w:val="a1"/>
      </w:pPr>
    </w:p>
    <w:p w14:paraId="702F29D6" w14:textId="163D3D86" w:rsidR="00000624" w:rsidRPr="00000624" w:rsidRDefault="00000624" w:rsidP="00000624">
      <w:pPr>
        <w:pStyle w:val="af1"/>
      </w:pPr>
      <w:r>
        <w:t>Отношение категориальных переменных к факторам</w:t>
      </w:r>
    </w:p>
    <w:tbl>
      <w:tblPr>
        <w:tblStyle w:val="af3"/>
        <w:tblW w:w="0" w:type="auto"/>
        <w:tblLook w:val="04A0" w:firstRow="1" w:lastRow="0" w:firstColumn="1" w:lastColumn="0" w:noHBand="0" w:noVBand="1"/>
      </w:tblPr>
      <w:tblGrid>
        <w:gridCol w:w="2122"/>
        <w:gridCol w:w="2126"/>
        <w:gridCol w:w="4989"/>
      </w:tblGrid>
      <w:tr w:rsidR="00F3670D" w14:paraId="5ED0E500" w14:textId="77777777" w:rsidTr="000C7D7C">
        <w:trPr>
          <w:trHeight w:val="1226"/>
        </w:trPr>
        <w:tc>
          <w:tcPr>
            <w:tcW w:w="2122" w:type="dxa"/>
          </w:tcPr>
          <w:p w14:paraId="12B3601C" w14:textId="73AAD6C0" w:rsidR="00F3670D" w:rsidRPr="00DE07C8" w:rsidRDefault="00F3670D" w:rsidP="00A848A4">
            <w:pPr>
              <w:ind w:firstLine="0"/>
              <w:rPr>
                <w:b/>
                <w:bCs/>
              </w:rPr>
            </w:pPr>
            <w:r w:rsidRPr="00DE07C8">
              <w:rPr>
                <w:b/>
                <w:bCs/>
              </w:rPr>
              <w:t>Факторная категория</w:t>
            </w:r>
          </w:p>
        </w:tc>
        <w:tc>
          <w:tcPr>
            <w:tcW w:w="2126" w:type="dxa"/>
          </w:tcPr>
          <w:p w14:paraId="067ABCE3" w14:textId="56386578" w:rsidR="00F3670D" w:rsidRPr="00DE07C8" w:rsidRDefault="00F3670D" w:rsidP="00A848A4">
            <w:pPr>
              <w:ind w:firstLine="0"/>
              <w:rPr>
                <w:b/>
                <w:bCs/>
              </w:rPr>
            </w:pPr>
            <w:r w:rsidRPr="00DE07C8">
              <w:rPr>
                <w:b/>
                <w:bCs/>
              </w:rPr>
              <w:t xml:space="preserve">Переменная </w:t>
            </w:r>
          </w:p>
        </w:tc>
        <w:tc>
          <w:tcPr>
            <w:tcW w:w="4989" w:type="dxa"/>
          </w:tcPr>
          <w:p w14:paraId="2DACF21C" w14:textId="10DB9CE4" w:rsidR="00F3670D" w:rsidRPr="00DE07C8" w:rsidRDefault="00F3670D" w:rsidP="00A848A4">
            <w:pPr>
              <w:ind w:firstLine="0"/>
              <w:rPr>
                <w:rStyle w:val="normaltextrun"/>
                <w:b/>
                <w:bCs/>
                <w:bdr w:val="none" w:sz="0" w:space="0" w:color="auto" w:frame="1"/>
              </w:rPr>
            </w:pPr>
            <w:r w:rsidRPr="00DE07C8">
              <w:rPr>
                <w:rStyle w:val="normaltextrun"/>
                <w:b/>
                <w:bCs/>
                <w:bdr w:val="none" w:sz="0" w:space="0" w:color="auto" w:frame="1"/>
              </w:rPr>
              <w:t>Метка</w:t>
            </w:r>
          </w:p>
        </w:tc>
      </w:tr>
      <w:tr w:rsidR="003B3001" w14:paraId="7DDF5526" w14:textId="77777777" w:rsidTr="000C7D7C">
        <w:trPr>
          <w:trHeight w:val="1226"/>
        </w:trPr>
        <w:tc>
          <w:tcPr>
            <w:tcW w:w="2122" w:type="dxa"/>
            <w:vMerge w:val="restart"/>
          </w:tcPr>
          <w:p w14:paraId="36DF0A28" w14:textId="7FE86774" w:rsidR="003B3001" w:rsidRDefault="003B3001" w:rsidP="00A848A4">
            <w:pPr>
              <w:ind w:firstLine="0"/>
            </w:pPr>
            <w:r>
              <w:t>Социальные</w:t>
            </w:r>
          </w:p>
        </w:tc>
        <w:tc>
          <w:tcPr>
            <w:tcW w:w="2126" w:type="dxa"/>
          </w:tcPr>
          <w:p w14:paraId="2595738E" w14:textId="68379BE0" w:rsidR="003B3001" w:rsidRPr="003B3001" w:rsidRDefault="003B3001" w:rsidP="00A848A4">
            <w:pPr>
              <w:ind w:firstLine="0"/>
              <w:rPr>
                <w:lang w:val="en-US"/>
              </w:rPr>
            </w:pPr>
            <w:r>
              <w:rPr>
                <w:lang w:val="en-US"/>
              </w:rPr>
              <w:t>WhoBuy</w:t>
            </w:r>
          </w:p>
        </w:tc>
        <w:tc>
          <w:tcPr>
            <w:tcW w:w="4989" w:type="dxa"/>
          </w:tcPr>
          <w:p w14:paraId="717ECBF3" w14:textId="6FA9E251" w:rsidR="003B3001" w:rsidRDefault="003B3001" w:rsidP="00A848A4">
            <w:pPr>
              <w:ind w:firstLine="0"/>
            </w:pPr>
            <w:r>
              <w:rPr>
                <w:rStyle w:val="normaltextrun"/>
                <w:color w:val="000000"/>
                <w:bdr w:val="none" w:sz="0" w:space="0" w:color="auto" w:frame="1"/>
              </w:rPr>
              <w:t>Кто чаще всего покупает продукт в Вашей семье?</w:t>
            </w:r>
          </w:p>
        </w:tc>
      </w:tr>
      <w:tr w:rsidR="003B3001" w14:paraId="645A49E6" w14:textId="77777777" w:rsidTr="000C7D7C">
        <w:trPr>
          <w:trHeight w:val="1226"/>
        </w:trPr>
        <w:tc>
          <w:tcPr>
            <w:tcW w:w="2122" w:type="dxa"/>
            <w:vMerge/>
          </w:tcPr>
          <w:p w14:paraId="6A8E214E" w14:textId="77777777" w:rsidR="003B3001" w:rsidRDefault="003B3001" w:rsidP="003B3001">
            <w:pPr>
              <w:ind w:firstLine="0"/>
            </w:pPr>
          </w:p>
        </w:tc>
        <w:tc>
          <w:tcPr>
            <w:tcW w:w="2126" w:type="dxa"/>
          </w:tcPr>
          <w:p w14:paraId="69A09675" w14:textId="18193D2D" w:rsidR="003B3001" w:rsidRDefault="003B3001" w:rsidP="003B3001">
            <w:pPr>
              <w:ind w:firstLine="0"/>
              <w:rPr>
                <w:lang w:val="en-US"/>
              </w:rPr>
            </w:pPr>
            <w:r>
              <w:rPr>
                <w:lang w:val="en-US"/>
              </w:rPr>
              <w:t>BuyPlace</w:t>
            </w:r>
          </w:p>
        </w:tc>
        <w:tc>
          <w:tcPr>
            <w:tcW w:w="4989" w:type="dxa"/>
          </w:tcPr>
          <w:p w14:paraId="50B900A3" w14:textId="1B4C9894" w:rsidR="003B3001" w:rsidRDefault="003B3001" w:rsidP="003B3001">
            <w:pPr>
              <w:ind w:firstLine="0"/>
              <w:rPr>
                <w:rStyle w:val="normaltextrun"/>
                <w:color w:val="000000"/>
                <w:bdr w:val="none" w:sz="0" w:space="0" w:color="auto" w:frame="1"/>
              </w:rPr>
            </w:pPr>
            <w:r w:rsidRPr="00697A91">
              <w:t xml:space="preserve">Где вы чаще всего покупаете </w:t>
            </w:r>
            <w:r>
              <w:t>органические продукты питания</w:t>
            </w:r>
            <w:r w:rsidRPr="00697A91">
              <w:t>?</w:t>
            </w:r>
          </w:p>
        </w:tc>
      </w:tr>
      <w:tr w:rsidR="003B3001" w14:paraId="18F9C2AE" w14:textId="77777777" w:rsidTr="000C7D7C">
        <w:trPr>
          <w:trHeight w:val="1660"/>
        </w:trPr>
        <w:tc>
          <w:tcPr>
            <w:tcW w:w="2122" w:type="dxa"/>
            <w:vMerge/>
          </w:tcPr>
          <w:p w14:paraId="7BD2A06A" w14:textId="77777777" w:rsidR="003B3001" w:rsidRDefault="003B3001" w:rsidP="00A848A4">
            <w:pPr>
              <w:ind w:firstLine="0"/>
            </w:pPr>
          </w:p>
        </w:tc>
        <w:tc>
          <w:tcPr>
            <w:tcW w:w="2126" w:type="dxa"/>
          </w:tcPr>
          <w:p w14:paraId="5A610E66" w14:textId="37F3932C" w:rsidR="003B3001" w:rsidRPr="003B3001" w:rsidRDefault="003B3001" w:rsidP="00A848A4">
            <w:pPr>
              <w:ind w:firstLine="0"/>
              <w:rPr>
                <w:lang w:val="en-US"/>
              </w:rPr>
            </w:pPr>
            <w:r>
              <w:rPr>
                <w:lang w:val="en-US"/>
              </w:rPr>
              <w:t>BuyReason</w:t>
            </w:r>
          </w:p>
        </w:tc>
        <w:tc>
          <w:tcPr>
            <w:tcW w:w="4989" w:type="dxa"/>
          </w:tcPr>
          <w:p w14:paraId="58723DB0" w14:textId="635C3383" w:rsidR="003B3001" w:rsidRDefault="003B3001" w:rsidP="00A848A4">
            <w:pPr>
              <w:ind w:firstLine="0"/>
            </w:pPr>
            <w:r>
              <w:rPr>
                <w:rStyle w:val="normaltextrun"/>
                <w:color w:val="000000"/>
                <w:shd w:val="clear" w:color="auto" w:fill="FFFFFF"/>
              </w:rPr>
              <w:t>Почему вы покупаете органические продукты питания?</w:t>
            </w:r>
          </w:p>
        </w:tc>
      </w:tr>
      <w:tr w:rsidR="00517981" w14:paraId="7CBD7D7E" w14:textId="77777777" w:rsidTr="000C7D7C">
        <w:trPr>
          <w:trHeight w:val="418"/>
        </w:trPr>
        <w:tc>
          <w:tcPr>
            <w:tcW w:w="2122" w:type="dxa"/>
            <w:vMerge w:val="restart"/>
          </w:tcPr>
          <w:p w14:paraId="0EC3EDF0" w14:textId="63C94B62" w:rsidR="00517981" w:rsidRDefault="00517981" w:rsidP="00B00ADC">
            <w:pPr>
              <w:ind w:firstLine="0"/>
            </w:pPr>
            <w:r>
              <w:t>Восприятие коммуникаций с покупателем</w:t>
            </w:r>
          </w:p>
        </w:tc>
        <w:tc>
          <w:tcPr>
            <w:tcW w:w="2126" w:type="dxa"/>
          </w:tcPr>
          <w:p w14:paraId="0D8BBD99" w14:textId="09B4DB81" w:rsidR="00517981" w:rsidRDefault="003A3221" w:rsidP="00B00ADC">
            <w:pPr>
              <w:ind w:firstLine="0"/>
            </w:pPr>
            <w:r w:rsidRPr="003A3221">
              <w:t>InfoFindTry</w:t>
            </w:r>
          </w:p>
        </w:tc>
        <w:tc>
          <w:tcPr>
            <w:tcW w:w="4989" w:type="dxa"/>
          </w:tcPr>
          <w:p w14:paraId="44F54CE8" w14:textId="115E2DE4" w:rsidR="00517981" w:rsidRDefault="00517981" w:rsidP="00B00ADC">
            <w:pPr>
              <w:ind w:firstLine="0"/>
            </w:pPr>
            <w:r w:rsidRPr="00A848A4">
              <w:t>Пытаетесь ли вы искать информацию о продукте, который Вы покупаете?</w:t>
            </w:r>
          </w:p>
        </w:tc>
      </w:tr>
      <w:tr w:rsidR="00517981" w14:paraId="4D562D1F" w14:textId="77777777" w:rsidTr="000C7D7C">
        <w:trPr>
          <w:trHeight w:val="403"/>
        </w:trPr>
        <w:tc>
          <w:tcPr>
            <w:tcW w:w="2122" w:type="dxa"/>
            <w:vMerge/>
          </w:tcPr>
          <w:p w14:paraId="0C844D9A" w14:textId="77777777" w:rsidR="00517981" w:rsidRDefault="00517981" w:rsidP="00B00ADC">
            <w:pPr>
              <w:ind w:firstLine="0"/>
            </w:pPr>
          </w:p>
        </w:tc>
        <w:tc>
          <w:tcPr>
            <w:tcW w:w="2126" w:type="dxa"/>
          </w:tcPr>
          <w:p w14:paraId="4AA1C61E" w14:textId="5C599416" w:rsidR="00517981" w:rsidRPr="003A3221" w:rsidRDefault="003A3221" w:rsidP="00B00ADC">
            <w:pPr>
              <w:ind w:firstLine="0"/>
              <w:rPr>
                <w:lang w:val="en-US"/>
              </w:rPr>
            </w:pPr>
            <w:r>
              <w:rPr>
                <w:lang w:val="en-US"/>
              </w:rPr>
              <w:t>InfoFindWhere</w:t>
            </w:r>
          </w:p>
        </w:tc>
        <w:tc>
          <w:tcPr>
            <w:tcW w:w="4989" w:type="dxa"/>
          </w:tcPr>
          <w:p w14:paraId="3B3A3714" w14:textId="3FD74FE0" w:rsidR="00517981" w:rsidRDefault="00517981" w:rsidP="00B00ADC">
            <w:pPr>
              <w:ind w:firstLine="0"/>
            </w:pPr>
            <w:r w:rsidRPr="00A848A4">
              <w:t>Если да, пожалуйста, укажите, где</w:t>
            </w:r>
          </w:p>
        </w:tc>
      </w:tr>
      <w:tr w:rsidR="00164DC8" w14:paraId="69CFD4B5" w14:textId="77777777" w:rsidTr="000C7D7C">
        <w:trPr>
          <w:trHeight w:val="403"/>
        </w:trPr>
        <w:tc>
          <w:tcPr>
            <w:tcW w:w="2122" w:type="dxa"/>
            <w:vMerge w:val="restart"/>
          </w:tcPr>
          <w:p w14:paraId="7E0DCAE9" w14:textId="1BB5E0FB" w:rsidR="00164DC8" w:rsidRDefault="00164DC8" w:rsidP="00B00ADC">
            <w:pPr>
              <w:ind w:firstLine="0"/>
            </w:pPr>
            <w:r>
              <w:t>Демографические</w:t>
            </w:r>
          </w:p>
        </w:tc>
        <w:tc>
          <w:tcPr>
            <w:tcW w:w="2126" w:type="dxa"/>
          </w:tcPr>
          <w:p w14:paraId="722E45E0" w14:textId="77AD67B3" w:rsidR="00164DC8" w:rsidRDefault="00502172" w:rsidP="00B00ADC">
            <w:pPr>
              <w:ind w:firstLine="0"/>
            </w:pPr>
            <w:r w:rsidRPr="00502172">
              <w:t>Gender</w:t>
            </w:r>
          </w:p>
        </w:tc>
        <w:tc>
          <w:tcPr>
            <w:tcW w:w="4989" w:type="dxa"/>
          </w:tcPr>
          <w:p w14:paraId="743B9EAE" w14:textId="49C3767D" w:rsidR="00164DC8" w:rsidRDefault="00164DC8" w:rsidP="00B00ADC">
            <w:pPr>
              <w:ind w:firstLine="0"/>
            </w:pPr>
            <w:r>
              <w:t>Пол</w:t>
            </w:r>
          </w:p>
        </w:tc>
      </w:tr>
      <w:tr w:rsidR="00164DC8" w14:paraId="1ECAC3A1" w14:textId="77777777" w:rsidTr="000C7D7C">
        <w:trPr>
          <w:trHeight w:val="403"/>
        </w:trPr>
        <w:tc>
          <w:tcPr>
            <w:tcW w:w="2122" w:type="dxa"/>
            <w:vMerge/>
          </w:tcPr>
          <w:p w14:paraId="2DDE9425" w14:textId="77777777" w:rsidR="00164DC8" w:rsidRDefault="00164DC8" w:rsidP="00B00ADC">
            <w:pPr>
              <w:ind w:firstLine="0"/>
            </w:pPr>
          </w:p>
        </w:tc>
        <w:tc>
          <w:tcPr>
            <w:tcW w:w="2126" w:type="dxa"/>
          </w:tcPr>
          <w:p w14:paraId="4EE62DED" w14:textId="171D0FB9" w:rsidR="00164DC8" w:rsidRDefault="00502172" w:rsidP="00B00ADC">
            <w:pPr>
              <w:ind w:firstLine="0"/>
            </w:pPr>
            <w:r w:rsidRPr="00502172">
              <w:t>Age_gr</w:t>
            </w:r>
          </w:p>
        </w:tc>
        <w:tc>
          <w:tcPr>
            <w:tcW w:w="4989" w:type="dxa"/>
          </w:tcPr>
          <w:p w14:paraId="6F7CB8CF" w14:textId="3B0E1B19" w:rsidR="00164DC8" w:rsidRDefault="00164DC8" w:rsidP="00B00ADC">
            <w:pPr>
              <w:ind w:firstLine="0"/>
            </w:pPr>
            <w:r>
              <w:t>Возраст</w:t>
            </w:r>
          </w:p>
        </w:tc>
      </w:tr>
      <w:tr w:rsidR="00164DC8" w14:paraId="4B6B8276" w14:textId="77777777" w:rsidTr="000C7D7C">
        <w:trPr>
          <w:trHeight w:val="403"/>
        </w:trPr>
        <w:tc>
          <w:tcPr>
            <w:tcW w:w="2122" w:type="dxa"/>
            <w:vMerge/>
          </w:tcPr>
          <w:p w14:paraId="06926A0F" w14:textId="77777777" w:rsidR="00164DC8" w:rsidRDefault="00164DC8" w:rsidP="00B00ADC">
            <w:pPr>
              <w:ind w:firstLine="0"/>
            </w:pPr>
          </w:p>
        </w:tc>
        <w:tc>
          <w:tcPr>
            <w:tcW w:w="2126" w:type="dxa"/>
          </w:tcPr>
          <w:p w14:paraId="39FB80EA" w14:textId="2E0971BB" w:rsidR="00164DC8" w:rsidRDefault="00502172" w:rsidP="00B00ADC">
            <w:pPr>
              <w:ind w:firstLine="0"/>
            </w:pPr>
            <w:r w:rsidRPr="00502172">
              <w:t>SP</w:t>
            </w:r>
          </w:p>
        </w:tc>
        <w:tc>
          <w:tcPr>
            <w:tcW w:w="4989" w:type="dxa"/>
          </w:tcPr>
          <w:p w14:paraId="008D6515" w14:textId="5F99F411" w:rsidR="00164DC8" w:rsidRDefault="00164DC8" w:rsidP="00B00ADC">
            <w:pPr>
              <w:ind w:firstLine="0"/>
            </w:pPr>
            <w:r>
              <w:t>Семейное положение</w:t>
            </w:r>
          </w:p>
        </w:tc>
      </w:tr>
      <w:tr w:rsidR="00164DC8" w14:paraId="76BFED26" w14:textId="77777777" w:rsidTr="000C7D7C">
        <w:trPr>
          <w:trHeight w:val="403"/>
        </w:trPr>
        <w:tc>
          <w:tcPr>
            <w:tcW w:w="2122" w:type="dxa"/>
            <w:vMerge/>
          </w:tcPr>
          <w:p w14:paraId="14906561" w14:textId="77777777" w:rsidR="00164DC8" w:rsidRDefault="00164DC8" w:rsidP="00B00ADC">
            <w:pPr>
              <w:ind w:firstLine="0"/>
            </w:pPr>
          </w:p>
        </w:tc>
        <w:tc>
          <w:tcPr>
            <w:tcW w:w="2126" w:type="dxa"/>
          </w:tcPr>
          <w:p w14:paraId="028DEA92" w14:textId="1290DC8D" w:rsidR="00164DC8" w:rsidRDefault="00502172" w:rsidP="00B00ADC">
            <w:pPr>
              <w:ind w:firstLine="0"/>
            </w:pPr>
            <w:r w:rsidRPr="00502172">
              <w:t>NalDet</w:t>
            </w:r>
          </w:p>
        </w:tc>
        <w:tc>
          <w:tcPr>
            <w:tcW w:w="4989" w:type="dxa"/>
          </w:tcPr>
          <w:p w14:paraId="196C9C96" w14:textId="7263C1D9" w:rsidR="00164DC8" w:rsidRDefault="00164DC8" w:rsidP="00B00ADC">
            <w:pPr>
              <w:ind w:firstLine="0"/>
            </w:pPr>
            <w:r>
              <w:t>Наличие детей</w:t>
            </w:r>
          </w:p>
        </w:tc>
      </w:tr>
      <w:tr w:rsidR="00164DC8" w14:paraId="71E63563" w14:textId="77777777" w:rsidTr="000C7D7C">
        <w:trPr>
          <w:trHeight w:val="403"/>
        </w:trPr>
        <w:tc>
          <w:tcPr>
            <w:tcW w:w="2122" w:type="dxa"/>
            <w:vMerge/>
          </w:tcPr>
          <w:p w14:paraId="424A00C5" w14:textId="77777777" w:rsidR="00164DC8" w:rsidRDefault="00164DC8" w:rsidP="00B00ADC">
            <w:pPr>
              <w:ind w:firstLine="0"/>
            </w:pPr>
          </w:p>
        </w:tc>
        <w:tc>
          <w:tcPr>
            <w:tcW w:w="2126" w:type="dxa"/>
          </w:tcPr>
          <w:p w14:paraId="2C0C5E22" w14:textId="6F31005C" w:rsidR="00164DC8" w:rsidRDefault="00502172" w:rsidP="00B00ADC">
            <w:pPr>
              <w:ind w:firstLine="0"/>
            </w:pPr>
            <w:r w:rsidRPr="00502172">
              <w:t>Educ</w:t>
            </w:r>
          </w:p>
        </w:tc>
        <w:tc>
          <w:tcPr>
            <w:tcW w:w="4989" w:type="dxa"/>
          </w:tcPr>
          <w:p w14:paraId="71840CA6" w14:textId="5B793DC8" w:rsidR="00164DC8" w:rsidRDefault="00164DC8" w:rsidP="00B00ADC">
            <w:pPr>
              <w:ind w:firstLine="0"/>
            </w:pPr>
            <w:r>
              <w:t>Высший уровень полученного образования</w:t>
            </w:r>
          </w:p>
        </w:tc>
      </w:tr>
      <w:tr w:rsidR="00502172" w14:paraId="5E4B6790" w14:textId="77777777" w:rsidTr="000C7D7C">
        <w:trPr>
          <w:trHeight w:val="403"/>
        </w:trPr>
        <w:tc>
          <w:tcPr>
            <w:tcW w:w="2122" w:type="dxa"/>
            <w:vMerge/>
          </w:tcPr>
          <w:p w14:paraId="397A80AB" w14:textId="77777777" w:rsidR="00502172" w:rsidRDefault="00502172" w:rsidP="00502172">
            <w:pPr>
              <w:ind w:firstLine="0"/>
            </w:pPr>
          </w:p>
        </w:tc>
        <w:tc>
          <w:tcPr>
            <w:tcW w:w="2126" w:type="dxa"/>
          </w:tcPr>
          <w:p w14:paraId="2BA6F8F3" w14:textId="0379913F" w:rsidR="00502172" w:rsidRDefault="00502172" w:rsidP="00502172">
            <w:pPr>
              <w:ind w:firstLine="0"/>
            </w:pPr>
            <w:r w:rsidRPr="00341800">
              <w:t>ProfArea</w:t>
            </w:r>
          </w:p>
        </w:tc>
        <w:tc>
          <w:tcPr>
            <w:tcW w:w="4989" w:type="dxa"/>
          </w:tcPr>
          <w:p w14:paraId="3FA955BF" w14:textId="40A7D23A" w:rsidR="00502172" w:rsidRDefault="00502172" w:rsidP="00502172">
            <w:pPr>
              <w:ind w:firstLine="0"/>
            </w:pPr>
            <w:r>
              <w:t xml:space="preserve">Текущий род деятельности </w:t>
            </w:r>
          </w:p>
        </w:tc>
      </w:tr>
      <w:tr w:rsidR="00502172" w14:paraId="5D23205E" w14:textId="77777777" w:rsidTr="000C7D7C">
        <w:trPr>
          <w:trHeight w:val="403"/>
        </w:trPr>
        <w:tc>
          <w:tcPr>
            <w:tcW w:w="2122" w:type="dxa"/>
            <w:vMerge/>
          </w:tcPr>
          <w:p w14:paraId="5D3C0DBB" w14:textId="77777777" w:rsidR="00502172" w:rsidRDefault="00502172" w:rsidP="00502172">
            <w:pPr>
              <w:ind w:firstLine="0"/>
            </w:pPr>
          </w:p>
        </w:tc>
        <w:tc>
          <w:tcPr>
            <w:tcW w:w="2126" w:type="dxa"/>
          </w:tcPr>
          <w:p w14:paraId="63E79A1F" w14:textId="69C5BD6E" w:rsidR="00502172" w:rsidRDefault="00502172" w:rsidP="00502172">
            <w:pPr>
              <w:ind w:firstLine="0"/>
            </w:pPr>
            <w:r w:rsidRPr="00341800">
              <w:t>ProfSect</w:t>
            </w:r>
          </w:p>
        </w:tc>
        <w:tc>
          <w:tcPr>
            <w:tcW w:w="4989" w:type="dxa"/>
          </w:tcPr>
          <w:p w14:paraId="47107346" w14:textId="04CD82D3" w:rsidR="00502172" w:rsidRDefault="00502172" w:rsidP="00502172">
            <w:pPr>
              <w:ind w:firstLine="0"/>
            </w:pPr>
            <w:r>
              <w:t>Сектор профессиональной деятельности</w:t>
            </w:r>
          </w:p>
        </w:tc>
      </w:tr>
      <w:tr w:rsidR="00164DC8" w14:paraId="395FDDEA" w14:textId="77777777" w:rsidTr="000C7D7C">
        <w:trPr>
          <w:trHeight w:val="403"/>
        </w:trPr>
        <w:tc>
          <w:tcPr>
            <w:tcW w:w="2122" w:type="dxa"/>
            <w:vMerge/>
          </w:tcPr>
          <w:p w14:paraId="67E5565C" w14:textId="77777777" w:rsidR="00164DC8" w:rsidRDefault="00164DC8" w:rsidP="00B00ADC">
            <w:pPr>
              <w:ind w:firstLine="0"/>
            </w:pPr>
          </w:p>
        </w:tc>
        <w:tc>
          <w:tcPr>
            <w:tcW w:w="2126" w:type="dxa"/>
          </w:tcPr>
          <w:p w14:paraId="642EF843" w14:textId="70F6A47A" w:rsidR="00164DC8" w:rsidRDefault="00502172" w:rsidP="00B00ADC">
            <w:pPr>
              <w:ind w:firstLine="0"/>
            </w:pPr>
            <w:r w:rsidRPr="00502172">
              <w:t>EcoOrg</w:t>
            </w:r>
          </w:p>
        </w:tc>
        <w:tc>
          <w:tcPr>
            <w:tcW w:w="4989" w:type="dxa"/>
          </w:tcPr>
          <w:p w14:paraId="78F7114E" w14:textId="6CA293EE" w:rsidR="00164DC8" w:rsidRDefault="00164DC8" w:rsidP="00B00ADC">
            <w:pPr>
              <w:ind w:firstLine="0"/>
            </w:pPr>
            <w:r w:rsidRPr="00A848A4">
              <w:t>Являетесь ли вы волонтером или членом организации, занимающейся вопросами экологии или защиты окружающей среды?</w:t>
            </w:r>
          </w:p>
        </w:tc>
      </w:tr>
      <w:tr w:rsidR="00164DC8" w14:paraId="7A795057" w14:textId="77777777" w:rsidTr="000C7D7C">
        <w:trPr>
          <w:trHeight w:val="403"/>
        </w:trPr>
        <w:tc>
          <w:tcPr>
            <w:tcW w:w="2122" w:type="dxa"/>
            <w:vMerge/>
          </w:tcPr>
          <w:p w14:paraId="111EE736" w14:textId="77777777" w:rsidR="00164DC8" w:rsidRDefault="00164DC8" w:rsidP="00B00ADC">
            <w:pPr>
              <w:ind w:firstLine="0"/>
            </w:pPr>
          </w:p>
        </w:tc>
        <w:tc>
          <w:tcPr>
            <w:tcW w:w="2126" w:type="dxa"/>
          </w:tcPr>
          <w:p w14:paraId="6998B44B" w14:textId="3804411D" w:rsidR="00164DC8" w:rsidRDefault="00502172" w:rsidP="00B00ADC">
            <w:pPr>
              <w:ind w:firstLine="0"/>
            </w:pPr>
            <w:r w:rsidRPr="00502172">
              <w:t>SPB_Liv</w:t>
            </w:r>
          </w:p>
        </w:tc>
        <w:tc>
          <w:tcPr>
            <w:tcW w:w="4989" w:type="dxa"/>
          </w:tcPr>
          <w:p w14:paraId="22498B7F" w14:textId="7698457E" w:rsidR="00164DC8" w:rsidRDefault="00164DC8" w:rsidP="00B00ADC">
            <w:pPr>
              <w:ind w:firstLine="0"/>
            </w:pPr>
            <w:r w:rsidRPr="00A848A4">
              <w:t>Как долго вы проживаете в Санкт-Петербурге?</w:t>
            </w:r>
          </w:p>
        </w:tc>
      </w:tr>
      <w:tr w:rsidR="00164DC8" w14:paraId="4A3A530F" w14:textId="77777777" w:rsidTr="000C7D7C">
        <w:trPr>
          <w:trHeight w:val="403"/>
        </w:trPr>
        <w:tc>
          <w:tcPr>
            <w:tcW w:w="2122" w:type="dxa"/>
            <w:vMerge/>
          </w:tcPr>
          <w:p w14:paraId="40364CE2" w14:textId="77777777" w:rsidR="00164DC8" w:rsidRDefault="00164DC8" w:rsidP="00B00ADC">
            <w:pPr>
              <w:ind w:firstLine="0"/>
            </w:pPr>
          </w:p>
        </w:tc>
        <w:tc>
          <w:tcPr>
            <w:tcW w:w="2126" w:type="dxa"/>
          </w:tcPr>
          <w:p w14:paraId="7E304F37" w14:textId="460227FF" w:rsidR="00164DC8" w:rsidRDefault="00502172" w:rsidP="00B00ADC">
            <w:pPr>
              <w:ind w:firstLine="0"/>
            </w:pPr>
            <w:r w:rsidRPr="00502172">
              <w:t>MatStat</w:t>
            </w:r>
          </w:p>
        </w:tc>
        <w:tc>
          <w:tcPr>
            <w:tcW w:w="4989" w:type="dxa"/>
          </w:tcPr>
          <w:p w14:paraId="1E5BFE5F" w14:textId="35BDE337" w:rsidR="00164DC8" w:rsidRDefault="00164DC8" w:rsidP="00B00ADC">
            <w:pPr>
              <w:ind w:firstLine="0"/>
            </w:pPr>
            <w:r w:rsidRPr="00A848A4">
              <w:t>Как бы вы охарактеризовали материальное положение вашей семьи?</w:t>
            </w:r>
          </w:p>
        </w:tc>
      </w:tr>
      <w:tr w:rsidR="00164DC8" w14:paraId="2EA1C466" w14:textId="77777777" w:rsidTr="000C7D7C">
        <w:trPr>
          <w:trHeight w:val="403"/>
        </w:trPr>
        <w:tc>
          <w:tcPr>
            <w:tcW w:w="2122" w:type="dxa"/>
            <w:vMerge/>
          </w:tcPr>
          <w:p w14:paraId="2779986C" w14:textId="77777777" w:rsidR="00164DC8" w:rsidRDefault="00164DC8" w:rsidP="00B00ADC">
            <w:pPr>
              <w:ind w:firstLine="0"/>
            </w:pPr>
          </w:p>
        </w:tc>
        <w:tc>
          <w:tcPr>
            <w:tcW w:w="2126" w:type="dxa"/>
          </w:tcPr>
          <w:p w14:paraId="7ED923EC" w14:textId="3CCB885D" w:rsidR="00164DC8" w:rsidRDefault="00502172" w:rsidP="00B00ADC">
            <w:pPr>
              <w:ind w:firstLine="0"/>
            </w:pPr>
            <w:r w:rsidRPr="00502172">
              <w:t>IncomeCompare</w:t>
            </w:r>
          </w:p>
        </w:tc>
        <w:tc>
          <w:tcPr>
            <w:tcW w:w="4989" w:type="dxa"/>
          </w:tcPr>
          <w:p w14:paraId="6B4419E1" w14:textId="77562D21" w:rsidR="00164DC8" w:rsidRDefault="00164DC8" w:rsidP="00B00ADC">
            <w:pPr>
              <w:ind w:firstLine="0"/>
            </w:pPr>
            <w:r w:rsidRPr="00A848A4">
              <w:t>По сравнению с большей частью россиян ваш доход…</w:t>
            </w:r>
          </w:p>
        </w:tc>
      </w:tr>
    </w:tbl>
    <w:p w14:paraId="4B7884D5" w14:textId="40577D99" w:rsidR="008E4CA5" w:rsidRDefault="008E4CA5" w:rsidP="00EA0A0B">
      <w:pPr>
        <w:pStyle w:val="3"/>
        <w:ind w:firstLine="720"/>
      </w:pPr>
      <w:bookmarkStart w:id="61" w:name="_Toc136036285"/>
      <w:r>
        <w:t>3.2.</w:t>
      </w:r>
      <w:r>
        <w:t>3</w:t>
      </w:r>
      <w:r>
        <w:t xml:space="preserve"> </w:t>
      </w:r>
      <w:r w:rsidR="00E37668">
        <w:t>Выявление значимости контрольных переменных на факторы модели</w:t>
      </w:r>
      <w:bookmarkEnd w:id="61"/>
    </w:p>
    <w:p w14:paraId="34D0E9D2" w14:textId="30AADB88" w:rsidR="007E4927" w:rsidRPr="00503ADB" w:rsidRDefault="008E4CA5" w:rsidP="00C041B1">
      <w:pPr>
        <w:ind w:firstLine="0"/>
      </w:pPr>
      <w:r>
        <w:tab/>
        <w:t>Поскольку в анализ включаются некоторые контрольные переменные, то необходимо провести многофакторный дисперсионный анализ</w:t>
      </w:r>
      <w:r w:rsidR="009453B8">
        <w:t xml:space="preserve"> с проверкой предпосылок</w:t>
      </w:r>
      <w:r>
        <w:t xml:space="preserve"> для выявления их влияния на зависимые и определения наиболее значимых категориальных переменных.</w:t>
      </w:r>
      <w:r w:rsidR="000E4414">
        <w:t xml:space="preserve"> </w:t>
      </w:r>
      <w:r w:rsidR="00F82185">
        <w:t xml:space="preserve">К проверке предпосылок дисперсионного анализа относится тест на нормальность распределения (выбирается </w:t>
      </w:r>
      <w:r w:rsidR="00674670">
        <w:t>к</w:t>
      </w:r>
      <w:r w:rsidR="00F82185">
        <w:t>ритерий Шапиро-Уилка, так как общая выборка меньше 2000 значений</w:t>
      </w:r>
      <w:r w:rsidR="00F82185">
        <w:t xml:space="preserve">) и </w:t>
      </w:r>
      <w:r w:rsidR="00F82185">
        <w:t>анализ равенства дисперсий (</w:t>
      </w:r>
      <w:r w:rsidR="00F82185">
        <w:t xml:space="preserve">рассматривается </w:t>
      </w:r>
      <w:r w:rsidR="00690CD0">
        <w:t>к</w:t>
      </w:r>
      <w:r w:rsidR="00F82185">
        <w:t>ритерий Ливиня</w:t>
      </w:r>
      <w:r w:rsidR="00F82185">
        <w:t>).</w:t>
      </w:r>
      <w:r w:rsidR="00503ADB">
        <w:t xml:space="preserve"> Для выполнения предпосылок по первому критерию должно быть значение </w:t>
      </w:r>
      <w:r w:rsidR="00503ADB">
        <w:rPr>
          <w:lang w:val="en-US"/>
        </w:rPr>
        <w:t>p</w:t>
      </w:r>
      <w:r w:rsidR="00503ADB" w:rsidRPr="00E44EB4">
        <w:t>-</w:t>
      </w:r>
      <w:r w:rsidR="00503ADB">
        <w:rPr>
          <w:lang w:val="en-US"/>
        </w:rPr>
        <w:t>value</w:t>
      </w:r>
      <w:r w:rsidR="00503ADB" w:rsidRPr="00503ADB">
        <w:t xml:space="preserve">&lt;0,05,  </w:t>
      </w:r>
      <w:r w:rsidR="00503ADB">
        <w:t xml:space="preserve">для второго критерия - </w:t>
      </w:r>
      <w:r w:rsidR="00503ADB">
        <w:rPr>
          <w:lang w:val="en-US"/>
        </w:rPr>
        <w:t>p</w:t>
      </w:r>
      <w:r w:rsidR="00503ADB" w:rsidRPr="00E44EB4">
        <w:t>-</w:t>
      </w:r>
      <w:r w:rsidR="00503ADB">
        <w:rPr>
          <w:lang w:val="en-US"/>
        </w:rPr>
        <w:t>value</w:t>
      </w:r>
      <w:r w:rsidR="00503ADB" w:rsidRPr="00503ADB">
        <w:t>&gt;</w:t>
      </w:r>
      <w:r w:rsidR="00503ADB" w:rsidRPr="00503ADB">
        <w:t>0,05</w:t>
      </w:r>
      <w:r w:rsidR="00503ADB" w:rsidRPr="00503ADB">
        <w:t>.</w:t>
      </w:r>
    </w:p>
    <w:p w14:paraId="172AD777" w14:textId="4070B3EA" w:rsidR="000F56EF" w:rsidRDefault="00850702" w:rsidP="00C041B1">
      <w:pPr>
        <w:ind w:firstLine="0"/>
      </w:pPr>
      <w:r>
        <w:tab/>
        <w:t xml:space="preserve">Контрольные переменные присутствуют в гипотезах 1, 2, 3, 4, 5 и 6. Таким образом, проводится </w:t>
      </w:r>
      <w:r w:rsidR="00620403">
        <w:t>проверка</w:t>
      </w:r>
      <w:r>
        <w:t xml:space="preserve"> предпосылок дисперсионного анализа и сам </w:t>
      </w:r>
      <w:r w:rsidR="00620403">
        <w:t>анализ</w:t>
      </w:r>
      <w:r>
        <w:t>:</w:t>
      </w:r>
    </w:p>
    <w:p w14:paraId="7721C991" w14:textId="1E453900" w:rsidR="00CC74FD" w:rsidRDefault="00CC74FD" w:rsidP="00CC74FD">
      <w:pPr>
        <w:ind w:firstLine="720"/>
        <w:rPr>
          <w:i/>
          <w:iCs/>
        </w:rPr>
      </w:pPr>
      <w:r w:rsidRPr="002616FF">
        <w:rPr>
          <w:i/>
          <w:iCs/>
          <w:u w:val="single"/>
        </w:rPr>
        <w:t>Гипотеза 1</w:t>
      </w:r>
      <w:r w:rsidRPr="002616FF">
        <w:rPr>
          <w:i/>
          <w:iCs/>
        </w:rPr>
        <w:t xml:space="preserve">: </w:t>
      </w:r>
      <w:r w:rsidR="00B61134" w:rsidRPr="009D5574">
        <w:rPr>
          <w:i/>
          <w:iCs/>
        </w:rPr>
        <w:t xml:space="preserve">Восприятие правовой среды, социальной среды, восприятие экономической среды, политической среды, ценовых факторов, характеристик продукта, мест продажи и коммуникаций с покупателями </w:t>
      </w:r>
      <w:r w:rsidR="00B61134" w:rsidRPr="00811652">
        <w:rPr>
          <w:i/>
          <w:iCs/>
        </w:rPr>
        <w:t xml:space="preserve">оказывают влияние на </w:t>
      </w:r>
      <w:r w:rsidR="00B61134">
        <w:rPr>
          <w:i/>
          <w:iCs/>
        </w:rPr>
        <w:t>воспринимаемое общее экологическое благосостояние</w:t>
      </w:r>
      <w:r w:rsidR="00B61134">
        <w:rPr>
          <w:i/>
          <w:iCs/>
        </w:rPr>
        <w:t>.</w:t>
      </w:r>
    </w:p>
    <w:p w14:paraId="323D4355" w14:textId="1388F518" w:rsidR="00CC74FD" w:rsidRDefault="00CC74FD" w:rsidP="00CC74FD">
      <w:pPr>
        <w:ind w:firstLine="720"/>
      </w:pPr>
      <w:r>
        <w:t xml:space="preserve">При проверке гипотезы о влиянии контекстуальных и маркетинговых факторов внешней среды на воспринимаемое общее экологическое благосостояние (Агрегированную переменную - ЭколБлагос) из раздела внутренней среды используются контрольные переменные </w:t>
      </w:r>
      <w:r>
        <w:rPr>
          <w:lang w:val="en-US"/>
        </w:rPr>
        <w:t>WhoBuy</w:t>
      </w:r>
      <w:r w:rsidR="00A26921">
        <w:t xml:space="preserve"> (</w:t>
      </w:r>
      <w:r w:rsidR="00A26921" w:rsidRPr="00A26921">
        <w:t>Кто чаще всего покупает органические продукты питания в Вашей семье?</w:t>
      </w:r>
      <w:r w:rsidR="00A26921">
        <w:t>)</w:t>
      </w:r>
      <w:r w:rsidRPr="00CE1E2C">
        <w:t xml:space="preserve">, </w:t>
      </w:r>
      <w:r>
        <w:rPr>
          <w:lang w:val="en-US"/>
        </w:rPr>
        <w:t>BuyPlace</w:t>
      </w:r>
      <w:r w:rsidR="00A26921">
        <w:t xml:space="preserve"> (</w:t>
      </w:r>
      <w:r w:rsidR="00A26921" w:rsidRPr="00A26921">
        <w:t>Где вы чаще всего покупаете органические продукты питания?</w:t>
      </w:r>
      <w:r w:rsidR="00A26921">
        <w:t>)</w:t>
      </w:r>
      <w:r w:rsidRPr="00CE1E2C">
        <w:t xml:space="preserve">, </w:t>
      </w:r>
      <w:r>
        <w:rPr>
          <w:lang w:val="en-US"/>
        </w:rPr>
        <w:t>BuyReason</w:t>
      </w:r>
      <w:r w:rsidR="00A26921">
        <w:t xml:space="preserve"> (</w:t>
      </w:r>
      <w:r w:rsidR="00A26921" w:rsidRPr="00A26921">
        <w:t>Почему вы покупаете органические продукты питания?</w:t>
      </w:r>
      <w:r w:rsidR="00A26921">
        <w:t>)</w:t>
      </w:r>
      <w:r w:rsidRPr="00CE1E2C">
        <w:t xml:space="preserve">, </w:t>
      </w:r>
      <w:r>
        <w:rPr>
          <w:lang w:val="en-US"/>
        </w:rPr>
        <w:t>InfoFindtry</w:t>
      </w:r>
      <w:r w:rsidR="00AB3572">
        <w:t xml:space="preserve"> (</w:t>
      </w:r>
      <w:r w:rsidR="00AB3572" w:rsidRPr="00AB3572">
        <w:t>Пытаетесь ли вы искать информацию об органических продуктах питания, которое Вы покупаете?</w:t>
      </w:r>
      <w:r w:rsidR="00AB3572">
        <w:t>)</w:t>
      </w:r>
      <w:r w:rsidRPr="00CE1E2C">
        <w:t xml:space="preserve"> </w:t>
      </w:r>
      <w:r>
        <w:t>и</w:t>
      </w:r>
      <w:r w:rsidRPr="00CE1E2C">
        <w:t xml:space="preserve"> </w:t>
      </w:r>
      <w:r>
        <w:rPr>
          <w:lang w:val="en-US"/>
        </w:rPr>
        <w:t>InfoFindWhere</w:t>
      </w:r>
      <w:r w:rsidR="00AB3572">
        <w:t xml:space="preserve"> (</w:t>
      </w:r>
      <w:r w:rsidR="00AB3572" w:rsidRPr="00AB3572">
        <w:t>Если да, пожалуйста, укажите, где</w:t>
      </w:r>
      <w:r w:rsidR="00AB3572">
        <w:t>)</w:t>
      </w:r>
      <w:r w:rsidRPr="00CE1E2C">
        <w:t>.</w:t>
      </w:r>
      <w:r w:rsidR="0016307B">
        <w:t xml:space="preserve"> </w:t>
      </w:r>
    </w:p>
    <w:p w14:paraId="1C072DF0" w14:textId="00CF97EA" w:rsidR="0016307B" w:rsidRDefault="0016307B" w:rsidP="00CC74FD">
      <w:pPr>
        <w:ind w:firstLine="720"/>
      </w:pPr>
      <w:r>
        <w:lastRenderedPageBreak/>
        <w:t xml:space="preserve">Предпосылки многофакторного дисперсионного анализа выполняются (по всем переменным критерий Шапиро-Уилка отражает </w:t>
      </w:r>
      <w:r>
        <w:rPr>
          <w:lang w:val="en-US"/>
        </w:rPr>
        <w:t>p</w:t>
      </w:r>
      <w:r w:rsidRPr="0016307B">
        <w:t>-</w:t>
      </w:r>
      <w:r>
        <w:rPr>
          <w:lang w:val="en-US"/>
        </w:rPr>
        <w:t>value</w:t>
      </w:r>
      <w:r w:rsidRPr="0016307B">
        <w:t>&lt;0,05</w:t>
      </w:r>
      <w:r>
        <w:t xml:space="preserve"> и критерий Ливиня показывает</w:t>
      </w:r>
      <w:r w:rsidRPr="0016307B">
        <w:t xml:space="preserve"> </w:t>
      </w:r>
      <w:r>
        <w:rPr>
          <w:lang w:val="en-US"/>
        </w:rPr>
        <w:t>p</w:t>
      </w:r>
      <w:r w:rsidRPr="0016307B">
        <w:t>-</w:t>
      </w:r>
      <w:r>
        <w:rPr>
          <w:lang w:val="en-US"/>
        </w:rPr>
        <w:t>value</w:t>
      </w:r>
      <w:r w:rsidRPr="0016307B">
        <w:t>&gt;0,05</w:t>
      </w:r>
      <w:r>
        <w:t>)</w:t>
      </w:r>
      <w:r w:rsidR="00B20481">
        <w:t xml:space="preserve"> </w:t>
      </w:r>
      <w:r w:rsidR="00DF538F" w:rsidRPr="00962097">
        <w:t xml:space="preserve">(См. </w:t>
      </w:r>
      <w:r w:rsidR="00962097" w:rsidRPr="00962097">
        <w:t>рис 116-126</w:t>
      </w:r>
      <w:r w:rsidR="00DF538F" w:rsidRPr="00962097">
        <w:t>)</w:t>
      </w:r>
      <w:r w:rsidR="005F4DA9" w:rsidRPr="00962097">
        <w:t>.</w:t>
      </w:r>
    </w:p>
    <w:p w14:paraId="098F5AC2" w14:textId="65DBBA5B" w:rsidR="00DF538F" w:rsidRDefault="00DF538F" w:rsidP="00DF538F">
      <w:pPr>
        <w:ind w:firstLine="720"/>
      </w:pPr>
      <w:r w:rsidRPr="00E671D1">
        <w:t>После проверки предпосылок многофакторного</w:t>
      </w:r>
      <w:r>
        <w:t xml:space="preserve"> дисперсионного</w:t>
      </w:r>
      <w:r w:rsidRPr="00E671D1">
        <w:t xml:space="preserve"> анализа проводится и сам тест</w:t>
      </w:r>
      <w:r>
        <w:t>, по итогам которого выясняется, что п</w:t>
      </w:r>
      <w:r w:rsidRPr="006B2479">
        <w:t xml:space="preserve">еременная BuyReason (причина покупки) оказывает влияние на фактор </w:t>
      </w:r>
      <w:r w:rsidRPr="00035EAC">
        <w:t>восприятия общего экологического благосостояния (ЭколБлагос), так как p-value у нее ниже 0,05.</w:t>
      </w:r>
      <w:r w:rsidR="00C0519B" w:rsidRPr="00035EAC">
        <w:t xml:space="preserve"> (См. </w:t>
      </w:r>
      <w:r w:rsidR="00962097" w:rsidRPr="00035EAC">
        <w:t xml:space="preserve">рис </w:t>
      </w:r>
      <w:r w:rsidR="00035EAC" w:rsidRPr="00035EAC">
        <w:t>187</w:t>
      </w:r>
      <w:r w:rsidR="00C0519B" w:rsidRPr="00035EAC">
        <w:t>)</w:t>
      </w:r>
      <w:r w:rsidRPr="00035EAC">
        <w:t xml:space="preserve"> Так, она включается в регрессионную модель в качестве пяти бинарных переменных.</w:t>
      </w:r>
    </w:p>
    <w:p w14:paraId="10230EC3" w14:textId="77777777" w:rsidR="00CC74FD" w:rsidRDefault="00CC74FD" w:rsidP="00CC74FD">
      <w:pPr>
        <w:ind w:firstLine="720"/>
      </w:pPr>
    </w:p>
    <w:p w14:paraId="0B1FC1F3" w14:textId="161EF2C0" w:rsidR="00DD7C1D" w:rsidRDefault="00DD7C1D" w:rsidP="00886F2D">
      <w:pPr>
        <w:ind w:firstLine="720"/>
        <w:rPr>
          <w:i/>
          <w:iCs/>
        </w:rPr>
      </w:pPr>
      <w:r w:rsidRPr="00E63F03">
        <w:rPr>
          <w:i/>
          <w:iCs/>
          <w:u w:val="single"/>
        </w:rPr>
        <w:t>Гипотеза 2</w:t>
      </w:r>
      <w:r w:rsidRPr="00E63F03">
        <w:rPr>
          <w:i/>
          <w:iCs/>
        </w:rPr>
        <w:t xml:space="preserve">: </w:t>
      </w:r>
      <w:r w:rsidR="00A158C5" w:rsidRPr="009D5574">
        <w:rPr>
          <w:i/>
          <w:iCs/>
        </w:rPr>
        <w:t>Восприятие правовой среды, восприятие социальной среды, восприятие экономической среды, восприятие политической среды, восприятие ценовых факторов, восприятие характеристик продукта, восприятие мест продажи и восприятие коммуникаций с покупателями</w:t>
      </w:r>
      <w:r w:rsidR="00A158C5" w:rsidRPr="00811652">
        <w:rPr>
          <w:i/>
          <w:iCs/>
        </w:rPr>
        <w:t xml:space="preserve"> оказывают влияние на </w:t>
      </w:r>
      <w:r w:rsidR="00A158C5">
        <w:rPr>
          <w:i/>
          <w:iCs/>
        </w:rPr>
        <w:t>знания покупателя о продукте</w:t>
      </w:r>
      <w:r w:rsidR="00A158C5">
        <w:rPr>
          <w:i/>
          <w:iCs/>
        </w:rPr>
        <w:t>.</w:t>
      </w:r>
    </w:p>
    <w:p w14:paraId="67EC15CD" w14:textId="77777777" w:rsidR="008E35F8" w:rsidRDefault="00A912BB" w:rsidP="00A912BB">
      <w:pPr>
        <w:ind w:firstLine="720"/>
      </w:pPr>
      <w:r>
        <w:t xml:space="preserve">При проверке гипотезы о влиянии контекстуальных и маркетинговых факторов внешней среды на знания об органических продуктах питания (Агрегированную переменную - ЗнанОбОрг) из раздела внутренней среды. Используются те же независимые переменные, что в прошлой гипотезе. </w:t>
      </w:r>
    </w:p>
    <w:p w14:paraId="6C25CF5E" w14:textId="4A820B7D" w:rsidR="00A912BB" w:rsidRPr="00695B4D" w:rsidRDefault="005F4DA9" w:rsidP="00A912BB">
      <w:pPr>
        <w:ind w:firstLine="720"/>
      </w:pPr>
      <w:r>
        <w:t xml:space="preserve">Предпосылки многофакторного дисперсионного анализа выполняются (по всем переменным критерий Шапиро-Уилка отражает </w:t>
      </w:r>
      <w:r>
        <w:rPr>
          <w:lang w:val="en-US"/>
        </w:rPr>
        <w:t>p</w:t>
      </w:r>
      <w:r w:rsidRPr="0016307B">
        <w:t>-</w:t>
      </w:r>
      <w:r>
        <w:rPr>
          <w:lang w:val="en-US"/>
        </w:rPr>
        <w:t>value</w:t>
      </w:r>
      <w:r w:rsidRPr="0016307B">
        <w:t>&lt;0,05</w:t>
      </w:r>
      <w:r>
        <w:t xml:space="preserve"> и критерий Ливиня показывает</w:t>
      </w:r>
      <w:r w:rsidRPr="0016307B">
        <w:t xml:space="preserve"> </w:t>
      </w:r>
      <w:r>
        <w:rPr>
          <w:lang w:val="en-US"/>
        </w:rPr>
        <w:t>p</w:t>
      </w:r>
      <w:r w:rsidRPr="0016307B">
        <w:t>-</w:t>
      </w:r>
      <w:r>
        <w:rPr>
          <w:lang w:val="en-US"/>
        </w:rPr>
        <w:t>value</w:t>
      </w:r>
      <w:r w:rsidRPr="0016307B">
        <w:t>&gt;0,05</w:t>
      </w:r>
      <w:r w:rsidRPr="00E43FD3">
        <w:t xml:space="preserve">) (См. </w:t>
      </w:r>
      <w:r w:rsidR="00E43FD3" w:rsidRPr="00E43FD3">
        <w:t>рис. 127-136</w:t>
      </w:r>
      <w:r w:rsidRPr="00E43FD3">
        <w:t>)</w:t>
      </w:r>
      <w:r w:rsidRPr="00E43FD3">
        <w:t>.</w:t>
      </w:r>
    </w:p>
    <w:p w14:paraId="01914C21" w14:textId="36734317" w:rsidR="00A912BB" w:rsidRDefault="008E35F8" w:rsidP="00A912BB">
      <w:pPr>
        <w:ind w:firstLine="720"/>
      </w:pPr>
      <w:r>
        <w:t>По результатам многофакторного дисперсионного анализа</w:t>
      </w:r>
      <w:r w:rsidR="00910B66">
        <w:t xml:space="preserve"> выясняется, что</w:t>
      </w:r>
      <w:r>
        <w:t xml:space="preserve"> </w:t>
      </w:r>
      <w:r w:rsidR="00910B66">
        <w:t>п</w:t>
      </w:r>
      <w:r w:rsidR="00910B66" w:rsidRPr="00910B66">
        <w:t>еременные InfoFindTry</w:t>
      </w:r>
      <w:r w:rsidR="00512EFA">
        <w:t xml:space="preserve"> (</w:t>
      </w:r>
      <w:r w:rsidR="00512EFA" w:rsidRPr="00512EFA">
        <w:t>Пытаетесь ли вы искать информацию об органических продуктах питания, которое Вы покупаете?</w:t>
      </w:r>
      <w:r w:rsidR="00512EFA">
        <w:t>)</w:t>
      </w:r>
      <w:r w:rsidR="00910B66" w:rsidRPr="00910B66">
        <w:t xml:space="preserve"> и InfoFindWhere </w:t>
      </w:r>
      <w:r w:rsidR="00512EFA">
        <w:t>(</w:t>
      </w:r>
      <w:r w:rsidR="00512EFA" w:rsidRPr="00512EFA">
        <w:t>Если да, пожалуйста, укажите, где</w:t>
      </w:r>
      <w:r w:rsidR="00512EFA">
        <w:t xml:space="preserve">) </w:t>
      </w:r>
      <w:r w:rsidR="00910B66" w:rsidRPr="00910B66">
        <w:t xml:space="preserve">оказывает влияние </w:t>
      </w:r>
      <w:r w:rsidR="00910B66" w:rsidRPr="00035EAC">
        <w:t xml:space="preserve">на фактор знаний об органических продуктах (ЗнанОбОрг), так как p-value у них ниже 0,05 </w:t>
      </w:r>
      <w:r w:rsidR="00F21896" w:rsidRPr="00035EAC">
        <w:t xml:space="preserve">(См. </w:t>
      </w:r>
      <w:r w:rsidR="00035EAC" w:rsidRPr="00035EAC">
        <w:t>рис. 188</w:t>
      </w:r>
      <w:r w:rsidR="00F21896" w:rsidRPr="00035EAC">
        <w:t>)</w:t>
      </w:r>
      <w:r w:rsidR="00F21896" w:rsidRPr="00035EAC">
        <w:t xml:space="preserve">. </w:t>
      </w:r>
      <w:r w:rsidR="00910B66" w:rsidRPr="00035EAC">
        <w:t xml:space="preserve">Они </w:t>
      </w:r>
      <w:r w:rsidR="00910B66" w:rsidRPr="00910B66">
        <w:t>включаются в регрессионную модель. Первая переменная может не раскладываться на бинарные, так как в ней закодировано два ответа. Вторая переменная раскладывается на пять бинарных</w:t>
      </w:r>
      <w:r w:rsidR="00F21896">
        <w:t>.</w:t>
      </w:r>
    </w:p>
    <w:p w14:paraId="3E222E95" w14:textId="57C5D239" w:rsidR="00A912BB" w:rsidRDefault="00A912BB" w:rsidP="00A912BB">
      <w:pPr>
        <w:ind w:firstLine="720"/>
      </w:pPr>
    </w:p>
    <w:p w14:paraId="3354568B" w14:textId="44655EAF" w:rsidR="002516CB" w:rsidRDefault="002516CB" w:rsidP="00886F2D">
      <w:pPr>
        <w:ind w:firstLine="720"/>
        <w:rPr>
          <w:i/>
          <w:iCs/>
        </w:rPr>
      </w:pPr>
      <w:r w:rsidRPr="005074D2">
        <w:rPr>
          <w:i/>
          <w:iCs/>
          <w:u w:val="single"/>
        </w:rPr>
        <w:t>Гипотеза 3</w:t>
      </w:r>
      <w:r w:rsidRPr="005074D2">
        <w:rPr>
          <w:i/>
          <w:iCs/>
        </w:rPr>
        <w:t xml:space="preserve">: </w:t>
      </w:r>
      <w:r w:rsidR="00F22637" w:rsidRPr="009D5574">
        <w:rPr>
          <w:i/>
          <w:iCs/>
        </w:rPr>
        <w:t>Восприятие правовой среды, восприятие социальной среды, восприятие экономической среды, восприятие политической среды, восприятие ценовых факторов, восприятие характеристик продукта, восприятие мест продажи и восприятие коммуникаций с покупателями</w:t>
      </w:r>
      <w:r w:rsidR="00F22637" w:rsidRPr="00811652">
        <w:rPr>
          <w:i/>
          <w:iCs/>
        </w:rPr>
        <w:t xml:space="preserve"> оказывают влияние на </w:t>
      </w:r>
      <w:r w:rsidR="00F22637">
        <w:rPr>
          <w:i/>
          <w:iCs/>
        </w:rPr>
        <w:t>воспринимаемое качество покупки.</w:t>
      </w:r>
    </w:p>
    <w:p w14:paraId="4588E12C" w14:textId="639190EC" w:rsidR="002516CB" w:rsidRDefault="002516CB" w:rsidP="002516CB">
      <w:pPr>
        <w:ind w:firstLine="720"/>
        <w:rPr>
          <w:color w:val="FF0000"/>
        </w:rPr>
      </w:pPr>
      <w:r>
        <w:t>При проверке гипотезы о влиянии контекстуальных и маркетинговых факторов внешней среды на воспринимаемое качество по</w:t>
      </w:r>
      <w:r w:rsidR="00ED7A80">
        <w:t>купки</w:t>
      </w:r>
      <w:r>
        <w:t xml:space="preserve"> (Агрегированную переменную - </w:t>
      </w:r>
      <w:r>
        <w:lastRenderedPageBreak/>
        <w:t xml:space="preserve">ВоспрКачПотр) из раздела внутренней среды. Используются те же независимые переменные, что в прошлых гипотезах. </w:t>
      </w:r>
    </w:p>
    <w:p w14:paraId="564F0E32" w14:textId="437897F0" w:rsidR="002516CB" w:rsidRDefault="002516CB" w:rsidP="002516CB">
      <w:pPr>
        <w:ind w:firstLine="720"/>
        <w:rPr>
          <w:color w:val="FF0000"/>
        </w:rPr>
      </w:pPr>
      <w:r>
        <w:t xml:space="preserve">Предпосылки многофакторного дисперсионного анализа выполняются (по всем переменным критерий Шапиро-Уилка отражает </w:t>
      </w:r>
      <w:r>
        <w:rPr>
          <w:lang w:val="en-US"/>
        </w:rPr>
        <w:t>p</w:t>
      </w:r>
      <w:r w:rsidRPr="0016307B">
        <w:t>-</w:t>
      </w:r>
      <w:r>
        <w:rPr>
          <w:lang w:val="en-US"/>
        </w:rPr>
        <w:t>value</w:t>
      </w:r>
      <w:r w:rsidRPr="0016307B">
        <w:t>&lt;0,05</w:t>
      </w:r>
      <w:r>
        <w:t xml:space="preserve"> и критерий Ливиня показывает</w:t>
      </w:r>
      <w:r w:rsidRPr="0016307B">
        <w:t xml:space="preserve"> </w:t>
      </w:r>
      <w:r>
        <w:rPr>
          <w:lang w:val="en-US"/>
        </w:rPr>
        <w:t>p</w:t>
      </w:r>
      <w:r w:rsidRPr="0016307B">
        <w:t>-</w:t>
      </w:r>
      <w:r w:rsidRPr="00E43FD3">
        <w:rPr>
          <w:lang w:val="en-US"/>
        </w:rPr>
        <w:t>value</w:t>
      </w:r>
      <w:r w:rsidRPr="00E43FD3">
        <w:t xml:space="preserve">&gt;0,05) (См. </w:t>
      </w:r>
      <w:r w:rsidR="00E43FD3" w:rsidRPr="00E43FD3">
        <w:t>рис. 137-146</w:t>
      </w:r>
      <w:r w:rsidRPr="00E43FD3">
        <w:t>).</w:t>
      </w:r>
    </w:p>
    <w:p w14:paraId="093C75CC" w14:textId="400ECBFE" w:rsidR="002516CB" w:rsidRDefault="002516CB" w:rsidP="002516CB">
      <w:pPr>
        <w:ind w:firstLine="720"/>
      </w:pPr>
      <w:r w:rsidRPr="002516CB">
        <w:t>По результатам многофакторного дисперсионного анализа н</w:t>
      </w:r>
      <w:r w:rsidRPr="002516CB">
        <w:t xml:space="preserve">и одна из контрольных </w:t>
      </w:r>
      <w:r w:rsidRPr="00035EAC">
        <w:t>переменных не включается в дальнейшую регрессионную модель, так как у них всех p-value&gt;0,05</w:t>
      </w:r>
      <w:r w:rsidR="00F21896" w:rsidRPr="00035EAC">
        <w:t xml:space="preserve"> </w:t>
      </w:r>
      <w:r w:rsidR="00F21896" w:rsidRPr="00035EAC">
        <w:t xml:space="preserve">(См. </w:t>
      </w:r>
      <w:r w:rsidR="00035EAC" w:rsidRPr="00035EAC">
        <w:t>рис. 189</w:t>
      </w:r>
      <w:r w:rsidR="00F21896" w:rsidRPr="00035EAC">
        <w:t>).</w:t>
      </w:r>
    </w:p>
    <w:p w14:paraId="2B42F82C" w14:textId="77777777" w:rsidR="007654CF" w:rsidRDefault="007654CF" w:rsidP="002516CB">
      <w:pPr>
        <w:ind w:firstLine="720"/>
      </w:pPr>
    </w:p>
    <w:p w14:paraId="64054153" w14:textId="77777777" w:rsidR="007654CF" w:rsidRPr="008322B6" w:rsidRDefault="007654CF" w:rsidP="00F2399E">
      <w:pPr>
        <w:ind w:firstLine="720"/>
        <w:rPr>
          <w:i/>
          <w:iCs/>
        </w:rPr>
      </w:pPr>
      <w:r w:rsidRPr="008322B6">
        <w:rPr>
          <w:i/>
          <w:iCs/>
          <w:u w:val="single"/>
        </w:rPr>
        <w:t>Гипотеза 4</w:t>
      </w:r>
      <w:r w:rsidRPr="008322B6">
        <w:rPr>
          <w:i/>
          <w:iCs/>
        </w:rPr>
        <w:t xml:space="preserve">: Восприятие правовой среды, восприятие социальной среды, восприятие экономической среды, восприятие политической среды, восприятие ценовых факторов, восприятие характеристик продукта, восприятие мест продажи и восприятие коммуникаций с покупателями оказывают влияние на фактор пользы для человека. </w:t>
      </w:r>
    </w:p>
    <w:p w14:paraId="38A7E917" w14:textId="2CFF12DA" w:rsidR="007654CF" w:rsidRDefault="007654CF" w:rsidP="007654CF">
      <w:pPr>
        <w:ind w:firstLine="720"/>
        <w:rPr>
          <w:color w:val="FF0000"/>
        </w:rPr>
      </w:pPr>
      <w:r>
        <w:t xml:space="preserve">При проверке гипотезы о влиянии контекстуальных и маркетинговых факторов внешней среды на воспринимаемую пользу для человека (Агрегированную переменную - ПользаДляЧел) из раздела внутренней среды. Используются те же независимые переменные, что в прошлых гипотезах. </w:t>
      </w:r>
    </w:p>
    <w:p w14:paraId="4B60E66C" w14:textId="55A1DEE2" w:rsidR="00CF4A8D" w:rsidRPr="00CF4A8D" w:rsidRDefault="00CF4A8D" w:rsidP="00CF4A8D">
      <w:pPr>
        <w:ind w:firstLine="720"/>
        <w:rPr>
          <w:color w:val="FF0000"/>
        </w:rPr>
      </w:pPr>
      <w:r>
        <w:t xml:space="preserve">Предпосылки многофакторного дисперсионного анализа выполняются (по всем переменным критерий Шапиро-Уилка отражает </w:t>
      </w:r>
      <w:r>
        <w:rPr>
          <w:lang w:val="en-US"/>
        </w:rPr>
        <w:t>p</w:t>
      </w:r>
      <w:r w:rsidRPr="0016307B">
        <w:t>-</w:t>
      </w:r>
      <w:r>
        <w:rPr>
          <w:lang w:val="en-US"/>
        </w:rPr>
        <w:t>value</w:t>
      </w:r>
      <w:r w:rsidRPr="0016307B">
        <w:t>&lt;0,05</w:t>
      </w:r>
      <w:r>
        <w:t xml:space="preserve"> и критерий Ливиня показывает</w:t>
      </w:r>
      <w:r w:rsidRPr="0016307B">
        <w:t xml:space="preserve"> </w:t>
      </w:r>
      <w:r>
        <w:rPr>
          <w:lang w:val="en-US"/>
        </w:rPr>
        <w:t>p</w:t>
      </w:r>
      <w:r w:rsidRPr="0016307B">
        <w:t>-</w:t>
      </w:r>
      <w:r>
        <w:rPr>
          <w:lang w:val="en-US"/>
        </w:rPr>
        <w:t>value</w:t>
      </w:r>
      <w:r w:rsidRPr="0016307B">
        <w:t>&gt;0,</w:t>
      </w:r>
      <w:r w:rsidRPr="00E43FD3">
        <w:t xml:space="preserve">05) (См. </w:t>
      </w:r>
      <w:r w:rsidR="00E43FD3" w:rsidRPr="00E43FD3">
        <w:t>рис. 147-156</w:t>
      </w:r>
      <w:r w:rsidRPr="00E43FD3">
        <w:t>).</w:t>
      </w:r>
    </w:p>
    <w:p w14:paraId="1CA5EC54" w14:textId="2D2112C7" w:rsidR="007654CF" w:rsidRPr="000B52AD" w:rsidRDefault="00CF4A8D" w:rsidP="007654CF">
      <w:pPr>
        <w:ind w:firstLine="720"/>
      </w:pPr>
      <w:r>
        <w:t>М</w:t>
      </w:r>
      <w:r w:rsidR="007654CF">
        <w:t>ногофакторный дисперсионный анализ</w:t>
      </w:r>
      <w:r>
        <w:t xml:space="preserve"> отражает </w:t>
      </w:r>
      <w:r w:rsidR="00B15F02">
        <w:t>то, что и</w:t>
      </w:r>
      <w:r w:rsidR="00B15F02" w:rsidRPr="00B15F02">
        <w:t xml:space="preserve">з всех переменных влияет на зависимую </w:t>
      </w:r>
      <w:r w:rsidR="00B15F02" w:rsidRPr="00035EAC">
        <w:t>BuyReason (</w:t>
      </w:r>
      <w:r w:rsidR="007F0C6F" w:rsidRPr="00035EAC">
        <w:t>Почему вы покупаете органические продукты питания?</w:t>
      </w:r>
      <w:r w:rsidR="00B15F02" w:rsidRPr="00035EAC">
        <w:t>), так как p-value у нее ниже 0,05</w:t>
      </w:r>
      <w:r w:rsidR="0000561A" w:rsidRPr="00035EAC">
        <w:t xml:space="preserve"> </w:t>
      </w:r>
      <w:r w:rsidR="0000561A" w:rsidRPr="00035EAC">
        <w:t xml:space="preserve">(См. </w:t>
      </w:r>
      <w:r w:rsidR="00035EAC" w:rsidRPr="00035EAC">
        <w:t>рис. 190</w:t>
      </w:r>
      <w:r w:rsidR="0000561A" w:rsidRPr="00035EAC">
        <w:t>).</w:t>
      </w:r>
      <w:r w:rsidR="00B15F02" w:rsidRPr="00035EAC">
        <w:t xml:space="preserve"> Так, она включается в регрессионную модель через бинарные переменные.</w:t>
      </w:r>
    </w:p>
    <w:p w14:paraId="2468053E" w14:textId="5766D8E8" w:rsidR="007654CF" w:rsidRPr="007F0C6F" w:rsidRDefault="007654CF" w:rsidP="007654CF">
      <w:pPr>
        <w:ind w:firstLine="720"/>
      </w:pPr>
    </w:p>
    <w:p w14:paraId="0E692AEF" w14:textId="5D4E8897" w:rsidR="007F0C6F" w:rsidRPr="00641870" w:rsidRDefault="007F0C6F" w:rsidP="00F2399E">
      <w:pPr>
        <w:ind w:firstLine="720"/>
        <w:rPr>
          <w:i/>
          <w:iCs/>
        </w:rPr>
      </w:pPr>
      <w:r w:rsidRPr="00641870">
        <w:rPr>
          <w:i/>
          <w:iCs/>
          <w:u w:val="single"/>
        </w:rPr>
        <w:t>Гипотеза 5</w:t>
      </w:r>
      <w:r w:rsidRPr="00641870">
        <w:rPr>
          <w:i/>
          <w:iCs/>
        </w:rPr>
        <w:t>: Восприятие правовой среды, восприятие социальной среды, восприятие экономической среды, восприятие политической среды, восприятие ценовых факторов, восприятие характеристик продукта, восприятие мест продажи и восприятие коммуникаций с покупателями оказывают влияние на фактор сохранности природы</w:t>
      </w:r>
      <w:r w:rsidR="004B07C9">
        <w:rPr>
          <w:i/>
          <w:iCs/>
        </w:rPr>
        <w:t>.</w:t>
      </w:r>
    </w:p>
    <w:p w14:paraId="73A0D429" w14:textId="63D863CD" w:rsidR="007F0C6F" w:rsidRDefault="007F0C6F" w:rsidP="007F0C6F">
      <w:pPr>
        <w:ind w:firstLine="720"/>
        <w:rPr>
          <w:color w:val="FF0000"/>
        </w:rPr>
      </w:pPr>
      <w:r>
        <w:t xml:space="preserve">При проверке гипотезы о влиянии контекстуальных и маркетинговых факторов внешней среды на воспринимаемую сохранность природы (Агрегированную переменную - СохрПрир) из раздела внутренней среды. Используются те же независимые переменные, что в прошлых гипотезах. </w:t>
      </w:r>
    </w:p>
    <w:p w14:paraId="767B5DE0" w14:textId="566E73BD" w:rsidR="007F0C6F" w:rsidRDefault="007F0C6F" w:rsidP="007F0C6F">
      <w:pPr>
        <w:ind w:firstLine="720"/>
        <w:rPr>
          <w:color w:val="FF0000"/>
        </w:rPr>
      </w:pPr>
      <w:r>
        <w:lastRenderedPageBreak/>
        <w:t xml:space="preserve">Предпосылки многофакторного дисперсионного анализа выполняются (по всем переменным </w:t>
      </w:r>
      <w:r w:rsidRPr="00DB1298">
        <w:t xml:space="preserve">критерий Шапиро-Уилка отражает </w:t>
      </w:r>
      <w:r w:rsidRPr="00DB1298">
        <w:rPr>
          <w:lang w:val="en-US"/>
        </w:rPr>
        <w:t>p</w:t>
      </w:r>
      <w:r w:rsidRPr="00DB1298">
        <w:t>-</w:t>
      </w:r>
      <w:r w:rsidRPr="00DB1298">
        <w:rPr>
          <w:lang w:val="en-US"/>
        </w:rPr>
        <w:t>value</w:t>
      </w:r>
      <w:r w:rsidRPr="00DB1298">
        <w:t xml:space="preserve">&lt;0,05 и критерий Ливиня показывает </w:t>
      </w:r>
      <w:r w:rsidRPr="00DB1298">
        <w:rPr>
          <w:lang w:val="en-US"/>
        </w:rPr>
        <w:t>p</w:t>
      </w:r>
      <w:r w:rsidRPr="00DB1298">
        <w:t>-</w:t>
      </w:r>
      <w:r w:rsidRPr="00DB1298">
        <w:rPr>
          <w:lang w:val="en-US"/>
        </w:rPr>
        <w:t>value</w:t>
      </w:r>
      <w:r w:rsidRPr="00DB1298">
        <w:t xml:space="preserve">&gt;0,05) (См. </w:t>
      </w:r>
      <w:r w:rsidR="00DB1298" w:rsidRPr="00DB1298">
        <w:t>рис. 157-166</w:t>
      </w:r>
      <w:r w:rsidRPr="00DB1298">
        <w:t>).</w:t>
      </w:r>
    </w:p>
    <w:p w14:paraId="7DD36950" w14:textId="0DEA6DBF" w:rsidR="00A20DE6" w:rsidRDefault="00A20DE6" w:rsidP="00A20DE6">
      <w:pPr>
        <w:ind w:firstLine="720"/>
      </w:pPr>
      <w:r w:rsidRPr="002516CB">
        <w:t>По результатам многофакторного дисперсионного анализа ни одна из контрольных переменных не включается в дальнейшую регрессионную модель, так как у них всех p-</w:t>
      </w:r>
      <w:r w:rsidRPr="00035EAC">
        <w:t xml:space="preserve">value&gt;0,05 (См. </w:t>
      </w:r>
      <w:r w:rsidR="00035EAC" w:rsidRPr="00035EAC">
        <w:t>рис. 191</w:t>
      </w:r>
      <w:r w:rsidRPr="00035EAC">
        <w:t>).</w:t>
      </w:r>
    </w:p>
    <w:p w14:paraId="3651DE8C" w14:textId="77777777" w:rsidR="00A20DE6" w:rsidRDefault="00A20DE6" w:rsidP="007F0C6F">
      <w:pPr>
        <w:ind w:firstLine="720"/>
        <w:rPr>
          <w:color w:val="FF0000"/>
        </w:rPr>
      </w:pPr>
    </w:p>
    <w:p w14:paraId="2BB69AFA" w14:textId="4146D6E5" w:rsidR="00655F02" w:rsidRPr="003A318B" w:rsidRDefault="00655F02" w:rsidP="00655F02">
      <w:pPr>
        <w:ind w:firstLine="720"/>
        <w:rPr>
          <w:i/>
          <w:iCs/>
        </w:rPr>
      </w:pPr>
      <w:r w:rsidRPr="003A318B">
        <w:rPr>
          <w:i/>
          <w:iCs/>
          <w:u w:val="single"/>
        </w:rPr>
        <w:t>Гипотеза 6:</w:t>
      </w:r>
      <w:r w:rsidRPr="003A318B">
        <w:rPr>
          <w:i/>
          <w:iCs/>
        </w:rPr>
        <w:t xml:space="preserve"> </w:t>
      </w:r>
      <w:r w:rsidR="00731D66" w:rsidRPr="000C560F">
        <w:rPr>
          <w:i/>
          <w:iCs/>
        </w:rPr>
        <w:t>Факторы во</w:t>
      </w:r>
      <w:r w:rsidR="00731D66">
        <w:rPr>
          <w:i/>
          <w:iCs/>
        </w:rPr>
        <w:t>спринимаемого общего экологического благосостояния</w:t>
      </w:r>
      <w:r w:rsidR="00731D66" w:rsidRPr="000C560F">
        <w:rPr>
          <w:i/>
          <w:iCs/>
        </w:rPr>
        <w:t>,</w:t>
      </w:r>
      <w:r w:rsidR="00731D66">
        <w:rPr>
          <w:i/>
          <w:iCs/>
        </w:rPr>
        <w:t xml:space="preserve"> </w:t>
      </w:r>
      <w:r w:rsidR="00891F58">
        <w:rPr>
          <w:i/>
          <w:iCs/>
        </w:rPr>
        <w:t>знаний</w:t>
      </w:r>
      <w:r w:rsidR="00731D66">
        <w:rPr>
          <w:i/>
          <w:iCs/>
        </w:rPr>
        <w:t xml:space="preserve"> об органических продуктах,</w:t>
      </w:r>
      <w:r w:rsidR="00731D66" w:rsidRPr="000C560F">
        <w:rPr>
          <w:i/>
          <w:iCs/>
        </w:rPr>
        <w:t xml:space="preserve"> воспринимаемого качества потребления, пользы для человека</w:t>
      </w:r>
      <w:r w:rsidR="00731D66">
        <w:rPr>
          <w:i/>
          <w:iCs/>
        </w:rPr>
        <w:t>,</w:t>
      </w:r>
      <w:r w:rsidR="00731D66" w:rsidRPr="000C560F">
        <w:rPr>
          <w:i/>
          <w:iCs/>
        </w:rPr>
        <w:t xml:space="preserve"> сохранности природы</w:t>
      </w:r>
      <w:r w:rsidR="00731D66">
        <w:rPr>
          <w:i/>
          <w:iCs/>
        </w:rPr>
        <w:t xml:space="preserve"> и демографические признаки</w:t>
      </w:r>
      <w:r w:rsidR="00731D66" w:rsidRPr="000C560F">
        <w:rPr>
          <w:i/>
          <w:iCs/>
        </w:rPr>
        <w:t xml:space="preserve"> оказывают влияние на привлекательность продукта</w:t>
      </w:r>
    </w:p>
    <w:p w14:paraId="17642657" w14:textId="6C1B9825" w:rsidR="00655F02" w:rsidRDefault="00655F02" w:rsidP="00655F02">
      <w:pPr>
        <w:ind w:firstLine="720"/>
      </w:pPr>
      <w:r>
        <w:t>При проверке гипотезы о влиянии факторов внутренней среды на привлекательность (Агрегированную переменную - Привлекательность) из раздела реакции используются следующие независимые</w:t>
      </w:r>
      <w:r w:rsidR="009C08BC">
        <w:t xml:space="preserve"> категориальные</w:t>
      </w:r>
      <w:r>
        <w:t xml:space="preserve"> переменные</w:t>
      </w:r>
      <w:r w:rsidRPr="000E26C2">
        <w:t xml:space="preserve">, </w:t>
      </w:r>
      <w:r>
        <w:t>относящиеся к демографическим признакам:</w:t>
      </w:r>
      <w:r w:rsidRPr="002154F9">
        <w:t xml:space="preserve"> </w:t>
      </w:r>
      <w:r>
        <w:rPr>
          <w:lang w:val="en-US"/>
        </w:rPr>
        <w:t>SPB</w:t>
      </w:r>
      <w:r w:rsidRPr="002154F9">
        <w:t>_</w:t>
      </w:r>
      <w:r>
        <w:rPr>
          <w:lang w:val="en-US"/>
        </w:rPr>
        <w:t>Liv</w:t>
      </w:r>
      <w:r w:rsidRPr="002154F9">
        <w:t xml:space="preserve">, </w:t>
      </w:r>
      <w:r>
        <w:rPr>
          <w:lang w:val="en-US"/>
        </w:rPr>
        <w:t>MatStat</w:t>
      </w:r>
      <w:r w:rsidRPr="002154F9">
        <w:t xml:space="preserve">, </w:t>
      </w:r>
      <w:r>
        <w:rPr>
          <w:lang w:val="en-US"/>
        </w:rPr>
        <w:t>Gender</w:t>
      </w:r>
      <w:r w:rsidRPr="002154F9">
        <w:t xml:space="preserve">, </w:t>
      </w:r>
      <w:r>
        <w:rPr>
          <w:lang w:val="en-US"/>
        </w:rPr>
        <w:t>SP</w:t>
      </w:r>
      <w:r w:rsidRPr="002154F9">
        <w:t xml:space="preserve">, </w:t>
      </w:r>
      <w:r>
        <w:rPr>
          <w:lang w:val="en-US"/>
        </w:rPr>
        <w:t>NalDet</w:t>
      </w:r>
      <w:r w:rsidRPr="002154F9">
        <w:t xml:space="preserve">, </w:t>
      </w:r>
      <w:r>
        <w:rPr>
          <w:lang w:val="en-US"/>
        </w:rPr>
        <w:t>Educ</w:t>
      </w:r>
      <w:r w:rsidRPr="002154F9">
        <w:t xml:space="preserve">, </w:t>
      </w:r>
      <w:r>
        <w:rPr>
          <w:lang w:val="en-US"/>
        </w:rPr>
        <w:t>ProfArea</w:t>
      </w:r>
      <w:r w:rsidRPr="002154F9">
        <w:t xml:space="preserve">, </w:t>
      </w:r>
      <w:r>
        <w:rPr>
          <w:lang w:val="en-US"/>
        </w:rPr>
        <w:t>ProfSect</w:t>
      </w:r>
      <w:r w:rsidRPr="002154F9">
        <w:t xml:space="preserve">, </w:t>
      </w:r>
      <w:r>
        <w:rPr>
          <w:lang w:val="en-US"/>
        </w:rPr>
        <w:t>IncomeCompare</w:t>
      </w:r>
      <w:r w:rsidRPr="002154F9">
        <w:t xml:space="preserve">, </w:t>
      </w:r>
      <w:r>
        <w:rPr>
          <w:lang w:val="en-US"/>
        </w:rPr>
        <w:t>Age</w:t>
      </w:r>
      <w:r w:rsidRPr="002154F9">
        <w:t>_</w:t>
      </w:r>
      <w:r>
        <w:rPr>
          <w:lang w:val="en-US"/>
        </w:rPr>
        <w:t>gr</w:t>
      </w:r>
      <w:r w:rsidRPr="002154F9">
        <w:t>.</w:t>
      </w:r>
      <w:r w:rsidRPr="00956EDA">
        <w:t xml:space="preserve"> </w:t>
      </w:r>
    </w:p>
    <w:p w14:paraId="39AB73ED" w14:textId="3647B71F" w:rsidR="005B0214" w:rsidRDefault="005B0214" w:rsidP="005B0214">
      <w:pPr>
        <w:ind w:firstLine="720"/>
        <w:rPr>
          <w:color w:val="FF0000"/>
        </w:rPr>
      </w:pPr>
      <w:r>
        <w:t xml:space="preserve">Предпосылки многофакторного дисперсионного анализа выполняются (по всем переменным критерий Шапиро-Уилка отражает </w:t>
      </w:r>
      <w:r>
        <w:rPr>
          <w:lang w:val="en-US"/>
        </w:rPr>
        <w:t>p</w:t>
      </w:r>
      <w:r w:rsidRPr="0016307B">
        <w:t>-</w:t>
      </w:r>
      <w:r>
        <w:rPr>
          <w:lang w:val="en-US"/>
        </w:rPr>
        <w:t>value</w:t>
      </w:r>
      <w:r w:rsidRPr="0016307B">
        <w:t>&lt;0,05</w:t>
      </w:r>
      <w:r>
        <w:t xml:space="preserve"> и критерий Ливиня показывает</w:t>
      </w:r>
      <w:r w:rsidRPr="0016307B">
        <w:t xml:space="preserve"> </w:t>
      </w:r>
      <w:r>
        <w:rPr>
          <w:lang w:val="en-US"/>
        </w:rPr>
        <w:t>p</w:t>
      </w:r>
      <w:r w:rsidRPr="0016307B">
        <w:t>-</w:t>
      </w:r>
      <w:r>
        <w:rPr>
          <w:lang w:val="en-US"/>
        </w:rPr>
        <w:t>value</w:t>
      </w:r>
      <w:r w:rsidRPr="0016307B">
        <w:t>&gt;0,</w:t>
      </w:r>
      <w:r w:rsidRPr="008E4793">
        <w:t xml:space="preserve">05) (См. </w:t>
      </w:r>
      <w:r w:rsidR="008E4793" w:rsidRPr="008E4793">
        <w:t>рис. 167-186</w:t>
      </w:r>
      <w:r w:rsidRPr="008E4793">
        <w:t>).</w:t>
      </w:r>
    </w:p>
    <w:p w14:paraId="07C1C771" w14:textId="6EBFFBE6" w:rsidR="00A912BB" w:rsidRDefault="005B0214" w:rsidP="0086078A">
      <w:pPr>
        <w:ind w:firstLine="720"/>
      </w:pPr>
      <w:r>
        <w:t xml:space="preserve">Переменные </w:t>
      </w:r>
      <w:r>
        <w:rPr>
          <w:lang w:val="en-US"/>
        </w:rPr>
        <w:t>IncomeCompare</w:t>
      </w:r>
      <w:r w:rsidRPr="00EA0761">
        <w:t xml:space="preserve"> </w:t>
      </w:r>
      <w:r>
        <w:t xml:space="preserve">и </w:t>
      </w:r>
      <w:r>
        <w:rPr>
          <w:lang w:val="en-US"/>
        </w:rPr>
        <w:t>MatStat</w:t>
      </w:r>
      <w:r w:rsidRPr="00373E46">
        <w:t xml:space="preserve"> </w:t>
      </w:r>
      <w:r>
        <w:t>включаются в регрессионную модель через бинарные</w:t>
      </w:r>
      <w:r>
        <w:t xml:space="preserve"> по итогам проведения многофакторного дисперсионного анализа</w:t>
      </w:r>
      <w:r>
        <w:t xml:space="preserve">, так как их </w:t>
      </w:r>
      <w:r>
        <w:rPr>
          <w:lang w:val="en-US"/>
        </w:rPr>
        <w:t>p</w:t>
      </w:r>
      <w:r w:rsidRPr="00373E46">
        <w:t>-</w:t>
      </w:r>
      <w:r>
        <w:rPr>
          <w:lang w:val="en-US"/>
        </w:rPr>
        <w:t>value</w:t>
      </w:r>
      <w:r w:rsidRPr="00373E46">
        <w:t>&lt;0,05.</w:t>
      </w:r>
      <w:r>
        <w:t xml:space="preserve"> Переменная </w:t>
      </w:r>
      <w:r>
        <w:rPr>
          <w:lang w:val="en-US"/>
        </w:rPr>
        <w:t>Educ</w:t>
      </w:r>
      <w:r w:rsidRPr="00EF54C4">
        <w:t xml:space="preserve"> </w:t>
      </w:r>
      <w:r>
        <w:t>не включается в регрессию не смотря на модель, поскольку обладает меньшей значимостью в сравнении с другими переменными. Кроме того, не рекомендуется добавлять в регрессионную модель больше двух контрольных переменных.</w:t>
      </w:r>
    </w:p>
    <w:p w14:paraId="1F3409DF" w14:textId="0FDDD3CD" w:rsidR="00CC74FD" w:rsidRDefault="007C7727" w:rsidP="00EA0A0B">
      <w:pPr>
        <w:pStyle w:val="3"/>
        <w:ind w:firstLine="709"/>
      </w:pPr>
      <w:bookmarkStart w:id="62" w:name="_Toc136036286"/>
      <w:r>
        <w:t>3.2.</w:t>
      </w:r>
      <w:r>
        <w:t>4</w:t>
      </w:r>
      <w:r>
        <w:t xml:space="preserve"> </w:t>
      </w:r>
      <w:r w:rsidR="00E37668">
        <w:t>Тестирование гипотез</w:t>
      </w:r>
      <w:bookmarkEnd w:id="62"/>
    </w:p>
    <w:p w14:paraId="4DEDAF29" w14:textId="77777777" w:rsidR="00C27F81" w:rsidRDefault="00C27F81" w:rsidP="00C27F81">
      <w:r>
        <w:t xml:space="preserve">На базе регрессионного анализа в </w:t>
      </w:r>
      <w:r>
        <w:rPr>
          <w:lang w:val="en-US"/>
        </w:rPr>
        <w:t>IBM</w:t>
      </w:r>
      <w:r w:rsidRPr="00C27F81">
        <w:t xml:space="preserve"> </w:t>
      </w:r>
      <w:r>
        <w:rPr>
          <w:lang w:val="en-US"/>
        </w:rPr>
        <w:t>SPSS</w:t>
      </w:r>
      <w:r w:rsidRPr="00C27F81">
        <w:t xml:space="preserve"> </w:t>
      </w:r>
      <w:r>
        <w:rPr>
          <w:lang w:val="en-US"/>
        </w:rPr>
        <w:t>Statistics</w:t>
      </w:r>
      <w:r w:rsidRPr="00C27F81">
        <w:t xml:space="preserve"> </w:t>
      </w:r>
      <w:r>
        <w:t>составляется уравнение множественной регрессии (1):</w:t>
      </w:r>
    </w:p>
    <w:p w14:paraId="3265A60A" w14:textId="77777777" w:rsidR="00C27F81" w:rsidRDefault="00C27F81" w:rsidP="00C27F81">
      <w:pPr>
        <w:jc w:val="center"/>
        <w:rPr>
          <w:sz w:val="22"/>
        </w:rPr>
      </w:pPr>
      <m:oMath>
        <m:r>
          <m:rPr>
            <m:sty m:val="p"/>
          </m:rPr>
          <w:rPr>
            <w:rFonts w:ascii="Cambria Math" w:hAnsi="Cambria Math"/>
            <w:sz w:val="22"/>
          </w:rPr>
          <m:t>Y</m:t>
        </m:r>
        <m:r>
          <m:rPr>
            <m:sty m:val="p"/>
          </m:rPr>
          <w:rPr>
            <w:rFonts w:ascii="Cambria Math" w:hAnsi="Cambria Math"/>
            <w:sz w:val="16"/>
            <w:szCs w:val="16"/>
          </w:rPr>
          <m:t>it</m:t>
        </m:r>
        <m:r>
          <m:rPr>
            <m:sty m:val="p"/>
          </m:rPr>
          <w:rPr>
            <w:rFonts w:ascii="Cambria Math" w:hAnsi="Cambria Math"/>
            <w:sz w:val="22"/>
          </w:rPr>
          <m:t>= b0+ b</m:t>
        </m:r>
        <m:r>
          <m:rPr>
            <m:sty m:val="p"/>
          </m:rPr>
          <w:rPr>
            <w:rFonts w:ascii="Cambria Math" w:hAnsi="Cambria Math"/>
            <w:sz w:val="16"/>
            <w:szCs w:val="16"/>
          </w:rPr>
          <m:t>1</m:t>
        </m:r>
        <m:r>
          <m:rPr>
            <m:sty m:val="p"/>
          </m:rPr>
          <w:rPr>
            <w:rFonts w:ascii="Cambria Math" w:hAnsi="Cambria Math"/>
            <w:sz w:val="22"/>
          </w:rPr>
          <m:t>X</m:t>
        </m:r>
        <m:r>
          <m:rPr>
            <m:sty m:val="p"/>
          </m:rPr>
          <w:rPr>
            <w:rFonts w:ascii="Cambria Math" w:hAnsi="Cambria Math"/>
            <w:sz w:val="16"/>
            <w:szCs w:val="16"/>
          </w:rPr>
          <m:t>1</m:t>
        </m:r>
        <m:r>
          <m:rPr>
            <m:sty m:val="p"/>
          </m:rPr>
          <w:rPr>
            <w:rFonts w:ascii="Cambria Math" w:hAnsi="Cambria Math"/>
            <w:sz w:val="22"/>
          </w:rPr>
          <m:t>+ b</m:t>
        </m:r>
        <m:r>
          <m:rPr>
            <m:sty m:val="p"/>
          </m:rPr>
          <w:rPr>
            <w:rFonts w:ascii="Cambria Math" w:hAnsi="Cambria Math"/>
            <w:sz w:val="16"/>
            <w:szCs w:val="16"/>
          </w:rPr>
          <m:t>2</m:t>
        </m:r>
        <m:r>
          <m:rPr>
            <m:sty m:val="p"/>
          </m:rPr>
          <w:rPr>
            <w:rFonts w:ascii="Cambria Math" w:hAnsi="Cambria Math"/>
            <w:sz w:val="22"/>
          </w:rPr>
          <m:t>X</m:t>
        </m:r>
        <m:r>
          <m:rPr>
            <m:sty m:val="p"/>
          </m:rPr>
          <w:rPr>
            <w:rFonts w:ascii="Cambria Math" w:hAnsi="Cambria Math"/>
            <w:sz w:val="16"/>
            <w:szCs w:val="16"/>
          </w:rPr>
          <m:t>2</m:t>
        </m:r>
        <m:r>
          <m:rPr>
            <m:sty m:val="p"/>
          </m:rPr>
          <w:rPr>
            <w:rFonts w:ascii="Cambria Math" w:hAnsi="Cambria Math"/>
            <w:sz w:val="22"/>
          </w:rPr>
          <m:t>+⋯+ b</m:t>
        </m:r>
        <m:r>
          <m:rPr>
            <m:sty m:val="p"/>
          </m:rPr>
          <w:rPr>
            <w:rFonts w:ascii="Cambria Math" w:hAnsi="Cambria Math"/>
            <w:sz w:val="16"/>
            <w:szCs w:val="16"/>
          </w:rPr>
          <m:t>n</m:t>
        </m:r>
        <m:r>
          <m:rPr>
            <m:sty m:val="p"/>
          </m:rPr>
          <w:rPr>
            <w:rFonts w:ascii="Cambria Math" w:hAnsi="Cambria Math"/>
            <w:sz w:val="22"/>
          </w:rPr>
          <m:t>X</m:t>
        </m:r>
        <m:r>
          <m:rPr>
            <m:sty m:val="p"/>
          </m:rPr>
          <w:rPr>
            <w:rFonts w:ascii="Cambria Math" w:hAnsi="Cambria Math"/>
            <w:sz w:val="16"/>
            <w:szCs w:val="16"/>
          </w:rPr>
          <m:t>n</m:t>
        </m:r>
        <m:r>
          <m:rPr>
            <m:sty m:val="p"/>
          </m:rPr>
          <w:rPr>
            <w:rFonts w:ascii="Cambria Math" w:hAnsi="Cambria Math"/>
            <w:sz w:val="22"/>
          </w:rPr>
          <m:t>+ε</m:t>
        </m:r>
        <m:r>
          <m:rPr>
            <m:sty m:val="p"/>
          </m:rPr>
          <w:rPr>
            <w:rFonts w:ascii="Cambria Math" w:hAnsi="Cambria Math"/>
            <w:sz w:val="16"/>
            <w:szCs w:val="16"/>
          </w:rPr>
          <m:t xml:space="preserve">i  </m:t>
        </m:r>
        <m:d>
          <m:dPr>
            <m:ctrlPr>
              <w:rPr>
                <w:rFonts w:ascii="Cambria Math" w:hAnsi="Cambria Math" w:cs="Times New Roman"/>
                <w:sz w:val="22"/>
              </w:rPr>
            </m:ctrlPr>
          </m:dPr>
          <m:e>
            <m:r>
              <m:rPr>
                <m:sty m:val="p"/>
              </m:rPr>
              <w:rPr>
                <w:rFonts w:ascii="Cambria Math" w:hAnsi="Cambria Math" w:cs="Times New Roman"/>
                <w:sz w:val="22"/>
              </w:rPr>
              <m:t>1</m:t>
            </m:r>
          </m:e>
        </m:d>
      </m:oMath>
      <w:r>
        <w:rPr>
          <w:sz w:val="22"/>
        </w:rPr>
        <w:t>, где:</w:t>
      </w:r>
    </w:p>
    <w:p w14:paraId="009FA7ED" w14:textId="77777777" w:rsidR="00C27F81" w:rsidRDefault="00C27F81" w:rsidP="00C27F81">
      <m:oMath>
        <m:r>
          <m:rPr>
            <m:sty m:val="p"/>
          </m:rPr>
          <w:rPr>
            <w:rFonts w:ascii="Cambria Math" w:hAnsi="Cambria Math"/>
            <w:sz w:val="22"/>
          </w:rPr>
          <m:t>Y</m:t>
        </m:r>
        <m:r>
          <m:rPr>
            <m:sty m:val="p"/>
          </m:rPr>
          <w:rPr>
            <w:rFonts w:ascii="Cambria Math" w:hAnsi="Cambria Math"/>
            <w:sz w:val="16"/>
            <w:szCs w:val="16"/>
          </w:rPr>
          <m:t>it</m:t>
        </m:r>
      </m:oMath>
      <w:r>
        <w:t xml:space="preserve"> – зависимая переменная,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w:r>
        <w:t>-</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n</m:t>
            </m:r>
          </m:sub>
        </m:sSub>
      </m:oMath>
      <w:r>
        <w:t xml:space="preserve"> – независимые переменные, b0 - значение зависимой переменной при равенстве нулю,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1</m:t>
            </m:r>
          </m:sub>
        </m:sSub>
      </m:oMath>
      <w:r>
        <w:t>-</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n</m:t>
            </m:r>
          </m:sub>
        </m:sSub>
      </m:oMath>
      <w:r>
        <w:t xml:space="preserve"> – коэффициенты значимости зависимости.</w:t>
      </w:r>
    </w:p>
    <w:p w14:paraId="08C13D1E" w14:textId="53206E63" w:rsidR="003C36DA" w:rsidRDefault="00C27F81" w:rsidP="00C27F81">
      <w:r>
        <w:t>По итогу выясняется влияние ключевых предикторов на структуру модели.</w:t>
      </w:r>
      <w:r>
        <w:t xml:space="preserve"> Так,</w:t>
      </w:r>
      <w:r w:rsidR="008D521F">
        <w:t xml:space="preserve"> необходимо</w:t>
      </w:r>
      <w:r w:rsidR="00961478">
        <w:t xml:space="preserve"> статистически</w:t>
      </w:r>
      <w:r w:rsidR="008D521F">
        <w:t xml:space="preserve"> протестировать</w:t>
      </w:r>
      <w:r w:rsidR="00831B34">
        <w:t xml:space="preserve"> 10</w:t>
      </w:r>
      <w:r w:rsidR="008D521F">
        <w:t xml:space="preserve"> гипотез, выведенны</w:t>
      </w:r>
      <w:r w:rsidR="00831B34">
        <w:t>х</w:t>
      </w:r>
      <w:r w:rsidR="008D521F">
        <w:t xml:space="preserve"> в параграфе 2.3</w:t>
      </w:r>
      <w:r w:rsidR="00961478">
        <w:t>, с помощью метода множественной линейной регрессии.</w:t>
      </w:r>
      <w:r w:rsidR="00E700AE">
        <w:t xml:space="preserve"> При проведении анализа </w:t>
      </w:r>
      <w:r w:rsidR="00E700AE">
        <w:lastRenderedPageBreak/>
        <w:t>учитываются значимые контрольные переменные, определенные в прошлом пункте работы.</w:t>
      </w:r>
    </w:p>
    <w:p w14:paraId="7BEC32F0" w14:textId="1AECF5BD" w:rsidR="00E671D1" w:rsidRPr="00FA7E25" w:rsidRDefault="00DB78CD" w:rsidP="00797468">
      <w:pPr>
        <w:ind w:firstLine="720"/>
        <w:rPr>
          <w:i/>
          <w:iCs/>
        </w:rPr>
      </w:pPr>
      <w:r w:rsidRPr="002616FF">
        <w:rPr>
          <w:i/>
          <w:iCs/>
          <w:u w:val="single"/>
        </w:rPr>
        <w:t>Гипотеза 1</w:t>
      </w:r>
      <w:r w:rsidRPr="002616FF">
        <w:rPr>
          <w:i/>
          <w:iCs/>
        </w:rPr>
        <w:t xml:space="preserve">: </w:t>
      </w:r>
      <w:r w:rsidR="00B61134" w:rsidRPr="009D5574">
        <w:rPr>
          <w:i/>
          <w:iCs/>
        </w:rPr>
        <w:t xml:space="preserve">Восприятие правовой среды, социальной среды, восприятие экономической среды, политической среды, ценовых факторов, характеристик продукта, мест продажи и коммуникаций с покупателями </w:t>
      </w:r>
      <w:r w:rsidR="00B61134" w:rsidRPr="00811652">
        <w:rPr>
          <w:i/>
          <w:iCs/>
        </w:rPr>
        <w:t xml:space="preserve">оказывают влияние на </w:t>
      </w:r>
      <w:r w:rsidR="00B61134">
        <w:rPr>
          <w:i/>
          <w:iCs/>
        </w:rPr>
        <w:t>воспринимаемое общее экологическое благосостояние</w:t>
      </w:r>
      <w:r w:rsidR="00B61134">
        <w:rPr>
          <w:i/>
          <w:iCs/>
        </w:rPr>
        <w:t>.</w:t>
      </w:r>
    </w:p>
    <w:p w14:paraId="73D0A27B" w14:textId="22F0DB21" w:rsidR="00C77527" w:rsidRDefault="00B03DCA" w:rsidP="00C77527">
      <w:pPr>
        <w:ind w:firstLine="720"/>
      </w:pPr>
      <w:r w:rsidRPr="00B03DCA">
        <w:t>Далее необходимо провести анализ</w:t>
      </w:r>
      <w:r w:rsidR="003E0CEB" w:rsidRPr="003E0CEB">
        <w:t xml:space="preserve"> </w:t>
      </w:r>
      <w:r w:rsidR="00C77527">
        <w:t xml:space="preserve">множественной линейной регрессии: </w:t>
      </w:r>
    </w:p>
    <w:p w14:paraId="62C8495C" w14:textId="5A580358" w:rsidR="00397F25" w:rsidRDefault="00397F25" w:rsidP="007871CA">
      <w:pPr>
        <w:pStyle w:val="af"/>
      </w:pPr>
      <w:r w:rsidRPr="00397F25">
        <w:drawing>
          <wp:inline distT="0" distB="0" distL="0" distR="0" wp14:anchorId="5D9E781A" wp14:editId="49E2C106">
            <wp:extent cx="5940425" cy="1129665"/>
            <wp:effectExtent l="0" t="0" r="3175" b="0"/>
            <wp:docPr id="953349355"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49355" name="Рисунок 1" descr="Изображение выглядит как текст, снимок экрана, Шрифт, линия&#10;&#10;Автоматически созданное описание"/>
                    <pic:cNvPicPr/>
                  </pic:nvPicPr>
                  <pic:blipFill>
                    <a:blip r:embed="rId26"/>
                    <a:stretch>
                      <a:fillRect/>
                    </a:stretch>
                  </pic:blipFill>
                  <pic:spPr>
                    <a:xfrm>
                      <a:off x="0" y="0"/>
                      <a:ext cx="5940425" cy="1129665"/>
                    </a:xfrm>
                    <a:prstGeom prst="rect">
                      <a:avLst/>
                    </a:prstGeom>
                  </pic:spPr>
                </pic:pic>
              </a:graphicData>
            </a:graphic>
          </wp:inline>
        </w:drawing>
      </w:r>
    </w:p>
    <w:p w14:paraId="26DBCE2B" w14:textId="7C32D6F3" w:rsidR="007871CA" w:rsidRPr="007871CA" w:rsidRDefault="007871CA" w:rsidP="007871CA">
      <w:pPr>
        <w:pStyle w:val="a0"/>
        <w:rPr>
          <w:lang w:val="ru-RU"/>
        </w:rPr>
      </w:pPr>
      <w:r>
        <w:rPr>
          <w:lang w:val="ru-RU"/>
        </w:rPr>
        <w:t>Сводка для модели</w:t>
      </w:r>
    </w:p>
    <w:p w14:paraId="69C36A32" w14:textId="3FA090D2" w:rsidR="00C77527" w:rsidRPr="000C1EC8" w:rsidRDefault="00C77527" w:rsidP="00C77527">
      <w:r w:rsidRPr="000C1EC8">
        <w:t xml:space="preserve">Коэффициент детерминации </w:t>
      </w:r>
      <w:r w:rsidRPr="00A705A4">
        <w:rPr>
          <w:lang w:val="en-US"/>
        </w:rPr>
        <w:t>R</w:t>
      </w:r>
      <w:r w:rsidRPr="000C1EC8">
        <w:t xml:space="preserve"> </w:t>
      </w:r>
      <w:r>
        <w:t>равен</w:t>
      </w:r>
      <w:r w:rsidRPr="000C1EC8">
        <w:t xml:space="preserve"> 0,</w:t>
      </w:r>
      <w:r w:rsidRPr="00C77527">
        <w:t>7</w:t>
      </w:r>
      <w:r w:rsidR="00397F25" w:rsidRPr="00397F25">
        <w:t>25</w:t>
      </w:r>
      <w:r w:rsidRPr="000C1EC8">
        <w:t xml:space="preserve"> </w:t>
      </w:r>
      <w:r>
        <w:t xml:space="preserve">при нормальном значении больше </w:t>
      </w:r>
      <w:r w:rsidRPr="000C1EC8">
        <w:t xml:space="preserve">0,5, что </w:t>
      </w:r>
      <w:r>
        <w:t xml:space="preserve">соответствует </w:t>
      </w:r>
      <w:r w:rsidRPr="000C1EC8">
        <w:t>тесной линейной взаимосвязи между</w:t>
      </w:r>
      <w:r>
        <w:t xml:space="preserve"> переменными сводки для модели.</w:t>
      </w:r>
    </w:p>
    <w:p w14:paraId="08CDEA57" w14:textId="3466A812" w:rsidR="00C77527" w:rsidRPr="000C1EC8" w:rsidRDefault="00C77527" w:rsidP="00397F25">
      <w:r w:rsidRPr="000C1EC8">
        <w:t xml:space="preserve">Коэффициент скорректированного </w:t>
      </w:r>
      <w:r w:rsidRPr="00A705A4">
        <w:rPr>
          <w:lang w:val="en-US"/>
        </w:rPr>
        <w:t>R</w:t>
      </w:r>
      <w:r w:rsidRPr="000C1EC8">
        <w:t>-квадрат составляет 0,</w:t>
      </w:r>
      <w:r w:rsidRPr="000012CA">
        <w:t>51</w:t>
      </w:r>
      <w:r w:rsidR="00397F25" w:rsidRPr="00397F25">
        <w:t>3</w:t>
      </w:r>
      <w:r w:rsidRPr="000C1EC8">
        <w:t xml:space="preserve">. Это означает, что построенная регрессионная модель описывает </w:t>
      </w:r>
      <w:r w:rsidRPr="000012CA">
        <w:t>5</w:t>
      </w:r>
      <w:r>
        <w:t>1</w:t>
      </w:r>
      <w:r w:rsidRPr="000C1EC8">
        <w:t>,</w:t>
      </w:r>
      <w:r w:rsidR="00397F25" w:rsidRPr="00397F25">
        <w:t>3</w:t>
      </w:r>
      <w:r w:rsidRPr="000C1EC8">
        <w:t>% случаев, когда</w:t>
      </w:r>
      <w:r>
        <w:t xml:space="preserve"> </w:t>
      </w:r>
      <w:r w:rsidR="001337C7">
        <w:t xml:space="preserve">агрегированные </w:t>
      </w:r>
      <w:r w:rsidRPr="00E41732">
        <w:t>фактор</w:t>
      </w:r>
      <w:r>
        <w:t>ы</w:t>
      </w:r>
      <w:r w:rsidRPr="00E41732">
        <w:t xml:space="preserve"> внешней среды</w:t>
      </w:r>
      <w:r w:rsidR="00CC3F7A">
        <w:t xml:space="preserve"> и контрольные переменные социальной среды оказывают влияние на воспринимаемое общее экологическое благосостояние</w:t>
      </w:r>
      <w:r>
        <w:t>.</w:t>
      </w:r>
      <w:r w:rsidRPr="000C1EC8">
        <w:t xml:space="preserve"> Модель </w:t>
      </w:r>
      <w:r>
        <w:t>признается</w:t>
      </w:r>
      <w:r w:rsidRPr="000C1EC8">
        <w:t xml:space="preserve"> качественной</w:t>
      </w:r>
      <w:r>
        <w:t>.</w:t>
      </w:r>
    </w:p>
    <w:p w14:paraId="46C7710C" w14:textId="670C3783" w:rsidR="00C77527" w:rsidRDefault="00397F25" w:rsidP="007871CA">
      <w:pPr>
        <w:pStyle w:val="af"/>
        <w:rPr>
          <w:lang w:val="en-US"/>
        </w:rPr>
      </w:pPr>
      <w:r w:rsidRPr="00397F25">
        <w:rPr>
          <w:lang w:val="en-US"/>
        </w:rPr>
        <w:drawing>
          <wp:inline distT="0" distB="0" distL="0" distR="0" wp14:anchorId="5ABA9A9E" wp14:editId="43CA8D2B">
            <wp:extent cx="5257800" cy="1981200"/>
            <wp:effectExtent l="0" t="0" r="0" b="0"/>
            <wp:docPr id="900302350"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02350" name="Рисунок 1" descr="Изображение выглядит как текст, снимок экрана, Шрифт, число&#10;&#10;Автоматически созданное описание"/>
                    <pic:cNvPicPr/>
                  </pic:nvPicPr>
                  <pic:blipFill>
                    <a:blip r:embed="rId27"/>
                    <a:stretch>
                      <a:fillRect/>
                    </a:stretch>
                  </pic:blipFill>
                  <pic:spPr>
                    <a:xfrm>
                      <a:off x="0" y="0"/>
                      <a:ext cx="5257800" cy="1981200"/>
                    </a:xfrm>
                    <a:prstGeom prst="rect">
                      <a:avLst/>
                    </a:prstGeom>
                  </pic:spPr>
                </pic:pic>
              </a:graphicData>
            </a:graphic>
          </wp:inline>
        </w:drawing>
      </w:r>
    </w:p>
    <w:p w14:paraId="73B74932" w14:textId="23B12115" w:rsidR="007871CA" w:rsidRPr="007871CA" w:rsidRDefault="007871CA" w:rsidP="007871CA">
      <w:pPr>
        <w:pStyle w:val="a0"/>
      </w:pPr>
      <w:r>
        <w:t>ANOVA</w:t>
      </w:r>
    </w:p>
    <w:p w14:paraId="36D313C1" w14:textId="1252D988" w:rsidR="00C77527" w:rsidRPr="002F58F8" w:rsidRDefault="00C77527" w:rsidP="002F58F8">
      <w:pPr>
        <w:ind w:firstLine="720"/>
      </w:pPr>
      <w:r w:rsidRPr="00C77527">
        <w:t xml:space="preserve">В столбце таблицы </w:t>
      </w:r>
      <w:r w:rsidRPr="00C77527">
        <w:rPr>
          <w:lang w:val="en-US"/>
        </w:rPr>
        <w:t>ANOVA</w:t>
      </w:r>
      <w:r w:rsidRPr="00C77527">
        <w:t xml:space="preserve"> «Значимость» статистическое значение должно быть меньше или равно 0,05. В рассматриваемом исследовании показатель равен 0,001, что говорит о том, что регрессионная модель, построенная на основе данных респондентов</w:t>
      </w:r>
      <w:r w:rsidR="005B7080">
        <w:t xml:space="preserve"> из выборки</w:t>
      </w:r>
      <w:r w:rsidR="00234594">
        <w:t>,</w:t>
      </w:r>
      <w:r w:rsidR="005B7080">
        <w:t xml:space="preserve"> </w:t>
      </w:r>
      <w:r w:rsidRPr="00C77527">
        <w:t>справедлива для всей генеральной совокупности.</w:t>
      </w:r>
      <w:r w:rsidR="000904CF">
        <w:t xml:space="preserve"> </w:t>
      </w:r>
    </w:p>
    <w:p w14:paraId="3B91A02E" w14:textId="5CBAD974" w:rsidR="002F58F8" w:rsidRDefault="002F58F8" w:rsidP="007871CA">
      <w:pPr>
        <w:pStyle w:val="af"/>
      </w:pPr>
      <w:r w:rsidRPr="00D97F80">
        <w:rPr>
          <w:lang w:val="en-US"/>
        </w:rPr>
        <w:lastRenderedPageBreak/>
        <w:drawing>
          <wp:inline distT="0" distB="0" distL="0" distR="0" wp14:anchorId="073521B1" wp14:editId="7197D399">
            <wp:extent cx="5940425" cy="2856865"/>
            <wp:effectExtent l="0" t="0" r="3175" b="635"/>
            <wp:docPr id="1011005873" name="Рисунок 1" descr="Изображение выглядит как текст, число,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05873" name="Рисунок 1" descr="Изображение выглядит как текст, число, Шрифт, снимок экрана&#10;&#10;Автоматически созданное описание"/>
                    <pic:cNvPicPr/>
                  </pic:nvPicPr>
                  <pic:blipFill>
                    <a:blip r:embed="rId28"/>
                    <a:stretch>
                      <a:fillRect/>
                    </a:stretch>
                  </pic:blipFill>
                  <pic:spPr>
                    <a:xfrm>
                      <a:off x="0" y="0"/>
                      <a:ext cx="5940425" cy="2856865"/>
                    </a:xfrm>
                    <a:prstGeom prst="rect">
                      <a:avLst/>
                    </a:prstGeom>
                  </pic:spPr>
                </pic:pic>
              </a:graphicData>
            </a:graphic>
          </wp:inline>
        </w:drawing>
      </w:r>
    </w:p>
    <w:p w14:paraId="6215407C" w14:textId="079FF880" w:rsidR="007871CA" w:rsidRPr="007871CA" w:rsidRDefault="007871CA" w:rsidP="007871CA">
      <w:pPr>
        <w:pStyle w:val="a0"/>
        <w:rPr>
          <w:lang w:val="ru-RU"/>
        </w:rPr>
      </w:pPr>
      <w:r>
        <w:rPr>
          <w:lang w:val="ru-RU"/>
        </w:rPr>
        <w:t>Таблица коэффициентов</w:t>
      </w:r>
    </w:p>
    <w:p w14:paraId="0B8060B0" w14:textId="3AC51841" w:rsidR="00C77527" w:rsidRPr="00284960" w:rsidRDefault="005B7080" w:rsidP="00284960">
      <w:pPr>
        <w:ind w:firstLine="720"/>
      </w:pPr>
      <w:r w:rsidRPr="00EC0864">
        <w:t xml:space="preserve">Был также проведен анализ коэффициентов. Некоторые коэффициенты не отражают значимость. К ним относятся факторы </w:t>
      </w:r>
      <w:r>
        <w:t>восприятия цен и характеристик продукта</w:t>
      </w:r>
      <w:r w:rsidRPr="00397F25">
        <w:t xml:space="preserve">, </w:t>
      </w:r>
      <w:r>
        <w:t xml:space="preserve">а также качество органических продуктов питания. Переменные, отвечающие </w:t>
      </w:r>
      <w:r w:rsidRPr="00EC0864">
        <w:t>за</w:t>
      </w:r>
      <w:r>
        <w:t xml:space="preserve"> восприятие политической и экономической среды, заботу об экологии и соблюдение ЗОЖ значимы.</w:t>
      </w:r>
    </w:p>
    <w:p w14:paraId="5D494FA2" w14:textId="49BEB98A" w:rsidR="005B7080" w:rsidRPr="005B7080" w:rsidRDefault="005B7080" w:rsidP="005B7080">
      <w:pPr>
        <w:ind w:firstLine="720"/>
      </w:pPr>
      <w:r w:rsidRPr="00EC0864">
        <w:t>Переменн</w:t>
      </w:r>
      <w:r>
        <w:t>ые</w:t>
      </w:r>
      <w:r w:rsidRPr="00EC0864">
        <w:t xml:space="preserve"> </w:t>
      </w:r>
      <w:r>
        <w:t>«ВосПравСр» и «вегетарианство», отвечающие за восприятие правовых факторов и вегетарианство как критерий выбора органических продуктов,</w:t>
      </w:r>
      <w:r w:rsidRPr="00EC0864">
        <w:t xml:space="preserve"> автоматически были исключен</w:t>
      </w:r>
      <w:r>
        <w:t>ы</w:t>
      </w:r>
      <w:r w:rsidRPr="00EC0864">
        <w:t xml:space="preserve"> из анализа по причине значения допуска ниже 0,2.</w:t>
      </w:r>
    </w:p>
    <w:p w14:paraId="367B6AE4" w14:textId="2AAC2985" w:rsidR="003E0CEB" w:rsidRPr="005B6F93" w:rsidRDefault="004C52FD" w:rsidP="007A6EEC">
      <w:pPr>
        <w:ind w:firstLine="0"/>
        <w:rPr>
          <w:szCs w:val="24"/>
        </w:rPr>
      </w:pPr>
      <w:r w:rsidRPr="005B6F93">
        <w:rPr>
          <w:szCs w:val="24"/>
        </w:rPr>
        <w:tab/>
      </w:r>
      <w:r w:rsidR="00611915" w:rsidRPr="005B6F93">
        <w:rPr>
          <w:szCs w:val="24"/>
        </w:rPr>
        <w:t xml:space="preserve">Предпосылки регрессии выполняются. </w:t>
      </w:r>
      <w:r w:rsidR="00611915" w:rsidRPr="00B91CC7">
        <w:rPr>
          <w:szCs w:val="24"/>
        </w:rPr>
        <w:t>Подробная таблица представлена в приложени</w:t>
      </w:r>
      <w:r w:rsidR="00B91CC7" w:rsidRPr="00B91CC7">
        <w:rPr>
          <w:szCs w:val="24"/>
        </w:rPr>
        <w:t>и «проверка предпосылок регрессии» по данной гипотезе.</w:t>
      </w:r>
    </w:p>
    <w:p w14:paraId="5631B07F" w14:textId="7446E5C7" w:rsidR="00CA7E79" w:rsidRPr="00E63F03" w:rsidRDefault="002958E5" w:rsidP="00AC0782">
      <w:r>
        <w:t>Так, по результатам анализа ответов опроса можно сделать вывод, что</w:t>
      </w:r>
      <w:r w:rsidR="00E60AAC">
        <w:t xml:space="preserve"> при оценке покупателем общего экологического благосостояния общества он формирует свое мнение на основании окружающей политической и экономической обстановки,</w:t>
      </w:r>
      <w:r w:rsidR="00D97F80">
        <w:t xml:space="preserve"> а также желания следовать ЗОЖ</w:t>
      </w:r>
      <w:r w:rsidR="00F52425">
        <w:t xml:space="preserve"> и ожидания заботы об экологии со стороны производителей</w:t>
      </w:r>
      <w:r w:rsidR="00D97F80">
        <w:t>,</w:t>
      </w:r>
      <w:r w:rsidR="00E60AAC">
        <w:t xml:space="preserve"> при этом маркетинговые факторы не имеют значения в данном случае. </w:t>
      </w:r>
      <w:r w:rsidR="00E60AAC" w:rsidRPr="007C30EC">
        <w:rPr>
          <w:b/>
          <w:bCs/>
        </w:rPr>
        <w:t>Гипотеза частично подтверждается.</w:t>
      </w:r>
      <w:r w:rsidR="00CA7E79" w:rsidRPr="007C30EC">
        <w:rPr>
          <w:b/>
          <w:bCs/>
        </w:rPr>
        <w:t xml:space="preserve"> </w:t>
      </w:r>
    </w:p>
    <w:p w14:paraId="1A89F582" w14:textId="77777777" w:rsidR="00A41FAC" w:rsidRPr="00757273" w:rsidRDefault="00A41FAC" w:rsidP="003C36DA">
      <w:pPr>
        <w:ind w:firstLine="720"/>
      </w:pPr>
    </w:p>
    <w:p w14:paraId="094B2594" w14:textId="283A4182" w:rsidR="00B35C91" w:rsidRDefault="00B35C91" w:rsidP="00AC0782">
      <w:pPr>
        <w:rPr>
          <w:i/>
          <w:iCs/>
        </w:rPr>
      </w:pPr>
      <w:r w:rsidRPr="00E63F03">
        <w:rPr>
          <w:i/>
          <w:iCs/>
          <w:u w:val="single"/>
        </w:rPr>
        <w:t>Гипотеза 2</w:t>
      </w:r>
      <w:r w:rsidRPr="00E63F03">
        <w:rPr>
          <w:i/>
          <w:iCs/>
        </w:rPr>
        <w:t xml:space="preserve">: </w:t>
      </w:r>
      <w:r w:rsidR="00A158C5" w:rsidRPr="009D5574">
        <w:rPr>
          <w:i/>
          <w:iCs/>
        </w:rPr>
        <w:t>Восприятие правовой среды, восприятие социальной среды, восприятие экономической среды, восприятие политической среды, восприятие ценовых факторов, восприятие характеристик продукта, восприятие мест продажи и восприятие коммуникаций с покупателями</w:t>
      </w:r>
      <w:r w:rsidR="00A158C5" w:rsidRPr="00811652">
        <w:rPr>
          <w:i/>
          <w:iCs/>
        </w:rPr>
        <w:t xml:space="preserve"> оказывают влияние на </w:t>
      </w:r>
      <w:r w:rsidR="00A158C5">
        <w:rPr>
          <w:i/>
          <w:iCs/>
        </w:rPr>
        <w:t>знания покупателя о продукте</w:t>
      </w:r>
      <w:r w:rsidR="00A158C5">
        <w:rPr>
          <w:i/>
          <w:iCs/>
        </w:rPr>
        <w:t>.</w:t>
      </w:r>
    </w:p>
    <w:p w14:paraId="440255D2" w14:textId="067D91A6" w:rsidR="001712CD" w:rsidRDefault="00B9657F" w:rsidP="007871CA">
      <w:pPr>
        <w:pStyle w:val="af"/>
      </w:pPr>
      <w:r w:rsidRPr="00B9657F">
        <w:lastRenderedPageBreak/>
        <w:drawing>
          <wp:inline distT="0" distB="0" distL="0" distR="0" wp14:anchorId="1A493219" wp14:editId="390DC5A8">
            <wp:extent cx="5940425" cy="1129665"/>
            <wp:effectExtent l="0" t="0" r="3175" b="0"/>
            <wp:docPr id="1804987718"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7718" name="Рисунок 1" descr="Изображение выглядит как текст, снимок экрана, Шрифт, линия&#10;&#10;Автоматически созданное описание"/>
                    <pic:cNvPicPr/>
                  </pic:nvPicPr>
                  <pic:blipFill>
                    <a:blip r:embed="rId29"/>
                    <a:stretch>
                      <a:fillRect/>
                    </a:stretch>
                  </pic:blipFill>
                  <pic:spPr>
                    <a:xfrm>
                      <a:off x="0" y="0"/>
                      <a:ext cx="5940425" cy="1129665"/>
                    </a:xfrm>
                    <a:prstGeom prst="rect">
                      <a:avLst/>
                    </a:prstGeom>
                  </pic:spPr>
                </pic:pic>
              </a:graphicData>
            </a:graphic>
          </wp:inline>
        </w:drawing>
      </w:r>
    </w:p>
    <w:p w14:paraId="31B649A6" w14:textId="40F336A4" w:rsidR="007871CA" w:rsidRPr="007871CA" w:rsidRDefault="007871CA" w:rsidP="007871CA">
      <w:pPr>
        <w:pStyle w:val="a0"/>
        <w:rPr>
          <w:lang w:val="ru-RU"/>
        </w:rPr>
      </w:pPr>
      <w:r>
        <w:rPr>
          <w:lang w:val="ru-RU"/>
        </w:rPr>
        <w:t>Сводка для модели</w:t>
      </w:r>
    </w:p>
    <w:p w14:paraId="28A335E7" w14:textId="5B2D51D4" w:rsidR="001712CD" w:rsidRPr="000C1EC8" w:rsidRDefault="001712CD" w:rsidP="001712CD">
      <w:r w:rsidRPr="000C1EC8">
        <w:t xml:space="preserve">Коэффициент детерминации </w:t>
      </w:r>
      <w:r w:rsidRPr="00A705A4">
        <w:rPr>
          <w:lang w:val="en-US"/>
        </w:rPr>
        <w:t>R</w:t>
      </w:r>
      <w:r w:rsidRPr="000C1EC8">
        <w:t xml:space="preserve"> </w:t>
      </w:r>
      <w:r>
        <w:t>равен</w:t>
      </w:r>
      <w:r w:rsidRPr="000C1EC8">
        <w:t xml:space="preserve"> 0,</w:t>
      </w:r>
      <w:r w:rsidR="001B7B1E" w:rsidRPr="001B7B1E">
        <w:t>8</w:t>
      </w:r>
      <w:r w:rsidR="00B9657F" w:rsidRPr="00B9657F">
        <w:t>14</w:t>
      </w:r>
      <w:r w:rsidRPr="000C1EC8">
        <w:t xml:space="preserve"> </w:t>
      </w:r>
      <w:r>
        <w:t xml:space="preserve">при нормальном значении больше </w:t>
      </w:r>
      <w:r w:rsidRPr="000C1EC8">
        <w:t xml:space="preserve">0,5, что </w:t>
      </w:r>
      <w:r>
        <w:t xml:space="preserve">соответствует </w:t>
      </w:r>
      <w:r w:rsidRPr="000C1EC8">
        <w:t>тесной линейной взаимосвязи между</w:t>
      </w:r>
      <w:r>
        <w:t xml:space="preserve"> переменными сводки для модели.</w:t>
      </w:r>
    </w:p>
    <w:p w14:paraId="1857A5E1" w14:textId="4A1E4D88" w:rsidR="001712CD" w:rsidRPr="000C1EC8" w:rsidRDefault="001712CD" w:rsidP="001712CD">
      <w:r w:rsidRPr="000C1EC8">
        <w:t xml:space="preserve">Коэффициент скорректированного </w:t>
      </w:r>
      <w:r w:rsidRPr="00A705A4">
        <w:rPr>
          <w:lang w:val="en-US"/>
        </w:rPr>
        <w:t>R</w:t>
      </w:r>
      <w:r w:rsidRPr="000C1EC8">
        <w:t>-квадрат составляет 0,</w:t>
      </w:r>
      <w:r w:rsidR="001B7B1E" w:rsidRPr="001B7B1E">
        <w:t>6</w:t>
      </w:r>
      <w:r w:rsidR="002E73F6">
        <w:t>42</w:t>
      </w:r>
      <w:r w:rsidRPr="000C1EC8">
        <w:t xml:space="preserve">. Это означает, что построенная регрессионная модель описывает </w:t>
      </w:r>
      <w:r w:rsidR="001B7B1E" w:rsidRPr="001B7B1E">
        <w:t>6</w:t>
      </w:r>
      <w:r w:rsidR="002E73F6">
        <w:t>4</w:t>
      </w:r>
      <w:r w:rsidRPr="000C1EC8">
        <w:t>,</w:t>
      </w:r>
      <w:r w:rsidR="002E73F6">
        <w:t>2</w:t>
      </w:r>
      <w:r w:rsidRPr="000C1EC8">
        <w:t>% случаев, когда</w:t>
      </w:r>
      <w:r w:rsidR="007D5EF0">
        <w:t xml:space="preserve"> </w:t>
      </w:r>
      <w:r w:rsidR="007D5EF0" w:rsidRPr="007D5EF0">
        <w:t xml:space="preserve">агрегированные факторы внешней среды </w:t>
      </w:r>
      <w:r w:rsidR="009D32BC">
        <w:t>и контрольные переменные</w:t>
      </w:r>
      <w:r w:rsidR="007D5EF0" w:rsidRPr="007D5EF0">
        <w:t xml:space="preserve"> восприятия коммуникаций с покупателем оказывают влияние на</w:t>
      </w:r>
      <w:r w:rsidR="007D5EF0">
        <w:t xml:space="preserve"> знания об органических продуктах питания</w:t>
      </w:r>
      <w:r>
        <w:t>.</w:t>
      </w:r>
      <w:r w:rsidRPr="000C1EC8">
        <w:t xml:space="preserve"> Модель </w:t>
      </w:r>
      <w:r>
        <w:t>признается</w:t>
      </w:r>
      <w:r w:rsidRPr="000C1EC8">
        <w:t xml:space="preserve"> качественной</w:t>
      </w:r>
      <w:r>
        <w:t>.</w:t>
      </w:r>
    </w:p>
    <w:p w14:paraId="4B899ABF" w14:textId="49A7648E" w:rsidR="001712CD" w:rsidRDefault="00B9657F" w:rsidP="007871CA">
      <w:pPr>
        <w:pStyle w:val="af"/>
        <w:rPr>
          <w:lang w:val="en-US"/>
        </w:rPr>
      </w:pPr>
      <w:r w:rsidRPr="00B9657F">
        <w:rPr>
          <w:lang w:val="en-US"/>
        </w:rPr>
        <w:drawing>
          <wp:inline distT="0" distB="0" distL="0" distR="0" wp14:anchorId="35C96A90" wp14:editId="0B09DB06">
            <wp:extent cx="5238750" cy="1933575"/>
            <wp:effectExtent l="0" t="0" r="0" b="9525"/>
            <wp:docPr id="2056129155"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29155" name="Рисунок 1" descr="Изображение выглядит как текст, снимок экрана, Шрифт, число&#10;&#10;Автоматически созданное описание"/>
                    <pic:cNvPicPr/>
                  </pic:nvPicPr>
                  <pic:blipFill>
                    <a:blip r:embed="rId30"/>
                    <a:stretch>
                      <a:fillRect/>
                    </a:stretch>
                  </pic:blipFill>
                  <pic:spPr>
                    <a:xfrm>
                      <a:off x="0" y="0"/>
                      <a:ext cx="5238750" cy="1933575"/>
                    </a:xfrm>
                    <a:prstGeom prst="rect">
                      <a:avLst/>
                    </a:prstGeom>
                  </pic:spPr>
                </pic:pic>
              </a:graphicData>
            </a:graphic>
          </wp:inline>
        </w:drawing>
      </w:r>
    </w:p>
    <w:p w14:paraId="5AAEBC76" w14:textId="46431FA5" w:rsidR="007871CA" w:rsidRPr="007871CA" w:rsidRDefault="007871CA" w:rsidP="007871CA">
      <w:pPr>
        <w:pStyle w:val="a0"/>
      </w:pPr>
      <w:r>
        <w:t>ANOVA</w:t>
      </w:r>
    </w:p>
    <w:p w14:paraId="7EB102CE" w14:textId="0843D6DF" w:rsidR="00234594" w:rsidRDefault="00234594" w:rsidP="00234594">
      <w:pPr>
        <w:ind w:firstLine="720"/>
      </w:pPr>
      <w:r w:rsidRPr="00C77527">
        <w:t xml:space="preserve">В столбце таблицы </w:t>
      </w:r>
      <w:r w:rsidRPr="00C77527">
        <w:rPr>
          <w:lang w:val="en-US"/>
        </w:rPr>
        <w:t>ANOVA</w:t>
      </w:r>
      <w:r w:rsidRPr="00C77527">
        <w:t xml:space="preserve"> «Значимость» статистическое значение должно быть меньше или равно 0,05. В рассматриваемом исследовании показатель равен 0,001, что говорит о том, что регрессионная модель, построенная на основе данных респондентов</w:t>
      </w:r>
      <w:r>
        <w:t xml:space="preserve"> из выборки</w:t>
      </w:r>
      <w:r>
        <w:t>,</w:t>
      </w:r>
      <w:r>
        <w:t xml:space="preserve"> </w:t>
      </w:r>
      <w:r w:rsidRPr="00C77527">
        <w:t>справедлива для всей генеральной совокупности.</w:t>
      </w:r>
      <w:r>
        <w:t xml:space="preserve"> </w:t>
      </w:r>
    </w:p>
    <w:p w14:paraId="284AB7D5" w14:textId="5EFE53A5" w:rsidR="002F58F8" w:rsidRDefault="00180EF5" w:rsidP="007871CA">
      <w:pPr>
        <w:pStyle w:val="af"/>
      </w:pPr>
      <w:r w:rsidRPr="00180EF5">
        <w:lastRenderedPageBreak/>
        <w:drawing>
          <wp:inline distT="0" distB="0" distL="0" distR="0" wp14:anchorId="5DDBBBE7" wp14:editId="094AE298">
            <wp:extent cx="5940425" cy="2856865"/>
            <wp:effectExtent l="0" t="0" r="3175" b="635"/>
            <wp:docPr id="996446888" name="Рисунок 1"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46888" name="Рисунок 1" descr="Изображение выглядит как текст, число, снимок экрана, Шрифт&#10;&#10;Автоматически созданное описание"/>
                    <pic:cNvPicPr/>
                  </pic:nvPicPr>
                  <pic:blipFill>
                    <a:blip r:embed="rId31"/>
                    <a:stretch>
                      <a:fillRect/>
                    </a:stretch>
                  </pic:blipFill>
                  <pic:spPr>
                    <a:xfrm>
                      <a:off x="0" y="0"/>
                      <a:ext cx="5940425" cy="2856865"/>
                    </a:xfrm>
                    <a:prstGeom prst="rect">
                      <a:avLst/>
                    </a:prstGeom>
                  </pic:spPr>
                </pic:pic>
              </a:graphicData>
            </a:graphic>
          </wp:inline>
        </w:drawing>
      </w:r>
    </w:p>
    <w:p w14:paraId="24706934" w14:textId="41E1B713" w:rsidR="007871CA" w:rsidRPr="007871CA" w:rsidRDefault="007871CA" w:rsidP="007871CA">
      <w:pPr>
        <w:pStyle w:val="a0"/>
        <w:rPr>
          <w:lang w:val="ru-RU"/>
        </w:rPr>
      </w:pPr>
      <w:r>
        <w:rPr>
          <w:lang w:val="ru-RU"/>
        </w:rPr>
        <w:t>Таблица коэффициентов</w:t>
      </w:r>
    </w:p>
    <w:p w14:paraId="501CA2F3" w14:textId="616B8930" w:rsidR="00C06F9C" w:rsidRPr="00D54986" w:rsidRDefault="00A55E98" w:rsidP="0065246C">
      <w:pPr>
        <w:ind w:firstLine="720"/>
      </w:pPr>
      <w:r w:rsidRPr="00EC0864">
        <w:t xml:space="preserve">Был также проведен анализ коэффициентов. </w:t>
      </w:r>
      <w:r>
        <w:t>Все коэффициенты отражают значимость</w:t>
      </w:r>
      <w:r w:rsidRPr="00BD41C6">
        <w:t xml:space="preserve">, </w:t>
      </w:r>
      <w:r>
        <w:t xml:space="preserve">так как </w:t>
      </w:r>
      <w:r>
        <w:rPr>
          <w:lang w:val="en-US"/>
        </w:rPr>
        <w:t>p</w:t>
      </w:r>
      <w:r w:rsidRPr="00BD41C6">
        <w:t>-</w:t>
      </w:r>
      <w:r>
        <w:rPr>
          <w:lang w:val="en-US"/>
        </w:rPr>
        <w:t>value</w:t>
      </w:r>
      <w:r w:rsidRPr="00BD41C6">
        <w:t>&lt;0,05</w:t>
      </w:r>
      <w:r>
        <w:t>.</w:t>
      </w:r>
    </w:p>
    <w:p w14:paraId="422ADC8C" w14:textId="487D5B44" w:rsidR="001712CD" w:rsidRDefault="001712CD" w:rsidP="001712CD">
      <w:pPr>
        <w:ind w:firstLine="720"/>
      </w:pPr>
      <w:r w:rsidRPr="00EC0864">
        <w:t>Переменн</w:t>
      </w:r>
      <w:r>
        <w:t>ые</w:t>
      </w:r>
      <w:r w:rsidRPr="00EC0864">
        <w:t xml:space="preserve"> </w:t>
      </w:r>
      <w:r>
        <w:t>«ВосПравСр» и «</w:t>
      </w:r>
      <w:r w:rsidR="00D54986">
        <w:t>газеты</w:t>
      </w:r>
      <w:r>
        <w:t>», отвечающие за восприятие правовых факторов</w:t>
      </w:r>
      <w:r w:rsidR="00D54986">
        <w:t xml:space="preserve"> и выбор газет в качестве источника информации</w:t>
      </w:r>
      <w:r>
        <w:t>,</w:t>
      </w:r>
      <w:r w:rsidRPr="00EC0864">
        <w:t xml:space="preserve"> автоматически были исключен</w:t>
      </w:r>
      <w:r>
        <w:t>ы</w:t>
      </w:r>
      <w:r w:rsidRPr="00EC0864">
        <w:t xml:space="preserve"> из анализа по причине значения допуска ниже 0,2.</w:t>
      </w:r>
    </w:p>
    <w:p w14:paraId="30FD9DC2" w14:textId="4322A1F5" w:rsidR="00A0780A" w:rsidRDefault="00A0780A" w:rsidP="001712CD">
      <w:pPr>
        <w:ind w:firstLine="720"/>
      </w:pPr>
      <w:r>
        <w:t>После диагностики по наблюдениям выявляются 2 выброса, которые необходимо исключить из анализа. Их средний остаток меньше 3.</w:t>
      </w:r>
    </w:p>
    <w:p w14:paraId="38158431" w14:textId="4FC1E73D" w:rsidR="00A0780A" w:rsidRDefault="00A0780A" w:rsidP="00861C51">
      <w:pPr>
        <w:pStyle w:val="af"/>
        <w:rPr>
          <w:lang w:val="en-US"/>
        </w:rPr>
      </w:pPr>
      <w:r w:rsidRPr="00A0780A">
        <w:rPr>
          <w:lang w:val="en-US"/>
        </w:rPr>
        <w:drawing>
          <wp:inline distT="0" distB="0" distL="0" distR="0" wp14:anchorId="5CD0F67C" wp14:editId="578CDF64">
            <wp:extent cx="4629150" cy="1266825"/>
            <wp:effectExtent l="0" t="0" r="0" b="9525"/>
            <wp:docPr id="1865246188"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46188" name="Рисунок 1" descr="Изображение выглядит как текст, снимок экрана, Шрифт, линия&#10;&#10;Автоматически созданное описание"/>
                    <pic:cNvPicPr/>
                  </pic:nvPicPr>
                  <pic:blipFill>
                    <a:blip r:embed="rId32"/>
                    <a:stretch>
                      <a:fillRect/>
                    </a:stretch>
                  </pic:blipFill>
                  <pic:spPr>
                    <a:xfrm>
                      <a:off x="0" y="0"/>
                      <a:ext cx="4629150" cy="1266825"/>
                    </a:xfrm>
                    <a:prstGeom prst="rect">
                      <a:avLst/>
                    </a:prstGeom>
                  </pic:spPr>
                </pic:pic>
              </a:graphicData>
            </a:graphic>
          </wp:inline>
        </w:drawing>
      </w:r>
    </w:p>
    <w:p w14:paraId="4C03D398" w14:textId="1B350E08" w:rsidR="00861C51" w:rsidRPr="00861C51" w:rsidRDefault="00861C51" w:rsidP="00861C51">
      <w:pPr>
        <w:pStyle w:val="a0"/>
      </w:pPr>
      <w:r>
        <w:rPr>
          <w:lang w:val="ru-RU"/>
        </w:rPr>
        <w:t>Диагностика по наблюдениям</w:t>
      </w:r>
    </w:p>
    <w:p w14:paraId="38F22D19" w14:textId="106BE899" w:rsidR="00A0780A" w:rsidRDefault="00A0780A" w:rsidP="001712CD">
      <w:pPr>
        <w:ind w:firstLine="720"/>
      </w:pPr>
      <w:r>
        <w:t>После исключения выбросов</w:t>
      </w:r>
      <w:r w:rsidR="00B332AD">
        <w:t xml:space="preserve"> регрессионный анализ проводится повторно:</w:t>
      </w:r>
    </w:p>
    <w:p w14:paraId="03BD60D9" w14:textId="0C5B2A0A" w:rsidR="004B03CE" w:rsidRDefault="003A3DAD" w:rsidP="00266E87">
      <w:pPr>
        <w:pStyle w:val="af"/>
      </w:pPr>
      <w:r w:rsidRPr="00266E87">
        <w:drawing>
          <wp:inline distT="0" distB="0" distL="0" distR="0" wp14:anchorId="2068726A" wp14:editId="7F9BE545">
            <wp:extent cx="5940425" cy="1129665"/>
            <wp:effectExtent l="0" t="0" r="3175" b="0"/>
            <wp:docPr id="690170909"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70909" name="Рисунок 1" descr="Изображение выглядит как текст, Шрифт, снимок экрана, линия&#10;&#10;Автоматически созданное описание"/>
                    <pic:cNvPicPr/>
                  </pic:nvPicPr>
                  <pic:blipFill>
                    <a:blip r:embed="rId33"/>
                    <a:stretch>
                      <a:fillRect/>
                    </a:stretch>
                  </pic:blipFill>
                  <pic:spPr>
                    <a:xfrm>
                      <a:off x="0" y="0"/>
                      <a:ext cx="5940425" cy="1129665"/>
                    </a:xfrm>
                    <a:prstGeom prst="rect">
                      <a:avLst/>
                    </a:prstGeom>
                  </pic:spPr>
                </pic:pic>
              </a:graphicData>
            </a:graphic>
          </wp:inline>
        </w:drawing>
      </w:r>
    </w:p>
    <w:p w14:paraId="76CBA3CB" w14:textId="1C30B1C4" w:rsidR="00266E87" w:rsidRPr="00266E87" w:rsidRDefault="00266E87" w:rsidP="00266E87">
      <w:pPr>
        <w:pStyle w:val="a0"/>
        <w:rPr>
          <w:lang w:val="ru-RU"/>
        </w:rPr>
      </w:pPr>
      <w:r>
        <w:rPr>
          <w:lang w:val="ru-RU"/>
        </w:rPr>
        <w:t>Сводка для модели</w:t>
      </w:r>
    </w:p>
    <w:p w14:paraId="027DC6B9" w14:textId="6C7407A1" w:rsidR="00BF152A" w:rsidRPr="000C1EC8" w:rsidRDefault="00BF152A" w:rsidP="00BF152A">
      <w:r w:rsidRPr="000C1EC8">
        <w:lastRenderedPageBreak/>
        <w:t xml:space="preserve">Коэффициент детерминации </w:t>
      </w:r>
      <w:r w:rsidRPr="00A705A4">
        <w:rPr>
          <w:lang w:val="en-US"/>
        </w:rPr>
        <w:t>R</w:t>
      </w:r>
      <w:r w:rsidRPr="000C1EC8">
        <w:t xml:space="preserve"> </w:t>
      </w:r>
      <w:r>
        <w:t>равен</w:t>
      </w:r>
      <w:r w:rsidRPr="000C1EC8">
        <w:t xml:space="preserve"> 0,</w:t>
      </w:r>
      <w:r w:rsidRPr="00BF152A">
        <w:t>849</w:t>
      </w:r>
      <w:r w:rsidRPr="000C1EC8">
        <w:t xml:space="preserve"> </w:t>
      </w:r>
      <w:r>
        <w:t xml:space="preserve">при нормальном значении больше </w:t>
      </w:r>
      <w:r w:rsidRPr="000C1EC8">
        <w:t xml:space="preserve">0,5, что </w:t>
      </w:r>
      <w:r>
        <w:t xml:space="preserve">соответствует </w:t>
      </w:r>
      <w:r w:rsidRPr="000C1EC8">
        <w:t>тесной линейной взаимосвязи между</w:t>
      </w:r>
      <w:r>
        <w:t xml:space="preserve"> переменными сводки для модели.</w:t>
      </w:r>
    </w:p>
    <w:p w14:paraId="59E6B36A" w14:textId="789072E5" w:rsidR="00BF152A" w:rsidRDefault="00BF152A" w:rsidP="00AC0782">
      <w:r w:rsidRPr="000C1EC8">
        <w:t xml:space="preserve">Коэффициент скорректированного </w:t>
      </w:r>
      <w:r w:rsidRPr="00A705A4">
        <w:rPr>
          <w:lang w:val="en-US"/>
        </w:rPr>
        <w:t>R</w:t>
      </w:r>
      <w:r w:rsidRPr="000C1EC8">
        <w:t>-квадрат составляет 0,</w:t>
      </w:r>
      <w:r w:rsidRPr="00BF152A">
        <w:t>7</w:t>
      </w:r>
      <w:r w:rsidR="00B504CD">
        <w:t>0</w:t>
      </w:r>
      <w:r w:rsidR="0049291D">
        <w:t>7</w:t>
      </w:r>
      <w:r w:rsidRPr="000C1EC8">
        <w:t xml:space="preserve">. Это означает, что построенная регрессионная модель описывает </w:t>
      </w:r>
      <w:r w:rsidRPr="00BF152A">
        <w:t>7</w:t>
      </w:r>
      <w:r w:rsidR="00B504CD">
        <w:t>0</w:t>
      </w:r>
      <w:r w:rsidRPr="000C1EC8">
        <w:t>,</w:t>
      </w:r>
      <w:r w:rsidR="0049291D">
        <w:t>7</w:t>
      </w:r>
      <w:r w:rsidRPr="000C1EC8">
        <w:t>% случаев, когда</w:t>
      </w:r>
      <w:r w:rsidR="004F4A32">
        <w:t xml:space="preserve"> </w:t>
      </w:r>
      <w:r w:rsidR="004F4A32">
        <w:t xml:space="preserve">агрегированные </w:t>
      </w:r>
      <w:r w:rsidR="004F4A32" w:rsidRPr="00E41732">
        <w:t>фактор</w:t>
      </w:r>
      <w:r w:rsidR="004F4A32">
        <w:t>ы</w:t>
      </w:r>
      <w:r w:rsidR="004F4A32" w:rsidRPr="00E41732">
        <w:t xml:space="preserve"> внешней среды</w:t>
      </w:r>
      <w:r w:rsidR="004F4A32">
        <w:t xml:space="preserve"> и контрольные переменные восприятия коммуникаций с покупателем оказывают влияние на</w:t>
      </w:r>
      <w:r w:rsidR="004F4A32">
        <w:t xml:space="preserve"> знания об органических продуктах питания</w:t>
      </w:r>
      <w:r>
        <w:t>.</w:t>
      </w:r>
      <w:r w:rsidRPr="000C1EC8">
        <w:t xml:space="preserve"> Модель </w:t>
      </w:r>
      <w:r>
        <w:t>признается</w:t>
      </w:r>
      <w:r w:rsidRPr="000C1EC8">
        <w:t xml:space="preserve"> качественной</w:t>
      </w:r>
      <w:r>
        <w:t>.</w:t>
      </w:r>
    </w:p>
    <w:p w14:paraId="7CB8807D" w14:textId="75B46821" w:rsidR="004B03CE" w:rsidRDefault="004B03CE" w:rsidP="00266E87">
      <w:pPr>
        <w:pStyle w:val="af"/>
      </w:pPr>
      <w:r w:rsidRPr="004B03CE">
        <w:drawing>
          <wp:inline distT="0" distB="0" distL="0" distR="0" wp14:anchorId="250BA789" wp14:editId="4B26FBD3">
            <wp:extent cx="5219700" cy="1933575"/>
            <wp:effectExtent l="0" t="0" r="0" b="9525"/>
            <wp:docPr id="25256793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67937" name="Рисунок 1" descr="Изображение выглядит как текст, снимок экрана, Шрифт, число&#10;&#10;Автоматически созданное описание"/>
                    <pic:cNvPicPr/>
                  </pic:nvPicPr>
                  <pic:blipFill>
                    <a:blip r:embed="rId34"/>
                    <a:stretch>
                      <a:fillRect/>
                    </a:stretch>
                  </pic:blipFill>
                  <pic:spPr>
                    <a:xfrm>
                      <a:off x="0" y="0"/>
                      <a:ext cx="5219700" cy="1933575"/>
                    </a:xfrm>
                    <a:prstGeom prst="rect">
                      <a:avLst/>
                    </a:prstGeom>
                  </pic:spPr>
                </pic:pic>
              </a:graphicData>
            </a:graphic>
          </wp:inline>
        </w:drawing>
      </w:r>
    </w:p>
    <w:p w14:paraId="4C223893" w14:textId="016BD86B" w:rsidR="00266E87" w:rsidRPr="00266E87" w:rsidRDefault="00266E87" w:rsidP="00266E87">
      <w:pPr>
        <w:pStyle w:val="a0"/>
        <w:rPr>
          <w:lang w:val="ru-RU"/>
        </w:rPr>
      </w:pPr>
      <w:r>
        <w:t>ANOVA</w:t>
      </w:r>
    </w:p>
    <w:p w14:paraId="09F3A5B2" w14:textId="1CBAC3E2" w:rsidR="005C0FE5" w:rsidRDefault="005C0FE5" w:rsidP="005C0FE5">
      <w:pPr>
        <w:ind w:firstLine="720"/>
      </w:pPr>
      <w:r w:rsidRPr="00C77527">
        <w:t xml:space="preserve">В столбце таблицы </w:t>
      </w:r>
      <w:r w:rsidRPr="00C77527">
        <w:rPr>
          <w:lang w:val="en-US"/>
        </w:rPr>
        <w:t>ANOVA</w:t>
      </w:r>
      <w:r w:rsidRPr="00C77527">
        <w:t xml:space="preserve"> «Значимость» статистическое значение должно быть меньше или равно 0,05. В рассматриваемом исследовании показатель равен 0,001, что говорит о том, что регрессионная модель, построенная на основе данных респондентов</w:t>
      </w:r>
      <w:r>
        <w:t xml:space="preserve"> из выборки, </w:t>
      </w:r>
      <w:r w:rsidRPr="00C77527">
        <w:t>справедлива для всей генеральной совокупности.</w:t>
      </w:r>
      <w:r>
        <w:t xml:space="preserve"> </w:t>
      </w:r>
    </w:p>
    <w:p w14:paraId="0D98AC60" w14:textId="35199F8A" w:rsidR="00E63809" w:rsidRDefault="00E63809" w:rsidP="00266E87">
      <w:pPr>
        <w:pStyle w:val="af"/>
      </w:pPr>
      <w:r w:rsidRPr="00561590">
        <w:drawing>
          <wp:inline distT="0" distB="0" distL="0" distR="0" wp14:anchorId="330A419B" wp14:editId="6B69DE5B">
            <wp:extent cx="5940425" cy="2856865"/>
            <wp:effectExtent l="0" t="0" r="3175" b="635"/>
            <wp:docPr id="941773989" name="Рисунок 1" descr="Изображение выглядит как текст, число,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3989" name="Рисунок 1" descr="Изображение выглядит как текст, число, Шрифт, снимок экрана&#10;&#10;Автоматически созданное описание"/>
                    <pic:cNvPicPr/>
                  </pic:nvPicPr>
                  <pic:blipFill>
                    <a:blip r:embed="rId35"/>
                    <a:stretch>
                      <a:fillRect/>
                    </a:stretch>
                  </pic:blipFill>
                  <pic:spPr>
                    <a:xfrm>
                      <a:off x="0" y="0"/>
                      <a:ext cx="5940425" cy="2856865"/>
                    </a:xfrm>
                    <a:prstGeom prst="rect">
                      <a:avLst/>
                    </a:prstGeom>
                  </pic:spPr>
                </pic:pic>
              </a:graphicData>
            </a:graphic>
          </wp:inline>
        </w:drawing>
      </w:r>
    </w:p>
    <w:p w14:paraId="43551AD3" w14:textId="24F3E37A" w:rsidR="00266E87" w:rsidRPr="00266E87" w:rsidRDefault="00266E87" w:rsidP="00266E87">
      <w:pPr>
        <w:pStyle w:val="a0"/>
        <w:rPr>
          <w:lang w:val="ru-RU"/>
        </w:rPr>
      </w:pPr>
      <w:r>
        <w:rPr>
          <w:lang w:val="ru-RU"/>
        </w:rPr>
        <w:t>Таблица коэффициентов</w:t>
      </w:r>
    </w:p>
    <w:p w14:paraId="015BB1F1" w14:textId="3C30409D" w:rsidR="001712CD" w:rsidRDefault="002771D9" w:rsidP="006A22C9">
      <w:pPr>
        <w:ind w:firstLine="720"/>
      </w:pPr>
      <w:r w:rsidRPr="00EC0864">
        <w:lastRenderedPageBreak/>
        <w:t xml:space="preserve">Был также проведен анализ коэффициентов. </w:t>
      </w:r>
      <w:r>
        <w:t>Все коэффициенты отражают значимость</w:t>
      </w:r>
      <w:r w:rsidRPr="00BD41C6">
        <w:t xml:space="preserve">, </w:t>
      </w:r>
      <w:r>
        <w:t xml:space="preserve">так как </w:t>
      </w:r>
      <w:r>
        <w:rPr>
          <w:lang w:val="en-US"/>
        </w:rPr>
        <w:t>p</w:t>
      </w:r>
      <w:r w:rsidRPr="00BD41C6">
        <w:t>-</w:t>
      </w:r>
      <w:r>
        <w:rPr>
          <w:lang w:val="en-US"/>
        </w:rPr>
        <w:t>value</w:t>
      </w:r>
      <w:r w:rsidRPr="00BD41C6">
        <w:t>&lt;0,05</w:t>
      </w:r>
      <w:r>
        <w:t>.</w:t>
      </w:r>
    </w:p>
    <w:p w14:paraId="7B28751D" w14:textId="5EBC6411" w:rsidR="00A3790C" w:rsidRPr="00D25DD0" w:rsidRDefault="00A3790C" w:rsidP="00A3790C">
      <w:pPr>
        <w:ind w:firstLine="720"/>
      </w:pPr>
      <w:r w:rsidRPr="00EC0864">
        <w:t>Переменн</w:t>
      </w:r>
      <w:r>
        <w:t>ые</w:t>
      </w:r>
      <w:r w:rsidRPr="00EC0864">
        <w:t xml:space="preserve"> </w:t>
      </w:r>
      <w:r>
        <w:t>«ВосПравСр» и «газеты», отвечающие за восприятие правовых факторов и выбор газет в качестве источника информации,</w:t>
      </w:r>
      <w:r w:rsidRPr="00EC0864">
        <w:t xml:space="preserve"> автоматически были исключен</w:t>
      </w:r>
      <w:r>
        <w:t>ы</w:t>
      </w:r>
      <w:r w:rsidRPr="00EC0864">
        <w:t xml:space="preserve"> из анализа по причине значения допуска ниже 0,2.</w:t>
      </w:r>
    </w:p>
    <w:p w14:paraId="5D2E6B35" w14:textId="53027265" w:rsidR="000243BE" w:rsidRPr="004F6785" w:rsidRDefault="001712CD" w:rsidP="00AC0782">
      <w:pPr>
        <w:ind w:firstLine="0"/>
        <w:rPr>
          <w:szCs w:val="24"/>
        </w:rPr>
      </w:pPr>
      <w:r>
        <w:rPr>
          <w:sz w:val="22"/>
        </w:rPr>
        <w:tab/>
      </w:r>
      <w:r w:rsidRPr="004F6785">
        <w:rPr>
          <w:szCs w:val="24"/>
        </w:rPr>
        <w:t xml:space="preserve">Предпосылки регрессии выполняются. </w:t>
      </w:r>
      <w:r w:rsidR="00B91CC7" w:rsidRPr="00B91CC7">
        <w:rPr>
          <w:szCs w:val="24"/>
        </w:rPr>
        <w:t>Подробная таблица представлена в приложении «проверка предпосылок регрессии» по данной гипотезе.</w:t>
      </w:r>
    </w:p>
    <w:p w14:paraId="2D34AA27" w14:textId="6498B059" w:rsidR="00FF740C" w:rsidRPr="00F87906" w:rsidRDefault="00C12DF1" w:rsidP="00360FA5">
      <w:pPr>
        <w:ind w:firstLine="720"/>
      </w:pPr>
      <w:r>
        <w:t>Так, по результатам анализа ответов опроса можно сделать вывод, что</w:t>
      </w:r>
      <w:r w:rsidR="00546187">
        <w:t xml:space="preserve"> уровень знаний покупателя</w:t>
      </w:r>
      <w:r w:rsidR="001726CA" w:rsidRPr="001726CA">
        <w:t xml:space="preserve"> </w:t>
      </w:r>
      <w:r w:rsidR="001726CA">
        <w:t>напрямую зависит от факторов внешней среды</w:t>
      </w:r>
      <w:r w:rsidR="00546187">
        <w:t xml:space="preserve">, </w:t>
      </w:r>
      <w:r w:rsidR="001726CA">
        <w:t>поскольку</w:t>
      </w:r>
      <w:r w:rsidR="00546187">
        <w:t xml:space="preserve"> </w:t>
      </w:r>
      <w:r w:rsidR="001726CA">
        <w:t>покупатель либо намеренно узнает новую информацию об органической продукции, либо информацию он узнает невольно под воздействием окружающей среды.</w:t>
      </w:r>
      <w:r w:rsidR="00F87906" w:rsidRPr="00F87906">
        <w:t xml:space="preserve"> </w:t>
      </w:r>
      <w:r w:rsidR="00F87906" w:rsidRPr="00F87906">
        <w:rPr>
          <w:b/>
          <w:bCs/>
        </w:rPr>
        <w:t>Гипотеза подтверждается.</w:t>
      </w:r>
    </w:p>
    <w:p w14:paraId="246664F3" w14:textId="77777777" w:rsidR="00C12DF1" w:rsidRPr="00546187" w:rsidRDefault="00C12DF1" w:rsidP="00FF740C">
      <w:pPr>
        <w:ind w:firstLine="720"/>
      </w:pPr>
    </w:p>
    <w:p w14:paraId="07D86940" w14:textId="07184A11" w:rsidR="00B35C91" w:rsidRDefault="00B35C91" w:rsidP="00AC0782">
      <w:pPr>
        <w:ind w:firstLine="720"/>
        <w:rPr>
          <w:i/>
          <w:iCs/>
        </w:rPr>
      </w:pPr>
      <w:r w:rsidRPr="005074D2">
        <w:rPr>
          <w:i/>
          <w:iCs/>
          <w:u w:val="single"/>
        </w:rPr>
        <w:t>Гипотеза 3</w:t>
      </w:r>
      <w:r w:rsidRPr="005074D2">
        <w:rPr>
          <w:i/>
          <w:iCs/>
        </w:rPr>
        <w:t xml:space="preserve">: </w:t>
      </w:r>
      <w:r w:rsidR="00F22637" w:rsidRPr="009D5574">
        <w:rPr>
          <w:i/>
          <w:iCs/>
        </w:rPr>
        <w:t>Восприятие правовой среды, восприятие социальной среды, восприятие экономической среды, восприятие политической среды, восприятие ценовых факторов, восприятие характеристик продукта, восприятие мест продажи и восприятие коммуникаций с покупателями</w:t>
      </w:r>
      <w:r w:rsidR="00F22637" w:rsidRPr="00811652">
        <w:rPr>
          <w:i/>
          <w:iCs/>
        </w:rPr>
        <w:t xml:space="preserve"> оказывают влияние на </w:t>
      </w:r>
      <w:r w:rsidR="00F22637">
        <w:rPr>
          <w:i/>
          <w:iCs/>
        </w:rPr>
        <w:t>воспринимаемое качество покупки.</w:t>
      </w:r>
    </w:p>
    <w:p w14:paraId="75C4EA1E" w14:textId="64624852" w:rsidR="005C686D" w:rsidRDefault="000F0BC3" w:rsidP="00FF06DB">
      <w:pPr>
        <w:pStyle w:val="af"/>
      </w:pPr>
      <w:r w:rsidRPr="000F0BC3">
        <w:drawing>
          <wp:inline distT="0" distB="0" distL="0" distR="0" wp14:anchorId="297D6541" wp14:editId="208C8C57">
            <wp:extent cx="5940425" cy="1033145"/>
            <wp:effectExtent l="0" t="0" r="3175" b="0"/>
            <wp:docPr id="282254014"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54014" name="Рисунок 1" descr="Изображение выглядит как текст, снимок экрана, Шрифт, линия&#10;&#10;Автоматически созданное описание"/>
                    <pic:cNvPicPr/>
                  </pic:nvPicPr>
                  <pic:blipFill>
                    <a:blip r:embed="rId36"/>
                    <a:stretch>
                      <a:fillRect/>
                    </a:stretch>
                  </pic:blipFill>
                  <pic:spPr>
                    <a:xfrm>
                      <a:off x="0" y="0"/>
                      <a:ext cx="5940425" cy="1033145"/>
                    </a:xfrm>
                    <a:prstGeom prst="rect">
                      <a:avLst/>
                    </a:prstGeom>
                  </pic:spPr>
                </pic:pic>
              </a:graphicData>
            </a:graphic>
          </wp:inline>
        </w:drawing>
      </w:r>
    </w:p>
    <w:p w14:paraId="43C3A998" w14:textId="12284932" w:rsidR="00FF06DB" w:rsidRPr="00FF06DB" w:rsidRDefault="00FF06DB" w:rsidP="00FF06DB">
      <w:pPr>
        <w:pStyle w:val="a0"/>
        <w:rPr>
          <w:lang w:val="ru-RU"/>
        </w:rPr>
      </w:pPr>
      <w:r>
        <w:rPr>
          <w:lang w:val="ru-RU"/>
        </w:rPr>
        <w:t>Сводка для модели</w:t>
      </w:r>
    </w:p>
    <w:p w14:paraId="1E5666A7" w14:textId="13BB2B8A" w:rsidR="005C686D" w:rsidRPr="000C1EC8" w:rsidRDefault="005C686D" w:rsidP="005C686D">
      <w:r w:rsidRPr="000C1EC8">
        <w:t xml:space="preserve">Коэффициент детерминации </w:t>
      </w:r>
      <w:r w:rsidRPr="00A705A4">
        <w:rPr>
          <w:lang w:val="en-US"/>
        </w:rPr>
        <w:t>R</w:t>
      </w:r>
      <w:r w:rsidRPr="000C1EC8">
        <w:t xml:space="preserve"> </w:t>
      </w:r>
      <w:r>
        <w:t>равен</w:t>
      </w:r>
      <w:r w:rsidRPr="000C1EC8">
        <w:t xml:space="preserve"> 0,</w:t>
      </w:r>
      <w:r w:rsidRPr="005C686D">
        <w:t>7</w:t>
      </w:r>
      <w:r w:rsidR="000F0BC3" w:rsidRPr="000F0BC3">
        <w:t>10</w:t>
      </w:r>
      <w:r w:rsidRPr="000C1EC8">
        <w:t xml:space="preserve"> </w:t>
      </w:r>
      <w:r>
        <w:t xml:space="preserve">при нормальном значении больше </w:t>
      </w:r>
      <w:r w:rsidRPr="000C1EC8">
        <w:t xml:space="preserve">0,5, что </w:t>
      </w:r>
      <w:r>
        <w:t xml:space="preserve">соответствует </w:t>
      </w:r>
      <w:r w:rsidRPr="000C1EC8">
        <w:t>тесной линейной взаимосвязи между</w:t>
      </w:r>
      <w:r>
        <w:t xml:space="preserve"> переменными сводки для модели.</w:t>
      </w:r>
    </w:p>
    <w:p w14:paraId="73ACE1EB" w14:textId="46EF29FF" w:rsidR="005C686D" w:rsidRPr="000C1EC8" w:rsidRDefault="005C686D" w:rsidP="005C686D">
      <w:r w:rsidRPr="000C1EC8">
        <w:t xml:space="preserve">Коэффициент скорректированного </w:t>
      </w:r>
      <w:r w:rsidRPr="00A705A4">
        <w:rPr>
          <w:lang w:val="en-US"/>
        </w:rPr>
        <w:t>R</w:t>
      </w:r>
      <w:r w:rsidRPr="000C1EC8">
        <w:t>-квадрат составляет 0,</w:t>
      </w:r>
      <w:r w:rsidRPr="005C686D">
        <w:t>5</w:t>
      </w:r>
      <w:r w:rsidR="000F0BC3" w:rsidRPr="000F0BC3">
        <w:t>6</w:t>
      </w:r>
      <w:r w:rsidRPr="005C686D">
        <w:t>1</w:t>
      </w:r>
      <w:r w:rsidRPr="000C1EC8">
        <w:t xml:space="preserve">. Это означает, что построенная регрессионная модель описывает </w:t>
      </w:r>
      <w:r w:rsidRPr="005C686D">
        <w:t>5</w:t>
      </w:r>
      <w:r w:rsidR="000F0BC3" w:rsidRPr="000F0BC3">
        <w:t>6</w:t>
      </w:r>
      <w:r w:rsidRPr="000C1EC8">
        <w:t>,</w:t>
      </w:r>
      <w:r w:rsidRPr="005C686D">
        <w:t>1</w:t>
      </w:r>
      <w:r w:rsidRPr="000C1EC8">
        <w:t>% случаев, когда</w:t>
      </w:r>
      <w:r w:rsidR="004C4628">
        <w:t xml:space="preserve"> </w:t>
      </w:r>
      <w:r w:rsidR="004C4628" w:rsidRPr="004C4628">
        <w:t>агрегированные факторы внешней среды оказывают влияние на</w:t>
      </w:r>
      <w:r w:rsidR="004C4628">
        <w:t xml:space="preserve"> восприятие качества покупки</w:t>
      </w:r>
      <w:r>
        <w:t>.</w:t>
      </w:r>
      <w:r w:rsidRPr="000C1EC8">
        <w:t xml:space="preserve"> Модель </w:t>
      </w:r>
      <w:r>
        <w:t>признается</w:t>
      </w:r>
      <w:r w:rsidRPr="000C1EC8">
        <w:t xml:space="preserve"> качественной</w:t>
      </w:r>
      <w:r>
        <w:t>.</w:t>
      </w:r>
    </w:p>
    <w:p w14:paraId="35FA91D1" w14:textId="4F238274" w:rsidR="005C686D" w:rsidRDefault="00045C84" w:rsidP="00FF06DB">
      <w:pPr>
        <w:pStyle w:val="af"/>
      </w:pPr>
      <w:r w:rsidRPr="00045C84">
        <w:lastRenderedPageBreak/>
        <w:drawing>
          <wp:inline distT="0" distB="0" distL="0" distR="0" wp14:anchorId="20506E6A" wp14:editId="48A89CEB">
            <wp:extent cx="5257800" cy="1838325"/>
            <wp:effectExtent l="0" t="0" r="0" b="9525"/>
            <wp:docPr id="200406859"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859" name="Рисунок 1" descr="Изображение выглядит как текст, снимок экрана, Шрифт, число&#10;&#10;Автоматически созданное описание"/>
                    <pic:cNvPicPr/>
                  </pic:nvPicPr>
                  <pic:blipFill>
                    <a:blip r:embed="rId37"/>
                    <a:stretch>
                      <a:fillRect/>
                    </a:stretch>
                  </pic:blipFill>
                  <pic:spPr>
                    <a:xfrm>
                      <a:off x="0" y="0"/>
                      <a:ext cx="5257800" cy="1838325"/>
                    </a:xfrm>
                    <a:prstGeom prst="rect">
                      <a:avLst/>
                    </a:prstGeom>
                  </pic:spPr>
                </pic:pic>
              </a:graphicData>
            </a:graphic>
          </wp:inline>
        </w:drawing>
      </w:r>
    </w:p>
    <w:p w14:paraId="663F0F25" w14:textId="63B5100D" w:rsidR="00FF06DB" w:rsidRPr="00FF06DB" w:rsidRDefault="00FF06DB" w:rsidP="00FF06DB">
      <w:pPr>
        <w:pStyle w:val="a0"/>
        <w:rPr>
          <w:lang w:val="ru-RU"/>
        </w:rPr>
      </w:pPr>
      <w:r>
        <w:t>ANOVA</w:t>
      </w:r>
    </w:p>
    <w:p w14:paraId="6F4723C6" w14:textId="00F31F35" w:rsidR="005B6F93" w:rsidRDefault="005B6F93" w:rsidP="005B6F93">
      <w:pPr>
        <w:ind w:firstLine="720"/>
      </w:pPr>
      <w:r w:rsidRPr="00C77527">
        <w:t xml:space="preserve">В столбце таблицы </w:t>
      </w:r>
      <w:r w:rsidRPr="00C77527">
        <w:rPr>
          <w:lang w:val="en-US"/>
        </w:rPr>
        <w:t>ANOVA</w:t>
      </w:r>
      <w:r w:rsidRPr="00C77527">
        <w:t xml:space="preserve"> «Значимость» статистическое значение должно быть меньше или равно 0,05. В рассматриваемом исследовании показатель равен 0,0</w:t>
      </w:r>
      <w:r w:rsidR="00DA5509">
        <w:t>2</w:t>
      </w:r>
      <w:r w:rsidRPr="00C77527">
        <w:t>1, что говорит о том, что регрессионная модель, построенная на основе данных респондентов</w:t>
      </w:r>
      <w:r>
        <w:t xml:space="preserve"> из выборки, </w:t>
      </w:r>
      <w:r w:rsidRPr="00C77527">
        <w:t>справедлива для всей генеральной совокупности.</w:t>
      </w:r>
      <w:r>
        <w:t xml:space="preserve"> </w:t>
      </w:r>
    </w:p>
    <w:p w14:paraId="1F3A5B84" w14:textId="06EB8C88" w:rsidR="005C686D" w:rsidRDefault="00045C84" w:rsidP="00FF06DB">
      <w:pPr>
        <w:pStyle w:val="af"/>
      </w:pPr>
      <w:r w:rsidRPr="00045C84">
        <w:drawing>
          <wp:inline distT="0" distB="0" distL="0" distR="0" wp14:anchorId="157AF7C7" wp14:editId="3FAB4B27">
            <wp:extent cx="5940425" cy="2042795"/>
            <wp:effectExtent l="0" t="0" r="3175" b="0"/>
            <wp:docPr id="533831470" name="Рисунок 1" descr="Изображение выглядит как текст, число,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31470" name="Рисунок 1" descr="Изображение выглядит как текст, число, Шрифт, снимок экрана&#10;&#10;Автоматически созданное описание"/>
                    <pic:cNvPicPr/>
                  </pic:nvPicPr>
                  <pic:blipFill>
                    <a:blip r:embed="rId38"/>
                    <a:stretch>
                      <a:fillRect/>
                    </a:stretch>
                  </pic:blipFill>
                  <pic:spPr>
                    <a:xfrm>
                      <a:off x="0" y="0"/>
                      <a:ext cx="5940425" cy="2042795"/>
                    </a:xfrm>
                    <a:prstGeom prst="rect">
                      <a:avLst/>
                    </a:prstGeom>
                  </pic:spPr>
                </pic:pic>
              </a:graphicData>
            </a:graphic>
          </wp:inline>
        </w:drawing>
      </w:r>
    </w:p>
    <w:p w14:paraId="643B9DCF" w14:textId="7832EF60" w:rsidR="00FF06DB" w:rsidRPr="00FF06DB" w:rsidRDefault="00FF06DB" w:rsidP="00FF06DB">
      <w:pPr>
        <w:pStyle w:val="a0"/>
        <w:rPr>
          <w:lang w:val="ru-RU"/>
        </w:rPr>
      </w:pPr>
      <w:r>
        <w:rPr>
          <w:lang w:val="ru-RU"/>
        </w:rPr>
        <w:t>Таблица коэффициентов</w:t>
      </w:r>
    </w:p>
    <w:p w14:paraId="69FE2695" w14:textId="6626F4E8" w:rsidR="003B349F" w:rsidRPr="00D54986" w:rsidRDefault="003B349F" w:rsidP="003B349F">
      <w:pPr>
        <w:ind w:firstLine="720"/>
      </w:pPr>
      <w:r w:rsidRPr="00EC0864">
        <w:t xml:space="preserve">Был также проведен анализ коэффициентов. </w:t>
      </w:r>
      <w:r>
        <w:t>Все коэффициенты отражают значимость</w:t>
      </w:r>
      <w:r w:rsidRPr="00BD41C6">
        <w:t xml:space="preserve">, </w:t>
      </w:r>
      <w:r>
        <w:t xml:space="preserve">так как </w:t>
      </w:r>
      <w:r>
        <w:rPr>
          <w:lang w:val="en-US"/>
        </w:rPr>
        <w:t>p</w:t>
      </w:r>
      <w:r w:rsidRPr="00BD41C6">
        <w:t>-</w:t>
      </w:r>
      <w:r>
        <w:rPr>
          <w:lang w:val="en-US"/>
        </w:rPr>
        <w:t>value</w:t>
      </w:r>
      <w:r w:rsidRPr="00BD41C6">
        <w:t>&lt;0,05</w:t>
      </w:r>
      <w:r>
        <w:t>.</w:t>
      </w:r>
    </w:p>
    <w:p w14:paraId="6EAC7426" w14:textId="5DB9CE5A" w:rsidR="00560711" w:rsidRDefault="00560711" w:rsidP="00560711">
      <w:pPr>
        <w:ind w:firstLine="720"/>
      </w:pPr>
      <w:r>
        <w:t>После диагностики по наблюдениям выявл</w:t>
      </w:r>
      <w:r w:rsidR="001F2E8B">
        <w:t>яется</w:t>
      </w:r>
      <w:r>
        <w:t xml:space="preserve"> выброс, которы</w:t>
      </w:r>
      <w:r w:rsidR="001F2E8B">
        <w:t>й</w:t>
      </w:r>
      <w:r>
        <w:t xml:space="preserve"> необходимо исключить из анализа. </w:t>
      </w:r>
      <w:r w:rsidR="001F2E8B">
        <w:t>Его</w:t>
      </w:r>
      <w:r>
        <w:t xml:space="preserve"> средний остаток меньше 3.</w:t>
      </w:r>
    </w:p>
    <w:p w14:paraId="68F0CA51" w14:textId="512C3B66" w:rsidR="00560711" w:rsidRDefault="001F2E8B" w:rsidP="005D56E2">
      <w:pPr>
        <w:pStyle w:val="af"/>
        <w:rPr>
          <w:lang w:val="en-US"/>
        </w:rPr>
      </w:pPr>
      <w:r w:rsidRPr="001F2E8B">
        <w:rPr>
          <w:lang w:val="en-US"/>
        </w:rPr>
        <w:drawing>
          <wp:inline distT="0" distB="0" distL="0" distR="0" wp14:anchorId="28EF94F8" wp14:editId="0A32AA91">
            <wp:extent cx="4781550" cy="1104900"/>
            <wp:effectExtent l="0" t="0" r="0" b="0"/>
            <wp:docPr id="2069401545"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01545" name="Рисунок 1" descr="Изображение выглядит как текст, снимок экрана, Шрифт, линия&#10;&#10;Автоматически созданное описание"/>
                    <pic:cNvPicPr/>
                  </pic:nvPicPr>
                  <pic:blipFill>
                    <a:blip r:embed="rId39"/>
                    <a:stretch>
                      <a:fillRect/>
                    </a:stretch>
                  </pic:blipFill>
                  <pic:spPr>
                    <a:xfrm>
                      <a:off x="0" y="0"/>
                      <a:ext cx="4781550" cy="1104900"/>
                    </a:xfrm>
                    <a:prstGeom prst="rect">
                      <a:avLst/>
                    </a:prstGeom>
                  </pic:spPr>
                </pic:pic>
              </a:graphicData>
            </a:graphic>
          </wp:inline>
        </w:drawing>
      </w:r>
    </w:p>
    <w:p w14:paraId="1F3E7044" w14:textId="6D5854DF" w:rsidR="005D56E2" w:rsidRPr="005D56E2" w:rsidRDefault="005D56E2" w:rsidP="005D56E2">
      <w:pPr>
        <w:pStyle w:val="a0"/>
      </w:pPr>
      <w:r>
        <w:rPr>
          <w:lang w:val="ru-RU"/>
        </w:rPr>
        <w:t>Диагностика по наблюдениям</w:t>
      </w:r>
    </w:p>
    <w:p w14:paraId="788E70A5" w14:textId="77777777" w:rsidR="00560711" w:rsidRDefault="00560711" w:rsidP="00560711">
      <w:pPr>
        <w:ind w:firstLine="720"/>
      </w:pPr>
      <w:r>
        <w:t>После исключения выбросов регрессионный анализ проводится повторно:</w:t>
      </w:r>
    </w:p>
    <w:p w14:paraId="1046B060" w14:textId="3593B4BD" w:rsidR="00D26F69" w:rsidRDefault="009D47F1" w:rsidP="005D56E2">
      <w:pPr>
        <w:pStyle w:val="af"/>
      </w:pPr>
      <w:r w:rsidRPr="009D47F1">
        <w:lastRenderedPageBreak/>
        <w:drawing>
          <wp:inline distT="0" distB="0" distL="0" distR="0" wp14:anchorId="7E8982B5" wp14:editId="30BBAEF5">
            <wp:extent cx="5940425" cy="1033145"/>
            <wp:effectExtent l="0" t="0" r="3175" b="0"/>
            <wp:docPr id="1630159811"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59811" name="Рисунок 1" descr="Изображение выглядит как текст, снимок экрана, Шрифт, линия&#10;&#10;Автоматически созданное описание"/>
                    <pic:cNvPicPr/>
                  </pic:nvPicPr>
                  <pic:blipFill>
                    <a:blip r:embed="rId40"/>
                    <a:stretch>
                      <a:fillRect/>
                    </a:stretch>
                  </pic:blipFill>
                  <pic:spPr>
                    <a:xfrm>
                      <a:off x="0" y="0"/>
                      <a:ext cx="5940425" cy="1033145"/>
                    </a:xfrm>
                    <a:prstGeom prst="rect">
                      <a:avLst/>
                    </a:prstGeom>
                  </pic:spPr>
                </pic:pic>
              </a:graphicData>
            </a:graphic>
          </wp:inline>
        </w:drawing>
      </w:r>
    </w:p>
    <w:p w14:paraId="6F84F1D2" w14:textId="5BF037FC" w:rsidR="005D56E2" w:rsidRPr="005D56E2" w:rsidRDefault="005D56E2" w:rsidP="005D56E2">
      <w:pPr>
        <w:pStyle w:val="a0"/>
        <w:rPr>
          <w:lang w:val="ru-RU"/>
        </w:rPr>
      </w:pPr>
      <w:r>
        <w:rPr>
          <w:lang w:val="ru-RU"/>
        </w:rPr>
        <w:t>Сводка для модели</w:t>
      </w:r>
    </w:p>
    <w:p w14:paraId="6518A18E" w14:textId="2213F5DF" w:rsidR="00FA1DD5" w:rsidRPr="000C1EC8" w:rsidRDefault="00FA1DD5" w:rsidP="00FA1DD5">
      <w:r w:rsidRPr="000C1EC8">
        <w:t xml:space="preserve">Коэффициент детерминации </w:t>
      </w:r>
      <w:r w:rsidRPr="00A705A4">
        <w:rPr>
          <w:lang w:val="en-US"/>
        </w:rPr>
        <w:t>R</w:t>
      </w:r>
      <w:r w:rsidRPr="000C1EC8">
        <w:t xml:space="preserve"> </w:t>
      </w:r>
      <w:r>
        <w:t>равен</w:t>
      </w:r>
      <w:r w:rsidRPr="000C1EC8">
        <w:t xml:space="preserve"> 0,</w:t>
      </w:r>
      <w:r w:rsidR="007D43FA" w:rsidRPr="007D43FA">
        <w:t>722</w:t>
      </w:r>
      <w:r w:rsidRPr="000C1EC8">
        <w:t xml:space="preserve"> </w:t>
      </w:r>
      <w:r>
        <w:t xml:space="preserve">при нормальном значении больше </w:t>
      </w:r>
      <w:r w:rsidRPr="000C1EC8">
        <w:t xml:space="preserve">0,5, что </w:t>
      </w:r>
      <w:r>
        <w:t xml:space="preserve">соответствует </w:t>
      </w:r>
      <w:r w:rsidRPr="000C1EC8">
        <w:t>тесной линейной взаимосвязи между</w:t>
      </w:r>
      <w:r>
        <w:t xml:space="preserve"> переменными сводки для модели.</w:t>
      </w:r>
    </w:p>
    <w:p w14:paraId="7CFAAEC2" w14:textId="0EE6A345" w:rsidR="00FA1DD5" w:rsidRPr="000C1EC8" w:rsidRDefault="00FA1DD5" w:rsidP="00FA1DD5">
      <w:r w:rsidRPr="000C1EC8">
        <w:t xml:space="preserve">Коэффициент скорректированного </w:t>
      </w:r>
      <w:r w:rsidRPr="00A705A4">
        <w:rPr>
          <w:lang w:val="en-US"/>
        </w:rPr>
        <w:t>R</w:t>
      </w:r>
      <w:r w:rsidRPr="000C1EC8">
        <w:t>-квадрат составляет 0,</w:t>
      </w:r>
      <w:r w:rsidR="00F878D3">
        <w:t>5</w:t>
      </w:r>
      <w:r w:rsidR="007D43FA" w:rsidRPr="007D43FA">
        <w:t>69</w:t>
      </w:r>
      <w:r w:rsidRPr="000C1EC8">
        <w:t xml:space="preserve">. Это означает, что построенная регрессионная модель описывает </w:t>
      </w:r>
      <w:r w:rsidR="00F878D3">
        <w:t>5</w:t>
      </w:r>
      <w:r w:rsidR="007D43FA" w:rsidRPr="007D43FA">
        <w:t>6</w:t>
      </w:r>
      <w:r w:rsidRPr="000C1EC8">
        <w:t>,</w:t>
      </w:r>
      <w:r w:rsidR="007D43FA" w:rsidRPr="007D43FA">
        <w:t>9</w:t>
      </w:r>
      <w:r w:rsidRPr="000C1EC8">
        <w:t>% случаев, когда</w:t>
      </w:r>
      <w:r>
        <w:t xml:space="preserve"> </w:t>
      </w:r>
      <w:bookmarkStart w:id="63" w:name="_Hlk135999198"/>
      <w:r>
        <w:t>агрегированные</w:t>
      </w:r>
      <w:r w:rsidR="00123C97">
        <w:t xml:space="preserve"> </w:t>
      </w:r>
      <w:r w:rsidR="00123C97" w:rsidRPr="00123C97">
        <w:t>факторы внешней среды оказывают влияние на</w:t>
      </w:r>
      <w:r w:rsidR="00123C97">
        <w:t xml:space="preserve"> воспринимаемое качество покупки</w:t>
      </w:r>
      <w:bookmarkEnd w:id="63"/>
      <w:r>
        <w:t>.</w:t>
      </w:r>
      <w:r w:rsidRPr="000C1EC8">
        <w:t xml:space="preserve"> Модель </w:t>
      </w:r>
      <w:r>
        <w:t>признается</w:t>
      </w:r>
      <w:r w:rsidRPr="000C1EC8">
        <w:t xml:space="preserve"> качественной</w:t>
      </w:r>
      <w:r>
        <w:t>.</w:t>
      </w:r>
    </w:p>
    <w:p w14:paraId="517277F6" w14:textId="6A99B40D" w:rsidR="00FA1DD5" w:rsidRDefault="007D43FA" w:rsidP="005D56E2">
      <w:pPr>
        <w:pStyle w:val="af"/>
      </w:pPr>
      <w:r w:rsidRPr="007D43FA">
        <w:drawing>
          <wp:inline distT="0" distB="0" distL="0" distR="0" wp14:anchorId="259D3EA6" wp14:editId="1C793DAC">
            <wp:extent cx="5257800" cy="1838325"/>
            <wp:effectExtent l="0" t="0" r="0" b="9525"/>
            <wp:docPr id="119428926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89267" name="Рисунок 1" descr="Изображение выглядит как текст, снимок экрана, Шрифт, число&#10;&#10;Автоматически созданное описание"/>
                    <pic:cNvPicPr/>
                  </pic:nvPicPr>
                  <pic:blipFill>
                    <a:blip r:embed="rId41"/>
                    <a:stretch>
                      <a:fillRect/>
                    </a:stretch>
                  </pic:blipFill>
                  <pic:spPr>
                    <a:xfrm>
                      <a:off x="0" y="0"/>
                      <a:ext cx="5257800" cy="1838325"/>
                    </a:xfrm>
                    <a:prstGeom prst="rect">
                      <a:avLst/>
                    </a:prstGeom>
                  </pic:spPr>
                </pic:pic>
              </a:graphicData>
            </a:graphic>
          </wp:inline>
        </w:drawing>
      </w:r>
    </w:p>
    <w:p w14:paraId="1036C8D2" w14:textId="25000EF3" w:rsidR="005D56E2" w:rsidRPr="005D56E2" w:rsidRDefault="005D56E2" w:rsidP="005D56E2">
      <w:pPr>
        <w:pStyle w:val="a0"/>
        <w:rPr>
          <w:lang w:val="ru-RU"/>
        </w:rPr>
      </w:pPr>
      <w:r>
        <w:t>ANOVA</w:t>
      </w:r>
    </w:p>
    <w:p w14:paraId="7E8410F1" w14:textId="64194808" w:rsidR="00FB3046" w:rsidRDefault="000464DF" w:rsidP="000464DF">
      <w:pPr>
        <w:ind w:firstLine="720"/>
      </w:pPr>
      <w:r w:rsidRPr="00C77527">
        <w:t xml:space="preserve">В столбце таблицы </w:t>
      </w:r>
      <w:r w:rsidRPr="00C77527">
        <w:rPr>
          <w:lang w:val="en-US"/>
        </w:rPr>
        <w:t>ANOVA</w:t>
      </w:r>
      <w:r w:rsidRPr="00C77527">
        <w:t xml:space="preserve"> «Значимость» статистическое значение должно быть меньше или равно 0,05. В рассматриваемом исследовании показатель равен 0,01</w:t>
      </w:r>
      <w:r w:rsidR="00DA5509">
        <w:t>4</w:t>
      </w:r>
      <w:r w:rsidRPr="00C77527">
        <w:t>, что говорит о том, что регрессионная модель, построенная на основе данных респондентов</w:t>
      </w:r>
      <w:r>
        <w:t xml:space="preserve"> из выборки, </w:t>
      </w:r>
      <w:r w:rsidRPr="00C77527">
        <w:t>справедлива для всей генеральной совокупности.</w:t>
      </w:r>
      <w:r>
        <w:t xml:space="preserve"> </w:t>
      </w:r>
    </w:p>
    <w:p w14:paraId="0955EBD7" w14:textId="1EDE7CB1" w:rsidR="00FB3046" w:rsidRDefault="00606810" w:rsidP="007A4C5A">
      <w:pPr>
        <w:pStyle w:val="af"/>
      </w:pPr>
      <w:r w:rsidRPr="00606810">
        <w:drawing>
          <wp:inline distT="0" distB="0" distL="0" distR="0" wp14:anchorId="58625E34" wp14:editId="07D49976">
            <wp:extent cx="5940425" cy="2042795"/>
            <wp:effectExtent l="0" t="0" r="3175" b="0"/>
            <wp:docPr id="1153612318" name="Рисунок 1" descr="Изображение выглядит как текст, число,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12318" name="Рисунок 1" descr="Изображение выглядит как текст, число, Шрифт, снимок экрана&#10;&#10;Автоматически созданное описание"/>
                    <pic:cNvPicPr/>
                  </pic:nvPicPr>
                  <pic:blipFill>
                    <a:blip r:embed="rId42"/>
                    <a:stretch>
                      <a:fillRect/>
                    </a:stretch>
                  </pic:blipFill>
                  <pic:spPr>
                    <a:xfrm>
                      <a:off x="0" y="0"/>
                      <a:ext cx="5940425" cy="2042795"/>
                    </a:xfrm>
                    <a:prstGeom prst="rect">
                      <a:avLst/>
                    </a:prstGeom>
                  </pic:spPr>
                </pic:pic>
              </a:graphicData>
            </a:graphic>
          </wp:inline>
        </w:drawing>
      </w:r>
    </w:p>
    <w:p w14:paraId="7319E348" w14:textId="5A5ED0B6" w:rsidR="007A4C5A" w:rsidRPr="007A4C5A" w:rsidRDefault="007A4C5A" w:rsidP="007A4C5A">
      <w:pPr>
        <w:pStyle w:val="a0"/>
        <w:rPr>
          <w:lang w:val="ru-RU"/>
        </w:rPr>
      </w:pPr>
      <w:r>
        <w:rPr>
          <w:lang w:val="ru-RU"/>
        </w:rPr>
        <w:t>Таблица коэффициентов</w:t>
      </w:r>
    </w:p>
    <w:p w14:paraId="6D576707" w14:textId="7D04D3A5" w:rsidR="005C686D" w:rsidRPr="00543797" w:rsidRDefault="00A5251F" w:rsidP="00543797">
      <w:pPr>
        <w:ind w:firstLine="720"/>
      </w:pPr>
      <w:r w:rsidRPr="00EC0864">
        <w:lastRenderedPageBreak/>
        <w:t xml:space="preserve">Был также проведен анализ коэффициентов. </w:t>
      </w:r>
      <w:r>
        <w:t>Все коэффициенты отражают значимость</w:t>
      </w:r>
      <w:r w:rsidRPr="00BD41C6">
        <w:t xml:space="preserve">, </w:t>
      </w:r>
      <w:r>
        <w:t xml:space="preserve">так как </w:t>
      </w:r>
      <w:r>
        <w:rPr>
          <w:lang w:val="en-US"/>
        </w:rPr>
        <w:t>p</w:t>
      </w:r>
      <w:r w:rsidRPr="00BD41C6">
        <w:t>-</w:t>
      </w:r>
      <w:r>
        <w:rPr>
          <w:lang w:val="en-US"/>
        </w:rPr>
        <w:t>value</w:t>
      </w:r>
      <w:r w:rsidRPr="00BD41C6">
        <w:t>&lt;0,05</w:t>
      </w:r>
      <w:r>
        <w:t>.</w:t>
      </w:r>
    </w:p>
    <w:p w14:paraId="3CEA0154" w14:textId="10D5CD98" w:rsidR="005D0FAD" w:rsidRPr="005D0FAD" w:rsidRDefault="005D0FAD" w:rsidP="005D0FAD">
      <w:pPr>
        <w:ind w:firstLine="720"/>
      </w:pPr>
      <w:r w:rsidRPr="00EC0864">
        <w:t>Переменн</w:t>
      </w:r>
      <w:r>
        <w:t>ая</w:t>
      </w:r>
      <w:r w:rsidRPr="00EC0864">
        <w:t xml:space="preserve"> </w:t>
      </w:r>
      <w:r>
        <w:t xml:space="preserve">«ВосПравСр» </w:t>
      </w:r>
      <w:r w:rsidRPr="00EC0864">
        <w:t>автоматически был</w:t>
      </w:r>
      <w:r>
        <w:t>а</w:t>
      </w:r>
      <w:r w:rsidRPr="00EC0864">
        <w:t xml:space="preserve"> исключен</w:t>
      </w:r>
      <w:r>
        <w:t>а</w:t>
      </w:r>
      <w:r w:rsidRPr="00EC0864">
        <w:t xml:space="preserve"> из анализа по причине значения допуска ниже 0,2.</w:t>
      </w:r>
    </w:p>
    <w:p w14:paraId="5704BA16" w14:textId="2AD8EA09" w:rsidR="005C686D" w:rsidRPr="002D6416" w:rsidRDefault="005C686D" w:rsidP="00984636">
      <w:pPr>
        <w:ind w:firstLine="0"/>
        <w:rPr>
          <w:szCs w:val="24"/>
        </w:rPr>
      </w:pPr>
      <w:r w:rsidRPr="002D6416">
        <w:rPr>
          <w:szCs w:val="24"/>
        </w:rPr>
        <w:tab/>
        <w:t xml:space="preserve">Предпосылки регрессии выполняются. </w:t>
      </w:r>
      <w:r w:rsidR="00B91CC7" w:rsidRPr="00B91CC7">
        <w:rPr>
          <w:szCs w:val="24"/>
        </w:rPr>
        <w:t>Подробная таблица представлена в приложении «проверка предпосылок регрессии» по данной гипотезе.</w:t>
      </w:r>
    </w:p>
    <w:p w14:paraId="65777FAF" w14:textId="0E76DD9F" w:rsidR="005074D2" w:rsidRPr="00311D12" w:rsidRDefault="001267DE" w:rsidP="00642EE7">
      <w:pPr>
        <w:ind w:firstLine="720"/>
      </w:pPr>
      <w:r>
        <w:t xml:space="preserve">Так, по результатам анализа ответов опроса можно сделать вывод, что на </w:t>
      </w:r>
      <w:r w:rsidR="00311D12">
        <w:t xml:space="preserve">воспринимаемое качество покупки </w:t>
      </w:r>
      <w:r>
        <w:t>оказывают влияние</w:t>
      </w:r>
      <w:r w:rsidR="007A6C1E" w:rsidRPr="007A6C1E">
        <w:t xml:space="preserve"> </w:t>
      </w:r>
      <w:r w:rsidR="007A6C1E">
        <w:t>факторы внешней среды,</w:t>
      </w:r>
      <w:r w:rsidR="00311D12">
        <w:t xml:space="preserve"> </w:t>
      </w:r>
      <w:r>
        <w:t>так как</w:t>
      </w:r>
      <w:r w:rsidR="007A6C1E">
        <w:t xml:space="preserve"> они</w:t>
      </w:r>
      <w:r>
        <w:t xml:space="preserve"> в большей мере</w:t>
      </w:r>
      <w:r w:rsidR="00311D12">
        <w:t xml:space="preserve"> участвуют в формировании положительного</w:t>
      </w:r>
      <w:r w:rsidR="002B73E9">
        <w:t xml:space="preserve"> мнения о качественной</w:t>
      </w:r>
      <w:r w:rsidR="00311D12">
        <w:t xml:space="preserve"> покупк</w:t>
      </w:r>
      <w:r w:rsidR="002B73E9">
        <w:t>е</w:t>
      </w:r>
      <w:r w:rsidR="00311D12">
        <w:t xml:space="preserve"> продукта</w:t>
      </w:r>
      <w:r w:rsidR="002B73E9">
        <w:t xml:space="preserve"> и соответствующего опыта</w:t>
      </w:r>
      <w:r>
        <w:t>.</w:t>
      </w:r>
      <w:r w:rsidRPr="00984636">
        <w:rPr>
          <w:b/>
          <w:bCs/>
        </w:rPr>
        <w:t xml:space="preserve"> </w:t>
      </w:r>
      <w:r w:rsidR="00016EF4" w:rsidRPr="00984636">
        <w:rPr>
          <w:b/>
          <w:bCs/>
        </w:rPr>
        <w:t>Гипотеза подтверждается.</w:t>
      </w:r>
    </w:p>
    <w:p w14:paraId="5F94EC79" w14:textId="77777777" w:rsidR="00360FA5" w:rsidRDefault="00360FA5" w:rsidP="00B35C91">
      <w:pPr>
        <w:ind w:firstLine="0"/>
      </w:pPr>
    </w:p>
    <w:p w14:paraId="4AAB1A9C" w14:textId="47817040" w:rsidR="00B35C91" w:rsidRPr="008322B6" w:rsidRDefault="00B35C91" w:rsidP="00B35C91">
      <w:pPr>
        <w:ind w:firstLine="0"/>
        <w:rPr>
          <w:i/>
          <w:iCs/>
        </w:rPr>
      </w:pPr>
      <w:r w:rsidRPr="008322B6">
        <w:rPr>
          <w:i/>
          <w:iCs/>
          <w:u w:val="single"/>
        </w:rPr>
        <w:t>Гипотеза 4</w:t>
      </w:r>
      <w:r w:rsidRPr="008322B6">
        <w:rPr>
          <w:i/>
          <w:iCs/>
        </w:rPr>
        <w:t xml:space="preserve">: </w:t>
      </w:r>
      <w:r w:rsidR="00167A8E" w:rsidRPr="009D5574">
        <w:rPr>
          <w:i/>
          <w:iCs/>
        </w:rPr>
        <w:t>Восприятие правовой среды, восприятие социальной среды, восприятие экономической среды, восприятие политической среды, восприятие ценовых факторов, восприятие характеристик продукта, восприятие мест продажи и восприятие коммуникаций с покупателями</w:t>
      </w:r>
      <w:r w:rsidR="00167A8E" w:rsidRPr="00811652">
        <w:rPr>
          <w:i/>
          <w:iCs/>
        </w:rPr>
        <w:t xml:space="preserve"> оказывают влияние на </w:t>
      </w:r>
      <w:r w:rsidR="00167A8E">
        <w:rPr>
          <w:i/>
          <w:iCs/>
        </w:rPr>
        <w:t>фактор пользы для человека.</w:t>
      </w:r>
    </w:p>
    <w:p w14:paraId="313E411F" w14:textId="29894AFC" w:rsidR="00370911" w:rsidRDefault="007B6F18" w:rsidP="00F03850">
      <w:pPr>
        <w:pStyle w:val="af"/>
      </w:pPr>
      <w:r w:rsidRPr="007B6F18">
        <w:drawing>
          <wp:inline distT="0" distB="0" distL="0" distR="0" wp14:anchorId="130E7B1E" wp14:editId="707B2F90">
            <wp:extent cx="5940425" cy="1129665"/>
            <wp:effectExtent l="0" t="0" r="3175" b="0"/>
            <wp:docPr id="1848646325"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46325" name="Рисунок 1" descr="Изображение выглядит как текст, снимок экрана, Шрифт, линия&#10;&#10;Автоматически созданное описание"/>
                    <pic:cNvPicPr/>
                  </pic:nvPicPr>
                  <pic:blipFill>
                    <a:blip r:embed="rId43"/>
                    <a:stretch>
                      <a:fillRect/>
                    </a:stretch>
                  </pic:blipFill>
                  <pic:spPr>
                    <a:xfrm>
                      <a:off x="0" y="0"/>
                      <a:ext cx="5940425" cy="1129665"/>
                    </a:xfrm>
                    <a:prstGeom prst="rect">
                      <a:avLst/>
                    </a:prstGeom>
                  </pic:spPr>
                </pic:pic>
              </a:graphicData>
            </a:graphic>
          </wp:inline>
        </w:drawing>
      </w:r>
    </w:p>
    <w:p w14:paraId="3B0EB1F8" w14:textId="576B84A4" w:rsidR="00F03850" w:rsidRPr="00F03850" w:rsidRDefault="00F03850" w:rsidP="00F03850">
      <w:pPr>
        <w:pStyle w:val="a0"/>
        <w:rPr>
          <w:lang w:val="ru-RU"/>
        </w:rPr>
      </w:pPr>
      <w:r>
        <w:rPr>
          <w:lang w:val="ru-RU"/>
        </w:rPr>
        <w:t>Сводка для модели</w:t>
      </w:r>
    </w:p>
    <w:p w14:paraId="3C5504F3" w14:textId="67F58C85" w:rsidR="00370911" w:rsidRPr="000C1EC8" w:rsidRDefault="00370911" w:rsidP="00370911">
      <w:r w:rsidRPr="000C1EC8">
        <w:t xml:space="preserve">Коэффициент детерминации </w:t>
      </w:r>
      <w:r w:rsidRPr="00A705A4">
        <w:rPr>
          <w:lang w:val="en-US"/>
        </w:rPr>
        <w:t>R</w:t>
      </w:r>
      <w:r w:rsidRPr="000C1EC8">
        <w:t xml:space="preserve"> </w:t>
      </w:r>
      <w:r>
        <w:t>равен</w:t>
      </w:r>
      <w:r w:rsidRPr="000C1EC8">
        <w:t xml:space="preserve"> 0,</w:t>
      </w:r>
      <w:r w:rsidR="007B6F18" w:rsidRPr="007B6F18">
        <w:t>807</w:t>
      </w:r>
      <w:r w:rsidRPr="000C1EC8">
        <w:t xml:space="preserve"> </w:t>
      </w:r>
      <w:r>
        <w:t xml:space="preserve">при нормальном значении больше </w:t>
      </w:r>
      <w:r w:rsidRPr="000C1EC8">
        <w:t xml:space="preserve">0,5, что </w:t>
      </w:r>
      <w:r>
        <w:t xml:space="preserve">соответствует </w:t>
      </w:r>
      <w:r w:rsidRPr="000C1EC8">
        <w:t>тесной линейной взаимосвязи между</w:t>
      </w:r>
      <w:r>
        <w:t xml:space="preserve"> переменными сводки для модели.</w:t>
      </w:r>
    </w:p>
    <w:p w14:paraId="24ABAB15" w14:textId="12751177" w:rsidR="00370911" w:rsidRPr="000C1EC8" w:rsidRDefault="00370911" w:rsidP="00370911">
      <w:r w:rsidRPr="000C1EC8">
        <w:t xml:space="preserve">Коэффициент скорректированного </w:t>
      </w:r>
      <w:r w:rsidRPr="00A705A4">
        <w:rPr>
          <w:lang w:val="en-US"/>
        </w:rPr>
        <w:t>R</w:t>
      </w:r>
      <w:r w:rsidRPr="000C1EC8">
        <w:t>-квадрат составляет 0,</w:t>
      </w:r>
      <w:r w:rsidRPr="007D43FA">
        <w:t>6</w:t>
      </w:r>
      <w:r w:rsidR="00CB682C">
        <w:t>36</w:t>
      </w:r>
      <w:r w:rsidRPr="000C1EC8">
        <w:t xml:space="preserve">. Это означает, что построенная регрессионная модель описывает </w:t>
      </w:r>
      <w:r w:rsidRPr="007D43FA">
        <w:t>6</w:t>
      </w:r>
      <w:r w:rsidR="00CB682C">
        <w:t>3</w:t>
      </w:r>
      <w:r w:rsidRPr="000C1EC8">
        <w:t>,</w:t>
      </w:r>
      <w:r w:rsidR="00CB682C">
        <w:t>6</w:t>
      </w:r>
      <w:r w:rsidRPr="000C1EC8">
        <w:t>% случаев, когда</w:t>
      </w:r>
      <w:r w:rsidR="00902ABA">
        <w:t xml:space="preserve"> </w:t>
      </w:r>
      <w:r w:rsidR="00902ABA" w:rsidRPr="00902ABA">
        <w:t>агрегированные факторы внешней среды</w:t>
      </w:r>
      <w:r w:rsidR="00902ABA">
        <w:t>, а также контрольные переменные восприятия социальной среды</w:t>
      </w:r>
      <w:r w:rsidR="00902ABA" w:rsidRPr="00902ABA">
        <w:t xml:space="preserve"> оказывают влияние на восп</w:t>
      </w:r>
      <w:r w:rsidR="003632C9">
        <w:t>ринимаемую пользу для человека</w:t>
      </w:r>
      <w:r>
        <w:t>.</w:t>
      </w:r>
      <w:r w:rsidRPr="000C1EC8">
        <w:t xml:space="preserve"> Модель </w:t>
      </w:r>
      <w:r>
        <w:t>признается</w:t>
      </w:r>
      <w:r w:rsidRPr="000C1EC8">
        <w:t xml:space="preserve"> качественной</w:t>
      </w:r>
      <w:r>
        <w:t>.</w:t>
      </w:r>
    </w:p>
    <w:p w14:paraId="681C4973" w14:textId="296E5061" w:rsidR="00370911" w:rsidRDefault="00527357" w:rsidP="00F03850">
      <w:pPr>
        <w:pStyle w:val="af"/>
      </w:pPr>
      <w:r w:rsidRPr="00527357">
        <w:lastRenderedPageBreak/>
        <w:drawing>
          <wp:inline distT="0" distB="0" distL="0" distR="0" wp14:anchorId="080E6944" wp14:editId="2BE908E1">
            <wp:extent cx="5238750" cy="1933575"/>
            <wp:effectExtent l="0" t="0" r="0" b="9525"/>
            <wp:docPr id="214622732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27328" name="Рисунок 1" descr="Изображение выглядит как текст, снимок экрана, Шрифт, число&#10;&#10;Автоматически созданное описание"/>
                    <pic:cNvPicPr/>
                  </pic:nvPicPr>
                  <pic:blipFill>
                    <a:blip r:embed="rId44"/>
                    <a:stretch>
                      <a:fillRect/>
                    </a:stretch>
                  </pic:blipFill>
                  <pic:spPr>
                    <a:xfrm>
                      <a:off x="0" y="0"/>
                      <a:ext cx="5238750" cy="1933575"/>
                    </a:xfrm>
                    <a:prstGeom prst="rect">
                      <a:avLst/>
                    </a:prstGeom>
                  </pic:spPr>
                </pic:pic>
              </a:graphicData>
            </a:graphic>
          </wp:inline>
        </w:drawing>
      </w:r>
    </w:p>
    <w:p w14:paraId="778031EB" w14:textId="303E7BAE" w:rsidR="00F03850" w:rsidRPr="00F03850" w:rsidRDefault="00F03850" w:rsidP="00F03850">
      <w:pPr>
        <w:pStyle w:val="a0"/>
        <w:rPr>
          <w:lang w:val="ru-RU"/>
        </w:rPr>
      </w:pPr>
      <w:r>
        <w:t>ANOVA</w:t>
      </w:r>
    </w:p>
    <w:p w14:paraId="203AC0E8" w14:textId="6BD96FC9" w:rsidR="00370911" w:rsidRDefault="006C4957" w:rsidP="006C4957">
      <w:pPr>
        <w:ind w:firstLine="720"/>
      </w:pPr>
      <w:r w:rsidRPr="00C77527">
        <w:t xml:space="preserve">В столбце таблицы </w:t>
      </w:r>
      <w:r w:rsidRPr="00C77527">
        <w:rPr>
          <w:lang w:val="en-US"/>
        </w:rPr>
        <w:t>ANOVA</w:t>
      </w:r>
      <w:r w:rsidRPr="00C77527">
        <w:t xml:space="preserve"> «Значимость» статистическое значение должно быть меньше или равно 0,05. В рассматриваемом исследовании показатель равен 0,01</w:t>
      </w:r>
      <w:r w:rsidR="00DA5509">
        <w:t>3</w:t>
      </w:r>
      <w:r w:rsidRPr="00C77527">
        <w:t>, что говорит о том, что регрессионная модель, построенная на основе данных респондентов</w:t>
      </w:r>
      <w:r>
        <w:t xml:space="preserve"> из выборки, </w:t>
      </w:r>
      <w:r w:rsidRPr="00C77527">
        <w:t>справедлива для всей генеральной совокупности.</w:t>
      </w:r>
      <w:r>
        <w:t xml:space="preserve"> </w:t>
      </w:r>
    </w:p>
    <w:p w14:paraId="786DF70E" w14:textId="1A7037FE" w:rsidR="00370911" w:rsidRDefault="00527357" w:rsidP="00F03850">
      <w:pPr>
        <w:pStyle w:val="af"/>
      </w:pPr>
      <w:r w:rsidRPr="00527357">
        <w:drawing>
          <wp:inline distT="0" distB="0" distL="0" distR="0" wp14:anchorId="5E20DA9F" wp14:editId="7F883EB6">
            <wp:extent cx="5940425" cy="2856865"/>
            <wp:effectExtent l="0" t="0" r="3175" b="635"/>
            <wp:docPr id="1265162809" name="Рисунок 1" descr="Изображение выглядит как текст, число,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62809" name="Рисунок 1" descr="Изображение выглядит как текст, число, Шрифт, снимок экрана&#10;&#10;Автоматически созданное описание"/>
                    <pic:cNvPicPr/>
                  </pic:nvPicPr>
                  <pic:blipFill>
                    <a:blip r:embed="rId45"/>
                    <a:stretch>
                      <a:fillRect/>
                    </a:stretch>
                  </pic:blipFill>
                  <pic:spPr>
                    <a:xfrm>
                      <a:off x="0" y="0"/>
                      <a:ext cx="5940425" cy="2856865"/>
                    </a:xfrm>
                    <a:prstGeom prst="rect">
                      <a:avLst/>
                    </a:prstGeom>
                  </pic:spPr>
                </pic:pic>
              </a:graphicData>
            </a:graphic>
          </wp:inline>
        </w:drawing>
      </w:r>
    </w:p>
    <w:p w14:paraId="1895219A" w14:textId="17293EF8" w:rsidR="00F03850" w:rsidRPr="00F03850" w:rsidRDefault="00F03850" w:rsidP="00F03850">
      <w:pPr>
        <w:pStyle w:val="a0"/>
        <w:rPr>
          <w:lang w:val="ru-RU"/>
        </w:rPr>
      </w:pPr>
      <w:r>
        <w:rPr>
          <w:lang w:val="ru-RU"/>
        </w:rPr>
        <w:t>Таблица коэффициентов</w:t>
      </w:r>
    </w:p>
    <w:p w14:paraId="32300153" w14:textId="593CC24C" w:rsidR="00370911" w:rsidRPr="00D942DF" w:rsidRDefault="00AC7DD1" w:rsidP="00D942DF">
      <w:pPr>
        <w:ind w:firstLine="720"/>
      </w:pPr>
      <w:r w:rsidRPr="00EC0864">
        <w:t xml:space="preserve">Был также проведен анализ коэффициентов. </w:t>
      </w:r>
      <w:r>
        <w:t>Значимость отражают только факторы восприятия характеристик продукта, качества органических продуктов питания в сравнении с традиционными продуктами и соблюдения ЗОЖ. Они отражают значимость</w:t>
      </w:r>
      <w:r w:rsidRPr="00BD41C6">
        <w:t xml:space="preserve">, </w:t>
      </w:r>
      <w:r>
        <w:t xml:space="preserve">так как их </w:t>
      </w:r>
      <w:r>
        <w:rPr>
          <w:lang w:val="en-US"/>
        </w:rPr>
        <w:t>p</w:t>
      </w:r>
      <w:r w:rsidRPr="00BD41C6">
        <w:t>-</w:t>
      </w:r>
      <w:r>
        <w:rPr>
          <w:lang w:val="en-US"/>
        </w:rPr>
        <w:t>value</w:t>
      </w:r>
      <w:r w:rsidRPr="00BD41C6">
        <w:t>&lt;0,05</w:t>
      </w:r>
      <w:r>
        <w:t>.</w:t>
      </w:r>
    </w:p>
    <w:p w14:paraId="6F1396DA" w14:textId="5878FCB2" w:rsidR="00AC7DD1" w:rsidRPr="00AC7DD1" w:rsidRDefault="00AC7DD1" w:rsidP="00AC7DD1">
      <w:pPr>
        <w:ind w:firstLine="720"/>
      </w:pPr>
      <w:r w:rsidRPr="00EC0864">
        <w:t>Переменн</w:t>
      </w:r>
      <w:r>
        <w:t>ая</w:t>
      </w:r>
      <w:r w:rsidRPr="00EC0864">
        <w:t xml:space="preserve"> </w:t>
      </w:r>
      <w:r>
        <w:t xml:space="preserve">«ВосПравСр» </w:t>
      </w:r>
      <w:r w:rsidRPr="00EC0864">
        <w:t>автоматически был</w:t>
      </w:r>
      <w:r>
        <w:t>а</w:t>
      </w:r>
      <w:r w:rsidRPr="00EC0864">
        <w:t xml:space="preserve"> исключен</w:t>
      </w:r>
      <w:r>
        <w:t>а</w:t>
      </w:r>
      <w:r w:rsidRPr="00EC0864">
        <w:t xml:space="preserve"> из анализа по причине значения допуска ниже 0,2.</w:t>
      </w:r>
    </w:p>
    <w:p w14:paraId="090C1A5B" w14:textId="23077209" w:rsidR="00370911" w:rsidRPr="007C5CF4" w:rsidRDefault="00370911" w:rsidP="00370911">
      <w:pPr>
        <w:ind w:firstLine="0"/>
        <w:rPr>
          <w:szCs w:val="24"/>
        </w:rPr>
      </w:pPr>
      <w:r w:rsidRPr="007C5CF4">
        <w:rPr>
          <w:szCs w:val="24"/>
        </w:rPr>
        <w:tab/>
        <w:t xml:space="preserve">Предпосылки регрессии выполняются. </w:t>
      </w:r>
      <w:r w:rsidR="00B91CC7" w:rsidRPr="00B91CC7">
        <w:rPr>
          <w:szCs w:val="24"/>
        </w:rPr>
        <w:t>Подробная таблица представлена в приложении «проверка предпосылок регрессии» по данной гипотезе.</w:t>
      </w:r>
    </w:p>
    <w:p w14:paraId="305B63B2" w14:textId="07AA62EF" w:rsidR="007F5A1F" w:rsidRPr="00340CD5" w:rsidRDefault="00370911" w:rsidP="00FD0355">
      <w:pPr>
        <w:ind w:firstLine="720"/>
      </w:pPr>
      <w:r>
        <w:lastRenderedPageBreak/>
        <w:t>Так, по результатам анализа ответов опроса можно сделать вывод, что на вос</w:t>
      </w:r>
      <w:r w:rsidR="00340CD5">
        <w:t>приятие пользы для человека</w:t>
      </w:r>
      <w:r>
        <w:t xml:space="preserve"> оказывают влияние</w:t>
      </w:r>
      <w:r w:rsidRPr="007A6C1E">
        <w:t xml:space="preserve"> </w:t>
      </w:r>
      <w:r w:rsidR="00340CD5">
        <w:t>восприятие характеристик продукта, фактор соблюдения ЗОЖ, качества органических продуктов питания</w:t>
      </w:r>
      <w:r>
        <w:t>, так как они</w:t>
      </w:r>
      <w:r w:rsidR="00340CD5">
        <w:t xml:space="preserve"> говорят о безопасности и пользе покупок данной продукции для организма человека.</w:t>
      </w:r>
      <w:r w:rsidR="00F35AFE">
        <w:t xml:space="preserve"> Однако не все факторы внешней среды обладают значимостью.</w:t>
      </w:r>
      <w:r>
        <w:t xml:space="preserve"> </w:t>
      </w:r>
      <w:r w:rsidRPr="00984636">
        <w:rPr>
          <w:b/>
          <w:bCs/>
        </w:rPr>
        <w:t xml:space="preserve">Гипотеза </w:t>
      </w:r>
      <w:r w:rsidR="007E6495">
        <w:rPr>
          <w:b/>
          <w:bCs/>
        </w:rPr>
        <w:t xml:space="preserve">частично </w:t>
      </w:r>
      <w:r w:rsidRPr="00984636">
        <w:rPr>
          <w:b/>
          <w:bCs/>
        </w:rPr>
        <w:t>подтверждается.</w:t>
      </w:r>
    </w:p>
    <w:p w14:paraId="0EEA584E" w14:textId="77777777" w:rsidR="00016EF4" w:rsidRPr="00016EF4" w:rsidRDefault="00016EF4" w:rsidP="00B35C91">
      <w:pPr>
        <w:ind w:firstLine="0"/>
      </w:pPr>
    </w:p>
    <w:p w14:paraId="11859754" w14:textId="5F7D19AA" w:rsidR="00370911" w:rsidRPr="00641870" w:rsidRDefault="00B35C91" w:rsidP="00B35C91">
      <w:pPr>
        <w:ind w:firstLine="0"/>
        <w:rPr>
          <w:i/>
          <w:iCs/>
        </w:rPr>
      </w:pPr>
      <w:r w:rsidRPr="00641870">
        <w:rPr>
          <w:i/>
          <w:iCs/>
          <w:u w:val="single"/>
        </w:rPr>
        <w:t>Гипотеза 5</w:t>
      </w:r>
      <w:r w:rsidRPr="00641870">
        <w:rPr>
          <w:i/>
          <w:iCs/>
        </w:rPr>
        <w:t xml:space="preserve">: </w:t>
      </w:r>
      <w:r w:rsidR="003453E7" w:rsidRPr="00641870">
        <w:rPr>
          <w:i/>
          <w:iCs/>
        </w:rPr>
        <w:t>Восприятие правовой среды, восприятие социальной среды, восприятие экономической среды, восприятие политической среды, восприятие ценовых факторов, восприятие характеристик продукта, восприятие мест продажи и восприятие коммуникаций с покупателями</w:t>
      </w:r>
      <w:r w:rsidRPr="00641870">
        <w:rPr>
          <w:i/>
          <w:iCs/>
        </w:rPr>
        <w:t xml:space="preserve"> оказывают влияние на фактор сохранности природы</w:t>
      </w:r>
      <w:r w:rsidR="004B07C9">
        <w:rPr>
          <w:i/>
          <w:iCs/>
        </w:rPr>
        <w:t>.</w:t>
      </w:r>
    </w:p>
    <w:p w14:paraId="3C56E73A" w14:textId="6FA1FE3D" w:rsidR="007A0356" w:rsidRDefault="0067463D" w:rsidP="00C607D1">
      <w:pPr>
        <w:pStyle w:val="af"/>
      </w:pPr>
      <w:r w:rsidRPr="0067463D">
        <w:drawing>
          <wp:inline distT="0" distB="0" distL="0" distR="0" wp14:anchorId="34A3516A" wp14:editId="730FC9E4">
            <wp:extent cx="5940425" cy="1033145"/>
            <wp:effectExtent l="0" t="0" r="3175" b="0"/>
            <wp:docPr id="1939266002"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66002" name="Рисунок 1" descr="Изображение выглядит как текст, снимок экрана, Шрифт, линия&#10;&#10;Автоматически созданное описание"/>
                    <pic:cNvPicPr/>
                  </pic:nvPicPr>
                  <pic:blipFill>
                    <a:blip r:embed="rId46"/>
                    <a:stretch>
                      <a:fillRect/>
                    </a:stretch>
                  </pic:blipFill>
                  <pic:spPr>
                    <a:xfrm>
                      <a:off x="0" y="0"/>
                      <a:ext cx="5940425" cy="1033145"/>
                    </a:xfrm>
                    <a:prstGeom prst="rect">
                      <a:avLst/>
                    </a:prstGeom>
                  </pic:spPr>
                </pic:pic>
              </a:graphicData>
            </a:graphic>
          </wp:inline>
        </w:drawing>
      </w:r>
    </w:p>
    <w:p w14:paraId="7D498B28" w14:textId="330ADBC9" w:rsidR="00C607D1" w:rsidRPr="00C607D1" w:rsidRDefault="00C607D1" w:rsidP="00C607D1">
      <w:pPr>
        <w:pStyle w:val="a0"/>
        <w:rPr>
          <w:lang w:val="ru-RU"/>
        </w:rPr>
      </w:pPr>
      <w:r>
        <w:rPr>
          <w:lang w:val="ru-RU"/>
        </w:rPr>
        <w:t>Сводка для модели</w:t>
      </w:r>
    </w:p>
    <w:p w14:paraId="6CF17C6D" w14:textId="1A85351B" w:rsidR="007A0356" w:rsidRPr="000C1EC8" w:rsidRDefault="007A0356" w:rsidP="007A0356">
      <w:r w:rsidRPr="000C1EC8">
        <w:t xml:space="preserve">Коэффициент детерминации </w:t>
      </w:r>
      <w:r w:rsidRPr="00A705A4">
        <w:rPr>
          <w:lang w:val="en-US"/>
        </w:rPr>
        <w:t>R</w:t>
      </w:r>
      <w:r w:rsidRPr="000C1EC8">
        <w:t xml:space="preserve"> </w:t>
      </w:r>
      <w:r>
        <w:t>равен</w:t>
      </w:r>
      <w:r w:rsidRPr="000C1EC8">
        <w:t xml:space="preserve"> 0,</w:t>
      </w:r>
      <w:r w:rsidR="0067463D" w:rsidRPr="0067463D">
        <w:t>709</w:t>
      </w:r>
      <w:r w:rsidRPr="000C1EC8">
        <w:t xml:space="preserve"> </w:t>
      </w:r>
      <w:r>
        <w:t xml:space="preserve">при нормальном значении больше </w:t>
      </w:r>
      <w:r w:rsidRPr="000C1EC8">
        <w:t xml:space="preserve">0,5, что </w:t>
      </w:r>
      <w:r>
        <w:t xml:space="preserve">соответствует </w:t>
      </w:r>
      <w:r w:rsidRPr="000C1EC8">
        <w:t>тесной линейной взаимосвязи между</w:t>
      </w:r>
      <w:r>
        <w:t xml:space="preserve"> переменными сводки для модели.</w:t>
      </w:r>
    </w:p>
    <w:p w14:paraId="073F5212" w14:textId="06559C8B" w:rsidR="007A0356" w:rsidRPr="000C1EC8" w:rsidRDefault="007A0356" w:rsidP="007A0356">
      <w:r w:rsidRPr="000C1EC8">
        <w:t xml:space="preserve">Коэффициент скорректированного </w:t>
      </w:r>
      <w:r w:rsidRPr="00A705A4">
        <w:rPr>
          <w:lang w:val="en-US"/>
        </w:rPr>
        <w:t>R</w:t>
      </w:r>
      <w:r w:rsidRPr="000C1EC8">
        <w:t>-квадрат составляет 0,</w:t>
      </w:r>
      <w:r w:rsidR="0067463D" w:rsidRPr="0067463D">
        <w:t>5</w:t>
      </w:r>
      <w:r w:rsidR="00BC7536">
        <w:t>61</w:t>
      </w:r>
      <w:r w:rsidRPr="000C1EC8">
        <w:t xml:space="preserve">. Это означает, что построенная регрессионная модель описывает </w:t>
      </w:r>
      <w:r w:rsidR="0067463D" w:rsidRPr="0067463D">
        <w:t>5</w:t>
      </w:r>
      <w:r w:rsidR="00BC7536">
        <w:t>6</w:t>
      </w:r>
      <w:r w:rsidRPr="000C1EC8">
        <w:t>,</w:t>
      </w:r>
      <w:r w:rsidR="00BC7536">
        <w:t>1</w:t>
      </w:r>
      <w:r w:rsidRPr="000C1EC8">
        <w:t>% случаев, когда</w:t>
      </w:r>
      <w:r w:rsidR="00826185">
        <w:t xml:space="preserve"> </w:t>
      </w:r>
      <w:r w:rsidR="00826185" w:rsidRPr="00826185">
        <w:t xml:space="preserve">агрегированные факторы внешней среды оказывают влияние на </w:t>
      </w:r>
      <w:r w:rsidR="00826185">
        <w:t>воспринимаемую сохранность природы</w:t>
      </w:r>
      <w:r>
        <w:t>.</w:t>
      </w:r>
      <w:r w:rsidRPr="000C1EC8">
        <w:t xml:space="preserve"> Модель </w:t>
      </w:r>
      <w:r>
        <w:t>признается</w:t>
      </w:r>
      <w:r w:rsidRPr="000C1EC8">
        <w:t xml:space="preserve"> качественной</w:t>
      </w:r>
      <w:r>
        <w:t>.</w:t>
      </w:r>
    </w:p>
    <w:p w14:paraId="54FFB2A9" w14:textId="3F4D6A93" w:rsidR="007A0356" w:rsidRDefault="002F24D7" w:rsidP="00C607D1">
      <w:pPr>
        <w:pStyle w:val="af"/>
      </w:pPr>
      <w:r w:rsidRPr="002F24D7">
        <w:drawing>
          <wp:inline distT="0" distB="0" distL="0" distR="0" wp14:anchorId="17FE5635" wp14:editId="133DE9B3">
            <wp:extent cx="5257800" cy="1838325"/>
            <wp:effectExtent l="0" t="0" r="0" b="9525"/>
            <wp:docPr id="1659711915"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11915" name="Рисунок 1" descr="Изображение выглядит как текст, снимок экрана, Шрифт, число&#10;&#10;Автоматически созданное описание"/>
                    <pic:cNvPicPr/>
                  </pic:nvPicPr>
                  <pic:blipFill>
                    <a:blip r:embed="rId47"/>
                    <a:stretch>
                      <a:fillRect/>
                    </a:stretch>
                  </pic:blipFill>
                  <pic:spPr>
                    <a:xfrm>
                      <a:off x="0" y="0"/>
                      <a:ext cx="5257800" cy="1838325"/>
                    </a:xfrm>
                    <a:prstGeom prst="rect">
                      <a:avLst/>
                    </a:prstGeom>
                  </pic:spPr>
                </pic:pic>
              </a:graphicData>
            </a:graphic>
          </wp:inline>
        </w:drawing>
      </w:r>
    </w:p>
    <w:p w14:paraId="57C3299A" w14:textId="2D2743C0" w:rsidR="00C607D1" w:rsidRPr="00C607D1" w:rsidRDefault="00C607D1" w:rsidP="00C607D1">
      <w:pPr>
        <w:pStyle w:val="a0"/>
        <w:rPr>
          <w:lang w:val="ru-RU"/>
        </w:rPr>
      </w:pPr>
      <w:r>
        <w:t>ANOVA</w:t>
      </w:r>
    </w:p>
    <w:p w14:paraId="7075EBE9" w14:textId="1543221F" w:rsidR="007A0356" w:rsidRDefault="00FD3A1C" w:rsidP="00FD3A1C">
      <w:pPr>
        <w:ind w:firstLine="720"/>
      </w:pPr>
      <w:r w:rsidRPr="00C77527">
        <w:t xml:space="preserve">В столбце таблицы </w:t>
      </w:r>
      <w:r w:rsidRPr="00C77527">
        <w:rPr>
          <w:lang w:val="en-US"/>
        </w:rPr>
        <w:t>ANOVA</w:t>
      </w:r>
      <w:r w:rsidRPr="00C77527">
        <w:t xml:space="preserve"> «Значимость» статистическое значение должно быть меньше или равно 0,05. В рассматриваемом исследовании показатель равен 0,0</w:t>
      </w:r>
      <w:r>
        <w:t>22</w:t>
      </w:r>
      <w:r w:rsidRPr="00C77527">
        <w:t xml:space="preserve">, что </w:t>
      </w:r>
      <w:r w:rsidRPr="00C77527">
        <w:lastRenderedPageBreak/>
        <w:t>говорит о том, что регрессионная модель, построенная на основе данных респондентов</w:t>
      </w:r>
      <w:r>
        <w:t xml:space="preserve"> из выборки, </w:t>
      </w:r>
      <w:r w:rsidRPr="00C77527">
        <w:t>справедлива для всей генеральной совокупности.</w:t>
      </w:r>
      <w:r>
        <w:t xml:space="preserve"> </w:t>
      </w:r>
    </w:p>
    <w:p w14:paraId="7D372134" w14:textId="4701CC24" w:rsidR="001A1A57" w:rsidRDefault="007E1C99" w:rsidP="001A1A57">
      <w:pPr>
        <w:pStyle w:val="af"/>
      </w:pPr>
      <w:r w:rsidRPr="007E1C99">
        <w:drawing>
          <wp:inline distT="0" distB="0" distL="0" distR="0" wp14:anchorId="0C20FB9D" wp14:editId="045DDA51">
            <wp:extent cx="5940425" cy="2102485"/>
            <wp:effectExtent l="0" t="0" r="3175" b="0"/>
            <wp:docPr id="701667791" name="Рисунок 1"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67791" name="Рисунок 1" descr="Изображение выглядит как текст, число, снимок экрана, Шрифт&#10;&#10;Автоматически созданное описание"/>
                    <pic:cNvPicPr/>
                  </pic:nvPicPr>
                  <pic:blipFill>
                    <a:blip r:embed="rId48"/>
                    <a:stretch>
                      <a:fillRect/>
                    </a:stretch>
                  </pic:blipFill>
                  <pic:spPr>
                    <a:xfrm>
                      <a:off x="0" y="0"/>
                      <a:ext cx="5940425" cy="2102485"/>
                    </a:xfrm>
                    <a:prstGeom prst="rect">
                      <a:avLst/>
                    </a:prstGeom>
                  </pic:spPr>
                </pic:pic>
              </a:graphicData>
            </a:graphic>
          </wp:inline>
        </w:drawing>
      </w:r>
    </w:p>
    <w:p w14:paraId="7890B3E5" w14:textId="1F583CB9" w:rsidR="001A1A57" w:rsidRPr="001A1A57" w:rsidRDefault="001A1A57" w:rsidP="001A1A57">
      <w:pPr>
        <w:pStyle w:val="a0"/>
        <w:rPr>
          <w:lang w:val="ru-RU"/>
        </w:rPr>
      </w:pPr>
      <w:r>
        <w:rPr>
          <w:lang w:val="ru-RU"/>
        </w:rPr>
        <w:t>Таблица коэффициентов</w:t>
      </w:r>
    </w:p>
    <w:p w14:paraId="019A102E" w14:textId="41EA1EB7" w:rsidR="007A0356" w:rsidRPr="00C64B14" w:rsidRDefault="0056610B" w:rsidP="00C64B14">
      <w:pPr>
        <w:ind w:firstLine="720"/>
      </w:pPr>
      <w:r w:rsidRPr="00EC0864">
        <w:t xml:space="preserve">Был также проведен анализ коэффициентов. </w:t>
      </w:r>
      <w:r>
        <w:t xml:space="preserve">Значимость показывает только фактор восприятия характеристик продукта, так как его </w:t>
      </w:r>
      <w:r>
        <w:rPr>
          <w:lang w:val="en-US"/>
        </w:rPr>
        <w:t>p</w:t>
      </w:r>
      <w:r w:rsidRPr="00BD41C6">
        <w:t>-</w:t>
      </w:r>
      <w:r>
        <w:rPr>
          <w:lang w:val="en-US"/>
        </w:rPr>
        <w:t>value</w:t>
      </w:r>
      <w:r w:rsidRPr="00BD41C6">
        <w:t>&lt;0,05</w:t>
      </w:r>
      <w:r>
        <w:t>.</w:t>
      </w:r>
    </w:p>
    <w:p w14:paraId="387120E4" w14:textId="28C402A2" w:rsidR="0056610B" w:rsidRPr="0056610B" w:rsidRDefault="0056610B" w:rsidP="0056610B">
      <w:pPr>
        <w:ind w:firstLine="720"/>
      </w:pPr>
      <w:r w:rsidRPr="00EC0864">
        <w:t>Переменн</w:t>
      </w:r>
      <w:r>
        <w:t>ая</w:t>
      </w:r>
      <w:r w:rsidRPr="00EC0864">
        <w:t xml:space="preserve"> </w:t>
      </w:r>
      <w:r>
        <w:t xml:space="preserve">«ВосПравСр» </w:t>
      </w:r>
      <w:r w:rsidRPr="00EC0864">
        <w:t>автоматически был</w:t>
      </w:r>
      <w:r>
        <w:t>а</w:t>
      </w:r>
      <w:r w:rsidRPr="00EC0864">
        <w:t xml:space="preserve"> исключен</w:t>
      </w:r>
      <w:r>
        <w:t>а</w:t>
      </w:r>
      <w:r w:rsidRPr="00EC0864">
        <w:t xml:space="preserve"> из анализа по причине значения допуска ниже 0,2.</w:t>
      </w:r>
    </w:p>
    <w:p w14:paraId="2F5A30CA" w14:textId="13282DE6" w:rsidR="007A0356" w:rsidRPr="000D7F57" w:rsidRDefault="007A0356" w:rsidP="007A0356">
      <w:pPr>
        <w:ind w:firstLine="0"/>
        <w:rPr>
          <w:szCs w:val="24"/>
        </w:rPr>
      </w:pPr>
      <w:r>
        <w:rPr>
          <w:sz w:val="22"/>
        </w:rPr>
        <w:tab/>
      </w:r>
      <w:r w:rsidRPr="000D7F57">
        <w:rPr>
          <w:szCs w:val="24"/>
        </w:rPr>
        <w:t xml:space="preserve">Предпосылки регрессии выполняются. </w:t>
      </w:r>
      <w:r w:rsidR="00B91CC7" w:rsidRPr="00B91CC7">
        <w:rPr>
          <w:szCs w:val="24"/>
        </w:rPr>
        <w:t>Подробная таблица представлена в приложении «проверка предпосылок регрессии» по данной гипотезе.</w:t>
      </w:r>
    </w:p>
    <w:p w14:paraId="320E80C3" w14:textId="10587E66" w:rsidR="007A0356" w:rsidRPr="00340CD5" w:rsidRDefault="007A0356" w:rsidP="007A0356">
      <w:pPr>
        <w:ind w:firstLine="720"/>
      </w:pPr>
      <w:r>
        <w:t>Так</w:t>
      </w:r>
      <w:r w:rsidR="00AB2343">
        <w:t>им образом, человек делает выводы о том, что производитель продукции заботится об экологии и продукт безвреден для природы на основании только товарных характеристик</w:t>
      </w:r>
      <w:r>
        <w:t>.</w:t>
      </w:r>
      <w:r w:rsidR="00AB2343">
        <w:t xml:space="preserve"> Это может быть объяснено тем, что покупатель в основном делает выводы об экологичных свойствах продукта через непосредственное ознакомление с его свойствами.</w:t>
      </w:r>
      <w:r>
        <w:t xml:space="preserve"> </w:t>
      </w:r>
      <w:r w:rsidRPr="00984636">
        <w:rPr>
          <w:b/>
          <w:bCs/>
        </w:rPr>
        <w:t xml:space="preserve">Гипотеза </w:t>
      </w:r>
      <w:r>
        <w:rPr>
          <w:b/>
          <w:bCs/>
        </w:rPr>
        <w:t xml:space="preserve">частично </w:t>
      </w:r>
      <w:r w:rsidRPr="00984636">
        <w:rPr>
          <w:b/>
          <w:bCs/>
        </w:rPr>
        <w:t>подтверждается.</w:t>
      </w:r>
    </w:p>
    <w:p w14:paraId="3F3FEA26" w14:textId="77777777" w:rsidR="0032304D" w:rsidRDefault="0032304D" w:rsidP="00B35C91">
      <w:pPr>
        <w:ind w:firstLine="0"/>
      </w:pPr>
    </w:p>
    <w:p w14:paraId="29DDE5A6" w14:textId="25C07042" w:rsidR="00B35C91" w:rsidRPr="003A318B" w:rsidRDefault="00B35C91" w:rsidP="00B35C91">
      <w:pPr>
        <w:ind w:firstLine="0"/>
        <w:rPr>
          <w:i/>
          <w:iCs/>
        </w:rPr>
      </w:pPr>
      <w:r w:rsidRPr="003A318B">
        <w:rPr>
          <w:i/>
          <w:iCs/>
          <w:u w:val="single"/>
        </w:rPr>
        <w:t>Гипотеза 6:</w:t>
      </w:r>
      <w:r w:rsidRPr="003A318B">
        <w:rPr>
          <w:i/>
          <w:iCs/>
        </w:rPr>
        <w:t xml:space="preserve"> </w:t>
      </w:r>
      <w:r w:rsidR="00731D66" w:rsidRPr="000C560F">
        <w:rPr>
          <w:i/>
          <w:iCs/>
        </w:rPr>
        <w:t>Факторы во</w:t>
      </w:r>
      <w:r w:rsidR="00731D66">
        <w:rPr>
          <w:i/>
          <w:iCs/>
        </w:rPr>
        <w:t>спринимаемого общего экологического благосостояния</w:t>
      </w:r>
      <w:r w:rsidR="00731D66" w:rsidRPr="000C560F">
        <w:rPr>
          <w:i/>
          <w:iCs/>
        </w:rPr>
        <w:t>,</w:t>
      </w:r>
      <w:r w:rsidR="00731D66">
        <w:rPr>
          <w:i/>
          <w:iCs/>
        </w:rPr>
        <w:t xml:space="preserve"> заний об органических продуктах,</w:t>
      </w:r>
      <w:r w:rsidR="00731D66" w:rsidRPr="000C560F">
        <w:rPr>
          <w:i/>
          <w:iCs/>
        </w:rPr>
        <w:t xml:space="preserve"> воспринимаемого качества потребления, пользы для человека</w:t>
      </w:r>
      <w:r w:rsidR="00731D66">
        <w:rPr>
          <w:i/>
          <w:iCs/>
        </w:rPr>
        <w:t>,</w:t>
      </w:r>
      <w:r w:rsidR="00731D66" w:rsidRPr="000C560F">
        <w:rPr>
          <w:i/>
          <w:iCs/>
        </w:rPr>
        <w:t xml:space="preserve"> сохранности природы</w:t>
      </w:r>
      <w:r w:rsidR="00731D66">
        <w:rPr>
          <w:i/>
          <w:iCs/>
        </w:rPr>
        <w:t xml:space="preserve"> и демографические признаки</w:t>
      </w:r>
      <w:r w:rsidR="00731D66" w:rsidRPr="000C560F">
        <w:rPr>
          <w:i/>
          <w:iCs/>
        </w:rPr>
        <w:t xml:space="preserve"> оказывают влияние на привлекательность продукта</w:t>
      </w:r>
    </w:p>
    <w:p w14:paraId="73BFF22E" w14:textId="2D1B79DF" w:rsidR="00340E03" w:rsidRDefault="001C7698" w:rsidP="00F6191C">
      <w:pPr>
        <w:pStyle w:val="af"/>
      </w:pPr>
      <w:r w:rsidRPr="001C7698">
        <w:lastRenderedPageBreak/>
        <w:drawing>
          <wp:inline distT="0" distB="0" distL="0" distR="0" wp14:anchorId="121F2C5E" wp14:editId="6B41D141">
            <wp:extent cx="5940425" cy="1323975"/>
            <wp:effectExtent l="0" t="0" r="3175" b="9525"/>
            <wp:docPr id="93124204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42042" name="Рисунок 1" descr="Изображение выглядит как текст, снимок экрана, Шрифт, число&#10;&#10;Автоматически созданное описание"/>
                    <pic:cNvPicPr/>
                  </pic:nvPicPr>
                  <pic:blipFill>
                    <a:blip r:embed="rId49"/>
                    <a:stretch>
                      <a:fillRect/>
                    </a:stretch>
                  </pic:blipFill>
                  <pic:spPr>
                    <a:xfrm>
                      <a:off x="0" y="0"/>
                      <a:ext cx="5940425" cy="1323975"/>
                    </a:xfrm>
                    <a:prstGeom prst="rect">
                      <a:avLst/>
                    </a:prstGeom>
                  </pic:spPr>
                </pic:pic>
              </a:graphicData>
            </a:graphic>
          </wp:inline>
        </w:drawing>
      </w:r>
    </w:p>
    <w:p w14:paraId="6C3736F4" w14:textId="00514885" w:rsidR="00F6191C" w:rsidRPr="00F6191C" w:rsidRDefault="00F6191C" w:rsidP="00F6191C">
      <w:pPr>
        <w:pStyle w:val="a0"/>
        <w:rPr>
          <w:lang w:val="ru-RU"/>
        </w:rPr>
      </w:pPr>
      <w:r>
        <w:rPr>
          <w:lang w:val="ru-RU"/>
        </w:rPr>
        <w:t>Сводка для модели</w:t>
      </w:r>
    </w:p>
    <w:p w14:paraId="04CD86EB" w14:textId="3E40461C" w:rsidR="00127DC2" w:rsidRPr="000C1EC8" w:rsidRDefault="00127DC2" w:rsidP="00127DC2">
      <w:r w:rsidRPr="000C1EC8">
        <w:t xml:space="preserve">Коэффициент детерминации </w:t>
      </w:r>
      <w:r w:rsidRPr="00A705A4">
        <w:rPr>
          <w:lang w:val="en-US"/>
        </w:rPr>
        <w:t>R</w:t>
      </w:r>
      <w:r w:rsidRPr="000C1EC8">
        <w:t xml:space="preserve"> </w:t>
      </w:r>
      <w:r>
        <w:t>равен</w:t>
      </w:r>
      <w:r w:rsidRPr="000C1EC8">
        <w:t xml:space="preserve"> 0,</w:t>
      </w:r>
      <w:r>
        <w:t>812</w:t>
      </w:r>
      <w:r w:rsidRPr="000C1EC8">
        <w:t xml:space="preserve"> </w:t>
      </w:r>
      <w:r>
        <w:t xml:space="preserve">при нормальном значении больше </w:t>
      </w:r>
      <w:r w:rsidRPr="000C1EC8">
        <w:t xml:space="preserve">0,5, что </w:t>
      </w:r>
      <w:r>
        <w:t xml:space="preserve">соответствует </w:t>
      </w:r>
      <w:r w:rsidRPr="000C1EC8">
        <w:t>тесной линейной взаимосвязи между</w:t>
      </w:r>
      <w:r>
        <w:t xml:space="preserve"> переменными сводки для модели.</w:t>
      </w:r>
    </w:p>
    <w:p w14:paraId="4778EA9E" w14:textId="162FD209" w:rsidR="00127DC2" w:rsidRDefault="00127DC2" w:rsidP="00420227">
      <w:r w:rsidRPr="000C1EC8">
        <w:t xml:space="preserve">Коэффициент скорректированного </w:t>
      </w:r>
      <w:r w:rsidRPr="00A705A4">
        <w:rPr>
          <w:lang w:val="en-US"/>
        </w:rPr>
        <w:t>R</w:t>
      </w:r>
      <w:r w:rsidRPr="000C1EC8">
        <w:t>-квадрат составляет 0,</w:t>
      </w:r>
      <w:r w:rsidRPr="0067463D">
        <w:t>5</w:t>
      </w:r>
      <w:r w:rsidR="000B7186">
        <w:t>18</w:t>
      </w:r>
      <w:r w:rsidRPr="000C1EC8">
        <w:t xml:space="preserve">. Это означает, что построенная регрессионная модель описывает </w:t>
      </w:r>
      <w:r w:rsidRPr="0067463D">
        <w:t>5</w:t>
      </w:r>
      <w:r w:rsidR="000B7186">
        <w:t>1</w:t>
      </w:r>
      <w:r w:rsidRPr="000C1EC8">
        <w:t>,</w:t>
      </w:r>
      <w:r w:rsidR="000B7186">
        <w:t>8</w:t>
      </w:r>
      <w:r w:rsidRPr="000C1EC8">
        <w:t>% случаев, когда</w:t>
      </w:r>
      <w:r>
        <w:t xml:space="preserve"> агрегированные </w:t>
      </w:r>
      <w:r w:rsidRPr="00E41732">
        <w:t>фактор</w:t>
      </w:r>
      <w:r>
        <w:t>ы</w:t>
      </w:r>
      <w:r w:rsidRPr="00E41732">
        <w:t xml:space="preserve"> вн</w:t>
      </w:r>
      <w:r w:rsidR="006A31F5">
        <w:t>утренней</w:t>
      </w:r>
      <w:r w:rsidRPr="00E41732">
        <w:t xml:space="preserve"> среды</w:t>
      </w:r>
      <w:r w:rsidR="006A31F5">
        <w:t xml:space="preserve"> и значимые демографические переменные</w:t>
      </w:r>
      <w:r>
        <w:t xml:space="preserve"> оказывают влияние на </w:t>
      </w:r>
      <w:r w:rsidR="006A31F5">
        <w:t>привлекательность продукта</w:t>
      </w:r>
      <w:r>
        <w:t>.</w:t>
      </w:r>
      <w:r w:rsidRPr="000C1EC8">
        <w:t xml:space="preserve"> Модель </w:t>
      </w:r>
      <w:r>
        <w:t>признается</w:t>
      </w:r>
      <w:r w:rsidRPr="000C1EC8">
        <w:t xml:space="preserve"> качественной</w:t>
      </w:r>
      <w:r>
        <w:t>.</w:t>
      </w:r>
    </w:p>
    <w:p w14:paraId="0DB39A0E" w14:textId="0A2389C3" w:rsidR="001C7698" w:rsidRDefault="001C7698" w:rsidP="00F6191C">
      <w:pPr>
        <w:pStyle w:val="af"/>
      </w:pPr>
      <w:r w:rsidRPr="001C7698">
        <w:drawing>
          <wp:inline distT="0" distB="0" distL="0" distR="0" wp14:anchorId="1068BBA9" wp14:editId="1CF3F041">
            <wp:extent cx="5257800" cy="2409825"/>
            <wp:effectExtent l="0" t="0" r="0" b="9525"/>
            <wp:docPr id="334980530"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80530" name="Рисунок 1" descr="Изображение выглядит как текст, снимок экрана, Шрифт, число&#10;&#10;Автоматически созданное описание"/>
                    <pic:cNvPicPr/>
                  </pic:nvPicPr>
                  <pic:blipFill>
                    <a:blip r:embed="rId50"/>
                    <a:stretch>
                      <a:fillRect/>
                    </a:stretch>
                  </pic:blipFill>
                  <pic:spPr>
                    <a:xfrm>
                      <a:off x="0" y="0"/>
                      <a:ext cx="5257800" cy="2409825"/>
                    </a:xfrm>
                    <a:prstGeom prst="rect">
                      <a:avLst/>
                    </a:prstGeom>
                  </pic:spPr>
                </pic:pic>
              </a:graphicData>
            </a:graphic>
          </wp:inline>
        </w:drawing>
      </w:r>
    </w:p>
    <w:p w14:paraId="111B8F84" w14:textId="2DEC4E91" w:rsidR="00F6191C" w:rsidRPr="00F6191C" w:rsidRDefault="00F6191C" w:rsidP="00F6191C">
      <w:pPr>
        <w:pStyle w:val="a0"/>
        <w:rPr>
          <w:lang w:val="ru-RU"/>
        </w:rPr>
      </w:pPr>
      <w:r>
        <w:t>ANOVA</w:t>
      </w:r>
    </w:p>
    <w:p w14:paraId="2494BA7E" w14:textId="07262E6A" w:rsidR="00127DC2" w:rsidRDefault="008A1E9F" w:rsidP="008A1E9F">
      <w:pPr>
        <w:ind w:firstLine="720"/>
      </w:pPr>
      <w:r w:rsidRPr="008A1E9F">
        <w:t>В столбце таблицы ANOVA «Значимость» статистическое значение должно быть меньше или равно 0,05. В рассматриваемом исследовании показатель равен 0,0</w:t>
      </w:r>
      <w:r>
        <w:t>00</w:t>
      </w:r>
      <w:r w:rsidRPr="008A1E9F">
        <w:t>, что говорит о том, что регрессионная модель, построенная на основе данных респондентов из выборки, справедлива для всей генеральной совокупности.</w:t>
      </w:r>
    </w:p>
    <w:p w14:paraId="2BA6362A" w14:textId="24C366CA" w:rsidR="001C7698" w:rsidRDefault="001C7698" w:rsidP="00F6191C">
      <w:pPr>
        <w:pStyle w:val="af"/>
      </w:pPr>
      <w:r w:rsidRPr="001C7698">
        <w:lastRenderedPageBreak/>
        <w:drawing>
          <wp:inline distT="0" distB="0" distL="0" distR="0" wp14:anchorId="774B0F53" wp14:editId="791CE70B">
            <wp:extent cx="5940425" cy="4215130"/>
            <wp:effectExtent l="0" t="0" r="3175" b="0"/>
            <wp:docPr id="80367034" name="Рисунок 1" descr="Изображение выглядит как текст, число, Параллельный,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7034" name="Рисунок 1" descr="Изображение выглядит как текст, число, Параллельный, Шрифт&#10;&#10;Автоматически созданное описание"/>
                    <pic:cNvPicPr/>
                  </pic:nvPicPr>
                  <pic:blipFill>
                    <a:blip r:embed="rId51"/>
                    <a:stretch>
                      <a:fillRect/>
                    </a:stretch>
                  </pic:blipFill>
                  <pic:spPr>
                    <a:xfrm>
                      <a:off x="0" y="0"/>
                      <a:ext cx="5940425" cy="4215130"/>
                    </a:xfrm>
                    <a:prstGeom prst="rect">
                      <a:avLst/>
                    </a:prstGeom>
                  </pic:spPr>
                </pic:pic>
              </a:graphicData>
            </a:graphic>
          </wp:inline>
        </w:drawing>
      </w:r>
    </w:p>
    <w:p w14:paraId="7AD5DD19" w14:textId="2B5008A3" w:rsidR="00F6191C" w:rsidRPr="00F6191C" w:rsidRDefault="00F6191C" w:rsidP="00F6191C">
      <w:pPr>
        <w:pStyle w:val="a0"/>
        <w:rPr>
          <w:lang w:val="ru-RU"/>
        </w:rPr>
      </w:pPr>
      <w:r>
        <w:rPr>
          <w:lang w:val="ru-RU"/>
        </w:rPr>
        <w:t>Таблица коэффициентов</w:t>
      </w:r>
    </w:p>
    <w:p w14:paraId="5588977B" w14:textId="35BE2D2A" w:rsidR="00EA6C1C" w:rsidRDefault="008A1E9F" w:rsidP="0084613A">
      <w:pPr>
        <w:ind w:firstLine="720"/>
      </w:pPr>
      <w:r w:rsidRPr="00EC0864">
        <w:t xml:space="preserve">Был также проведен анализ коэффициентов. </w:t>
      </w:r>
      <w:r>
        <w:t xml:space="preserve">Значимость показывают факторы дохода, воспринимаемой пользы для человека, сохранности природы, а также воспринимаемое качество покупки, так как их </w:t>
      </w:r>
      <w:r>
        <w:rPr>
          <w:lang w:val="en-US"/>
        </w:rPr>
        <w:t>p</w:t>
      </w:r>
      <w:r w:rsidRPr="00BD41C6">
        <w:t>-</w:t>
      </w:r>
      <w:r>
        <w:rPr>
          <w:lang w:val="en-US"/>
        </w:rPr>
        <w:t>value</w:t>
      </w:r>
      <w:r w:rsidRPr="00BD41C6">
        <w:t>&lt;0,05</w:t>
      </w:r>
      <w:r>
        <w:t>.</w:t>
      </w:r>
    </w:p>
    <w:p w14:paraId="52053235" w14:textId="6AA1B470" w:rsidR="008A1E9F" w:rsidRDefault="008A1E9F" w:rsidP="008A1E9F">
      <w:pPr>
        <w:ind w:firstLine="720"/>
      </w:pPr>
      <w:r>
        <w:t>Выше</w:t>
      </w:r>
      <w:r>
        <w:t xml:space="preserve"> представлены исключенные переменные со</w:t>
      </w:r>
      <w:r w:rsidRPr="00EC0864">
        <w:t xml:space="preserve"> значени</w:t>
      </w:r>
      <w:r>
        <w:t>ем</w:t>
      </w:r>
      <w:r w:rsidRPr="00EC0864">
        <w:t xml:space="preserve"> допуска ниже 0,2</w:t>
      </w:r>
      <w:r>
        <w:t>.</w:t>
      </w:r>
    </w:p>
    <w:p w14:paraId="5D3E0ABC" w14:textId="4EF2A682" w:rsidR="00127DC2" w:rsidRPr="00385586" w:rsidRDefault="00127DC2" w:rsidP="00127DC2">
      <w:pPr>
        <w:ind w:firstLine="720"/>
        <w:rPr>
          <w:szCs w:val="24"/>
        </w:rPr>
      </w:pPr>
      <w:r w:rsidRPr="00385586">
        <w:rPr>
          <w:szCs w:val="24"/>
        </w:rPr>
        <w:t xml:space="preserve">Предпосылки регрессии выполняются. </w:t>
      </w:r>
      <w:r w:rsidR="009E716A" w:rsidRPr="00B91CC7">
        <w:rPr>
          <w:szCs w:val="24"/>
        </w:rPr>
        <w:t>Подробная таблица представлена в приложении «проверка предпосылок регрессии» по данной гипотезе.</w:t>
      </w:r>
    </w:p>
    <w:p w14:paraId="3F5CAF9E" w14:textId="73092FA2" w:rsidR="00393C20" w:rsidRDefault="00127DC2" w:rsidP="0084613A">
      <w:pPr>
        <w:ind w:firstLine="720"/>
      </w:pPr>
      <w:r>
        <w:t xml:space="preserve">Таким образом, человек делает выводы о том, что </w:t>
      </w:r>
      <w:r w:rsidR="004747C8">
        <w:t>на привлекательность продукта оказывают воздействие факторы</w:t>
      </w:r>
      <w:r w:rsidR="00426FB0">
        <w:t xml:space="preserve"> материального</w:t>
      </w:r>
      <w:r w:rsidR="004747C8">
        <w:t xml:space="preserve"> благополучия человека, а также воспринимаемые выгоды и польза продукта как для человека, так и для природы. </w:t>
      </w:r>
      <w:r w:rsidRPr="00984636">
        <w:rPr>
          <w:b/>
          <w:bCs/>
        </w:rPr>
        <w:t xml:space="preserve">Гипотеза </w:t>
      </w:r>
      <w:r>
        <w:rPr>
          <w:b/>
          <w:bCs/>
        </w:rPr>
        <w:t xml:space="preserve">частично </w:t>
      </w:r>
      <w:r w:rsidRPr="00984636">
        <w:rPr>
          <w:b/>
          <w:bCs/>
        </w:rPr>
        <w:t>подтверждается.</w:t>
      </w:r>
    </w:p>
    <w:p w14:paraId="3C789C6A" w14:textId="77777777" w:rsidR="0010520C" w:rsidRDefault="0010520C" w:rsidP="00B35C91">
      <w:pPr>
        <w:ind w:firstLine="0"/>
      </w:pPr>
    </w:p>
    <w:p w14:paraId="35848D2C" w14:textId="297798D6" w:rsidR="00B35C91" w:rsidRPr="00DA4B2F" w:rsidRDefault="00B35C91" w:rsidP="00B35C91">
      <w:pPr>
        <w:ind w:firstLine="0"/>
        <w:rPr>
          <w:i/>
          <w:iCs/>
        </w:rPr>
      </w:pPr>
      <w:r w:rsidRPr="00DA4B2F">
        <w:rPr>
          <w:i/>
          <w:iCs/>
          <w:u w:val="single"/>
        </w:rPr>
        <w:t>Гипотеза 7:</w:t>
      </w:r>
      <w:r w:rsidRPr="00DA4B2F">
        <w:rPr>
          <w:i/>
          <w:iCs/>
        </w:rPr>
        <w:t xml:space="preserve"> Привлекательность продукта оказывает влияние на отношение к продукту.</w:t>
      </w:r>
    </w:p>
    <w:p w14:paraId="0A840F29" w14:textId="270EE2C3" w:rsidR="00C04D2D" w:rsidRDefault="00C04D2D" w:rsidP="00B35C91">
      <w:pPr>
        <w:ind w:firstLine="0"/>
      </w:pPr>
      <w:r>
        <w:tab/>
        <w:t>Проводится анализ множественной линейной регрессии, где независимая переменная – привлекательность, а зависимая – ОтношКПр (отношение к продукту).</w:t>
      </w:r>
    </w:p>
    <w:p w14:paraId="3E60F820" w14:textId="63C4A894" w:rsidR="00BA1083" w:rsidRDefault="00C04D2D" w:rsidP="0090535D">
      <w:pPr>
        <w:pStyle w:val="af"/>
      </w:pPr>
      <w:r w:rsidRPr="00C04D2D">
        <w:lastRenderedPageBreak/>
        <w:drawing>
          <wp:inline distT="0" distB="0" distL="0" distR="0" wp14:anchorId="3CED98D1" wp14:editId="665EF407">
            <wp:extent cx="5940425" cy="1033145"/>
            <wp:effectExtent l="0" t="0" r="3175" b="0"/>
            <wp:docPr id="473623015"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23015" name="Рисунок 1" descr="Изображение выглядит как текст, снимок экрана, Шрифт, линия&#10;&#10;Автоматически созданное описание"/>
                    <pic:cNvPicPr/>
                  </pic:nvPicPr>
                  <pic:blipFill>
                    <a:blip r:embed="rId52"/>
                    <a:stretch>
                      <a:fillRect/>
                    </a:stretch>
                  </pic:blipFill>
                  <pic:spPr>
                    <a:xfrm>
                      <a:off x="0" y="0"/>
                      <a:ext cx="5940425" cy="1033145"/>
                    </a:xfrm>
                    <a:prstGeom prst="rect">
                      <a:avLst/>
                    </a:prstGeom>
                  </pic:spPr>
                </pic:pic>
              </a:graphicData>
            </a:graphic>
          </wp:inline>
        </w:drawing>
      </w:r>
    </w:p>
    <w:p w14:paraId="4742437C" w14:textId="5ECE8861" w:rsidR="0090535D" w:rsidRPr="0090535D" w:rsidRDefault="0090535D" w:rsidP="0090535D">
      <w:pPr>
        <w:pStyle w:val="a0"/>
        <w:rPr>
          <w:lang w:val="ru-RU"/>
        </w:rPr>
      </w:pPr>
      <w:r>
        <w:rPr>
          <w:lang w:val="ru-RU"/>
        </w:rPr>
        <w:t>Сводка для модели</w:t>
      </w:r>
    </w:p>
    <w:p w14:paraId="7691E068" w14:textId="5DE822D3" w:rsidR="00BA1083" w:rsidRPr="000C1EC8" w:rsidRDefault="00BA1083" w:rsidP="00BA1083">
      <w:r w:rsidRPr="000C1EC8">
        <w:t xml:space="preserve">Коэффициент детерминации </w:t>
      </w:r>
      <w:r w:rsidRPr="00A705A4">
        <w:rPr>
          <w:lang w:val="en-US"/>
        </w:rPr>
        <w:t>R</w:t>
      </w:r>
      <w:r w:rsidRPr="000C1EC8">
        <w:t xml:space="preserve"> </w:t>
      </w:r>
      <w:r>
        <w:t>равен</w:t>
      </w:r>
      <w:r w:rsidRPr="000C1EC8">
        <w:t xml:space="preserve"> 0,</w:t>
      </w:r>
      <w:r w:rsidR="00E1186E">
        <w:t>804</w:t>
      </w:r>
      <w:r w:rsidRPr="000C1EC8">
        <w:t xml:space="preserve"> </w:t>
      </w:r>
      <w:r>
        <w:t xml:space="preserve">при нормальном значении больше </w:t>
      </w:r>
      <w:r w:rsidRPr="000C1EC8">
        <w:t xml:space="preserve">0,5, что </w:t>
      </w:r>
      <w:r>
        <w:t xml:space="preserve">соответствует </w:t>
      </w:r>
      <w:r w:rsidRPr="000C1EC8">
        <w:t>тесной линейной взаимосвязи между</w:t>
      </w:r>
      <w:r>
        <w:t xml:space="preserve"> переменными сводки для модели.</w:t>
      </w:r>
    </w:p>
    <w:p w14:paraId="555ADA7C" w14:textId="092F4040" w:rsidR="00BA1083" w:rsidRPr="000C1EC8" w:rsidRDefault="00BA1083" w:rsidP="00BA1083">
      <w:r w:rsidRPr="000C1EC8">
        <w:t xml:space="preserve">Коэффициент скорректированного </w:t>
      </w:r>
      <w:r w:rsidRPr="00A705A4">
        <w:rPr>
          <w:lang w:val="en-US"/>
        </w:rPr>
        <w:t>R</w:t>
      </w:r>
      <w:r w:rsidRPr="000C1EC8">
        <w:t>-квадрат составляет 0,</w:t>
      </w:r>
      <w:r w:rsidR="00E1186E">
        <w:t>6</w:t>
      </w:r>
      <w:r w:rsidR="000B7186">
        <w:t>48</w:t>
      </w:r>
      <w:r w:rsidRPr="000C1EC8">
        <w:t xml:space="preserve">. Это означает, что построенная регрессионная модель описывает </w:t>
      </w:r>
      <w:r w:rsidR="00E1186E">
        <w:t>6</w:t>
      </w:r>
      <w:r w:rsidR="000B7186">
        <w:t>4</w:t>
      </w:r>
      <w:r w:rsidRPr="000C1EC8">
        <w:t>,</w:t>
      </w:r>
      <w:r w:rsidR="000B7186">
        <w:t>8</w:t>
      </w:r>
      <w:r w:rsidRPr="000C1EC8">
        <w:t>% случаев, когда</w:t>
      </w:r>
      <w:r w:rsidR="00A70881">
        <w:t xml:space="preserve"> привлекательность оказывает влияние на отношение к продукту</w:t>
      </w:r>
      <w:r>
        <w:t>.</w:t>
      </w:r>
      <w:r w:rsidRPr="000C1EC8">
        <w:t xml:space="preserve"> Модель </w:t>
      </w:r>
      <w:r>
        <w:t>признается</w:t>
      </w:r>
      <w:r w:rsidRPr="000C1EC8">
        <w:t xml:space="preserve"> качественной</w:t>
      </w:r>
      <w:r>
        <w:t>.</w:t>
      </w:r>
    </w:p>
    <w:p w14:paraId="0C23F717" w14:textId="7706D3F1" w:rsidR="00BA1083" w:rsidRDefault="00CF5783" w:rsidP="0090535D">
      <w:pPr>
        <w:pStyle w:val="af"/>
      </w:pPr>
      <w:r w:rsidRPr="00CF5783">
        <w:drawing>
          <wp:inline distT="0" distB="0" distL="0" distR="0" wp14:anchorId="5BFDAF9F" wp14:editId="2E475655">
            <wp:extent cx="5257800" cy="1695450"/>
            <wp:effectExtent l="0" t="0" r="0" b="0"/>
            <wp:docPr id="974594123"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94123" name="Рисунок 1" descr="Изображение выглядит как текст, снимок экрана, Шрифт, линия&#10;&#10;Автоматически созданное описание"/>
                    <pic:cNvPicPr/>
                  </pic:nvPicPr>
                  <pic:blipFill>
                    <a:blip r:embed="rId53"/>
                    <a:stretch>
                      <a:fillRect/>
                    </a:stretch>
                  </pic:blipFill>
                  <pic:spPr>
                    <a:xfrm>
                      <a:off x="0" y="0"/>
                      <a:ext cx="5257800" cy="1695450"/>
                    </a:xfrm>
                    <a:prstGeom prst="rect">
                      <a:avLst/>
                    </a:prstGeom>
                  </pic:spPr>
                </pic:pic>
              </a:graphicData>
            </a:graphic>
          </wp:inline>
        </w:drawing>
      </w:r>
    </w:p>
    <w:p w14:paraId="6A450D68" w14:textId="4B37F054" w:rsidR="0090535D" w:rsidRPr="0090535D" w:rsidRDefault="0090535D" w:rsidP="0090535D">
      <w:pPr>
        <w:pStyle w:val="a0"/>
        <w:rPr>
          <w:lang w:val="ru-RU"/>
        </w:rPr>
      </w:pPr>
      <w:r>
        <w:t>ANOVA</w:t>
      </w:r>
    </w:p>
    <w:p w14:paraId="093A2084" w14:textId="0FF7543E" w:rsidR="00CF5783" w:rsidRDefault="0092169E" w:rsidP="00320C63">
      <w:pPr>
        <w:ind w:firstLine="720"/>
      </w:pPr>
      <w:r w:rsidRPr="008A1E9F">
        <w:t>В столбце таблицы ANOVA «Значимость» статистическое значение должно быть меньше или равно 0,05. В рассматриваемом исследовании показатель равен 0,0</w:t>
      </w:r>
      <w:r>
        <w:t>00</w:t>
      </w:r>
      <w:r w:rsidRPr="008A1E9F">
        <w:t>, что говорит о том, что регрессионная модель, построенная на основе данных респондентов из выборки, справедлива для всей генеральной совокупности.</w:t>
      </w:r>
    </w:p>
    <w:p w14:paraId="5B9AB9B5" w14:textId="6DCC0C32" w:rsidR="00BA1083" w:rsidRDefault="00BA1083" w:rsidP="0090535D">
      <w:pPr>
        <w:pStyle w:val="af"/>
      </w:pPr>
      <w:r w:rsidRPr="00BA1083">
        <w:drawing>
          <wp:inline distT="0" distB="0" distL="0" distR="0" wp14:anchorId="47FCC4DD" wp14:editId="7E0CF489">
            <wp:extent cx="5940425" cy="949325"/>
            <wp:effectExtent l="0" t="0" r="3175" b="3175"/>
            <wp:docPr id="1013716109"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16109" name="Рисунок 1" descr="Изображение выглядит как текст, линия, Шрифт, число&#10;&#10;Автоматически созданное описание"/>
                    <pic:cNvPicPr/>
                  </pic:nvPicPr>
                  <pic:blipFill>
                    <a:blip r:embed="rId54"/>
                    <a:stretch>
                      <a:fillRect/>
                    </a:stretch>
                  </pic:blipFill>
                  <pic:spPr>
                    <a:xfrm>
                      <a:off x="0" y="0"/>
                      <a:ext cx="5940425" cy="949325"/>
                    </a:xfrm>
                    <a:prstGeom prst="rect">
                      <a:avLst/>
                    </a:prstGeom>
                  </pic:spPr>
                </pic:pic>
              </a:graphicData>
            </a:graphic>
          </wp:inline>
        </w:drawing>
      </w:r>
    </w:p>
    <w:p w14:paraId="38FABF27" w14:textId="237C3E7C" w:rsidR="0090535D" w:rsidRPr="0090535D" w:rsidRDefault="0090535D" w:rsidP="0090535D">
      <w:pPr>
        <w:pStyle w:val="a0"/>
        <w:rPr>
          <w:lang w:val="ru-RU"/>
        </w:rPr>
      </w:pPr>
      <w:r>
        <w:rPr>
          <w:lang w:val="ru-RU"/>
        </w:rPr>
        <w:t>Таблица коэффициентов</w:t>
      </w:r>
    </w:p>
    <w:p w14:paraId="07BE9FF7" w14:textId="4C84AA22" w:rsidR="00320C63" w:rsidRDefault="00320C63" w:rsidP="00320C63">
      <w:pPr>
        <w:ind w:firstLine="720"/>
      </w:pPr>
      <w:r w:rsidRPr="00EC0864">
        <w:t xml:space="preserve">Был также проведен анализ коэффициентов. </w:t>
      </w:r>
      <w:r>
        <w:t xml:space="preserve">Привлекательность показывает значимость, так как их </w:t>
      </w:r>
      <w:r>
        <w:rPr>
          <w:lang w:val="en-US"/>
        </w:rPr>
        <w:t>p</w:t>
      </w:r>
      <w:r w:rsidRPr="00BD41C6">
        <w:t>-</w:t>
      </w:r>
      <w:r>
        <w:rPr>
          <w:lang w:val="en-US"/>
        </w:rPr>
        <w:t>value</w:t>
      </w:r>
      <w:r w:rsidRPr="00BD41C6">
        <w:t>&lt;0,05</w:t>
      </w:r>
      <w:r>
        <w:t>.</w:t>
      </w:r>
    </w:p>
    <w:p w14:paraId="10E1DCBD" w14:textId="207DC9B2" w:rsidR="00342C25" w:rsidRPr="00320C63" w:rsidRDefault="00342C25" w:rsidP="00342C25">
      <w:pPr>
        <w:ind w:firstLine="720"/>
        <w:rPr>
          <w:szCs w:val="24"/>
        </w:rPr>
      </w:pPr>
      <w:r w:rsidRPr="00320C63">
        <w:rPr>
          <w:szCs w:val="24"/>
        </w:rPr>
        <w:t xml:space="preserve">Предпосылки регрессии выполняются. </w:t>
      </w:r>
      <w:r w:rsidR="00C2217F" w:rsidRPr="00B91CC7">
        <w:rPr>
          <w:szCs w:val="24"/>
        </w:rPr>
        <w:t>Подробная таблица представлена в приложении «проверка предпосылок регрессии» по данной гипотезе.</w:t>
      </w:r>
    </w:p>
    <w:p w14:paraId="369D59D2" w14:textId="31E36E9D" w:rsidR="00342C25" w:rsidRPr="00342C25" w:rsidRDefault="00342C25" w:rsidP="00342C25">
      <w:pPr>
        <w:ind w:firstLine="720"/>
        <w:rPr>
          <w:szCs w:val="24"/>
        </w:rPr>
      </w:pPr>
      <w:r>
        <w:rPr>
          <w:szCs w:val="24"/>
        </w:rPr>
        <w:lastRenderedPageBreak/>
        <w:t>По итогам проверки гипотезы можно сделать вывод, что привлекательность продукта для покупателя формирует его отношение к продукту, поскольку так он знакомится с продуктом ближе.</w:t>
      </w:r>
      <w:r w:rsidR="009971BF">
        <w:rPr>
          <w:szCs w:val="24"/>
        </w:rPr>
        <w:t xml:space="preserve"> </w:t>
      </w:r>
      <w:r w:rsidR="009971BF" w:rsidRPr="009971BF">
        <w:rPr>
          <w:b/>
          <w:bCs/>
          <w:szCs w:val="24"/>
        </w:rPr>
        <w:t>Гипотеза подтверждается.</w:t>
      </w:r>
    </w:p>
    <w:p w14:paraId="300DCE88" w14:textId="327C6826" w:rsidR="00BA1083" w:rsidRDefault="00BA1083" w:rsidP="00B35C91">
      <w:pPr>
        <w:ind w:firstLine="0"/>
      </w:pPr>
    </w:p>
    <w:p w14:paraId="06B4E59F" w14:textId="4C54E04D" w:rsidR="00B35C91" w:rsidRDefault="00B35C91" w:rsidP="00B35C91">
      <w:pPr>
        <w:ind w:firstLine="0"/>
        <w:rPr>
          <w:i/>
          <w:iCs/>
        </w:rPr>
      </w:pPr>
      <w:r w:rsidRPr="00E36ECD">
        <w:rPr>
          <w:i/>
          <w:iCs/>
          <w:u w:val="single"/>
        </w:rPr>
        <w:t>Гипотеза 8:</w:t>
      </w:r>
      <w:r w:rsidRPr="00E36ECD">
        <w:rPr>
          <w:i/>
          <w:iCs/>
        </w:rPr>
        <w:t xml:space="preserve"> Привлекательность продукта оказывает влияние на готовность покупки продукта</w:t>
      </w:r>
    </w:p>
    <w:p w14:paraId="780285D3" w14:textId="4227E258" w:rsidR="00457855" w:rsidRDefault="00457855" w:rsidP="001C10B3">
      <w:pPr>
        <w:ind w:firstLine="720"/>
        <w:rPr>
          <w:i/>
          <w:iCs/>
        </w:rPr>
      </w:pPr>
      <w:r>
        <w:t>Проводится анализ множественной линейной регрессии, где независимая переменная – привлекательность, а зависимая –</w:t>
      </w:r>
      <w:r>
        <w:t xml:space="preserve"> готовность покупки</w:t>
      </w:r>
      <w:r>
        <w:t>.</w:t>
      </w:r>
    </w:p>
    <w:p w14:paraId="01546CD1" w14:textId="5BEEBAA5" w:rsidR="000B3D1D" w:rsidRDefault="002764C5" w:rsidP="00ED277A">
      <w:pPr>
        <w:pStyle w:val="af"/>
      </w:pPr>
      <w:r w:rsidRPr="002764C5">
        <w:drawing>
          <wp:inline distT="0" distB="0" distL="0" distR="0" wp14:anchorId="707B2015" wp14:editId="42DE82DE">
            <wp:extent cx="5940425" cy="1033145"/>
            <wp:effectExtent l="0" t="0" r="3175" b="0"/>
            <wp:docPr id="918845390"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45390" name="Рисунок 1" descr="Изображение выглядит как текст, снимок экрана, Шрифт, линия&#10;&#10;Автоматически созданное описание"/>
                    <pic:cNvPicPr/>
                  </pic:nvPicPr>
                  <pic:blipFill>
                    <a:blip r:embed="rId55"/>
                    <a:stretch>
                      <a:fillRect/>
                    </a:stretch>
                  </pic:blipFill>
                  <pic:spPr>
                    <a:xfrm>
                      <a:off x="0" y="0"/>
                      <a:ext cx="5940425" cy="1033145"/>
                    </a:xfrm>
                    <a:prstGeom prst="rect">
                      <a:avLst/>
                    </a:prstGeom>
                  </pic:spPr>
                </pic:pic>
              </a:graphicData>
            </a:graphic>
          </wp:inline>
        </w:drawing>
      </w:r>
    </w:p>
    <w:p w14:paraId="59AB4A0A" w14:textId="651BA034" w:rsidR="00ED277A" w:rsidRPr="00ED277A" w:rsidRDefault="00ED277A" w:rsidP="00ED277A">
      <w:pPr>
        <w:pStyle w:val="a0"/>
        <w:rPr>
          <w:lang w:val="ru-RU"/>
        </w:rPr>
      </w:pPr>
      <w:r>
        <w:rPr>
          <w:lang w:val="ru-RU"/>
        </w:rPr>
        <w:t>Сводка для модели</w:t>
      </w:r>
    </w:p>
    <w:p w14:paraId="3ABBA06E" w14:textId="2E855295" w:rsidR="007F225C" w:rsidRPr="000C1EC8" w:rsidRDefault="007F225C" w:rsidP="007F225C">
      <w:r w:rsidRPr="000C1EC8">
        <w:t xml:space="preserve">Коэффициент детерминации </w:t>
      </w:r>
      <w:r w:rsidRPr="00A705A4">
        <w:rPr>
          <w:lang w:val="en-US"/>
        </w:rPr>
        <w:t>R</w:t>
      </w:r>
      <w:r w:rsidRPr="000C1EC8">
        <w:t xml:space="preserve"> </w:t>
      </w:r>
      <w:r>
        <w:t>равен</w:t>
      </w:r>
      <w:r w:rsidRPr="000C1EC8">
        <w:t xml:space="preserve"> 0,</w:t>
      </w:r>
      <w:r>
        <w:t>778</w:t>
      </w:r>
      <w:r w:rsidRPr="000C1EC8">
        <w:t xml:space="preserve"> </w:t>
      </w:r>
      <w:r>
        <w:t xml:space="preserve">при нормальном значении больше </w:t>
      </w:r>
      <w:r w:rsidRPr="000C1EC8">
        <w:t xml:space="preserve">0,5, что </w:t>
      </w:r>
      <w:r>
        <w:t xml:space="preserve">соответствует </w:t>
      </w:r>
      <w:r w:rsidRPr="000C1EC8">
        <w:t>тесной линейной взаимосвязи между</w:t>
      </w:r>
      <w:r>
        <w:t xml:space="preserve"> переменными сводки для модели.</w:t>
      </w:r>
    </w:p>
    <w:p w14:paraId="733BF789" w14:textId="5F16B662" w:rsidR="00457855" w:rsidRDefault="007F225C" w:rsidP="00420227">
      <w:r w:rsidRPr="000C1EC8">
        <w:t xml:space="preserve">Коэффициент скорректированного </w:t>
      </w:r>
      <w:r w:rsidRPr="00A705A4">
        <w:rPr>
          <w:lang w:val="en-US"/>
        </w:rPr>
        <w:t>R</w:t>
      </w:r>
      <w:r w:rsidRPr="000C1EC8">
        <w:t>-квадрат составляет 0,</w:t>
      </w:r>
      <w:r w:rsidR="003C0576">
        <w:t>524</w:t>
      </w:r>
      <w:r w:rsidRPr="000C1EC8">
        <w:t xml:space="preserve">. Это означает, что построенная регрессионная модель описывает </w:t>
      </w:r>
      <w:r>
        <w:t>5</w:t>
      </w:r>
      <w:r w:rsidR="003C0576">
        <w:t>2</w:t>
      </w:r>
      <w:r w:rsidRPr="000C1EC8">
        <w:t>,</w:t>
      </w:r>
      <w:r w:rsidR="003C0576">
        <w:t>4</w:t>
      </w:r>
      <w:r w:rsidRPr="000C1EC8">
        <w:t>% случаев, когда</w:t>
      </w:r>
      <w:r w:rsidR="00926C27">
        <w:t xml:space="preserve"> привлекательность оказывает влияние на готовность покупки продукта</w:t>
      </w:r>
      <w:r>
        <w:t>.</w:t>
      </w:r>
      <w:r w:rsidRPr="000C1EC8">
        <w:t xml:space="preserve"> Модель </w:t>
      </w:r>
      <w:r>
        <w:t>признается</w:t>
      </w:r>
      <w:r w:rsidRPr="000C1EC8">
        <w:t xml:space="preserve"> качественной</w:t>
      </w:r>
      <w:r>
        <w:t>.</w:t>
      </w:r>
    </w:p>
    <w:p w14:paraId="1719AF8F" w14:textId="1D09BC21" w:rsidR="002764C5" w:rsidRDefault="002764C5" w:rsidP="00ED277A">
      <w:pPr>
        <w:pStyle w:val="af"/>
      </w:pPr>
      <w:r w:rsidRPr="002764C5">
        <w:drawing>
          <wp:inline distT="0" distB="0" distL="0" distR="0" wp14:anchorId="1982F969" wp14:editId="50A6E631">
            <wp:extent cx="5219700" cy="1647825"/>
            <wp:effectExtent l="0" t="0" r="0" b="9525"/>
            <wp:docPr id="1288466042"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66042" name="Рисунок 1" descr="Изображение выглядит как текст, снимок экрана, Шрифт, линия&#10;&#10;Автоматически созданное описание"/>
                    <pic:cNvPicPr/>
                  </pic:nvPicPr>
                  <pic:blipFill>
                    <a:blip r:embed="rId56"/>
                    <a:stretch>
                      <a:fillRect/>
                    </a:stretch>
                  </pic:blipFill>
                  <pic:spPr>
                    <a:xfrm>
                      <a:off x="0" y="0"/>
                      <a:ext cx="5219700" cy="1647825"/>
                    </a:xfrm>
                    <a:prstGeom prst="rect">
                      <a:avLst/>
                    </a:prstGeom>
                  </pic:spPr>
                </pic:pic>
              </a:graphicData>
            </a:graphic>
          </wp:inline>
        </w:drawing>
      </w:r>
    </w:p>
    <w:p w14:paraId="14264BB6" w14:textId="699E6605" w:rsidR="00ED277A" w:rsidRPr="00ED277A" w:rsidRDefault="00ED277A" w:rsidP="00ED277A">
      <w:pPr>
        <w:pStyle w:val="a0"/>
        <w:rPr>
          <w:lang w:val="ru-RU"/>
        </w:rPr>
      </w:pPr>
      <w:r>
        <w:t>ANOVA</w:t>
      </w:r>
    </w:p>
    <w:p w14:paraId="439A9C11" w14:textId="0BEFF585" w:rsidR="00762F84" w:rsidRDefault="00A2023D" w:rsidP="003C3AFC">
      <w:pPr>
        <w:ind w:firstLine="720"/>
      </w:pPr>
      <w:r w:rsidRPr="008A1E9F">
        <w:t>В столбце таблицы ANOVA «Значимость» статистическое значение должно быть меньше или равно 0,05. В рассматриваемом исследовании показатель равен 0,0</w:t>
      </w:r>
      <w:r>
        <w:t>0</w:t>
      </w:r>
      <w:r w:rsidR="0083328A">
        <w:t>4</w:t>
      </w:r>
      <w:r w:rsidRPr="008A1E9F">
        <w:t>, что говорит о том, что регрессионная модель, построенная на основе данных респондентов из выборки, справедлива для всей генеральной совокупности.</w:t>
      </w:r>
    </w:p>
    <w:p w14:paraId="190F206C" w14:textId="5368E9E6" w:rsidR="002764C5" w:rsidRDefault="002764C5" w:rsidP="00ED277A">
      <w:pPr>
        <w:pStyle w:val="af"/>
      </w:pPr>
      <w:r w:rsidRPr="002764C5">
        <w:lastRenderedPageBreak/>
        <w:drawing>
          <wp:inline distT="0" distB="0" distL="0" distR="0" wp14:anchorId="7AE207ED" wp14:editId="49F84F6A">
            <wp:extent cx="5940425" cy="1428750"/>
            <wp:effectExtent l="0" t="0" r="3175" b="0"/>
            <wp:docPr id="241732748"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32748" name="Рисунок 1" descr="Изображение выглядит как текст, снимок экрана, линия, Шрифт&#10;&#10;Автоматически созданное описание"/>
                    <pic:cNvPicPr/>
                  </pic:nvPicPr>
                  <pic:blipFill>
                    <a:blip r:embed="rId57"/>
                    <a:stretch>
                      <a:fillRect/>
                    </a:stretch>
                  </pic:blipFill>
                  <pic:spPr>
                    <a:xfrm>
                      <a:off x="0" y="0"/>
                      <a:ext cx="5940425" cy="1428750"/>
                    </a:xfrm>
                    <a:prstGeom prst="rect">
                      <a:avLst/>
                    </a:prstGeom>
                  </pic:spPr>
                </pic:pic>
              </a:graphicData>
            </a:graphic>
          </wp:inline>
        </w:drawing>
      </w:r>
    </w:p>
    <w:p w14:paraId="7769CBE7" w14:textId="3C45DD9A" w:rsidR="00ED277A" w:rsidRPr="00ED277A" w:rsidRDefault="00ED277A" w:rsidP="00ED277A">
      <w:pPr>
        <w:pStyle w:val="a0"/>
        <w:rPr>
          <w:lang w:val="ru-RU"/>
        </w:rPr>
      </w:pPr>
      <w:r>
        <w:rPr>
          <w:lang w:val="ru-RU"/>
        </w:rPr>
        <w:t>Таблица коэффициентов</w:t>
      </w:r>
    </w:p>
    <w:p w14:paraId="0F9136C9" w14:textId="0E5F36EE" w:rsidR="003C3AFC" w:rsidRDefault="003C3AFC" w:rsidP="003C3AFC">
      <w:pPr>
        <w:ind w:firstLine="720"/>
      </w:pPr>
      <w:r w:rsidRPr="00EC0864">
        <w:t xml:space="preserve">Был также проведен анализ коэффициентов. </w:t>
      </w:r>
      <w:r>
        <w:t xml:space="preserve">Привлекательность показывает значимость, так как их </w:t>
      </w:r>
      <w:r>
        <w:rPr>
          <w:lang w:val="en-US"/>
        </w:rPr>
        <w:t>p</w:t>
      </w:r>
      <w:r w:rsidRPr="00BD41C6">
        <w:t>-</w:t>
      </w:r>
      <w:r>
        <w:rPr>
          <w:lang w:val="en-US"/>
        </w:rPr>
        <w:t>value</w:t>
      </w:r>
      <w:r w:rsidRPr="00BD41C6">
        <w:t>&lt;0,05</w:t>
      </w:r>
      <w:r>
        <w:t>.</w:t>
      </w:r>
    </w:p>
    <w:p w14:paraId="0380ECD5" w14:textId="2C7C5190" w:rsidR="000D4CC6" w:rsidRPr="003C3AFC" w:rsidRDefault="000D4CC6" w:rsidP="000D4CC6">
      <w:pPr>
        <w:ind w:firstLine="720"/>
        <w:rPr>
          <w:color w:val="FF0000"/>
          <w:szCs w:val="24"/>
        </w:rPr>
      </w:pPr>
      <w:r w:rsidRPr="003C3AFC">
        <w:rPr>
          <w:szCs w:val="24"/>
        </w:rPr>
        <w:t xml:space="preserve">Предпосылки регрессии выполняются. </w:t>
      </w:r>
      <w:r w:rsidR="00C2217F" w:rsidRPr="00B91CC7">
        <w:rPr>
          <w:szCs w:val="24"/>
        </w:rPr>
        <w:t>Подробная таблица представлена в приложении «проверка предпосылок регрессии» по данной гипотезе.</w:t>
      </w:r>
    </w:p>
    <w:p w14:paraId="1E771C46" w14:textId="6CF6760A" w:rsidR="000D4CC6" w:rsidRPr="002A502A" w:rsidRDefault="000D4CC6" w:rsidP="000D4CC6">
      <w:pPr>
        <w:ind w:firstLine="720"/>
        <w:rPr>
          <w:szCs w:val="24"/>
        </w:rPr>
      </w:pPr>
      <w:r w:rsidRPr="002A502A">
        <w:rPr>
          <w:sz w:val="22"/>
        </w:rPr>
        <w:t>Можно сказать, что привлекательность продукта стимулирует решение о его покупке.</w:t>
      </w:r>
      <w:r w:rsidR="00B15A18">
        <w:rPr>
          <w:sz w:val="22"/>
        </w:rPr>
        <w:t xml:space="preserve"> </w:t>
      </w:r>
      <w:r w:rsidR="00B15A18" w:rsidRPr="00B15A18">
        <w:rPr>
          <w:b/>
          <w:bCs/>
          <w:sz w:val="22"/>
        </w:rPr>
        <w:t>Гипотеза подтверждается.</w:t>
      </w:r>
    </w:p>
    <w:p w14:paraId="5E51CF0C" w14:textId="77777777" w:rsidR="000D4CC6" w:rsidRDefault="000D4CC6" w:rsidP="00B35C91">
      <w:pPr>
        <w:ind w:firstLine="0"/>
      </w:pPr>
    </w:p>
    <w:p w14:paraId="4A0890DF" w14:textId="1516BBDC" w:rsidR="00B35C91" w:rsidRPr="00E36ECD" w:rsidRDefault="00B35C91" w:rsidP="00B35C91">
      <w:pPr>
        <w:ind w:firstLine="0"/>
        <w:rPr>
          <w:i/>
          <w:iCs/>
        </w:rPr>
      </w:pPr>
      <w:r w:rsidRPr="00E36ECD">
        <w:rPr>
          <w:i/>
          <w:iCs/>
          <w:u w:val="single"/>
        </w:rPr>
        <w:t>Гипотеза 9:</w:t>
      </w:r>
      <w:r w:rsidRPr="007F39FB">
        <w:rPr>
          <w:i/>
          <w:iCs/>
        </w:rPr>
        <w:t xml:space="preserve"> </w:t>
      </w:r>
      <w:r w:rsidRPr="00E36ECD">
        <w:rPr>
          <w:i/>
          <w:iCs/>
        </w:rPr>
        <w:t xml:space="preserve">Отношение оказывает влияние на готовность </w:t>
      </w:r>
      <w:r w:rsidR="00FB2C39" w:rsidRPr="00E36ECD">
        <w:rPr>
          <w:i/>
          <w:iCs/>
        </w:rPr>
        <w:t>покупки продукта</w:t>
      </w:r>
    </w:p>
    <w:p w14:paraId="2021CED9" w14:textId="77777777" w:rsidR="00776FB7" w:rsidRPr="00E36ECD" w:rsidRDefault="00776FB7" w:rsidP="00776FB7">
      <w:pPr>
        <w:ind w:firstLine="720"/>
        <w:rPr>
          <w:i/>
          <w:iCs/>
        </w:rPr>
      </w:pPr>
      <w:r>
        <w:t>Проводится анализ множественной линейной регрессии, где независимая переменная – ОтношКПр (отношение к продукту), а зависимая – ГотовностьПокупки (готовность покупки продукта).</w:t>
      </w:r>
    </w:p>
    <w:p w14:paraId="4C092F20" w14:textId="041A9DFB" w:rsidR="00776FB7" w:rsidRDefault="0050546F" w:rsidP="002828B3">
      <w:pPr>
        <w:pStyle w:val="af"/>
      </w:pPr>
      <w:r w:rsidRPr="0050546F">
        <w:drawing>
          <wp:inline distT="0" distB="0" distL="0" distR="0" wp14:anchorId="0C2B4AFA" wp14:editId="4F497C38">
            <wp:extent cx="5940425" cy="1026160"/>
            <wp:effectExtent l="0" t="0" r="3175" b="2540"/>
            <wp:docPr id="819621853"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21853" name="Рисунок 1" descr="Изображение выглядит как текст, снимок экрана, линия, Шрифт&#10;&#10;Автоматически созданное описание"/>
                    <pic:cNvPicPr/>
                  </pic:nvPicPr>
                  <pic:blipFill>
                    <a:blip r:embed="rId58"/>
                    <a:stretch>
                      <a:fillRect/>
                    </a:stretch>
                  </pic:blipFill>
                  <pic:spPr>
                    <a:xfrm>
                      <a:off x="0" y="0"/>
                      <a:ext cx="5940425" cy="1026160"/>
                    </a:xfrm>
                    <a:prstGeom prst="rect">
                      <a:avLst/>
                    </a:prstGeom>
                  </pic:spPr>
                </pic:pic>
              </a:graphicData>
            </a:graphic>
          </wp:inline>
        </w:drawing>
      </w:r>
    </w:p>
    <w:p w14:paraId="6B9A8119" w14:textId="5C8D0EA1" w:rsidR="002828B3" w:rsidRPr="002828B3" w:rsidRDefault="002828B3" w:rsidP="002828B3">
      <w:pPr>
        <w:pStyle w:val="a0"/>
        <w:rPr>
          <w:lang w:val="ru-RU"/>
        </w:rPr>
      </w:pPr>
      <w:r>
        <w:rPr>
          <w:lang w:val="ru-RU"/>
        </w:rPr>
        <w:t>Сводка для модели</w:t>
      </w:r>
    </w:p>
    <w:p w14:paraId="7283903C" w14:textId="47BB9D71" w:rsidR="00493DE0" w:rsidRDefault="00493DE0" w:rsidP="00493DE0">
      <w:pPr>
        <w:ind w:firstLine="720"/>
      </w:pPr>
      <w:r>
        <w:t>Поскольку</w:t>
      </w:r>
      <w:r w:rsidR="008D689D">
        <w:t xml:space="preserve"> скорректированный</w:t>
      </w:r>
      <w:r>
        <w:t xml:space="preserve"> </w:t>
      </w:r>
      <w:r>
        <w:rPr>
          <w:lang w:val="en-US"/>
        </w:rPr>
        <w:t>R</w:t>
      </w:r>
      <w:r w:rsidRPr="00363474">
        <w:t>-</w:t>
      </w:r>
      <w:r>
        <w:t>квадрат близ</w:t>
      </w:r>
      <w:r w:rsidR="00416997">
        <w:t>ок</w:t>
      </w:r>
      <w:r>
        <w:t xml:space="preserve"> к нулю и коэффициент детерминации</w:t>
      </w:r>
      <w:r w:rsidRPr="00363474">
        <w:t xml:space="preserve"> </w:t>
      </w:r>
      <w:r>
        <w:rPr>
          <w:lang w:val="en-US"/>
        </w:rPr>
        <w:t>R</w:t>
      </w:r>
      <w:r w:rsidRPr="00363474">
        <w:t xml:space="preserve"> </w:t>
      </w:r>
      <w:r>
        <w:t>меньше 0,5 модель признается незначимой.</w:t>
      </w:r>
    </w:p>
    <w:p w14:paraId="0D85B7FD" w14:textId="247FC968" w:rsidR="00493DE0" w:rsidRDefault="00493DE0" w:rsidP="002828B3">
      <w:pPr>
        <w:pStyle w:val="af"/>
      </w:pPr>
      <w:r w:rsidRPr="00493DE0">
        <w:drawing>
          <wp:inline distT="0" distB="0" distL="0" distR="0" wp14:anchorId="555E6F26" wp14:editId="22DAF2E0">
            <wp:extent cx="5238750" cy="1695450"/>
            <wp:effectExtent l="0" t="0" r="0" b="0"/>
            <wp:docPr id="1213924958"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24958" name="Рисунок 1" descr="Изображение выглядит как текст, снимок экрана, Шрифт, линия&#10;&#10;Автоматически созданное описание"/>
                    <pic:cNvPicPr/>
                  </pic:nvPicPr>
                  <pic:blipFill>
                    <a:blip r:embed="rId59"/>
                    <a:stretch>
                      <a:fillRect/>
                    </a:stretch>
                  </pic:blipFill>
                  <pic:spPr>
                    <a:xfrm>
                      <a:off x="0" y="0"/>
                      <a:ext cx="5238750" cy="1695450"/>
                    </a:xfrm>
                    <a:prstGeom prst="rect">
                      <a:avLst/>
                    </a:prstGeom>
                  </pic:spPr>
                </pic:pic>
              </a:graphicData>
            </a:graphic>
          </wp:inline>
        </w:drawing>
      </w:r>
    </w:p>
    <w:p w14:paraId="38970BB3" w14:textId="5E3E2C95" w:rsidR="002828B3" w:rsidRPr="002828B3" w:rsidRDefault="002828B3" w:rsidP="002828B3">
      <w:pPr>
        <w:pStyle w:val="a0"/>
        <w:rPr>
          <w:lang w:val="ru-RU"/>
        </w:rPr>
      </w:pPr>
      <w:r>
        <w:t>ANOVA</w:t>
      </w:r>
    </w:p>
    <w:p w14:paraId="78C3D138" w14:textId="31133990" w:rsidR="00776FB7" w:rsidRPr="00363474" w:rsidRDefault="00363474" w:rsidP="00363474">
      <w:pPr>
        <w:ind w:firstLine="0"/>
      </w:pPr>
      <w:r>
        <w:lastRenderedPageBreak/>
        <w:tab/>
      </w:r>
      <w:r w:rsidR="00493DE0" w:rsidRPr="00C77527">
        <w:t>В таблиц</w:t>
      </w:r>
      <w:r w:rsidR="00EE1E04">
        <w:t>е</w:t>
      </w:r>
      <w:r w:rsidR="00493DE0" w:rsidRPr="00C77527">
        <w:t xml:space="preserve"> </w:t>
      </w:r>
      <w:r w:rsidR="00493DE0" w:rsidRPr="00C77527">
        <w:rPr>
          <w:lang w:val="en-US"/>
        </w:rPr>
        <w:t>ANOVA</w:t>
      </w:r>
      <w:r w:rsidR="00493DE0" w:rsidRPr="00C77527">
        <w:t xml:space="preserve"> </w:t>
      </w:r>
      <w:r w:rsidR="007D62BC">
        <w:rPr>
          <w:lang w:val="en-US"/>
        </w:rPr>
        <w:t>p</w:t>
      </w:r>
      <w:r w:rsidR="007D62BC" w:rsidRPr="007E5F4E">
        <w:t>-</w:t>
      </w:r>
      <w:r w:rsidR="007D62BC">
        <w:rPr>
          <w:lang w:val="en-US"/>
        </w:rPr>
        <w:t>value</w:t>
      </w:r>
      <w:r w:rsidR="00493DE0" w:rsidRPr="00C77527">
        <w:t xml:space="preserve"> </w:t>
      </w:r>
      <w:r w:rsidR="00493DE0">
        <w:t>больше</w:t>
      </w:r>
      <w:r w:rsidR="00493DE0" w:rsidRPr="00C77527">
        <w:t xml:space="preserve"> 0,05.</w:t>
      </w:r>
      <w:r w:rsidR="00493DE0">
        <w:t xml:space="preserve"> Модель незначима.</w:t>
      </w:r>
    </w:p>
    <w:p w14:paraId="52C26AE7" w14:textId="1D242F0D" w:rsidR="00FB2C39" w:rsidRPr="00FB2C39" w:rsidRDefault="00776FB7" w:rsidP="00F3210E">
      <w:pPr>
        <w:ind w:firstLine="720"/>
      </w:pPr>
      <w:r>
        <w:t>Так, отношение к продукту</w:t>
      </w:r>
      <w:r w:rsidR="00363474">
        <w:t xml:space="preserve"> не оказывает непосредственного влияния на готовность покупки</w:t>
      </w:r>
      <w:r w:rsidR="0033020D">
        <w:t>, в отличие от привлекательности, что было выявлено в результаты тестирования прошлой гипотезы</w:t>
      </w:r>
      <w:r w:rsidR="00F3210E">
        <w:t xml:space="preserve">. </w:t>
      </w:r>
      <w:r w:rsidR="00F3210E" w:rsidRPr="00F3210E">
        <w:rPr>
          <w:b/>
          <w:bCs/>
        </w:rPr>
        <w:t>Гипотеза отклоняется.</w:t>
      </w:r>
    </w:p>
    <w:p w14:paraId="5F19DF04" w14:textId="77777777" w:rsidR="00CF68FB" w:rsidRPr="00B35C91" w:rsidRDefault="00CF68FB" w:rsidP="00B35C91">
      <w:pPr>
        <w:ind w:firstLine="0"/>
      </w:pPr>
    </w:p>
    <w:p w14:paraId="1DF51D3F" w14:textId="6532268E" w:rsidR="00392505" w:rsidRDefault="00392505" w:rsidP="00392505">
      <w:pPr>
        <w:ind w:firstLine="0"/>
        <w:rPr>
          <w:i/>
          <w:iCs/>
        </w:rPr>
      </w:pPr>
      <w:r w:rsidRPr="00E36ECD">
        <w:rPr>
          <w:i/>
          <w:iCs/>
          <w:u w:val="single"/>
        </w:rPr>
        <w:t xml:space="preserve">Гипотеза </w:t>
      </w:r>
      <w:r w:rsidRPr="00E36ECD">
        <w:rPr>
          <w:i/>
          <w:iCs/>
          <w:u w:val="single"/>
        </w:rPr>
        <w:t>10</w:t>
      </w:r>
      <w:r w:rsidRPr="00E36ECD">
        <w:rPr>
          <w:i/>
          <w:iCs/>
          <w:u w:val="single"/>
        </w:rPr>
        <w:t xml:space="preserve">: </w:t>
      </w:r>
      <w:r w:rsidRPr="00E36ECD">
        <w:rPr>
          <w:i/>
          <w:iCs/>
        </w:rPr>
        <w:t>Отношение оказывает влияние на готовность п</w:t>
      </w:r>
      <w:r w:rsidRPr="00E36ECD">
        <w:rPr>
          <w:i/>
          <w:iCs/>
        </w:rPr>
        <w:t>латить больше за продукт</w:t>
      </w:r>
    </w:p>
    <w:p w14:paraId="324AC137" w14:textId="6EFA9C96" w:rsidR="001C10B3" w:rsidRDefault="001C10B3" w:rsidP="001C10B3">
      <w:pPr>
        <w:ind w:firstLine="720"/>
        <w:rPr>
          <w:i/>
          <w:iCs/>
        </w:rPr>
      </w:pPr>
      <w:r>
        <w:t xml:space="preserve">Проводится анализ множественной линейной регрессии, где независимая переменная – </w:t>
      </w:r>
      <w:r>
        <w:t>отношение к продукту</w:t>
      </w:r>
      <w:r>
        <w:t>, а зависимая – готовность п</w:t>
      </w:r>
      <w:r>
        <w:t>латить за продукт больше</w:t>
      </w:r>
      <w:r>
        <w:t>.</w:t>
      </w:r>
    </w:p>
    <w:p w14:paraId="2492E43D" w14:textId="77777777" w:rsidR="001C10B3" w:rsidRPr="001C10B3" w:rsidRDefault="001C10B3" w:rsidP="00392505">
      <w:pPr>
        <w:ind w:firstLine="0"/>
        <w:rPr>
          <w:i/>
          <w:iCs/>
        </w:rPr>
      </w:pPr>
    </w:p>
    <w:p w14:paraId="38BDC03C" w14:textId="7CE2E5BD" w:rsidR="00B35C91" w:rsidRDefault="003E78E3" w:rsidP="001F5B01">
      <w:pPr>
        <w:pStyle w:val="af"/>
      </w:pPr>
      <w:r w:rsidRPr="003E78E3">
        <w:drawing>
          <wp:inline distT="0" distB="0" distL="0" distR="0" wp14:anchorId="2794861D" wp14:editId="1DE76E66">
            <wp:extent cx="5940425" cy="1033145"/>
            <wp:effectExtent l="0" t="0" r="3175" b="0"/>
            <wp:docPr id="1204104308"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04308" name="Рисунок 1" descr="Изображение выглядит как текст, снимок экрана, Шрифт, линия&#10;&#10;Автоматически созданное описание"/>
                    <pic:cNvPicPr/>
                  </pic:nvPicPr>
                  <pic:blipFill>
                    <a:blip r:embed="rId60"/>
                    <a:stretch>
                      <a:fillRect/>
                    </a:stretch>
                  </pic:blipFill>
                  <pic:spPr>
                    <a:xfrm>
                      <a:off x="0" y="0"/>
                      <a:ext cx="5940425" cy="1033145"/>
                    </a:xfrm>
                    <a:prstGeom prst="rect">
                      <a:avLst/>
                    </a:prstGeom>
                  </pic:spPr>
                </pic:pic>
              </a:graphicData>
            </a:graphic>
          </wp:inline>
        </w:drawing>
      </w:r>
    </w:p>
    <w:p w14:paraId="1CD83C75" w14:textId="3061889A" w:rsidR="001F5B01" w:rsidRPr="001F5B01" w:rsidRDefault="001F5B01" w:rsidP="001F5B01">
      <w:pPr>
        <w:pStyle w:val="a0"/>
        <w:rPr>
          <w:lang w:val="ru-RU"/>
        </w:rPr>
      </w:pPr>
      <w:r>
        <w:rPr>
          <w:lang w:val="ru-RU"/>
        </w:rPr>
        <w:t>Сводка для модели</w:t>
      </w:r>
    </w:p>
    <w:p w14:paraId="43D8DDD6" w14:textId="77777777" w:rsidR="00F66919" w:rsidRPr="000C1EC8" w:rsidRDefault="00F66919" w:rsidP="00F66919">
      <w:r w:rsidRPr="000C1EC8">
        <w:t xml:space="preserve">Коэффициент детерминации </w:t>
      </w:r>
      <w:r w:rsidRPr="00A705A4">
        <w:rPr>
          <w:lang w:val="en-US"/>
        </w:rPr>
        <w:t>R</w:t>
      </w:r>
      <w:r w:rsidRPr="000C1EC8">
        <w:t xml:space="preserve"> </w:t>
      </w:r>
      <w:r>
        <w:t>равен</w:t>
      </w:r>
      <w:r w:rsidRPr="000C1EC8">
        <w:t xml:space="preserve"> 0,</w:t>
      </w:r>
      <w:r>
        <w:t>778</w:t>
      </w:r>
      <w:r w:rsidRPr="000C1EC8">
        <w:t xml:space="preserve"> </w:t>
      </w:r>
      <w:r>
        <w:t xml:space="preserve">при нормальном значении больше </w:t>
      </w:r>
      <w:r w:rsidRPr="000C1EC8">
        <w:t xml:space="preserve">0,5, что </w:t>
      </w:r>
      <w:r>
        <w:t xml:space="preserve">соответствует </w:t>
      </w:r>
      <w:r w:rsidRPr="000C1EC8">
        <w:t>тесной линейной взаимосвязи между</w:t>
      </w:r>
      <w:r>
        <w:t xml:space="preserve"> переменными сводки для модели.</w:t>
      </w:r>
    </w:p>
    <w:p w14:paraId="71C32A17" w14:textId="11184927" w:rsidR="00F66919" w:rsidRPr="000C1EC8" w:rsidRDefault="00F66919" w:rsidP="00F66919">
      <w:r w:rsidRPr="000C1EC8">
        <w:t xml:space="preserve">Коэффициент скорректированного </w:t>
      </w:r>
      <w:r w:rsidRPr="00A705A4">
        <w:rPr>
          <w:lang w:val="en-US"/>
        </w:rPr>
        <w:t>R</w:t>
      </w:r>
      <w:r w:rsidRPr="000C1EC8">
        <w:t>-квадрат составляет 0,</w:t>
      </w:r>
      <w:r w:rsidR="00376C81">
        <w:t>614</w:t>
      </w:r>
      <w:r w:rsidRPr="000C1EC8">
        <w:t xml:space="preserve">. Это означает, что построенная регрессионная модель описывает </w:t>
      </w:r>
      <w:r w:rsidR="00376C81">
        <w:t>61</w:t>
      </w:r>
      <w:r w:rsidRPr="000C1EC8">
        <w:t>,</w:t>
      </w:r>
      <w:r w:rsidR="00376C81">
        <w:t>4</w:t>
      </w:r>
      <w:r w:rsidRPr="000C1EC8">
        <w:t>% случаев, когда</w:t>
      </w:r>
      <w:r w:rsidR="00F55428">
        <w:t xml:space="preserve"> отношение к продукту оказывает влияние на готовность платить за него больше</w:t>
      </w:r>
      <w:r>
        <w:t>.</w:t>
      </w:r>
      <w:r w:rsidRPr="000C1EC8">
        <w:t xml:space="preserve"> Модель </w:t>
      </w:r>
      <w:r>
        <w:t>признается</w:t>
      </w:r>
      <w:r w:rsidRPr="000C1EC8">
        <w:t xml:space="preserve"> качественной</w:t>
      </w:r>
      <w:r>
        <w:t>.</w:t>
      </w:r>
    </w:p>
    <w:p w14:paraId="0723001D" w14:textId="09AEA014" w:rsidR="003E78E3" w:rsidRDefault="003E78E3" w:rsidP="001F5B01">
      <w:pPr>
        <w:pStyle w:val="af"/>
      </w:pPr>
      <w:r w:rsidRPr="003E78E3">
        <w:drawing>
          <wp:inline distT="0" distB="0" distL="0" distR="0" wp14:anchorId="0B3FDAD6" wp14:editId="2BBB06BB">
            <wp:extent cx="5219700" cy="1647825"/>
            <wp:effectExtent l="0" t="0" r="0" b="9525"/>
            <wp:docPr id="226897262"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97262" name="Рисунок 1" descr="Изображение выглядит как текст, снимок экрана, Шрифт, линия&#10;&#10;Автоматически созданное описание"/>
                    <pic:cNvPicPr/>
                  </pic:nvPicPr>
                  <pic:blipFill>
                    <a:blip r:embed="rId61"/>
                    <a:stretch>
                      <a:fillRect/>
                    </a:stretch>
                  </pic:blipFill>
                  <pic:spPr>
                    <a:xfrm>
                      <a:off x="0" y="0"/>
                      <a:ext cx="5219700" cy="1647825"/>
                    </a:xfrm>
                    <a:prstGeom prst="rect">
                      <a:avLst/>
                    </a:prstGeom>
                  </pic:spPr>
                </pic:pic>
              </a:graphicData>
            </a:graphic>
          </wp:inline>
        </w:drawing>
      </w:r>
    </w:p>
    <w:p w14:paraId="40708811" w14:textId="1CE7DE28" w:rsidR="001F5B01" w:rsidRPr="001F5B01" w:rsidRDefault="001F5B01" w:rsidP="001F5B01">
      <w:pPr>
        <w:pStyle w:val="a0"/>
        <w:rPr>
          <w:lang w:val="ru-RU"/>
        </w:rPr>
      </w:pPr>
      <w:r>
        <w:t>ANOVA</w:t>
      </w:r>
    </w:p>
    <w:p w14:paraId="17E76D36" w14:textId="30F739D2" w:rsidR="00F66919" w:rsidRDefault="0083328A" w:rsidP="0083328A">
      <w:pPr>
        <w:ind w:firstLine="720"/>
      </w:pPr>
      <w:r w:rsidRPr="008A1E9F">
        <w:t>В столбце таблицы ANOVA «Значимость» статистическое значение должно быть меньше или равно 0,05. В рассматриваемом исследовании показатель равен 0,0</w:t>
      </w:r>
      <w:r>
        <w:t>18</w:t>
      </w:r>
      <w:r w:rsidRPr="008A1E9F">
        <w:t>, что говорит о том, что регрессионная модель, построенная на основе данных респондентов из выборки, справедлива для всей генеральной совокупности.</w:t>
      </w:r>
    </w:p>
    <w:p w14:paraId="7E7F20C5" w14:textId="0B57814E" w:rsidR="00B35C91" w:rsidRDefault="003E78E3" w:rsidP="001F5B01">
      <w:pPr>
        <w:pStyle w:val="af"/>
      </w:pPr>
      <w:r w:rsidRPr="003E78E3">
        <w:lastRenderedPageBreak/>
        <w:drawing>
          <wp:inline distT="0" distB="0" distL="0" distR="0" wp14:anchorId="37083AF8" wp14:editId="5D2349E1">
            <wp:extent cx="5940425" cy="1475740"/>
            <wp:effectExtent l="0" t="0" r="3175" b="0"/>
            <wp:docPr id="1027714595" name="Рисунок 1" descr="Изображение выглядит как текст, снимок экрана,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14595" name="Рисунок 1" descr="Изображение выглядит как текст, снимок экрана, линия, число&#10;&#10;Автоматически созданное описание"/>
                    <pic:cNvPicPr/>
                  </pic:nvPicPr>
                  <pic:blipFill>
                    <a:blip r:embed="rId62"/>
                    <a:stretch>
                      <a:fillRect/>
                    </a:stretch>
                  </pic:blipFill>
                  <pic:spPr>
                    <a:xfrm>
                      <a:off x="0" y="0"/>
                      <a:ext cx="5940425" cy="1475740"/>
                    </a:xfrm>
                    <a:prstGeom prst="rect">
                      <a:avLst/>
                    </a:prstGeom>
                  </pic:spPr>
                </pic:pic>
              </a:graphicData>
            </a:graphic>
          </wp:inline>
        </w:drawing>
      </w:r>
    </w:p>
    <w:p w14:paraId="024E8C35" w14:textId="59A187BF" w:rsidR="001F5B01" w:rsidRPr="001F5B01" w:rsidRDefault="001F5B01" w:rsidP="001F5B01">
      <w:pPr>
        <w:pStyle w:val="a0"/>
        <w:rPr>
          <w:lang w:val="ru-RU"/>
        </w:rPr>
      </w:pPr>
      <w:r>
        <w:rPr>
          <w:lang w:val="ru-RU"/>
        </w:rPr>
        <w:t>Таблица коэффициентов</w:t>
      </w:r>
    </w:p>
    <w:p w14:paraId="083304B6" w14:textId="57CA77F7" w:rsidR="007D3F1B" w:rsidRPr="00101972" w:rsidRDefault="007C2EF2" w:rsidP="007D3F1B">
      <w:pPr>
        <w:ind w:firstLine="720"/>
        <w:rPr>
          <w:szCs w:val="24"/>
        </w:rPr>
      </w:pPr>
      <w:r w:rsidRPr="00101972">
        <w:rPr>
          <w:szCs w:val="24"/>
        </w:rPr>
        <w:t>После анализа коэффициентов п</w:t>
      </w:r>
      <w:r w:rsidR="007D3F1B" w:rsidRPr="00101972">
        <w:rPr>
          <w:szCs w:val="24"/>
        </w:rPr>
        <w:t xml:space="preserve">ривлекательность показывает значимость, так как их </w:t>
      </w:r>
      <w:r w:rsidR="007D3F1B" w:rsidRPr="00101972">
        <w:rPr>
          <w:szCs w:val="24"/>
          <w:lang w:val="en-US"/>
        </w:rPr>
        <w:t>p</w:t>
      </w:r>
      <w:r w:rsidR="007D3F1B" w:rsidRPr="00101972">
        <w:rPr>
          <w:szCs w:val="24"/>
        </w:rPr>
        <w:t>-</w:t>
      </w:r>
      <w:r w:rsidR="007D3F1B" w:rsidRPr="00101972">
        <w:rPr>
          <w:szCs w:val="24"/>
          <w:lang w:val="en-US"/>
        </w:rPr>
        <w:t>value</w:t>
      </w:r>
      <w:r w:rsidR="007D3F1B" w:rsidRPr="00101972">
        <w:rPr>
          <w:szCs w:val="24"/>
        </w:rPr>
        <w:t>&lt;0,05.</w:t>
      </w:r>
    </w:p>
    <w:p w14:paraId="4FCC9742" w14:textId="54FA0047" w:rsidR="00D756F0" w:rsidRPr="00101972" w:rsidRDefault="00D756F0" w:rsidP="00D756F0">
      <w:pPr>
        <w:ind w:firstLine="720"/>
        <w:rPr>
          <w:color w:val="FF0000"/>
          <w:szCs w:val="24"/>
        </w:rPr>
      </w:pPr>
      <w:r w:rsidRPr="00101972">
        <w:rPr>
          <w:szCs w:val="24"/>
        </w:rPr>
        <w:t xml:space="preserve">Предпосылки регрессии выполняются. </w:t>
      </w:r>
      <w:r w:rsidR="000D6B61" w:rsidRPr="00B91CC7">
        <w:rPr>
          <w:szCs w:val="24"/>
        </w:rPr>
        <w:t>Подробная таблица представлена в приложении «проверка предпосылок регрессии» по данной гипотезе.</w:t>
      </w:r>
    </w:p>
    <w:p w14:paraId="65036648" w14:textId="0E05FDF8" w:rsidR="00215CB7" w:rsidRDefault="006C3D53" w:rsidP="00215CB7">
      <w:pPr>
        <w:ind w:firstLine="720"/>
        <w:rPr>
          <w:szCs w:val="24"/>
        </w:rPr>
      </w:pPr>
      <w:r w:rsidRPr="00101972">
        <w:rPr>
          <w:szCs w:val="24"/>
        </w:rPr>
        <w:t>Таким образом, отношение к продукту способствует возникновению желания у покупателя платить за продукт больше.</w:t>
      </w:r>
      <w:r w:rsidR="00655669">
        <w:rPr>
          <w:szCs w:val="24"/>
        </w:rPr>
        <w:t xml:space="preserve"> </w:t>
      </w:r>
      <w:r w:rsidR="00655669" w:rsidRPr="00655669">
        <w:rPr>
          <w:b/>
          <w:bCs/>
          <w:szCs w:val="24"/>
        </w:rPr>
        <w:t>Гипотеза подтверждается.</w:t>
      </w:r>
    </w:p>
    <w:p w14:paraId="1D178A4F" w14:textId="5BA15147" w:rsidR="0040037D" w:rsidRDefault="00157322" w:rsidP="00321164">
      <w:pPr>
        <w:pStyle w:val="3"/>
        <w:ind w:firstLine="709"/>
      </w:pPr>
      <w:bookmarkStart w:id="64" w:name="_Toc136036287"/>
      <w:r>
        <w:t>3.2.5 Построение итоговой модели поведения покупателей</w:t>
      </w:r>
      <w:bookmarkEnd w:id="64"/>
    </w:p>
    <w:p w14:paraId="75CC7087" w14:textId="04816BE4" w:rsidR="0040037D" w:rsidRDefault="0040037D" w:rsidP="00157322">
      <w:pPr>
        <w:rPr>
          <w:szCs w:val="24"/>
        </w:rPr>
      </w:pPr>
      <w:r>
        <w:rPr>
          <w:szCs w:val="24"/>
        </w:rPr>
        <w:t>Подводя итог</w:t>
      </w:r>
      <w:r w:rsidR="00AE4EA9">
        <w:rPr>
          <w:szCs w:val="24"/>
        </w:rPr>
        <w:t xml:space="preserve"> статистического</w:t>
      </w:r>
      <w:r>
        <w:rPr>
          <w:szCs w:val="24"/>
        </w:rPr>
        <w:t xml:space="preserve"> тестирования гипотез, </w:t>
      </w:r>
      <w:r w:rsidR="00AE4EA9">
        <w:rPr>
          <w:szCs w:val="24"/>
        </w:rPr>
        <w:t xml:space="preserve">были подтверждены гипотезы </w:t>
      </w:r>
      <w:r w:rsidR="00F451E2">
        <w:rPr>
          <w:szCs w:val="24"/>
        </w:rPr>
        <w:t xml:space="preserve">под номерами </w:t>
      </w:r>
      <w:r w:rsidR="004E1779">
        <w:rPr>
          <w:szCs w:val="24"/>
        </w:rPr>
        <w:t>2, 3, 7, 8 и 10. Гипотезы 1, 4, 5 и 6 подтвердились частично. Гипотеза 9 была отклонена.</w:t>
      </w:r>
      <w:r w:rsidR="001C47D5">
        <w:rPr>
          <w:szCs w:val="24"/>
        </w:rPr>
        <w:t xml:space="preserve"> На основании данных результатов строится результирующая факторная модель поведения покупателей на рынке органических продуктов питания Санкт-Петербурга: </w:t>
      </w:r>
    </w:p>
    <w:p w14:paraId="09FA54B0" w14:textId="688010C0" w:rsidR="00414168" w:rsidRDefault="00A25BF9" w:rsidP="00A25BF9">
      <w:pPr>
        <w:pStyle w:val="af"/>
      </w:pPr>
      <w:r>
        <w:rPr>
          <w:noProof/>
        </w:rPr>
        <w:drawing>
          <wp:inline distT="0" distB="0" distL="0" distR="0" wp14:anchorId="30AA2BEA" wp14:editId="0A39DA80">
            <wp:extent cx="5924550" cy="3600450"/>
            <wp:effectExtent l="0" t="0" r="0" b="0"/>
            <wp:docPr id="7880086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24550" cy="3600450"/>
                    </a:xfrm>
                    <a:prstGeom prst="rect">
                      <a:avLst/>
                    </a:prstGeom>
                    <a:noFill/>
                    <a:ln>
                      <a:noFill/>
                    </a:ln>
                  </pic:spPr>
                </pic:pic>
              </a:graphicData>
            </a:graphic>
          </wp:inline>
        </w:drawing>
      </w:r>
    </w:p>
    <w:p w14:paraId="03C9ED63" w14:textId="19E4D05A" w:rsidR="00A25BF9" w:rsidRDefault="00A25BF9" w:rsidP="00A25BF9">
      <w:pPr>
        <w:pStyle w:val="a0"/>
        <w:rPr>
          <w:lang w:val="ru-RU"/>
        </w:rPr>
      </w:pPr>
      <w:r>
        <w:rPr>
          <w:lang w:val="ru-RU"/>
        </w:rPr>
        <w:t>Результирующая модель исследования</w:t>
      </w:r>
    </w:p>
    <w:p w14:paraId="24CD9068" w14:textId="5B086153" w:rsidR="009F3935" w:rsidRPr="009F3935" w:rsidRDefault="009F3935" w:rsidP="009F3935">
      <w:r>
        <w:lastRenderedPageBreak/>
        <w:t>Итоговая модель исследования была построена в соответствии с одной из задач исследования.</w:t>
      </w:r>
    </w:p>
    <w:p w14:paraId="0C6A00E9" w14:textId="6CA4F42B" w:rsidR="00FD4BA7" w:rsidRDefault="00E45704" w:rsidP="00FD4BA7">
      <w:pPr>
        <w:pStyle w:val="2"/>
        <w:numPr>
          <w:ilvl w:val="1"/>
          <w:numId w:val="43"/>
        </w:numPr>
      </w:pPr>
      <w:r>
        <w:t xml:space="preserve"> </w:t>
      </w:r>
      <w:bookmarkStart w:id="65" w:name="_Toc136036288"/>
      <w:r w:rsidR="00FD4BA7">
        <w:t>Ограничения и направление дальнейших исследований</w:t>
      </w:r>
      <w:bookmarkEnd w:id="65"/>
    </w:p>
    <w:p w14:paraId="59B195B1" w14:textId="77777777" w:rsidR="00FD4BA7" w:rsidRDefault="00FD4BA7" w:rsidP="00FD4BA7">
      <w:r>
        <w:t>Проводимое исследование заключалось в изучении поведения покупателей на рынке органических продуктов питания Санкт-Петербурга, значит, его результаты не могут быть применены для анализа общероссийского рынка. Кроме того, итоговая выборка преимущественно составила мужчин и женщин в возрасте от 25 до 44 лет со средним достатком и выше среднего, что также должно учитываться.</w:t>
      </w:r>
    </w:p>
    <w:p w14:paraId="0CC87B7C" w14:textId="32465237" w:rsidR="00FD4BA7" w:rsidRDefault="008D1E25" w:rsidP="00FD4BA7">
      <w:r>
        <w:t>Говоря об</w:t>
      </w:r>
      <w:r w:rsidR="00FD4BA7">
        <w:t xml:space="preserve"> ограничени</w:t>
      </w:r>
      <w:r>
        <w:t>ях</w:t>
      </w:r>
      <w:r w:rsidR="00FD4BA7">
        <w:t xml:space="preserve"> исследовательских методов</w:t>
      </w:r>
      <w:r>
        <w:t>,</w:t>
      </w:r>
      <w:r w:rsidR="00FD4BA7">
        <w:t xml:space="preserve"> применение исключительно онлайн-анкетирования все же не позволяет получить данные по некоторым более глубоким выводам. К тому же</w:t>
      </w:r>
      <w:r w:rsidR="008E6FDB">
        <w:t xml:space="preserve"> рынок</w:t>
      </w:r>
      <w:r w:rsidR="00FD4BA7">
        <w:t xml:space="preserve"> органически продукт</w:t>
      </w:r>
      <w:r w:rsidR="008E6FDB">
        <w:t>ов</w:t>
      </w:r>
      <w:r w:rsidR="00FD4BA7">
        <w:t xml:space="preserve"> питания</w:t>
      </w:r>
      <w:r w:rsidR="008E6FDB">
        <w:t xml:space="preserve"> России и Санкт-Петербурга сейчас находится на стадии развития</w:t>
      </w:r>
      <w:r w:rsidR="00FD4BA7">
        <w:t>, что было указано ранее, а значит многие потенциальные покупатели еще с ними не знакомы или практически не взаимодействовали с ними. В опросе принимали участие и люди, которые как раз вообще не знакомы с представленной продукцией, что также приводит к упущению некоторой полезной информации.</w:t>
      </w:r>
    </w:p>
    <w:p w14:paraId="02360D7B" w14:textId="77777777" w:rsidR="00FD4BA7" w:rsidRDefault="00FD4BA7" w:rsidP="00FD4BA7">
      <w:r>
        <w:t>Однако результаты проведения работы по изучению поведения покупателей органических продуктов питания могут быть применимы для иных исследований с применяемой выборкой и ее представителями. К ним могут относиться также аналитические исследований поведения потребителей рассматриваемой продукции, но в других городах страны, а также в более глубинных исследованиях по разбитию выборки в зависимости от желаемых критериев выбора или категорий продукции.</w:t>
      </w:r>
    </w:p>
    <w:p w14:paraId="18DD29EE" w14:textId="427058F8" w:rsidR="00396371" w:rsidRPr="00E8208E" w:rsidRDefault="00FD4BA7" w:rsidP="00E8208E">
      <w:r>
        <w:t>Исходя из темы выпускной квалификационной работы, она была посвящена изучению факторов формирования поведенческих намерений, а именно причинам и взаимосвязям аспектов покупки, побуждающих к ее совершению или отказу.</w:t>
      </w:r>
    </w:p>
    <w:p w14:paraId="6CE69C47" w14:textId="276D36AF" w:rsidR="00765FC5" w:rsidRDefault="001C44F8" w:rsidP="00C041B1">
      <w:pPr>
        <w:pStyle w:val="2"/>
        <w:numPr>
          <w:ilvl w:val="1"/>
          <w:numId w:val="43"/>
        </w:numPr>
      </w:pPr>
      <w:r>
        <w:t xml:space="preserve"> </w:t>
      </w:r>
      <w:bookmarkStart w:id="66" w:name="_Toc136036289"/>
      <w:r w:rsidR="00E934E3">
        <w:t>Практические</w:t>
      </w:r>
      <w:r w:rsidR="00765FC5">
        <w:t xml:space="preserve"> рекомендации</w:t>
      </w:r>
      <w:bookmarkEnd w:id="66"/>
    </w:p>
    <w:p w14:paraId="79788B3E" w14:textId="084A0CA1" w:rsidR="00E934E3" w:rsidRPr="00E934E3" w:rsidRDefault="00E934E3" w:rsidP="00632F2A">
      <w:r>
        <w:t>После изучения динамики и ключевых трендов,</w:t>
      </w:r>
      <w:r w:rsidR="00FA6C26">
        <w:t xml:space="preserve"> а также</w:t>
      </w:r>
      <w:r>
        <w:t xml:space="preserve"> проведения релевантного количественного исследования</w:t>
      </w:r>
      <w:r w:rsidR="005170F2">
        <w:t xml:space="preserve"> и выделения на основании него наиболее значимых факторов, влияющих на поведенческие намерений покупателя относительно покупки органических продуктов питания,</w:t>
      </w:r>
      <w:r>
        <w:t xml:space="preserve"> становится возможным вывод практических рекомендаций для</w:t>
      </w:r>
      <w:r w:rsidR="008F6786">
        <w:t xml:space="preserve"> различных</w:t>
      </w:r>
      <w:r>
        <w:t xml:space="preserve"> действующих и </w:t>
      </w:r>
      <w:r w:rsidR="008F6786">
        <w:t>потенциальных</w:t>
      </w:r>
      <w:r>
        <w:t xml:space="preserve"> игроков</w:t>
      </w:r>
      <w:r w:rsidR="008F6786">
        <w:t xml:space="preserve"> </w:t>
      </w:r>
      <w:r>
        <w:t xml:space="preserve">рынка органических продуктов питания Санкт-Петербурга, </w:t>
      </w:r>
      <w:r w:rsidR="00B85A39">
        <w:t xml:space="preserve">а также </w:t>
      </w:r>
      <w:r>
        <w:t>государства.</w:t>
      </w:r>
    </w:p>
    <w:p w14:paraId="51C10CE2" w14:textId="2BD5CE8B" w:rsidR="009C2306" w:rsidRDefault="009C2306" w:rsidP="001B61D0">
      <w:r w:rsidRPr="0080751D">
        <w:rPr>
          <w:u w:val="single"/>
        </w:rPr>
        <w:lastRenderedPageBreak/>
        <w:t>Для розничных сетей</w:t>
      </w:r>
      <w:r>
        <w:t xml:space="preserve"> </w:t>
      </w:r>
      <w:r w:rsidR="0080751D">
        <w:t xml:space="preserve">– </w:t>
      </w:r>
      <w:r w:rsidR="005110E2">
        <w:t>Н</w:t>
      </w:r>
      <w:r w:rsidR="0080751D">
        <w:t xml:space="preserve">а основании </w:t>
      </w:r>
      <w:r w:rsidR="000879F2">
        <w:t>тенденции покупателей стремиться к приобретению качественной продукции с должными товарными характеристиками без значительных трат</w:t>
      </w:r>
      <w:r w:rsidR="0080751D">
        <w:t xml:space="preserve">, а также </w:t>
      </w:r>
      <w:r w:rsidR="00E257B1">
        <w:t xml:space="preserve">при учете </w:t>
      </w:r>
      <w:r w:rsidR="0080751D">
        <w:t xml:space="preserve">текущей политической обстановки, вызвавшей проблемы с импортом </w:t>
      </w:r>
      <w:r w:rsidR="0080751D">
        <w:t xml:space="preserve">органических продуктов питания, что </w:t>
      </w:r>
      <w:r w:rsidR="0080751D">
        <w:t>в свою очередь</w:t>
      </w:r>
      <w:r w:rsidR="0080751D">
        <w:t xml:space="preserve"> </w:t>
      </w:r>
      <w:r w:rsidR="0080751D">
        <w:t>привело к</w:t>
      </w:r>
      <w:r w:rsidR="0080751D">
        <w:t xml:space="preserve"> перех</w:t>
      </w:r>
      <w:r w:rsidR="0080751D">
        <w:t>о</w:t>
      </w:r>
      <w:r w:rsidR="0080751D">
        <w:t>д</w:t>
      </w:r>
      <w:r w:rsidR="0080751D">
        <w:t>у</w:t>
      </w:r>
      <w:r w:rsidR="0080751D">
        <w:t xml:space="preserve"> российских покупателей на покупк</w:t>
      </w:r>
      <w:r w:rsidR="0080751D">
        <w:t>и</w:t>
      </w:r>
      <w:r w:rsidR="0080751D">
        <w:t xml:space="preserve"> отечественной продукции</w:t>
      </w:r>
      <w:r w:rsidR="00E257B1">
        <w:t>, следует выпускать продукты, сочетающие в себе доступные цены и приемлемое качество</w:t>
      </w:r>
      <w:r w:rsidR="00F34A3F">
        <w:t xml:space="preserve"> в сознании человека</w:t>
      </w:r>
      <w:r w:rsidR="00E257B1">
        <w:t>.</w:t>
      </w:r>
      <w:r w:rsidR="005110E2">
        <w:t xml:space="preserve"> В таком случае для продвижения и стабильной реализации своих продуктов подходит их выпуск под собственной торговой маркой</w:t>
      </w:r>
      <w:r w:rsidR="003F7477">
        <w:t xml:space="preserve"> в различных продуктовых категориях</w:t>
      </w:r>
      <w:r w:rsidR="005110E2">
        <w:t xml:space="preserve">. </w:t>
      </w:r>
      <w:r w:rsidR="003F7477">
        <w:t>Поскольку в опросе респонденты преимущественно также указали</w:t>
      </w:r>
      <w:r w:rsidR="00F30879">
        <w:t xml:space="preserve"> (суммарно 90%)</w:t>
      </w:r>
      <w:r w:rsidR="003F7477">
        <w:t xml:space="preserve">, что не испытывают финансовых </w:t>
      </w:r>
      <w:r w:rsidR="00881D01">
        <w:t>трудностей</w:t>
      </w:r>
      <w:r w:rsidR="003F7477">
        <w:t xml:space="preserve"> </w:t>
      </w:r>
      <w:r w:rsidR="00881D01">
        <w:t xml:space="preserve">при </w:t>
      </w:r>
      <w:r w:rsidR="003F7477">
        <w:t>приобретени</w:t>
      </w:r>
      <w:r w:rsidR="00881D01">
        <w:t>и</w:t>
      </w:r>
      <w:r w:rsidR="003F7477">
        <w:t xml:space="preserve"> любых продуктов питания, даже при некоторой наценке в сравнении с традиционными продуктами питания повысился бы уровень продаж органических продуктов питания под СТМ, как и узнаваемость самой розничной сети.</w:t>
      </w:r>
      <w:r w:rsidR="00F30879">
        <w:t xml:space="preserve"> </w:t>
      </w:r>
      <w:r w:rsidR="000123A9">
        <w:t>Поскольку для респондентов также оказались важны ценовые характеристики продукта и соответствующие акции,</w:t>
      </w:r>
      <w:r w:rsidR="00F30879">
        <w:t xml:space="preserve"> для повышения доверия к своей продукции и узнаваемости </w:t>
      </w:r>
      <w:r w:rsidR="000123A9">
        <w:t>можно также устраивать дегустации в точках продаж сетей, обеспечивая тем самым знакомство и сближение со своим товаром.</w:t>
      </w:r>
    </w:p>
    <w:p w14:paraId="734014C9" w14:textId="3A84D855" w:rsidR="00A550B7" w:rsidRDefault="009C2306" w:rsidP="00383F75">
      <w:r w:rsidRPr="00EE05EE">
        <w:rPr>
          <w:u w:val="single"/>
        </w:rPr>
        <w:t>Крупные промышленные компании</w:t>
      </w:r>
      <w:r>
        <w:t xml:space="preserve"> –</w:t>
      </w:r>
      <w:r w:rsidR="00A550B7">
        <w:t xml:space="preserve"> в условиях ограниченности импорта и ухода иностранных производителей из России</w:t>
      </w:r>
      <w:r w:rsidR="006A368E">
        <w:t xml:space="preserve">, а также при учете важности для покупателей экологичной составляющей производства и реализации продукции со стороны компаний, </w:t>
      </w:r>
      <w:r w:rsidR="00735FDE">
        <w:t>российские игроки рынка могут предлагать достаточно качественную продукцию по приемлемым ценам при более натуральных условиях продажи. Из-за географического расположения иностранные компании вынуждены переправлять свой товар в упаковках, рассчитанных на более долгое хранение, что может негативно влиять на их итоговое качество, а также на их восприятие потенциальным покупателем.</w:t>
      </w:r>
      <w:r w:rsidR="00A53B96">
        <w:t xml:space="preserve"> Так, российские компании могут обеспечивать продажи товара при более натуральных условиях из-за близкого расположения к рынку Санкт-Петербурга и отсутствия границ</w:t>
      </w:r>
      <w:r w:rsidR="00F30D7E">
        <w:t xml:space="preserve"> благодаря возможности не обеспечивать дополнительную обработку продуктов, способную негативно повлиять на их качество</w:t>
      </w:r>
      <w:r w:rsidR="00A53B96">
        <w:t>.</w:t>
      </w:r>
      <w:r w:rsidR="00F726AB">
        <w:t xml:space="preserve"> Тем самым повысится лояльность покупателей из-за одобрения следования модели экологичного производства, а также снизятся производственные издержки.</w:t>
      </w:r>
    </w:p>
    <w:p w14:paraId="348B1B49" w14:textId="4140B19C" w:rsidR="00060C58" w:rsidRDefault="00060C58" w:rsidP="00383F75">
      <w:r>
        <w:t xml:space="preserve">Иностранные производители, остающиеся на российском рынке, способны обеспечивать </w:t>
      </w:r>
      <w:r w:rsidR="00AB0D2C">
        <w:t xml:space="preserve">дифференциацию своей продукты, предлагая товар, который не могут реализовывать российские производители в силу недостатка развитости технологий производства и отсутствия нужных ресурсов. Так, иностранным компаниям можно делать </w:t>
      </w:r>
      <w:r w:rsidR="00AB0D2C">
        <w:lastRenderedPageBreak/>
        <w:t>упор на реализацию органических полуфабрикатов, к которым можно отнести, например, фруктовые и овощные снеки, батончики</w:t>
      </w:r>
      <w:r w:rsidR="00C119E4">
        <w:t xml:space="preserve"> или</w:t>
      </w:r>
      <w:r w:rsidR="00AB0D2C">
        <w:t xml:space="preserve"> мясные </w:t>
      </w:r>
      <w:r w:rsidR="00C119E4">
        <w:t>продукты для заморозки.</w:t>
      </w:r>
    </w:p>
    <w:p w14:paraId="1F3E6451" w14:textId="2B63F68F" w:rsidR="009C2306" w:rsidRDefault="00F93366" w:rsidP="009E52C4">
      <w:r>
        <w:t xml:space="preserve">К общим рекомендациям можно отнести информирование возможных покупателей о </w:t>
      </w:r>
      <w:r w:rsidR="00AB0D2C">
        <w:t>своих достижениях в вопросах экологичного производства</w:t>
      </w:r>
      <w:r w:rsidR="00751124">
        <w:t xml:space="preserve"> через различные источники</w:t>
      </w:r>
      <w:r w:rsidR="007512C1">
        <w:t xml:space="preserve"> и средства массовой информации</w:t>
      </w:r>
      <w:r w:rsidR="00AB0D2C">
        <w:t>, так как</w:t>
      </w:r>
      <w:r>
        <w:t xml:space="preserve"> по результатам опроса выясняется, что</w:t>
      </w:r>
      <w:r w:rsidR="00AB0D2C">
        <w:t xml:space="preserve"> </w:t>
      </w:r>
      <w:r>
        <w:t xml:space="preserve">достаточно много </w:t>
      </w:r>
      <w:r w:rsidR="00AB0D2C">
        <w:t xml:space="preserve">людей </w:t>
      </w:r>
      <w:r>
        <w:t xml:space="preserve">не </w:t>
      </w:r>
      <w:r w:rsidR="00AB0D2C">
        <w:t>потребляет органические продукты и не имеет знаний о них, а также не в кур</w:t>
      </w:r>
      <w:r w:rsidR="009C2EBC">
        <w:t>с</w:t>
      </w:r>
      <w:r w:rsidR="00AB0D2C">
        <w:t>е</w:t>
      </w:r>
      <w:r w:rsidR="002F6514">
        <w:t xml:space="preserve"> общей</w:t>
      </w:r>
      <w:r w:rsidR="00AB0D2C">
        <w:t xml:space="preserve"> экологической обстановки</w:t>
      </w:r>
      <w:r>
        <w:t>.</w:t>
      </w:r>
    </w:p>
    <w:p w14:paraId="2A95A967" w14:textId="22C087E4" w:rsidR="00254B57" w:rsidRDefault="009C2306" w:rsidP="00581030">
      <w:r w:rsidRPr="00D6354F">
        <w:rPr>
          <w:u w:val="single"/>
        </w:rPr>
        <w:t>Фермерские хозяйства</w:t>
      </w:r>
      <w:r>
        <w:t xml:space="preserve"> – </w:t>
      </w:r>
      <w:r w:rsidR="00B656F7">
        <w:t xml:space="preserve">для данной категории компаний рационален </w:t>
      </w:r>
      <w:r>
        <w:t>выход на соответствующие маркетплейсы</w:t>
      </w:r>
      <w:r w:rsidR="00E23E4C">
        <w:t xml:space="preserve"> или розничные</w:t>
      </w:r>
      <w:r w:rsidR="00B656F7">
        <w:t xml:space="preserve"> сети</w:t>
      </w:r>
      <w:r>
        <w:t xml:space="preserve"> по сбыту своей продукции, </w:t>
      </w:r>
      <w:r w:rsidR="00E23E4C">
        <w:t>так как чаще всего покупки происходят в супермаркетах</w:t>
      </w:r>
      <w:r w:rsidR="00E23E4C">
        <w:t>, а также люди чаще всего ищут информацию об органических продуктах</w:t>
      </w:r>
      <w:r w:rsidR="00B656F7">
        <w:t xml:space="preserve"> именно</w:t>
      </w:r>
      <w:r w:rsidR="00E23E4C">
        <w:t xml:space="preserve"> в интернете</w:t>
      </w:r>
      <w:r w:rsidR="00B656F7">
        <w:t>.</w:t>
      </w:r>
      <w:r w:rsidR="00F50167">
        <w:t xml:space="preserve"> Кроме того, следует активно вести деятельность по продвижению и продаже своей продукции онлайн, в том числе с применением интернет-ресурсов и социальных сетей </w:t>
      </w:r>
      <w:r>
        <w:t>для привлечения внимания к своей домашней продукции</w:t>
      </w:r>
      <w:r w:rsidR="00F50167">
        <w:t xml:space="preserve"> и донесения идеи о ее позиционировании, как об особо качественной.</w:t>
      </w:r>
      <w:r w:rsidR="00046341">
        <w:t xml:space="preserve"> В пользу данной идеи говорит и обеспокоенность потенциальных покупателей качеством продукции и ее пользой как для себя, так и для окружающей среды.</w:t>
      </w:r>
    </w:p>
    <w:p w14:paraId="263E67EB" w14:textId="5CD5391A" w:rsidR="00254B57" w:rsidRDefault="007829A8" w:rsidP="00383F75">
      <w:r>
        <w:rPr>
          <w:u w:val="single"/>
        </w:rPr>
        <w:t>Правительство РФ</w:t>
      </w:r>
      <w:r w:rsidR="00254B57">
        <w:t xml:space="preserve"> – поскольку оно имеет большое влияние на развитие рынка, следует пропагандировать ЗОЖ и соответствующие органические продукты питания через различные общественные институты</w:t>
      </w:r>
      <w:r w:rsidR="008E2ECC">
        <w:t>, например,</w:t>
      </w:r>
      <w:r w:rsidR="00254B57">
        <w:t xml:space="preserve"> вв</w:t>
      </w:r>
      <w:r w:rsidR="008E2ECC">
        <w:t>одить</w:t>
      </w:r>
      <w:r w:rsidR="00254B57">
        <w:t xml:space="preserve"> в образовательные программы понятия здорового питания и продуктов</w:t>
      </w:r>
      <w:r w:rsidR="00146866">
        <w:t xml:space="preserve"> для раскрытия важности их потребления и </w:t>
      </w:r>
      <w:r w:rsidR="00C121E2">
        <w:t>приобретения</w:t>
      </w:r>
      <w:r w:rsidR="00146866">
        <w:t xml:space="preserve"> </w:t>
      </w:r>
      <w:r w:rsidR="00C121E2">
        <w:t xml:space="preserve">как </w:t>
      </w:r>
      <w:r w:rsidR="00146866">
        <w:t>для сохранности природы</w:t>
      </w:r>
      <w:r w:rsidR="00C121E2">
        <w:t>, так и для сохранения</w:t>
      </w:r>
      <w:r w:rsidR="00146866">
        <w:t xml:space="preserve"> с</w:t>
      </w:r>
      <w:r w:rsidR="00C121E2">
        <w:t>обственного</w:t>
      </w:r>
      <w:r w:rsidR="00146866">
        <w:t xml:space="preserve"> здоровья</w:t>
      </w:r>
      <w:r w:rsidR="00CB4E01">
        <w:t>,</w:t>
      </w:r>
      <w:r w:rsidR="00A349D0">
        <w:t xml:space="preserve"> </w:t>
      </w:r>
      <w:r w:rsidR="00CB4E01">
        <w:t>т</w:t>
      </w:r>
      <w:r w:rsidR="00A349D0">
        <w:t>ем более государство заинтересовано в поддержании должного общего уровня здоровья среди своего населения.</w:t>
      </w:r>
    </w:p>
    <w:p w14:paraId="75094F29" w14:textId="038EFABD" w:rsidR="00FD4BA7" w:rsidRDefault="00FD4BA7" w:rsidP="00FD4BA7">
      <w:pPr>
        <w:pStyle w:val="2"/>
        <w:numPr>
          <w:ilvl w:val="1"/>
          <w:numId w:val="43"/>
        </w:numPr>
      </w:pPr>
      <w:r>
        <w:t xml:space="preserve"> </w:t>
      </w:r>
      <w:bookmarkStart w:id="67" w:name="_Toc136036290"/>
      <w:r>
        <w:t>Выводы</w:t>
      </w:r>
      <w:bookmarkEnd w:id="67"/>
    </w:p>
    <w:p w14:paraId="41E2E8C1" w14:textId="4A62EB54" w:rsidR="00B85A39" w:rsidRDefault="00C11A88" w:rsidP="00B85A39">
      <w:r>
        <w:t>П</w:t>
      </w:r>
      <w:r w:rsidR="00A7652B">
        <w:t xml:space="preserve">роведенное эмпирическое исследование </w:t>
      </w:r>
      <w:r>
        <w:t>позволило выделить ряд ключевых особенностей на рынке органических продуктов питания Санкт-Петербурга и дополнить ранее построенную общую модель поведения покупателей.</w:t>
      </w:r>
    </w:p>
    <w:p w14:paraId="26FB79EA" w14:textId="56272382" w:rsidR="00891725" w:rsidRDefault="00CE1158" w:rsidP="00B85A39">
      <w:r>
        <w:t>Итоговая выборка исследования, собранная в рамках запуска онлайн-опроса, полностью распространяется на всю генеральную совокупность жителей Санкт-Петербурга за счет соответствия условиям ее общей репрезентативности</w:t>
      </w:r>
      <w:r w:rsidR="00693487">
        <w:t>. Несмотря на это, в процессе проведения анализа она сокращалась из-за возраста и места проживания респондента, которые могли не соответствовать условиям проведения анкетирования.</w:t>
      </w:r>
    </w:p>
    <w:p w14:paraId="4B30697D" w14:textId="285AA101" w:rsidR="00DA6B21" w:rsidRDefault="00DA6B21" w:rsidP="00B85A39">
      <w:r>
        <w:t>В главе были протестированы ранее сформулированные гипотезы о взаимных влияниях факторов поведения покупателей на релевантном рынке. Были</w:t>
      </w:r>
      <w:r w:rsidR="00082242">
        <w:t xml:space="preserve"> полностью</w:t>
      </w:r>
      <w:r>
        <w:t xml:space="preserve"> </w:t>
      </w:r>
      <w:r>
        <w:lastRenderedPageBreak/>
        <w:t xml:space="preserve">приняты гипотезы о </w:t>
      </w:r>
      <w:r w:rsidR="00082242">
        <w:t>влиянии факторов внешней среды на знания покупателей, об их влиянии на воспринимаемое качество покупки</w:t>
      </w:r>
      <w:r w:rsidR="00ED7A80">
        <w:t xml:space="preserve">, </w:t>
      </w:r>
      <w:r w:rsidR="00611B07">
        <w:t>о влиянии привлекательности продукта на отношение к нему, о влиянии привлекательности на итоговую готовность покупки, а также на влияние отношения к продукту на готовность платить за него больше.</w:t>
      </w:r>
      <w:r w:rsidR="005200D8">
        <w:t xml:space="preserve"> Частично были подтверждены гипотезы о влиянии факторов внешней среды на воспринимаемое общее экологическое благосостояние, на пользу для человека, на воспринимаемую сохранность экологии</w:t>
      </w:r>
      <w:r w:rsidR="004D07A0">
        <w:t xml:space="preserve"> и</w:t>
      </w:r>
      <w:r w:rsidR="005200D8">
        <w:t xml:space="preserve"> </w:t>
      </w:r>
      <w:r w:rsidR="004D07A0">
        <w:t>о влиянии факторов внутренней среды на привлекательность продукта. Была также опровергнута гипотеза о влиянии отношения к продукту на готовность его покупки.</w:t>
      </w:r>
    </w:p>
    <w:p w14:paraId="52441A1C" w14:textId="3FB45DD3" w:rsidR="005A1A3C" w:rsidRDefault="005A1A3C" w:rsidP="00B85A39">
      <w:r>
        <w:t>Были также обозначены практические рекомендации для различных компаний, относящихся к рынку органических продуктов питания Санкт-Петербурга, а также для правительства Российской Федерации.</w:t>
      </w:r>
      <w:r w:rsidR="00220A42">
        <w:t xml:space="preserve"> </w:t>
      </w:r>
    </w:p>
    <w:p w14:paraId="31DB6B93" w14:textId="670B9251" w:rsidR="00365C55" w:rsidRDefault="00365C55" w:rsidP="00B85A39">
      <w:r>
        <w:t>Розничным сетям рекомендуется реализовывать свою продукцию под СТМ, а также проведение акций для повышения лояльности возможных покупателей и стимулирования сбыта своего товара.</w:t>
      </w:r>
    </w:p>
    <w:p w14:paraId="35130A90" w14:textId="431FF961" w:rsidR="00F726AB" w:rsidRDefault="00F726AB" w:rsidP="00B85A39">
      <w:r>
        <w:t xml:space="preserve">Иностранным крупным промышленным компаниям следует обеспечивать дифференциацию продукции, а российским </w:t>
      </w:r>
      <w:r w:rsidR="00750E96">
        <w:t>–</w:t>
      </w:r>
      <w:r>
        <w:t xml:space="preserve"> </w:t>
      </w:r>
      <w:r w:rsidR="00750E96">
        <w:t>отказываться от обработки продуктов питания и их упаковки.</w:t>
      </w:r>
      <w:r w:rsidR="00151FC2">
        <w:t xml:space="preserve"> Кроме того, для обеих категорий рекомендуется информировать возможных покупателей о своих достижениях в области экологичного производства и сбыта.</w:t>
      </w:r>
    </w:p>
    <w:p w14:paraId="55E27477" w14:textId="094F29D1" w:rsidR="00C57F4B" w:rsidRDefault="00C57F4B" w:rsidP="00B85A39">
      <w:r>
        <w:t>Для фермерских хозяйств рационален подход сотрудничества с соответствующими маркетплейсами и розничными сетями, а также ведение деятельности по продажам продукции и ее продвижению онлайн.</w:t>
      </w:r>
    </w:p>
    <w:p w14:paraId="6369B36F" w14:textId="65272F2F" w:rsidR="003E0948" w:rsidRDefault="0083711D" w:rsidP="00B85A39">
      <w:r>
        <w:t>Государству следует обеспечивать информирование населения о здоровом образе жизни и соответствии ему потребления органических продуктов питания через различные общественные институты.</w:t>
      </w:r>
    </w:p>
    <w:p w14:paraId="61277B63" w14:textId="38C97980" w:rsidR="001B789A" w:rsidRDefault="009770DA" w:rsidP="00B85A39">
      <w:r>
        <w:t>С учетом всего вышесказанного</w:t>
      </w:r>
      <w:r w:rsidR="001B789A">
        <w:t xml:space="preserve"> </w:t>
      </w:r>
      <w:r>
        <w:t>поведение покупателей органических продуктов питания относительно готовности их покупки формируется под воздействием различных внешних и внутренних факторов, а также рыночных трендов. При уделении должного внимания изучению значимых тенденций и положений рынка производители и различные субъекты рынка могут извлекать пользу из них для успешного ведения своей деятельности.</w:t>
      </w:r>
    </w:p>
    <w:p w14:paraId="1D58B2DD" w14:textId="77777777" w:rsidR="005200D8" w:rsidRPr="00B85A39" w:rsidRDefault="005200D8" w:rsidP="00B85A39"/>
    <w:p w14:paraId="2A8A069D" w14:textId="77777777" w:rsidR="00FD4BA7" w:rsidRDefault="00FD4BA7" w:rsidP="00C041B1">
      <w:pPr>
        <w:ind w:left="360" w:firstLine="0"/>
      </w:pPr>
    </w:p>
    <w:p w14:paraId="1FA509C5" w14:textId="16BCE1A4" w:rsidR="00765FC5" w:rsidRDefault="00765FC5" w:rsidP="00765FC5">
      <w:pPr>
        <w:pStyle w:val="1"/>
      </w:pPr>
      <w:bookmarkStart w:id="68" w:name="_Toc136036291"/>
      <w:r>
        <w:lastRenderedPageBreak/>
        <w:t>Заключение</w:t>
      </w:r>
      <w:bookmarkEnd w:id="68"/>
    </w:p>
    <w:p w14:paraId="6279F076" w14:textId="580FE6D7" w:rsidR="00C770FD" w:rsidRDefault="00CB508B" w:rsidP="00C770FD">
      <w:r>
        <w:t>В выполненной работе</w:t>
      </w:r>
      <w:r w:rsidR="00FE3A71">
        <w:t xml:space="preserve"> </w:t>
      </w:r>
      <w:r w:rsidR="004B2C7D">
        <w:t>пров</w:t>
      </w:r>
      <w:r w:rsidR="00FE3A71">
        <w:t>одится</w:t>
      </w:r>
      <w:r w:rsidR="004B2C7D">
        <w:t xml:space="preserve"> целостный анализ факторов формирования поведенческих намерений на рынке органических продуктов питания Санкт-Петербурга</w:t>
      </w:r>
      <w:r w:rsidR="00567224">
        <w:t xml:space="preserve">, выводимых на основании различных трендов в поведении покупателей органических продуктов питания в мире, </w:t>
      </w:r>
      <w:r w:rsidR="00786B39">
        <w:t xml:space="preserve">в </w:t>
      </w:r>
      <w:r w:rsidR="00567224">
        <w:t xml:space="preserve">России и </w:t>
      </w:r>
      <w:r w:rsidR="00786B39">
        <w:t xml:space="preserve">в </w:t>
      </w:r>
      <w:r w:rsidR="00567224">
        <w:t>Санкт-Петербурге.</w:t>
      </w:r>
      <w:r w:rsidR="00D743A6">
        <w:t xml:space="preserve"> Раскрытие теоретических положений относительно рынка, построение концептуальной и итоговой моделей поведения покупателей, а также практическое обоснование их закономерностей позволяют выделить наиболее значимые для субъектов рынка закономерности и тенденции поведения действительных и потенциальных покупателей</w:t>
      </w:r>
      <w:r w:rsidR="000708C6">
        <w:t>.</w:t>
      </w:r>
    </w:p>
    <w:p w14:paraId="69C90E44" w14:textId="6BA48F3D" w:rsidR="00C45DFF" w:rsidRDefault="009C64DC" w:rsidP="00C770FD">
      <w:r>
        <w:t xml:space="preserve">В начале исследования </w:t>
      </w:r>
      <w:r w:rsidR="00FE3A71">
        <w:t xml:space="preserve">определяется </w:t>
      </w:r>
      <w:r w:rsidR="00786B39">
        <w:t xml:space="preserve">понятие органических продуктов питания в России и в мире, </w:t>
      </w:r>
      <w:r w:rsidR="00013959">
        <w:t xml:space="preserve">а также наиболее влиятельные стимулы и барьеры к совершению покупки. </w:t>
      </w:r>
      <w:r w:rsidR="009F3AD0">
        <w:t>На их базе, а также при учете таких теоретических моделей обоснования поведения покупателей, как теория запланированного поведения, «Стимул-Организм-Реакция» и модель процесса покупки</w:t>
      </w:r>
      <w:r w:rsidR="004654ED">
        <w:t xml:space="preserve"> разрабатывается общая модель поведения покупателей, применимая к анализируемому рынку.</w:t>
      </w:r>
      <w:r w:rsidR="00C1448F">
        <w:t xml:space="preserve"> Помимо детального рассмотрения всех этапов поведения покупателя, приводящего его к покупке органических продуктов питания или отказу от ее совершения, сформированная модель позволяет также объяснить соответствующее поведение и выявить потенциально значимые зависимости между факторами поведения.</w:t>
      </w:r>
      <w:r w:rsidR="00370953">
        <w:t xml:space="preserve"> </w:t>
      </w:r>
    </w:p>
    <w:p w14:paraId="6CE94C41" w14:textId="7CCB50F8" w:rsidR="00370953" w:rsidRDefault="00370953" w:rsidP="00C770FD">
      <w:r>
        <w:t xml:space="preserve">При формировании концептуальной модели также учитывается динамика рынка органических продуктов питания Санкт-Петербурга. На основании изучения объема рынка органических продуктов России, </w:t>
      </w:r>
      <w:r>
        <w:t>его региональных долей в рамках страны</w:t>
      </w:r>
      <w:r>
        <w:t>, спроса и аспектов поведения покупателей выясняется, что ключевые особенности и тенденции российского рынка применимы и для рынка Санкт-Петербурга, как крупнейшего в стране за исключением Москвы.</w:t>
      </w:r>
    </w:p>
    <w:p w14:paraId="168EFE31" w14:textId="72D5922E" w:rsidR="000172FA" w:rsidRDefault="000172FA" w:rsidP="00C770FD">
      <w:r>
        <w:t xml:space="preserve">Анализ вторичных источников, посвященных рынкам органических продуктов питания России и Санкт-Петербурга позволил выделить наиболее значимые тренды поведения покупателей на них. К ним относятся: </w:t>
      </w:r>
    </w:p>
    <w:p w14:paraId="1B1331CB" w14:textId="4A7B6234" w:rsidR="006D31F7" w:rsidRPr="002C35E8" w:rsidRDefault="006D31F7" w:rsidP="002C35E8">
      <w:pPr>
        <w:pStyle w:val="af8"/>
        <w:numPr>
          <w:ilvl w:val="0"/>
          <w:numId w:val="303"/>
        </w:numPr>
        <w:ind w:left="709"/>
      </w:pPr>
      <w:r w:rsidRPr="002C35E8">
        <w:t>Ориентирование на здоровый образ жизни и покупку продуктов, полезных для организма</w:t>
      </w:r>
      <w:r w:rsidRPr="002C35E8">
        <w:tab/>
      </w:r>
    </w:p>
    <w:p w14:paraId="4A6A05B2" w14:textId="068EC140" w:rsidR="006D31F7" w:rsidRPr="002C35E8" w:rsidRDefault="006D31F7" w:rsidP="002C35E8">
      <w:pPr>
        <w:pStyle w:val="af8"/>
        <w:numPr>
          <w:ilvl w:val="0"/>
          <w:numId w:val="303"/>
        </w:numPr>
        <w:ind w:left="709"/>
      </w:pPr>
      <w:r w:rsidRPr="002C35E8">
        <w:t>Упор на сохранение экологии</w:t>
      </w:r>
      <w:r w:rsidRPr="002C35E8">
        <w:tab/>
      </w:r>
    </w:p>
    <w:p w14:paraId="60696C68" w14:textId="50EB0F8F" w:rsidR="006D31F7" w:rsidRPr="002C35E8" w:rsidRDefault="006D31F7" w:rsidP="002C35E8">
      <w:pPr>
        <w:pStyle w:val="af8"/>
        <w:numPr>
          <w:ilvl w:val="0"/>
          <w:numId w:val="303"/>
        </w:numPr>
        <w:ind w:left="709"/>
      </w:pPr>
      <w:r w:rsidRPr="002C35E8">
        <w:t>Рост популярности вегетарианской модели питания</w:t>
      </w:r>
      <w:r w:rsidRPr="002C35E8">
        <w:tab/>
      </w:r>
    </w:p>
    <w:p w14:paraId="4770BD74" w14:textId="78BF69B7" w:rsidR="006D31F7" w:rsidRPr="002C35E8" w:rsidRDefault="006D31F7" w:rsidP="002C35E8">
      <w:pPr>
        <w:pStyle w:val="af8"/>
        <w:numPr>
          <w:ilvl w:val="0"/>
          <w:numId w:val="303"/>
        </w:numPr>
        <w:ind w:left="709"/>
      </w:pPr>
      <w:r w:rsidRPr="002C35E8">
        <w:t>У</w:t>
      </w:r>
      <w:r w:rsidRPr="002C35E8">
        <w:t>величение доли населения с проблемами здоровья, не позволяющими потреблять традиционные молочные продукты</w:t>
      </w:r>
      <w:r w:rsidRPr="002C35E8">
        <w:tab/>
      </w:r>
    </w:p>
    <w:p w14:paraId="1A9FA386" w14:textId="0812DB05" w:rsidR="006E23E5" w:rsidRPr="002C35E8" w:rsidRDefault="006D31F7" w:rsidP="002C35E8">
      <w:pPr>
        <w:pStyle w:val="af8"/>
        <w:numPr>
          <w:ilvl w:val="0"/>
          <w:numId w:val="303"/>
        </w:numPr>
        <w:ind w:left="709"/>
      </w:pPr>
      <w:r w:rsidRPr="002C35E8">
        <w:lastRenderedPageBreak/>
        <w:t>Стремление к соблюдению сберегательной модели поведения без потери качества покупок</w:t>
      </w:r>
    </w:p>
    <w:p w14:paraId="1ECAE9A5" w14:textId="7FBA4A10" w:rsidR="00A30E70" w:rsidRDefault="00A007E3" w:rsidP="00A30E70">
      <w:r>
        <w:t>Последний выделяемый тренд по большей мере объясняется кризисной экономической и политической обстановкой вокруг России, приводящей к</w:t>
      </w:r>
      <w:r w:rsidR="00DE4EDC">
        <w:t xml:space="preserve"> некоторому</w:t>
      </w:r>
      <w:r>
        <w:t xml:space="preserve"> сдерживанию темпов роста рынка органических продуктов питания страны и, соответственно, Санкт-Петербурга, как ее города.</w:t>
      </w:r>
      <w:r w:rsidR="0057485C">
        <w:t xml:space="preserve"> Остальные тренды же являются закономерными.</w:t>
      </w:r>
      <w:r w:rsidR="00D00AC0">
        <w:t xml:space="preserve"> </w:t>
      </w:r>
      <w:r w:rsidR="00C07191">
        <w:t xml:space="preserve">Несмотря на </w:t>
      </w:r>
      <w:r w:rsidR="005D596B">
        <w:t>то</w:t>
      </w:r>
      <w:r w:rsidR="00C07191">
        <w:t>,</w:t>
      </w:r>
      <w:r w:rsidR="005D596B">
        <w:t xml:space="preserve"> что в кризисных условиях страдает как благосостояние государства и игроков рынка, так и население страны</w:t>
      </w:r>
      <w:r w:rsidR="004A534E">
        <w:t>,</w:t>
      </w:r>
      <w:r w:rsidR="00C07191">
        <w:t xml:space="preserve"> </w:t>
      </w:r>
      <w:r w:rsidR="00A30E70">
        <w:t>у</w:t>
      </w:r>
      <w:r w:rsidR="00A30E70" w:rsidRPr="00F36397">
        <w:t xml:space="preserve">величение доли населения, приобретающей и потребляющей органические продукты питания в наши дни является неотъемлемой частью общественного прогресса, а также появления соответствующих трендов развития. Они, в свою очередь, отражают изменяющиеся запросы потребителей, связанные с бережливым потреблением. </w:t>
      </w:r>
    </w:p>
    <w:p w14:paraId="28D33EEB" w14:textId="46B137B0" w:rsidR="002C35E8" w:rsidRPr="000436B7" w:rsidRDefault="002C35E8" w:rsidP="002C35E8">
      <w:r>
        <w:t>Выделенные на основании анализа рынка органических продуктов питания Санкт-</w:t>
      </w:r>
      <w:r w:rsidRPr="000436B7">
        <w:t>Петербурга тренды дают возможность обозначить и шаблоны поведения покупателей:</w:t>
      </w:r>
    </w:p>
    <w:p w14:paraId="59AC3A60" w14:textId="17B2342E" w:rsidR="00A30E70" w:rsidRPr="000436B7" w:rsidRDefault="00A30E70" w:rsidP="00A30E70">
      <w:pPr>
        <w:pStyle w:val="af8"/>
        <w:numPr>
          <w:ilvl w:val="0"/>
          <w:numId w:val="41"/>
        </w:numPr>
        <w:ind w:left="709"/>
      </w:pPr>
      <w:r w:rsidRPr="000436B7">
        <w:t xml:space="preserve">Покупка органических продуктов питания вместо традиционных из-за веры в их полезные свойства, способные улучшать здоровье человека и способствовать физическому развитию и сохранению. </w:t>
      </w:r>
    </w:p>
    <w:p w14:paraId="3F485229" w14:textId="77777777" w:rsidR="00A30E70" w:rsidRPr="000436B7" w:rsidRDefault="00A30E70" w:rsidP="00A30E70">
      <w:pPr>
        <w:pStyle w:val="af8"/>
        <w:numPr>
          <w:ilvl w:val="0"/>
          <w:numId w:val="41"/>
        </w:numPr>
        <w:ind w:left="709"/>
      </w:pPr>
      <w:r w:rsidRPr="000436B7">
        <w:t xml:space="preserve">Покупка из-за следования вегетарианской модели поведения, сопровождающаяся требованием получения качественных и натуральных продуктов без примесей, а также заботы об экологии. </w:t>
      </w:r>
    </w:p>
    <w:p w14:paraId="5484CE34" w14:textId="77777777" w:rsidR="00A30E70" w:rsidRPr="000436B7" w:rsidRDefault="00A30E70" w:rsidP="00A30E70">
      <w:pPr>
        <w:pStyle w:val="af8"/>
        <w:numPr>
          <w:ilvl w:val="0"/>
          <w:numId w:val="41"/>
        </w:numPr>
        <w:ind w:left="709"/>
      </w:pPr>
      <w:r w:rsidRPr="000436B7">
        <w:t>Покупка качественных полезных продуктов из-за рекомендаций специалистов и личных убеждений по выздоровлению и сохранения здоровья.</w:t>
      </w:r>
    </w:p>
    <w:p w14:paraId="05E77C88" w14:textId="77777777" w:rsidR="00A30E70" w:rsidRPr="000436B7" w:rsidRDefault="00A30E70" w:rsidP="00A30E70">
      <w:pPr>
        <w:pStyle w:val="af8"/>
        <w:numPr>
          <w:ilvl w:val="0"/>
          <w:numId w:val="41"/>
        </w:numPr>
        <w:ind w:left="709"/>
      </w:pPr>
      <w:r w:rsidRPr="000436B7">
        <w:t>Покупка продукции из-за фактора отсутствия вреда для окружающей среды при ее приобретении и потреблении.</w:t>
      </w:r>
    </w:p>
    <w:p w14:paraId="6420EA7F" w14:textId="2C0ED380" w:rsidR="009D22AC" w:rsidRDefault="00A30E70" w:rsidP="009D22AC">
      <w:pPr>
        <w:pStyle w:val="af8"/>
        <w:numPr>
          <w:ilvl w:val="0"/>
          <w:numId w:val="41"/>
        </w:numPr>
        <w:ind w:left="709"/>
      </w:pPr>
      <w:r w:rsidRPr="000436B7">
        <w:t>Стремление к поиску альтернативных условий для продолжения покупок органических продуктов питания без потери качества</w:t>
      </w:r>
    </w:p>
    <w:p w14:paraId="40D06085" w14:textId="3E9A80B9" w:rsidR="009D22AC" w:rsidRDefault="009D22AC" w:rsidP="009D22AC">
      <w:r w:rsidRPr="009D22AC">
        <w:t xml:space="preserve">Наличие </w:t>
      </w:r>
      <w:r w:rsidR="00E9494F">
        <w:t>такого существенного</w:t>
      </w:r>
      <w:r w:rsidRPr="009D22AC">
        <w:t xml:space="preserve"> количества шаблонов покупательского поведения может сигнализировать о</w:t>
      </w:r>
      <w:r>
        <w:t xml:space="preserve"> наличии рыночных возможностей для их учета с целью рассмотрения новых элементов предложения.</w:t>
      </w:r>
    </w:p>
    <w:p w14:paraId="3D28E4FD" w14:textId="4C3C90D1" w:rsidR="00E9494F" w:rsidRPr="000436B7" w:rsidRDefault="008F1ED1" w:rsidP="009D22AC">
      <w:r>
        <w:t xml:space="preserve">Выявление ключевых положений и факторов функционирования рынка органических продуктов питания Санкт-Петербурга, а также их глубинное рассмотрение позволило модифицировать общую модель поведения покупателей и адаптировать обозначенные особенности к ней. В </w:t>
      </w:r>
      <w:r w:rsidR="006E36A1">
        <w:t xml:space="preserve">расширенную модель включаются наиболее значимые факторы и переменные, а также формулируются гипотезы на базе данного действия. Таким образом, </w:t>
      </w:r>
      <w:r w:rsidR="00362341">
        <w:t xml:space="preserve">модель и ее компоненты подготавливаются для статистической проверки. </w:t>
      </w:r>
    </w:p>
    <w:p w14:paraId="67FA3F2E" w14:textId="54F831B4" w:rsidR="00994A9A" w:rsidRDefault="00994A9A" w:rsidP="00994A9A">
      <w:r>
        <w:lastRenderedPageBreak/>
        <w:t xml:space="preserve">Итоговая выборка исследования, собранная в рамках запуска онлайн-опроса, полностью распространяется на всю генеральную совокупность жителей Санкт-Петербурга за счет соответствия условиям ее общей репрезентативности. </w:t>
      </w:r>
    </w:p>
    <w:p w14:paraId="0656B93B" w14:textId="7FC3F344" w:rsidR="00994A9A" w:rsidRDefault="00B333C6" w:rsidP="00994A9A">
      <w:r>
        <w:t xml:space="preserve">По результатам статистического тестирования расширенной модели </w:t>
      </w:r>
      <w:r w:rsidR="00994A9A">
        <w:t>прин</w:t>
      </w:r>
      <w:r>
        <w:t xml:space="preserve">имаются </w:t>
      </w:r>
      <w:r w:rsidR="00994A9A">
        <w:t>гипотезы о влиянии факторов внешней среды на знания покупателей, об их влиянии на воспринимаемое качество покупки, о влиянии привлекательности продукта на отношение к нему, о влиянии привлекательности на итоговую готовность покупки, а также на влияние отношения к продукту на готовность платить за него больше. Частично подтвержд</w:t>
      </w:r>
      <w:r>
        <w:t>аются</w:t>
      </w:r>
      <w:r w:rsidR="00994A9A">
        <w:t xml:space="preserve"> гипотезы о влиянии факторов внешней среды на воспринимаемое общее экологическое благосостояние, на пользу для человека, на воспринимаемую сохранность экологии и о влиянии факторов внутренней среды на привлекательность продукта. </w:t>
      </w:r>
      <w:r>
        <w:t>О</w:t>
      </w:r>
      <w:r w:rsidR="00994A9A">
        <w:t>проверг</w:t>
      </w:r>
      <w:r>
        <w:t>ается лишь одна</w:t>
      </w:r>
      <w:r w:rsidR="00994A9A">
        <w:t xml:space="preserve"> гипотеза о влиянии отношения к продукту на готовность его покупки.</w:t>
      </w:r>
    </w:p>
    <w:p w14:paraId="571C88B2" w14:textId="4D804029" w:rsidR="00A530C6" w:rsidRDefault="00A530C6" w:rsidP="00994A9A">
      <w:r>
        <w:t>Поисковое и количественное исследования по итогу позволяют вывести итоговую модель, включающую в себя исключительно значимые факторы поведенческих намерений на рынке органических продуктов питания Санкт-Петербурга.</w:t>
      </w:r>
    </w:p>
    <w:p w14:paraId="480CC707" w14:textId="493E1ED0" w:rsidR="00994A9A" w:rsidRDefault="00A05D39" w:rsidP="00994A9A">
      <w:r>
        <w:t xml:space="preserve">С учетом тестирования модели, а также выделенных ранее трендов рынка </w:t>
      </w:r>
      <w:r w:rsidR="00994A9A">
        <w:t>обознач</w:t>
      </w:r>
      <w:r>
        <w:t>аются и</w:t>
      </w:r>
      <w:r w:rsidR="00994A9A">
        <w:t xml:space="preserve"> практические рекомендации для различных компаний, относящихся к рынку органических продуктов питания Санкт-Петербурга, а также для правительства Российской Федерации. </w:t>
      </w:r>
    </w:p>
    <w:p w14:paraId="2D3C3308" w14:textId="77777777" w:rsidR="00994A9A" w:rsidRDefault="00994A9A" w:rsidP="00994A9A">
      <w:r>
        <w:t>Розничным сетям рекомендуется реализовывать свою продукцию под СТМ, а также проведение акций для повышения лояльности возможных покупателей и стимулирования сбыта своего товара.</w:t>
      </w:r>
    </w:p>
    <w:p w14:paraId="797E8B6D" w14:textId="77777777" w:rsidR="00994A9A" w:rsidRDefault="00994A9A" w:rsidP="00994A9A">
      <w:r>
        <w:t>Иностранным крупным промышленным компаниям следует обеспечивать дифференциацию продукции, а российским – отказываться от обработки продуктов питания и их упаковки. Кроме того, для обеих категорий рекомендуется информировать возможных покупателей о своих достижениях в области экологичного производства и сбыта.</w:t>
      </w:r>
    </w:p>
    <w:p w14:paraId="06B7C66B" w14:textId="77777777" w:rsidR="00994A9A" w:rsidRDefault="00994A9A" w:rsidP="00994A9A">
      <w:r>
        <w:t>Для фермерских хозяйств рационален подход сотрудничества с соответствующими маркетплейсами и розничными сетями, а также ведение деятельности по продажам продукции и ее продвижению онлайн.</w:t>
      </w:r>
    </w:p>
    <w:p w14:paraId="5343A70D" w14:textId="77777777" w:rsidR="00994A9A" w:rsidRDefault="00994A9A" w:rsidP="00994A9A">
      <w:r>
        <w:t>Государству следует обеспечивать информирование населения о здоровом образе жизни и соответствии ему потребления органических продуктов питания через различные общественные институты.</w:t>
      </w:r>
    </w:p>
    <w:p w14:paraId="2DA02642" w14:textId="3BB34EC6" w:rsidR="00681CA4" w:rsidRDefault="00681CA4" w:rsidP="00994A9A">
      <w:r>
        <w:t>Исходя из проведенных аналитических мероприятий, все исследовательские задачи работы выполняются и достигается поставленная цель.</w:t>
      </w:r>
    </w:p>
    <w:p w14:paraId="322C4DB1" w14:textId="1837E0D1" w:rsidR="005827F5" w:rsidRDefault="005827F5" w:rsidP="005827F5">
      <w:r>
        <w:lastRenderedPageBreak/>
        <w:t>Говоря о практической применимости р</w:t>
      </w:r>
      <w:r>
        <w:t>езультат</w:t>
      </w:r>
      <w:r>
        <w:t>ов</w:t>
      </w:r>
      <w:r>
        <w:t xml:space="preserve"> проведения работы</w:t>
      </w:r>
      <w:r>
        <w:t xml:space="preserve">, они могут рассматриваться при анализе </w:t>
      </w:r>
      <w:r>
        <w:t>для иных исследований с применяемой выборкой и ее представителями. К ним могут относиться также аналитические исследований поведения потребителей рассматриваемой продукции, но в других городах страны, а также в более глубинных исследованиях по разбитию выборки в зависимости от желаемых критериев выбора или категорий продукции.</w:t>
      </w:r>
      <w:r w:rsidR="00C52427">
        <w:t xml:space="preserve"> В целом, практическая применимость работы была доказана в ходе ее выполнения. </w:t>
      </w:r>
    </w:p>
    <w:p w14:paraId="2476EC9B" w14:textId="77777777" w:rsidR="00A32E60" w:rsidRPr="00000DEA" w:rsidRDefault="00A32E60" w:rsidP="00000DEA"/>
    <w:p w14:paraId="3B351FA5" w14:textId="02A4CEBE" w:rsidR="00072D07" w:rsidRPr="008948DD" w:rsidRDefault="00765FC5" w:rsidP="008948DD">
      <w:pPr>
        <w:pStyle w:val="1"/>
      </w:pPr>
      <w:bookmarkStart w:id="69" w:name="_Toc136036292"/>
      <w:r>
        <w:lastRenderedPageBreak/>
        <w:t>Список литературы</w:t>
      </w:r>
      <w:bookmarkEnd w:id="69"/>
    </w:p>
    <w:p w14:paraId="30E21329" w14:textId="77777777" w:rsidR="006B7F47" w:rsidRDefault="006B7F47" w:rsidP="006B7F47">
      <w:pPr>
        <w:pStyle w:val="af8"/>
        <w:numPr>
          <w:ilvl w:val="0"/>
          <w:numId w:val="202"/>
        </w:numPr>
        <w:rPr>
          <w:rFonts w:cs="Times New Roman"/>
          <w:szCs w:val="24"/>
        </w:rPr>
      </w:pPr>
      <w:r w:rsidRPr="00151FB4">
        <w:rPr>
          <w:rFonts w:cs="Times New Roman"/>
          <w:szCs w:val="24"/>
        </w:rPr>
        <w:t>Алканова, О. Н. Лекции по курсу «Поведение потребителей» // ВШМ СПбГУ. - 2021.</w:t>
      </w:r>
      <w:bookmarkStart w:id="70" w:name="_Hlk135831094"/>
    </w:p>
    <w:p w14:paraId="6C05D818" w14:textId="77777777" w:rsidR="006B7F47" w:rsidRPr="00151FB4" w:rsidRDefault="006B7F47" w:rsidP="006B7F47">
      <w:pPr>
        <w:pStyle w:val="af8"/>
        <w:numPr>
          <w:ilvl w:val="0"/>
          <w:numId w:val="202"/>
        </w:numPr>
        <w:rPr>
          <w:rFonts w:cs="Times New Roman"/>
          <w:szCs w:val="24"/>
        </w:rPr>
      </w:pPr>
      <w:r w:rsidRPr="00E72BD3">
        <w:rPr>
          <w:rFonts w:cs="Times New Roman"/>
          <w:szCs w:val="24"/>
        </w:rPr>
        <w:t xml:space="preserve">Арифметическая загадка. За год население России сократилось на полмиллиона, но в Петербурге все наоборот // Фонтанка.ру. – 2023. – URL: </w:t>
      </w:r>
      <w:hyperlink r:id="rId64" w:history="1">
        <w:r w:rsidRPr="00BC5733">
          <w:rPr>
            <w:rStyle w:val="af7"/>
            <w:rFonts w:cs="Times New Roman"/>
            <w:szCs w:val="24"/>
          </w:rPr>
          <w:t>https://www.fontanka.ru/2023/02/01/72023510</w:t>
        </w:r>
      </w:hyperlink>
      <w:r>
        <w:rPr>
          <w:rFonts w:cs="Times New Roman"/>
          <w:szCs w:val="24"/>
        </w:rPr>
        <w:t xml:space="preserve"> </w:t>
      </w:r>
    </w:p>
    <w:p w14:paraId="37400682" w14:textId="77777777" w:rsidR="006B7F47" w:rsidRDefault="006B7F47" w:rsidP="006B7F47">
      <w:pPr>
        <w:pStyle w:val="af8"/>
        <w:numPr>
          <w:ilvl w:val="0"/>
          <w:numId w:val="202"/>
        </w:numPr>
        <w:rPr>
          <w:rFonts w:cs="Times New Roman"/>
          <w:szCs w:val="24"/>
        </w:rPr>
      </w:pPr>
      <w:r>
        <w:rPr>
          <w:rFonts w:cs="Times New Roman"/>
          <w:szCs w:val="24"/>
        </w:rPr>
        <w:t xml:space="preserve">Белый, М. Россияне отказываются от здорового питания ради экономии. // </w:t>
      </w:r>
      <w:r>
        <w:rPr>
          <w:rFonts w:cs="Times New Roman"/>
          <w:szCs w:val="24"/>
          <w:lang w:val="en-US"/>
        </w:rPr>
        <w:t>Ostagon</w:t>
      </w:r>
      <w:r w:rsidRPr="00F3053C">
        <w:rPr>
          <w:rFonts w:cs="Times New Roman"/>
          <w:szCs w:val="24"/>
        </w:rPr>
        <w:t xml:space="preserve">. – 2022. </w:t>
      </w:r>
      <w:r>
        <w:rPr>
          <w:rFonts w:cs="Times New Roman"/>
          <w:szCs w:val="24"/>
        </w:rPr>
        <w:t>–</w:t>
      </w:r>
      <w:r w:rsidRPr="00F3053C">
        <w:rPr>
          <w:rFonts w:cs="Times New Roman"/>
          <w:szCs w:val="24"/>
        </w:rPr>
        <w:t xml:space="preserve"> </w:t>
      </w:r>
      <w:r>
        <w:rPr>
          <w:rFonts w:cs="Times New Roman"/>
          <w:szCs w:val="24"/>
          <w:lang w:val="en-US"/>
        </w:rPr>
        <w:t>URL</w:t>
      </w:r>
      <w:r w:rsidRPr="00F3053C">
        <w:rPr>
          <w:rFonts w:cs="Times New Roman"/>
          <w:szCs w:val="24"/>
        </w:rPr>
        <w:t xml:space="preserve">: </w:t>
      </w:r>
      <w:hyperlink r:id="rId65" w:history="1">
        <w:r w:rsidRPr="00CC60F3">
          <w:rPr>
            <w:rStyle w:val="af7"/>
            <w:rFonts w:cs="Times New Roman"/>
            <w:szCs w:val="24"/>
          </w:rPr>
          <w:t>https://octagon.media/ekonomika/rossiyane_otkazyvayutsya_ot_zdorovogo_pitaniya_radi_ekonomii.html</w:t>
        </w:r>
      </w:hyperlink>
      <w:r>
        <w:rPr>
          <w:rFonts w:cs="Times New Roman"/>
          <w:szCs w:val="24"/>
        </w:rPr>
        <w:t xml:space="preserve"> (дата обращения: 16.01.2023) </w:t>
      </w:r>
    </w:p>
    <w:p w14:paraId="2E467162" w14:textId="77777777" w:rsidR="006B7F47" w:rsidRDefault="006B7F47" w:rsidP="006B7F47">
      <w:pPr>
        <w:pStyle w:val="af8"/>
        <w:numPr>
          <w:ilvl w:val="0"/>
          <w:numId w:val="202"/>
        </w:numPr>
        <w:rPr>
          <w:rFonts w:cs="Times New Roman"/>
          <w:szCs w:val="24"/>
        </w:rPr>
      </w:pPr>
      <w:r w:rsidRPr="004278A5">
        <w:rPr>
          <w:rFonts w:cs="Times New Roman"/>
          <w:szCs w:val="24"/>
        </w:rPr>
        <w:t xml:space="preserve">Больше всего вегетарианцев России живет в Санкт-Петербурге // Деловой Петербург. </w:t>
      </w:r>
      <w:r>
        <w:rPr>
          <w:rFonts w:cs="Times New Roman"/>
          <w:szCs w:val="24"/>
        </w:rPr>
        <w:t>–</w:t>
      </w:r>
      <w:r w:rsidRPr="004278A5">
        <w:rPr>
          <w:rFonts w:cs="Times New Roman"/>
          <w:szCs w:val="24"/>
        </w:rPr>
        <w:t xml:space="preserve"> 2019. ─ </w:t>
      </w:r>
      <w:r>
        <w:rPr>
          <w:rFonts w:cs="Times New Roman"/>
          <w:szCs w:val="24"/>
          <w:lang w:val="en-US"/>
        </w:rPr>
        <w:t>URL</w:t>
      </w:r>
      <w:r w:rsidRPr="004278A5">
        <w:rPr>
          <w:rFonts w:cs="Times New Roman"/>
          <w:szCs w:val="24"/>
        </w:rPr>
        <w:t>: https://www.dp.ru/a/2019/10/14/Bolshe_vsego_vegetari</w:t>
      </w:r>
      <w:r>
        <w:rPr>
          <w:rFonts w:cs="Times New Roman"/>
          <w:szCs w:val="24"/>
        </w:rPr>
        <w:t>ance (дата обращения: 15.10.2022</w:t>
      </w:r>
      <w:r w:rsidRPr="004278A5">
        <w:rPr>
          <w:rFonts w:cs="Times New Roman"/>
          <w:szCs w:val="24"/>
        </w:rPr>
        <w:t>)</w:t>
      </w:r>
    </w:p>
    <w:p w14:paraId="5F78935E" w14:textId="77777777" w:rsidR="006B7F47" w:rsidRDefault="006B7F47" w:rsidP="006B7F47">
      <w:pPr>
        <w:pStyle w:val="af8"/>
        <w:numPr>
          <w:ilvl w:val="0"/>
          <w:numId w:val="202"/>
        </w:numPr>
        <w:rPr>
          <w:rFonts w:cs="Times New Roman"/>
          <w:szCs w:val="24"/>
        </w:rPr>
      </w:pPr>
      <w:bookmarkStart w:id="71" w:name="_Hlk136027496"/>
      <w:r w:rsidRPr="00F86032">
        <w:rPr>
          <w:rFonts w:cs="Times New Roman"/>
          <w:szCs w:val="24"/>
        </w:rPr>
        <w:t>В Петербурге до 62 тыс. выросло число детей и взрослых с ожирением</w:t>
      </w:r>
      <w:r>
        <w:rPr>
          <w:rFonts w:cs="Times New Roman"/>
          <w:szCs w:val="24"/>
        </w:rPr>
        <w:t xml:space="preserve">. // Деловой Петербург. – 2023. – </w:t>
      </w:r>
      <w:r>
        <w:rPr>
          <w:rFonts w:cs="Times New Roman"/>
          <w:szCs w:val="24"/>
          <w:lang w:val="en-US"/>
        </w:rPr>
        <w:t>URL</w:t>
      </w:r>
      <w:r w:rsidRPr="00F3053C">
        <w:rPr>
          <w:rFonts w:cs="Times New Roman"/>
          <w:szCs w:val="24"/>
        </w:rPr>
        <w:t xml:space="preserve">: </w:t>
      </w:r>
      <w:hyperlink r:id="rId66" w:history="1">
        <w:r w:rsidRPr="00CC60F3">
          <w:rPr>
            <w:rStyle w:val="af7"/>
            <w:rFonts w:cs="Times New Roman"/>
            <w:szCs w:val="24"/>
          </w:rPr>
          <w:t>https://www.dp.ru/a/2023/04/15/v-peterburge-do-62-tis--v</w:t>
        </w:r>
      </w:hyperlink>
    </w:p>
    <w:bookmarkEnd w:id="71"/>
    <w:p w14:paraId="2FBA6407" w14:textId="77777777" w:rsidR="006B7F47" w:rsidRDefault="006B7F47" w:rsidP="006B7F47">
      <w:pPr>
        <w:pStyle w:val="af8"/>
        <w:numPr>
          <w:ilvl w:val="0"/>
          <w:numId w:val="202"/>
        </w:numPr>
        <w:rPr>
          <w:rFonts w:cs="Times New Roman"/>
          <w:szCs w:val="24"/>
        </w:rPr>
      </w:pPr>
      <w:r>
        <w:rPr>
          <w:rFonts w:cs="Times New Roman"/>
          <w:szCs w:val="24"/>
        </w:rPr>
        <w:t xml:space="preserve">В России планируют увеличить потребление органических продуктов более чем в шесть раз. // </w:t>
      </w:r>
      <w:r>
        <w:rPr>
          <w:rFonts w:cs="Times New Roman"/>
          <w:szCs w:val="24"/>
          <w:lang w:val="en-US"/>
        </w:rPr>
        <w:t>New</w:t>
      </w:r>
      <w:r w:rsidRPr="00F3053C">
        <w:rPr>
          <w:rFonts w:cs="Times New Roman"/>
          <w:szCs w:val="24"/>
        </w:rPr>
        <w:t xml:space="preserve"> </w:t>
      </w:r>
      <w:r>
        <w:rPr>
          <w:rFonts w:cs="Times New Roman"/>
          <w:szCs w:val="24"/>
          <w:lang w:val="en-US"/>
        </w:rPr>
        <w:t>Retail</w:t>
      </w:r>
      <w:r w:rsidRPr="00F3053C">
        <w:rPr>
          <w:rFonts w:cs="Times New Roman"/>
          <w:szCs w:val="24"/>
        </w:rPr>
        <w:t>. -</w:t>
      </w:r>
      <w:r>
        <w:rPr>
          <w:rFonts w:cs="Times New Roman"/>
          <w:szCs w:val="24"/>
        </w:rPr>
        <w:t xml:space="preserve"> 2023. - </w:t>
      </w:r>
      <w:r>
        <w:rPr>
          <w:rFonts w:cs="Times New Roman"/>
          <w:szCs w:val="24"/>
          <w:lang w:val="en-US"/>
        </w:rPr>
        <w:t>URL</w:t>
      </w:r>
      <w:r w:rsidRPr="00F3053C">
        <w:rPr>
          <w:rFonts w:cs="Times New Roman"/>
          <w:szCs w:val="24"/>
        </w:rPr>
        <w:t xml:space="preserve">: </w:t>
      </w:r>
      <w:hyperlink r:id="rId67" w:history="1">
        <w:r w:rsidRPr="00F3053C">
          <w:rPr>
            <w:rStyle w:val="af7"/>
            <w:rFonts w:cs="Times New Roman"/>
            <w:szCs w:val="24"/>
            <w:lang w:val="en-US"/>
          </w:rPr>
          <w:t>https</w:t>
        </w:r>
        <w:r w:rsidRPr="00F3053C">
          <w:rPr>
            <w:rStyle w:val="af7"/>
            <w:rFonts w:cs="Times New Roman"/>
            <w:szCs w:val="24"/>
          </w:rPr>
          <w:t>://</w:t>
        </w:r>
        <w:r w:rsidRPr="00F3053C">
          <w:rPr>
            <w:rStyle w:val="af7"/>
            <w:rFonts w:cs="Times New Roman"/>
            <w:szCs w:val="24"/>
            <w:lang w:val="en-US"/>
          </w:rPr>
          <w:t>new</w:t>
        </w:r>
        <w:r w:rsidRPr="00F3053C">
          <w:rPr>
            <w:rStyle w:val="af7"/>
            <w:rFonts w:cs="Times New Roman"/>
            <w:szCs w:val="24"/>
          </w:rPr>
          <w:t>-</w:t>
        </w:r>
        <w:r w:rsidRPr="00F3053C">
          <w:rPr>
            <w:rStyle w:val="af7"/>
            <w:rFonts w:cs="Times New Roman"/>
            <w:szCs w:val="24"/>
            <w:lang w:val="en-US"/>
          </w:rPr>
          <w:t>retail</w:t>
        </w:r>
        <w:r w:rsidRPr="00F3053C">
          <w:rPr>
            <w:rStyle w:val="af7"/>
            <w:rFonts w:cs="Times New Roman"/>
            <w:szCs w:val="24"/>
          </w:rPr>
          <w:t>.</w:t>
        </w:r>
        <w:r w:rsidRPr="00F3053C">
          <w:rPr>
            <w:rStyle w:val="af7"/>
            <w:rFonts w:cs="Times New Roman"/>
            <w:szCs w:val="24"/>
            <w:lang w:val="en-US"/>
          </w:rPr>
          <w:t>ru</w:t>
        </w:r>
        <w:r w:rsidRPr="00F3053C">
          <w:rPr>
            <w:rStyle w:val="af7"/>
            <w:rFonts w:cs="Times New Roman"/>
            <w:szCs w:val="24"/>
          </w:rPr>
          <w:t>/</w:t>
        </w:r>
        <w:r w:rsidRPr="00F3053C">
          <w:rPr>
            <w:rStyle w:val="af7"/>
            <w:rFonts w:cs="Times New Roman"/>
            <w:szCs w:val="24"/>
            <w:lang w:val="en-US"/>
          </w:rPr>
          <w:t>novosti</w:t>
        </w:r>
        <w:r w:rsidRPr="00F3053C">
          <w:rPr>
            <w:rStyle w:val="af7"/>
            <w:rFonts w:cs="Times New Roman"/>
            <w:szCs w:val="24"/>
          </w:rPr>
          <w:t>/</w:t>
        </w:r>
        <w:r w:rsidRPr="00F3053C">
          <w:rPr>
            <w:rStyle w:val="af7"/>
            <w:rFonts w:cs="Times New Roman"/>
            <w:szCs w:val="24"/>
            <w:lang w:val="en-US"/>
          </w:rPr>
          <w:t>retail</w:t>
        </w:r>
        <w:r w:rsidRPr="00F3053C">
          <w:rPr>
            <w:rStyle w:val="af7"/>
            <w:rFonts w:cs="Times New Roman"/>
            <w:szCs w:val="24"/>
          </w:rPr>
          <w:t>/</w:t>
        </w:r>
        <w:r w:rsidRPr="00F3053C">
          <w:rPr>
            <w:rStyle w:val="af7"/>
            <w:rFonts w:cs="Times New Roman"/>
            <w:szCs w:val="24"/>
            <w:lang w:val="en-US"/>
          </w:rPr>
          <w:t>v</w:t>
        </w:r>
        <w:r w:rsidRPr="00F3053C">
          <w:rPr>
            <w:rStyle w:val="af7"/>
            <w:rFonts w:cs="Times New Roman"/>
            <w:szCs w:val="24"/>
          </w:rPr>
          <w:t>_</w:t>
        </w:r>
        <w:r w:rsidRPr="00F3053C">
          <w:rPr>
            <w:rStyle w:val="af7"/>
            <w:rFonts w:cs="Times New Roman"/>
            <w:szCs w:val="24"/>
            <w:lang w:val="en-US"/>
          </w:rPr>
          <w:t>rossii</w:t>
        </w:r>
        <w:r w:rsidRPr="00F3053C">
          <w:rPr>
            <w:rStyle w:val="af7"/>
            <w:rFonts w:cs="Times New Roman"/>
            <w:szCs w:val="24"/>
          </w:rPr>
          <w:t>_</w:t>
        </w:r>
        <w:r w:rsidRPr="00F3053C">
          <w:rPr>
            <w:rStyle w:val="af7"/>
            <w:rFonts w:cs="Times New Roman"/>
            <w:szCs w:val="24"/>
            <w:lang w:val="en-US"/>
          </w:rPr>
          <w:t>planiruyut</w:t>
        </w:r>
        <w:r w:rsidRPr="00F3053C">
          <w:rPr>
            <w:rStyle w:val="af7"/>
            <w:rFonts w:cs="Times New Roman"/>
            <w:szCs w:val="24"/>
          </w:rPr>
          <w:t>_</w:t>
        </w:r>
        <w:r w:rsidRPr="00F3053C">
          <w:rPr>
            <w:rStyle w:val="af7"/>
            <w:rFonts w:cs="Times New Roman"/>
            <w:szCs w:val="24"/>
            <w:lang w:val="en-US"/>
          </w:rPr>
          <w:t>uvelichit</w:t>
        </w:r>
        <w:r w:rsidRPr="00F3053C">
          <w:rPr>
            <w:rStyle w:val="af7"/>
            <w:rFonts w:cs="Times New Roman"/>
            <w:szCs w:val="24"/>
          </w:rPr>
          <w:t>_</w:t>
        </w:r>
        <w:r w:rsidRPr="00F3053C">
          <w:rPr>
            <w:rStyle w:val="af7"/>
            <w:rFonts w:cs="Times New Roman"/>
            <w:szCs w:val="24"/>
            <w:lang w:val="en-US"/>
          </w:rPr>
          <w:t>potreblenie</w:t>
        </w:r>
        <w:r w:rsidRPr="00F3053C">
          <w:rPr>
            <w:rStyle w:val="af7"/>
            <w:rFonts w:cs="Times New Roman"/>
            <w:szCs w:val="24"/>
          </w:rPr>
          <w:t>_</w:t>
        </w:r>
        <w:r w:rsidRPr="00F3053C">
          <w:rPr>
            <w:rStyle w:val="af7"/>
            <w:rFonts w:cs="Times New Roman"/>
            <w:szCs w:val="24"/>
            <w:lang w:val="en-US"/>
          </w:rPr>
          <w:t>organicheskikh</w:t>
        </w:r>
        <w:r w:rsidRPr="00F3053C">
          <w:rPr>
            <w:rStyle w:val="af7"/>
            <w:rFonts w:cs="Times New Roman"/>
            <w:szCs w:val="24"/>
          </w:rPr>
          <w:t>_</w:t>
        </w:r>
        <w:r w:rsidRPr="00F3053C">
          <w:rPr>
            <w:rStyle w:val="af7"/>
            <w:rFonts w:cs="Times New Roman"/>
            <w:szCs w:val="24"/>
            <w:lang w:val="en-US"/>
          </w:rPr>
          <w:t>produktov</w:t>
        </w:r>
        <w:r w:rsidRPr="00F3053C">
          <w:rPr>
            <w:rStyle w:val="af7"/>
            <w:rFonts w:cs="Times New Roman"/>
            <w:szCs w:val="24"/>
          </w:rPr>
          <w:t>_</w:t>
        </w:r>
        <w:r w:rsidRPr="00F3053C">
          <w:rPr>
            <w:rStyle w:val="af7"/>
            <w:rFonts w:cs="Times New Roman"/>
            <w:szCs w:val="24"/>
            <w:lang w:val="en-US"/>
          </w:rPr>
          <w:t>bolee</w:t>
        </w:r>
        <w:r w:rsidRPr="00F3053C">
          <w:rPr>
            <w:rStyle w:val="af7"/>
            <w:rFonts w:cs="Times New Roman"/>
            <w:szCs w:val="24"/>
          </w:rPr>
          <w:t>_</w:t>
        </w:r>
        <w:r w:rsidRPr="00F3053C">
          <w:rPr>
            <w:rStyle w:val="af7"/>
            <w:rFonts w:cs="Times New Roman"/>
            <w:szCs w:val="24"/>
            <w:lang w:val="en-US"/>
          </w:rPr>
          <w:t>chem</w:t>
        </w:r>
        <w:r w:rsidRPr="00F3053C">
          <w:rPr>
            <w:rStyle w:val="af7"/>
            <w:rFonts w:cs="Times New Roman"/>
            <w:szCs w:val="24"/>
          </w:rPr>
          <w:t>_</w:t>
        </w:r>
        <w:r w:rsidRPr="00F3053C">
          <w:rPr>
            <w:rStyle w:val="af7"/>
            <w:rFonts w:cs="Times New Roman"/>
            <w:szCs w:val="24"/>
            <w:lang w:val="en-US"/>
          </w:rPr>
          <w:t>v</w:t>
        </w:r>
        <w:r w:rsidRPr="00F3053C">
          <w:rPr>
            <w:rStyle w:val="af7"/>
            <w:rFonts w:cs="Times New Roman"/>
            <w:szCs w:val="24"/>
          </w:rPr>
          <w:t>_</w:t>
        </w:r>
        <w:r w:rsidRPr="00F3053C">
          <w:rPr>
            <w:rStyle w:val="af7"/>
            <w:rFonts w:cs="Times New Roman"/>
            <w:szCs w:val="24"/>
            <w:lang w:val="en-US"/>
          </w:rPr>
          <w:t>shest</w:t>
        </w:r>
        <w:r w:rsidRPr="00F3053C">
          <w:rPr>
            <w:rStyle w:val="af7"/>
            <w:rFonts w:cs="Times New Roman"/>
            <w:szCs w:val="24"/>
          </w:rPr>
          <w:t>_</w:t>
        </w:r>
        <w:r w:rsidRPr="00F3053C">
          <w:rPr>
            <w:rStyle w:val="af7"/>
            <w:rFonts w:cs="Times New Roman"/>
            <w:szCs w:val="24"/>
            <w:lang w:val="en-US"/>
          </w:rPr>
          <w:t>raz</w:t>
        </w:r>
        <w:r w:rsidRPr="00F3053C">
          <w:rPr>
            <w:rStyle w:val="af7"/>
            <w:rFonts w:cs="Times New Roman"/>
            <w:szCs w:val="24"/>
          </w:rPr>
          <w:t>/</w:t>
        </w:r>
      </w:hyperlink>
      <w:r w:rsidRPr="00F3053C">
        <w:rPr>
          <w:rFonts w:cs="Times New Roman"/>
          <w:szCs w:val="24"/>
        </w:rPr>
        <w:t xml:space="preserve"> </w:t>
      </w:r>
      <w:r>
        <w:rPr>
          <w:rFonts w:cs="Times New Roman"/>
          <w:szCs w:val="24"/>
        </w:rPr>
        <w:t>(дата обращения: 01.05.2023)</w:t>
      </w:r>
    </w:p>
    <w:p w14:paraId="1C9C2315" w14:textId="77777777" w:rsidR="006B7F47" w:rsidRPr="00050862" w:rsidRDefault="006B7F47" w:rsidP="006B7F47">
      <w:pPr>
        <w:pStyle w:val="af8"/>
        <w:numPr>
          <w:ilvl w:val="0"/>
          <w:numId w:val="202"/>
        </w:numPr>
        <w:rPr>
          <w:rFonts w:cs="Times New Roman"/>
          <w:szCs w:val="24"/>
        </w:rPr>
      </w:pPr>
      <w:r w:rsidRPr="00050862">
        <w:rPr>
          <w:rFonts w:cs="Times New Roman"/>
          <w:szCs w:val="24"/>
        </w:rPr>
        <w:t xml:space="preserve">В России растет популярность ЗОЖ. // ТАСС. – 2021. – </w:t>
      </w:r>
      <w:r w:rsidRPr="00050862">
        <w:rPr>
          <w:rFonts w:cs="Times New Roman"/>
          <w:szCs w:val="24"/>
          <w:lang w:val="en-US"/>
        </w:rPr>
        <w:t>URL</w:t>
      </w:r>
      <w:r w:rsidRPr="00050862">
        <w:rPr>
          <w:rFonts w:cs="Times New Roman"/>
          <w:szCs w:val="24"/>
        </w:rPr>
        <w:t xml:space="preserve">: </w:t>
      </w:r>
      <w:hyperlink r:id="rId68" w:history="1">
        <w:r w:rsidRPr="00050862">
          <w:rPr>
            <w:rStyle w:val="af7"/>
            <w:rFonts w:cs="Times New Roman"/>
            <w:szCs w:val="24"/>
            <w:lang w:val="en-US"/>
          </w:rPr>
          <w:t>https</w:t>
        </w:r>
        <w:r w:rsidRPr="00050862">
          <w:rPr>
            <w:rStyle w:val="af7"/>
            <w:rFonts w:cs="Times New Roman"/>
            <w:szCs w:val="24"/>
          </w:rPr>
          <w:t>://</w:t>
        </w:r>
        <w:r w:rsidRPr="00050862">
          <w:rPr>
            <w:rStyle w:val="af7"/>
            <w:rFonts w:cs="Times New Roman"/>
            <w:szCs w:val="24"/>
            <w:lang w:val="en-US"/>
          </w:rPr>
          <w:t>tass</w:t>
        </w:r>
        <w:r w:rsidRPr="00050862">
          <w:rPr>
            <w:rStyle w:val="af7"/>
            <w:rFonts w:cs="Times New Roman"/>
            <w:szCs w:val="24"/>
          </w:rPr>
          <w:t>.</w:t>
        </w:r>
        <w:r w:rsidRPr="00050862">
          <w:rPr>
            <w:rStyle w:val="af7"/>
            <w:rFonts w:cs="Times New Roman"/>
            <w:szCs w:val="24"/>
            <w:lang w:val="en-US"/>
          </w:rPr>
          <w:t>ru</w:t>
        </w:r>
        <w:r w:rsidRPr="00050862">
          <w:rPr>
            <w:rStyle w:val="af7"/>
            <w:rFonts w:cs="Times New Roman"/>
            <w:szCs w:val="24"/>
          </w:rPr>
          <w:t>/</w:t>
        </w:r>
        <w:r w:rsidRPr="00050862">
          <w:rPr>
            <w:rStyle w:val="af7"/>
            <w:rFonts w:cs="Times New Roman"/>
            <w:szCs w:val="24"/>
            <w:lang w:val="en-US"/>
          </w:rPr>
          <w:t>obschestvo</w:t>
        </w:r>
        <w:r w:rsidRPr="00050862">
          <w:rPr>
            <w:rStyle w:val="af7"/>
            <w:rFonts w:cs="Times New Roman"/>
            <w:szCs w:val="24"/>
          </w:rPr>
          <w:t>/12975793</w:t>
        </w:r>
      </w:hyperlink>
      <w:r>
        <w:rPr>
          <w:rStyle w:val="af7"/>
          <w:rFonts w:cs="Times New Roman"/>
          <w:szCs w:val="24"/>
        </w:rPr>
        <w:t xml:space="preserve"> </w:t>
      </w:r>
      <w:r w:rsidRPr="00B83DD7">
        <w:t>(дата обращения: 22.11.2022)</w:t>
      </w:r>
    </w:p>
    <w:p w14:paraId="2CFA9B7F" w14:textId="77777777" w:rsidR="006B7F47" w:rsidRDefault="006B7F47" w:rsidP="006B7F47">
      <w:pPr>
        <w:pStyle w:val="af8"/>
        <w:numPr>
          <w:ilvl w:val="0"/>
          <w:numId w:val="202"/>
        </w:numPr>
        <w:rPr>
          <w:rFonts w:cs="Times New Roman"/>
          <w:szCs w:val="24"/>
        </w:rPr>
      </w:pPr>
      <w:bookmarkStart w:id="72" w:name="_Hlk136027216"/>
      <w:r w:rsidRPr="005510DE">
        <w:rPr>
          <w:rFonts w:cs="Times New Roman"/>
          <w:szCs w:val="24"/>
        </w:rPr>
        <w:t>Выбор в пользу экологичных продуктов: результаты исследований 2019 // Dairy tech</w:t>
      </w:r>
      <w:r>
        <w:rPr>
          <w:rFonts w:cs="Times New Roman"/>
          <w:szCs w:val="24"/>
        </w:rPr>
        <w:t xml:space="preserve">. </w:t>
      </w:r>
      <w:r w:rsidRPr="005510DE">
        <w:rPr>
          <w:rFonts w:cs="Times New Roman"/>
          <w:szCs w:val="24"/>
        </w:rPr>
        <w:t xml:space="preserve"> ─ 2020 ─ </w:t>
      </w:r>
      <w:r>
        <w:rPr>
          <w:rFonts w:cs="Times New Roman"/>
          <w:szCs w:val="24"/>
          <w:lang w:val="en-US"/>
        </w:rPr>
        <w:t>URL</w:t>
      </w:r>
      <w:r w:rsidRPr="005510DE">
        <w:rPr>
          <w:rFonts w:cs="Times New Roman"/>
          <w:szCs w:val="24"/>
        </w:rPr>
        <w:t>: https://dairytech-expo.ru/Stati/glavnie-trendi-molochnoi-produkcii-</w:t>
      </w:r>
      <w:r>
        <w:rPr>
          <w:rFonts w:cs="Times New Roman"/>
          <w:szCs w:val="24"/>
        </w:rPr>
        <w:t>2020 (дата обращения: 11.01.2022</w:t>
      </w:r>
      <w:r w:rsidRPr="005510DE">
        <w:rPr>
          <w:rFonts w:cs="Times New Roman"/>
          <w:szCs w:val="24"/>
        </w:rPr>
        <w:t xml:space="preserve">) </w:t>
      </w:r>
    </w:p>
    <w:bookmarkEnd w:id="72"/>
    <w:p w14:paraId="252C19D3" w14:textId="77777777" w:rsidR="006B7F47" w:rsidRDefault="006B7F47" w:rsidP="006B7F47">
      <w:pPr>
        <w:pStyle w:val="af8"/>
        <w:numPr>
          <w:ilvl w:val="0"/>
          <w:numId w:val="202"/>
        </w:numPr>
        <w:rPr>
          <w:rFonts w:cs="Times New Roman"/>
          <w:szCs w:val="24"/>
        </w:rPr>
      </w:pPr>
      <w:r w:rsidRPr="003419B1">
        <w:rPr>
          <w:rFonts w:cs="Times New Roman"/>
          <w:szCs w:val="24"/>
        </w:rPr>
        <w:t>Глава органического союза: рынок органики РФ не имеет векторов развития, действует в системе случайностей</w:t>
      </w:r>
      <w:r>
        <w:rPr>
          <w:rFonts w:cs="Times New Roman"/>
          <w:szCs w:val="24"/>
        </w:rPr>
        <w:t xml:space="preserve">. // Интерфакс. – 2022. – </w:t>
      </w:r>
      <w:r>
        <w:rPr>
          <w:rFonts w:cs="Times New Roman"/>
          <w:szCs w:val="24"/>
          <w:lang w:val="en-US"/>
        </w:rPr>
        <w:t>URL</w:t>
      </w:r>
      <w:r w:rsidRPr="003419B1">
        <w:rPr>
          <w:rFonts w:cs="Times New Roman"/>
          <w:szCs w:val="24"/>
        </w:rPr>
        <w:t xml:space="preserve">: </w:t>
      </w:r>
      <w:hyperlink r:id="rId69" w:history="1">
        <w:r w:rsidRPr="00CC60F3">
          <w:rPr>
            <w:rStyle w:val="af7"/>
            <w:rFonts w:cs="Times New Roman"/>
            <w:szCs w:val="24"/>
          </w:rPr>
          <w:t>https://www.interfax.ru/interview/842515</w:t>
        </w:r>
      </w:hyperlink>
      <w:r w:rsidRPr="003419B1">
        <w:rPr>
          <w:rFonts w:cs="Times New Roman"/>
          <w:szCs w:val="24"/>
        </w:rPr>
        <w:t xml:space="preserve"> </w:t>
      </w:r>
      <w:r>
        <w:rPr>
          <w:rFonts w:cs="Times New Roman"/>
          <w:szCs w:val="24"/>
        </w:rPr>
        <w:t>(дата обращения: 23.09.2022)</w:t>
      </w:r>
    </w:p>
    <w:p w14:paraId="27E78075" w14:textId="77777777" w:rsidR="006B7F47" w:rsidRDefault="006B7F47" w:rsidP="006B7F47">
      <w:pPr>
        <w:pStyle w:val="af8"/>
        <w:numPr>
          <w:ilvl w:val="0"/>
          <w:numId w:val="202"/>
        </w:numPr>
        <w:rPr>
          <w:rFonts w:cs="Times New Roman"/>
          <w:szCs w:val="24"/>
        </w:rPr>
      </w:pPr>
      <w:r>
        <w:rPr>
          <w:rFonts w:cs="Times New Roman"/>
          <w:szCs w:val="24"/>
        </w:rPr>
        <w:t xml:space="preserve">Горбатов, А.В. Развитие рынка органической продукции в России // Фундаментальные исследования. – 2016. – </w:t>
      </w:r>
      <w:r>
        <w:rPr>
          <w:rFonts w:cs="Times New Roman"/>
          <w:szCs w:val="24"/>
          <w:lang w:val="en-US"/>
        </w:rPr>
        <w:t>No</w:t>
      </w:r>
      <w:r w:rsidRPr="00F72FAC">
        <w:rPr>
          <w:rFonts w:cs="Times New Roman"/>
          <w:szCs w:val="24"/>
        </w:rPr>
        <w:t xml:space="preserve"> 11-1, </w:t>
      </w:r>
      <w:r>
        <w:rPr>
          <w:rFonts w:cs="Times New Roman"/>
          <w:szCs w:val="24"/>
          <w:lang w:val="en-US"/>
        </w:rPr>
        <w:t>c</w:t>
      </w:r>
      <w:r w:rsidRPr="00F72FAC">
        <w:rPr>
          <w:rFonts w:cs="Times New Roman"/>
          <w:szCs w:val="24"/>
        </w:rPr>
        <w:t xml:space="preserve">. 154-158. </w:t>
      </w:r>
    </w:p>
    <w:p w14:paraId="7737C2F2" w14:textId="77777777" w:rsidR="006B7F47" w:rsidRPr="003419B1" w:rsidRDefault="006B7F47" w:rsidP="006B7F47">
      <w:pPr>
        <w:pStyle w:val="af8"/>
        <w:numPr>
          <w:ilvl w:val="0"/>
          <w:numId w:val="202"/>
        </w:numPr>
        <w:rPr>
          <w:rFonts w:cs="Times New Roman"/>
          <w:szCs w:val="24"/>
        </w:rPr>
      </w:pPr>
      <w:r w:rsidRPr="007E22EF">
        <w:rPr>
          <w:rFonts w:cs="Times New Roman"/>
          <w:szCs w:val="24"/>
        </w:rPr>
        <w:t>Головачева, К.С. // ВШМ СПбГУ</w:t>
      </w:r>
      <w:r>
        <w:rPr>
          <w:rFonts w:cs="Times New Roman"/>
          <w:szCs w:val="24"/>
        </w:rPr>
        <w:t>. – 2022. -</w:t>
      </w:r>
      <w:r w:rsidRPr="007E22EF">
        <w:rPr>
          <w:rFonts w:cs="Times New Roman"/>
          <w:szCs w:val="24"/>
        </w:rPr>
        <w:t xml:space="preserve"> курс «Маркетинговые исследования». </w:t>
      </w:r>
    </w:p>
    <w:p w14:paraId="313EB1D4" w14:textId="77777777" w:rsidR="006B7F47" w:rsidRDefault="006B7F47" w:rsidP="006B7F47">
      <w:pPr>
        <w:pStyle w:val="af8"/>
        <w:numPr>
          <w:ilvl w:val="0"/>
          <w:numId w:val="202"/>
        </w:numPr>
        <w:rPr>
          <w:rFonts w:cs="Times New Roman"/>
          <w:szCs w:val="24"/>
        </w:rPr>
      </w:pPr>
      <w:r w:rsidRPr="009F4A8C">
        <w:rPr>
          <w:rFonts w:cs="Times New Roman"/>
          <w:szCs w:val="24"/>
        </w:rPr>
        <w:t xml:space="preserve">Департамент агропромышленной политики. - Обзор международного опыта государственной поддержки развития органического сельского хозяйства. - URL: </w:t>
      </w:r>
      <w:hyperlink r:id="rId70" w:history="1">
        <w:r w:rsidRPr="009F4A8C">
          <w:rPr>
            <w:rStyle w:val="af7"/>
            <w:rFonts w:cs="Times New Roman"/>
            <w:szCs w:val="24"/>
          </w:rPr>
          <w:t>https://eec.eaeunion.org/comission/department/dep_agroprom/sensitive_products/Международный%20опыт%20государственной%20поддержки%20развития%20органического%20сельского%20хозяйства%20(2022).pdf</w:t>
        </w:r>
      </w:hyperlink>
      <w:r w:rsidRPr="009F4A8C">
        <w:rPr>
          <w:rFonts w:cs="Times New Roman"/>
          <w:szCs w:val="24"/>
        </w:rPr>
        <w:t xml:space="preserve"> (дата обращения: 23.09.2022)</w:t>
      </w:r>
    </w:p>
    <w:p w14:paraId="4D38EBDB" w14:textId="77777777" w:rsidR="006B7F47" w:rsidRDefault="006B7F47" w:rsidP="006B7F47">
      <w:pPr>
        <w:pStyle w:val="af8"/>
        <w:numPr>
          <w:ilvl w:val="0"/>
          <w:numId w:val="202"/>
        </w:numPr>
        <w:rPr>
          <w:rFonts w:cs="Times New Roman"/>
          <w:szCs w:val="24"/>
        </w:rPr>
      </w:pPr>
      <w:r w:rsidRPr="00F86032">
        <w:rPr>
          <w:rFonts w:cs="Times New Roman"/>
          <w:szCs w:val="24"/>
        </w:rPr>
        <w:lastRenderedPageBreak/>
        <w:t>Какие регионы лидируют по производству органической продукции</w:t>
      </w:r>
      <w:r>
        <w:rPr>
          <w:rFonts w:cs="Times New Roman"/>
          <w:szCs w:val="24"/>
        </w:rPr>
        <w:t xml:space="preserve">. // </w:t>
      </w:r>
      <w:r>
        <w:rPr>
          <w:rFonts w:cs="Times New Roman"/>
          <w:szCs w:val="24"/>
          <w:lang w:val="en-US"/>
        </w:rPr>
        <w:t>Sfer</w:t>
      </w:r>
      <w:r>
        <w:rPr>
          <w:rFonts w:cs="Times New Roman"/>
          <w:szCs w:val="24"/>
        </w:rPr>
        <w:t xml:space="preserve">a.fm. </w:t>
      </w:r>
      <w:r w:rsidRPr="00F86032">
        <w:rPr>
          <w:rFonts w:cs="Times New Roman"/>
          <w:szCs w:val="24"/>
        </w:rPr>
        <w:t xml:space="preserve">– 2022. </w:t>
      </w:r>
      <w:r>
        <w:rPr>
          <w:rFonts w:cs="Times New Roman"/>
          <w:szCs w:val="24"/>
        </w:rPr>
        <w:t>–</w:t>
      </w:r>
      <w:r w:rsidRPr="00F86032">
        <w:rPr>
          <w:rFonts w:cs="Times New Roman"/>
          <w:szCs w:val="24"/>
        </w:rPr>
        <w:t xml:space="preserve"> </w:t>
      </w:r>
      <w:r>
        <w:rPr>
          <w:rFonts w:cs="Times New Roman"/>
          <w:szCs w:val="24"/>
          <w:lang w:val="en-US"/>
        </w:rPr>
        <w:t>URL</w:t>
      </w:r>
      <w:r w:rsidRPr="00F86032">
        <w:rPr>
          <w:rFonts w:cs="Times New Roman"/>
          <w:szCs w:val="24"/>
        </w:rPr>
        <w:t xml:space="preserve">: </w:t>
      </w:r>
      <w:hyperlink r:id="rId71" w:history="1">
        <w:r w:rsidRPr="00CC60F3">
          <w:rPr>
            <w:rStyle w:val="af7"/>
            <w:rFonts w:cs="Times New Roman"/>
            <w:szCs w:val="24"/>
          </w:rPr>
          <w:t>https://sfera.fm/articles/trendy/kakie-regiony-lidiruyut-po-proizvodstvu-organicheskoi-produktsii</w:t>
        </w:r>
      </w:hyperlink>
      <w:r w:rsidRPr="00F86032">
        <w:rPr>
          <w:rFonts w:cs="Times New Roman"/>
          <w:szCs w:val="24"/>
        </w:rPr>
        <w:t xml:space="preserve"> </w:t>
      </w:r>
    </w:p>
    <w:p w14:paraId="1BBD023C" w14:textId="77777777" w:rsidR="006B7F47" w:rsidRDefault="006B7F47" w:rsidP="006B7F47">
      <w:pPr>
        <w:pStyle w:val="af8"/>
        <w:numPr>
          <w:ilvl w:val="0"/>
          <w:numId w:val="202"/>
        </w:numPr>
        <w:rPr>
          <w:rFonts w:cs="Times New Roman"/>
          <w:szCs w:val="24"/>
        </w:rPr>
      </w:pPr>
      <w:r w:rsidRPr="00B00FC1">
        <w:rPr>
          <w:rFonts w:cs="Times New Roman"/>
          <w:szCs w:val="24"/>
        </w:rPr>
        <w:t xml:space="preserve">Калькулятор размера выборки // SurveyMonkey. – URL: </w:t>
      </w:r>
      <w:hyperlink r:id="rId72" w:history="1">
        <w:r w:rsidRPr="00BC5733">
          <w:rPr>
            <w:rStyle w:val="af7"/>
            <w:rFonts w:cs="Times New Roman"/>
            <w:szCs w:val="24"/>
          </w:rPr>
          <w:t>https://ru.surveymonkey.com/mp/sample-size-calculator/</w:t>
        </w:r>
      </w:hyperlink>
      <w:r>
        <w:rPr>
          <w:rFonts w:cs="Times New Roman"/>
          <w:szCs w:val="24"/>
        </w:rPr>
        <w:t xml:space="preserve"> </w:t>
      </w:r>
    </w:p>
    <w:p w14:paraId="3D0B6AD3" w14:textId="77777777" w:rsidR="006B7F47" w:rsidRPr="00F86032" w:rsidRDefault="006B7F47" w:rsidP="006B7F47">
      <w:pPr>
        <w:pStyle w:val="af8"/>
        <w:numPr>
          <w:ilvl w:val="0"/>
          <w:numId w:val="202"/>
        </w:numPr>
        <w:rPr>
          <w:rFonts w:cs="Times New Roman"/>
          <w:szCs w:val="24"/>
        </w:rPr>
      </w:pPr>
      <w:r>
        <w:t xml:space="preserve">Коммерсантъ. - </w:t>
      </w:r>
      <w:r w:rsidRPr="0007422D">
        <w:t>Игра на органике // 2009</w:t>
      </w:r>
      <w:r>
        <w:t>.</w:t>
      </w:r>
      <w:r w:rsidRPr="0007422D">
        <w:t xml:space="preserve"> ─ </w:t>
      </w:r>
      <w:r>
        <w:rPr>
          <w:lang w:val="en-US"/>
        </w:rPr>
        <w:t>URL</w:t>
      </w:r>
      <w:r w:rsidRPr="003D27CD">
        <w:t>:</w:t>
      </w:r>
      <w:r w:rsidRPr="0007422D">
        <w:t xml:space="preserve"> </w:t>
      </w:r>
      <w:hyperlink r:id="rId73" w:history="1">
        <w:r w:rsidRPr="00BC5733">
          <w:rPr>
            <w:rStyle w:val="af7"/>
          </w:rPr>
          <w:t>https://www.kommersant.ru/doc/1138696</w:t>
        </w:r>
      </w:hyperlink>
      <w:r w:rsidRPr="00E60526">
        <w:t xml:space="preserve"> </w:t>
      </w:r>
      <w:r w:rsidRPr="0007422D">
        <w:t>(дата обращения: 30.03.2009</w:t>
      </w:r>
      <w:r w:rsidRPr="00E60526">
        <w:t>)</w:t>
      </w:r>
    </w:p>
    <w:p w14:paraId="7A0DEEE0" w14:textId="77777777" w:rsidR="006B7F47" w:rsidRPr="00044159" w:rsidRDefault="006B7F47" w:rsidP="006B7F47">
      <w:pPr>
        <w:pStyle w:val="af8"/>
        <w:numPr>
          <w:ilvl w:val="0"/>
          <w:numId w:val="202"/>
        </w:numPr>
      </w:pPr>
      <w:r>
        <w:t xml:space="preserve">Кулистикова, Т. </w:t>
      </w:r>
      <w:r w:rsidRPr="00044159">
        <w:t>Потребители пересмотрели рацион. Как в прошлом году менялись предпочтения покупателей</w:t>
      </w:r>
      <w:r>
        <w:t xml:space="preserve">. // Агроинвестор. – 2023. – </w:t>
      </w:r>
      <w:r>
        <w:rPr>
          <w:lang w:val="en-US"/>
        </w:rPr>
        <w:t>URL</w:t>
      </w:r>
      <w:r w:rsidRPr="00044159">
        <w:t xml:space="preserve">: </w:t>
      </w:r>
      <w:hyperlink r:id="rId74" w:history="1">
        <w:r w:rsidRPr="00CC60F3">
          <w:rPr>
            <w:rStyle w:val="af7"/>
          </w:rPr>
          <w:t>https://www.agroinvestor.ru/markets/article/39533-potrebiteli-peresmotreli-ratsion-kak-v-proshlom-godu-menyalis-predpochteniya-pokupateley/</w:t>
        </w:r>
      </w:hyperlink>
      <w:r w:rsidRPr="00044159">
        <w:t xml:space="preserve"> (</w:t>
      </w:r>
      <w:r>
        <w:t>дата обращения: 13.02.2023)</w:t>
      </w:r>
    </w:p>
    <w:p w14:paraId="0391F97F" w14:textId="77777777" w:rsidR="006B7F47" w:rsidRPr="009F4A8C" w:rsidRDefault="006B7F47" w:rsidP="006B7F47">
      <w:pPr>
        <w:pStyle w:val="af8"/>
        <w:numPr>
          <w:ilvl w:val="0"/>
          <w:numId w:val="202"/>
        </w:numPr>
        <w:rPr>
          <w:rFonts w:cs="Times New Roman"/>
          <w:color w:val="444444"/>
          <w:szCs w:val="24"/>
          <w:shd w:val="clear" w:color="auto" w:fill="FFFFFF"/>
        </w:rPr>
      </w:pPr>
      <w:r w:rsidRPr="009F4A8C">
        <w:rPr>
          <w:rFonts w:cs="Times New Roman"/>
          <w:szCs w:val="24"/>
        </w:rPr>
        <w:t xml:space="preserve">Национальный органический союз. – Тенденции и тренды потребления органической продукции в России. – </w:t>
      </w:r>
      <w:r w:rsidRPr="009F4A8C">
        <w:rPr>
          <w:rFonts w:cs="Times New Roman"/>
          <w:szCs w:val="24"/>
          <w:lang w:val="en-US"/>
        </w:rPr>
        <w:t>URL</w:t>
      </w:r>
      <w:r w:rsidRPr="009F4A8C">
        <w:rPr>
          <w:rFonts w:cs="Times New Roman"/>
          <w:szCs w:val="24"/>
        </w:rPr>
        <w:t xml:space="preserve">: </w:t>
      </w:r>
      <w:hyperlink r:id="rId75" w:history="1">
        <w:r w:rsidRPr="009F4A8C">
          <w:rPr>
            <w:rStyle w:val="af7"/>
            <w:rFonts w:cs="Times New Roman"/>
            <w:szCs w:val="24"/>
          </w:rPr>
          <w:t>https://rosorganic.ru/news/tendenczii-i-trendyi-potrebleniya-o.html</w:t>
        </w:r>
      </w:hyperlink>
      <w:r w:rsidRPr="009F4A8C">
        <w:rPr>
          <w:rFonts w:cs="Times New Roman"/>
          <w:szCs w:val="24"/>
        </w:rPr>
        <w:t xml:space="preserve"> (</w:t>
      </w:r>
      <w:r w:rsidRPr="009F4A8C">
        <w:rPr>
          <w:rFonts w:cs="Times New Roman"/>
          <w:color w:val="444444"/>
          <w:szCs w:val="24"/>
          <w:shd w:val="clear" w:color="auto" w:fill="FFFFFF"/>
        </w:rPr>
        <w:t>дата обращения: 14.02.2022)</w:t>
      </w:r>
    </w:p>
    <w:p w14:paraId="121D22D4" w14:textId="77777777" w:rsidR="006B7F47" w:rsidRPr="009F4A8C" w:rsidRDefault="006B7F47" w:rsidP="006B7F47">
      <w:pPr>
        <w:pStyle w:val="af8"/>
        <w:numPr>
          <w:ilvl w:val="0"/>
          <w:numId w:val="202"/>
        </w:numPr>
        <w:rPr>
          <w:rFonts w:cs="Times New Roman"/>
          <w:color w:val="444444"/>
          <w:szCs w:val="24"/>
          <w:shd w:val="clear" w:color="auto" w:fill="FFFFFF"/>
        </w:rPr>
      </w:pPr>
      <w:r w:rsidRPr="009F4A8C">
        <w:rPr>
          <w:rFonts w:cs="Times New Roman"/>
          <w:szCs w:val="24"/>
        </w:rPr>
        <w:t xml:space="preserve">Национальный органический союз. - Что такое органические продукты питания? – </w:t>
      </w:r>
      <w:bookmarkStart w:id="73" w:name="_Hlk135830664"/>
      <w:r w:rsidRPr="009F4A8C">
        <w:rPr>
          <w:rFonts w:cs="Times New Roman"/>
          <w:szCs w:val="24"/>
          <w:lang w:val="en-US"/>
        </w:rPr>
        <w:t>URL</w:t>
      </w:r>
      <w:r w:rsidRPr="009F4A8C">
        <w:rPr>
          <w:rFonts w:cs="Times New Roman"/>
          <w:szCs w:val="24"/>
        </w:rPr>
        <w:t xml:space="preserve">: </w:t>
      </w:r>
      <w:hyperlink r:id="rId76" w:history="1">
        <w:r w:rsidRPr="009F4A8C">
          <w:rPr>
            <w:rStyle w:val="af7"/>
            <w:rFonts w:cs="Times New Roman"/>
            <w:szCs w:val="24"/>
          </w:rPr>
          <w:t>https://rosorganic.ru/about/press/what-is-organic-food.html</w:t>
        </w:r>
      </w:hyperlink>
      <w:r w:rsidRPr="009F4A8C">
        <w:rPr>
          <w:rFonts w:cs="Times New Roman"/>
          <w:szCs w:val="24"/>
        </w:rPr>
        <w:t xml:space="preserve"> (</w:t>
      </w:r>
      <w:r>
        <w:rPr>
          <w:rFonts w:cs="Times New Roman"/>
          <w:color w:val="444444"/>
          <w:szCs w:val="24"/>
          <w:shd w:val="clear" w:color="auto" w:fill="FFFFFF"/>
        </w:rPr>
        <w:t>дата обращения: 28.11.</w:t>
      </w:r>
      <w:r w:rsidRPr="004278A5">
        <w:rPr>
          <w:rFonts w:cs="Times New Roman"/>
          <w:color w:val="444444"/>
          <w:szCs w:val="24"/>
          <w:shd w:val="clear" w:color="auto" w:fill="FFFFFF"/>
        </w:rPr>
        <w:t>20</w:t>
      </w:r>
      <w:r>
        <w:rPr>
          <w:rFonts w:cs="Times New Roman"/>
          <w:color w:val="444444"/>
          <w:szCs w:val="24"/>
          <w:shd w:val="clear" w:color="auto" w:fill="FFFFFF"/>
        </w:rPr>
        <w:t>22</w:t>
      </w:r>
      <w:r w:rsidRPr="009F4A8C">
        <w:rPr>
          <w:rFonts w:cs="Times New Roman"/>
          <w:color w:val="444444"/>
          <w:szCs w:val="24"/>
          <w:shd w:val="clear" w:color="auto" w:fill="FFFFFF"/>
        </w:rPr>
        <w:t>)</w:t>
      </w:r>
      <w:bookmarkEnd w:id="73"/>
    </w:p>
    <w:bookmarkEnd w:id="70"/>
    <w:p w14:paraId="02CDE082" w14:textId="77777777" w:rsidR="006B7F47" w:rsidRDefault="006B7F47" w:rsidP="006B7F47">
      <w:pPr>
        <w:pStyle w:val="af8"/>
        <w:numPr>
          <w:ilvl w:val="0"/>
          <w:numId w:val="202"/>
        </w:numPr>
        <w:rPr>
          <w:rFonts w:cs="Times New Roman"/>
          <w:szCs w:val="24"/>
        </w:rPr>
      </w:pPr>
      <w:r w:rsidRPr="009F4A8C">
        <w:rPr>
          <w:rFonts w:cs="Times New Roman"/>
          <w:szCs w:val="24"/>
        </w:rPr>
        <w:t xml:space="preserve">Национальный органический союз, </w:t>
      </w:r>
      <w:r w:rsidRPr="009F4A8C">
        <w:rPr>
          <w:rFonts w:cs="Times New Roman"/>
          <w:szCs w:val="24"/>
          <w:lang w:val="en-US"/>
        </w:rPr>
        <w:t>FIBL</w:t>
      </w:r>
      <w:r w:rsidRPr="009F4A8C">
        <w:rPr>
          <w:rFonts w:cs="Times New Roman"/>
          <w:szCs w:val="24"/>
        </w:rPr>
        <w:t xml:space="preserve">. - Органический рынок в мире и России. – 2021. - </w:t>
      </w:r>
      <w:r w:rsidRPr="009F4A8C">
        <w:rPr>
          <w:rFonts w:cs="Times New Roman"/>
          <w:szCs w:val="24"/>
          <w:lang w:val="en-US"/>
        </w:rPr>
        <w:t>URL</w:t>
      </w:r>
      <w:r w:rsidRPr="009F4A8C">
        <w:rPr>
          <w:rFonts w:cs="Times New Roman"/>
          <w:szCs w:val="24"/>
        </w:rPr>
        <w:t xml:space="preserve">: </w:t>
      </w:r>
      <w:hyperlink r:id="rId77" w:history="1">
        <w:r w:rsidRPr="009F4A8C">
          <w:rPr>
            <w:rStyle w:val="af7"/>
            <w:rFonts w:cs="Times New Roman"/>
            <w:szCs w:val="24"/>
            <w:lang w:val="en-US"/>
          </w:rPr>
          <w:t>https</w:t>
        </w:r>
        <w:r w:rsidRPr="009F4A8C">
          <w:rPr>
            <w:rStyle w:val="af7"/>
            <w:rFonts w:cs="Times New Roman"/>
            <w:szCs w:val="24"/>
          </w:rPr>
          <w:t>://</w:t>
        </w:r>
        <w:r w:rsidRPr="009F4A8C">
          <w:rPr>
            <w:rStyle w:val="af7"/>
            <w:rFonts w:cs="Times New Roman"/>
            <w:szCs w:val="24"/>
            <w:lang w:val="en-US"/>
          </w:rPr>
          <w:t>rosorganic</w:t>
        </w:r>
        <w:r w:rsidRPr="009F4A8C">
          <w:rPr>
            <w:rStyle w:val="af7"/>
            <w:rFonts w:cs="Times New Roman"/>
            <w:szCs w:val="24"/>
          </w:rPr>
          <w:t>.</w:t>
        </w:r>
        <w:r w:rsidRPr="009F4A8C">
          <w:rPr>
            <w:rStyle w:val="af7"/>
            <w:rFonts w:cs="Times New Roman"/>
            <w:szCs w:val="24"/>
            <w:lang w:val="en-US"/>
          </w:rPr>
          <w:t>ru</w:t>
        </w:r>
        <w:r w:rsidRPr="009F4A8C">
          <w:rPr>
            <w:rStyle w:val="af7"/>
            <w:rFonts w:cs="Times New Roman"/>
            <w:szCs w:val="24"/>
          </w:rPr>
          <w:t>/</w:t>
        </w:r>
        <w:r w:rsidRPr="009F4A8C">
          <w:rPr>
            <w:rStyle w:val="af7"/>
            <w:rFonts w:cs="Times New Roman"/>
            <w:szCs w:val="24"/>
            <w:lang w:val="en-US"/>
          </w:rPr>
          <w:t>files</w:t>
        </w:r>
        <w:r w:rsidRPr="009F4A8C">
          <w:rPr>
            <w:rStyle w:val="af7"/>
            <w:rFonts w:cs="Times New Roman"/>
            <w:szCs w:val="24"/>
          </w:rPr>
          <w:t>/%</w:t>
        </w:r>
        <w:r w:rsidRPr="009F4A8C">
          <w:rPr>
            <w:rStyle w:val="af7"/>
            <w:rFonts w:cs="Times New Roman"/>
            <w:szCs w:val="24"/>
            <w:lang w:val="en-US"/>
          </w:rPr>
          <w:t>D</w:t>
        </w:r>
        <w:r w:rsidRPr="009F4A8C">
          <w:rPr>
            <w:rStyle w:val="af7"/>
            <w:rFonts w:cs="Times New Roman"/>
            <w:szCs w:val="24"/>
          </w:rPr>
          <w:t>0%90%</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BD</w:t>
        </w:r>
        <w:r w:rsidRPr="009F4A8C">
          <w:rPr>
            <w:rStyle w:val="af7"/>
            <w:rFonts w:cs="Times New Roman"/>
            <w:szCs w:val="24"/>
          </w:rPr>
          <w:t>%</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w:t>
        </w:r>
        <w:r w:rsidRPr="009F4A8C">
          <w:rPr>
            <w:rStyle w:val="af7"/>
            <w:rFonts w:cs="Times New Roman"/>
            <w:szCs w:val="24"/>
          </w:rPr>
          <w:t>0%</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BB</w:t>
        </w:r>
        <w:r w:rsidRPr="009F4A8C">
          <w:rPr>
            <w:rStyle w:val="af7"/>
            <w:rFonts w:cs="Times New Roman"/>
            <w:szCs w:val="24"/>
          </w:rPr>
          <w:t>%</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w:t>
        </w:r>
        <w:r w:rsidRPr="009F4A8C">
          <w:rPr>
            <w:rStyle w:val="af7"/>
            <w:rFonts w:cs="Times New Roman"/>
            <w:szCs w:val="24"/>
          </w:rPr>
          <w:t>8%</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w:t>
        </w:r>
        <w:r w:rsidRPr="009F4A8C">
          <w:rPr>
            <w:rStyle w:val="af7"/>
            <w:rFonts w:cs="Times New Roman"/>
            <w:szCs w:val="24"/>
          </w:rPr>
          <w:t>7%20%</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BE</w:t>
        </w:r>
        <w:r w:rsidRPr="009F4A8C">
          <w:rPr>
            <w:rStyle w:val="af7"/>
            <w:rFonts w:cs="Times New Roman"/>
            <w:szCs w:val="24"/>
          </w:rPr>
          <w:t>%</w:t>
        </w:r>
        <w:r w:rsidRPr="009F4A8C">
          <w:rPr>
            <w:rStyle w:val="af7"/>
            <w:rFonts w:cs="Times New Roman"/>
            <w:szCs w:val="24"/>
            <w:lang w:val="en-US"/>
          </w:rPr>
          <w:t>D</w:t>
        </w:r>
        <w:r w:rsidRPr="009F4A8C">
          <w:rPr>
            <w:rStyle w:val="af7"/>
            <w:rFonts w:cs="Times New Roman"/>
            <w:szCs w:val="24"/>
          </w:rPr>
          <w:t>1%80%</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w:t>
        </w:r>
        <w:r w:rsidRPr="009F4A8C">
          <w:rPr>
            <w:rStyle w:val="af7"/>
            <w:rFonts w:cs="Times New Roman"/>
            <w:szCs w:val="24"/>
          </w:rPr>
          <w:t>3%</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w:t>
        </w:r>
        <w:r w:rsidRPr="009F4A8C">
          <w:rPr>
            <w:rStyle w:val="af7"/>
            <w:rFonts w:cs="Times New Roman"/>
            <w:szCs w:val="24"/>
          </w:rPr>
          <w:t>0%</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BD</w:t>
        </w:r>
        <w:r w:rsidRPr="009F4A8C">
          <w:rPr>
            <w:rStyle w:val="af7"/>
            <w:rFonts w:cs="Times New Roman"/>
            <w:szCs w:val="24"/>
          </w:rPr>
          <w:t>%</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w:t>
        </w:r>
        <w:r w:rsidRPr="009F4A8C">
          <w:rPr>
            <w:rStyle w:val="af7"/>
            <w:rFonts w:cs="Times New Roman"/>
            <w:szCs w:val="24"/>
          </w:rPr>
          <w:t>8%</w:t>
        </w:r>
        <w:r w:rsidRPr="009F4A8C">
          <w:rPr>
            <w:rStyle w:val="af7"/>
            <w:rFonts w:cs="Times New Roman"/>
            <w:szCs w:val="24"/>
            <w:lang w:val="en-US"/>
          </w:rPr>
          <w:t>D</w:t>
        </w:r>
        <w:r w:rsidRPr="009F4A8C">
          <w:rPr>
            <w:rStyle w:val="af7"/>
            <w:rFonts w:cs="Times New Roman"/>
            <w:szCs w:val="24"/>
          </w:rPr>
          <w:t>1%87%</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w:t>
        </w:r>
        <w:r w:rsidRPr="009F4A8C">
          <w:rPr>
            <w:rStyle w:val="af7"/>
            <w:rFonts w:cs="Times New Roman"/>
            <w:szCs w:val="24"/>
          </w:rPr>
          <w:t>5%</w:t>
        </w:r>
        <w:r w:rsidRPr="009F4A8C">
          <w:rPr>
            <w:rStyle w:val="af7"/>
            <w:rFonts w:cs="Times New Roman"/>
            <w:szCs w:val="24"/>
            <w:lang w:val="en-US"/>
          </w:rPr>
          <w:t>D</w:t>
        </w:r>
        <w:r w:rsidRPr="009F4A8C">
          <w:rPr>
            <w:rStyle w:val="af7"/>
            <w:rFonts w:cs="Times New Roman"/>
            <w:szCs w:val="24"/>
          </w:rPr>
          <w:t>1%81%</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BA</w:t>
        </w:r>
        <w:r w:rsidRPr="009F4A8C">
          <w:rPr>
            <w:rStyle w:val="af7"/>
            <w:rFonts w:cs="Times New Roman"/>
            <w:szCs w:val="24"/>
          </w:rPr>
          <w:t>%</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BE</w:t>
        </w:r>
        <w:r w:rsidRPr="009F4A8C">
          <w:rPr>
            <w:rStyle w:val="af7"/>
            <w:rFonts w:cs="Times New Roman"/>
            <w:szCs w:val="24"/>
          </w:rPr>
          <w:t>%</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w:t>
        </w:r>
        <w:r w:rsidRPr="009F4A8C">
          <w:rPr>
            <w:rStyle w:val="af7"/>
            <w:rFonts w:cs="Times New Roman"/>
            <w:szCs w:val="24"/>
          </w:rPr>
          <w:t>3%</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BE</w:t>
        </w:r>
        <w:r w:rsidRPr="009F4A8C">
          <w:rPr>
            <w:rStyle w:val="af7"/>
            <w:rFonts w:cs="Times New Roman"/>
            <w:szCs w:val="24"/>
          </w:rPr>
          <w:t>%20%</w:t>
        </w:r>
        <w:r w:rsidRPr="009F4A8C">
          <w:rPr>
            <w:rStyle w:val="af7"/>
            <w:rFonts w:cs="Times New Roman"/>
            <w:szCs w:val="24"/>
            <w:lang w:val="en-US"/>
          </w:rPr>
          <w:t>D</w:t>
        </w:r>
        <w:r w:rsidRPr="009F4A8C">
          <w:rPr>
            <w:rStyle w:val="af7"/>
            <w:rFonts w:cs="Times New Roman"/>
            <w:szCs w:val="24"/>
          </w:rPr>
          <w:t>1%80%</w:t>
        </w:r>
        <w:r w:rsidRPr="009F4A8C">
          <w:rPr>
            <w:rStyle w:val="af7"/>
            <w:rFonts w:cs="Times New Roman"/>
            <w:szCs w:val="24"/>
            <w:lang w:val="en-US"/>
          </w:rPr>
          <w:t>D</w:t>
        </w:r>
        <w:r w:rsidRPr="009F4A8C">
          <w:rPr>
            <w:rStyle w:val="af7"/>
            <w:rFonts w:cs="Times New Roman"/>
            <w:szCs w:val="24"/>
          </w:rPr>
          <w:t>1%8</w:t>
        </w:r>
        <w:r w:rsidRPr="009F4A8C">
          <w:rPr>
            <w:rStyle w:val="af7"/>
            <w:rFonts w:cs="Times New Roman"/>
            <w:szCs w:val="24"/>
            <w:lang w:val="en-US"/>
          </w:rPr>
          <w:t>B</w:t>
        </w:r>
        <w:r w:rsidRPr="009F4A8C">
          <w:rPr>
            <w:rStyle w:val="af7"/>
            <w:rFonts w:cs="Times New Roman"/>
            <w:szCs w:val="24"/>
          </w:rPr>
          <w:t>%</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BD</w:t>
        </w:r>
        <w:r w:rsidRPr="009F4A8C">
          <w:rPr>
            <w:rStyle w:val="af7"/>
            <w:rFonts w:cs="Times New Roman"/>
            <w:szCs w:val="24"/>
          </w:rPr>
          <w:t>%</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BA</w:t>
        </w:r>
        <w:r w:rsidRPr="009F4A8C">
          <w:rPr>
            <w:rStyle w:val="af7"/>
            <w:rFonts w:cs="Times New Roman"/>
            <w:szCs w:val="24"/>
          </w:rPr>
          <w:t>%</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w:t>
        </w:r>
        <w:r w:rsidRPr="009F4A8C">
          <w:rPr>
            <w:rStyle w:val="af7"/>
            <w:rFonts w:cs="Times New Roman"/>
            <w:szCs w:val="24"/>
          </w:rPr>
          <w:t>0%202021%20%</w:t>
        </w:r>
        <w:r w:rsidRPr="009F4A8C">
          <w:rPr>
            <w:rStyle w:val="af7"/>
            <w:rFonts w:cs="Times New Roman"/>
            <w:szCs w:val="24"/>
            <w:lang w:val="en-US"/>
          </w:rPr>
          <w:t>D</w:t>
        </w:r>
        <w:r w:rsidRPr="009F4A8C">
          <w:rPr>
            <w:rStyle w:val="af7"/>
            <w:rFonts w:cs="Times New Roman"/>
            <w:szCs w:val="24"/>
          </w:rPr>
          <w:t>0%</w:t>
        </w:r>
        <w:r w:rsidRPr="009F4A8C">
          <w:rPr>
            <w:rStyle w:val="af7"/>
            <w:rFonts w:cs="Times New Roman"/>
            <w:szCs w:val="24"/>
            <w:lang w:val="en-US"/>
          </w:rPr>
          <w:t>B</w:t>
        </w:r>
        <w:r w:rsidRPr="009F4A8C">
          <w:rPr>
            <w:rStyle w:val="af7"/>
            <w:rFonts w:cs="Times New Roman"/>
            <w:szCs w:val="24"/>
          </w:rPr>
          <w:t>3.</w:t>
        </w:r>
        <w:r w:rsidRPr="009F4A8C">
          <w:rPr>
            <w:rStyle w:val="af7"/>
            <w:rFonts w:cs="Times New Roman"/>
            <w:szCs w:val="24"/>
            <w:lang w:val="en-US"/>
          </w:rPr>
          <w:t>pdf</w:t>
        </w:r>
      </w:hyperlink>
      <w:r w:rsidRPr="009F4A8C">
        <w:rPr>
          <w:rFonts w:cs="Times New Roman"/>
          <w:szCs w:val="24"/>
        </w:rPr>
        <w:t xml:space="preserve"> </w:t>
      </w:r>
    </w:p>
    <w:p w14:paraId="2F2A8543" w14:textId="77777777" w:rsidR="006B7F47" w:rsidRPr="00667C0E" w:rsidRDefault="006B7F47" w:rsidP="006B7F47">
      <w:pPr>
        <w:pStyle w:val="af8"/>
        <w:numPr>
          <w:ilvl w:val="0"/>
          <w:numId w:val="202"/>
        </w:numPr>
        <w:rPr>
          <w:rFonts w:cs="Times New Roman"/>
          <w:szCs w:val="24"/>
        </w:rPr>
      </w:pPr>
      <w:bookmarkStart w:id="74" w:name="_Hlk136027240"/>
      <w:r w:rsidRPr="00667C0E">
        <w:rPr>
          <w:rFonts w:cs="Times New Roman"/>
          <w:szCs w:val="24"/>
        </w:rPr>
        <w:t xml:space="preserve">Неожиданный и спорный продукт стал источником здоровья и чистой экологии. // </w:t>
      </w:r>
      <w:r>
        <w:rPr>
          <w:rFonts w:cs="Times New Roman"/>
          <w:szCs w:val="24"/>
          <w:lang w:val="en-US"/>
        </w:rPr>
        <w:t>ESG</w:t>
      </w:r>
      <w:r w:rsidRPr="00667C0E">
        <w:rPr>
          <w:rFonts w:cs="Times New Roman"/>
          <w:szCs w:val="24"/>
        </w:rPr>
        <w:t xml:space="preserve"> </w:t>
      </w:r>
      <w:r>
        <w:rPr>
          <w:rFonts w:cs="Times New Roman"/>
          <w:szCs w:val="24"/>
          <w:lang w:val="en-US"/>
        </w:rPr>
        <w:t>Media</w:t>
      </w:r>
      <w:r w:rsidRPr="00667C0E">
        <w:rPr>
          <w:rFonts w:cs="Times New Roman"/>
          <w:szCs w:val="24"/>
        </w:rPr>
        <w:t xml:space="preserve">. – 2021. – </w:t>
      </w:r>
      <w:r w:rsidRPr="00667C0E">
        <w:rPr>
          <w:rFonts w:cs="Times New Roman"/>
          <w:szCs w:val="24"/>
          <w:lang w:val="en-US"/>
        </w:rPr>
        <w:t>URL</w:t>
      </w:r>
      <w:r w:rsidRPr="00667C0E">
        <w:rPr>
          <w:rFonts w:cs="Times New Roman"/>
          <w:szCs w:val="24"/>
        </w:rPr>
        <w:t xml:space="preserve">: </w:t>
      </w:r>
      <w:hyperlink r:id="rId78" w:history="1">
        <w:r w:rsidRPr="00667C0E">
          <w:rPr>
            <w:rStyle w:val="af7"/>
            <w:rFonts w:cs="Times New Roman"/>
            <w:szCs w:val="24"/>
          </w:rPr>
          <w:t>https://mmb.media/tpost/0czgk64hy1-neozhidannii-i-spornii-produkt-stal-isto</w:t>
        </w:r>
      </w:hyperlink>
      <w:r w:rsidRPr="00667C0E">
        <w:rPr>
          <w:rFonts w:cs="Times New Roman"/>
          <w:szCs w:val="24"/>
        </w:rPr>
        <w:t xml:space="preserve"> (</w:t>
      </w:r>
      <w:r>
        <w:rPr>
          <w:rFonts w:cs="Times New Roman"/>
          <w:szCs w:val="24"/>
        </w:rPr>
        <w:t xml:space="preserve">дата обращения: 12.11.2022) </w:t>
      </w:r>
    </w:p>
    <w:bookmarkEnd w:id="74"/>
    <w:p w14:paraId="0D47315D" w14:textId="77777777" w:rsidR="006B7F47" w:rsidRDefault="006B7F47" w:rsidP="006B7F47">
      <w:pPr>
        <w:pStyle w:val="af8"/>
        <w:numPr>
          <w:ilvl w:val="0"/>
          <w:numId w:val="202"/>
        </w:numPr>
      </w:pPr>
      <w:r w:rsidRPr="0099306F">
        <w:t xml:space="preserve">От 30 до 50 процентов россиян не переносят лактозу </w:t>
      </w:r>
      <w:r>
        <w:t>// Деловой Петербург.</w:t>
      </w:r>
      <w:r w:rsidRPr="004278A5">
        <w:t xml:space="preserve"> </w:t>
      </w:r>
      <w:r>
        <w:t>–</w:t>
      </w:r>
      <w:r w:rsidRPr="004278A5">
        <w:t xml:space="preserve"> 2021.</w:t>
      </w:r>
      <w:r>
        <w:t xml:space="preserve"> </w:t>
      </w:r>
      <w:r w:rsidRPr="0099306F">
        <w:t xml:space="preserve">─ </w:t>
      </w:r>
      <w:r>
        <w:rPr>
          <w:lang w:val="en-US"/>
        </w:rPr>
        <w:t>URL</w:t>
      </w:r>
      <w:r w:rsidRPr="0099306F">
        <w:t>: https://dairynews.today/news/ot-30-do-50-rossiyan-ne-perenosyat-laktozu-valio.</w:t>
      </w:r>
      <w:r>
        <w:t>html (дата обращения: 01.02.2022</w:t>
      </w:r>
      <w:r w:rsidRPr="0099306F">
        <w:t>)</w:t>
      </w:r>
    </w:p>
    <w:p w14:paraId="7F3D74FA" w14:textId="77777777" w:rsidR="006B7F47" w:rsidRDefault="006B7F47" w:rsidP="006B7F47">
      <w:pPr>
        <w:pStyle w:val="af8"/>
        <w:numPr>
          <w:ilvl w:val="0"/>
          <w:numId w:val="202"/>
        </w:numPr>
      </w:pPr>
      <w:r>
        <w:t xml:space="preserve">Петербуржцы стали экономить на еде. // Мегаполис. – 2019. - </w:t>
      </w:r>
      <w:r>
        <w:rPr>
          <w:lang w:val="en-US"/>
        </w:rPr>
        <w:t>URL</w:t>
      </w:r>
      <w:r w:rsidRPr="00F72FAC">
        <w:t>:</w:t>
      </w:r>
      <w:r>
        <w:t xml:space="preserve"> </w:t>
      </w:r>
      <w:hyperlink r:id="rId79" w:history="1">
        <w:r w:rsidRPr="00CC60F3">
          <w:rPr>
            <w:rStyle w:val="af7"/>
          </w:rPr>
          <w:t>https://megapolisonline.ru/peterburzhtsy-stali-ekonomit-na-ede/</w:t>
        </w:r>
      </w:hyperlink>
      <w:r>
        <w:t xml:space="preserve"> (дата обращения: 18. 11. 2022) </w:t>
      </w:r>
    </w:p>
    <w:p w14:paraId="73BDA3DD" w14:textId="77777777" w:rsidR="006B7F47" w:rsidRPr="009F4A8C" w:rsidRDefault="006B7F47" w:rsidP="006B7F47">
      <w:pPr>
        <w:pStyle w:val="af8"/>
        <w:numPr>
          <w:ilvl w:val="0"/>
          <w:numId w:val="202"/>
        </w:numPr>
        <w:rPr>
          <w:rFonts w:cs="Times New Roman"/>
          <w:szCs w:val="24"/>
        </w:rPr>
      </w:pPr>
      <w:r w:rsidRPr="009F4A8C">
        <w:rPr>
          <w:rFonts w:cs="Times New Roman"/>
          <w:szCs w:val="24"/>
        </w:rPr>
        <w:t xml:space="preserve">Правительство Российской Федерации - Распоряжение </w:t>
      </w:r>
      <w:r w:rsidRPr="009F4A8C">
        <w:rPr>
          <w:rFonts w:cs="Times New Roman"/>
          <w:szCs w:val="24"/>
          <w:lang w:val="en-US"/>
        </w:rPr>
        <w:t>N</w:t>
      </w:r>
      <w:r w:rsidRPr="009F4A8C">
        <w:rPr>
          <w:rFonts w:cs="Times New Roman"/>
          <w:szCs w:val="24"/>
        </w:rPr>
        <w:t xml:space="preserve"> 151-р “Об утверждении Стратегии устойчивого развития сельских территорий Российской Федерации на период до 2030 года”). - </w:t>
      </w:r>
      <w:r w:rsidRPr="009F4A8C">
        <w:rPr>
          <w:rFonts w:cs="Times New Roman"/>
          <w:szCs w:val="24"/>
          <w:lang w:val="en-US"/>
        </w:rPr>
        <w:t>URL</w:t>
      </w:r>
      <w:r w:rsidRPr="009F4A8C">
        <w:rPr>
          <w:rFonts w:cs="Times New Roman"/>
          <w:szCs w:val="24"/>
        </w:rPr>
        <w:t xml:space="preserve">: </w:t>
      </w:r>
      <w:hyperlink r:id="rId80" w:history="1">
        <w:r w:rsidRPr="009F4A8C">
          <w:rPr>
            <w:rStyle w:val="af7"/>
            <w:rFonts w:cs="Times New Roman"/>
            <w:szCs w:val="24"/>
            <w:lang w:val="en-US"/>
          </w:rPr>
          <w:t>http</w:t>
        </w:r>
        <w:r w:rsidRPr="009F4A8C">
          <w:rPr>
            <w:rStyle w:val="af7"/>
            <w:rFonts w:cs="Times New Roman"/>
            <w:szCs w:val="24"/>
          </w:rPr>
          <w:t>://</w:t>
        </w:r>
        <w:r w:rsidRPr="009F4A8C">
          <w:rPr>
            <w:rStyle w:val="af7"/>
            <w:rFonts w:cs="Times New Roman"/>
            <w:szCs w:val="24"/>
            <w:lang w:val="en-US"/>
          </w:rPr>
          <w:t>static</w:t>
        </w:r>
        <w:r w:rsidRPr="009F4A8C">
          <w:rPr>
            <w:rStyle w:val="af7"/>
            <w:rFonts w:cs="Times New Roman"/>
            <w:szCs w:val="24"/>
          </w:rPr>
          <w:t>.</w:t>
        </w:r>
        <w:r w:rsidRPr="009F4A8C">
          <w:rPr>
            <w:rStyle w:val="af7"/>
            <w:rFonts w:cs="Times New Roman"/>
            <w:szCs w:val="24"/>
            <w:lang w:val="en-US"/>
          </w:rPr>
          <w:t>government</w:t>
        </w:r>
        <w:r w:rsidRPr="009F4A8C">
          <w:rPr>
            <w:rStyle w:val="af7"/>
            <w:rFonts w:cs="Times New Roman"/>
            <w:szCs w:val="24"/>
          </w:rPr>
          <w:t>.</w:t>
        </w:r>
        <w:r w:rsidRPr="009F4A8C">
          <w:rPr>
            <w:rStyle w:val="af7"/>
            <w:rFonts w:cs="Times New Roman"/>
            <w:szCs w:val="24"/>
            <w:lang w:val="en-US"/>
          </w:rPr>
          <w:t>ru</w:t>
        </w:r>
        <w:r w:rsidRPr="009F4A8C">
          <w:rPr>
            <w:rStyle w:val="af7"/>
            <w:rFonts w:cs="Times New Roman"/>
            <w:szCs w:val="24"/>
          </w:rPr>
          <w:t>/</w:t>
        </w:r>
        <w:r w:rsidRPr="009F4A8C">
          <w:rPr>
            <w:rStyle w:val="af7"/>
            <w:rFonts w:cs="Times New Roman"/>
            <w:szCs w:val="24"/>
            <w:lang w:val="en-US"/>
          </w:rPr>
          <w:t>media</w:t>
        </w:r>
        <w:r w:rsidRPr="009F4A8C">
          <w:rPr>
            <w:rStyle w:val="af7"/>
            <w:rFonts w:cs="Times New Roman"/>
            <w:szCs w:val="24"/>
          </w:rPr>
          <w:t>/</w:t>
        </w:r>
        <w:r w:rsidRPr="009F4A8C">
          <w:rPr>
            <w:rStyle w:val="af7"/>
            <w:rFonts w:cs="Times New Roman"/>
            <w:szCs w:val="24"/>
            <w:lang w:val="en-US"/>
          </w:rPr>
          <w:t>files</w:t>
        </w:r>
        <w:r w:rsidRPr="009F4A8C">
          <w:rPr>
            <w:rStyle w:val="af7"/>
            <w:rFonts w:cs="Times New Roman"/>
            <w:szCs w:val="24"/>
          </w:rPr>
          <w:t>/</w:t>
        </w:r>
        <w:r w:rsidRPr="009F4A8C">
          <w:rPr>
            <w:rStyle w:val="af7"/>
            <w:rFonts w:cs="Times New Roman"/>
            <w:szCs w:val="24"/>
            <w:lang w:val="en-US"/>
          </w:rPr>
          <w:t>Fw</w:t>
        </w:r>
        <w:r w:rsidRPr="009F4A8C">
          <w:rPr>
            <w:rStyle w:val="af7"/>
            <w:rFonts w:cs="Times New Roman"/>
            <w:szCs w:val="24"/>
          </w:rPr>
          <w:t>1</w:t>
        </w:r>
        <w:r w:rsidRPr="009F4A8C">
          <w:rPr>
            <w:rStyle w:val="af7"/>
            <w:rFonts w:cs="Times New Roman"/>
            <w:szCs w:val="24"/>
            <w:lang w:val="en-US"/>
          </w:rPr>
          <w:t>kbNXVJxQ</w:t>
        </w:r>
        <w:r w:rsidRPr="009F4A8C">
          <w:rPr>
            <w:rStyle w:val="af7"/>
            <w:rFonts w:cs="Times New Roman"/>
            <w:szCs w:val="24"/>
          </w:rPr>
          <w:t>.</w:t>
        </w:r>
        <w:r w:rsidRPr="009F4A8C">
          <w:rPr>
            <w:rStyle w:val="af7"/>
            <w:rFonts w:cs="Times New Roman"/>
            <w:szCs w:val="24"/>
            <w:lang w:val="en-US"/>
          </w:rPr>
          <w:t>pdf</w:t>
        </w:r>
      </w:hyperlink>
      <w:r w:rsidRPr="009F4A8C">
        <w:rPr>
          <w:rFonts w:cs="Times New Roman"/>
          <w:szCs w:val="24"/>
        </w:rPr>
        <w:t xml:space="preserve"> (</w:t>
      </w:r>
      <w:r>
        <w:rPr>
          <w:rFonts w:cs="Times New Roman"/>
          <w:szCs w:val="24"/>
        </w:rPr>
        <w:t>Дата обращения: 13.01.</w:t>
      </w:r>
      <w:r w:rsidRPr="004278A5">
        <w:rPr>
          <w:rFonts w:cs="Times New Roman"/>
          <w:szCs w:val="24"/>
        </w:rPr>
        <w:t>20</w:t>
      </w:r>
      <w:r>
        <w:rPr>
          <w:rFonts w:cs="Times New Roman"/>
          <w:szCs w:val="24"/>
        </w:rPr>
        <w:t>22</w:t>
      </w:r>
      <w:r w:rsidRPr="009F4A8C">
        <w:rPr>
          <w:rFonts w:cs="Times New Roman"/>
          <w:szCs w:val="24"/>
        </w:rPr>
        <w:t>)</w:t>
      </w:r>
    </w:p>
    <w:p w14:paraId="4D4437AA" w14:textId="77777777" w:rsidR="006B7F47" w:rsidRDefault="006B7F47" w:rsidP="006B7F47">
      <w:pPr>
        <w:pStyle w:val="af8"/>
        <w:numPr>
          <w:ilvl w:val="0"/>
          <w:numId w:val="202"/>
        </w:numPr>
        <w:rPr>
          <w:rFonts w:cs="Times New Roman"/>
          <w:szCs w:val="24"/>
        </w:rPr>
      </w:pPr>
      <w:r w:rsidRPr="009F4A8C">
        <w:rPr>
          <w:rFonts w:cs="Times New Roman"/>
          <w:szCs w:val="24"/>
        </w:rPr>
        <w:t xml:space="preserve">Пресс-служба Министерства сельского хозяйства России. - Минсельхоз России получил исключительные права на товарный знак органической продукции. – </w:t>
      </w:r>
      <w:r w:rsidRPr="009F4A8C">
        <w:rPr>
          <w:rFonts w:cs="Times New Roman"/>
          <w:szCs w:val="24"/>
          <w:lang w:val="en-US"/>
        </w:rPr>
        <w:t>URL</w:t>
      </w:r>
      <w:r w:rsidRPr="009F4A8C">
        <w:rPr>
          <w:rFonts w:cs="Times New Roman"/>
          <w:szCs w:val="24"/>
        </w:rPr>
        <w:t xml:space="preserve">: </w:t>
      </w:r>
      <w:hyperlink r:id="rId81" w:history="1">
        <w:r w:rsidRPr="009F4A8C">
          <w:rPr>
            <w:rStyle w:val="af7"/>
            <w:rFonts w:cs="Times New Roman"/>
            <w:szCs w:val="24"/>
          </w:rPr>
          <w:t>http://mcx.ru/press-service/news/minselkhoz-rossii-poluchil-isklyuchitelnye-prava-na-tovarnyy-znak-organicheskoy-produktsii/</w:t>
        </w:r>
      </w:hyperlink>
      <w:r>
        <w:rPr>
          <w:rFonts w:cs="Times New Roman"/>
          <w:szCs w:val="24"/>
        </w:rPr>
        <w:t xml:space="preserve">  (дата обращения: 20.11.2022</w:t>
      </w:r>
      <w:r w:rsidRPr="009F4A8C">
        <w:rPr>
          <w:rFonts w:cs="Times New Roman"/>
          <w:szCs w:val="24"/>
        </w:rPr>
        <w:t>)</w:t>
      </w:r>
    </w:p>
    <w:p w14:paraId="4D1861A1" w14:textId="77777777" w:rsidR="006B7F47" w:rsidRPr="00050862" w:rsidRDefault="006B7F47" w:rsidP="006B7F47">
      <w:pPr>
        <w:pStyle w:val="af8"/>
        <w:numPr>
          <w:ilvl w:val="0"/>
          <w:numId w:val="202"/>
        </w:numPr>
        <w:rPr>
          <w:rFonts w:cs="Times New Roman"/>
          <w:szCs w:val="24"/>
        </w:rPr>
      </w:pPr>
      <w:r w:rsidRPr="00050862">
        <w:rPr>
          <w:rFonts w:cs="Times New Roman"/>
          <w:szCs w:val="24"/>
        </w:rPr>
        <w:t xml:space="preserve">Разница в цене на органику и обычные продукты по мере развития производства сокращается — замглавы Минсельхоза РФ. // </w:t>
      </w:r>
      <w:r>
        <w:rPr>
          <w:rFonts w:cs="Times New Roman"/>
          <w:szCs w:val="24"/>
        </w:rPr>
        <w:t xml:space="preserve">Союз органического земледелия. – 2020. – </w:t>
      </w:r>
      <w:r>
        <w:rPr>
          <w:rFonts w:cs="Times New Roman"/>
          <w:szCs w:val="24"/>
          <w:lang w:val="en-US"/>
        </w:rPr>
        <w:t>URL</w:t>
      </w:r>
      <w:r w:rsidRPr="00050862">
        <w:rPr>
          <w:rFonts w:cs="Times New Roman"/>
          <w:szCs w:val="24"/>
        </w:rPr>
        <w:t xml:space="preserve">: </w:t>
      </w:r>
      <w:hyperlink r:id="rId82" w:history="1">
        <w:r w:rsidRPr="00CC60F3">
          <w:rPr>
            <w:rStyle w:val="af7"/>
            <w:rFonts w:cs="Times New Roman"/>
            <w:szCs w:val="24"/>
          </w:rPr>
          <w:t>https://soz.bio/raznica-v-cene-na-organiku-i-obychnye-pr/</w:t>
        </w:r>
      </w:hyperlink>
      <w:r>
        <w:rPr>
          <w:rFonts w:cs="Times New Roman"/>
          <w:szCs w:val="24"/>
        </w:rPr>
        <w:t xml:space="preserve"> </w:t>
      </w:r>
    </w:p>
    <w:p w14:paraId="3B663468" w14:textId="77777777" w:rsidR="006B7F47" w:rsidRPr="00044159" w:rsidRDefault="006B7F47" w:rsidP="006B7F47">
      <w:pPr>
        <w:pStyle w:val="af8"/>
        <w:numPr>
          <w:ilvl w:val="0"/>
          <w:numId w:val="202"/>
        </w:numPr>
        <w:rPr>
          <w:rFonts w:cs="Times New Roman"/>
          <w:szCs w:val="24"/>
        </w:rPr>
      </w:pPr>
      <w:bookmarkStart w:id="75" w:name="_Hlk136025507"/>
      <w:r>
        <w:rPr>
          <w:rFonts w:cs="Times New Roman"/>
          <w:szCs w:val="24"/>
        </w:rPr>
        <w:t>Рассказова</w:t>
      </w:r>
      <w:r w:rsidRPr="00F7668E">
        <w:rPr>
          <w:rFonts w:cs="Times New Roman"/>
          <w:szCs w:val="24"/>
        </w:rPr>
        <w:t xml:space="preserve">, </w:t>
      </w:r>
      <w:r>
        <w:rPr>
          <w:rFonts w:cs="Times New Roman"/>
          <w:szCs w:val="24"/>
        </w:rPr>
        <w:t>Е.И.</w:t>
      </w:r>
      <w:r w:rsidRPr="00F7668E">
        <w:rPr>
          <w:rFonts w:cs="Times New Roman"/>
          <w:szCs w:val="24"/>
        </w:rPr>
        <w:t>,</w:t>
      </w:r>
      <w:r>
        <w:rPr>
          <w:rFonts w:cs="Times New Roman"/>
          <w:szCs w:val="24"/>
        </w:rPr>
        <w:t xml:space="preserve"> Иванова, Т.Ю. Мотивационные модели поведения, связанного со здоровьем: проблема «разрыва» между намерением и действием </w:t>
      </w:r>
      <w:r w:rsidRPr="00F7668E">
        <w:rPr>
          <w:rFonts w:cs="Times New Roman"/>
          <w:szCs w:val="24"/>
        </w:rPr>
        <w:t>/</w:t>
      </w:r>
      <w:r>
        <w:rPr>
          <w:rFonts w:cs="Times New Roman"/>
          <w:szCs w:val="24"/>
        </w:rPr>
        <w:t>/ Журнал Высшей школы экономики. –</w:t>
      </w:r>
      <w:r w:rsidRPr="00F7668E">
        <w:rPr>
          <w:rFonts w:cs="Times New Roman"/>
          <w:szCs w:val="24"/>
        </w:rPr>
        <w:t xml:space="preserve"> 2015</w:t>
      </w:r>
      <w:r>
        <w:rPr>
          <w:rFonts w:cs="Times New Roman"/>
          <w:szCs w:val="24"/>
        </w:rPr>
        <w:t xml:space="preserve">. - </w:t>
      </w:r>
      <w:r w:rsidRPr="00F7668E">
        <w:rPr>
          <w:rFonts w:cs="Times New Roman"/>
          <w:szCs w:val="24"/>
        </w:rPr>
        <w:t>с. 106-125</w:t>
      </w:r>
    </w:p>
    <w:bookmarkEnd w:id="75"/>
    <w:p w14:paraId="5AF5483B" w14:textId="77777777" w:rsidR="006B7F47" w:rsidRDefault="006B7F47" w:rsidP="006B7F47">
      <w:pPr>
        <w:pStyle w:val="af8"/>
        <w:numPr>
          <w:ilvl w:val="0"/>
          <w:numId w:val="202"/>
        </w:numPr>
        <w:rPr>
          <w:rFonts w:cs="Times New Roman"/>
          <w:szCs w:val="24"/>
        </w:rPr>
      </w:pPr>
      <w:r w:rsidRPr="009F4A8C">
        <w:rPr>
          <w:rFonts w:cs="Times New Roman"/>
          <w:szCs w:val="24"/>
        </w:rPr>
        <w:t xml:space="preserve">РБК тренды. - Когда в России расцветет рынок органических продуктов. - </w:t>
      </w:r>
      <w:bookmarkStart w:id="76" w:name="_Hlk135832749"/>
      <w:r w:rsidRPr="009F4A8C">
        <w:rPr>
          <w:rFonts w:cs="Times New Roman"/>
          <w:szCs w:val="24"/>
        </w:rPr>
        <w:t xml:space="preserve">URL: </w:t>
      </w:r>
      <w:hyperlink r:id="rId83" w:history="1">
        <w:r w:rsidRPr="009F4A8C">
          <w:rPr>
            <w:rStyle w:val="af7"/>
            <w:rFonts w:cs="Times New Roman"/>
            <w:szCs w:val="24"/>
          </w:rPr>
          <w:t>https://trends.rbc.ru/trends/green/5d656e9f9a79476e81356224</w:t>
        </w:r>
      </w:hyperlink>
      <w:r w:rsidRPr="009F4A8C">
        <w:rPr>
          <w:rFonts w:cs="Times New Roman"/>
          <w:szCs w:val="24"/>
        </w:rPr>
        <w:t xml:space="preserve"> (дата обращения: 27.08.20</w:t>
      </w:r>
      <w:r>
        <w:rPr>
          <w:rFonts w:cs="Times New Roman"/>
          <w:szCs w:val="24"/>
        </w:rPr>
        <w:t>22</w:t>
      </w:r>
      <w:r w:rsidRPr="009F4A8C">
        <w:rPr>
          <w:rFonts w:cs="Times New Roman"/>
          <w:szCs w:val="24"/>
        </w:rPr>
        <w:t>)</w:t>
      </w:r>
      <w:bookmarkEnd w:id="76"/>
    </w:p>
    <w:p w14:paraId="0EE0E018" w14:textId="77777777" w:rsidR="006B7F47" w:rsidRPr="00050862" w:rsidRDefault="006B7F47" w:rsidP="006B7F47">
      <w:pPr>
        <w:pStyle w:val="af8"/>
        <w:numPr>
          <w:ilvl w:val="0"/>
          <w:numId w:val="202"/>
        </w:numPr>
        <w:rPr>
          <w:rFonts w:cs="Times New Roman"/>
          <w:szCs w:val="24"/>
        </w:rPr>
      </w:pPr>
      <w:r w:rsidRPr="00050862">
        <w:rPr>
          <w:rFonts w:cs="Times New Roman"/>
          <w:szCs w:val="24"/>
        </w:rPr>
        <w:t xml:space="preserve">Россияне стали больше задумываться о влиянии продуктов на экологию. // Союз Органического земледелия. </w:t>
      </w:r>
      <w:r w:rsidRPr="00050862">
        <w:rPr>
          <w:rFonts w:cs="Times New Roman"/>
          <w:szCs w:val="24"/>
          <w:lang w:val="en-US"/>
        </w:rPr>
        <w:t>URL</w:t>
      </w:r>
      <w:r w:rsidRPr="00050862">
        <w:rPr>
          <w:rFonts w:cs="Times New Roman"/>
          <w:szCs w:val="24"/>
        </w:rPr>
        <w:t xml:space="preserve">: </w:t>
      </w:r>
      <w:hyperlink r:id="rId84" w:history="1">
        <w:r w:rsidRPr="00050862">
          <w:rPr>
            <w:rStyle w:val="af7"/>
            <w:rFonts w:cs="Times New Roman"/>
            <w:szCs w:val="24"/>
            <w:lang w:val="en-US"/>
          </w:rPr>
          <w:t>https</w:t>
        </w:r>
        <w:r w:rsidRPr="00050862">
          <w:rPr>
            <w:rStyle w:val="af7"/>
            <w:rFonts w:cs="Times New Roman"/>
            <w:szCs w:val="24"/>
          </w:rPr>
          <w:t>://</w:t>
        </w:r>
        <w:r w:rsidRPr="00050862">
          <w:rPr>
            <w:rStyle w:val="af7"/>
            <w:rFonts w:cs="Times New Roman"/>
            <w:szCs w:val="24"/>
            <w:lang w:val="en-US"/>
          </w:rPr>
          <w:t>soz</w:t>
        </w:r>
        <w:r w:rsidRPr="00050862">
          <w:rPr>
            <w:rStyle w:val="af7"/>
            <w:rFonts w:cs="Times New Roman"/>
            <w:szCs w:val="24"/>
          </w:rPr>
          <w:t>.</w:t>
        </w:r>
        <w:r w:rsidRPr="00050862">
          <w:rPr>
            <w:rStyle w:val="af7"/>
            <w:rFonts w:cs="Times New Roman"/>
            <w:szCs w:val="24"/>
            <w:lang w:val="en-US"/>
          </w:rPr>
          <w:t>bio</w:t>
        </w:r>
        <w:r w:rsidRPr="00050862">
          <w:rPr>
            <w:rStyle w:val="af7"/>
            <w:rFonts w:cs="Times New Roman"/>
            <w:szCs w:val="24"/>
          </w:rPr>
          <w:t>/</w:t>
        </w:r>
        <w:r w:rsidRPr="00050862">
          <w:rPr>
            <w:rStyle w:val="af7"/>
            <w:rFonts w:cs="Times New Roman"/>
            <w:szCs w:val="24"/>
            <w:lang w:val="en-US"/>
          </w:rPr>
          <w:t>rossiyane</w:t>
        </w:r>
        <w:r w:rsidRPr="00050862">
          <w:rPr>
            <w:rStyle w:val="af7"/>
            <w:rFonts w:cs="Times New Roman"/>
            <w:szCs w:val="24"/>
          </w:rPr>
          <w:t>-</w:t>
        </w:r>
        <w:r w:rsidRPr="00050862">
          <w:rPr>
            <w:rStyle w:val="af7"/>
            <w:rFonts w:cs="Times New Roman"/>
            <w:szCs w:val="24"/>
            <w:lang w:val="en-US"/>
          </w:rPr>
          <w:t>stali</w:t>
        </w:r>
        <w:r w:rsidRPr="00050862">
          <w:rPr>
            <w:rStyle w:val="af7"/>
            <w:rFonts w:cs="Times New Roman"/>
            <w:szCs w:val="24"/>
          </w:rPr>
          <w:t>-</w:t>
        </w:r>
        <w:r w:rsidRPr="00050862">
          <w:rPr>
            <w:rStyle w:val="af7"/>
            <w:rFonts w:cs="Times New Roman"/>
            <w:szCs w:val="24"/>
            <w:lang w:val="en-US"/>
          </w:rPr>
          <w:t>bolshe</w:t>
        </w:r>
        <w:r w:rsidRPr="00050862">
          <w:rPr>
            <w:rStyle w:val="af7"/>
            <w:rFonts w:cs="Times New Roman"/>
            <w:szCs w:val="24"/>
          </w:rPr>
          <w:t>-</w:t>
        </w:r>
        <w:r w:rsidRPr="00050862">
          <w:rPr>
            <w:rStyle w:val="af7"/>
            <w:rFonts w:cs="Times New Roman"/>
            <w:szCs w:val="24"/>
            <w:lang w:val="en-US"/>
          </w:rPr>
          <w:t>zadumyvatsya</w:t>
        </w:r>
        <w:r w:rsidRPr="00050862">
          <w:rPr>
            <w:rStyle w:val="af7"/>
            <w:rFonts w:cs="Times New Roman"/>
            <w:szCs w:val="24"/>
          </w:rPr>
          <w:t>-</w:t>
        </w:r>
        <w:r w:rsidRPr="00050862">
          <w:rPr>
            <w:rStyle w:val="af7"/>
            <w:rFonts w:cs="Times New Roman"/>
            <w:szCs w:val="24"/>
            <w:lang w:val="en-US"/>
          </w:rPr>
          <w:t>o</w:t>
        </w:r>
        <w:r w:rsidRPr="00050862">
          <w:rPr>
            <w:rStyle w:val="af7"/>
            <w:rFonts w:cs="Times New Roman"/>
            <w:szCs w:val="24"/>
          </w:rPr>
          <w:t>/</w:t>
        </w:r>
      </w:hyperlink>
      <w:r w:rsidRPr="00050862">
        <w:rPr>
          <w:rFonts w:cs="Times New Roman"/>
          <w:szCs w:val="24"/>
        </w:rPr>
        <w:t xml:space="preserve"> </w:t>
      </w:r>
    </w:p>
    <w:p w14:paraId="6401B855" w14:textId="77777777" w:rsidR="006B7F47" w:rsidRPr="00044159" w:rsidRDefault="006B7F47" w:rsidP="006B7F47">
      <w:pPr>
        <w:pStyle w:val="af8"/>
        <w:numPr>
          <w:ilvl w:val="0"/>
          <w:numId w:val="202"/>
        </w:numPr>
        <w:rPr>
          <w:rFonts w:cs="Times New Roman"/>
          <w:szCs w:val="24"/>
        </w:rPr>
      </w:pPr>
      <w:r>
        <w:rPr>
          <w:rFonts w:cs="Times New Roman"/>
          <w:szCs w:val="24"/>
        </w:rPr>
        <w:t xml:space="preserve">Россияне стали тратить больше денег на продукты и экономить на деликатесах в 2022 году. // </w:t>
      </w:r>
      <w:r>
        <w:rPr>
          <w:rFonts w:cs="Times New Roman"/>
          <w:szCs w:val="24"/>
          <w:lang w:val="en-US"/>
        </w:rPr>
        <w:t>MKRU</w:t>
      </w:r>
      <w:r w:rsidRPr="00044159">
        <w:rPr>
          <w:rFonts w:cs="Times New Roman"/>
          <w:szCs w:val="24"/>
        </w:rPr>
        <w:t xml:space="preserve">. – 2023. </w:t>
      </w:r>
      <w:r>
        <w:rPr>
          <w:rFonts w:cs="Times New Roman"/>
          <w:szCs w:val="24"/>
        </w:rPr>
        <w:t>–</w:t>
      </w:r>
      <w:r w:rsidRPr="00044159">
        <w:rPr>
          <w:rFonts w:cs="Times New Roman"/>
          <w:szCs w:val="24"/>
        </w:rPr>
        <w:t xml:space="preserve"> </w:t>
      </w:r>
      <w:r>
        <w:rPr>
          <w:rFonts w:cs="Times New Roman"/>
          <w:szCs w:val="24"/>
          <w:lang w:val="en-US"/>
        </w:rPr>
        <w:t>URL</w:t>
      </w:r>
      <w:r w:rsidRPr="00044159">
        <w:rPr>
          <w:rFonts w:cs="Times New Roman"/>
          <w:szCs w:val="24"/>
        </w:rPr>
        <w:t xml:space="preserve">: </w:t>
      </w:r>
      <w:hyperlink r:id="rId85" w:history="1">
        <w:r w:rsidRPr="00CC60F3">
          <w:rPr>
            <w:rStyle w:val="af7"/>
            <w:rFonts w:cs="Times New Roman"/>
            <w:szCs w:val="24"/>
          </w:rPr>
          <w:t>https://spb.mk.ru/social/2023/01/23/rossiyane-stali-tratit-bolshe-deneg-na-produkty-i-ekonomit-na-delikatesakh-v-2022-godu.html</w:t>
        </w:r>
      </w:hyperlink>
      <w:r w:rsidRPr="00044159">
        <w:rPr>
          <w:rFonts w:cs="Times New Roman"/>
          <w:szCs w:val="24"/>
        </w:rPr>
        <w:t xml:space="preserve"> (</w:t>
      </w:r>
      <w:r>
        <w:rPr>
          <w:rFonts w:cs="Times New Roman"/>
          <w:szCs w:val="24"/>
        </w:rPr>
        <w:t>дата обращения: 05.12.2022)</w:t>
      </w:r>
    </w:p>
    <w:p w14:paraId="310976E3" w14:textId="77777777" w:rsidR="006B7F47" w:rsidRDefault="006B7F47" w:rsidP="006B7F47">
      <w:pPr>
        <w:pStyle w:val="af8"/>
        <w:numPr>
          <w:ilvl w:val="0"/>
          <w:numId w:val="202"/>
        </w:numPr>
        <w:rPr>
          <w:rFonts w:cs="Times New Roman"/>
          <w:szCs w:val="24"/>
        </w:rPr>
      </w:pPr>
      <w:r w:rsidRPr="00F7668E">
        <w:rPr>
          <w:rFonts w:cs="Times New Roman"/>
          <w:szCs w:val="24"/>
        </w:rPr>
        <w:t xml:space="preserve">Рост потребления органики в мире почти в 5 раз превышает темпы роста общего потребления продовольствия // РБК. ─ 2022. ─ </w:t>
      </w:r>
      <w:r>
        <w:rPr>
          <w:rFonts w:cs="Times New Roman"/>
          <w:szCs w:val="24"/>
          <w:lang w:val="en-US"/>
        </w:rPr>
        <w:t>URL</w:t>
      </w:r>
      <w:r w:rsidRPr="00F7668E">
        <w:rPr>
          <w:rFonts w:cs="Times New Roman"/>
          <w:szCs w:val="24"/>
        </w:rPr>
        <w:t xml:space="preserve">: </w:t>
      </w:r>
      <w:r w:rsidRPr="00F7668E">
        <w:rPr>
          <w:rFonts w:cs="Times New Roman"/>
          <w:szCs w:val="24"/>
          <w:lang w:val="en-US"/>
        </w:rPr>
        <w:t>https</w:t>
      </w:r>
      <w:r w:rsidRPr="00F7668E">
        <w:rPr>
          <w:rFonts w:cs="Times New Roman"/>
          <w:szCs w:val="24"/>
        </w:rPr>
        <w:t>://</w:t>
      </w:r>
      <w:r w:rsidRPr="00F7668E">
        <w:rPr>
          <w:rFonts w:cs="Times New Roman"/>
          <w:szCs w:val="24"/>
          <w:lang w:val="en-US"/>
        </w:rPr>
        <w:t>marketing</w:t>
      </w:r>
      <w:r w:rsidRPr="00F7668E">
        <w:rPr>
          <w:rFonts w:cs="Times New Roman"/>
          <w:szCs w:val="24"/>
        </w:rPr>
        <w:t>.</w:t>
      </w:r>
      <w:r w:rsidRPr="00F7668E">
        <w:rPr>
          <w:rFonts w:cs="Times New Roman"/>
          <w:szCs w:val="24"/>
          <w:lang w:val="en-US"/>
        </w:rPr>
        <w:t>rbc</w:t>
      </w:r>
      <w:r w:rsidRPr="00F7668E">
        <w:rPr>
          <w:rFonts w:cs="Times New Roman"/>
          <w:szCs w:val="24"/>
        </w:rPr>
        <w:t>.</w:t>
      </w:r>
      <w:r w:rsidRPr="00F7668E">
        <w:rPr>
          <w:rFonts w:cs="Times New Roman"/>
          <w:szCs w:val="24"/>
          <w:lang w:val="en-US"/>
        </w:rPr>
        <w:t>ru</w:t>
      </w:r>
      <w:r w:rsidRPr="00F7668E">
        <w:rPr>
          <w:rFonts w:cs="Times New Roman"/>
          <w:szCs w:val="24"/>
        </w:rPr>
        <w:t>/</w:t>
      </w:r>
      <w:r w:rsidRPr="00F7668E">
        <w:rPr>
          <w:rFonts w:cs="Times New Roman"/>
          <w:szCs w:val="24"/>
          <w:lang w:val="en-US"/>
        </w:rPr>
        <w:t>articles</w:t>
      </w:r>
      <w:r w:rsidRPr="00F7668E">
        <w:rPr>
          <w:rFonts w:cs="Times New Roman"/>
          <w:szCs w:val="24"/>
        </w:rPr>
        <w:t>/13556/ (дата обращения: 04.07.2022)</w:t>
      </w:r>
    </w:p>
    <w:p w14:paraId="5322AC6B" w14:textId="77777777" w:rsidR="006B7F47" w:rsidRDefault="006B7F47" w:rsidP="006B7F47">
      <w:pPr>
        <w:pStyle w:val="af8"/>
        <w:numPr>
          <w:ilvl w:val="0"/>
          <w:numId w:val="202"/>
        </w:numPr>
        <w:rPr>
          <w:rFonts w:cs="Times New Roman"/>
          <w:szCs w:val="24"/>
        </w:rPr>
      </w:pPr>
      <w:bookmarkStart w:id="77" w:name="_Hlk136027451"/>
      <w:r>
        <w:rPr>
          <w:rFonts w:cs="Times New Roman"/>
          <w:szCs w:val="24"/>
        </w:rPr>
        <w:t xml:space="preserve">Сахарным диабетом в Петербурге болеют до 200 тыс. человек. // Интерфакс Россия. – 2023. – </w:t>
      </w:r>
      <w:r>
        <w:rPr>
          <w:rFonts w:cs="Times New Roman"/>
          <w:szCs w:val="24"/>
          <w:lang w:val="en-US"/>
        </w:rPr>
        <w:t>URL</w:t>
      </w:r>
      <w:r w:rsidRPr="00EE273A">
        <w:rPr>
          <w:rFonts w:cs="Times New Roman"/>
          <w:szCs w:val="24"/>
        </w:rPr>
        <w:t xml:space="preserve">: </w:t>
      </w:r>
      <w:hyperlink r:id="rId86" w:history="1">
        <w:r w:rsidRPr="00CC60F3">
          <w:rPr>
            <w:rStyle w:val="af7"/>
            <w:rFonts w:cs="Times New Roman"/>
            <w:szCs w:val="24"/>
          </w:rPr>
          <w:t>https://www.interfax-russia.ru/northwest/main/saharnym-diabetom-v-peterburge-boleyut-do-200-tys-chelovek</w:t>
        </w:r>
      </w:hyperlink>
      <w:r w:rsidRPr="00EE273A">
        <w:rPr>
          <w:rFonts w:cs="Times New Roman"/>
          <w:szCs w:val="24"/>
        </w:rPr>
        <w:t xml:space="preserve"> (</w:t>
      </w:r>
      <w:r>
        <w:rPr>
          <w:rFonts w:cs="Times New Roman"/>
          <w:szCs w:val="24"/>
        </w:rPr>
        <w:t>дата обращения: 12.02.2023)</w:t>
      </w:r>
    </w:p>
    <w:p w14:paraId="743D696C" w14:textId="77777777" w:rsidR="006B7F47" w:rsidRPr="0009770A" w:rsidRDefault="006B7F47" w:rsidP="006B7F47">
      <w:pPr>
        <w:pStyle w:val="af8"/>
        <w:numPr>
          <w:ilvl w:val="0"/>
          <w:numId w:val="202"/>
        </w:numPr>
        <w:rPr>
          <w:rFonts w:cs="Times New Roman"/>
          <w:szCs w:val="24"/>
        </w:rPr>
      </w:pPr>
      <w:bookmarkStart w:id="78" w:name="_Hlk136027268"/>
      <w:bookmarkEnd w:id="77"/>
      <w:r>
        <w:rPr>
          <w:rFonts w:cs="Times New Roman"/>
          <w:szCs w:val="24"/>
        </w:rPr>
        <w:t xml:space="preserve">С оглядкой на здоровье. // Коммерсантъ. – 2021. </w:t>
      </w:r>
      <w:bookmarkEnd w:id="78"/>
      <w:r>
        <w:rPr>
          <w:rFonts w:cs="Times New Roman"/>
          <w:szCs w:val="24"/>
        </w:rPr>
        <w:t xml:space="preserve">– </w:t>
      </w:r>
      <w:r>
        <w:rPr>
          <w:rFonts w:cs="Times New Roman"/>
          <w:szCs w:val="24"/>
          <w:lang w:val="en-US"/>
        </w:rPr>
        <w:t>URL</w:t>
      </w:r>
      <w:r w:rsidRPr="00EE273A">
        <w:rPr>
          <w:rFonts w:cs="Times New Roman"/>
          <w:szCs w:val="24"/>
        </w:rPr>
        <w:t xml:space="preserve">: </w:t>
      </w:r>
      <w:hyperlink r:id="rId87" w:history="1">
        <w:r w:rsidRPr="00F7668E">
          <w:rPr>
            <w:rStyle w:val="af7"/>
            <w:rFonts w:cs="Times New Roman"/>
            <w:szCs w:val="24"/>
            <w:lang w:val="en-US"/>
          </w:rPr>
          <w:t>https</w:t>
        </w:r>
        <w:r w:rsidRPr="00EE273A">
          <w:rPr>
            <w:rStyle w:val="af7"/>
            <w:rFonts w:cs="Times New Roman"/>
            <w:szCs w:val="24"/>
          </w:rPr>
          <w:t>://</w:t>
        </w:r>
        <w:r w:rsidRPr="00F7668E">
          <w:rPr>
            <w:rStyle w:val="af7"/>
            <w:rFonts w:cs="Times New Roman"/>
            <w:szCs w:val="24"/>
            <w:lang w:val="en-US"/>
          </w:rPr>
          <w:t>www</w:t>
        </w:r>
        <w:r w:rsidRPr="00EE273A">
          <w:rPr>
            <w:rStyle w:val="af7"/>
            <w:rFonts w:cs="Times New Roman"/>
            <w:szCs w:val="24"/>
          </w:rPr>
          <w:t>.</w:t>
        </w:r>
        <w:r w:rsidRPr="00F7668E">
          <w:rPr>
            <w:rStyle w:val="af7"/>
            <w:rFonts w:cs="Times New Roman"/>
            <w:szCs w:val="24"/>
            <w:lang w:val="en-US"/>
          </w:rPr>
          <w:t>kommersant</w:t>
        </w:r>
        <w:r w:rsidRPr="00EE273A">
          <w:rPr>
            <w:rStyle w:val="af7"/>
            <w:rFonts w:cs="Times New Roman"/>
            <w:szCs w:val="24"/>
          </w:rPr>
          <w:t>.</w:t>
        </w:r>
        <w:r w:rsidRPr="00F7668E">
          <w:rPr>
            <w:rStyle w:val="af7"/>
            <w:rFonts w:cs="Times New Roman"/>
            <w:szCs w:val="24"/>
            <w:lang w:val="en-US"/>
          </w:rPr>
          <w:t>ru</w:t>
        </w:r>
        <w:r w:rsidRPr="00EE273A">
          <w:rPr>
            <w:rStyle w:val="af7"/>
            <w:rFonts w:cs="Times New Roman"/>
            <w:szCs w:val="24"/>
          </w:rPr>
          <w:t>/</w:t>
        </w:r>
        <w:r w:rsidRPr="00F7668E">
          <w:rPr>
            <w:rStyle w:val="af7"/>
            <w:rFonts w:cs="Times New Roman"/>
            <w:szCs w:val="24"/>
            <w:lang w:val="en-US"/>
          </w:rPr>
          <w:t>doc</w:t>
        </w:r>
        <w:r w:rsidRPr="00EE273A">
          <w:rPr>
            <w:rStyle w:val="af7"/>
            <w:rFonts w:cs="Times New Roman"/>
            <w:szCs w:val="24"/>
          </w:rPr>
          <w:t>/5098996</w:t>
        </w:r>
      </w:hyperlink>
      <w:r>
        <w:rPr>
          <w:rStyle w:val="af7"/>
          <w:rFonts w:cs="Times New Roman"/>
          <w:szCs w:val="24"/>
        </w:rPr>
        <w:t xml:space="preserve"> </w:t>
      </w:r>
      <w:r w:rsidRPr="00EE273A">
        <w:t>(дата обращения:</w:t>
      </w:r>
      <w:r>
        <w:t xml:space="preserve"> 12.12.2023) </w:t>
      </w:r>
      <w:r w:rsidRPr="00EE273A">
        <w:t xml:space="preserve"> </w:t>
      </w:r>
    </w:p>
    <w:p w14:paraId="73024B4B" w14:textId="77777777" w:rsidR="006B7F47" w:rsidRDefault="006B7F47" w:rsidP="006B7F47">
      <w:pPr>
        <w:pStyle w:val="af8"/>
        <w:numPr>
          <w:ilvl w:val="0"/>
          <w:numId w:val="202"/>
        </w:numPr>
        <w:rPr>
          <w:rFonts w:cs="Times New Roman"/>
          <w:szCs w:val="24"/>
        </w:rPr>
      </w:pPr>
      <w:r w:rsidRPr="009F4A8C">
        <w:rPr>
          <w:rFonts w:cs="Times New Roman"/>
          <w:szCs w:val="24"/>
        </w:rPr>
        <w:t xml:space="preserve">Союз органического земледелия. - Объемы органических сельскохозяйственных угодий и розничных продаж продолжают расти. - </w:t>
      </w:r>
      <w:r w:rsidRPr="009F4A8C">
        <w:rPr>
          <w:rFonts w:cs="Times New Roman"/>
          <w:szCs w:val="24"/>
          <w:lang w:val="en-US"/>
        </w:rPr>
        <w:t>URL</w:t>
      </w:r>
      <w:r w:rsidRPr="009F4A8C">
        <w:rPr>
          <w:rFonts w:cs="Times New Roman"/>
          <w:szCs w:val="24"/>
        </w:rPr>
        <w:t xml:space="preserve">: </w:t>
      </w:r>
      <w:hyperlink r:id="rId88" w:history="1">
        <w:r w:rsidRPr="009F4A8C">
          <w:rPr>
            <w:rStyle w:val="af7"/>
            <w:rFonts w:cs="Times New Roman"/>
            <w:szCs w:val="24"/>
          </w:rPr>
          <w:t>https://soz.bio/mirovoy-rynok-organicheskoy-produkci/</w:t>
        </w:r>
      </w:hyperlink>
      <w:r w:rsidRPr="009F4A8C">
        <w:rPr>
          <w:rFonts w:cs="Times New Roman"/>
          <w:szCs w:val="24"/>
        </w:rPr>
        <w:t xml:space="preserve"> (</w:t>
      </w:r>
      <w:r w:rsidRPr="005373EB">
        <w:rPr>
          <w:rFonts w:cs="Times New Roman"/>
          <w:szCs w:val="24"/>
        </w:rPr>
        <w:t>дата обращения: 15.02.2022)</w:t>
      </w:r>
    </w:p>
    <w:p w14:paraId="3A0F6E36" w14:textId="77777777" w:rsidR="006B7F47" w:rsidRDefault="006B7F47" w:rsidP="006B7F47">
      <w:pPr>
        <w:pStyle w:val="af8"/>
        <w:numPr>
          <w:ilvl w:val="0"/>
          <w:numId w:val="202"/>
        </w:numPr>
        <w:rPr>
          <w:rFonts w:cs="Times New Roman"/>
          <w:szCs w:val="24"/>
        </w:rPr>
      </w:pPr>
      <w:bookmarkStart w:id="79" w:name="_Hlk136027167"/>
      <w:r>
        <w:rPr>
          <w:rFonts w:cs="Times New Roman"/>
          <w:szCs w:val="24"/>
        </w:rPr>
        <w:t>Тренды на ЗОЖ</w:t>
      </w:r>
      <w:r w:rsidRPr="001E034F">
        <w:rPr>
          <w:rFonts w:cs="Times New Roman"/>
          <w:szCs w:val="24"/>
        </w:rPr>
        <w:t>,</w:t>
      </w:r>
      <w:r w:rsidRPr="00F7668E">
        <w:rPr>
          <w:rFonts w:cs="Times New Roman"/>
          <w:szCs w:val="24"/>
        </w:rPr>
        <w:t xml:space="preserve"> t-laboratory. ─ 2019. ─ </w:t>
      </w:r>
      <w:r>
        <w:rPr>
          <w:rFonts w:cs="Times New Roman"/>
          <w:szCs w:val="24"/>
          <w:lang w:val="en-US"/>
        </w:rPr>
        <w:t>URL</w:t>
      </w:r>
      <w:r w:rsidRPr="00F7668E">
        <w:rPr>
          <w:rFonts w:cs="Times New Roman"/>
          <w:szCs w:val="24"/>
        </w:rPr>
        <w:t xml:space="preserve">: </w:t>
      </w:r>
      <w:hyperlink r:id="rId89" w:history="1">
        <w:r w:rsidRPr="00F7668E">
          <w:rPr>
            <w:rStyle w:val="af7"/>
            <w:rFonts w:cs="Times New Roman"/>
            <w:szCs w:val="24"/>
          </w:rPr>
          <w:t>https://t-laboratory.ru/2019/02/28/trend-na-zozh-chto-pridet-na-smenu-molochnoj-produkcii/</w:t>
        </w:r>
      </w:hyperlink>
      <w:r w:rsidRPr="00F7668E">
        <w:rPr>
          <w:rFonts w:cs="Times New Roman"/>
          <w:szCs w:val="24"/>
        </w:rPr>
        <w:t xml:space="preserve"> </w:t>
      </w:r>
      <w:r>
        <w:rPr>
          <w:rFonts w:cs="Times New Roman"/>
          <w:szCs w:val="24"/>
        </w:rPr>
        <w:t xml:space="preserve"> (дата обращения: 28.02.2022</w:t>
      </w:r>
      <w:r w:rsidRPr="00F7668E">
        <w:rPr>
          <w:rFonts w:cs="Times New Roman"/>
          <w:szCs w:val="24"/>
        </w:rPr>
        <w:t>)</w:t>
      </w:r>
    </w:p>
    <w:p w14:paraId="7D03F218" w14:textId="77777777" w:rsidR="006B7F47" w:rsidRDefault="006B7F47" w:rsidP="006B7F47">
      <w:pPr>
        <w:pStyle w:val="af8"/>
        <w:numPr>
          <w:ilvl w:val="0"/>
          <w:numId w:val="202"/>
        </w:numPr>
        <w:rPr>
          <w:rFonts w:cs="Times New Roman"/>
          <w:szCs w:val="24"/>
        </w:rPr>
      </w:pPr>
      <w:bookmarkStart w:id="80" w:name="_Hlk136027387"/>
      <w:bookmarkEnd w:id="79"/>
      <w:r>
        <w:rPr>
          <w:rFonts w:cs="Times New Roman"/>
          <w:szCs w:val="24"/>
        </w:rPr>
        <w:lastRenderedPageBreak/>
        <w:t xml:space="preserve">Чем болеет Петербург. Или что должно быть дома у каждого мужчины старше сорока. // </w:t>
      </w:r>
      <w:r>
        <w:rPr>
          <w:rFonts w:cs="Times New Roman"/>
          <w:szCs w:val="24"/>
          <w:lang w:val="en-US"/>
        </w:rPr>
        <w:t>MKRU</w:t>
      </w:r>
      <w:r w:rsidRPr="00667C0E">
        <w:rPr>
          <w:rFonts w:cs="Times New Roman"/>
          <w:szCs w:val="24"/>
        </w:rPr>
        <w:t xml:space="preserve">. – 2017. </w:t>
      </w:r>
      <w:r>
        <w:rPr>
          <w:rFonts w:cs="Times New Roman"/>
          <w:szCs w:val="24"/>
        </w:rPr>
        <w:t>–</w:t>
      </w:r>
      <w:r w:rsidRPr="00667C0E">
        <w:rPr>
          <w:rFonts w:cs="Times New Roman"/>
          <w:szCs w:val="24"/>
        </w:rPr>
        <w:t xml:space="preserve"> </w:t>
      </w:r>
      <w:r>
        <w:rPr>
          <w:rFonts w:cs="Times New Roman"/>
          <w:szCs w:val="24"/>
          <w:lang w:val="en-US"/>
        </w:rPr>
        <w:t>URL</w:t>
      </w:r>
      <w:r w:rsidRPr="00667C0E">
        <w:rPr>
          <w:rFonts w:cs="Times New Roman"/>
          <w:szCs w:val="24"/>
        </w:rPr>
        <w:t xml:space="preserve">: </w:t>
      </w:r>
      <w:hyperlink r:id="rId90" w:history="1">
        <w:r w:rsidRPr="00667C0E">
          <w:rPr>
            <w:rStyle w:val="af7"/>
            <w:rFonts w:cs="Times New Roman"/>
            <w:szCs w:val="24"/>
            <w:lang w:val="en-US"/>
          </w:rPr>
          <w:t>https</w:t>
        </w:r>
        <w:r w:rsidRPr="00667C0E">
          <w:rPr>
            <w:rStyle w:val="af7"/>
            <w:rFonts w:cs="Times New Roman"/>
            <w:szCs w:val="24"/>
          </w:rPr>
          <w:t>://</w:t>
        </w:r>
        <w:r w:rsidRPr="00667C0E">
          <w:rPr>
            <w:rStyle w:val="af7"/>
            <w:rFonts w:cs="Times New Roman"/>
            <w:szCs w:val="24"/>
            <w:lang w:val="en-US"/>
          </w:rPr>
          <w:t>spb</w:t>
        </w:r>
        <w:r w:rsidRPr="00667C0E">
          <w:rPr>
            <w:rStyle w:val="af7"/>
            <w:rFonts w:cs="Times New Roman"/>
            <w:szCs w:val="24"/>
          </w:rPr>
          <w:t>.</w:t>
        </w:r>
        <w:r w:rsidRPr="00667C0E">
          <w:rPr>
            <w:rStyle w:val="af7"/>
            <w:rFonts w:cs="Times New Roman"/>
            <w:szCs w:val="24"/>
            <w:lang w:val="en-US"/>
          </w:rPr>
          <w:t>mk</w:t>
        </w:r>
        <w:r w:rsidRPr="00667C0E">
          <w:rPr>
            <w:rStyle w:val="af7"/>
            <w:rFonts w:cs="Times New Roman"/>
            <w:szCs w:val="24"/>
          </w:rPr>
          <w:t>.</w:t>
        </w:r>
        <w:r w:rsidRPr="00667C0E">
          <w:rPr>
            <w:rStyle w:val="af7"/>
            <w:rFonts w:cs="Times New Roman"/>
            <w:szCs w:val="24"/>
            <w:lang w:val="en-US"/>
          </w:rPr>
          <w:t>ru</w:t>
        </w:r>
        <w:r w:rsidRPr="00667C0E">
          <w:rPr>
            <w:rStyle w:val="af7"/>
            <w:rFonts w:cs="Times New Roman"/>
            <w:szCs w:val="24"/>
          </w:rPr>
          <w:t>/</w:t>
        </w:r>
        <w:r w:rsidRPr="00667C0E">
          <w:rPr>
            <w:rStyle w:val="af7"/>
            <w:rFonts w:cs="Times New Roman"/>
            <w:szCs w:val="24"/>
            <w:lang w:val="en-US"/>
          </w:rPr>
          <w:t>articles</w:t>
        </w:r>
        <w:r w:rsidRPr="00667C0E">
          <w:rPr>
            <w:rStyle w:val="af7"/>
            <w:rFonts w:cs="Times New Roman"/>
            <w:szCs w:val="24"/>
          </w:rPr>
          <w:t>/2017/01/20/</w:t>
        </w:r>
        <w:r w:rsidRPr="00667C0E">
          <w:rPr>
            <w:rStyle w:val="af7"/>
            <w:rFonts w:cs="Times New Roman"/>
            <w:szCs w:val="24"/>
            <w:lang w:val="en-US"/>
          </w:rPr>
          <w:t>chem</w:t>
        </w:r>
        <w:r w:rsidRPr="00667C0E">
          <w:rPr>
            <w:rStyle w:val="af7"/>
            <w:rFonts w:cs="Times New Roman"/>
            <w:szCs w:val="24"/>
          </w:rPr>
          <w:t>-</w:t>
        </w:r>
        <w:r w:rsidRPr="00667C0E">
          <w:rPr>
            <w:rStyle w:val="af7"/>
            <w:rFonts w:cs="Times New Roman"/>
            <w:szCs w:val="24"/>
            <w:lang w:val="en-US"/>
          </w:rPr>
          <w:t>boleet</w:t>
        </w:r>
        <w:r w:rsidRPr="00667C0E">
          <w:rPr>
            <w:rStyle w:val="af7"/>
            <w:rFonts w:cs="Times New Roman"/>
            <w:szCs w:val="24"/>
          </w:rPr>
          <w:t>-</w:t>
        </w:r>
        <w:r w:rsidRPr="00667C0E">
          <w:rPr>
            <w:rStyle w:val="af7"/>
            <w:rFonts w:cs="Times New Roman"/>
            <w:szCs w:val="24"/>
            <w:lang w:val="en-US"/>
          </w:rPr>
          <w:t>peterburg</w:t>
        </w:r>
        <w:r w:rsidRPr="00667C0E">
          <w:rPr>
            <w:rStyle w:val="af7"/>
            <w:rFonts w:cs="Times New Roman"/>
            <w:szCs w:val="24"/>
          </w:rPr>
          <w:t>.</w:t>
        </w:r>
        <w:r w:rsidRPr="00667C0E">
          <w:rPr>
            <w:rStyle w:val="af7"/>
            <w:rFonts w:cs="Times New Roman"/>
            <w:szCs w:val="24"/>
            <w:lang w:val="en-US"/>
          </w:rPr>
          <w:t>html</w:t>
        </w:r>
      </w:hyperlink>
      <w:r>
        <w:rPr>
          <w:rStyle w:val="af7"/>
          <w:rFonts w:cs="Times New Roman"/>
          <w:szCs w:val="24"/>
        </w:rPr>
        <w:t xml:space="preserve"> </w:t>
      </w:r>
    </w:p>
    <w:bookmarkEnd w:id="80"/>
    <w:p w14:paraId="1B6B72D0" w14:textId="77777777" w:rsidR="006B7F47" w:rsidRPr="00F7668E" w:rsidRDefault="006B7F47" w:rsidP="006B7F47">
      <w:pPr>
        <w:pStyle w:val="af8"/>
        <w:numPr>
          <w:ilvl w:val="0"/>
          <w:numId w:val="202"/>
        </w:numPr>
        <w:rPr>
          <w:rFonts w:cs="Times New Roman"/>
          <w:szCs w:val="24"/>
        </w:rPr>
      </w:pPr>
      <w:r>
        <w:rPr>
          <w:rFonts w:cs="Times New Roman"/>
          <w:szCs w:val="24"/>
        </w:rPr>
        <w:t xml:space="preserve">Число россиян с сахарным диабетом выросло до 5,1 млн. // ТАСС. – 2020. – </w:t>
      </w:r>
      <w:r>
        <w:rPr>
          <w:rFonts w:cs="Times New Roman"/>
          <w:szCs w:val="24"/>
          <w:lang w:val="en-US"/>
        </w:rPr>
        <w:t>URL</w:t>
      </w:r>
      <w:r w:rsidRPr="00F72FAC">
        <w:rPr>
          <w:rFonts w:cs="Times New Roman"/>
          <w:szCs w:val="24"/>
        </w:rPr>
        <w:t xml:space="preserve">: </w:t>
      </w:r>
      <w:hyperlink r:id="rId91" w:history="1">
        <w:r w:rsidRPr="00CC60F3">
          <w:rPr>
            <w:rStyle w:val="af7"/>
            <w:rFonts w:cs="Times New Roman"/>
            <w:szCs w:val="24"/>
          </w:rPr>
          <w:t>https://tass.ru/obschestvo/9798447?utm_source=google.com&amp;utm_medium=organic&amp;utm_campaign=google.com&amp;utm_referrer=google.com</w:t>
        </w:r>
      </w:hyperlink>
      <w:r w:rsidRPr="00F72FAC">
        <w:rPr>
          <w:rFonts w:cs="Times New Roman"/>
          <w:szCs w:val="24"/>
        </w:rPr>
        <w:t xml:space="preserve"> </w:t>
      </w:r>
    </w:p>
    <w:p w14:paraId="04206537" w14:textId="77777777" w:rsidR="006B7F47" w:rsidRDefault="006B7F47" w:rsidP="006B7F47">
      <w:pPr>
        <w:pStyle w:val="af8"/>
        <w:numPr>
          <w:ilvl w:val="0"/>
          <w:numId w:val="202"/>
        </w:numPr>
        <w:rPr>
          <w:rFonts w:cs="Times New Roman"/>
          <w:szCs w:val="24"/>
        </w:rPr>
      </w:pPr>
      <w:r w:rsidRPr="005373EB">
        <w:rPr>
          <w:rFonts w:cs="Times New Roman"/>
          <w:szCs w:val="24"/>
        </w:rPr>
        <w:t xml:space="preserve">Электронный фонд правовых и нормативно-технических документов: ГОСТ 33980-2016 – продукция органического производства. – межгосударственный стандарт. – URL: </w:t>
      </w:r>
      <w:hyperlink r:id="rId92" w:history="1">
        <w:r w:rsidRPr="005373EB">
          <w:t>https://docs.cntd.ru/document/1200141713</w:t>
        </w:r>
      </w:hyperlink>
      <w:r>
        <w:rPr>
          <w:rFonts w:cs="Times New Roman"/>
          <w:szCs w:val="24"/>
        </w:rPr>
        <w:t xml:space="preserve"> (дата обращения: 01.01.2022</w:t>
      </w:r>
      <w:r w:rsidRPr="005373EB">
        <w:rPr>
          <w:rFonts w:cs="Times New Roman"/>
          <w:szCs w:val="24"/>
        </w:rPr>
        <w:t>)</w:t>
      </w:r>
    </w:p>
    <w:p w14:paraId="69D7A5AD" w14:textId="77777777" w:rsidR="006B7F47" w:rsidRDefault="006B7F47" w:rsidP="006B7F47">
      <w:pPr>
        <w:pStyle w:val="af8"/>
        <w:numPr>
          <w:ilvl w:val="0"/>
          <w:numId w:val="202"/>
        </w:numPr>
        <w:rPr>
          <w:rFonts w:cs="Times New Roman"/>
          <w:szCs w:val="24"/>
          <w:lang w:val="en-US"/>
        </w:rPr>
      </w:pPr>
      <w:bookmarkStart w:id="81" w:name="_Hlk136023952"/>
      <w:r w:rsidRPr="00483768">
        <w:rPr>
          <w:rFonts w:cs="Times New Roman"/>
          <w:szCs w:val="24"/>
          <w:lang w:val="en-US"/>
        </w:rPr>
        <w:t>Aarset</w:t>
      </w:r>
      <w:r>
        <w:rPr>
          <w:rFonts w:cs="Times New Roman"/>
          <w:szCs w:val="24"/>
          <w:lang w:val="en-US"/>
        </w:rPr>
        <w:t>,</w:t>
      </w:r>
      <w:r w:rsidRPr="00483768">
        <w:rPr>
          <w:rFonts w:cs="Times New Roman"/>
          <w:szCs w:val="24"/>
          <w:lang w:val="en-US"/>
        </w:rPr>
        <w:t xml:space="preserve"> B, Beckmann</w:t>
      </w:r>
      <w:r>
        <w:rPr>
          <w:rFonts w:cs="Times New Roman"/>
          <w:szCs w:val="24"/>
          <w:lang w:val="en-US"/>
        </w:rPr>
        <w:t>,</w:t>
      </w:r>
      <w:r w:rsidRPr="00483768">
        <w:rPr>
          <w:rFonts w:cs="Times New Roman"/>
          <w:szCs w:val="24"/>
          <w:lang w:val="en-US"/>
        </w:rPr>
        <w:t xml:space="preserve"> S, Bigne</w:t>
      </w:r>
      <w:r>
        <w:rPr>
          <w:rFonts w:cs="Times New Roman"/>
          <w:szCs w:val="24"/>
          <w:lang w:val="en-US"/>
        </w:rPr>
        <w:t>,</w:t>
      </w:r>
      <w:r w:rsidRPr="00483768">
        <w:rPr>
          <w:rFonts w:cs="Times New Roman"/>
          <w:szCs w:val="24"/>
          <w:lang w:val="en-US"/>
        </w:rPr>
        <w:t xml:space="preserve"> E, Beveridge</w:t>
      </w:r>
      <w:r>
        <w:rPr>
          <w:rFonts w:cs="Times New Roman"/>
          <w:szCs w:val="24"/>
          <w:lang w:val="en-US"/>
        </w:rPr>
        <w:t>,</w:t>
      </w:r>
      <w:r w:rsidRPr="00483768">
        <w:rPr>
          <w:rFonts w:cs="Times New Roman"/>
          <w:szCs w:val="24"/>
          <w:lang w:val="en-US"/>
        </w:rPr>
        <w:t xml:space="preserve"> M, Bjorn-dal T, Bunting</w:t>
      </w:r>
      <w:r>
        <w:rPr>
          <w:rFonts w:cs="Times New Roman"/>
          <w:szCs w:val="24"/>
          <w:lang w:val="en-US"/>
        </w:rPr>
        <w:t>,</w:t>
      </w:r>
      <w:r w:rsidRPr="00483768">
        <w:rPr>
          <w:rFonts w:cs="Times New Roman"/>
          <w:szCs w:val="24"/>
          <w:lang w:val="en-US"/>
        </w:rPr>
        <w:t xml:space="preserve"> J, McDonagh</w:t>
      </w:r>
      <w:r>
        <w:rPr>
          <w:rFonts w:cs="Times New Roman"/>
          <w:szCs w:val="24"/>
          <w:lang w:val="en-US"/>
        </w:rPr>
        <w:t>,</w:t>
      </w:r>
      <w:r w:rsidRPr="00483768">
        <w:rPr>
          <w:rFonts w:cs="Times New Roman"/>
          <w:szCs w:val="24"/>
          <w:lang w:val="en-US"/>
        </w:rPr>
        <w:t xml:space="preserve"> P, Mariojouls</w:t>
      </w:r>
      <w:r>
        <w:rPr>
          <w:rFonts w:cs="Times New Roman"/>
          <w:szCs w:val="24"/>
          <w:lang w:val="en-US"/>
        </w:rPr>
        <w:t>,</w:t>
      </w:r>
      <w:r w:rsidRPr="00483768">
        <w:rPr>
          <w:rFonts w:cs="Times New Roman"/>
          <w:szCs w:val="24"/>
          <w:lang w:val="en-US"/>
        </w:rPr>
        <w:t xml:space="preserve"> C, MuirJ, Prothero</w:t>
      </w:r>
      <w:r>
        <w:rPr>
          <w:rFonts w:cs="Times New Roman"/>
          <w:szCs w:val="24"/>
          <w:lang w:val="en-US"/>
        </w:rPr>
        <w:t>,</w:t>
      </w:r>
      <w:r w:rsidRPr="00483768">
        <w:rPr>
          <w:rFonts w:cs="Times New Roman"/>
          <w:szCs w:val="24"/>
          <w:lang w:val="en-US"/>
        </w:rPr>
        <w:t xml:space="preserve"> A, Reisch</w:t>
      </w:r>
      <w:r>
        <w:rPr>
          <w:rFonts w:cs="Times New Roman"/>
          <w:szCs w:val="24"/>
          <w:lang w:val="en-US"/>
        </w:rPr>
        <w:t>,</w:t>
      </w:r>
      <w:r w:rsidRPr="00483768">
        <w:rPr>
          <w:rFonts w:cs="Times New Roman"/>
          <w:szCs w:val="24"/>
          <w:lang w:val="en-US"/>
        </w:rPr>
        <w:t xml:space="preserve"> L, Smith</w:t>
      </w:r>
      <w:r>
        <w:rPr>
          <w:rFonts w:cs="Times New Roman"/>
          <w:szCs w:val="24"/>
          <w:lang w:val="en-US"/>
        </w:rPr>
        <w:t>,</w:t>
      </w:r>
      <w:r w:rsidRPr="00483768">
        <w:rPr>
          <w:rFonts w:cs="Times New Roman"/>
          <w:szCs w:val="24"/>
          <w:lang w:val="en-US"/>
        </w:rPr>
        <w:t xml:space="preserve"> A, Tveteras</w:t>
      </w:r>
      <w:r>
        <w:rPr>
          <w:rFonts w:cs="Times New Roman"/>
          <w:szCs w:val="24"/>
          <w:lang w:val="en-US"/>
        </w:rPr>
        <w:t>,</w:t>
      </w:r>
      <w:r w:rsidRPr="00483768">
        <w:rPr>
          <w:rFonts w:cs="Times New Roman"/>
          <w:szCs w:val="24"/>
          <w:lang w:val="en-US"/>
        </w:rPr>
        <w:t xml:space="preserve"> R,Young</w:t>
      </w:r>
      <w:r>
        <w:rPr>
          <w:rFonts w:cs="Times New Roman"/>
          <w:szCs w:val="24"/>
          <w:lang w:val="en-US"/>
        </w:rPr>
        <w:t>, J</w:t>
      </w:r>
      <w:r w:rsidRPr="00483768">
        <w:rPr>
          <w:rFonts w:cs="Times New Roman"/>
          <w:szCs w:val="24"/>
          <w:lang w:val="en-US"/>
        </w:rPr>
        <w:t xml:space="preserve">. The European consumers’ understanding and perceptions of the ‘‘organic’’ food regime: the case of aquaculture. </w:t>
      </w:r>
      <w:r>
        <w:rPr>
          <w:rFonts w:cs="Times New Roman"/>
          <w:szCs w:val="24"/>
          <w:lang w:val="en-US"/>
        </w:rPr>
        <w:t xml:space="preserve">// </w:t>
      </w:r>
      <w:r w:rsidRPr="00483768">
        <w:rPr>
          <w:rFonts w:cs="Times New Roman"/>
          <w:szCs w:val="24"/>
          <w:lang w:val="en-US"/>
        </w:rPr>
        <w:t>British Food Journal</w:t>
      </w:r>
      <w:r>
        <w:rPr>
          <w:rFonts w:cs="Times New Roman"/>
          <w:szCs w:val="24"/>
          <w:lang w:val="en-US"/>
        </w:rPr>
        <w:t>. – 2004. – Vol.</w:t>
      </w:r>
      <w:r w:rsidRPr="00483768">
        <w:rPr>
          <w:rFonts w:cs="Times New Roman"/>
          <w:szCs w:val="24"/>
          <w:lang w:val="en-US"/>
        </w:rPr>
        <w:t xml:space="preserve"> 106</w:t>
      </w:r>
      <w:r>
        <w:rPr>
          <w:rFonts w:cs="Times New Roman"/>
          <w:szCs w:val="24"/>
          <w:lang w:val="en-US"/>
        </w:rPr>
        <w:t>. – No. 2. – pp.</w:t>
      </w:r>
      <w:r w:rsidRPr="00483768">
        <w:rPr>
          <w:rFonts w:cs="Times New Roman"/>
          <w:szCs w:val="24"/>
          <w:lang w:val="en-US"/>
        </w:rPr>
        <w:t xml:space="preserve"> 93–105</w:t>
      </w:r>
    </w:p>
    <w:p w14:paraId="10FBCE9E" w14:textId="77777777" w:rsidR="006B7F47" w:rsidRPr="003419B1" w:rsidRDefault="006B7F47" w:rsidP="006B7F47">
      <w:pPr>
        <w:pStyle w:val="af8"/>
        <w:numPr>
          <w:ilvl w:val="0"/>
          <w:numId w:val="202"/>
        </w:numPr>
        <w:rPr>
          <w:rFonts w:cs="Times New Roman"/>
          <w:szCs w:val="24"/>
          <w:lang w:val="en-US"/>
        </w:rPr>
      </w:pPr>
      <w:bookmarkStart w:id="82" w:name="_Hlk136024168"/>
      <w:bookmarkEnd w:id="81"/>
      <w:r w:rsidRPr="003419B1">
        <w:rPr>
          <w:rFonts w:cs="Times New Roman"/>
          <w:szCs w:val="24"/>
          <w:lang w:val="en-US"/>
        </w:rPr>
        <w:t>Abdelsalam Busalim, Grace Fox, Theodore Gerard Lynn. Consumer behavior in sustainable fashion: A systematic literature review and future research agenda</w:t>
      </w:r>
      <w:r>
        <w:rPr>
          <w:rFonts w:cs="Times New Roman"/>
          <w:szCs w:val="24"/>
          <w:lang w:val="en-US"/>
        </w:rPr>
        <w:t xml:space="preserve">. // ResearchGate. – 2022. – URL: </w:t>
      </w:r>
      <w:r w:rsidRPr="003419B1">
        <w:rPr>
          <w:rFonts w:cs="Times New Roman"/>
          <w:szCs w:val="24"/>
          <w:lang w:val="en-US"/>
        </w:rPr>
        <w:t>https://www.researchgate.net/publication/358680427_Consumer_behavior_in_sustainable_fashion_A_systematic_literature_review_and_future_research_agenda</w:t>
      </w:r>
    </w:p>
    <w:p w14:paraId="2732450A" w14:textId="77777777" w:rsidR="006B7F47" w:rsidRDefault="006B7F47" w:rsidP="006B7F47">
      <w:pPr>
        <w:pStyle w:val="af8"/>
        <w:numPr>
          <w:ilvl w:val="0"/>
          <w:numId w:val="202"/>
        </w:numPr>
        <w:rPr>
          <w:rFonts w:cs="Times New Roman"/>
          <w:szCs w:val="24"/>
          <w:lang w:val="en-US"/>
        </w:rPr>
      </w:pPr>
      <w:bookmarkStart w:id="83" w:name="_Hlk136024212"/>
      <w:bookmarkEnd w:id="82"/>
      <w:r>
        <w:rPr>
          <w:rFonts w:cs="Times New Roman"/>
          <w:szCs w:val="24"/>
          <w:lang w:val="en-US"/>
        </w:rPr>
        <w:t xml:space="preserve">Ajzen I. </w:t>
      </w:r>
      <w:r w:rsidRPr="00881E96">
        <w:rPr>
          <w:rFonts w:cs="Times New Roman"/>
          <w:szCs w:val="24"/>
          <w:lang w:val="en-US"/>
        </w:rPr>
        <w:t>Theory of planned behavior / Ajzen I</w:t>
      </w:r>
      <w:r w:rsidRPr="0096476D">
        <w:rPr>
          <w:rFonts w:cs="Times New Roman"/>
          <w:szCs w:val="24"/>
          <w:lang w:val="en-US"/>
        </w:rPr>
        <w:t>.</w:t>
      </w:r>
      <w:r w:rsidRPr="00881E96">
        <w:rPr>
          <w:rFonts w:cs="Times New Roman"/>
          <w:szCs w:val="24"/>
          <w:lang w:val="en-US"/>
        </w:rPr>
        <w:t xml:space="preserve"> // Organizational Behavior &amp; Human Decision Processes. </w:t>
      </w:r>
      <w:r>
        <w:rPr>
          <w:rFonts w:cs="Times New Roman"/>
          <w:szCs w:val="24"/>
          <w:lang w:val="en-US"/>
        </w:rPr>
        <w:t xml:space="preserve">– 2018. </w:t>
      </w:r>
      <w:r w:rsidRPr="00881E96">
        <w:rPr>
          <w:rFonts w:cs="Times New Roman"/>
          <w:szCs w:val="24"/>
          <w:lang w:val="en-US"/>
        </w:rPr>
        <w:t>-</w:t>
      </w:r>
      <w:r>
        <w:rPr>
          <w:rFonts w:cs="Times New Roman"/>
          <w:szCs w:val="24"/>
          <w:lang w:val="en-US"/>
        </w:rPr>
        <w:t xml:space="preserve"> Vol. 50. – No 2. -  pp. 179-211 </w:t>
      </w:r>
    </w:p>
    <w:p w14:paraId="4E8F489B" w14:textId="77777777" w:rsidR="006B7F47" w:rsidRPr="00F81A7C" w:rsidRDefault="006B7F47" w:rsidP="006B7F47">
      <w:pPr>
        <w:pStyle w:val="af8"/>
        <w:numPr>
          <w:ilvl w:val="0"/>
          <w:numId w:val="202"/>
        </w:numPr>
        <w:rPr>
          <w:rFonts w:cs="Times New Roman"/>
          <w:szCs w:val="24"/>
          <w:lang w:val="en-US"/>
        </w:rPr>
      </w:pPr>
      <w:bookmarkStart w:id="84" w:name="_Hlk135947758"/>
      <w:bookmarkEnd w:id="83"/>
      <w:r w:rsidRPr="00F81A7C">
        <w:rPr>
          <w:rFonts w:cs="Times New Roman"/>
          <w:szCs w:val="24"/>
          <w:lang w:val="en-US"/>
        </w:rPr>
        <w:t>Ajzen I., Fishbein M. The Influence of Attitudes on Behavior. In: The handbook of attitudes /  D. Albarracín, B. T. Johnson, M. P. Zanna // Mahwah, NJ: Lawrence Erlbaum Associates Editors. – 2005. - pp.173-221</w:t>
      </w:r>
    </w:p>
    <w:p w14:paraId="69E13015" w14:textId="77777777" w:rsidR="006B7F47" w:rsidRDefault="006B7F47" w:rsidP="006B7F47">
      <w:pPr>
        <w:pStyle w:val="af8"/>
        <w:numPr>
          <w:ilvl w:val="0"/>
          <w:numId w:val="202"/>
        </w:numPr>
        <w:rPr>
          <w:rFonts w:cs="Times New Roman"/>
          <w:szCs w:val="24"/>
          <w:lang w:val="en-US"/>
        </w:rPr>
      </w:pPr>
      <w:bookmarkStart w:id="85" w:name="_Hlk136025432"/>
      <w:bookmarkEnd w:id="84"/>
      <w:r w:rsidRPr="00E90CD2">
        <w:rPr>
          <w:rFonts w:cs="Times New Roman"/>
          <w:szCs w:val="24"/>
          <w:lang w:val="en-US"/>
        </w:rPr>
        <w:t>Ahmed</w:t>
      </w:r>
      <w:r>
        <w:rPr>
          <w:rFonts w:cs="Times New Roman"/>
          <w:szCs w:val="24"/>
          <w:lang w:val="en-US"/>
        </w:rPr>
        <w:t>, N., Li, C., Khan, A., Qalati, S.A., Naz, S.,</w:t>
      </w:r>
      <w:r w:rsidRPr="00E90CD2">
        <w:rPr>
          <w:rFonts w:cs="Times New Roman"/>
          <w:szCs w:val="24"/>
          <w:lang w:val="en-US"/>
        </w:rPr>
        <w:t xml:space="preserve"> Rana, F. Purchase intention toward organic food among young consumers using theory of planned behavior: Role of environmental conce</w:t>
      </w:r>
      <w:r>
        <w:rPr>
          <w:rFonts w:cs="Times New Roman"/>
          <w:szCs w:val="24"/>
          <w:lang w:val="en-US"/>
        </w:rPr>
        <w:t>rns and environmental awareness. /</w:t>
      </w:r>
      <w:r w:rsidRPr="00E90CD2">
        <w:rPr>
          <w:rFonts w:cs="Times New Roman"/>
          <w:szCs w:val="24"/>
          <w:lang w:val="en-US"/>
        </w:rPr>
        <w:t xml:space="preserve"> J. Environ.</w:t>
      </w:r>
      <w:r>
        <w:rPr>
          <w:rFonts w:cs="Times New Roman"/>
          <w:szCs w:val="24"/>
          <w:lang w:val="en-US"/>
        </w:rPr>
        <w:t xml:space="preserve"> //</w:t>
      </w:r>
      <w:r w:rsidRPr="00E90CD2">
        <w:rPr>
          <w:rFonts w:cs="Times New Roman"/>
          <w:szCs w:val="24"/>
          <w:lang w:val="en-US"/>
        </w:rPr>
        <w:t xml:space="preserve"> Plan. Manag. </w:t>
      </w:r>
      <w:r>
        <w:rPr>
          <w:rFonts w:cs="Times New Roman"/>
          <w:szCs w:val="24"/>
          <w:lang w:val="en-US"/>
        </w:rPr>
        <w:t xml:space="preserve">– </w:t>
      </w:r>
      <w:r w:rsidRPr="00E90CD2">
        <w:rPr>
          <w:rFonts w:cs="Times New Roman"/>
          <w:szCs w:val="24"/>
          <w:lang w:val="en-US"/>
        </w:rPr>
        <w:t>2021</w:t>
      </w:r>
      <w:r>
        <w:rPr>
          <w:rFonts w:cs="Times New Roman"/>
          <w:szCs w:val="24"/>
          <w:lang w:val="en-US"/>
        </w:rPr>
        <w:t>. –</w:t>
      </w:r>
      <w:r w:rsidRPr="00E90CD2">
        <w:rPr>
          <w:rFonts w:cs="Times New Roman"/>
          <w:szCs w:val="24"/>
          <w:lang w:val="en-US"/>
        </w:rPr>
        <w:t xml:space="preserve"> </w:t>
      </w:r>
      <w:r>
        <w:rPr>
          <w:rFonts w:cs="Times New Roman"/>
          <w:szCs w:val="24"/>
          <w:lang w:val="en-US"/>
        </w:rPr>
        <w:t>Vol. 64. – pp.</w:t>
      </w:r>
      <w:r w:rsidRPr="00E90CD2">
        <w:rPr>
          <w:rFonts w:cs="Times New Roman"/>
          <w:szCs w:val="24"/>
          <w:lang w:val="en-US"/>
        </w:rPr>
        <w:t xml:space="preserve"> 796–822</w:t>
      </w:r>
    </w:p>
    <w:p w14:paraId="7EFE844B" w14:textId="77777777" w:rsidR="006B7F47" w:rsidRPr="00E90CD2" w:rsidRDefault="006B7F47" w:rsidP="006B7F47">
      <w:pPr>
        <w:pStyle w:val="af8"/>
        <w:numPr>
          <w:ilvl w:val="0"/>
          <w:numId w:val="202"/>
        </w:numPr>
        <w:rPr>
          <w:rFonts w:cs="Times New Roman"/>
          <w:szCs w:val="24"/>
          <w:lang w:val="en-US"/>
        </w:rPr>
      </w:pPr>
      <w:bookmarkStart w:id="86" w:name="_Hlk136025320"/>
      <w:bookmarkEnd w:id="85"/>
      <w:r w:rsidRPr="00085D8E">
        <w:rPr>
          <w:rFonts w:cs="Times New Roman"/>
          <w:szCs w:val="24"/>
          <w:lang w:val="en-US"/>
        </w:rPr>
        <w:t>Canova L, Bobbio</w:t>
      </w:r>
      <w:r>
        <w:rPr>
          <w:rFonts w:cs="Times New Roman"/>
          <w:szCs w:val="24"/>
          <w:lang w:val="en-US"/>
        </w:rPr>
        <w:t>, A,</w:t>
      </w:r>
      <w:r w:rsidRPr="00085D8E">
        <w:rPr>
          <w:rFonts w:cs="Times New Roman"/>
          <w:szCs w:val="24"/>
          <w:lang w:val="en-US"/>
        </w:rPr>
        <w:t xml:space="preserve"> Manganelli AM</w:t>
      </w:r>
      <w:r>
        <w:rPr>
          <w:rFonts w:cs="Times New Roman"/>
          <w:szCs w:val="24"/>
          <w:lang w:val="en-US"/>
        </w:rPr>
        <w:t>.</w:t>
      </w:r>
      <w:r w:rsidRPr="00085D8E">
        <w:rPr>
          <w:rFonts w:cs="Times New Roman"/>
          <w:szCs w:val="24"/>
          <w:lang w:val="en-US"/>
        </w:rPr>
        <w:t xml:space="preserve"> Buying Organic Food Products: The Role of Trust in the Theory of Planned Behavior.</w:t>
      </w:r>
      <w:r>
        <w:rPr>
          <w:rFonts w:cs="Times New Roman"/>
          <w:szCs w:val="24"/>
          <w:lang w:val="en-US"/>
        </w:rPr>
        <w:t xml:space="preserve"> // Frontiers.  – 2020. - </w:t>
      </w:r>
      <w:r w:rsidRPr="00085D8E">
        <w:rPr>
          <w:rFonts w:cs="Times New Roman"/>
          <w:szCs w:val="24"/>
          <w:lang w:val="en-US"/>
        </w:rPr>
        <w:t> </w:t>
      </w:r>
      <w:r>
        <w:rPr>
          <w:rFonts w:cs="Times New Roman"/>
          <w:szCs w:val="24"/>
          <w:lang w:val="en-US"/>
        </w:rPr>
        <w:t xml:space="preserve">Vol. 11. – URL: </w:t>
      </w:r>
      <w:hyperlink r:id="rId93" w:history="1">
        <w:r w:rsidRPr="00CC60F3">
          <w:rPr>
            <w:rStyle w:val="af7"/>
            <w:rFonts w:cs="Times New Roman"/>
            <w:szCs w:val="24"/>
            <w:lang w:val="en-US"/>
          </w:rPr>
          <w:t>https://www.frontiersin.org/articles/10.3389/fpsyg.2020.575820/full</w:t>
        </w:r>
      </w:hyperlink>
      <w:r>
        <w:rPr>
          <w:rFonts w:cs="Times New Roman"/>
          <w:szCs w:val="24"/>
          <w:lang w:val="en-US"/>
        </w:rPr>
        <w:t xml:space="preserve"> </w:t>
      </w:r>
    </w:p>
    <w:bookmarkEnd w:id="86"/>
    <w:p w14:paraId="05263C51" w14:textId="77777777" w:rsidR="006B7F47" w:rsidRDefault="006B7F47" w:rsidP="006B7F47">
      <w:pPr>
        <w:pStyle w:val="af8"/>
        <w:numPr>
          <w:ilvl w:val="0"/>
          <w:numId w:val="202"/>
        </w:numPr>
        <w:rPr>
          <w:lang w:val="en-US"/>
        </w:rPr>
      </w:pPr>
      <w:r>
        <w:rPr>
          <w:lang w:val="en-US"/>
        </w:rPr>
        <w:t>Chen, J.</w:t>
      </w:r>
      <w:r w:rsidRPr="005373EB">
        <w:rPr>
          <w:lang w:val="en-US"/>
        </w:rPr>
        <w:t xml:space="preserve">, </w:t>
      </w:r>
      <w:r>
        <w:rPr>
          <w:lang w:val="en-US"/>
        </w:rPr>
        <w:t xml:space="preserve">Lobo, A. </w:t>
      </w:r>
      <w:r w:rsidRPr="005373EB">
        <w:rPr>
          <w:lang w:val="en-US"/>
        </w:rPr>
        <w:t>Organic food products in China: determinants o</w:t>
      </w:r>
      <w:r>
        <w:rPr>
          <w:lang w:val="en-US"/>
        </w:rPr>
        <w:t xml:space="preserve">f consumers’ purchase intention. </w:t>
      </w:r>
      <w:r w:rsidRPr="005373EB">
        <w:rPr>
          <w:lang w:val="en-US"/>
        </w:rPr>
        <w:t>// The International Review of Retail, Dis</w:t>
      </w:r>
      <w:r>
        <w:rPr>
          <w:lang w:val="en-US"/>
        </w:rPr>
        <w:t xml:space="preserve">tribution and Consumer Research. - </w:t>
      </w:r>
      <w:r w:rsidRPr="005373EB">
        <w:rPr>
          <w:lang w:val="en-US"/>
        </w:rPr>
        <w:t xml:space="preserve"> 2012</w:t>
      </w:r>
      <w:r>
        <w:rPr>
          <w:lang w:val="en-US"/>
        </w:rPr>
        <w:t xml:space="preserve">. - Vol. 22. – No. – </w:t>
      </w:r>
      <w:r w:rsidRPr="005373EB">
        <w:rPr>
          <w:lang w:val="en-US"/>
        </w:rPr>
        <w:t>3</w:t>
      </w:r>
      <w:r>
        <w:rPr>
          <w:lang w:val="en-US"/>
        </w:rPr>
        <w:t>. -</w:t>
      </w:r>
      <w:r w:rsidRPr="005373EB">
        <w:rPr>
          <w:lang w:val="en-US"/>
        </w:rPr>
        <w:t xml:space="preserve"> pp. 293-314.</w:t>
      </w:r>
    </w:p>
    <w:p w14:paraId="26E4A7B3" w14:textId="77777777" w:rsidR="006B7F47" w:rsidRDefault="006B7F47" w:rsidP="006B7F47">
      <w:pPr>
        <w:pStyle w:val="af8"/>
        <w:numPr>
          <w:ilvl w:val="0"/>
          <w:numId w:val="202"/>
        </w:numPr>
        <w:rPr>
          <w:rFonts w:cs="Times New Roman"/>
          <w:szCs w:val="24"/>
          <w:lang w:val="en-US"/>
        </w:rPr>
      </w:pPr>
      <w:r w:rsidRPr="00E90CD2">
        <w:rPr>
          <w:rFonts w:cs="Times New Roman"/>
          <w:szCs w:val="24"/>
          <w:lang w:val="en-US"/>
        </w:rPr>
        <w:lastRenderedPageBreak/>
        <w:t>Chunnian</w:t>
      </w:r>
      <w:r>
        <w:rPr>
          <w:rFonts w:cs="Times New Roman"/>
          <w:szCs w:val="24"/>
          <w:lang w:val="en-US"/>
        </w:rPr>
        <w:t xml:space="preserve"> Liu, Yan Zheng. </w:t>
      </w:r>
      <w:r w:rsidRPr="00E90CD2">
        <w:rPr>
          <w:rFonts w:cs="Times New Roman"/>
          <w:szCs w:val="24"/>
          <w:lang w:val="en-US"/>
        </w:rPr>
        <w:t>The Predictors of Consumer Behavior in Relation to Organic Food in the Context of Food Safety Incidents: Advancing Hyper Attention Theory Within an S</w:t>
      </w:r>
      <w:r>
        <w:rPr>
          <w:rFonts w:cs="Times New Roman"/>
          <w:szCs w:val="24"/>
          <w:lang w:val="en-US"/>
        </w:rPr>
        <w:t>timulus-Organism-Response Model. // Researchgate. –</w:t>
      </w:r>
      <w:r w:rsidRPr="00E90CD2">
        <w:rPr>
          <w:rFonts w:cs="Times New Roman"/>
          <w:szCs w:val="24"/>
          <w:lang w:val="en-US"/>
        </w:rPr>
        <w:t xml:space="preserve"> 2019</w:t>
      </w:r>
      <w:r>
        <w:rPr>
          <w:rFonts w:cs="Times New Roman"/>
          <w:szCs w:val="24"/>
          <w:lang w:val="en-US"/>
        </w:rPr>
        <w:t xml:space="preserve">. - </w:t>
      </w:r>
      <w:r w:rsidRPr="00E90CD2">
        <w:rPr>
          <w:rFonts w:cs="Times New Roman"/>
          <w:szCs w:val="24"/>
          <w:lang w:val="en-US"/>
        </w:rPr>
        <w:t>p.5</w:t>
      </w:r>
    </w:p>
    <w:p w14:paraId="2D024150" w14:textId="77777777" w:rsidR="006B7F47" w:rsidRPr="00E90CD2" w:rsidRDefault="006B7F47" w:rsidP="006B7F47">
      <w:pPr>
        <w:pStyle w:val="af8"/>
        <w:numPr>
          <w:ilvl w:val="0"/>
          <w:numId w:val="202"/>
        </w:numPr>
        <w:rPr>
          <w:rFonts w:cs="Times New Roman"/>
          <w:szCs w:val="24"/>
          <w:lang w:val="en-US"/>
        </w:rPr>
      </w:pPr>
      <w:r>
        <w:rPr>
          <w:rFonts w:cs="Times New Roman"/>
          <w:szCs w:val="24"/>
          <w:lang w:val="en-US"/>
        </w:rPr>
        <w:t xml:space="preserve">Chiew Shi Wee, Mohd Shoki Bin, Norhayati Zakuan. </w:t>
      </w:r>
      <w:r w:rsidRPr="00F86032">
        <w:rPr>
          <w:lang w:val="en-US"/>
        </w:rPr>
        <w:t>Consumers Perception, Purchase Intention and Actual Purchase Behavior of Organic Food Products</w:t>
      </w:r>
      <w:r>
        <w:rPr>
          <w:lang w:val="en-US"/>
        </w:rPr>
        <w:t xml:space="preserve">. – 2013. – Vol. 3. – No 2. – URL: </w:t>
      </w:r>
      <w:hyperlink r:id="rId94" w:history="1">
        <w:r w:rsidRPr="00CC60F3">
          <w:rPr>
            <w:rStyle w:val="af7"/>
            <w:lang w:val="en-US"/>
          </w:rPr>
          <w:t>https://www.zamaros.net/Consumer%20Research%20-%20organic%20food.pdf</w:t>
        </w:r>
      </w:hyperlink>
      <w:r>
        <w:rPr>
          <w:lang w:val="en-US"/>
        </w:rPr>
        <w:t xml:space="preserve"> </w:t>
      </w:r>
    </w:p>
    <w:p w14:paraId="4A90783F" w14:textId="77777777" w:rsidR="006B7F47" w:rsidRDefault="006B7F47" w:rsidP="006B7F47">
      <w:pPr>
        <w:pStyle w:val="af8"/>
        <w:numPr>
          <w:ilvl w:val="0"/>
          <w:numId w:val="202"/>
        </w:numPr>
        <w:rPr>
          <w:lang w:val="en-US"/>
        </w:rPr>
      </w:pPr>
      <w:r w:rsidRPr="00373F99">
        <w:rPr>
          <w:lang w:val="en-US"/>
        </w:rPr>
        <w:t>Dholakia</w:t>
      </w:r>
      <w:r>
        <w:rPr>
          <w:lang w:val="en-US"/>
        </w:rPr>
        <w:t>,</w:t>
      </w:r>
      <w:r w:rsidRPr="00373F99">
        <w:rPr>
          <w:lang w:val="en-US"/>
        </w:rPr>
        <w:t xml:space="preserve"> J, Shukul</w:t>
      </w:r>
      <w:r>
        <w:rPr>
          <w:lang w:val="en-US"/>
        </w:rPr>
        <w:t xml:space="preserve">, M. </w:t>
      </w:r>
      <w:r w:rsidRPr="00373F99">
        <w:rPr>
          <w:lang w:val="en-US"/>
        </w:rPr>
        <w:t>Organic food: An assessment of knowledge of homemakers and influe</w:t>
      </w:r>
      <w:r>
        <w:rPr>
          <w:lang w:val="en-US"/>
        </w:rPr>
        <w:t xml:space="preserve">ncing reasons to buy/not to buy. // J.Hum Ecol. – </w:t>
      </w:r>
      <w:r w:rsidRPr="00373F99">
        <w:rPr>
          <w:lang w:val="en-US"/>
        </w:rPr>
        <w:t>2012</w:t>
      </w:r>
      <w:r>
        <w:rPr>
          <w:lang w:val="en-US"/>
        </w:rPr>
        <w:t xml:space="preserve">. – Vol. </w:t>
      </w:r>
      <w:r w:rsidRPr="00373F99">
        <w:rPr>
          <w:lang w:val="en-US"/>
        </w:rPr>
        <w:t>37</w:t>
      </w:r>
      <w:r>
        <w:rPr>
          <w:lang w:val="en-US"/>
        </w:rPr>
        <w:t>. – No. 3. -</w:t>
      </w:r>
      <w:r w:rsidRPr="00373F99">
        <w:rPr>
          <w:lang w:val="en-US"/>
        </w:rPr>
        <w:t xml:space="preserve"> pp. 221–227.</w:t>
      </w:r>
    </w:p>
    <w:p w14:paraId="2361EF17" w14:textId="77777777" w:rsidR="006B7F47" w:rsidRDefault="006B7F47" w:rsidP="006B7F47">
      <w:pPr>
        <w:pStyle w:val="af8"/>
        <w:numPr>
          <w:ilvl w:val="0"/>
          <w:numId w:val="202"/>
        </w:numPr>
        <w:rPr>
          <w:lang w:val="en-US"/>
        </w:rPr>
      </w:pPr>
      <w:r w:rsidRPr="007F1EC4">
        <w:rPr>
          <w:rFonts w:cs="Times New Roman"/>
          <w:szCs w:val="24"/>
          <w:lang w:val="en-US"/>
        </w:rPr>
        <w:t xml:space="preserve">Ates, Ceylan, </w:t>
      </w:r>
      <w:r w:rsidRPr="009A4938">
        <w:rPr>
          <w:lang w:val="en-US"/>
        </w:rPr>
        <w:t xml:space="preserve">Effects of socio-economic factors on the consumption of milk, yoghurt, and cheese: Insights from Turkey // British Food Journal. – 2010. – p. 237-238. </w:t>
      </w:r>
    </w:p>
    <w:p w14:paraId="7F1E15E6" w14:textId="77777777" w:rsidR="006B7F47" w:rsidRPr="0009770A" w:rsidRDefault="006B7F47" w:rsidP="006B7F47">
      <w:pPr>
        <w:pStyle w:val="af8"/>
        <w:numPr>
          <w:ilvl w:val="0"/>
          <w:numId w:val="202"/>
        </w:numPr>
        <w:rPr>
          <w:lang w:val="en-US"/>
        </w:rPr>
      </w:pPr>
      <w:r w:rsidRPr="0009770A">
        <w:rPr>
          <w:lang w:val="en-US"/>
        </w:rPr>
        <w:t>Fikri, A., Najaib, M., Nurmalina, R., Simanjuntak, M. The Determinants of Online Vegetables/Fruits Repurchase Intention: Stimulus-Organism-Response Model and Theory of Planned Behaviour</w:t>
      </w:r>
      <w:r>
        <w:rPr>
          <w:lang w:val="en-US"/>
        </w:rPr>
        <w:t xml:space="preserve"> // ResearchGate. – 2019. – URL: </w:t>
      </w:r>
      <w:hyperlink r:id="rId95" w:history="1">
        <w:r w:rsidRPr="00CC60F3">
          <w:rPr>
            <w:rStyle w:val="af7"/>
            <w:lang w:val="en-US"/>
          </w:rPr>
          <w:t>https://www.researchgate.net/publication/332889323_The_Determinants_of_Online_VegetablesFruits_Repurchase_Intention_Stimulus-Organism-Response_Model_and_Theory_of_Planned_Behaviour</w:t>
        </w:r>
      </w:hyperlink>
      <w:r>
        <w:rPr>
          <w:lang w:val="en-US"/>
        </w:rPr>
        <w:t xml:space="preserve"> </w:t>
      </w:r>
    </w:p>
    <w:p w14:paraId="403B22DF" w14:textId="77777777" w:rsidR="006B7F47" w:rsidRDefault="006B7F47" w:rsidP="006B7F47">
      <w:pPr>
        <w:pStyle w:val="af8"/>
        <w:numPr>
          <w:ilvl w:val="0"/>
          <w:numId w:val="202"/>
        </w:numPr>
        <w:rPr>
          <w:rFonts w:cs="Times New Roman"/>
          <w:szCs w:val="24"/>
          <w:lang w:val="en-US"/>
        </w:rPr>
      </w:pPr>
      <w:bookmarkStart w:id="87" w:name="_Hlk135833715"/>
      <w:r w:rsidRPr="00864762">
        <w:rPr>
          <w:rFonts w:cs="Times New Roman"/>
          <w:szCs w:val="24"/>
          <w:lang w:val="en-US"/>
        </w:rPr>
        <w:t>Fillion L, Arazi S</w:t>
      </w:r>
      <w:bookmarkEnd w:id="87"/>
      <w:r w:rsidRPr="00864762">
        <w:rPr>
          <w:rFonts w:cs="Times New Roman"/>
          <w:szCs w:val="24"/>
          <w:lang w:val="en-US"/>
        </w:rPr>
        <w:t xml:space="preserve">. Does organic food taste better? A claim substantiation approach. / Fillion L, Arazi S. // Nutrition and Food Science. </w:t>
      </w:r>
      <w:r>
        <w:rPr>
          <w:rFonts w:cs="Times New Roman"/>
          <w:szCs w:val="24"/>
          <w:lang w:val="en-US"/>
        </w:rPr>
        <w:t xml:space="preserve">– 2002. </w:t>
      </w:r>
      <w:r w:rsidRPr="00864762">
        <w:rPr>
          <w:rFonts w:cs="Times New Roman"/>
          <w:szCs w:val="24"/>
          <w:lang w:val="en-US"/>
        </w:rPr>
        <w:t>– vol. 32 – No. 2. – pp. 153–157</w:t>
      </w:r>
    </w:p>
    <w:p w14:paraId="37B5AAD7" w14:textId="77777777" w:rsidR="006B7F47" w:rsidRPr="00373F99" w:rsidRDefault="006B7F47" w:rsidP="006B7F47">
      <w:pPr>
        <w:pStyle w:val="af8"/>
        <w:numPr>
          <w:ilvl w:val="0"/>
          <w:numId w:val="202"/>
        </w:numPr>
        <w:rPr>
          <w:rFonts w:cs="Times New Roman"/>
          <w:szCs w:val="24"/>
          <w:lang w:val="en-US"/>
        </w:rPr>
      </w:pPr>
      <w:r w:rsidRPr="00373F99">
        <w:rPr>
          <w:rFonts w:cs="Times New Roman"/>
          <w:szCs w:val="24"/>
          <w:lang w:val="en-US"/>
        </w:rPr>
        <w:t>Firouze</w:t>
      </w:r>
      <w:r>
        <w:rPr>
          <w:rFonts w:cs="Times New Roman"/>
          <w:szCs w:val="24"/>
          <w:lang w:val="en-US"/>
        </w:rPr>
        <w:t xml:space="preserve">h Taghikhah, Nagesh Shukla. </w:t>
      </w:r>
      <w:r w:rsidRPr="00373F99">
        <w:rPr>
          <w:rFonts w:cs="Times New Roman"/>
          <w:szCs w:val="24"/>
          <w:lang w:val="en-US"/>
        </w:rPr>
        <w:t>Shifts in consumer behavior towards organic product</w:t>
      </w:r>
      <w:r>
        <w:rPr>
          <w:rFonts w:cs="Times New Roman"/>
          <w:szCs w:val="24"/>
          <w:lang w:val="en-US"/>
        </w:rPr>
        <w:t xml:space="preserve">s: Theory-driven data analytics. // Researchgate. – </w:t>
      </w:r>
      <w:r w:rsidRPr="00373F99">
        <w:rPr>
          <w:rFonts w:cs="Times New Roman"/>
          <w:szCs w:val="24"/>
          <w:lang w:val="en-US"/>
        </w:rPr>
        <w:t>2021</w:t>
      </w:r>
      <w:r>
        <w:rPr>
          <w:rFonts w:cs="Times New Roman"/>
          <w:szCs w:val="24"/>
          <w:lang w:val="en-US"/>
        </w:rPr>
        <w:t xml:space="preserve">.- </w:t>
      </w:r>
      <w:r w:rsidRPr="00373F99">
        <w:rPr>
          <w:rFonts w:cs="Times New Roman"/>
          <w:szCs w:val="24"/>
          <w:lang w:val="en-US"/>
        </w:rPr>
        <w:t>p.8</w:t>
      </w:r>
    </w:p>
    <w:p w14:paraId="4F67CE2D" w14:textId="77777777" w:rsidR="006B7F47" w:rsidRPr="00864762" w:rsidRDefault="006B7F47" w:rsidP="006B7F47">
      <w:pPr>
        <w:pStyle w:val="af8"/>
        <w:numPr>
          <w:ilvl w:val="0"/>
          <w:numId w:val="202"/>
        </w:numPr>
        <w:rPr>
          <w:rFonts w:cs="Times New Roman"/>
          <w:szCs w:val="24"/>
          <w:lang w:val="en-US"/>
        </w:rPr>
      </w:pPr>
      <w:r>
        <w:rPr>
          <w:rFonts w:cs="Times New Roman"/>
          <w:szCs w:val="24"/>
          <w:lang w:val="en-US"/>
        </w:rPr>
        <w:t>Fotopoulos C, Krystallis A</w:t>
      </w:r>
      <w:r w:rsidRPr="00864762">
        <w:rPr>
          <w:rFonts w:cs="Times New Roman"/>
          <w:szCs w:val="24"/>
          <w:lang w:val="en-US"/>
        </w:rPr>
        <w:t>. Organic product avoidance: reasons for rejection and potential buyers’ identiﬁcation in a countrywide survey. /</w:t>
      </w:r>
      <w:r>
        <w:rPr>
          <w:rFonts w:cs="Times New Roman"/>
          <w:szCs w:val="24"/>
          <w:lang w:val="en-US"/>
        </w:rPr>
        <w:t>/</w:t>
      </w:r>
      <w:r w:rsidRPr="00864762">
        <w:rPr>
          <w:rFonts w:cs="Times New Roman"/>
          <w:szCs w:val="24"/>
          <w:lang w:val="en-US"/>
        </w:rPr>
        <w:t xml:space="preserve"> British Food Journal. </w:t>
      </w:r>
      <w:r>
        <w:rPr>
          <w:rFonts w:cs="Times New Roman"/>
          <w:szCs w:val="24"/>
          <w:lang w:val="en-US"/>
        </w:rPr>
        <w:t xml:space="preserve">– 2002. </w:t>
      </w:r>
      <w:r w:rsidRPr="00864762">
        <w:rPr>
          <w:rFonts w:cs="Times New Roman"/>
          <w:szCs w:val="24"/>
          <w:lang w:val="en-US"/>
        </w:rPr>
        <w:t>- Vol. 104</w:t>
      </w:r>
      <w:r>
        <w:rPr>
          <w:rFonts w:cs="Times New Roman"/>
          <w:szCs w:val="24"/>
          <w:lang w:val="en-US"/>
        </w:rPr>
        <w:t xml:space="preserve"> - pp. 233–260</w:t>
      </w:r>
    </w:p>
    <w:p w14:paraId="5C5D668B" w14:textId="77777777" w:rsidR="006B7F47" w:rsidRDefault="006B7F47" w:rsidP="006B7F47">
      <w:pPr>
        <w:pStyle w:val="af8"/>
        <w:numPr>
          <w:ilvl w:val="0"/>
          <w:numId w:val="202"/>
        </w:numPr>
        <w:rPr>
          <w:rFonts w:cs="Times New Roman"/>
          <w:szCs w:val="24"/>
          <w:lang w:val="en-US"/>
        </w:rPr>
      </w:pPr>
      <w:r w:rsidRPr="00B1507B">
        <w:rPr>
          <w:rFonts w:cs="Times New Roman"/>
          <w:szCs w:val="24"/>
          <w:lang w:val="en-US"/>
        </w:rPr>
        <w:t>Harper</w:t>
      </w:r>
      <w:r>
        <w:rPr>
          <w:rFonts w:cs="Times New Roman"/>
          <w:szCs w:val="24"/>
          <w:lang w:val="en-US"/>
        </w:rPr>
        <w:t>, G.C., Makatouni, A.</w:t>
      </w:r>
      <w:r w:rsidRPr="00B1507B">
        <w:rPr>
          <w:rFonts w:cs="Times New Roman"/>
          <w:szCs w:val="24"/>
          <w:lang w:val="en-US"/>
        </w:rPr>
        <w:t xml:space="preserve"> Consumer Perception of Organic Food Prod</w:t>
      </w:r>
      <w:r>
        <w:rPr>
          <w:rFonts w:cs="Times New Roman"/>
          <w:szCs w:val="24"/>
          <w:lang w:val="en-US"/>
        </w:rPr>
        <w:t xml:space="preserve">uction and Farm Animal Welfare // British Food Journal. - 2002. – Vol. </w:t>
      </w:r>
      <w:r w:rsidRPr="00B1507B">
        <w:rPr>
          <w:rFonts w:cs="Times New Roman"/>
          <w:szCs w:val="24"/>
          <w:lang w:val="en-US"/>
        </w:rPr>
        <w:t>104</w:t>
      </w:r>
      <w:r>
        <w:rPr>
          <w:rFonts w:cs="Times New Roman"/>
          <w:szCs w:val="24"/>
          <w:lang w:val="en-US"/>
        </w:rPr>
        <w:t xml:space="preserve"> – pp.</w:t>
      </w:r>
      <w:r w:rsidRPr="00B1507B">
        <w:rPr>
          <w:rFonts w:cs="Times New Roman"/>
          <w:szCs w:val="24"/>
          <w:lang w:val="en-US"/>
        </w:rPr>
        <w:t xml:space="preserve"> 287-299</w:t>
      </w:r>
    </w:p>
    <w:p w14:paraId="0633C64E" w14:textId="77777777" w:rsidR="006B7F47" w:rsidRPr="00483768" w:rsidRDefault="006B7F47" w:rsidP="006B7F47">
      <w:pPr>
        <w:pStyle w:val="af8"/>
        <w:numPr>
          <w:ilvl w:val="0"/>
          <w:numId w:val="202"/>
        </w:numPr>
        <w:rPr>
          <w:rFonts w:cs="Times New Roman"/>
          <w:szCs w:val="24"/>
          <w:lang w:val="en-US"/>
        </w:rPr>
      </w:pPr>
      <w:bookmarkStart w:id="88" w:name="_Hlk136024003"/>
      <w:r w:rsidRPr="00483768">
        <w:rPr>
          <w:rFonts w:cs="Times New Roman"/>
          <w:szCs w:val="24"/>
          <w:lang w:val="en-US"/>
        </w:rPr>
        <w:t>Hill</w:t>
      </w:r>
      <w:r>
        <w:rPr>
          <w:rFonts w:cs="Times New Roman"/>
          <w:szCs w:val="24"/>
          <w:lang w:val="en-US"/>
        </w:rPr>
        <w:t>,</w:t>
      </w:r>
      <w:r w:rsidRPr="00483768">
        <w:rPr>
          <w:rFonts w:cs="Times New Roman"/>
          <w:szCs w:val="24"/>
          <w:lang w:val="en-US"/>
        </w:rPr>
        <w:t xml:space="preserve"> H, Lynchehaun</w:t>
      </w:r>
      <w:r>
        <w:rPr>
          <w:rFonts w:cs="Times New Roman"/>
          <w:szCs w:val="24"/>
          <w:lang w:val="en-US"/>
        </w:rPr>
        <w:t>,</w:t>
      </w:r>
      <w:r w:rsidRPr="00483768">
        <w:rPr>
          <w:rFonts w:cs="Times New Roman"/>
          <w:szCs w:val="24"/>
          <w:lang w:val="en-US"/>
        </w:rPr>
        <w:t xml:space="preserve"> F. Organic milk: attitudes and consumption patterns. </w:t>
      </w:r>
      <w:r>
        <w:rPr>
          <w:rFonts w:cs="Times New Roman"/>
          <w:szCs w:val="24"/>
          <w:lang w:val="en-US"/>
        </w:rPr>
        <w:t xml:space="preserve">// </w:t>
      </w:r>
      <w:r w:rsidRPr="00483768">
        <w:rPr>
          <w:rFonts w:cs="Times New Roman"/>
          <w:szCs w:val="24"/>
          <w:lang w:val="en-US"/>
        </w:rPr>
        <w:t>British Food Journal</w:t>
      </w:r>
      <w:r>
        <w:rPr>
          <w:rFonts w:cs="Times New Roman"/>
          <w:szCs w:val="24"/>
          <w:lang w:val="en-US"/>
        </w:rPr>
        <w:t xml:space="preserve">. – 2002. – Vol. </w:t>
      </w:r>
      <w:r w:rsidRPr="00483768">
        <w:rPr>
          <w:rFonts w:cs="Times New Roman"/>
          <w:szCs w:val="24"/>
          <w:lang w:val="en-US"/>
        </w:rPr>
        <w:t>104</w:t>
      </w:r>
      <w:r>
        <w:rPr>
          <w:rFonts w:cs="Times New Roman"/>
          <w:szCs w:val="24"/>
          <w:lang w:val="en-US"/>
        </w:rPr>
        <w:t>. – No. 7. – pp.</w:t>
      </w:r>
      <w:r w:rsidRPr="00483768">
        <w:rPr>
          <w:rFonts w:cs="Times New Roman"/>
          <w:szCs w:val="24"/>
          <w:lang w:val="en-US"/>
        </w:rPr>
        <w:t xml:space="preserve"> 526–542</w:t>
      </w:r>
    </w:p>
    <w:bookmarkEnd w:id="88"/>
    <w:p w14:paraId="0B4B4FB8" w14:textId="77777777" w:rsidR="006B7F47" w:rsidRPr="00864762" w:rsidRDefault="006B7F47" w:rsidP="006B7F47">
      <w:pPr>
        <w:pStyle w:val="af8"/>
        <w:numPr>
          <w:ilvl w:val="0"/>
          <w:numId w:val="202"/>
        </w:numPr>
        <w:rPr>
          <w:rFonts w:cs="Times New Roman"/>
          <w:szCs w:val="24"/>
          <w:lang w:val="en-US"/>
        </w:rPr>
      </w:pPr>
      <w:r w:rsidRPr="00864762">
        <w:rPr>
          <w:rFonts w:cs="Times New Roman"/>
          <w:szCs w:val="24"/>
          <w:lang w:val="en-US"/>
        </w:rPr>
        <w:t>Hughner R., McDonagh P., Prothero A. Who Are Organic Food Consumers? A Compilation and Review of Why People Purchase Organic Food. /</w:t>
      </w:r>
      <w:r>
        <w:rPr>
          <w:rFonts w:cs="Times New Roman"/>
          <w:szCs w:val="24"/>
          <w:lang w:val="en-US"/>
        </w:rPr>
        <w:t>/</w:t>
      </w:r>
      <w:r w:rsidRPr="00864762">
        <w:rPr>
          <w:rFonts w:cs="Times New Roman"/>
          <w:szCs w:val="24"/>
          <w:lang w:val="en-US"/>
        </w:rPr>
        <w:t xml:space="preserve"> Hughner R., McDonagh P., Prothero A. // Journal of consumer behavior. – 2007. – vol. 6 – pp. 1-17</w:t>
      </w:r>
    </w:p>
    <w:p w14:paraId="633DEDDB" w14:textId="77777777" w:rsidR="006B7F47" w:rsidRDefault="006B7F47" w:rsidP="006B7F47">
      <w:pPr>
        <w:pStyle w:val="af8"/>
        <w:numPr>
          <w:ilvl w:val="0"/>
          <w:numId w:val="202"/>
        </w:numPr>
        <w:rPr>
          <w:rFonts w:cs="Times New Roman"/>
          <w:szCs w:val="24"/>
          <w:lang w:val="en-US"/>
        </w:rPr>
      </w:pPr>
      <w:r w:rsidRPr="00864762">
        <w:rPr>
          <w:rFonts w:cs="Times New Roman"/>
          <w:szCs w:val="24"/>
          <w:lang w:val="en-US"/>
        </w:rPr>
        <w:t xml:space="preserve">Hutchins RK, Greenhalgh LA. Organic confusion: sustaining competitive advantage. </w:t>
      </w:r>
      <w:r>
        <w:rPr>
          <w:rFonts w:cs="Times New Roman"/>
          <w:szCs w:val="24"/>
          <w:lang w:val="en-US"/>
        </w:rPr>
        <w:t>/</w:t>
      </w:r>
      <w:r w:rsidRPr="00864762">
        <w:rPr>
          <w:rFonts w:cs="Times New Roman"/>
          <w:szCs w:val="24"/>
          <w:lang w:val="en-US"/>
        </w:rPr>
        <w:t>/ Hutchins RK, Greenhalgh LA. // Nutrition and Food Science. – 1995. – vol. 6 – pp. 11–14</w:t>
      </w:r>
    </w:p>
    <w:p w14:paraId="59DAC43F" w14:textId="77777777" w:rsidR="006B7F47" w:rsidRPr="00864762" w:rsidRDefault="006B7F47" w:rsidP="006B7F47">
      <w:pPr>
        <w:pStyle w:val="af8"/>
        <w:numPr>
          <w:ilvl w:val="0"/>
          <w:numId w:val="202"/>
        </w:numPr>
        <w:rPr>
          <w:rFonts w:cs="Times New Roman"/>
          <w:szCs w:val="24"/>
          <w:lang w:val="en-US"/>
        </w:rPr>
      </w:pPr>
      <w:r>
        <w:rPr>
          <w:rFonts w:cs="Times New Roman"/>
          <w:szCs w:val="24"/>
          <w:lang w:val="en-US"/>
        </w:rPr>
        <w:t xml:space="preserve">Kotler, Ph. Marketing Management / Philip Kotler, Kevin Lane Keller. – 1994-2015. – pp. 848. </w:t>
      </w:r>
    </w:p>
    <w:p w14:paraId="38A78EFC" w14:textId="77777777" w:rsidR="006B7F47" w:rsidRDefault="006B7F47" w:rsidP="006B7F47">
      <w:pPr>
        <w:pStyle w:val="af8"/>
        <w:numPr>
          <w:ilvl w:val="0"/>
          <w:numId w:val="202"/>
        </w:numPr>
        <w:rPr>
          <w:rFonts w:cs="Times New Roman"/>
          <w:szCs w:val="24"/>
        </w:rPr>
      </w:pPr>
      <w:r w:rsidRPr="00864762">
        <w:rPr>
          <w:rFonts w:cs="Times New Roman"/>
          <w:szCs w:val="24"/>
          <w:lang w:val="en-US"/>
        </w:rPr>
        <w:lastRenderedPageBreak/>
        <w:t>LookBio</w:t>
      </w:r>
      <w:r w:rsidRPr="00864762">
        <w:rPr>
          <w:rFonts w:cs="Times New Roman"/>
          <w:szCs w:val="24"/>
        </w:rPr>
        <w:t xml:space="preserve">. - Все органик-производители России. - URL: </w:t>
      </w:r>
      <w:hyperlink r:id="rId96" w:history="1">
        <w:r w:rsidRPr="00864762">
          <w:rPr>
            <w:rStyle w:val="af7"/>
            <w:rFonts w:cs="Times New Roman"/>
            <w:szCs w:val="24"/>
          </w:rPr>
          <w:t>https://lookbio.ru/bio-gid/chto-takoe-organik/vse-organik-proizvoditeli-rossii-oglashaem-spisok/</w:t>
        </w:r>
      </w:hyperlink>
      <w:r w:rsidRPr="00864762">
        <w:rPr>
          <w:rFonts w:cs="Times New Roman"/>
          <w:szCs w:val="24"/>
        </w:rPr>
        <w:t xml:space="preserve"> (дата обращения: 11.08.2020)</w:t>
      </w:r>
    </w:p>
    <w:p w14:paraId="0F253B2F" w14:textId="77777777" w:rsidR="006B7F47" w:rsidRDefault="006B7F47" w:rsidP="006B7F47">
      <w:pPr>
        <w:pStyle w:val="af8"/>
        <w:numPr>
          <w:ilvl w:val="0"/>
          <w:numId w:val="202"/>
        </w:numPr>
        <w:rPr>
          <w:rFonts w:cs="Times New Roman"/>
          <w:szCs w:val="24"/>
          <w:lang w:val="en-US"/>
        </w:rPr>
      </w:pPr>
      <w:r w:rsidRPr="00E90CD2">
        <w:rPr>
          <w:rFonts w:cs="Times New Roman"/>
          <w:szCs w:val="24"/>
          <w:lang w:val="en-US"/>
        </w:rPr>
        <w:t>Magnusson</w:t>
      </w:r>
      <w:r>
        <w:rPr>
          <w:rFonts w:cs="Times New Roman"/>
          <w:szCs w:val="24"/>
          <w:lang w:val="en-US"/>
        </w:rPr>
        <w:t>,</w:t>
      </w:r>
      <w:r w:rsidRPr="00E90CD2">
        <w:rPr>
          <w:rFonts w:cs="Times New Roman"/>
          <w:szCs w:val="24"/>
          <w:lang w:val="en-US"/>
        </w:rPr>
        <w:t xml:space="preserve"> MK, Arvola</w:t>
      </w:r>
      <w:r>
        <w:rPr>
          <w:rFonts w:cs="Times New Roman"/>
          <w:szCs w:val="24"/>
          <w:lang w:val="en-US"/>
        </w:rPr>
        <w:t>,</w:t>
      </w:r>
      <w:r w:rsidRPr="00E90CD2">
        <w:rPr>
          <w:rFonts w:cs="Times New Roman"/>
          <w:szCs w:val="24"/>
          <w:lang w:val="en-US"/>
        </w:rPr>
        <w:t xml:space="preserve"> A, Hursti</w:t>
      </w:r>
      <w:r>
        <w:rPr>
          <w:rFonts w:cs="Times New Roman"/>
          <w:szCs w:val="24"/>
          <w:lang w:val="en-US"/>
        </w:rPr>
        <w:t>,</w:t>
      </w:r>
      <w:r w:rsidRPr="00E90CD2">
        <w:rPr>
          <w:rFonts w:cs="Times New Roman"/>
          <w:szCs w:val="24"/>
          <w:lang w:val="en-US"/>
        </w:rPr>
        <w:t xml:space="preserve"> U., Aberg</w:t>
      </w:r>
      <w:r>
        <w:rPr>
          <w:rFonts w:cs="Times New Roman"/>
          <w:szCs w:val="24"/>
          <w:lang w:val="en-US"/>
        </w:rPr>
        <w:t>,</w:t>
      </w:r>
      <w:r w:rsidRPr="00E90CD2">
        <w:rPr>
          <w:rFonts w:cs="Times New Roman"/>
          <w:szCs w:val="24"/>
          <w:lang w:val="en-US"/>
        </w:rPr>
        <w:t xml:space="preserve"> L, Sjoden</w:t>
      </w:r>
      <w:r>
        <w:rPr>
          <w:rFonts w:cs="Times New Roman"/>
          <w:szCs w:val="24"/>
          <w:lang w:val="en-US"/>
        </w:rPr>
        <w:t>,</w:t>
      </w:r>
      <w:r w:rsidRPr="00E90CD2">
        <w:rPr>
          <w:rFonts w:cs="Times New Roman"/>
          <w:szCs w:val="24"/>
          <w:lang w:val="en-US"/>
        </w:rPr>
        <w:t xml:space="preserve"> P</w:t>
      </w:r>
      <w:r>
        <w:rPr>
          <w:rFonts w:cs="Times New Roman"/>
          <w:szCs w:val="24"/>
          <w:lang w:val="en-US"/>
        </w:rPr>
        <w:t xml:space="preserve">. </w:t>
      </w:r>
      <w:r w:rsidRPr="00E90CD2">
        <w:rPr>
          <w:rFonts w:cs="Times New Roman"/>
          <w:szCs w:val="24"/>
          <w:lang w:val="en-US"/>
        </w:rPr>
        <w:t xml:space="preserve">Attitudes towards organic foods among </w:t>
      </w:r>
      <w:r>
        <w:rPr>
          <w:rFonts w:cs="Times New Roman"/>
          <w:szCs w:val="24"/>
          <w:lang w:val="en-US"/>
        </w:rPr>
        <w:t xml:space="preserve">Swedish consumers // </w:t>
      </w:r>
      <w:r w:rsidRPr="00E90CD2">
        <w:rPr>
          <w:rFonts w:cs="Times New Roman"/>
          <w:szCs w:val="24"/>
          <w:lang w:val="en-US"/>
        </w:rPr>
        <w:t>British Food Journal</w:t>
      </w:r>
      <w:r>
        <w:rPr>
          <w:rFonts w:cs="Times New Roman"/>
          <w:szCs w:val="24"/>
          <w:lang w:val="en-US"/>
        </w:rPr>
        <w:t xml:space="preserve">. - 2001. – Vol. </w:t>
      </w:r>
      <w:r w:rsidRPr="00E90CD2">
        <w:rPr>
          <w:rFonts w:cs="Times New Roman"/>
          <w:szCs w:val="24"/>
          <w:lang w:val="en-US"/>
        </w:rPr>
        <w:t>103</w:t>
      </w:r>
      <w:r>
        <w:rPr>
          <w:rFonts w:cs="Times New Roman"/>
          <w:szCs w:val="24"/>
          <w:lang w:val="en-US"/>
        </w:rPr>
        <w:t xml:space="preserve">. – No. 3. – pp. </w:t>
      </w:r>
      <w:r w:rsidRPr="00E90CD2">
        <w:rPr>
          <w:rFonts w:cs="Times New Roman"/>
          <w:szCs w:val="24"/>
          <w:lang w:val="en-US"/>
        </w:rPr>
        <w:t>209–227</w:t>
      </w:r>
    </w:p>
    <w:p w14:paraId="225C2130" w14:textId="77777777" w:rsidR="006B7F47" w:rsidRDefault="006B7F47" w:rsidP="006B7F47">
      <w:pPr>
        <w:pStyle w:val="af8"/>
        <w:numPr>
          <w:ilvl w:val="0"/>
          <w:numId w:val="202"/>
        </w:numPr>
        <w:rPr>
          <w:rFonts w:cs="Times New Roman"/>
          <w:szCs w:val="24"/>
          <w:lang w:val="en-US"/>
        </w:rPr>
      </w:pPr>
      <w:bookmarkStart w:id="89" w:name="_Hlk136024125"/>
      <w:r w:rsidRPr="004278A5">
        <w:rPr>
          <w:rFonts w:cs="Times New Roman"/>
          <w:szCs w:val="24"/>
          <w:lang w:val="en-US"/>
        </w:rPr>
        <w:t>Malhotra</w:t>
      </w:r>
      <w:r>
        <w:rPr>
          <w:rFonts w:cs="Times New Roman"/>
          <w:szCs w:val="24"/>
          <w:lang w:val="en-US"/>
        </w:rPr>
        <w:t>,</w:t>
      </w:r>
      <w:r w:rsidRPr="004278A5">
        <w:rPr>
          <w:rFonts w:cs="Times New Roman"/>
          <w:szCs w:val="24"/>
          <w:lang w:val="en-US"/>
        </w:rPr>
        <w:t xml:space="preserve"> S., Birks</w:t>
      </w:r>
      <w:r>
        <w:rPr>
          <w:rFonts w:cs="Times New Roman"/>
          <w:szCs w:val="24"/>
          <w:lang w:val="en-US"/>
        </w:rPr>
        <w:t>,</w:t>
      </w:r>
      <w:r w:rsidRPr="004278A5">
        <w:rPr>
          <w:rFonts w:cs="Times New Roman"/>
          <w:szCs w:val="24"/>
          <w:lang w:val="en-US"/>
        </w:rPr>
        <w:t xml:space="preserve"> D., Wills</w:t>
      </w:r>
      <w:r>
        <w:rPr>
          <w:rFonts w:cs="Times New Roman"/>
          <w:szCs w:val="24"/>
          <w:lang w:val="en-US"/>
        </w:rPr>
        <w:t xml:space="preserve">, P. </w:t>
      </w:r>
      <w:r w:rsidRPr="004278A5">
        <w:rPr>
          <w:rFonts w:cs="Times New Roman"/>
          <w:szCs w:val="24"/>
          <w:lang w:val="en-US"/>
        </w:rPr>
        <w:t>An Appl</w:t>
      </w:r>
      <w:r>
        <w:rPr>
          <w:rFonts w:cs="Times New Roman"/>
          <w:szCs w:val="24"/>
          <w:lang w:val="en-US"/>
        </w:rPr>
        <w:t>ied Approach Marketing Research. // Pearson Education. – 2012. No. 4. -</w:t>
      </w:r>
      <w:r w:rsidRPr="004278A5">
        <w:rPr>
          <w:rFonts w:cs="Times New Roman"/>
          <w:szCs w:val="24"/>
          <w:lang w:val="en-US"/>
        </w:rPr>
        <w:t xml:space="preserve"> pp. 60-62</w:t>
      </w:r>
      <w:r>
        <w:rPr>
          <w:rFonts w:cs="Times New Roman"/>
          <w:szCs w:val="24"/>
          <w:lang w:val="en-US"/>
        </w:rPr>
        <w:t>, pp. 326-358</w:t>
      </w:r>
    </w:p>
    <w:bookmarkEnd w:id="89"/>
    <w:p w14:paraId="4372013C" w14:textId="77777777" w:rsidR="006B7F47" w:rsidRDefault="006B7F47" w:rsidP="006B7F47">
      <w:pPr>
        <w:pStyle w:val="af8"/>
        <w:numPr>
          <w:ilvl w:val="0"/>
          <w:numId w:val="202"/>
        </w:numPr>
        <w:rPr>
          <w:rFonts w:cs="Times New Roman"/>
          <w:szCs w:val="24"/>
          <w:lang w:val="en-US"/>
        </w:rPr>
      </w:pPr>
      <w:r w:rsidRPr="00ED43A8">
        <w:rPr>
          <w:rFonts w:cs="Times New Roman"/>
          <w:szCs w:val="24"/>
          <w:lang w:val="en-US"/>
        </w:rPr>
        <w:t>Matthew J., Mimiaga, Steven A. Theory of reasoned action / Matthew J., Mimiaga, Steven A. // ScienceDirect – 2009. – pp. 619-651</w:t>
      </w:r>
    </w:p>
    <w:p w14:paraId="07A629A0" w14:textId="77777777" w:rsidR="006B7F47" w:rsidRPr="00545D52" w:rsidRDefault="006B7F47" w:rsidP="006B7F47">
      <w:pPr>
        <w:pStyle w:val="af8"/>
        <w:numPr>
          <w:ilvl w:val="0"/>
          <w:numId w:val="202"/>
        </w:numPr>
        <w:rPr>
          <w:rFonts w:cs="Times New Roman"/>
          <w:szCs w:val="24"/>
          <w:lang w:val="en-US"/>
        </w:rPr>
      </w:pPr>
      <w:r w:rsidRPr="00545D52">
        <w:rPr>
          <w:lang w:val="en-US"/>
        </w:rPr>
        <w:t>Mehrabian A., Russell J. “An approach to environmental psychology” // M.I.T. Press</w:t>
      </w:r>
      <w:r>
        <w:rPr>
          <w:lang w:val="en-US"/>
        </w:rPr>
        <w:t xml:space="preserve"> –</w:t>
      </w:r>
      <w:r w:rsidRPr="00545D52">
        <w:rPr>
          <w:lang w:val="en-US"/>
        </w:rPr>
        <w:t xml:space="preserve"> 1974</w:t>
      </w:r>
      <w:r>
        <w:rPr>
          <w:lang w:val="en-US"/>
        </w:rPr>
        <w:t>. -</w:t>
      </w:r>
      <w:r w:rsidRPr="00545D52">
        <w:rPr>
          <w:lang w:val="en-US"/>
        </w:rPr>
        <w:t xml:space="preserve"> pp. 266</w:t>
      </w:r>
    </w:p>
    <w:p w14:paraId="0C9795E7" w14:textId="77777777" w:rsidR="006B7F47" w:rsidRPr="00ED43A8" w:rsidRDefault="006B7F47" w:rsidP="006B7F47">
      <w:pPr>
        <w:pStyle w:val="af8"/>
        <w:numPr>
          <w:ilvl w:val="0"/>
          <w:numId w:val="202"/>
        </w:numPr>
        <w:rPr>
          <w:rFonts w:cs="Times New Roman"/>
          <w:szCs w:val="24"/>
          <w:lang w:val="en-US"/>
        </w:rPr>
      </w:pPr>
      <w:r w:rsidRPr="00F60776">
        <w:rPr>
          <w:lang w:val="en-US"/>
        </w:rPr>
        <w:t>Minton A.P., Rose R.L. “The effect of environmental concern on environmentally friendly consumer behavior: An exploratory study.” // J Bus Res. 1997; 40: 37–48</w:t>
      </w:r>
    </w:p>
    <w:p w14:paraId="2E5E69EE" w14:textId="77777777" w:rsidR="006B7F47" w:rsidRPr="00667C0E" w:rsidRDefault="006B7F47" w:rsidP="006B7F47">
      <w:pPr>
        <w:pStyle w:val="af8"/>
        <w:numPr>
          <w:ilvl w:val="0"/>
          <w:numId w:val="202"/>
        </w:numPr>
        <w:rPr>
          <w:rFonts w:cs="Times New Roman"/>
          <w:szCs w:val="24"/>
          <w:lang w:val="en-US"/>
        </w:rPr>
      </w:pPr>
      <w:r w:rsidRPr="00373F99">
        <w:rPr>
          <w:lang w:val="en-US"/>
        </w:rPr>
        <w:t>Paul</w:t>
      </w:r>
      <w:r>
        <w:rPr>
          <w:lang w:val="en-US"/>
        </w:rPr>
        <w:t xml:space="preserve">, J., Rana, J. </w:t>
      </w:r>
      <w:r w:rsidRPr="00373F99">
        <w:rPr>
          <w:lang w:val="en-US"/>
        </w:rPr>
        <w:t>Consumer behavior and purc</w:t>
      </w:r>
      <w:r>
        <w:rPr>
          <w:lang w:val="en-US"/>
        </w:rPr>
        <w:t>hase intention for organic food.</w:t>
      </w:r>
      <w:r w:rsidRPr="00373F99">
        <w:rPr>
          <w:lang w:val="en-US"/>
        </w:rPr>
        <w:t xml:space="preserve"> // Jour</w:t>
      </w:r>
      <w:r>
        <w:rPr>
          <w:lang w:val="en-US"/>
        </w:rPr>
        <w:t>nal of Consumer Marketing. –</w:t>
      </w:r>
      <w:r w:rsidRPr="00373F99">
        <w:rPr>
          <w:lang w:val="en-US"/>
        </w:rPr>
        <w:t xml:space="preserve"> 2012</w:t>
      </w:r>
      <w:r>
        <w:rPr>
          <w:lang w:val="en-US"/>
        </w:rPr>
        <w:t>. -</w:t>
      </w:r>
      <w:r w:rsidRPr="00373F99">
        <w:rPr>
          <w:lang w:val="en-US"/>
        </w:rPr>
        <w:t xml:space="preserve"> Vol. 29</w:t>
      </w:r>
      <w:r>
        <w:rPr>
          <w:lang w:val="en-US"/>
        </w:rPr>
        <w:t xml:space="preserve">. - No. 6. - </w:t>
      </w:r>
      <w:r w:rsidRPr="00373F99">
        <w:rPr>
          <w:lang w:val="en-US"/>
        </w:rPr>
        <w:t>pp. 412-422.</w:t>
      </w:r>
    </w:p>
    <w:p w14:paraId="77128CF9" w14:textId="77777777" w:rsidR="006B7F47" w:rsidRPr="00667C0E" w:rsidRDefault="006B7F47" w:rsidP="006B7F47">
      <w:pPr>
        <w:pStyle w:val="af8"/>
        <w:numPr>
          <w:ilvl w:val="0"/>
          <w:numId w:val="202"/>
        </w:numPr>
        <w:rPr>
          <w:lang w:val="en-US"/>
        </w:rPr>
      </w:pPr>
      <w:bookmarkStart w:id="90" w:name="_Hlk136025472"/>
      <w:r>
        <w:rPr>
          <w:lang w:val="en-US"/>
        </w:rPr>
        <w:t>Qi, X.,</w:t>
      </w:r>
      <w:r w:rsidRPr="00050862">
        <w:rPr>
          <w:lang w:val="en-US"/>
        </w:rPr>
        <w:t xml:space="preserve"> </w:t>
      </w:r>
      <w:r w:rsidRPr="00667C0E">
        <w:rPr>
          <w:lang w:val="en-US"/>
        </w:rPr>
        <w:t>Ploeger, A. Explaining Chinese Consumers’ Green Food Purchase Intentions during the COVID-19 Pandemic: An Exten</w:t>
      </w:r>
      <w:r>
        <w:rPr>
          <w:lang w:val="en-US"/>
        </w:rPr>
        <w:t>ded Theory of Planned Behaviour /</w:t>
      </w:r>
      <w:r w:rsidRPr="00667C0E">
        <w:rPr>
          <w:lang w:val="en-US"/>
        </w:rPr>
        <w:t> </w:t>
      </w:r>
      <w:r w:rsidRPr="00050862">
        <w:rPr>
          <w:iCs/>
          <w:lang w:val="en-US"/>
        </w:rPr>
        <w:t>Foods</w:t>
      </w:r>
      <w:r>
        <w:rPr>
          <w:iCs/>
          <w:lang w:val="en-US"/>
        </w:rPr>
        <w:t>. –</w:t>
      </w:r>
      <w:r w:rsidRPr="00667C0E">
        <w:rPr>
          <w:lang w:val="en-US"/>
        </w:rPr>
        <w:t> 2021</w:t>
      </w:r>
      <w:r>
        <w:rPr>
          <w:lang w:val="en-US"/>
        </w:rPr>
        <w:t xml:space="preserve">. – Vol. 10. – No. 10. – pp. 1200. URL: </w:t>
      </w:r>
      <w:hyperlink r:id="rId97" w:anchor="B17-foods-10-01200" w:history="1">
        <w:r w:rsidRPr="00CC60F3">
          <w:rPr>
            <w:rStyle w:val="af7"/>
            <w:lang w:val="en-US"/>
          </w:rPr>
          <w:t>https://www.mdpi.com/2304-8158/10/6/1200#B17-foods-10-01200</w:t>
        </w:r>
      </w:hyperlink>
      <w:r>
        <w:rPr>
          <w:lang w:val="en-US"/>
        </w:rPr>
        <w:t xml:space="preserve"> </w:t>
      </w:r>
    </w:p>
    <w:p w14:paraId="1DB73188" w14:textId="77777777" w:rsidR="006B7F47" w:rsidRPr="00483768" w:rsidRDefault="006B7F47" w:rsidP="006B7F47">
      <w:pPr>
        <w:pStyle w:val="af8"/>
        <w:numPr>
          <w:ilvl w:val="0"/>
          <w:numId w:val="202"/>
        </w:numPr>
        <w:rPr>
          <w:rFonts w:cs="Times New Roman"/>
          <w:szCs w:val="24"/>
          <w:lang w:val="en-US"/>
        </w:rPr>
      </w:pPr>
      <w:bookmarkStart w:id="91" w:name="_Hlk136024046"/>
      <w:bookmarkEnd w:id="90"/>
      <w:r>
        <w:rPr>
          <w:rFonts w:cs="Times New Roman"/>
          <w:szCs w:val="24"/>
          <w:lang w:val="en-US"/>
        </w:rPr>
        <w:t xml:space="preserve">Roddy, G., Cowan, C., </w:t>
      </w:r>
      <w:r w:rsidRPr="00483768">
        <w:rPr>
          <w:rFonts w:cs="Times New Roman"/>
          <w:szCs w:val="24"/>
          <w:lang w:val="en-US"/>
        </w:rPr>
        <w:t>Hutchins</w:t>
      </w:r>
      <w:r>
        <w:rPr>
          <w:rFonts w:cs="Times New Roman"/>
          <w:szCs w:val="24"/>
          <w:lang w:val="en-US"/>
        </w:rPr>
        <w:t xml:space="preserve">on, G. </w:t>
      </w:r>
      <w:r w:rsidRPr="00483768">
        <w:rPr>
          <w:rFonts w:cs="Times New Roman"/>
          <w:szCs w:val="24"/>
          <w:lang w:val="en-US"/>
        </w:rPr>
        <w:t>Organic Food: A Descrip</w:t>
      </w:r>
      <w:r>
        <w:rPr>
          <w:rFonts w:cs="Times New Roman"/>
          <w:szCs w:val="24"/>
          <w:lang w:val="en-US"/>
        </w:rPr>
        <w:t>tion of the Irish Market. // British Food Journal. – 1994. - Vol. 96. - No. 4. - pp. 3-10</w:t>
      </w:r>
    </w:p>
    <w:bookmarkEnd w:id="91"/>
    <w:p w14:paraId="17F3F8AA" w14:textId="77777777" w:rsidR="006B7F47" w:rsidRPr="004816C2" w:rsidRDefault="006B7F47" w:rsidP="006B7F47">
      <w:pPr>
        <w:pStyle w:val="af8"/>
        <w:numPr>
          <w:ilvl w:val="0"/>
          <w:numId w:val="202"/>
        </w:numPr>
        <w:rPr>
          <w:rFonts w:cs="Times New Roman"/>
          <w:szCs w:val="24"/>
          <w:lang w:val="en-US"/>
        </w:rPr>
      </w:pPr>
      <w:r w:rsidRPr="004816C2">
        <w:rPr>
          <w:rFonts w:cs="Times New Roman"/>
          <w:szCs w:val="24"/>
          <w:lang w:val="en-US"/>
        </w:rPr>
        <w:t>Sch</w:t>
      </w:r>
      <w:r>
        <w:rPr>
          <w:rFonts w:cs="Times New Roman"/>
          <w:szCs w:val="24"/>
          <w:lang w:val="en-US"/>
        </w:rPr>
        <w:t>ifferstein HNJ, Oude Ophuis PAM.</w:t>
      </w:r>
      <w:r w:rsidRPr="004816C2">
        <w:rPr>
          <w:rFonts w:cs="Times New Roman"/>
          <w:szCs w:val="24"/>
          <w:lang w:val="en-US"/>
        </w:rPr>
        <w:t xml:space="preserve"> Health-related determinants of organic food consumption in the Netherlands. Food Quality and Preference</w:t>
      </w:r>
      <w:r>
        <w:rPr>
          <w:rFonts w:cs="Times New Roman"/>
          <w:szCs w:val="24"/>
          <w:lang w:val="en-US"/>
        </w:rPr>
        <w:t xml:space="preserve">. – </w:t>
      </w:r>
      <w:r w:rsidRPr="004816C2">
        <w:rPr>
          <w:rFonts w:cs="Times New Roman"/>
          <w:szCs w:val="24"/>
          <w:lang w:val="en-US"/>
        </w:rPr>
        <w:t>1998</w:t>
      </w:r>
      <w:r>
        <w:rPr>
          <w:rFonts w:cs="Times New Roman"/>
          <w:szCs w:val="24"/>
          <w:lang w:val="en-US"/>
        </w:rPr>
        <w:t>. – Vol.</w:t>
      </w:r>
      <w:r w:rsidRPr="004816C2">
        <w:rPr>
          <w:rFonts w:cs="Times New Roman"/>
          <w:szCs w:val="24"/>
          <w:lang w:val="en-US"/>
        </w:rPr>
        <w:t xml:space="preserve"> 9</w:t>
      </w:r>
      <w:r>
        <w:rPr>
          <w:rFonts w:cs="Times New Roman"/>
          <w:szCs w:val="24"/>
          <w:lang w:val="en-US"/>
        </w:rPr>
        <w:t xml:space="preserve">. – No. 3. - </w:t>
      </w:r>
      <w:r w:rsidRPr="004816C2">
        <w:rPr>
          <w:rFonts w:cs="Times New Roman"/>
          <w:szCs w:val="24"/>
          <w:lang w:val="en-US"/>
        </w:rPr>
        <w:t xml:space="preserve"> </w:t>
      </w:r>
      <w:r>
        <w:rPr>
          <w:rFonts w:cs="Times New Roman"/>
          <w:szCs w:val="24"/>
          <w:lang w:val="en-US"/>
        </w:rPr>
        <w:t xml:space="preserve">pp. </w:t>
      </w:r>
      <w:r w:rsidRPr="004816C2">
        <w:rPr>
          <w:rFonts w:cs="Times New Roman"/>
          <w:szCs w:val="24"/>
          <w:lang w:val="en-US"/>
        </w:rPr>
        <w:t>119–133.</w:t>
      </w:r>
    </w:p>
    <w:p w14:paraId="05974576" w14:textId="77777777" w:rsidR="006B7F47" w:rsidRDefault="006B7F47" w:rsidP="006B7F47">
      <w:pPr>
        <w:pStyle w:val="af8"/>
        <w:numPr>
          <w:ilvl w:val="0"/>
          <w:numId w:val="202"/>
        </w:numPr>
        <w:rPr>
          <w:rFonts w:cs="Times New Roman"/>
          <w:szCs w:val="24"/>
          <w:lang w:val="en-US"/>
        </w:rPr>
      </w:pPr>
      <w:r w:rsidRPr="00864762">
        <w:rPr>
          <w:rFonts w:cs="Times New Roman"/>
          <w:szCs w:val="24"/>
          <w:lang w:val="en-US"/>
        </w:rPr>
        <w:t>Soler, F., Gil, J.M. and Sanchez, M. Consumers’ acceptability of organic food in Spain: results from an experimental auction market / Soler, F., Gil, J.M. and Sanchez, M. // British Food Journal. - Vol. 104. – No. 8. - pp. 670-687</w:t>
      </w:r>
    </w:p>
    <w:p w14:paraId="17508015" w14:textId="77777777" w:rsidR="006B7F47" w:rsidRDefault="006B7F47" w:rsidP="006B7F47">
      <w:pPr>
        <w:pStyle w:val="af8"/>
        <w:numPr>
          <w:ilvl w:val="0"/>
          <w:numId w:val="202"/>
        </w:numPr>
        <w:rPr>
          <w:rFonts w:cs="Times New Roman"/>
          <w:szCs w:val="24"/>
          <w:lang w:val="en-US"/>
        </w:rPr>
      </w:pPr>
      <w:bookmarkStart w:id="92" w:name="_Hlk136025363"/>
      <w:r>
        <w:rPr>
          <w:rFonts w:cs="Times New Roman"/>
          <w:szCs w:val="24"/>
          <w:lang w:val="en-US"/>
        </w:rPr>
        <w:t>Teixeira, S.F.</w:t>
      </w:r>
      <w:r w:rsidRPr="00EE273A">
        <w:rPr>
          <w:rFonts w:cs="Times New Roman"/>
          <w:szCs w:val="24"/>
          <w:lang w:val="en-US"/>
        </w:rPr>
        <w:t>,</w:t>
      </w:r>
      <w:r>
        <w:rPr>
          <w:rFonts w:cs="Times New Roman"/>
          <w:szCs w:val="24"/>
          <w:lang w:val="en-US"/>
        </w:rPr>
        <w:t xml:space="preserve"> Barbosa, B.</w:t>
      </w:r>
      <w:r w:rsidRPr="00EE273A">
        <w:rPr>
          <w:rFonts w:cs="Times New Roman"/>
          <w:szCs w:val="24"/>
          <w:lang w:val="en-US"/>
        </w:rPr>
        <w:t xml:space="preserve">, </w:t>
      </w:r>
      <w:r>
        <w:rPr>
          <w:rFonts w:cs="Times New Roman"/>
          <w:szCs w:val="24"/>
          <w:lang w:val="en-US"/>
        </w:rPr>
        <w:t>Cunha, H.</w:t>
      </w:r>
      <w:r w:rsidRPr="00EE273A">
        <w:rPr>
          <w:rFonts w:cs="Times New Roman"/>
          <w:szCs w:val="24"/>
          <w:lang w:val="en-US"/>
        </w:rPr>
        <w:t>,  Oliveira, Z. Exploring the Antecedents of Organic Food Purchase Intention: An Extension of the Theory of Planned Behavior.</w:t>
      </w:r>
      <w:r>
        <w:rPr>
          <w:rFonts w:cs="Times New Roman"/>
          <w:szCs w:val="24"/>
          <w:lang w:val="en-US"/>
        </w:rPr>
        <w:t xml:space="preserve"> / </w:t>
      </w:r>
      <w:r w:rsidRPr="00EE273A">
        <w:rPr>
          <w:rFonts w:cs="Times New Roman"/>
          <w:iCs/>
          <w:szCs w:val="24"/>
          <w:lang w:val="en-US"/>
        </w:rPr>
        <w:t>Sustainability</w:t>
      </w:r>
      <w:r>
        <w:rPr>
          <w:rFonts w:cs="Times New Roman"/>
          <w:szCs w:val="24"/>
          <w:lang w:val="en-US"/>
        </w:rPr>
        <w:t xml:space="preserve">. </w:t>
      </w:r>
      <w:r w:rsidRPr="00EE273A">
        <w:rPr>
          <w:rFonts w:cs="Times New Roman"/>
          <w:szCs w:val="24"/>
          <w:lang w:val="en-US"/>
        </w:rPr>
        <w:t xml:space="preserve"> – 2022. – </w:t>
      </w:r>
      <w:r>
        <w:rPr>
          <w:rFonts w:cs="Times New Roman"/>
          <w:szCs w:val="24"/>
          <w:lang w:val="en-US"/>
        </w:rPr>
        <w:t xml:space="preserve">Vol. </w:t>
      </w:r>
      <w:r>
        <w:rPr>
          <w:rFonts w:cs="Times New Roman"/>
          <w:iCs/>
          <w:szCs w:val="24"/>
          <w:lang w:val="en-US"/>
        </w:rPr>
        <w:t xml:space="preserve">14. – </w:t>
      </w:r>
      <w:r>
        <w:rPr>
          <w:rFonts w:cs="Times New Roman"/>
          <w:szCs w:val="24"/>
          <w:lang w:val="en-US"/>
        </w:rPr>
        <w:t>No.</w:t>
      </w:r>
      <w:r w:rsidRPr="00EE273A">
        <w:rPr>
          <w:rFonts w:cs="Times New Roman"/>
          <w:szCs w:val="24"/>
          <w:lang w:val="en-US"/>
        </w:rPr>
        <w:t xml:space="preserve"> 242</w:t>
      </w:r>
      <w:r>
        <w:rPr>
          <w:rFonts w:cs="Times New Roman"/>
          <w:szCs w:val="24"/>
          <w:lang w:val="en-US"/>
        </w:rPr>
        <w:t xml:space="preserve">. – URL: </w:t>
      </w:r>
      <w:hyperlink r:id="rId98" w:anchor="B20-sustainability-14-00242" w:history="1">
        <w:r w:rsidRPr="00CC60F3">
          <w:rPr>
            <w:rStyle w:val="af7"/>
            <w:rFonts w:cs="Times New Roman"/>
            <w:szCs w:val="24"/>
            <w:lang w:val="en-US"/>
          </w:rPr>
          <w:t>https://www.mdpi.com/2071-1050/14/1/242#B20-sustainability-14-00242</w:t>
        </w:r>
      </w:hyperlink>
      <w:r>
        <w:rPr>
          <w:rFonts w:cs="Times New Roman"/>
          <w:szCs w:val="24"/>
          <w:lang w:val="en-US"/>
        </w:rPr>
        <w:t xml:space="preserve"> </w:t>
      </w:r>
    </w:p>
    <w:bookmarkEnd w:id="92"/>
    <w:p w14:paraId="064E72A9" w14:textId="77777777" w:rsidR="006B7F47" w:rsidRPr="006219D4" w:rsidRDefault="006B7F47" w:rsidP="006B7F47">
      <w:pPr>
        <w:pStyle w:val="af8"/>
        <w:numPr>
          <w:ilvl w:val="0"/>
          <w:numId w:val="202"/>
        </w:numPr>
        <w:rPr>
          <w:rFonts w:cs="Times New Roman"/>
          <w:szCs w:val="24"/>
          <w:lang w:val="en-US"/>
        </w:rPr>
      </w:pPr>
      <w:r w:rsidRPr="006219D4">
        <w:rPr>
          <w:rFonts w:cs="Times New Roman"/>
          <w:szCs w:val="24"/>
          <w:lang w:val="en-US"/>
        </w:rPr>
        <w:t>Turley, L. W., &amp; Milliman, R. E. Atmospheric effects on shopping behavior: A review of the experimental evidence. / Turley, L. W., &amp; Milliman, R. E.  // Journal of Business Research. – 2000. – vol. 49. – No 2. – pp. 193–211</w:t>
      </w:r>
    </w:p>
    <w:p w14:paraId="0A916662" w14:textId="77777777" w:rsidR="006B7F47" w:rsidRPr="00881E96" w:rsidRDefault="006B7F47" w:rsidP="006B7F47">
      <w:pPr>
        <w:pStyle w:val="af8"/>
        <w:numPr>
          <w:ilvl w:val="0"/>
          <w:numId w:val="202"/>
        </w:numPr>
        <w:rPr>
          <w:rFonts w:cs="Times New Roman"/>
          <w:szCs w:val="24"/>
          <w:lang w:val="en-US"/>
        </w:rPr>
      </w:pPr>
      <w:bookmarkStart w:id="93" w:name="_Hlk136024067"/>
      <w:r>
        <w:rPr>
          <w:rFonts w:cs="Times New Roman"/>
          <w:szCs w:val="24"/>
          <w:lang w:val="en-US"/>
        </w:rPr>
        <w:lastRenderedPageBreak/>
        <w:t>Thompson GD, Kidwell J</w:t>
      </w:r>
      <w:r w:rsidRPr="00881E96">
        <w:rPr>
          <w:rFonts w:cs="Times New Roman"/>
          <w:szCs w:val="24"/>
          <w:lang w:val="en-US"/>
        </w:rPr>
        <w:t>. May. Explaining the choice of organic produce: cosmetic defects pr</w:t>
      </w:r>
      <w:r>
        <w:rPr>
          <w:rFonts w:cs="Times New Roman"/>
          <w:szCs w:val="24"/>
          <w:lang w:val="en-US"/>
        </w:rPr>
        <w:t xml:space="preserve">ices, and consumer preferences. // </w:t>
      </w:r>
      <w:r w:rsidRPr="00881E96">
        <w:rPr>
          <w:rFonts w:cs="Times New Roman"/>
          <w:szCs w:val="24"/>
          <w:lang w:val="en-US"/>
        </w:rPr>
        <w:t>American Journal of Agricultural Economics</w:t>
      </w:r>
      <w:r>
        <w:rPr>
          <w:rFonts w:cs="Times New Roman"/>
          <w:szCs w:val="24"/>
          <w:lang w:val="en-US"/>
        </w:rPr>
        <w:t>. – 1998. – Vol.</w:t>
      </w:r>
      <w:r w:rsidRPr="00881E96">
        <w:rPr>
          <w:rFonts w:cs="Times New Roman"/>
          <w:szCs w:val="24"/>
          <w:lang w:val="en-US"/>
        </w:rPr>
        <w:t xml:space="preserve"> 80</w:t>
      </w:r>
      <w:r>
        <w:rPr>
          <w:rFonts w:cs="Times New Roman"/>
          <w:szCs w:val="24"/>
          <w:lang w:val="en-US"/>
        </w:rPr>
        <w:t xml:space="preserve">. – No. 2. – pp. </w:t>
      </w:r>
      <w:r w:rsidRPr="00881E96">
        <w:rPr>
          <w:rFonts w:cs="Times New Roman"/>
          <w:szCs w:val="24"/>
          <w:lang w:val="en-US"/>
        </w:rPr>
        <w:t>277–287</w:t>
      </w:r>
    </w:p>
    <w:bookmarkEnd w:id="93"/>
    <w:p w14:paraId="07117ECB" w14:textId="77777777" w:rsidR="006B7F47" w:rsidRPr="00E90CD2" w:rsidRDefault="006B7F47" w:rsidP="006B7F47">
      <w:pPr>
        <w:pStyle w:val="af8"/>
        <w:numPr>
          <w:ilvl w:val="0"/>
          <w:numId w:val="202"/>
        </w:numPr>
        <w:rPr>
          <w:rFonts w:cs="Times New Roman"/>
          <w:szCs w:val="24"/>
          <w:lang w:val="en-US"/>
        </w:rPr>
      </w:pPr>
      <w:r>
        <w:rPr>
          <w:rFonts w:cs="Times New Roman"/>
          <w:szCs w:val="24"/>
          <w:lang w:val="en-US"/>
        </w:rPr>
        <w:t xml:space="preserve">Tsung Hung Lee, Yin Yuan Chen. </w:t>
      </w:r>
      <w:r w:rsidRPr="00E90CD2">
        <w:rPr>
          <w:rFonts w:cs="Times New Roman"/>
          <w:szCs w:val="24"/>
          <w:lang w:val="en-US"/>
        </w:rPr>
        <w:t xml:space="preserve">Trust factors for organic </w:t>
      </w:r>
      <w:r>
        <w:rPr>
          <w:rFonts w:cs="Times New Roman"/>
          <w:szCs w:val="24"/>
          <w:lang w:val="en-US"/>
        </w:rPr>
        <w:t>foods: consumer buying behavior. // Researchgate. –</w:t>
      </w:r>
      <w:r w:rsidRPr="00E90CD2">
        <w:rPr>
          <w:rFonts w:cs="Times New Roman"/>
          <w:szCs w:val="24"/>
          <w:lang w:val="en-US"/>
        </w:rPr>
        <w:t xml:space="preserve"> 2019</w:t>
      </w:r>
      <w:r>
        <w:rPr>
          <w:rFonts w:cs="Times New Roman"/>
          <w:szCs w:val="24"/>
          <w:lang w:val="en-US"/>
        </w:rPr>
        <w:t>. -</w:t>
      </w:r>
      <w:r w:rsidRPr="00E90CD2">
        <w:rPr>
          <w:rFonts w:cs="Times New Roman"/>
          <w:szCs w:val="24"/>
          <w:lang w:val="en-US"/>
        </w:rPr>
        <w:t xml:space="preserve"> p.415-427</w:t>
      </w:r>
    </w:p>
    <w:p w14:paraId="4539E645" w14:textId="77777777" w:rsidR="006B7F47" w:rsidRPr="009F4A8C" w:rsidRDefault="006B7F47" w:rsidP="006B7F47">
      <w:pPr>
        <w:pStyle w:val="af8"/>
        <w:numPr>
          <w:ilvl w:val="0"/>
          <w:numId w:val="202"/>
        </w:numPr>
        <w:rPr>
          <w:rFonts w:cs="Times New Roman"/>
          <w:szCs w:val="24"/>
          <w:lang w:val="en-US"/>
        </w:rPr>
      </w:pPr>
      <w:r w:rsidRPr="009F4A8C">
        <w:rPr>
          <w:rFonts w:cs="Times New Roman"/>
          <w:szCs w:val="24"/>
          <w:lang w:val="en-US"/>
        </w:rPr>
        <w:t xml:space="preserve">U.S. National Library of Medicine. - Human health implications of organic food and organic agriculture: a comprehensive review. – URL: </w:t>
      </w:r>
      <w:hyperlink r:id="rId99" w:anchor="CR46" w:history="1">
        <w:r w:rsidRPr="009F4A8C">
          <w:rPr>
            <w:rStyle w:val="af7"/>
            <w:rFonts w:cs="Times New Roman"/>
            <w:szCs w:val="24"/>
            <w:lang w:val="en-US"/>
          </w:rPr>
          <w:t>https://www.ncbi.nlm.nih.gov/pmc/articles/PMC5658984/#CR46</w:t>
        </w:r>
      </w:hyperlink>
      <w:r w:rsidRPr="009F4A8C">
        <w:rPr>
          <w:rFonts w:cs="Times New Roman"/>
          <w:szCs w:val="24"/>
          <w:lang w:val="en-US"/>
        </w:rPr>
        <w:t xml:space="preserve"> (Accessed: 10.27.2017)</w:t>
      </w:r>
    </w:p>
    <w:p w14:paraId="5943CB91" w14:textId="77777777" w:rsidR="006B7F47" w:rsidRDefault="006B7F47" w:rsidP="006B7F47">
      <w:pPr>
        <w:pStyle w:val="af8"/>
        <w:numPr>
          <w:ilvl w:val="0"/>
          <w:numId w:val="202"/>
        </w:numPr>
        <w:rPr>
          <w:rFonts w:cs="Times New Roman"/>
          <w:szCs w:val="24"/>
          <w:lang w:val="en-US"/>
        </w:rPr>
      </w:pPr>
      <w:r w:rsidRPr="00B1507B">
        <w:rPr>
          <w:rFonts w:cs="Times New Roman"/>
          <w:szCs w:val="24"/>
          <w:lang w:val="en-US"/>
        </w:rPr>
        <w:t>Wandel, M</w:t>
      </w:r>
      <w:r>
        <w:rPr>
          <w:rFonts w:cs="Times New Roman"/>
          <w:szCs w:val="24"/>
          <w:lang w:val="en-US"/>
        </w:rPr>
        <w:t>.,</w:t>
      </w:r>
      <w:r w:rsidRPr="00B1507B">
        <w:rPr>
          <w:rFonts w:cs="Times New Roman"/>
          <w:szCs w:val="24"/>
          <w:lang w:val="en-US"/>
        </w:rPr>
        <w:t xml:space="preserve"> Bugge, A. Environmental Concern in Cons</w:t>
      </w:r>
      <w:r>
        <w:rPr>
          <w:rFonts w:cs="Times New Roman"/>
          <w:szCs w:val="24"/>
          <w:lang w:val="en-US"/>
        </w:rPr>
        <w:t>umer Evaluation of Food Quality/ Food Quality and Preference. - 1997</w:t>
      </w:r>
      <w:r w:rsidRPr="00B1507B">
        <w:rPr>
          <w:rFonts w:cs="Times New Roman"/>
          <w:szCs w:val="24"/>
          <w:lang w:val="en-US"/>
        </w:rPr>
        <w:t>.</w:t>
      </w:r>
      <w:r>
        <w:rPr>
          <w:rFonts w:cs="Times New Roman"/>
          <w:szCs w:val="24"/>
          <w:lang w:val="en-US"/>
        </w:rPr>
        <w:t xml:space="preserve"> – vol.</w:t>
      </w:r>
      <w:r w:rsidRPr="00B1507B">
        <w:rPr>
          <w:rFonts w:cs="Times New Roman"/>
          <w:szCs w:val="24"/>
          <w:lang w:val="en-US"/>
        </w:rPr>
        <w:t xml:space="preserve"> </w:t>
      </w:r>
      <w:r>
        <w:rPr>
          <w:rFonts w:cs="Times New Roman"/>
          <w:szCs w:val="24"/>
          <w:lang w:val="en-US"/>
        </w:rPr>
        <w:t>8 – pp.</w:t>
      </w:r>
      <w:r w:rsidRPr="00B1507B">
        <w:rPr>
          <w:rFonts w:cs="Times New Roman"/>
          <w:szCs w:val="24"/>
          <w:lang w:val="en-US"/>
        </w:rPr>
        <w:t xml:space="preserve"> 19-26</w:t>
      </w:r>
    </w:p>
    <w:p w14:paraId="18E5661A" w14:textId="77777777" w:rsidR="006B7F47" w:rsidRPr="00483768" w:rsidRDefault="006B7F47" w:rsidP="006B7F47">
      <w:pPr>
        <w:pStyle w:val="af8"/>
        <w:numPr>
          <w:ilvl w:val="0"/>
          <w:numId w:val="202"/>
        </w:numPr>
        <w:rPr>
          <w:rFonts w:cs="Times New Roman"/>
          <w:szCs w:val="24"/>
          <w:lang w:val="en-US"/>
        </w:rPr>
      </w:pPr>
      <w:bookmarkStart w:id="94" w:name="_Hlk136025410"/>
      <w:r>
        <w:rPr>
          <w:rFonts w:cs="Times New Roman"/>
          <w:szCs w:val="24"/>
          <w:lang w:val="en-US"/>
        </w:rPr>
        <w:t>Yadav, R.,</w:t>
      </w:r>
      <w:r w:rsidRPr="00483768">
        <w:rPr>
          <w:rFonts w:cs="Times New Roman"/>
          <w:szCs w:val="24"/>
          <w:lang w:val="en-US"/>
        </w:rPr>
        <w:t xml:space="preserve"> Pathak, G.S. Young consumers’ intention towards buying green products in a developing nation: Extending the theory of planned behavior.</w:t>
      </w:r>
      <w:r>
        <w:rPr>
          <w:rFonts w:cs="Times New Roman"/>
          <w:szCs w:val="24"/>
          <w:lang w:val="en-US"/>
        </w:rPr>
        <w:t xml:space="preserve"> /</w:t>
      </w:r>
      <w:r w:rsidRPr="00483768">
        <w:rPr>
          <w:rFonts w:cs="Times New Roman"/>
          <w:szCs w:val="24"/>
          <w:lang w:val="en-US"/>
        </w:rPr>
        <w:t xml:space="preserve"> J. Clean. </w:t>
      </w:r>
      <w:r>
        <w:rPr>
          <w:rFonts w:cs="Times New Roman"/>
          <w:szCs w:val="24"/>
          <w:lang w:val="en-US"/>
        </w:rPr>
        <w:t xml:space="preserve">// </w:t>
      </w:r>
      <w:r w:rsidRPr="00483768">
        <w:rPr>
          <w:rFonts w:cs="Times New Roman"/>
          <w:szCs w:val="24"/>
          <w:lang w:val="en-US"/>
        </w:rPr>
        <w:t xml:space="preserve">Prod. </w:t>
      </w:r>
      <w:r>
        <w:rPr>
          <w:rFonts w:cs="Times New Roman"/>
          <w:szCs w:val="24"/>
          <w:lang w:val="en-US"/>
        </w:rPr>
        <w:t xml:space="preserve">– </w:t>
      </w:r>
      <w:r w:rsidRPr="00483768">
        <w:rPr>
          <w:rFonts w:cs="Times New Roman"/>
          <w:szCs w:val="24"/>
          <w:lang w:val="en-US"/>
        </w:rPr>
        <w:t>2016</w:t>
      </w:r>
      <w:r>
        <w:rPr>
          <w:rFonts w:cs="Times New Roman"/>
          <w:szCs w:val="24"/>
          <w:lang w:val="en-US"/>
        </w:rPr>
        <w:t>. –</w:t>
      </w:r>
      <w:r w:rsidRPr="00483768">
        <w:rPr>
          <w:rFonts w:cs="Times New Roman"/>
          <w:szCs w:val="24"/>
          <w:lang w:val="en-US"/>
        </w:rPr>
        <w:t xml:space="preserve"> </w:t>
      </w:r>
      <w:r>
        <w:rPr>
          <w:rFonts w:cs="Times New Roman"/>
          <w:szCs w:val="24"/>
          <w:lang w:val="en-US"/>
        </w:rPr>
        <w:t>Vol. 135. – pp.</w:t>
      </w:r>
      <w:r w:rsidRPr="00483768">
        <w:rPr>
          <w:rFonts w:cs="Times New Roman"/>
          <w:szCs w:val="24"/>
          <w:lang w:val="en-US"/>
        </w:rPr>
        <w:t xml:space="preserve"> 732–739.</w:t>
      </w:r>
    </w:p>
    <w:bookmarkEnd w:id="94"/>
    <w:p w14:paraId="338AA08E" w14:textId="77777777" w:rsidR="006B7F47" w:rsidRPr="00483768" w:rsidRDefault="006B7F47" w:rsidP="006B7F47">
      <w:pPr>
        <w:pStyle w:val="af8"/>
        <w:numPr>
          <w:ilvl w:val="0"/>
          <w:numId w:val="202"/>
        </w:numPr>
        <w:rPr>
          <w:rFonts w:cs="Times New Roman"/>
          <w:szCs w:val="24"/>
          <w:lang w:val="en-US"/>
        </w:rPr>
      </w:pPr>
      <w:r w:rsidRPr="00483768">
        <w:rPr>
          <w:rFonts w:cs="Times New Roman"/>
          <w:szCs w:val="24"/>
          <w:lang w:val="en-US"/>
        </w:rPr>
        <w:t>Zanoli</w:t>
      </w:r>
      <w:r>
        <w:rPr>
          <w:rFonts w:cs="Times New Roman"/>
          <w:szCs w:val="24"/>
          <w:lang w:val="en-US"/>
        </w:rPr>
        <w:t>,</w:t>
      </w:r>
      <w:r w:rsidRPr="00483768">
        <w:rPr>
          <w:rFonts w:cs="Times New Roman"/>
          <w:szCs w:val="24"/>
          <w:lang w:val="en-US"/>
        </w:rPr>
        <w:t xml:space="preserve"> R, Naspetti</w:t>
      </w:r>
      <w:r>
        <w:rPr>
          <w:rFonts w:cs="Times New Roman"/>
          <w:szCs w:val="24"/>
          <w:lang w:val="en-US"/>
        </w:rPr>
        <w:t>, S</w:t>
      </w:r>
      <w:r w:rsidRPr="00483768">
        <w:rPr>
          <w:rFonts w:cs="Times New Roman"/>
          <w:szCs w:val="24"/>
          <w:lang w:val="en-US"/>
        </w:rPr>
        <w:t>. Consumer Motivations in the Pur</w:t>
      </w:r>
      <w:r>
        <w:rPr>
          <w:rFonts w:cs="Times New Roman"/>
          <w:szCs w:val="24"/>
          <w:lang w:val="en-US"/>
        </w:rPr>
        <w:t>chase of Organic Food //</w:t>
      </w:r>
      <w:r w:rsidRPr="00483768">
        <w:rPr>
          <w:rFonts w:cs="Times New Roman"/>
          <w:szCs w:val="24"/>
          <w:lang w:val="en-US"/>
        </w:rPr>
        <w:t xml:space="preserve"> British Food </w:t>
      </w:r>
      <w:r>
        <w:rPr>
          <w:rFonts w:cs="Times New Roman"/>
          <w:szCs w:val="24"/>
          <w:lang w:val="en-US"/>
        </w:rPr>
        <w:t xml:space="preserve">Journal. - </w:t>
      </w:r>
      <w:r w:rsidRPr="00483768">
        <w:rPr>
          <w:rFonts w:cs="Times New Roman"/>
          <w:szCs w:val="24"/>
          <w:lang w:val="en-US"/>
        </w:rPr>
        <w:t>2002</w:t>
      </w:r>
      <w:r>
        <w:rPr>
          <w:rFonts w:cs="Times New Roman"/>
          <w:szCs w:val="24"/>
          <w:lang w:val="en-US"/>
        </w:rPr>
        <w:t xml:space="preserve">. – Vol. – </w:t>
      </w:r>
      <w:r w:rsidRPr="00483768">
        <w:rPr>
          <w:rFonts w:cs="Times New Roman"/>
          <w:szCs w:val="24"/>
          <w:lang w:val="en-US"/>
        </w:rPr>
        <w:t>104</w:t>
      </w:r>
      <w:r>
        <w:rPr>
          <w:rFonts w:cs="Times New Roman"/>
          <w:szCs w:val="24"/>
          <w:lang w:val="en-US"/>
        </w:rPr>
        <w:t>. No. 8. – pp.</w:t>
      </w:r>
      <w:r w:rsidRPr="00483768">
        <w:rPr>
          <w:rFonts w:cs="Times New Roman"/>
          <w:szCs w:val="24"/>
          <w:lang w:val="en-US"/>
        </w:rPr>
        <w:t xml:space="preserve"> 643–653</w:t>
      </w:r>
    </w:p>
    <w:p w14:paraId="683E2866" w14:textId="77777777" w:rsidR="006B7F47" w:rsidRPr="009F4A8C" w:rsidRDefault="006B7F47" w:rsidP="006B7F47">
      <w:pPr>
        <w:rPr>
          <w:rFonts w:cs="Times New Roman"/>
          <w:szCs w:val="24"/>
          <w:lang w:val="en-US"/>
        </w:rPr>
      </w:pPr>
    </w:p>
    <w:p w14:paraId="6EDF9D3F" w14:textId="77777777" w:rsidR="00391019" w:rsidRPr="009F4A8C" w:rsidRDefault="00391019" w:rsidP="00391019">
      <w:pPr>
        <w:rPr>
          <w:rFonts w:cs="Times New Roman"/>
          <w:szCs w:val="24"/>
          <w:lang w:val="en-US"/>
        </w:rPr>
      </w:pPr>
    </w:p>
    <w:p w14:paraId="722D7645" w14:textId="77777777" w:rsidR="00072D07" w:rsidRPr="000406BE" w:rsidRDefault="00072D07" w:rsidP="00072D07">
      <w:pPr>
        <w:ind w:left="284"/>
        <w:rPr>
          <w:rFonts w:cs="Times New Roman"/>
          <w:szCs w:val="24"/>
          <w:lang w:val="en-US"/>
        </w:rPr>
      </w:pPr>
    </w:p>
    <w:p w14:paraId="551F18B8" w14:textId="77777777" w:rsidR="00072D07" w:rsidRPr="00E90CD2" w:rsidRDefault="00072D07" w:rsidP="00072D07">
      <w:pPr>
        <w:ind w:left="284"/>
        <w:rPr>
          <w:rFonts w:cs="Times New Roman"/>
          <w:szCs w:val="24"/>
          <w:lang w:val="en-US"/>
        </w:rPr>
      </w:pPr>
    </w:p>
    <w:p w14:paraId="25043B2A" w14:textId="77777777" w:rsidR="00072D07" w:rsidRPr="009F4A8C" w:rsidRDefault="00072D07" w:rsidP="00072D07">
      <w:pPr>
        <w:rPr>
          <w:rFonts w:cs="Times New Roman"/>
          <w:szCs w:val="24"/>
          <w:lang w:val="en-US"/>
        </w:rPr>
      </w:pPr>
    </w:p>
    <w:p w14:paraId="2E5E7873" w14:textId="77777777" w:rsidR="00072D07" w:rsidRPr="009F4A8C" w:rsidRDefault="00072D07" w:rsidP="00072D07">
      <w:pPr>
        <w:rPr>
          <w:rFonts w:cs="Times New Roman"/>
          <w:szCs w:val="24"/>
          <w:lang w:val="en-US"/>
        </w:rPr>
      </w:pPr>
    </w:p>
    <w:p w14:paraId="4E5E556C" w14:textId="77777777" w:rsidR="00F0257F" w:rsidRPr="000406BE" w:rsidRDefault="00F0257F" w:rsidP="00F0257F">
      <w:pPr>
        <w:ind w:left="284"/>
        <w:rPr>
          <w:rFonts w:cs="Times New Roman"/>
          <w:szCs w:val="24"/>
          <w:lang w:val="en-US"/>
        </w:rPr>
      </w:pPr>
    </w:p>
    <w:p w14:paraId="13FFFF82" w14:textId="77777777" w:rsidR="00F0257F" w:rsidRPr="00E90CD2" w:rsidRDefault="00F0257F" w:rsidP="00F0257F">
      <w:pPr>
        <w:ind w:left="284"/>
        <w:rPr>
          <w:rFonts w:cs="Times New Roman"/>
          <w:szCs w:val="24"/>
          <w:lang w:val="en-US"/>
        </w:rPr>
      </w:pPr>
    </w:p>
    <w:p w14:paraId="5EF9C796" w14:textId="77777777" w:rsidR="00F0257F" w:rsidRPr="009F4A8C" w:rsidRDefault="00F0257F" w:rsidP="00F0257F">
      <w:pPr>
        <w:rPr>
          <w:rFonts w:cs="Times New Roman"/>
          <w:szCs w:val="24"/>
          <w:lang w:val="en-US"/>
        </w:rPr>
      </w:pPr>
    </w:p>
    <w:p w14:paraId="2F6AA986" w14:textId="77777777" w:rsidR="00F0257F" w:rsidRPr="009F4A8C" w:rsidRDefault="00F0257F" w:rsidP="00F0257F">
      <w:pPr>
        <w:rPr>
          <w:rFonts w:cs="Times New Roman"/>
          <w:szCs w:val="24"/>
          <w:lang w:val="en-US"/>
        </w:rPr>
      </w:pPr>
    </w:p>
    <w:p w14:paraId="2BDB1245" w14:textId="7C2CB1C7" w:rsidR="00765FC5" w:rsidRPr="00765FC5" w:rsidRDefault="00765FC5" w:rsidP="00765FC5">
      <w:pPr>
        <w:ind w:firstLine="0"/>
      </w:pPr>
    </w:p>
    <w:p w14:paraId="0C49CBE7" w14:textId="6F4768FB" w:rsidR="00765FC5" w:rsidRPr="004960C4" w:rsidRDefault="00765FC5" w:rsidP="00765FC5">
      <w:pPr>
        <w:ind w:firstLine="0"/>
      </w:pPr>
    </w:p>
    <w:p w14:paraId="541DCE02" w14:textId="77777777" w:rsidR="00E57A3E" w:rsidRDefault="00E57A3E" w:rsidP="00E57A3E">
      <w:pPr>
        <w:rPr>
          <w:rFonts w:cs="Times New Roman"/>
          <w:color w:val="C0504D" w:themeColor="accent2"/>
          <w:szCs w:val="24"/>
        </w:rPr>
      </w:pPr>
    </w:p>
    <w:p w14:paraId="167516A5" w14:textId="77777777" w:rsidR="00E57A3E" w:rsidRDefault="00E57A3E" w:rsidP="00E57A3E">
      <w:pPr>
        <w:rPr>
          <w:rFonts w:cs="Times New Roman"/>
          <w:color w:val="C0504D" w:themeColor="accent2"/>
          <w:szCs w:val="24"/>
        </w:rPr>
      </w:pPr>
    </w:p>
    <w:p w14:paraId="24F26B58" w14:textId="77777777" w:rsidR="00E57A3E" w:rsidRDefault="00E57A3E" w:rsidP="00E57A3E">
      <w:pPr>
        <w:rPr>
          <w:rFonts w:cs="Times New Roman"/>
          <w:color w:val="C0504D" w:themeColor="accent2"/>
          <w:szCs w:val="24"/>
        </w:rPr>
      </w:pPr>
    </w:p>
    <w:p w14:paraId="030CD9AD" w14:textId="77777777" w:rsidR="00E57A3E" w:rsidRDefault="00E57A3E" w:rsidP="00E57A3E">
      <w:pPr>
        <w:rPr>
          <w:rFonts w:cs="Times New Roman"/>
          <w:color w:val="C0504D" w:themeColor="accent2"/>
          <w:szCs w:val="24"/>
        </w:rPr>
      </w:pPr>
    </w:p>
    <w:p w14:paraId="1F0778FF" w14:textId="77777777" w:rsidR="00E57A3E" w:rsidRPr="00173D28" w:rsidRDefault="00E57A3E" w:rsidP="00E57A3E">
      <w:pPr>
        <w:rPr>
          <w:rFonts w:cs="Times New Roman"/>
          <w:color w:val="C0504D" w:themeColor="accent2"/>
          <w:szCs w:val="24"/>
        </w:rPr>
      </w:pPr>
    </w:p>
    <w:p w14:paraId="1CBE2860" w14:textId="77777777" w:rsidR="00E57A3E" w:rsidRPr="00E57A3E" w:rsidRDefault="00E57A3E" w:rsidP="00920E00">
      <w:pPr>
        <w:suppressAutoHyphens/>
        <w:ind w:firstLine="0"/>
        <w:rPr>
          <w:rStyle w:val="af7"/>
          <w:color w:val="auto"/>
          <w:u w:val="none"/>
        </w:rPr>
      </w:pPr>
    </w:p>
    <w:p w14:paraId="0032F596" w14:textId="14A1E408" w:rsidR="00437393" w:rsidRDefault="00437393" w:rsidP="00437393">
      <w:pPr>
        <w:pStyle w:val="1"/>
      </w:pPr>
      <w:bookmarkStart w:id="95" w:name="_Toc131782503"/>
      <w:bookmarkStart w:id="96" w:name="_Toc136036293"/>
      <w:r>
        <w:lastRenderedPageBreak/>
        <w:t>ПРИЛОЖЕНИЯ</w:t>
      </w:r>
      <w:bookmarkEnd w:id="95"/>
      <w:bookmarkEnd w:id="96"/>
    </w:p>
    <w:p w14:paraId="21B5D416" w14:textId="20396A90" w:rsidR="00BF11ED" w:rsidRPr="000A4FC7" w:rsidRDefault="00BF11ED" w:rsidP="000A4FC7">
      <w:pPr>
        <w:pStyle w:val="2"/>
      </w:pPr>
      <w:bookmarkStart w:id="97" w:name="_Toc131782504"/>
      <w:bookmarkStart w:id="98" w:name="_Toc136036294"/>
      <w:r w:rsidRPr="000A4FC7">
        <w:t>Анкета</w:t>
      </w:r>
      <w:bookmarkEnd w:id="97"/>
      <w:bookmarkEnd w:id="98"/>
    </w:p>
    <w:p w14:paraId="55B9E702" w14:textId="3695C087" w:rsidR="00C0510D" w:rsidRDefault="00EF62EA" w:rsidP="008B33E4">
      <w:pPr>
        <w:pStyle w:val="af"/>
      </w:pPr>
      <w:r w:rsidRPr="00EF62EA">
        <w:rPr>
          <w:noProof/>
        </w:rPr>
        <w:drawing>
          <wp:inline distT="0" distB="0" distL="0" distR="0" wp14:anchorId="2A07BE1B" wp14:editId="75A04907">
            <wp:extent cx="5940425" cy="5829300"/>
            <wp:effectExtent l="0" t="0" r="3175" b="0"/>
            <wp:docPr id="85" name="Рисунок 8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Изображение выглядит как текст&#10;&#10;Автоматически созданное описание"/>
                    <pic:cNvPicPr/>
                  </pic:nvPicPr>
                  <pic:blipFill>
                    <a:blip r:embed="rId100"/>
                    <a:stretch>
                      <a:fillRect/>
                    </a:stretch>
                  </pic:blipFill>
                  <pic:spPr>
                    <a:xfrm>
                      <a:off x="0" y="0"/>
                      <a:ext cx="5940425" cy="5829300"/>
                    </a:xfrm>
                    <a:prstGeom prst="rect">
                      <a:avLst/>
                    </a:prstGeom>
                  </pic:spPr>
                </pic:pic>
              </a:graphicData>
            </a:graphic>
          </wp:inline>
        </w:drawing>
      </w:r>
    </w:p>
    <w:p w14:paraId="4D15A1E1" w14:textId="56F9DCEB" w:rsidR="008B33E4" w:rsidRPr="008B33E4" w:rsidRDefault="008B33E4" w:rsidP="008B33E4">
      <w:pPr>
        <w:pStyle w:val="a0"/>
        <w:rPr>
          <w:lang w:val="ru-RU"/>
        </w:rPr>
      </w:pPr>
      <w:r>
        <w:rPr>
          <w:lang w:val="ru-RU"/>
        </w:rPr>
        <w:t>Вступление анкеты</w:t>
      </w:r>
    </w:p>
    <w:p w14:paraId="020CCFCF" w14:textId="772C6B70" w:rsidR="004C38FD" w:rsidRDefault="00EF62EA" w:rsidP="008B33E4">
      <w:pPr>
        <w:pStyle w:val="af"/>
      </w:pPr>
      <w:r w:rsidRPr="00EF62EA">
        <w:rPr>
          <w:noProof/>
        </w:rPr>
        <w:lastRenderedPageBreak/>
        <w:drawing>
          <wp:inline distT="0" distB="0" distL="0" distR="0" wp14:anchorId="7E22AD22" wp14:editId="1C39B9C4">
            <wp:extent cx="5940425" cy="6322695"/>
            <wp:effectExtent l="0" t="0" r="3175" b="19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0425" cy="6322695"/>
                    </a:xfrm>
                    <a:prstGeom prst="rect">
                      <a:avLst/>
                    </a:prstGeom>
                  </pic:spPr>
                </pic:pic>
              </a:graphicData>
            </a:graphic>
          </wp:inline>
        </w:drawing>
      </w:r>
    </w:p>
    <w:p w14:paraId="03457EDF" w14:textId="787AB685" w:rsidR="008B33E4" w:rsidRPr="008B33E4" w:rsidRDefault="008B33E4" w:rsidP="008B33E4">
      <w:pPr>
        <w:pStyle w:val="a0"/>
        <w:rPr>
          <w:lang w:val="ru-RU"/>
        </w:rPr>
      </w:pPr>
      <w:r>
        <w:rPr>
          <w:lang w:val="ru-RU"/>
        </w:rPr>
        <w:t>Вопросы анкеты</w:t>
      </w:r>
    </w:p>
    <w:p w14:paraId="171595D2" w14:textId="503E8F41" w:rsidR="004C38FD" w:rsidRDefault="00EF62EA" w:rsidP="008B33E4">
      <w:pPr>
        <w:pStyle w:val="af"/>
      </w:pPr>
      <w:r w:rsidRPr="00EF62EA">
        <w:rPr>
          <w:noProof/>
        </w:rPr>
        <w:lastRenderedPageBreak/>
        <w:drawing>
          <wp:inline distT="0" distB="0" distL="0" distR="0" wp14:anchorId="0B0A8B94" wp14:editId="2D90A1F0">
            <wp:extent cx="5940425" cy="4528820"/>
            <wp:effectExtent l="0" t="0" r="3175" b="5080"/>
            <wp:docPr id="87" name="Рисунок 8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Изображение выглядит как текст&#10;&#10;Автоматически созданное описание"/>
                    <pic:cNvPicPr/>
                  </pic:nvPicPr>
                  <pic:blipFill>
                    <a:blip r:embed="rId102"/>
                    <a:stretch>
                      <a:fillRect/>
                    </a:stretch>
                  </pic:blipFill>
                  <pic:spPr>
                    <a:xfrm>
                      <a:off x="0" y="0"/>
                      <a:ext cx="5940425" cy="4528820"/>
                    </a:xfrm>
                    <a:prstGeom prst="rect">
                      <a:avLst/>
                    </a:prstGeom>
                  </pic:spPr>
                </pic:pic>
              </a:graphicData>
            </a:graphic>
          </wp:inline>
        </w:drawing>
      </w:r>
    </w:p>
    <w:p w14:paraId="180C08B8" w14:textId="0E6427BC" w:rsidR="008B33E4" w:rsidRPr="008B33E4" w:rsidRDefault="008B33E4" w:rsidP="008B33E4">
      <w:pPr>
        <w:pStyle w:val="a0"/>
        <w:rPr>
          <w:lang w:val="ru-RU"/>
        </w:rPr>
      </w:pPr>
      <w:r w:rsidRPr="008B33E4">
        <w:rPr>
          <w:lang w:val="ru-RU"/>
        </w:rPr>
        <w:t>Вопросы анкеты</w:t>
      </w:r>
    </w:p>
    <w:p w14:paraId="13CC606C" w14:textId="1ABC0F2C" w:rsidR="004C38FD" w:rsidRDefault="00E03315" w:rsidP="008B33E4">
      <w:pPr>
        <w:pStyle w:val="af"/>
      </w:pPr>
      <w:r w:rsidRPr="00E03315">
        <w:rPr>
          <w:noProof/>
        </w:rPr>
        <w:lastRenderedPageBreak/>
        <w:drawing>
          <wp:inline distT="0" distB="0" distL="0" distR="0" wp14:anchorId="3B9ED7DD" wp14:editId="0C4C7920">
            <wp:extent cx="5940425" cy="6837680"/>
            <wp:effectExtent l="0" t="0" r="3175" b="0"/>
            <wp:docPr id="88" name="Рисунок 8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Изображение выглядит как текст&#10;&#10;Автоматически созданное описание"/>
                    <pic:cNvPicPr/>
                  </pic:nvPicPr>
                  <pic:blipFill>
                    <a:blip r:embed="rId103"/>
                    <a:stretch>
                      <a:fillRect/>
                    </a:stretch>
                  </pic:blipFill>
                  <pic:spPr>
                    <a:xfrm>
                      <a:off x="0" y="0"/>
                      <a:ext cx="5940425" cy="6837680"/>
                    </a:xfrm>
                    <a:prstGeom prst="rect">
                      <a:avLst/>
                    </a:prstGeom>
                  </pic:spPr>
                </pic:pic>
              </a:graphicData>
            </a:graphic>
          </wp:inline>
        </w:drawing>
      </w:r>
    </w:p>
    <w:p w14:paraId="6BA2B34F" w14:textId="782B656A" w:rsidR="008B33E4" w:rsidRPr="008B33E4" w:rsidRDefault="008B33E4" w:rsidP="008B33E4">
      <w:pPr>
        <w:pStyle w:val="a0"/>
        <w:rPr>
          <w:lang w:val="ru-RU"/>
        </w:rPr>
      </w:pPr>
      <w:r w:rsidRPr="008B33E4">
        <w:rPr>
          <w:lang w:val="ru-RU"/>
        </w:rPr>
        <w:t>Вопросы анкеты</w:t>
      </w:r>
    </w:p>
    <w:p w14:paraId="3D2D1D0D" w14:textId="69B1B5DC" w:rsidR="004C38FD" w:rsidRDefault="00E03315" w:rsidP="008B33E4">
      <w:pPr>
        <w:pStyle w:val="af"/>
      </w:pPr>
      <w:r w:rsidRPr="00E03315">
        <w:rPr>
          <w:noProof/>
        </w:rPr>
        <w:lastRenderedPageBreak/>
        <w:drawing>
          <wp:inline distT="0" distB="0" distL="0" distR="0" wp14:anchorId="619AA57E" wp14:editId="7B84E725">
            <wp:extent cx="5940425" cy="2516505"/>
            <wp:effectExtent l="0" t="0" r="3175" b="0"/>
            <wp:docPr id="89" name="Рисунок 8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Изображение выглядит как текст&#10;&#10;Автоматически созданное описание"/>
                    <pic:cNvPicPr/>
                  </pic:nvPicPr>
                  <pic:blipFill>
                    <a:blip r:embed="rId104"/>
                    <a:stretch>
                      <a:fillRect/>
                    </a:stretch>
                  </pic:blipFill>
                  <pic:spPr>
                    <a:xfrm>
                      <a:off x="0" y="0"/>
                      <a:ext cx="5940425" cy="2516505"/>
                    </a:xfrm>
                    <a:prstGeom prst="rect">
                      <a:avLst/>
                    </a:prstGeom>
                  </pic:spPr>
                </pic:pic>
              </a:graphicData>
            </a:graphic>
          </wp:inline>
        </w:drawing>
      </w:r>
    </w:p>
    <w:p w14:paraId="70FD3A5A" w14:textId="50E53025" w:rsidR="008B33E4" w:rsidRPr="008B33E4" w:rsidRDefault="008B33E4" w:rsidP="008B33E4">
      <w:pPr>
        <w:pStyle w:val="a0"/>
        <w:rPr>
          <w:lang w:val="ru-RU"/>
        </w:rPr>
      </w:pPr>
      <w:r w:rsidRPr="008B33E4">
        <w:rPr>
          <w:lang w:val="ru-RU"/>
        </w:rPr>
        <w:t>Вопросы анкеты</w:t>
      </w:r>
    </w:p>
    <w:p w14:paraId="565D4653" w14:textId="6FEBC98A" w:rsidR="004C38FD" w:rsidRDefault="00E03315" w:rsidP="008B33E4">
      <w:pPr>
        <w:pStyle w:val="af"/>
      </w:pPr>
      <w:r w:rsidRPr="00E03315">
        <w:rPr>
          <w:noProof/>
        </w:rPr>
        <w:drawing>
          <wp:inline distT="0" distB="0" distL="0" distR="0" wp14:anchorId="439FB895" wp14:editId="0FE48605">
            <wp:extent cx="5940425" cy="5643245"/>
            <wp:effectExtent l="0" t="0" r="3175" b="0"/>
            <wp:docPr id="90" name="Рисунок 9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Изображение выглядит как текст&#10;&#10;Автоматически созданное описание"/>
                    <pic:cNvPicPr/>
                  </pic:nvPicPr>
                  <pic:blipFill>
                    <a:blip r:embed="rId105"/>
                    <a:stretch>
                      <a:fillRect/>
                    </a:stretch>
                  </pic:blipFill>
                  <pic:spPr>
                    <a:xfrm>
                      <a:off x="0" y="0"/>
                      <a:ext cx="5940425" cy="5643245"/>
                    </a:xfrm>
                    <a:prstGeom prst="rect">
                      <a:avLst/>
                    </a:prstGeom>
                  </pic:spPr>
                </pic:pic>
              </a:graphicData>
            </a:graphic>
          </wp:inline>
        </w:drawing>
      </w:r>
    </w:p>
    <w:p w14:paraId="11CD086C" w14:textId="4D660E19" w:rsidR="008B33E4" w:rsidRPr="008B33E4" w:rsidRDefault="008B33E4" w:rsidP="008B33E4">
      <w:pPr>
        <w:pStyle w:val="a0"/>
        <w:rPr>
          <w:lang w:val="ru-RU"/>
        </w:rPr>
      </w:pPr>
      <w:r w:rsidRPr="008B33E4">
        <w:rPr>
          <w:lang w:val="ru-RU"/>
        </w:rPr>
        <w:t>Вопросы анкеты</w:t>
      </w:r>
    </w:p>
    <w:p w14:paraId="64021245" w14:textId="0FEE8146" w:rsidR="00736727" w:rsidRDefault="00E03315" w:rsidP="008B33E4">
      <w:pPr>
        <w:pStyle w:val="af"/>
      </w:pPr>
      <w:r w:rsidRPr="00E03315">
        <w:rPr>
          <w:noProof/>
        </w:rPr>
        <w:lastRenderedPageBreak/>
        <w:drawing>
          <wp:inline distT="0" distB="0" distL="0" distR="0" wp14:anchorId="4BE2048A" wp14:editId="3BF0D7FB">
            <wp:extent cx="5940425" cy="2516505"/>
            <wp:effectExtent l="0" t="0" r="3175" b="0"/>
            <wp:docPr id="91" name="Рисунок 9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Изображение выглядит как текст&#10;&#10;Автоматически созданное описание"/>
                    <pic:cNvPicPr/>
                  </pic:nvPicPr>
                  <pic:blipFill>
                    <a:blip r:embed="rId106"/>
                    <a:stretch>
                      <a:fillRect/>
                    </a:stretch>
                  </pic:blipFill>
                  <pic:spPr>
                    <a:xfrm>
                      <a:off x="0" y="0"/>
                      <a:ext cx="5940425" cy="2516505"/>
                    </a:xfrm>
                    <a:prstGeom prst="rect">
                      <a:avLst/>
                    </a:prstGeom>
                  </pic:spPr>
                </pic:pic>
              </a:graphicData>
            </a:graphic>
          </wp:inline>
        </w:drawing>
      </w:r>
    </w:p>
    <w:p w14:paraId="601519D7" w14:textId="48BBC2B0" w:rsidR="008B33E4" w:rsidRPr="008B33E4" w:rsidRDefault="008B33E4" w:rsidP="008B33E4">
      <w:pPr>
        <w:pStyle w:val="a0"/>
        <w:rPr>
          <w:lang w:val="ru-RU"/>
        </w:rPr>
      </w:pPr>
      <w:r w:rsidRPr="008B33E4">
        <w:rPr>
          <w:lang w:val="ru-RU"/>
        </w:rPr>
        <w:t>Вопросы анкеты</w:t>
      </w:r>
    </w:p>
    <w:p w14:paraId="51585723" w14:textId="2379A573" w:rsidR="00736727" w:rsidRDefault="00E03315" w:rsidP="008B33E4">
      <w:pPr>
        <w:pStyle w:val="af"/>
      </w:pPr>
      <w:r w:rsidRPr="00E03315">
        <w:rPr>
          <w:noProof/>
        </w:rPr>
        <w:lastRenderedPageBreak/>
        <w:drawing>
          <wp:inline distT="0" distB="0" distL="0" distR="0" wp14:anchorId="0CCCFAC8" wp14:editId="6CDB5B63">
            <wp:extent cx="5940425" cy="6428105"/>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0425" cy="6428105"/>
                    </a:xfrm>
                    <a:prstGeom prst="rect">
                      <a:avLst/>
                    </a:prstGeom>
                  </pic:spPr>
                </pic:pic>
              </a:graphicData>
            </a:graphic>
          </wp:inline>
        </w:drawing>
      </w:r>
    </w:p>
    <w:p w14:paraId="6DADCF7E" w14:textId="2B12EB6B" w:rsidR="008B33E4" w:rsidRPr="008B33E4" w:rsidRDefault="008B33E4" w:rsidP="008B33E4">
      <w:pPr>
        <w:pStyle w:val="a0"/>
        <w:rPr>
          <w:lang w:val="ru-RU"/>
        </w:rPr>
      </w:pPr>
      <w:r w:rsidRPr="008B33E4">
        <w:rPr>
          <w:lang w:val="ru-RU"/>
        </w:rPr>
        <w:t>Вопросы анкеты</w:t>
      </w:r>
    </w:p>
    <w:p w14:paraId="3D599ED3" w14:textId="716F1D89" w:rsidR="00736727" w:rsidRDefault="00E03315" w:rsidP="008B33E4">
      <w:pPr>
        <w:pStyle w:val="af"/>
      </w:pPr>
      <w:r w:rsidRPr="00E03315">
        <w:rPr>
          <w:noProof/>
        </w:rPr>
        <w:lastRenderedPageBreak/>
        <w:drawing>
          <wp:inline distT="0" distB="0" distL="0" distR="0" wp14:anchorId="4ECD1817" wp14:editId="677BE571">
            <wp:extent cx="5940425" cy="6031230"/>
            <wp:effectExtent l="0" t="0" r="3175" b="127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6031230"/>
                    </a:xfrm>
                    <a:prstGeom prst="rect">
                      <a:avLst/>
                    </a:prstGeom>
                  </pic:spPr>
                </pic:pic>
              </a:graphicData>
            </a:graphic>
          </wp:inline>
        </w:drawing>
      </w:r>
    </w:p>
    <w:p w14:paraId="07999D58" w14:textId="0834FD0E" w:rsidR="008B33E4" w:rsidRPr="008B33E4" w:rsidRDefault="008B33E4" w:rsidP="008B33E4">
      <w:pPr>
        <w:pStyle w:val="a0"/>
        <w:rPr>
          <w:lang w:val="ru-RU"/>
        </w:rPr>
      </w:pPr>
      <w:r w:rsidRPr="008B33E4">
        <w:rPr>
          <w:lang w:val="ru-RU"/>
        </w:rPr>
        <w:t>Вопросы анкеты</w:t>
      </w:r>
    </w:p>
    <w:p w14:paraId="666B5DC0" w14:textId="773D0B3E" w:rsidR="00736727" w:rsidRDefault="00E03315" w:rsidP="008B33E4">
      <w:pPr>
        <w:pStyle w:val="af"/>
      </w:pPr>
      <w:r w:rsidRPr="00E03315">
        <w:rPr>
          <w:noProof/>
        </w:rPr>
        <w:lastRenderedPageBreak/>
        <w:drawing>
          <wp:inline distT="0" distB="0" distL="0" distR="0" wp14:anchorId="7BE531BF" wp14:editId="33F4D991">
            <wp:extent cx="5940425" cy="6381115"/>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425" cy="6381115"/>
                    </a:xfrm>
                    <a:prstGeom prst="rect">
                      <a:avLst/>
                    </a:prstGeom>
                  </pic:spPr>
                </pic:pic>
              </a:graphicData>
            </a:graphic>
          </wp:inline>
        </w:drawing>
      </w:r>
    </w:p>
    <w:p w14:paraId="1EA591B4" w14:textId="5500D138" w:rsidR="008B33E4" w:rsidRPr="008B33E4" w:rsidRDefault="008B33E4" w:rsidP="008B33E4">
      <w:pPr>
        <w:pStyle w:val="a0"/>
        <w:rPr>
          <w:lang w:val="ru-RU"/>
        </w:rPr>
      </w:pPr>
      <w:r w:rsidRPr="008B33E4">
        <w:rPr>
          <w:lang w:val="ru-RU"/>
        </w:rPr>
        <w:t>Вопросы анкеты</w:t>
      </w:r>
    </w:p>
    <w:p w14:paraId="5D3DC75A" w14:textId="6ACA4945" w:rsidR="00736727" w:rsidRDefault="00E03315" w:rsidP="008B33E4">
      <w:pPr>
        <w:pStyle w:val="af"/>
      </w:pPr>
      <w:r w:rsidRPr="00E03315">
        <w:rPr>
          <w:noProof/>
        </w:rPr>
        <w:lastRenderedPageBreak/>
        <w:drawing>
          <wp:inline distT="0" distB="0" distL="0" distR="0" wp14:anchorId="6D69CBC8" wp14:editId="6DDA8AF1">
            <wp:extent cx="5940425" cy="6585585"/>
            <wp:effectExtent l="0" t="0" r="3175" b="571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0425" cy="6585585"/>
                    </a:xfrm>
                    <a:prstGeom prst="rect">
                      <a:avLst/>
                    </a:prstGeom>
                  </pic:spPr>
                </pic:pic>
              </a:graphicData>
            </a:graphic>
          </wp:inline>
        </w:drawing>
      </w:r>
    </w:p>
    <w:p w14:paraId="04F51F4F" w14:textId="2611E831" w:rsidR="008B33E4" w:rsidRPr="008B33E4" w:rsidRDefault="008B33E4" w:rsidP="008B33E4">
      <w:pPr>
        <w:pStyle w:val="a0"/>
        <w:rPr>
          <w:lang w:val="ru-RU"/>
        </w:rPr>
      </w:pPr>
      <w:r w:rsidRPr="008B33E4">
        <w:rPr>
          <w:lang w:val="ru-RU"/>
        </w:rPr>
        <w:t>Вопросы анкеты</w:t>
      </w:r>
    </w:p>
    <w:p w14:paraId="3307485C" w14:textId="4CC69A63" w:rsidR="00736727" w:rsidRDefault="00E03315" w:rsidP="008B33E4">
      <w:pPr>
        <w:pStyle w:val="af"/>
      </w:pPr>
      <w:r w:rsidRPr="00E03315">
        <w:rPr>
          <w:noProof/>
        </w:rPr>
        <w:lastRenderedPageBreak/>
        <w:drawing>
          <wp:inline distT="0" distB="0" distL="0" distR="0" wp14:anchorId="7A1DA912" wp14:editId="20974E90">
            <wp:extent cx="5940425" cy="6592570"/>
            <wp:effectExtent l="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6592570"/>
                    </a:xfrm>
                    <a:prstGeom prst="rect">
                      <a:avLst/>
                    </a:prstGeom>
                  </pic:spPr>
                </pic:pic>
              </a:graphicData>
            </a:graphic>
          </wp:inline>
        </w:drawing>
      </w:r>
    </w:p>
    <w:p w14:paraId="13E4240B" w14:textId="6CB283A8" w:rsidR="008B33E4" w:rsidRPr="008B33E4" w:rsidRDefault="008B33E4" w:rsidP="008B33E4">
      <w:pPr>
        <w:pStyle w:val="a0"/>
        <w:rPr>
          <w:lang w:val="ru-RU"/>
        </w:rPr>
      </w:pPr>
      <w:r w:rsidRPr="008B33E4">
        <w:rPr>
          <w:lang w:val="ru-RU"/>
        </w:rPr>
        <w:t>Вопросы анкеты</w:t>
      </w:r>
    </w:p>
    <w:p w14:paraId="00770A82" w14:textId="1CD6178C" w:rsidR="00736727" w:rsidRDefault="00E03315" w:rsidP="008B33E4">
      <w:pPr>
        <w:pStyle w:val="af"/>
      </w:pPr>
      <w:r w:rsidRPr="00E03315">
        <w:rPr>
          <w:noProof/>
        </w:rPr>
        <w:lastRenderedPageBreak/>
        <w:drawing>
          <wp:inline distT="0" distB="0" distL="0" distR="0" wp14:anchorId="5C52121A" wp14:editId="6E51F627">
            <wp:extent cx="5940425" cy="6550025"/>
            <wp:effectExtent l="0" t="0" r="3175" b="317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0425" cy="6550025"/>
                    </a:xfrm>
                    <a:prstGeom prst="rect">
                      <a:avLst/>
                    </a:prstGeom>
                  </pic:spPr>
                </pic:pic>
              </a:graphicData>
            </a:graphic>
          </wp:inline>
        </w:drawing>
      </w:r>
    </w:p>
    <w:p w14:paraId="3E3ECEDC" w14:textId="22E6853E" w:rsidR="008B33E4" w:rsidRPr="008B33E4" w:rsidRDefault="008B33E4" w:rsidP="008B33E4">
      <w:pPr>
        <w:pStyle w:val="a0"/>
        <w:rPr>
          <w:lang w:val="ru-RU"/>
        </w:rPr>
      </w:pPr>
      <w:r w:rsidRPr="008B33E4">
        <w:rPr>
          <w:lang w:val="ru-RU"/>
        </w:rPr>
        <w:t>Вопросы анкеты</w:t>
      </w:r>
    </w:p>
    <w:p w14:paraId="12A811B2" w14:textId="10ECF8C4" w:rsidR="008B33E4" w:rsidRDefault="00E03315" w:rsidP="008B33E4">
      <w:pPr>
        <w:pStyle w:val="af"/>
      </w:pPr>
      <w:r w:rsidRPr="00E03315">
        <w:rPr>
          <w:noProof/>
        </w:rPr>
        <w:lastRenderedPageBreak/>
        <w:drawing>
          <wp:inline distT="0" distB="0" distL="0" distR="0" wp14:anchorId="6E102C40" wp14:editId="72EE1D56">
            <wp:extent cx="5940425" cy="6551295"/>
            <wp:effectExtent l="0" t="0" r="3175"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0425" cy="6551295"/>
                    </a:xfrm>
                    <a:prstGeom prst="rect">
                      <a:avLst/>
                    </a:prstGeom>
                  </pic:spPr>
                </pic:pic>
              </a:graphicData>
            </a:graphic>
          </wp:inline>
        </w:drawing>
      </w:r>
    </w:p>
    <w:p w14:paraId="14489CB0" w14:textId="7801B319" w:rsidR="008B33E4" w:rsidRPr="008B33E4" w:rsidRDefault="008B33E4" w:rsidP="008B33E4">
      <w:pPr>
        <w:pStyle w:val="a0"/>
        <w:rPr>
          <w:lang w:val="ru-RU"/>
        </w:rPr>
      </w:pPr>
      <w:r w:rsidRPr="008B33E4">
        <w:rPr>
          <w:lang w:val="ru-RU"/>
        </w:rPr>
        <w:t>Вопросы анкеты</w:t>
      </w:r>
    </w:p>
    <w:p w14:paraId="49E38DD5" w14:textId="37D93366" w:rsidR="00736727" w:rsidRDefault="00E03315" w:rsidP="008B33E4">
      <w:pPr>
        <w:pStyle w:val="af"/>
      </w:pPr>
      <w:r w:rsidRPr="00E03315">
        <w:rPr>
          <w:noProof/>
        </w:rPr>
        <w:drawing>
          <wp:inline distT="0" distB="0" distL="0" distR="0" wp14:anchorId="2295A0C1" wp14:editId="125882A4">
            <wp:extent cx="5940425" cy="1680210"/>
            <wp:effectExtent l="0" t="0" r="3175" b="0"/>
            <wp:docPr id="99" name="Рисунок 9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Изображение выглядит как текст&#10;&#10;Автоматически созданное описание"/>
                    <pic:cNvPicPr/>
                  </pic:nvPicPr>
                  <pic:blipFill>
                    <a:blip r:embed="rId114"/>
                    <a:stretch>
                      <a:fillRect/>
                    </a:stretch>
                  </pic:blipFill>
                  <pic:spPr>
                    <a:xfrm>
                      <a:off x="0" y="0"/>
                      <a:ext cx="5940425" cy="1680210"/>
                    </a:xfrm>
                    <a:prstGeom prst="rect">
                      <a:avLst/>
                    </a:prstGeom>
                  </pic:spPr>
                </pic:pic>
              </a:graphicData>
            </a:graphic>
          </wp:inline>
        </w:drawing>
      </w:r>
    </w:p>
    <w:p w14:paraId="51B8FCBC" w14:textId="08D5AC94" w:rsidR="008B33E4" w:rsidRPr="008B33E4" w:rsidRDefault="008B33E4" w:rsidP="008B33E4">
      <w:pPr>
        <w:pStyle w:val="a0"/>
        <w:rPr>
          <w:lang w:val="ru-RU"/>
        </w:rPr>
      </w:pPr>
      <w:r w:rsidRPr="008B33E4">
        <w:rPr>
          <w:lang w:val="ru-RU"/>
        </w:rPr>
        <w:t>Вопросы анкеты</w:t>
      </w:r>
    </w:p>
    <w:p w14:paraId="2E197121" w14:textId="098E1683" w:rsidR="00736727" w:rsidRDefault="00E03315" w:rsidP="008B33E4">
      <w:pPr>
        <w:pStyle w:val="af"/>
      </w:pPr>
      <w:r w:rsidRPr="00E03315">
        <w:rPr>
          <w:noProof/>
        </w:rPr>
        <w:lastRenderedPageBreak/>
        <w:drawing>
          <wp:inline distT="0" distB="0" distL="0" distR="0" wp14:anchorId="2B025923" wp14:editId="482A1B77">
            <wp:extent cx="5940425" cy="6210935"/>
            <wp:effectExtent l="0" t="0" r="3175" b="0"/>
            <wp:docPr id="100" name="Рисунок 10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Изображение выглядит как стол&#10;&#10;Автоматически созданное описание"/>
                    <pic:cNvPicPr/>
                  </pic:nvPicPr>
                  <pic:blipFill>
                    <a:blip r:embed="rId115"/>
                    <a:stretch>
                      <a:fillRect/>
                    </a:stretch>
                  </pic:blipFill>
                  <pic:spPr>
                    <a:xfrm>
                      <a:off x="0" y="0"/>
                      <a:ext cx="5940425" cy="6210935"/>
                    </a:xfrm>
                    <a:prstGeom prst="rect">
                      <a:avLst/>
                    </a:prstGeom>
                  </pic:spPr>
                </pic:pic>
              </a:graphicData>
            </a:graphic>
          </wp:inline>
        </w:drawing>
      </w:r>
    </w:p>
    <w:p w14:paraId="70E91CC9" w14:textId="63E6A470" w:rsidR="008B33E4" w:rsidRPr="008B33E4" w:rsidRDefault="008B33E4" w:rsidP="008B33E4">
      <w:pPr>
        <w:pStyle w:val="a0"/>
        <w:rPr>
          <w:lang w:val="ru-RU"/>
        </w:rPr>
      </w:pPr>
      <w:r w:rsidRPr="008B33E4">
        <w:rPr>
          <w:lang w:val="ru-RU"/>
        </w:rPr>
        <w:t>Вопросы анкеты</w:t>
      </w:r>
    </w:p>
    <w:p w14:paraId="1C08C980" w14:textId="09944800" w:rsidR="00736727" w:rsidRDefault="00E03315" w:rsidP="008B33E4">
      <w:pPr>
        <w:pStyle w:val="af"/>
      </w:pPr>
      <w:r w:rsidRPr="00E03315">
        <w:rPr>
          <w:noProof/>
        </w:rPr>
        <w:lastRenderedPageBreak/>
        <w:drawing>
          <wp:inline distT="0" distB="0" distL="0" distR="0" wp14:anchorId="189AE3CC" wp14:editId="010CF556">
            <wp:extent cx="5940425" cy="3046095"/>
            <wp:effectExtent l="0" t="0" r="3175"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0425" cy="3046095"/>
                    </a:xfrm>
                    <a:prstGeom prst="rect">
                      <a:avLst/>
                    </a:prstGeom>
                  </pic:spPr>
                </pic:pic>
              </a:graphicData>
            </a:graphic>
          </wp:inline>
        </w:drawing>
      </w:r>
    </w:p>
    <w:p w14:paraId="3B45E210" w14:textId="18E73CAB" w:rsidR="008B33E4" w:rsidRPr="008B33E4" w:rsidRDefault="008B33E4" w:rsidP="008B33E4">
      <w:pPr>
        <w:pStyle w:val="a0"/>
        <w:rPr>
          <w:lang w:val="ru-RU"/>
        </w:rPr>
      </w:pPr>
      <w:r w:rsidRPr="008B33E4">
        <w:rPr>
          <w:lang w:val="ru-RU"/>
        </w:rPr>
        <w:t>Вопросы анкеты</w:t>
      </w:r>
    </w:p>
    <w:p w14:paraId="3B9F24C6" w14:textId="65DFD63A" w:rsidR="00736727" w:rsidRDefault="00E03315" w:rsidP="008B33E4">
      <w:pPr>
        <w:pStyle w:val="af"/>
      </w:pPr>
      <w:r w:rsidRPr="00E03315">
        <w:rPr>
          <w:noProof/>
        </w:rPr>
        <w:lastRenderedPageBreak/>
        <w:drawing>
          <wp:inline distT="0" distB="0" distL="0" distR="0" wp14:anchorId="572A4AC8" wp14:editId="5C849C25">
            <wp:extent cx="5940425" cy="6030595"/>
            <wp:effectExtent l="0" t="0" r="3175" b="1905"/>
            <wp:docPr id="102" name="Рисунок 10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Изображение выглядит как текст&#10;&#10;Автоматически созданное описание"/>
                    <pic:cNvPicPr/>
                  </pic:nvPicPr>
                  <pic:blipFill>
                    <a:blip r:embed="rId117"/>
                    <a:stretch>
                      <a:fillRect/>
                    </a:stretch>
                  </pic:blipFill>
                  <pic:spPr>
                    <a:xfrm>
                      <a:off x="0" y="0"/>
                      <a:ext cx="5940425" cy="6030595"/>
                    </a:xfrm>
                    <a:prstGeom prst="rect">
                      <a:avLst/>
                    </a:prstGeom>
                  </pic:spPr>
                </pic:pic>
              </a:graphicData>
            </a:graphic>
          </wp:inline>
        </w:drawing>
      </w:r>
    </w:p>
    <w:p w14:paraId="3D0CF6CA" w14:textId="4C196013" w:rsidR="008B33E4" w:rsidRPr="008B33E4" w:rsidRDefault="008B33E4" w:rsidP="008B33E4">
      <w:pPr>
        <w:pStyle w:val="a0"/>
        <w:rPr>
          <w:lang w:val="ru-RU"/>
        </w:rPr>
      </w:pPr>
      <w:r w:rsidRPr="008B33E4">
        <w:rPr>
          <w:lang w:val="ru-RU"/>
        </w:rPr>
        <w:t>Вопросы анкеты</w:t>
      </w:r>
    </w:p>
    <w:p w14:paraId="5880198A" w14:textId="4CAD34BE" w:rsidR="00736727" w:rsidRDefault="00E03315" w:rsidP="008B33E4">
      <w:pPr>
        <w:pStyle w:val="af"/>
      </w:pPr>
      <w:r w:rsidRPr="00E03315">
        <w:rPr>
          <w:noProof/>
        </w:rPr>
        <w:lastRenderedPageBreak/>
        <w:drawing>
          <wp:inline distT="0" distB="0" distL="0" distR="0" wp14:anchorId="2BCD3212" wp14:editId="4DDE0C61">
            <wp:extent cx="5940425" cy="6519545"/>
            <wp:effectExtent l="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0425" cy="6519545"/>
                    </a:xfrm>
                    <a:prstGeom prst="rect">
                      <a:avLst/>
                    </a:prstGeom>
                  </pic:spPr>
                </pic:pic>
              </a:graphicData>
            </a:graphic>
          </wp:inline>
        </w:drawing>
      </w:r>
    </w:p>
    <w:p w14:paraId="136FA2FF" w14:textId="7AA6DA00" w:rsidR="008B33E4" w:rsidRPr="008B33E4" w:rsidRDefault="008B33E4" w:rsidP="008B33E4">
      <w:pPr>
        <w:pStyle w:val="a0"/>
        <w:rPr>
          <w:lang w:val="ru-RU"/>
        </w:rPr>
      </w:pPr>
      <w:r w:rsidRPr="008B33E4">
        <w:rPr>
          <w:lang w:val="ru-RU"/>
        </w:rPr>
        <w:t>Вопросы анкеты</w:t>
      </w:r>
    </w:p>
    <w:p w14:paraId="4B54E327" w14:textId="42F1B9B5" w:rsidR="00736727" w:rsidRDefault="00E03315" w:rsidP="008B33E4">
      <w:pPr>
        <w:pStyle w:val="af"/>
      </w:pPr>
      <w:r w:rsidRPr="00E03315">
        <w:rPr>
          <w:noProof/>
        </w:rPr>
        <w:lastRenderedPageBreak/>
        <w:drawing>
          <wp:inline distT="0" distB="0" distL="0" distR="0" wp14:anchorId="4E6E2A9F" wp14:editId="7CBAEA3B">
            <wp:extent cx="5940425" cy="6717030"/>
            <wp:effectExtent l="0" t="0" r="3175" b="127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0425" cy="6717030"/>
                    </a:xfrm>
                    <a:prstGeom prst="rect">
                      <a:avLst/>
                    </a:prstGeom>
                  </pic:spPr>
                </pic:pic>
              </a:graphicData>
            </a:graphic>
          </wp:inline>
        </w:drawing>
      </w:r>
    </w:p>
    <w:p w14:paraId="1ED96E3B" w14:textId="401ECBB9" w:rsidR="008B33E4" w:rsidRDefault="008B33E4" w:rsidP="008B33E4">
      <w:pPr>
        <w:pStyle w:val="a0"/>
        <w:rPr>
          <w:lang w:val="ru-RU"/>
        </w:rPr>
      </w:pPr>
      <w:r w:rsidRPr="008B33E4">
        <w:rPr>
          <w:lang w:val="ru-RU"/>
        </w:rPr>
        <w:t>Вопросы анкеты</w:t>
      </w:r>
    </w:p>
    <w:p w14:paraId="787A4C93" w14:textId="06D8917A" w:rsidR="00E03315" w:rsidRDefault="00E03315" w:rsidP="00E03315"/>
    <w:p w14:paraId="3D51A25A" w14:textId="7FCE36E6" w:rsidR="00E03315" w:rsidRDefault="00E03315" w:rsidP="00E03315"/>
    <w:p w14:paraId="251D1E73" w14:textId="77777777" w:rsidR="00E03315" w:rsidRPr="00E03315" w:rsidRDefault="00E03315" w:rsidP="00E03315"/>
    <w:p w14:paraId="4D67E27B" w14:textId="139F0D36" w:rsidR="00E03315" w:rsidRDefault="00E03315" w:rsidP="00E03315">
      <w:pPr>
        <w:pStyle w:val="af"/>
      </w:pPr>
      <w:r w:rsidRPr="00E03315">
        <w:rPr>
          <w:noProof/>
        </w:rPr>
        <w:lastRenderedPageBreak/>
        <w:drawing>
          <wp:inline distT="0" distB="0" distL="0" distR="0" wp14:anchorId="10B71126" wp14:editId="3731B287">
            <wp:extent cx="5940425" cy="3422650"/>
            <wp:effectExtent l="0" t="0" r="3175" b="6350"/>
            <wp:docPr id="105" name="Рисунок 10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descr="Изображение выглядит как текст&#10;&#10;Автоматически созданное описание"/>
                    <pic:cNvPicPr/>
                  </pic:nvPicPr>
                  <pic:blipFill>
                    <a:blip r:embed="rId120"/>
                    <a:stretch>
                      <a:fillRect/>
                    </a:stretch>
                  </pic:blipFill>
                  <pic:spPr>
                    <a:xfrm>
                      <a:off x="0" y="0"/>
                      <a:ext cx="5940425" cy="3422650"/>
                    </a:xfrm>
                    <a:prstGeom prst="rect">
                      <a:avLst/>
                    </a:prstGeom>
                  </pic:spPr>
                </pic:pic>
              </a:graphicData>
            </a:graphic>
          </wp:inline>
        </w:drawing>
      </w:r>
    </w:p>
    <w:p w14:paraId="57CA988C" w14:textId="2FAA1407" w:rsidR="00E03315" w:rsidRDefault="00E03315" w:rsidP="00E03315">
      <w:pPr>
        <w:pStyle w:val="a0"/>
        <w:rPr>
          <w:lang w:val="ru-RU"/>
        </w:rPr>
      </w:pPr>
      <w:r>
        <w:rPr>
          <w:lang w:val="ru-RU"/>
        </w:rPr>
        <w:t>Вопросы анкеты</w:t>
      </w:r>
    </w:p>
    <w:p w14:paraId="2ACF25E3" w14:textId="2BB2A0C2" w:rsidR="00E03315" w:rsidRDefault="00E03315" w:rsidP="00E03315">
      <w:pPr>
        <w:pStyle w:val="af"/>
      </w:pPr>
      <w:r w:rsidRPr="00E03315">
        <w:rPr>
          <w:noProof/>
        </w:rPr>
        <w:drawing>
          <wp:inline distT="0" distB="0" distL="0" distR="0" wp14:anchorId="5D210A7A" wp14:editId="58584F8D">
            <wp:extent cx="5940425" cy="4699635"/>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0425" cy="4699635"/>
                    </a:xfrm>
                    <a:prstGeom prst="rect">
                      <a:avLst/>
                    </a:prstGeom>
                  </pic:spPr>
                </pic:pic>
              </a:graphicData>
            </a:graphic>
          </wp:inline>
        </w:drawing>
      </w:r>
    </w:p>
    <w:p w14:paraId="0623C184" w14:textId="2C13FF29" w:rsidR="00E03315" w:rsidRPr="006C06EA" w:rsidRDefault="00E03315" w:rsidP="006C06EA">
      <w:pPr>
        <w:pStyle w:val="a0"/>
        <w:rPr>
          <w:lang w:val="ru-RU"/>
        </w:rPr>
      </w:pPr>
      <w:r>
        <w:rPr>
          <w:lang w:val="ru-RU"/>
        </w:rPr>
        <w:t>Вопросы анкеты</w:t>
      </w:r>
    </w:p>
    <w:p w14:paraId="15645C62" w14:textId="40D36017" w:rsidR="00E03315" w:rsidRDefault="00E03315" w:rsidP="00E03315">
      <w:pPr>
        <w:pStyle w:val="af"/>
      </w:pPr>
      <w:r w:rsidRPr="00E03315">
        <w:rPr>
          <w:noProof/>
        </w:rPr>
        <w:lastRenderedPageBreak/>
        <w:drawing>
          <wp:inline distT="0" distB="0" distL="0" distR="0" wp14:anchorId="71726F13" wp14:editId="3DB1051F">
            <wp:extent cx="5940425" cy="5375910"/>
            <wp:effectExtent l="0" t="0" r="3175" b="0"/>
            <wp:docPr id="107" name="Рисунок 10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descr="Изображение выглядит как текст&#10;&#10;Автоматически созданное описание"/>
                    <pic:cNvPicPr/>
                  </pic:nvPicPr>
                  <pic:blipFill>
                    <a:blip r:embed="rId122"/>
                    <a:stretch>
                      <a:fillRect/>
                    </a:stretch>
                  </pic:blipFill>
                  <pic:spPr>
                    <a:xfrm>
                      <a:off x="0" y="0"/>
                      <a:ext cx="5940425" cy="5375910"/>
                    </a:xfrm>
                    <a:prstGeom prst="rect">
                      <a:avLst/>
                    </a:prstGeom>
                  </pic:spPr>
                </pic:pic>
              </a:graphicData>
            </a:graphic>
          </wp:inline>
        </w:drawing>
      </w:r>
    </w:p>
    <w:p w14:paraId="081A29CD" w14:textId="06AD4521" w:rsidR="00E03315" w:rsidRPr="00E03315" w:rsidRDefault="00E03315" w:rsidP="00E03315">
      <w:pPr>
        <w:pStyle w:val="a0"/>
        <w:rPr>
          <w:lang w:val="ru-RU"/>
        </w:rPr>
      </w:pPr>
      <w:r>
        <w:rPr>
          <w:lang w:val="ru-RU"/>
        </w:rPr>
        <w:t>Вопросы анкеты</w:t>
      </w:r>
    </w:p>
    <w:p w14:paraId="018A9000" w14:textId="630CD737" w:rsidR="00E03315" w:rsidRDefault="006C06EA" w:rsidP="00E03315">
      <w:pPr>
        <w:pStyle w:val="af"/>
      </w:pPr>
      <w:r>
        <w:rPr>
          <w:noProof/>
        </w:rPr>
        <w:lastRenderedPageBreak/>
        <w:drawing>
          <wp:inline distT="0" distB="0" distL="0" distR="0" wp14:anchorId="7EA9544F" wp14:editId="6DB1878D">
            <wp:extent cx="5940425" cy="4631055"/>
            <wp:effectExtent l="0" t="0" r="3175" b="0"/>
            <wp:docPr id="2067178319" name="Рисунок 2" descr="Изображение выглядит как текст,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78319" name="Рисунок 2" descr="Изображение выглядит как текст, снимок экрана, программное обеспечение&#10;&#10;Автоматически созданное описание"/>
                    <pic:cNvPicPr/>
                  </pic:nvPicPr>
                  <pic:blipFill>
                    <a:blip r:embed="rId123">
                      <a:extLst>
                        <a:ext uri="{28A0092B-C50C-407E-A947-70E740481C1C}">
                          <a14:useLocalDpi xmlns:a14="http://schemas.microsoft.com/office/drawing/2010/main" val="0"/>
                        </a:ext>
                      </a:extLst>
                    </a:blip>
                    <a:stretch>
                      <a:fillRect/>
                    </a:stretch>
                  </pic:blipFill>
                  <pic:spPr>
                    <a:xfrm>
                      <a:off x="0" y="0"/>
                      <a:ext cx="5940425" cy="4631055"/>
                    </a:xfrm>
                    <a:prstGeom prst="rect">
                      <a:avLst/>
                    </a:prstGeom>
                  </pic:spPr>
                </pic:pic>
              </a:graphicData>
            </a:graphic>
          </wp:inline>
        </w:drawing>
      </w:r>
    </w:p>
    <w:p w14:paraId="0303F0F6" w14:textId="3FCC67B4" w:rsidR="00E03315" w:rsidRPr="00E03315" w:rsidRDefault="00E03315" w:rsidP="00E03315">
      <w:pPr>
        <w:pStyle w:val="a0"/>
        <w:rPr>
          <w:lang w:val="ru-RU"/>
        </w:rPr>
      </w:pPr>
      <w:r>
        <w:rPr>
          <w:lang w:val="ru-RU"/>
        </w:rPr>
        <w:t>Вопросы анкеты</w:t>
      </w:r>
    </w:p>
    <w:p w14:paraId="4414E3BC" w14:textId="4BA64F4D" w:rsidR="00E03315" w:rsidRDefault="00E03315" w:rsidP="00E03315">
      <w:pPr>
        <w:pStyle w:val="af"/>
      </w:pPr>
      <w:r w:rsidRPr="00E03315">
        <w:rPr>
          <w:noProof/>
        </w:rPr>
        <w:lastRenderedPageBreak/>
        <w:drawing>
          <wp:inline distT="0" distB="0" distL="0" distR="0" wp14:anchorId="5317ACEB" wp14:editId="7CED155B">
            <wp:extent cx="5940425" cy="4844415"/>
            <wp:effectExtent l="0" t="0" r="3175" b="0"/>
            <wp:docPr id="109" name="Рисунок 10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descr="Изображение выглядит как текст&#10;&#10;Автоматически созданное описание"/>
                    <pic:cNvPicPr/>
                  </pic:nvPicPr>
                  <pic:blipFill>
                    <a:blip r:embed="rId124"/>
                    <a:stretch>
                      <a:fillRect/>
                    </a:stretch>
                  </pic:blipFill>
                  <pic:spPr>
                    <a:xfrm>
                      <a:off x="0" y="0"/>
                      <a:ext cx="5940425" cy="4844415"/>
                    </a:xfrm>
                    <a:prstGeom prst="rect">
                      <a:avLst/>
                    </a:prstGeom>
                  </pic:spPr>
                </pic:pic>
              </a:graphicData>
            </a:graphic>
          </wp:inline>
        </w:drawing>
      </w:r>
    </w:p>
    <w:p w14:paraId="463D1B4F" w14:textId="0C23A3C3" w:rsidR="00E03315" w:rsidRPr="00E03315" w:rsidRDefault="00E03315" w:rsidP="00E03315">
      <w:pPr>
        <w:pStyle w:val="a0"/>
        <w:rPr>
          <w:lang w:val="ru-RU"/>
        </w:rPr>
      </w:pPr>
      <w:r>
        <w:rPr>
          <w:lang w:val="ru-RU"/>
        </w:rPr>
        <w:t>Вопросы анкеты</w:t>
      </w:r>
    </w:p>
    <w:p w14:paraId="32714685" w14:textId="046F01AC" w:rsidR="00E03315" w:rsidRDefault="00E03315" w:rsidP="00E03315">
      <w:pPr>
        <w:pStyle w:val="af"/>
      </w:pPr>
      <w:r w:rsidRPr="00E03315">
        <w:rPr>
          <w:noProof/>
        </w:rPr>
        <w:lastRenderedPageBreak/>
        <w:drawing>
          <wp:inline distT="0" distB="0" distL="0" distR="0" wp14:anchorId="695024B8" wp14:editId="517473D9">
            <wp:extent cx="5940425" cy="3662680"/>
            <wp:effectExtent l="0" t="0" r="3175" b="0"/>
            <wp:docPr id="110" name="Рисунок 1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Изображение выглядит как текст&#10;&#10;Автоматически созданное описание"/>
                    <pic:cNvPicPr/>
                  </pic:nvPicPr>
                  <pic:blipFill>
                    <a:blip r:embed="rId125"/>
                    <a:stretch>
                      <a:fillRect/>
                    </a:stretch>
                  </pic:blipFill>
                  <pic:spPr>
                    <a:xfrm>
                      <a:off x="0" y="0"/>
                      <a:ext cx="5940425" cy="3662680"/>
                    </a:xfrm>
                    <a:prstGeom prst="rect">
                      <a:avLst/>
                    </a:prstGeom>
                  </pic:spPr>
                </pic:pic>
              </a:graphicData>
            </a:graphic>
          </wp:inline>
        </w:drawing>
      </w:r>
    </w:p>
    <w:p w14:paraId="319FCAD3" w14:textId="1A4EA54D" w:rsidR="00E03315" w:rsidRPr="00E03315" w:rsidRDefault="00E03315" w:rsidP="00E03315">
      <w:pPr>
        <w:pStyle w:val="a0"/>
        <w:rPr>
          <w:lang w:val="ru-RU"/>
        </w:rPr>
      </w:pPr>
      <w:r>
        <w:rPr>
          <w:lang w:val="ru-RU"/>
        </w:rPr>
        <w:t>Вопросы анкеты</w:t>
      </w:r>
    </w:p>
    <w:p w14:paraId="717502F2" w14:textId="258B2248" w:rsidR="00E03315" w:rsidRDefault="00E03315" w:rsidP="00E03315">
      <w:pPr>
        <w:pStyle w:val="af"/>
      </w:pPr>
      <w:r w:rsidRPr="00E03315">
        <w:rPr>
          <w:noProof/>
        </w:rPr>
        <w:drawing>
          <wp:inline distT="0" distB="0" distL="0" distR="0" wp14:anchorId="058CE710" wp14:editId="01145821">
            <wp:extent cx="5940425" cy="4280535"/>
            <wp:effectExtent l="0" t="0" r="3175" b="0"/>
            <wp:docPr id="111" name="Рисунок 1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Изображение выглядит как текст&#10;&#10;Автоматически созданное описание"/>
                    <pic:cNvPicPr/>
                  </pic:nvPicPr>
                  <pic:blipFill>
                    <a:blip r:embed="rId126"/>
                    <a:stretch>
                      <a:fillRect/>
                    </a:stretch>
                  </pic:blipFill>
                  <pic:spPr>
                    <a:xfrm>
                      <a:off x="0" y="0"/>
                      <a:ext cx="5940425" cy="4280535"/>
                    </a:xfrm>
                    <a:prstGeom prst="rect">
                      <a:avLst/>
                    </a:prstGeom>
                  </pic:spPr>
                </pic:pic>
              </a:graphicData>
            </a:graphic>
          </wp:inline>
        </w:drawing>
      </w:r>
    </w:p>
    <w:p w14:paraId="65AEE38B" w14:textId="7EBBD05F" w:rsidR="00E03315" w:rsidRPr="00E03315" w:rsidRDefault="00E03315" w:rsidP="00E03315">
      <w:pPr>
        <w:pStyle w:val="a0"/>
        <w:rPr>
          <w:lang w:val="ru-RU"/>
        </w:rPr>
      </w:pPr>
      <w:r>
        <w:rPr>
          <w:lang w:val="ru-RU"/>
        </w:rPr>
        <w:t>Вопросы анкеты</w:t>
      </w:r>
    </w:p>
    <w:p w14:paraId="66F09039" w14:textId="77777777" w:rsidR="00E03315" w:rsidRPr="00E03315" w:rsidRDefault="00E03315" w:rsidP="00E03315"/>
    <w:p w14:paraId="344A7C48" w14:textId="0369CBB7" w:rsidR="00E03315" w:rsidRDefault="00B6194C" w:rsidP="00B6194C">
      <w:pPr>
        <w:ind w:firstLine="0"/>
      </w:pPr>
      <w:r>
        <w:lastRenderedPageBreak/>
        <w:t xml:space="preserve">Ссылка на прохождение онлайн-анкеты: </w:t>
      </w:r>
      <w:hyperlink r:id="rId127" w:history="1">
        <w:r w:rsidRPr="00BC5733">
          <w:rPr>
            <w:rStyle w:val="af7"/>
          </w:rPr>
          <w:t>https://forms.gle/SVSoWiiLHP5M4FAy9</w:t>
        </w:r>
      </w:hyperlink>
      <w:r>
        <w:t xml:space="preserve"> </w:t>
      </w:r>
    </w:p>
    <w:p w14:paraId="3E519F6F" w14:textId="1A604F54" w:rsidR="00BE19CF" w:rsidRDefault="00BE19CF" w:rsidP="00BE19CF">
      <w:pPr>
        <w:pStyle w:val="2"/>
      </w:pPr>
      <w:bookmarkStart w:id="99" w:name="_Toc136036295"/>
      <w:r>
        <w:t>Группы для распространения онлайн-анкеты</w:t>
      </w:r>
      <w:bookmarkEnd w:id="99"/>
    </w:p>
    <w:p w14:paraId="02F2BCDB" w14:textId="77777777" w:rsidR="00BF7C7F" w:rsidRDefault="00BF7C7F" w:rsidP="002760CA">
      <w:pPr>
        <w:pStyle w:val="a1"/>
      </w:pPr>
    </w:p>
    <w:p w14:paraId="76BBC5CA" w14:textId="3911048A" w:rsidR="002760CA" w:rsidRPr="002760CA" w:rsidRDefault="002760CA" w:rsidP="002760CA">
      <w:pPr>
        <w:pStyle w:val="af1"/>
      </w:pPr>
      <w:r>
        <w:t>Группы для распространения онлайн-анкеты</w:t>
      </w:r>
    </w:p>
    <w:tbl>
      <w:tblPr>
        <w:tblStyle w:val="af3"/>
        <w:tblW w:w="0" w:type="auto"/>
        <w:tblLayout w:type="fixed"/>
        <w:tblLook w:val="04A0" w:firstRow="1" w:lastRow="0" w:firstColumn="1" w:lastColumn="0" w:noHBand="0" w:noVBand="1"/>
      </w:tblPr>
      <w:tblGrid>
        <w:gridCol w:w="1696"/>
        <w:gridCol w:w="3828"/>
        <w:gridCol w:w="3821"/>
      </w:tblGrid>
      <w:tr w:rsidR="00BE19CF" w14:paraId="6B19D710" w14:textId="77777777" w:rsidTr="006E1577">
        <w:tc>
          <w:tcPr>
            <w:tcW w:w="1696" w:type="dxa"/>
          </w:tcPr>
          <w:p w14:paraId="32C9E753" w14:textId="2E6BD920" w:rsidR="00BE19CF" w:rsidRPr="00BE19CF" w:rsidRDefault="00BE19CF" w:rsidP="00B6194C">
            <w:pPr>
              <w:ind w:firstLine="0"/>
              <w:rPr>
                <w:b/>
                <w:bCs/>
              </w:rPr>
            </w:pPr>
            <w:r w:rsidRPr="00BE19CF">
              <w:rPr>
                <w:b/>
                <w:bCs/>
              </w:rPr>
              <w:t>Платформа</w:t>
            </w:r>
          </w:p>
        </w:tc>
        <w:tc>
          <w:tcPr>
            <w:tcW w:w="3828" w:type="dxa"/>
          </w:tcPr>
          <w:p w14:paraId="06BC2AE1" w14:textId="6105876D" w:rsidR="00BE19CF" w:rsidRPr="00BE19CF" w:rsidRDefault="00BE19CF" w:rsidP="00B6194C">
            <w:pPr>
              <w:ind w:firstLine="0"/>
              <w:rPr>
                <w:b/>
                <w:bCs/>
              </w:rPr>
            </w:pPr>
            <w:r>
              <w:rPr>
                <w:b/>
                <w:bCs/>
              </w:rPr>
              <w:t>Название ресурса</w:t>
            </w:r>
          </w:p>
        </w:tc>
        <w:tc>
          <w:tcPr>
            <w:tcW w:w="3821" w:type="dxa"/>
          </w:tcPr>
          <w:p w14:paraId="7BC5B767" w14:textId="755E24C4" w:rsidR="00BE19CF" w:rsidRPr="00BE19CF" w:rsidRDefault="00BE19CF" w:rsidP="00B6194C">
            <w:pPr>
              <w:ind w:firstLine="0"/>
              <w:rPr>
                <w:b/>
                <w:bCs/>
              </w:rPr>
            </w:pPr>
            <w:r w:rsidRPr="00BE19CF">
              <w:rPr>
                <w:b/>
                <w:bCs/>
              </w:rPr>
              <w:t>Ссылка</w:t>
            </w:r>
          </w:p>
        </w:tc>
      </w:tr>
      <w:tr w:rsidR="00BE19CF" w14:paraId="3C264A7F" w14:textId="77777777" w:rsidTr="006E1577">
        <w:tc>
          <w:tcPr>
            <w:tcW w:w="1696" w:type="dxa"/>
          </w:tcPr>
          <w:p w14:paraId="595C6956" w14:textId="3B355F98" w:rsidR="00BE19CF" w:rsidRDefault="00BE19CF" w:rsidP="00B6194C">
            <w:pPr>
              <w:ind w:firstLine="0"/>
            </w:pPr>
            <w:r>
              <w:t>ВКонтакте</w:t>
            </w:r>
          </w:p>
        </w:tc>
        <w:tc>
          <w:tcPr>
            <w:tcW w:w="3828" w:type="dxa"/>
          </w:tcPr>
          <w:p w14:paraId="4941F111" w14:textId="44A7AFCA" w:rsidR="00BE19CF" w:rsidRDefault="00BE19CF" w:rsidP="00B6194C">
            <w:pPr>
              <w:ind w:firstLine="0"/>
            </w:pPr>
            <w:r w:rsidRPr="00BE19CF">
              <w:t>Интернет-магазин здоровых продуктов "Без-Е"</w:t>
            </w:r>
          </w:p>
        </w:tc>
        <w:tc>
          <w:tcPr>
            <w:tcW w:w="3821" w:type="dxa"/>
          </w:tcPr>
          <w:p w14:paraId="01C9F771" w14:textId="4C2FD5C8" w:rsidR="00BE19CF" w:rsidRDefault="00BE19CF" w:rsidP="00B6194C">
            <w:pPr>
              <w:ind w:firstLine="0"/>
            </w:pPr>
            <w:hyperlink r:id="rId128" w:history="1">
              <w:r w:rsidRPr="00BC5733">
                <w:rPr>
                  <w:rStyle w:val="af7"/>
                </w:rPr>
                <w:t>https://vk.com/ecobeze</w:t>
              </w:r>
            </w:hyperlink>
            <w:r>
              <w:t xml:space="preserve"> </w:t>
            </w:r>
          </w:p>
        </w:tc>
      </w:tr>
      <w:tr w:rsidR="00BE19CF" w14:paraId="7283479E" w14:textId="77777777" w:rsidTr="006E1577">
        <w:tc>
          <w:tcPr>
            <w:tcW w:w="1696" w:type="dxa"/>
          </w:tcPr>
          <w:p w14:paraId="2404B691" w14:textId="1C8F6C81" w:rsidR="00BE19CF" w:rsidRDefault="00BE19CF" w:rsidP="00B6194C">
            <w:pPr>
              <w:ind w:firstLine="0"/>
            </w:pPr>
            <w:r>
              <w:t>ВКонтакте</w:t>
            </w:r>
          </w:p>
        </w:tc>
        <w:tc>
          <w:tcPr>
            <w:tcW w:w="3828" w:type="dxa"/>
          </w:tcPr>
          <w:p w14:paraId="63DCADA5" w14:textId="0B05AA25" w:rsidR="00BE19CF" w:rsidRDefault="00BE19CF" w:rsidP="00B6194C">
            <w:pPr>
              <w:ind w:firstLine="0"/>
            </w:pPr>
            <w:r w:rsidRPr="00BE19CF">
              <w:t>Вегаполис - магазин натуральной продукции</w:t>
            </w:r>
          </w:p>
        </w:tc>
        <w:tc>
          <w:tcPr>
            <w:tcW w:w="3821" w:type="dxa"/>
          </w:tcPr>
          <w:p w14:paraId="23FE6C08" w14:textId="13EF9CE3" w:rsidR="00BE19CF" w:rsidRDefault="00BE19CF" w:rsidP="00B6194C">
            <w:pPr>
              <w:ind w:firstLine="0"/>
            </w:pPr>
            <w:hyperlink r:id="rId129" w:history="1">
              <w:r w:rsidRPr="00BC5733">
                <w:rPr>
                  <w:rStyle w:val="af7"/>
                </w:rPr>
                <w:t>https://vk.com/vega_polis</w:t>
              </w:r>
            </w:hyperlink>
            <w:r>
              <w:t xml:space="preserve"> </w:t>
            </w:r>
          </w:p>
        </w:tc>
      </w:tr>
      <w:tr w:rsidR="00BE19CF" w14:paraId="5A0156FC" w14:textId="77777777" w:rsidTr="006E1577">
        <w:tc>
          <w:tcPr>
            <w:tcW w:w="1696" w:type="dxa"/>
          </w:tcPr>
          <w:p w14:paraId="315F7B00" w14:textId="2B0F7DE2" w:rsidR="00BE19CF" w:rsidRDefault="00BE19CF" w:rsidP="00B6194C">
            <w:pPr>
              <w:ind w:firstLine="0"/>
            </w:pPr>
            <w:r>
              <w:t>ВКонтакте</w:t>
            </w:r>
          </w:p>
        </w:tc>
        <w:tc>
          <w:tcPr>
            <w:tcW w:w="3828" w:type="dxa"/>
          </w:tcPr>
          <w:p w14:paraId="36FE798E" w14:textId="7B684135" w:rsidR="00BE19CF" w:rsidRDefault="00BE19CF" w:rsidP="00B6194C">
            <w:pPr>
              <w:ind w:firstLine="0"/>
            </w:pPr>
            <w:r w:rsidRPr="00BE19CF">
              <w:t>Здоровое питание - Авокадо | Спб</w:t>
            </w:r>
          </w:p>
        </w:tc>
        <w:tc>
          <w:tcPr>
            <w:tcW w:w="3821" w:type="dxa"/>
          </w:tcPr>
          <w:p w14:paraId="5B8A0C29" w14:textId="66A768A7" w:rsidR="00BE19CF" w:rsidRDefault="00BE19CF" w:rsidP="00B6194C">
            <w:pPr>
              <w:ind w:firstLine="0"/>
            </w:pPr>
            <w:hyperlink r:id="rId130" w:history="1">
              <w:r w:rsidRPr="00BC5733">
                <w:rPr>
                  <w:rStyle w:val="af7"/>
                </w:rPr>
                <w:t>https://vk.com/eco_avocado</w:t>
              </w:r>
            </w:hyperlink>
            <w:r>
              <w:t xml:space="preserve"> </w:t>
            </w:r>
          </w:p>
        </w:tc>
      </w:tr>
      <w:tr w:rsidR="00BE19CF" w14:paraId="31070133" w14:textId="77777777" w:rsidTr="006E1577">
        <w:tc>
          <w:tcPr>
            <w:tcW w:w="1696" w:type="dxa"/>
          </w:tcPr>
          <w:p w14:paraId="0072F670" w14:textId="43407949" w:rsidR="00BE19CF" w:rsidRPr="00E0258F" w:rsidRDefault="00E0258F" w:rsidP="00B6194C">
            <w:pPr>
              <w:ind w:firstLine="0"/>
              <w:rPr>
                <w:lang w:val="en-US"/>
              </w:rPr>
            </w:pPr>
            <w:r>
              <w:rPr>
                <w:lang w:val="en-US"/>
              </w:rPr>
              <w:t>Telegram</w:t>
            </w:r>
          </w:p>
        </w:tc>
        <w:tc>
          <w:tcPr>
            <w:tcW w:w="3828" w:type="dxa"/>
          </w:tcPr>
          <w:p w14:paraId="5564E7F3" w14:textId="1D83CB8A" w:rsidR="00BE19CF" w:rsidRPr="00E0258F" w:rsidRDefault="00E0258F" w:rsidP="00B6194C">
            <w:pPr>
              <w:ind w:firstLine="0"/>
            </w:pPr>
            <w:r>
              <w:rPr>
                <w:lang w:val="en-US"/>
              </w:rPr>
              <w:t xml:space="preserve">OGOROD </w:t>
            </w:r>
            <w:r>
              <w:t>органические продукты</w:t>
            </w:r>
          </w:p>
        </w:tc>
        <w:tc>
          <w:tcPr>
            <w:tcW w:w="3821" w:type="dxa"/>
          </w:tcPr>
          <w:p w14:paraId="1B233723" w14:textId="339AB7A0" w:rsidR="00BE19CF" w:rsidRPr="00E0258F" w:rsidRDefault="00E0258F" w:rsidP="00B6194C">
            <w:pPr>
              <w:ind w:firstLine="0"/>
            </w:pPr>
            <w:hyperlink r:id="rId131" w:history="1">
              <w:r w:rsidRPr="00BC5733">
                <w:rPr>
                  <w:rStyle w:val="af7"/>
                </w:rPr>
                <w:t>https://t.me/ogorod_shop</w:t>
              </w:r>
            </w:hyperlink>
            <w:r w:rsidRPr="00E0258F">
              <w:t xml:space="preserve"> </w:t>
            </w:r>
          </w:p>
        </w:tc>
      </w:tr>
      <w:tr w:rsidR="00F42A0B" w:rsidRPr="006E1577" w14:paraId="2F4F2901" w14:textId="77777777" w:rsidTr="006E1577">
        <w:tc>
          <w:tcPr>
            <w:tcW w:w="1696" w:type="dxa"/>
          </w:tcPr>
          <w:p w14:paraId="62D913C7" w14:textId="5B356507" w:rsidR="00F42A0B" w:rsidRDefault="006E1577" w:rsidP="00B6194C">
            <w:pPr>
              <w:ind w:firstLine="0"/>
              <w:rPr>
                <w:lang w:val="en-US"/>
              </w:rPr>
            </w:pPr>
            <w:r>
              <w:rPr>
                <w:lang w:val="en-US"/>
              </w:rPr>
              <w:t>Instagram</w:t>
            </w:r>
          </w:p>
        </w:tc>
        <w:tc>
          <w:tcPr>
            <w:tcW w:w="3828" w:type="dxa"/>
          </w:tcPr>
          <w:p w14:paraId="3CD8AA23" w14:textId="5412497B" w:rsidR="00F42A0B" w:rsidRPr="006E1577" w:rsidRDefault="006E1577" w:rsidP="00B6194C">
            <w:pPr>
              <w:ind w:firstLine="0"/>
              <w:rPr>
                <w:lang w:val="en-US"/>
              </w:rPr>
            </w:pPr>
            <w:r>
              <w:rPr>
                <w:lang w:val="en-US"/>
              </w:rPr>
              <w:t>Arivera group</w:t>
            </w:r>
          </w:p>
        </w:tc>
        <w:tc>
          <w:tcPr>
            <w:tcW w:w="3821" w:type="dxa"/>
          </w:tcPr>
          <w:p w14:paraId="5F03C952" w14:textId="1419494D" w:rsidR="00F42A0B" w:rsidRPr="006E1577" w:rsidRDefault="006E1577" w:rsidP="006E1577">
            <w:pPr>
              <w:ind w:firstLine="0"/>
              <w:rPr>
                <w:lang w:val="en-US"/>
              </w:rPr>
            </w:pPr>
            <w:hyperlink r:id="rId132" w:history="1">
              <w:r w:rsidRPr="00BC5733">
                <w:rPr>
                  <w:rStyle w:val="af7"/>
                  <w:lang w:val="en-US"/>
                </w:rPr>
                <w:t>https://instagram.com/arivera_group?igshid=NTc4MTIwNjQ2YQ==</w:t>
              </w:r>
            </w:hyperlink>
            <w:r>
              <w:rPr>
                <w:lang w:val="en-US"/>
              </w:rPr>
              <w:t xml:space="preserve"> </w:t>
            </w:r>
          </w:p>
        </w:tc>
      </w:tr>
      <w:tr w:rsidR="00F42A0B" w:rsidRPr="006E1577" w14:paraId="39C6923B" w14:textId="77777777" w:rsidTr="006E1577">
        <w:tc>
          <w:tcPr>
            <w:tcW w:w="1696" w:type="dxa"/>
          </w:tcPr>
          <w:p w14:paraId="371175FC" w14:textId="22D4CFF4" w:rsidR="00F42A0B" w:rsidRDefault="006E1577" w:rsidP="00B6194C">
            <w:pPr>
              <w:ind w:firstLine="0"/>
              <w:rPr>
                <w:lang w:val="en-US"/>
              </w:rPr>
            </w:pPr>
            <w:r>
              <w:rPr>
                <w:lang w:val="en-US"/>
              </w:rPr>
              <w:t>Instagram</w:t>
            </w:r>
          </w:p>
        </w:tc>
        <w:tc>
          <w:tcPr>
            <w:tcW w:w="3828" w:type="dxa"/>
          </w:tcPr>
          <w:p w14:paraId="33E81C97" w14:textId="5E303922" w:rsidR="00F42A0B" w:rsidRDefault="006E1577" w:rsidP="00B6194C">
            <w:pPr>
              <w:ind w:firstLine="0"/>
              <w:rPr>
                <w:lang w:val="en-US"/>
              </w:rPr>
            </w:pPr>
            <w:r>
              <w:rPr>
                <w:lang w:val="en-US"/>
              </w:rPr>
              <w:t>Myorganicshop.ru</w:t>
            </w:r>
          </w:p>
        </w:tc>
        <w:tc>
          <w:tcPr>
            <w:tcW w:w="3821" w:type="dxa"/>
          </w:tcPr>
          <w:p w14:paraId="6A9D90BD" w14:textId="608E3B09" w:rsidR="00F42A0B" w:rsidRPr="006E1577" w:rsidRDefault="006E1577" w:rsidP="00B6194C">
            <w:pPr>
              <w:ind w:firstLine="0"/>
              <w:rPr>
                <w:lang w:val="en-US"/>
              </w:rPr>
            </w:pPr>
            <w:hyperlink r:id="rId133" w:history="1">
              <w:r w:rsidRPr="00BC5733">
                <w:rPr>
                  <w:rStyle w:val="af7"/>
                  <w:lang w:val="en-US"/>
                </w:rPr>
                <w:t>https://instagram.com/myorganicshop.ru?igshid=NTc4MTIwNjQ2YQ==</w:t>
              </w:r>
            </w:hyperlink>
            <w:r>
              <w:rPr>
                <w:lang w:val="en-US"/>
              </w:rPr>
              <w:t xml:space="preserve"> </w:t>
            </w:r>
          </w:p>
        </w:tc>
      </w:tr>
    </w:tbl>
    <w:p w14:paraId="173F92C0" w14:textId="43ACFBA9" w:rsidR="00BE19CF" w:rsidRDefault="000A3D25" w:rsidP="00DE6E1C">
      <w:pPr>
        <w:pStyle w:val="af"/>
        <w:rPr>
          <w:lang w:val="en-US"/>
        </w:rPr>
      </w:pPr>
      <w:r>
        <w:rPr>
          <w:noProof/>
        </w:rPr>
        <w:lastRenderedPageBreak/>
        <w:drawing>
          <wp:inline distT="0" distB="0" distL="0" distR="0" wp14:anchorId="717C4DEF" wp14:editId="0FB937D5">
            <wp:extent cx="3524250" cy="6462234"/>
            <wp:effectExtent l="0" t="0" r="0" b="0"/>
            <wp:docPr id="326825622" name="Рисунок 3"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25622" name="Рисунок 3" descr="Изображение выглядит как текст, снимок экрана&#10;&#10;Автоматически созданное описание"/>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27123" cy="6467502"/>
                    </a:xfrm>
                    <a:prstGeom prst="rect">
                      <a:avLst/>
                    </a:prstGeom>
                    <a:noFill/>
                    <a:ln>
                      <a:noFill/>
                    </a:ln>
                  </pic:spPr>
                </pic:pic>
              </a:graphicData>
            </a:graphic>
          </wp:inline>
        </w:drawing>
      </w:r>
    </w:p>
    <w:p w14:paraId="0431FA37" w14:textId="7E247739" w:rsidR="00DE6E1C" w:rsidRPr="00DE6E1C" w:rsidRDefault="00DE6E1C" w:rsidP="00DE6E1C">
      <w:pPr>
        <w:pStyle w:val="a0"/>
      </w:pPr>
      <w:r>
        <w:rPr>
          <w:lang w:val="ru-RU"/>
        </w:rPr>
        <w:t>Пример группы</w:t>
      </w:r>
    </w:p>
    <w:p w14:paraId="40EA4E26" w14:textId="6265DB26" w:rsidR="000A3D25" w:rsidRDefault="000A3D25" w:rsidP="00DE6E1C">
      <w:pPr>
        <w:pStyle w:val="af"/>
        <w:rPr>
          <w:lang w:val="en-US"/>
        </w:rPr>
      </w:pPr>
      <w:r>
        <w:rPr>
          <w:noProof/>
        </w:rPr>
        <w:lastRenderedPageBreak/>
        <w:drawing>
          <wp:inline distT="0" distB="0" distL="0" distR="0" wp14:anchorId="3C0AF0DB" wp14:editId="66155D24">
            <wp:extent cx="3600450" cy="6579604"/>
            <wp:effectExtent l="0" t="0" r="0" b="0"/>
            <wp:docPr id="404311532" name="Рисунок 4" descr="Изображение выглядит как текст,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11532" name="Рисунок 4" descr="Изображение выглядит как текст, снимок экрана, программное обеспечение&#10;&#10;Автоматически созданное описание"/>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05923" cy="6589606"/>
                    </a:xfrm>
                    <a:prstGeom prst="rect">
                      <a:avLst/>
                    </a:prstGeom>
                    <a:noFill/>
                    <a:ln>
                      <a:noFill/>
                    </a:ln>
                  </pic:spPr>
                </pic:pic>
              </a:graphicData>
            </a:graphic>
          </wp:inline>
        </w:drawing>
      </w:r>
    </w:p>
    <w:p w14:paraId="218A67C3" w14:textId="1A130890" w:rsidR="00DE6E1C" w:rsidRPr="00DE6E1C" w:rsidRDefault="00DE6E1C" w:rsidP="00DE6E1C">
      <w:pPr>
        <w:pStyle w:val="a0"/>
        <w:rPr>
          <w:lang w:val="ru-RU"/>
        </w:rPr>
      </w:pPr>
      <w:r>
        <w:rPr>
          <w:lang w:val="ru-RU"/>
        </w:rPr>
        <w:t>Пример сообщения для продвижения опроса</w:t>
      </w:r>
    </w:p>
    <w:p w14:paraId="12C9FC6A" w14:textId="0718E079" w:rsidR="00DD4AF4" w:rsidRDefault="00DD4AF4" w:rsidP="001C5AEF">
      <w:pPr>
        <w:pStyle w:val="2"/>
      </w:pPr>
      <w:bookmarkStart w:id="100" w:name="_Toc136036296"/>
      <w:r>
        <w:lastRenderedPageBreak/>
        <w:t>Описание переменных</w:t>
      </w:r>
      <w:bookmarkEnd w:id="100"/>
    </w:p>
    <w:p w14:paraId="649A89A7" w14:textId="317625BC" w:rsidR="002160FA" w:rsidRDefault="00ED0109" w:rsidP="00ED0109">
      <w:pPr>
        <w:pStyle w:val="af"/>
      </w:pPr>
      <w:r>
        <w:rPr>
          <w:noProof/>
        </w:rPr>
        <w:lastRenderedPageBreak/>
        <w:drawing>
          <wp:inline distT="0" distB="0" distL="0" distR="0" wp14:anchorId="22B23139" wp14:editId="38C3252E">
            <wp:extent cx="5597525" cy="8859520"/>
            <wp:effectExtent l="0" t="0" r="3175" b="0"/>
            <wp:docPr id="496807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97525" cy="8859520"/>
                    </a:xfrm>
                    <a:prstGeom prst="rect">
                      <a:avLst/>
                    </a:prstGeom>
                    <a:noFill/>
                    <a:ln>
                      <a:noFill/>
                    </a:ln>
                  </pic:spPr>
                </pic:pic>
              </a:graphicData>
            </a:graphic>
          </wp:inline>
        </w:drawing>
      </w:r>
    </w:p>
    <w:p w14:paraId="72500211" w14:textId="219240CD" w:rsidR="00ED0109" w:rsidRPr="00ED0109" w:rsidRDefault="00ED0109" w:rsidP="00ED0109">
      <w:pPr>
        <w:pStyle w:val="a0"/>
        <w:rPr>
          <w:lang w:val="ru-RU"/>
        </w:rPr>
      </w:pPr>
      <w:r>
        <w:rPr>
          <w:lang w:val="ru-RU"/>
        </w:rPr>
        <w:t>Переменные анализа</w:t>
      </w:r>
    </w:p>
    <w:p w14:paraId="39E5CBE8" w14:textId="0CB48201" w:rsidR="00ED0109" w:rsidRDefault="00ED0109" w:rsidP="00ED0109">
      <w:pPr>
        <w:pStyle w:val="af"/>
      </w:pPr>
      <w:r>
        <w:rPr>
          <w:noProof/>
        </w:rPr>
        <w:lastRenderedPageBreak/>
        <w:drawing>
          <wp:inline distT="0" distB="0" distL="0" distR="0" wp14:anchorId="2D0E1A9A" wp14:editId="5BD16FA2">
            <wp:extent cx="5597525" cy="8921750"/>
            <wp:effectExtent l="0" t="0" r="3175" b="0"/>
            <wp:docPr id="36506580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97525" cy="8921750"/>
                    </a:xfrm>
                    <a:prstGeom prst="rect">
                      <a:avLst/>
                    </a:prstGeom>
                    <a:noFill/>
                    <a:ln>
                      <a:noFill/>
                    </a:ln>
                  </pic:spPr>
                </pic:pic>
              </a:graphicData>
            </a:graphic>
          </wp:inline>
        </w:drawing>
      </w:r>
    </w:p>
    <w:p w14:paraId="34F8ACC1" w14:textId="07D97B49" w:rsidR="00ED0109" w:rsidRDefault="00ED0109" w:rsidP="00ED0109">
      <w:pPr>
        <w:pStyle w:val="a0"/>
        <w:rPr>
          <w:lang w:val="ru-RU"/>
        </w:rPr>
      </w:pPr>
      <w:r>
        <w:rPr>
          <w:lang w:val="ru-RU"/>
        </w:rPr>
        <w:lastRenderedPageBreak/>
        <w:t>Переменные анализа</w:t>
      </w:r>
    </w:p>
    <w:p w14:paraId="71050F67" w14:textId="569C8036" w:rsidR="00ED0109" w:rsidRDefault="00ED0109" w:rsidP="00ED0109">
      <w:pPr>
        <w:pStyle w:val="af"/>
      </w:pPr>
      <w:r w:rsidRPr="00ED0109">
        <w:lastRenderedPageBreak/>
        <w:drawing>
          <wp:inline distT="0" distB="0" distL="0" distR="0" wp14:anchorId="424C4121" wp14:editId="7003A34C">
            <wp:extent cx="5585460" cy="8909050"/>
            <wp:effectExtent l="0" t="0" r="0" b="6350"/>
            <wp:docPr id="125089947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85460" cy="8909050"/>
                    </a:xfrm>
                    <a:prstGeom prst="rect">
                      <a:avLst/>
                    </a:prstGeom>
                    <a:noFill/>
                    <a:ln>
                      <a:noFill/>
                    </a:ln>
                  </pic:spPr>
                </pic:pic>
              </a:graphicData>
            </a:graphic>
          </wp:inline>
        </w:drawing>
      </w:r>
    </w:p>
    <w:p w14:paraId="053EB074" w14:textId="2C821908" w:rsidR="00ED0109" w:rsidRDefault="00ED0109" w:rsidP="00ED0109">
      <w:pPr>
        <w:pStyle w:val="a0"/>
        <w:rPr>
          <w:lang w:val="ru-RU"/>
        </w:rPr>
      </w:pPr>
      <w:r>
        <w:rPr>
          <w:lang w:val="ru-RU"/>
        </w:rPr>
        <w:lastRenderedPageBreak/>
        <w:t>Переменные анализа</w:t>
      </w:r>
    </w:p>
    <w:p w14:paraId="29E2F6DB" w14:textId="25FF070A" w:rsidR="00ED0109" w:rsidRDefault="00ED0109" w:rsidP="00ED0109">
      <w:pPr>
        <w:pStyle w:val="af"/>
      </w:pPr>
      <w:r>
        <w:rPr>
          <w:noProof/>
        </w:rPr>
        <w:lastRenderedPageBreak/>
        <w:drawing>
          <wp:inline distT="0" distB="0" distL="0" distR="0" wp14:anchorId="3266C832" wp14:editId="61982CE4">
            <wp:extent cx="5597525" cy="8958580"/>
            <wp:effectExtent l="0" t="0" r="3175" b="0"/>
            <wp:docPr id="61280399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97525" cy="8958580"/>
                    </a:xfrm>
                    <a:prstGeom prst="rect">
                      <a:avLst/>
                    </a:prstGeom>
                    <a:noFill/>
                    <a:ln>
                      <a:noFill/>
                    </a:ln>
                  </pic:spPr>
                </pic:pic>
              </a:graphicData>
            </a:graphic>
          </wp:inline>
        </w:drawing>
      </w:r>
    </w:p>
    <w:p w14:paraId="614C2387" w14:textId="35320301" w:rsidR="00ED0109" w:rsidRPr="00ED0109" w:rsidRDefault="00ED0109" w:rsidP="00ED0109">
      <w:pPr>
        <w:pStyle w:val="a0"/>
        <w:rPr>
          <w:lang w:val="ru-RU"/>
        </w:rPr>
      </w:pPr>
      <w:r>
        <w:rPr>
          <w:lang w:val="ru-RU"/>
        </w:rPr>
        <w:lastRenderedPageBreak/>
        <w:t>Переменные анализа</w:t>
      </w:r>
    </w:p>
    <w:p w14:paraId="27768FD4" w14:textId="7C29B05F" w:rsidR="001C5AEF" w:rsidRDefault="00216592" w:rsidP="001C5AEF">
      <w:pPr>
        <w:pStyle w:val="2"/>
      </w:pPr>
      <w:bookmarkStart w:id="101" w:name="_Toc136036297"/>
      <w:r>
        <w:t>Описательная статистика</w:t>
      </w:r>
      <w:r w:rsidR="00512E67">
        <w:t xml:space="preserve"> </w:t>
      </w:r>
      <w:r w:rsidR="00512E67">
        <w:t>основных социально-демографических переменных</w:t>
      </w:r>
      <w:bookmarkEnd w:id="101"/>
    </w:p>
    <w:p w14:paraId="70B44A55" w14:textId="77777777" w:rsidR="00D47BD5" w:rsidRDefault="00D47BD5" w:rsidP="00D47BD5">
      <w:pPr>
        <w:pStyle w:val="a1"/>
      </w:pPr>
    </w:p>
    <w:p w14:paraId="6262F957" w14:textId="53C05B35" w:rsidR="00D47BD5" w:rsidRPr="00D47BD5" w:rsidRDefault="00D47BD5" w:rsidP="00D47BD5">
      <w:pPr>
        <w:pStyle w:val="af1"/>
      </w:pPr>
      <w:r>
        <w:t>Описательная статистика</w:t>
      </w:r>
      <w:r w:rsidR="00512E67">
        <w:t xml:space="preserve"> основных социально-демографических переменных</w:t>
      </w:r>
    </w:p>
    <w:tbl>
      <w:tblPr>
        <w:tblStyle w:val="af3"/>
        <w:tblW w:w="0" w:type="auto"/>
        <w:tblLook w:val="04A0" w:firstRow="1" w:lastRow="0" w:firstColumn="1" w:lastColumn="0" w:noHBand="0" w:noVBand="1"/>
      </w:tblPr>
      <w:tblGrid>
        <w:gridCol w:w="4672"/>
        <w:gridCol w:w="4673"/>
      </w:tblGrid>
      <w:tr w:rsidR="00B9230D" w14:paraId="71FB4665" w14:textId="77777777" w:rsidTr="00B9230D">
        <w:tc>
          <w:tcPr>
            <w:tcW w:w="4672" w:type="dxa"/>
          </w:tcPr>
          <w:p w14:paraId="2CAA7660" w14:textId="60C8A271" w:rsidR="00B9230D" w:rsidRPr="00AA6CF5" w:rsidRDefault="00B9230D" w:rsidP="00C301D8">
            <w:pPr>
              <w:ind w:firstLine="0"/>
              <w:rPr>
                <w:b/>
                <w:bCs/>
              </w:rPr>
            </w:pPr>
            <w:r w:rsidRPr="00AA6CF5">
              <w:rPr>
                <w:b/>
                <w:bCs/>
              </w:rPr>
              <w:t xml:space="preserve">Переменная </w:t>
            </w:r>
          </w:p>
        </w:tc>
        <w:tc>
          <w:tcPr>
            <w:tcW w:w="4673" w:type="dxa"/>
          </w:tcPr>
          <w:p w14:paraId="228C0DD4" w14:textId="2A314A4C" w:rsidR="00B9230D" w:rsidRPr="00AA6CF5" w:rsidRDefault="00B9230D" w:rsidP="00C301D8">
            <w:pPr>
              <w:ind w:firstLine="0"/>
              <w:rPr>
                <w:b/>
                <w:bCs/>
              </w:rPr>
            </w:pPr>
            <w:r w:rsidRPr="00AA6CF5">
              <w:rPr>
                <w:b/>
                <w:bCs/>
              </w:rPr>
              <w:t>Результат</w:t>
            </w:r>
          </w:p>
        </w:tc>
      </w:tr>
      <w:tr w:rsidR="00B9230D" w14:paraId="19C7EB82" w14:textId="77777777" w:rsidTr="00B9230D">
        <w:tc>
          <w:tcPr>
            <w:tcW w:w="4672" w:type="dxa"/>
          </w:tcPr>
          <w:p w14:paraId="4FC87C5D" w14:textId="3E2BB07E" w:rsidR="00B9230D" w:rsidRDefault="005B3897" w:rsidP="00C301D8">
            <w:pPr>
              <w:ind w:firstLine="0"/>
            </w:pPr>
            <w:r>
              <w:t>Семейное положение</w:t>
            </w:r>
          </w:p>
        </w:tc>
        <w:tc>
          <w:tcPr>
            <w:tcW w:w="4673" w:type="dxa"/>
          </w:tcPr>
          <w:p w14:paraId="2D83B5A2" w14:textId="77777777" w:rsidR="00B9230D" w:rsidRDefault="00756670" w:rsidP="00C301D8">
            <w:pPr>
              <w:ind w:firstLine="0"/>
            </w:pPr>
            <w:r>
              <w:t>56,6% - холост/не замужем</w:t>
            </w:r>
          </w:p>
          <w:p w14:paraId="52DBDFFC" w14:textId="77777777" w:rsidR="00756670" w:rsidRDefault="00756670" w:rsidP="00C301D8">
            <w:pPr>
              <w:ind w:firstLine="0"/>
            </w:pPr>
            <w:r>
              <w:t>29,5% - состою в браке</w:t>
            </w:r>
          </w:p>
          <w:p w14:paraId="48641D55" w14:textId="77777777" w:rsidR="00756670" w:rsidRDefault="00756670" w:rsidP="00C301D8">
            <w:pPr>
              <w:ind w:firstLine="0"/>
            </w:pPr>
            <w:r>
              <w:t xml:space="preserve">9,3% - разведена </w:t>
            </w:r>
          </w:p>
          <w:p w14:paraId="5957D65F" w14:textId="6D7890FA" w:rsidR="00756670" w:rsidRDefault="00756670" w:rsidP="00C301D8">
            <w:pPr>
              <w:ind w:firstLine="0"/>
            </w:pPr>
            <w:r>
              <w:t>4,7% - вдова/вдовец</w:t>
            </w:r>
          </w:p>
        </w:tc>
      </w:tr>
      <w:tr w:rsidR="00B9230D" w14:paraId="2E458004" w14:textId="77777777" w:rsidTr="00B9230D">
        <w:tc>
          <w:tcPr>
            <w:tcW w:w="4672" w:type="dxa"/>
          </w:tcPr>
          <w:p w14:paraId="25A28A68" w14:textId="2ECBD4EB" w:rsidR="00B9230D" w:rsidRDefault="00EC2405" w:rsidP="00C301D8">
            <w:pPr>
              <w:ind w:firstLine="0"/>
            </w:pPr>
            <w:r>
              <w:t>Наличие детей</w:t>
            </w:r>
          </w:p>
        </w:tc>
        <w:tc>
          <w:tcPr>
            <w:tcW w:w="4673" w:type="dxa"/>
          </w:tcPr>
          <w:p w14:paraId="1DF29395" w14:textId="77777777" w:rsidR="00B9230D" w:rsidRDefault="00EC2405" w:rsidP="00C301D8">
            <w:pPr>
              <w:ind w:firstLine="0"/>
            </w:pPr>
            <w:r>
              <w:t>69,8% - нет</w:t>
            </w:r>
          </w:p>
          <w:p w14:paraId="67A489C0" w14:textId="36B31316" w:rsidR="00EC2405" w:rsidRDefault="00EC2405" w:rsidP="00C301D8">
            <w:pPr>
              <w:ind w:firstLine="0"/>
            </w:pPr>
            <w:r>
              <w:t>30,2% - есть</w:t>
            </w:r>
          </w:p>
        </w:tc>
      </w:tr>
      <w:tr w:rsidR="00B9230D" w14:paraId="27ADD4C4" w14:textId="77777777" w:rsidTr="00B9230D">
        <w:tc>
          <w:tcPr>
            <w:tcW w:w="4672" w:type="dxa"/>
          </w:tcPr>
          <w:p w14:paraId="3B4CD732" w14:textId="73D594D7" w:rsidR="00B9230D" w:rsidRDefault="00EC2405" w:rsidP="00C301D8">
            <w:pPr>
              <w:ind w:firstLine="0"/>
            </w:pPr>
            <w:r w:rsidRPr="00EC2405">
              <w:t>Являетесь ли вы членом организации или волонтером, занимающейся защитой окружающей среды?</w:t>
            </w:r>
          </w:p>
        </w:tc>
        <w:tc>
          <w:tcPr>
            <w:tcW w:w="4673" w:type="dxa"/>
          </w:tcPr>
          <w:p w14:paraId="27E75FDD" w14:textId="77777777" w:rsidR="00B9230D" w:rsidRDefault="0072551C" w:rsidP="00C301D8">
            <w:pPr>
              <w:ind w:firstLine="0"/>
            </w:pPr>
            <w:r>
              <w:t>98,4% - нет</w:t>
            </w:r>
          </w:p>
          <w:p w14:paraId="0DE8666B" w14:textId="1DFCDB3E" w:rsidR="0072551C" w:rsidRDefault="0072551C" w:rsidP="00C301D8">
            <w:pPr>
              <w:ind w:firstLine="0"/>
            </w:pPr>
            <w:r>
              <w:t>1,6% - да</w:t>
            </w:r>
          </w:p>
        </w:tc>
      </w:tr>
      <w:tr w:rsidR="00B9230D" w14:paraId="20724386" w14:textId="77777777" w:rsidTr="00B9230D">
        <w:tc>
          <w:tcPr>
            <w:tcW w:w="4672" w:type="dxa"/>
          </w:tcPr>
          <w:p w14:paraId="52C81807" w14:textId="1C5465E2" w:rsidR="00B9230D" w:rsidRPr="007234A5" w:rsidRDefault="007234A5" w:rsidP="00C301D8">
            <w:pPr>
              <w:ind w:firstLine="0"/>
            </w:pPr>
            <w:r>
              <w:t>Как долго вы живете в Санкт-Петербурге</w:t>
            </w:r>
            <w:r w:rsidRPr="007234A5">
              <w:t>?</w:t>
            </w:r>
          </w:p>
        </w:tc>
        <w:tc>
          <w:tcPr>
            <w:tcW w:w="4673" w:type="dxa"/>
          </w:tcPr>
          <w:p w14:paraId="5220D476" w14:textId="77777777" w:rsidR="00B9230D" w:rsidRDefault="003B4DC0" w:rsidP="00C301D8">
            <w:pPr>
              <w:ind w:firstLine="0"/>
            </w:pPr>
            <w:r w:rsidRPr="003B4DC0">
              <w:t xml:space="preserve">8,8% - </w:t>
            </w:r>
            <w:r w:rsidRPr="003B4DC0">
              <w:t>Не живу в Санкт-Петербурге</w:t>
            </w:r>
          </w:p>
          <w:p w14:paraId="1FDA961F" w14:textId="49889C31" w:rsidR="003B4DC0" w:rsidRDefault="003B4DC0" w:rsidP="00C301D8">
            <w:pPr>
              <w:ind w:firstLine="0"/>
            </w:pPr>
            <w:r>
              <w:t xml:space="preserve">16,5% - </w:t>
            </w:r>
            <w:r w:rsidR="004D1DF9">
              <w:t>5-10 лет</w:t>
            </w:r>
          </w:p>
          <w:p w14:paraId="19B6D6CB" w14:textId="1607F4CF" w:rsidR="003B4DC0" w:rsidRDefault="003B4DC0" w:rsidP="00C301D8">
            <w:pPr>
              <w:ind w:firstLine="0"/>
            </w:pPr>
            <w:r>
              <w:t xml:space="preserve">13,4% - </w:t>
            </w:r>
            <w:r w:rsidR="002C1ECC">
              <w:t>1-5 лет</w:t>
            </w:r>
          </w:p>
          <w:p w14:paraId="56881582" w14:textId="15C9735D" w:rsidR="003B4DC0" w:rsidRDefault="003B4DC0" w:rsidP="00C301D8">
            <w:pPr>
              <w:ind w:firstLine="0"/>
            </w:pPr>
            <w:r>
              <w:t xml:space="preserve">57,6% - </w:t>
            </w:r>
            <w:r w:rsidR="002C1ECC">
              <w:t>Более 10-ти лет</w:t>
            </w:r>
          </w:p>
          <w:p w14:paraId="614EA08E" w14:textId="5F3C1256" w:rsidR="003B4DC0" w:rsidRDefault="003B4DC0" w:rsidP="00C301D8">
            <w:pPr>
              <w:ind w:firstLine="0"/>
            </w:pPr>
            <w:r>
              <w:t xml:space="preserve">3,6% - </w:t>
            </w:r>
            <w:r w:rsidR="004D189A">
              <w:t>До 1 года</w:t>
            </w:r>
          </w:p>
        </w:tc>
      </w:tr>
    </w:tbl>
    <w:p w14:paraId="5038B3A7" w14:textId="77777777" w:rsidR="00C301D8" w:rsidRPr="00C301D8" w:rsidRDefault="00C301D8" w:rsidP="00C301D8"/>
    <w:p w14:paraId="5BDBC524" w14:textId="10A79BFE" w:rsidR="00F21759" w:rsidRDefault="00F21759" w:rsidP="00F21759">
      <w:pPr>
        <w:pStyle w:val="2"/>
      </w:pPr>
      <w:bookmarkStart w:id="102" w:name="_Toc136036298"/>
      <w:r>
        <w:t>Источники факторов модели</w:t>
      </w:r>
      <w:bookmarkEnd w:id="102"/>
    </w:p>
    <w:p w14:paraId="4AE1354B" w14:textId="77777777" w:rsidR="000922C6" w:rsidRDefault="000922C6" w:rsidP="00AD05F1">
      <w:pPr>
        <w:pStyle w:val="a1"/>
      </w:pPr>
    </w:p>
    <w:p w14:paraId="655D5689" w14:textId="1DDD0599" w:rsidR="00AD05F1" w:rsidRPr="00AD05F1" w:rsidRDefault="00AD05F1" w:rsidP="00AD05F1">
      <w:pPr>
        <w:pStyle w:val="af1"/>
      </w:pPr>
      <w:r>
        <w:t>Источники факторов расширенной общей модели</w:t>
      </w:r>
    </w:p>
    <w:tbl>
      <w:tblPr>
        <w:tblStyle w:val="af3"/>
        <w:tblW w:w="0" w:type="auto"/>
        <w:tblLook w:val="04A0" w:firstRow="1" w:lastRow="0" w:firstColumn="1" w:lastColumn="0" w:noHBand="0" w:noVBand="1"/>
      </w:tblPr>
      <w:tblGrid>
        <w:gridCol w:w="3115"/>
        <w:gridCol w:w="3115"/>
      </w:tblGrid>
      <w:tr w:rsidR="00E6316A" w14:paraId="178A0C39" w14:textId="77777777" w:rsidTr="00FE6354">
        <w:tc>
          <w:tcPr>
            <w:tcW w:w="3115" w:type="dxa"/>
          </w:tcPr>
          <w:p w14:paraId="77118758" w14:textId="370D4F27" w:rsidR="00E6316A" w:rsidRPr="00A00C1E" w:rsidRDefault="00E6316A" w:rsidP="00FE6354">
            <w:pPr>
              <w:ind w:firstLine="0"/>
              <w:rPr>
                <w:b/>
                <w:bCs/>
              </w:rPr>
            </w:pPr>
            <w:r>
              <w:rPr>
                <w:b/>
                <w:bCs/>
              </w:rPr>
              <w:t>Фактор</w:t>
            </w:r>
          </w:p>
        </w:tc>
        <w:tc>
          <w:tcPr>
            <w:tcW w:w="3115" w:type="dxa"/>
          </w:tcPr>
          <w:p w14:paraId="768235B3" w14:textId="37E69577" w:rsidR="00E6316A" w:rsidRPr="00821655" w:rsidRDefault="00E6316A" w:rsidP="00FE6354">
            <w:pPr>
              <w:ind w:firstLine="0"/>
              <w:rPr>
                <w:b/>
                <w:bCs/>
              </w:rPr>
            </w:pPr>
            <w:r w:rsidRPr="00821655">
              <w:rPr>
                <w:b/>
                <w:bCs/>
              </w:rPr>
              <w:t>Источники</w:t>
            </w:r>
          </w:p>
        </w:tc>
      </w:tr>
      <w:tr w:rsidR="00E6316A" w14:paraId="5E4971BA" w14:textId="77777777" w:rsidTr="00FE6354">
        <w:tc>
          <w:tcPr>
            <w:tcW w:w="3115" w:type="dxa"/>
          </w:tcPr>
          <w:p w14:paraId="26039863" w14:textId="172054D5" w:rsidR="00E6316A" w:rsidRPr="00AD2C1E" w:rsidRDefault="00E6316A" w:rsidP="00FE6354">
            <w:pPr>
              <w:ind w:firstLine="0"/>
            </w:pPr>
            <w:r w:rsidRPr="00AD2C1E">
              <w:t>Вос</w:t>
            </w:r>
            <w:r w:rsidRPr="00AD2C1E">
              <w:t>приятие правовой среды</w:t>
            </w:r>
          </w:p>
        </w:tc>
        <w:tc>
          <w:tcPr>
            <w:tcW w:w="3115" w:type="dxa"/>
          </w:tcPr>
          <w:p w14:paraId="3E6FFE7C" w14:textId="77777777" w:rsidR="00E6316A" w:rsidRPr="00AD2C1E" w:rsidRDefault="00150E2E" w:rsidP="00FE6354">
            <w:pPr>
              <w:ind w:firstLine="0"/>
              <w:rPr>
                <w:rFonts w:cs="Times New Roman"/>
                <w:szCs w:val="24"/>
              </w:rPr>
            </w:pPr>
            <w:r w:rsidRPr="00AD2C1E">
              <w:rPr>
                <w:rFonts w:cs="Times New Roman"/>
                <w:szCs w:val="24"/>
              </w:rPr>
              <w:t>Пресс-служба Минсельхоз России</w:t>
            </w:r>
            <w:r w:rsidRPr="00AD2C1E">
              <w:rPr>
                <w:rFonts w:cs="Times New Roman"/>
                <w:szCs w:val="24"/>
              </w:rPr>
              <w:t>, 2019</w:t>
            </w:r>
          </w:p>
          <w:p w14:paraId="72F9D1D9" w14:textId="3AE339FD" w:rsidR="00150E2E" w:rsidRPr="00AD2C1E" w:rsidRDefault="00150E2E" w:rsidP="00FE6354">
            <w:pPr>
              <w:ind w:firstLine="0"/>
              <w:rPr>
                <w:lang w:val="en-US"/>
              </w:rPr>
            </w:pPr>
            <w:r w:rsidRPr="00AD2C1E">
              <w:rPr>
                <w:lang w:val="en-US"/>
              </w:rPr>
              <w:t>Aarset, Beckmann, Bigne, Beveridge, 2004</w:t>
            </w:r>
          </w:p>
        </w:tc>
      </w:tr>
      <w:tr w:rsidR="00E6316A" w14:paraId="33C545AE" w14:textId="77777777" w:rsidTr="00FE6354">
        <w:tc>
          <w:tcPr>
            <w:tcW w:w="3115" w:type="dxa"/>
          </w:tcPr>
          <w:p w14:paraId="429CC729" w14:textId="524B902B" w:rsidR="00E6316A" w:rsidRDefault="00E6316A" w:rsidP="00FE6354">
            <w:pPr>
              <w:ind w:firstLine="0"/>
            </w:pPr>
            <w:r>
              <w:t>Вос</w:t>
            </w:r>
            <w:r>
              <w:t>приятие экономической среды</w:t>
            </w:r>
          </w:p>
        </w:tc>
        <w:tc>
          <w:tcPr>
            <w:tcW w:w="3115" w:type="dxa"/>
          </w:tcPr>
          <w:p w14:paraId="1CB79108" w14:textId="77777777" w:rsidR="00150E2E" w:rsidRDefault="00D0146C" w:rsidP="00FE6354">
            <w:pPr>
              <w:ind w:firstLine="0"/>
            </w:pPr>
            <w:r w:rsidRPr="00D0146C">
              <w:t>Fotopoulos C, Krystallis A.</w:t>
            </w:r>
            <w:r>
              <w:t xml:space="preserve">, </w:t>
            </w:r>
            <w:r w:rsidRPr="00D0146C">
              <w:t>2002</w:t>
            </w:r>
          </w:p>
          <w:p w14:paraId="49439F72" w14:textId="77777777" w:rsidR="007115CF" w:rsidRDefault="007115CF" w:rsidP="007115CF">
            <w:pPr>
              <w:ind w:firstLine="0"/>
              <w:rPr>
                <w:lang w:val="en-US"/>
              </w:rPr>
            </w:pPr>
            <w:r>
              <w:rPr>
                <w:lang w:val="en-US"/>
              </w:rPr>
              <w:lastRenderedPageBreak/>
              <w:t>Octagon, 2022</w:t>
            </w:r>
          </w:p>
          <w:p w14:paraId="3E098C58" w14:textId="77777777" w:rsidR="007115CF" w:rsidRDefault="005A58E8" w:rsidP="00FE6354">
            <w:pPr>
              <w:ind w:firstLine="0"/>
              <w:rPr>
                <w:lang w:val="en-US"/>
              </w:rPr>
            </w:pPr>
            <w:r>
              <w:rPr>
                <w:lang w:val="en-US"/>
              </w:rPr>
              <w:t>TASS, 2021</w:t>
            </w:r>
          </w:p>
          <w:p w14:paraId="0F59D28E" w14:textId="77777777" w:rsidR="005A58E8" w:rsidRDefault="005A58E8" w:rsidP="005A58E8">
            <w:pPr>
              <w:ind w:firstLine="0"/>
            </w:pPr>
            <w:r>
              <w:t>Коммерсантъ, 2021</w:t>
            </w:r>
          </w:p>
          <w:p w14:paraId="13913A87" w14:textId="337D6716" w:rsidR="005A58E8" w:rsidRPr="005A58E8" w:rsidRDefault="005A58E8" w:rsidP="00FE6354">
            <w:pPr>
              <w:ind w:firstLine="0"/>
            </w:pPr>
            <w:r>
              <w:t>Мегаполис, 2019</w:t>
            </w:r>
          </w:p>
        </w:tc>
      </w:tr>
      <w:tr w:rsidR="00E6316A" w14:paraId="26239C41" w14:textId="77777777" w:rsidTr="00FE6354">
        <w:tc>
          <w:tcPr>
            <w:tcW w:w="3115" w:type="dxa"/>
          </w:tcPr>
          <w:p w14:paraId="320EF31D" w14:textId="31A2D8B7" w:rsidR="00E6316A" w:rsidRDefault="00E6316A" w:rsidP="00FE6354">
            <w:pPr>
              <w:ind w:firstLine="0"/>
            </w:pPr>
            <w:r>
              <w:lastRenderedPageBreak/>
              <w:t>Вос</w:t>
            </w:r>
            <w:r>
              <w:t>приятие политической среды</w:t>
            </w:r>
          </w:p>
        </w:tc>
        <w:tc>
          <w:tcPr>
            <w:tcW w:w="3115" w:type="dxa"/>
          </w:tcPr>
          <w:p w14:paraId="581BA05E" w14:textId="77777777" w:rsidR="00150E2E" w:rsidRDefault="00150E2E" w:rsidP="00150E2E">
            <w:pPr>
              <w:ind w:firstLine="0"/>
              <w:rPr>
                <w:lang w:val="en-US"/>
              </w:rPr>
            </w:pPr>
            <w:r>
              <w:rPr>
                <w:lang w:val="en-US"/>
              </w:rPr>
              <w:t>Octagon, 2022</w:t>
            </w:r>
          </w:p>
          <w:p w14:paraId="1BBC4D69" w14:textId="77777777" w:rsidR="00E6316A" w:rsidRDefault="00150E2E" w:rsidP="00150E2E">
            <w:pPr>
              <w:ind w:firstLine="0"/>
            </w:pPr>
            <w:r>
              <w:t>Коммерсантъ, 2021</w:t>
            </w:r>
          </w:p>
          <w:p w14:paraId="02915D48" w14:textId="3C92B691" w:rsidR="00150E2E" w:rsidRPr="00150E2E" w:rsidRDefault="00150E2E" w:rsidP="00150E2E">
            <w:pPr>
              <w:ind w:firstLine="0"/>
              <w:rPr>
                <w:lang w:val="en-US"/>
              </w:rPr>
            </w:pPr>
            <w:r>
              <w:rPr>
                <w:lang w:val="en-US"/>
              </w:rPr>
              <w:t>MKRU, 2023</w:t>
            </w:r>
          </w:p>
        </w:tc>
      </w:tr>
      <w:tr w:rsidR="00E6316A" w14:paraId="56A49719" w14:textId="77777777" w:rsidTr="00FE6354">
        <w:tc>
          <w:tcPr>
            <w:tcW w:w="3115" w:type="dxa"/>
          </w:tcPr>
          <w:p w14:paraId="3F2E3571" w14:textId="54661672" w:rsidR="00E6316A" w:rsidRDefault="00E6316A" w:rsidP="00FE6354">
            <w:pPr>
              <w:ind w:firstLine="0"/>
            </w:pPr>
            <w:r>
              <w:t>Вос</w:t>
            </w:r>
            <w:r>
              <w:t>приятие ценовой среды</w:t>
            </w:r>
          </w:p>
        </w:tc>
        <w:tc>
          <w:tcPr>
            <w:tcW w:w="3115" w:type="dxa"/>
          </w:tcPr>
          <w:p w14:paraId="43110461" w14:textId="77777777" w:rsidR="00E6316A" w:rsidRDefault="007F3CB8" w:rsidP="00FE6354">
            <w:pPr>
              <w:ind w:firstLine="0"/>
              <w:rPr>
                <w:lang w:val="en-US"/>
              </w:rPr>
            </w:pPr>
            <w:r>
              <w:rPr>
                <w:lang w:val="en-US"/>
              </w:rPr>
              <w:t>Hughner et al., 2007</w:t>
            </w:r>
          </w:p>
          <w:p w14:paraId="362EAF2D" w14:textId="77777777" w:rsidR="007F3CB8" w:rsidRDefault="007F3CB8" w:rsidP="00FE6354">
            <w:pPr>
              <w:ind w:firstLine="0"/>
              <w:rPr>
                <w:lang w:val="en-US"/>
              </w:rPr>
            </w:pPr>
            <w:r>
              <w:rPr>
                <w:lang w:val="en-US"/>
              </w:rPr>
              <w:t>Soler et al., 2002</w:t>
            </w:r>
          </w:p>
          <w:p w14:paraId="6AC502FE" w14:textId="0DD17028" w:rsidR="007F3CB8" w:rsidRPr="007F3CB8" w:rsidRDefault="007F3CB8" w:rsidP="00FE6354">
            <w:pPr>
              <w:ind w:firstLine="0"/>
              <w:rPr>
                <w:lang w:val="en-US"/>
              </w:rPr>
            </w:pPr>
            <w:r>
              <w:rPr>
                <w:lang w:val="en-US"/>
              </w:rPr>
              <w:t>Hill, lynchechaun, 2002</w:t>
            </w:r>
          </w:p>
        </w:tc>
      </w:tr>
      <w:tr w:rsidR="00E6316A" w14:paraId="565AF70B" w14:textId="77777777" w:rsidTr="00FE6354">
        <w:tc>
          <w:tcPr>
            <w:tcW w:w="3115" w:type="dxa"/>
          </w:tcPr>
          <w:p w14:paraId="03457A25" w14:textId="514C394F" w:rsidR="00E6316A" w:rsidRDefault="00E6316A" w:rsidP="00FE6354">
            <w:pPr>
              <w:ind w:firstLine="0"/>
            </w:pPr>
            <w:r>
              <w:t>Вос</w:t>
            </w:r>
            <w:r>
              <w:t>приятие характеристик продукта</w:t>
            </w:r>
          </w:p>
        </w:tc>
        <w:tc>
          <w:tcPr>
            <w:tcW w:w="3115" w:type="dxa"/>
          </w:tcPr>
          <w:p w14:paraId="3EEC075A" w14:textId="77777777" w:rsidR="00E6316A" w:rsidRDefault="008A3509" w:rsidP="00FE6354">
            <w:pPr>
              <w:ind w:firstLine="0"/>
              <w:rPr>
                <w:lang w:val="en-US"/>
              </w:rPr>
            </w:pPr>
            <w:r>
              <w:rPr>
                <w:lang w:val="en-US"/>
              </w:rPr>
              <w:t>Roddy et al., 1994</w:t>
            </w:r>
          </w:p>
          <w:p w14:paraId="6C6B49D7" w14:textId="77777777" w:rsidR="008A3509" w:rsidRDefault="008A3509" w:rsidP="00FE6354">
            <w:pPr>
              <w:ind w:firstLine="0"/>
              <w:rPr>
                <w:lang w:val="en-US"/>
              </w:rPr>
            </w:pPr>
            <w:r>
              <w:rPr>
                <w:lang w:val="en-US"/>
              </w:rPr>
              <w:t xml:space="preserve">Thompson et al., </w:t>
            </w:r>
            <w:r w:rsidR="00FE0CA4">
              <w:rPr>
                <w:lang w:val="en-US"/>
              </w:rPr>
              <w:t>1998</w:t>
            </w:r>
          </w:p>
          <w:p w14:paraId="1B6B8BAD" w14:textId="7A48198E" w:rsidR="00FE0CA4" w:rsidRPr="008A3509" w:rsidRDefault="009A3C5D" w:rsidP="00FE6354">
            <w:pPr>
              <w:ind w:firstLine="0"/>
              <w:rPr>
                <w:lang w:val="en-US"/>
              </w:rPr>
            </w:pPr>
            <w:r>
              <w:rPr>
                <w:lang w:val="en-US"/>
              </w:rPr>
              <w:t>Hughner et al., 2007</w:t>
            </w:r>
          </w:p>
        </w:tc>
      </w:tr>
      <w:tr w:rsidR="00E6316A" w14:paraId="185FDAAB" w14:textId="77777777" w:rsidTr="00FE6354">
        <w:tc>
          <w:tcPr>
            <w:tcW w:w="3115" w:type="dxa"/>
          </w:tcPr>
          <w:p w14:paraId="7AC4324A" w14:textId="3B86A4B1" w:rsidR="00E6316A" w:rsidRDefault="00E6316A" w:rsidP="00FE6354">
            <w:pPr>
              <w:ind w:firstLine="0"/>
            </w:pPr>
            <w:r>
              <w:t>Воспр</w:t>
            </w:r>
            <w:r>
              <w:t>иятие мест продаж</w:t>
            </w:r>
          </w:p>
        </w:tc>
        <w:tc>
          <w:tcPr>
            <w:tcW w:w="3115" w:type="dxa"/>
          </w:tcPr>
          <w:p w14:paraId="53CA4428" w14:textId="09E038E0" w:rsidR="00E6316A" w:rsidRPr="009A3C5D" w:rsidRDefault="009A3C5D" w:rsidP="00FE6354">
            <w:pPr>
              <w:ind w:firstLine="0"/>
              <w:rPr>
                <w:lang w:val="en-US"/>
              </w:rPr>
            </w:pPr>
            <w:r>
              <w:rPr>
                <w:lang w:val="en-US"/>
              </w:rPr>
              <w:t>Zanoli et al, 2002</w:t>
            </w:r>
          </w:p>
        </w:tc>
      </w:tr>
      <w:tr w:rsidR="00E6316A" w14:paraId="3E3609BA" w14:textId="77777777" w:rsidTr="00FE6354">
        <w:tc>
          <w:tcPr>
            <w:tcW w:w="3115" w:type="dxa"/>
          </w:tcPr>
          <w:p w14:paraId="30548958" w14:textId="43ECF3AD" w:rsidR="00E6316A" w:rsidRDefault="00E6316A" w:rsidP="00FE6354">
            <w:pPr>
              <w:ind w:firstLine="0"/>
            </w:pPr>
            <w:r>
              <w:t>Воспринимаемое общее экологическое благосостояние</w:t>
            </w:r>
          </w:p>
        </w:tc>
        <w:tc>
          <w:tcPr>
            <w:tcW w:w="3115" w:type="dxa"/>
          </w:tcPr>
          <w:p w14:paraId="6CC5D9C5" w14:textId="77777777" w:rsidR="00E6316A" w:rsidRDefault="00514997" w:rsidP="00FE6354">
            <w:pPr>
              <w:ind w:firstLine="0"/>
              <w:rPr>
                <w:lang w:val="en-US"/>
              </w:rPr>
            </w:pPr>
            <w:r>
              <w:rPr>
                <w:lang w:val="en-US"/>
              </w:rPr>
              <w:t>Busalim et al., 2022</w:t>
            </w:r>
          </w:p>
          <w:p w14:paraId="029F41AE" w14:textId="77777777" w:rsidR="00514997" w:rsidRDefault="00514997" w:rsidP="00FE6354">
            <w:pPr>
              <w:ind w:firstLine="0"/>
              <w:rPr>
                <w:lang w:val="en-US"/>
              </w:rPr>
            </w:pPr>
            <w:r>
              <w:rPr>
                <w:lang w:val="en-US"/>
              </w:rPr>
              <w:t>Canova et al., 2020</w:t>
            </w:r>
          </w:p>
          <w:p w14:paraId="32A75946" w14:textId="77777777" w:rsidR="003F648E" w:rsidRDefault="003F648E" w:rsidP="003F648E">
            <w:pPr>
              <w:ind w:firstLine="0"/>
              <w:rPr>
                <w:lang w:val="en-US"/>
              </w:rPr>
            </w:pPr>
            <w:r>
              <w:rPr>
                <w:lang w:val="en-US"/>
              </w:rPr>
              <w:t>Teixeira et al., 2022</w:t>
            </w:r>
          </w:p>
          <w:p w14:paraId="3625C9CA" w14:textId="59189A96" w:rsidR="003F648E" w:rsidRPr="00514997" w:rsidRDefault="003F648E" w:rsidP="003F648E">
            <w:pPr>
              <w:ind w:firstLine="0"/>
              <w:rPr>
                <w:lang w:val="en-US"/>
              </w:rPr>
            </w:pPr>
            <w:r w:rsidRPr="0099153F">
              <w:rPr>
                <w:lang w:val="en-US"/>
              </w:rPr>
              <w:t>Коммерсантъ, 2021</w:t>
            </w:r>
          </w:p>
        </w:tc>
      </w:tr>
      <w:tr w:rsidR="00E6316A" w14:paraId="5CA9202F" w14:textId="77777777" w:rsidTr="00FE6354">
        <w:tc>
          <w:tcPr>
            <w:tcW w:w="3115" w:type="dxa"/>
          </w:tcPr>
          <w:p w14:paraId="3A20000F" w14:textId="1BD84162" w:rsidR="00E6316A" w:rsidRDefault="00E6316A" w:rsidP="00FE6354">
            <w:pPr>
              <w:ind w:firstLine="0"/>
            </w:pPr>
            <w:r>
              <w:t>Зна</w:t>
            </w:r>
            <w:r>
              <w:t>ния об органических продуктах</w:t>
            </w:r>
          </w:p>
        </w:tc>
        <w:tc>
          <w:tcPr>
            <w:tcW w:w="3115" w:type="dxa"/>
          </w:tcPr>
          <w:p w14:paraId="78AF10F8" w14:textId="0397EDC0" w:rsidR="0099153F" w:rsidRPr="00514997" w:rsidRDefault="003F648E" w:rsidP="00FE6354">
            <w:pPr>
              <w:ind w:firstLine="0"/>
              <w:rPr>
                <w:lang w:val="en-US"/>
              </w:rPr>
            </w:pPr>
            <w:r w:rsidRPr="003F648E">
              <w:rPr>
                <w:lang w:val="en-US"/>
              </w:rPr>
              <w:t>Dholakia</w:t>
            </w:r>
            <w:r>
              <w:rPr>
                <w:lang w:val="en-US"/>
              </w:rPr>
              <w:t xml:space="preserve"> et al., 2012</w:t>
            </w:r>
          </w:p>
        </w:tc>
      </w:tr>
      <w:tr w:rsidR="00E6316A" w:rsidRPr="00851026" w14:paraId="00D876E7" w14:textId="77777777" w:rsidTr="00FE6354">
        <w:tc>
          <w:tcPr>
            <w:tcW w:w="3115" w:type="dxa"/>
          </w:tcPr>
          <w:p w14:paraId="5F44A37B" w14:textId="102A6F0B" w:rsidR="00E6316A" w:rsidRDefault="00E6316A" w:rsidP="00FE6354">
            <w:pPr>
              <w:ind w:firstLine="0"/>
            </w:pPr>
            <w:r>
              <w:t>Воспр</w:t>
            </w:r>
            <w:r>
              <w:t xml:space="preserve">инимаемое </w:t>
            </w:r>
            <w:r w:rsidR="00AD2C1E">
              <w:t>качество</w:t>
            </w:r>
            <w:r>
              <w:t xml:space="preserve"> покупки</w:t>
            </w:r>
          </w:p>
        </w:tc>
        <w:tc>
          <w:tcPr>
            <w:tcW w:w="3115" w:type="dxa"/>
          </w:tcPr>
          <w:p w14:paraId="0753A25C" w14:textId="77777777" w:rsidR="00E6316A" w:rsidRDefault="00A42575" w:rsidP="00FE6354">
            <w:pPr>
              <w:ind w:firstLine="0"/>
              <w:rPr>
                <w:lang w:val="en-US"/>
              </w:rPr>
            </w:pPr>
            <w:r>
              <w:rPr>
                <w:lang w:val="en-US"/>
              </w:rPr>
              <w:t>Hill et al., 2002</w:t>
            </w:r>
          </w:p>
          <w:p w14:paraId="2FC88E16" w14:textId="77777777" w:rsidR="00A42575" w:rsidRDefault="00851026" w:rsidP="00FE6354">
            <w:pPr>
              <w:ind w:firstLine="0"/>
              <w:rPr>
                <w:lang w:val="en-US"/>
              </w:rPr>
            </w:pPr>
            <w:r>
              <w:rPr>
                <w:lang w:val="en-US"/>
              </w:rPr>
              <w:t>Chiew Shi Wee et al., 2014</w:t>
            </w:r>
          </w:p>
          <w:p w14:paraId="3DC77019" w14:textId="77777777" w:rsidR="00851026" w:rsidRDefault="00851026" w:rsidP="00FE6354">
            <w:pPr>
              <w:ind w:firstLine="0"/>
            </w:pPr>
            <w:r>
              <w:t>Национальный органический союз, 2020</w:t>
            </w:r>
          </w:p>
          <w:p w14:paraId="6740A1EA" w14:textId="0EB6AEE4" w:rsidR="0050061E" w:rsidRPr="00851026" w:rsidRDefault="0050061E" w:rsidP="00FE6354">
            <w:pPr>
              <w:ind w:firstLine="0"/>
            </w:pPr>
            <w:r>
              <w:t>Интерфакс</w:t>
            </w:r>
            <w:r w:rsidR="00A67BFC">
              <w:t>, 2022</w:t>
            </w:r>
          </w:p>
        </w:tc>
      </w:tr>
      <w:tr w:rsidR="00E6316A" w14:paraId="61481F60" w14:textId="77777777" w:rsidTr="00FE6354">
        <w:tc>
          <w:tcPr>
            <w:tcW w:w="3115" w:type="dxa"/>
          </w:tcPr>
          <w:p w14:paraId="0B56364A" w14:textId="0CDA6D02" w:rsidR="00E6316A" w:rsidRDefault="00E6316A" w:rsidP="00FE6354">
            <w:pPr>
              <w:ind w:firstLine="0"/>
            </w:pPr>
            <w:r>
              <w:t>Польза</w:t>
            </w:r>
            <w:r>
              <w:t xml:space="preserve"> для человека</w:t>
            </w:r>
          </w:p>
        </w:tc>
        <w:tc>
          <w:tcPr>
            <w:tcW w:w="3115" w:type="dxa"/>
          </w:tcPr>
          <w:p w14:paraId="46160404" w14:textId="77777777" w:rsidR="00E6316A" w:rsidRDefault="001674FB" w:rsidP="00FE6354">
            <w:pPr>
              <w:ind w:firstLine="0"/>
              <w:rPr>
                <w:lang w:val="en-US"/>
              </w:rPr>
            </w:pPr>
            <w:r>
              <w:rPr>
                <w:lang w:val="en-US"/>
              </w:rPr>
              <w:t>Hughner et al., 2007</w:t>
            </w:r>
          </w:p>
          <w:p w14:paraId="4ECC7718" w14:textId="77777777" w:rsidR="001674FB" w:rsidRDefault="001674FB" w:rsidP="00FE6354">
            <w:pPr>
              <w:ind w:firstLine="0"/>
              <w:rPr>
                <w:lang w:val="en-US"/>
              </w:rPr>
            </w:pPr>
            <w:r>
              <w:rPr>
                <w:lang w:val="en-US"/>
              </w:rPr>
              <w:t>Hutchins et al., 1995</w:t>
            </w:r>
          </w:p>
          <w:p w14:paraId="165342C9" w14:textId="77777777" w:rsidR="00CE6E00" w:rsidRDefault="00E75FD4" w:rsidP="00FE6354">
            <w:pPr>
              <w:ind w:firstLine="0"/>
              <w:rPr>
                <w:lang w:val="en-US"/>
              </w:rPr>
            </w:pPr>
            <w:r w:rsidRPr="006E5576">
              <w:rPr>
                <w:lang w:val="en-US"/>
              </w:rPr>
              <w:t>Schifferstein</w:t>
            </w:r>
            <w:r>
              <w:rPr>
                <w:lang w:val="en-US"/>
              </w:rPr>
              <w:t xml:space="preserve"> et al., 1998</w:t>
            </w:r>
          </w:p>
          <w:p w14:paraId="3A4E7927" w14:textId="77777777" w:rsidR="00E75FD4" w:rsidRDefault="00E75FD4" w:rsidP="00FE6354">
            <w:pPr>
              <w:ind w:firstLine="0"/>
              <w:rPr>
                <w:lang w:val="en-US"/>
              </w:rPr>
            </w:pPr>
            <w:r>
              <w:rPr>
                <w:lang w:val="en-US"/>
              </w:rPr>
              <w:t>Xin Qi., 2021</w:t>
            </w:r>
          </w:p>
          <w:p w14:paraId="056D7B78" w14:textId="593769AB" w:rsidR="00E75FD4" w:rsidRPr="001674FB" w:rsidRDefault="00E75FD4" w:rsidP="00FE6354">
            <w:pPr>
              <w:ind w:firstLine="0"/>
              <w:rPr>
                <w:lang w:val="en-US"/>
              </w:rPr>
            </w:pPr>
            <w:r>
              <w:rPr>
                <w:lang w:val="en-US"/>
              </w:rPr>
              <w:t>MKRU., 2017</w:t>
            </w:r>
          </w:p>
        </w:tc>
      </w:tr>
      <w:tr w:rsidR="00E6316A" w:rsidRPr="006E5576" w14:paraId="616F56A7" w14:textId="77777777" w:rsidTr="00FE6354">
        <w:tc>
          <w:tcPr>
            <w:tcW w:w="3115" w:type="dxa"/>
          </w:tcPr>
          <w:p w14:paraId="26E88749" w14:textId="41959852" w:rsidR="00E6316A" w:rsidRDefault="00E6316A" w:rsidP="00FE6354">
            <w:pPr>
              <w:ind w:firstLine="0"/>
            </w:pPr>
            <w:r>
              <w:t>Воспринимаемая с</w:t>
            </w:r>
            <w:r>
              <w:t>охр</w:t>
            </w:r>
            <w:r>
              <w:t>анность природы</w:t>
            </w:r>
          </w:p>
        </w:tc>
        <w:tc>
          <w:tcPr>
            <w:tcW w:w="3115" w:type="dxa"/>
          </w:tcPr>
          <w:p w14:paraId="19C45A34" w14:textId="77777777" w:rsidR="00E6316A" w:rsidRDefault="004B7983" w:rsidP="00FE6354">
            <w:pPr>
              <w:ind w:firstLine="0"/>
              <w:rPr>
                <w:lang w:val="en-US"/>
              </w:rPr>
            </w:pPr>
            <w:r>
              <w:rPr>
                <w:lang w:val="en-US"/>
              </w:rPr>
              <w:t>Wandel et al., 1997</w:t>
            </w:r>
          </w:p>
          <w:p w14:paraId="419AB417" w14:textId="5E2179AA" w:rsidR="00897B62" w:rsidRPr="00E75FD4" w:rsidRDefault="00897B62" w:rsidP="00FE6354">
            <w:pPr>
              <w:ind w:firstLine="0"/>
              <w:rPr>
                <w:lang w:val="en-US"/>
              </w:rPr>
            </w:pPr>
            <w:r>
              <w:rPr>
                <w:lang w:val="en-US"/>
              </w:rPr>
              <w:t>Hughner et al., 2007</w:t>
            </w:r>
          </w:p>
        </w:tc>
      </w:tr>
      <w:tr w:rsidR="00E6316A" w:rsidRPr="006E5576" w14:paraId="121B59CE" w14:textId="77777777" w:rsidTr="00FE6354">
        <w:tc>
          <w:tcPr>
            <w:tcW w:w="3115" w:type="dxa"/>
          </w:tcPr>
          <w:p w14:paraId="075C2C5F" w14:textId="77777777" w:rsidR="00E6316A" w:rsidRDefault="00E6316A" w:rsidP="00FE6354">
            <w:pPr>
              <w:ind w:firstLine="0"/>
            </w:pPr>
            <w:r>
              <w:t xml:space="preserve">Привлекательность </w:t>
            </w:r>
          </w:p>
        </w:tc>
        <w:tc>
          <w:tcPr>
            <w:tcW w:w="3115" w:type="dxa"/>
          </w:tcPr>
          <w:p w14:paraId="250380FE" w14:textId="77777777" w:rsidR="00E6316A" w:rsidRDefault="00DF6BCF" w:rsidP="00FE6354">
            <w:pPr>
              <w:ind w:firstLine="0"/>
              <w:rPr>
                <w:lang w:val="en-US"/>
              </w:rPr>
            </w:pPr>
            <w:r>
              <w:rPr>
                <w:lang w:val="en-US"/>
              </w:rPr>
              <w:t>Ahmed et al., 2021</w:t>
            </w:r>
          </w:p>
          <w:p w14:paraId="761EFAF8" w14:textId="196A0664" w:rsidR="00DF6BCF" w:rsidRPr="006E5576" w:rsidRDefault="00DF6BCF" w:rsidP="00FE6354">
            <w:pPr>
              <w:ind w:firstLine="0"/>
              <w:rPr>
                <w:lang w:val="en-US"/>
              </w:rPr>
            </w:pPr>
            <w:r w:rsidRPr="006E5576">
              <w:rPr>
                <w:lang w:val="en-US"/>
              </w:rPr>
              <w:t>Chen et al., 2019</w:t>
            </w:r>
          </w:p>
        </w:tc>
      </w:tr>
      <w:tr w:rsidR="00E6316A" w:rsidRPr="006E5576" w14:paraId="407E7195" w14:textId="77777777" w:rsidTr="00FE6354">
        <w:tc>
          <w:tcPr>
            <w:tcW w:w="3115" w:type="dxa"/>
          </w:tcPr>
          <w:p w14:paraId="3E50E7D6" w14:textId="5417186A" w:rsidR="00E6316A" w:rsidRDefault="00E6316A" w:rsidP="00FE6354">
            <w:pPr>
              <w:ind w:firstLine="0"/>
            </w:pPr>
            <w:r>
              <w:lastRenderedPageBreak/>
              <w:t>Отношение</w:t>
            </w:r>
            <w:r>
              <w:t xml:space="preserve"> к продукту</w:t>
            </w:r>
          </w:p>
        </w:tc>
        <w:tc>
          <w:tcPr>
            <w:tcW w:w="3115" w:type="dxa"/>
          </w:tcPr>
          <w:p w14:paraId="63EC2016" w14:textId="77777777" w:rsidR="00E6316A" w:rsidRDefault="00B86DEB" w:rsidP="00FE6354">
            <w:pPr>
              <w:ind w:firstLine="0"/>
              <w:rPr>
                <w:lang w:val="en-US"/>
              </w:rPr>
            </w:pPr>
            <w:r>
              <w:rPr>
                <w:lang w:val="en-US"/>
              </w:rPr>
              <w:t>Paul et al., 2012</w:t>
            </w:r>
          </w:p>
          <w:p w14:paraId="40DAD8D4" w14:textId="5E67108D" w:rsidR="00B86DEB" w:rsidRPr="00B86DEB" w:rsidRDefault="00B86DEB" w:rsidP="00FE6354">
            <w:pPr>
              <w:ind w:firstLine="0"/>
              <w:rPr>
                <w:lang w:val="en-US"/>
              </w:rPr>
            </w:pPr>
            <w:r>
              <w:rPr>
                <w:lang w:val="en-US"/>
              </w:rPr>
              <w:t>Manusson et al., 2001</w:t>
            </w:r>
          </w:p>
        </w:tc>
      </w:tr>
      <w:tr w:rsidR="00E6316A" w14:paraId="7362916D" w14:textId="77777777" w:rsidTr="00FE6354">
        <w:tc>
          <w:tcPr>
            <w:tcW w:w="3115" w:type="dxa"/>
          </w:tcPr>
          <w:p w14:paraId="4DD83A98" w14:textId="15107805" w:rsidR="00E6316A" w:rsidRDefault="00E6316A" w:rsidP="00FE6354">
            <w:pPr>
              <w:ind w:firstLine="0"/>
            </w:pPr>
            <w:r>
              <w:t>Готовность</w:t>
            </w:r>
            <w:r>
              <w:t xml:space="preserve"> </w:t>
            </w:r>
            <w:r>
              <w:t>Покупки</w:t>
            </w:r>
          </w:p>
        </w:tc>
        <w:tc>
          <w:tcPr>
            <w:tcW w:w="3115" w:type="dxa"/>
          </w:tcPr>
          <w:p w14:paraId="7B4CAE69" w14:textId="6EF9F106" w:rsidR="00E6316A" w:rsidRPr="00CB1A39" w:rsidRDefault="00CB1A39" w:rsidP="00FE6354">
            <w:pPr>
              <w:ind w:firstLine="0"/>
              <w:rPr>
                <w:lang w:val="en-US"/>
              </w:rPr>
            </w:pPr>
            <w:r>
              <w:rPr>
                <w:lang w:val="en-US"/>
              </w:rPr>
              <w:t>Fikri et al., 2019</w:t>
            </w:r>
          </w:p>
        </w:tc>
      </w:tr>
      <w:tr w:rsidR="00E6316A" w:rsidRPr="006E5576" w14:paraId="101DFEEB" w14:textId="77777777" w:rsidTr="00FE6354">
        <w:tc>
          <w:tcPr>
            <w:tcW w:w="3115" w:type="dxa"/>
          </w:tcPr>
          <w:p w14:paraId="27720653" w14:textId="75788176" w:rsidR="00E6316A" w:rsidRDefault="00E6316A" w:rsidP="00FE6354">
            <w:pPr>
              <w:ind w:firstLine="0"/>
            </w:pPr>
            <w:r>
              <w:t>Готовность</w:t>
            </w:r>
            <w:r>
              <w:t xml:space="preserve"> </w:t>
            </w:r>
            <w:r w:rsidR="00AD2C1E">
              <w:t>п</w:t>
            </w:r>
            <w:r>
              <w:t>лат</w:t>
            </w:r>
            <w:r>
              <w:t xml:space="preserve">ить </w:t>
            </w:r>
            <w:r w:rsidR="00D0146C">
              <w:t>б</w:t>
            </w:r>
            <w:r>
              <w:t>ольше</w:t>
            </w:r>
          </w:p>
        </w:tc>
        <w:tc>
          <w:tcPr>
            <w:tcW w:w="3115" w:type="dxa"/>
          </w:tcPr>
          <w:p w14:paraId="78250D7E" w14:textId="77777777" w:rsidR="00E6316A" w:rsidRDefault="00CB1A39" w:rsidP="00FE6354">
            <w:pPr>
              <w:ind w:firstLine="0"/>
              <w:rPr>
                <w:lang w:val="en-US"/>
              </w:rPr>
            </w:pPr>
            <w:r>
              <w:rPr>
                <w:lang w:val="en-US"/>
              </w:rPr>
              <w:t>Van Doorn et al., 1998</w:t>
            </w:r>
          </w:p>
          <w:p w14:paraId="5C695E37" w14:textId="16141CCD" w:rsidR="00CB1A39" w:rsidRPr="00CB1A39" w:rsidRDefault="00CB1A39" w:rsidP="00FE6354">
            <w:pPr>
              <w:ind w:firstLine="0"/>
              <w:rPr>
                <w:lang w:val="en-US"/>
              </w:rPr>
            </w:pPr>
            <w:r>
              <w:rPr>
                <w:lang w:val="en-US"/>
              </w:rPr>
              <w:t>Zanoli et al., 2002</w:t>
            </w:r>
          </w:p>
        </w:tc>
      </w:tr>
      <w:tr w:rsidR="00AD2C1E" w14:paraId="456AEA02" w14:textId="77777777" w:rsidTr="00FE6354">
        <w:tc>
          <w:tcPr>
            <w:tcW w:w="3115" w:type="dxa"/>
          </w:tcPr>
          <w:p w14:paraId="72FDFE31" w14:textId="317DE97B" w:rsidR="00AD2C1E" w:rsidRPr="00AD2C1E" w:rsidRDefault="00AD2C1E" w:rsidP="00FE6354">
            <w:pPr>
              <w:ind w:firstLine="0"/>
            </w:pPr>
            <w:r>
              <w:t>Восприятие социальной среды</w:t>
            </w:r>
          </w:p>
        </w:tc>
        <w:tc>
          <w:tcPr>
            <w:tcW w:w="3115" w:type="dxa"/>
          </w:tcPr>
          <w:p w14:paraId="150D971D" w14:textId="029EC349" w:rsidR="00AD2C1E" w:rsidRDefault="00D0146C" w:rsidP="00FE6354">
            <w:pPr>
              <w:ind w:firstLine="0"/>
            </w:pPr>
            <w:r>
              <w:t>Фундаментальные исследования, 2016</w:t>
            </w:r>
          </w:p>
        </w:tc>
      </w:tr>
      <w:tr w:rsidR="00AD2C1E" w:rsidRPr="00CB1A39" w14:paraId="39FE7B0A" w14:textId="77777777" w:rsidTr="00FE6354">
        <w:tc>
          <w:tcPr>
            <w:tcW w:w="3115" w:type="dxa"/>
          </w:tcPr>
          <w:p w14:paraId="45239EC5" w14:textId="6A4AF77F" w:rsidR="00AD2C1E" w:rsidRDefault="00AD2C1E" w:rsidP="00FE6354">
            <w:pPr>
              <w:ind w:firstLine="0"/>
            </w:pPr>
            <w:r>
              <w:t>Восприятие коммуникаций с покупателем</w:t>
            </w:r>
          </w:p>
        </w:tc>
        <w:tc>
          <w:tcPr>
            <w:tcW w:w="3115" w:type="dxa"/>
          </w:tcPr>
          <w:p w14:paraId="7B4B19A0" w14:textId="77777777" w:rsidR="00AD2C1E" w:rsidRDefault="0080575E" w:rsidP="00FE6354">
            <w:pPr>
              <w:ind w:firstLine="0"/>
              <w:rPr>
                <w:lang w:val="en-US"/>
              </w:rPr>
            </w:pPr>
            <w:r>
              <w:rPr>
                <w:lang w:val="en-US"/>
              </w:rPr>
              <w:t>Soler et al., 2002</w:t>
            </w:r>
          </w:p>
          <w:p w14:paraId="028EC3E9" w14:textId="36F315B5" w:rsidR="0080575E" w:rsidRPr="0080575E" w:rsidRDefault="0080575E" w:rsidP="00FE6354">
            <w:pPr>
              <w:ind w:firstLine="0"/>
              <w:rPr>
                <w:lang w:val="en-US"/>
              </w:rPr>
            </w:pPr>
            <w:r>
              <w:rPr>
                <w:lang w:val="en-US"/>
              </w:rPr>
              <w:t>Hill et al., 2002</w:t>
            </w:r>
          </w:p>
        </w:tc>
      </w:tr>
      <w:tr w:rsidR="00793008" w14:paraId="51FA7D62" w14:textId="77777777" w:rsidTr="00FE6354">
        <w:tc>
          <w:tcPr>
            <w:tcW w:w="3115" w:type="dxa"/>
          </w:tcPr>
          <w:p w14:paraId="5029CE9B" w14:textId="10ECD8CF" w:rsidR="00793008" w:rsidRPr="00793008" w:rsidRDefault="00793008" w:rsidP="00FE6354">
            <w:pPr>
              <w:ind w:firstLine="0"/>
            </w:pPr>
            <w:r>
              <w:t>Демографические признаки</w:t>
            </w:r>
          </w:p>
        </w:tc>
        <w:tc>
          <w:tcPr>
            <w:tcW w:w="3115" w:type="dxa"/>
          </w:tcPr>
          <w:p w14:paraId="6EE7E99F" w14:textId="11D9CA6B" w:rsidR="00793008" w:rsidRDefault="006D2CDF" w:rsidP="00FE6354">
            <w:pPr>
              <w:ind w:firstLine="0"/>
              <w:rPr>
                <w:lang w:val="en-US"/>
              </w:rPr>
            </w:pPr>
            <w:r>
              <w:rPr>
                <w:lang w:val="en-US"/>
              </w:rPr>
              <w:t>Sfera.fm, 2022</w:t>
            </w:r>
          </w:p>
        </w:tc>
      </w:tr>
    </w:tbl>
    <w:p w14:paraId="29A6EEF7" w14:textId="77777777" w:rsidR="00F779B4" w:rsidRPr="00F779B4" w:rsidRDefault="00F779B4" w:rsidP="00F779B4"/>
    <w:p w14:paraId="29D56D51" w14:textId="7511B188" w:rsidR="001C5AEF" w:rsidRDefault="001C5AEF" w:rsidP="001C5AEF">
      <w:pPr>
        <w:pStyle w:val="2"/>
      </w:pPr>
      <w:bookmarkStart w:id="103" w:name="_Toc136036299"/>
      <w:r>
        <w:t>Подготовка данных для эмпирического исследования</w:t>
      </w:r>
      <w:bookmarkEnd w:id="103"/>
    </w:p>
    <w:p w14:paraId="73021696" w14:textId="1D9EDAD3" w:rsidR="001C5AEF" w:rsidRDefault="00D23EFC" w:rsidP="00EE16C2">
      <w:pPr>
        <w:pStyle w:val="af"/>
      </w:pPr>
      <w:r>
        <w:rPr>
          <w:noProof/>
        </w:rPr>
        <w:drawing>
          <wp:inline distT="0" distB="0" distL="0" distR="0" wp14:anchorId="51731A69" wp14:editId="2B589EF2">
            <wp:extent cx="3553763" cy="4914900"/>
            <wp:effectExtent l="0" t="0" r="8890" b="0"/>
            <wp:docPr id="17318059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75505" cy="4944969"/>
                    </a:xfrm>
                    <a:prstGeom prst="rect">
                      <a:avLst/>
                    </a:prstGeom>
                    <a:noFill/>
                    <a:ln>
                      <a:noFill/>
                    </a:ln>
                  </pic:spPr>
                </pic:pic>
              </a:graphicData>
            </a:graphic>
          </wp:inline>
        </w:drawing>
      </w:r>
    </w:p>
    <w:p w14:paraId="6F2FBA89" w14:textId="6F102E44" w:rsidR="00EE16C2" w:rsidRPr="00EE16C2" w:rsidRDefault="00EE16C2" w:rsidP="00EE16C2">
      <w:pPr>
        <w:pStyle w:val="a0"/>
        <w:rPr>
          <w:lang w:val="ru-RU"/>
        </w:rPr>
      </w:pPr>
      <w:r>
        <w:rPr>
          <w:lang w:val="ru-RU"/>
        </w:rPr>
        <w:t xml:space="preserve">Пример оформления вопроса со шкалой </w:t>
      </w:r>
      <w:r w:rsidR="0043232B">
        <w:rPr>
          <w:lang w:val="ru-RU"/>
        </w:rPr>
        <w:t>Л</w:t>
      </w:r>
      <w:r>
        <w:rPr>
          <w:lang w:val="ru-RU"/>
        </w:rPr>
        <w:t>айкерта</w:t>
      </w:r>
    </w:p>
    <w:p w14:paraId="1C168578" w14:textId="2AFAB616" w:rsidR="00D23EFC" w:rsidRDefault="00D23EFC" w:rsidP="00EE16C2">
      <w:pPr>
        <w:pStyle w:val="af"/>
      </w:pPr>
      <w:r>
        <w:rPr>
          <w:noProof/>
        </w:rPr>
        <w:lastRenderedPageBreak/>
        <w:drawing>
          <wp:inline distT="0" distB="0" distL="0" distR="0" wp14:anchorId="0AF41855" wp14:editId="5B00F549">
            <wp:extent cx="3471769" cy="6096000"/>
            <wp:effectExtent l="0" t="0" r="0" b="0"/>
            <wp:docPr id="6364754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73825" cy="6099610"/>
                    </a:xfrm>
                    <a:prstGeom prst="rect">
                      <a:avLst/>
                    </a:prstGeom>
                    <a:noFill/>
                    <a:ln>
                      <a:noFill/>
                    </a:ln>
                  </pic:spPr>
                </pic:pic>
              </a:graphicData>
            </a:graphic>
          </wp:inline>
        </w:drawing>
      </w:r>
    </w:p>
    <w:p w14:paraId="4F8238F1" w14:textId="58C612FC" w:rsidR="00EE16C2" w:rsidRPr="00EE16C2" w:rsidRDefault="00EE16C2" w:rsidP="00EE16C2">
      <w:pPr>
        <w:pStyle w:val="a0"/>
        <w:rPr>
          <w:lang w:val="ru-RU"/>
        </w:rPr>
      </w:pPr>
      <w:r>
        <w:rPr>
          <w:lang w:val="ru-RU"/>
        </w:rPr>
        <w:t xml:space="preserve">Пример оформления закрытого вопроса </w:t>
      </w:r>
    </w:p>
    <w:p w14:paraId="6F6D6DCE" w14:textId="5E253A2B" w:rsidR="00D23EFC" w:rsidRDefault="00D23EFC" w:rsidP="00EE16C2">
      <w:pPr>
        <w:pStyle w:val="af"/>
      </w:pPr>
      <w:r>
        <w:rPr>
          <w:noProof/>
        </w:rPr>
        <w:lastRenderedPageBreak/>
        <w:drawing>
          <wp:inline distT="0" distB="0" distL="0" distR="0" wp14:anchorId="66796BA5" wp14:editId="484001E6">
            <wp:extent cx="3505200" cy="5288745"/>
            <wp:effectExtent l="0" t="0" r="0" b="7620"/>
            <wp:docPr id="20784465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09424" cy="5295118"/>
                    </a:xfrm>
                    <a:prstGeom prst="rect">
                      <a:avLst/>
                    </a:prstGeom>
                    <a:noFill/>
                    <a:ln>
                      <a:noFill/>
                    </a:ln>
                  </pic:spPr>
                </pic:pic>
              </a:graphicData>
            </a:graphic>
          </wp:inline>
        </w:drawing>
      </w:r>
    </w:p>
    <w:p w14:paraId="0C56B7FE" w14:textId="7A1A6602" w:rsidR="00EE16C2" w:rsidRPr="00EE16C2" w:rsidRDefault="00EE16C2" w:rsidP="00EE16C2">
      <w:pPr>
        <w:pStyle w:val="a0"/>
        <w:rPr>
          <w:lang w:val="ru-RU"/>
        </w:rPr>
      </w:pPr>
      <w:r>
        <w:rPr>
          <w:lang w:val="ru-RU"/>
        </w:rPr>
        <w:t>Пример оформления бинарной переменной</w:t>
      </w:r>
    </w:p>
    <w:p w14:paraId="199B23B3" w14:textId="5CBE13AC" w:rsidR="00BF11ED" w:rsidRDefault="00BF11ED" w:rsidP="00BE2695">
      <w:pPr>
        <w:pStyle w:val="2"/>
      </w:pPr>
      <w:bookmarkStart w:id="104" w:name="_Toc131782507"/>
      <w:bookmarkStart w:id="105" w:name="_Toc136036300"/>
      <w:r w:rsidRPr="00C523EB">
        <w:t>Создание агрегированных переменных (анализ надежности и факторный анализ)</w:t>
      </w:r>
      <w:bookmarkEnd w:id="104"/>
      <w:bookmarkEnd w:id="105"/>
    </w:p>
    <w:p w14:paraId="710978E0" w14:textId="77777777" w:rsidR="00DE19D9" w:rsidRDefault="00DE19D9" w:rsidP="00DE19D9">
      <w:pPr>
        <w:pStyle w:val="a1"/>
      </w:pPr>
    </w:p>
    <w:p w14:paraId="660C9F26" w14:textId="46FAFA7B" w:rsidR="00DE19D9" w:rsidRPr="00DE19D9" w:rsidRDefault="00DE19D9" w:rsidP="00DE19D9">
      <w:pPr>
        <w:pStyle w:val="af1"/>
      </w:pPr>
      <w:r>
        <w:t>Агрегированные переменные и их компоненты</w:t>
      </w:r>
    </w:p>
    <w:tbl>
      <w:tblPr>
        <w:tblStyle w:val="af3"/>
        <w:tblW w:w="0" w:type="auto"/>
        <w:tblLayout w:type="fixed"/>
        <w:tblLook w:val="04A0" w:firstRow="1" w:lastRow="0" w:firstColumn="1" w:lastColumn="0" w:noHBand="0" w:noVBand="1"/>
      </w:tblPr>
      <w:tblGrid>
        <w:gridCol w:w="1413"/>
        <w:gridCol w:w="1559"/>
        <w:gridCol w:w="3969"/>
        <w:gridCol w:w="1134"/>
        <w:gridCol w:w="1270"/>
      </w:tblGrid>
      <w:tr w:rsidR="005B65E3" w14:paraId="24520C14" w14:textId="77777777" w:rsidTr="00FE6354">
        <w:tc>
          <w:tcPr>
            <w:tcW w:w="1413" w:type="dxa"/>
          </w:tcPr>
          <w:p w14:paraId="5DBC35CB" w14:textId="77777777" w:rsidR="005B65E3" w:rsidRPr="00496C26" w:rsidRDefault="005B65E3" w:rsidP="00FE6354">
            <w:pPr>
              <w:ind w:firstLine="0"/>
              <w:rPr>
                <w:b/>
                <w:bCs/>
                <w:color w:val="FF0000"/>
              </w:rPr>
            </w:pPr>
            <w:r w:rsidRPr="00496C26">
              <w:rPr>
                <w:rFonts w:cs="Times New Roman"/>
                <w:b/>
                <w:bCs/>
                <w:sz w:val="22"/>
              </w:rPr>
              <w:t>Агрегированные переменные</w:t>
            </w:r>
          </w:p>
        </w:tc>
        <w:tc>
          <w:tcPr>
            <w:tcW w:w="1559" w:type="dxa"/>
          </w:tcPr>
          <w:p w14:paraId="1868890F" w14:textId="77777777" w:rsidR="005B65E3" w:rsidRPr="00496C26" w:rsidRDefault="005B65E3" w:rsidP="00FE6354">
            <w:pPr>
              <w:ind w:firstLine="0"/>
              <w:rPr>
                <w:b/>
                <w:bCs/>
                <w:color w:val="FF0000"/>
              </w:rPr>
            </w:pPr>
            <w:r w:rsidRPr="00496C26">
              <w:rPr>
                <w:rFonts w:cs="Times New Roman"/>
                <w:b/>
                <w:bCs/>
                <w:sz w:val="22"/>
              </w:rPr>
              <w:t>Переменные</w:t>
            </w:r>
          </w:p>
        </w:tc>
        <w:tc>
          <w:tcPr>
            <w:tcW w:w="3969" w:type="dxa"/>
          </w:tcPr>
          <w:p w14:paraId="7D5ED5E5" w14:textId="77777777" w:rsidR="005B65E3" w:rsidRPr="00496C26" w:rsidRDefault="005B65E3" w:rsidP="00FE6354">
            <w:pPr>
              <w:ind w:firstLine="0"/>
              <w:rPr>
                <w:b/>
                <w:bCs/>
                <w:color w:val="FF0000"/>
              </w:rPr>
            </w:pPr>
            <w:r w:rsidRPr="00496C26">
              <w:rPr>
                <w:rFonts w:cs="Times New Roman"/>
                <w:b/>
                <w:bCs/>
                <w:sz w:val="22"/>
              </w:rPr>
              <w:t>Вопросы (Метки)</w:t>
            </w:r>
          </w:p>
        </w:tc>
        <w:tc>
          <w:tcPr>
            <w:tcW w:w="1134" w:type="dxa"/>
          </w:tcPr>
          <w:p w14:paraId="3A409D0A" w14:textId="77777777" w:rsidR="005B65E3" w:rsidRPr="00496C26" w:rsidRDefault="005B65E3" w:rsidP="00FE6354">
            <w:pPr>
              <w:ind w:firstLine="0"/>
              <w:rPr>
                <w:b/>
                <w:bCs/>
                <w:color w:val="FF0000"/>
              </w:rPr>
            </w:pPr>
            <w:r w:rsidRPr="00496C26">
              <w:rPr>
                <w:rFonts w:cs="Times New Roman"/>
                <w:b/>
                <w:bCs/>
                <w:sz w:val="22"/>
              </w:rPr>
              <w:t>КМО (</w:t>
            </w:r>
            <w:r w:rsidRPr="00496C26">
              <w:rPr>
                <w:rFonts w:cs="Times New Roman"/>
                <w:b/>
                <w:bCs/>
                <w:sz w:val="22"/>
                <w:lang w:val="en-US"/>
              </w:rPr>
              <w:t>&gt;0,5</w:t>
            </w:r>
            <w:r w:rsidRPr="00496C26">
              <w:rPr>
                <w:rFonts w:cs="Times New Roman"/>
                <w:b/>
                <w:bCs/>
                <w:sz w:val="22"/>
              </w:rPr>
              <w:t>)</w:t>
            </w:r>
          </w:p>
        </w:tc>
        <w:tc>
          <w:tcPr>
            <w:tcW w:w="1270" w:type="dxa"/>
          </w:tcPr>
          <w:p w14:paraId="5BD5635F" w14:textId="77777777" w:rsidR="005B65E3" w:rsidRPr="00496C26" w:rsidRDefault="005B65E3" w:rsidP="00FE6354">
            <w:pPr>
              <w:ind w:firstLine="0"/>
              <w:rPr>
                <w:b/>
                <w:bCs/>
                <w:color w:val="FF0000"/>
              </w:rPr>
            </w:pPr>
            <w:r w:rsidRPr="00496C26">
              <w:rPr>
                <w:rFonts w:cs="Times New Roman"/>
                <w:b/>
                <w:bCs/>
                <w:sz w:val="22"/>
              </w:rPr>
              <w:t xml:space="preserve">Коэффициент Альфа-Кронбаха </w:t>
            </w:r>
            <w:r w:rsidRPr="00496C26">
              <w:rPr>
                <w:rFonts w:cs="Times New Roman"/>
                <w:b/>
                <w:bCs/>
                <w:sz w:val="22"/>
                <w:lang w:val="en-US"/>
              </w:rPr>
              <w:t>(&gt;0,6)</w:t>
            </w:r>
          </w:p>
        </w:tc>
      </w:tr>
      <w:tr w:rsidR="005B65E3" w14:paraId="5E10B368" w14:textId="77777777" w:rsidTr="00FE6354">
        <w:tc>
          <w:tcPr>
            <w:tcW w:w="1413" w:type="dxa"/>
            <w:vMerge w:val="restart"/>
          </w:tcPr>
          <w:p w14:paraId="7AA62990" w14:textId="77777777" w:rsidR="005B65E3" w:rsidRPr="00AB4B74" w:rsidRDefault="005B65E3" w:rsidP="00FE6354">
            <w:pPr>
              <w:ind w:firstLine="0"/>
            </w:pPr>
            <w:bookmarkStart w:id="106" w:name="_Hlk135953008"/>
            <w:r w:rsidRPr="00AB4B74">
              <w:t>ВосПравСр</w:t>
            </w:r>
          </w:p>
        </w:tc>
        <w:tc>
          <w:tcPr>
            <w:tcW w:w="1559" w:type="dxa"/>
          </w:tcPr>
          <w:p w14:paraId="53957265" w14:textId="77777777" w:rsidR="005B65E3" w:rsidRDefault="005B65E3" w:rsidP="00FE6354">
            <w:pPr>
              <w:ind w:firstLine="0"/>
              <w:rPr>
                <w:color w:val="FF0000"/>
              </w:rPr>
            </w:pPr>
            <w:r w:rsidRPr="00FF532E">
              <w:t>OPStandarts</w:t>
            </w:r>
          </w:p>
        </w:tc>
        <w:tc>
          <w:tcPr>
            <w:tcW w:w="3969" w:type="dxa"/>
          </w:tcPr>
          <w:p w14:paraId="27527AEA" w14:textId="77777777" w:rsidR="005B65E3" w:rsidRDefault="005B65E3" w:rsidP="00FE6354">
            <w:pPr>
              <w:ind w:firstLine="0"/>
              <w:rPr>
                <w:color w:val="FF0000"/>
              </w:rPr>
            </w:pPr>
            <w:r w:rsidRPr="00F84C58">
              <w:t xml:space="preserve">Для производства органических продуктов питания должны </w:t>
            </w:r>
            <w:r w:rsidRPr="00F84C58">
              <w:lastRenderedPageBreak/>
              <w:t>вводиться отдельные стандарты качества</w:t>
            </w:r>
          </w:p>
        </w:tc>
        <w:tc>
          <w:tcPr>
            <w:tcW w:w="1134" w:type="dxa"/>
            <w:vMerge w:val="restart"/>
          </w:tcPr>
          <w:p w14:paraId="22421DE7" w14:textId="77777777" w:rsidR="005B65E3" w:rsidRPr="0020587B" w:rsidRDefault="005B65E3" w:rsidP="00FE6354">
            <w:pPr>
              <w:ind w:firstLine="0"/>
            </w:pPr>
            <w:r w:rsidRPr="0020587B">
              <w:lastRenderedPageBreak/>
              <w:t>0,5</w:t>
            </w:r>
          </w:p>
        </w:tc>
        <w:tc>
          <w:tcPr>
            <w:tcW w:w="1270" w:type="dxa"/>
            <w:vMerge w:val="restart"/>
          </w:tcPr>
          <w:p w14:paraId="5D81F7EA" w14:textId="709EF680" w:rsidR="005B65E3" w:rsidRPr="0020587B" w:rsidRDefault="005B65E3" w:rsidP="00FE6354">
            <w:pPr>
              <w:ind w:firstLine="0"/>
            </w:pPr>
            <w:r w:rsidRPr="0020587B">
              <w:t>0,7</w:t>
            </w:r>
            <w:r w:rsidR="0087075F">
              <w:t>35</w:t>
            </w:r>
          </w:p>
        </w:tc>
      </w:tr>
      <w:tr w:rsidR="005B65E3" w14:paraId="6BE2D048" w14:textId="77777777" w:rsidTr="00FE6354">
        <w:tc>
          <w:tcPr>
            <w:tcW w:w="1413" w:type="dxa"/>
            <w:vMerge/>
          </w:tcPr>
          <w:p w14:paraId="41BF9019" w14:textId="77777777" w:rsidR="005B65E3" w:rsidRPr="00AB4B74" w:rsidRDefault="005B65E3" w:rsidP="00FE6354">
            <w:pPr>
              <w:ind w:firstLine="0"/>
            </w:pPr>
          </w:p>
        </w:tc>
        <w:tc>
          <w:tcPr>
            <w:tcW w:w="1559" w:type="dxa"/>
          </w:tcPr>
          <w:p w14:paraId="6D07D776" w14:textId="77777777" w:rsidR="005B65E3" w:rsidRDefault="005B65E3" w:rsidP="00FE6354">
            <w:pPr>
              <w:ind w:firstLine="0"/>
              <w:rPr>
                <w:color w:val="FF0000"/>
              </w:rPr>
            </w:pPr>
            <w:r w:rsidRPr="00FF532E">
              <w:t>OPRegulPol</w:t>
            </w:r>
          </w:p>
        </w:tc>
        <w:tc>
          <w:tcPr>
            <w:tcW w:w="3969" w:type="dxa"/>
          </w:tcPr>
          <w:p w14:paraId="60E1B58A" w14:textId="77777777" w:rsidR="005B65E3" w:rsidRDefault="005B65E3" w:rsidP="00FE6354">
            <w:pPr>
              <w:ind w:firstLine="0"/>
              <w:rPr>
                <w:color w:val="FF0000"/>
              </w:rPr>
            </w:pPr>
            <w:r w:rsidRPr="00F84C58">
              <w:t>Жесткая регуляторная политика в отношении производителей органических продуктов питания не требуется</w:t>
            </w:r>
          </w:p>
        </w:tc>
        <w:tc>
          <w:tcPr>
            <w:tcW w:w="1134" w:type="dxa"/>
            <w:vMerge/>
          </w:tcPr>
          <w:p w14:paraId="4DFE49B8" w14:textId="77777777" w:rsidR="005B65E3" w:rsidRDefault="005B65E3" w:rsidP="00FE6354">
            <w:pPr>
              <w:ind w:firstLine="0"/>
              <w:rPr>
                <w:color w:val="FF0000"/>
              </w:rPr>
            </w:pPr>
          </w:p>
        </w:tc>
        <w:tc>
          <w:tcPr>
            <w:tcW w:w="1270" w:type="dxa"/>
            <w:vMerge/>
          </w:tcPr>
          <w:p w14:paraId="2F5F08D6" w14:textId="77777777" w:rsidR="005B65E3" w:rsidRDefault="005B65E3" w:rsidP="00FE6354">
            <w:pPr>
              <w:ind w:firstLine="0"/>
              <w:rPr>
                <w:color w:val="FF0000"/>
              </w:rPr>
            </w:pPr>
          </w:p>
        </w:tc>
      </w:tr>
      <w:tr w:rsidR="005B65E3" w14:paraId="124E79AF" w14:textId="77777777" w:rsidTr="00FE6354">
        <w:tc>
          <w:tcPr>
            <w:tcW w:w="1413" w:type="dxa"/>
            <w:vMerge w:val="restart"/>
          </w:tcPr>
          <w:p w14:paraId="775D527D" w14:textId="77777777" w:rsidR="005B65E3" w:rsidRPr="00AB4B74" w:rsidRDefault="005B65E3" w:rsidP="00FE6354">
            <w:pPr>
              <w:ind w:firstLine="0"/>
            </w:pPr>
            <w:r w:rsidRPr="00AB4B74">
              <w:t>ВосЭкСр</w:t>
            </w:r>
          </w:p>
        </w:tc>
        <w:tc>
          <w:tcPr>
            <w:tcW w:w="1559" w:type="dxa"/>
          </w:tcPr>
          <w:p w14:paraId="52327AD2" w14:textId="77777777" w:rsidR="005B65E3" w:rsidRDefault="005B65E3" w:rsidP="00FE6354">
            <w:pPr>
              <w:ind w:firstLine="0"/>
              <w:rPr>
                <w:color w:val="FF0000"/>
              </w:rPr>
            </w:pPr>
            <w:r w:rsidRPr="00660749">
              <w:t>FinancCon</w:t>
            </w:r>
          </w:p>
        </w:tc>
        <w:tc>
          <w:tcPr>
            <w:tcW w:w="3969" w:type="dxa"/>
          </w:tcPr>
          <w:p w14:paraId="759EBC67" w14:textId="77777777" w:rsidR="005B65E3" w:rsidRPr="00496C26" w:rsidRDefault="005B65E3" w:rsidP="00FE6354">
            <w:pPr>
              <w:ind w:firstLine="0"/>
            </w:pPr>
            <w:r w:rsidRPr="00496C26">
              <w:t>Мое финансовое положение ухудшилось по сравнению с тем, каким оно было год назад</w:t>
            </w:r>
          </w:p>
        </w:tc>
        <w:tc>
          <w:tcPr>
            <w:tcW w:w="1134" w:type="dxa"/>
            <w:vMerge w:val="restart"/>
          </w:tcPr>
          <w:p w14:paraId="65AEADC2" w14:textId="39741F75" w:rsidR="005B65E3" w:rsidRPr="0020587B" w:rsidRDefault="005B65E3" w:rsidP="005B65E3">
            <w:pPr>
              <w:ind w:firstLine="0"/>
            </w:pPr>
            <w:r w:rsidRPr="0020587B">
              <w:t>0,5</w:t>
            </w:r>
          </w:p>
        </w:tc>
        <w:tc>
          <w:tcPr>
            <w:tcW w:w="1270" w:type="dxa"/>
            <w:vMerge w:val="restart"/>
          </w:tcPr>
          <w:p w14:paraId="794CCC81" w14:textId="64E5484F" w:rsidR="005B65E3" w:rsidRPr="0020587B" w:rsidRDefault="005B65E3" w:rsidP="005B65E3">
            <w:pPr>
              <w:ind w:firstLine="0"/>
            </w:pPr>
            <w:r w:rsidRPr="0020587B">
              <w:t>0,733</w:t>
            </w:r>
          </w:p>
        </w:tc>
      </w:tr>
      <w:tr w:rsidR="005B65E3" w14:paraId="564DBA7B" w14:textId="77777777" w:rsidTr="00FE6354">
        <w:tc>
          <w:tcPr>
            <w:tcW w:w="1413" w:type="dxa"/>
            <w:vMerge/>
          </w:tcPr>
          <w:p w14:paraId="679EFC1F" w14:textId="77777777" w:rsidR="005B65E3" w:rsidRPr="00AB4B74" w:rsidRDefault="005B65E3" w:rsidP="00FE6354">
            <w:pPr>
              <w:ind w:firstLine="0"/>
            </w:pPr>
          </w:p>
        </w:tc>
        <w:tc>
          <w:tcPr>
            <w:tcW w:w="1559" w:type="dxa"/>
          </w:tcPr>
          <w:p w14:paraId="593B3163" w14:textId="77777777" w:rsidR="005B65E3" w:rsidRDefault="005B65E3" w:rsidP="00FE6354">
            <w:pPr>
              <w:ind w:firstLine="0"/>
              <w:rPr>
                <w:color w:val="FF0000"/>
              </w:rPr>
            </w:pPr>
            <w:r w:rsidRPr="00660749">
              <w:t>BuyAbility</w:t>
            </w:r>
          </w:p>
        </w:tc>
        <w:tc>
          <w:tcPr>
            <w:tcW w:w="3969" w:type="dxa"/>
          </w:tcPr>
          <w:p w14:paraId="4EE29408" w14:textId="77777777" w:rsidR="005B65E3" w:rsidRPr="00496C26" w:rsidRDefault="005B65E3" w:rsidP="00FE6354">
            <w:pPr>
              <w:ind w:firstLine="0"/>
            </w:pPr>
            <w:r w:rsidRPr="00496C26">
              <w:t xml:space="preserve">Покупательская способность населения России снизилась по сравнению с тем, какой она была 3-4 года назад </w:t>
            </w:r>
          </w:p>
        </w:tc>
        <w:tc>
          <w:tcPr>
            <w:tcW w:w="1134" w:type="dxa"/>
            <w:vMerge/>
          </w:tcPr>
          <w:p w14:paraId="6555D46A" w14:textId="0B0E612E" w:rsidR="005B65E3" w:rsidRDefault="005B65E3" w:rsidP="00FE6354">
            <w:pPr>
              <w:rPr>
                <w:color w:val="FF0000"/>
              </w:rPr>
            </w:pPr>
          </w:p>
        </w:tc>
        <w:tc>
          <w:tcPr>
            <w:tcW w:w="1270" w:type="dxa"/>
            <w:vMerge/>
          </w:tcPr>
          <w:p w14:paraId="28C2DAB9" w14:textId="334579B1" w:rsidR="005B65E3" w:rsidRDefault="005B65E3" w:rsidP="00FE6354">
            <w:pPr>
              <w:rPr>
                <w:color w:val="FF0000"/>
              </w:rPr>
            </w:pPr>
          </w:p>
        </w:tc>
      </w:tr>
      <w:tr w:rsidR="0087075F" w14:paraId="1A74BEC6" w14:textId="77777777" w:rsidTr="00FE6354">
        <w:tc>
          <w:tcPr>
            <w:tcW w:w="1413" w:type="dxa"/>
            <w:vMerge w:val="restart"/>
          </w:tcPr>
          <w:p w14:paraId="420A6D88" w14:textId="2D37EDBB" w:rsidR="0087075F" w:rsidRPr="00AB4B74" w:rsidRDefault="0087075F" w:rsidP="0087075F">
            <w:pPr>
              <w:ind w:firstLine="0"/>
            </w:pPr>
            <w:r w:rsidRPr="00AB4B74">
              <w:t>ВосПолСр</w:t>
            </w:r>
          </w:p>
        </w:tc>
        <w:tc>
          <w:tcPr>
            <w:tcW w:w="1559" w:type="dxa"/>
          </w:tcPr>
          <w:p w14:paraId="2518DBE4" w14:textId="6884C4A1" w:rsidR="0087075F" w:rsidRPr="004278E2" w:rsidRDefault="0087075F" w:rsidP="0087075F">
            <w:pPr>
              <w:ind w:firstLine="0"/>
            </w:pPr>
            <w:r w:rsidRPr="005A669A">
              <w:t>GovSupProd</w:t>
            </w:r>
          </w:p>
        </w:tc>
        <w:tc>
          <w:tcPr>
            <w:tcW w:w="3969" w:type="dxa"/>
          </w:tcPr>
          <w:p w14:paraId="45B8795E" w14:textId="5F0D165F" w:rsidR="0087075F" w:rsidRPr="00714C67" w:rsidRDefault="0087075F" w:rsidP="0087075F">
            <w:pPr>
              <w:ind w:firstLine="0"/>
            </w:pPr>
            <w:r w:rsidRPr="003379F4">
              <w:t>Вероятно, государство активно поддерживает развитие отрасли органических продуктов питания</w:t>
            </w:r>
          </w:p>
        </w:tc>
        <w:tc>
          <w:tcPr>
            <w:tcW w:w="1134" w:type="dxa"/>
            <w:vMerge w:val="restart"/>
          </w:tcPr>
          <w:p w14:paraId="5114E630" w14:textId="2B01D3C8" w:rsidR="0087075F" w:rsidRPr="00DD4A9C" w:rsidRDefault="00732268" w:rsidP="0087075F">
            <w:pPr>
              <w:ind w:firstLine="0"/>
            </w:pPr>
            <w:r>
              <w:t>0,5</w:t>
            </w:r>
          </w:p>
        </w:tc>
        <w:tc>
          <w:tcPr>
            <w:tcW w:w="1270" w:type="dxa"/>
            <w:vMerge w:val="restart"/>
          </w:tcPr>
          <w:p w14:paraId="29CF8D84" w14:textId="7641BBF4" w:rsidR="0087075F" w:rsidRPr="00DD4A9C" w:rsidRDefault="00732268" w:rsidP="0087075F">
            <w:pPr>
              <w:ind w:firstLine="0"/>
            </w:pPr>
            <w:r>
              <w:t>0,717</w:t>
            </w:r>
          </w:p>
        </w:tc>
      </w:tr>
      <w:tr w:rsidR="0087075F" w14:paraId="20C29E0D" w14:textId="77777777" w:rsidTr="00FE6354">
        <w:tc>
          <w:tcPr>
            <w:tcW w:w="1413" w:type="dxa"/>
            <w:vMerge/>
          </w:tcPr>
          <w:p w14:paraId="35C71040" w14:textId="77777777" w:rsidR="0087075F" w:rsidRPr="00AB4B74" w:rsidRDefault="0087075F" w:rsidP="0087075F">
            <w:pPr>
              <w:ind w:firstLine="0"/>
            </w:pPr>
          </w:p>
        </w:tc>
        <w:tc>
          <w:tcPr>
            <w:tcW w:w="1559" w:type="dxa"/>
          </w:tcPr>
          <w:p w14:paraId="30C72BE3" w14:textId="487855BD" w:rsidR="0087075F" w:rsidRPr="004278E2" w:rsidRDefault="0087075F" w:rsidP="0087075F">
            <w:pPr>
              <w:ind w:firstLine="0"/>
            </w:pPr>
            <w:r w:rsidRPr="005A669A">
              <w:t>GovSupProgrammes</w:t>
            </w:r>
          </w:p>
        </w:tc>
        <w:tc>
          <w:tcPr>
            <w:tcW w:w="3969" w:type="dxa"/>
          </w:tcPr>
          <w:p w14:paraId="63EB65A0" w14:textId="14203579" w:rsidR="0087075F" w:rsidRPr="00714C67" w:rsidRDefault="0087075F" w:rsidP="0087075F">
            <w:pPr>
              <w:ind w:firstLine="0"/>
            </w:pPr>
            <w:r w:rsidRPr="003379F4">
              <w:t>Государство должно поддерживать декларации важности здорового образа жизни и программы слежения за здоровьем</w:t>
            </w:r>
          </w:p>
        </w:tc>
        <w:tc>
          <w:tcPr>
            <w:tcW w:w="1134" w:type="dxa"/>
            <w:vMerge/>
          </w:tcPr>
          <w:p w14:paraId="58A693E0" w14:textId="77777777" w:rsidR="0087075F" w:rsidRPr="00DD4A9C" w:rsidRDefault="0087075F" w:rsidP="0087075F">
            <w:pPr>
              <w:ind w:firstLine="0"/>
            </w:pPr>
          </w:p>
        </w:tc>
        <w:tc>
          <w:tcPr>
            <w:tcW w:w="1270" w:type="dxa"/>
            <w:vMerge/>
          </w:tcPr>
          <w:p w14:paraId="0983CFAC" w14:textId="77777777" w:rsidR="0087075F" w:rsidRPr="00DD4A9C" w:rsidRDefault="0087075F" w:rsidP="0087075F">
            <w:pPr>
              <w:ind w:firstLine="0"/>
            </w:pPr>
          </w:p>
        </w:tc>
      </w:tr>
      <w:tr w:rsidR="005B65E3" w14:paraId="3B81ED07" w14:textId="77777777" w:rsidTr="00FE6354">
        <w:tc>
          <w:tcPr>
            <w:tcW w:w="1413" w:type="dxa"/>
            <w:vMerge w:val="restart"/>
          </w:tcPr>
          <w:p w14:paraId="3AB51CB2" w14:textId="77777777" w:rsidR="005B65E3" w:rsidRPr="00AB4B74" w:rsidRDefault="005B65E3" w:rsidP="00FE6354">
            <w:pPr>
              <w:ind w:firstLine="0"/>
            </w:pPr>
            <w:r w:rsidRPr="00AB4B74">
              <w:t>ВосЦенФакт</w:t>
            </w:r>
          </w:p>
        </w:tc>
        <w:tc>
          <w:tcPr>
            <w:tcW w:w="1559" w:type="dxa"/>
          </w:tcPr>
          <w:p w14:paraId="511AB3ED" w14:textId="77777777" w:rsidR="005B65E3" w:rsidRDefault="005B65E3" w:rsidP="00FE6354">
            <w:pPr>
              <w:ind w:firstLine="0"/>
              <w:rPr>
                <w:color w:val="FF0000"/>
              </w:rPr>
            </w:pPr>
            <w:r w:rsidRPr="004278E2">
              <w:t>NoBuyProblems</w:t>
            </w:r>
          </w:p>
        </w:tc>
        <w:tc>
          <w:tcPr>
            <w:tcW w:w="3969" w:type="dxa"/>
          </w:tcPr>
          <w:p w14:paraId="08756E15" w14:textId="77777777" w:rsidR="005B65E3" w:rsidRDefault="005B65E3" w:rsidP="00FE6354">
            <w:pPr>
              <w:ind w:firstLine="0"/>
              <w:rPr>
                <w:color w:val="FF0000"/>
              </w:rPr>
            </w:pPr>
            <w:r w:rsidRPr="00714C67">
              <w:t>Я могу без проблем начать приобретать органические продукты питания, несмотря на его относительно высокие цены</w:t>
            </w:r>
          </w:p>
        </w:tc>
        <w:tc>
          <w:tcPr>
            <w:tcW w:w="1134" w:type="dxa"/>
            <w:vMerge w:val="restart"/>
          </w:tcPr>
          <w:p w14:paraId="1C0CCD16" w14:textId="77777777" w:rsidR="005B65E3" w:rsidRPr="00DD4A9C" w:rsidRDefault="005B65E3" w:rsidP="00FE6354">
            <w:pPr>
              <w:ind w:firstLine="0"/>
            </w:pPr>
            <w:r w:rsidRPr="00DD4A9C">
              <w:t>0,615</w:t>
            </w:r>
          </w:p>
        </w:tc>
        <w:tc>
          <w:tcPr>
            <w:tcW w:w="1270" w:type="dxa"/>
            <w:vMerge w:val="restart"/>
          </w:tcPr>
          <w:p w14:paraId="322473F9" w14:textId="77777777" w:rsidR="005B65E3" w:rsidRPr="00DD4A9C" w:rsidRDefault="005B65E3" w:rsidP="00FE6354">
            <w:pPr>
              <w:ind w:firstLine="0"/>
            </w:pPr>
            <w:r w:rsidRPr="00DD4A9C">
              <w:t>0,767</w:t>
            </w:r>
          </w:p>
        </w:tc>
      </w:tr>
      <w:tr w:rsidR="005B65E3" w14:paraId="52DF8C4C" w14:textId="77777777" w:rsidTr="00FE6354">
        <w:tc>
          <w:tcPr>
            <w:tcW w:w="1413" w:type="dxa"/>
            <w:vMerge/>
          </w:tcPr>
          <w:p w14:paraId="026EE9A8" w14:textId="77777777" w:rsidR="005B65E3" w:rsidRPr="00AB4B74" w:rsidRDefault="005B65E3" w:rsidP="00FE6354">
            <w:pPr>
              <w:ind w:firstLine="0"/>
            </w:pPr>
          </w:p>
        </w:tc>
        <w:tc>
          <w:tcPr>
            <w:tcW w:w="1559" w:type="dxa"/>
          </w:tcPr>
          <w:p w14:paraId="740689C6" w14:textId="77777777" w:rsidR="005B65E3" w:rsidRDefault="005B65E3" w:rsidP="00FE6354">
            <w:pPr>
              <w:ind w:firstLine="0"/>
              <w:rPr>
                <w:color w:val="FF0000"/>
              </w:rPr>
            </w:pPr>
            <w:r w:rsidRPr="004278E2">
              <w:t>PriceImportFactor</w:t>
            </w:r>
          </w:p>
        </w:tc>
        <w:tc>
          <w:tcPr>
            <w:tcW w:w="3969" w:type="dxa"/>
          </w:tcPr>
          <w:p w14:paraId="39E07688" w14:textId="77777777" w:rsidR="005B65E3" w:rsidRDefault="005B65E3" w:rsidP="00FE6354">
            <w:pPr>
              <w:ind w:firstLine="0"/>
              <w:rPr>
                <w:color w:val="FF0000"/>
              </w:rPr>
            </w:pPr>
            <w:r w:rsidRPr="00714C67">
              <w:t>Для меня цена является решающим фактором при покупке органических продуктов питания</w:t>
            </w:r>
          </w:p>
        </w:tc>
        <w:tc>
          <w:tcPr>
            <w:tcW w:w="1134" w:type="dxa"/>
            <w:vMerge/>
          </w:tcPr>
          <w:p w14:paraId="733004B6" w14:textId="77777777" w:rsidR="005B65E3" w:rsidRDefault="005B65E3" w:rsidP="00FE6354">
            <w:pPr>
              <w:ind w:firstLine="0"/>
              <w:rPr>
                <w:color w:val="FF0000"/>
              </w:rPr>
            </w:pPr>
          </w:p>
        </w:tc>
        <w:tc>
          <w:tcPr>
            <w:tcW w:w="1270" w:type="dxa"/>
            <w:vMerge/>
          </w:tcPr>
          <w:p w14:paraId="1431BAFF" w14:textId="77777777" w:rsidR="005B65E3" w:rsidRDefault="005B65E3" w:rsidP="00FE6354">
            <w:pPr>
              <w:ind w:firstLine="0"/>
              <w:rPr>
                <w:color w:val="FF0000"/>
              </w:rPr>
            </w:pPr>
          </w:p>
        </w:tc>
      </w:tr>
      <w:tr w:rsidR="005B65E3" w14:paraId="4913B850" w14:textId="77777777" w:rsidTr="00FE6354">
        <w:tc>
          <w:tcPr>
            <w:tcW w:w="1413" w:type="dxa"/>
            <w:vMerge/>
          </w:tcPr>
          <w:p w14:paraId="65161A45" w14:textId="77777777" w:rsidR="005B65E3" w:rsidRPr="00AB4B74" w:rsidRDefault="005B65E3" w:rsidP="00FE6354">
            <w:pPr>
              <w:ind w:firstLine="0"/>
            </w:pPr>
          </w:p>
        </w:tc>
        <w:tc>
          <w:tcPr>
            <w:tcW w:w="1559" w:type="dxa"/>
          </w:tcPr>
          <w:p w14:paraId="1BFAC107" w14:textId="77777777" w:rsidR="005B65E3" w:rsidRDefault="005B65E3" w:rsidP="00FE6354">
            <w:pPr>
              <w:ind w:firstLine="0"/>
              <w:rPr>
                <w:color w:val="FF0000"/>
              </w:rPr>
            </w:pPr>
            <w:r w:rsidRPr="004278E2">
              <w:t>PriceImport</w:t>
            </w:r>
          </w:p>
        </w:tc>
        <w:tc>
          <w:tcPr>
            <w:tcW w:w="3969" w:type="dxa"/>
          </w:tcPr>
          <w:p w14:paraId="7DCBFBF6" w14:textId="77777777" w:rsidR="005B65E3" w:rsidRDefault="005B65E3" w:rsidP="00FE6354">
            <w:pPr>
              <w:ind w:firstLine="0"/>
              <w:rPr>
                <w:color w:val="FF0000"/>
              </w:rPr>
            </w:pPr>
            <w:r w:rsidRPr="00714C67">
              <w:t>Для меня важна цена, когда я выбираю органические продукты питания</w:t>
            </w:r>
          </w:p>
        </w:tc>
        <w:tc>
          <w:tcPr>
            <w:tcW w:w="1134" w:type="dxa"/>
            <w:vMerge/>
          </w:tcPr>
          <w:p w14:paraId="158E0514" w14:textId="77777777" w:rsidR="005B65E3" w:rsidRDefault="005B65E3" w:rsidP="00FE6354">
            <w:pPr>
              <w:ind w:firstLine="0"/>
              <w:rPr>
                <w:color w:val="FF0000"/>
              </w:rPr>
            </w:pPr>
          </w:p>
        </w:tc>
        <w:tc>
          <w:tcPr>
            <w:tcW w:w="1270" w:type="dxa"/>
            <w:vMerge/>
          </w:tcPr>
          <w:p w14:paraId="04659BB9" w14:textId="77777777" w:rsidR="005B65E3" w:rsidRDefault="005B65E3" w:rsidP="00FE6354">
            <w:pPr>
              <w:ind w:firstLine="0"/>
              <w:rPr>
                <w:color w:val="FF0000"/>
              </w:rPr>
            </w:pPr>
          </w:p>
        </w:tc>
      </w:tr>
      <w:tr w:rsidR="005B65E3" w14:paraId="2A898521" w14:textId="77777777" w:rsidTr="00FE6354">
        <w:tc>
          <w:tcPr>
            <w:tcW w:w="1413" w:type="dxa"/>
            <w:vMerge/>
          </w:tcPr>
          <w:p w14:paraId="1492A012" w14:textId="77777777" w:rsidR="005B65E3" w:rsidRPr="00AB4B74" w:rsidRDefault="005B65E3" w:rsidP="00FE6354">
            <w:pPr>
              <w:ind w:firstLine="0"/>
            </w:pPr>
          </w:p>
        </w:tc>
        <w:tc>
          <w:tcPr>
            <w:tcW w:w="1559" w:type="dxa"/>
          </w:tcPr>
          <w:p w14:paraId="58137F32" w14:textId="77777777" w:rsidR="005B65E3" w:rsidRDefault="005B65E3" w:rsidP="00FE6354">
            <w:pPr>
              <w:ind w:firstLine="0"/>
              <w:rPr>
                <w:color w:val="FF0000"/>
              </w:rPr>
            </w:pPr>
            <w:r w:rsidRPr="004278E2">
              <w:t>LowPrice</w:t>
            </w:r>
          </w:p>
        </w:tc>
        <w:tc>
          <w:tcPr>
            <w:tcW w:w="3969" w:type="dxa"/>
          </w:tcPr>
          <w:p w14:paraId="7F0384E4" w14:textId="77777777" w:rsidR="005B65E3" w:rsidRDefault="005B65E3" w:rsidP="00FE6354">
            <w:pPr>
              <w:ind w:firstLine="0"/>
              <w:rPr>
                <w:color w:val="FF0000"/>
              </w:rPr>
            </w:pPr>
            <w:r w:rsidRPr="00714C67">
              <w:t>Обычно я стремлюсь купить органические продукты питания по самой низкой цене</w:t>
            </w:r>
          </w:p>
        </w:tc>
        <w:tc>
          <w:tcPr>
            <w:tcW w:w="1134" w:type="dxa"/>
            <w:vMerge/>
          </w:tcPr>
          <w:p w14:paraId="450E15F7" w14:textId="77777777" w:rsidR="005B65E3" w:rsidRDefault="005B65E3" w:rsidP="00FE6354">
            <w:pPr>
              <w:ind w:firstLine="0"/>
              <w:rPr>
                <w:color w:val="FF0000"/>
              </w:rPr>
            </w:pPr>
          </w:p>
        </w:tc>
        <w:tc>
          <w:tcPr>
            <w:tcW w:w="1270" w:type="dxa"/>
            <w:vMerge/>
          </w:tcPr>
          <w:p w14:paraId="486D7760" w14:textId="77777777" w:rsidR="005B65E3" w:rsidRDefault="005B65E3" w:rsidP="00FE6354">
            <w:pPr>
              <w:ind w:firstLine="0"/>
              <w:rPr>
                <w:color w:val="FF0000"/>
              </w:rPr>
            </w:pPr>
          </w:p>
        </w:tc>
      </w:tr>
      <w:tr w:rsidR="005B65E3" w14:paraId="1A19C4C4" w14:textId="77777777" w:rsidTr="00FE6354">
        <w:tc>
          <w:tcPr>
            <w:tcW w:w="1413" w:type="dxa"/>
            <w:vMerge w:val="restart"/>
          </w:tcPr>
          <w:p w14:paraId="78C50200" w14:textId="77777777" w:rsidR="005B65E3" w:rsidRPr="00AB4B74" w:rsidRDefault="005B65E3" w:rsidP="00FE6354">
            <w:pPr>
              <w:ind w:firstLine="0"/>
            </w:pPr>
            <w:r w:rsidRPr="00AB4B74">
              <w:lastRenderedPageBreak/>
              <w:t>ВосХарПрод</w:t>
            </w:r>
          </w:p>
        </w:tc>
        <w:tc>
          <w:tcPr>
            <w:tcW w:w="1559" w:type="dxa"/>
          </w:tcPr>
          <w:p w14:paraId="38EAB0FD" w14:textId="77777777" w:rsidR="005B65E3" w:rsidRDefault="005B65E3" w:rsidP="00FE6354">
            <w:pPr>
              <w:ind w:firstLine="0"/>
              <w:rPr>
                <w:color w:val="FF0000"/>
              </w:rPr>
            </w:pPr>
            <w:r w:rsidRPr="00362E97">
              <w:t>CompQual</w:t>
            </w:r>
          </w:p>
        </w:tc>
        <w:tc>
          <w:tcPr>
            <w:tcW w:w="3969" w:type="dxa"/>
          </w:tcPr>
          <w:p w14:paraId="1E949E79" w14:textId="77777777" w:rsidR="005B65E3" w:rsidRDefault="005B65E3" w:rsidP="00FE6354">
            <w:pPr>
              <w:ind w:firstLine="0"/>
              <w:rPr>
                <w:color w:val="FF0000"/>
              </w:rPr>
            </w:pPr>
            <w:r w:rsidRPr="00A7774E">
              <w:t>Качество органических продуктов питания выше, чем у обычных</w:t>
            </w:r>
          </w:p>
        </w:tc>
        <w:tc>
          <w:tcPr>
            <w:tcW w:w="1134" w:type="dxa"/>
            <w:vMerge w:val="restart"/>
          </w:tcPr>
          <w:p w14:paraId="46904326" w14:textId="77777777" w:rsidR="005B65E3" w:rsidRPr="002F34CD" w:rsidRDefault="005B65E3" w:rsidP="00FE6354">
            <w:pPr>
              <w:ind w:firstLine="0"/>
            </w:pPr>
            <w:r w:rsidRPr="002F34CD">
              <w:t>0,588</w:t>
            </w:r>
          </w:p>
        </w:tc>
        <w:tc>
          <w:tcPr>
            <w:tcW w:w="1270" w:type="dxa"/>
            <w:vMerge w:val="restart"/>
          </w:tcPr>
          <w:p w14:paraId="276CF5AD" w14:textId="77777777" w:rsidR="005B65E3" w:rsidRPr="002F34CD" w:rsidRDefault="005B65E3" w:rsidP="00FE6354">
            <w:pPr>
              <w:ind w:firstLine="0"/>
            </w:pPr>
            <w:r w:rsidRPr="002F34CD">
              <w:t>0,686</w:t>
            </w:r>
          </w:p>
        </w:tc>
      </w:tr>
      <w:tr w:rsidR="005B65E3" w14:paraId="5723AC4C" w14:textId="77777777" w:rsidTr="00FE6354">
        <w:tc>
          <w:tcPr>
            <w:tcW w:w="1413" w:type="dxa"/>
            <w:vMerge/>
          </w:tcPr>
          <w:p w14:paraId="699E61A7" w14:textId="77777777" w:rsidR="005B65E3" w:rsidRPr="00AB4B74" w:rsidRDefault="005B65E3" w:rsidP="00FE6354">
            <w:pPr>
              <w:ind w:firstLine="0"/>
            </w:pPr>
          </w:p>
        </w:tc>
        <w:tc>
          <w:tcPr>
            <w:tcW w:w="1559" w:type="dxa"/>
          </w:tcPr>
          <w:p w14:paraId="7C152452" w14:textId="77777777" w:rsidR="005B65E3" w:rsidRDefault="005B65E3" w:rsidP="00FE6354">
            <w:pPr>
              <w:ind w:firstLine="0"/>
              <w:rPr>
                <w:color w:val="FF0000"/>
              </w:rPr>
            </w:pPr>
            <w:r w:rsidRPr="00362E97">
              <w:t>OPHQ</w:t>
            </w:r>
          </w:p>
        </w:tc>
        <w:tc>
          <w:tcPr>
            <w:tcW w:w="3969" w:type="dxa"/>
          </w:tcPr>
          <w:p w14:paraId="521F6A21" w14:textId="77777777" w:rsidR="005B65E3" w:rsidRDefault="005B65E3" w:rsidP="00FE6354">
            <w:pPr>
              <w:ind w:firstLine="0"/>
              <w:rPr>
                <w:color w:val="FF0000"/>
              </w:rPr>
            </w:pPr>
            <w:r w:rsidRPr="00A7774E">
              <w:t>Органические продукты питания – продукты высокого качества</w:t>
            </w:r>
          </w:p>
        </w:tc>
        <w:tc>
          <w:tcPr>
            <w:tcW w:w="1134" w:type="dxa"/>
            <w:vMerge/>
          </w:tcPr>
          <w:p w14:paraId="1A375612" w14:textId="77777777" w:rsidR="005B65E3" w:rsidRDefault="005B65E3" w:rsidP="00FE6354">
            <w:pPr>
              <w:ind w:firstLine="0"/>
              <w:rPr>
                <w:color w:val="FF0000"/>
              </w:rPr>
            </w:pPr>
          </w:p>
        </w:tc>
        <w:tc>
          <w:tcPr>
            <w:tcW w:w="1270" w:type="dxa"/>
            <w:vMerge/>
          </w:tcPr>
          <w:p w14:paraId="57EDC176" w14:textId="77777777" w:rsidR="005B65E3" w:rsidRDefault="005B65E3" w:rsidP="00FE6354">
            <w:pPr>
              <w:ind w:firstLine="0"/>
              <w:rPr>
                <w:color w:val="FF0000"/>
              </w:rPr>
            </w:pPr>
          </w:p>
        </w:tc>
      </w:tr>
      <w:tr w:rsidR="005B65E3" w14:paraId="471C54AA" w14:textId="77777777" w:rsidTr="00FE6354">
        <w:tc>
          <w:tcPr>
            <w:tcW w:w="1413" w:type="dxa"/>
            <w:vMerge/>
          </w:tcPr>
          <w:p w14:paraId="0E95D70C" w14:textId="77777777" w:rsidR="005B65E3" w:rsidRPr="00AB4B74" w:rsidRDefault="005B65E3" w:rsidP="00FE6354">
            <w:pPr>
              <w:ind w:firstLine="0"/>
            </w:pPr>
          </w:p>
        </w:tc>
        <w:tc>
          <w:tcPr>
            <w:tcW w:w="1559" w:type="dxa"/>
          </w:tcPr>
          <w:p w14:paraId="2567AF5E" w14:textId="77777777" w:rsidR="005B65E3" w:rsidRPr="00362E97" w:rsidRDefault="005B65E3" w:rsidP="00FE6354">
            <w:pPr>
              <w:ind w:firstLine="0"/>
            </w:pPr>
            <w:r w:rsidRPr="002B63D5">
              <w:t>OPPackage</w:t>
            </w:r>
          </w:p>
        </w:tc>
        <w:tc>
          <w:tcPr>
            <w:tcW w:w="3969" w:type="dxa"/>
          </w:tcPr>
          <w:p w14:paraId="15BF71FB" w14:textId="77777777" w:rsidR="005B65E3" w:rsidRPr="00A7774E" w:rsidRDefault="005B65E3" w:rsidP="00FE6354">
            <w:pPr>
              <w:ind w:firstLine="0"/>
            </w:pPr>
            <w:r w:rsidRPr="002B63D5">
              <w:t>Упаковка органических продуктов питания может сказаться на моем итоговом решении об их покупке</w:t>
            </w:r>
          </w:p>
        </w:tc>
        <w:tc>
          <w:tcPr>
            <w:tcW w:w="1134" w:type="dxa"/>
            <w:vMerge/>
          </w:tcPr>
          <w:p w14:paraId="6C8472F0" w14:textId="77777777" w:rsidR="005B65E3" w:rsidRDefault="005B65E3" w:rsidP="00FE6354">
            <w:pPr>
              <w:ind w:firstLine="0"/>
              <w:rPr>
                <w:color w:val="FF0000"/>
              </w:rPr>
            </w:pPr>
          </w:p>
        </w:tc>
        <w:tc>
          <w:tcPr>
            <w:tcW w:w="1270" w:type="dxa"/>
            <w:vMerge/>
          </w:tcPr>
          <w:p w14:paraId="303A4957" w14:textId="77777777" w:rsidR="005B65E3" w:rsidRDefault="005B65E3" w:rsidP="00FE6354">
            <w:pPr>
              <w:ind w:firstLine="0"/>
              <w:rPr>
                <w:color w:val="FF0000"/>
              </w:rPr>
            </w:pPr>
          </w:p>
        </w:tc>
      </w:tr>
      <w:tr w:rsidR="005B65E3" w14:paraId="604C9279" w14:textId="77777777" w:rsidTr="00FE6354">
        <w:tc>
          <w:tcPr>
            <w:tcW w:w="1413" w:type="dxa"/>
            <w:vMerge/>
          </w:tcPr>
          <w:p w14:paraId="24E8D13B" w14:textId="77777777" w:rsidR="005B65E3" w:rsidRPr="00AB4B74" w:rsidRDefault="005B65E3" w:rsidP="00FE6354">
            <w:pPr>
              <w:ind w:firstLine="0"/>
            </w:pPr>
          </w:p>
        </w:tc>
        <w:tc>
          <w:tcPr>
            <w:tcW w:w="1559" w:type="dxa"/>
          </w:tcPr>
          <w:p w14:paraId="12AF8540" w14:textId="77777777" w:rsidR="005B65E3" w:rsidRPr="00362E97" w:rsidRDefault="005B65E3" w:rsidP="00FE6354">
            <w:pPr>
              <w:ind w:firstLine="0"/>
            </w:pPr>
            <w:r w:rsidRPr="002B63D5">
              <w:t>OPLong</w:t>
            </w:r>
          </w:p>
        </w:tc>
        <w:tc>
          <w:tcPr>
            <w:tcW w:w="3969" w:type="dxa"/>
          </w:tcPr>
          <w:p w14:paraId="7297A04B" w14:textId="77777777" w:rsidR="005B65E3" w:rsidRPr="002B63D5" w:rsidRDefault="005B65E3" w:rsidP="00FE6354">
            <w:pPr>
              <w:ind w:firstLine="0"/>
            </w:pPr>
            <w:r w:rsidRPr="002B63D5">
              <w:t>Я думаю, что срок годности органических продуктов питания такой же, как и у обычных</w:t>
            </w:r>
          </w:p>
        </w:tc>
        <w:tc>
          <w:tcPr>
            <w:tcW w:w="1134" w:type="dxa"/>
            <w:vMerge/>
          </w:tcPr>
          <w:p w14:paraId="3DED585B" w14:textId="77777777" w:rsidR="005B65E3" w:rsidRDefault="005B65E3" w:rsidP="00FE6354">
            <w:pPr>
              <w:ind w:firstLine="0"/>
              <w:rPr>
                <w:color w:val="FF0000"/>
              </w:rPr>
            </w:pPr>
          </w:p>
        </w:tc>
        <w:tc>
          <w:tcPr>
            <w:tcW w:w="1270" w:type="dxa"/>
            <w:vMerge/>
          </w:tcPr>
          <w:p w14:paraId="55635F51" w14:textId="77777777" w:rsidR="005B65E3" w:rsidRDefault="005B65E3" w:rsidP="00FE6354">
            <w:pPr>
              <w:ind w:firstLine="0"/>
              <w:rPr>
                <w:color w:val="FF0000"/>
              </w:rPr>
            </w:pPr>
          </w:p>
        </w:tc>
      </w:tr>
      <w:tr w:rsidR="005B65E3" w14:paraId="6389346B" w14:textId="77777777" w:rsidTr="00FE6354">
        <w:tc>
          <w:tcPr>
            <w:tcW w:w="1413" w:type="dxa"/>
            <w:vMerge/>
          </w:tcPr>
          <w:p w14:paraId="749C02F2" w14:textId="77777777" w:rsidR="005B65E3" w:rsidRPr="00AB4B74" w:rsidRDefault="005B65E3" w:rsidP="00FE6354">
            <w:pPr>
              <w:ind w:firstLine="0"/>
            </w:pPr>
          </w:p>
        </w:tc>
        <w:tc>
          <w:tcPr>
            <w:tcW w:w="1559" w:type="dxa"/>
          </w:tcPr>
          <w:p w14:paraId="2029F9B3" w14:textId="77777777" w:rsidR="005B65E3" w:rsidRPr="00362E97" w:rsidRDefault="005B65E3" w:rsidP="00FE6354">
            <w:pPr>
              <w:ind w:firstLine="0"/>
            </w:pPr>
            <w:r w:rsidRPr="003E00A8">
              <w:t>OPInfoTruth</w:t>
            </w:r>
          </w:p>
        </w:tc>
        <w:tc>
          <w:tcPr>
            <w:tcW w:w="3969" w:type="dxa"/>
          </w:tcPr>
          <w:p w14:paraId="055CFE34" w14:textId="77777777" w:rsidR="005B65E3" w:rsidRPr="002B63D5" w:rsidRDefault="005B65E3" w:rsidP="00FE6354">
            <w:pPr>
              <w:ind w:firstLine="0"/>
            </w:pPr>
            <w:r w:rsidRPr="00DC0105">
              <w:t>В большинстве случаев информация на упаковке о натуральных и полезных свойствах органических продуктов питания правдива</w:t>
            </w:r>
          </w:p>
        </w:tc>
        <w:tc>
          <w:tcPr>
            <w:tcW w:w="1134" w:type="dxa"/>
            <w:vMerge/>
          </w:tcPr>
          <w:p w14:paraId="5B90D0E1" w14:textId="77777777" w:rsidR="005B65E3" w:rsidRDefault="005B65E3" w:rsidP="00FE6354">
            <w:pPr>
              <w:ind w:firstLine="0"/>
              <w:rPr>
                <w:color w:val="FF0000"/>
              </w:rPr>
            </w:pPr>
          </w:p>
        </w:tc>
        <w:tc>
          <w:tcPr>
            <w:tcW w:w="1270" w:type="dxa"/>
            <w:vMerge/>
          </w:tcPr>
          <w:p w14:paraId="5DAA2639" w14:textId="77777777" w:rsidR="005B65E3" w:rsidRDefault="005B65E3" w:rsidP="00FE6354">
            <w:pPr>
              <w:ind w:firstLine="0"/>
              <w:rPr>
                <w:color w:val="FF0000"/>
              </w:rPr>
            </w:pPr>
          </w:p>
        </w:tc>
      </w:tr>
      <w:tr w:rsidR="005B65E3" w14:paraId="2353FCC0" w14:textId="77777777" w:rsidTr="00FE6354">
        <w:tc>
          <w:tcPr>
            <w:tcW w:w="1413" w:type="dxa"/>
            <w:vMerge/>
          </w:tcPr>
          <w:p w14:paraId="21ACD34D" w14:textId="77777777" w:rsidR="005B65E3" w:rsidRPr="00AB4B74" w:rsidRDefault="005B65E3" w:rsidP="00FE6354">
            <w:pPr>
              <w:ind w:firstLine="0"/>
            </w:pPr>
          </w:p>
        </w:tc>
        <w:tc>
          <w:tcPr>
            <w:tcW w:w="1559" w:type="dxa"/>
          </w:tcPr>
          <w:p w14:paraId="7E32F00F" w14:textId="77777777" w:rsidR="005B65E3" w:rsidRPr="00362E97" w:rsidRDefault="005B65E3" w:rsidP="00FE6354">
            <w:pPr>
              <w:ind w:firstLine="0"/>
            </w:pPr>
            <w:r w:rsidRPr="003E00A8">
              <w:t>OPInfoFake</w:t>
            </w:r>
          </w:p>
        </w:tc>
        <w:tc>
          <w:tcPr>
            <w:tcW w:w="3969" w:type="dxa"/>
          </w:tcPr>
          <w:p w14:paraId="03306D68" w14:textId="77777777" w:rsidR="005B65E3" w:rsidRPr="002B63D5" w:rsidRDefault="005B65E3" w:rsidP="00FE6354">
            <w:pPr>
              <w:ind w:firstLine="0"/>
            </w:pPr>
            <w:r w:rsidRPr="00DC0105">
              <w:t>Информация на упаковке о натуральных и полезных свойствах органических продуктов питания вводит потребителя в заблуждение</w:t>
            </w:r>
          </w:p>
        </w:tc>
        <w:tc>
          <w:tcPr>
            <w:tcW w:w="1134" w:type="dxa"/>
            <w:vMerge/>
          </w:tcPr>
          <w:p w14:paraId="73E1EF4B" w14:textId="77777777" w:rsidR="005B65E3" w:rsidRDefault="005B65E3" w:rsidP="00FE6354">
            <w:pPr>
              <w:ind w:firstLine="0"/>
              <w:rPr>
                <w:color w:val="FF0000"/>
              </w:rPr>
            </w:pPr>
          </w:p>
        </w:tc>
        <w:tc>
          <w:tcPr>
            <w:tcW w:w="1270" w:type="dxa"/>
            <w:vMerge/>
          </w:tcPr>
          <w:p w14:paraId="3DA5F926" w14:textId="77777777" w:rsidR="005B65E3" w:rsidRDefault="005B65E3" w:rsidP="00FE6354">
            <w:pPr>
              <w:ind w:firstLine="0"/>
              <w:rPr>
                <w:color w:val="FF0000"/>
              </w:rPr>
            </w:pPr>
          </w:p>
        </w:tc>
      </w:tr>
      <w:tr w:rsidR="005B65E3" w14:paraId="310F2054" w14:textId="77777777" w:rsidTr="00FE6354">
        <w:tc>
          <w:tcPr>
            <w:tcW w:w="1413" w:type="dxa"/>
            <w:vMerge/>
          </w:tcPr>
          <w:p w14:paraId="68141256" w14:textId="77777777" w:rsidR="005B65E3" w:rsidRPr="00AB4B74" w:rsidRDefault="005B65E3" w:rsidP="00FE6354">
            <w:pPr>
              <w:ind w:firstLine="0"/>
            </w:pPr>
          </w:p>
        </w:tc>
        <w:tc>
          <w:tcPr>
            <w:tcW w:w="1559" w:type="dxa"/>
          </w:tcPr>
          <w:p w14:paraId="65105D1C" w14:textId="77777777" w:rsidR="005B65E3" w:rsidRPr="00362E97" w:rsidRDefault="005B65E3" w:rsidP="00FE6354">
            <w:pPr>
              <w:ind w:firstLine="0"/>
            </w:pPr>
            <w:r w:rsidRPr="003E00A8">
              <w:t>OPInfoNotTrust</w:t>
            </w:r>
          </w:p>
        </w:tc>
        <w:tc>
          <w:tcPr>
            <w:tcW w:w="3969" w:type="dxa"/>
          </w:tcPr>
          <w:p w14:paraId="3FD0DC47" w14:textId="77777777" w:rsidR="005B65E3" w:rsidRPr="002B63D5" w:rsidRDefault="005B65E3" w:rsidP="00FE6354">
            <w:pPr>
              <w:ind w:firstLine="0"/>
            </w:pPr>
            <w:r w:rsidRPr="00DC0105">
              <w:t>Как правило, я не доверяю информации о полезных и натуральных свойствах органических продуктов питания на упаковке</w:t>
            </w:r>
          </w:p>
        </w:tc>
        <w:tc>
          <w:tcPr>
            <w:tcW w:w="1134" w:type="dxa"/>
            <w:vMerge/>
          </w:tcPr>
          <w:p w14:paraId="4A9F7937" w14:textId="77777777" w:rsidR="005B65E3" w:rsidRDefault="005B65E3" w:rsidP="00FE6354">
            <w:pPr>
              <w:ind w:firstLine="0"/>
              <w:rPr>
                <w:color w:val="FF0000"/>
              </w:rPr>
            </w:pPr>
          </w:p>
        </w:tc>
        <w:tc>
          <w:tcPr>
            <w:tcW w:w="1270" w:type="dxa"/>
            <w:vMerge/>
          </w:tcPr>
          <w:p w14:paraId="62FA229F" w14:textId="77777777" w:rsidR="005B65E3" w:rsidRDefault="005B65E3" w:rsidP="00FE6354">
            <w:pPr>
              <w:ind w:firstLine="0"/>
              <w:rPr>
                <w:color w:val="FF0000"/>
              </w:rPr>
            </w:pPr>
          </w:p>
        </w:tc>
      </w:tr>
      <w:tr w:rsidR="005B65E3" w14:paraId="00399942" w14:textId="77777777" w:rsidTr="00FE6354">
        <w:tc>
          <w:tcPr>
            <w:tcW w:w="1413" w:type="dxa"/>
            <w:vMerge w:val="restart"/>
          </w:tcPr>
          <w:p w14:paraId="2C5805F1" w14:textId="77777777" w:rsidR="005B65E3" w:rsidRPr="00AB4B74" w:rsidRDefault="005B65E3" w:rsidP="00FE6354">
            <w:pPr>
              <w:ind w:firstLine="0"/>
            </w:pPr>
            <w:r>
              <w:t>ВоспрМестПрод</w:t>
            </w:r>
          </w:p>
        </w:tc>
        <w:tc>
          <w:tcPr>
            <w:tcW w:w="1559" w:type="dxa"/>
          </w:tcPr>
          <w:p w14:paraId="47E8B6B5" w14:textId="77777777" w:rsidR="005B65E3" w:rsidRPr="003E00A8" w:rsidRDefault="005B65E3" w:rsidP="00FE6354">
            <w:pPr>
              <w:ind w:firstLine="0"/>
            </w:pPr>
            <w:r w:rsidRPr="00FD0BF7">
              <w:t>OPAvaliability</w:t>
            </w:r>
          </w:p>
        </w:tc>
        <w:tc>
          <w:tcPr>
            <w:tcW w:w="3969" w:type="dxa"/>
          </w:tcPr>
          <w:p w14:paraId="45B61485" w14:textId="77777777" w:rsidR="005B65E3" w:rsidRPr="00A67B48" w:rsidRDefault="005B65E3" w:rsidP="00FE6354">
            <w:pPr>
              <w:ind w:firstLine="0"/>
            </w:pPr>
            <w:r w:rsidRPr="00347D42">
              <w:t>Органические продукты питания трудно приобрести, так как их зачастую нет в наличии в розничных магазинах</w:t>
            </w:r>
          </w:p>
        </w:tc>
        <w:tc>
          <w:tcPr>
            <w:tcW w:w="1134" w:type="dxa"/>
            <w:vMerge w:val="restart"/>
          </w:tcPr>
          <w:p w14:paraId="753E1931" w14:textId="77777777" w:rsidR="005B65E3" w:rsidRPr="00CC75D2" w:rsidRDefault="005B65E3" w:rsidP="00FE6354">
            <w:pPr>
              <w:ind w:firstLine="0"/>
              <w:rPr>
                <w:lang w:val="en-US"/>
              </w:rPr>
            </w:pPr>
            <w:r w:rsidRPr="00CC75D2">
              <w:rPr>
                <w:lang w:val="en-US"/>
              </w:rPr>
              <w:t>0,5</w:t>
            </w:r>
          </w:p>
        </w:tc>
        <w:tc>
          <w:tcPr>
            <w:tcW w:w="1270" w:type="dxa"/>
            <w:vMerge w:val="restart"/>
          </w:tcPr>
          <w:p w14:paraId="6A5955B3" w14:textId="77777777" w:rsidR="005B65E3" w:rsidRPr="00CC75D2" w:rsidRDefault="005B65E3" w:rsidP="00FE6354">
            <w:pPr>
              <w:ind w:firstLine="0"/>
              <w:rPr>
                <w:lang w:val="en-US"/>
              </w:rPr>
            </w:pPr>
            <w:r w:rsidRPr="00CC75D2">
              <w:rPr>
                <w:lang w:val="en-US"/>
              </w:rPr>
              <w:t>0,785</w:t>
            </w:r>
          </w:p>
        </w:tc>
      </w:tr>
      <w:tr w:rsidR="005B65E3" w14:paraId="1E9A8156" w14:textId="77777777" w:rsidTr="00FE6354">
        <w:tc>
          <w:tcPr>
            <w:tcW w:w="1413" w:type="dxa"/>
            <w:vMerge/>
          </w:tcPr>
          <w:p w14:paraId="3CB93BAA" w14:textId="77777777" w:rsidR="005B65E3" w:rsidRDefault="005B65E3" w:rsidP="00FE6354">
            <w:pPr>
              <w:ind w:firstLine="0"/>
            </w:pPr>
          </w:p>
        </w:tc>
        <w:tc>
          <w:tcPr>
            <w:tcW w:w="1559" w:type="dxa"/>
          </w:tcPr>
          <w:p w14:paraId="2932B590" w14:textId="77777777" w:rsidR="005B65E3" w:rsidRPr="003E00A8" w:rsidRDefault="005B65E3" w:rsidP="00FE6354">
            <w:pPr>
              <w:ind w:firstLine="0"/>
            </w:pPr>
            <w:r w:rsidRPr="00FD0BF7">
              <w:t>OPBuyAtAnyTime</w:t>
            </w:r>
          </w:p>
        </w:tc>
        <w:tc>
          <w:tcPr>
            <w:tcW w:w="3969" w:type="dxa"/>
          </w:tcPr>
          <w:p w14:paraId="196C1E25" w14:textId="77777777" w:rsidR="005B65E3" w:rsidRPr="00A67B48" w:rsidRDefault="005B65E3" w:rsidP="00FE6354">
            <w:pPr>
              <w:ind w:firstLine="0"/>
            </w:pPr>
            <w:r w:rsidRPr="00347D42">
              <w:t>В любое время я могу приобрести органические продукты питания</w:t>
            </w:r>
          </w:p>
        </w:tc>
        <w:tc>
          <w:tcPr>
            <w:tcW w:w="1134" w:type="dxa"/>
            <w:vMerge/>
          </w:tcPr>
          <w:p w14:paraId="63CD3A32" w14:textId="77777777" w:rsidR="005B65E3" w:rsidRDefault="005B65E3" w:rsidP="00FE6354">
            <w:pPr>
              <w:ind w:firstLine="0"/>
              <w:rPr>
                <w:color w:val="FF0000"/>
              </w:rPr>
            </w:pPr>
          </w:p>
        </w:tc>
        <w:tc>
          <w:tcPr>
            <w:tcW w:w="1270" w:type="dxa"/>
            <w:vMerge/>
          </w:tcPr>
          <w:p w14:paraId="533E7850" w14:textId="77777777" w:rsidR="005B65E3" w:rsidRDefault="005B65E3" w:rsidP="00FE6354">
            <w:pPr>
              <w:ind w:firstLine="0"/>
              <w:rPr>
                <w:color w:val="FF0000"/>
              </w:rPr>
            </w:pPr>
          </w:p>
        </w:tc>
      </w:tr>
      <w:tr w:rsidR="005B65E3" w14:paraId="1AFA12AD" w14:textId="77777777" w:rsidTr="00FE6354">
        <w:tc>
          <w:tcPr>
            <w:tcW w:w="1413" w:type="dxa"/>
            <w:vMerge w:val="restart"/>
          </w:tcPr>
          <w:p w14:paraId="286085C7" w14:textId="77777777" w:rsidR="005B65E3" w:rsidRPr="00AB4B74" w:rsidRDefault="005B65E3" w:rsidP="00FE6354">
            <w:pPr>
              <w:ind w:firstLine="0"/>
            </w:pPr>
            <w:r w:rsidRPr="00AB4B74">
              <w:t>ЭколБлагос</w:t>
            </w:r>
          </w:p>
        </w:tc>
        <w:tc>
          <w:tcPr>
            <w:tcW w:w="1559" w:type="dxa"/>
          </w:tcPr>
          <w:p w14:paraId="19F8EC5A" w14:textId="77777777" w:rsidR="005B65E3" w:rsidRDefault="005B65E3" w:rsidP="00FE6354">
            <w:pPr>
              <w:ind w:firstLine="0"/>
              <w:rPr>
                <w:color w:val="FF0000"/>
              </w:rPr>
            </w:pPr>
            <w:r w:rsidRPr="006E2C18">
              <w:t>PeopleNatureBeh</w:t>
            </w:r>
          </w:p>
        </w:tc>
        <w:tc>
          <w:tcPr>
            <w:tcW w:w="3969" w:type="dxa"/>
          </w:tcPr>
          <w:p w14:paraId="7D8FEFFD" w14:textId="77777777" w:rsidR="005B65E3" w:rsidRDefault="005B65E3" w:rsidP="00FE6354">
            <w:pPr>
              <w:ind w:firstLine="0"/>
              <w:rPr>
                <w:color w:val="FF0000"/>
              </w:rPr>
            </w:pPr>
            <w:r w:rsidRPr="00B16D7B">
              <w:t>Люди неправильно обращаются с окружающей средой</w:t>
            </w:r>
          </w:p>
        </w:tc>
        <w:tc>
          <w:tcPr>
            <w:tcW w:w="1134" w:type="dxa"/>
            <w:vMerge w:val="restart"/>
          </w:tcPr>
          <w:p w14:paraId="15F6BF10" w14:textId="77777777" w:rsidR="005B65E3" w:rsidRDefault="005B65E3" w:rsidP="00FE6354">
            <w:pPr>
              <w:ind w:firstLine="0"/>
              <w:rPr>
                <w:color w:val="FF0000"/>
              </w:rPr>
            </w:pPr>
            <w:r w:rsidRPr="005B6D9B">
              <w:t>0,649</w:t>
            </w:r>
          </w:p>
        </w:tc>
        <w:tc>
          <w:tcPr>
            <w:tcW w:w="1270" w:type="dxa"/>
            <w:vMerge w:val="restart"/>
          </w:tcPr>
          <w:p w14:paraId="360C8FEC" w14:textId="77777777" w:rsidR="005B65E3" w:rsidRDefault="005B65E3" w:rsidP="00FE6354">
            <w:pPr>
              <w:ind w:firstLine="0"/>
              <w:rPr>
                <w:color w:val="FF0000"/>
              </w:rPr>
            </w:pPr>
            <w:r w:rsidRPr="0098022F">
              <w:t>0,816</w:t>
            </w:r>
          </w:p>
        </w:tc>
      </w:tr>
      <w:tr w:rsidR="005B65E3" w14:paraId="62A29938" w14:textId="77777777" w:rsidTr="00FE6354">
        <w:tc>
          <w:tcPr>
            <w:tcW w:w="1413" w:type="dxa"/>
            <w:vMerge/>
          </w:tcPr>
          <w:p w14:paraId="06AB2455" w14:textId="77777777" w:rsidR="005B65E3" w:rsidRDefault="005B65E3" w:rsidP="00FE6354">
            <w:pPr>
              <w:ind w:firstLine="0"/>
              <w:rPr>
                <w:color w:val="FF0000"/>
              </w:rPr>
            </w:pPr>
          </w:p>
        </w:tc>
        <w:tc>
          <w:tcPr>
            <w:tcW w:w="1559" w:type="dxa"/>
          </w:tcPr>
          <w:p w14:paraId="6E9D8E2B" w14:textId="77777777" w:rsidR="005B65E3" w:rsidRDefault="005B65E3" w:rsidP="00FE6354">
            <w:pPr>
              <w:ind w:firstLine="0"/>
              <w:rPr>
                <w:color w:val="FF0000"/>
              </w:rPr>
            </w:pPr>
            <w:r w:rsidRPr="006E2C18">
              <w:t>NatureRights</w:t>
            </w:r>
          </w:p>
        </w:tc>
        <w:tc>
          <w:tcPr>
            <w:tcW w:w="3969" w:type="dxa"/>
          </w:tcPr>
          <w:p w14:paraId="2D63F7CA" w14:textId="77777777" w:rsidR="005B65E3" w:rsidRDefault="005B65E3" w:rsidP="00FE6354">
            <w:pPr>
              <w:ind w:firstLine="0"/>
              <w:rPr>
                <w:color w:val="FF0000"/>
              </w:rPr>
            </w:pPr>
            <w:r w:rsidRPr="00B16D7B">
              <w:t>Растения и животные должны иметь столько же прав, сколько и люди</w:t>
            </w:r>
          </w:p>
        </w:tc>
        <w:tc>
          <w:tcPr>
            <w:tcW w:w="1134" w:type="dxa"/>
            <w:vMerge/>
          </w:tcPr>
          <w:p w14:paraId="6F25D713" w14:textId="77777777" w:rsidR="005B65E3" w:rsidRDefault="005B65E3" w:rsidP="00FE6354">
            <w:pPr>
              <w:ind w:firstLine="0"/>
              <w:rPr>
                <w:color w:val="FF0000"/>
              </w:rPr>
            </w:pPr>
          </w:p>
        </w:tc>
        <w:tc>
          <w:tcPr>
            <w:tcW w:w="1270" w:type="dxa"/>
            <w:vMerge/>
          </w:tcPr>
          <w:p w14:paraId="19B8D3D0" w14:textId="77777777" w:rsidR="005B65E3" w:rsidRDefault="005B65E3" w:rsidP="00FE6354">
            <w:pPr>
              <w:ind w:firstLine="0"/>
              <w:rPr>
                <w:color w:val="FF0000"/>
              </w:rPr>
            </w:pPr>
          </w:p>
        </w:tc>
      </w:tr>
      <w:tr w:rsidR="005B65E3" w14:paraId="0A8F46A3" w14:textId="77777777" w:rsidTr="00FE6354">
        <w:tc>
          <w:tcPr>
            <w:tcW w:w="1413" w:type="dxa"/>
            <w:vMerge/>
          </w:tcPr>
          <w:p w14:paraId="12DCDE33" w14:textId="77777777" w:rsidR="005B65E3" w:rsidRDefault="005B65E3" w:rsidP="00FE6354">
            <w:pPr>
              <w:ind w:firstLine="0"/>
              <w:rPr>
                <w:color w:val="FF0000"/>
              </w:rPr>
            </w:pPr>
          </w:p>
        </w:tc>
        <w:tc>
          <w:tcPr>
            <w:tcW w:w="1559" w:type="dxa"/>
          </w:tcPr>
          <w:p w14:paraId="3E4510BC" w14:textId="77777777" w:rsidR="005B65E3" w:rsidRDefault="005B65E3" w:rsidP="00FE6354">
            <w:pPr>
              <w:ind w:firstLine="0"/>
              <w:rPr>
                <w:color w:val="FF0000"/>
              </w:rPr>
            </w:pPr>
            <w:r w:rsidRPr="00CF620D">
              <w:t>EcoCrysis</w:t>
            </w:r>
          </w:p>
        </w:tc>
        <w:tc>
          <w:tcPr>
            <w:tcW w:w="3969" w:type="dxa"/>
          </w:tcPr>
          <w:p w14:paraId="7A9FDDB3" w14:textId="77777777" w:rsidR="005B65E3" w:rsidRDefault="005B65E3" w:rsidP="00FE6354">
            <w:pPr>
              <w:ind w:firstLine="0"/>
              <w:rPr>
                <w:color w:val="FF0000"/>
              </w:rPr>
            </w:pPr>
            <w:r w:rsidRPr="00B16D7B">
              <w:t>«Экологический кризис» во многом преувеличен</w:t>
            </w:r>
          </w:p>
        </w:tc>
        <w:tc>
          <w:tcPr>
            <w:tcW w:w="1134" w:type="dxa"/>
            <w:vMerge/>
          </w:tcPr>
          <w:p w14:paraId="62092153" w14:textId="77777777" w:rsidR="005B65E3" w:rsidRDefault="005B65E3" w:rsidP="00FE6354">
            <w:pPr>
              <w:ind w:firstLine="0"/>
              <w:rPr>
                <w:color w:val="FF0000"/>
              </w:rPr>
            </w:pPr>
          </w:p>
        </w:tc>
        <w:tc>
          <w:tcPr>
            <w:tcW w:w="1270" w:type="dxa"/>
            <w:vMerge/>
          </w:tcPr>
          <w:p w14:paraId="13504C64" w14:textId="77777777" w:rsidR="005B65E3" w:rsidRDefault="005B65E3" w:rsidP="00FE6354">
            <w:pPr>
              <w:ind w:firstLine="0"/>
              <w:rPr>
                <w:color w:val="FF0000"/>
              </w:rPr>
            </w:pPr>
          </w:p>
        </w:tc>
      </w:tr>
      <w:tr w:rsidR="005B65E3" w14:paraId="7ED704B4" w14:textId="77777777" w:rsidTr="00FE6354">
        <w:tc>
          <w:tcPr>
            <w:tcW w:w="1413" w:type="dxa"/>
            <w:vMerge/>
          </w:tcPr>
          <w:p w14:paraId="3595986F" w14:textId="77777777" w:rsidR="005B65E3" w:rsidRDefault="005B65E3" w:rsidP="00FE6354">
            <w:pPr>
              <w:ind w:firstLine="0"/>
              <w:rPr>
                <w:color w:val="FF0000"/>
              </w:rPr>
            </w:pPr>
          </w:p>
        </w:tc>
        <w:tc>
          <w:tcPr>
            <w:tcW w:w="1559" w:type="dxa"/>
          </w:tcPr>
          <w:p w14:paraId="47059D29" w14:textId="77777777" w:rsidR="005B65E3" w:rsidRDefault="005B65E3" w:rsidP="00FE6354">
            <w:pPr>
              <w:ind w:firstLine="0"/>
              <w:rPr>
                <w:color w:val="FF0000"/>
              </w:rPr>
            </w:pPr>
            <w:r w:rsidRPr="006E2C18">
              <w:t>NatureBalance</w:t>
            </w:r>
          </w:p>
        </w:tc>
        <w:tc>
          <w:tcPr>
            <w:tcW w:w="3969" w:type="dxa"/>
          </w:tcPr>
          <w:p w14:paraId="3D6B08A2" w14:textId="77777777" w:rsidR="005B65E3" w:rsidRDefault="005B65E3" w:rsidP="00FE6354">
            <w:pPr>
              <w:ind w:firstLine="0"/>
              <w:rPr>
                <w:color w:val="FF0000"/>
              </w:rPr>
            </w:pPr>
            <w:r w:rsidRPr="00B16D7B">
              <w:t>Природный баланс может быть легко нарушен</w:t>
            </w:r>
          </w:p>
        </w:tc>
        <w:tc>
          <w:tcPr>
            <w:tcW w:w="1134" w:type="dxa"/>
            <w:vMerge/>
          </w:tcPr>
          <w:p w14:paraId="4E37076B" w14:textId="77777777" w:rsidR="005B65E3" w:rsidRDefault="005B65E3" w:rsidP="00FE6354">
            <w:pPr>
              <w:ind w:firstLine="0"/>
              <w:rPr>
                <w:color w:val="FF0000"/>
              </w:rPr>
            </w:pPr>
          </w:p>
        </w:tc>
        <w:tc>
          <w:tcPr>
            <w:tcW w:w="1270" w:type="dxa"/>
            <w:vMerge/>
          </w:tcPr>
          <w:p w14:paraId="3024622C" w14:textId="77777777" w:rsidR="005B65E3" w:rsidRDefault="005B65E3" w:rsidP="00FE6354">
            <w:pPr>
              <w:ind w:firstLine="0"/>
              <w:rPr>
                <w:color w:val="FF0000"/>
              </w:rPr>
            </w:pPr>
          </w:p>
        </w:tc>
      </w:tr>
      <w:tr w:rsidR="005B65E3" w14:paraId="6AFB288B" w14:textId="77777777" w:rsidTr="00FE6354">
        <w:tc>
          <w:tcPr>
            <w:tcW w:w="1413" w:type="dxa"/>
            <w:vMerge w:val="restart"/>
          </w:tcPr>
          <w:p w14:paraId="19DC5B9D" w14:textId="77777777" w:rsidR="005B65E3" w:rsidRDefault="005B65E3" w:rsidP="00FE6354">
            <w:pPr>
              <w:ind w:firstLine="0"/>
              <w:rPr>
                <w:color w:val="FF0000"/>
              </w:rPr>
            </w:pPr>
            <w:r w:rsidRPr="00AB4B74">
              <w:t>ЗнанОбОрг</w:t>
            </w:r>
          </w:p>
        </w:tc>
        <w:tc>
          <w:tcPr>
            <w:tcW w:w="1559" w:type="dxa"/>
          </w:tcPr>
          <w:p w14:paraId="35B35101" w14:textId="77777777" w:rsidR="005B65E3" w:rsidRDefault="005B65E3" w:rsidP="00FE6354">
            <w:pPr>
              <w:ind w:firstLine="0"/>
              <w:rPr>
                <w:color w:val="FF0000"/>
              </w:rPr>
            </w:pPr>
            <w:r w:rsidRPr="00A27776">
              <w:t>OPIdent</w:t>
            </w:r>
          </w:p>
        </w:tc>
        <w:tc>
          <w:tcPr>
            <w:tcW w:w="3969" w:type="dxa"/>
          </w:tcPr>
          <w:p w14:paraId="3B376B54" w14:textId="77777777" w:rsidR="005B65E3" w:rsidRDefault="005B65E3" w:rsidP="00FE6354">
            <w:pPr>
              <w:ind w:firstLine="0"/>
              <w:rPr>
                <w:color w:val="FF0000"/>
              </w:rPr>
            </w:pPr>
            <w:r w:rsidRPr="00B26369">
              <w:t>В магазине я легко могу определить, что продукт является органическим</w:t>
            </w:r>
          </w:p>
        </w:tc>
        <w:tc>
          <w:tcPr>
            <w:tcW w:w="1134" w:type="dxa"/>
            <w:vMerge w:val="restart"/>
          </w:tcPr>
          <w:p w14:paraId="581D58CB" w14:textId="77777777" w:rsidR="005B65E3" w:rsidRDefault="005B65E3" w:rsidP="00FE6354">
            <w:pPr>
              <w:ind w:firstLine="0"/>
              <w:rPr>
                <w:color w:val="FF0000"/>
              </w:rPr>
            </w:pPr>
            <w:r w:rsidRPr="00FF4E53">
              <w:t>0,564</w:t>
            </w:r>
          </w:p>
        </w:tc>
        <w:tc>
          <w:tcPr>
            <w:tcW w:w="1270" w:type="dxa"/>
            <w:vMerge w:val="restart"/>
          </w:tcPr>
          <w:p w14:paraId="78E4576F" w14:textId="77777777" w:rsidR="005B65E3" w:rsidRDefault="005B65E3" w:rsidP="00FE6354">
            <w:pPr>
              <w:ind w:firstLine="0"/>
              <w:rPr>
                <w:color w:val="FF0000"/>
              </w:rPr>
            </w:pPr>
            <w:r w:rsidRPr="00FF4E53">
              <w:t>0,</w:t>
            </w:r>
            <w:r>
              <w:t>703</w:t>
            </w:r>
          </w:p>
        </w:tc>
      </w:tr>
      <w:tr w:rsidR="005B65E3" w14:paraId="7BD1A974" w14:textId="77777777" w:rsidTr="00FE6354">
        <w:tc>
          <w:tcPr>
            <w:tcW w:w="1413" w:type="dxa"/>
            <w:vMerge/>
          </w:tcPr>
          <w:p w14:paraId="404F5A00" w14:textId="77777777" w:rsidR="005B65E3" w:rsidRDefault="005B65E3" w:rsidP="00FE6354">
            <w:pPr>
              <w:ind w:firstLine="0"/>
              <w:rPr>
                <w:color w:val="FF0000"/>
              </w:rPr>
            </w:pPr>
          </w:p>
        </w:tc>
        <w:tc>
          <w:tcPr>
            <w:tcW w:w="1559" w:type="dxa"/>
          </w:tcPr>
          <w:p w14:paraId="3F3C956E" w14:textId="77777777" w:rsidR="005B65E3" w:rsidRDefault="005B65E3" w:rsidP="00FE6354">
            <w:pPr>
              <w:ind w:firstLine="0"/>
              <w:rPr>
                <w:color w:val="FF0000"/>
              </w:rPr>
            </w:pPr>
            <w:r w:rsidRPr="00A27776">
              <w:t>OPDefinition</w:t>
            </w:r>
          </w:p>
        </w:tc>
        <w:tc>
          <w:tcPr>
            <w:tcW w:w="3969" w:type="dxa"/>
          </w:tcPr>
          <w:p w14:paraId="123D783A" w14:textId="77777777" w:rsidR="005B65E3" w:rsidRDefault="005B65E3" w:rsidP="00FE6354">
            <w:pPr>
              <w:ind w:firstLine="0"/>
              <w:rPr>
                <w:color w:val="FF0000"/>
              </w:rPr>
            </w:pPr>
            <w:r w:rsidRPr="00B26369">
              <w:t>Я понимаю разницу между понятиями «экологически чистый продукт», «полностью натуральный продукт» и «продукт органического происхождения»</w:t>
            </w:r>
          </w:p>
        </w:tc>
        <w:tc>
          <w:tcPr>
            <w:tcW w:w="1134" w:type="dxa"/>
            <w:vMerge/>
          </w:tcPr>
          <w:p w14:paraId="5B3A05B0" w14:textId="77777777" w:rsidR="005B65E3" w:rsidRDefault="005B65E3" w:rsidP="00FE6354">
            <w:pPr>
              <w:ind w:firstLine="0"/>
              <w:rPr>
                <w:color w:val="FF0000"/>
              </w:rPr>
            </w:pPr>
          </w:p>
        </w:tc>
        <w:tc>
          <w:tcPr>
            <w:tcW w:w="1270" w:type="dxa"/>
            <w:vMerge/>
          </w:tcPr>
          <w:p w14:paraId="5BF908C1" w14:textId="77777777" w:rsidR="005B65E3" w:rsidRDefault="005B65E3" w:rsidP="00FE6354">
            <w:pPr>
              <w:ind w:firstLine="0"/>
              <w:rPr>
                <w:color w:val="FF0000"/>
              </w:rPr>
            </w:pPr>
          </w:p>
        </w:tc>
      </w:tr>
      <w:tr w:rsidR="005B65E3" w14:paraId="24CBEA8C" w14:textId="77777777" w:rsidTr="00FE6354">
        <w:tc>
          <w:tcPr>
            <w:tcW w:w="1413" w:type="dxa"/>
            <w:vMerge/>
          </w:tcPr>
          <w:p w14:paraId="355EC313" w14:textId="77777777" w:rsidR="005B65E3" w:rsidRDefault="005B65E3" w:rsidP="00FE6354">
            <w:pPr>
              <w:ind w:firstLine="0"/>
              <w:rPr>
                <w:color w:val="FF0000"/>
              </w:rPr>
            </w:pPr>
            <w:bookmarkStart w:id="107" w:name="_Hlk135755656"/>
          </w:p>
        </w:tc>
        <w:tc>
          <w:tcPr>
            <w:tcW w:w="1559" w:type="dxa"/>
          </w:tcPr>
          <w:p w14:paraId="0F6E742A" w14:textId="77777777" w:rsidR="005B65E3" w:rsidRDefault="005B65E3" w:rsidP="00FE6354">
            <w:pPr>
              <w:ind w:firstLine="0"/>
              <w:rPr>
                <w:color w:val="FF0000"/>
              </w:rPr>
            </w:pPr>
            <w:r w:rsidRPr="00CF620D">
              <w:t>OPDetails</w:t>
            </w:r>
          </w:p>
        </w:tc>
        <w:tc>
          <w:tcPr>
            <w:tcW w:w="3969" w:type="dxa"/>
          </w:tcPr>
          <w:p w14:paraId="1B6B34F2" w14:textId="77777777" w:rsidR="005B65E3" w:rsidRDefault="005B65E3" w:rsidP="00FE6354">
            <w:pPr>
              <w:ind w:firstLine="0"/>
              <w:rPr>
                <w:color w:val="FF0000"/>
              </w:rPr>
            </w:pPr>
            <w:r w:rsidRPr="00B26369">
              <w:t>Я бы хотел(а), чтобы при рекламе своей продукции компании детальнее разъясняли понятия органической, натуральной и экологически чистой продукции</w:t>
            </w:r>
          </w:p>
        </w:tc>
        <w:tc>
          <w:tcPr>
            <w:tcW w:w="1134" w:type="dxa"/>
            <w:vMerge/>
          </w:tcPr>
          <w:p w14:paraId="7ADAD88A" w14:textId="77777777" w:rsidR="005B65E3" w:rsidRDefault="005B65E3" w:rsidP="00FE6354">
            <w:pPr>
              <w:ind w:firstLine="0"/>
              <w:rPr>
                <w:color w:val="FF0000"/>
              </w:rPr>
            </w:pPr>
          </w:p>
        </w:tc>
        <w:tc>
          <w:tcPr>
            <w:tcW w:w="1270" w:type="dxa"/>
            <w:vMerge/>
          </w:tcPr>
          <w:p w14:paraId="38B221EA" w14:textId="77777777" w:rsidR="005B65E3" w:rsidRDefault="005B65E3" w:rsidP="00FE6354">
            <w:pPr>
              <w:ind w:firstLine="0"/>
              <w:rPr>
                <w:color w:val="FF0000"/>
              </w:rPr>
            </w:pPr>
          </w:p>
        </w:tc>
      </w:tr>
      <w:bookmarkEnd w:id="107"/>
      <w:tr w:rsidR="003E2F0A" w14:paraId="1EC50200" w14:textId="77777777" w:rsidTr="00FE6354">
        <w:tc>
          <w:tcPr>
            <w:tcW w:w="1413" w:type="dxa"/>
            <w:vMerge w:val="restart"/>
          </w:tcPr>
          <w:p w14:paraId="3DF1BCD9" w14:textId="77777777" w:rsidR="003E2F0A" w:rsidRPr="00251FA5" w:rsidRDefault="003E2F0A" w:rsidP="00FE6354">
            <w:pPr>
              <w:ind w:firstLine="0"/>
            </w:pPr>
            <w:r w:rsidRPr="00251FA5">
              <w:t>ВоспрКачПотр</w:t>
            </w:r>
          </w:p>
        </w:tc>
        <w:tc>
          <w:tcPr>
            <w:tcW w:w="1559" w:type="dxa"/>
          </w:tcPr>
          <w:p w14:paraId="7DE6AF50" w14:textId="77777777" w:rsidR="003E2F0A" w:rsidRPr="00251FA5" w:rsidRDefault="003E2F0A" w:rsidP="00FE6354">
            <w:pPr>
              <w:ind w:firstLine="0"/>
            </w:pPr>
            <w:r w:rsidRPr="00251FA5">
              <w:t>OPHealthy</w:t>
            </w:r>
          </w:p>
        </w:tc>
        <w:tc>
          <w:tcPr>
            <w:tcW w:w="3969" w:type="dxa"/>
          </w:tcPr>
          <w:p w14:paraId="15E09224" w14:textId="77777777" w:rsidR="003E2F0A" w:rsidRPr="00251FA5" w:rsidRDefault="003E2F0A" w:rsidP="00FE6354">
            <w:pPr>
              <w:ind w:firstLine="0"/>
            </w:pPr>
            <w:r w:rsidRPr="00251FA5">
              <w:t>Органические продукты питания – полезные продукты</w:t>
            </w:r>
          </w:p>
        </w:tc>
        <w:tc>
          <w:tcPr>
            <w:tcW w:w="1134" w:type="dxa"/>
            <w:vMerge w:val="restart"/>
          </w:tcPr>
          <w:p w14:paraId="63532F24" w14:textId="77777777" w:rsidR="003E2F0A" w:rsidRPr="007556A9" w:rsidRDefault="003E2F0A" w:rsidP="00FE6354">
            <w:pPr>
              <w:ind w:firstLine="0"/>
            </w:pPr>
            <w:r w:rsidRPr="007556A9">
              <w:t>0,647</w:t>
            </w:r>
          </w:p>
        </w:tc>
        <w:tc>
          <w:tcPr>
            <w:tcW w:w="1270" w:type="dxa"/>
            <w:vMerge w:val="restart"/>
          </w:tcPr>
          <w:p w14:paraId="09445D89" w14:textId="77777777" w:rsidR="003E2F0A" w:rsidRPr="007556A9" w:rsidRDefault="003E2F0A" w:rsidP="00FE6354">
            <w:pPr>
              <w:ind w:firstLine="0"/>
            </w:pPr>
            <w:r w:rsidRPr="007556A9">
              <w:t>0,724</w:t>
            </w:r>
          </w:p>
        </w:tc>
      </w:tr>
      <w:tr w:rsidR="003E2F0A" w14:paraId="195FD16B" w14:textId="77777777" w:rsidTr="00FE6354">
        <w:tc>
          <w:tcPr>
            <w:tcW w:w="1413" w:type="dxa"/>
            <w:vMerge/>
          </w:tcPr>
          <w:p w14:paraId="06EA7A71" w14:textId="77777777" w:rsidR="003E2F0A" w:rsidRPr="00251FA5" w:rsidRDefault="003E2F0A" w:rsidP="00FE6354">
            <w:pPr>
              <w:ind w:firstLine="0"/>
            </w:pPr>
          </w:p>
        </w:tc>
        <w:tc>
          <w:tcPr>
            <w:tcW w:w="1559" w:type="dxa"/>
          </w:tcPr>
          <w:p w14:paraId="6C67FC9E" w14:textId="77777777" w:rsidR="003E2F0A" w:rsidRPr="00251FA5" w:rsidRDefault="003E2F0A" w:rsidP="00FE6354">
            <w:pPr>
              <w:ind w:firstLine="0"/>
            </w:pPr>
            <w:r w:rsidRPr="007556A9">
              <w:t>QualImport</w:t>
            </w:r>
          </w:p>
        </w:tc>
        <w:tc>
          <w:tcPr>
            <w:tcW w:w="3969" w:type="dxa"/>
          </w:tcPr>
          <w:p w14:paraId="6C5322BF" w14:textId="77777777" w:rsidR="003E2F0A" w:rsidRPr="00251FA5" w:rsidRDefault="003E2F0A" w:rsidP="00FE6354">
            <w:pPr>
              <w:ind w:firstLine="0"/>
            </w:pPr>
            <w:r w:rsidRPr="00A7774E">
              <w:t>Для меня качество является решающим фактором при покупке продуктов питания</w:t>
            </w:r>
          </w:p>
        </w:tc>
        <w:tc>
          <w:tcPr>
            <w:tcW w:w="1134" w:type="dxa"/>
            <w:vMerge/>
          </w:tcPr>
          <w:p w14:paraId="4C68E236" w14:textId="77777777" w:rsidR="003E2F0A" w:rsidRDefault="003E2F0A" w:rsidP="00FE6354">
            <w:pPr>
              <w:ind w:firstLine="0"/>
              <w:rPr>
                <w:color w:val="FF0000"/>
              </w:rPr>
            </w:pPr>
          </w:p>
        </w:tc>
        <w:tc>
          <w:tcPr>
            <w:tcW w:w="1270" w:type="dxa"/>
            <w:vMerge/>
          </w:tcPr>
          <w:p w14:paraId="6EBB0FF3" w14:textId="77777777" w:rsidR="003E2F0A" w:rsidRDefault="003E2F0A" w:rsidP="00FE6354">
            <w:pPr>
              <w:ind w:firstLine="0"/>
              <w:rPr>
                <w:color w:val="FF0000"/>
              </w:rPr>
            </w:pPr>
          </w:p>
        </w:tc>
      </w:tr>
      <w:tr w:rsidR="003E2F0A" w14:paraId="47CA4634" w14:textId="77777777" w:rsidTr="00FE6354">
        <w:tc>
          <w:tcPr>
            <w:tcW w:w="1413" w:type="dxa"/>
            <w:vMerge/>
          </w:tcPr>
          <w:p w14:paraId="0BF1BE55" w14:textId="77777777" w:rsidR="003E2F0A" w:rsidRPr="00251FA5" w:rsidRDefault="003E2F0A" w:rsidP="00FE6354">
            <w:pPr>
              <w:ind w:firstLine="0"/>
            </w:pPr>
          </w:p>
        </w:tc>
        <w:tc>
          <w:tcPr>
            <w:tcW w:w="1559" w:type="dxa"/>
          </w:tcPr>
          <w:p w14:paraId="541F68CB" w14:textId="77777777" w:rsidR="003E2F0A" w:rsidRPr="00251FA5" w:rsidRDefault="003E2F0A" w:rsidP="00FE6354">
            <w:pPr>
              <w:ind w:firstLine="0"/>
            </w:pPr>
            <w:r w:rsidRPr="00362E97">
              <w:t>HQChoose</w:t>
            </w:r>
          </w:p>
        </w:tc>
        <w:tc>
          <w:tcPr>
            <w:tcW w:w="3969" w:type="dxa"/>
          </w:tcPr>
          <w:p w14:paraId="54040A23" w14:textId="77777777" w:rsidR="003E2F0A" w:rsidRPr="00251FA5" w:rsidRDefault="003E2F0A" w:rsidP="00FE6354">
            <w:pPr>
              <w:ind w:firstLine="0"/>
            </w:pPr>
            <w:r w:rsidRPr="00A7774E">
              <w:t>Я всегда стремлюсь покупать продукт лучшего качества</w:t>
            </w:r>
          </w:p>
        </w:tc>
        <w:tc>
          <w:tcPr>
            <w:tcW w:w="1134" w:type="dxa"/>
            <w:vMerge/>
          </w:tcPr>
          <w:p w14:paraId="3A05CB1D" w14:textId="77777777" w:rsidR="003E2F0A" w:rsidRDefault="003E2F0A" w:rsidP="00FE6354">
            <w:pPr>
              <w:ind w:firstLine="0"/>
              <w:rPr>
                <w:color w:val="FF0000"/>
              </w:rPr>
            </w:pPr>
          </w:p>
        </w:tc>
        <w:tc>
          <w:tcPr>
            <w:tcW w:w="1270" w:type="dxa"/>
            <w:vMerge/>
          </w:tcPr>
          <w:p w14:paraId="0B4DEEAE" w14:textId="77777777" w:rsidR="003E2F0A" w:rsidRDefault="003E2F0A" w:rsidP="00FE6354">
            <w:pPr>
              <w:ind w:firstLine="0"/>
              <w:rPr>
                <w:color w:val="FF0000"/>
              </w:rPr>
            </w:pPr>
          </w:p>
        </w:tc>
      </w:tr>
      <w:tr w:rsidR="003E2F0A" w14:paraId="44E3B2F1" w14:textId="77777777" w:rsidTr="00FE6354">
        <w:tc>
          <w:tcPr>
            <w:tcW w:w="1413" w:type="dxa"/>
            <w:vMerge/>
          </w:tcPr>
          <w:p w14:paraId="35F40D30" w14:textId="77777777" w:rsidR="003E2F0A" w:rsidRPr="00251FA5" w:rsidRDefault="003E2F0A" w:rsidP="00FE6354">
            <w:pPr>
              <w:ind w:firstLine="0"/>
            </w:pPr>
          </w:p>
        </w:tc>
        <w:tc>
          <w:tcPr>
            <w:tcW w:w="1559" w:type="dxa"/>
          </w:tcPr>
          <w:p w14:paraId="6EAAAB2C" w14:textId="77777777" w:rsidR="003E2F0A" w:rsidRPr="00251FA5" w:rsidRDefault="003E2F0A" w:rsidP="00FE6354">
            <w:pPr>
              <w:ind w:firstLine="0"/>
            </w:pPr>
            <w:r w:rsidRPr="00362E97">
              <w:t>LowQual</w:t>
            </w:r>
          </w:p>
        </w:tc>
        <w:tc>
          <w:tcPr>
            <w:tcW w:w="3969" w:type="dxa"/>
          </w:tcPr>
          <w:p w14:paraId="2475B4CA" w14:textId="77777777" w:rsidR="003E2F0A" w:rsidRPr="00251FA5" w:rsidRDefault="003E2F0A" w:rsidP="00FE6354">
            <w:pPr>
              <w:ind w:firstLine="0"/>
            </w:pPr>
            <w:r w:rsidRPr="00A7774E">
              <w:t>Иногда я покупаю продукты не самого лучшего качества, чтобы сэкономить</w:t>
            </w:r>
          </w:p>
        </w:tc>
        <w:tc>
          <w:tcPr>
            <w:tcW w:w="1134" w:type="dxa"/>
          </w:tcPr>
          <w:p w14:paraId="52A58252" w14:textId="77777777" w:rsidR="003E2F0A" w:rsidRDefault="003E2F0A" w:rsidP="00FE6354">
            <w:pPr>
              <w:ind w:firstLine="0"/>
              <w:rPr>
                <w:color w:val="FF0000"/>
              </w:rPr>
            </w:pPr>
          </w:p>
        </w:tc>
        <w:tc>
          <w:tcPr>
            <w:tcW w:w="1270" w:type="dxa"/>
          </w:tcPr>
          <w:p w14:paraId="328574EF" w14:textId="77777777" w:rsidR="003E2F0A" w:rsidRDefault="003E2F0A" w:rsidP="00FE6354">
            <w:pPr>
              <w:ind w:firstLine="0"/>
              <w:rPr>
                <w:color w:val="FF0000"/>
              </w:rPr>
            </w:pPr>
          </w:p>
        </w:tc>
      </w:tr>
      <w:tr w:rsidR="005B65E3" w14:paraId="739CEDE6" w14:textId="77777777" w:rsidTr="00FE6354">
        <w:tc>
          <w:tcPr>
            <w:tcW w:w="1413" w:type="dxa"/>
            <w:vMerge w:val="restart"/>
          </w:tcPr>
          <w:p w14:paraId="6E549147" w14:textId="77777777" w:rsidR="005B65E3" w:rsidRPr="00251FA5" w:rsidRDefault="005B65E3" w:rsidP="00FE6354">
            <w:pPr>
              <w:ind w:firstLine="0"/>
            </w:pPr>
            <w:r w:rsidRPr="00251FA5">
              <w:t>ПользаДляЧел</w:t>
            </w:r>
          </w:p>
        </w:tc>
        <w:tc>
          <w:tcPr>
            <w:tcW w:w="1559" w:type="dxa"/>
          </w:tcPr>
          <w:p w14:paraId="3D5646CE" w14:textId="77777777" w:rsidR="005B65E3" w:rsidRPr="00251FA5" w:rsidRDefault="005B65E3" w:rsidP="00FE6354">
            <w:pPr>
              <w:ind w:firstLine="0"/>
            </w:pPr>
            <w:r w:rsidRPr="008D4958">
              <w:t>SelfHealthDefence</w:t>
            </w:r>
          </w:p>
        </w:tc>
        <w:tc>
          <w:tcPr>
            <w:tcW w:w="3969" w:type="dxa"/>
          </w:tcPr>
          <w:p w14:paraId="31E729F9" w14:textId="77777777" w:rsidR="005B65E3" w:rsidRPr="00251FA5" w:rsidRDefault="005B65E3" w:rsidP="00FE6354">
            <w:pPr>
              <w:ind w:firstLine="0"/>
            </w:pPr>
            <w:r w:rsidRPr="00436C98">
              <w:t>Я стараюсь защитить себя от проблем со здоровьем, о которых мне известно</w:t>
            </w:r>
          </w:p>
        </w:tc>
        <w:tc>
          <w:tcPr>
            <w:tcW w:w="1134" w:type="dxa"/>
            <w:vMerge w:val="restart"/>
          </w:tcPr>
          <w:p w14:paraId="0C4206D5" w14:textId="77777777" w:rsidR="005B65E3" w:rsidRPr="000D274E" w:rsidRDefault="005B65E3" w:rsidP="00FE6354">
            <w:pPr>
              <w:ind w:firstLine="0"/>
            </w:pPr>
            <w:r w:rsidRPr="000D274E">
              <w:t>0,607</w:t>
            </w:r>
          </w:p>
        </w:tc>
        <w:tc>
          <w:tcPr>
            <w:tcW w:w="1270" w:type="dxa"/>
            <w:vMerge w:val="restart"/>
          </w:tcPr>
          <w:p w14:paraId="5C0CD6E5" w14:textId="77777777" w:rsidR="005B65E3" w:rsidRPr="000D274E" w:rsidRDefault="005B65E3" w:rsidP="00FE6354">
            <w:pPr>
              <w:ind w:firstLine="0"/>
            </w:pPr>
            <w:r w:rsidRPr="000D274E">
              <w:t>0,771</w:t>
            </w:r>
          </w:p>
        </w:tc>
      </w:tr>
      <w:tr w:rsidR="005B65E3" w14:paraId="08199F17" w14:textId="77777777" w:rsidTr="00FE6354">
        <w:tc>
          <w:tcPr>
            <w:tcW w:w="1413" w:type="dxa"/>
            <w:vMerge/>
          </w:tcPr>
          <w:p w14:paraId="665F812B" w14:textId="77777777" w:rsidR="005B65E3" w:rsidRPr="00251FA5" w:rsidRDefault="005B65E3" w:rsidP="00FE6354">
            <w:pPr>
              <w:ind w:firstLine="0"/>
            </w:pPr>
          </w:p>
        </w:tc>
        <w:tc>
          <w:tcPr>
            <w:tcW w:w="1559" w:type="dxa"/>
          </w:tcPr>
          <w:p w14:paraId="78EB4F1F" w14:textId="77777777" w:rsidR="005B65E3" w:rsidRPr="00251FA5" w:rsidRDefault="005B65E3" w:rsidP="00FE6354">
            <w:pPr>
              <w:ind w:firstLine="0"/>
            </w:pPr>
            <w:r w:rsidRPr="008D4958">
              <w:t>SelfHealthWorry</w:t>
            </w:r>
          </w:p>
        </w:tc>
        <w:tc>
          <w:tcPr>
            <w:tcW w:w="3969" w:type="dxa"/>
          </w:tcPr>
          <w:p w14:paraId="764745CE" w14:textId="77777777" w:rsidR="005B65E3" w:rsidRPr="00251FA5" w:rsidRDefault="005B65E3" w:rsidP="00FE6354">
            <w:pPr>
              <w:ind w:firstLine="0"/>
            </w:pPr>
            <w:r w:rsidRPr="00436C98">
              <w:t>Я не беспокоюсь о проблемах со здоровьем до тех пор, пока они не начинают проявляться и причинять дискомфорт</w:t>
            </w:r>
          </w:p>
        </w:tc>
        <w:tc>
          <w:tcPr>
            <w:tcW w:w="1134" w:type="dxa"/>
            <w:vMerge/>
          </w:tcPr>
          <w:p w14:paraId="274DDF42" w14:textId="77777777" w:rsidR="005B65E3" w:rsidRDefault="005B65E3" w:rsidP="00FE6354">
            <w:pPr>
              <w:ind w:firstLine="0"/>
              <w:rPr>
                <w:color w:val="FF0000"/>
              </w:rPr>
            </w:pPr>
          </w:p>
        </w:tc>
        <w:tc>
          <w:tcPr>
            <w:tcW w:w="1270" w:type="dxa"/>
            <w:vMerge/>
          </w:tcPr>
          <w:p w14:paraId="717A9E59" w14:textId="77777777" w:rsidR="005B65E3" w:rsidRDefault="005B65E3" w:rsidP="00FE6354">
            <w:pPr>
              <w:ind w:firstLine="0"/>
              <w:rPr>
                <w:color w:val="FF0000"/>
              </w:rPr>
            </w:pPr>
          </w:p>
        </w:tc>
      </w:tr>
      <w:tr w:rsidR="005B65E3" w14:paraId="1CA44ABD" w14:textId="77777777" w:rsidTr="00FE6354">
        <w:tc>
          <w:tcPr>
            <w:tcW w:w="1413" w:type="dxa"/>
            <w:vMerge/>
          </w:tcPr>
          <w:p w14:paraId="59F8F86A" w14:textId="77777777" w:rsidR="005B65E3" w:rsidRPr="00251FA5" w:rsidRDefault="005B65E3" w:rsidP="00FE6354">
            <w:pPr>
              <w:ind w:firstLine="0"/>
            </w:pPr>
          </w:p>
        </w:tc>
        <w:tc>
          <w:tcPr>
            <w:tcW w:w="1559" w:type="dxa"/>
          </w:tcPr>
          <w:p w14:paraId="3F5EEA27" w14:textId="77777777" w:rsidR="005B65E3" w:rsidRPr="00251FA5" w:rsidRDefault="005B65E3" w:rsidP="00FE6354">
            <w:pPr>
              <w:ind w:firstLine="0"/>
            </w:pPr>
            <w:r w:rsidRPr="008D4958">
              <w:t>SelfHealthInaction</w:t>
            </w:r>
          </w:p>
        </w:tc>
        <w:tc>
          <w:tcPr>
            <w:tcW w:w="3969" w:type="dxa"/>
          </w:tcPr>
          <w:p w14:paraId="3749A65F" w14:textId="77777777" w:rsidR="005B65E3" w:rsidRPr="00251FA5" w:rsidRDefault="005B65E3" w:rsidP="00FE6354">
            <w:pPr>
              <w:ind w:firstLine="0"/>
            </w:pPr>
            <w:r w:rsidRPr="00436C98">
              <w:t>Зачастую я беспокоюсь о возможных проблемах со здоровьем, но ничего не делаю с этим</w:t>
            </w:r>
          </w:p>
        </w:tc>
        <w:tc>
          <w:tcPr>
            <w:tcW w:w="1134" w:type="dxa"/>
            <w:vMerge/>
          </w:tcPr>
          <w:p w14:paraId="1F8059F0" w14:textId="77777777" w:rsidR="005B65E3" w:rsidRDefault="005B65E3" w:rsidP="00FE6354">
            <w:pPr>
              <w:ind w:firstLine="0"/>
              <w:rPr>
                <w:color w:val="FF0000"/>
              </w:rPr>
            </w:pPr>
          </w:p>
        </w:tc>
        <w:tc>
          <w:tcPr>
            <w:tcW w:w="1270" w:type="dxa"/>
            <w:vMerge/>
          </w:tcPr>
          <w:p w14:paraId="1A071459" w14:textId="77777777" w:rsidR="005B65E3" w:rsidRDefault="005B65E3" w:rsidP="00FE6354">
            <w:pPr>
              <w:ind w:firstLine="0"/>
              <w:rPr>
                <w:color w:val="FF0000"/>
              </w:rPr>
            </w:pPr>
          </w:p>
        </w:tc>
      </w:tr>
      <w:tr w:rsidR="005B65E3" w14:paraId="214F0B21" w14:textId="77777777" w:rsidTr="00FE6354">
        <w:tc>
          <w:tcPr>
            <w:tcW w:w="1413" w:type="dxa"/>
            <w:vMerge/>
          </w:tcPr>
          <w:p w14:paraId="65D3F52C" w14:textId="77777777" w:rsidR="005B65E3" w:rsidRPr="00251FA5" w:rsidRDefault="005B65E3" w:rsidP="00FE6354">
            <w:pPr>
              <w:ind w:firstLine="0"/>
            </w:pPr>
          </w:p>
        </w:tc>
        <w:tc>
          <w:tcPr>
            <w:tcW w:w="1559" w:type="dxa"/>
          </w:tcPr>
          <w:p w14:paraId="0F7181E3" w14:textId="77777777" w:rsidR="005B65E3" w:rsidRPr="00251FA5" w:rsidRDefault="005B65E3" w:rsidP="00FE6354">
            <w:pPr>
              <w:ind w:firstLine="0"/>
            </w:pPr>
            <w:r w:rsidRPr="008D4958">
              <w:t>LifeEnjoyment</w:t>
            </w:r>
          </w:p>
        </w:tc>
        <w:tc>
          <w:tcPr>
            <w:tcW w:w="3969" w:type="dxa"/>
          </w:tcPr>
          <w:p w14:paraId="1090A055" w14:textId="77777777" w:rsidR="005B65E3" w:rsidRPr="00251FA5" w:rsidRDefault="005B65E3" w:rsidP="00FE6354">
            <w:pPr>
              <w:ind w:firstLine="0"/>
            </w:pPr>
            <w:r w:rsidRPr="00436C98">
              <w:t>Я предпочитаю наслаждаться жизнью целиком, не думаю об ограничениях для себя с целью оградить от возможных рисков для здоровья</w:t>
            </w:r>
          </w:p>
        </w:tc>
        <w:tc>
          <w:tcPr>
            <w:tcW w:w="1134" w:type="dxa"/>
            <w:vMerge/>
          </w:tcPr>
          <w:p w14:paraId="17639F91" w14:textId="77777777" w:rsidR="005B65E3" w:rsidRDefault="005B65E3" w:rsidP="00FE6354">
            <w:pPr>
              <w:ind w:firstLine="0"/>
              <w:rPr>
                <w:color w:val="FF0000"/>
              </w:rPr>
            </w:pPr>
          </w:p>
        </w:tc>
        <w:tc>
          <w:tcPr>
            <w:tcW w:w="1270" w:type="dxa"/>
            <w:vMerge/>
          </w:tcPr>
          <w:p w14:paraId="63ED4A7A" w14:textId="77777777" w:rsidR="005B65E3" w:rsidRDefault="005B65E3" w:rsidP="00FE6354">
            <w:pPr>
              <w:ind w:firstLine="0"/>
              <w:rPr>
                <w:color w:val="FF0000"/>
              </w:rPr>
            </w:pPr>
          </w:p>
        </w:tc>
      </w:tr>
      <w:tr w:rsidR="005B65E3" w14:paraId="325B2F18" w14:textId="77777777" w:rsidTr="00FE6354">
        <w:tc>
          <w:tcPr>
            <w:tcW w:w="1413" w:type="dxa"/>
            <w:vMerge w:val="restart"/>
          </w:tcPr>
          <w:p w14:paraId="706ABE89" w14:textId="77777777" w:rsidR="005B65E3" w:rsidRPr="00251FA5" w:rsidRDefault="005B65E3" w:rsidP="00FE6354">
            <w:pPr>
              <w:ind w:firstLine="0"/>
            </w:pPr>
            <w:r w:rsidRPr="00251FA5">
              <w:t>СохрПрир</w:t>
            </w:r>
          </w:p>
        </w:tc>
        <w:tc>
          <w:tcPr>
            <w:tcW w:w="1559" w:type="dxa"/>
          </w:tcPr>
          <w:p w14:paraId="4A1C8DE6" w14:textId="77777777" w:rsidR="005B65E3" w:rsidRPr="00251FA5" w:rsidRDefault="005B65E3" w:rsidP="00FE6354">
            <w:pPr>
              <w:ind w:firstLine="0"/>
            </w:pPr>
            <w:r w:rsidRPr="00472615">
              <w:t>OPBetter</w:t>
            </w:r>
          </w:p>
        </w:tc>
        <w:tc>
          <w:tcPr>
            <w:tcW w:w="3969" w:type="dxa"/>
          </w:tcPr>
          <w:p w14:paraId="447C7B68" w14:textId="77777777" w:rsidR="005B65E3" w:rsidRPr="00251FA5" w:rsidRDefault="005B65E3" w:rsidP="00FE6354">
            <w:pPr>
              <w:ind w:firstLine="0"/>
            </w:pPr>
            <w:r w:rsidRPr="0018364B">
              <w:t>Покупка органических продуктов питания делает окружающий мир лучше</w:t>
            </w:r>
          </w:p>
        </w:tc>
        <w:tc>
          <w:tcPr>
            <w:tcW w:w="1134" w:type="dxa"/>
            <w:vMerge w:val="restart"/>
          </w:tcPr>
          <w:p w14:paraId="7697303A" w14:textId="77777777" w:rsidR="005B65E3" w:rsidRPr="00076667" w:rsidRDefault="005B65E3" w:rsidP="00FE6354">
            <w:pPr>
              <w:ind w:firstLine="0"/>
            </w:pPr>
            <w:r w:rsidRPr="00076667">
              <w:t>0,5</w:t>
            </w:r>
          </w:p>
        </w:tc>
        <w:tc>
          <w:tcPr>
            <w:tcW w:w="1270" w:type="dxa"/>
            <w:vMerge w:val="restart"/>
          </w:tcPr>
          <w:p w14:paraId="21220D0B" w14:textId="77777777" w:rsidR="005B65E3" w:rsidRPr="00076667" w:rsidRDefault="005B65E3" w:rsidP="00FE6354">
            <w:pPr>
              <w:ind w:firstLine="0"/>
            </w:pPr>
            <w:r w:rsidRPr="00076667">
              <w:t>0,689</w:t>
            </w:r>
          </w:p>
        </w:tc>
      </w:tr>
      <w:tr w:rsidR="005B65E3" w14:paraId="46DA3144" w14:textId="77777777" w:rsidTr="00FE6354">
        <w:tc>
          <w:tcPr>
            <w:tcW w:w="1413" w:type="dxa"/>
            <w:vMerge/>
          </w:tcPr>
          <w:p w14:paraId="6F2A8C39" w14:textId="77777777" w:rsidR="005B65E3" w:rsidRDefault="005B65E3" w:rsidP="00FE6354">
            <w:pPr>
              <w:ind w:firstLine="0"/>
              <w:rPr>
                <w:color w:val="FF0000"/>
              </w:rPr>
            </w:pPr>
          </w:p>
        </w:tc>
        <w:tc>
          <w:tcPr>
            <w:tcW w:w="1559" w:type="dxa"/>
          </w:tcPr>
          <w:p w14:paraId="4E52651C" w14:textId="77777777" w:rsidR="005B65E3" w:rsidRDefault="005B65E3" w:rsidP="00FE6354">
            <w:pPr>
              <w:ind w:firstLine="0"/>
              <w:rPr>
                <w:color w:val="FF0000"/>
              </w:rPr>
            </w:pPr>
            <w:r w:rsidRPr="00472615">
              <w:t>OPLessHarm</w:t>
            </w:r>
          </w:p>
        </w:tc>
        <w:tc>
          <w:tcPr>
            <w:tcW w:w="3969" w:type="dxa"/>
          </w:tcPr>
          <w:p w14:paraId="49FDCD7F" w14:textId="77777777" w:rsidR="005B65E3" w:rsidRDefault="005B65E3" w:rsidP="00FE6354">
            <w:pPr>
              <w:ind w:firstLine="0"/>
              <w:rPr>
                <w:color w:val="FF0000"/>
              </w:rPr>
            </w:pPr>
            <w:r w:rsidRPr="0018364B">
              <w:t xml:space="preserve">Органические продукты питания оказывают менее вредное воздействие на окружающую среду, чем обычные </w:t>
            </w:r>
          </w:p>
        </w:tc>
        <w:tc>
          <w:tcPr>
            <w:tcW w:w="1134" w:type="dxa"/>
            <w:vMerge/>
          </w:tcPr>
          <w:p w14:paraId="28C15150" w14:textId="77777777" w:rsidR="005B65E3" w:rsidRDefault="005B65E3" w:rsidP="00FE6354">
            <w:pPr>
              <w:ind w:firstLine="0"/>
              <w:rPr>
                <w:color w:val="FF0000"/>
              </w:rPr>
            </w:pPr>
          </w:p>
        </w:tc>
        <w:tc>
          <w:tcPr>
            <w:tcW w:w="1270" w:type="dxa"/>
            <w:vMerge/>
          </w:tcPr>
          <w:p w14:paraId="1B592B2E" w14:textId="77777777" w:rsidR="005B65E3" w:rsidRDefault="005B65E3" w:rsidP="00FE6354">
            <w:pPr>
              <w:ind w:firstLine="0"/>
              <w:rPr>
                <w:color w:val="FF0000"/>
              </w:rPr>
            </w:pPr>
          </w:p>
        </w:tc>
      </w:tr>
      <w:tr w:rsidR="00AD7AB7" w14:paraId="54821FBB" w14:textId="77777777" w:rsidTr="00FE6354">
        <w:tc>
          <w:tcPr>
            <w:tcW w:w="1413" w:type="dxa"/>
            <w:vMerge w:val="restart"/>
          </w:tcPr>
          <w:p w14:paraId="3BA0E854" w14:textId="77777777" w:rsidR="00AD7AB7" w:rsidRPr="00551C93" w:rsidRDefault="00AD7AB7" w:rsidP="00FE6354">
            <w:pPr>
              <w:ind w:firstLine="0"/>
            </w:pPr>
            <w:r w:rsidRPr="00551C93">
              <w:t>Привлекательность</w:t>
            </w:r>
          </w:p>
        </w:tc>
        <w:tc>
          <w:tcPr>
            <w:tcW w:w="1559" w:type="dxa"/>
          </w:tcPr>
          <w:p w14:paraId="26FDA433" w14:textId="77777777" w:rsidR="00AD7AB7" w:rsidRPr="00472615" w:rsidRDefault="00AD7AB7" w:rsidP="00FE6354">
            <w:pPr>
              <w:ind w:firstLine="0"/>
            </w:pPr>
            <w:r w:rsidRPr="00C14E70">
              <w:t>SelfRespect</w:t>
            </w:r>
          </w:p>
        </w:tc>
        <w:tc>
          <w:tcPr>
            <w:tcW w:w="3969" w:type="dxa"/>
          </w:tcPr>
          <w:p w14:paraId="6B910F84" w14:textId="77777777" w:rsidR="00AD7AB7" w:rsidRPr="0018364B" w:rsidRDefault="00AD7AB7" w:rsidP="00FE6354">
            <w:pPr>
              <w:ind w:firstLine="0"/>
            </w:pPr>
            <w:r w:rsidRPr="00081A61">
              <w:t>Покупая органические продукты питания, я чувствую, что повышается мое уважение к себе</w:t>
            </w:r>
          </w:p>
        </w:tc>
        <w:tc>
          <w:tcPr>
            <w:tcW w:w="1134" w:type="dxa"/>
            <w:vMerge w:val="restart"/>
          </w:tcPr>
          <w:p w14:paraId="370D36BC" w14:textId="77777777" w:rsidR="00AD7AB7" w:rsidRPr="007B1873" w:rsidRDefault="00AD7AB7" w:rsidP="00FE6354">
            <w:pPr>
              <w:ind w:firstLine="0"/>
            </w:pPr>
            <w:r w:rsidRPr="007B1873">
              <w:t>0,686</w:t>
            </w:r>
          </w:p>
        </w:tc>
        <w:tc>
          <w:tcPr>
            <w:tcW w:w="1270" w:type="dxa"/>
            <w:vMerge w:val="restart"/>
          </w:tcPr>
          <w:p w14:paraId="10F9A6D6" w14:textId="77777777" w:rsidR="00AD7AB7" w:rsidRPr="007B1873" w:rsidRDefault="00AD7AB7" w:rsidP="00FE6354">
            <w:pPr>
              <w:ind w:firstLine="0"/>
            </w:pPr>
            <w:r w:rsidRPr="007B1873">
              <w:t>0,739</w:t>
            </w:r>
          </w:p>
        </w:tc>
      </w:tr>
      <w:tr w:rsidR="00AD7AB7" w14:paraId="02C5C283" w14:textId="77777777" w:rsidTr="00FE6354">
        <w:tc>
          <w:tcPr>
            <w:tcW w:w="1413" w:type="dxa"/>
            <w:vMerge/>
          </w:tcPr>
          <w:p w14:paraId="1F08276C" w14:textId="77777777" w:rsidR="00AD7AB7" w:rsidRPr="00551C93" w:rsidRDefault="00AD7AB7" w:rsidP="00FE6354">
            <w:pPr>
              <w:ind w:firstLine="0"/>
            </w:pPr>
          </w:p>
        </w:tc>
        <w:tc>
          <w:tcPr>
            <w:tcW w:w="1559" w:type="dxa"/>
          </w:tcPr>
          <w:p w14:paraId="16DD0F96" w14:textId="77777777" w:rsidR="00AD7AB7" w:rsidRPr="00472615" w:rsidRDefault="00AD7AB7" w:rsidP="00FE6354">
            <w:pPr>
              <w:ind w:firstLine="0"/>
            </w:pPr>
            <w:r w:rsidRPr="00E037C3">
              <w:t>SubjNormsLike</w:t>
            </w:r>
          </w:p>
        </w:tc>
        <w:tc>
          <w:tcPr>
            <w:tcW w:w="3969" w:type="dxa"/>
          </w:tcPr>
          <w:p w14:paraId="39ABAD8E" w14:textId="77777777" w:rsidR="00AD7AB7" w:rsidRPr="00081A61" w:rsidRDefault="00AD7AB7" w:rsidP="00FE6354">
            <w:pPr>
              <w:ind w:firstLine="0"/>
            </w:pPr>
            <w:r w:rsidRPr="00701F02">
              <w:t>Большинство людей из моего близкого окружения одобрили бы покупку органических продуктов питания</w:t>
            </w:r>
          </w:p>
        </w:tc>
        <w:tc>
          <w:tcPr>
            <w:tcW w:w="1134" w:type="dxa"/>
            <w:vMerge/>
          </w:tcPr>
          <w:p w14:paraId="0A2E060B" w14:textId="77777777" w:rsidR="00AD7AB7" w:rsidRDefault="00AD7AB7" w:rsidP="00FE6354">
            <w:pPr>
              <w:ind w:firstLine="0"/>
              <w:rPr>
                <w:color w:val="FF0000"/>
              </w:rPr>
            </w:pPr>
          </w:p>
        </w:tc>
        <w:tc>
          <w:tcPr>
            <w:tcW w:w="1270" w:type="dxa"/>
            <w:vMerge/>
          </w:tcPr>
          <w:p w14:paraId="22AA853A" w14:textId="77777777" w:rsidR="00AD7AB7" w:rsidRDefault="00AD7AB7" w:rsidP="00FE6354">
            <w:pPr>
              <w:ind w:firstLine="0"/>
              <w:rPr>
                <w:color w:val="FF0000"/>
              </w:rPr>
            </w:pPr>
          </w:p>
        </w:tc>
      </w:tr>
      <w:tr w:rsidR="00AD7AB7" w14:paraId="1B35DC18" w14:textId="77777777" w:rsidTr="00FE6354">
        <w:tc>
          <w:tcPr>
            <w:tcW w:w="1413" w:type="dxa"/>
            <w:vMerge/>
          </w:tcPr>
          <w:p w14:paraId="77C3D728" w14:textId="77777777" w:rsidR="00AD7AB7" w:rsidRPr="00551C93" w:rsidRDefault="00AD7AB7" w:rsidP="00FE6354">
            <w:pPr>
              <w:ind w:firstLine="0"/>
            </w:pPr>
          </w:p>
        </w:tc>
        <w:tc>
          <w:tcPr>
            <w:tcW w:w="1559" w:type="dxa"/>
          </w:tcPr>
          <w:p w14:paraId="2F2202E2" w14:textId="77777777" w:rsidR="00AD7AB7" w:rsidRPr="00472615" w:rsidRDefault="00AD7AB7" w:rsidP="00FE6354">
            <w:pPr>
              <w:ind w:firstLine="0"/>
            </w:pPr>
            <w:r w:rsidRPr="00E037C3">
              <w:t>SubjNormsSuggest</w:t>
            </w:r>
          </w:p>
        </w:tc>
        <w:tc>
          <w:tcPr>
            <w:tcW w:w="3969" w:type="dxa"/>
          </w:tcPr>
          <w:p w14:paraId="46D5717E" w14:textId="77777777" w:rsidR="00AD7AB7" w:rsidRPr="00081A61" w:rsidRDefault="00AD7AB7" w:rsidP="00FE6354">
            <w:pPr>
              <w:ind w:firstLine="0"/>
            </w:pPr>
            <w:r w:rsidRPr="00701F02">
              <w:t>Большинство людей из моего близкого окружения считает, что мне следует начать приобретать органические продукты питания</w:t>
            </w:r>
          </w:p>
        </w:tc>
        <w:tc>
          <w:tcPr>
            <w:tcW w:w="1134" w:type="dxa"/>
            <w:vMerge/>
          </w:tcPr>
          <w:p w14:paraId="056FBD01" w14:textId="77777777" w:rsidR="00AD7AB7" w:rsidRDefault="00AD7AB7" w:rsidP="00FE6354">
            <w:pPr>
              <w:ind w:firstLine="0"/>
              <w:rPr>
                <w:color w:val="FF0000"/>
              </w:rPr>
            </w:pPr>
          </w:p>
        </w:tc>
        <w:tc>
          <w:tcPr>
            <w:tcW w:w="1270" w:type="dxa"/>
            <w:vMerge/>
          </w:tcPr>
          <w:p w14:paraId="2AB274C1" w14:textId="77777777" w:rsidR="00AD7AB7" w:rsidRDefault="00AD7AB7" w:rsidP="00FE6354">
            <w:pPr>
              <w:ind w:firstLine="0"/>
              <w:rPr>
                <w:color w:val="FF0000"/>
              </w:rPr>
            </w:pPr>
          </w:p>
        </w:tc>
      </w:tr>
      <w:tr w:rsidR="00AD7AB7" w14:paraId="2BF24480" w14:textId="77777777" w:rsidTr="00FE6354">
        <w:tc>
          <w:tcPr>
            <w:tcW w:w="1413" w:type="dxa"/>
            <w:vMerge w:val="restart"/>
          </w:tcPr>
          <w:p w14:paraId="7C493F3C" w14:textId="77777777" w:rsidR="00AD7AB7" w:rsidRPr="00551C93" w:rsidRDefault="00AD7AB7" w:rsidP="00FE6354">
            <w:pPr>
              <w:ind w:firstLine="0"/>
            </w:pPr>
            <w:r w:rsidRPr="00551C93">
              <w:t>ОтношениеКПр</w:t>
            </w:r>
          </w:p>
        </w:tc>
        <w:tc>
          <w:tcPr>
            <w:tcW w:w="1559" w:type="dxa"/>
          </w:tcPr>
          <w:p w14:paraId="210BDBAE" w14:textId="77777777" w:rsidR="00AD7AB7" w:rsidRPr="00472615" w:rsidRDefault="00AD7AB7" w:rsidP="00FE6354">
            <w:pPr>
              <w:ind w:firstLine="0"/>
            </w:pPr>
            <w:r w:rsidRPr="00C14E70">
              <w:t>OrgProdEasyBuy</w:t>
            </w:r>
          </w:p>
        </w:tc>
        <w:tc>
          <w:tcPr>
            <w:tcW w:w="3969" w:type="dxa"/>
          </w:tcPr>
          <w:p w14:paraId="5EF777DA" w14:textId="77777777" w:rsidR="00AD7AB7" w:rsidRPr="0018364B" w:rsidRDefault="00AD7AB7" w:rsidP="00FE6354">
            <w:pPr>
              <w:ind w:firstLine="0"/>
            </w:pPr>
            <w:r w:rsidRPr="00621A62">
              <w:t>Покупать органические продукты питания для меня легко</w:t>
            </w:r>
          </w:p>
        </w:tc>
        <w:tc>
          <w:tcPr>
            <w:tcW w:w="1134" w:type="dxa"/>
            <w:vMerge w:val="restart"/>
          </w:tcPr>
          <w:p w14:paraId="56BDD7A3" w14:textId="77777777" w:rsidR="00AD7AB7" w:rsidRPr="00C71AEF" w:rsidRDefault="00AD7AB7" w:rsidP="00FE6354">
            <w:pPr>
              <w:ind w:firstLine="0"/>
            </w:pPr>
            <w:r w:rsidRPr="00C71AEF">
              <w:t>0,5</w:t>
            </w:r>
          </w:p>
        </w:tc>
        <w:tc>
          <w:tcPr>
            <w:tcW w:w="1270" w:type="dxa"/>
            <w:vMerge w:val="restart"/>
          </w:tcPr>
          <w:p w14:paraId="4C066234" w14:textId="77777777" w:rsidR="00AD7AB7" w:rsidRPr="00C71AEF" w:rsidRDefault="00AD7AB7" w:rsidP="00FE6354">
            <w:pPr>
              <w:ind w:firstLine="0"/>
            </w:pPr>
            <w:r w:rsidRPr="00C71AEF">
              <w:t>0,725</w:t>
            </w:r>
          </w:p>
        </w:tc>
      </w:tr>
      <w:tr w:rsidR="00AD7AB7" w14:paraId="69D7E466" w14:textId="77777777" w:rsidTr="00FE6354">
        <w:tc>
          <w:tcPr>
            <w:tcW w:w="1413" w:type="dxa"/>
            <w:vMerge/>
          </w:tcPr>
          <w:p w14:paraId="083AB3A7" w14:textId="77777777" w:rsidR="00AD7AB7" w:rsidRPr="00551C93" w:rsidRDefault="00AD7AB7" w:rsidP="00FE6354">
            <w:pPr>
              <w:ind w:firstLine="0"/>
            </w:pPr>
          </w:p>
        </w:tc>
        <w:tc>
          <w:tcPr>
            <w:tcW w:w="1559" w:type="dxa"/>
          </w:tcPr>
          <w:p w14:paraId="4F0AB647" w14:textId="77777777" w:rsidR="00AD7AB7" w:rsidRPr="00472615" w:rsidRDefault="00AD7AB7" w:rsidP="00FE6354">
            <w:pPr>
              <w:ind w:firstLine="0"/>
            </w:pPr>
            <w:r w:rsidRPr="00C14E70">
              <w:t>OPLike</w:t>
            </w:r>
          </w:p>
        </w:tc>
        <w:tc>
          <w:tcPr>
            <w:tcW w:w="3969" w:type="dxa"/>
          </w:tcPr>
          <w:p w14:paraId="68FFACDD" w14:textId="77777777" w:rsidR="00AD7AB7" w:rsidRPr="00621A62" w:rsidRDefault="00AD7AB7" w:rsidP="00FE6354">
            <w:pPr>
              <w:ind w:firstLine="0"/>
            </w:pPr>
            <w:r w:rsidRPr="00B16CE8">
              <w:t>Мне нравятся органические продукты питания</w:t>
            </w:r>
          </w:p>
        </w:tc>
        <w:tc>
          <w:tcPr>
            <w:tcW w:w="1134" w:type="dxa"/>
            <w:vMerge/>
          </w:tcPr>
          <w:p w14:paraId="339789C8" w14:textId="77777777" w:rsidR="00AD7AB7" w:rsidRDefault="00AD7AB7" w:rsidP="00FE6354">
            <w:pPr>
              <w:ind w:firstLine="0"/>
              <w:rPr>
                <w:color w:val="FF0000"/>
              </w:rPr>
            </w:pPr>
          </w:p>
        </w:tc>
        <w:tc>
          <w:tcPr>
            <w:tcW w:w="1270" w:type="dxa"/>
            <w:vMerge/>
          </w:tcPr>
          <w:p w14:paraId="578D7BEC" w14:textId="77777777" w:rsidR="00AD7AB7" w:rsidRDefault="00AD7AB7" w:rsidP="00FE6354">
            <w:pPr>
              <w:ind w:firstLine="0"/>
              <w:rPr>
                <w:color w:val="FF0000"/>
              </w:rPr>
            </w:pPr>
          </w:p>
        </w:tc>
      </w:tr>
      <w:tr w:rsidR="00AD7AB7" w14:paraId="6A45381F" w14:textId="77777777" w:rsidTr="00FE6354">
        <w:tc>
          <w:tcPr>
            <w:tcW w:w="1413" w:type="dxa"/>
            <w:vMerge w:val="restart"/>
          </w:tcPr>
          <w:p w14:paraId="1A620AD4" w14:textId="77777777" w:rsidR="00AD7AB7" w:rsidRPr="00551C93" w:rsidRDefault="00AD7AB7" w:rsidP="00FE6354">
            <w:pPr>
              <w:ind w:firstLine="0"/>
            </w:pPr>
            <w:r w:rsidRPr="00551C93">
              <w:t>ГотовностьПокупки</w:t>
            </w:r>
          </w:p>
        </w:tc>
        <w:tc>
          <w:tcPr>
            <w:tcW w:w="1559" w:type="dxa"/>
          </w:tcPr>
          <w:p w14:paraId="3E461E77" w14:textId="77777777" w:rsidR="00AD7AB7" w:rsidRPr="00472615" w:rsidRDefault="00AD7AB7" w:rsidP="00FE6354">
            <w:pPr>
              <w:ind w:firstLine="0"/>
            </w:pPr>
            <w:r w:rsidRPr="0042154C">
              <w:t>IBuyIfWant</w:t>
            </w:r>
          </w:p>
        </w:tc>
        <w:tc>
          <w:tcPr>
            <w:tcW w:w="3969" w:type="dxa"/>
          </w:tcPr>
          <w:p w14:paraId="230B7E98" w14:textId="77777777" w:rsidR="00AD7AB7" w:rsidRPr="00C14E70" w:rsidRDefault="00AD7AB7" w:rsidP="00FE6354">
            <w:pPr>
              <w:ind w:firstLine="0"/>
            </w:pPr>
            <w:r w:rsidRPr="00C14E70">
              <w:t>Если бы я захотел, я легко мог бы покупать органические продукты питания</w:t>
            </w:r>
          </w:p>
        </w:tc>
        <w:tc>
          <w:tcPr>
            <w:tcW w:w="1134" w:type="dxa"/>
            <w:vMerge w:val="restart"/>
          </w:tcPr>
          <w:p w14:paraId="0B044C03" w14:textId="77777777" w:rsidR="00AD7AB7" w:rsidRPr="00D47AEE" w:rsidRDefault="00AD7AB7" w:rsidP="00FE6354">
            <w:pPr>
              <w:ind w:firstLine="0"/>
            </w:pPr>
            <w:r w:rsidRPr="00D47AEE">
              <w:t>0,534</w:t>
            </w:r>
          </w:p>
        </w:tc>
        <w:tc>
          <w:tcPr>
            <w:tcW w:w="1270" w:type="dxa"/>
            <w:vMerge w:val="restart"/>
          </w:tcPr>
          <w:p w14:paraId="3EE4CACF" w14:textId="77777777" w:rsidR="00AD7AB7" w:rsidRPr="00D47AEE" w:rsidRDefault="00AD7AB7" w:rsidP="00FE6354">
            <w:pPr>
              <w:ind w:firstLine="0"/>
            </w:pPr>
            <w:r w:rsidRPr="00D47AEE">
              <w:t>0,7</w:t>
            </w:r>
            <w:r>
              <w:t>14</w:t>
            </w:r>
          </w:p>
        </w:tc>
      </w:tr>
      <w:tr w:rsidR="00AD7AB7" w14:paraId="6393D03F" w14:textId="77777777" w:rsidTr="00FE6354">
        <w:tc>
          <w:tcPr>
            <w:tcW w:w="1413" w:type="dxa"/>
            <w:vMerge/>
          </w:tcPr>
          <w:p w14:paraId="7C86DDB1" w14:textId="77777777" w:rsidR="00AD7AB7" w:rsidRPr="00551C93" w:rsidRDefault="00AD7AB7" w:rsidP="00FE6354">
            <w:pPr>
              <w:ind w:firstLine="0"/>
            </w:pPr>
          </w:p>
        </w:tc>
        <w:tc>
          <w:tcPr>
            <w:tcW w:w="1559" w:type="dxa"/>
          </w:tcPr>
          <w:p w14:paraId="5CF3C6BC" w14:textId="77777777" w:rsidR="00AD7AB7" w:rsidRPr="00472615" w:rsidRDefault="00AD7AB7" w:rsidP="00FE6354">
            <w:pPr>
              <w:ind w:firstLine="0"/>
            </w:pPr>
            <w:r w:rsidRPr="0042154C">
              <w:t>IndependBuyDecis</w:t>
            </w:r>
          </w:p>
        </w:tc>
        <w:tc>
          <w:tcPr>
            <w:tcW w:w="3969" w:type="dxa"/>
          </w:tcPr>
          <w:p w14:paraId="0F1C08D2" w14:textId="77777777" w:rsidR="00AD7AB7" w:rsidRPr="00C14E70" w:rsidRDefault="00AD7AB7" w:rsidP="00FE6354">
            <w:pPr>
              <w:ind w:firstLine="0"/>
            </w:pPr>
            <w:r w:rsidRPr="00C14E70">
              <w:t>Моё желание или нежелание покупать органические продукты питания в основном зависит от меня</w:t>
            </w:r>
          </w:p>
        </w:tc>
        <w:tc>
          <w:tcPr>
            <w:tcW w:w="1134" w:type="dxa"/>
            <w:vMerge/>
          </w:tcPr>
          <w:p w14:paraId="418B10B1" w14:textId="77777777" w:rsidR="00AD7AB7" w:rsidRDefault="00AD7AB7" w:rsidP="00FE6354">
            <w:pPr>
              <w:ind w:firstLine="0"/>
              <w:rPr>
                <w:color w:val="FF0000"/>
              </w:rPr>
            </w:pPr>
          </w:p>
        </w:tc>
        <w:tc>
          <w:tcPr>
            <w:tcW w:w="1270" w:type="dxa"/>
            <w:vMerge/>
          </w:tcPr>
          <w:p w14:paraId="0F0C3D2E" w14:textId="77777777" w:rsidR="00AD7AB7" w:rsidRDefault="00AD7AB7" w:rsidP="00FE6354">
            <w:pPr>
              <w:ind w:firstLine="0"/>
              <w:rPr>
                <w:color w:val="FF0000"/>
              </w:rPr>
            </w:pPr>
          </w:p>
        </w:tc>
      </w:tr>
      <w:tr w:rsidR="00AD7AB7" w14:paraId="3372C4FB" w14:textId="77777777" w:rsidTr="00FE6354">
        <w:tc>
          <w:tcPr>
            <w:tcW w:w="1413" w:type="dxa"/>
            <w:vMerge/>
          </w:tcPr>
          <w:p w14:paraId="38A8E61E" w14:textId="77777777" w:rsidR="00AD7AB7" w:rsidRPr="00551C93" w:rsidRDefault="00AD7AB7" w:rsidP="00FE6354">
            <w:pPr>
              <w:ind w:firstLine="0"/>
            </w:pPr>
          </w:p>
        </w:tc>
        <w:tc>
          <w:tcPr>
            <w:tcW w:w="1559" w:type="dxa"/>
          </w:tcPr>
          <w:p w14:paraId="4290CF96" w14:textId="77777777" w:rsidR="00AD7AB7" w:rsidRPr="00472615" w:rsidRDefault="00AD7AB7" w:rsidP="00FE6354">
            <w:pPr>
              <w:ind w:firstLine="0"/>
            </w:pPr>
            <w:r w:rsidRPr="0042154C">
              <w:t>OPBuyFuture</w:t>
            </w:r>
          </w:p>
        </w:tc>
        <w:tc>
          <w:tcPr>
            <w:tcW w:w="3969" w:type="dxa"/>
          </w:tcPr>
          <w:p w14:paraId="48787A4B" w14:textId="77777777" w:rsidR="00AD7AB7" w:rsidRPr="00C14E70" w:rsidRDefault="00AD7AB7" w:rsidP="00FE6354">
            <w:pPr>
              <w:ind w:firstLine="0"/>
            </w:pPr>
            <w:r w:rsidRPr="00C14E70">
              <w:t>В будущем, вероятнее всего, я начну покупать органические продукты питания</w:t>
            </w:r>
          </w:p>
        </w:tc>
        <w:tc>
          <w:tcPr>
            <w:tcW w:w="1134" w:type="dxa"/>
            <w:vMerge/>
          </w:tcPr>
          <w:p w14:paraId="50F8700E" w14:textId="77777777" w:rsidR="00AD7AB7" w:rsidRDefault="00AD7AB7" w:rsidP="00FE6354">
            <w:pPr>
              <w:ind w:firstLine="0"/>
              <w:rPr>
                <w:color w:val="FF0000"/>
              </w:rPr>
            </w:pPr>
          </w:p>
        </w:tc>
        <w:tc>
          <w:tcPr>
            <w:tcW w:w="1270" w:type="dxa"/>
            <w:vMerge/>
          </w:tcPr>
          <w:p w14:paraId="65EF96A2" w14:textId="77777777" w:rsidR="00AD7AB7" w:rsidRDefault="00AD7AB7" w:rsidP="00FE6354">
            <w:pPr>
              <w:ind w:firstLine="0"/>
              <w:rPr>
                <w:color w:val="FF0000"/>
              </w:rPr>
            </w:pPr>
          </w:p>
        </w:tc>
      </w:tr>
      <w:tr w:rsidR="00AD7AB7" w14:paraId="7F54E674" w14:textId="77777777" w:rsidTr="00FE6354">
        <w:tc>
          <w:tcPr>
            <w:tcW w:w="1413" w:type="dxa"/>
            <w:vMerge/>
          </w:tcPr>
          <w:p w14:paraId="54FB9BE3" w14:textId="77777777" w:rsidR="00AD7AB7" w:rsidRPr="00551C93" w:rsidRDefault="00AD7AB7" w:rsidP="00FE6354">
            <w:pPr>
              <w:ind w:firstLine="0"/>
            </w:pPr>
          </w:p>
        </w:tc>
        <w:tc>
          <w:tcPr>
            <w:tcW w:w="1559" w:type="dxa"/>
          </w:tcPr>
          <w:p w14:paraId="539830F9" w14:textId="77777777" w:rsidR="00AD7AB7" w:rsidRPr="00472615" w:rsidRDefault="00AD7AB7" w:rsidP="00FE6354">
            <w:pPr>
              <w:ind w:firstLine="0"/>
            </w:pPr>
            <w:r w:rsidRPr="0042154C">
              <w:t>OPBuyNextTime</w:t>
            </w:r>
          </w:p>
        </w:tc>
        <w:tc>
          <w:tcPr>
            <w:tcW w:w="3969" w:type="dxa"/>
          </w:tcPr>
          <w:p w14:paraId="109BB4AD" w14:textId="77777777" w:rsidR="00AD7AB7" w:rsidRPr="00C14E70" w:rsidRDefault="00AD7AB7" w:rsidP="00FE6354">
            <w:pPr>
              <w:ind w:firstLine="0"/>
            </w:pPr>
            <w:r w:rsidRPr="00C14E70">
              <w:t>В следующий раз я куплю органические продукты питания</w:t>
            </w:r>
          </w:p>
        </w:tc>
        <w:tc>
          <w:tcPr>
            <w:tcW w:w="1134" w:type="dxa"/>
            <w:vMerge/>
          </w:tcPr>
          <w:p w14:paraId="406EF9C2" w14:textId="77777777" w:rsidR="00AD7AB7" w:rsidRDefault="00AD7AB7" w:rsidP="00FE6354">
            <w:pPr>
              <w:ind w:firstLine="0"/>
              <w:rPr>
                <w:color w:val="FF0000"/>
              </w:rPr>
            </w:pPr>
          </w:p>
        </w:tc>
        <w:tc>
          <w:tcPr>
            <w:tcW w:w="1270" w:type="dxa"/>
            <w:vMerge/>
          </w:tcPr>
          <w:p w14:paraId="7C70680E" w14:textId="77777777" w:rsidR="00AD7AB7" w:rsidRDefault="00AD7AB7" w:rsidP="00FE6354">
            <w:pPr>
              <w:ind w:firstLine="0"/>
              <w:rPr>
                <w:color w:val="FF0000"/>
              </w:rPr>
            </w:pPr>
          </w:p>
        </w:tc>
      </w:tr>
      <w:tr w:rsidR="00AD7AB7" w14:paraId="4C201AB3" w14:textId="77777777" w:rsidTr="00FE6354">
        <w:tc>
          <w:tcPr>
            <w:tcW w:w="1413" w:type="dxa"/>
            <w:vMerge/>
          </w:tcPr>
          <w:p w14:paraId="7719FCA1" w14:textId="77777777" w:rsidR="00AD7AB7" w:rsidRPr="00551C93" w:rsidRDefault="00AD7AB7" w:rsidP="00FE6354">
            <w:pPr>
              <w:ind w:firstLine="0"/>
            </w:pPr>
          </w:p>
        </w:tc>
        <w:tc>
          <w:tcPr>
            <w:tcW w:w="1559" w:type="dxa"/>
          </w:tcPr>
          <w:p w14:paraId="3AFD9C82" w14:textId="77777777" w:rsidR="00AD7AB7" w:rsidRPr="00472615" w:rsidRDefault="00AD7AB7" w:rsidP="00FE6354">
            <w:pPr>
              <w:ind w:firstLine="0"/>
            </w:pPr>
            <w:r w:rsidRPr="0042154C">
              <w:t>OPNotReadyToBuy</w:t>
            </w:r>
          </w:p>
        </w:tc>
        <w:tc>
          <w:tcPr>
            <w:tcW w:w="3969" w:type="dxa"/>
          </w:tcPr>
          <w:p w14:paraId="2E69EFFC" w14:textId="77777777" w:rsidR="00AD7AB7" w:rsidRPr="00C14E70" w:rsidRDefault="00AD7AB7" w:rsidP="00FE6354">
            <w:pPr>
              <w:ind w:firstLine="0"/>
            </w:pPr>
            <w:r w:rsidRPr="00C14E70">
              <w:t>Я не до конца готов(а) покупать органические продукты питания</w:t>
            </w:r>
          </w:p>
        </w:tc>
        <w:tc>
          <w:tcPr>
            <w:tcW w:w="1134" w:type="dxa"/>
            <w:vMerge/>
          </w:tcPr>
          <w:p w14:paraId="31285856" w14:textId="77777777" w:rsidR="00AD7AB7" w:rsidRDefault="00AD7AB7" w:rsidP="00FE6354">
            <w:pPr>
              <w:ind w:firstLine="0"/>
              <w:rPr>
                <w:color w:val="FF0000"/>
              </w:rPr>
            </w:pPr>
          </w:p>
        </w:tc>
        <w:tc>
          <w:tcPr>
            <w:tcW w:w="1270" w:type="dxa"/>
            <w:vMerge/>
          </w:tcPr>
          <w:p w14:paraId="73D1A126" w14:textId="77777777" w:rsidR="00AD7AB7" w:rsidRDefault="00AD7AB7" w:rsidP="00FE6354">
            <w:pPr>
              <w:ind w:firstLine="0"/>
              <w:rPr>
                <w:color w:val="FF0000"/>
              </w:rPr>
            </w:pPr>
          </w:p>
        </w:tc>
      </w:tr>
      <w:bookmarkEnd w:id="106"/>
      <w:tr w:rsidR="00AD7AB7" w14:paraId="7A3BD594" w14:textId="77777777" w:rsidTr="00FE6354">
        <w:tc>
          <w:tcPr>
            <w:tcW w:w="1413" w:type="dxa"/>
            <w:vMerge w:val="restart"/>
          </w:tcPr>
          <w:p w14:paraId="06AD3473" w14:textId="77777777" w:rsidR="00AD7AB7" w:rsidRPr="00551C93" w:rsidRDefault="00AD7AB7" w:rsidP="00FE6354">
            <w:pPr>
              <w:ind w:firstLine="0"/>
            </w:pPr>
            <w:r w:rsidRPr="00551C93">
              <w:t>ГотовностьПлатБольше</w:t>
            </w:r>
          </w:p>
        </w:tc>
        <w:tc>
          <w:tcPr>
            <w:tcW w:w="1559" w:type="dxa"/>
          </w:tcPr>
          <w:p w14:paraId="3DC1D713" w14:textId="77777777" w:rsidR="00AD7AB7" w:rsidRPr="00472615" w:rsidRDefault="00AD7AB7" w:rsidP="00FE6354">
            <w:pPr>
              <w:ind w:firstLine="0"/>
            </w:pPr>
            <w:r w:rsidRPr="004A30D1">
              <w:t>PayReady</w:t>
            </w:r>
          </w:p>
        </w:tc>
        <w:tc>
          <w:tcPr>
            <w:tcW w:w="3969" w:type="dxa"/>
          </w:tcPr>
          <w:p w14:paraId="5064CFB0" w14:textId="77777777" w:rsidR="00AD7AB7" w:rsidRPr="00C14E70" w:rsidRDefault="00AD7AB7" w:rsidP="00FE6354">
            <w:pPr>
              <w:ind w:firstLine="0"/>
            </w:pPr>
            <w:r w:rsidRPr="00C14E70">
              <w:t>Я готов(а) заплатить больше за органические продукты питания по сравнению с аналогичными, но не органическими продуктами.</w:t>
            </w:r>
          </w:p>
        </w:tc>
        <w:tc>
          <w:tcPr>
            <w:tcW w:w="1134" w:type="dxa"/>
            <w:vMerge w:val="restart"/>
          </w:tcPr>
          <w:p w14:paraId="46808055" w14:textId="77777777" w:rsidR="00AD7AB7" w:rsidRPr="007B1873" w:rsidRDefault="00AD7AB7" w:rsidP="00FE6354">
            <w:pPr>
              <w:ind w:firstLine="0"/>
            </w:pPr>
            <w:r w:rsidRPr="007B1873">
              <w:t>0,537</w:t>
            </w:r>
          </w:p>
        </w:tc>
        <w:tc>
          <w:tcPr>
            <w:tcW w:w="1270" w:type="dxa"/>
            <w:vMerge w:val="restart"/>
          </w:tcPr>
          <w:p w14:paraId="4AC81E36" w14:textId="77777777" w:rsidR="00AD7AB7" w:rsidRPr="007B1873" w:rsidRDefault="00AD7AB7" w:rsidP="00FE6354">
            <w:pPr>
              <w:ind w:firstLine="0"/>
            </w:pPr>
            <w:r w:rsidRPr="007B1873">
              <w:t>0,791</w:t>
            </w:r>
          </w:p>
        </w:tc>
      </w:tr>
      <w:tr w:rsidR="00AD7AB7" w14:paraId="681D362D" w14:textId="77777777" w:rsidTr="00FE6354">
        <w:tc>
          <w:tcPr>
            <w:tcW w:w="1413" w:type="dxa"/>
            <w:vMerge/>
          </w:tcPr>
          <w:p w14:paraId="647D9868" w14:textId="77777777" w:rsidR="00AD7AB7" w:rsidRPr="00551C93" w:rsidRDefault="00AD7AB7" w:rsidP="00FE6354">
            <w:pPr>
              <w:ind w:firstLine="0"/>
            </w:pPr>
          </w:p>
        </w:tc>
        <w:tc>
          <w:tcPr>
            <w:tcW w:w="1559" w:type="dxa"/>
          </w:tcPr>
          <w:p w14:paraId="414CC18C" w14:textId="77777777" w:rsidR="00AD7AB7" w:rsidRPr="00472615" w:rsidRDefault="00AD7AB7" w:rsidP="00FE6354">
            <w:pPr>
              <w:ind w:firstLine="0"/>
            </w:pPr>
            <w:r w:rsidRPr="004A30D1">
              <w:t>PeopleShouldBuyDespPrice</w:t>
            </w:r>
          </w:p>
        </w:tc>
        <w:tc>
          <w:tcPr>
            <w:tcW w:w="3969" w:type="dxa"/>
          </w:tcPr>
          <w:p w14:paraId="38A9E3B0" w14:textId="77777777" w:rsidR="00AD7AB7" w:rsidRPr="00C14E70" w:rsidRDefault="00AD7AB7" w:rsidP="00FE6354">
            <w:pPr>
              <w:ind w:firstLine="0"/>
            </w:pPr>
            <w:r w:rsidRPr="00C14E70">
              <w:t>Людям стоит покупать органические продукты питания, даже если они стоят дороже обычных</w:t>
            </w:r>
          </w:p>
        </w:tc>
        <w:tc>
          <w:tcPr>
            <w:tcW w:w="1134" w:type="dxa"/>
            <w:vMerge/>
          </w:tcPr>
          <w:p w14:paraId="6890A9E2" w14:textId="77777777" w:rsidR="00AD7AB7" w:rsidRDefault="00AD7AB7" w:rsidP="00FE6354">
            <w:pPr>
              <w:ind w:firstLine="0"/>
              <w:rPr>
                <w:color w:val="FF0000"/>
              </w:rPr>
            </w:pPr>
          </w:p>
        </w:tc>
        <w:tc>
          <w:tcPr>
            <w:tcW w:w="1270" w:type="dxa"/>
            <w:vMerge/>
          </w:tcPr>
          <w:p w14:paraId="10D21FDE" w14:textId="77777777" w:rsidR="00AD7AB7" w:rsidRDefault="00AD7AB7" w:rsidP="00FE6354">
            <w:pPr>
              <w:ind w:firstLine="0"/>
              <w:rPr>
                <w:color w:val="FF0000"/>
              </w:rPr>
            </w:pPr>
          </w:p>
        </w:tc>
      </w:tr>
      <w:tr w:rsidR="00AD7AB7" w14:paraId="6F8B17F5" w14:textId="77777777" w:rsidTr="00FE6354">
        <w:tc>
          <w:tcPr>
            <w:tcW w:w="1413" w:type="dxa"/>
            <w:vMerge/>
          </w:tcPr>
          <w:p w14:paraId="43B454D5" w14:textId="77777777" w:rsidR="00AD7AB7" w:rsidRPr="00551C93" w:rsidRDefault="00AD7AB7" w:rsidP="00FE6354">
            <w:pPr>
              <w:ind w:firstLine="0"/>
            </w:pPr>
          </w:p>
        </w:tc>
        <w:tc>
          <w:tcPr>
            <w:tcW w:w="1559" w:type="dxa"/>
          </w:tcPr>
          <w:p w14:paraId="78274C36" w14:textId="77777777" w:rsidR="00AD7AB7" w:rsidRPr="00472615" w:rsidRDefault="00AD7AB7" w:rsidP="00FE6354">
            <w:pPr>
              <w:ind w:firstLine="0"/>
            </w:pPr>
            <w:r w:rsidRPr="004A30D1">
              <w:t>AfrPayMore</w:t>
            </w:r>
          </w:p>
        </w:tc>
        <w:tc>
          <w:tcPr>
            <w:tcW w:w="3969" w:type="dxa"/>
          </w:tcPr>
          <w:p w14:paraId="16A3B5D8" w14:textId="77777777" w:rsidR="00AD7AB7" w:rsidRPr="00C14E70" w:rsidRDefault="00AD7AB7" w:rsidP="00FE6354">
            <w:pPr>
              <w:ind w:firstLine="0"/>
            </w:pPr>
            <w:r w:rsidRPr="00C14E70">
              <w:t xml:space="preserve">Я переживаю, что могу в будущем переплачивать за органические продукты питания </w:t>
            </w:r>
          </w:p>
        </w:tc>
        <w:tc>
          <w:tcPr>
            <w:tcW w:w="1134" w:type="dxa"/>
            <w:vMerge/>
          </w:tcPr>
          <w:p w14:paraId="2183ED9F" w14:textId="77777777" w:rsidR="00AD7AB7" w:rsidRDefault="00AD7AB7" w:rsidP="00FE6354">
            <w:pPr>
              <w:ind w:firstLine="0"/>
              <w:rPr>
                <w:color w:val="FF0000"/>
              </w:rPr>
            </w:pPr>
          </w:p>
        </w:tc>
        <w:tc>
          <w:tcPr>
            <w:tcW w:w="1270" w:type="dxa"/>
            <w:vMerge/>
          </w:tcPr>
          <w:p w14:paraId="5D3FB18B" w14:textId="77777777" w:rsidR="00AD7AB7" w:rsidRDefault="00AD7AB7" w:rsidP="00FE6354">
            <w:pPr>
              <w:ind w:firstLine="0"/>
              <w:rPr>
                <w:color w:val="FF0000"/>
              </w:rPr>
            </w:pPr>
          </w:p>
        </w:tc>
      </w:tr>
    </w:tbl>
    <w:p w14:paraId="09BBFA60" w14:textId="4190E861" w:rsidR="003F0E74" w:rsidRDefault="00B45AC0" w:rsidP="00826996">
      <w:pPr>
        <w:pStyle w:val="af"/>
      </w:pPr>
      <w:r w:rsidRPr="00B45AC0">
        <w:drawing>
          <wp:inline distT="0" distB="0" distL="0" distR="0" wp14:anchorId="6F2FA23C" wp14:editId="116FBF33">
            <wp:extent cx="3800475" cy="1257300"/>
            <wp:effectExtent l="0" t="0" r="9525" b="0"/>
            <wp:docPr id="1043826950"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26950" name="Рисунок 1" descr="Изображение выглядит как текст, снимок экрана, Шрифт, линия&#10;&#10;Автоматически созданное описание"/>
                    <pic:cNvPicPr/>
                  </pic:nvPicPr>
                  <pic:blipFill>
                    <a:blip r:embed="rId143"/>
                    <a:stretch>
                      <a:fillRect/>
                    </a:stretch>
                  </pic:blipFill>
                  <pic:spPr>
                    <a:xfrm>
                      <a:off x="0" y="0"/>
                      <a:ext cx="3800475" cy="1257300"/>
                    </a:xfrm>
                    <a:prstGeom prst="rect">
                      <a:avLst/>
                    </a:prstGeom>
                  </pic:spPr>
                </pic:pic>
              </a:graphicData>
            </a:graphic>
          </wp:inline>
        </w:drawing>
      </w:r>
    </w:p>
    <w:p w14:paraId="7B7B90E0" w14:textId="32EDCDF5" w:rsidR="00826996" w:rsidRPr="00826996" w:rsidRDefault="00826996" w:rsidP="00826996">
      <w:pPr>
        <w:pStyle w:val="a0"/>
      </w:pPr>
      <w:r>
        <w:t>ВосПравСр</w:t>
      </w:r>
    </w:p>
    <w:p w14:paraId="58FC38B2" w14:textId="77777777" w:rsidR="008B0902" w:rsidRDefault="008B0902" w:rsidP="005B65E3">
      <w:pPr>
        <w:ind w:firstLine="0"/>
      </w:pPr>
    </w:p>
    <w:p w14:paraId="2B5CCEE8" w14:textId="669C0014" w:rsidR="003F0E74" w:rsidRDefault="003F0E74" w:rsidP="00826996">
      <w:pPr>
        <w:pStyle w:val="af"/>
      </w:pPr>
      <w:r w:rsidRPr="003F0E74">
        <w:drawing>
          <wp:inline distT="0" distB="0" distL="0" distR="0" wp14:anchorId="7801C529" wp14:editId="75E4D3BD">
            <wp:extent cx="1885950" cy="819150"/>
            <wp:effectExtent l="0" t="0" r="0" b="0"/>
            <wp:docPr id="429757139"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57139" name="Рисунок 1" descr="Изображение выглядит как текст, снимок экрана, Шрифт, число&#10;&#10;Автоматически созданное описание"/>
                    <pic:cNvPicPr/>
                  </pic:nvPicPr>
                  <pic:blipFill rotWithShape="1">
                    <a:blip r:embed="rId144"/>
                    <a:srcRect b="61947"/>
                    <a:stretch/>
                  </pic:blipFill>
                  <pic:spPr bwMode="auto">
                    <a:xfrm>
                      <a:off x="0" y="0"/>
                      <a:ext cx="1885950" cy="819150"/>
                    </a:xfrm>
                    <a:prstGeom prst="rect">
                      <a:avLst/>
                    </a:prstGeom>
                    <a:ln>
                      <a:noFill/>
                    </a:ln>
                    <a:extLst>
                      <a:ext uri="{53640926-AAD7-44D8-BBD7-CCE9431645EC}">
                        <a14:shadowObscured xmlns:a14="http://schemas.microsoft.com/office/drawing/2010/main"/>
                      </a:ext>
                    </a:extLst>
                  </pic:spPr>
                </pic:pic>
              </a:graphicData>
            </a:graphic>
          </wp:inline>
        </w:drawing>
      </w:r>
    </w:p>
    <w:p w14:paraId="525041CB" w14:textId="63E61781" w:rsidR="00826996" w:rsidRPr="00826996" w:rsidRDefault="00826996" w:rsidP="00826996">
      <w:pPr>
        <w:pStyle w:val="a0"/>
      </w:pPr>
      <w:r>
        <w:t>ВосПравСр</w:t>
      </w:r>
    </w:p>
    <w:p w14:paraId="6BA72F87" w14:textId="6EE93015" w:rsidR="008B0902" w:rsidRDefault="008B0902" w:rsidP="00B304B6">
      <w:pPr>
        <w:pStyle w:val="af"/>
      </w:pPr>
      <w:r w:rsidRPr="008B0902">
        <w:lastRenderedPageBreak/>
        <w:drawing>
          <wp:inline distT="0" distB="0" distL="0" distR="0" wp14:anchorId="02E68427" wp14:editId="60687CA5">
            <wp:extent cx="3771900" cy="1228725"/>
            <wp:effectExtent l="0" t="0" r="0" b="9525"/>
            <wp:docPr id="1589605673"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05673" name="Рисунок 1" descr="Изображение выглядит как текст, снимок экрана, Шрифт, линия&#10;&#10;Автоматически созданное описание"/>
                    <pic:cNvPicPr/>
                  </pic:nvPicPr>
                  <pic:blipFill>
                    <a:blip r:embed="rId145"/>
                    <a:stretch>
                      <a:fillRect/>
                    </a:stretch>
                  </pic:blipFill>
                  <pic:spPr>
                    <a:xfrm>
                      <a:off x="0" y="0"/>
                      <a:ext cx="3771900" cy="1228725"/>
                    </a:xfrm>
                    <a:prstGeom prst="rect">
                      <a:avLst/>
                    </a:prstGeom>
                  </pic:spPr>
                </pic:pic>
              </a:graphicData>
            </a:graphic>
          </wp:inline>
        </w:drawing>
      </w:r>
    </w:p>
    <w:p w14:paraId="29AB1160" w14:textId="24996D7C" w:rsidR="00B304B6" w:rsidRPr="00B304B6" w:rsidRDefault="00B304B6" w:rsidP="00B304B6">
      <w:pPr>
        <w:pStyle w:val="a0"/>
        <w:rPr>
          <w:lang w:val="ru-RU"/>
        </w:rPr>
      </w:pPr>
      <w:r w:rsidRPr="00B304B6">
        <w:rPr>
          <w:lang w:val="ru-RU"/>
        </w:rPr>
        <w:t>ВосЭкСр</w:t>
      </w:r>
    </w:p>
    <w:p w14:paraId="683821CD" w14:textId="2B3A23A0" w:rsidR="008B0902" w:rsidRDefault="008B0902" w:rsidP="00B304B6">
      <w:pPr>
        <w:pStyle w:val="af"/>
      </w:pPr>
      <w:r w:rsidRPr="008B0902">
        <w:drawing>
          <wp:inline distT="0" distB="0" distL="0" distR="0" wp14:anchorId="7075687F" wp14:editId="6336B2E4">
            <wp:extent cx="1885950" cy="819150"/>
            <wp:effectExtent l="0" t="0" r="0" b="0"/>
            <wp:docPr id="1905476567"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76567" name="Рисунок 1" descr="Изображение выглядит как текст, Шрифт, снимок экрана, линия&#10;&#10;Автоматически созданное описание"/>
                    <pic:cNvPicPr/>
                  </pic:nvPicPr>
                  <pic:blipFill>
                    <a:blip r:embed="rId146"/>
                    <a:stretch>
                      <a:fillRect/>
                    </a:stretch>
                  </pic:blipFill>
                  <pic:spPr>
                    <a:xfrm>
                      <a:off x="0" y="0"/>
                      <a:ext cx="1885950" cy="819150"/>
                    </a:xfrm>
                    <a:prstGeom prst="rect">
                      <a:avLst/>
                    </a:prstGeom>
                  </pic:spPr>
                </pic:pic>
              </a:graphicData>
            </a:graphic>
          </wp:inline>
        </w:drawing>
      </w:r>
    </w:p>
    <w:p w14:paraId="7402EAF6" w14:textId="4288028A" w:rsidR="00B304B6" w:rsidRPr="00B304B6" w:rsidRDefault="00B304B6" w:rsidP="00B304B6">
      <w:pPr>
        <w:pStyle w:val="a0"/>
        <w:rPr>
          <w:lang w:val="ru-RU"/>
        </w:rPr>
      </w:pPr>
      <w:r w:rsidRPr="00B304B6">
        <w:rPr>
          <w:lang w:val="ru-RU"/>
        </w:rPr>
        <w:t>ВосЭкСр</w:t>
      </w:r>
    </w:p>
    <w:p w14:paraId="2FAA19CE" w14:textId="04C96B52" w:rsidR="008B0902" w:rsidRDefault="00B45AC0" w:rsidP="00581385">
      <w:pPr>
        <w:pStyle w:val="af"/>
      </w:pPr>
      <w:r w:rsidRPr="00B45AC0">
        <w:drawing>
          <wp:inline distT="0" distB="0" distL="0" distR="0" wp14:anchorId="3E26CDCE" wp14:editId="71B22755">
            <wp:extent cx="3800475" cy="1257300"/>
            <wp:effectExtent l="0" t="0" r="9525" b="0"/>
            <wp:docPr id="1225342479"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42479" name="Рисунок 1" descr="Изображение выглядит как текст, снимок экрана, Шрифт, линия&#10;&#10;Автоматически созданное описание"/>
                    <pic:cNvPicPr/>
                  </pic:nvPicPr>
                  <pic:blipFill>
                    <a:blip r:embed="rId143"/>
                    <a:stretch>
                      <a:fillRect/>
                    </a:stretch>
                  </pic:blipFill>
                  <pic:spPr>
                    <a:xfrm>
                      <a:off x="0" y="0"/>
                      <a:ext cx="3800475" cy="1257300"/>
                    </a:xfrm>
                    <a:prstGeom prst="rect">
                      <a:avLst/>
                    </a:prstGeom>
                  </pic:spPr>
                </pic:pic>
              </a:graphicData>
            </a:graphic>
          </wp:inline>
        </w:drawing>
      </w:r>
    </w:p>
    <w:p w14:paraId="3189BB9B" w14:textId="4F005E87" w:rsidR="00A23224" w:rsidRPr="00581385" w:rsidRDefault="00581385" w:rsidP="00581385">
      <w:pPr>
        <w:pStyle w:val="a0"/>
        <w:rPr>
          <w:lang w:val="ru-RU"/>
        </w:rPr>
      </w:pPr>
      <w:r w:rsidRPr="00581385">
        <w:rPr>
          <w:lang w:val="ru-RU"/>
        </w:rPr>
        <w:t>ВосПолСр</w:t>
      </w:r>
    </w:p>
    <w:p w14:paraId="0C2CE126" w14:textId="69B3CB43" w:rsidR="00A23224" w:rsidRDefault="00A23224" w:rsidP="00581385">
      <w:pPr>
        <w:pStyle w:val="af"/>
      </w:pPr>
      <w:r w:rsidRPr="00A23224">
        <w:drawing>
          <wp:inline distT="0" distB="0" distL="0" distR="0" wp14:anchorId="0B4B22F2" wp14:editId="585FAE6F">
            <wp:extent cx="1885950" cy="790575"/>
            <wp:effectExtent l="0" t="0" r="0" b="9525"/>
            <wp:docPr id="1404009190"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09190" name="Рисунок 1" descr="Изображение выглядит как текст, снимок экрана, Шрифт, число&#10;&#10;Автоматически созданное описание"/>
                    <pic:cNvPicPr/>
                  </pic:nvPicPr>
                  <pic:blipFill rotWithShape="1">
                    <a:blip r:embed="rId147"/>
                    <a:srcRect b="63275"/>
                    <a:stretch/>
                  </pic:blipFill>
                  <pic:spPr bwMode="auto">
                    <a:xfrm>
                      <a:off x="0" y="0"/>
                      <a:ext cx="1885950" cy="790575"/>
                    </a:xfrm>
                    <a:prstGeom prst="rect">
                      <a:avLst/>
                    </a:prstGeom>
                    <a:ln>
                      <a:noFill/>
                    </a:ln>
                    <a:extLst>
                      <a:ext uri="{53640926-AAD7-44D8-BBD7-CCE9431645EC}">
                        <a14:shadowObscured xmlns:a14="http://schemas.microsoft.com/office/drawing/2010/main"/>
                      </a:ext>
                    </a:extLst>
                  </pic:spPr>
                </pic:pic>
              </a:graphicData>
            </a:graphic>
          </wp:inline>
        </w:drawing>
      </w:r>
    </w:p>
    <w:p w14:paraId="4F3F31BD" w14:textId="563D7E60" w:rsidR="00581385" w:rsidRPr="00581385" w:rsidRDefault="00581385" w:rsidP="00581385">
      <w:pPr>
        <w:pStyle w:val="a0"/>
        <w:rPr>
          <w:lang w:val="ru-RU"/>
        </w:rPr>
      </w:pPr>
      <w:r w:rsidRPr="00581385">
        <w:rPr>
          <w:lang w:val="ru-RU"/>
        </w:rPr>
        <w:t>ВосПолСр</w:t>
      </w:r>
    </w:p>
    <w:p w14:paraId="51CAF37E" w14:textId="2735E996" w:rsidR="00BD5472" w:rsidRDefault="00BD5472" w:rsidP="00581385">
      <w:pPr>
        <w:pStyle w:val="af"/>
      </w:pPr>
      <w:r w:rsidRPr="00BD5472">
        <w:drawing>
          <wp:inline distT="0" distB="0" distL="0" distR="0" wp14:anchorId="5A4EDE81" wp14:editId="1EBAF1DA">
            <wp:extent cx="3771900" cy="1228725"/>
            <wp:effectExtent l="0" t="0" r="0" b="9525"/>
            <wp:docPr id="1129911937"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11937" name="Рисунок 1" descr="Изображение выглядит как текст, снимок экрана, Шрифт, линия&#10;&#10;Автоматически созданное описание"/>
                    <pic:cNvPicPr/>
                  </pic:nvPicPr>
                  <pic:blipFill>
                    <a:blip r:embed="rId148"/>
                    <a:stretch>
                      <a:fillRect/>
                    </a:stretch>
                  </pic:blipFill>
                  <pic:spPr>
                    <a:xfrm>
                      <a:off x="0" y="0"/>
                      <a:ext cx="3771900" cy="1228725"/>
                    </a:xfrm>
                    <a:prstGeom prst="rect">
                      <a:avLst/>
                    </a:prstGeom>
                  </pic:spPr>
                </pic:pic>
              </a:graphicData>
            </a:graphic>
          </wp:inline>
        </w:drawing>
      </w:r>
    </w:p>
    <w:p w14:paraId="4EC0A8E4" w14:textId="3686A296" w:rsidR="00581385" w:rsidRPr="00581385" w:rsidRDefault="00581385" w:rsidP="00581385">
      <w:pPr>
        <w:pStyle w:val="a0"/>
        <w:rPr>
          <w:lang w:val="ru-RU"/>
        </w:rPr>
      </w:pPr>
      <w:r w:rsidRPr="00581385">
        <w:rPr>
          <w:lang w:val="ru-RU"/>
        </w:rPr>
        <w:t>ВосЦенФакт</w:t>
      </w:r>
    </w:p>
    <w:p w14:paraId="2CD959AC" w14:textId="595FA55F" w:rsidR="00BD5472" w:rsidRDefault="00BD5472" w:rsidP="00581385">
      <w:pPr>
        <w:pStyle w:val="af"/>
      </w:pPr>
      <w:r w:rsidRPr="00BD5472">
        <w:drawing>
          <wp:inline distT="0" distB="0" distL="0" distR="0" wp14:anchorId="45580DF2" wp14:editId="5E1BCDFC">
            <wp:extent cx="1885950" cy="781050"/>
            <wp:effectExtent l="0" t="0" r="0" b="0"/>
            <wp:docPr id="1034287968"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87968" name="Рисунок 1" descr="Изображение выглядит как текст, Шрифт, снимок экрана, линия&#10;&#10;Автоматически созданное описание"/>
                    <pic:cNvPicPr/>
                  </pic:nvPicPr>
                  <pic:blipFill>
                    <a:blip r:embed="rId149"/>
                    <a:stretch>
                      <a:fillRect/>
                    </a:stretch>
                  </pic:blipFill>
                  <pic:spPr>
                    <a:xfrm>
                      <a:off x="0" y="0"/>
                      <a:ext cx="1885950" cy="781050"/>
                    </a:xfrm>
                    <a:prstGeom prst="rect">
                      <a:avLst/>
                    </a:prstGeom>
                  </pic:spPr>
                </pic:pic>
              </a:graphicData>
            </a:graphic>
          </wp:inline>
        </w:drawing>
      </w:r>
    </w:p>
    <w:p w14:paraId="4A377339" w14:textId="52E373E2" w:rsidR="00581385" w:rsidRPr="00581385" w:rsidRDefault="00581385" w:rsidP="00581385">
      <w:pPr>
        <w:pStyle w:val="a0"/>
        <w:rPr>
          <w:lang w:val="ru-RU"/>
        </w:rPr>
      </w:pPr>
      <w:r w:rsidRPr="00581385">
        <w:rPr>
          <w:lang w:val="ru-RU"/>
        </w:rPr>
        <w:t>ВосЦенФакт</w:t>
      </w:r>
    </w:p>
    <w:p w14:paraId="688C767C" w14:textId="24499936" w:rsidR="00BD5472" w:rsidRDefault="00BD5472" w:rsidP="00581385">
      <w:pPr>
        <w:pStyle w:val="af"/>
      </w:pPr>
      <w:r w:rsidRPr="00BD5472">
        <w:lastRenderedPageBreak/>
        <w:drawing>
          <wp:inline distT="0" distB="0" distL="0" distR="0" wp14:anchorId="368769FC" wp14:editId="03F9B953">
            <wp:extent cx="3771900" cy="1228725"/>
            <wp:effectExtent l="0" t="0" r="0" b="9525"/>
            <wp:docPr id="405236019"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36019" name="Рисунок 1" descr="Изображение выглядит как текст, снимок экрана, Шрифт, линия&#10;&#10;Автоматически созданное описание"/>
                    <pic:cNvPicPr/>
                  </pic:nvPicPr>
                  <pic:blipFill>
                    <a:blip r:embed="rId150"/>
                    <a:stretch>
                      <a:fillRect/>
                    </a:stretch>
                  </pic:blipFill>
                  <pic:spPr>
                    <a:xfrm>
                      <a:off x="0" y="0"/>
                      <a:ext cx="3771900" cy="1228725"/>
                    </a:xfrm>
                    <a:prstGeom prst="rect">
                      <a:avLst/>
                    </a:prstGeom>
                  </pic:spPr>
                </pic:pic>
              </a:graphicData>
            </a:graphic>
          </wp:inline>
        </w:drawing>
      </w:r>
    </w:p>
    <w:p w14:paraId="7DCDC04D" w14:textId="75E0928F" w:rsidR="00581385" w:rsidRPr="00581385" w:rsidRDefault="00581385" w:rsidP="00581385">
      <w:pPr>
        <w:pStyle w:val="a0"/>
        <w:rPr>
          <w:lang w:val="ru-RU"/>
        </w:rPr>
      </w:pPr>
      <w:r w:rsidRPr="00581385">
        <w:rPr>
          <w:lang w:val="ru-RU"/>
        </w:rPr>
        <w:t>ВосХарПрод</w:t>
      </w:r>
    </w:p>
    <w:p w14:paraId="310636D6" w14:textId="114BAD83" w:rsidR="00BD5472" w:rsidRDefault="00732268" w:rsidP="00581385">
      <w:pPr>
        <w:pStyle w:val="af"/>
      </w:pPr>
      <w:r w:rsidRPr="00732268">
        <w:drawing>
          <wp:inline distT="0" distB="0" distL="0" distR="0" wp14:anchorId="1F4C33B0" wp14:editId="4967AA26">
            <wp:extent cx="1914525" cy="847725"/>
            <wp:effectExtent l="0" t="0" r="9525" b="9525"/>
            <wp:docPr id="714838694"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38694" name="Рисунок 1" descr="Изображение выглядит как текст, Шрифт, снимок экрана, линия&#10;&#10;Автоматически созданное описание"/>
                    <pic:cNvPicPr/>
                  </pic:nvPicPr>
                  <pic:blipFill>
                    <a:blip r:embed="rId151"/>
                    <a:stretch>
                      <a:fillRect/>
                    </a:stretch>
                  </pic:blipFill>
                  <pic:spPr>
                    <a:xfrm>
                      <a:off x="0" y="0"/>
                      <a:ext cx="1914525" cy="847725"/>
                    </a:xfrm>
                    <a:prstGeom prst="rect">
                      <a:avLst/>
                    </a:prstGeom>
                  </pic:spPr>
                </pic:pic>
              </a:graphicData>
            </a:graphic>
          </wp:inline>
        </w:drawing>
      </w:r>
    </w:p>
    <w:p w14:paraId="5B5592B5" w14:textId="35154824" w:rsidR="00581385" w:rsidRPr="00581385" w:rsidRDefault="00581385" w:rsidP="00581385">
      <w:pPr>
        <w:pStyle w:val="a0"/>
        <w:rPr>
          <w:lang w:val="ru-RU"/>
        </w:rPr>
      </w:pPr>
      <w:r w:rsidRPr="00581385">
        <w:rPr>
          <w:lang w:val="ru-RU"/>
        </w:rPr>
        <w:t>ВосХарПрод</w:t>
      </w:r>
    </w:p>
    <w:p w14:paraId="4BBF905D" w14:textId="0F6BBEF6" w:rsidR="00B259A1" w:rsidRDefault="00B259A1" w:rsidP="00C66649">
      <w:pPr>
        <w:pStyle w:val="af"/>
      </w:pPr>
      <w:r w:rsidRPr="00B259A1">
        <w:drawing>
          <wp:inline distT="0" distB="0" distL="0" distR="0" wp14:anchorId="33898C94" wp14:editId="3EE2DFDC">
            <wp:extent cx="3771900" cy="1228725"/>
            <wp:effectExtent l="0" t="0" r="0" b="9525"/>
            <wp:docPr id="1805545036"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5036" name="Рисунок 1" descr="Изображение выглядит как текст, снимок экрана, Шрифт, линия&#10;&#10;Автоматически созданное описание"/>
                    <pic:cNvPicPr/>
                  </pic:nvPicPr>
                  <pic:blipFill>
                    <a:blip r:embed="rId152"/>
                    <a:stretch>
                      <a:fillRect/>
                    </a:stretch>
                  </pic:blipFill>
                  <pic:spPr>
                    <a:xfrm>
                      <a:off x="0" y="0"/>
                      <a:ext cx="3771900" cy="1228725"/>
                    </a:xfrm>
                    <a:prstGeom prst="rect">
                      <a:avLst/>
                    </a:prstGeom>
                  </pic:spPr>
                </pic:pic>
              </a:graphicData>
            </a:graphic>
          </wp:inline>
        </w:drawing>
      </w:r>
    </w:p>
    <w:p w14:paraId="2741CA4C" w14:textId="257607E8" w:rsidR="00C66649" w:rsidRPr="00C66649" w:rsidRDefault="00C66649" w:rsidP="00C66649">
      <w:pPr>
        <w:pStyle w:val="a0"/>
        <w:rPr>
          <w:lang w:val="ru-RU"/>
        </w:rPr>
      </w:pPr>
      <w:r w:rsidRPr="00C66649">
        <w:rPr>
          <w:lang w:val="ru-RU"/>
        </w:rPr>
        <w:t>ЭколБлагос</w:t>
      </w:r>
    </w:p>
    <w:p w14:paraId="0CB22995" w14:textId="0E84CF04" w:rsidR="0087075F" w:rsidRDefault="00B259A1" w:rsidP="00C66649">
      <w:pPr>
        <w:pStyle w:val="af"/>
      </w:pPr>
      <w:r w:rsidRPr="00B259A1">
        <w:drawing>
          <wp:inline distT="0" distB="0" distL="0" distR="0" wp14:anchorId="18068FAB" wp14:editId="4EC243F9">
            <wp:extent cx="1914525" cy="847725"/>
            <wp:effectExtent l="0" t="0" r="9525" b="9525"/>
            <wp:docPr id="1972233495"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33495" name="Рисунок 1" descr="Изображение выглядит как текст, Шрифт, снимок экрана, линия&#10;&#10;Автоматически созданное описание"/>
                    <pic:cNvPicPr/>
                  </pic:nvPicPr>
                  <pic:blipFill>
                    <a:blip r:embed="rId153"/>
                    <a:stretch>
                      <a:fillRect/>
                    </a:stretch>
                  </pic:blipFill>
                  <pic:spPr>
                    <a:xfrm>
                      <a:off x="0" y="0"/>
                      <a:ext cx="1914525" cy="847725"/>
                    </a:xfrm>
                    <a:prstGeom prst="rect">
                      <a:avLst/>
                    </a:prstGeom>
                  </pic:spPr>
                </pic:pic>
              </a:graphicData>
            </a:graphic>
          </wp:inline>
        </w:drawing>
      </w:r>
    </w:p>
    <w:p w14:paraId="5032D841" w14:textId="64DBE4B2" w:rsidR="00C66649" w:rsidRPr="00C66649" w:rsidRDefault="00C66649" w:rsidP="00C66649">
      <w:pPr>
        <w:pStyle w:val="a0"/>
        <w:rPr>
          <w:lang w:val="ru-RU"/>
        </w:rPr>
      </w:pPr>
      <w:r w:rsidRPr="00C66649">
        <w:rPr>
          <w:lang w:val="ru-RU"/>
        </w:rPr>
        <w:t>ЭколБлагос</w:t>
      </w:r>
    </w:p>
    <w:p w14:paraId="378E866D" w14:textId="0AF43037" w:rsidR="00B259A1" w:rsidRDefault="00B259A1" w:rsidP="00C66649">
      <w:pPr>
        <w:pStyle w:val="af"/>
      </w:pPr>
      <w:r w:rsidRPr="00B259A1">
        <w:drawing>
          <wp:inline distT="0" distB="0" distL="0" distR="0" wp14:anchorId="54EA5DB5" wp14:editId="3E19DDA4">
            <wp:extent cx="3762375" cy="1181100"/>
            <wp:effectExtent l="0" t="0" r="9525" b="0"/>
            <wp:docPr id="996109579"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09579" name="Рисунок 1" descr="Изображение выглядит как текст, снимок экрана, Шрифт, линия&#10;&#10;Автоматически созданное описание"/>
                    <pic:cNvPicPr/>
                  </pic:nvPicPr>
                  <pic:blipFill>
                    <a:blip r:embed="rId154"/>
                    <a:stretch>
                      <a:fillRect/>
                    </a:stretch>
                  </pic:blipFill>
                  <pic:spPr>
                    <a:xfrm>
                      <a:off x="0" y="0"/>
                      <a:ext cx="3762375" cy="1181100"/>
                    </a:xfrm>
                    <a:prstGeom prst="rect">
                      <a:avLst/>
                    </a:prstGeom>
                  </pic:spPr>
                </pic:pic>
              </a:graphicData>
            </a:graphic>
          </wp:inline>
        </w:drawing>
      </w:r>
    </w:p>
    <w:p w14:paraId="32EF4132" w14:textId="13551443" w:rsidR="00C66649" w:rsidRPr="00C66649" w:rsidRDefault="00C66649" w:rsidP="00C66649">
      <w:pPr>
        <w:pStyle w:val="a0"/>
        <w:rPr>
          <w:lang w:val="ru-RU"/>
        </w:rPr>
      </w:pPr>
      <w:r w:rsidRPr="00C66649">
        <w:rPr>
          <w:lang w:val="ru-RU"/>
        </w:rPr>
        <w:t>ЗнанОбОрг</w:t>
      </w:r>
    </w:p>
    <w:p w14:paraId="456BE0BF" w14:textId="51F9BE07" w:rsidR="00B259A1" w:rsidRDefault="00B259A1" w:rsidP="00C66649">
      <w:pPr>
        <w:pStyle w:val="af"/>
      </w:pPr>
      <w:r w:rsidRPr="00B259A1">
        <w:drawing>
          <wp:inline distT="0" distB="0" distL="0" distR="0" wp14:anchorId="74FC0016" wp14:editId="029C3B44">
            <wp:extent cx="1914525" cy="847725"/>
            <wp:effectExtent l="0" t="0" r="9525" b="9525"/>
            <wp:docPr id="438798244"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98244" name="Рисунок 1" descr="Изображение выглядит как текст, Шрифт, снимок экрана, линия&#10;&#10;Автоматически созданное описание"/>
                    <pic:cNvPicPr/>
                  </pic:nvPicPr>
                  <pic:blipFill>
                    <a:blip r:embed="rId155"/>
                    <a:stretch>
                      <a:fillRect/>
                    </a:stretch>
                  </pic:blipFill>
                  <pic:spPr>
                    <a:xfrm>
                      <a:off x="0" y="0"/>
                      <a:ext cx="1914525" cy="847725"/>
                    </a:xfrm>
                    <a:prstGeom prst="rect">
                      <a:avLst/>
                    </a:prstGeom>
                  </pic:spPr>
                </pic:pic>
              </a:graphicData>
            </a:graphic>
          </wp:inline>
        </w:drawing>
      </w:r>
    </w:p>
    <w:p w14:paraId="5C530A4B" w14:textId="6F0F90FE" w:rsidR="00C66649" w:rsidRPr="00C66649" w:rsidRDefault="00C66649" w:rsidP="00C66649">
      <w:pPr>
        <w:pStyle w:val="a0"/>
        <w:rPr>
          <w:lang w:val="ru-RU"/>
        </w:rPr>
      </w:pPr>
      <w:r w:rsidRPr="00C66649">
        <w:rPr>
          <w:lang w:val="ru-RU"/>
        </w:rPr>
        <w:t>ЗнанОбОрг</w:t>
      </w:r>
    </w:p>
    <w:p w14:paraId="54DF3845" w14:textId="401449AD" w:rsidR="009810F4" w:rsidRDefault="009810F4" w:rsidP="00BB73AA">
      <w:pPr>
        <w:pStyle w:val="af"/>
      </w:pPr>
      <w:r w:rsidRPr="009810F4">
        <w:lastRenderedPageBreak/>
        <w:drawing>
          <wp:inline distT="0" distB="0" distL="0" distR="0" wp14:anchorId="655B549A" wp14:editId="7BC98137">
            <wp:extent cx="3771900" cy="1228725"/>
            <wp:effectExtent l="0" t="0" r="0" b="9525"/>
            <wp:docPr id="1632966816"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66816" name="Рисунок 1" descr="Изображение выглядит как текст, снимок экрана, Шрифт, линия&#10;&#10;Автоматически созданное описание"/>
                    <pic:cNvPicPr/>
                  </pic:nvPicPr>
                  <pic:blipFill>
                    <a:blip r:embed="rId156"/>
                    <a:stretch>
                      <a:fillRect/>
                    </a:stretch>
                  </pic:blipFill>
                  <pic:spPr>
                    <a:xfrm>
                      <a:off x="0" y="0"/>
                      <a:ext cx="3771900" cy="1228725"/>
                    </a:xfrm>
                    <a:prstGeom prst="rect">
                      <a:avLst/>
                    </a:prstGeom>
                  </pic:spPr>
                </pic:pic>
              </a:graphicData>
            </a:graphic>
          </wp:inline>
        </w:drawing>
      </w:r>
    </w:p>
    <w:p w14:paraId="3361046D" w14:textId="3A4FB2B8" w:rsidR="00BB73AA" w:rsidRPr="00BB73AA" w:rsidRDefault="00BB73AA" w:rsidP="00BB73AA">
      <w:pPr>
        <w:pStyle w:val="a0"/>
        <w:rPr>
          <w:lang w:val="ru-RU"/>
        </w:rPr>
      </w:pPr>
      <w:r w:rsidRPr="00BB73AA">
        <w:rPr>
          <w:lang w:val="ru-RU"/>
        </w:rPr>
        <w:t>ВоспрКачПотр</w:t>
      </w:r>
    </w:p>
    <w:p w14:paraId="4EA07E2B" w14:textId="762F086D" w:rsidR="009810F4" w:rsidRDefault="009810F4" w:rsidP="00BB73AA">
      <w:pPr>
        <w:pStyle w:val="af"/>
      </w:pPr>
      <w:r w:rsidRPr="009810F4">
        <w:drawing>
          <wp:inline distT="0" distB="0" distL="0" distR="0" wp14:anchorId="056333B0" wp14:editId="49C2A49A">
            <wp:extent cx="1885950" cy="781050"/>
            <wp:effectExtent l="0" t="0" r="0" b="0"/>
            <wp:docPr id="659392591"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92591" name="Рисунок 1" descr="Изображение выглядит как текст, Шрифт, снимок экрана, линия&#10;&#10;Автоматически созданное описание"/>
                    <pic:cNvPicPr/>
                  </pic:nvPicPr>
                  <pic:blipFill>
                    <a:blip r:embed="rId157"/>
                    <a:stretch>
                      <a:fillRect/>
                    </a:stretch>
                  </pic:blipFill>
                  <pic:spPr>
                    <a:xfrm>
                      <a:off x="0" y="0"/>
                      <a:ext cx="1885950" cy="781050"/>
                    </a:xfrm>
                    <a:prstGeom prst="rect">
                      <a:avLst/>
                    </a:prstGeom>
                  </pic:spPr>
                </pic:pic>
              </a:graphicData>
            </a:graphic>
          </wp:inline>
        </w:drawing>
      </w:r>
    </w:p>
    <w:p w14:paraId="6784761B" w14:textId="12E0867D" w:rsidR="00BB73AA" w:rsidRPr="00BB73AA" w:rsidRDefault="00BB73AA" w:rsidP="00BB73AA">
      <w:pPr>
        <w:pStyle w:val="a0"/>
        <w:rPr>
          <w:lang w:val="ru-RU"/>
        </w:rPr>
      </w:pPr>
      <w:r w:rsidRPr="00BB73AA">
        <w:rPr>
          <w:lang w:val="ru-RU"/>
        </w:rPr>
        <w:t>ВоспрКачПотр</w:t>
      </w:r>
    </w:p>
    <w:p w14:paraId="35C22A80" w14:textId="164022C8" w:rsidR="000F004C" w:rsidRDefault="001B6CF4" w:rsidP="00BB73AA">
      <w:pPr>
        <w:pStyle w:val="af"/>
      </w:pPr>
      <w:r w:rsidRPr="001B6CF4">
        <w:drawing>
          <wp:inline distT="0" distB="0" distL="0" distR="0" wp14:anchorId="35831D83" wp14:editId="020FEFAE">
            <wp:extent cx="3771900" cy="1228725"/>
            <wp:effectExtent l="0" t="0" r="0" b="9525"/>
            <wp:docPr id="1373201471"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1471" name="Рисунок 1" descr="Изображение выглядит как текст, снимок экрана, Шрифт, линия&#10;&#10;Автоматически созданное описание"/>
                    <pic:cNvPicPr/>
                  </pic:nvPicPr>
                  <pic:blipFill>
                    <a:blip r:embed="rId158"/>
                    <a:stretch>
                      <a:fillRect/>
                    </a:stretch>
                  </pic:blipFill>
                  <pic:spPr>
                    <a:xfrm>
                      <a:off x="0" y="0"/>
                      <a:ext cx="3771900" cy="1228725"/>
                    </a:xfrm>
                    <a:prstGeom prst="rect">
                      <a:avLst/>
                    </a:prstGeom>
                  </pic:spPr>
                </pic:pic>
              </a:graphicData>
            </a:graphic>
          </wp:inline>
        </w:drawing>
      </w:r>
    </w:p>
    <w:p w14:paraId="71F73305" w14:textId="6678A2F9" w:rsidR="00BB73AA" w:rsidRPr="00BB73AA" w:rsidRDefault="00BB73AA" w:rsidP="00BB73AA">
      <w:pPr>
        <w:pStyle w:val="a0"/>
        <w:rPr>
          <w:lang w:val="ru-RU"/>
        </w:rPr>
      </w:pPr>
      <w:r w:rsidRPr="00BB73AA">
        <w:rPr>
          <w:lang w:val="ru-RU"/>
        </w:rPr>
        <w:t>ПользаДляЧел</w:t>
      </w:r>
    </w:p>
    <w:p w14:paraId="698EA987" w14:textId="00D9FE1F" w:rsidR="001B6CF4" w:rsidRDefault="001B6CF4" w:rsidP="00BB73AA">
      <w:pPr>
        <w:pStyle w:val="af"/>
      </w:pPr>
      <w:r w:rsidRPr="001B6CF4">
        <w:drawing>
          <wp:inline distT="0" distB="0" distL="0" distR="0" wp14:anchorId="45F696A5" wp14:editId="1FFE184D">
            <wp:extent cx="1885950" cy="781050"/>
            <wp:effectExtent l="0" t="0" r="0" b="0"/>
            <wp:docPr id="447913730"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13730" name="Рисунок 1" descr="Изображение выглядит как текст, Шрифт, снимок экрана, линия&#10;&#10;Автоматически созданное описание"/>
                    <pic:cNvPicPr/>
                  </pic:nvPicPr>
                  <pic:blipFill>
                    <a:blip r:embed="rId159"/>
                    <a:stretch>
                      <a:fillRect/>
                    </a:stretch>
                  </pic:blipFill>
                  <pic:spPr>
                    <a:xfrm>
                      <a:off x="0" y="0"/>
                      <a:ext cx="1885950" cy="781050"/>
                    </a:xfrm>
                    <a:prstGeom prst="rect">
                      <a:avLst/>
                    </a:prstGeom>
                  </pic:spPr>
                </pic:pic>
              </a:graphicData>
            </a:graphic>
          </wp:inline>
        </w:drawing>
      </w:r>
    </w:p>
    <w:p w14:paraId="563F8B55" w14:textId="06822583" w:rsidR="00BB73AA" w:rsidRPr="00BB73AA" w:rsidRDefault="00BB73AA" w:rsidP="00BB73AA">
      <w:pPr>
        <w:pStyle w:val="a0"/>
        <w:rPr>
          <w:lang w:val="ru-RU"/>
        </w:rPr>
      </w:pPr>
      <w:r w:rsidRPr="00BB73AA">
        <w:rPr>
          <w:lang w:val="ru-RU"/>
        </w:rPr>
        <w:t>ПользаДляЧел</w:t>
      </w:r>
    </w:p>
    <w:p w14:paraId="7395437F" w14:textId="3BB9E95B" w:rsidR="001B6CF4" w:rsidRDefault="001B6CF4" w:rsidP="00714A2C">
      <w:pPr>
        <w:pStyle w:val="af"/>
      </w:pPr>
      <w:r w:rsidRPr="001B6CF4">
        <w:drawing>
          <wp:inline distT="0" distB="0" distL="0" distR="0" wp14:anchorId="663A130F" wp14:editId="5CFA1FD5">
            <wp:extent cx="3771900" cy="1228725"/>
            <wp:effectExtent l="0" t="0" r="0" b="9525"/>
            <wp:docPr id="17459050"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050" name="Рисунок 1" descr="Изображение выглядит как текст, снимок экрана, Шрифт, линия&#10;&#10;Автоматически созданное описание"/>
                    <pic:cNvPicPr/>
                  </pic:nvPicPr>
                  <pic:blipFill>
                    <a:blip r:embed="rId160"/>
                    <a:stretch>
                      <a:fillRect/>
                    </a:stretch>
                  </pic:blipFill>
                  <pic:spPr>
                    <a:xfrm>
                      <a:off x="0" y="0"/>
                      <a:ext cx="3771900" cy="1228725"/>
                    </a:xfrm>
                    <a:prstGeom prst="rect">
                      <a:avLst/>
                    </a:prstGeom>
                  </pic:spPr>
                </pic:pic>
              </a:graphicData>
            </a:graphic>
          </wp:inline>
        </w:drawing>
      </w:r>
    </w:p>
    <w:p w14:paraId="4F99D42C" w14:textId="19C6C241" w:rsidR="00714A2C" w:rsidRPr="00714A2C" w:rsidRDefault="00714A2C" w:rsidP="00714A2C">
      <w:pPr>
        <w:pStyle w:val="a0"/>
        <w:rPr>
          <w:lang w:val="ru-RU"/>
        </w:rPr>
      </w:pPr>
      <w:r w:rsidRPr="00714A2C">
        <w:rPr>
          <w:lang w:val="ru-RU"/>
        </w:rPr>
        <w:t>СохрПрир</w:t>
      </w:r>
    </w:p>
    <w:p w14:paraId="6B578CF1" w14:textId="0423E93D" w:rsidR="001B6CF4" w:rsidRDefault="001B6CF4" w:rsidP="00714A2C">
      <w:pPr>
        <w:pStyle w:val="af"/>
      </w:pPr>
      <w:r w:rsidRPr="001B6CF4">
        <w:drawing>
          <wp:inline distT="0" distB="0" distL="0" distR="0" wp14:anchorId="70B77657" wp14:editId="4943D5C0">
            <wp:extent cx="1885950" cy="819150"/>
            <wp:effectExtent l="0" t="0" r="0" b="0"/>
            <wp:docPr id="2096571870"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71870" name="Рисунок 1" descr="Изображение выглядит как текст, Шрифт, снимок экрана, линия&#10;&#10;Автоматически созданное описание"/>
                    <pic:cNvPicPr/>
                  </pic:nvPicPr>
                  <pic:blipFill>
                    <a:blip r:embed="rId161"/>
                    <a:stretch>
                      <a:fillRect/>
                    </a:stretch>
                  </pic:blipFill>
                  <pic:spPr>
                    <a:xfrm>
                      <a:off x="0" y="0"/>
                      <a:ext cx="1885950" cy="819150"/>
                    </a:xfrm>
                    <a:prstGeom prst="rect">
                      <a:avLst/>
                    </a:prstGeom>
                  </pic:spPr>
                </pic:pic>
              </a:graphicData>
            </a:graphic>
          </wp:inline>
        </w:drawing>
      </w:r>
    </w:p>
    <w:p w14:paraId="23FE6140" w14:textId="19031446" w:rsidR="00714A2C" w:rsidRPr="00714A2C" w:rsidRDefault="00714A2C" w:rsidP="00714A2C">
      <w:pPr>
        <w:pStyle w:val="a0"/>
        <w:rPr>
          <w:lang w:val="ru-RU"/>
        </w:rPr>
      </w:pPr>
      <w:r w:rsidRPr="00714A2C">
        <w:rPr>
          <w:lang w:val="ru-RU"/>
        </w:rPr>
        <w:t>СохрПрир</w:t>
      </w:r>
    </w:p>
    <w:p w14:paraId="2AD796C6" w14:textId="577D529F" w:rsidR="00E3024B" w:rsidRDefault="00E3024B" w:rsidP="004570FD">
      <w:pPr>
        <w:pStyle w:val="af"/>
      </w:pPr>
      <w:r w:rsidRPr="00E3024B">
        <w:lastRenderedPageBreak/>
        <w:drawing>
          <wp:inline distT="0" distB="0" distL="0" distR="0" wp14:anchorId="7DD77F77" wp14:editId="4F41F30A">
            <wp:extent cx="3771900" cy="1228725"/>
            <wp:effectExtent l="0" t="0" r="0" b="9525"/>
            <wp:docPr id="918672877"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72877" name="Рисунок 1" descr="Изображение выглядит как текст, снимок экрана, Шрифт, линия&#10;&#10;Автоматически созданное описание"/>
                    <pic:cNvPicPr/>
                  </pic:nvPicPr>
                  <pic:blipFill>
                    <a:blip r:embed="rId162"/>
                    <a:stretch>
                      <a:fillRect/>
                    </a:stretch>
                  </pic:blipFill>
                  <pic:spPr>
                    <a:xfrm>
                      <a:off x="0" y="0"/>
                      <a:ext cx="3771900" cy="1228725"/>
                    </a:xfrm>
                    <a:prstGeom prst="rect">
                      <a:avLst/>
                    </a:prstGeom>
                  </pic:spPr>
                </pic:pic>
              </a:graphicData>
            </a:graphic>
          </wp:inline>
        </w:drawing>
      </w:r>
    </w:p>
    <w:p w14:paraId="2C9673ED" w14:textId="7B80A21A" w:rsidR="004570FD" w:rsidRPr="004570FD" w:rsidRDefault="004570FD" w:rsidP="004570FD">
      <w:pPr>
        <w:pStyle w:val="a0"/>
        <w:rPr>
          <w:lang w:val="ru-RU"/>
        </w:rPr>
      </w:pPr>
      <w:r w:rsidRPr="004570FD">
        <w:rPr>
          <w:lang w:val="ru-RU"/>
        </w:rPr>
        <w:t>Привлекательность</w:t>
      </w:r>
    </w:p>
    <w:p w14:paraId="4710A6C5" w14:textId="4666EE71" w:rsidR="00E3024B" w:rsidRDefault="00E3024B" w:rsidP="004570FD">
      <w:pPr>
        <w:pStyle w:val="af"/>
      </w:pPr>
      <w:r w:rsidRPr="00E3024B">
        <w:drawing>
          <wp:inline distT="0" distB="0" distL="0" distR="0" wp14:anchorId="75D65165" wp14:editId="39FD828F">
            <wp:extent cx="1885950" cy="819150"/>
            <wp:effectExtent l="0" t="0" r="0" b="0"/>
            <wp:docPr id="1993345177"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45177" name="Рисунок 1" descr="Изображение выглядит как текст, Шрифт, снимок экрана, линия&#10;&#10;Автоматически созданное описание"/>
                    <pic:cNvPicPr/>
                  </pic:nvPicPr>
                  <pic:blipFill>
                    <a:blip r:embed="rId163"/>
                    <a:stretch>
                      <a:fillRect/>
                    </a:stretch>
                  </pic:blipFill>
                  <pic:spPr>
                    <a:xfrm>
                      <a:off x="0" y="0"/>
                      <a:ext cx="1885950" cy="819150"/>
                    </a:xfrm>
                    <a:prstGeom prst="rect">
                      <a:avLst/>
                    </a:prstGeom>
                  </pic:spPr>
                </pic:pic>
              </a:graphicData>
            </a:graphic>
          </wp:inline>
        </w:drawing>
      </w:r>
    </w:p>
    <w:p w14:paraId="40B1EB89" w14:textId="061D9B38" w:rsidR="004570FD" w:rsidRPr="004570FD" w:rsidRDefault="004570FD" w:rsidP="004570FD">
      <w:pPr>
        <w:pStyle w:val="a0"/>
        <w:rPr>
          <w:lang w:val="ru-RU"/>
        </w:rPr>
      </w:pPr>
      <w:r w:rsidRPr="004570FD">
        <w:rPr>
          <w:lang w:val="ru-RU"/>
        </w:rPr>
        <w:t>Привлекательность</w:t>
      </w:r>
    </w:p>
    <w:p w14:paraId="7E73050F" w14:textId="59D7E32B" w:rsidR="00E3024B" w:rsidRDefault="00E3024B" w:rsidP="004570FD">
      <w:pPr>
        <w:pStyle w:val="af"/>
      </w:pPr>
      <w:r w:rsidRPr="00E3024B">
        <w:drawing>
          <wp:inline distT="0" distB="0" distL="0" distR="0" wp14:anchorId="4A32DDF5" wp14:editId="1C79EB14">
            <wp:extent cx="3771900" cy="1228725"/>
            <wp:effectExtent l="0" t="0" r="0" b="9525"/>
            <wp:docPr id="312069916"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69916" name="Рисунок 1" descr="Изображение выглядит как текст, снимок экрана, Шрифт, линия&#10;&#10;Автоматически созданное описание"/>
                    <pic:cNvPicPr/>
                  </pic:nvPicPr>
                  <pic:blipFill>
                    <a:blip r:embed="rId164"/>
                    <a:stretch>
                      <a:fillRect/>
                    </a:stretch>
                  </pic:blipFill>
                  <pic:spPr>
                    <a:xfrm>
                      <a:off x="0" y="0"/>
                      <a:ext cx="3771900" cy="1228725"/>
                    </a:xfrm>
                    <a:prstGeom prst="rect">
                      <a:avLst/>
                    </a:prstGeom>
                  </pic:spPr>
                </pic:pic>
              </a:graphicData>
            </a:graphic>
          </wp:inline>
        </w:drawing>
      </w:r>
    </w:p>
    <w:p w14:paraId="1A86EC10" w14:textId="2397C0A3" w:rsidR="004570FD" w:rsidRPr="004570FD" w:rsidRDefault="004570FD" w:rsidP="004570FD">
      <w:pPr>
        <w:pStyle w:val="a0"/>
        <w:rPr>
          <w:lang w:val="ru-RU"/>
        </w:rPr>
      </w:pPr>
      <w:r w:rsidRPr="004570FD">
        <w:rPr>
          <w:lang w:val="ru-RU"/>
        </w:rPr>
        <w:t>ОтношениеКПр</w:t>
      </w:r>
    </w:p>
    <w:p w14:paraId="7AC03251" w14:textId="0D842E4E" w:rsidR="00E3024B" w:rsidRDefault="00E3024B" w:rsidP="004570FD">
      <w:pPr>
        <w:pStyle w:val="af"/>
      </w:pPr>
      <w:r w:rsidRPr="00E3024B">
        <w:drawing>
          <wp:inline distT="0" distB="0" distL="0" distR="0" wp14:anchorId="22F1244E" wp14:editId="180A8022">
            <wp:extent cx="1885950" cy="781050"/>
            <wp:effectExtent l="0" t="0" r="0" b="0"/>
            <wp:docPr id="1040622436"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22436" name="Рисунок 1" descr="Изображение выглядит как текст, Шрифт, снимок экрана, линия&#10;&#10;Автоматически созданное описание"/>
                    <pic:cNvPicPr/>
                  </pic:nvPicPr>
                  <pic:blipFill>
                    <a:blip r:embed="rId165"/>
                    <a:stretch>
                      <a:fillRect/>
                    </a:stretch>
                  </pic:blipFill>
                  <pic:spPr>
                    <a:xfrm>
                      <a:off x="0" y="0"/>
                      <a:ext cx="1885950" cy="781050"/>
                    </a:xfrm>
                    <a:prstGeom prst="rect">
                      <a:avLst/>
                    </a:prstGeom>
                  </pic:spPr>
                </pic:pic>
              </a:graphicData>
            </a:graphic>
          </wp:inline>
        </w:drawing>
      </w:r>
    </w:p>
    <w:p w14:paraId="369A08D8" w14:textId="57F596B9" w:rsidR="004570FD" w:rsidRPr="004570FD" w:rsidRDefault="004570FD" w:rsidP="004570FD">
      <w:pPr>
        <w:pStyle w:val="a0"/>
        <w:rPr>
          <w:lang w:val="ru-RU"/>
        </w:rPr>
      </w:pPr>
      <w:r w:rsidRPr="004570FD">
        <w:rPr>
          <w:lang w:val="ru-RU"/>
        </w:rPr>
        <w:t>ОтношениеКПр</w:t>
      </w:r>
    </w:p>
    <w:p w14:paraId="0982F4CE" w14:textId="6BC92732" w:rsidR="003A1ABF" w:rsidRDefault="00C62F2C" w:rsidP="004570FD">
      <w:pPr>
        <w:pStyle w:val="af"/>
      </w:pPr>
      <w:r w:rsidRPr="00C62F2C">
        <w:drawing>
          <wp:inline distT="0" distB="0" distL="0" distR="0" wp14:anchorId="1EF19C42" wp14:editId="36044374">
            <wp:extent cx="3781425" cy="1209675"/>
            <wp:effectExtent l="0" t="0" r="9525" b="9525"/>
            <wp:docPr id="23068141"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8141" name="Рисунок 1" descr="Изображение выглядит как текст, снимок экрана, Шрифт, линия&#10;&#10;Автоматически созданное описание"/>
                    <pic:cNvPicPr/>
                  </pic:nvPicPr>
                  <pic:blipFill>
                    <a:blip r:embed="rId166"/>
                    <a:stretch>
                      <a:fillRect/>
                    </a:stretch>
                  </pic:blipFill>
                  <pic:spPr>
                    <a:xfrm>
                      <a:off x="0" y="0"/>
                      <a:ext cx="3781425" cy="1209675"/>
                    </a:xfrm>
                    <a:prstGeom prst="rect">
                      <a:avLst/>
                    </a:prstGeom>
                  </pic:spPr>
                </pic:pic>
              </a:graphicData>
            </a:graphic>
          </wp:inline>
        </w:drawing>
      </w:r>
    </w:p>
    <w:p w14:paraId="6DCEF168" w14:textId="0D014185" w:rsidR="004570FD" w:rsidRPr="004570FD" w:rsidRDefault="004570FD" w:rsidP="004570FD">
      <w:pPr>
        <w:pStyle w:val="a0"/>
        <w:rPr>
          <w:lang w:val="ru-RU"/>
        </w:rPr>
      </w:pPr>
      <w:r w:rsidRPr="004570FD">
        <w:rPr>
          <w:lang w:val="ru-RU"/>
        </w:rPr>
        <w:t>ГотовностьПокупки</w:t>
      </w:r>
    </w:p>
    <w:p w14:paraId="7C8626F3" w14:textId="168BC028" w:rsidR="00C62F2C" w:rsidRDefault="00C62F2C" w:rsidP="004570FD">
      <w:pPr>
        <w:pStyle w:val="af"/>
      </w:pPr>
      <w:r w:rsidRPr="00C62F2C">
        <w:drawing>
          <wp:inline distT="0" distB="0" distL="0" distR="0" wp14:anchorId="0A577502" wp14:editId="58308339">
            <wp:extent cx="1914525" cy="809625"/>
            <wp:effectExtent l="0" t="0" r="9525" b="9525"/>
            <wp:docPr id="431108721"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08721" name="Рисунок 1" descr="Изображение выглядит как текст, Шрифт, снимок экрана, линия&#10;&#10;Автоматически созданное описание"/>
                    <pic:cNvPicPr/>
                  </pic:nvPicPr>
                  <pic:blipFill>
                    <a:blip r:embed="rId167"/>
                    <a:stretch>
                      <a:fillRect/>
                    </a:stretch>
                  </pic:blipFill>
                  <pic:spPr>
                    <a:xfrm>
                      <a:off x="0" y="0"/>
                      <a:ext cx="1914525" cy="809625"/>
                    </a:xfrm>
                    <a:prstGeom prst="rect">
                      <a:avLst/>
                    </a:prstGeom>
                  </pic:spPr>
                </pic:pic>
              </a:graphicData>
            </a:graphic>
          </wp:inline>
        </w:drawing>
      </w:r>
    </w:p>
    <w:p w14:paraId="6DE23A91" w14:textId="4DC70D28" w:rsidR="004570FD" w:rsidRPr="004570FD" w:rsidRDefault="004570FD" w:rsidP="004570FD">
      <w:pPr>
        <w:pStyle w:val="a0"/>
        <w:rPr>
          <w:lang w:val="ru-RU"/>
        </w:rPr>
      </w:pPr>
      <w:r w:rsidRPr="004570FD">
        <w:rPr>
          <w:lang w:val="ru-RU"/>
        </w:rPr>
        <w:t>ГотовностьПокупки</w:t>
      </w:r>
    </w:p>
    <w:p w14:paraId="0F426CDF" w14:textId="2874468A" w:rsidR="003A1ABF" w:rsidRDefault="00C62F2C" w:rsidP="00C626B5">
      <w:pPr>
        <w:pStyle w:val="af"/>
      </w:pPr>
      <w:r w:rsidRPr="00C62F2C">
        <w:lastRenderedPageBreak/>
        <w:drawing>
          <wp:inline distT="0" distB="0" distL="0" distR="0" wp14:anchorId="0FC2E989" wp14:editId="4385F899">
            <wp:extent cx="3771900" cy="1228725"/>
            <wp:effectExtent l="0" t="0" r="0" b="9525"/>
            <wp:docPr id="1307042556"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42556" name="Рисунок 1" descr="Изображение выглядит как текст, снимок экрана, Шрифт, линия&#10;&#10;Автоматически созданное описание"/>
                    <pic:cNvPicPr/>
                  </pic:nvPicPr>
                  <pic:blipFill>
                    <a:blip r:embed="rId168"/>
                    <a:stretch>
                      <a:fillRect/>
                    </a:stretch>
                  </pic:blipFill>
                  <pic:spPr>
                    <a:xfrm>
                      <a:off x="0" y="0"/>
                      <a:ext cx="3771900" cy="1228725"/>
                    </a:xfrm>
                    <a:prstGeom prst="rect">
                      <a:avLst/>
                    </a:prstGeom>
                  </pic:spPr>
                </pic:pic>
              </a:graphicData>
            </a:graphic>
          </wp:inline>
        </w:drawing>
      </w:r>
    </w:p>
    <w:p w14:paraId="747DECB1" w14:textId="17D95762" w:rsidR="00C626B5" w:rsidRPr="00C626B5" w:rsidRDefault="00C626B5" w:rsidP="00C626B5">
      <w:pPr>
        <w:pStyle w:val="a0"/>
        <w:rPr>
          <w:lang w:val="ru-RU"/>
        </w:rPr>
      </w:pPr>
      <w:r w:rsidRPr="00C626B5">
        <w:rPr>
          <w:lang w:val="ru-RU"/>
        </w:rPr>
        <w:t>ГотовностьПлатБольше</w:t>
      </w:r>
    </w:p>
    <w:p w14:paraId="39E58FCE" w14:textId="02A1E056" w:rsidR="00C62F2C" w:rsidRDefault="00C62F2C" w:rsidP="00C626B5">
      <w:pPr>
        <w:pStyle w:val="af"/>
      </w:pPr>
      <w:r w:rsidRPr="00C62F2C">
        <w:drawing>
          <wp:inline distT="0" distB="0" distL="0" distR="0" wp14:anchorId="1727F7D8" wp14:editId="735BE093">
            <wp:extent cx="1885950" cy="781050"/>
            <wp:effectExtent l="0" t="0" r="0" b="0"/>
            <wp:docPr id="1086660961"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60961" name="Рисунок 1" descr="Изображение выглядит как текст, Шрифт, снимок экрана, линия&#10;&#10;Автоматически созданное описание"/>
                    <pic:cNvPicPr/>
                  </pic:nvPicPr>
                  <pic:blipFill>
                    <a:blip r:embed="rId169"/>
                    <a:stretch>
                      <a:fillRect/>
                    </a:stretch>
                  </pic:blipFill>
                  <pic:spPr>
                    <a:xfrm>
                      <a:off x="0" y="0"/>
                      <a:ext cx="1885950" cy="781050"/>
                    </a:xfrm>
                    <a:prstGeom prst="rect">
                      <a:avLst/>
                    </a:prstGeom>
                  </pic:spPr>
                </pic:pic>
              </a:graphicData>
            </a:graphic>
          </wp:inline>
        </w:drawing>
      </w:r>
    </w:p>
    <w:p w14:paraId="1B7B639D" w14:textId="35C2FDDA" w:rsidR="00C626B5" w:rsidRPr="00C626B5" w:rsidRDefault="00C626B5" w:rsidP="00C626B5">
      <w:pPr>
        <w:pStyle w:val="a0"/>
        <w:rPr>
          <w:lang w:val="ru-RU"/>
        </w:rPr>
      </w:pPr>
      <w:r w:rsidRPr="00C626B5">
        <w:rPr>
          <w:lang w:val="ru-RU"/>
        </w:rPr>
        <w:t>ГотовностьПлатБольше</w:t>
      </w:r>
    </w:p>
    <w:p w14:paraId="07ADBE09" w14:textId="3CB2059C" w:rsidR="00611BA6" w:rsidRDefault="00611BA6" w:rsidP="00C626B5">
      <w:pPr>
        <w:pStyle w:val="af"/>
      </w:pPr>
      <w:r w:rsidRPr="00611BA6">
        <w:drawing>
          <wp:inline distT="0" distB="0" distL="0" distR="0" wp14:anchorId="148E151B" wp14:editId="29CC61B6">
            <wp:extent cx="3771900" cy="1228725"/>
            <wp:effectExtent l="0" t="0" r="0" b="9525"/>
            <wp:docPr id="1631267036"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67036" name="Рисунок 1" descr="Изображение выглядит как текст, снимок экрана, Шрифт, линия&#10;&#10;Автоматически созданное описание"/>
                    <pic:cNvPicPr/>
                  </pic:nvPicPr>
                  <pic:blipFill>
                    <a:blip r:embed="rId170"/>
                    <a:stretch>
                      <a:fillRect/>
                    </a:stretch>
                  </pic:blipFill>
                  <pic:spPr>
                    <a:xfrm>
                      <a:off x="0" y="0"/>
                      <a:ext cx="3771900" cy="1228725"/>
                    </a:xfrm>
                    <a:prstGeom prst="rect">
                      <a:avLst/>
                    </a:prstGeom>
                  </pic:spPr>
                </pic:pic>
              </a:graphicData>
            </a:graphic>
          </wp:inline>
        </w:drawing>
      </w:r>
    </w:p>
    <w:p w14:paraId="5A7F311A" w14:textId="27D9777A" w:rsidR="00611BA6" w:rsidRPr="00C626B5" w:rsidRDefault="00C626B5" w:rsidP="00C626B5">
      <w:pPr>
        <w:pStyle w:val="a0"/>
        <w:rPr>
          <w:lang w:val="ru-RU"/>
        </w:rPr>
      </w:pPr>
      <w:r w:rsidRPr="00C626B5">
        <w:rPr>
          <w:lang w:val="ru-RU"/>
        </w:rPr>
        <w:t>ВоспрМестПрод</w:t>
      </w:r>
    </w:p>
    <w:p w14:paraId="7D12E71C" w14:textId="1E8474BD" w:rsidR="00611BA6" w:rsidRDefault="00611BA6" w:rsidP="00C626B5">
      <w:pPr>
        <w:pStyle w:val="af"/>
      </w:pPr>
      <w:r w:rsidRPr="00611BA6">
        <w:drawing>
          <wp:inline distT="0" distB="0" distL="0" distR="0" wp14:anchorId="6B940BF0" wp14:editId="338C0ABB">
            <wp:extent cx="1885950" cy="800100"/>
            <wp:effectExtent l="0" t="0" r="0" b="0"/>
            <wp:docPr id="125508853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88538" name="Рисунок 1" descr="Изображение выглядит как текст, снимок экрана, Шрифт, число&#10;&#10;Автоматически созданное описание"/>
                    <pic:cNvPicPr/>
                  </pic:nvPicPr>
                  <pic:blipFill rotWithShape="1">
                    <a:blip r:embed="rId171"/>
                    <a:srcRect b="62832"/>
                    <a:stretch/>
                  </pic:blipFill>
                  <pic:spPr bwMode="auto">
                    <a:xfrm>
                      <a:off x="0" y="0"/>
                      <a:ext cx="1885950" cy="800100"/>
                    </a:xfrm>
                    <a:prstGeom prst="rect">
                      <a:avLst/>
                    </a:prstGeom>
                    <a:ln>
                      <a:noFill/>
                    </a:ln>
                    <a:extLst>
                      <a:ext uri="{53640926-AAD7-44D8-BBD7-CCE9431645EC}">
                        <a14:shadowObscured xmlns:a14="http://schemas.microsoft.com/office/drawing/2010/main"/>
                      </a:ext>
                    </a:extLst>
                  </pic:spPr>
                </pic:pic>
              </a:graphicData>
            </a:graphic>
          </wp:inline>
        </w:drawing>
      </w:r>
    </w:p>
    <w:p w14:paraId="318C7C26" w14:textId="5FEAE79C" w:rsidR="00C626B5" w:rsidRPr="00C626B5" w:rsidRDefault="00C626B5" w:rsidP="00C626B5">
      <w:pPr>
        <w:pStyle w:val="a0"/>
        <w:rPr>
          <w:lang w:val="ru-RU"/>
        </w:rPr>
      </w:pPr>
      <w:r w:rsidRPr="00C626B5">
        <w:rPr>
          <w:lang w:val="ru-RU"/>
        </w:rPr>
        <w:t>ВоспрМестПрод</w:t>
      </w:r>
    </w:p>
    <w:p w14:paraId="6C6ADD3A" w14:textId="136C3B85" w:rsidR="00C326CA" w:rsidRDefault="00C326CA" w:rsidP="00C326CA">
      <w:pPr>
        <w:pStyle w:val="2"/>
      </w:pPr>
      <w:bookmarkStart w:id="108" w:name="_Toc136036301"/>
      <w:r>
        <w:t>Проверка предпосылок многофакторного дисперсионного анализа</w:t>
      </w:r>
      <w:bookmarkEnd w:id="108"/>
      <w:r w:rsidR="007C10A9">
        <w:t xml:space="preserve"> </w:t>
      </w:r>
    </w:p>
    <w:p w14:paraId="069A6C78" w14:textId="64F3A547" w:rsidR="00B25197" w:rsidRPr="00F31A5A" w:rsidRDefault="00B25197" w:rsidP="00D15A6D">
      <w:pPr>
        <w:pStyle w:val="3"/>
      </w:pPr>
      <w:bookmarkStart w:id="109" w:name="_Toc136036302"/>
      <w:r w:rsidRPr="00F31A5A">
        <w:t>Гипотеза 1:</w:t>
      </w:r>
      <w:bookmarkEnd w:id="109"/>
    </w:p>
    <w:p w14:paraId="0935FC66" w14:textId="529CAB52" w:rsidR="00F31A5A" w:rsidRDefault="00F31A5A" w:rsidP="00F31A5A">
      <w:pPr>
        <w:ind w:firstLine="0"/>
        <w:rPr>
          <w:i/>
          <w:iCs/>
        </w:rPr>
      </w:pPr>
      <w:r w:rsidRPr="00F31A5A">
        <w:rPr>
          <w:i/>
          <w:iCs/>
        </w:rPr>
        <w:t>WhoBuy</w:t>
      </w:r>
    </w:p>
    <w:p w14:paraId="48701D79" w14:textId="122CF1F2" w:rsidR="00F66CB4" w:rsidRDefault="00F66CB4" w:rsidP="007C10A9">
      <w:pPr>
        <w:pStyle w:val="af"/>
      </w:pPr>
      <w:r w:rsidRPr="00F66CB4">
        <w:lastRenderedPageBreak/>
        <w:drawing>
          <wp:inline distT="0" distB="0" distL="0" distR="0" wp14:anchorId="614A8690" wp14:editId="68271D0A">
            <wp:extent cx="5940425" cy="1774190"/>
            <wp:effectExtent l="0" t="0" r="3175" b="0"/>
            <wp:docPr id="1472308881"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08881" name="Рисунок 1" descr="Изображение выглядит как текст, снимок экрана, число, Шрифт&#10;&#10;Автоматически созданное описание"/>
                    <pic:cNvPicPr/>
                  </pic:nvPicPr>
                  <pic:blipFill>
                    <a:blip r:embed="rId172"/>
                    <a:stretch>
                      <a:fillRect/>
                    </a:stretch>
                  </pic:blipFill>
                  <pic:spPr>
                    <a:xfrm>
                      <a:off x="0" y="0"/>
                      <a:ext cx="5940425" cy="1774190"/>
                    </a:xfrm>
                    <a:prstGeom prst="rect">
                      <a:avLst/>
                    </a:prstGeom>
                  </pic:spPr>
                </pic:pic>
              </a:graphicData>
            </a:graphic>
          </wp:inline>
        </w:drawing>
      </w:r>
    </w:p>
    <w:p w14:paraId="18CF3DA4" w14:textId="1C542C15" w:rsidR="007C10A9" w:rsidRPr="007C10A9" w:rsidRDefault="007C10A9" w:rsidP="007C10A9">
      <w:pPr>
        <w:pStyle w:val="a0"/>
        <w:rPr>
          <w:lang w:val="ru-RU"/>
        </w:rPr>
      </w:pPr>
      <w:r>
        <w:rPr>
          <w:lang w:val="ru-RU"/>
        </w:rPr>
        <w:t>Предпосылки</w:t>
      </w:r>
    </w:p>
    <w:p w14:paraId="49B0EF36" w14:textId="19E98681" w:rsidR="00113262" w:rsidRDefault="00BF4F6C" w:rsidP="007C10A9">
      <w:pPr>
        <w:pStyle w:val="af"/>
      </w:pPr>
      <w:r w:rsidRPr="00BF4F6C">
        <w:drawing>
          <wp:inline distT="0" distB="0" distL="0" distR="0" wp14:anchorId="2ED9C1E1" wp14:editId="72EFA55C">
            <wp:extent cx="5438775" cy="1676400"/>
            <wp:effectExtent l="0" t="0" r="9525" b="0"/>
            <wp:docPr id="1077109214"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09214" name="Рисунок 1" descr="Изображение выглядит как текст, снимок экрана, число, Шрифт&#10;&#10;Автоматически созданное описание"/>
                    <pic:cNvPicPr/>
                  </pic:nvPicPr>
                  <pic:blipFill>
                    <a:blip r:embed="rId173"/>
                    <a:stretch>
                      <a:fillRect/>
                    </a:stretch>
                  </pic:blipFill>
                  <pic:spPr>
                    <a:xfrm>
                      <a:off x="0" y="0"/>
                      <a:ext cx="5438775" cy="1676400"/>
                    </a:xfrm>
                    <a:prstGeom prst="rect">
                      <a:avLst/>
                    </a:prstGeom>
                  </pic:spPr>
                </pic:pic>
              </a:graphicData>
            </a:graphic>
          </wp:inline>
        </w:drawing>
      </w:r>
    </w:p>
    <w:p w14:paraId="4B7443BF" w14:textId="77777777" w:rsidR="007C10A9" w:rsidRPr="007C10A9" w:rsidRDefault="007C10A9" w:rsidP="007C10A9">
      <w:pPr>
        <w:pStyle w:val="a0"/>
        <w:rPr>
          <w:lang w:val="ru-RU"/>
        </w:rPr>
      </w:pPr>
      <w:r w:rsidRPr="007C10A9">
        <w:rPr>
          <w:lang w:val="ru-RU"/>
        </w:rPr>
        <w:t>Предпосылки</w:t>
      </w:r>
    </w:p>
    <w:p w14:paraId="0F3DFC87" w14:textId="77777777" w:rsidR="007C10A9" w:rsidRPr="007C10A9" w:rsidRDefault="007C10A9" w:rsidP="007C10A9">
      <w:pPr>
        <w:pStyle w:val="a0"/>
        <w:rPr>
          <w:lang w:val="ru-RU"/>
        </w:rPr>
      </w:pPr>
    </w:p>
    <w:p w14:paraId="5F0778E0" w14:textId="77777777" w:rsidR="00F31A5A" w:rsidRDefault="00F31A5A" w:rsidP="00F31A5A">
      <w:pPr>
        <w:ind w:firstLine="0"/>
        <w:rPr>
          <w:i/>
          <w:iCs/>
        </w:rPr>
      </w:pPr>
      <w:r w:rsidRPr="00F31A5A">
        <w:rPr>
          <w:i/>
          <w:iCs/>
        </w:rPr>
        <w:t>BuyPlace</w:t>
      </w:r>
    </w:p>
    <w:p w14:paraId="2985FE45" w14:textId="3039FCA9" w:rsidR="00F31A5A" w:rsidRDefault="00B51AF9" w:rsidP="007C10A9">
      <w:pPr>
        <w:pStyle w:val="af"/>
      </w:pPr>
      <w:r w:rsidRPr="00F66CB4">
        <w:drawing>
          <wp:inline distT="0" distB="0" distL="0" distR="0" wp14:anchorId="7DF8FCCC" wp14:editId="6AE98E2D">
            <wp:extent cx="5940425" cy="1640205"/>
            <wp:effectExtent l="0" t="0" r="3175" b="0"/>
            <wp:docPr id="1020452302"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52302" name="Рисунок 1" descr="Изображение выглядит как текст, снимок экрана, число, Шрифт&#10;&#10;Автоматически созданное описание"/>
                    <pic:cNvPicPr/>
                  </pic:nvPicPr>
                  <pic:blipFill>
                    <a:blip r:embed="rId174"/>
                    <a:stretch>
                      <a:fillRect/>
                    </a:stretch>
                  </pic:blipFill>
                  <pic:spPr>
                    <a:xfrm>
                      <a:off x="0" y="0"/>
                      <a:ext cx="5940425" cy="1640205"/>
                    </a:xfrm>
                    <a:prstGeom prst="rect">
                      <a:avLst/>
                    </a:prstGeom>
                  </pic:spPr>
                </pic:pic>
              </a:graphicData>
            </a:graphic>
          </wp:inline>
        </w:drawing>
      </w:r>
    </w:p>
    <w:p w14:paraId="206DEE9A" w14:textId="5A9330AC" w:rsidR="007C10A9" w:rsidRPr="007C10A9" w:rsidRDefault="007C10A9" w:rsidP="007C10A9">
      <w:pPr>
        <w:pStyle w:val="a0"/>
        <w:rPr>
          <w:lang w:val="ru-RU"/>
        </w:rPr>
      </w:pPr>
      <w:r w:rsidRPr="007C10A9">
        <w:rPr>
          <w:lang w:val="ru-RU"/>
        </w:rPr>
        <w:t>Предпосылки</w:t>
      </w:r>
    </w:p>
    <w:p w14:paraId="7C8973DF" w14:textId="3C8FCB32" w:rsidR="000C191F" w:rsidRDefault="00B51AF9" w:rsidP="007C10A9">
      <w:pPr>
        <w:pStyle w:val="af"/>
      </w:pPr>
      <w:r w:rsidRPr="00B51AF9">
        <w:lastRenderedPageBreak/>
        <w:drawing>
          <wp:inline distT="0" distB="0" distL="0" distR="0" wp14:anchorId="73731713" wp14:editId="214932E8">
            <wp:extent cx="5438775" cy="1676400"/>
            <wp:effectExtent l="0" t="0" r="9525" b="0"/>
            <wp:docPr id="1620340244"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40244" name="Рисунок 1" descr="Изображение выглядит как текст, снимок экрана, число, Шрифт&#10;&#10;Автоматически созданное описание"/>
                    <pic:cNvPicPr/>
                  </pic:nvPicPr>
                  <pic:blipFill>
                    <a:blip r:embed="rId175"/>
                    <a:stretch>
                      <a:fillRect/>
                    </a:stretch>
                  </pic:blipFill>
                  <pic:spPr>
                    <a:xfrm>
                      <a:off x="0" y="0"/>
                      <a:ext cx="5438775" cy="1676400"/>
                    </a:xfrm>
                    <a:prstGeom prst="rect">
                      <a:avLst/>
                    </a:prstGeom>
                  </pic:spPr>
                </pic:pic>
              </a:graphicData>
            </a:graphic>
          </wp:inline>
        </w:drawing>
      </w:r>
    </w:p>
    <w:p w14:paraId="4D5D80C1" w14:textId="77777777" w:rsidR="007C10A9" w:rsidRPr="007C10A9" w:rsidRDefault="007C10A9" w:rsidP="007C10A9">
      <w:pPr>
        <w:pStyle w:val="a0"/>
        <w:rPr>
          <w:lang w:val="ru-RU"/>
        </w:rPr>
      </w:pPr>
    </w:p>
    <w:p w14:paraId="7EDC5685" w14:textId="77777777" w:rsidR="00D74860" w:rsidRPr="00F31A5A" w:rsidRDefault="00D74860" w:rsidP="00F31A5A">
      <w:pPr>
        <w:ind w:firstLine="0"/>
        <w:rPr>
          <w:i/>
          <w:iCs/>
        </w:rPr>
      </w:pPr>
    </w:p>
    <w:p w14:paraId="3CB5187F" w14:textId="77777777" w:rsidR="00F31A5A" w:rsidRDefault="00F31A5A" w:rsidP="00F31A5A">
      <w:pPr>
        <w:ind w:firstLine="0"/>
        <w:rPr>
          <w:i/>
          <w:iCs/>
        </w:rPr>
      </w:pPr>
      <w:r w:rsidRPr="00F31A5A">
        <w:rPr>
          <w:i/>
          <w:iCs/>
        </w:rPr>
        <w:t>BuyReason</w:t>
      </w:r>
    </w:p>
    <w:p w14:paraId="7E717F81" w14:textId="5ACAF4C8" w:rsidR="007C10A9" w:rsidRDefault="00F66CB4" w:rsidP="007C10A9">
      <w:pPr>
        <w:pStyle w:val="af"/>
      </w:pPr>
      <w:r w:rsidRPr="00F66CB4">
        <w:drawing>
          <wp:inline distT="0" distB="0" distL="0" distR="0" wp14:anchorId="1F31D224" wp14:editId="1134AF0D">
            <wp:extent cx="5940425" cy="2839720"/>
            <wp:effectExtent l="0" t="0" r="3175" b="0"/>
            <wp:docPr id="994564750" name="Рисунок 1" descr="Изображение выглядит как текст, снимок экрана, число,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64750" name="Рисунок 1" descr="Изображение выглядит как текст, снимок экрана, число, Параллельный&#10;&#10;Автоматически созданное описание"/>
                    <pic:cNvPicPr/>
                  </pic:nvPicPr>
                  <pic:blipFill>
                    <a:blip r:embed="rId176"/>
                    <a:stretch>
                      <a:fillRect/>
                    </a:stretch>
                  </pic:blipFill>
                  <pic:spPr>
                    <a:xfrm>
                      <a:off x="0" y="0"/>
                      <a:ext cx="5940425" cy="2839720"/>
                    </a:xfrm>
                    <a:prstGeom prst="rect">
                      <a:avLst/>
                    </a:prstGeom>
                  </pic:spPr>
                </pic:pic>
              </a:graphicData>
            </a:graphic>
          </wp:inline>
        </w:drawing>
      </w:r>
    </w:p>
    <w:p w14:paraId="0068F709" w14:textId="3DE10451" w:rsidR="007C10A9" w:rsidRPr="007C10A9" w:rsidRDefault="007C10A9" w:rsidP="007C10A9">
      <w:pPr>
        <w:pStyle w:val="a0"/>
        <w:rPr>
          <w:lang w:val="ru-RU"/>
        </w:rPr>
      </w:pPr>
      <w:r w:rsidRPr="007C10A9">
        <w:rPr>
          <w:lang w:val="ru-RU"/>
        </w:rPr>
        <w:t>Предпосылки</w:t>
      </w:r>
    </w:p>
    <w:p w14:paraId="11F8F587" w14:textId="2BFE5876" w:rsidR="00F31A5A" w:rsidRDefault="00F66CB4" w:rsidP="007C10A9">
      <w:pPr>
        <w:pStyle w:val="af"/>
      </w:pPr>
      <w:r w:rsidRPr="00F66CB4">
        <w:drawing>
          <wp:inline distT="0" distB="0" distL="0" distR="0" wp14:anchorId="57946F66" wp14:editId="74826F4C">
            <wp:extent cx="5495925" cy="2105025"/>
            <wp:effectExtent l="0" t="0" r="9525" b="9525"/>
            <wp:docPr id="191163307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33078" name="Рисунок 1" descr="Изображение выглядит как текст, снимок экрана, Шрифт, число&#10;&#10;Автоматически созданное описание"/>
                    <pic:cNvPicPr/>
                  </pic:nvPicPr>
                  <pic:blipFill>
                    <a:blip r:embed="rId177"/>
                    <a:stretch>
                      <a:fillRect/>
                    </a:stretch>
                  </pic:blipFill>
                  <pic:spPr>
                    <a:xfrm>
                      <a:off x="0" y="0"/>
                      <a:ext cx="5495925" cy="2105025"/>
                    </a:xfrm>
                    <a:prstGeom prst="rect">
                      <a:avLst/>
                    </a:prstGeom>
                  </pic:spPr>
                </pic:pic>
              </a:graphicData>
            </a:graphic>
          </wp:inline>
        </w:drawing>
      </w:r>
    </w:p>
    <w:p w14:paraId="48E27845" w14:textId="647CE697" w:rsidR="007C10A9" w:rsidRPr="007C10A9" w:rsidRDefault="007C10A9" w:rsidP="007C10A9">
      <w:pPr>
        <w:pStyle w:val="a0"/>
        <w:rPr>
          <w:lang w:val="ru-RU"/>
        </w:rPr>
      </w:pPr>
      <w:r w:rsidRPr="007C10A9">
        <w:rPr>
          <w:lang w:val="ru-RU"/>
        </w:rPr>
        <w:t>Предпосылки</w:t>
      </w:r>
    </w:p>
    <w:p w14:paraId="36A07BBD" w14:textId="291A2F09" w:rsidR="00F31A5A" w:rsidRDefault="00F31A5A" w:rsidP="00F31A5A">
      <w:pPr>
        <w:ind w:firstLine="0"/>
        <w:rPr>
          <w:i/>
          <w:iCs/>
        </w:rPr>
      </w:pPr>
      <w:r w:rsidRPr="00F31A5A">
        <w:rPr>
          <w:i/>
          <w:iCs/>
        </w:rPr>
        <w:t>InfoFindtry</w:t>
      </w:r>
    </w:p>
    <w:p w14:paraId="1FC46621" w14:textId="6C8B3CAA" w:rsidR="00F31A5A" w:rsidRDefault="00F66CB4" w:rsidP="004119A4">
      <w:pPr>
        <w:pStyle w:val="af"/>
      </w:pPr>
      <w:r w:rsidRPr="00F66CB4">
        <w:lastRenderedPageBreak/>
        <w:drawing>
          <wp:inline distT="0" distB="0" distL="0" distR="0" wp14:anchorId="5084C3F7" wp14:editId="416640AF">
            <wp:extent cx="5940425" cy="1448435"/>
            <wp:effectExtent l="0" t="0" r="3175" b="0"/>
            <wp:docPr id="144917804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78047" name="Рисунок 1" descr="Изображение выглядит как текст, снимок экрана, Шрифт, число&#10;&#10;Автоматически созданное описание"/>
                    <pic:cNvPicPr/>
                  </pic:nvPicPr>
                  <pic:blipFill>
                    <a:blip r:embed="rId178"/>
                    <a:stretch>
                      <a:fillRect/>
                    </a:stretch>
                  </pic:blipFill>
                  <pic:spPr>
                    <a:xfrm>
                      <a:off x="0" y="0"/>
                      <a:ext cx="5940425" cy="1448435"/>
                    </a:xfrm>
                    <a:prstGeom prst="rect">
                      <a:avLst/>
                    </a:prstGeom>
                  </pic:spPr>
                </pic:pic>
              </a:graphicData>
            </a:graphic>
          </wp:inline>
        </w:drawing>
      </w:r>
    </w:p>
    <w:p w14:paraId="393D480D" w14:textId="61764EAE" w:rsidR="004119A4" w:rsidRPr="004119A4" w:rsidRDefault="004119A4" w:rsidP="004119A4">
      <w:pPr>
        <w:pStyle w:val="a0"/>
        <w:rPr>
          <w:lang w:val="ru-RU"/>
        </w:rPr>
      </w:pPr>
      <w:r w:rsidRPr="004119A4">
        <w:rPr>
          <w:lang w:val="ru-RU"/>
        </w:rPr>
        <w:t>Предпосылки</w:t>
      </w:r>
    </w:p>
    <w:p w14:paraId="59F3EED6" w14:textId="6273AA76" w:rsidR="00F66CB4" w:rsidRDefault="00467D26" w:rsidP="004119A4">
      <w:pPr>
        <w:pStyle w:val="af"/>
      </w:pPr>
      <w:r w:rsidRPr="00467D26">
        <w:drawing>
          <wp:inline distT="0" distB="0" distL="0" distR="0" wp14:anchorId="0A5F5DE4" wp14:editId="07A1B252">
            <wp:extent cx="5438775" cy="1676400"/>
            <wp:effectExtent l="0" t="0" r="9525" b="0"/>
            <wp:docPr id="1472470322"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70322" name="Рисунок 1" descr="Изображение выглядит как текст, снимок экрана, число, Шрифт&#10;&#10;Автоматически созданное описание"/>
                    <pic:cNvPicPr/>
                  </pic:nvPicPr>
                  <pic:blipFill>
                    <a:blip r:embed="rId179"/>
                    <a:stretch>
                      <a:fillRect/>
                    </a:stretch>
                  </pic:blipFill>
                  <pic:spPr>
                    <a:xfrm>
                      <a:off x="0" y="0"/>
                      <a:ext cx="5438775" cy="1676400"/>
                    </a:xfrm>
                    <a:prstGeom prst="rect">
                      <a:avLst/>
                    </a:prstGeom>
                  </pic:spPr>
                </pic:pic>
              </a:graphicData>
            </a:graphic>
          </wp:inline>
        </w:drawing>
      </w:r>
    </w:p>
    <w:p w14:paraId="52CDEDDF" w14:textId="4EF7F15E" w:rsidR="004119A4" w:rsidRPr="004119A4" w:rsidRDefault="004119A4" w:rsidP="004119A4">
      <w:pPr>
        <w:pStyle w:val="a0"/>
        <w:rPr>
          <w:lang w:val="ru-RU"/>
        </w:rPr>
      </w:pPr>
      <w:r w:rsidRPr="004119A4">
        <w:rPr>
          <w:lang w:val="ru-RU"/>
        </w:rPr>
        <w:t>Предпосылки</w:t>
      </w:r>
    </w:p>
    <w:p w14:paraId="4A79D5D7" w14:textId="644E75B6" w:rsidR="00F600A0" w:rsidRDefault="00F31A5A" w:rsidP="00F31A5A">
      <w:pPr>
        <w:ind w:firstLine="0"/>
        <w:rPr>
          <w:i/>
          <w:iCs/>
        </w:rPr>
      </w:pPr>
      <w:r w:rsidRPr="00F31A5A">
        <w:rPr>
          <w:i/>
          <w:iCs/>
        </w:rPr>
        <w:t>InfoFindWhere</w:t>
      </w:r>
    </w:p>
    <w:p w14:paraId="5BDD937D" w14:textId="17D466D6" w:rsidR="00B51AF9" w:rsidRDefault="00B51AF9" w:rsidP="00FC61AC">
      <w:pPr>
        <w:pStyle w:val="af"/>
      </w:pPr>
      <w:r w:rsidRPr="00B51AF9">
        <w:drawing>
          <wp:inline distT="0" distB="0" distL="0" distR="0" wp14:anchorId="11D2ACE2" wp14:editId="3C86BB83">
            <wp:extent cx="5940425" cy="1695450"/>
            <wp:effectExtent l="0" t="0" r="3175" b="0"/>
            <wp:docPr id="67495541"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5541" name="Рисунок 1" descr="Изображение выглядит как текст, снимок экрана, число, Шрифт&#10;&#10;Автоматически созданное описание"/>
                    <pic:cNvPicPr/>
                  </pic:nvPicPr>
                  <pic:blipFill rotWithShape="1">
                    <a:blip r:embed="rId180"/>
                    <a:srcRect b="11589"/>
                    <a:stretch/>
                  </pic:blipFill>
                  <pic:spPr bwMode="auto">
                    <a:xfrm>
                      <a:off x="0" y="0"/>
                      <a:ext cx="5940425" cy="1695450"/>
                    </a:xfrm>
                    <a:prstGeom prst="rect">
                      <a:avLst/>
                    </a:prstGeom>
                    <a:ln>
                      <a:noFill/>
                    </a:ln>
                    <a:extLst>
                      <a:ext uri="{53640926-AAD7-44D8-BBD7-CCE9431645EC}">
                        <a14:shadowObscured xmlns:a14="http://schemas.microsoft.com/office/drawing/2010/main"/>
                      </a:ext>
                    </a:extLst>
                  </pic:spPr>
                </pic:pic>
              </a:graphicData>
            </a:graphic>
          </wp:inline>
        </w:drawing>
      </w:r>
    </w:p>
    <w:p w14:paraId="275049A1" w14:textId="5EE583E7" w:rsidR="00FC61AC" w:rsidRPr="00FC61AC" w:rsidRDefault="00FC61AC" w:rsidP="00FC61AC">
      <w:pPr>
        <w:pStyle w:val="a0"/>
        <w:rPr>
          <w:lang w:val="ru-RU"/>
        </w:rPr>
      </w:pPr>
      <w:r w:rsidRPr="00FC61AC">
        <w:rPr>
          <w:lang w:val="ru-RU"/>
        </w:rPr>
        <w:t>Предпосылки</w:t>
      </w:r>
    </w:p>
    <w:p w14:paraId="11AEFC60" w14:textId="69DBF7BF" w:rsidR="00DB5007" w:rsidRDefault="003C2329" w:rsidP="00FC61AC">
      <w:pPr>
        <w:pStyle w:val="af"/>
      </w:pPr>
      <w:r w:rsidRPr="003C2329">
        <w:drawing>
          <wp:inline distT="0" distB="0" distL="0" distR="0" wp14:anchorId="36BC5D23" wp14:editId="734DE021">
            <wp:extent cx="5438775" cy="1676400"/>
            <wp:effectExtent l="0" t="0" r="9525" b="0"/>
            <wp:docPr id="1912916709"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16709" name="Рисунок 1" descr="Изображение выглядит как текст, снимок экрана, число, Шрифт&#10;&#10;Автоматически созданное описание"/>
                    <pic:cNvPicPr/>
                  </pic:nvPicPr>
                  <pic:blipFill>
                    <a:blip r:embed="rId181"/>
                    <a:stretch>
                      <a:fillRect/>
                    </a:stretch>
                  </pic:blipFill>
                  <pic:spPr>
                    <a:xfrm>
                      <a:off x="0" y="0"/>
                      <a:ext cx="5438775" cy="1676400"/>
                    </a:xfrm>
                    <a:prstGeom prst="rect">
                      <a:avLst/>
                    </a:prstGeom>
                  </pic:spPr>
                </pic:pic>
              </a:graphicData>
            </a:graphic>
          </wp:inline>
        </w:drawing>
      </w:r>
    </w:p>
    <w:p w14:paraId="3B896849" w14:textId="21728AF1" w:rsidR="00FC61AC" w:rsidRPr="00FC61AC" w:rsidRDefault="00FC61AC" w:rsidP="00FC61AC">
      <w:pPr>
        <w:pStyle w:val="a0"/>
        <w:rPr>
          <w:lang w:val="ru-RU"/>
        </w:rPr>
      </w:pPr>
      <w:r>
        <w:t>Предпосылки</w:t>
      </w:r>
    </w:p>
    <w:p w14:paraId="62D6443E" w14:textId="77777777" w:rsidR="00B25197" w:rsidRDefault="00B25197" w:rsidP="00B25197">
      <w:pPr>
        <w:ind w:firstLine="0"/>
      </w:pPr>
    </w:p>
    <w:p w14:paraId="32F0B9A1" w14:textId="29456F5F" w:rsidR="00B25197" w:rsidRPr="00DA39AD" w:rsidRDefault="00B25197" w:rsidP="00D15A6D">
      <w:pPr>
        <w:pStyle w:val="3"/>
      </w:pPr>
      <w:bookmarkStart w:id="110" w:name="_Toc136036303"/>
      <w:r w:rsidRPr="00DA39AD">
        <w:lastRenderedPageBreak/>
        <w:t>Гипотеза 2:</w:t>
      </w:r>
      <w:bookmarkEnd w:id="110"/>
    </w:p>
    <w:p w14:paraId="294D0D98" w14:textId="46664DCB" w:rsidR="00AB7A3C" w:rsidRPr="000B085B" w:rsidRDefault="00AC4616" w:rsidP="00B25197">
      <w:pPr>
        <w:ind w:firstLine="0"/>
        <w:rPr>
          <w:i/>
          <w:iCs/>
        </w:rPr>
      </w:pPr>
      <w:r w:rsidRPr="00F31A5A">
        <w:rPr>
          <w:i/>
          <w:iCs/>
        </w:rPr>
        <w:t>WhoBuy</w:t>
      </w:r>
    </w:p>
    <w:p w14:paraId="41FE78AE" w14:textId="5F35AD7A" w:rsidR="00B25197" w:rsidRDefault="00AC4616" w:rsidP="00FC61AC">
      <w:pPr>
        <w:pStyle w:val="af"/>
      </w:pPr>
      <w:r w:rsidRPr="00AC4616">
        <w:drawing>
          <wp:inline distT="0" distB="0" distL="0" distR="0" wp14:anchorId="067C565A" wp14:editId="75086C75">
            <wp:extent cx="5940425" cy="1619250"/>
            <wp:effectExtent l="0" t="0" r="3175" b="0"/>
            <wp:docPr id="614021373" name="Рисунок 1" descr="Изображение выглядит как текст, снимок экрана, че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21373" name="Рисунок 1" descr="Изображение выглядит как текст, снимок экрана, чек, Шрифт&#10;&#10;Автоматически созданное описание"/>
                    <pic:cNvPicPr/>
                  </pic:nvPicPr>
                  <pic:blipFill rotWithShape="1">
                    <a:blip r:embed="rId182"/>
                    <a:srcRect b="16857"/>
                    <a:stretch/>
                  </pic:blipFill>
                  <pic:spPr bwMode="auto">
                    <a:xfrm>
                      <a:off x="0" y="0"/>
                      <a:ext cx="5940425" cy="1619250"/>
                    </a:xfrm>
                    <a:prstGeom prst="rect">
                      <a:avLst/>
                    </a:prstGeom>
                    <a:ln>
                      <a:noFill/>
                    </a:ln>
                    <a:extLst>
                      <a:ext uri="{53640926-AAD7-44D8-BBD7-CCE9431645EC}">
                        <a14:shadowObscured xmlns:a14="http://schemas.microsoft.com/office/drawing/2010/main"/>
                      </a:ext>
                    </a:extLst>
                  </pic:spPr>
                </pic:pic>
              </a:graphicData>
            </a:graphic>
          </wp:inline>
        </w:drawing>
      </w:r>
    </w:p>
    <w:p w14:paraId="1C984F50" w14:textId="75DB3826" w:rsidR="00AB7A3C" w:rsidRPr="00FC61AC" w:rsidRDefault="00FC61AC" w:rsidP="00FC61AC">
      <w:pPr>
        <w:pStyle w:val="a0"/>
        <w:rPr>
          <w:lang w:val="ru-RU"/>
        </w:rPr>
      </w:pPr>
      <w:r>
        <w:t>Предпосылки</w:t>
      </w:r>
    </w:p>
    <w:p w14:paraId="39B1FB66" w14:textId="7B4EE446" w:rsidR="00AC4616" w:rsidRDefault="00AC4616" w:rsidP="00FC61AC">
      <w:pPr>
        <w:pStyle w:val="af"/>
      </w:pPr>
      <w:r w:rsidRPr="00AC4616">
        <w:drawing>
          <wp:inline distT="0" distB="0" distL="0" distR="0" wp14:anchorId="3BAECCC7" wp14:editId="556E1600">
            <wp:extent cx="5457825" cy="1724025"/>
            <wp:effectExtent l="0" t="0" r="9525" b="9525"/>
            <wp:docPr id="1088916751"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16751" name="Рисунок 1" descr="Изображение выглядит как текст, снимок экрана, число, Шрифт&#10;&#10;Автоматически созданное описание"/>
                    <pic:cNvPicPr/>
                  </pic:nvPicPr>
                  <pic:blipFill rotWithShape="1">
                    <a:blip r:embed="rId183"/>
                    <a:srcRect b="18100"/>
                    <a:stretch/>
                  </pic:blipFill>
                  <pic:spPr bwMode="auto">
                    <a:xfrm>
                      <a:off x="0" y="0"/>
                      <a:ext cx="5457825" cy="1724025"/>
                    </a:xfrm>
                    <a:prstGeom prst="rect">
                      <a:avLst/>
                    </a:prstGeom>
                    <a:ln>
                      <a:noFill/>
                    </a:ln>
                    <a:extLst>
                      <a:ext uri="{53640926-AAD7-44D8-BBD7-CCE9431645EC}">
                        <a14:shadowObscured xmlns:a14="http://schemas.microsoft.com/office/drawing/2010/main"/>
                      </a:ext>
                    </a:extLst>
                  </pic:spPr>
                </pic:pic>
              </a:graphicData>
            </a:graphic>
          </wp:inline>
        </w:drawing>
      </w:r>
    </w:p>
    <w:p w14:paraId="5CE3ACB4" w14:textId="25654BC9" w:rsidR="00FC61AC" w:rsidRPr="00FC61AC" w:rsidRDefault="00FC61AC" w:rsidP="00FC61AC">
      <w:pPr>
        <w:pStyle w:val="a0"/>
        <w:rPr>
          <w:lang w:val="ru-RU"/>
        </w:rPr>
      </w:pPr>
      <w:r>
        <w:t>Предпосылки</w:t>
      </w:r>
    </w:p>
    <w:p w14:paraId="373F8DDD" w14:textId="77777777" w:rsidR="00AC4616" w:rsidRDefault="00AC4616" w:rsidP="00AC4616">
      <w:pPr>
        <w:ind w:firstLine="0"/>
        <w:rPr>
          <w:i/>
          <w:iCs/>
        </w:rPr>
      </w:pPr>
      <w:r w:rsidRPr="00F31A5A">
        <w:rPr>
          <w:i/>
          <w:iCs/>
        </w:rPr>
        <w:t>BuyPlace</w:t>
      </w:r>
    </w:p>
    <w:p w14:paraId="0AC4B424" w14:textId="4B4B64E9" w:rsidR="00AC4616" w:rsidRDefault="009F013D" w:rsidP="00FC61AC">
      <w:pPr>
        <w:pStyle w:val="af"/>
      </w:pPr>
      <w:r w:rsidRPr="009F013D">
        <w:drawing>
          <wp:inline distT="0" distB="0" distL="0" distR="0" wp14:anchorId="266B0B39" wp14:editId="6CE8479F">
            <wp:extent cx="5940425" cy="1829435"/>
            <wp:effectExtent l="0" t="0" r="3175" b="0"/>
            <wp:docPr id="437697539"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97539" name="Рисунок 1" descr="Изображение выглядит как текст, снимок экрана, число, Шрифт&#10;&#10;Автоматически созданное описание"/>
                    <pic:cNvPicPr/>
                  </pic:nvPicPr>
                  <pic:blipFill>
                    <a:blip r:embed="rId184"/>
                    <a:stretch>
                      <a:fillRect/>
                    </a:stretch>
                  </pic:blipFill>
                  <pic:spPr>
                    <a:xfrm>
                      <a:off x="0" y="0"/>
                      <a:ext cx="5940425" cy="1829435"/>
                    </a:xfrm>
                    <a:prstGeom prst="rect">
                      <a:avLst/>
                    </a:prstGeom>
                  </pic:spPr>
                </pic:pic>
              </a:graphicData>
            </a:graphic>
          </wp:inline>
        </w:drawing>
      </w:r>
    </w:p>
    <w:p w14:paraId="3BFBA226" w14:textId="3F88680B" w:rsidR="00FC61AC" w:rsidRPr="00FC61AC" w:rsidRDefault="00FC61AC" w:rsidP="00FC61AC">
      <w:pPr>
        <w:pStyle w:val="a0"/>
        <w:rPr>
          <w:lang w:val="ru-RU"/>
        </w:rPr>
      </w:pPr>
      <w:r>
        <w:t>Предпосылки</w:t>
      </w:r>
    </w:p>
    <w:p w14:paraId="1F0FC681" w14:textId="2EFBC6A6" w:rsidR="006D1986" w:rsidRDefault="006D1986" w:rsidP="00FC61AC">
      <w:pPr>
        <w:pStyle w:val="af"/>
      </w:pPr>
      <w:r w:rsidRPr="006D1986">
        <w:lastRenderedPageBreak/>
        <w:drawing>
          <wp:inline distT="0" distB="0" distL="0" distR="0" wp14:anchorId="0C0089A7" wp14:editId="0BAD79C1">
            <wp:extent cx="5400675" cy="1676400"/>
            <wp:effectExtent l="0" t="0" r="9525" b="0"/>
            <wp:docPr id="56517087"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7087" name="Рисунок 1" descr="Изображение выглядит как текст, снимок экрана, число, Шрифт&#10;&#10;Автоматически созданное описание"/>
                    <pic:cNvPicPr/>
                  </pic:nvPicPr>
                  <pic:blipFill>
                    <a:blip r:embed="rId185"/>
                    <a:stretch>
                      <a:fillRect/>
                    </a:stretch>
                  </pic:blipFill>
                  <pic:spPr>
                    <a:xfrm>
                      <a:off x="0" y="0"/>
                      <a:ext cx="5400675" cy="1676400"/>
                    </a:xfrm>
                    <a:prstGeom prst="rect">
                      <a:avLst/>
                    </a:prstGeom>
                  </pic:spPr>
                </pic:pic>
              </a:graphicData>
            </a:graphic>
          </wp:inline>
        </w:drawing>
      </w:r>
    </w:p>
    <w:p w14:paraId="502BD363" w14:textId="3C596EB5" w:rsidR="00FC61AC" w:rsidRPr="00FC61AC" w:rsidRDefault="00FC61AC" w:rsidP="00FC61AC">
      <w:pPr>
        <w:pStyle w:val="a0"/>
        <w:rPr>
          <w:lang w:val="ru-RU"/>
        </w:rPr>
      </w:pPr>
      <w:r>
        <w:t>Предпосылки</w:t>
      </w:r>
    </w:p>
    <w:p w14:paraId="62B5A942" w14:textId="697E3BE2" w:rsidR="009F013D" w:rsidRDefault="009F013D" w:rsidP="00B25197">
      <w:pPr>
        <w:ind w:firstLine="0"/>
      </w:pPr>
    </w:p>
    <w:p w14:paraId="6A2876DD" w14:textId="77777777" w:rsidR="00AC4616" w:rsidRDefault="00AC4616" w:rsidP="00AC4616">
      <w:pPr>
        <w:ind w:firstLine="0"/>
        <w:rPr>
          <w:i/>
          <w:iCs/>
        </w:rPr>
      </w:pPr>
      <w:r w:rsidRPr="00F31A5A">
        <w:rPr>
          <w:i/>
          <w:iCs/>
        </w:rPr>
        <w:t>BuyReason</w:t>
      </w:r>
    </w:p>
    <w:p w14:paraId="3C0FB162" w14:textId="77777777" w:rsidR="00AB7A3C" w:rsidRDefault="00AB7A3C" w:rsidP="00AC4616">
      <w:pPr>
        <w:ind w:firstLine="0"/>
        <w:rPr>
          <w:i/>
          <w:iCs/>
        </w:rPr>
      </w:pPr>
    </w:p>
    <w:p w14:paraId="40B29052" w14:textId="4D5474BF" w:rsidR="009F013D" w:rsidRDefault="009F013D" w:rsidP="00F74F6E">
      <w:pPr>
        <w:pStyle w:val="af"/>
      </w:pPr>
      <w:r w:rsidRPr="009F013D">
        <w:drawing>
          <wp:inline distT="0" distB="0" distL="0" distR="0" wp14:anchorId="532DEEDC" wp14:editId="391748E6">
            <wp:extent cx="5940425" cy="2505075"/>
            <wp:effectExtent l="0" t="0" r="3175" b="9525"/>
            <wp:docPr id="1286872429" name="Рисунок 1"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72429" name="Рисунок 1" descr="Изображение выглядит как текст, число, снимок экрана, Шрифт&#10;&#10;Автоматически созданное описание"/>
                    <pic:cNvPicPr/>
                  </pic:nvPicPr>
                  <pic:blipFill rotWithShape="1">
                    <a:blip r:embed="rId186"/>
                    <a:srcRect b="12275"/>
                    <a:stretch/>
                  </pic:blipFill>
                  <pic:spPr bwMode="auto">
                    <a:xfrm>
                      <a:off x="0" y="0"/>
                      <a:ext cx="5940425" cy="2505075"/>
                    </a:xfrm>
                    <a:prstGeom prst="rect">
                      <a:avLst/>
                    </a:prstGeom>
                    <a:ln>
                      <a:noFill/>
                    </a:ln>
                    <a:extLst>
                      <a:ext uri="{53640926-AAD7-44D8-BBD7-CCE9431645EC}">
                        <a14:shadowObscured xmlns:a14="http://schemas.microsoft.com/office/drawing/2010/main"/>
                      </a:ext>
                    </a:extLst>
                  </pic:spPr>
                </pic:pic>
              </a:graphicData>
            </a:graphic>
          </wp:inline>
        </w:drawing>
      </w:r>
    </w:p>
    <w:p w14:paraId="131B054B" w14:textId="2ADB1A5D" w:rsidR="00AB7A3C" w:rsidRPr="00F74F6E" w:rsidRDefault="00F74F6E" w:rsidP="00F74F6E">
      <w:pPr>
        <w:pStyle w:val="a0"/>
        <w:rPr>
          <w:lang w:val="ru-RU"/>
        </w:rPr>
      </w:pPr>
      <w:r>
        <w:t>Предпосылки</w:t>
      </w:r>
    </w:p>
    <w:p w14:paraId="4B1DBB1C" w14:textId="31D352C4" w:rsidR="00AC4616" w:rsidRDefault="009F013D" w:rsidP="00F74F6E">
      <w:pPr>
        <w:pStyle w:val="af"/>
      </w:pPr>
      <w:r w:rsidRPr="009F013D">
        <w:drawing>
          <wp:inline distT="0" distB="0" distL="0" distR="0" wp14:anchorId="67792BD3" wp14:editId="59692593">
            <wp:extent cx="5400675" cy="1676400"/>
            <wp:effectExtent l="0" t="0" r="9525" b="0"/>
            <wp:docPr id="783275031"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75031" name="Рисунок 1" descr="Изображение выглядит как текст, снимок экрана, Шрифт, число&#10;&#10;Автоматически созданное описание"/>
                    <pic:cNvPicPr/>
                  </pic:nvPicPr>
                  <pic:blipFill rotWithShape="1">
                    <a:blip r:embed="rId187"/>
                    <a:srcRect b="18139"/>
                    <a:stretch/>
                  </pic:blipFill>
                  <pic:spPr bwMode="auto">
                    <a:xfrm>
                      <a:off x="0" y="0"/>
                      <a:ext cx="5400675" cy="1676400"/>
                    </a:xfrm>
                    <a:prstGeom prst="rect">
                      <a:avLst/>
                    </a:prstGeom>
                    <a:ln>
                      <a:noFill/>
                    </a:ln>
                    <a:extLst>
                      <a:ext uri="{53640926-AAD7-44D8-BBD7-CCE9431645EC}">
                        <a14:shadowObscured xmlns:a14="http://schemas.microsoft.com/office/drawing/2010/main"/>
                      </a:ext>
                    </a:extLst>
                  </pic:spPr>
                </pic:pic>
              </a:graphicData>
            </a:graphic>
          </wp:inline>
        </w:drawing>
      </w:r>
    </w:p>
    <w:p w14:paraId="3A3D2E53" w14:textId="58270802" w:rsidR="00F74F6E" w:rsidRPr="00F74F6E" w:rsidRDefault="00F74F6E" w:rsidP="00F74F6E">
      <w:pPr>
        <w:pStyle w:val="a0"/>
        <w:rPr>
          <w:lang w:val="ru-RU"/>
        </w:rPr>
      </w:pPr>
      <w:r>
        <w:t>Предпосылки</w:t>
      </w:r>
    </w:p>
    <w:p w14:paraId="39414507" w14:textId="77777777" w:rsidR="00AC4616" w:rsidRDefault="00AC4616" w:rsidP="00AC4616">
      <w:pPr>
        <w:ind w:firstLine="0"/>
        <w:rPr>
          <w:i/>
          <w:iCs/>
        </w:rPr>
      </w:pPr>
      <w:r w:rsidRPr="00F31A5A">
        <w:rPr>
          <w:i/>
          <w:iCs/>
        </w:rPr>
        <w:t>InfoFindtry</w:t>
      </w:r>
    </w:p>
    <w:p w14:paraId="13B8F5CC" w14:textId="69165399" w:rsidR="00AC4616" w:rsidRDefault="0050652F" w:rsidP="002A15A0">
      <w:pPr>
        <w:pStyle w:val="af"/>
      </w:pPr>
      <w:r w:rsidRPr="0050652F">
        <w:lastRenderedPageBreak/>
        <w:drawing>
          <wp:inline distT="0" distB="0" distL="0" distR="0" wp14:anchorId="189207D3" wp14:editId="50E29AF5">
            <wp:extent cx="5940425" cy="1427480"/>
            <wp:effectExtent l="0" t="0" r="3175" b="1270"/>
            <wp:docPr id="2048759563" name="Рисунок 1" descr="Изображение выглядит как текст, Шрифт, снимок экран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59563" name="Рисунок 1" descr="Изображение выглядит как текст, Шрифт, снимок экрана, число&#10;&#10;Автоматически созданное описание"/>
                    <pic:cNvPicPr/>
                  </pic:nvPicPr>
                  <pic:blipFill>
                    <a:blip r:embed="rId188"/>
                    <a:stretch>
                      <a:fillRect/>
                    </a:stretch>
                  </pic:blipFill>
                  <pic:spPr>
                    <a:xfrm>
                      <a:off x="0" y="0"/>
                      <a:ext cx="5940425" cy="1427480"/>
                    </a:xfrm>
                    <a:prstGeom prst="rect">
                      <a:avLst/>
                    </a:prstGeom>
                  </pic:spPr>
                </pic:pic>
              </a:graphicData>
            </a:graphic>
          </wp:inline>
        </w:drawing>
      </w:r>
    </w:p>
    <w:p w14:paraId="60EA8D6A" w14:textId="21400A41" w:rsidR="002A15A0" w:rsidRPr="002A15A0" w:rsidRDefault="002A15A0" w:rsidP="002A15A0">
      <w:pPr>
        <w:pStyle w:val="a0"/>
        <w:rPr>
          <w:lang w:val="ru-RU"/>
        </w:rPr>
      </w:pPr>
      <w:r>
        <w:t>Предпосылки</w:t>
      </w:r>
    </w:p>
    <w:p w14:paraId="0E618528" w14:textId="1B47E81D" w:rsidR="0050652F" w:rsidRDefault="0050652F" w:rsidP="002A15A0">
      <w:pPr>
        <w:pStyle w:val="af"/>
      </w:pPr>
      <w:r w:rsidRPr="0050652F">
        <w:drawing>
          <wp:inline distT="0" distB="0" distL="0" distR="0" wp14:anchorId="30A06D30" wp14:editId="15899D50">
            <wp:extent cx="5457825" cy="1733550"/>
            <wp:effectExtent l="0" t="0" r="9525" b="0"/>
            <wp:docPr id="62046322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63222" name="Рисунок 1" descr="Изображение выглядит как текст, снимок экрана, Шрифт, число&#10;&#10;Автоматически созданное описание"/>
                    <pic:cNvPicPr/>
                  </pic:nvPicPr>
                  <pic:blipFill>
                    <a:blip r:embed="rId189"/>
                    <a:stretch>
                      <a:fillRect/>
                    </a:stretch>
                  </pic:blipFill>
                  <pic:spPr>
                    <a:xfrm>
                      <a:off x="0" y="0"/>
                      <a:ext cx="5457825" cy="1733550"/>
                    </a:xfrm>
                    <a:prstGeom prst="rect">
                      <a:avLst/>
                    </a:prstGeom>
                  </pic:spPr>
                </pic:pic>
              </a:graphicData>
            </a:graphic>
          </wp:inline>
        </w:drawing>
      </w:r>
    </w:p>
    <w:p w14:paraId="40103B54" w14:textId="49C0E473" w:rsidR="002A15A0" w:rsidRPr="002A15A0" w:rsidRDefault="002A15A0" w:rsidP="002A15A0">
      <w:pPr>
        <w:pStyle w:val="a0"/>
        <w:rPr>
          <w:lang w:val="ru-RU"/>
        </w:rPr>
      </w:pPr>
      <w:r>
        <w:t>Предпосылки</w:t>
      </w:r>
    </w:p>
    <w:p w14:paraId="690B81BB" w14:textId="77777777" w:rsidR="00AC4616" w:rsidRDefault="00AC4616" w:rsidP="00AC4616">
      <w:pPr>
        <w:ind w:firstLine="0"/>
        <w:rPr>
          <w:i/>
          <w:iCs/>
        </w:rPr>
      </w:pPr>
      <w:r w:rsidRPr="00F31A5A">
        <w:rPr>
          <w:i/>
          <w:iCs/>
        </w:rPr>
        <w:t>InfoFindWhere</w:t>
      </w:r>
    </w:p>
    <w:p w14:paraId="15F1F1ED" w14:textId="77777777" w:rsidR="00AB7A3C" w:rsidRDefault="00AB7A3C" w:rsidP="00B25197">
      <w:pPr>
        <w:ind w:firstLine="0"/>
      </w:pPr>
    </w:p>
    <w:p w14:paraId="1E8D7B80" w14:textId="4E1EFD8D" w:rsidR="00AC4616" w:rsidRDefault="009F013D" w:rsidP="00FC7504">
      <w:pPr>
        <w:pStyle w:val="af"/>
      </w:pPr>
      <w:r w:rsidRPr="009F013D">
        <w:drawing>
          <wp:inline distT="0" distB="0" distL="0" distR="0" wp14:anchorId="3E310FB2" wp14:editId="5050FDA2">
            <wp:extent cx="5940425" cy="1704975"/>
            <wp:effectExtent l="0" t="0" r="3175" b="9525"/>
            <wp:docPr id="554031319"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31319" name="Рисунок 1" descr="Изображение выглядит как текст, снимок экрана, число, Шрифт&#10;&#10;Автоматически созданное описание"/>
                    <pic:cNvPicPr/>
                  </pic:nvPicPr>
                  <pic:blipFill rotWithShape="1">
                    <a:blip r:embed="rId190"/>
                    <a:srcRect b="11327"/>
                    <a:stretch/>
                  </pic:blipFill>
                  <pic:spPr bwMode="auto">
                    <a:xfrm>
                      <a:off x="0" y="0"/>
                      <a:ext cx="5940425" cy="1704975"/>
                    </a:xfrm>
                    <a:prstGeom prst="rect">
                      <a:avLst/>
                    </a:prstGeom>
                    <a:ln>
                      <a:noFill/>
                    </a:ln>
                    <a:extLst>
                      <a:ext uri="{53640926-AAD7-44D8-BBD7-CCE9431645EC}">
                        <a14:shadowObscured xmlns:a14="http://schemas.microsoft.com/office/drawing/2010/main"/>
                      </a:ext>
                    </a:extLst>
                  </pic:spPr>
                </pic:pic>
              </a:graphicData>
            </a:graphic>
          </wp:inline>
        </w:drawing>
      </w:r>
    </w:p>
    <w:p w14:paraId="3F228E7A" w14:textId="2BC0AB33" w:rsidR="00FC7504" w:rsidRPr="00FC7504" w:rsidRDefault="00FC7504" w:rsidP="00FC7504">
      <w:pPr>
        <w:pStyle w:val="a0"/>
        <w:rPr>
          <w:lang w:val="ru-RU"/>
        </w:rPr>
      </w:pPr>
      <w:r>
        <w:t>Предпосылки</w:t>
      </w:r>
    </w:p>
    <w:p w14:paraId="39B09E27" w14:textId="4EFA71F4" w:rsidR="003212ED" w:rsidRDefault="003212ED" w:rsidP="00FC7504">
      <w:pPr>
        <w:pStyle w:val="af"/>
      </w:pPr>
      <w:r w:rsidRPr="003212ED">
        <w:drawing>
          <wp:inline distT="0" distB="0" distL="0" distR="0" wp14:anchorId="78F26F16" wp14:editId="079C89D8">
            <wp:extent cx="5400675" cy="1676400"/>
            <wp:effectExtent l="0" t="0" r="9525" b="0"/>
            <wp:docPr id="98945755"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5755" name="Рисунок 1" descr="Изображение выглядит как текст, снимок экрана, Шрифт, число&#10;&#10;Автоматически созданное описание"/>
                    <pic:cNvPicPr/>
                  </pic:nvPicPr>
                  <pic:blipFill>
                    <a:blip r:embed="rId191"/>
                    <a:stretch>
                      <a:fillRect/>
                    </a:stretch>
                  </pic:blipFill>
                  <pic:spPr>
                    <a:xfrm>
                      <a:off x="0" y="0"/>
                      <a:ext cx="5400675" cy="1676400"/>
                    </a:xfrm>
                    <a:prstGeom prst="rect">
                      <a:avLst/>
                    </a:prstGeom>
                  </pic:spPr>
                </pic:pic>
              </a:graphicData>
            </a:graphic>
          </wp:inline>
        </w:drawing>
      </w:r>
    </w:p>
    <w:p w14:paraId="4E4C0527" w14:textId="556E9045" w:rsidR="00FC7504" w:rsidRPr="00FC7504" w:rsidRDefault="00FC7504" w:rsidP="00FC7504">
      <w:pPr>
        <w:pStyle w:val="a0"/>
        <w:rPr>
          <w:lang w:val="ru-RU"/>
        </w:rPr>
      </w:pPr>
      <w:r>
        <w:t>Предпосылки</w:t>
      </w:r>
    </w:p>
    <w:p w14:paraId="5172E678" w14:textId="7242B150" w:rsidR="00D26334" w:rsidRDefault="00D26334" w:rsidP="00B25197">
      <w:pPr>
        <w:ind w:firstLine="0"/>
      </w:pPr>
    </w:p>
    <w:p w14:paraId="703466D6" w14:textId="2497A32B" w:rsidR="00B25197" w:rsidRPr="00DA39AD" w:rsidRDefault="00B25197" w:rsidP="00D15A6D">
      <w:pPr>
        <w:pStyle w:val="3"/>
      </w:pPr>
      <w:bookmarkStart w:id="111" w:name="_Toc136036304"/>
      <w:r w:rsidRPr="00DA39AD">
        <w:t>Гипотеза 3:</w:t>
      </w:r>
      <w:bookmarkEnd w:id="111"/>
    </w:p>
    <w:p w14:paraId="4548AD57" w14:textId="77777777" w:rsidR="00D15A6D" w:rsidRDefault="00D15A6D" w:rsidP="00D15A6D">
      <w:pPr>
        <w:ind w:firstLine="0"/>
        <w:rPr>
          <w:i/>
          <w:iCs/>
        </w:rPr>
      </w:pPr>
      <w:r w:rsidRPr="00F31A5A">
        <w:rPr>
          <w:i/>
          <w:iCs/>
        </w:rPr>
        <w:t>WhoBuy</w:t>
      </w:r>
    </w:p>
    <w:p w14:paraId="102ECBF5" w14:textId="37709824" w:rsidR="00D15A6D" w:rsidRDefault="004F5D5A" w:rsidP="00BB0F2C">
      <w:pPr>
        <w:pStyle w:val="af"/>
      </w:pPr>
      <w:r w:rsidRPr="004F5D5A">
        <w:drawing>
          <wp:inline distT="0" distB="0" distL="0" distR="0" wp14:anchorId="758967DB" wp14:editId="79444246">
            <wp:extent cx="5940425" cy="1737995"/>
            <wp:effectExtent l="0" t="0" r="3175" b="0"/>
            <wp:docPr id="987863554"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63554" name="Рисунок 1" descr="Изображение выглядит как текст, снимок экрана, число, Шрифт&#10;&#10;Автоматически созданное описание"/>
                    <pic:cNvPicPr/>
                  </pic:nvPicPr>
                  <pic:blipFill>
                    <a:blip r:embed="rId192"/>
                    <a:stretch>
                      <a:fillRect/>
                    </a:stretch>
                  </pic:blipFill>
                  <pic:spPr>
                    <a:xfrm>
                      <a:off x="0" y="0"/>
                      <a:ext cx="5940425" cy="1737995"/>
                    </a:xfrm>
                    <a:prstGeom prst="rect">
                      <a:avLst/>
                    </a:prstGeom>
                  </pic:spPr>
                </pic:pic>
              </a:graphicData>
            </a:graphic>
          </wp:inline>
        </w:drawing>
      </w:r>
    </w:p>
    <w:p w14:paraId="04BB4ACE" w14:textId="20318420" w:rsidR="00BB0F2C" w:rsidRPr="00BB0F2C" w:rsidRDefault="00BB0F2C" w:rsidP="00BB0F2C">
      <w:pPr>
        <w:pStyle w:val="a0"/>
        <w:rPr>
          <w:lang w:val="ru-RU"/>
        </w:rPr>
      </w:pPr>
      <w:r>
        <w:t>Предпосылки</w:t>
      </w:r>
    </w:p>
    <w:p w14:paraId="21AFD86C" w14:textId="5FD7F5CC" w:rsidR="00221D11" w:rsidRDefault="00221D11" w:rsidP="00BB0F2C">
      <w:pPr>
        <w:pStyle w:val="af"/>
      </w:pPr>
      <w:r w:rsidRPr="00221D11">
        <w:drawing>
          <wp:inline distT="0" distB="0" distL="0" distR="0" wp14:anchorId="7AFD76FC" wp14:editId="68CAA69E">
            <wp:extent cx="5581650" cy="1676400"/>
            <wp:effectExtent l="0" t="0" r="0" b="0"/>
            <wp:docPr id="1243504634"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04634" name="Рисунок 1" descr="Изображение выглядит как текст, снимок экрана, Шрифт, число&#10;&#10;Автоматически созданное описание"/>
                    <pic:cNvPicPr/>
                  </pic:nvPicPr>
                  <pic:blipFill>
                    <a:blip r:embed="rId193"/>
                    <a:stretch>
                      <a:fillRect/>
                    </a:stretch>
                  </pic:blipFill>
                  <pic:spPr>
                    <a:xfrm>
                      <a:off x="0" y="0"/>
                      <a:ext cx="5581650" cy="1676400"/>
                    </a:xfrm>
                    <a:prstGeom prst="rect">
                      <a:avLst/>
                    </a:prstGeom>
                  </pic:spPr>
                </pic:pic>
              </a:graphicData>
            </a:graphic>
          </wp:inline>
        </w:drawing>
      </w:r>
    </w:p>
    <w:p w14:paraId="6D0EAD7B" w14:textId="67222A24" w:rsidR="00BB0F2C" w:rsidRPr="00BB0F2C" w:rsidRDefault="00BB0F2C" w:rsidP="00BB0F2C">
      <w:pPr>
        <w:pStyle w:val="a0"/>
        <w:rPr>
          <w:lang w:val="ru-RU"/>
        </w:rPr>
      </w:pPr>
      <w:r>
        <w:t>Предпосылки</w:t>
      </w:r>
    </w:p>
    <w:p w14:paraId="6E533850" w14:textId="5BDAF13F" w:rsidR="00D15A6D" w:rsidRDefault="00D15A6D" w:rsidP="00D15A6D">
      <w:pPr>
        <w:ind w:firstLine="0"/>
      </w:pPr>
    </w:p>
    <w:p w14:paraId="09A44BC1" w14:textId="77777777" w:rsidR="00D15A6D" w:rsidRDefault="00D15A6D" w:rsidP="00D15A6D">
      <w:pPr>
        <w:ind w:firstLine="0"/>
        <w:rPr>
          <w:i/>
          <w:iCs/>
        </w:rPr>
      </w:pPr>
      <w:r w:rsidRPr="00F31A5A">
        <w:rPr>
          <w:i/>
          <w:iCs/>
        </w:rPr>
        <w:t>BuyPlace</w:t>
      </w:r>
    </w:p>
    <w:p w14:paraId="779C2B26" w14:textId="325228F0" w:rsidR="00D15A6D" w:rsidRDefault="00F23F31" w:rsidP="00BB0F2C">
      <w:pPr>
        <w:pStyle w:val="af"/>
      </w:pPr>
      <w:r w:rsidRPr="00F23F31">
        <w:drawing>
          <wp:inline distT="0" distB="0" distL="0" distR="0" wp14:anchorId="14F95FD9" wp14:editId="3A445CFE">
            <wp:extent cx="5940425" cy="1783080"/>
            <wp:effectExtent l="0" t="0" r="3175" b="7620"/>
            <wp:docPr id="297333696"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33696" name="Рисунок 1" descr="Изображение выглядит как текст, снимок экрана, число, Шрифт&#10;&#10;Автоматически созданное описание"/>
                    <pic:cNvPicPr/>
                  </pic:nvPicPr>
                  <pic:blipFill>
                    <a:blip r:embed="rId194"/>
                    <a:stretch>
                      <a:fillRect/>
                    </a:stretch>
                  </pic:blipFill>
                  <pic:spPr>
                    <a:xfrm>
                      <a:off x="0" y="0"/>
                      <a:ext cx="5940425" cy="1783080"/>
                    </a:xfrm>
                    <a:prstGeom prst="rect">
                      <a:avLst/>
                    </a:prstGeom>
                  </pic:spPr>
                </pic:pic>
              </a:graphicData>
            </a:graphic>
          </wp:inline>
        </w:drawing>
      </w:r>
    </w:p>
    <w:p w14:paraId="3887633E" w14:textId="3CF724BB" w:rsidR="00BB0F2C" w:rsidRPr="00BB0F2C" w:rsidRDefault="00BB0F2C" w:rsidP="00BB0F2C">
      <w:pPr>
        <w:pStyle w:val="a0"/>
        <w:rPr>
          <w:lang w:val="ru-RU"/>
        </w:rPr>
      </w:pPr>
      <w:r>
        <w:t>Предпосылки</w:t>
      </w:r>
    </w:p>
    <w:p w14:paraId="24792F85" w14:textId="4A748A88" w:rsidR="00221D11" w:rsidRDefault="00221D11" w:rsidP="00BB0F2C">
      <w:pPr>
        <w:pStyle w:val="af"/>
      </w:pPr>
      <w:r w:rsidRPr="00221D11">
        <w:lastRenderedPageBreak/>
        <w:drawing>
          <wp:inline distT="0" distB="0" distL="0" distR="0" wp14:anchorId="73F3535A" wp14:editId="58D19CA1">
            <wp:extent cx="5581650" cy="1676400"/>
            <wp:effectExtent l="0" t="0" r="0" b="0"/>
            <wp:docPr id="122688585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85857" name="Рисунок 1" descr="Изображение выглядит как текст, снимок экрана, Шрифт, число&#10;&#10;Автоматически созданное описание"/>
                    <pic:cNvPicPr/>
                  </pic:nvPicPr>
                  <pic:blipFill>
                    <a:blip r:embed="rId195"/>
                    <a:stretch>
                      <a:fillRect/>
                    </a:stretch>
                  </pic:blipFill>
                  <pic:spPr>
                    <a:xfrm>
                      <a:off x="0" y="0"/>
                      <a:ext cx="5581650" cy="1676400"/>
                    </a:xfrm>
                    <a:prstGeom prst="rect">
                      <a:avLst/>
                    </a:prstGeom>
                  </pic:spPr>
                </pic:pic>
              </a:graphicData>
            </a:graphic>
          </wp:inline>
        </w:drawing>
      </w:r>
    </w:p>
    <w:p w14:paraId="3D303C54" w14:textId="41036910" w:rsidR="00D15A6D" w:rsidRPr="00BB0F2C" w:rsidRDefault="00BB0F2C" w:rsidP="00BB0F2C">
      <w:pPr>
        <w:pStyle w:val="a0"/>
        <w:rPr>
          <w:lang w:val="ru-RU"/>
        </w:rPr>
      </w:pPr>
      <w:r>
        <w:t>Предпосылки</w:t>
      </w:r>
    </w:p>
    <w:p w14:paraId="7E872F2A" w14:textId="77777777" w:rsidR="00D15A6D" w:rsidRDefault="00D15A6D" w:rsidP="00D15A6D">
      <w:pPr>
        <w:ind w:firstLine="0"/>
        <w:rPr>
          <w:i/>
          <w:iCs/>
        </w:rPr>
      </w:pPr>
      <w:r w:rsidRPr="00F31A5A">
        <w:rPr>
          <w:i/>
          <w:iCs/>
        </w:rPr>
        <w:t>BuyReason</w:t>
      </w:r>
    </w:p>
    <w:p w14:paraId="24221EDE" w14:textId="77777777" w:rsidR="005E0780" w:rsidRDefault="005E0780" w:rsidP="00D15A6D">
      <w:pPr>
        <w:ind w:firstLine="0"/>
        <w:rPr>
          <w:i/>
          <w:iCs/>
        </w:rPr>
      </w:pPr>
    </w:p>
    <w:p w14:paraId="7BBB1A44" w14:textId="1357A358" w:rsidR="002E4CB0" w:rsidRDefault="002E4CB0" w:rsidP="00D053BA">
      <w:pPr>
        <w:pStyle w:val="af"/>
      </w:pPr>
      <w:r w:rsidRPr="002E4CB0">
        <w:drawing>
          <wp:inline distT="0" distB="0" distL="0" distR="0" wp14:anchorId="7DF50D00" wp14:editId="5C8C7454">
            <wp:extent cx="5940425" cy="2428875"/>
            <wp:effectExtent l="0" t="0" r="3175" b="9525"/>
            <wp:docPr id="1260109119"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09119" name="Рисунок 1" descr="Изображение выглядит как текст, снимок экрана, число, Шрифт&#10;&#10;Автоматически созданное описание"/>
                    <pic:cNvPicPr/>
                  </pic:nvPicPr>
                  <pic:blipFill rotWithShape="1">
                    <a:blip r:embed="rId196"/>
                    <a:srcRect b="12471"/>
                    <a:stretch/>
                  </pic:blipFill>
                  <pic:spPr bwMode="auto">
                    <a:xfrm>
                      <a:off x="0" y="0"/>
                      <a:ext cx="5940425" cy="2428875"/>
                    </a:xfrm>
                    <a:prstGeom prst="rect">
                      <a:avLst/>
                    </a:prstGeom>
                    <a:ln>
                      <a:noFill/>
                    </a:ln>
                    <a:extLst>
                      <a:ext uri="{53640926-AAD7-44D8-BBD7-CCE9431645EC}">
                        <a14:shadowObscured xmlns:a14="http://schemas.microsoft.com/office/drawing/2010/main"/>
                      </a:ext>
                    </a:extLst>
                  </pic:spPr>
                </pic:pic>
              </a:graphicData>
            </a:graphic>
          </wp:inline>
        </w:drawing>
      </w:r>
    </w:p>
    <w:p w14:paraId="77679405" w14:textId="0B423C23" w:rsidR="005E0780" w:rsidRPr="00D053BA" w:rsidRDefault="00D053BA" w:rsidP="00D053BA">
      <w:pPr>
        <w:pStyle w:val="a0"/>
        <w:rPr>
          <w:lang w:val="ru-RU"/>
        </w:rPr>
      </w:pPr>
      <w:r>
        <w:t>Предпосылки</w:t>
      </w:r>
    </w:p>
    <w:p w14:paraId="03423A87" w14:textId="1721668B" w:rsidR="002E4CB0" w:rsidRDefault="002E4CB0" w:rsidP="00D053BA">
      <w:pPr>
        <w:pStyle w:val="af"/>
      </w:pPr>
      <w:r w:rsidRPr="002E4CB0">
        <w:drawing>
          <wp:inline distT="0" distB="0" distL="0" distR="0" wp14:anchorId="2A88E367" wp14:editId="160D4BCB">
            <wp:extent cx="5581650" cy="1676400"/>
            <wp:effectExtent l="0" t="0" r="0" b="0"/>
            <wp:docPr id="2141930525"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30525" name="Рисунок 1" descr="Изображение выглядит как текст, снимок экрана, Шрифт, число&#10;&#10;Автоматически созданное описание"/>
                    <pic:cNvPicPr/>
                  </pic:nvPicPr>
                  <pic:blipFill rotWithShape="1">
                    <a:blip r:embed="rId197"/>
                    <a:srcRect b="18139"/>
                    <a:stretch/>
                  </pic:blipFill>
                  <pic:spPr bwMode="auto">
                    <a:xfrm>
                      <a:off x="0" y="0"/>
                      <a:ext cx="5581650" cy="1676400"/>
                    </a:xfrm>
                    <a:prstGeom prst="rect">
                      <a:avLst/>
                    </a:prstGeom>
                    <a:ln>
                      <a:noFill/>
                    </a:ln>
                    <a:extLst>
                      <a:ext uri="{53640926-AAD7-44D8-BBD7-CCE9431645EC}">
                        <a14:shadowObscured xmlns:a14="http://schemas.microsoft.com/office/drawing/2010/main"/>
                      </a:ext>
                    </a:extLst>
                  </pic:spPr>
                </pic:pic>
              </a:graphicData>
            </a:graphic>
          </wp:inline>
        </w:drawing>
      </w:r>
    </w:p>
    <w:p w14:paraId="2329577E" w14:textId="7B6C19C7" w:rsidR="00D15A6D" w:rsidRPr="00D053BA" w:rsidRDefault="00D053BA" w:rsidP="00D053BA">
      <w:pPr>
        <w:pStyle w:val="a0"/>
        <w:rPr>
          <w:lang w:val="ru-RU"/>
        </w:rPr>
      </w:pPr>
      <w:r>
        <w:t>Предпосылки</w:t>
      </w:r>
    </w:p>
    <w:p w14:paraId="040E52B8" w14:textId="4D1CB920" w:rsidR="00D15A6D" w:rsidRDefault="00D15A6D" w:rsidP="00D15A6D">
      <w:pPr>
        <w:ind w:firstLine="0"/>
      </w:pPr>
    </w:p>
    <w:p w14:paraId="34881D6F" w14:textId="77777777" w:rsidR="00D15A6D" w:rsidRDefault="00D15A6D" w:rsidP="00D15A6D">
      <w:pPr>
        <w:ind w:firstLine="0"/>
        <w:rPr>
          <w:i/>
          <w:iCs/>
        </w:rPr>
      </w:pPr>
      <w:r w:rsidRPr="00F31A5A">
        <w:rPr>
          <w:i/>
          <w:iCs/>
        </w:rPr>
        <w:t>InfoFindtry</w:t>
      </w:r>
    </w:p>
    <w:p w14:paraId="64DDF4D4" w14:textId="5BE1FB17" w:rsidR="00D15A6D" w:rsidRDefault="00F23F31" w:rsidP="00554351">
      <w:pPr>
        <w:pStyle w:val="af"/>
      </w:pPr>
      <w:r w:rsidRPr="00F23F31">
        <w:lastRenderedPageBreak/>
        <w:drawing>
          <wp:inline distT="0" distB="0" distL="0" distR="0" wp14:anchorId="076A8AA2" wp14:editId="0A814E89">
            <wp:extent cx="5940425" cy="1419860"/>
            <wp:effectExtent l="0" t="0" r="3175" b="8890"/>
            <wp:docPr id="596448351"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48351" name="Рисунок 1" descr="Изображение выглядит как текст, снимок экрана, Шрифт, число&#10;&#10;Автоматически созданное описание"/>
                    <pic:cNvPicPr/>
                  </pic:nvPicPr>
                  <pic:blipFill>
                    <a:blip r:embed="rId198"/>
                    <a:stretch>
                      <a:fillRect/>
                    </a:stretch>
                  </pic:blipFill>
                  <pic:spPr>
                    <a:xfrm>
                      <a:off x="0" y="0"/>
                      <a:ext cx="5940425" cy="1419860"/>
                    </a:xfrm>
                    <a:prstGeom prst="rect">
                      <a:avLst/>
                    </a:prstGeom>
                  </pic:spPr>
                </pic:pic>
              </a:graphicData>
            </a:graphic>
          </wp:inline>
        </w:drawing>
      </w:r>
    </w:p>
    <w:p w14:paraId="3884438C" w14:textId="45201705" w:rsidR="00554351" w:rsidRPr="00554351" w:rsidRDefault="00554351" w:rsidP="00554351">
      <w:pPr>
        <w:pStyle w:val="a0"/>
        <w:rPr>
          <w:lang w:val="ru-RU"/>
        </w:rPr>
      </w:pPr>
      <w:r>
        <w:t>Предпосылки</w:t>
      </w:r>
    </w:p>
    <w:p w14:paraId="4CFE4FF2" w14:textId="3A3193A7" w:rsidR="00F23F31" w:rsidRDefault="00F23F31" w:rsidP="00554351">
      <w:pPr>
        <w:pStyle w:val="af"/>
      </w:pPr>
      <w:r w:rsidRPr="00F23F31">
        <w:drawing>
          <wp:inline distT="0" distB="0" distL="0" distR="0" wp14:anchorId="1AFA4304" wp14:editId="0DE99FA9">
            <wp:extent cx="5581650" cy="1676400"/>
            <wp:effectExtent l="0" t="0" r="0" b="0"/>
            <wp:docPr id="95021038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10382" name="Рисунок 1" descr="Изображение выглядит как текст, снимок экрана, Шрифт, число&#10;&#10;Автоматически созданное описание"/>
                    <pic:cNvPicPr/>
                  </pic:nvPicPr>
                  <pic:blipFill>
                    <a:blip r:embed="rId199"/>
                    <a:stretch>
                      <a:fillRect/>
                    </a:stretch>
                  </pic:blipFill>
                  <pic:spPr>
                    <a:xfrm>
                      <a:off x="0" y="0"/>
                      <a:ext cx="5581650" cy="1676400"/>
                    </a:xfrm>
                    <a:prstGeom prst="rect">
                      <a:avLst/>
                    </a:prstGeom>
                  </pic:spPr>
                </pic:pic>
              </a:graphicData>
            </a:graphic>
          </wp:inline>
        </w:drawing>
      </w:r>
    </w:p>
    <w:p w14:paraId="32064A20" w14:textId="5BBB2B67" w:rsidR="00D15A6D" w:rsidRPr="00554351" w:rsidRDefault="00554351" w:rsidP="00554351">
      <w:pPr>
        <w:pStyle w:val="a0"/>
        <w:rPr>
          <w:lang w:val="ru-RU"/>
        </w:rPr>
      </w:pPr>
      <w:r>
        <w:t>Предпосылки</w:t>
      </w:r>
    </w:p>
    <w:p w14:paraId="30870E64" w14:textId="572261F9" w:rsidR="005E0780" w:rsidRPr="00362670" w:rsidRDefault="00D15A6D" w:rsidP="00D15A6D">
      <w:pPr>
        <w:ind w:firstLine="0"/>
        <w:rPr>
          <w:i/>
          <w:iCs/>
        </w:rPr>
      </w:pPr>
      <w:r w:rsidRPr="00F31A5A">
        <w:rPr>
          <w:i/>
          <w:iCs/>
        </w:rPr>
        <w:t>InfoFindWhere</w:t>
      </w:r>
    </w:p>
    <w:p w14:paraId="2D2DD938" w14:textId="0AD88C32" w:rsidR="00D15A6D" w:rsidRDefault="00BA20C6" w:rsidP="00554351">
      <w:pPr>
        <w:pStyle w:val="af"/>
      </w:pPr>
      <w:r w:rsidRPr="00BA20C6">
        <w:drawing>
          <wp:inline distT="0" distB="0" distL="0" distR="0" wp14:anchorId="1E633DB3" wp14:editId="1E826139">
            <wp:extent cx="5940425" cy="1676400"/>
            <wp:effectExtent l="0" t="0" r="3175" b="0"/>
            <wp:docPr id="1343295233"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5233" name="Рисунок 1" descr="Изображение выглядит как текст, снимок экрана, число, Шрифт&#10;&#10;Автоматически созданное описание"/>
                    <pic:cNvPicPr/>
                  </pic:nvPicPr>
                  <pic:blipFill rotWithShape="1">
                    <a:blip r:embed="rId200"/>
                    <a:srcRect b="10539"/>
                    <a:stretch/>
                  </pic:blipFill>
                  <pic:spPr bwMode="auto">
                    <a:xfrm>
                      <a:off x="0" y="0"/>
                      <a:ext cx="5940425" cy="1676400"/>
                    </a:xfrm>
                    <a:prstGeom prst="rect">
                      <a:avLst/>
                    </a:prstGeom>
                    <a:ln>
                      <a:noFill/>
                    </a:ln>
                    <a:extLst>
                      <a:ext uri="{53640926-AAD7-44D8-BBD7-CCE9431645EC}">
                        <a14:shadowObscured xmlns:a14="http://schemas.microsoft.com/office/drawing/2010/main"/>
                      </a:ext>
                    </a:extLst>
                  </pic:spPr>
                </pic:pic>
              </a:graphicData>
            </a:graphic>
          </wp:inline>
        </w:drawing>
      </w:r>
    </w:p>
    <w:p w14:paraId="59301FA9" w14:textId="1291F132" w:rsidR="003F5ED7" w:rsidRPr="00554351" w:rsidRDefault="00554351" w:rsidP="00554351">
      <w:pPr>
        <w:pStyle w:val="a0"/>
        <w:rPr>
          <w:lang w:val="ru-RU"/>
        </w:rPr>
      </w:pPr>
      <w:r>
        <w:t>Предпосылки</w:t>
      </w:r>
    </w:p>
    <w:p w14:paraId="52F3058C" w14:textId="36D309EA" w:rsidR="00D15A6D" w:rsidRDefault="00E430E1" w:rsidP="00554351">
      <w:pPr>
        <w:pStyle w:val="af"/>
      </w:pPr>
      <w:r w:rsidRPr="00E430E1">
        <w:drawing>
          <wp:inline distT="0" distB="0" distL="0" distR="0" wp14:anchorId="477932E9" wp14:editId="6357B54C">
            <wp:extent cx="5438775" cy="1724025"/>
            <wp:effectExtent l="0" t="0" r="9525" b="9525"/>
            <wp:docPr id="649552361"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52361" name="Рисунок 1" descr="Изображение выглядит как текст, снимок экрана, число, Шрифт&#10;&#10;Автоматически созданное описание"/>
                    <pic:cNvPicPr/>
                  </pic:nvPicPr>
                  <pic:blipFill rotWithShape="1">
                    <a:blip r:embed="rId201"/>
                    <a:srcRect b="18100"/>
                    <a:stretch/>
                  </pic:blipFill>
                  <pic:spPr bwMode="auto">
                    <a:xfrm>
                      <a:off x="0" y="0"/>
                      <a:ext cx="5438775" cy="1724025"/>
                    </a:xfrm>
                    <a:prstGeom prst="rect">
                      <a:avLst/>
                    </a:prstGeom>
                    <a:ln>
                      <a:noFill/>
                    </a:ln>
                    <a:extLst>
                      <a:ext uri="{53640926-AAD7-44D8-BBD7-CCE9431645EC}">
                        <a14:shadowObscured xmlns:a14="http://schemas.microsoft.com/office/drawing/2010/main"/>
                      </a:ext>
                    </a:extLst>
                  </pic:spPr>
                </pic:pic>
              </a:graphicData>
            </a:graphic>
          </wp:inline>
        </w:drawing>
      </w:r>
    </w:p>
    <w:p w14:paraId="1715BF48" w14:textId="3857F277" w:rsidR="00554351" w:rsidRPr="00554351" w:rsidRDefault="00554351" w:rsidP="00554351">
      <w:pPr>
        <w:pStyle w:val="a0"/>
        <w:rPr>
          <w:lang w:val="ru-RU"/>
        </w:rPr>
      </w:pPr>
      <w:r>
        <w:t>Предпосылки</w:t>
      </w:r>
    </w:p>
    <w:p w14:paraId="78BEFEA1" w14:textId="77777777" w:rsidR="00B25197" w:rsidRDefault="00B25197" w:rsidP="00B25197">
      <w:pPr>
        <w:ind w:firstLine="0"/>
      </w:pPr>
    </w:p>
    <w:p w14:paraId="14AC73F6" w14:textId="092E160C" w:rsidR="00B25197" w:rsidRPr="00DA39AD" w:rsidRDefault="00B25197" w:rsidP="00D15A6D">
      <w:pPr>
        <w:pStyle w:val="3"/>
      </w:pPr>
      <w:bookmarkStart w:id="112" w:name="_Toc136036305"/>
      <w:r w:rsidRPr="00DA39AD">
        <w:lastRenderedPageBreak/>
        <w:t>Гипотеза 4:</w:t>
      </w:r>
      <w:bookmarkEnd w:id="112"/>
    </w:p>
    <w:p w14:paraId="48E5ECDC" w14:textId="77777777" w:rsidR="00F23F31" w:rsidRDefault="00F23F31" w:rsidP="00F23F31">
      <w:pPr>
        <w:ind w:firstLine="0"/>
        <w:rPr>
          <w:i/>
          <w:iCs/>
        </w:rPr>
      </w:pPr>
      <w:r w:rsidRPr="00F31A5A">
        <w:rPr>
          <w:i/>
          <w:iCs/>
        </w:rPr>
        <w:t>WhoBuy</w:t>
      </w:r>
    </w:p>
    <w:p w14:paraId="5D0129F0" w14:textId="5D157FCC" w:rsidR="003F5ED7" w:rsidRDefault="00DC7107" w:rsidP="00210224">
      <w:pPr>
        <w:pStyle w:val="af"/>
      </w:pPr>
      <w:r w:rsidRPr="00DC7107">
        <w:drawing>
          <wp:inline distT="0" distB="0" distL="0" distR="0" wp14:anchorId="491C5AD0" wp14:editId="796D415E">
            <wp:extent cx="5940425" cy="1733550"/>
            <wp:effectExtent l="0" t="0" r="3175" b="0"/>
            <wp:docPr id="51378661"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8661" name="Рисунок 1" descr="Изображение выглядит как текст, снимок экрана, число, Шрифт&#10;&#10;Автоматически созданное описание"/>
                    <pic:cNvPicPr/>
                  </pic:nvPicPr>
                  <pic:blipFill>
                    <a:blip r:embed="rId202"/>
                    <a:stretch>
                      <a:fillRect/>
                    </a:stretch>
                  </pic:blipFill>
                  <pic:spPr>
                    <a:xfrm>
                      <a:off x="0" y="0"/>
                      <a:ext cx="5940425" cy="1733550"/>
                    </a:xfrm>
                    <a:prstGeom prst="rect">
                      <a:avLst/>
                    </a:prstGeom>
                  </pic:spPr>
                </pic:pic>
              </a:graphicData>
            </a:graphic>
          </wp:inline>
        </w:drawing>
      </w:r>
    </w:p>
    <w:p w14:paraId="32FFDD4D" w14:textId="385C88D5" w:rsidR="003F5ED7" w:rsidRPr="00210224" w:rsidRDefault="00210224" w:rsidP="00210224">
      <w:pPr>
        <w:pStyle w:val="a0"/>
        <w:rPr>
          <w:lang w:val="ru-RU"/>
        </w:rPr>
      </w:pPr>
      <w:r>
        <w:t>Предпосылки</w:t>
      </w:r>
    </w:p>
    <w:p w14:paraId="769A4C82" w14:textId="2C93891D" w:rsidR="00721F68" w:rsidRDefault="00721F68" w:rsidP="00210224">
      <w:pPr>
        <w:pStyle w:val="af"/>
      </w:pPr>
      <w:r w:rsidRPr="00721F68">
        <w:drawing>
          <wp:inline distT="0" distB="0" distL="0" distR="0" wp14:anchorId="0769094D" wp14:editId="75933CE1">
            <wp:extent cx="5619750" cy="1647825"/>
            <wp:effectExtent l="0" t="0" r="0" b="9525"/>
            <wp:docPr id="2053694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94806" name=""/>
                    <pic:cNvPicPr/>
                  </pic:nvPicPr>
                  <pic:blipFill rotWithShape="1">
                    <a:blip r:embed="rId203"/>
                    <a:srcRect b="19534"/>
                    <a:stretch/>
                  </pic:blipFill>
                  <pic:spPr bwMode="auto">
                    <a:xfrm>
                      <a:off x="0" y="0"/>
                      <a:ext cx="5619750" cy="1647825"/>
                    </a:xfrm>
                    <a:prstGeom prst="rect">
                      <a:avLst/>
                    </a:prstGeom>
                    <a:ln>
                      <a:noFill/>
                    </a:ln>
                    <a:extLst>
                      <a:ext uri="{53640926-AAD7-44D8-BBD7-CCE9431645EC}">
                        <a14:shadowObscured xmlns:a14="http://schemas.microsoft.com/office/drawing/2010/main"/>
                      </a:ext>
                    </a:extLst>
                  </pic:spPr>
                </pic:pic>
              </a:graphicData>
            </a:graphic>
          </wp:inline>
        </w:drawing>
      </w:r>
    </w:p>
    <w:p w14:paraId="58635A54" w14:textId="13D4B566" w:rsidR="00F23F31" w:rsidRPr="00175E7A" w:rsidRDefault="00210224" w:rsidP="00175E7A">
      <w:pPr>
        <w:pStyle w:val="a0"/>
        <w:rPr>
          <w:lang w:val="ru-RU"/>
        </w:rPr>
      </w:pPr>
      <w:r>
        <w:t>Предпосылки</w:t>
      </w:r>
    </w:p>
    <w:p w14:paraId="768D3037" w14:textId="77777777" w:rsidR="00F23F31" w:rsidRPr="00F23F31" w:rsidRDefault="00F23F31" w:rsidP="00F23F31">
      <w:pPr>
        <w:ind w:firstLine="0"/>
        <w:rPr>
          <w:i/>
          <w:iCs/>
          <w:lang w:val="en-US"/>
        </w:rPr>
      </w:pPr>
      <w:r w:rsidRPr="00F23F31">
        <w:rPr>
          <w:i/>
          <w:iCs/>
          <w:lang w:val="en-US"/>
        </w:rPr>
        <w:t>BuyPlace</w:t>
      </w:r>
    </w:p>
    <w:p w14:paraId="29622F3F" w14:textId="1CD495FE" w:rsidR="003F5ED7" w:rsidRDefault="00431CE6" w:rsidP="00175E7A">
      <w:pPr>
        <w:pStyle w:val="af"/>
        <w:rPr>
          <w:lang w:val="en-US"/>
        </w:rPr>
      </w:pPr>
      <w:r w:rsidRPr="00431CE6">
        <w:rPr>
          <w:lang w:val="en-US"/>
        </w:rPr>
        <w:drawing>
          <wp:inline distT="0" distB="0" distL="0" distR="0" wp14:anchorId="0BFA3E93" wp14:editId="54B1A86B">
            <wp:extent cx="5940425" cy="1773555"/>
            <wp:effectExtent l="0" t="0" r="3175" b="0"/>
            <wp:docPr id="512092003"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92003" name="Рисунок 1" descr="Изображение выглядит как текст, снимок экрана, число, Шрифт&#10;&#10;Автоматически созданное описание"/>
                    <pic:cNvPicPr/>
                  </pic:nvPicPr>
                  <pic:blipFill>
                    <a:blip r:embed="rId204"/>
                    <a:stretch>
                      <a:fillRect/>
                    </a:stretch>
                  </pic:blipFill>
                  <pic:spPr>
                    <a:xfrm>
                      <a:off x="0" y="0"/>
                      <a:ext cx="5940425" cy="1773555"/>
                    </a:xfrm>
                    <a:prstGeom prst="rect">
                      <a:avLst/>
                    </a:prstGeom>
                  </pic:spPr>
                </pic:pic>
              </a:graphicData>
            </a:graphic>
          </wp:inline>
        </w:drawing>
      </w:r>
    </w:p>
    <w:p w14:paraId="7F0E0800" w14:textId="5AFF5233" w:rsidR="00175E7A" w:rsidRPr="00175E7A" w:rsidRDefault="00175E7A" w:rsidP="00175E7A">
      <w:pPr>
        <w:pStyle w:val="a0"/>
      </w:pPr>
      <w:r w:rsidRPr="00175E7A">
        <w:t>Предпосылки</w:t>
      </w:r>
    </w:p>
    <w:p w14:paraId="36C93B2C" w14:textId="1603C325" w:rsidR="00F23F31" w:rsidRDefault="00F86D2A" w:rsidP="00175E7A">
      <w:pPr>
        <w:pStyle w:val="af"/>
        <w:rPr>
          <w:lang w:val="en-US"/>
        </w:rPr>
      </w:pPr>
      <w:r w:rsidRPr="00F86D2A">
        <w:rPr>
          <w:lang w:val="en-US"/>
        </w:rPr>
        <w:lastRenderedPageBreak/>
        <w:drawing>
          <wp:inline distT="0" distB="0" distL="0" distR="0" wp14:anchorId="0684F5C8" wp14:editId="3F9D70F8">
            <wp:extent cx="5619750" cy="1676400"/>
            <wp:effectExtent l="0" t="0" r="0" b="0"/>
            <wp:docPr id="757881140"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81140" name="Рисунок 1" descr="Изображение выглядит как текст, снимок экрана, Шрифт, число&#10;&#10;Автоматически созданное описание"/>
                    <pic:cNvPicPr/>
                  </pic:nvPicPr>
                  <pic:blipFill rotWithShape="1">
                    <a:blip r:embed="rId205"/>
                    <a:srcRect b="18139"/>
                    <a:stretch/>
                  </pic:blipFill>
                  <pic:spPr bwMode="auto">
                    <a:xfrm>
                      <a:off x="0" y="0"/>
                      <a:ext cx="5619750" cy="1676400"/>
                    </a:xfrm>
                    <a:prstGeom prst="rect">
                      <a:avLst/>
                    </a:prstGeom>
                    <a:ln>
                      <a:noFill/>
                    </a:ln>
                    <a:extLst>
                      <a:ext uri="{53640926-AAD7-44D8-BBD7-CCE9431645EC}">
                        <a14:shadowObscured xmlns:a14="http://schemas.microsoft.com/office/drawing/2010/main"/>
                      </a:ext>
                    </a:extLst>
                  </pic:spPr>
                </pic:pic>
              </a:graphicData>
            </a:graphic>
          </wp:inline>
        </w:drawing>
      </w:r>
    </w:p>
    <w:p w14:paraId="1DDA3D75" w14:textId="762BE628" w:rsidR="00175E7A" w:rsidRPr="00175E7A" w:rsidRDefault="00175E7A" w:rsidP="00175E7A">
      <w:pPr>
        <w:pStyle w:val="a0"/>
      </w:pPr>
      <w:r w:rsidRPr="00175E7A">
        <w:t>Предпосылки</w:t>
      </w:r>
    </w:p>
    <w:p w14:paraId="3F997204" w14:textId="228B05CB" w:rsidR="003F5ED7" w:rsidRDefault="00F23F31" w:rsidP="00F23F31">
      <w:pPr>
        <w:ind w:firstLine="0"/>
        <w:rPr>
          <w:i/>
          <w:iCs/>
          <w:lang w:val="en-US"/>
        </w:rPr>
      </w:pPr>
      <w:r w:rsidRPr="00F23F31">
        <w:rPr>
          <w:i/>
          <w:iCs/>
          <w:lang w:val="en-US"/>
        </w:rPr>
        <w:t>BuyReason</w:t>
      </w:r>
    </w:p>
    <w:p w14:paraId="3AEB16EB" w14:textId="4A6A1264" w:rsidR="003F5ED7" w:rsidRDefault="00A31475" w:rsidP="00A84E6E">
      <w:pPr>
        <w:pStyle w:val="af"/>
        <w:rPr>
          <w:lang w:val="en-US"/>
        </w:rPr>
      </w:pPr>
      <w:r w:rsidRPr="00A31475">
        <w:rPr>
          <w:lang w:val="en-US"/>
        </w:rPr>
        <w:drawing>
          <wp:inline distT="0" distB="0" distL="0" distR="0" wp14:anchorId="7E721B5A" wp14:editId="5B590B7A">
            <wp:extent cx="5940425" cy="2400300"/>
            <wp:effectExtent l="0" t="0" r="3175" b="0"/>
            <wp:docPr id="1101578292"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78292" name="Рисунок 1" descr="Изображение выглядит как текст, снимок экрана, число, Шрифт&#10;&#10;Автоматически созданное описание"/>
                    <pic:cNvPicPr/>
                  </pic:nvPicPr>
                  <pic:blipFill rotWithShape="1">
                    <a:blip r:embed="rId206"/>
                    <a:srcRect b="13263"/>
                    <a:stretch/>
                  </pic:blipFill>
                  <pic:spPr bwMode="auto">
                    <a:xfrm>
                      <a:off x="0" y="0"/>
                      <a:ext cx="5940425" cy="2400300"/>
                    </a:xfrm>
                    <a:prstGeom prst="rect">
                      <a:avLst/>
                    </a:prstGeom>
                    <a:ln>
                      <a:noFill/>
                    </a:ln>
                    <a:extLst>
                      <a:ext uri="{53640926-AAD7-44D8-BBD7-CCE9431645EC}">
                        <a14:shadowObscured xmlns:a14="http://schemas.microsoft.com/office/drawing/2010/main"/>
                      </a:ext>
                    </a:extLst>
                  </pic:spPr>
                </pic:pic>
              </a:graphicData>
            </a:graphic>
          </wp:inline>
        </w:drawing>
      </w:r>
    </w:p>
    <w:p w14:paraId="1D01EF29" w14:textId="25053A68" w:rsidR="00A84E6E" w:rsidRPr="00A84E6E" w:rsidRDefault="00A84E6E" w:rsidP="00A84E6E">
      <w:pPr>
        <w:pStyle w:val="a0"/>
      </w:pPr>
      <w:r w:rsidRPr="00A84E6E">
        <w:t>Предпосылки</w:t>
      </w:r>
    </w:p>
    <w:p w14:paraId="1FA83649" w14:textId="5926A740" w:rsidR="00A31475" w:rsidRDefault="00A31475" w:rsidP="00A84E6E">
      <w:pPr>
        <w:pStyle w:val="af"/>
        <w:rPr>
          <w:lang w:val="en-US"/>
        </w:rPr>
      </w:pPr>
      <w:r w:rsidRPr="00A31475">
        <w:rPr>
          <w:lang w:val="en-US"/>
        </w:rPr>
        <w:drawing>
          <wp:inline distT="0" distB="0" distL="0" distR="0" wp14:anchorId="4E3E4801" wp14:editId="47DBDFD4">
            <wp:extent cx="5676900" cy="1704975"/>
            <wp:effectExtent l="0" t="0" r="0" b="9525"/>
            <wp:docPr id="2101334304"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4304" name="Рисунок 1" descr="Изображение выглядит как текст, снимок экрана, Шрифт, число&#10;&#10;Автоматически созданное описание"/>
                    <pic:cNvPicPr/>
                  </pic:nvPicPr>
                  <pic:blipFill rotWithShape="1">
                    <a:blip r:embed="rId207"/>
                    <a:srcRect b="19005"/>
                    <a:stretch/>
                  </pic:blipFill>
                  <pic:spPr bwMode="auto">
                    <a:xfrm>
                      <a:off x="0" y="0"/>
                      <a:ext cx="5676900" cy="1704975"/>
                    </a:xfrm>
                    <a:prstGeom prst="rect">
                      <a:avLst/>
                    </a:prstGeom>
                    <a:ln>
                      <a:noFill/>
                    </a:ln>
                    <a:extLst>
                      <a:ext uri="{53640926-AAD7-44D8-BBD7-CCE9431645EC}">
                        <a14:shadowObscured xmlns:a14="http://schemas.microsoft.com/office/drawing/2010/main"/>
                      </a:ext>
                    </a:extLst>
                  </pic:spPr>
                </pic:pic>
              </a:graphicData>
            </a:graphic>
          </wp:inline>
        </w:drawing>
      </w:r>
    </w:p>
    <w:p w14:paraId="5DA65C0A" w14:textId="108EE142" w:rsidR="00A84E6E" w:rsidRPr="00A84E6E" w:rsidRDefault="00A84E6E" w:rsidP="00A84E6E">
      <w:pPr>
        <w:pStyle w:val="a0"/>
      </w:pPr>
      <w:r w:rsidRPr="00A84E6E">
        <w:t>Предпосылки</w:t>
      </w:r>
    </w:p>
    <w:p w14:paraId="0D4C4126" w14:textId="77777777" w:rsidR="00F23F31" w:rsidRPr="00F23F31" w:rsidRDefault="00F23F31" w:rsidP="00F23F31">
      <w:pPr>
        <w:ind w:firstLine="0"/>
        <w:rPr>
          <w:lang w:val="en-US"/>
        </w:rPr>
      </w:pPr>
    </w:p>
    <w:p w14:paraId="416C0713" w14:textId="77777777" w:rsidR="00F23F31" w:rsidRPr="00F23F31" w:rsidRDefault="00F23F31" w:rsidP="00F23F31">
      <w:pPr>
        <w:ind w:firstLine="0"/>
        <w:rPr>
          <w:i/>
          <w:iCs/>
          <w:lang w:val="en-US"/>
        </w:rPr>
      </w:pPr>
      <w:r w:rsidRPr="00F23F31">
        <w:rPr>
          <w:i/>
          <w:iCs/>
          <w:lang w:val="en-US"/>
        </w:rPr>
        <w:t>InfoFindtry</w:t>
      </w:r>
    </w:p>
    <w:p w14:paraId="68584D8D" w14:textId="30CDF0C8" w:rsidR="00F23F31" w:rsidRDefault="00E044E1" w:rsidP="00A84E6E">
      <w:pPr>
        <w:pStyle w:val="af"/>
        <w:rPr>
          <w:lang w:val="en-US"/>
        </w:rPr>
      </w:pPr>
      <w:r w:rsidRPr="00E044E1">
        <w:rPr>
          <w:lang w:val="en-US"/>
        </w:rPr>
        <w:lastRenderedPageBreak/>
        <w:drawing>
          <wp:inline distT="0" distB="0" distL="0" distR="0" wp14:anchorId="679B01AB" wp14:editId="42593053">
            <wp:extent cx="5940425" cy="1550670"/>
            <wp:effectExtent l="0" t="0" r="3175" b="0"/>
            <wp:docPr id="282153440"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53440" name="Рисунок 1" descr="Изображение выглядит как текст, снимок экрана, Шрифт, число&#10;&#10;Автоматически созданное описание"/>
                    <pic:cNvPicPr/>
                  </pic:nvPicPr>
                  <pic:blipFill>
                    <a:blip r:embed="rId208"/>
                    <a:stretch>
                      <a:fillRect/>
                    </a:stretch>
                  </pic:blipFill>
                  <pic:spPr>
                    <a:xfrm>
                      <a:off x="0" y="0"/>
                      <a:ext cx="5940425" cy="1550670"/>
                    </a:xfrm>
                    <a:prstGeom prst="rect">
                      <a:avLst/>
                    </a:prstGeom>
                  </pic:spPr>
                </pic:pic>
              </a:graphicData>
            </a:graphic>
          </wp:inline>
        </w:drawing>
      </w:r>
    </w:p>
    <w:p w14:paraId="0806518E" w14:textId="3D951174" w:rsidR="00A84E6E" w:rsidRPr="00A84E6E" w:rsidRDefault="00A84E6E" w:rsidP="00A84E6E">
      <w:pPr>
        <w:pStyle w:val="a0"/>
      </w:pPr>
      <w:r w:rsidRPr="00A84E6E">
        <w:t>Предпосылки</w:t>
      </w:r>
    </w:p>
    <w:p w14:paraId="721434F2" w14:textId="73E0B96B" w:rsidR="00E044E1" w:rsidRDefault="00E044E1" w:rsidP="00A84E6E">
      <w:pPr>
        <w:pStyle w:val="af"/>
        <w:rPr>
          <w:lang w:val="en-US"/>
        </w:rPr>
      </w:pPr>
      <w:r w:rsidRPr="00E044E1">
        <w:rPr>
          <w:lang w:val="en-US"/>
        </w:rPr>
        <w:drawing>
          <wp:inline distT="0" distB="0" distL="0" distR="0" wp14:anchorId="0F36389B" wp14:editId="2E265A2B">
            <wp:extent cx="5676900" cy="1733550"/>
            <wp:effectExtent l="0" t="0" r="0" b="0"/>
            <wp:docPr id="1423336295"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36295" name="Рисунок 1" descr="Изображение выглядит как текст, снимок экрана, Шрифт, число&#10;&#10;Автоматически созданное описание"/>
                    <pic:cNvPicPr/>
                  </pic:nvPicPr>
                  <pic:blipFill>
                    <a:blip r:embed="rId209"/>
                    <a:stretch>
                      <a:fillRect/>
                    </a:stretch>
                  </pic:blipFill>
                  <pic:spPr>
                    <a:xfrm>
                      <a:off x="0" y="0"/>
                      <a:ext cx="5676900" cy="1733550"/>
                    </a:xfrm>
                    <a:prstGeom prst="rect">
                      <a:avLst/>
                    </a:prstGeom>
                  </pic:spPr>
                </pic:pic>
              </a:graphicData>
            </a:graphic>
          </wp:inline>
        </w:drawing>
      </w:r>
    </w:p>
    <w:p w14:paraId="1EA3F869" w14:textId="14B39D48" w:rsidR="00F23F31" w:rsidRPr="009C4DE4" w:rsidRDefault="00A84E6E" w:rsidP="009C4DE4">
      <w:pPr>
        <w:pStyle w:val="a0"/>
      </w:pPr>
      <w:r w:rsidRPr="00A84E6E">
        <w:t>Предпосылки</w:t>
      </w:r>
    </w:p>
    <w:p w14:paraId="2E367A3F" w14:textId="62505168" w:rsidR="003F5ED7" w:rsidRPr="00362670" w:rsidRDefault="00F23F31" w:rsidP="00B25197">
      <w:pPr>
        <w:ind w:firstLine="0"/>
        <w:rPr>
          <w:i/>
          <w:iCs/>
          <w:lang w:val="en-US"/>
        </w:rPr>
      </w:pPr>
      <w:r w:rsidRPr="00F23F31">
        <w:rPr>
          <w:i/>
          <w:iCs/>
          <w:lang w:val="en-US"/>
        </w:rPr>
        <w:t>InfoFindWhere</w:t>
      </w:r>
    </w:p>
    <w:p w14:paraId="3B26616A" w14:textId="3E4FDCC5" w:rsidR="003F5ED7" w:rsidRDefault="00C45461" w:rsidP="009C4DE4">
      <w:pPr>
        <w:pStyle w:val="af"/>
        <w:rPr>
          <w:lang w:val="en-US"/>
        </w:rPr>
      </w:pPr>
      <w:r w:rsidRPr="00C45461">
        <w:rPr>
          <w:lang w:val="en-US"/>
        </w:rPr>
        <w:drawing>
          <wp:inline distT="0" distB="0" distL="0" distR="0" wp14:anchorId="5916BD96" wp14:editId="2D7B4455">
            <wp:extent cx="5940425" cy="1666875"/>
            <wp:effectExtent l="0" t="0" r="3175" b="9525"/>
            <wp:docPr id="344996140"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96140" name="Рисунок 1" descr="Изображение выглядит как текст, снимок экрана, число, Шрифт&#10;&#10;Автоматически созданное описание"/>
                    <pic:cNvPicPr/>
                  </pic:nvPicPr>
                  <pic:blipFill rotWithShape="1">
                    <a:blip r:embed="rId210"/>
                    <a:srcRect b="16161"/>
                    <a:stretch/>
                  </pic:blipFill>
                  <pic:spPr bwMode="auto">
                    <a:xfrm>
                      <a:off x="0" y="0"/>
                      <a:ext cx="5940425" cy="1666875"/>
                    </a:xfrm>
                    <a:prstGeom prst="rect">
                      <a:avLst/>
                    </a:prstGeom>
                    <a:ln>
                      <a:noFill/>
                    </a:ln>
                    <a:extLst>
                      <a:ext uri="{53640926-AAD7-44D8-BBD7-CCE9431645EC}">
                        <a14:shadowObscured xmlns:a14="http://schemas.microsoft.com/office/drawing/2010/main"/>
                      </a:ext>
                    </a:extLst>
                  </pic:spPr>
                </pic:pic>
              </a:graphicData>
            </a:graphic>
          </wp:inline>
        </w:drawing>
      </w:r>
    </w:p>
    <w:p w14:paraId="3457294E" w14:textId="0ED86ECE" w:rsidR="009C4DE4" w:rsidRPr="009C4DE4" w:rsidRDefault="009C4DE4" w:rsidP="009C4DE4">
      <w:pPr>
        <w:pStyle w:val="a0"/>
      </w:pPr>
      <w:r>
        <w:t>Предпосылки</w:t>
      </w:r>
    </w:p>
    <w:p w14:paraId="1CEA7830" w14:textId="71F41068" w:rsidR="00281331" w:rsidRDefault="00281331" w:rsidP="009C4DE4">
      <w:pPr>
        <w:pStyle w:val="af"/>
        <w:rPr>
          <w:lang w:val="en-US"/>
        </w:rPr>
      </w:pPr>
      <w:r w:rsidRPr="00281331">
        <w:rPr>
          <w:lang w:val="en-US"/>
        </w:rPr>
        <w:drawing>
          <wp:inline distT="0" distB="0" distL="0" distR="0" wp14:anchorId="71FB31A0" wp14:editId="29927089">
            <wp:extent cx="5619750" cy="1685925"/>
            <wp:effectExtent l="0" t="0" r="0" b="9525"/>
            <wp:docPr id="724256786"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56786" name="Рисунок 1" descr="Изображение выглядит как текст, снимок экрана, число, Шрифт&#10;&#10;Автоматически созданное описание"/>
                    <pic:cNvPicPr/>
                  </pic:nvPicPr>
                  <pic:blipFill rotWithShape="1">
                    <a:blip r:embed="rId211"/>
                    <a:srcRect b="17674"/>
                    <a:stretch/>
                  </pic:blipFill>
                  <pic:spPr bwMode="auto">
                    <a:xfrm>
                      <a:off x="0" y="0"/>
                      <a:ext cx="5619750" cy="1685925"/>
                    </a:xfrm>
                    <a:prstGeom prst="rect">
                      <a:avLst/>
                    </a:prstGeom>
                    <a:ln>
                      <a:noFill/>
                    </a:ln>
                    <a:extLst>
                      <a:ext uri="{53640926-AAD7-44D8-BBD7-CCE9431645EC}">
                        <a14:shadowObscured xmlns:a14="http://schemas.microsoft.com/office/drawing/2010/main"/>
                      </a:ext>
                    </a:extLst>
                  </pic:spPr>
                </pic:pic>
              </a:graphicData>
            </a:graphic>
          </wp:inline>
        </w:drawing>
      </w:r>
    </w:p>
    <w:p w14:paraId="095592D6" w14:textId="32EED656" w:rsidR="009C4DE4" w:rsidRPr="009C4DE4" w:rsidRDefault="009C4DE4" w:rsidP="009C4DE4">
      <w:pPr>
        <w:pStyle w:val="a0"/>
      </w:pPr>
      <w:r>
        <w:t>Предпосылки</w:t>
      </w:r>
    </w:p>
    <w:p w14:paraId="3D113CE5" w14:textId="1780DC18" w:rsidR="00B25197" w:rsidRPr="00F23F31" w:rsidRDefault="00B25197" w:rsidP="00D15A6D">
      <w:pPr>
        <w:pStyle w:val="3"/>
        <w:rPr>
          <w:lang w:val="en-US"/>
        </w:rPr>
      </w:pPr>
      <w:bookmarkStart w:id="113" w:name="_Toc136036306"/>
      <w:r w:rsidRPr="00DA39AD">
        <w:lastRenderedPageBreak/>
        <w:t>Гипотеза</w:t>
      </w:r>
      <w:r w:rsidRPr="00F23F31">
        <w:rPr>
          <w:lang w:val="en-US"/>
        </w:rPr>
        <w:t xml:space="preserve"> 5:</w:t>
      </w:r>
      <w:bookmarkEnd w:id="113"/>
    </w:p>
    <w:p w14:paraId="25D1CB2A" w14:textId="77777777" w:rsidR="00F23F31" w:rsidRPr="00F23F31" w:rsidRDefault="00F23F31" w:rsidP="00F23F31">
      <w:pPr>
        <w:ind w:firstLine="0"/>
        <w:rPr>
          <w:i/>
          <w:iCs/>
          <w:lang w:val="en-US"/>
        </w:rPr>
      </w:pPr>
      <w:r w:rsidRPr="00F23F31">
        <w:rPr>
          <w:i/>
          <w:iCs/>
          <w:lang w:val="en-US"/>
        </w:rPr>
        <w:t>WhoBuy</w:t>
      </w:r>
    </w:p>
    <w:p w14:paraId="7C6BD063" w14:textId="579DD433" w:rsidR="00F23F31" w:rsidRDefault="003A23AA" w:rsidP="00BA6C69">
      <w:pPr>
        <w:pStyle w:val="af"/>
      </w:pPr>
      <w:r w:rsidRPr="003A23AA">
        <w:drawing>
          <wp:inline distT="0" distB="0" distL="0" distR="0" wp14:anchorId="5CE2903A" wp14:editId="2CB5F272">
            <wp:extent cx="5940425" cy="1803400"/>
            <wp:effectExtent l="0" t="0" r="3175" b="6350"/>
            <wp:docPr id="1921294607"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94607" name="Рисунок 1" descr="Изображение выглядит как текст, снимок экрана, число, Шрифт&#10;&#10;Автоматически созданное описание"/>
                    <pic:cNvPicPr/>
                  </pic:nvPicPr>
                  <pic:blipFill>
                    <a:blip r:embed="rId212"/>
                    <a:stretch>
                      <a:fillRect/>
                    </a:stretch>
                  </pic:blipFill>
                  <pic:spPr>
                    <a:xfrm>
                      <a:off x="0" y="0"/>
                      <a:ext cx="5940425" cy="1803400"/>
                    </a:xfrm>
                    <a:prstGeom prst="rect">
                      <a:avLst/>
                    </a:prstGeom>
                  </pic:spPr>
                </pic:pic>
              </a:graphicData>
            </a:graphic>
          </wp:inline>
        </w:drawing>
      </w:r>
    </w:p>
    <w:p w14:paraId="7D6297CE" w14:textId="4A66B60F" w:rsidR="00BA6C69" w:rsidRPr="00BA6C69" w:rsidRDefault="00BA6C69" w:rsidP="00BA6C69">
      <w:pPr>
        <w:pStyle w:val="a0"/>
        <w:rPr>
          <w:lang w:val="ru-RU"/>
        </w:rPr>
      </w:pPr>
      <w:r>
        <w:t>Предпосылки</w:t>
      </w:r>
    </w:p>
    <w:p w14:paraId="048B656A" w14:textId="74749B1F" w:rsidR="00A07482" w:rsidRDefault="00A07482" w:rsidP="00BA6C69">
      <w:pPr>
        <w:pStyle w:val="af"/>
      </w:pPr>
      <w:r w:rsidRPr="00A07482">
        <w:drawing>
          <wp:inline distT="0" distB="0" distL="0" distR="0" wp14:anchorId="386FD9F1" wp14:editId="3608B8C2">
            <wp:extent cx="5343525" cy="1676400"/>
            <wp:effectExtent l="0" t="0" r="9525" b="0"/>
            <wp:docPr id="1418169193"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69193" name="Рисунок 1" descr="Изображение выглядит как текст, снимок экрана, Шрифт, число&#10;&#10;Автоматически созданное описание"/>
                    <pic:cNvPicPr/>
                  </pic:nvPicPr>
                  <pic:blipFill>
                    <a:blip r:embed="rId213"/>
                    <a:stretch>
                      <a:fillRect/>
                    </a:stretch>
                  </pic:blipFill>
                  <pic:spPr>
                    <a:xfrm>
                      <a:off x="0" y="0"/>
                      <a:ext cx="5343525" cy="1676400"/>
                    </a:xfrm>
                    <a:prstGeom prst="rect">
                      <a:avLst/>
                    </a:prstGeom>
                  </pic:spPr>
                </pic:pic>
              </a:graphicData>
            </a:graphic>
          </wp:inline>
        </w:drawing>
      </w:r>
    </w:p>
    <w:p w14:paraId="7383B431" w14:textId="1EA4A66D" w:rsidR="00BA6C69" w:rsidRPr="00BA6C69" w:rsidRDefault="00BA6C69" w:rsidP="00BA6C69">
      <w:pPr>
        <w:pStyle w:val="a0"/>
        <w:rPr>
          <w:lang w:val="ru-RU"/>
        </w:rPr>
      </w:pPr>
      <w:r>
        <w:t>Предпосылки</w:t>
      </w:r>
    </w:p>
    <w:p w14:paraId="4F2666C4" w14:textId="77777777" w:rsidR="00F23F31" w:rsidRDefault="00F23F31" w:rsidP="00F23F31">
      <w:pPr>
        <w:ind w:firstLine="0"/>
      </w:pPr>
    </w:p>
    <w:p w14:paraId="46676030" w14:textId="2F55406F" w:rsidR="008510F1" w:rsidRPr="001B377B" w:rsidRDefault="00F23F31" w:rsidP="00F23F31">
      <w:pPr>
        <w:ind w:firstLine="0"/>
        <w:rPr>
          <w:i/>
          <w:iCs/>
        </w:rPr>
      </w:pPr>
      <w:r w:rsidRPr="00F31A5A">
        <w:rPr>
          <w:i/>
          <w:iCs/>
        </w:rPr>
        <w:t>BuyPlace</w:t>
      </w:r>
    </w:p>
    <w:p w14:paraId="57B3B2A1" w14:textId="091359C4" w:rsidR="00F23F31" w:rsidRDefault="003A23AA" w:rsidP="00BA6C69">
      <w:pPr>
        <w:pStyle w:val="af"/>
      </w:pPr>
      <w:r w:rsidRPr="003A23AA">
        <w:drawing>
          <wp:inline distT="0" distB="0" distL="0" distR="0" wp14:anchorId="1E912AAE" wp14:editId="178CA144">
            <wp:extent cx="5940425" cy="1657350"/>
            <wp:effectExtent l="0" t="0" r="3175" b="0"/>
            <wp:docPr id="15566490"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490" name="Рисунок 1" descr="Изображение выглядит как текст, снимок экрана, Шрифт, число&#10;&#10;Автоматически созданное описание"/>
                    <pic:cNvPicPr/>
                  </pic:nvPicPr>
                  <pic:blipFill rotWithShape="1">
                    <a:blip r:embed="rId214"/>
                    <a:srcRect b="17327"/>
                    <a:stretch/>
                  </pic:blipFill>
                  <pic:spPr bwMode="auto">
                    <a:xfrm>
                      <a:off x="0" y="0"/>
                      <a:ext cx="5940425" cy="1657350"/>
                    </a:xfrm>
                    <a:prstGeom prst="rect">
                      <a:avLst/>
                    </a:prstGeom>
                    <a:ln>
                      <a:noFill/>
                    </a:ln>
                    <a:extLst>
                      <a:ext uri="{53640926-AAD7-44D8-BBD7-CCE9431645EC}">
                        <a14:shadowObscured xmlns:a14="http://schemas.microsoft.com/office/drawing/2010/main"/>
                      </a:ext>
                    </a:extLst>
                  </pic:spPr>
                </pic:pic>
              </a:graphicData>
            </a:graphic>
          </wp:inline>
        </w:drawing>
      </w:r>
    </w:p>
    <w:p w14:paraId="5AFD744C" w14:textId="48636438" w:rsidR="00BA6C69" w:rsidRPr="00BA6C69" w:rsidRDefault="00BA6C69" w:rsidP="00BA6C69">
      <w:pPr>
        <w:pStyle w:val="a0"/>
        <w:rPr>
          <w:lang w:val="ru-RU"/>
        </w:rPr>
      </w:pPr>
      <w:r>
        <w:t>Предпосылки</w:t>
      </w:r>
    </w:p>
    <w:p w14:paraId="132F837F" w14:textId="77777777" w:rsidR="00BA6C69" w:rsidRDefault="00BA6C69" w:rsidP="00F23F31">
      <w:pPr>
        <w:ind w:firstLine="0"/>
      </w:pPr>
    </w:p>
    <w:p w14:paraId="7804255F" w14:textId="07A99759" w:rsidR="003A23AA" w:rsidRDefault="003A23AA" w:rsidP="00BA6C69">
      <w:pPr>
        <w:pStyle w:val="af"/>
      </w:pPr>
      <w:r w:rsidRPr="003A23AA">
        <w:lastRenderedPageBreak/>
        <w:drawing>
          <wp:inline distT="0" distB="0" distL="0" distR="0" wp14:anchorId="101FF512" wp14:editId="35096ECF">
            <wp:extent cx="5400675" cy="2105025"/>
            <wp:effectExtent l="0" t="0" r="9525" b="9525"/>
            <wp:docPr id="1269751834"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51834" name="Рисунок 1" descr="Изображение выглядит как текст, снимок экрана, Шрифт, число&#10;&#10;Автоматически созданное описание"/>
                    <pic:cNvPicPr/>
                  </pic:nvPicPr>
                  <pic:blipFill>
                    <a:blip r:embed="rId215"/>
                    <a:stretch>
                      <a:fillRect/>
                    </a:stretch>
                  </pic:blipFill>
                  <pic:spPr>
                    <a:xfrm>
                      <a:off x="0" y="0"/>
                      <a:ext cx="5400675" cy="2105025"/>
                    </a:xfrm>
                    <a:prstGeom prst="rect">
                      <a:avLst/>
                    </a:prstGeom>
                  </pic:spPr>
                </pic:pic>
              </a:graphicData>
            </a:graphic>
          </wp:inline>
        </w:drawing>
      </w:r>
    </w:p>
    <w:p w14:paraId="454E4D84" w14:textId="6800A607" w:rsidR="00BA6C69" w:rsidRPr="00BA6C69" w:rsidRDefault="00BA6C69" w:rsidP="00BA6C69">
      <w:pPr>
        <w:pStyle w:val="a0"/>
        <w:rPr>
          <w:lang w:val="ru-RU"/>
        </w:rPr>
      </w:pPr>
      <w:r>
        <w:t>Предпосылки</w:t>
      </w:r>
    </w:p>
    <w:p w14:paraId="23D8BDF4" w14:textId="77777777" w:rsidR="00F23F31" w:rsidRDefault="00F23F31" w:rsidP="00F23F31">
      <w:pPr>
        <w:ind w:firstLine="0"/>
      </w:pPr>
    </w:p>
    <w:p w14:paraId="4CFC0FF5" w14:textId="77777777" w:rsidR="00F23F31" w:rsidRDefault="00F23F31" w:rsidP="00F23F31">
      <w:pPr>
        <w:ind w:firstLine="0"/>
        <w:rPr>
          <w:i/>
          <w:iCs/>
        </w:rPr>
      </w:pPr>
      <w:r w:rsidRPr="00F31A5A">
        <w:rPr>
          <w:i/>
          <w:iCs/>
        </w:rPr>
        <w:t>BuyReason</w:t>
      </w:r>
    </w:p>
    <w:p w14:paraId="1FA1D8A9" w14:textId="77777777" w:rsidR="008510F1" w:rsidRDefault="008510F1" w:rsidP="00F23F31">
      <w:pPr>
        <w:ind w:firstLine="0"/>
        <w:rPr>
          <w:i/>
          <w:iCs/>
        </w:rPr>
      </w:pPr>
    </w:p>
    <w:p w14:paraId="7CFD0D6E" w14:textId="36EC3B0B" w:rsidR="00F23F31" w:rsidRDefault="002E508A" w:rsidP="00BA6C69">
      <w:pPr>
        <w:pStyle w:val="af"/>
      </w:pPr>
      <w:r w:rsidRPr="002E508A">
        <w:drawing>
          <wp:inline distT="0" distB="0" distL="0" distR="0" wp14:anchorId="4977D3A9" wp14:editId="1EC2EC34">
            <wp:extent cx="5940425" cy="2514600"/>
            <wp:effectExtent l="0" t="0" r="3175" b="0"/>
            <wp:docPr id="917420401" name="Рисунок 1" descr="Изображение выглядит как текст, число, снимок экран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20401" name="Рисунок 1" descr="Изображение выглядит как текст, число, снимок экрана, Параллельный&#10;&#10;Автоматически созданное описание"/>
                    <pic:cNvPicPr/>
                  </pic:nvPicPr>
                  <pic:blipFill rotWithShape="1">
                    <a:blip r:embed="rId216"/>
                    <a:srcRect b="12659"/>
                    <a:stretch/>
                  </pic:blipFill>
                  <pic:spPr bwMode="auto">
                    <a:xfrm>
                      <a:off x="0" y="0"/>
                      <a:ext cx="5940425" cy="2514600"/>
                    </a:xfrm>
                    <a:prstGeom prst="rect">
                      <a:avLst/>
                    </a:prstGeom>
                    <a:ln>
                      <a:noFill/>
                    </a:ln>
                    <a:extLst>
                      <a:ext uri="{53640926-AAD7-44D8-BBD7-CCE9431645EC}">
                        <a14:shadowObscured xmlns:a14="http://schemas.microsoft.com/office/drawing/2010/main"/>
                      </a:ext>
                    </a:extLst>
                  </pic:spPr>
                </pic:pic>
              </a:graphicData>
            </a:graphic>
          </wp:inline>
        </w:drawing>
      </w:r>
    </w:p>
    <w:p w14:paraId="7A2B3981" w14:textId="2547C9BC" w:rsidR="008510F1" w:rsidRPr="00BA6C69" w:rsidRDefault="00BA6C69" w:rsidP="00BA6C69">
      <w:pPr>
        <w:pStyle w:val="a0"/>
        <w:rPr>
          <w:lang w:val="ru-RU"/>
        </w:rPr>
      </w:pPr>
      <w:r>
        <w:t>Предпосылки</w:t>
      </w:r>
    </w:p>
    <w:p w14:paraId="587D0699" w14:textId="29FA1603" w:rsidR="002E508A" w:rsidRDefault="002E508A" w:rsidP="00BA6C69">
      <w:pPr>
        <w:pStyle w:val="af"/>
      </w:pPr>
      <w:r w:rsidRPr="002E508A">
        <w:drawing>
          <wp:inline distT="0" distB="0" distL="0" distR="0" wp14:anchorId="0B5B5F2B" wp14:editId="3046DF87">
            <wp:extent cx="5400675" cy="1704975"/>
            <wp:effectExtent l="0" t="0" r="9525" b="9525"/>
            <wp:docPr id="367867853"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67853" name="Рисунок 1" descr="Изображение выглядит как текст, снимок экрана, число, Шрифт&#10;&#10;Автоматически созданное описание"/>
                    <pic:cNvPicPr/>
                  </pic:nvPicPr>
                  <pic:blipFill rotWithShape="1">
                    <a:blip r:embed="rId217"/>
                    <a:srcRect b="19005"/>
                    <a:stretch/>
                  </pic:blipFill>
                  <pic:spPr bwMode="auto">
                    <a:xfrm>
                      <a:off x="0" y="0"/>
                      <a:ext cx="5400675" cy="1704975"/>
                    </a:xfrm>
                    <a:prstGeom prst="rect">
                      <a:avLst/>
                    </a:prstGeom>
                    <a:ln>
                      <a:noFill/>
                    </a:ln>
                    <a:extLst>
                      <a:ext uri="{53640926-AAD7-44D8-BBD7-CCE9431645EC}">
                        <a14:shadowObscured xmlns:a14="http://schemas.microsoft.com/office/drawing/2010/main"/>
                      </a:ext>
                    </a:extLst>
                  </pic:spPr>
                </pic:pic>
              </a:graphicData>
            </a:graphic>
          </wp:inline>
        </w:drawing>
      </w:r>
    </w:p>
    <w:p w14:paraId="47A85D0A" w14:textId="21061EF4" w:rsidR="00BA6C69" w:rsidRPr="00BA6C69" w:rsidRDefault="00BA6C69" w:rsidP="00BA6C69">
      <w:pPr>
        <w:pStyle w:val="a0"/>
        <w:rPr>
          <w:lang w:val="ru-RU"/>
        </w:rPr>
      </w:pPr>
      <w:r>
        <w:t>Предпосылки</w:t>
      </w:r>
    </w:p>
    <w:p w14:paraId="12F93697" w14:textId="77777777" w:rsidR="00F23F31" w:rsidRDefault="00F23F31" w:rsidP="00F23F31">
      <w:pPr>
        <w:ind w:firstLine="0"/>
      </w:pPr>
    </w:p>
    <w:p w14:paraId="7DAFFB9E" w14:textId="77777777" w:rsidR="00F23F31" w:rsidRDefault="00F23F31" w:rsidP="00F23F31">
      <w:pPr>
        <w:ind w:firstLine="0"/>
        <w:rPr>
          <w:i/>
          <w:iCs/>
        </w:rPr>
      </w:pPr>
      <w:r w:rsidRPr="00F31A5A">
        <w:rPr>
          <w:i/>
          <w:iCs/>
        </w:rPr>
        <w:lastRenderedPageBreak/>
        <w:t>InfoFindtry</w:t>
      </w:r>
    </w:p>
    <w:p w14:paraId="6354E883" w14:textId="67C30C2E" w:rsidR="00F23F31" w:rsidRDefault="003A23AA" w:rsidP="003E0126">
      <w:pPr>
        <w:pStyle w:val="af"/>
      </w:pPr>
      <w:r w:rsidRPr="003A23AA">
        <w:drawing>
          <wp:inline distT="0" distB="0" distL="0" distR="0" wp14:anchorId="40B74170" wp14:editId="61B45765">
            <wp:extent cx="5940425" cy="1468755"/>
            <wp:effectExtent l="0" t="0" r="3175" b="0"/>
            <wp:docPr id="1215959964"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59964" name="Рисунок 1" descr="Изображение выглядит как текст, снимок экрана, Шрифт, число&#10;&#10;Автоматически созданное описание"/>
                    <pic:cNvPicPr/>
                  </pic:nvPicPr>
                  <pic:blipFill>
                    <a:blip r:embed="rId218"/>
                    <a:stretch>
                      <a:fillRect/>
                    </a:stretch>
                  </pic:blipFill>
                  <pic:spPr>
                    <a:xfrm>
                      <a:off x="0" y="0"/>
                      <a:ext cx="5940425" cy="1468755"/>
                    </a:xfrm>
                    <a:prstGeom prst="rect">
                      <a:avLst/>
                    </a:prstGeom>
                  </pic:spPr>
                </pic:pic>
              </a:graphicData>
            </a:graphic>
          </wp:inline>
        </w:drawing>
      </w:r>
    </w:p>
    <w:p w14:paraId="726F42C2" w14:textId="3CE26252" w:rsidR="003E0126" w:rsidRPr="003E0126" w:rsidRDefault="003E0126" w:rsidP="003E0126">
      <w:pPr>
        <w:pStyle w:val="a0"/>
        <w:rPr>
          <w:lang w:val="ru-RU"/>
        </w:rPr>
      </w:pPr>
      <w:r w:rsidRPr="003E0126">
        <w:rPr>
          <w:lang w:val="ru-RU"/>
        </w:rPr>
        <w:t>Предпосылки</w:t>
      </w:r>
    </w:p>
    <w:p w14:paraId="5FE02A11" w14:textId="55082506" w:rsidR="003A23AA" w:rsidRDefault="003A23AA" w:rsidP="003E0126">
      <w:pPr>
        <w:pStyle w:val="af"/>
      </w:pPr>
      <w:r w:rsidRPr="003A23AA">
        <w:drawing>
          <wp:inline distT="0" distB="0" distL="0" distR="0" wp14:anchorId="3481282E" wp14:editId="59EF44C0">
            <wp:extent cx="5400675" cy="1733550"/>
            <wp:effectExtent l="0" t="0" r="9525" b="0"/>
            <wp:docPr id="793840105"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40105" name="Рисунок 1" descr="Изображение выглядит как текст, снимок экрана, Шрифт, число&#10;&#10;Автоматически созданное описание"/>
                    <pic:cNvPicPr/>
                  </pic:nvPicPr>
                  <pic:blipFill>
                    <a:blip r:embed="rId219"/>
                    <a:stretch>
                      <a:fillRect/>
                    </a:stretch>
                  </pic:blipFill>
                  <pic:spPr>
                    <a:xfrm>
                      <a:off x="0" y="0"/>
                      <a:ext cx="5400675" cy="1733550"/>
                    </a:xfrm>
                    <a:prstGeom prst="rect">
                      <a:avLst/>
                    </a:prstGeom>
                  </pic:spPr>
                </pic:pic>
              </a:graphicData>
            </a:graphic>
          </wp:inline>
        </w:drawing>
      </w:r>
    </w:p>
    <w:p w14:paraId="4B68DD34" w14:textId="346384CE" w:rsidR="00F23F31" w:rsidRPr="003E0126" w:rsidRDefault="003E0126" w:rsidP="003E0126">
      <w:pPr>
        <w:pStyle w:val="a0"/>
        <w:rPr>
          <w:lang w:val="ru-RU"/>
        </w:rPr>
      </w:pPr>
      <w:r w:rsidRPr="003E0126">
        <w:rPr>
          <w:lang w:val="ru-RU"/>
        </w:rPr>
        <w:t>Предпосылки</w:t>
      </w:r>
    </w:p>
    <w:p w14:paraId="10FAF826" w14:textId="77777777" w:rsidR="00F23F31" w:rsidRDefault="00F23F31" w:rsidP="00F23F31">
      <w:pPr>
        <w:ind w:firstLine="0"/>
        <w:rPr>
          <w:i/>
          <w:iCs/>
        </w:rPr>
      </w:pPr>
      <w:r w:rsidRPr="00F31A5A">
        <w:rPr>
          <w:i/>
          <w:iCs/>
        </w:rPr>
        <w:t>InfoFindWhere</w:t>
      </w:r>
    </w:p>
    <w:p w14:paraId="3CBEDAFA" w14:textId="77777777" w:rsidR="008510F1" w:rsidRDefault="008510F1" w:rsidP="00B25197">
      <w:pPr>
        <w:ind w:firstLine="0"/>
      </w:pPr>
    </w:p>
    <w:p w14:paraId="423F1777" w14:textId="41D5A8F0" w:rsidR="00B25197" w:rsidRDefault="00461371" w:rsidP="003E0126">
      <w:pPr>
        <w:pStyle w:val="af"/>
      </w:pPr>
      <w:r w:rsidRPr="00461371">
        <w:drawing>
          <wp:inline distT="0" distB="0" distL="0" distR="0" wp14:anchorId="04E30B3B" wp14:editId="240DD5F4">
            <wp:extent cx="5940425" cy="1743075"/>
            <wp:effectExtent l="0" t="0" r="3175" b="9525"/>
            <wp:docPr id="577766648" name="Рисунок 1"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66648" name="Рисунок 1" descr="Изображение выглядит как текст, число, снимок экрана, Шрифт&#10;&#10;Автоматически созданное описание"/>
                    <pic:cNvPicPr/>
                  </pic:nvPicPr>
                  <pic:blipFill rotWithShape="1">
                    <a:blip r:embed="rId220"/>
                    <a:srcRect b="15720"/>
                    <a:stretch/>
                  </pic:blipFill>
                  <pic:spPr bwMode="auto">
                    <a:xfrm>
                      <a:off x="0" y="0"/>
                      <a:ext cx="5940425" cy="1743075"/>
                    </a:xfrm>
                    <a:prstGeom prst="rect">
                      <a:avLst/>
                    </a:prstGeom>
                    <a:ln>
                      <a:noFill/>
                    </a:ln>
                    <a:extLst>
                      <a:ext uri="{53640926-AAD7-44D8-BBD7-CCE9431645EC}">
                        <a14:shadowObscured xmlns:a14="http://schemas.microsoft.com/office/drawing/2010/main"/>
                      </a:ext>
                    </a:extLst>
                  </pic:spPr>
                </pic:pic>
              </a:graphicData>
            </a:graphic>
          </wp:inline>
        </w:drawing>
      </w:r>
    </w:p>
    <w:p w14:paraId="2F11E398" w14:textId="767E5F6F" w:rsidR="003E0126" w:rsidRPr="003E0126" w:rsidRDefault="003E0126" w:rsidP="003E0126">
      <w:pPr>
        <w:pStyle w:val="a0"/>
        <w:rPr>
          <w:lang w:val="ru-RU"/>
        </w:rPr>
      </w:pPr>
      <w:r w:rsidRPr="003E0126">
        <w:rPr>
          <w:lang w:val="ru-RU"/>
        </w:rPr>
        <w:t>Предпосылки</w:t>
      </w:r>
    </w:p>
    <w:p w14:paraId="3512D270" w14:textId="532E9081" w:rsidR="00FC0D4B" w:rsidRDefault="00FC0D4B" w:rsidP="003E0126">
      <w:pPr>
        <w:pStyle w:val="af"/>
      </w:pPr>
      <w:r w:rsidRPr="00FC0D4B">
        <w:lastRenderedPageBreak/>
        <w:drawing>
          <wp:inline distT="0" distB="0" distL="0" distR="0" wp14:anchorId="3C6A7EC7" wp14:editId="5C8E70EF">
            <wp:extent cx="5343525" cy="1676400"/>
            <wp:effectExtent l="0" t="0" r="9525" b="0"/>
            <wp:docPr id="155577630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76302" name="Рисунок 1" descr="Изображение выглядит как текст, снимок экрана, Шрифт, число&#10;&#10;Автоматически созданное описание"/>
                    <pic:cNvPicPr/>
                  </pic:nvPicPr>
                  <pic:blipFill>
                    <a:blip r:embed="rId221"/>
                    <a:stretch>
                      <a:fillRect/>
                    </a:stretch>
                  </pic:blipFill>
                  <pic:spPr>
                    <a:xfrm>
                      <a:off x="0" y="0"/>
                      <a:ext cx="5343525" cy="1676400"/>
                    </a:xfrm>
                    <a:prstGeom prst="rect">
                      <a:avLst/>
                    </a:prstGeom>
                  </pic:spPr>
                </pic:pic>
              </a:graphicData>
            </a:graphic>
          </wp:inline>
        </w:drawing>
      </w:r>
    </w:p>
    <w:p w14:paraId="10BFA434" w14:textId="3DCD77E5" w:rsidR="003E0126" w:rsidRPr="003E0126" w:rsidRDefault="003E0126" w:rsidP="003E0126">
      <w:pPr>
        <w:pStyle w:val="a0"/>
        <w:rPr>
          <w:lang w:val="ru-RU"/>
        </w:rPr>
      </w:pPr>
      <w:r w:rsidRPr="003E0126">
        <w:rPr>
          <w:lang w:val="ru-RU"/>
        </w:rPr>
        <w:t>Предпосылки</w:t>
      </w:r>
    </w:p>
    <w:p w14:paraId="17285918" w14:textId="34317524" w:rsidR="00B25197" w:rsidRPr="00DA39AD" w:rsidRDefault="00B25197" w:rsidP="00D15A6D">
      <w:pPr>
        <w:pStyle w:val="3"/>
      </w:pPr>
      <w:bookmarkStart w:id="114" w:name="_Toc136036307"/>
      <w:r w:rsidRPr="00DA39AD">
        <w:t>Гипотеза 6:</w:t>
      </w:r>
      <w:bookmarkEnd w:id="114"/>
    </w:p>
    <w:p w14:paraId="427CB42E" w14:textId="32E5766E" w:rsidR="00B25197" w:rsidRPr="00E72107" w:rsidRDefault="00E72107" w:rsidP="00B25197">
      <w:pPr>
        <w:ind w:firstLine="0"/>
        <w:rPr>
          <w:i/>
          <w:iCs/>
          <w:lang w:val="en-US"/>
        </w:rPr>
      </w:pPr>
      <w:r w:rsidRPr="00E72107">
        <w:rPr>
          <w:i/>
          <w:iCs/>
          <w:lang w:val="en-US"/>
        </w:rPr>
        <w:t>MatStat</w:t>
      </w:r>
    </w:p>
    <w:p w14:paraId="7B6F9632" w14:textId="0A0D4D40" w:rsidR="003E0126" w:rsidRDefault="00E72107" w:rsidP="003E0126">
      <w:pPr>
        <w:pStyle w:val="af"/>
      </w:pPr>
      <w:r w:rsidRPr="00E72107">
        <w:drawing>
          <wp:inline distT="0" distB="0" distL="0" distR="0" wp14:anchorId="51A7D29D" wp14:editId="2BE9DAEF">
            <wp:extent cx="5940425" cy="3476625"/>
            <wp:effectExtent l="0" t="0" r="3175" b="9525"/>
            <wp:docPr id="639881520"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81520" name="Рисунок 1" descr="Изображение выглядит как текст, снимок экрана, число, Шрифт&#10;&#10;Автоматически созданное описание"/>
                    <pic:cNvPicPr/>
                  </pic:nvPicPr>
                  <pic:blipFill>
                    <a:blip r:embed="rId222"/>
                    <a:stretch>
                      <a:fillRect/>
                    </a:stretch>
                  </pic:blipFill>
                  <pic:spPr>
                    <a:xfrm>
                      <a:off x="0" y="0"/>
                      <a:ext cx="5940425" cy="3476625"/>
                    </a:xfrm>
                    <a:prstGeom prst="rect">
                      <a:avLst/>
                    </a:prstGeom>
                  </pic:spPr>
                </pic:pic>
              </a:graphicData>
            </a:graphic>
          </wp:inline>
        </w:drawing>
      </w:r>
    </w:p>
    <w:p w14:paraId="6B513F30" w14:textId="10978015" w:rsidR="003E0126" w:rsidRPr="003E0126" w:rsidRDefault="003E0126" w:rsidP="003E0126">
      <w:pPr>
        <w:pStyle w:val="a0"/>
        <w:rPr>
          <w:lang w:val="ru-RU"/>
        </w:rPr>
      </w:pPr>
      <w:r w:rsidRPr="003E0126">
        <w:rPr>
          <w:lang w:val="ru-RU"/>
        </w:rPr>
        <w:t>Предпосылки</w:t>
      </w:r>
    </w:p>
    <w:p w14:paraId="7C283138" w14:textId="06B4EE98" w:rsidR="00E72107" w:rsidRDefault="00E72107" w:rsidP="00C42114">
      <w:pPr>
        <w:pStyle w:val="af"/>
      </w:pPr>
      <w:r w:rsidRPr="00E72107">
        <w:lastRenderedPageBreak/>
        <w:drawing>
          <wp:inline distT="0" distB="0" distL="0" distR="0" wp14:anchorId="6631E7ED" wp14:editId="239B5D78">
            <wp:extent cx="5934075" cy="2247900"/>
            <wp:effectExtent l="0" t="0" r="9525" b="0"/>
            <wp:docPr id="19394678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6787" name="Рисунок 1" descr="Изображение выглядит как текст, снимок экрана, Шрифт, число&#10;&#10;Автоматически созданное описание"/>
                    <pic:cNvPicPr/>
                  </pic:nvPicPr>
                  <pic:blipFill>
                    <a:blip r:embed="rId223"/>
                    <a:stretch>
                      <a:fillRect/>
                    </a:stretch>
                  </pic:blipFill>
                  <pic:spPr>
                    <a:xfrm>
                      <a:off x="0" y="0"/>
                      <a:ext cx="5934075" cy="2247900"/>
                    </a:xfrm>
                    <a:prstGeom prst="rect">
                      <a:avLst/>
                    </a:prstGeom>
                  </pic:spPr>
                </pic:pic>
              </a:graphicData>
            </a:graphic>
          </wp:inline>
        </w:drawing>
      </w:r>
    </w:p>
    <w:p w14:paraId="20D33DD3" w14:textId="66087629" w:rsidR="00C42114" w:rsidRPr="00C42114" w:rsidRDefault="00C42114" w:rsidP="00C42114">
      <w:pPr>
        <w:pStyle w:val="a0"/>
        <w:rPr>
          <w:lang w:val="ru-RU"/>
        </w:rPr>
      </w:pPr>
      <w:r w:rsidRPr="00C42114">
        <w:rPr>
          <w:lang w:val="ru-RU"/>
        </w:rPr>
        <w:t>Предпосылки</w:t>
      </w:r>
    </w:p>
    <w:p w14:paraId="1207575B" w14:textId="16606F3D" w:rsidR="00E72107" w:rsidRPr="00E72107" w:rsidRDefault="00E72107" w:rsidP="00B25197">
      <w:pPr>
        <w:ind w:firstLine="0"/>
        <w:rPr>
          <w:i/>
          <w:iCs/>
          <w:lang w:val="en-US"/>
        </w:rPr>
      </w:pPr>
      <w:r w:rsidRPr="00E72107">
        <w:rPr>
          <w:i/>
          <w:iCs/>
          <w:lang w:val="en-US"/>
        </w:rPr>
        <w:t>SPB</w:t>
      </w:r>
      <w:r w:rsidRPr="00E72107">
        <w:rPr>
          <w:i/>
          <w:iCs/>
        </w:rPr>
        <w:t>_</w:t>
      </w:r>
      <w:r w:rsidRPr="00E72107">
        <w:rPr>
          <w:i/>
          <w:iCs/>
          <w:lang w:val="en-US"/>
        </w:rPr>
        <w:t>Liv</w:t>
      </w:r>
    </w:p>
    <w:p w14:paraId="456BF818" w14:textId="484383A0" w:rsidR="00E72107" w:rsidRDefault="00416124" w:rsidP="00C42114">
      <w:pPr>
        <w:pStyle w:val="af"/>
      </w:pPr>
      <w:r w:rsidRPr="00416124">
        <w:drawing>
          <wp:inline distT="0" distB="0" distL="0" distR="0" wp14:anchorId="611D7048" wp14:editId="185DBE8D">
            <wp:extent cx="5940425" cy="1765300"/>
            <wp:effectExtent l="0" t="0" r="3175" b="6350"/>
            <wp:docPr id="1605079305"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79305" name="Рисунок 1" descr="Изображение выглядит как текст, снимок экрана, число, Шрифт&#10;&#10;Автоматически созданное описание"/>
                    <pic:cNvPicPr/>
                  </pic:nvPicPr>
                  <pic:blipFill>
                    <a:blip r:embed="rId224"/>
                    <a:stretch>
                      <a:fillRect/>
                    </a:stretch>
                  </pic:blipFill>
                  <pic:spPr>
                    <a:xfrm>
                      <a:off x="0" y="0"/>
                      <a:ext cx="5940425" cy="1765300"/>
                    </a:xfrm>
                    <a:prstGeom prst="rect">
                      <a:avLst/>
                    </a:prstGeom>
                  </pic:spPr>
                </pic:pic>
              </a:graphicData>
            </a:graphic>
          </wp:inline>
        </w:drawing>
      </w:r>
    </w:p>
    <w:p w14:paraId="11AC85B7" w14:textId="22928830" w:rsidR="00C42114" w:rsidRPr="00C42114" w:rsidRDefault="00C42114" w:rsidP="00C42114">
      <w:pPr>
        <w:pStyle w:val="a0"/>
        <w:rPr>
          <w:lang w:val="ru-RU"/>
        </w:rPr>
      </w:pPr>
      <w:r>
        <w:t>Предпосылки</w:t>
      </w:r>
    </w:p>
    <w:p w14:paraId="17AF7556" w14:textId="76353879" w:rsidR="00416124" w:rsidRDefault="00416124" w:rsidP="00C42114">
      <w:pPr>
        <w:pStyle w:val="af"/>
      </w:pPr>
      <w:r w:rsidRPr="00416124">
        <w:drawing>
          <wp:inline distT="0" distB="0" distL="0" distR="0" wp14:anchorId="72C46EC4" wp14:editId="74DA5C4C">
            <wp:extent cx="5934075" cy="1733550"/>
            <wp:effectExtent l="0" t="0" r="9525" b="0"/>
            <wp:docPr id="2055262185"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62185" name="Рисунок 1" descr="Изображение выглядит как текст, снимок экрана, число, Шрифт&#10;&#10;Автоматически созданное описание"/>
                    <pic:cNvPicPr/>
                  </pic:nvPicPr>
                  <pic:blipFill>
                    <a:blip r:embed="rId225"/>
                    <a:stretch>
                      <a:fillRect/>
                    </a:stretch>
                  </pic:blipFill>
                  <pic:spPr>
                    <a:xfrm>
                      <a:off x="0" y="0"/>
                      <a:ext cx="5934075" cy="1733550"/>
                    </a:xfrm>
                    <a:prstGeom prst="rect">
                      <a:avLst/>
                    </a:prstGeom>
                  </pic:spPr>
                </pic:pic>
              </a:graphicData>
            </a:graphic>
          </wp:inline>
        </w:drawing>
      </w:r>
    </w:p>
    <w:p w14:paraId="558B094D" w14:textId="51F0AAE9" w:rsidR="00C42114" w:rsidRPr="00C42114" w:rsidRDefault="00C42114" w:rsidP="00C42114">
      <w:pPr>
        <w:pStyle w:val="a0"/>
        <w:rPr>
          <w:lang w:val="ru-RU"/>
        </w:rPr>
      </w:pPr>
      <w:r>
        <w:t>Предпосылки</w:t>
      </w:r>
    </w:p>
    <w:p w14:paraId="0924A14E" w14:textId="5DB17319" w:rsidR="008E5578" w:rsidRPr="008E5578" w:rsidRDefault="008E5578" w:rsidP="00B25197">
      <w:pPr>
        <w:ind w:firstLine="0"/>
        <w:rPr>
          <w:i/>
          <w:iCs/>
          <w:lang w:val="en-US"/>
        </w:rPr>
      </w:pPr>
      <w:r w:rsidRPr="008E5578">
        <w:rPr>
          <w:i/>
          <w:iCs/>
          <w:lang w:val="en-US"/>
        </w:rPr>
        <w:t>Gender</w:t>
      </w:r>
    </w:p>
    <w:p w14:paraId="4674AD3C" w14:textId="1D785A7A" w:rsidR="008E5578" w:rsidRDefault="008E5578" w:rsidP="001A16C8">
      <w:pPr>
        <w:pStyle w:val="af"/>
        <w:rPr>
          <w:lang w:val="en-US"/>
        </w:rPr>
      </w:pPr>
      <w:r w:rsidRPr="001A16C8">
        <w:lastRenderedPageBreak/>
        <w:drawing>
          <wp:inline distT="0" distB="0" distL="0" distR="0" wp14:anchorId="2D33C21A" wp14:editId="1636433F">
            <wp:extent cx="5940425" cy="1214120"/>
            <wp:effectExtent l="0" t="0" r="3175" b="5080"/>
            <wp:docPr id="466306525"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06525" name="Рисунок 1" descr="Изображение выглядит как текст, снимок экрана, Шрифт, число&#10;&#10;Автоматически созданное описание"/>
                    <pic:cNvPicPr/>
                  </pic:nvPicPr>
                  <pic:blipFill>
                    <a:blip r:embed="rId226"/>
                    <a:stretch>
                      <a:fillRect/>
                    </a:stretch>
                  </pic:blipFill>
                  <pic:spPr>
                    <a:xfrm>
                      <a:off x="0" y="0"/>
                      <a:ext cx="5940425" cy="1214120"/>
                    </a:xfrm>
                    <a:prstGeom prst="rect">
                      <a:avLst/>
                    </a:prstGeom>
                  </pic:spPr>
                </pic:pic>
              </a:graphicData>
            </a:graphic>
          </wp:inline>
        </w:drawing>
      </w:r>
    </w:p>
    <w:p w14:paraId="7F2EBE0E" w14:textId="3F3E0F54" w:rsidR="001A16C8" w:rsidRPr="001A16C8" w:rsidRDefault="001A16C8" w:rsidP="001A16C8">
      <w:pPr>
        <w:pStyle w:val="a0"/>
      </w:pPr>
      <w:r>
        <w:t>Предпосылки</w:t>
      </w:r>
    </w:p>
    <w:p w14:paraId="39082B07" w14:textId="4E74BEF1" w:rsidR="008E5578" w:rsidRDefault="008E5578" w:rsidP="001A16C8">
      <w:pPr>
        <w:pStyle w:val="af"/>
        <w:rPr>
          <w:lang w:val="en-US"/>
        </w:rPr>
      </w:pPr>
      <w:r w:rsidRPr="008E5578">
        <w:rPr>
          <w:lang w:val="en-US"/>
        </w:rPr>
        <w:drawing>
          <wp:inline distT="0" distB="0" distL="0" distR="0" wp14:anchorId="6FCE1570" wp14:editId="50196D7C">
            <wp:extent cx="5934075" cy="1733550"/>
            <wp:effectExtent l="0" t="0" r="9525" b="0"/>
            <wp:docPr id="1388477850"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77850" name="Рисунок 1" descr="Изображение выглядит как текст, снимок экрана, число, Шрифт&#10;&#10;Автоматически созданное описание"/>
                    <pic:cNvPicPr/>
                  </pic:nvPicPr>
                  <pic:blipFill>
                    <a:blip r:embed="rId227"/>
                    <a:stretch>
                      <a:fillRect/>
                    </a:stretch>
                  </pic:blipFill>
                  <pic:spPr>
                    <a:xfrm>
                      <a:off x="0" y="0"/>
                      <a:ext cx="5934075" cy="1733550"/>
                    </a:xfrm>
                    <a:prstGeom prst="rect">
                      <a:avLst/>
                    </a:prstGeom>
                  </pic:spPr>
                </pic:pic>
              </a:graphicData>
            </a:graphic>
          </wp:inline>
        </w:drawing>
      </w:r>
    </w:p>
    <w:p w14:paraId="3E1B7DB6" w14:textId="3FB27BEB" w:rsidR="001A16C8" w:rsidRPr="001A16C8" w:rsidRDefault="001A16C8" w:rsidP="001A16C8">
      <w:pPr>
        <w:pStyle w:val="a0"/>
      </w:pPr>
      <w:r>
        <w:t>Предпосылки</w:t>
      </w:r>
    </w:p>
    <w:p w14:paraId="6B236697" w14:textId="19C39DDC" w:rsidR="004D368D" w:rsidRDefault="004D368D" w:rsidP="00B25197">
      <w:pPr>
        <w:ind w:firstLine="0"/>
        <w:rPr>
          <w:i/>
          <w:iCs/>
          <w:lang w:val="en-US"/>
        </w:rPr>
      </w:pPr>
      <w:r w:rsidRPr="004D368D">
        <w:rPr>
          <w:i/>
          <w:iCs/>
          <w:lang w:val="en-US"/>
        </w:rPr>
        <w:t>SP</w:t>
      </w:r>
    </w:p>
    <w:p w14:paraId="0CAE068C" w14:textId="5B999C31" w:rsidR="004D368D" w:rsidRDefault="00DE6AF1" w:rsidP="001E0F65">
      <w:pPr>
        <w:pStyle w:val="af"/>
        <w:rPr>
          <w:lang w:val="en-US"/>
        </w:rPr>
      </w:pPr>
      <w:r w:rsidRPr="00DE6AF1">
        <w:rPr>
          <w:lang w:val="en-US"/>
        </w:rPr>
        <w:drawing>
          <wp:inline distT="0" distB="0" distL="0" distR="0" wp14:anchorId="2F09F3D2" wp14:editId="100842D0">
            <wp:extent cx="5940425" cy="1529715"/>
            <wp:effectExtent l="0" t="0" r="3175" b="0"/>
            <wp:docPr id="879539492"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39492" name="Рисунок 1" descr="Изображение выглядит как текст, снимок экрана, число, Шрифт&#10;&#10;Автоматически созданное описание"/>
                    <pic:cNvPicPr/>
                  </pic:nvPicPr>
                  <pic:blipFill>
                    <a:blip r:embed="rId228"/>
                    <a:stretch>
                      <a:fillRect/>
                    </a:stretch>
                  </pic:blipFill>
                  <pic:spPr>
                    <a:xfrm>
                      <a:off x="0" y="0"/>
                      <a:ext cx="5940425" cy="1529715"/>
                    </a:xfrm>
                    <a:prstGeom prst="rect">
                      <a:avLst/>
                    </a:prstGeom>
                  </pic:spPr>
                </pic:pic>
              </a:graphicData>
            </a:graphic>
          </wp:inline>
        </w:drawing>
      </w:r>
    </w:p>
    <w:p w14:paraId="0AA66291" w14:textId="2C201C62" w:rsidR="001E0F65" w:rsidRPr="001E0F65" w:rsidRDefault="001E0F65" w:rsidP="001E0F65">
      <w:pPr>
        <w:pStyle w:val="a0"/>
      </w:pPr>
      <w:r>
        <w:t>Предпосылки</w:t>
      </w:r>
    </w:p>
    <w:p w14:paraId="6E111AFA" w14:textId="29D18090" w:rsidR="00DE6AF1" w:rsidRDefault="00DE6AF1" w:rsidP="001E0F65">
      <w:pPr>
        <w:pStyle w:val="af"/>
        <w:rPr>
          <w:lang w:val="en-US"/>
        </w:rPr>
      </w:pPr>
      <w:r w:rsidRPr="00DE6AF1">
        <w:rPr>
          <w:lang w:val="en-US"/>
        </w:rPr>
        <w:drawing>
          <wp:inline distT="0" distB="0" distL="0" distR="0" wp14:anchorId="653DCCCE" wp14:editId="0EE6F965">
            <wp:extent cx="5934075" cy="1733550"/>
            <wp:effectExtent l="0" t="0" r="9525" b="0"/>
            <wp:docPr id="51920480"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0480" name="Рисунок 1" descr="Изображение выглядит как текст, снимок экрана, число, Шрифт&#10;&#10;Автоматически созданное описание"/>
                    <pic:cNvPicPr/>
                  </pic:nvPicPr>
                  <pic:blipFill>
                    <a:blip r:embed="rId229"/>
                    <a:stretch>
                      <a:fillRect/>
                    </a:stretch>
                  </pic:blipFill>
                  <pic:spPr>
                    <a:xfrm>
                      <a:off x="0" y="0"/>
                      <a:ext cx="5934075" cy="1733550"/>
                    </a:xfrm>
                    <a:prstGeom prst="rect">
                      <a:avLst/>
                    </a:prstGeom>
                  </pic:spPr>
                </pic:pic>
              </a:graphicData>
            </a:graphic>
          </wp:inline>
        </w:drawing>
      </w:r>
    </w:p>
    <w:p w14:paraId="756B4670" w14:textId="2F7A24C2" w:rsidR="001E0F65" w:rsidRPr="001E0F65" w:rsidRDefault="001E0F65" w:rsidP="001E0F65">
      <w:pPr>
        <w:pStyle w:val="a0"/>
      </w:pPr>
      <w:r>
        <w:t>Предпосылки</w:t>
      </w:r>
    </w:p>
    <w:p w14:paraId="01761DDB" w14:textId="2C2A6A40" w:rsidR="00D42D03" w:rsidRDefault="00784D3E" w:rsidP="00B25197">
      <w:pPr>
        <w:ind w:firstLine="0"/>
        <w:rPr>
          <w:i/>
          <w:iCs/>
          <w:lang w:val="en-US"/>
        </w:rPr>
      </w:pPr>
      <w:r>
        <w:rPr>
          <w:i/>
          <w:iCs/>
          <w:lang w:val="en-US"/>
        </w:rPr>
        <w:t>NalDet</w:t>
      </w:r>
    </w:p>
    <w:p w14:paraId="58FFDCE0" w14:textId="49FFA9EF" w:rsidR="00784D3E" w:rsidRDefault="00784D3E" w:rsidP="001E0F65">
      <w:pPr>
        <w:pStyle w:val="af"/>
        <w:rPr>
          <w:lang w:val="en-US"/>
        </w:rPr>
      </w:pPr>
      <w:r w:rsidRPr="00784D3E">
        <w:rPr>
          <w:lang w:val="en-US"/>
        </w:rPr>
        <w:lastRenderedPageBreak/>
        <w:drawing>
          <wp:inline distT="0" distB="0" distL="0" distR="0" wp14:anchorId="7027161B" wp14:editId="3E98705C">
            <wp:extent cx="5940425" cy="1155065"/>
            <wp:effectExtent l="0" t="0" r="3175" b="6985"/>
            <wp:docPr id="968902426"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2426" name="Рисунок 1" descr="Изображение выглядит как текст, снимок экрана, Шрифт, число&#10;&#10;Автоматически созданное описание"/>
                    <pic:cNvPicPr/>
                  </pic:nvPicPr>
                  <pic:blipFill>
                    <a:blip r:embed="rId230"/>
                    <a:stretch>
                      <a:fillRect/>
                    </a:stretch>
                  </pic:blipFill>
                  <pic:spPr>
                    <a:xfrm>
                      <a:off x="0" y="0"/>
                      <a:ext cx="5940425" cy="1155065"/>
                    </a:xfrm>
                    <a:prstGeom prst="rect">
                      <a:avLst/>
                    </a:prstGeom>
                  </pic:spPr>
                </pic:pic>
              </a:graphicData>
            </a:graphic>
          </wp:inline>
        </w:drawing>
      </w:r>
    </w:p>
    <w:p w14:paraId="0277CB5B" w14:textId="02A80626" w:rsidR="001E0F65" w:rsidRPr="001E0F65" w:rsidRDefault="001E0F65" w:rsidP="001E0F65">
      <w:pPr>
        <w:pStyle w:val="a0"/>
      </w:pPr>
      <w:r w:rsidRPr="001E0F65">
        <w:t>Предпосылки</w:t>
      </w:r>
    </w:p>
    <w:p w14:paraId="29EB50C7" w14:textId="0626105A" w:rsidR="00784D3E" w:rsidRDefault="00784D3E" w:rsidP="001E0F65">
      <w:pPr>
        <w:pStyle w:val="af"/>
        <w:rPr>
          <w:lang w:val="en-US"/>
        </w:rPr>
      </w:pPr>
      <w:r w:rsidRPr="00784D3E">
        <w:rPr>
          <w:lang w:val="en-US"/>
        </w:rPr>
        <w:drawing>
          <wp:inline distT="0" distB="0" distL="0" distR="0" wp14:anchorId="7D4DF5FA" wp14:editId="32E27B3F">
            <wp:extent cx="5934075" cy="1733550"/>
            <wp:effectExtent l="0" t="0" r="9525" b="0"/>
            <wp:docPr id="1484151353"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51353" name="Рисунок 1" descr="Изображение выглядит как текст, снимок экрана, число, Шрифт&#10;&#10;Автоматически созданное описание"/>
                    <pic:cNvPicPr/>
                  </pic:nvPicPr>
                  <pic:blipFill>
                    <a:blip r:embed="rId231"/>
                    <a:stretch>
                      <a:fillRect/>
                    </a:stretch>
                  </pic:blipFill>
                  <pic:spPr>
                    <a:xfrm>
                      <a:off x="0" y="0"/>
                      <a:ext cx="5934075" cy="1733550"/>
                    </a:xfrm>
                    <a:prstGeom prst="rect">
                      <a:avLst/>
                    </a:prstGeom>
                  </pic:spPr>
                </pic:pic>
              </a:graphicData>
            </a:graphic>
          </wp:inline>
        </w:drawing>
      </w:r>
    </w:p>
    <w:p w14:paraId="48A61CC0" w14:textId="345309BC" w:rsidR="001E0F65" w:rsidRPr="001E0F65" w:rsidRDefault="001E0F65" w:rsidP="001E0F65">
      <w:pPr>
        <w:pStyle w:val="a0"/>
      </w:pPr>
      <w:r w:rsidRPr="001E0F65">
        <w:t>Предпосылки</w:t>
      </w:r>
    </w:p>
    <w:p w14:paraId="2E40CCC5" w14:textId="49A4443A" w:rsidR="006C6E44" w:rsidRDefault="006C6E44" w:rsidP="00B25197">
      <w:pPr>
        <w:ind w:firstLine="0"/>
        <w:rPr>
          <w:i/>
          <w:iCs/>
          <w:lang w:val="en-US"/>
        </w:rPr>
      </w:pPr>
      <w:r>
        <w:rPr>
          <w:i/>
          <w:iCs/>
          <w:lang w:val="en-US"/>
        </w:rPr>
        <w:t>Educ</w:t>
      </w:r>
    </w:p>
    <w:p w14:paraId="77A3CE36" w14:textId="02D1F3C4" w:rsidR="006C6E44" w:rsidRDefault="006C6E44" w:rsidP="001E0F65">
      <w:pPr>
        <w:pStyle w:val="af"/>
        <w:rPr>
          <w:lang w:val="en-US"/>
        </w:rPr>
      </w:pPr>
      <w:r w:rsidRPr="006C6E44">
        <w:rPr>
          <w:lang w:val="en-US"/>
        </w:rPr>
        <w:drawing>
          <wp:inline distT="0" distB="0" distL="0" distR="0" wp14:anchorId="4B8152A3" wp14:editId="7C256F92">
            <wp:extent cx="5940425" cy="2448560"/>
            <wp:effectExtent l="0" t="0" r="3175" b="8890"/>
            <wp:docPr id="2109325732"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25732" name="Рисунок 1" descr="Изображение выглядит как текст, снимок экрана, число, Шрифт&#10;&#10;Автоматически созданное описание"/>
                    <pic:cNvPicPr/>
                  </pic:nvPicPr>
                  <pic:blipFill>
                    <a:blip r:embed="rId232"/>
                    <a:stretch>
                      <a:fillRect/>
                    </a:stretch>
                  </pic:blipFill>
                  <pic:spPr>
                    <a:xfrm>
                      <a:off x="0" y="0"/>
                      <a:ext cx="5940425" cy="2448560"/>
                    </a:xfrm>
                    <a:prstGeom prst="rect">
                      <a:avLst/>
                    </a:prstGeom>
                  </pic:spPr>
                </pic:pic>
              </a:graphicData>
            </a:graphic>
          </wp:inline>
        </w:drawing>
      </w:r>
    </w:p>
    <w:p w14:paraId="4CE887C4" w14:textId="286C8B9E" w:rsidR="001E0F65" w:rsidRPr="001E0F65" w:rsidRDefault="001E0F65" w:rsidP="001E0F65">
      <w:pPr>
        <w:pStyle w:val="a0"/>
      </w:pPr>
      <w:r w:rsidRPr="001E0F65">
        <w:t>Предпосылки</w:t>
      </w:r>
    </w:p>
    <w:p w14:paraId="2FD2AEBA" w14:textId="565859F4" w:rsidR="001A6FA1" w:rsidRDefault="001A6FA1" w:rsidP="001E0F65">
      <w:pPr>
        <w:pStyle w:val="af"/>
        <w:rPr>
          <w:lang w:val="en-US"/>
        </w:rPr>
      </w:pPr>
      <w:r w:rsidRPr="001A6FA1">
        <w:rPr>
          <w:lang w:val="en-US"/>
        </w:rPr>
        <w:lastRenderedPageBreak/>
        <w:drawing>
          <wp:inline distT="0" distB="0" distL="0" distR="0" wp14:anchorId="167FC028" wp14:editId="3DFB8231">
            <wp:extent cx="5876925" cy="1676400"/>
            <wp:effectExtent l="0" t="0" r="9525" b="0"/>
            <wp:docPr id="170529230"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9230" name="Рисунок 1" descr="Изображение выглядит как текст, снимок экрана, число, Шрифт&#10;&#10;Автоматически созданное описание"/>
                    <pic:cNvPicPr/>
                  </pic:nvPicPr>
                  <pic:blipFill>
                    <a:blip r:embed="rId233"/>
                    <a:stretch>
                      <a:fillRect/>
                    </a:stretch>
                  </pic:blipFill>
                  <pic:spPr>
                    <a:xfrm>
                      <a:off x="0" y="0"/>
                      <a:ext cx="5876925" cy="1676400"/>
                    </a:xfrm>
                    <a:prstGeom prst="rect">
                      <a:avLst/>
                    </a:prstGeom>
                  </pic:spPr>
                </pic:pic>
              </a:graphicData>
            </a:graphic>
          </wp:inline>
        </w:drawing>
      </w:r>
    </w:p>
    <w:p w14:paraId="739CD91D" w14:textId="4B218836" w:rsidR="001E0F65" w:rsidRPr="001E0F65" w:rsidRDefault="001E0F65" w:rsidP="001E0F65">
      <w:pPr>
        <w:pStyle w:val="a0"/>
      </w:pPr>
      <w:r w:rsidRPr="001E0F65">
        <w:t>Предпосылки</w:t>
      </w:r>
    </w:p>
    <w:p w14:paraId="7091CB30" w14:textId="0A0B4CEC" w:rsidR="00C669D7" w:rsidRDefault="00C669D7" w:rsidP="00B25197">
      <w:pPr>
        <w:ind w:firstLine="0"/>
        <w:rPr>
          <w:i/>
          <w:iCs/>
          <w:lang w:val="en-US"/>
        </w:rPr>
      </w:pPr>
      <w:r>
        <w:rPr>
          <w:i/>
          <w:iCs/>
          <w:lang w:val="en-US"/>
        </w:rPr>
        <w:t>ProfArea</w:t>
      </w:r>
    </w:p>
    <w:p w14:paraId="0CB55AAA" w14:textId="04790126" w:rsidR="00C669D7" w:rsidRDefault="00C669D7" w:rsidP="001E0F65">
      <w:pPr>
        <w:pStyle w:val="af"/>
        <w:rPr>
          <w:lang w:val="en-US"/>
        </w:rPr>
      </w:pPr>
      <w:r w:rsidRPr="00C669D7">
        <w:rPr>
          <w:lang w:val="en-US"/>
        </w:rPr>
        <w:drawing>
          <wp:inline distT="0" distB="0" distL="0" distR="0" wp14:anchorId="312DC85A" wp14:editId="75BF0871">
            <wp:extent cx="5940425" cy="2379345"/>
            <wp:effectExtent l="0" t="0" r="3175" b="1905"/>
            <wp:docPr id="1672846605"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46605" name="Рисунок 1" descr="Изображение выглядит как текст, снимок экрана, число, Шрифт&#10;&#10;Автоматически созданное описание"/>
                    <pic:cNvPicPr/>
                  </pic:nvPicPr>
                  <pic:blipFill>
                    <a:blip r:embed="rId234"/>
                    <a:stretch>
                      <a:fillRect/>
                    </a:stretch>
                  </pic:blipFill>
                  <pic:spPr>
                    <a:xfrm>
                      <a:off x="0" y="0"/>
                      <a:ext cx="5940425" cy="2379345"/>
                    </a:xfrm>
                    <a:prstGeom prst="rect">
                      <a:avLst/>
                    </a:prstGeom>
                  </pic:spPr>
                </pic:pic>
              </a:graphicData>
            </a:graphic>
          </wp:inline>
        </w:drawing>
      </w:r>
    </w:p>
    <w:p w14:paraId="0D43B219" w14:textId="35EC4310" w:rsidR="001E0F65" w:rsidRPr="001E0F65" w:rsidRDefault="001E0F65" w:rsidP="001E0F65">
      <w:pPr>
        <w:pStyle w:val="a0"/>
      </w:pPr>
      <w:r w:rsidRPr="001E0F65">
        <w:t>Предпосылки</w:t>
      </w:r>
    </w:p>
    <w:p w14:paraId="1ACEF8CB" w14:textId="6F2B6E8C" w:rsidR="000411FE" w:rsidRDefault="000411FE" w:rsidP="001E0F65">
      <w:pPr>
        <w:pStyle w:val="af"/>
        <w:rPr>
          <w:lang w:val="en-US"/>
        </w:rPr>
      </w:pPr>
      <w:r w:rsidRPr="000411FE">
        <w:rPr>
          <w:lang w:val="en-US"/>
        </w:rPr>
        <w:drawing>
          <wp:inline distT="0" distB="0" distL="0" distR="0" wp14:anchorId="703CEEA9" wp14:editId="6C9CC8B2">
            <wp:extent cx="5876925" cy="1676400"/>
            <wp:effectExtent l="0" t="0" r="9525" b="0"/>
            <wp:docPr id="793972223"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72223" name="Рисунок 1" descr="Изображение выглядит как текст, снимок экрана, число, Шрифт&#10;&#10;Автоматически созданное описание"/>
                    <pic:cNvPicPr/>
                  </pic:nvPicPr>
                  <pic:blipFill>
                    <a:blip r:embed="rId235"/>
                    <a:stretch>
                      <a:fillRect/>
                    </a:stretch>
                  </pic:blipFill>
                  <pic:spPr>
                    <a:xfrm>
                      <a:off x="0" y="0"/>
                      <a:ext cx="5876925" cy="1676400"/>
                    </a:xfrm>
                    <a:prstGeom prst="rect">
                      <a:avLst/>
                    </a:prstGeom>
                  </pic:spPr>
                </pic:pic>
              </a:graphicData>
            </a:graphic>
          </wp:inline>
        </w:drawing>
      </w:r>
    </w:p>
    <w:p w14:paraId="70697FB9" w14:textId="6FEA8471" w:rsidR="001E0F65" w:rsidRPr="001E0F65" w:rsidRDefault="001E0F65" w:rsidP="001E0F65">
      <w:pPr>
        <w:pStyle w:val="a0"/>
      </w:pPr>
      <w:r w:rsidRPr="001E0F65">
        <w:t>Предпосылки</w:t>
      </w:r>
    </w:p>
    <w:p w14:paraId="5664B7AD" w14:textId="648AE176" w:rsidR="00C669D7" w:rsidRDefault="00C669D7" w:rsidP="00B25197">
      <w:pPr>
        <w:ind w:firstLine="0"/>
        <w:rPr>
          <w:i/>
          <w:iCs/>
          <w:lang w:val="en-US"/>
        </w:rPr>
      </w:pPr>
      <w:r>
        <w:rPr>
          <w:i/>
          <w:iCs/>
          <w:lang w:val="en-US"/>
        </w:rPr>
        <w:t>ProfSector</w:t>
      </w:r>
    </w:p>
    <w:p w14:paraId="568597B1" w14:textId="5CD6E494" w:rsidR="00C669D7" w:rsidRDefault="00D81705" w:rsidP="005D056F">
      <w:pPr>
        <w:pStyle w:val="af"/>
        <w:rPr>
          <w:lang w:val="en-US"/>
        </w:rPr>
      </w:pPr>
      <w:r w:rsidRPr="00D81705">
        <w:rPr>
          <w:lang w:val="en-US"/>
        </w:rPr>
        <w:lastRenderedPageBreak/>
        <w:drawing>
          <wp:inline distT="0" distB="0" distL="0" distR="0" wp14:anchorId="3B0BF664" wp14:editId="6680DFC2">
            <wp:extent cx="5940425" cy="2348230"/>
            <wp:effectExtent l="0" t="0" r="3175" b="0"/>
            <wp:docPr id="1013225758"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25758" name="Рисунок 1" descr="Изображение выглядит как текст, снимок экрана, число, Шрифт&#10;&#10;Автоматически созданное описание"/>
                    <pic:cNvPicPr/>
                  </pic:nvPicPr>
                  <pic:blipFill>
                    <a:blip r:embed="rId236"/>
                    <a:stretch>
                      <a:fillRect/>
                    </a:stretch>
                  </pic:blipFill>
                  <pic:spPr>
                    <a:xfrm>
                      <a:off x="0" y="0"/>
                      <a:ext cx="5940425" cy="2348230"/>
                    </a:xfrm>
                    <a:prstGeom prst="rect">
                      <a:avLst/>
                    </a:prstGeom>
                  </pic:spPr>
                </pic:pic>
              </a:graphicData>
            </a:graphic>
          </wp:inline>
        </w:drawing>
      </w:r>
    </w:p>
    <w:p w14:paraId="5AF57F86" w14:textId="065C1F19" w:rsidR="005D056F" w:rsidRPr="005D056F" w:rsidRDefault="005D056F" w:rsidP="005D056F">
      <w:pPr>
        <w:pStyle w:val="a0"/>
      </w:pPr>
      <w:r w:rsidRPr="005D056F">
        <w:t>Предпосылки</w:t>
      </w:r>
    </w:p>
    <w:p w14:paraId="339DE30E" w14:textId="09A71721" w:rsidR="00D81705" w:rsidRDefault="00D81705" w:rsidP="005D056F">
      <w:pPr>
        <w:pStyle w:val="af"/>
        <w:rPr>
          <w:lang w:val="en-US"/>
        </w:rPr>
      </w:pPr>
      <w:r w:rsidRPr="00D81705">
        <w:rPr>
          <w:lang w:val="en-US"/>
        </w:rPr>
        <w:drawing>
          <wp:inline distT="0" distB="0" distL="0" distR="0" wp14:anchorId="6A2EF96B" wp14:editId="27237310">
            <wp:extent cx="5876925" cy="1676400"/>
            <wp:effectExtent l="0" t="0" r="9525" b="0"/>
            <wp:docPr id="1284091549"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91549" name="Рисунок 1" descr="Изображение выглядит как текст, снимок экрана, Шрифт, число&#10;&#10;Автоматически созданное описание"/>
                    <pic:cNvPicPr/>
                  </pic:nvPicPr>
                  <pic:blipFill>
                    <a:blip r:embed="rId237"/>
                    <a:stretch>
                      <a:fillRect/>
                    </a:stretch>
                  </pic:blipFill>
                  <pic:spPr>
                    <a:xfrm>
                      <a:off x="0" y="0"/>
                      <a:ext cx="5876925" cy="1676400"/>
                    </a:xfrm>
                    <a:prstGeom prst="rect">
                      <a:avLst/>
                    </a:prstGeom>
                  </pic:spPr>
                </pic:pic>
              </a:graphicData>
            </a:graphic>
          </wp:inline>
        </w:drawing>
      </w:r>
    </w:p>
    <w:p w14:paraId="16D92A0E" w14:textId="76506560" w:rsidR="005D056F" w:rsidRPr="005D056F" w:rsidRDefault="005D056F" w:rsidP="005D056F">
      <w:pPr>
        <w:pStyle w:val="a0"/>
      </w:pPr>
      <w:r w:rsidRPr="005D056F">
        <w:t>Предпосылки</w:t>
      </w:r>
    </w:p>
    <w:p w14:paraId="05CAD1A0" w14:textId="6E667DBD" w:rsidR="00885463" w:rsidRDefault="00885463" w:rsidP="00B25197">
      <w:pPr>
        <w:ind w:firstLine="0"/>
        <w:rPr>
          <w:i/>
          <w:iCs/>
          <w:lang w:val="en-US"/>
        </w:rPr>
      </w:pPr>
      <w:r>
        <w:rPr>
          <w:i/>
          <w:iCs/>
          <w:lang w:val="en-US"/>
        </w:rPr>
        <w:t>IncomeCompare</w:t>
      </w:r>
    </w:p>
    <w:p w14:paraId="379C5958" w14:textId="73C91E06" w:rsidR="00885463" w:rsidRDefault="00885463" w:rsidP="00B7285A">
      <w:pPr>
        <w:pStyle w:val="af"/>
        <w:rPr>
          <w:lang w:val="en-US"/>
        </w:rPr>
      </w:pPr>
      <w:r w:rsidRPr="00885463">
        <w:rPr>
          <w:lang w:val="en-US"/>
        </w:rPr>
        <w:drawing>
          <wp:inline distT="0" distB="0" distL="0" distR="0" wp14:anchorId="0591B0BD" wp14:editId="3B99C9F4">
            <wp:extent cx="5940425" cy="1416050"/>
            <wp:effectExtent l="0" t="0" r="3175" b="0"/>
            <wp:docPr id="1089567270"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67270" name="Рисунок 1" descr="Изображение выглядит как текст, снимок экрана, число, Шрифт&#10;&#10;Автоматически созданное описание"/>
                    <pic:cNvPicPr/>
                  </pic:nvPicPr>
                  <pic:blipFill>
                    <a:blip r:embed="rId238"/>
                    <a:stretch>
                      <a:fillRect/>
                    </a:stretch>
                  </pic:blipFill>
                  <pic:spPr>
                    <a:xfrm>
                      <a:off x="0" y="0"/>
                      <a:ext cx="5940425" cy="1416050"/>
                    </a:xfrm>
                    <a:prstGeom prst="rect">
                      <a:avLst/>
                    </a:prstGeom>
                  </pic:spPr>
                </pic:pic>
              </a:graphicData>
            </a:graphic>
          </wp:inline>
        </w:drawing>
      </w:r>
    </w:p>
    <w:p w14:paraId="15CBB8F8" w14:textId="39343FC6" w:rsidR="00B7285A" w:rsidRPr="00B7285A" w:rsidRDefault="00B7285A" w:rsidP="00B7285A">
      <w:pPr>
        <w:pStyle w:val="a0"/>
      </w:pPr>
      <w:r w:rsidRPr="00B7285A">
        <w:t>Предпосылки</w:t>
      </w:r>
    </w:p>
    <w:p w14:paraId="1BED41A4" w14:textId="2C21DD00" w:rsidR="00885463" w:rsidRDefault="00885463" w:rsidP="00B7285A">
      <w:pPr>
        <w:pStyle w:val="af"/>
        <w:rPr>
          <w:lang w:val="en-US"/>
        </w:rPr>
      </w:pPr>
      <w:r w:rsidRPr="00885463">
        <w:rPr>
          <w:lang w:val="en-US"/>
        </w:rPr>
        <w:lastRenderedPageBreak/>
        <w:drawing>
          <wp:inline distT="0" distB="0" distL="0" distR="0" wp14:anchorId="2A28264A" wp14:editId="61519DD4">
            <wp:extent cx="5934075" cy="1733550"/>
            <wp:effectExtent l="0" t="0" r="9525" b="0"/>
            <wp:docPr id="352194388"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94388" name="Рисунок 1" descr="Изображение выглядит как текст, снимок экрана, число, Шрифт&#10;&#10;Автоматически созданное описание"/>
                    <pic:cNvPicPr/>
                  </pic:nvPicPr>
                  <pic:blipFill>
                    <a:blip r:embed="rId239"/>
                    <a:stretch>
                      <a:fillRect/>
                    </a:stretch>
                  </pic:blipFill>
                  <pic:spPr>
                    <a:xfrm>
                      <a:off x="0" y="0"/>
                      <a:ext cx="5934075" cy="1733550"/>
                    </a:xfrm>
                    <a:prstGeom prst="rect">
                      <a:avLst/>
                    </a:prstGeom>
                  </pic:spPr>
                </pic:pic>
              </a:graphicData>
            </a:graphic>
          </wp:inline>
        </w:drawing>
      </w:r>
    </w:p>
    <w:p w14:paraId="0A7100E9" w14:textId="6E6B69E3" w:rsidR="00B7285A" w:rsidRPr="00B7285A" w:rsidRDefault="00B7285A" w:rsidP="00B7285A">
      <w:pPr>
        <w:pStyle w:val="a0"/>
      </w:pPr>
      <w:r w:rsidRPr="00B7285A">
        <w:t>Предпосылки</w:t>
      </w:r>
    </w:p>
    <w:p w14:paraId="7EA074DB" w14:textId="7592ACE1" w:rsidR="0035170D" w:rsidRDefault="0035170D" w:rsidP="00B25197">
      <w:pPr>
        <w:ind w:firstLine="0"/>
        <w:rPr>
          <w:i/>
          <w:iCs/>
          <w:lang w:val="en-US"/>
        </w:rPr>
      </w:pPr>
      <w:r>
        <w:rPr>
          <w:i/>
          <w:iCs/>
          <w:lang w:val="en-US"/>
        </w:rPr>
        <w:t>Age</w:t>
      </w:r>
      <w:r w:rsidRPr="0035170D">
        <w:rPr>
          <w:i/>
          <w:iCs/>
        </w:rPr>
        <w:t>_</w:t>
      </w:r>
      <w:r>
        <w:rPr>
          <w:i/>
          <w:iCs/>
          <w:lang w:val="en-US"/>
        </w:rPr>
        <w:t>gr</w:t>
      </w:r>
    </w:p>
    <w:p w14:paraId="551CD174" w14:textId="343EAAAF" w:rsidR="0035170D" w:rsidRDefault="0035170D" w:rsidP="00B7285A">
      <w:pPr>
        <w:pStyle w:val="af"/>
      </w:pPr>
      <w:r w:rsidRPr="0035170D">
        <w:drawing>
          <wp:inline distT="0" distB="0" distL="0" distR="0" wp14:anchorId="6326CCDF" wp14:editId="1186482D">
            <wp:extent cx="5940425" cy="1616710"/>
            <wp:effectExtent l="0" t="0" r="3175" b="2540"/>
            <wp:docPr id="1449359073"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59073" name="Рисунок 1" descr="Изображение выглядит как текст, снимок экрана, число, Шрифт&#10;&#10;Автоматически созданное описание"/>
                    <pic:cNvPicPr/>
                  </pic:nvPicPr>
                  <pic:blipFill>
                    <a:blip r:embed="rId240"/>
                    <a:stretch>
                      <a:fillRect/>
                    </a:stretch>
                  </pic:blipFill>
                  <pic:spPr>
                    <a:xfrm>
                      <a:off x="0" y="0"/>
                      <a:ext cx="5940425" cy="1616710"/>
                    </a:xfrm>
                    <a:prstGeom prst="rect">
                      <a:avLst/>
                    </a:prstGeom>
                  </pic:spPr>
                </pic:pic>
              </a:graphicData>
            </a:graphic>
          </wp:inline>
        </w:drawing>
      </w:r>
    </w:p>
    <w:p w14:paraId="6AB43322" w14:textId="2088CB77" w:rsidR="00B7285A" w:rsidRPr="00B7285A" w:rsidRDefault="00B7285A" w:rsidP="00B7285A">
      <w:pPr>
        <w:pStyle w:val="a0"/>
        <w:rPr>
          <w:lang w:val="ru-RU"/>
        </w:rPr>
      </w:pPr>
      <w:r w:rsidRPr="00B7285A">
        <w:rPr>
          <w:lang w:val="ru-RU"/>
        </w:rPr>
        <w:t>Предпосылки</w:t>
      </w:r>
    </w:p>
    <w:p w14:paraId="11BE102A" w14:textId="3D3A0AB5" w:rsidR="00FE136C" w:rsidRDefault="00FE136C" w:rsidP="00B7285A">
      <w:pPr>
        <w:pStyle w:val="af"/>
      </w:pPr>
      <w:r w:rsidRPr="00FE136C">
        <w:drawing>
          <wp:inline distT="0" distB="0" distL="0" distR="0" wp14:anchorId="76B994FF" wp14:editId="4895F345">
            <wp:extent cx="5876925" cy="1676400"/>
            <wp:effectExtent l="0" t="0" r="9525" b="0"/>
            <wp:docPr id="227771113"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71113" name="Рисунок 1" descr="Изображение выглядит как текст, снимок экрана, число, Шрифт&#10;&#10;Автоматически созданное описание"/>
                    <pic:cNvPicPr/>
                  </pic:nvPicPr>
                  <pic:blipFill>
                    <a:blip r:embed="rId241"/>
                    <a:stretch>
                      <a:fillRect/>
                    </a:stretch>
                  </pic:blipFill>
                  <pic:spPr>
                    <a:xfrm>
                      <a:off x="0" y="0"/>
                      <a:ext cx="5876925" cy="1676400"/>
                    </a:xfrm>
                    <a:prstGeom prst="rect">
                      <a:avLst/>
                    </a:prstGeom>
                  </pic:spPr>
                </pic:pic>
              </a:graphicData>
            </a:graphic>
          </wp:inline>
        </w:drawing>
      </w:r>
    </w:p>
    <w:p w14:paraId="7C8F7C31" w14:textId="431CF389" w:rsidR="00B7285A" w:rsidRPr="00B7285A" w:rsidRDefault="00B7285A" w:rsidP="00B7285A">
      <w:pPr>
        <w:pStyle w:val="a0"/>
        <w:rPr>
          <w:lang w:val="ru-RU"/>
        </w:rPr>
      </w:pPr>
      <w:r w:rsidRPr="00B7285A">
        <w:rPr>
          <w:lang w:val="ru-RU"/>
        </w:rPr>
        <w:t>Предпосылки</w:t>
      </w:r>
    </w:p>
    <w:p w14:paraId="1B32AD2C" w14:textId="72AB0653" w:rsidR="003D7E77" w:rsidRPr="00C326CA" w:rsidRDefault="003D7E77" w:rsidP="003D7E77">
      <w:pPr>
        <w:pStyle w:val="2"/>
      </w:pPr>
      <w:bookmarkStart w:id="115" w:name="_Toc136036308"/>
      <w:r>
        <w:lastRenderedPageBreak/>
        <w:t>Проведение многофакторного дисперсионного анализа</w:t>
      </w:r>
      <w:bookmarkEnd w:id="115"/>
    </w:p>
    <w:p w14:paraId="550CA815" w14:textId="0342824F" w:rsidR="003D7E77" w:rsidRDefault="00A62082" w:rsidP="00A62082">
      <w:pPr>
        <w:pStyle w:val="3"/>
      </w:pPr>
      <w:bookmarkStart w:id="116" w:name="_Toc136036309"/>
      <w:r>
        <w:t>Гипотеза 1</w:t>
      </w:r>
      <w:bookmarkEnd w:id="116"/>
    </w:p>
    <w:p w14:paraId="7ABC1130" w14:textId="4FAAA3F5" w:rsidR="003D7E77" w:rsidRDefault="0047327C" w:rsidP="00B7285A">
      <w:pPr>
        <w:pStyle w:val="af"/>
      </w:pPr>
      <w:r w:rsidRPr="0047327C">
        <w:drawing>
          <wp:inline distT="0" distB="0" distL="0" distR="0" wp14:anchorId="6060DB53" wp14:editId="1827104A">
            <wp:extent cx="3295650" cy="6841056"/>
            <wp:effectExtent l="0" t="0" r="0" b="0"/>
            <wp:docPr id="375081649" name="Рисунок 1" descr="Изображение выглядит как текст, снимок экрана, число,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81649" name="Рисунок 1" descr="Изображение выглядит как текст, снимок экрана, число, Параллельный&#10;&#10;Автоматически созданное описание"/>
                    <pic:cNvPicPr/>
                  </pic:nvPicPr>
                  <pic:blipFill>
                    <a:blip r:embed="rId242"/>
                    <a:stretch>
                      <a:fillRect/>
                    </a:stretch>
                  </pic:blipFill>
                  <pic:spPr>
                    <a:xfrm>
                      <a:off x="0" y="0"/>
                      <a:ext cx="3302941" cy="6856191"/>
                    </a:xfrm>
                    <a:prstGeom prst="rect">
                      <a:avLst/>
                    </a:prstGeom>
                  </pic:spPr>
                </pic:pic>
              </a:graphicData>
            </a:graphic>
          </wp:inline>
        </w:drawing>
      </w:r>
    </w:p>
    <w:p w14:paraId="41437D0B" w14:textId="78EA4AF4" w:rsidR="00B7285A" w:rsidRPr="00B7285A" w:rsidRDefault="00B7285A" w:rsidP="00B7285A">
      <w:pPr>
        <w:pStyle w:val="a0"/>
        <w:rPr>
          <w:lang w:val="ru-RU"/>
        </w:rPr>
      </w:pPr>
      <w:r>
        <w:rPr>
          <w:lang w:val="ru-RU"/>
        </w:rPr>
        <w:t>Многофакторный дисперсионный анализ</w:t>
      </w:r>
    </w:p>
    <w:p w14:paraId="58D5D1AB" w14:textId="27081088" w:rsidR="008F3FF6" w:rsidRDefault="008F3FF6" w:rsidP="008F3FF6">
      <w:pPr>
        <w:pStyle w:val="3"/>
      </w:pPr>
      <w:bookmarkStart w:id="117" w:name="_Toc136036310"/>
      <w:r>
        <w:lastRenderedPageBreak/>
        <w:t>Гипотеза 2:</w:t>
      </w:r>
      <w:bookmarkEnd w:id="117"/>
    </w:p>
    <w:p w14:paraId="6CF2AE5C" w14:textId="60F8D65C" w:rsidR="008F3FF6" w:rsidRDefault="008F3FF6" w:rsidP="00B7285A">
      <w:pPr>
        <w:pStyle w:val="af"/>
        <w:rPr>
          <w:i/>
          <w:iCs/>
        </w:rPr>
      </w:pPr>
      <w:r w:rsidRPr="00A52521">
        <w:drawing>
          <wp:inline distT="0" distB="0" distL="0" distR="0" wp14:anchorId="45447CD6" wp14:editId="0F7C0B23">
            <wp:extent cx="3423117" cy="7105650"/>
            <wp:effectExtent l="0" t="0" r="6350" b="0"/>
            <wp:docPr id="634150050" name="Рисунок 1" descr="Изображение выглядит как текст, снимок экрана, число,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50050" name="Рисунок 1" descr="Изображение выглядит как текст, снимок экрана, число, Параллельный&#10;&#10;Автоматически созданное описание"/>
                    <pic:cNvPicPr/>
                  </pic:nvPicPr>
                  <pic:blipFill>
                    <a:blip r:embed="rId243"/>
                    <a:stretch>
                      <a:fillRect/>
                    </a:stretch>
                  </pic:blipFill>
                  <pic:spPr>
                    <a:xfrm>
                      <a:off x="0" y="0"/>
                      <a:ext cx="3431612" cy="7123284"/>
                    </a:xfrm>
                    <a:prstGeom prst="rect">
                      <a:avLst/>
                    </a:prstGeom>
                  </pic:spPr>
                </pic:pic>
              </a:graphicData>
            </a:graphic>
          </wp:inline>
        </w:drawing>
      </w:r>
    </w:p>
    <w:p w14:paraId="27D831AD" w14:textId="52E641DD" w:rsidR="00B7285A" w:rsidRPr="00B7285A" w:rsidRDefault="00B7285A" w:rsidP="00B7285A">
      <w:pPr>
        <w:pStyle w:val="a0"/>
        <w:rPr>
          <w:lang w:val="ru-RU"/>
        </w:rPr>
      </w:pPr>
      <w:r>
        <w:rPr>
          <w:lang w:val="ru-RU"/>
        </w:rPr>
        <w:t>Многофакторный дисперсионный анализ</w:t>
      </w:r>
    </w:p>
    <w:p w14:paraId="1E51CED8" w14:textId="6F8F6EDD" w:rsidR="00F37419" w:rsidRDefault="00F37419" w:rsidP="00F37419">
      <w:pPr>
        <w:pStyle w:val="3"/>
      </w:pPr>
      <w:bookmarkStart w:id="118" w:name="_Toc136036311"/>
      <w:r>
        <w:lastRenderedPageBreak/>
        <w:t>Гипотеза 3:</w:t>
      </w:r>
      <w:bookmarkEnd w:id="118"/>
    </w:p>
    <w:p w14:paraId="5995CDE5" w14:textId="1EBB0BC5" w:rsidR="00F37419" w:rsidRDefault="0064390F" w:rsidP="00B7285A">
      <w:pPr>
        <w:pStyle w:val="af"/>
        <w:rPr>
          <w:i/>
          <w:iCs/>
        </w:rPr>
      </w:pPr>
      <w:r w:rsidRPr="00CC0B58">
        <w:rPr>
          <w:lang w:val="en-US"/>
        </w:rPr>
        <w:drawing>
          <wp:inline distT="0" distB="0" distL="0" distR="0" wp14:anchorId="08BF4994" wp14:editId="09343A36">
            <wp:extent cx="3438525" cy="7220952"/>
            <wp:effectExtent l="0" t="0" r="0" b="0"/>
            <wp:docPr id="1215744694" name="Рисунок 1" descr="Изображение выглядит как текст, снимок экрана, число,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44694" name="Рисунок 1" descr="Изображение выглядит как текст, снимок экрана, число, Параллельный&#10;&#10;Автоматически созданное описание"/>
                    <pic:cNvPicPr/>
                  </pic:nvPicPr>
                  <pic:blipFill>
                    <a:blip r:embed="rId244"/>
                    <a:stretch>
                      <a:fillRect/>
                    </a:stretch>
                  </pic:blipFill>
                  <pic:spPr>
                    <a:xfrm>
                      <a:off x="0" y="0"/>
                      <a:ext cx="3441075" cy="7226307"/>
                    </a:xfrm>
                    <a:prstGeom prst="rect">
                      <a:avLst/>
                    </a:prstGeom>
                  </pic:spPr>
                </pic:pic>
              </a:graphicData>
            </a:graphic>
          </wp:inline>
        </w:drawing>
      </w:r>
    </w:p>
    <w:p w14:paraId="78466B7D" w14:textId="639270F7" w:rsidR="00B7285A" w:rsidRPr="00B7285A" w:rsidRDefault="00B7285A" w:rsidP="00B7285A">
      <w:pPr>
        <w:pStyle w:val="a0"/>
        <w:rPr>
          <w:lang w:val="ru-RU"/>
        </w:rPr>
      </w:pPr>
      <w:bookmarkStart w:id="119" w:name="_Hlk136032434"/>
      <w:r>
        <w:rPr>
          <w:lang w:val="ru-RU"/>
        </w:rPr>
        <w:t>Многофакторный дисперсионный анализ</w:t>
      </w:r>
    </w:p>
    <w:p w14:paraId="5EDD6B8A" w14:textId="1FB193DF" w:rsidR="00F37419" w:rsidRDefault="00F37419" w:rsidP="00F37419">
      <w:pPr>
        <w:pStyle w:val="3"/>
      </w:pPr>
      <w:bookmarkStart w:id="120" w:name="_Toc136036312"/>
      <w:bookmarkEnd w:id="119"/>
      <w:r>
        <w:lastRenderedPageBreak/>
        <w:t>Гипотеза 4:</w:t>
      </w:r>
      <w:bookmarkEnd w:id="120"/>
    </w:p>
    <w:p w14:paraId="5E4A2FE9" w14:textId="487B5A79" w:rsidR="00F37419" w:rsidRDefault="00AF46CC" w:rsidP="00B7285A">
      <w:pPr>
        <w:pStyle w:val="af"/>
        <w:rPr>
          <w:i/>
          <w:iCs/>
        </w:rPr>
      </w:pPr>
      <w:r w:rsidRPr="00B564BE">
        <w:rPr>
          <w:lang w:val="en-US"/>
        </w:rPr>
        <w:drawing>
          <wp:inline distT="0" distB="0" distL="0" distR="0" wp14:anchorId="3F4AC15A" wp14:editId="425B5698">
            <wp:extent cx="3505712" cy="7277100"/>
            <wp:effectExtent l="0" t="0" r="0" b="0"/>
            <wp:docPr id="88564079" name="Рисунок 1" descr="Изображение выглядит как текст, снимок экрана, число,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4079" name="Рисунок 1" descr="Изображение выглядит как текст, снимок экрана, число, Параллельный&#10;&#10;Автоматически созданное описание"/>
                    <pic:cNvPicPr/>
                  </pic:nvPicPr>
                  <pic:blipFill>
                    <a:blip r:embed="rId245"/>
                    <a:stretch>
                      <a:fillRect/>
                    </a:stretch>
                  </pic:blipFill>
                  <pic:spPr>
                    <a:xfrm>
                      <a:off x="0" y="0"/>
                      <a:ext cx="3511488" cy="7289089"/>
                    </a:xfrm>
                    <a:prstGeom prst="rect">
                      <a:avLst/>
                    </a:prstGeom>
                  </pic:spPr>
                </pic:pic>
              </a:graphicData>
            </a:graphic>
          </wp:inline>
        </w:drawing>
      </w:r>
    </w:p>
    <w:p w14:paraId="2A722AA6" w14:textId="7893638B" w:rsidR="00B7285A" w:rsidRPr="00B7285A" w:rsidRDefault="00B7285A" w:rsidP="00B7285A">
      <w:pPr>
        <w:pStyle w:val="a0"/>
        <w:rPr>
          <w:lang w:val="ru-RU"/>
        </w:rPr>
      </w:pPr>
      <w:r w:rsidRPr="00B7285A">
        <w:rPr>
          <w:lang w:val="ru-RU"/>
        </w:rPr>
        <w:t>Многофакторный дисперсионный анализ</w:t>
      </w:r>
    </w:p>
    <w:p w14:paraId="00F0C86A" w14:textId="3CCCD86B" w:rsidR="00F37419" w:rsidRDefault="00F37419" w:rsidP="00F37419">
      <w:pPr>
        <w:pStyle w:val="3"/>
      </w:pPr>
      <w:bookmarkStart w:id="121" w:name="_Toc136036313"/>
      <w:r>
        <w:lastRenderedPageBreak/>
        <w:t>Гипотеза 5:</w:t>
      </w:r>
      <w:bookmarkEnd w:id="121"/>
    </w:p>
    <w:p w14:paraId="750FAD57" w14:textId="360527EE" w:rsidR="00F37419" w:rsidRDefault="00396584" w:rsidP="00B7285A">
      <w:pPr>
        <w:pStyle w:val="af"/>
        <w:rPr>
          <w:i/>
          <w:iCs/>
        </w:rPr>
      </w:pPr>
      <w:r w:rsidRPr="007C1618">
        <w:rPr>
          <w:lang w:val="en-US"/>
        </w:rPr>
        <w:drawing>
          <wp:inline distT="0" distB="0" distL="0" distR="0" wp14:anchorId="7ED9A063" wp14:editId="1D96E8FA">
            <wp:extent cx="3457575" cy="7134492"/>
            <wp:effectExtent l="0" t="0" r="0" b="9525"/>
            <wp:docPr id="444402043" name="Рисунок 1" descr="Изображение выглядит как текст, снимок экрана, число,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02043" name="Рисунок 1" descr="Изображение выглядит как текст, снимок экрана, число, Параллельный&#10;&#10;Автоматически созданное описание"/>
                    <pic:cNvPicPr/>
                  </pic:nvPicPr>
                  <pic:blipFill>
                    <a:blip r:embed="rId246"/>
                    <a:stretch>
                      <a:fillRect/>
                    </a:stretch>
                  </pic:blipFill>
                  <pic:spPr>
                    <a:xfrm>
                      <a:off x="0" y="0"/>
                      <a:ext cx="3463132" cy="7145959"/>
                    </a:xfrm>
                    <a:prstGeom prst="rect">
                      <a:avLst/>
                    </a:prstGeom>
                  </pic:spPr>
                </pic:pic>
              </a:graphicData>
            </a:graphic>
          </wp:inline>
        </w:drawing>
      </w:r>
    </w:p>
    <w:p w14:paraId="790CBF5E" w14:textId="055CB432" w:rsidR="00B7285A" w:rsidRPr="00B7285A" w:rsidRDefault="00B7285A" w:rsidP="00B7285A">
      <w:pPr>
        <w:pStyle w:val="a0"/>
        <w:rPr>
          <w:lang w:val="ru-RU"/>
        </w:rPr>
      </w:pPr>
      <w:r w:rsidRPr="00B7285A">
        <w:rPr>
          <w:lang w:val="ru-RU"/>
        </w:rPr>
        <w:t>Многофакторный дисперсионный анализ</w:t>
      </w:r>
    </w:p>
    <w:p w14:paraId="0A574D43" w14:textId="121F03E6" w:rsidR="00F37419" w:rsidRDefault="00F37419" w:rsidP="00F37419">
      <w:pPr>
        <w:pStyle w:val="3"/>
      </w:pPr>
      <w:bookmarkStart w:id="122" w:name="_Toc136036314"/>
      <w:r>
        <w:lastRenderedPageBreak/>
        <w:t>Гипотеза 6:</w:t>
      </w:r>
      <w:bookmarkEnd w:id="122"/>
    </w:p>
    <w:p w14:paraId="5D05334A" w14:textId="3299F5EA" w:rsidR="00F37419" w:rsidRDefault="00FD4383" w:rsidP="00136AD3">
      <w:pPr>
        <w:pStyle w:val="af"/>
        <w:rPr>
          <w:i/>
          <w:iCs/>
        </w:rPr>
      </w:pPr>
      <w:r w:rsidRPr="00086E1B">
        <w:drawing>
          <wp:inline distT="0" distB="0" distL="0" distR="0" wp14:anchorId="577BD12C" wp14:editId="4414638B">
            <wp:extent cx="5524500" cy="4238625"/>
            <wp:effectExtent l="0" t="0" r="0" b="9525"/>
            <wp:docPr id="811092422" name="Рисунок 1" descr="Изображение выглядит как текст, число, снимок экран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92422" name="Рисунок 1" descr="Изображение выглядит как текст, число, снимок экрана, Параллельный&#10;&#10;Автоматически созданное описание"/>
                    <pic:cNvPicPr/>
                  </pic:nvPicPr>
                  <pic:blipFill>
                    <a:blip r:embed="rId247"/>
                    <a:stretch>
                      <a:fillRect/>
                    </a:stretch>
                  </pic:blipFill>
                  <pic:spPr>
                    <a:xfrm>
                      <a:off x="0" y="0"/>
                      <a:ext cx="5524500" cy="4238625"/>
                    </a:xfrm>
                    <a:prstGeom prst="rect">
                      <a:avLst/>
                    </a:prstGeom>
                  </pic:spPr>
                </pic:pic>
              </a:graphicData>
            </a:graphic>
          </wp:inline>
        </w:drawing>
      </w:r>
    </w:p>
    <w:p w14:paraId="03E87FDD" w14:textId="6F2A3545" w:rsidR="00136AD3" w:rsidRPr="00136AD3" w:rsidRDefault="00136AD3" w:rsidP="00136AD3">
      <w:pPr>
        <w:pStyle w:val="a0"/>
        <w:rPr>
          <w:lang w:val="ru-RU"/>
        </w:rPr>
      </w:pPr>
      <w:r w:rsidRPr="00136AD3">
        <w:rPr>
          <w:lang w:val="ru-RU"/>
        </w:rPr>
        <w:t>Многофакторный дисперсионный анализ</w:t>
      </w:r>
    </w:p>
    <w:p w14:paraId="6370230A" w14:textId="4B5DB9AA" w:rsidR="00C326CA" w:rsidRPr="00C326CA" w:rsidRDefault="00C326CA" w:rsidP="00C326CA">
      <w:pPr>
        <w:pStyle w:val="2"/>
      </w:pPr>
      <w:bookmarkStart w:id="123" w:name="_Toc136036315"/>
      <w:r>
        <w:t xml:space="preserve">Проверка предпосылок </w:t>
      </w:r>
      <w:r>
        <w:t>регрессии</w:t>
      </w:r>
      <w:bookmarkEnd w:id="123"/>
    </w:p>
    <w:p w14:paraId="1F748395" w14:textId="53E8A127" w:rsidR="007503AF" w:rsidRDefault="00B25197" w:rsidP="007503AF">
      <w:pPr>
        <w:pStyle w:val="3"/>
      </w:pPr>
      <w:bookmarkStart w:id="124" w:name="_Toc136036316"/>
      <w:r w:rsidRPr="00DA39AD">
        <w:t>Гипотеза 1:</w:t>
      </w:r>
      <w:bookmarkEnd w:id="124"/>
      <w:r w:rsidR="00A64972">
        <w:br w:type="page"/>
      </w:r>
    </w:p>
    <w:p w14:paraId="769093DA" w14:textId="77777777" w:rsidR="007503AF" w:rsidRDefault="007503AF" w:rsidP="007503AF">
      <w:pPr>
        <w:pStyle w:val="a1"/>
      </w:pPr>
    </w:p>
    <w:p w14:paraId="65865F6B" w14:textId="02B5B57D" w:rsidR="007503AF" w:rsidRPr="007503AF" w:rsidRDefault="007503AF" w:rsidP="007503AF">
      <w:pPr>
        <w:pStyle w:val="af1"/>
      </w:pPr>
      <w:r>
        <w:t>Предпосылки регрессии</w:t>
      </w:r>
    </w:p>
    <w:tbl>
      <w:tblPr>
        <w:tblStyle w:val="af3"/>
        <w:tblW w:w="5000" w:type="pct"/>
        <w:tblLayout w:type="fixed"/>
        <w:tblLook w:val="04A0" w:firstRow="1" w:lastRow="0" w:firstColumn="1" w:lastColumn="0" w:noHBand="0" w:noVBand="1"/>
      </w:tblPr>
      <w:tblGrid>
        <w:gridCol w:w="2548"/>
        <w:gridCol w:w="992"/>
        <w:gridCol w:w="5805"/>
      </w:tblGrid>
      <w:tr w:rsidR="00294EF6" w:rsidRPr="0049279B" w14:paraId="5136D901" w14:textId="77777777" w:rsidTr="00294EF6">
        <w:tc>
          <w:tcPr>
            <w:tcW w:w="1363" w:type="pct"/>
            <w:vAlign w:val="center"/>
          </w:tcPr>
          <w:p w14:paraId="01BE9D27" w14:textId="34116BD5" w:rsidR="00294EF6" w:rsidRPr="00956D60" w:rsidRDefault="00294EF6" w:rsidP="00956D60">
            <w:pPr>
              <w:pStyle w:val="af0"/>
              <w:rPr>
                <w:b/>
                <w:bCs/>
              </w:rPr>
            </w:pPr>
            <w:r w:rsidRPr="00956D60">
              <w:rPr>
                <w:b/>
                <w:bCs/>
              </w:rPr>
              <w:t>Предпосылка</w:t>
            </w:r>
          </w:p>
        </w:tc>
        <w:tc>
          <w:tcPr>
            <w:tcW w:w="531" w:type="pct"/>
            <w:vAlign w:val="center"/>
          </w:tcPr>
          <w:p w14:paraId="089F87E9" w14:textId="1B62AA84" w:rsidR="00294EF6" w:rsidRPr="00956D60" w:rsidRDefault="00294EF6" w:rsidP="00956D60">
            <w:pPr>
              <w:pStyle w:val="af0"/>
              <w:rPr>
                <w:b/>
                <w:bCs/>
              </w:rPr>
            </w:pPr>
            <w:r w:rsidRPr="00956D60">
              <w:rPr>
                <w:b/>
                <w:bCs/>
              </w:rPr>
              <w:t>Да/нет</w:t>
            </w:r>
          </w:p>
        </w:tc>
        <w:tc>
          <w:tcPr>
            <w:tcW w:w="3106" w:type="pct"/>
            <w:vAlign w:val="center"/>
          </w:tcPr>
          <w:p w14:paraId="6B2DA599" w14:textId="19D893AB" w:rsidR="00294EF6" w:rsidRPr="00956D60" w:rsidRDefault="00294EF6" w:rsidP="00956D60">
            <w:pPr>
              <w:pStyle w:val="af0"/>
              <w:rPr>
                <w:b/>
                <w:bCs/>
              </w:rPr>
            </w:pPr>
            <w:r w:rsidRPr="00956D60">
              <w:rPr>
                <w:b/>
                <w:bCs/>
              </w:rPr>
              <w:t>Пояснение</w:t>
            </w:r>
          </w:p>
        </w:tc>
      </w:tr>
      <w:tr w:rsidR="00294EF6" w:rsidRPr="0049279B" w14:paraId="179D5D59" w14:textId="77777777" w:rsidTr="00294EF6">
        <w:tc>
          <w:tcPr>
            <w:tcW w:w="1363" w:type="pct"/>
          </w:tcPr>
          <w:p w14:paraId="12C66C67" w14:textId="24A5BBCC" w:rsidR="00294EF6" w:rsidRPr="0049279B" w:rsidRDefault="00294EF6" w:rsidP="00956D60">
            <w:pPr>
              <w:pStyle w:val="af0"/>
            </w:pPr>
            <w:r w:rsidRPr="0049279B">
              <w:t>Мультиколинеарность</w:t>
            </w:r>
          </w:p>
        </w:tc>
        <w:tc>
          <w:tcPr>
            <w:tcW w:w="531" w:type="pct"/>
          </w:tcPr>
          <w:p w14:paraId="61395F1E" w14:textId="05224F30" w:rsidR="00294EF6" w:rsidRPr="0049279B" w:rsidRDefault="00294EF6" w:rsidP="00956D60">
            <w:pPr>
              <w:pStyle w:val="af0"/>
            </w:pPr>
            <w:r w:rsidRPr="0049279B">
              <w:t>Да</w:t>
            </w:r>
          </w:p>
        </w:tc>
        <w:tc>
          <w:tcPr>
            <w:tcW w:w="3106" w:type="pct"/>
          </w:tcPr>
          <w:p w14:paraId="7102E879" w14:textId="1044A242" w:rsidR="00294EF6" w:rsidRPr="00A64972" w:rsidRDefault="00294EF6" w:rsidP="00956D60">
            <w:pPr>
              <w:pStyle w:val="af0"/>
            </w:pPr>
            <w:r w:rsidRPr="0049279B">
              <w:t>Допуск по всем независимым переменным больше 0,</w:t>
            </w:r>
            <w:r>
              <w:t>2</w:t>
            </w:r>
            <w:r w:rsidRPr="0049279B">
              <w:t xml:space="preserve"> и VIF </w:t>
            </w:r>
            <w:r>
              <w:t>меньше 5</w:t>
            </w:r>
            <w:r w:rsidRPr="00604FE4">
              <w:t xml:space="preserve">. </w:t>
            </w:r>
            <w:r>
              <w:t xml:space="preserve">Мультиколлинеарность </w:t>
            </w:r>
            <w:r w:rsidRPr="0049279B">
              <w:t>отсутствует.</w:t>
            </w:r>
          </w:p>
        </w:tc>
      </w:tr>
      <w:tr w:rsidR="00A64972" w:rsidRPr="0049279B" w14:paraId="5479A811" w14:textId="77777777" w:rsidTr="00FE6354">
        <w:tc>
          <w:tcPr>
            <w:tcW w:w="1363" w:type="pct"/>
          </w:tcPr>
          <w:p w14:paraId="1C35BA45" w14:textId="77777777" w:rsidR="00A64972" w:rsidRPr="0049279B" w:rsidRDefault="00A64972" w:rsidP="00956D60">
            <w:pPr>
              <w:pStyle w:val="af0"/>
            </w:pPr>
            <w:r w:rsidRPr="0049279B">
              <w:t>Гомоскедастичность</w:t>
            </w:r>
          </w:p>
        </w:tc>
        <w:tc>
          <w:tcPr>
            <w:tcW w:w="531" w:type="pct"/>
          </w:tcPr>
          <w:p w14:paraId="54379EA4" w14:textId="77777777" w:rsidR="00A64972" w:rsidRPr="0049279B" w:rsidRDefault="00A64972" w:rsidP="00956D60">
            <w:pPr>
              <w:pStyle w:val="af0"/>
            </w:pPr>
            <w:r w:rsidRPr="0049279B">
              <w:t>Да</w:t>
            </w:r>
          </w:p>
        </w:tc>
        <w:tc>
          <w:tcPr>
            <w:tcW w:w="3106" w:type="pct"/>
          </w:tcPr>
          <w:p w14:paraId="74CDCE8B" w14:textId="310B0056" w:rsidR="00A64972" w:rsidRDefault="00A64972" w:rsidP="00956D60">
            <w:pPr>
              <w:pStyle w:val="af0"/>
            </w:pPr>
            <w:r w:rsidRPr="00A64972">
              <w:drawing>
                <wp:inline distT="0" distB="0" distL="0" distR="0" wp14:anchorId="0E18BA63" wp14:editId="65B324F4">
                  <wp:extent cx="3549015" cy="2843530"/>
                  <wp:effectExtent l="0" t="0" r="0" b="0"/>
                  <wp:docPr id="2054451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51464" name=""/>
                          <pic:cNvPicPr/>
                        </pic:nvPicPr>
                        <pic:blipFill>
                          <a:blip r:embed="rId248"/>
                          <a:stretch>
                            <a:fillRect/>
                          </a:stretch>
                        </pic:blipFill>
                        <pic:spPr>
                          <a:xfrm>
                            <a:off x="0" y="0"/>
                            <a:ext cx="3549015" cy="2843530"/>
                          </a:xfrm>
                          <a:prstGeom prst="rect">
                            <a:avLst/>
                          </a:prstGeom>
                        </pic:spPr>
                      </pic:pic>
                    </a:graphicData>
                  </a:graphic>
                </wp:inline>
              </w:drawing>
            </w:r>
          </w:p>
          <w:p w14:paraId="1679A9F4" w14:textId="59057077" w:rsidR="00A64972" w:rsidRPr="0049279B" w:rsidRDefault="00A64972" w:rsidP="00956D60">
            <w:pPr>
              <w:pStyle w:val="af0"/>
              <w:rPr>
                <w:szCs w:val="21"/>
              </w:rPr>
            </w:pPr>
            <w:r>
              <w:rPr>
                <w:szCs w:val="21"/>
              </w:rPr>
              <w:t>Гомоскедастичность подтверждается. О</w:t>
            </w:r>
            <w:r w:rsidRPr="00604FE4">
              <w:rPr>
                <w:szCs w:val="21"/>
              </w:rPr>
              <w:t>статки распр</w:t>
            </w:r>
            <w:r w:rsidR="00B942ED">
              <w:rPr>
                <w:szCs w:val="21"/>
              </w:rPr>
              <w:t>еделены</w:t>
            </w:r>
            <w:r w:rsidRPr="00604FE4">
              <w:rPr>
                <w:szCs w:val="21"/>
              </w:rPr>
              <w:t xml:space="preserve"> случайно вдоль всего диапазона зависимой переменной.</w:t>
            </w:r>
          </w:p>
        </w:tc>
      </w:tr>
      <w:tr w:rsidR="00A64972" w:rsidRPr="0049279B" w14:paraId="30A6AB06" w14:textId="77777777" w:rsidTr="00FE6354">
        <w:tc>
          <w:tcPr>
            <w:tcW w:w="1363" w:type="pct"/>
          </w:tcPr>
          <w:p w14:paraId="5A317761" w14:textId="77777777" w:rsidR="00A64972" w:rsidRPr="0049279B" w:rsidRDefault="00A64972" w:rsidP="00956D60">
            <w:pPr>
              <w:pStyle w:val="af0"/>
            </w:pPr>
            <w:r w:rsidRPr="00145D51">
              <w:t>Отсутствие автокорреляции остатков</w:t>
            </w:r>
          </w:p>
        </w:tc>
        <w:tc>
          <w:tcPr>
            <w:tcW w:w="531" w:type="pct"/>
          </w:tcPr>
          <w:p w14:paraId="36BDB0F6" w14:textId="77777777" w:rsidR="00A64972" w:rsidRPr="0049279B" w:rsidRDefault="00A64972" w:rsidP="00956D60">
            <w:pPr>
              <w:pStyle w:val="af0"/>
            </w:pPr>
            <w:r w:rsidRPr="00145D51">
              <w:t>Да</w:t>
            </w:r>
          </w:p>
        </w:tc>
        <w:tc>
          <w:tcPr>
            <w:tcW w:w="3106" w:type="pct"/>
          </w:tcPr>
          <w:p w14:paraId="263A9659" w14:textId="3CBD19F9" w:rsidR="00A64972" w:rsidRPr="00145D51" w:rsidRDefault="00A64972" w:rsidP="00956D60">
            <w:pPr>
              <w:pStyle w:val="af0"/>
              <w:rPr>
                <w:szCs w:val="21"/>
              </w:rPr>
            </w:pPr>
            <w:r w:rsidRPr="00145D51">
              <w:t>Значение коэффициента Дарбина-Уотсона</w:t>
            </w:r>
            <w:r>
              <w:t xml:space="preserve"> находится в диапазоне 1,5</w:t>
            </w:r>
            <w:r w:rsidR="00B942ED">
              <w:t>-</w:t>
            </w:r>
            <w:r>
              <w:t>2,5</w:t>
            </w:r>
            <w:r w:rsidR="00B942ED">
              <w:t>.</w:t>
            </w:r>
            <w:r>
              <w:t xml:space="preserve"> </w:t>
            </w:r>
            <w:r w:rsidR="00B942ED">
              <w:t>А</w:t>
            </w:r>
            <w:r w:rsidRPr="00145D51">
              <w:t>втокорреляции остатков</w:t>
            </w:r>
            <w:r w:rsidR="00B942ED">
              <w:t xml:space="preserve"> отсутствует</w:t>
            </w:r>
            <w:r>
              <w:t>.</w:t>
            </w:r>
          </w:p>
        </w:tc>
      </w:tr>
      <w:tr w:rsidR="00A64972" w:rsidRPr="0049279B" w14:paraId="3512440E" w14:textId="77777777" w:rsidTr="00FE6354">
        <w:tc>
          <w:tcPr>
            <w:tcW w:w="1363" w:type="pct"/>
          </w:tcPr>
          <w:p w14:paraId="04FBE518" w14:textId="77777777" w:rsidR="00A64972" w:rsidRPr="0049279B" w:rsidRDefault="00A64972" w:rsidP="00956D60">
            <w:pPr>
              <w:pStyle w:val="af0"/>
            </w:pPr>
            <w:r w:rsidRPr="00145D51">
              <w:t>Нормальность остатков</w:t>
            </w:r>
          </w:p>
        </w:tc>
        <w:tc>
          <w:tcPr>
            <w:tcW w:w="531" w:type="pct"/>
          </w:tcPr>
          <w:p w14:paraId="4E906A03" w14:textId="77777777" w:rsidR="00A64972" w:rsidRPr="0049279B" w:rsidRDefault="00A64972" w:rsidP="00956D60">
            <w:pPr>
              <w:pStyle w:val="af0"/>
            </w:pPr>
            <w:r>
              <w:t>Да</w:t>
            </w:r>
          </w:p>
        </w:tc>
        <w:tc>
          <w:tcPr>
            <w:tcW w:w="3106" w:type="pct"/>
          </w:tcPr>
          <w:p w14:paraId="153FD9F2" w14:textId="77777777" w:rsidR="00A64972" w:rsidRDefault="00A64972" w:rsidP="00956D60">
            <w:pPr>
              <w:pStyle w:val="af0"/>
            </w:pPr>
            <w:r w:rsidRPr="00145D51">
              <w:t xml:space="preserve">Нормальность остатков </w:t>
            </w:r>
            <w:r>
              <w:t xml:space="preserve">присутствует </w:t>
            </w:r>
          </w:p>
          <w:p w14:paraId="4D98DF1F" w14:textId="76D13477" w:rsidR="00A64972" w:rsidRDefault="00A64972" w:rsidP="00956D60">
            <w:pPr>
              <w:pStyle w:val="af0"/>
            </w:pPr>
            <w:r w:rsidRPr="00A64972">
              <w:drawing>
                <wp:inline distT="0" distB="0" distL="0" distR="0" wp14:anchorId="52D6B34A" wp14:editId="11A8F3AE">
                  <wp:extent cx="3549015" cy="2843530"/>
                  <wp:effectExtent l="0" t="0" r="0" b="0"/>
                  <wp:docPr id="271810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10812" name=""/>
                          <pic:cNvPicPr/>
                        </pic:nvPicPr>
                        <pic:blipFill>
                          <a:blip r:embed="rId249"/>
                          <a:stretch>
                            <a:fillRect/>
                          </a:stretch>
                        </pic:blipFill>
                        <pic:spPr>
                          <a:xfrm>
                            <a:off x="0" y="0"/>
                            <a:ext cx="3549015" cy="2843530"/>
                          </a:xfrm>
                          <a:prstGeom prst="rect">
                            <a:avLst/>
                          </a:prstGeom>
                        </pic:spPr>
                      </pic:pic>
                    </a:graphicData>
                  </a:graphic>
                </wp:inline>
              </w:drawing>
            </w:r>
          </w:p>
          <w:p w14:paraId="7CB489AA" w14:textId="77777777" w:rsidR="00A64972" w:rsidRPr="00EA53EF" w:rsidRDefault="00A64972" w:rsidP="00956D60">
            <w:pPr>
              <w:pStyle w:val="af0"/>
            </w:pPr>
          </w:p>
        </w:tc>
      </w:tr>
    </w:tbl>
    <w:p w14:paraId="71009E97" w14:textId="3FD0FB5F" w:rsidR="007503AF" w:rsidRDefault="00B25197" w:rsidP="007503AF">
      <w:pPr>
        <w:pStyle w:val="3"/>
      </w:pPr>
      <w:bookmarkStart w:id="125" w:name="_Toc136036317"/>
      <w:r w:rsidRPr="00DA39AD">
        <w:lastRenderedPageBreak/>
        <w:t>Гипотеза 2:</w:t>
      </w:r>
      <w:bookmarkEnd w:id="125"/>
    </w:p>
    <w:p w14:paraId="1C9BAE73" w14:textId="77777777" w:rsidR="007503AF" w:rsidRDefault="007503AF" w:rsidP="007503AF">
      <w:pPr>
        <w:pStyle w:val="a1"/>
      </w:pPr>
    </w:p>
    <w:p w14:paraId="29E7FEC5" w14:textId="17BFD68F" w:rsidR="007503AF" w:rsidRPr="007503AF" w:rsidRDefault="007503AF" w:rsidP="007503AF">
      <w:pPr>
        <w:pStyle w:val="af1"/>
      </w:pPr>
      <w:r>
        <w:t>Предпосылки регрессии</w:t>
      </w:r>
    </w:p>
    <w:tbl>
      <w:tblPr>
        <w:tblStyle w:val="af3"/>
        <w:tblW w:w="5000" w:type="pct"/>
        <w:tblLayout w:type="fixed"/>
        <w:tblLook w:val="04A0" w:firstRow="1" w:lastRow="0" w:firstColumn="1" w:lastColumn="0" w:noHBand="0" w:noVBand="1"/>
      </w:tblPr>
      <w:tblGrid>
        <w:gridCol w:w="2548"/>
        <w:gridCol w:w="992"/>
        <w:gridCol w:w="5805"/>
      </w:tblGrid>
      <w:tr w:rsidR="00294EF6" w:rsidRPr="0049279B" w14:paraId="4D69520F" w14:textId="77777777" w:rsidTr="00294EF6">
        <w:tc>
          <w:tcPr>
            <w:tcW w:w="1363" w:type="pct"/>
            <w:vAlign w:val="center"/>
          </w:tcPr>
          <w:p w14:paraId="18D4BEBA" w14:textId="0DE09373" w:rsidR="00294EF6" w:rsidRPr="00956D60" w:rsidRDefault="00294EF6" w:rsidP="00956D60">
            <w:pPr>
              <w:pStyle w:val="af0"/>
              <w:rPr>
                <w:b/>
                <w:bCs/>
              </w:rPr>
            </w:pPr>
            <w:r w:rsidRPr="00956D60">
              <w:rPr>
                <w:b/>
                <w:bCs/>
              </w:rPr>
              <w:t>Предпосылка</w:t>
            </w:r>
          </w:p>
        </w:tc>
        <w:tc>
          <w:tcPr>
            <w:tcW w:w="531" w:type="pct"/>
            <w:vAlign w:val="center"/>
          </w:tcPr>
          <w:p w14:paraId="34A5AFD3" w14:textId="7B85666F" w:rsidR="00294EF6" w:rsidRPr="00956D60" w:rsidRDefault="00294EF6" w:rsidP="00956D60">
            <w:pPr>
              <w:pStyle w:val="af0"/>
              <w:rPr>
                <w:b/>
                <w:bCs/>
              </w:rPr>
            </w:pPr>
            <w:r w:rsidRPr="00956D60">
              <w:rPr>
                <w:b/>
                <w:bCs/>
              </w:rPr>
              <w:t>Да/нет</w:t>
            </w:r>
          </w:p>
        </w:tc>
        <w:tc>
          <w:tcPr>
            <w:tcW w:w="3106" w:type="pct"/>
          </w:tcPr>
          <w:p w14:paraId="53570BB7" w14:textId="72CE7873" w:rsidR="00294EF6" w:rsidRPr="00956D60" w:rsidRDefault="00294EF6" w:rsidP="00956D60">
            <w:pPr>
              <w:pStyle w:val="af0"/>
              <w:rPr>
                <w:b/>
                <w:bCs/>
              </w:rPr>
            </w:pPr>
            <w:r w:rsidRPr="00956D60">
              <w:rPr>
                <w:b/>
                <w:bCs/>
              </w:rPr>
              <w:t>Пояснение</w:t>
            </w:r>
          </w:p>
        </w:tc>
      </w:tr>
      <w:tr w:rsidR="00294EF6" w:rsidRPr="0049279B" w14:paraId="332D74BB" w14:textId="77777777" w:rsidTr="00FE6354">
        <w:tc>
          <w:tcPr>
            <w:tcW w:w="1363" w:type="pct"/>
          </w:tcPr>
          <w:p w14:paraId="1C8C4598" w14:textId="75EFC032" w:rsidR="00294EF6" w:rsidRPr="0049279B" w:rsidRDefault="00294EF6" w:rsidP="00956D60">
            <w:pPr>
              <w:pStyle w:val="af0"/>
            </w:pPr>
            <w:r w:rsidRPr="0049279B">
              <w:t>Мультиколинеарность</w:t>
            </w:r>
          </w:p>
        </w:tc>
        <w:tc>
          <w:tcPr>
            <w:tcW w:w="531" w:type="pct"/>
          </w:tcPr>
          <w:p w14:paraId="4C569489" w14:textId="09AD3813" w:rsidR="00294EF6" w:rsidRPr="0049279B" w:rsidRDefault="00294EF6" w:rsidP="00956D60">
            <w:pPr>
              <w:pStyle w:val="af0"/>
            </w:pPr>
            <w:r w:rsidRPr="0049279B">
              <w:t>Да</w:t>
            </w:r>
          </w:p>
        </w:tc>
        <w:tc>
          <w:tcPr>
            <w:tcW w:w="3106" w:type="pct"/>
          </w:tcPr>
          <w:p w14:paraId="308D2E14" w14:textId="554CF8C2" w:rsidR="00294EF6" w:rsidRPr="00040064" w:rsidRDefault="00294EF6" w:rsidP="00956D60">
            <w:pPr>
              <w:pStyle w:val="af0"/>
            </w:pPr>
            <w:r w:rsidRPr="0049279B">
              <w:t>Допуск по всем независимым переменным больше 0,</w:t>
            </w:r>
            <w:r>
              <w:t>2</w:t>
            </w:r>
            <w:r w:rsidRPr="0049279B">
              <w:t xml:space="preserve"> и VIF </w:t>
            </w:r>
            <w:r>
              <w:t>меньше 5</w:t>
            </w:r>
            <w:r w:rsidRPr="00604FE4">
              <w:t xml:space="preserve">. </w:t>
            </w:r>
            <w:r>
              <w:t xml:space="preserve">Мультиколлинеарность </w:t>
            </w:r>
            <w:r w:rsidRPr="0049279B">
              <w:t>отсутствует.</w:t>
            </w:r>
          </w:p>
        </w:tc>
      </w:tr>
      <w:tr w:rsidR="00040064" w:rsidRPr="0049279B" w14:paraId="25E87D8E" w14:textId="77777777" w:rsidTr="00FE6354">
        <w:tc>
          <w:tcPr>
            <w:tcW w:w="1363" w:type="pct"/>
          </w:tcPr>
          <w:p w14:paraId="5A56E69D" w14:textId="77777777" w:rsidR="00040064" w:rsidRPr="0049279B" w:rsidRDefault="00040064" w:rsidP="00956D60">
            <w:pPr>
              <w:pStyle w:val="af0"/>
            </w:pPr>
            <w:r w:rsidRPr="0049279B">
              <w:t>Гомоскедастичность</w:t>
            </w:r>
          </w:p>
        </w:tc>
        <w:tc>
          <w:tcPr>
            <w:tcW w:w="531" w:type="pct"/>
          </w:tcPr>
          <w:p w14:paraId="52DA0953" w14:textId="77777777" w:rsidR="00040064" w:rsidRPr="0049279B" w:rsidRDefault="00040064" w:rsidP="00956D60">
            <w:pPr>
              <w:pStyle w:val="af0"/>
            </w:pPr>
            <w:r w:rsidRPr="0049279B">
              <w:t>Да</w:t>
            </w:r>
          </w:p>
        </w:tc>
        <w:tc>
          <w:tcPr>
            <w:tcW w:w="3106" w:type="pct"/>
          </w:tcPr>
          <w:p w14:paraId="11A48B66" w14:textId="7635C228" w:rsidR="00040064" w:rsidRDefault="00040064" w:rsidP="00956D60">
            <w:pPr>
              <w:pStyle w:val="af0"/>
            </w:pPr>
            <w:r w:rsidRPr="00040064">
              <w:drawing>
                <wp:inline distT="0" distB="0" distL="0" distR="0" wp14:anchorId="076673CB" wp14:editId="0074DE95">
                  <wp:extent cx="3549015" cy="2843530"/>
                  <wp:effectExtent l="0" t="0" r="0" b="0"/>
                  <wp:docPr id="1182719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9833" name=""/>
                          <pic:cNvPicPr/>
                        </pic:nvPicPr>
                        <pic:blipFill>
                          <a:blip r:embed="rId250"/>
                          <a:stretch>
                            <a:fillRect/>
                          </a:stretch>
                        </pic:blipFill>
                        <pic:spPr>
                          <a:xfrm>
                            <a:off x="0" y="0"/>
                            <a:ext cx="3549015" cy="2843530"/>
                          </a:xfrm>
                          <a:prstGeom prst="rect">
                            <a:avLst/>
                          </a:prstGeom>
                        </pic:spPr>
                      </pic:pic>
                    </a:graphicData>
                  </a:graphic>
                </wp:inline>
              </w:drawing>
            </w:r>
          </w:p>
          <w:p w14:paraId="70847E26" w14:textId="77777777" w:rsidR="00040064" w:rsidRPr="0049279B" w:rsidRDefault="00040064" w:rsidP="00956D60">
            <w:pPr>
              <w:pStyle w:val="af0"/>
              <w:rPr>
                <w:szCs w:val="21"/>
              </w:rPr>
            </w:pPr>
            <w:r>
              <w:rPr>
                <w:szCs w:val="21"/>
              </w:rPr>
              <w:t>Гомоскедастичность подтверждается. О</w:t>
            </w:r>
            <w:r w:rsidRPr="00604FE4">
              <w:rPr>
                <w:szCs w:val="21"/>
              </w:rPr>
              <w:t>статки распр</w:t>
            </w:r>
            <w:r>
              <w:rPr>
                <w:szCs w:val="21"/>
              </w:rPr>
              <w:t>еделены</w:t>
            </w:r>
            <w:r w:rsidRPr="00604FE4">
              <w:rPr>
                <w:szCs w:val="21"/>
              </w:rPr>
              <w:t xml:space="preserve"> случайно вдоль всего диапазона зависимой переменной.</w:t>
            </w:r>
          </w:p>
        </w:tc>
      </w:tr>
      <w:tr w:rsidR="00040064" w:rsidRPr="0049279B" w14:paraId="3A71A7D7" w14:textId="77777777" w:rsidTr="00FE6354">
        <w:tc>
          <w:tcPr>
            <w:tcW w:w="1363" w:type="pct"/>
          </w:tcPr>
          <w:p w14:paraId="63256CE7" w14:textId="77777777" w:rsidR="00040064" w:rsidRPr="0049279B" w:rsidRDefault="00040064" w:rsidP="00956D60">
            <w:pPr>
              <w:pStyle w:val="af0"/>
            </w:pPr>
            <w:r w:rsidRPr="00145D51">
              <w:t>Отсутствие автокорреляции остатков</w:t>
            </w:r>
          </w:p>
        </w:tc>
        <w:tc>
          <w:tcPr>
            <w:tcW w:w="531" w:type="pct"/>
          </w:tcPr>
          <w:p w14:paraId="2DCFBC3A" w14:textId="77777777" w:rsidR="00040064" w:rsidRPr="0049279B" w:rsidRDefault="00040064" w:rsidP="00956D60">
            <w:pPr>
              <w:pStyle w:val="af0"/>
            </w:pPr>
            <w:r w:rsidRPr="00145D51">
              <w:t>Да</w:t>
            </w:r>
          </w:p>
        </w:tc>
        <w:tc>
          <w:tcPr>
            <w:tcW w:w="3106" w:type="pct"/>
          </w:tcPr>
          <w:p w14:paraId="1574BC8A" w14:textId="77777777" w:rsidR="00040064" w:rsidRPr="00145D51" w:rsidRDefault="00040064" w:rsidP="00956D60">
            <w:pPr>
              <w:pStyle w:val="af0"/>
              <w:rPr>
                <w:szCs w:val="21"/>
              </w:rPr>
            </w:pPr>
            <w:r w:rsidRPr="00145D51">
              <w:t>Значение коэффициента Дарбина-Уотсона</w:t>
            </w:r>
            <w:r>
              <w:t xml:space="preserve"> находится в диапазоне 1,5-2,5. А</w:t>
            </w:r>
            <w:r w:rsidRPr="00145D51">
              <w:t>втокорреляции остатков</w:t>
            </w:r>
            <w:r>
              <w:t xml:space="preserve"> отсутствует.</w:t>
            </w:r>
          </w:p>
        </w:tc>
      </w:tr>
      <w:tr w:rsidR="00040064" w:rsidRPr="0049279B" w14:paraId="3AC9F096" w14:textId="77777777" w:rsidTr="00FE6354">
        <w:tc>
          <w:tcPr>
            <w:tcW w:w="1363" w:type="pct"/>
          </w:tcPr>
          <w:p w14:paraId="3540B54E" w14:textId="77777777" w:rsidR="00040064" w:rsidRPr="0049279B" w:rsidRDefault="00040064" w:rsidP="00956D60">
            <w:pPr>
              <w:pStyle w:val="af0"/>
            </w:pPr>
            <w:r w:rsidRPr="00145D51">
              <w:t>Нормальность остатков</w:t>
            </w:r>
          </w:p>
        </w:tc>
        <w:tc>
          <w:tcPr>
            <w:tcW w:w="531" w:type="pct"/>
          </w:tcPr>
          <w:p w14:paraId="0E782EC8" w14:textId="77777777" w:rsidR="00040064" w:rsidRPr="0049279B" w:rsidRDefault="00040064" w:rsidP="00956D60">
            <w:pPr>
              <w:pStyle w:val="af0"/>
            </w:pPr>
            <w:r>
              <w:t>Да</w:t>
            </w:r>
          </w:p>
        </w:tc>
        <w:tc>
          <w:tcPr>
            <w:tcW w:w="3106" w:type="pct"/>
          </w:tcPr>
          <w:p w14:paraId="33A76009" w14:textId="77777777" w:rsidR="00040064" w:rsidRDefault="00040064" w:rsidP="00956D60">
            <w:pPr>
              <w:pStyle w:val="af0"/>
            </w:pPr>
            <w:r w:rsidRPr="00145D51">
              <w:t xml:space="preserve">Нормальность остатков </w:t>
            </w:r>
            <w:r>
              <w:t xml:space="preserve">присутствует </w:t>
            </w:r>
          </w:p>
          <w:p w14:paraId="495E1EA1" w14:textId="037DC698" w:rsidR="00040064" w:rsidRPr="00EA53EF" w:rsidRDefault="00040064" w:rsidP="00956D60">
            <w:pPr>
              <w:pStyle w:val="af0"/>
            </w:pPr>
            <w:r w:rsidRPr="00040064">
              <w:lastRenderedPageBreak/>
              <w:drawing>
                <wp:inline distT="0" distB="0" distL="0" distR="0" wp14:anchorId="195B2319" wp14:editId="585E4847">
                  <wp:extent cx="3549015" cy="2843530"/>
                  <wp:effectExtent l="0" t="0" r="0" b="0"/>
                  <wp:docPr id="1126592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2231" name=""/>
                          <pic:cNvPicPr/>
                        </pic:nvPicPr>
                        <pic:blipFill>
                          <a:blip r:embed="rId251"/>
                          <a:stretch>
                            <a:fillRect/>
                          </a:stretch>
                        </pic:blipFill>
                        <pic:spPr>
                          <a:xfrm>
                            <a:off x="0" y="0"/>
                            <a:ext cx="3549015" cy="2843530"/>
                          </a:xfrm>
                          <a:prstGeom prst="rect">
                            <a:avLst/>
                          </a:prstGeom>
                        </pic:spPr>
                      </pic:pic>
                    </a:graphicData>
                  </a:graphic>
                </wp:inline>
              </w:drawing>
            </w:r>
          </w:p>
        </w:tc>
      </w:tr>
    </w:tbl>
    <w:p w14:paraId="337DEFD8" w14:textId="77777777" w:rsidR="00B25197" w:rsidRDefault="00B25197" w:rsidP="00B25197">
      <w:pPr>
        <w:ind w:firstLine="0"/>
      </w:pPr>
    </w:p>
    <w:p w14:paraId="6EAA195C" w14:textId="77777777" w:rsidR="00B25197" w:rsidRDefault="00B25197" w:rsidP="00D15A6D">
      <w:pPr>
        <w:pStyle w:val="3"/>
      </w:pPr>
      <w:bookmarkStart w:id="126" w:name="_Toc136036318"/>
      <w:r w:rsidRPr="00DA39AD">
        <w:t>Гипотеза 3:</w:t>
      </w:r>
      <w:bookmarkEnd w:id="126"/>
    </w:p>
    <w:p w14:paraId="7850E6E7" w14:textId="77777777" w:rsidR="007503AF" w:rsidRDefault="007503AF" w:rsidP="007503AF">
      <w:pPr>
        <w:pStyle w:val="a1"/>
      </w:pPr>
    </w:p>
    <w:p w14:paraId="60593A1D" w14:textId="45DDD0D0" w:rsidR="007503AF" w:rsidRPr="007503AF" w:rsidRDefault="007503AF" w:rsidP="007503AF">
      <w:pPr>
        <w:pStyle w:val="af1"/>
      </w:pPr>
      <w:r>
        <w:t>Предпосылки регрессии</w:t>
      </w:r>
    </w:p>
    <w:tbl>
      <w:tblPr>
        <w:tblStyle w:val="af3"/>
        <w:tblW w:w="5000" w:type="pct"/>
        <w:tblLayout w:type="fixed"/>
        <w:tblLook w:val="04A0" w:firstRow="1" w:lastRow="0" w:firstColumn="1" w:lastColumn="0" w:noHBand="0" w:noVBand="1"/>
      </w:tblPr>
      <w:tblGrid>
        <w:gridCol w:w="2548"/>
        <w:gridCol w:w="992"/>
        <w:gridCol w:w="5805"/>
      </w:tblGrid>
      <w:tr w:rsidR="00A160C1" w:rsidRPr="0049279B" w14:paraId="3665DEC5" w14:textId="77777777" w:rsidTr="00FE6354">
        <w:tc>
          <w:tcPr>
            <w:tcW w:w="1363" w:type="pct"/>
            <w:vAlign w:val="center"/>
          </w:tcPr>
          <w:p w14:paraId="193585FC" w14:textId="77777777" w:rsidR="00A160C1" w:rsidRPr="00956D60" w:rsidRDefault="00A160C1" w:rsidP="00956D60">
            <w:pPr>
              <w:pStyle w:val="af0"/>
              <w:rPr>
                <w:b/>
                <w:bCs/>
              </w:rPr>
            </w:pPr>
            <w:r w:rsidRPr="00956D60">
              <w:rPr>
                <w:b/>
                <w:bCs/>
              </w:rPr>
              <w:t>Предпосылка</w:t>
            </w:r>
          </w:p>
        </w:tc>
        <w:tc>
          <w:tcPr>
            <w:tcW w:w="531" w:type="pct"/>
            <w:vAlign w:val="center"/>
          </w:tcPr>
          <w:p w14:paraId="3561E2A0" w14:textId="77777777" w:rsidR="00A160C1" w:rsidRPr="00956D60" w:rsidRDefault="00A160C1" w:rsidP="00956D60">
            <w:pPr>
              <w:pStyle w:val="af0"/>
              <w:rPr>
                <w:b/>
                <w:bCs/>
              </w:rPr>
            </w:pPr>
            <w:r w:rsidRPr="00956D60">
              <w:rPr>
                <w:b/>
                <w:bCs/>
              </w:rPr>
              <w:t>Да/нет</w:t>
            </w:r>
          </w:p>
        </w:tc>
        <w:tc>
          <w:tcPr>
            <w:tcW w:w="3106" w:type="pct"/>
          </w:tcPr>
          <w:p w14:paraId="073FD1F2" w14:textId="77777777" w:rsidR="00A160C1" w:rsidRPr="00956D60" w:rsidRDefault="00A160C1" w:rsidP="00956D60">
            <w:pPr>
              <w:pStyle w:val="af0"/>
              <w:rPr>
                <w:b/>
                <w:bCs/>
              </w:rPr>
            </w:pPr>
            <w:r w:rsidRPr="00956D60">
              <w:rPr>
                <w:b/>
                <w:bCs/>
              </w:rPr>
              <w:t>Пояснение</w:t>
            </w:r>
          </w:p>
        </w:tc>
      </w:tr>
      <w:tr w:rsidR="00A160C1" w:rsidRPr="0049279B" w14:paraId="35CEA768" w14:textId="77777777" w:rsidTr="00C15BC1">
        <w:tc>
          <w:tcPr>
            <w:tcW w:w="1363" w:type="pct"/>
          </w:tcPr>
          <w:p w14:paraId="7D200BB2" w14:textId="77777777" w:rsidR="00A160C1" w:rsidRPr="0049279B" w:rsidRDefault="00A160C1" w:rsidP="00956D60">
            <w:pPr>
              <w:pStyle w:val="af0"/>
            </w:pPr>
            <w:r w:rsidRPr="0049279B">
              <w:t>Мультиколинеарность</w:t>
            </w:r>
          </w:p>
        </w:tc>
        <w:tc>
          <w:tcPr>
            <w:tcW w:w="531" w:type="pct"/>
          </w:tcPr>
          <w:p w14:paraId="516DAD97" w14:textId="77777777" w:rsidR="00A160C1" w:rsidRPr="0049279B" w:rsidRDefault="00A160C1" w:rsidP="00956D60">
            <w:pPr>
              <w:pStyle w:val="af0"/>
            </w:pPr>
            <w:r w:rsidRPr="0049279B">
              <w:t>Да</w:t>
            </w:r>
          </w:p>
        </w:tc>
        <w:tc>
          <w:tcPr>
            <w:tcW w:w="3106" w:type="pct"/>
          </w:tcPr>
          <w:p w14:paraId="77A9527E" w14:textId="77777777" w:rsidR="00A160C1" w:rsidRPr="00040064" w:rsidRDefault="00A160C1" w:rsidP="00956D60">
            <w:pPr>
              <w:pStyle w:val="af0"/>
            </w:pPr>
            <w:r w:rsidRPr="0049279B">
              <w:t>Допуск по всем независимым переменным больше 0,</w:t>
            </w:r>
            <w:r>
              <w:t>2</w:t>
            </w:r>
            <w:r w:rsidRPr="0049279B">
              <w:t xml:space="preserve"> и VIF </w:t>
            </w:r>
            <w:r>
              <w:t>меньше 5</w:t>
            </w:r>
            <w:r w:rsidRPr="00604FE4">
              <w:t xml:space="preserve">. </w:t>
            </w:r>
            <w:r>
              <w:t xml:space="preserve">Мультиколлинеарность </w:t>
            </w:r>
            <w:r w:rsidRPr="0049279B">
              <w:t>отсутствует.</w:t>
            </w:r>
          </w:p>
        </w:tc>
      </w:tr>
      <w:tr w:rsidR="00A160C1" w:rsidRPr="0049279B" w14:paraId="1ECC80E6" w14:textId="77777777" w:rsidTr="00FE6354">
        <w:tc>
          <w:tcPr>
            <w:tcW w:w="1363" w:type="pct"/>
          </w:tcPr>
          <w:p w14:paraId="53F90F88" w14:textId="77777777" w:rsidR="00A160C1" w:rsidRPr="0049279B" w:rsidRDefault="00A160C1" w:rsidP="00956D60">
            <w:pPr>
              <w:pStyle w:val="af0"/>
            </w:pPr>
            <w:r w:rsidRPr="0049279B">
              <w:t>Гомоскедастичность</w:t>
            </w:r>
          </w:p>
        </w:tc>
        <w:tc>
          <w:tcPr>
            <w:tcW w:w="531" w:type="pct"/>
          </w:tcPr>
          <w:p w14:paraId="14D5AA94" w14:textId="77777777" w:rsidR="00A160C1" w:rsidRPr="0049279B" w:rsidRDefault="00A160C1" w:rsidP="00956D60">
            <w:pPr>
              <w:pStyle w:val="af0"/>
            </w:pPr>
            <w:r w:rsidRPr="0049279B">
              <w:t>Да</w:t>
            </w:r>
          </w:p>
        </w:tc>
        <w:tc>
          <w:tcPr>
            <w:tcW w:w="3106" w:type="pct"/>
          </w:tcPr>
          <w:p w14:paraId="63FD9EE5" w14:textId="1BBFDC04" w:rsidR="00A160C1" w:rsidRDefault="00A160C1" w:rsidP="00956D60">
            <w:pPr>
              <w:pStyle w:val="af0"/>
            </w:pPr>
            <w:r w:rsidRPr="00A160C1">
              <w:drawing>
                <wp:inline distT="0" distB="0" distL="0" distR="0" wp14:anchorId="2A683329" wp14:editId="7A7F7E16">
                  <wp:extent cx="3549015" cy="2843530"/>
                  <wp:effectExtent l="0" t="0" r="0" b="0"/>
                  <wp:docPr id="17762043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4309" name=""/>
                          <pic:cNvPicPr/>
                        </pic:nvPicPr>
                        <pic:blipFill>
                          <a:blip r:embed="rId252"/>
                          <a:stretch>
                            <a:fillRect/>
                          </a:stretch>
                        </pic:blipFill>
                        <pic:spPr>
                          <a:xfrm>
                            <a:off x="0" y="0"/>
                            <a:ext cx="3549015" cy="2843530"/>
                          </a:xfrm>
                          <a:prstGeom prst="rect">
                            <a:avLst/>
                          </a:prstGeom>
                        </pic:spPr>
                      </pic:pic>
                    </a:graphicData>
                  </a:graphic>
                </wp:inline>
              </w:drawing>
            </w:r>
          </w:p>
          <w:p w14:paraId="13C59AB3" w14:textId="77777777" w:rsidR="00A160C1" w:rsidRPr="0049279B" w:rsidRDefault="00A160C1" w:rsidP="00956D60">
            <w:pPr>
              <w:pStyle w:val="af0"/>
              <w:rPr>
                <w:szCs w:val="21"/>
              </w:rPr>
            </w:pPr>
            <w:r>
              <w:rPr>
                <w:szCs w:val="21"/>
              </w:rPr>
              <w:t>Гомоскедастичность подтверждается. О</w:t>
            </w:r>
            <w:r w:rsidRPr="00604FE4">
              <w:rPr>
                <w:szCs w:val="21"/>
              </w:rPr>
              <w:t>статки распр</w:t>
            </w:r>
            <w:r>
              <w:rPr>
                <w:szCs w:val="21"/>
              </w:rPr>
              <w:t>еделены</w:t>
            </w:r>
            <w:r w:rsidRPr="00604FE4">
              <w:rPr>
                <w:szCs w:val="21"/>
              </w:rPr>
              <w:t xml:space="preserve"> случайно вдоль всего диапазона зависимой переменной.</w:t>
            </w:r>
          </w:p>
        </w:tc>
      </w:tr>
      <w:tr w:rsidR="00A160C1" w:rsidRPr="0049279B" w14:paraId="58BCD057" w14:textId="77777777" w:rsidTr="00FE6354">
        <w:tc>
          <w:tcPr>
            <w:tcW w:w="1363" w:type="pct"/>
          </w:tcPr>
          <w:p w14:paraId="2679B00D" w14:textId="77777777" w:rsidR="00A160C1" w:rsidRPr="0049279B" w:rsidRDefault="00A160C1" w:rsidP="00956D60">
            <w:pPr>
              <w:pStyle w:val="af0"/>
            </w:pPr>
            <w:r w:rsidRPr="00145D51">
              <w:lastRenderedPageBreak/>
              <w:t>Отсутствие автокорреляции остатков</w:t>
            </w:r>
          </w:p>
        </w:tc>
        <w:tc>
          <w:tcPr>
            <w:tcW w:w="531" w:type="pct"/>
          </w:tcPr>
          <w:p w14:paraId="2563BAEA" w14:textId="77777777" w:rsidR="00A160C1" w:rsidRPr="0049279B" w:rsidRDefault="00A160C1" w:rsidP="00956D60">
            <w:pPr>
              <w:pStyle w:val="af0"/>
            </w:pPr>
            <w:r w:rsidRPr="00145D51">
              <w:t>Да</w:t>
            </w:r>
          </w:p>
        </w:tc>
        <w:tc>
          <w:tcPr>
            <w:tcW w:w="3106" w:type="pct"/>
          </w:tcPr>
          <w:p w14:paraId="7E0674D3" w14:textId="77777777" w:rsidR="00A160C1" w:rsidRPr="00145D51" w:rsidRDefault="00A160C1" w:rsidP="00956D60">
            <w:pPr>
              <w:pStyle w:val="af0"/>
              <w:rPr>
                <w:szCs w:val="21"/>
              </w:rPr>
            </w:pPr>
            <w:r w:rsidRPr="00145D51">
              <w:t>Значение коэффициента Дарбина-Уотсона</w:t>
            </w:r>
            <w:r>
              <w:t xml:space="preserve"> находится в диапазоне 1,5-2,5. А</w:t>
            </w:r>
            <w:r w:rsidRPr="00145D51">
              <w:t>втокорреляции остатков</w:t>
            </w:r>
            <w:r>
              <w:t xml:space="preserve"> отсутствует.</w:t>
            </w:r>
          </w:p>
        </w:tc>
      </w:tr>
      <w:tr w:rsidR="00A160C1" w:rsidRPr="0049279B" w14:paraId="1D971048" w14:textId="77777777" w:rsidTr="00FE6354">
        <w:tc>
          <w:tcPr>
            <w:tcW w:w="1363" w:type="pct"/>
          </w:tcPr>
          <w:p w14:paraId="5E918606" w14:textId="77777777" w:rsidR="00A160C1" w:rsidRPr="0049279B" w:rsidRDefault="00A160C1" w:rsidP="00956D60">
            <w:pPr>
              <w:pStyle w:val="af0"/>
            </w:pPr>
            <w:r w:rsidRPr="00145D51">
              <w:t>Нормальность остатков</w:t>
            </w:r>
          </w:p>
        </w:tc>
        <w:tc>
          <w:tcPr>
            <w:tcW w:w="531" w:type="pct"/>
          </w:tcPr>
          <w:p w14:paraId="0FCF8E04" w14:textId="77777777" w:rsidR="00A160C1" w:rsidRPr="0049279B" w:rsidRDefault="00A160C1" w:rsidP="00956D60">
            <w:pPr>
              <w:pStyle w:val="af0"/>
            </w:pPr>
            <w:r>
              <w:t>Да</w:t>
            </w:r>
          </w:p>
        </w:tc>
        <w:tc>
          <w:tcPr>
            <w:tcW w:w="3106" w:type="pct"/>
          </w:tcPr>
          <w:p w14:paraId="2887F045" w14:textId="77777777" w:rsidR="00A160C1" w:rsidRDefault="00A160C1" w:rsidP="00956D60">
            <w:pPr>
              <w:pStyle w:val="af0"/>
            </w:pPr>
            <w:r w:rsidRPr="00145D51">
              <w:t xml:space="preserve">Нормальность остатков </w:t>
            </w:r>
            <w:r>
              <w:t xml:space="preserve">присутствует </w:t>
            </w:r>
          </w:p>
          <w:p w14:paraId="02193F1E" w14:textId="0DCD90EA" w:rsidR="00A160C1" w:rsidRPr="00EA53EF" w:rsidRDefault="00A160C1" w:rsidP="00956D60">
            <w:pPr>
              <w:pStyle w:val="af0"/>
            </w:pPr>
            <w:r w:rsidRPr="00A160C1">
              <w:drawing>
                <wp:inline distT="0" distB="0" distL="0" distR="0" wp14:anchorId="223D22A6" wp14:editId="1E66F247">
                  <wp:extent cx="3549015" cy="2843530"/>
                  <wp:effectExtent l="0" t="0" r="0" b="0"/>
                  <wp:docPr id="129555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5981" name=""/>
                          <pic:cNvPicPr/>
                        </pic:nvPicPr>
                        <pic:blipFill>
                          <a:blip r:embed="rId253"/>
                          <a:stretch>
                            <a:fillRect/>
                          </a:stretch>
                        </pic:blipFill>
                        <pic:spPr>
                          <a:xfrm>
                            <a:off x="0" y="0"/>
                            <a:ext cx="3549015" cy="2843530"/>
                          </a:xfrm>
                          <a:prstGeom prst="rect">
                            <a:avLst/>
                          </a:prstGeom>
                        </pic:spPr>
                      </pic:pic>
                    </a:graphicData>
                  </a:graphic>
                </wp:inline>
              </w:drawing>
            </w:r>
          </w:p>
        </w:tc>
      </w:tr>
    </w:tbl>
    <w:p w14:paraId="662D09C5" w14:textId="77777777" w:rsidR="00B25197" w:rsidRDefault="00B25197" w:rsidP="00B25197">
      <w:pPr>
        <w:ind w:firstLine="0"/>
      </w:pPr>
    </w:p>
    <w:p w14:paraId="0E9BC1EE" w14:textId="77777777" w:rsidR="00B25197" w:rsidRDefault="00B25197" w:rsidP="00D15A6D">
      <w:pPr>
        <w:pStyle w:val="3"/>
      </w:pPr>
      <w:bookmarkStart w:id="127" w:name="_Toc136036319"/>
      <w:r w:rsidRPr="00DA39AD">
        <w:t>Гипотеза 4:</w:t>
      </w:r>
      <w:bookmarkEnd w:id="127"/>
    </w:p>
    <w:p w14:paraId="50CF9F3E" w14:textId="77777777" w:rsidR="007503AF" w:rsidRDefault="007503AF" w:rsidP="007503AF">
      <w:pPr>
        <w:pStyle w:val="a1"/>
      </w:pPr>
    </w:p>
    <w:p w14:paraId="37648409" w14:textId="13BEC101" w:rsidR="007503AF" w:rsidRPr="007503AF" w:rsidRDefault="007503AF" w:rsidP="007503AF">
      <w:pPr>
        <w:pStyle w:val="af1"/>
      </w:pPr>
      <w:r>
        <w:t>Предпосылки регрессии</w:t>
      </w:r>
    </w:p>
    <w:tbl>
      <w:tblPr>
        <w:tblStyle w:val="af3"/>
        <w:tblW w:w="5000" w:type="pct"/>
        <w:tblLayout w:type="fixed"/>
        <w:tblLook w:val="04A0" w:firstRow="1" w:lastRow="0" w:firstColumn="1" w:lastColumn="0" w:noHBand="0" w:noVBand="1"/>
      </w:tblPr>
      <w:tblGrid>
        <w:gridCol w:w="2548"/>
        <w:gridCol w:w="992"/>
        <w:gridCol w:w="5805"/>
      </w:tblGrid>
      <w:tr w:rsidR="00C619B2" w:rsidRPr="0049279B" w14:paraId="7C77A6E0" w14:textId="77777777" w:rsidTr="00FE6354">
        <w:tc>
          <w:tcPr>
            <w:tcW w:w="1363" w:type="pct"/>
            <w:vAlign w:val="center"/>
          </w:tcPr>
          <w:p w14:paraId="63577713" w14:textId="77777777" w:rsidR="00C619B2" w:rsidRPr="00956D60" w:rsidRDefault="00C619B2" w:rsidP="00956D60">
            <w:pPr>
              <w:pStyle w:val="af0"/>
              <w:rPr>
                <w:b/>
                <w:bCs/>
              </w:rPr>
            </w:pPr>
            <w:r w:rsidRPr="00956D60">
              <w:rPr>
                <w:b/>
                <w:bCs/>
              </w:rPr>
              <w:t>Предпосылка</w:t>
            </w:r>
          </w:p>
        </w:tc>
        <w:tc>
          <w:tcPr>
            <w:tcW w:w="531" w:type="pct"/>
            <w:vAlign w:val="center"/>
          </w:tcPr>
          <w:p w14:paraId="2D80026C" w14:textId="77777777" w:rsidR="00C619B2" w:rsidRPr="00956D60" w:rsidRDefault="00C619B2" w:rsidP="00956D60">
            <w:pPr>
              <w:pStyle w:val="af0"/>
              <w:rPr>
                <w:b/>
                <w:bCs/>
              </w:rPr>
            </w:pPr>
            <w:r w:rsidRPr="00956D60">
              <w:rPr>
                <w:b/>
                <w:bCs/>
              </w:rPr>
              <w:t>Да/нет</w:t>
            </w:r>
          </w:p>
        </w:tc>
        <w:tc>
          <w:tcPr>
            <w:tcW w:w="3106" w:type="pct"/>
          </w:tcPr>
          <w:p w14:paraId="22E9C001" w14:textId="77777777" w:rsidR="00C619B2" w:rsidRPr="00956D60" w:rsidRDefault="00C619B2" w:rsidP="00956D60">
            <w:pPr>
              <w:pStyle w:val="af0"/>
              <w:rPr>
                <w:b/>
                <w:bCs/>
              </w:rPr>
            </w:pPr>
            <w:r w:rsidRPr="00956D60">
              <w:rPr>
                <w:b/>
                <w:bCs/>
              </w:rPr>
              <w:t>Пояснение</w:t>
            </w:r>
          </w:p>
        </w:tc>
      </w:tr>
      <w:tr w:rsidR="00C619B2" w:rsidRPr="0049279B" w14:paraId="2C90CA6F" w14:textId="77777777" w:rsidTr="00FE6354">
        <w:tc>
          <w:tcPr>
            <w:tcW w:w="1363" w:type="pct"/>
          </w:tcPr>
          <w:p w14:paraId="1549C847" w14:textId="77777777" w:rsidR="00C619B2" w:rsidRPr="0049279B" w:rsidRDefault="00C619B2" w:rsidP="00956D60">
            <w:pPr>
              <w:pStyle w:val="af0"/>
            </w:pPr>
            <w:r w:rsidRPr="0049279B">
              <w:t>Мультиколинеарность</w:t>
            </w:r>
          </w:p>
        </w:tc>
        <w:tc>
          <w:tcPr>
            <w:tcW w:w="531" w:type="pct"/>
          </w:tcPr>
          <w:p w14:paraId="4A950AA8" w14:textId="77777777" w:rsidR="00C619B2" w:rsidRPr="0049279B" w:rsidRDefault="00C619B2" w:rsidP="00956D60">
            <w:pPr>
              <w:pStyle w:val="af0"/>
            </w:pPr>
            <w:r w:rsidRPr="0049279B">
              <w:t>Да</w:t>
            </w:r>
          </w:p>
        </w:tc>
        <w:tc>
          <w:tcPr>
            <w:tcW w:w="3106" w:type="pct"/>
          </w:tcPr>
          <w:p w14:paraId="52C6B814" w14:textId="77777777" w:rsidR="00C619B2" w:rsidRPr="00040064" w:rsidRDefault="00C619B2" w:rsidP="00956D60">
            <w:pPr>
              <w:pStyle w:val="af0"/>
            </w:pPr>
            <w:r w:rsidRPr="0049279B">
              <w:t>Допуск по всем независимым переменным больше 0,</w:t>
            </w:r>
            <w:r>
              <w:t>2</w:t>
            </w:r>
            <w:r w:rsidRPr="0049279B">
              <w:t xml:space="preserve"> и VIF </w:t>
            </w:r>
            <w:r>
              <w:t>меньше 5</w:t>
            </w:r>
            <w:r w:rsidRPr="00604FE4">
              <w:t xml:space="preserve">. </w:t>
            </w:r>
            <w:r>
              <w:t xml:space="preserve">Мультиколлинеарность </w:t>
            </w:r>
            <w:r w:rsidRPr="0049279B">
              <w:t>отсутствует.</w:t>
            </w:r>
          </w:p>
        </w:tc>
      </w:tr>
      <w:tr w:rsidR="00C619B2" w:rsidRPr="0049279B" w14:paraId="33BE1561" w14:textId="77777777" w:rsidTr="00FE6354">
        <w:tc>
          <w:tcPr>
            <w:tcW w:w="1363" w:type="pct"/>
          </w:tcPr>
          <w:p w14:paraId="49B2BEC5" w14:textId="77777777" w:rsidR="00C619B2" w:rsidRPr="0049279B" w:rsidRDefault="00C619B2" w:rsidP="00956D60">
            <w:pPr>
              <w:pStyle w:val="af0"/>
            </w:pPr>
            <w:r w:rsidRPr="0049279B">
              <w:t>Гомоскедастичность</w:t>
            </w:r>
          </w:p>
        </w:tc>
        <w:tc>
          <w:tcPr>
            <w:tcW w:w="531" w:type="pct"/>
          </w:tcPr>
          <w:p w14:paraId="694D591D" w14:textId="77777777" w:rsidR="00C619B2" w:rsidRPr="0049279B" w:rsidRDefault="00C619B2" w:rsidP="00956D60">
            <w:pPr>
              <w:pStyle w:val="af0"/>
            </w:pPr>
            <w:r w:rsidRPr="0049279B">
              <w:t>Да</w:t>
            </w:r>
          </w:p>
        </w:tc>
        <w:tc>
          <w:tcPr>
            <w:tcW w:w="3106" w:type="pct"/>
          </w:tcPr>
          <w:p w14:paraId="5760ADA9" w14:textId="399B19F5" w:rsidR="00C619B2" w:rsidRDefault="00C619B2" w:rsidP="00956D60">
            <w:pPr>
              <w:pStyle w:val="af0"/>
            </w:pPr>
            <w:r w:rsidRPr="00C619B2">
              <w:drawing>
                <wp:inline distT="0" distB="0" distL="0" distR="0" wp14:anchorId="0E3F8E65" wp14:editId="3746699F">
                  <wp:extent cx="3549015" cy="2843530"/>
                  <wp:effectExtent l="0" t="0" r="0" b="0"/>
                  <wp:docPr id="1011849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49929" name=""/>
                          <pic:cNvPicPr/>
                        </pic:nvPicPr>
                        <pic:blipFill>
                          <a:blip r:embed="rId254"/>
                          <a:stretch>
                            <a:fillRect/>
                          </a:stretch>
                        </pic:blipFill>
                        <pic:spPr>
                          <a:xfrm>
                            <a:off x="0" y="0"/>
                            <a:ext cx="3549015" cy="2843530"/>
                          </a:xfrm>
                          <a:prstGeom prst="rect">
                            <a:avLst/>
                          </a:prstGeom>
                        </pic:spPr>
                      </pic:pic>
                    </a:graphicData>
                  </a:graphic>
                </wp:inline>
              </w:drawing>
            </w:r>
          </w:p>
          <w:p w14:paraId="32F31D76" w14:textId="77777777" w:rsidR="00C619B2" w:rsidRPr="0049279B" w:rsidRDefault="00C619B2" w:rsidP="00956D60">
            <w:pPr>
              <w:pStyle w:val="af0"/>
              <w:rPr>
                <w:szCs w:val="21"/>
              </w:rPr>
            </w:pPr>
            <w:r>
              <w:rPr>
                <w:szCs w:val="21"/>
              </w:rPr>
              <w:lastRenderedPageBreak/>
              <w:t>Гомоскедастичность подтверждается. О</w:t>
            </w:r>
            <w:r w:rsidRPr="00604FE4">
              <w:rPr>
                <w:szCs w:val="21"/>
              </w:rPr>
              <w:t>статки распр</w:t>
            </w:r>
            <w:r>
              <w:rPr>
                <w:szCs w:val="21"/>
              </w:rPr>
              <w:t>еделены</w:t>
            </w:r>
            <w:r w:rsidRPr="00604FE4">
              <w:rPr>
                <w:szCs w:val="21"/>
              </w:rPr>
              <w:t xml:space="preserve"> случайно вдоль всего диапазона зависимой переменной.</w:t>
            </w:r>
          </w:p>
        </w:tc>
      </w:tr>
      <w:tr w:rsidR="00C619B2" w:rsidRPr="0049279B" w14:paraId="2589CF8D" w14:textId="77777777" w:rsidTr="00FE6354">
        <w:tc>
          <w:tcPr>
            <w:tcW w:w="1363" w:type="pct"/>
          </w:tcPr>
          <w:p w14:paraId="1E46F817" w14:textId="77777777" w:rsidR="00C619B2" w:rsidRPr="0049279B" w:rsidRDefault="00C619B2" w:rsidP="00956D60">
            <w:pPr>
              <w:pStyle w:val="af0"/>
            </w:pPr>
            <w:r w:rsidRPr="00145D51">
              <w:lastRenderedPageBreak/>
              <w:t>Отсутствие автокорреляции остатков</w:t>
            </w:r>
          </w:p>
        </w:tc>
        <w:tc>
          <w:tcPr>
            <w:tcW w:w="531" w:type="pct"/>
          </w:tcPr>
          <w:p w14:paraId="23A859A2" w14:textId="77777777" w:rsidR="00C619B2" w:rsidRPr="0049279B" w:rsidRDefault="00C619B2" w:rsidP="00956D60">
            <w:pPr>
              <w:pStyle w:val="af0"/>
            </w:pPr>
            <w:r w:rsidRPr="00145D51">
              <w:t>Да</w:t>
            </w:r>
          </w:p>
        </w:tc>
        <w:tc>
          <w:tcPr>
            <w:tcW w:w="3106" w:type="pct"/>
          </w:tcPr>
          <w:p w14:paraId="0C835613" w14:textId="77777777" w:rsidR="00C619B2" w:rsidRPr="00145D51" w:rsidRDefault="00C619B2" w:rsidP="00956D60">
            <w:pPr>
              <w:pStyle w:val="af0"/>
              <w:rPr>
                <w:szCs w:val="21"/>
              </w:rPr>
            </w:pPr>
            <w:r w:rsidRPr="00145D51">
              <w:t>Значение коэффициента Дарбина-Уотсона</w:t>
            </w:r>
            <w:r>
              <w:t xml:space="preserve"> находится в диапазоне 1,5-2,5. А</w:t>
            </w:r>
            <w:r w:rsidRPr="00145D51">
              <w:t>втокорреляции остатков</w:t>
            </w:r>
            <w:r>
              <w:t xml:space="preserve"> отсутствует.</w:t>
            </w:r>
          </w:p>
        </w:tc>
      </w:tr>
      <w:tr w:rsidR="00C619B2" w:rsidRPr="0049279B" w14:paraId="0109955B" w14:textId="77777777" w:rsidTr="00FE6354">
        <w:tc>
          <w:tcPr>
            <w:tcW w:w="1363" w:type="pct"/>
          </w:tcPr>
          <w:p w14:paraId="32EC13FD" w14:textId="77777777" w:rsidR="00C619B2" w:rsidRPr="0049279B" w:rsidRDefault="00C619B2" w:rsidP="00956D60">
            <w:pPr>
              <w:pStyle w:val="af0"/>
            </w:pPr>
            <w:r w:rsidRPr="00145D51">
              <w:t>Нормальность остатков</w:t>
            </w:r>
          </w:p>
        </w:tc>
        <w:tc>
          <w:tcPr>
            <w:tcW w:w="531" w:type="pct"/>
          </w:tcPr>
          <w:p w14:paraId="25C79A7E" w14:textId="77777777" w:rsidR="00C619B2" w:rsidRPr="0049279B" w:rsidRDefault="00C619B2" w:rsidP="00956D60">
            <w:pPr>
              <w:pStyle w:val="af0"/>
            </w:pPr>
            <w:r>
              <w:t>Да</w:t>
            </w:r>
          </w:p>
        </w:tc>
        <w:tc>
          <w:tcPr>
            <w:tcW w:w="3106" w:type="pct"/>
          </w:tcPr>
          <w:p w14:paraId="757E957C" w14:textId="77777777" w:rsidR="00C619B2" w:rsidRDefault="00C619B2" w:rsidP="00956D60">
            <w:pPr>
              <w:pStyle w:val="af0"/>
            </w:pPr>
            <w:r w:rsidRPr="00145D51">
              <w:t xml:space="preserve">Нормальность остатков </w:t>
            </w:r>
            <w:r>
              <w:t xml:space="preserve">присутствует </w:t>
            </w:r>
          </w:p>
          <w:p w14:paraId="14399B5A" w14:textId="1B705C47" w:rsidR="00C619B2" w:rsidRPr="00EA53EF" w:rsidRDefault="00C619B2" w:rsidP="00956D60">
            <w:pPr>
              <w:pStyle w:val="af0"/>
            </w:pPr>
            <w:r w:rsidRPr="00C619B2">
              <w:drawing>
                <wp:inline distT="0" distB="0" distL="0" distR="0" wp14:anchorId="4090C8BD" wp14:editId="0D71D64D">
                  <wp:extent cx="3549015" cy="2843530"/>
                  <wp:effectExtent l="0" t="0" r="0" b="0"/>
                  <wp:docPr id="6450206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20674" name=""/>
                          <pic:cNvPicPr/>
                        </pic:nvPicPr>
                        <pic:blipFill>
                          <a:blip r:embed="rId255"/>
                          <a:stretch>
                            <a:fillRect/>
                          </a:stretch>
                        </pic:blipFill>
                        <pic:spPr>
                          <a:xfrm>
                            <a:off x="0" y="0"/>
                            <a:ext cx="3549015" cy="2843530"/>
                          </a:xfrm>
                          <a:prstGeom prst="rect">
                            <a:avLst/>
                          </a:prstGeom>
                        </pic:spPr>
                      </pic:pic>
                    </a:graphicData>
                  </a:graphic>
                </wp:inline>
              </w:drawing>
            </w:r>
          </w:p>
        </w:tc>
      </w:tr>
    </w:tbl>
    <w:p w14:paraId="76D7E1AB" w14:textId="77777777" w:rsidR="00B25197" w:rsidRDefault="00B25197" w:rsidP="00B25197">
      <w:pPr>
        <w:ind w:firstLine="0"/>
      </w:pPr>
    </w:p>
    <w:p w14:paraId="086B8355" w14:textId="77777777" w:rsidR="00B25197" w:rsidRDefault="00B25197" w:rsidP="00D15A6D">
      <w:pPr>
        <w:pStyle w:val="3"/>
      </w:pPr>
      <w:bookmarkStart w:id="128" w:name="_Toc136036320"/>
      <w:r w:rsidRPr="00DA39AD">
        <w:t>Гипотеза 5:</w:t>
      </w:r>
      <w:bookmarkEnd w:id="128"/>
    </w:p>
    <w:p w14:paraId="2E5884DC" w14:textId="77777777" w:rsidR="007503AF" w:rsidRDefault="007503AF" w:rsidP="007503AF">
      <w:pPr>
        <w:pStyle w:val="a1"/>
      </w:pPr>
    </w:p>
    <w:p w14:paraId="62301DF0" w14:textId="7D39CC8B" w:rsidR="007503AF" w:rsidRPr="007503AF" w:rsidRDefault="007503AF" w:rsidP="007503AF">
      <w:pPr>
        <w:pStyle w:val="af1"/>
      </w:pPr>
      <w:r>
        <w:t>Предпосылки регрессии</w:t>
      </w:r>
    </w:p>
    <w:tbl>
      <w:tblPr>
        <w:tblStyle w:val="af3"/>
        <w:tblW w:w="5000" w:type="pct"/>
        <w:tblLayout w:type="fixed"/>
        <w:tblLook w:val="04A0" w:firstRow="1" w:lastRow="0" w:firstColumn="1" w:lastColumn="0" w:noHBand="0" w:noVBand="1"/>
      </w:tblPr>
      <w:tblGrid>
        <w:gridCol w:w="2548"/>
        <w:gridCol w:w="992"/>
        <w:gridCol w:w="5805"/>
      </w:tblGrid>
      <w:tr w:rsidR="001874B8" w:rsidRPr="00956D60" w14:paraId="4A5FAC17" w14:textId="77777777" w:rsidTr="00FE6354">
        <w:tc>
          <w:tcPr>
            <w:tcW w:w="1363" w:type="pct"/>
            <w:vAlign w:val="center"/>
          </w:tcPr>
          <w:p w14:paraId="656EB12C" w14:textId="77777777" w:rsidR="001874B8" w:rsidRPr="00956D60" w:rsidRDefault="001874B8" w:rsidP="00956D60">
            <w:pPr>
              <w:pStyle w:val="af0"/>
              <w:rPr>
                <w:b/>
                <w:bCs/>
              </w:rPr>
            </w:pPr>
            <w:r w:rsidRPr="00956D60">
              <w:rPr>
                <w:b/>
                <w:bCs/>
              </w:rPr>
              <w:t>Предпосылка</w:t>
            </w:r>
          </w:p>
        </w:tc>
        <w:tc>
          <w:tcPr>
            <w:tcW w:w="531" w:type="pct"/>
            <w:vAlign w:val="center"/>
          </w:tcPr>
          <w:p w14:paraId="628FDF57" w14:textId="77777777" w:rsidR="001874B8" w:rsidRPr="00956D60" w:rsidRDefault="001874B8" w:rsidP="00956D60">
            <w:pPr>
              <w:pStyle w:val="af0"/>
              <w:rPr>
                <w:b/>
                <w:bCs/>
              </w:rPr>
            </w:pPr>
            <w:r w:rsidRPr="00956D60">
              <w:rPr>
                <w:b/>
                <w:bCs/>
              </w:rPr>
              <w:t>Да/нет</w:t>
            </w:r>
          </w:p>
        </w:tc>
        <w:tc>
          <w:tcPr>
            <w:tcW w:w="3106" w:type="pct"/>
          </w:tcPr>
          <w:p w14:paraId="4477FE32" w14:textId="77777777" w:rsidR="001874B8" w:rsidRPr="00956D60" w:rsidRDefault="001874B8" w:rsidP="00956D60">
            <w:pPr>
              <w:pStyle w:val="af0"/>
              <w:rPr>
                <w:b/>
                <w:bCs/>
              </w:rPr>
            </w:pPr>
            <w:r w:rsidRPr="00956D60">
              <w:rPr>
                <w:b/>
                <w:bCs/>
              </w:rPr>
              <w:t>Пояснение</w:t>
            </w:r>
          </w:p>
        </w:tc>
      </w:tr>
      <w:tr w:rsidR="001874B8" w:rsidRPr="00956D60" w14:paraId="07B4DDE4" w14:textId="77777777" w:rsidTr="00FE6354">
        <w:tc>
          <w:tcPr>
            <w:tcW w:w="1363" w:type="pct"/>
          </w:tcPr>
          <w:p w14:paraId="5359C5B9" w14:textId="77777777" w:rsidR="001874B8" w:rsidRPr="00956D60" w:rsidRDefault="001874B8" w:rsidP="00956D60">
            <w:pPr>
              <w:pStyle w:val="af0"/>
            </w:pPr>
            <w:r w:rsidRPr="00956D60">
              <w:t>Мультиколинеарность</w:t>
            </w:r>
          </w:p>
        </w:tc>
        <w:tc>
          <w:tcPr>
            <w:tcW w:w="531" w:type="pct"/>
          </w:tcPr>
          <w:p w14:paraId="36031C1B" w14:textId="77777777" w:rsidR="001874B8" w:rsidRPr="00956D60" w:rsidRDefault="001874B8" w:rsidP="00956D60">
            <w:pPr>
              <w:pStyle w:val="af0"/>
            </w:pPr>
            <w:r w:rsidRPr="00956D60">
              <w:t>Да</w:t>
            </w:r>
          </w:p>
        </w:tc>
        <w:tc>
          <w:tcPr>
            <w:tcW w:w="3106" w:type="pct"/>
          </w:tcPr>
          <w:p w14:paraId="3059FFBE" w14:textId="77777777" w:rsidR="001874B8" w:rsidRPr="00956D60" w:rsidRDefault="001874B8" w:rsidP="00956D60">
            <w:pPr>
              <w:pStyle w:val="af0"/>
            </w:pPr>
            <w:r w:rsidRPr="00956D60">
              <w:t>Допуск по всем независимым переменным больше 0,2 и VIF меньше 5. Мультиколлинеарность отсутствует.</w:t>
            </w:r>
          </w:p>
        </w:tc>
      </w:tr>
      <w:tr w:rsidR="001874B8" w:rsidRPr="00956D60" w14:paraId="1DD43C8B" w14:textId="77777777" w:rsidTr="00FE6354">
        <w:tc>
          <w:tcPr>
            <w:tcW w:w="1363" w:type="pct"/>
          </w:tcPr>
          <w:p w14:paraId="40B11A57" w14:textId="77777777" w:rsidR="001874B8" w:rsidRPr="00956D60" w:rsidRDefault="001874B8" w:rsidP="00956D60">
            <w:pPr>
              <w:pStyle w:val="af0"/>
            </w:pPr>
            <w:r w:rsidRPr="00956D60">
              <w:lastRenderedPageBreak/>
              <w:t>Гомоскедастичность</w:t>
            </w:r>
          </w:p>
        </w:tc>
        <w:tc>
          <w:tcPr>
            <w:tcW w:w="531" w:type="pct"/>
          </w:tcPr>
          <w:p w14:paraId="654C6361" w14:textId="77777777" w:rsidR="001874B8" w:rsidRPr="00956D60" w:rsidRDefault="001874B8" w:rsidP="00956D60">
            <w:pPr>
              <w:pStyle w:val="af0"/>
            </w:pPr>
            <w:r w:rsidRPr="00956D60">
              <w:t>Да</w:t>
            </w:r>
          </w:p>
        </w:tc>
        <w:tc>
          <w:tcPr>
            <w:tcW w:w="3106" w:type="pct"/>
          </w:tcPr>
          <w:p w14:paraId="3E8D7008" w14:textId="63C9FCC7" w:rsidR="001874B8" w:rsidRPr="00956D60" w:rsidRDefault="001874B8" w:rsidP="00956D60">
            <w:pPr>
              <w:pStyle w:val="af0"/>
            </w:pPr>
            <w:r w:rsidRPr="00956D60">
              <w:drawing>
                <wp:inline distT="0" distB="0" distL="0" distR="0" wp14:anchorId="56F34E9C" wp14:editId="4F1B9B3A">
                  <wp:extent cx="3549015" cy="2843530"/>
                  <wp:effectExtent l="0" t="0" r="0" b="0"/>
                  <wp:docPr id="58512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2149" name=""/>
                          <pic:cNvPicPr/>
                        </pic:nvPicPr>
                        <pic:blipFill>
                          <a:blip r:embed="rId256"/>
                          <a:stretch>
                            <a:fillRect/>
                          </a:stretch>
                        </pic:blipFill>
                        <pic:spPr>
                          <a:xfrm>
                            <a:off x="0" y="0"/>
                            <a:ext cx="3549015" cy="2843530"/>
                          </a:xfrm>
                          <a:prstGeom prst="rect">
                            <a:avLst/>
                          </a:prstGeom>
                        </pic:spPr>
                      </pic:pic>
                    </a:graphicData>
                  </a:graphic>
                </wp:inline>
              </w:drawing>
            </w:r>
          </w:p>
          <w:p w14:paraId="530FBD0B" w14:textId="77777777" w:rsidR="001874B8" w:rsidRPr="00956D60" w:rsidRDefault="001874B8" w:rsidP="00956D60">
            <w:pPr>
              <w:pStyle w:val="af0"/>
            </w:pPr>
            <w:r w:rsidRPr="00956D60">
              <w:t>Гомоскедастичность подтверждается. Остатки распределены случайно вдоль всего диапазона зависимой переменной.</w:t>
            </w:r>
          </w:p>
        </w:tc>
      </w:tr>
      <w:tr w:rsidR="001874B8" w:rsidRPr="00956D60" w14:paraId="3BF50175" w14:textId="77777777" w:rsidTr="00FE6354">
        <w:tc>
          <w:tcPr>
            <w:tcW w:w="1363" w:type="pct"/>
          </w:tcPr>
          <w:p w14:paraId="72236966" w14:textId="77777777" w:rsidR="001874B8" w:rsidRPr="00956D60" w:rsidRDefault="001874B8" w:rsidP="00956D60">
            <w:pPr>
              <w:pStyle w:val="af0"/>
            </w:pPr>
            <w:r w:rsidRPr="00956D60">
              <w:t>Отсутствие автокорреляции остатков</w:t>
            </w:r>
          </w:p>
        </w:tc>
        <w:tc>
          <w:tcPr>
            <w:tcW w:w="531" w:type="pct"/>
          </w:tcPr>
          <w:p w14:paraId="538F6424" w14:textId="77777777" w:rsidR="001874B8" w:rsidRPr="00956D60" w:rsidRDefault="001874B8" w:rsidP="00956D60">
            <w:pPr>
              <w:pStyle w:val="af0"/>
            </w:pPr>
            <w:r w:rsidRPr="00956D60">
              <w:t>Да</w:t>
            </w:r>
          </w:p>
        </w:tc>
        <w:tc>
          <w:tcPr>
            <w:tcW w:w="3106" w:type="pct"/>
          </w:tcPr>
          <w:p w14:paraId="3F019D1C" w14:textId="77777777" w:rsidR="001874B8" w:rsidRPr="00956D60" w:rsidRDefault="001874B8" w:rsidP="00956D60">
            <w:pPr>
              <w:pStyle w:val="af0"/>
            </w:pPr>
            <w:r w:rsidRPr="00956D60">
              <w:t>Значение коэффициента Дарбина-Уотсона находится в диапазоне 1,5-2,5. Автокорреляции остатков отсутствует.</w:t>
            </w:r>
          </w:p>
        </w:tc>
      </w:tr>
      <w:tr w:rsidR="001874B8" w:rsidRPr="00956D60" w14:paraId="15766634" w14:textId="77777777" w:rsidTr="00FE6354">
        <w:tc>
          <w:tcPr>
            <w:tcW w:w="1363" w:type="pct"/>
          </w:tcPr>
          <w:p w14:paraId="4145A784" w14:textId="77777777" w:rsidR="001874B8" w:rsidRPr="00956D60" w:rsidRDefault="001874B8" w:rsidP="00956D60">
            <w:pPr>
              <w:pStyle w:val="af0"/>
            </w:pPr>
            <w:r w:rsidRPr="00956D60">
              <w:t>Нормальность остатков</w:t>
            </w:r>
          </w:p>
        </w:tc>
        <w:tc>
          <w:tcPr>
            <w:tcW w:w="531" w:type="pct"/>
          </w:tcPr>
          <w:p w14:paraId="28384DC5" w14:textId="77777777" w:rsidR="001874B8" w:rsidRPr="00956D60" w:rsidRDefault="001874B8" w:rsidP="00956D60">
            <w:pPr>
              <w:pStyle w:val="af0"/>
            </w:pPr>
            <w:r w:rsidRPr="00956D60">
              <w:t>Да</w:t>
            </w:r>
          </w:p>
        </w:tc>
        <w:tc>
          <w:tcPr>
            <w:tcW w:w="3106" w:type="pct"/>
          </w:tcPr>
          <w:p w14:paraId="130C37BD" w14:textId="77777777" w:rsidR="001874B8" w:rsidRPr="00956D60" w:rsidRDefault="001874B8" w:rsidP="00956D60">
            <w:pPr>
              <w:pStyle w:val="af0"/>
            </w:pPr>
            <w:r w:rsidRPr="00956D60">
              <w:t xml:space="preserve">Нормальность остатков присутствует </w:t>
            </w:r>
          </w:p>
          <w:p w14:paraId="56C317D7" w14:textId="46C98EB5" w:rsidR="001874B8" w:rsidRPr="00956D60" w:rsidRDefault="001874B8" w:rsidP="00956D60">
            <w:pPr>
              <w:pStyle w:val="af0"/>
            </w:pPr>
            <w:r w:rsidRPr="00956D60">
              <w:drawing>
                <wp:inline distT="0" distB="0" distL="0" distR="0" wp14:anchorId="3D749211" wp14:editId="3C1467A0">
                  <wp:extent cx="3549015" cy="2843530"/>
                  <wp:effectExtent l="0" t="0" r="0" b="0"/>
                  <wp:docPr id="1613334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34647" name=""/>
                          <pic:cNvPicPr/>
                        </pic:nvPicPr>
                        <pic:blipFill>
                          <a:blip r:embed="rId257"/>
                          <a:stretch>
                            <a:fillRect/>
                          </a:stretch>
                        </pic:blipFill>
                        <pic:spPr>
                          <a:xfrm>
                            <a:off x="0" y="0"/>
                            <a:ext cx="3549015" cy="2843530"/>
                          </a:xfrm>
                          <a:prstGeom prst="rect">
                            <a:avLst/>
                          </a:prstGeom>
                        </pic:spPr>
                      </pic:pic>
                    </a:graphicData>
                  </a:graphic>
                </wp:inline>
              </w:drawing>
            </w:r>
          </w:p>
        </w:tc>
      </w:tr>
    </w:tbl>
    <w:p w14:paraId="42953573" w14:textId="77777777" w:rsidR="00B25197" w:rsidRDefault="00B25197" w:rsidP="00B25197">
      <w:pPr>
        <w:ind w:firstLine="0"/>
      </w:pPr>
    </w:p>
    <w:p w14:paraId="1F9A0C61" w14:textId="77777777" w:rsidR="00B25197" w:rsidRDefault="00B25197" w:rsidP="00D15A6D">
      <w:pPr>
        <w:pStyle w:val="3"/>
      </w:pPr>
      <w:bookmarkStart w:id="129" w:name="_Toc136036321"/>
      <w:r w:rsidRPr="00DA39AD">
        <w:lastRenderedPageBreak/>
        <w:t>Гипотеза 6:</w:t>
      </w:r>
      <w:bookmarkEnd w:id="129"/>
    </w:p>
    <w:p w14:paraId="2FE39DCF" w14:textId="77777777" w:rsidR="007503AF" w:rsidRDefault="007503AF" w:rsidP="007503AF">
      <w:pPr>
        <w:pStyle w:val="a1"/>
      </w:pPr>
    </w:p>
    <w:p w14:paraId="37CE6B60" w14:textId="7B021EBD" w:rsidR="007503AF" w:rsidRPr="007503AF" w:rsidRDefault="007503AF" w:rsidP="007503AF">
      <w:pPr>
        <w:pStyle w:val="af1"/>
      </w:pPr>
      <w:r>
        <w:t>Предпосылки регрессии</w:t>
      </w:r>
    </w:p>
    <w:tbl>
      <w:tblPr>
        <w:tblStyle w:val="af3"/>
        <w:tblW w:w="5000" w:type="pct"/>
        <w:tblLayout w:type="fixed"/>
        <w:tblLook w:val="04A0" w:firstRow="1" w:lastRow="0" w:firstColumn="1" w:lastColumn="0" w:noHBand="0" w:noVBand="1"/>
      </w:tblPr>
      <w:tblGrid>
        <w:gridCol w:w="2548"/>
        <w:gridCol w:w="992"/>
        <w:gridCol w:w="5805"/>
      </w:tblGrid>
      <w:tr w:rsidR="00CB1C3D" w:rsidRPr="0049279B" w14:paraId="43EAE9E8" w14:textId="77777777" w:rsidTr="00FE6354">
        <w:tc>
          <w:tcPr>
            <w:tcW w:w="1363" w:type="pct"/>
            <w:vAlign w:val="center"/>
          </w:tcPr>
          <w:p w14:paraId="06AE0B18" w14:textId="77777777" w:rsidR="00CB1C3D" w:rsidRPr="00956D60" w:rsidRDefault="00CB1C3D" w:rsidP="00956D60">
            <w:pPr>
              <w:pStyle w:val="af0"/>
              <w:rPr>
                <w:b/>
                <w:bCs/>
              </w:rPr>
            </w:pPr>
            <w:r w:rsidRPr="00956D60">
              <w:rPr>
                <w:b/>
                <w:bCs/>
              </w:rPr>
              <w:t>Предпосылка</w:t>
            </w:r>
          </w:p>
        </w:tc>
        <w:tc>
          <w:tcPr>
            <w:tcW w:w="531" w:type="pct"/>
            <w:vAlign w:val="center"/>
          </w:tcPr>
          <w:p w14:paraId="5DEC3CF5" w14:textId="77777777" w:rsidR="00CB1C3D" w:rsidRPr="00956D60" w:rsidRDefault="00CB1C3D" w:rsidP="00956D60">
            <w:pPr>
              <w:pStyle w:val="af0"/>
              <w:rPr>
                <w:b/>
                <w:bCs/>
              </w:rPr>
            </w:pPr>
            <w:r w:rsidRPr="00956D60">
              <w:rPr>
                <w:b/>
                <w:bCs/>
              </w:rPr>
              <w:t>Да/нет</w:t>
            </w:r>
          </w:p>
        </w:tc>
        <w:tc>
          <w:tcPr>
            <w:tcW w:w="3106" w:type="pct"/>
          </w:tcPr>
          <w:p w14:paraId="4AEB6768" w14:textId="77777777" w:rsidR="00CB1C3D" w:rsidRPr="00956D60" w:rsidRDefault="00CB1C3D" w:rsidP="00956D60">
            <w:pPr>
              <w:pStyle w:val="af0"/>
              <w:rPr>
                <w:b/>
                <w:bCs/>
              </w:rPr>
            </w:pPr>
            <w:r w:rsidRPr="00956D60">
              <w:rPr>
                <w:b/>
                <w:bCs/>
              </w:rPr>
              <w:t>Пояснение</w:t>
            </w:r>
          </w:p>
        </w:tc>
      </w:tr>
      <w:tr w:rsidR="00CB1C3D" w:rsidRPr="0049279B" w14:paraId="649262C8" w14:textId="77777777" w:rsidTr="00FE6354">
        <w:tc>
          <w:tcPr>
            <w:tcW w:w="1363" w:type="pct"/>
          </w:tcPr>
          <w:p w14:paraId="261C3D0E" w14:textId="77777777" w:rsidR="00CB1C3D" w:rsidRPr="0049279B" w:rsidRDefault="00CB1C3D" w:rsidP="00956D60">
            <w:pPr>
              <w:pStyle w:val="af0"/>
            </w:pPr>
            <w:r w:rsidRPr="0049279B">
              <w:t>Мультиколинеарность</w:t>
            </w:r>
          </w:p>
        </w:tc>
        <w:tc>
          <w:tcPr>
            <w:tcW w:w="531" w:type="pct"/>
          </w:tcPr>
          <w:p w14:paraId="245EF869" w14:textId="77777777" w:rsidR="00CB1C3D" w:rsidRPr="0049279B" w:rsidRDefault="00CB1C3D" w:rsidP="00956D60">
            <w:pPr>
              <w:pStyle w:val="af0"/>
            </w:pPr>
            <w:r w:rsidRPr="0049279B">
              <w:t>Да</w:t>
            </w:r>
          </w:p>
        </w:tc>
        <w:tc>
          <w:tcPr>
            <w:tcW w:w="3106" w:type="pct"/>
          </w:tcPr>
          <w:p w14:paraId="6A6CA211" w14:textId="77777777" w:rsidR="00CB1C3D" w:rsidRPr="00040064" w:rsidRDefault="00CB1C3D" w:rsidP="00956D60">
            <w:pPr>
              <w:pStyle w:val="af0"/>
            </w:pPr>
            <w:r w:rsidRPr="0049279B">
              <w:t>Допуск по всем независимым переменным больше 0,</w:t>
            </w:r>
            <w:r>
              <w:t>2</w:t>
            </w:r>
            <w:r w:rsidRPr="0049279B">
              <w:t xml:space="preserve"> и VIF </w:t>
            </w:r>
            <w:r>
              <w:t>меньше 5</w:t>
            </w:r>
            <w:r w:rsidRPr="00604FE4">
              <w:t xml:space="preserve">. </w:t>
            </w:r>
            <w:r>
              <w:t xml:space="preserve">Мультиколлинеарность </w:t>
            </w:r>
            <w:r w:rsidRPr="0049279B">
              <w:t>отсутствует.</w:t>
            </w:r>
          </w:p>
        </w:tc>
      </w:tr>
      <w:tr w:rsidR="00CB1C3D" w:rsidRPr="0049279B" w14:paraId="1FD56D60" w14:textId="77777777" w:rsidTr="00FE6354">
        <w:tc>
          <w:tcPr>
            <w:tcW w:w="1363" w:type="pct"/>
          </w:tcPr>
          <w:p w14:paraId="5EE46F1E" w14:textId="77777777" w:rsidR="00CB1C3D" w:rsidRPr="0049279B" w:rsidRDefault="00CB1C3D" w:rsidP="00956D60">
            <w:pPr>
              <w:pStyle w:val="af0"/>
            </w:pPr>
            <w:r w:rsidRPr="0049279B">
              <w:t>Гомоскедастичность</w:t>
            </w:r>
          </w:p>
        </w:tc>
        <w:tc>
          <w:tcPr>
            <w:tcW w:w="531" w:type="pct"/>
          </w:tcPr>
          <w:p w14:paraId="7C87B147" w14:textId="77777777" w:rsidR="00CB1C3D" w:rsidRPr="0049279B" w:rsidRDefault="00CB1C3D" w:rsidP="00956D60">
            <w:pPr>
              <w:pStyle w:val="af0"/>
            </w:pPr>
            <w:r w:rsidRPr="0049279B">
              <w:t>Да</w:t>
            </w:r>
          </w:p>
        </w:tc>
        <w:tc>
          <w:tcPr>
            <w:tcW w:w="3106" w:type="pct"/>
          </w:tcPr>
          <w:p w14:paraId="7CA8F9C2" w14:textId="4A8F3D34" w:rsidR="00CB1C3D" w:rsidRDefault="00CB1C3D" w:rsidP="00956D60">
            <w:pPr>
              <w:pStyle w:val="af0"/>
            </w:pPr>
            <w:r w:rsidRPr="00CB1C3D">
              <w:drawing>
                <wp:inline distT="0" distB="0" distL="0" distR="0" wp14:anchorId="742BDCA3" wp14:editId="51BC56DE">
                  <wp:extent cx="3549015" cy="2843530"/>
                  <wp:effectExtent l="0" t="0" r="0" b="0"/>
                  <wp:docPr id="15164594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59407" name=""/>
                          <pic:cNvPicPr/>
                        </pic:nvPicPr>
                        <pic:blipFill>
                          <a:blip r:embed="rId258"/>
                          <a:stretch>
                            <a:fillRect/>
                          </a:stretch>
                        </pic:blipFill>
                        <pic:spPr>
                          <a:xfrm>
                            <a:off x="0" y="0"/>
                            <a:ext cx="3549015" cy="2843530"/>
                          </a:xfrm>
                          <a:prstGeom prst="rect">
                            <a:avLst/>
                          </a:prstGeom>
                        </pic:spPr>
                      </pic:pic>
                    </a:graphicData>
                  </a:graphic>
                </wp:inline>
              </w:drawing>
            </w:r>
          </w:p>
          <w:p w14:paraId="7982892D" w14:textId="77777777" w:rsidR="00CB1C3D" w:rsidRPr="0049279B" w:rsidRDefault="00CB1C3D" w:rsidP="00956D60">
            <w:pPr>
              <w:pStyle w:val="af0"/>
              <w:rPr>
                <w:szCs w:val="21"/>
              </w:rPr>
            </w:pPr>
            <w:r>
              <w:rPr>
                <w:szCs w:val="21"/>
              </w:rPr>
              <w:t>Гомоскедастичность подтверждается. О</w:t>
            </w:r>
            <w:r w:rsidRPr="00604FE4">
              <w:rPr>
                <w:szCs w:val="21"/>
              </w:rPr>
              <w:t>статки распр</w:t>
            </w:r>
            <w:r>
              <w:rPr>
                <w:szCs w:val="21"/>
              </w:rPr>
              <w:t>еделены</w:t>
            </w:r>
            <w:r w:rsidRPr="00604FE4">
              <w:rPr>
                <w:szCs w:val="21"/>
              </w:rPr>
              <w:t xml:space="preserve"> случайно вдоль всего диапазона зависимой переменной.</w:t>
            </w:r>
          </w:p>
        </w:tc>
      </w:tr>
      <w:tr w:rsidR="00CB1C3D" w:rsidRPr="0049279B" w14:paraId="4F05BACA" w14:textId="77777777" w:rsidTr="00FE6354">
        <w:tc>
          <w:tcPr>
            <w:tcW w:w="1363" w:type="pct"/>
          </w:tcPr>
          <w:p w14:paraId="59D1B040" w14:textId="77777777" w:rsidR="00CB1C3D" w:rsidRPr="0049279B" w:rsidRDefault="00CB1C3D" w:rsidP="00956D60">
            <w:pPr>
              <w:pStyle w:val="af0"/>
            </w:pPr>
            <w:r w:rsidRPr="00145D51">
              <w:t>Отсутствие автокорреляции остатков</w:t>
            </w:r>
          </w:p>
        </w:tc>
        <w:tc>
          <w:tcPr>
            <w:tcW w:w="531" w:type="pct"/>
          </w:tcPr>
          <w:p w14:paraId="5C635FD0" w14:textId="77777777" w:rsidR="00CB1C3D" w:rsidRPr="0049279B" w:rsidRDefault="00CB1C3D" w:rsidP="00956D60">
            <w:pPr>
              <w:pStyle w:val="af0"/>
            </w:pPr>
            <w:r w:rsidRPr="00145D51">
              <w:t>Да</w:t>
            </w:r>
          </w:p>
        </w:tc>
        <w:tc>
          <w:tcPr>
            <w:tcW w:w="3106" w:type="pct"/>
          </w:tcPr>
          <w:p w14:paraId="6B5FA339" w14:textId="77777777" w:rsidR="00CB1C3D" w:rsidRPr="00145D51" w:rsidRDefault="00CB1C3D" w:rsidP="00956D60">
            <w:pPr>
              <w:pStyle w:val="af0"/>
              <w:rPr>
                <w:szCs w:val="21"/>
              </w:rPr>
            </w:pPr>
            <w:r w:rsidRPr="00145D51">
              <w:t>Значение коэффициента Дарбина-Уотсона</w:t>
            </w:r>
            <w:r>
              <w:t xml:space="preserve"> находится в диапазоне 1,5-2,5. А</w:t>
            </w:r>
            <w:r w:rsidRPr="00145D51">
              <w:t>втокорреляции остатков</w:t>
            </w:r>
            <w:r>
              <w:t xml:space="preserve"> отсутствует.</w:t>
            </w:r>
          </w:p>
        </w:tc>
      </w:tr>
      <w:tr w:rsidR="00CB1C3D" w:rsidRPr="0049279B" w14:paraId="5785A178" w14:textId="77777777" w:rsidTr="00FE6354">
        <w:tc>
          <w:tcPr>
            <w:tcW w:w="1363" w:type="pct"/>
          </w:tcPr>
          <w:p w14:paraId="29DBC59B" w14:textId="77777777" w:rsidR="00CB1C3D" w:rsidRPr="0049279B" w:rsidRDefault="00CB1C3D" w:rsidP="00956D60">
            <w:pPr>
              <w:pStyle w:val="af0"/>
            </w:pPr>
            <w:r w:rsidRPr="00145D51">
              <w:t>Нормальность остатков</w:t>
            </w:r>
          </w:p>
        </w:tc>
        <w:tc>
          <w:tcPr>
            <w:tcW w:w="531" w:type="pct"/>
          </w:tcPr>
          <w:p w14:paraId="6F388633" w14:textId="77777777" w:rsidR="00CB1C3D" w:rsidRPr="0049279B" w:rsidRDefault="00CB1C3D" w:rsidP="00956D60">
            <w:pPr>
              <w:pStyle w:val="af0"/>
            </w:pPr>
            <w:r>
              <w:t>Да</w:t>
            </w:r>
          </w:p>
        </w:tc>
        <w:tc>
          <w:tcPr>
            <w:tcW w:w="3106" w:type="pct"/>
          </w:tcPr>
          <w:p w14:paraId="668149E3" w14:textId="77777777" w:rsidR="00CB1C3D" w:rsidRDefault="00CB1C3D" w:rsidP="00956D60">
            <w:pPr>
              <w:pStyle w:val="af0"/>
            </w:pPr>
            <w:r w:rsidRPr="00145D51">
              <w:t xml:space="preserve">Нормальность остатков </w:t>
            </w:r>
            <w:r>
              <w:t xml:space="preserve">присутствует </w:t>
            </w:r>
          </w:p>
          <w:p w14:paraId="08FC70F2" w14:textId="4802D5F6" w:rsidR="00CB1C3D" w:rsidRPr="00EA53EF" w:rsidRDefault="00CB1C3D" w:rsidP="00956D60">
            <w:pPr>
              <w:pStyle w:val="af0"/>
            </w:pPr>
            <w:r w:rsidRPr="00CB1C3D">
              <w:lastRenderedPageBreak/>
              <w:drawing>
                <wp:inline distT="0" distB="0" distL="0" distR="0" wp14:anchorId="2FD71AAE" wp14:editId="6A2756A8">
                  <wp:extent cx="3549015" cy="2843530"/>
                  <wp:effectExtent l="0" t="0" r="0" b="0"/>
                  <wp:docPr id="839821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21747" name=""/>
                          <pic:cNvPicPr/>
                        </pic:nvPicPr>
                        <pic:blipFill>
                          <a:blip r:embed="rId259"/>
                          <a:stretch>
                            <a:fillRect/>
                          </a:stretch>
                        </pic:blipFill>
                        <pic:spPr>
                          <a:xfrm>
                            <a:off x="0" y="0"/>
                            <a:ext cx="3549015" cy="2843530"/>
                          </a:xfrm>
                          <a:prstGeom prst="rect">
                            <a:avLst/>
                          </a:prstGeom>
                        </pic:spPr>
                      </pic:pic>
                    </a:graphicData>
                  </a:graphic>
                </wp:inline>
              </w:drawing>
            </w:r>
          </w:p>
        </w:tc>
      </w:tr>
    </w:tbl>
    <w:p w14:paraId="66C55994" w14:textId="77777777" w:rsidR="00B25197" w:rsidRDefault="00B25197" w:rsidP="00B25197">
      <w:pPr>
        <w:ind w:firstLine="0"/>
      </w:pPr>
    </w:p>
    <w:p w14:paraId="73D99710" w14:textId="77777777" w:rsidR="00B25197" w:rsidRDefault="00B25197" w:rsidP="00D15A6D">
      <w:pPr>
        <w:pStyle w:val="3"/>
      </w:pPr>
      <w:bookmarkStart w:id="130" w:name="_Toc136036322"/>
      <w:r w:rsidRPr="00DA39AD">
        <w:t>Гипотеза 7:</w:t>
      </w:r>
      <w:bookmarkEnd w:id="130"/>
    </w:p>
    <w:p w14:paraId="1D4579D7" w14:textId="77777777" w:rsidR="007503AF" w:rsidRDefault="007503AF" w:rsidP="007503AF">
      <w:pPr>
        <w:pStyle w:val="a1"/>
      </w:pPr>
    </w:p>
    <w:p w14:paraId="01FFB97E" w14:textId="23908735" w:rsidR="007503AF" w:rsidRPr="007503AF" w:rsidRDefault="007503AF" w:rsidP="007503AF">
      <w:pPr>
        <w:pStyle w:val="af1"/>
      </w:pPr>
      <w:r>
        <w:t>Предпосылки регрессии</w:t>
      </w:r>
    </w:p>
    <w:tbl>
      <w:tblPr>
        <w:tblStyle w:val="af3"/>
        <w:tblW w:w="5000" w:type="pct"/>
        <w:tblLayout w:type="fixed"/>
        <w:tblLook w:val="04A0" w:firstRow="1" w:lastRow="0" w:firstColumn="1" w:lastColumn="0" w:noHBand="0" w:noVBand="1"/>
      </w:tblPr>
      <w:tblGrid>
        <w:gridCol w:w="2548"/>
        <w:gridCol w:w="992"/>
        <w:gridCol w:w="5805"/>
      </w:tblGrid>
      <w:tr w:rsidR="0095210C" w:rsidRPr="0049279B" w14:paraId="3AF3A9BA" w14:textId="77777777" w:rsidTr="00FE6354">
        <w:tc>
          <w:tcPr>
            <w:tcW w:w="1363" w:type="pct"/>
            <w:vAlign w:val="center"/>
          </w:tcPr>
          <w:p w14:paraId="2CDD0057" w14:textId="77777777" w:rsidR="0095210C" w:rsidRPr="00956D60" w:rsidRDefault="0095210C" w:rsidP="00956D60">
            <w:pPr>
              <w:pStyle w:val="af0"/>
              <w:rPr>
                <w:b/>
                <w:bCs/>
              </w:rPr>
            </w:pPr>
            <w:r w:rsidRPr="00956D60">
              <w:rPr>
                <w:b/>
                <w:bCs/>
              </w:rPr>
              <w:t>Предпосылка</w:t>
            </w:r>
          </w:p>
        </w:tc>
        <w:tc>
          <w:tcPr>
            <w:tcW w:w="531" w:type="pct"/>
            <w:vAlign w:val="center"/>
          </w:tcPr>
          <w:p w14:paraId="3562C7CC" w14:textId="77777777" w:rsidR="0095210C" w:rsidRPr="00956D60" w:rsidRDefault="0095210C" w:rsidP="00956D60">
            <w:pPr>
              <w:pStyle w:val="af0"/>
              <w:rPr>
                <w:b/>
                <w:bCs/>
              </w:rPr>
            </w:pPr>
            <w:r w:rsidRPr="00956D60">
              <w:rPr>
                <w:b/>
                <w:bCs/>
              </w:rPr>
              <w:t>Да/нет</w:t>
            </w:r>
          </w:p>
        </w:tc>
        <w:tc>
          <w:tcPr>
            <w:tcW w:w="3106" w:type="pct"/>
          </w:tcPr>
          <w:p w14:paraId="2997ADCF" w14:textId="77777777" w:rsidR="0095210C" w:rsidRPr="00956D60" w:rsidRDefault="0095210C" w:rsidP="00956D60">
            <w:pPr>
              <w:pStyle w:val="af0"/>
              <w:rPr>
                <w:b/>
                <w:bCs/>
              </w:rPr>
            </w:pPr>
            <w:r w:rsidRPr="00956D60">
              <w:rPr>
                <w:b/>
                <w:bCs/>
              </w:rPr>
              <w:t>Пояснение</w:t>
            </w:r>
          </w:p>
        </w:tc>
      </w:tr>
      <w:tr w:rsidR="0095210C" w:rsidRPr="0049279B" w14:paraId="5498E562" w14:textId="77777777" w:rsidTr="00FE6354">
        <w:tc>
          <w:tcPr>
            <w:tcW w:w="1363" w:type="pct"/>
          </w:tcPr>
          <w:p w14:paraId="30C32202" w14:textId="77777777" w:rsidR="0095210C" w:rsidRPr="0049279B" w:rsidRDefault="0095210C" w:rsidP="00956D60">
            <w:pPr>
              <w:pStyle w:val="af0"/>
            </w:pPr>
            <w:r w:rsidRPr="0049279B">
              <w:t>Мультиколинеарность</w:t>
            </w:r>
          </w:p>
        </w:tc>
        <w:tc>
          <w:tcPr>
            <w:tcW w:w="531" w:type="pct"/>
          </w:tcPr>
          <w:p w14:paraId="48FC6D9C" w14:textId="77777777" w:rsidR="0095210C" w:rsidRPr="0049279B" w:rsidRDefault="0095210C" w:rsidP="00956D60">
            <w:pPr>
              <w:pStyle w:val="af0"/>
            </w:pPr>
            <w:r w:rsidRPr="0049279B">
              <w:t>Да</w:t>
            </w:r>
          </w:p>
        </w:tc>
        <w:tc>
          <w:tcPr>
            <w:tcW w:w="3106" w:type="pct"/>
          </w:tcPr>
          <w:p w14:paraId="1705CD12" w14:textId="77777777" w:rsidR="0095210C" w:rsidRPr="00040064" w:rsidRDefault="0095210C" w:rsidP="00956D60">
            <w:pPr>
              <w:pStyle w:val="af0"/>
            </w:pPr>
            <w:r w:rsidRPr="0049279B">
              <w:t>Допуск по всем независимым переменным больше 0,</w:t>
            </w:r>
            <w:r>
              <w:t>2</w:t>
            </w:r>
            <w:r w:rsidRPr="0049279B">
              <w:t xml:space="preserve"> и VIF </w:t>
            </w:r>
            <w:r>
              <w:t>меньше 5</w:t>
            </w:r>
            <w:r w:rsidRPr="00604FE4">
              <w:t xml:space="preserve">. </w:t>
            </w:r>
            <w:r>
              <w:t xml:space="preserve">Мультиколлинеарность </w:t>
            </w:r>
            <w:r w:rsidRPr="0049279B">
              <w:t>отсутствует.</w:t>
            </w:r>
          </w:p>
        </w:tc>
      </w:tr>
      <w:tr w:rsidR="0095210C" w:rsidRPr="0049279B" w14:paraId="155592C2" w14:textId="77777777" w:rsidTr="00FE6354">
        <w:tc>
          <w:tcPr>
            <w:tcW w:w="1363" w:type="pct"/>
          </w:tcPr>
          <w:p w14:paraId="08A4C323" w14:textId="77777777" w:rsidR="0095210C" w:rsidRPr="0049279B" w:rsidRDefault="0095210C" w:rsidP="00956D60">
            <w:pPr>
              <w:pStyle w:val="af0"/>
            </w:pPr>
            <w:r w:rsidRPr="0049279B">
              <w:t>Гомоскедастичность</w:t>
            </w:r>
          </w:p>
        </w:tc>
        <w:tc>
          <w:tcPr>
            <w:tcW w:w="531" w:type="pct"/>
          </w:tcPr>
          <w:p w14:paraId="33DEC3B9" w14:textId="77777777" w:rsidR="0095210C" w:rsidRPr="0049279B" w:rsidRDefault="0095210C" w:rsidP="00956D60">
            <w:pPr>
              <w:pStyle w:val="af0"/>
            </w:pPr>
            <w:r w:rsidRPr="0049279B">
              <w:t>Да</w:t>
            </w:r>
          </w:p>
        </w:tc>
        <w:tc>
          <w:tcPr>
            <w:tcW w:w="3106" w:type="pct"/>
          </w:tcPr>
          <w:p w14:paraId="040757EB" w14:textId="416BE083" w:rsidR="0095210C" w:rsidRDefault="0095210C" w:rsidP="00956D60">
            <w:pPr>
              <w:pStyle w:val="af0"/>
            </w:pPr>
            <w:r w:rsidRPr="0095210C">
              <w:drawing>
                <wp:inline distT="0" distB="0" distL="0" distR="0" wp14:anchorId="6290C5D9" wp14:editId="670301E0">
                  <wp:extent cx="3549015" cy="2843530"/>
                  <wp:effectExtent l="0" t="0" r="0" b="0"/>
                  <wp:docPr id="5142143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14330" name=""/>
                          <pic:cNvPicPr/>
                        </pic:nvPicPr>
                        <pic:blipFill>
                          <a:blip r:embed="rId260"/>
                          <a:stretch>
                            <a:fillRect/>
                          </a:stretch>
                        </pic:blipFill>
                        <pic:spPr>
                          <a:xfrm>
                            <a:off x="0" y="0"/>
                            <a:ext cx="3549015" cy="2843530"/>
                          </a:xfrm>
                          <a:prstGeom prst="rect">
                            <a:avLst/>
                          </a:prstGeom>
                        </pic:spPr>
                      </pic:pic>
                    </a:graphicData>
                  </a:graphic>
                </wp:inline>
              </w:drawing>
            </w:r>
          </w:p>
          <w:p w14:paraId="28C47F54" w14:textId="77777777" w:rsidR="0095210C" w:rsidRPr="0049279B" w:rsidRDefault="0095210C" w:rsidP="00956D60">
            <w:pPr>
              <w:pStyle w:val="af0"/>
              <w:rPr>
                <w:szCs w:val="21"/>
              </w:rPr>
            </w:pPr>
            <w:r>
              <w:rPr>
                <w:szCs w:val="21"/>
              </w:rPr>
              <w:t>Гомоскедастичность подтверждается. О</w:t>
            </w:r>
            <w:r w:rsidRPr="00604FE4">
              <w:rPr>
                <w:szCs w:val="21"/>
              </w:rPr>
              <w:t>статки распр</w:t>
            </w:r>
            <w:r>
              <w:rPr>
                <w:szCs w:val="21"/>
              </w:rPr>
              <w:t>еделены</w:t>
            </w:r>
            <w:r w:rsidRPr="00604FE4">
              <w:rPr>
                <w:szCs w:val="21"/>
              </w:rPr>
              <w:t xml:space="preserve"> случайно вдоль всего диапазона зависимой переменной.</w:t>
            </w:r>
          </w:p>
        </w:tc>
      </w:tr>
      <w:tr w:rsidR="0095210C" w:rsidRPr="0049279B" w14:paraId="65547E09" w14:textId="77777777" w:rsidTr="00FE6354">
        <w:tc>
          <w:tcPr>
            <w:tcW w:w="1363" w:type="pct"/>
          </w:tcPr>
          <w:p w14:paraId="0EEBDCC5" w14:textId="77777777" w:rsidR="0095210C" w:rsidRPr="0049279B" w:rsidRDefault="0095210C" w:rsidP="00956D60">
            <w:pPr>
              <w:pStyle w:val="af0"/>
            </w:pPr>
            <w:r w:rsidRPr="00145D51">
              <w:lastRenderedPageBreak/>
              <w:t>Отсутствие автокорреляции остатков</w:t>
            </w:r>
          </w:p>
        </w:tc>
        <w:tc>
          <w:tcPr>
            <w:tcW w:w="531" w:type="pct"/>
          </w:tcPr>
          <w:p w14:paraId="09811F34" w14:textId="77777777" w:rsidR="0095210C" w:rsidRPr="0049279B" w:rsidRDefault="0095210C" w:rsidP="00956D60">
            <w:pPr>
              <w:pStyle w:val="af0"/>
            </w:pPr>
            <w:r w:rsidRPr="00145D51">
              <w:t>Да</w:t>
            </w:r>
          </w:p>
        </w:tc>
        <w:tc>
          <w:tcPr>
            <w:tcW w:w="3106" w:type="pct"/>
          </w:tcPr>
          <w:p w14:paraId="3996B2C2" w14:textId="77777777" w:rsidR="0095210C" w:rsidRPr="00145D51" w:rsidRDefault="0095210C" w:rsidP="00956D60">
            <w:pPr>
              <w:pStyle w:val="af0"/>
              <w:rPr>
                <w:szCs w:val="21"/>
              </w:rPr>
            </w:pPr>
            <w:r w:rsidRPr="00145D51">
              <w:t>Значение коэффициента Дарбина-Уотсона</w:t>
            </w:r>
            <w:r>
              <w:t xml:space="preserve"> находится в диапазоне 1,5-2,5. А</w:t>
            </w:r>
            <w:r w:rsidRPr="00145D51">
              <w:t>втокорреляции остатков</w:t>
            </w:r>
            <w:r>
              <w:t xml:space="preserve"> отсутствует.</w:t>
            </w:r>
          </w:p>
        </w:tc>
      </w:tr>
      <w:tr w:rsidR="0095210C" w:rsidRPr="0049279B" w14:paraId="53F66D33" w14:textId="77777777" w:rsidTr="00FE6354">
        <w:tc>
          <w:tcPr>
            <w:tcW w:w="1363" w:type="pct"/>
          </w:tcPr>
          <w:p w14:paraId="75741CFF" w14:textId="77777777" w:rsidR="0095210C" w:rsidRPr="0049279B" w:rsidRDefault="0095210C" w:rsidP="00956D60">
            <w:pPr>
              <w:pStyle w:val="af0"/>
            </w:pPr>
            <w:r w:rsidRPr="00145D51">
              <w:t>Нормальность остатков</w:t>
            </w:r>
          </w:p>
        </w:tc>
        <w:tc>
          <w:tcPr>
            <w:tcW w:w="531" w:type="pct"/>
          </w:tcPr>
          <w:p w14:paraId="02895AE7" w14:textId="77777777" w:rsidR="0095210C" w:rsidRPr="0049279B" w:rsidRDefault="0095210C" w:rsidP="00956D60">
            <w:pPr>
              <w:pStyle w:val="af0"/>
            </w:pPr>
            <w:r>
              <w:t>Да</w:t>
            </w:r>
          </w:p>
        </w:tc>
        <w:tc>
          <w:tcPr>
            <w:tcW w:w="3106" w:type="pct"/>
          </w:tcPr>
          <w:p w14:paraId="6A70F18F" w14:textId="77777777" w:rsidR="0095210C" w:rsidRDefault="0095210C" w:rsidP="00956D60">
            <w:pPr>
              <w:pStyle w:val="af0"/>
            </w:pPr>
            <w:r w:rsidRPr="00145D51">
              <w:t xml:space="preserve">Нормальность остатков </w:t>
            </w:r>
            <w:r>
              <w:t xml:space="preserve">присутствует </w:t>
            </w:r>
          </w:p>
          <w:p w14:paraId="09EFEA26" w14:textId="4A70365C" w:rsidR="0095210C" w:rsidRPr="00EA53EF" w:rsidRDefault="0095210C" w:rsidP="00956D60">
            <w:pPr>
              <w:pStyle w:val="af0"/>
            </w:pPr>
            <w:r w:rsidRPr="0095210C">
              <w:drawing>
                <wp:inline distT="0" distB="0" distL="0" distR="0" wp14:anchorId="4DE234BF" wp14:editId="7A0E6E9B">
                  <wp:extent cx="3549015" cy="2843530"/>
                  <wp:effectExtent l="0" t="0" r="0" b="0"/>
                  <wp:docPr id="3056755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75583" name=""/>
                          <pic:cNvPicPr/>
                        </pic:nvPicPr>
                        <pic:blipFill>
                          <a:blip r:embed="rId261"/>
                          <a:stretch>
                            <a:fillRect/>
                          </a:stretch>
                        </pic:blipFill>
                        <pic:spPr>
                          <a:xfrm>
                            <a:off x="0" y="0"/>
                            <a:ext cx="3549015" cy="2843530"/>
                          </a:xfrm>
                          <a:prstGeom prst="rect">
                            <a:avLst/>
                          </a:prstGeom>
                        </pic:spPr>
                      </pic:pic>
                    </a:graphicData>
                  </a:graphic>
                </wp:inline>
              </w:drawing>
            </w:r>
          </w:p>
        </w:tc>
      </w:tr>
    </w:tbl>
    <w:p w14:paraId="7513B207" w14:textId="77777777" w:rsidR="00B25197" w:rsidRDefault="00B25197" w:rsidP="00B25197">
      <w:pPr>
        <w:ind w:firstLine="0"/>
      </w:pPr>
    </w:p>
    <w:p w14:paraId="7D8538FE" w14:textId="77777777" w:rsidR="00B25197" w:rsidRDefault="00B25197" w:rsidP="00D15A6D">
      <w:pPr>
        <w:pStyle w:val="3"/>
      </w:pPr>
      <w:bookmarkStart w:id="131" w:name="_Toc136036323"/>
      <w:r w:rsidRPr="00DA39AD">
        <w:t>Гипотеза 8:</w:t>
      </w:r>
      <w:bookmarkEnd w:id="131"/>
    </w:p>
    <w:p w14:paraId="5B92A5B1" w14:textId="77777777" w:rsidR="007503AF" w:rsidRDefault="007503AF" w:rsidP="007503AF">
      <w:pPr>
        <w:pStyle w:val="a1"/>
      </w:pPr>
    </w:p>
    <w:p w14:paraId="1754052D" w14:textId="54D75557" w:rsidR="007503AF" w:rsidRPr="007503AF" w:rsidRDefault="007503AF" w:rsidP="007503AF">
      <w:pPr>
        <w:pStyle w:val="af1"/>
      </w:pPr>
      <w:r>
        <w:t>Предпосылки регрессии</w:t>
      </w:r>
    </w:p>
    <w:tbl>
      <w:tblPr>
        <w:tblStyle w:val="af3"/>
        <w:tblW w:w="5000" w:type="pct"/>
        <w:tblLayout w:type="fixed"/>
        <w:tblLook w:val="04A0" w:firstRow="1" w:lastRow="0" w:firstColumn="1" w:lastColumn="0" w:noHBand="0" w:noVBand="1"/>
      </w:tblPr>
      <w:tblGrid>
        <w:gridCol w:w="2548"/>
        <w:gridCol w:w="992"/>
        <w:gridCol w:w="5805"/>
      </w:tblGrid>
      <w:tr w:rsidR="006F6501" w:rsidRPr="0049279B" w14:paraId="7C6DF952" w14:textId="77777777" w:rsidTr="00FE6354">
        <w:tc>
          <w:tcPr>
            <w:tcW w:w="1363" w:type="pct"/>
            <w:vAlign w:val="center"/>
          </w:tcPr>
          <w:p w14:paraId="49DB85E2" w14:textId="77777777" w:rsidR="006F6501" w:rsidRPr="00956D60" w:rsidRDefault="006F6501" w:rsidP="00956D60">
            <w:pPr>
              <w:pStyle w:val="af0"/>
              <w:rPr>
                <w:b/>
                <w:bCs/>
              </w:rPr>
            </w:pPr>
            <w:r w:rsidRPr="00956D60">
              <w:rPr>
                <w:b/>
                <w:bCs/>
              </w:rPr>
              <w:t>Предпосылка</w:t>
            </w:r>
          </w:p>
        </w:tc>
        <w:tc>
          <w:tcPr>
            <w:tcW w:w="531" w:type="pct"/>
            <w:vAlign w:val="center"/>
          </w:tcPr>
          <w:p w14:paraId="05ABFB15" w14:textId="77777777" w:rsidR="006F6501" w:rsidRPr="00956D60" w:rsidRDefault="006F6501" w:rsidP="00956D60">
            <w:pPr>
              <w:pStyle w:val="af0"/>
              <w:rPr>
                <w:b/>
                <w:bCs/>
              </w:rPr>
            </w:pPr>
            <w:r w:rsidRPr="00956D60">
              <w:rPr>
                <w:b/>
                <w:bCs/>
              </w:rPr>
              <w:t>Да/нет</w:t>
            </w:r>
          </w:p>
        </w:tc>
        <w:tc>
          <w:tcPr>
            <w:tcW w:w="3106" w:type="pct"/>
          </w:tcPr>
          <w:p w14:paraId="31CC0F26" w14:textId="77777777" w:rsidR="006F6501" w:rsidRPr="00956D60" w:rsidRDefault="006F6501" w:rsidP="00956D60">
            <w:pPr>
              <w:pStyle w:val="af0"/>
              <w:rPr>
                <w:b/>
                <w:bCs/>
              </w:rPr>
            </w:pPr>
            <w:r w:rsidRPr="00956D60">
              <w:rPr>
                <w:b/>
                <w:bCs/>
              </w:rPr>
              <w:t>Пояснение</w:t>
            </w:r>
          </w:p>
        </w:tc>
      </w:tr>
      <w:tr w:rsidR="006F6501" w:rsidRPr="0049279B" w14:paraId="2E604519" w14:textId="77777777" w:rsidTr="00FE6354">
        <w:tc>
          <w:tcPr>
            <w:tcW w:w="1363" w:type="pct"/>
          </w:tcPr>
          <w:p w14:paraId="2202BACC" w14:textId="77777777" w:rsidR="006F6501" w:rsidRPr="0049279B" w:rsidRDefault="006F6501" w:rsidP="00956D60">
            <w:pPr>
              <w:pStyle w:val="af0"/>
            </w:pPr>
            <w:r w:rsidRPr="0049279B">
              <w:t>Мультиколинеарность</w:t>
            </w:r>
          </w:p>
        </w:tc>
        <w:tc>
          <w:tcPr>
            <w:tcW w:w="531" w:type="pct"/>
          </w:tcPr>
          <w:p w14:paraId="5DC4EF43" w14:textId="77777777" w:rsidR="006F6501" w:rsidRPr="0049279B" w:rsidRDefault="006F6501" w:rsidP="00956D60">
            <w:pPr>
              <w:pStyle w:val="af0"/>
            </w:pPr>
            <w:r w:rsidRPr="0049279B">
              <w:t>Да</w:t>
            </w:r>
          </w:p>
        </w:tc>
        <w:tc>
          <w:tcPr>
            <w:tcW w:w="3106" w:type="pct"/>
          </w:tcPr>
          <w:p w14:paraId="671BBE4C" w14:textId="77777777" w:rsidR="006F6501" w:rsidRPr="00040064" w:rsidRDefault="006F6501" w:rsidP="00956D60">
            <w:pPr>
              <w:pStyle w:val="af0"/>
            </w:pPr>
            <w:r w:rsidRPr="0049279B">
              <w:t>Допуск по всем независимым переменным больше 0,</w:t>
            </w:r>
            <w:r>
              <w:t>2</w:t>
            </w:r>
            <w:r w:rsidRPr="0049279B">
              <w:t xml:space="preserve"> и VIF </w:t>
            </w:r>
            <w:r>
              <w:t>меньше 5</w:t>
            </w:r>
            <w:r w:rsidRPr="00604FE4">
              <w:t xml:space="preserve">. </w:t>
            </w:r>
            <w:r>
              <w:t xml:space="preserve">Мультиколлинеарность </w:t>
            </w:r>
            <w:r w:rsidRPr="0049279B">
              <w:t>отсутствует.</w:t>
            </w:r>
          </w:p>
        </w:tc>
      </w:tr>
      <w:tr w:rsidR="006F6501" w:rsidRPr="0049279B" w14:paraId="41F69A69" w14:textId="77777777" w:rsidTr="00FE6354">
        <w:tc>
          <w:tcPr>
            <w:tcW w:w="1363" w:type="pct"/>
          </w:tcPr>
          <w:p w14:paraId="3E47A19B" w14:textId="77777777" w:rsidR="006F6501" w:rsidRPr="0049279B" w:rsidRDefault="006F6501" w:rsidP="00956D60">
            <w:pPr>
              <w:pStyle w:val="af0"/>
            </w:pPr>
            <w:r w:rsidRPr="0049279B">
              <w:t>Гомоскедастичность</w:t>
            </w:r>
          </w:p>
        </w:tc>
        <w:tc>
          <w:tcPr>
            <w:tcW w:w="531" w:type="pct"/>
          </w:tcPr>
          <w:p w14:paraId="5D0F82C3" w14:textId="77777777" w:rsidR="006F6501" w:rsidRPr="0049279B" w:rsidRDefault="006F6501" w:rsidP="00956D60">
            <w:pPr>
              <w:pStyle w:val="af0"/>
            </w:pPr>
            <w:r w:rsidRPr="0049279B">
              <w:t>Да</w:t>
            </w:r>
          </w:p>
        </w:tc>
        <w:tc>
          <w:tcPr>
            <w:tcW w:w="3106" w:type="pct"/>
          </w:tcPr>
          <w:p w14:paraId="3718494F" w14:textId="5DA89F53" w:rsidR="006F6501" w:rsidRDefault="00B75BF2" w:rsidP="00956D60">
            <w:pPr>
              <w:pStyle w:val="af0"/>
            </w:pPr>
            <w:r w:rsidRPr="00B75BF2">
              <w:drawing>
                <wp:inline distT="0" distB="0" distL="0" distR="0" wp14:anchorId="28F50C18" wp14:editId="5BDDBF7F">
                  <wp:extent cx="3549015" cy="2843530"/>
                  <wp:effectExtent l="0" t="0" r="0" b="0"/>
                  <wp:docPr id="3080388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38821" name=""/>
                          <pic:cNvPicPr/>
                        </pic:nvPicPr>
                        <pic:blipFill>
                          <a:blip r:embed="rId262"/>
                          <a:stretch>
                            <a:fillRect/>
                          </a:stretch>
                        </pic:blipFill>
                        <pic:spPr>
                          <a:xfrm>
                            <a:off x="0" y="0"/>
                            <a:ext cx="3549015" cy="2843530"/>
                          </a:xfrm>
                          <a:prstGeom prst="rect">
                            <a:avLst/>
                          </a:prstGeom>
                        </pic:spPr>
                      </pic:pic>
                    </a:graphicData>
                  </a:graphic>
                </wp:inline>
              </w:drawing>
            </w:r>
          </w:p>
          <w:p w14:paraId="39C126B4" w14:textId="77777777" w:rsidR="006F6501" w:rsidRPr="0049279B" w:rsidRDefault="006F6501" w:rsidP="00956D60">
            <w:pPr>
              <w:pStyle w:val="af0"/>
              <w:rPr>
                <w:szCs w:val="21"/>
              </w:rPr>
            </w:pPr>
            <w:r>
              <w:rPr>
                <w:szCs w:val="21"/>
              </w:rPr>
              <w:lastRenderedPageBreak/>
              <w:t>Гомоскедастичность подтверждается. О</w:t>
            </w:r>
            <w:r w:rsidRPr="00604FE4">
              <w:rPr>
                <w:szCs w:val="21"/>
              </w:rPr>
              <w:t>статки распр</w:t>
            </w:r>
            <w:r>
              <w:rPr>
                <w:szCs w:val="21"/>
              </w:rPr>
              <w:t>еделены</w:t>
            </w:r>
            <w:r w:rsidRPr="00604FE4">
              <w:rPr>
                <w:szCs w:val="21"/>
              </w:rPr>
              <w:t xml:space="preserve"> случайно вдоль всего диапазона зависимой переменной.</w:t>
            </w:r>
          </w:p>
        </w:tc>
      </w:tr>
      <w:tr w:rsidR="006F6501" w:rsidRPr="0049279B" w14:paraId="27401E5D" w14:textId="77777777" w:rsidTr="00FE6354">
        <w:tc>
          <w:tcPr>
            <w:tcW w:w="1363" w:type="pct"/>
          </w:tcPr>
          <w:p w14:paraId="2C8E91E0" w14:textId="77777777" w:rsidR="006F6501" w:rsidRPr="0049279B" w:rsidRDefault="006F6501" w:rsidP="00956D60">
            <w:pPr>
              <w:pStyle w:val="af0"/>
            </w:pPr>
            <w:r w:rsidRPr="00145D51">
              <w:lastRenderedPageBreak/>
              <w:t>Отсутствие автокорреляции остатков</w:t>
            </w:r>
          </w:p>
        </w:tc>
        <w:tc>
          <w:tcPr>
            <w:tcW w:w="531" w:type="pct"/>
          </w:tcPr>
          <w:p w14:paraId="747F0F25" w14:textId="77777777" w:rsidR="006F6501" w:rsidRPr="0049279B" w:rsidRDefault="006F6501" w:rsidP="00956D60">
            <w:pPr>
              <w:pStyle w:val="af0"/>
            </w:pPr>
            <w:r w:rsidRPr="00145D51">
              <w:t>Да</w:t>
            </w:r>
          </w:p>
        </w:tc>
        <w:tc>
          <w:tcPr>
            <w:tcW w:w="3106" w:type="pct"/>
          </w:tcPr>
          <w:p w14:paraId="4974F74D" w14:textId="77777777" w:rsidR="006F6501" w:rsidRPr="00145D51" w:rsidRDefault="006F6501" w:rsidP="00956D60">
            <w:pPr>
              <w:pStyle w:val="af0"/>
              <w:rPr>
                <w:szCs w:val="21"/>
              </w:rPr>
            </w:pPr>
            <w:r w:rsidRPr="00145D51">
              <w:t>Значение коэффициента Дарбина-Уотсона</w:t>
            </w:r>
            <w:r>
              <w:t xml:space="preserve"> находится в диапазоне 1,5-2,5. А</w:t>
            </w:r>
            <w:r w:rsidRPr="00145D51">
              <w:t>втокорреляции остатков</w:t>
            </w:r>
            <w:r>
              <w:t xml:space="preserve"> отсутствует.</w:t>
            </w:r>
          </w:p>
        </w:tc>
      </w:tr>
      <w:tr w:rsidR="006F6501" w:rsidRPr="0049279B" w14:paraId="595969DE" w14:textId="77777777" w:rsidTr="00FE6354">
        <w:tc>
          <w:tcPr>
            <w:tcW w:w="1363" w:type="pct"/>
          </w:tcPr>
          <w:p w14:paraId="61D9A402" w14:textId="77777777" w:rsidR="006F6501" w:rsidRPr="0049279B" w:rsidRDefault="006F6501" w:rsidP="00956D60">
            <w:pPr>
              <w:pStyle w:val="af0"/>
            </w:pPr>
            <w:r w:rsidRPr="00145D51">
              <w:t>Нормальность остатков</w:t>
            </w:r>
          </w:p>
        </w:tc>
        <w:tc>
          <w:tcPr>
            <w:tcW w:w="531" w:type="pct"/>
          </w:tcPr>
          <w:p w14:paraId="7575D2D7" w14:textId="77777777" w:rsidR="006F6501" w:rsidRPr="0049279B" w:rsidRDefault="006F6501" w:rsidP="00956D60">
            <w:pPr>
              <w:pStyle w:val="af0"/>
            </w:pPr>
            <w:r>
              <w:t>Да</w:t>
            </w:r>
          </w:p>
        </w:tc>
        <w:tc>
          <w:tcPr>
            <w:tcW w:w="3106" w:type="pct"/>
          </w:tcPr>
          <w:p w14:paraId="44267472" w14:textId="77777777" w:rsidR="006F6501" w:rsidRDefault="006F6501" w:rsidP="00956D60">
            <w:pPr>
              <w:pStyle w:val="af0"/>
            </w:pPr>
            <w:r w:rsidRPr="00145D51">
              <w:t xml:space="preserve">Нормальность остатков </w:t>
            </w:r>
            <w:r>
              <w:t xml:space="preserve">присутствует </w:t>
            </w:r>
          </w:p>
          <w:p w14:paraId="124E1A73" w14:textId="1888C167" w:rsidR="006F6501" w:rsidRPr="00EA53EF" w:rsidRDefault="00B75BF2" w:rsidP="00956D60">
            <w:pPr>
              <w:pStyle w:val="af0"/>
              <w:rPr>
                <w:lang w:eastAsia="en-US"/>
              </w:rPr>
            </w:pPr>
            <w:r w:rsidRPr="00B75BF2">
              <w:drawing>
                <wp:inline distT="0" distB="0" distL="0" distR="0" wp14:anchorId="2046BD88" wp14:editId="54E1C021">
                  <wp:extent cx="3549015" cy="2843530"/>
                  <wp:effectExtent l="0" t="0" r="0" b="0"/>
                  <wp:docPr id="345263573" name="Рисунок 34526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6551" name=""/>
                          <pic:cNvPicPr/>
                        </pic:nvPicPr>
                        <pic:blipFill>
                          <a:blip r:embed="rId263"/>
                          <a:stretch>
                            <a:fillRect/>
                          </a:stretch>
                        </pic:blipFill>
                        <pic:spPr>
                          <a:xfrm>
                            <a:off x="0" y="0"/>
                            <a:ext cx="3549015" cy="2843530"/>
                          </a:xfrm>
                          <a:prstGeom prst="rect">
                            <a:avLst/>
                          </a:prstGeom>
                        </pic:spPr>
                      </pic:pic>
                    </a:graphicData>
                  </a:graphic>
                </wp:inline>
              </w:drawing>
            </w:r>
          </w:p>
        </w:tc>
      </w:tr>
    </w:tbl>
    <w:p w14:paraId="4A318C08" w14:textId="77777777" w:rsidR="00B25197" w:rsidRDefault="00B25197" w:rsidP="00B25197">
      <w:pPr>
        <w:ind w:firstLine="0"/>
      </w:pPr>
    </w:p>
    <w:p w14:paraId="7AE875F6" w14:textId="77777777" w:rsidR="00B25197" w:rsidRDefault="00B25197" w:rsidP="00D15A6D">
      <w:pPr>
        <w:pStyle w:val="3"/>
      </w:pPr>
      <w:bookmarkStart w:id="132" w:name="_Toc136036324"/>
      <w:r w:rsidRPr="00DA39AD">
        <w:t>Гипотеза 9:</w:t>
      </w:r>
      <w:bookmarkEnd w:id="132"/>
    </w:p>
    <w:p w14:paraId="50265743" w14:textId="77777777" w:rsidR="007503AF" w:rsidRDefault="007503AF" w:rsidP="007503AF">
      <w:pPr>
        <w:pStyle w:val="a1"/>
      </w:pPr>
    </w:p>
    <w:p w14:paraId="73FA8F60" w14:textId="30F6BB1D" w:rsidR="007503AF" w:rsidRPr="007503AF" w:rsidRDefault="007503AF" w:rsidP="007503AF">
      <w:pPr>
        <w:pStyle w:val="af1"/>
      </w:pPr>
      <w:r>
        <w:t>Предпосылки регрессии</w:t>
      </w:r>
    </w:p>
    <w:tbl>
      <w:tblPr>
        <w:tblStyle w:val="af3"/>
        <w:tblW w:w="5000" w:type="pct"/>
        <w:tblLayout w:type="fixed"/>
        <w:tblLook w:val="04A0" w:firstRow="1" w:lastRow="0" w:firstColumn="1" w:lastColumn="0" w:noHBand="0" w:noVBand="1"/>
      </w:tblPr>
      <w:tblGrid>
        <w:gridCol w:w="2548"/>
        <w:gridCol w:w="992"/>
        <w:gridCol w:w="5805"/>
      </w:tblGrid>
      <w:tr w:rsidR="006F6501" w:rsidRPr="0049279B" w14:paraId="29A4010E" w14:textId="77777777" w:rsidTr="00FE6354">
        <w:tc>
          <w:tcPr>
            <w:tcW w:w="1363" w:type="pct"/>
            <w:vAlign w:val="center"/>
          </w:tcPr>
          <w:p w14:paraId="59A4C86B" w14:textId="77777777" w:rsidR="006F6501" w:rsidRPr="00956D60" w:rsidRDefault="006F6501" w:rsidP="00956D60">
            <w:pPr>
              <w:pStyle w:val="af0"/>
              <w:rPr>
                <w:b/>
                <w:bCs/>
              </w:rPr>
            </w:pPr>
            <w:r w:rsidRPr="00956D60">
              <w:rPr>
                <w:b/>
                <w:bCs/>
              </w:rPr>
              <w:t>Предпосылка</w:t>
            </w:r>
          </w:p>
        </w:tc>
        <w:tc>
          <w:tcPr>
            <w:tcW w:w="531" w:type="pct"/>
            <w:vAlign w:val="center"/>
          </w:tcPr>
          <w:p w14:paraId="21A9A95C" w14:textId="77777777" w:rsidR="006F6501" w:rsidRPr="00956D60" w:rsidRDefault="006F6501" w:rsidP="00956D60">
            <w:pPr>
              <w:pStyle w:val="af0"/>
              <w:rPr>
                <w:b/>
                <w:bCs/>
              </w:rPr>
            </w:pPr>
            <w:r w:rsidRPr="00956D60">
              <w:rPr>
                <w:b/>
                <w:bCs/>
              </w:rPr>
              <w:t>Да/нет</w:t>
            </w:r>
          </w:p>
        </w:tc>
        <w:tc>
          <w:tcPr>
            <w:tcW w:w="3106" w:type="pct"/>
          </w:tcPr>
          <w:p w14:paraId="04D2E4E6" w14:textId="77777777" w:rsidR="006F6501" w:rsidRPr="00956D60" w:rsidRDefault="006F6501" w:rsidP="00956D60">
            <w:pPr>
              <w:pStyle w:val="af0"/>
              <w:rPr>
                <w:b/>
                <w:bCs/>
              </w:rPr>
            </w:pPr>
            <w:r w:rsidRPr="00956D60">
              <w:rPr>
                <w:b/>
                <w:bCs/>
              </w:rPr>
              <w:t>Пояснение</w:t>
            </w:r>
          </w:p>
        </w:tc>
      </w:tr>
      <w:tr w:rsidR="006F6501" w:rsidRPr="0049279B" w14:paraId="72CA7330" w14:textId="77777777" w:rsidTr="00FE6354">
        <w:tc>
          <w:tcPr>
            <w:tcW w:w="1363" w:type="pct"/>
          </w:tcPr>
          <w:p w14:paraId="13C94417" w14:textId="77777777" w:rsidR="006F6501" w:rsidRPr="0049279B" w:rsidRDefault="006F6501" w:rsidP="00956D60">
            <w:pPr>
              <w:pStyle w:val="af0"/>
            </w:pPr>
            <w:r w:rsidRPr="0049279B">
              <w:t>Мультиколинеарность</w:t>
            </w:r>
          </w:p>
        </w:tc>
        <w:tc>
          <w:tcPr>
            <w:tcW w:w="531" w:type="pct"/>
          </w:tcPr>
          <w:p w14:paraId="2B45DD34" w14:textId="77777777" w:rsidR="006F6501" w:rsidRPr="0049279B" w:rsidRDefault="006F6501" w:rsidP="00956D60">
            <w:pPr>
              <w:pStyle w:val="af0"/>
            </w:pPr>
            <w:r w:rsidRPr="0049279B">
              <w:t>Да</w:t>
            </w:r>
          </w:p>
        </w:tc>
        <w:tc>
          <w:tcPr>
            <w:tcW w:w="3106" w:type="pct"/>
          </w:tcPr>
          <w:p w14:paraId="3243EC3B" w14:textId="77777777" w:rsidR="006F6501" w:rsidRPr="00040064" w:rsidRDefault="006F6501" w:rsidP="00956D60">
            <w:pPr>
              <w:pStyle w:val="af0"/>
            </w:pPr>
            <w:r w:rsidRPr="0049279B">
              <w:t>Допуск по всем независимым переменным больше 0,</w:t>
            </w:r>
            <w:r>
              <w:t>2</w:t>
            </w:r>
            <w:r w:rsidRPr="0049279B">
              <w:t xml:space="preserve"> и VIF </w:t>
            </w:r>
            <w:r>
              <w:t>меньше 5</w:t>
            </w:r>
            <w:r w:rsidRPr="00604FE4">
              <w:t xml:space="preserve">. </w:t>
            </w:r>
            <w:r>
              <w:t xml:space="preserve">Мультиколлинеарность </w:t>
            </w:r>
            <w:r w:rsidRPr="0049279B">
              <w:t>отсутствует.</w:t>
            </w:r>
          </w:p>
        </w:tc>
      </w:tr>
      <w:tr w:rsidR="006F6501" w:rsidRPr="0049279B" w14:paraId="31717C9F" w14:textId="77777777" w:rsidTr="00FE6354">
        <w:tc>
          <w:tcPr>
            <w:tcW w:w="1363" w:type="pct"/>
          </w:tcPr>
          <w:p w14:paraId="5BB1FDE2" w14:textId="77777777" w:rsidR="006F6501" w:rsidRPr="0049279B" w:rsidRDefault="006F6501" w:rsidP="00956D60">
            <w:pPr>
              <w:pStyle w:val="af0"/>
            </w:pPr>
            <w:r w:rsidRPr="0049279B">
              <w:lastRenderedPageBreak/>
              <w:t>Гомоскедастичность</w:t>
            </w:r>
          </w:p>
        </w:tc>
        <w:tc>
          <w:tcPr>
            <w:tcW w:w="531" w:type="pct"/>
          </w:tcPr>
          <w:p w14:paraId="5665B445" w14:textId="77777777" w:rsidR="006F6501" w:rsidRPr="0049279B" w:rsidRDefault="006F6501" w:rsidP="00956D60">
            <w:pPr>
              <w:pStyle w:val="af0"/>
            </w:pPr>
            <w:r w:rsidRPr="0049279B">
              <w:t>Да</w:t>
            </w:r>
          </w:p>
        </w:tc>
        <w:tc>
          <w:tcPr>
            <w:tcW w:w="3106" w:type="pct"/>
          </w:tcPr>
          <w:p w14:paraId="16C1ADDC" w14:textId="4E3D4DCB" w:rsidR="006F6501" w:rsidRDefault="00B75BF2" w:rsidP="00956D60">
            <w:pPr>
              <w:pStyle w:val="af0"/>
            </w:pPr>
            <w:r w:rsidRPr="00B75BF2">
              <w:drawing>
                <wp:inline distT="0" distB="0" distL="0" distR="0" wp14:anchorId="20DE397E" wp14:editId="08505AF6">
                  <wp:extent cx="3549015" cy="2843530"/>
                  <wp:effectExtent l="0" t="0" r="0" b="0"/>
                  <wp:docPr id="11835547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54760" name=""/>
                          <pic:cNvPicPr/>
                        </pic:nvPicPr>
                        <pic:blipFill>
                          <a:blip r:embed="rId264"/>
                          <a:stretch>
                            <a:fillRect/>
                          </a:stretch>
                        </pic:blipFill>
                        <pic:spPr>
                          <a:xfrm>
                            <a:off x="0" y="0"/>
                            <a:ext cx="3549015" cy="2843530"/>
                          </a:xfrm>
                          <a:prstGeom prst="rect">
                            <a:avLst/>
                          </a:prstGeom>
                        </pic:spPr>
                      </pic:pic>
                    </a:graphicData>
                  </a:graphic>
                </wp:inline>
              </w:drawing>
            </w:r>
          </w:p>
          <w:p w14:paraId="1F378EE4" w14:textId="77777777" w:rsidR="006F6501" w:rsidRPr="0049279B" w:rsidRDefault="006F6501" w:rsidP="00956D60">
            <w:pPr>
              <w:pStyle w:val="af0"/>
              <w:rPr>
                <w:szCs w:val="21"/>
              </w:rPr>
            </w:pPr>
            <w:r>
              <w:rPr>
                <w:szCs w:val="21"/>
              </w:rPr>
              <w:t>Гомоскедастичность подтверждается. О</w:t>
            </w:r>
            <w:r w:rsidRPr="00604FE4">
              <w:rPr>
                <w:szCs w:val="21"/>
              </w:rPr>
              <w:t>статки распр</w:t>
            </w:r>
            <w:r>
              <w:rPr>
                <w:szCs w:val="21"/>
              </w:rPr>
              <w:t>еделены</w:t>
            </w:r>
            <w:r w:rsidRPr="00604FE4">
              <w:rPr>
                <w:szCs w:val="21"/>
              </w:rPr>
              <w:t xml:space="preserve"> случайно вдоль всего диапазона зависимой переменной.</w:t>
            </w:r>
          </w:p>
        </w:tc>
      </w:tr>
      <w:tr w:rsidR="006F6501" w:rsidRPr="0049279B" w14:paraId="043D0657" w14:textId="77777777" w:rsidTr="00FE6354">
        <w:tc>
          <w:tcPr>
            <w:tcW w:w="1363" w:type="pct"/>
          </w:tcPr>
          <w:p w14:paraId="69C6B7A6" w14:textId="77777777" w:rsidR="006F6501" w:rsidRPr="0049279B" w:rsidRDefault="006F6501" w:rsidP="00956D60">
            <w:pPr>
              <w:pStyle w:val="af0"/>
            </w:pPr>
            <w:r w:rsidRPr="00145D51">
              <w:t>Отсутствие автокорреляции остатков</w:t>
            </w:r>
          </w:p>
        </w:tc>
        <w:tc>
          <w:tcPr>
            <w:tcW w:w="531" w:type="pct"/>
          </w:tcPr>
          <w:p w14:paraId="07805DFC" w14:textId="77777777" w:rsidR="006F6501" w:rsidRPr="0049279B" w:rsidRDefault="006F6501" w:rsidP="00956D60">
            <w:pPr>
              <w:pStyle w:val="af0"/>
            </w:pPr>
            <w:r w:rsidRPr="00145D51">
              <w:t>Да</w:t>
            </w:r>
          </w:p>
        </w:tc>
        <w:tc>
          <w:tcPr>
            <w:tcW w:w="3106" w:type="pct"/>
          </w:tcPr>
          <w:p w14:paraId="62A237A1" w14:textId="77777777" w:rsidR="006F6501" w:rsidRPr="00145D51" w:rsidRDefault="006F6501" w:rsidP="00956D60">
            <w:pPr>
              <w:pStyle w:val="af0"/>
              <w:rPr>
                <w:szCs w:val="21"/>
              </w:rPr>
            </w:pPr>
            <w:r w:rsidRPr="00145D51">
              <w:t>Значение коэффициента Дарбина-Уотсона</w:t>
            </w:r>
            <w:r>
              <w:t xml:space="preserve"> находится в диапазоне 1,5-2,5. А</w:t>
            </w:r>
            <w:r w:rsidRPr="00145D51">
              <w:t>втокорреляции остатков</w:t>
            </w:r>
            <w:r>
              <w:t xml:space="preserve"> отсутствует.</w:t>
            </w:r>
          </w:p>
        </w:tc>
      </w:tr>
      <w:tr w:rsidR="006F6501" w:rsidRPr="0049279B" w14:paraId="53BA1788" w14:textId="77777777" w:rsidTr="00FE6354">
        <w:tc>
          <w:tcPr>
            <w:tcW w:w="1363" w:type="pct"/>
          </w:tcPr>
          <w:p w14:paraId="3428EBD5" w14:textId="77777777" w:rsidR="006F6501" w:rsidRPr="0049279B" w:rsidRDefault="006F6501" w:rsidP="00956D60">
            <w:pPr>
              <w:pStyle w:val="af0"/>
            </w:pPr>
            <w:r w:rsidRPr="00145D51">
              <w:t>Нормальность остатков</w:t>
            </w:r>
          </w:p>
        </w:tc>
        <w:tc>
          <w:tcPr>
            <w:tcW w:w="531" w:type="pct"/>
          </w:tcPr>
          <w:p w14:paraId="20EC1502" w14:textId="77777777" w:rsidR="006F6501" w:rsidRPr="0049279B" w:rsidRDefault="006F6501" w:rsidP="00956D60">
            <w:pPr>
              <w:pStyle w:val="af0"/>
            </w:pPr>
            <w:r>
              <w:t>Да</w:t>
            </w:r>
          </w:p>
        </w:tc>
        <w:tc>
          <w:tcPr>
            <w:tcW w:w="3106" w:type="pct"/>
          </w:tcPr>
          <w:p w14:paraId="1BEEC445" w14:textId="77777777" w:rsidR="006F6501" w:rsidRDefault="006F6501" w:rsidP="00956D60">
            <w:pPr>
              <w:pStyle w:val="af0"/>
            </w:pPr>
            <w:r w:rsidRPr="00145D51">
              <w:t xml:space="preserve">Нормальность остатков </w:t>
            </w:r>
            <w:r>
              <w:t xml:space="preserve">присутствует </w:t>
            </w:r>
          </w:p>
          <w:p w14:paraId="31EC5D0A" w14:textId="56C11402" w:rsidR="006F6501" w:rsidRPr="00EA53EF" w:rsidRDefault="00B75BF2" w:rsidP="00956D60">
            <w:pPr>
              <w:pStyle w:val="af0"/>
            </w:pPr>
            <w:r w:rsidRPr="00B75BF2">
              <w:drawing>
                <wp:inline distT="0" distB="0" distL="0" distR="0" wp14:anchorId="482978A7" wp14:editId="7A067608">
                  <wp:extent cx="3549015" cy="2843530"/>
                  <wp:effectExtent l="0" t="0" r="0" b="0"/>
                  <wp:docPr id="14523543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54346" name=""/>
                          <pic:cNvPicPr/>
                        </pic:nvPicPr>
                        <pic:blipFill>
                          <a:blip r:embed="rId265"/>
                          <a:stretch>
                            <a:fillRect/>
                          </a:stretch>
                        </pic:blipFill>
                        <pic:spPr>
                          <a:xfrm>
                            <a:off x="0" y="0"/>
                            <a:ext cx="3549015" cy="2843530"/>
                          </a:xfrm>
                          <a:prstGeom prst="rect">
                            <a:avLst/>
                          </a:prstGeom>
                        </pic:spPr>
                      </pic:pic>
                    </a:graphicData>
                  </a:graphic>
                </wp:inline>
              </w:drawing>
            </w:r>
          </w:p>
        </w:tc>
      </w:tr>
    </w:tbl>
    <w:p w14:paraId="4BF5F416" w14:textId="77777777" w:rsidR="00B25197" w:rsidRDefault="00B25197" w:rsidP="00B25197">
      <w:pPr>
        <w:ind w:firstLine="0"/>
      </w:pPr>
    </w:p>
    <w:p w14:paraId="43024ACA" w14:textId="77777777" w:rsidR="00B25197" w:rsidRDefault="00B25197" w:rsidP="00D15A6D">
      <w:pPr>
        <w:pStyle w:val="3"/>
      </w:pPr>
      <w:bookmarkStart w:id="133" w:name="_Toc136036325"/>
      <w:r w:rsidRPr="00DA39AD">
        <w:lastRenderedPageBreak/>
        <w:t>Гипотеза 10:</w:t>
      </w:r>
      <w:bookmarkEnd w:id="133"/>
    </w:p>
    <w:p w14:paraId="1A1B8DBE" w14:textId="77777777" w:rsidR="007503AF" w:rsidRDefault="007503AF" w:rsidP="007503AF">
      <w:pPr>
        <w:pStyle w:val="a1"/>
      </w:pPr>
    </w:p>
    <w:p w14:paraId="0347CBA9" w14:textId="4A118700" w:rsidR="007503AF" w:rsidRPr="007503AF" w:rsidRDefault="007503AF" w:rsidP="007503AF">
      <w:pPr>
        <w:pStyle w:val="af1"/>
      </w:pPr>
      <w:r>
        <w:t>Предпосылки регрессии</w:t>
      </w:r>
    </w:p>
    <w:tbl>
      <w:tblPr>
        <w:tblStyle w:val="af3"/>
        <w:tblW w:w="5000" w:type="pct"/>
        <w:tblLayout w:type="fixed"/>
        <w:tblLook w:val="04A0" w:firstRow="1" w:lastRow="0" w:firstColumn="1" w:lastColumn="0" w:noHBand="0" w:noVBand="1"/>
      </w:tblPr>
      <w:tblGrid>
        <w:gridCol w:w="2548"/>
        <w:gridCol w:w="992"/>
        <w:gridCol w:w="5805"/>
      </w:tblGrid>
      <w:tr w:rsidR="006F6501" w:rsidRPr="0049279B" w14:paraId="61495BE8" w14:textId="77777777" w:rsidTr="00FE6354">
        <w:tc>
          <w:tcPr>
            <w:tcW w:w="1363" w:type="pct"/>
            <w:vAlign w:val="center"/>
          </w:tcPr>
          <w:p w14:paraId="6EEA92AE" w14:textId="77777777" w:rsidR="006F6501" w:rsidRPr="00956D60" w:rsidRDefault="006F6501" w:rsidP="00956D60">
            <w:pPr>
              <w:pStyle w:val="af0"/>
              <w:rPr>
                <w:b/>
                <w:bCs/>
              </w:rPr>
            </w:pPr>
            <w:r w:rsidRPr="00956D60">
              <w:rPr>
                <w:b/>
                <w:bCs/>
              </w:rPr>
              <w:t>Предпосылка</w:t>
            </w:r>
          </w:p>
        </w:tc>
        <w:tc>
          <w:tcPr>
            <w:tcW w:w="531" w:type="pct"/>
            <w:vAlign w:val="center"/>
          </w:tcPr>
          <w:p w14:paraId="380A1F83" w14:textId="77777777" w:rsidR="006F6501" w:rsidRPr="00956D60" w:rsidRDefault="006F6501" w:rsidP="00956D60">
            <w:pPr>
              <w:pStyle w:val="af0"/>
              <w:rPr>
                <w:b/>
                <w:bCs/>
              </w:rPr>
            </w:pPr>
            <w:r w:rsidRPr="00956D60">
              <w:rPr>
                <w:b/>
                <w:bCs/>
              </w:rPr>
              <w:t>Да/нет</w:t>
            </w:r>
          </w:p>
        </w:tc>
        <w:tc>
          <w:tcPr>
            <w:tcW w:w="3106" w:type="pct"/>
          </w:tcPr>
          <w:p w14:paraId="7767B9A1" w14:textId="77777777" w:rsidR="006F6501" w:rsidRPr="00956D60" w:rsidRDefault="006F6501" w:rsidP="00956D60">
            <w:pPr>
              <w:pStyle w:val="af0"/>
              <w:rPr>
                <w:b/>
                <w:bCs/>
              </w:rPr>
            </w:pPr>
            <w:r w:rsidRPr="00956D60">
              <w:rPr>
                <w:b/>
                <w:bCs/>
              </w:rPr>
              <w:t>Пояснение</w:t>
            </w:r>
          </w:p>
        </w:tc>
      </w:tr>
      <w:tr w:rsidR="006F6501" w:rsidRPr="0049279B" w14:paraId="620BEF3C" w14:textId="77777777" w:rsidTr="00FE6354">
        <w:tc>
          <w:tcPr>
            <w:tcW w:w="1363" w:type="pct"/>
          </w:tcPr>
          <w:p w14:paraId="5657CE63" w14:textId="77777777" w:rsidR="006F6501" w:rsidRPr="0049279B" w:rsidRDefault="006F6501" w:rsidP="00956D60">
            <w:pPr>
              <w:pStyle w:val="af0"/>
            </w:pPr>
            <w:r w:rsidRPr="0049279B">
              <w:t>Мультиколинеарность</w:t>
            </w:r>
          </w:p>
        </w:tc>
        <w:tc>
          <w:tcPr>
            <w:tcW w:w="531" w:type="pct"/>
          </w:tcPr>
          <w:p w14:paraId="01959684" w14:textId="77777777" w:rsidR="006F6501" w:rsidRPr="0049279B" w:rsidRDefault="006F6501" w:rsidP="00956D60">
            <w:pPr>
              <w:pStyle w:val="af0"/>
            </w:pPr>
            <w:r w:rsidRPr="0049279B">
              <w:t>Да</w:t>
            </w:r>
          </w:p>
        </w:tc>
        <w:tc>
          <w:tcPr>
            <w:tcW w:w="3106" w:type="pct"/>
          </w:tcPr>
          <w:p w14:paraId="62BC04AB" w14:textId="77777777" w:rsidR="006F6501" w:rsidRPr="00040064" w:rsidRDefault="006F6501" w:rsidP="00956D60">
            <w:pPr>
              <w:pStyle w:val="af0"/>
            </w:pPr>
            <w:r w:rsidRPr="0049279B">
              <w:t>Допуск по всем независимым переменным больше 0,</w:t>
            </w:r>
            <w:r>
              <w:t>2</w:t>
            </w:r>
            <w:r w:rsidRPr="0049279B">
              <w:t xml:space="preserve"> и VIF </w:t>
            </w:r>
            <w:r>
              <w:t>меньше 5</w:t>
            </w:r>
            <w:r w:rsidRPr="00604FE4">
              <w:t xml:space="preserve">. </w:t>
            </w:r>
            <w:r>
              <w:t xml:space="preserve">Мультиколлинеарность </w:t>
            </w:r>
            <w:r w:rsidRPr="0049279B">
              <w:t>отсутствует.</w:t>
            </w:r>
          </w:p>
        </w:tc>
      </w:tr>
      <w:tr w:rsidR="006F6501" w:rsidRPr="0049279B" w14:paraId="4B8D7C81" w14:textId="77777777" w:rsidTr="00FE6354">
        <w:tc>
          <w:tcPr>
            <w:tcW w:w="1363" w:type="pct"/>
          </w:tcPr>
          <w:p w14:paraId="7EE5B14D" w14:textId="77777777" w:rsidR="006F6501" w:rsidRPr="0049279B" w:rsidRDefault="006F6501" w:rsidP="00956D60">
            <w:pPr>
              <w:pStyle w:val="af0"/>
            </w:pPr>
            <w:r w:rsidRPr="0049279B">
              <w:t>Гомоскедастичность</w:t>
            </w:r>
          </w:p>
        </w:tc>
        <w:tc>
          <w:tcPr>
            <w:tcW w:w="531" w:type="pct"/>
          </w:tcPr>
          <w:p w14:paraId="4CCFD560" w14:textId="77777777" w:rsidR="006F6501" w:rsidRPr="0049279B" w:rsidRDefault="006F6501" w:rsidP="00956D60">
            <w:pPr>
              <w:pStyle w:val="af0"/>
            </w:pPr>
            <w:r w:rsidRPr="0049279B">
              <w:t>Да</w:t>
            </w:r>
          </w:p>
        </w:tc>
        <w:tc>
          <w:tcPr>
            <w:tcW w:w="3106" w:type="pct"/>
          </w:tcPr>
          <w:p w14:paraId="5C39AE32" w14:textId="24C3E0F2" w:rsidR="006F6501" w:rsidRDefault="00B75BF2" w:rsidP="00956D60">
            <w:pPr>
              <w:pStyle w:val="af0"/>
            </w:pPr>
            <w:r w:rsidRPr="00B75BF2">
              <w:drawing>
                <wp:inline distT="0" distB="0" distL="0" distR="0" wp14:anchorId="099963AF" wp14:editId="5C91D3CA">
                  <wp:extent cx="3549015" cy="2843530"/>
                  <wp:effectExtent l="0" t="0" r="0" b="0"/>
                  <wp:docPr id="4779907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90767" name=""/>
                          <pic:cNvPicPr/>
                        </pic:nvPicPr>
                        <pic:blipFill>
                          <a:blip r:embed="rId266"/>
                          <a:stretch>
                            <a:fillRect/>
                          </a:stretch>
                        </pic:blipFill>
                        <pic:spPr>
                          <a:xfrm>
                            <a:off x="0" y="0"/>
                            <a:ext cx="3549015" cy="2843530"/>
                          </a:xfrm>
                          <a:prstGeom prst="rect">
                            <a:avLst/>
                          </a:prstGeom>
                        </pic:spPr>
                      </pic:pic>
                    </a:graphicData>
                  </a:graphic>
                </wp:inline>
              </w:drawing>
            </w:r>
          </w:p>
          <w:p w14:paraId="2BDCAAB4" w14:textId="77777777" w:rsidR="006F6501" w:rsidRPr="0049279B" w:rsidRDefault="006F6501" w:rsidP="00956D60">
            <w:pPr>
              <w:pStyle w:val="af0"/>
              <w:rPr>
                <w:szCs w:val="21"/>
              </w:rPr>
            </w:pPr>
            <w:r>
              <w:rPr>
                <w:szCs w:val="21"/>
              </w:rPr>
              <w:t>Гомоскедастичность подтверждается. О</w:t>
            </w:r>
            <w:r w:rsidRPr="00604FE4">
              <w:rPr>
                <w:szCs w:val="21"/>
              </w:rPr>
              <w:t>статки распр</w:t>
            </w:r>
            <w:r>
              <w:rPr>
                <w:szCs w:val="21"/>
              </w:rPr>
              <w:t>еделены</w:t>
            </w:r>
            <w:r w:rsidRPr="00604FE4">
              <w:rPr>
                <w:szCs w:val="21"/>
              </w:rPr>
              <w:t xml:space="preserve"> случайно вдоль всего диапазона зависимой переменной.</w:t>
            </w:r>
          </w:p>
        </w:tc>
      </w:tr>
      <w:tr w:rsidR="006F6501" w:rsidRPr="0049279B" w14:paraId="0780411A" w14:textId="77777777" w:rsidTr="00FE6354">
        <w:tc>
          <w:tcPr>
            <w:tcW w:w="1363" w:type="pct"/>
          </w:tcPr>
          <w:p w14:paraId="0DEE34C9" w14:textId="77777777" w:rsidR="006F6501" w:rsidRPr="0049279B" w:rsidRDefault="006F6501" w:rsidP="00956D60">
            <w:pPr>
              <w:pStyle w:val="af0"/>
            </w:pPr>
            <w:r w:rsidRPr="00145D51">
              <w:t>Отсутствие автокорреляции остатков</w:t>
            </w:r>
          </w:p>
        </w:tc>
        <w:tc>
          <w:tcPr>
            <w:tcW w:w="531" w:type="pct"/>
          </w:tcPr>
          <w:p w14:paraId="066BC748" w14:textId="77777777" w:rsidR="006F6501" w:rsidRPr="0049279B" w:rsidRDefault="006F6501" w:rsidP="00956D60">
            <w:pPr>
              <w:pStyle w:val="af0"/>
            </w:pPr>
            <w:r w:rsidRPr="00145D51">
              <w:t>Да</w:t>
            </w:r>
          </w:p>
        </w:tc>
        <w:tc>
          <w:tcPr>
            <w:tcW w:w="3106" w:type="pct"/>
          </w:tcPr>
          <w:p w14:paraId="6FC8DAD6" w14:textId="77777777" w:rsidR="006F6501" w:rsidRPr="00145D51" w:rsidRDefault="006F6501" w:rsidP="00956D60">
            <w:pPr>
              <w:pStyle w:val="af0"/>
              <w:rPr>
                <w:szCs w:val="21"/>
              </w:rPr>
            </w:pPr>
            <w:r w:rsidRPr="00145D51">
              <w:t>Значение коэффициента Дарбина-Уотсона</w:t>
            </w:r>
            <w:r>
              <w:t xml:space="preserve"> находится в диапазоне 1,5-2,5. А</w:t>
            </w:r>
            <w:r w:rsidRPr="00145D51">
              <w:t>втокорреляции остатков</w:t>
            </w:r>
            <w:r>
              <w:t xml:space="preserve"> отсутствует.</w:t>
            </w:r>
          </w:p>
        </w:tc>
      </w:tr>
      <w:tr w:rsidR="006F6501" w:rsidRPr="0049279B" w14:paraId="68F25CE9" w14:textId="77777777" w:rsidTr="00FE6354">
        <w:tc>
          <w:tcPr>
            <w:tcW w:w="1363" w:type="pct"/>
          </w:tcPr>
          <w:p w14:paraId="5E4E3193" w14:textId="77777777" w:rsidR="006F6501" w:rsidRPr="0049279B" w:rsidRDefault="006F6501" w:rsidP="00956D60">
            <w:pPr>
              <w:pStyle w:val="af0"/>
            </w:pPr>
            <w:r w:rsidRPr="00145D51">
              <w:t>Нормальность остатков</w:t>
            </w:r>
          </w:p>
        </w:tc>
        <w:tc>
          <w:tcPr>
            <w:tcW w:w="531" w:type="pct"/>
          </w:tcPr>
          <w:p w14:paraId="78D0B7E7" w14:textId="77777777" w:rsidR="006F6501" w:rsidRPr="0049279B" w:rsidRDefault="006F6501" w:rsidP="00956D60">
            <w:pPr>
              <w:pStyle w:val="af0"/>
            </w:pPr>
            <w:r>
              <w:t>Да</w:t>
            </w:r>
          </w:p>
        </w:tc>
        <w:tc>
          <w:tcPr>
            <w:tcW w:w="3106" w:type="pct"/>
          </w:tcPr>
          <w:p w14:paraId="7A2C2182" w14:textId="77777777" w:rsidR="006F6501" w:rsidRDefault="006F6501" w:rsidP="00956D60">
            <w:pPr>
              <w:pStyle w:val="af0"/>
            </w:pPr>
            <w:r w:rsidRPr="00145D51">
              <w:t xml:space="preserve">Нормальность остатков </w:t>
            </w:r>
            <w:r>
              <w:t xml:space="preserve">присутствует </w:t>
            </w:r>
          </w:p>
          <w:p w14:paraId="0A0E7D87" w14:textId="1D75710A" w:rsidR="006F6501" w:rsidRPr="00EA53EF" w:rsidRDefault="00B75BF2" w:rsidP="00956D60">
            <w:pPr>
              <w:pStyle w:val="af0"/>
            </w:pPr>
            <w:r w:rsidRPr="00B75BF2">
              <w:lastRenderedPageBreak/>
              <w:drawing>
                <wp:inline distT="0" distB="0" distL="0" distR="0" wp14:anchorId="3D7E4295" wp14:editId="2FCD1F94">
                  <wp:extent cx="3549015" cy="2843530"/>
                  <wp:effectExtent l="0" t="0" r="0" b="0"/>
                  <wp:docPr id="1619934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34586" name=""/>
                          <pic:cNvPicPr/>
                        </pic:nvPicPr>
                        <pic:blipFill>
                          <a:blip r:embed="rId267"/>
                          <a:stretch>
                            <a:fillRect/>
                          </a:stretch>
                        </pic:blipFill>
                        <pic:spPr>
                          <a:xfrm>
                            <a:off x="0" y="0"/>
                            <a:ext cx="3549015" cy="2843530"/>
                          </a:xfrm>
                          <a:prstGeom prst="rect">
                            <a:avLst/>
                          </a:prstGeom>
                        </pic:spPr>
                      </pic:pic>
                    </a:graphicData>
                  </a:graphic>
                </wp:inline>
              </w:drawing>
            </w:r>
          </w:p>
        </w:tc>
      </w:tr>
    </w:tbl>
    <w:p w14:paraId="4743677E" w14:textId="41E14CF5" w:rsidR="00495C0B" w:rsidRDefault="00495C0B" w:rsidP="00B25197">
      <w:pPr>
        <w:ind w:firstLine="0"/>
      </w:pPr>
    </w:p>
    <w:p w14:paraId="07625C17" w14:textId="7486E226" w:rsidR="00EA4AAF" w:rsidRDefault="00EA4AAF" w:rsidP="00EA4AAF">
      <w:pPr>
        <w:pStyle w:val="2"/>
      </w:pPr>
      <w:bookmarkStart w:id="134" w:name="_Toc136036326"/>
      <w:r>
        <w:t>П</w:t>
      </w:r>
      <w:r>
        <w:t>еременные, автоматически исключенные из регрессионного анализа</w:t>
      </w:r>
      <w:bookmarkEnd w:id="134"/>
      <w:r w:rsidR="004B0A21">
        <w:t xml:space="preserve"> </w:t>
      </w:r>
    </w:p>
    <w:p w14:paraId="360F814D" w14:textId="62F13C1E" w:rsidR="00EA4AAF" w:rsidRDefault="007B4A80" w:rsidP="007B4A80">
      <w:pPr>
        <w:pStyle w:val="3"/>
      </w:pPr>
      <w:bookmarkStart w:id="135" w:name="_Toc136036327"/>
      <w:r>
        <w:t>Гипотеза 1:</w:t>
      </w:r>
      <w:bookmarkEnd w:id="135"/>
    </w:p>
    <w:p w14:paraId="5D3D5AEA" w14:textId="15D5A0E5" w:rsidR="00284960" w:rsidRDefault="00284960" w:rsidP="00735A70">
      <w:pPr>
        <w:pStyle w:val="af"/>
      </w:pPr>
      <w:r w:rsidRPr="00752FEF">
        <w:rPr>
          <w:lang w:val="en-US"/>
        </w:rPr>
        <w:drawing>
          <wp:inline distT="0" distB="0" distL="0" distR="0" wp14:anchorId="3F8A3B85" wp14:editId="4177814D">
            <wp:extent cx="5940425" cy="1662430"/>
            <wp:effectExtent l="0" t="0" r="3175" b="0"/>
            <wp:docPr id="1889675465"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75465" name="Рисунок 1" descr="Изображение выглядит как текст, снимок экрана, Шрифт, линия&#10;&#10;Автоматически созданное описание"/>
                    <pic:cNvPicPr/>
                  </pic:nvPicPr>
                  <pic:blipFill>
                    <a:blip r:embed="rId268"/>
                    <a:stretch>
                      <a:fillRect/>
                    </a:stretch>
                  </pic:blipFill>
                  <pic:spPr>
                    <a:xfrm>
                      <a:off x="0" y="0"/>
                      <a:ext cx="5940425" cy="1662430"/>
                    </a:xfrm>
                    <a:prstGeom prst="rect">
                      <a:avLst/>
                    </a:prstGeom>
                  </pic:spPr>
                </pic:pic>
              </a:graphicData>
            </a:graphic>
          </wp:inline>
        </w:drawing>
      </w:r>
    </w:p>
    <w:p w14:paraId="6D7A1355" w14:textId="7F449CF6" w:rsidR="00735A70" w:rsidRPr="00735A70" w:rsidRDefault="00735A70" w:rsidP="00735A70">
      <w:pPr>
        <w:pStyle w:val="a0"/>
        <w:rPr>
          <w:lang w:val="ru-RU"/>
        </w:rPr>
      </w:pPr>
      <w:r>
        <w:t>Исключенные переменные</w:t>
      </w:r>
    </w:p>
    <w:p w14:paraId="11BB6701" w14:textId="68ABFACF" w:rsidR="007B4A80" w:rsidRDefault="007B4A80" w:rsidP="007B4A80">
      <w:pPr>
        <w:pStyle w:val="3"/>
      </w:pPr>
      <w:bookmarkStart w:id="136" w:name="_Toc136036328"/>
      <w:r>
        <w:t>Гипотеза 2:</w:t>
      </w:r>
      <w:bookmarkEnd w:id="136"/>
    </w:p>
    <w:p w14:paraId="081B715A" w14:textId="1FD831A2" w:rsidR="0065246C" w:rsidRDefault="0065246C" w:rsidP="00735A70">
      <w:pPr>
        <w:pStyle w:val="af"/>
      </w:pPr>
      <w:r w:rsidRPr="000F5318">
        <w:drawing>
          <wp:inline distT="0" distB="0" distL="0" distR="0" wp14:anchorId="43F4E693" wp14:editId="758BA2AA">
            <wp:extent cx="5940425" cy="1708150"/>
            <wp:effectExtent l="0" t="0" r="3175" b="6350"/>
            <wp:docPr id="844898343" name="Рисунок 844898343"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36049" name="Рисунок 1" descr="Изображение выглядит как текст, снимок экрана, линия, Шрифт&#10;&#10;Автоматически созданное описание"/>
                    <pic:cNvPicPr/>
                  </pic:nvPicPr>
                  <pic:blipFill>
                    <a:blip r:embed="rId269"/>
                    <a:stretch>
                      <a:fillRect/>
                    </a:stretch>
                  </pic:blipFill>
                  <pic:spPr>
                    <a:xfrm>
                      <a:off x="0" y="0"/>
                      <a:ext cx="5940425" cy="1708150"/>
                    </a:xfrm>
                    <a:prstGeom prst="rect">
                      <a:avLst/>
                    </a:prstGeom>
                  </pic:spPr>
                </pic:pic>
              </a:graphicData>
            </a:graphic>
          </wp:inline>
        </w:drawing>
      </w:r>
    </w:p>
    <w:p w14:paraId="7428026B" w14:textId="3DF1CA31" w:rsidR="00735A70" w:rsidRPr="00735A70" w:rsidRDefault="00735A70" w:rsidP="00735A70">
      <w:pPr>
        <w:pStyle w:val="a0"/>
        <w:rPr>
          <w:lang w:val="ru-RU"/>
        </w:rPr>
      </w:pPr>
      <w:r>
        <w:t>Исключенные переменные</w:t>
      </w:r>
    </w:p>
    <w:p w14:paraId="001D93A9" w14:textId="09B675BE" w:rsidR="006A22C9" w:rsidRDefault="006A22C9" w:rsidP="00735A70">
      <w:pPr>
        <w:pStyle w:val="af"/>
      </w:pPr>
      <w:r w:rsidRPr="000F5318">
        <w:lastRenderedPageBreak/>
        <w:drawing>
          <wp:inline distT="0" distB="0" distL="0" distR="0" wp14:anchorId="37CFA81B" wp14:editId="28E4EAED">
            <wp:extent cx="5940425" cy="1708150"/>
            <wp:effectExtent l="0" t="0" r="3175" b="6350"/>
            <wp:docPr id="1682936049"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36049" name="Рисунок 1" descr="Изображение выглядит как текст, снимок экрана, линия, Шрифт&#10;&#10;Автоматически созданное описание"/>
                    <pic:cNvPicPr/>
                  </pic:nvPicPr>
                  <pic:blipFill>
                    <a:blip r:embed="rId269"/>
                    <a:stretch>
                      <a:fillRect/>
                    </a:stretch>
                  </pic:blipFill>
                  <pic:spPr>
                    <a:xfrm>
                      <a:off x="0" y="0"/>
                      <a:ext cx="5940425" cy="1708150"/>
                    </a:xfrm>
                    <a:prstGeom prst="rect">
                      <a:avLst/>
                    </a:prstGeom>
                  </pic:spPr>
                </pic:pic>
              </a:graphicData>
            </a:graphic>
          </wp:inline>
        </w:drawing>
      </w:r>
    </w:p>
    <w:p w14:paraId="2450CC67" w14:textId="4ABE4423" w:rsidR="00735A70" w:rsidRPr="00735A70" w:rsidRDefault="00735A70" w:rsidP="00735A70">
      <w:pPr>
        <w:pStyle w:val="a0"/>
        <w:rPr>
          <w:lang w:val="ru-RU"/>
        </w:rPr>
      </w:pPr>
      <w:r>
        <w:t>Исключенные переменные</w:t>
      </w:r>
    </w:p>
    <w:p w14:paraId="2C2FD899" w14:textId="3F7D219F" w:rsidR="007B4A80" w:rsidRDefault="007B4A80" w:rsidP="007B4A80">
      <w:pPr>
        <w:pStyle w:val="3"/>
      </w:pPr>
      <w:bookmarkStart w:id="137" w:name="_Toc136036329"/>
      <w:r>
        <w:t>Гипотеза 3:</w:t>
      </w:r>
      <w:bookmarkEnd w:id="137"/>
    </w:p>
    <w:p w14:paraId="35726B85" w14:textId="01939673" w:rsidR="00543797" w:rsidRDefault="00543797" w:rsidP="00735A70">
      <w:pPr>
        <w:pStyle w:val="af"/>
      </w:pPr>
      <w:r w:rsidRPr="002B5EBF">
        <w:rPr>
          <w:lang w:val="en-US"/>
        </w:rPr>
        <w:drawing>
          <wp:inline distT="0" distB="0" distL="0" distR="0" wp14:anchorId="15FF780C" wp14:editId="712F958D">
            <wp:extent cx="5940425" cy="1299845"/>
            <wp:effectExtent l="0" t="0" r="3175" b="0"/>
            <wp:docPr id="360927291" name="Рисунок 1" descr="Изображение выглядит как текст, линия,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27291" name="Рисунок 1" descr="Изображение выглядит как текст, линия, снимок экрана, Шрифт&#10;&#10;Автоматически созданное описание"/>
                    <pic:cNvPicPr/>
                  </pic:nvPicPr>
                  <pic:blipFill>
                    <a:blip r:embed="rId270"/>
                    <a:stretch>
                      <a:fillRect/>
                    </a:stretch>
                  </pic:blipFill>
                  <pic:spPr>
                    <a:xfrm>
                      <a:off x="0" y="0"/>
                      <a:ext cx="5940425" cy="1299845"/>
                    </a:xfrm>
                    <a:prstGeom prst="rect">
                      <a:avLst/>
                    </a:prstGeom>
                  </pic:spPr>
                </pic:pic>
              </a:graphicData>
            </a:graphic>
          </wp:inline>
        </w:drawing>
      </w:r>
    </w:p>
    <w:p w14:paraId="190C8878" w14:textId="10DC33C5" w:rsidR="00735A70" w:rsidRPr="00735A70" w:rsidRDefault="00735A70" w:rsidP="00735A70">
      <w:pPr>
        <w:pStyle w:val="a0"/>
        <w:rPr>
          <w:lang w:val="ru-RU"/>
        </w:rPr>
      </w:pPr>
      <w:r>
        <w:t>Исключенные переменные</w:t>
      </w:r>
    </w:p>
    <w:p w14:paraId="40764200" w14:textId="20EE7CD4" w:rsidR="007B4A80" w:rsidRDefault="007B4A80" w:rsidP="007B4A80">
      <w:pPr>
        <w:pStyle w:val="3"/>
      </w:pPr>
      <w:bookmarkStart w:id="138" w:name="_Toc136036330"/>
      <w:r>
        <w:t>Гипотеза 4:</w:t>
      </w:r>
      <w:bookmarkEnd w:id="138"/>
    </w:p>
    <w:p w14:paraId="3613A683" w14:textId="2AE7B187" w:rsidR="00D942DF" w:rsidRDefault="00D942DF" w:rsidP="00735A70">
      <w:pPr>
        <w:pStyle w:val="af"/>
      </w:pPr>
      <w:r w:rsidRPr="002B5EBF">
        <w:rPr>
          <w:lang w:val="en-US"/>
        </w:rPr>
        <w:drawing>
          <wp:inline distT="0" distB="0" distL="0" distR="0" wp14:anchorId="15925BE4" wp14:editId="7BB54E1D">
            <wp:extent cx="5940425" cy="1299845"/>
            <wp:effectExtent l="0" t="0" r="3175" b="0"/>
            <wp:docPr id="1259677421" name="Рисунок 1259677421" descr="Изображение выглядит как текст, линия,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27291" name="Рисунок 1" descr="Изображение выглядит как текст, линия, снимок экрана, Шрифт&#10;&#10;Автоматически созданное описание"/>
                    <pic:cNvPicPr/>
                  </pic:nvPicPr>
                  <pic:blipFill>
                    <a:blip r:embed="rId270"/>
                    <a:stretch>
                      <a:fillRect/>
                    </a:stretch>
                  </pic:blipFill>
                  <pic:spPr>
                    <a:xfrm>
                      <a:off x="0" y="0"/>
                      <a:ext cx="5940425" cy="1299845"/>
                    </a:xfrm>
                    <a:prstGeom prst="rect">
                      <a:avLst/>
                    </a:prstGeom>
                  </pic:spPr>
                </pic:pic>
              </a:graphicData>
            </a:graphic>
          </wp:inline>
        </w:drawing>
      </w:r>
    </w:p>
    <w:p w14:paraId="206D0467" w14:textId="114EA61B" w:rsidR="00735A70" w:rsidRPr="00735A70" w:rsidRDefault="00735A70" w:rsidP="00735A70">
      <w:pPr>
        <w:pStyle w:val="a0"/>
        <w:rPr>
          <w:lang w:val="ru-RU"/>
        </w:rPr>
      </w:pPr>
      <w:r>
        <w:t>Исключенные переменные</w:t>
      </w:r>
    </w:p>
    <w:p w14:paraId="04E86731" w14:textId="3B3FDE3F" w:rsidR="007B4A80" w:rsidRDefault="007B4A80" w:rsidP="007B4A80">
      <w:pPr>
        <w:pStyle w:val="3"/>
      </w:pPr>
      <w:bookmarkStart w:id="139" w:name="_Toc136036331"/>
      <w:r>
        <w:t>Гипотеза 5:</w:t>
      </w:r>
      <w:bookmarkEnd w:id="139"/>
    </w:p>
    <w:p w14:paraId="6C7B09F4" w14:textId="4739BCE4" w:rsidR="00C64B14" w:rsidRDefault="00C64B14" w:rsidP="00735A70">
      <w:pPr>
        <w:pStyle w:val="af"/>
      </w:pPr>
      <w:r w:rsidRPr="007959AC">
        <w:rPr>
          <w:lang w:val="en-US"/>
        </w:rPr>
        <w:drawing>
          <wp:inline distT="0" distB="0" distL="0" distR="0" wp14:anchorId="0D105C5C" wp14:editId="7111127B">
            <wp:extent cx="5940425" cy="1299845"/>
            <wp:effectExtent l="0" t="0" r="3175" b="0"/>
            <wp:docPr id="1147195519"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95519" name="Рисунок 1" descr="Изображение выглядит как текст, снимок экрана, линия, Шрифт&#10;&#10;Автоматически созданное описание"/>
                    <pic:cNvPicPr/>
                  </pic:nvPicPr>
                  <pic:blipFill>
                    <a:blip r:embed="rId271"/>
                    <a:stretch>
                      <a:fillRect/>
                    </a:stretch>
                  </pic:blipFill>
                  <pic:spPr>
                    <a:xfrm>
                      <a:off x="0" y="0"/>
                      <a:ext cx="5940425" cy="1299845"/>
                    </a:xfrm>
                    <a:prstGeom prst="rect">
                      <a:avLst/>
                    </a:prstGeom>
                  </pic:spPr>
                </pic:pic>
              </a:graphicData>
            </a:graphic>
          </wp:inline>
        </w:drawing>
      </w:r>
    </w:p>
    <w:p w14:paraId="58F5C54E" w14:textId="679F212B" w:rsidR="00735A70" w:rsidRPr="00735A70" w:rsidRDefault="00735A70" w:rsidP="00735A70">
      <w:pPr>
        <w:pStyle w:val="a0"/>
        <w:rPr>
          <w:lang w:val="ru-RU"/>
        </w:rPr>
      </w:pPr>
      <w:r>
        <w:t>Исключенные переменные</w:t>
      </w:r>
    </w:p>
    <w:p w14:paraId="0DF2D0A3" w14:textId="3F0E18B7" w:rsidR="007B4A80" w:rsidRDefault="007B4A80" w:rsidP="007B4A80">
      <w:pPr>
        <w:pStyle w:val="3"/>
      </w:pPr>
      <w:bookmarkStart w:id="140" w:name="_Toc136036332"/>
      <w:r>
        <w:lastRenderedPageBreak/>
        <w:t>Гипотеза 6:</w:t>
      </w:r>
      <w:bookmarkEnd w:id="140"/>
    </w:p>
    <w:p w14:paraId="06F2D2C4" w14:textId="2C8C5497" w:rsidR="00C82810" w:rsidRDefault="00C82810" w:rsidP="00735A70">
      <w:pPr>
        <w:pStyle w:val="af"/>
      </w:pPr>
      <w:r w:rsidRPr="00EA6C1C">
        <w:drawing>
          <wp:inline distT="0" distB="0" distL="0" distR="0" wp14:anchorId="1E95DEDA" wp14:editId="32BF600E">
            <wp:extent cx="5940425" cy="2221230"/>
            <wp:effectExtent l="0" t="0" r="3175" b="7620"/>
            <wp:docPr id="1985545467"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45467" name="Рисунок 1" descr="Изображение выглядит как текст, снимок экрана, число, Шрифт&#10;&#10;Автоматически созданное описание"/>
                    <pic:cNvPicPr/>
                  </pic:nvPicPr>
                  <pic:blipFill>
                    <a:blip r:embed="rId272"/>
                    <a:stretch>
                      <a:fillRect/>
                    </a:stretch>
                  </pic:blipFill>
                  <pic:spPr>
                    <a:xfrm>
                      <a:off x="0" y="0"/>
                      <a:ext cx="5940425" cy="2221230"/>
                    </a:xfrm>
                    <a:prstGeom prst="rect">
                      <a:avLst/>
                    </a:prstGeom>
                  </pic:spPr>
                </pic:pic>
              </a:graphicData>
            </a:graphic>
          </wp:inline>
        </w:drawing>
      </w:r>
    </w:p>
    <w:p w14:paraId="1FE5A124" w14:textId="476395A1" w:rsidR="00735A70" w:rsidRPr="00735A70" w:rsidRDefault="00735A70" w:rsidP="00735A70">
      <w:pPr>
        <w:pStyle w:val="a0"/>
        <w:rPr>
          <w:lang w:val="ru-RU"/>
        </w:rPr>
      </w:pPr>
      <w:r>
        <w:t>Исключенные переменные</w:t>
      </w:r>
    </w:p>
    <w:p w14:paraId="4D6A7048" w14:textId="77777777" w:rsidR="00EA4AAF" w:rsidRPr="00495C0B" w:rsidRDefault="00EA4AAF" w:rsidP="00B25197">
      <w:pPr>
        <w:ind w:firstLine="0"/>
      </w:pPr>
    </w:p>
    <w:sectPr w:rsidR="00EA4AAF" w:rsidRPr="00495C0B" w:rsidSect="00811BE6">
      <w:footerReference w:type="default" r:id="rId273"/>
      <w:pgSz w:w="11907" w:h="16840" w:code="9"/>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10E3F" w14:textId="77777777" w:rsidR="00A56E74" w:rsidRDefault="00A56E74" w:rsidP="00811BE6">
      <w:pPr>
        <w:spacing w:line="240" w:lineRule="auto"/>
      </w:pPr>
      <w:r>
        <w:separator/>
      </w:r>
    </w:p>
  </w:endnote>
  <w:endnote w:type="continuationSeparator" w:id="0">
    <w:p w14:paraId="0EBFCB2F" w14:textId="77777777" w:rsidR="00A56E74" w:rsidRDefault="00A56E74" w:rsidP="00811B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709509"/>
      <w:docPartObj>
        <w:docPartGallery w:val="Page Numbers (Bottom of Page)"/>
        <w:docPartUnique/>
      </w:docPartObj>
    </w:sdtPr>
    <w:sdtContent>
      <w:p w14:paraId="089BC914" w14:textId="77777777" w:rsidR="00A52C02" w:rsidRDefault="00A52C02">
        <w:pPr>
          <w:pStyle w:val="ad"/>
          <w:jc w:val="right"/>
        </w:pPr>
        <w:r>
          <w:fldChar w:fldCharType="begin"/>
        </w:r>
        <w:r>
          <w:instrText>PAGE   \* MERGEFORMAT</w:instrText>
        </w:r>
        <w:r>
          <w:fldChar w:fldCharType="separate"/>
        </w:r>
        <w:r w:rsidR="003D5E50">
          <w:rPr>
            <w:noProof/>
          </w:rPr>
          <w:t>29</w:t>
        </w:r>
        <w:r>
          <w:fldChar w:fldCharType="end"/>
        </w:r>
      </w:p>
    </w:sdtContent>
  </w:sdt>
  <w:p w14:paraId="0BBF140A" w14:textId="77777777" w:rsidR="00A52C02" w:rsidRDefault="00A52C0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AC197" w14:textId="77777777" w:rsidR="00A56E74" w:rsidRDefault="00A56E74" w:rsidP="00811BE6">
      <w:pPr>
        <w:spacing w:line="240" w:lineRule="auto"/>
      </w:pPr>
      <w:r>
        <w:separator/>
      </w:r>
    </w:p>
  </w:footnote>
  <w:footnote w:type="continuationSeparator" w:id="0">
    <w:p w14:paraId="1361D194" w14:textId="77777777" w:rsidR="00A56E74" w:rsidRDefault="00A56E74" w:rsidP="00811BE6">
      <w:pPr>
        <w:spacing w:line="240" w:lineRule="auto"/>
      </w:pPr>
      <w:r>
        <w:continuationSeparator/>
      </w:r>
    </w:p>
  </w:footnote>
  <w:footnote w:id="1">
    <w:p w14:paraId="554A5185" w14:textId="05F5BB18" w:rsidR="00F60776" w:rsidRPr="00F60776" w:rsidRDefault="00F60776">
      <w:pPr>
        <w:pStyle w:val="afc"/>
        <w:rPr>
          <w:lang w:val="en-US"/>
        </w:rPr>
      </w:pPr>
      <w:r w:rsidRPr="00F60776">
        <w:rPr>
          <w:rStyle w:val="afe"/>
        </w:rPr>
        <w:footnoteRef/>
      </w:r>
      <w:r w:rsidRPr="00F60776">
        <w:rPr>
          <w:lang w:val="en-US"/>
        </w:rPr>
        <w:t xml:space="preserve"> Dholakia J, Shukul M. “Organic food: An assessment of knowledge of homemakers and influencing reasons to buy/not to buy” // J.Hum Ecol., 2012; 37(3): pp. 221–227</w:t>
      </w:r>
    </w:p>
  </w:footnote>
  <w:footnote w:id="2">
    <w:p w14:paraId="03377B8E" w14:textId="3351380E" w:rsidR="00F60776" w:rsidRPr="00F60776" w:rsidRDefault="00F60776">
      <w:pPr>
        <w:pStyle w:val="afc"/>
        <w:rPr>
          <w:lang w:val="en-US"/>
        </w:rPr>
      </w:pPr>
      <w:r w:rsidRPr="00F60776">
        <w:rPr>
          <w:rStyle w:val="afe"/>
        </w:rPr>
        <w:footnoteRef/>
      </w:r>
      <w:r w:rsidRPr="00F60776">
        <w:rPr>
          <w:lang w:val="en-US"/>
        </w:rPr>
        <w:t xml:space="preserve"> Paul J., Rana, J. "Consumer behavior and purchase intention for organic food" // Journal of Consumer Marketing, 2012, Vol. 29 No. 6, pp. 412-422</w:t>
      </w:r>
    </w:p>
  </w:footnote>
  <w:footnote w:id="3">
    <w:p w14:paraId="689CF346" w14:textId="6B0F9284" w:rsidR="00F60776" w:rsidRPr="00F60776" w:rsidRDefault="00F60776">
      <w:pPr>
        <w:pStyle w:val="afc"/>
        <w:rPr>
          <w:lang w:val="en-US"/>
        </w:rPr>
      </w:pPr>
      <w:r w:rsidRPr="00F60776">
        <w:rPr>
          <w:rStyle w:val="afe"/>
        </w:rPr>
        <w:footnoteRef/>
      </w:r>
      <w:r w:rsidRPr="00F60776">
        <w:rPr>
          <w:lang w:val="en-US"/>
        </w:rPr>
        <w:t xml:space="preserve"> Minton A.P., Rose R.L. “The effect of environmental concern on environmentally friendly consumer behavior: An exploratory study.” // J Bus Res. 1997; 40: 37–48</w:t>
      </w:r>
    </w:p>
  </w:footnote>
  <w:footnote w:id="4">
    <w:p w14:paraId="4208BF39" w14:textId="5E7B76DA" w:rsidR="0007422D" w:rsidRPr="0007422D" w:rsidRDefault="0007422D">
      <w:pPr>
        <w:pStyle w:val="afc"/>
      </w:pPr>
      <w:r w:rsidRPr="0007422D">
        <w:rPr>
          <w:rStyle w:val="afe"/>
        </w:rPr>
        <w:footnoteRef/>
      </w:r>
      <w:r w:rsidRPr="0007422D">
        <w:t xml:space="preserve"> </w:t>
      </w:r>
      <w:r w:rsidR="00A3106F">
        <w:t xml:space="preserve">Коммерсантъ. - </w:t>
      </w:r>
      <w:r w:rsidRPr="0007422D">
        <w:t>Игра на органике // 2009</w:t>
      </w:r>
      <w:r w:rsidR="00A3106F">
        <w:t>.</w:t>
      </w:r>
      <w:r w:rsidRPr="0007422D">
        <w:t xml:space="preserve"> ─ </w:t>
      </w:r>
      <w:r w:rsidR="00A3106F">
        <w:rPr>
          <w:lang w:val="en-US"/>
        </w:rPr>
        <w:t>URL</w:t>
      </w:r>
      <w:r w:rsidR="00A3106F" w:rsidRPr="003D27CD">
        <w:t>:</w:t>
      </w:r>
      <w:r w:rsidRPr="0007422D">
        <w:t xml:space="preserve"> https://www.kommersant.ru/doc/1138696 (дата обращения: 30.03.2009</w:t>
      </w:r>
    </w:p>
  </w:footnote>
  <w:footnote w:id="5">
    <w:p w14:paraId="5C673ED0" w14:textId="58CF659B" w:rsidR="005B0785" w:rsidRPr="005B0785" w:rsidRDefault="005B0785">
      <w:pPr>
        <w:pStyle w:val="afc"/>
      </w:pPr>
      <w:r w:rsidRPr="005B0785">
        <w:rPr>
          <w:rStyle w:val="afe"/>
        </w:rPr>
        <w:footnoteRef/>
      </w:r>
      <w:r w:rsidRPr="005B0785">
        <w:t xml:space="preserve"> Рост потребления органики в мире почти в 5 раз превышает темпы роста общего потребления продовольствия [Электронный ресурс] // РБК ─ 2022 ─ Режим доступа: https://marketing.rbc.ru/articles/13556/ (дата обращения: 04.07.2022</w:t>
      </w:r>
    </w:p>
  </w:footnote>
  <w:footnote w:id="6">
    <w:p w14:paraId="1D045F90" w14:textId="7216CD26" w:rsidR="00D76522" w:rsidRDefault="00D76522">
      <w:pPr>
        <w:pStyle w:val="afc"/>
      </w:pPr>
      <w:r>
        <w:rPr>
          <w:rStyle w:val="afe"/>
        </w:rPr>
        <w:footnoteRef/>
      </w:r>
      <w:r w:rsidR="00F4566B">
        <w:t xml:space="preserve"> </w:t>
      </w:r>
      <w:r w:rsidRPr="00D76522">
        <w:t>Электронный фонд правовых и нормативно-технических документов: ГОСТ 33980-2016 – продукция органического производства. – межгосударственный стандарт. – URL: https://docs.cntd.ru/document/1200141713 (дата обращения: 01.01.2022)</w:t>
      </w:r>
    </w:p>
  </w:footnote>
  <w:footnote w:id="7">
    <w:p w14:paraId="78C4AB97" w14:textId="6F477AD2" w:rsidR="004363F8" w:rsidRPr="004363F8" w:rsidRDefault="004363F8">
      <w:pPr>
        <w:pStyle w:val="afc"/>
      </w:pPr>
      <w:r>
        <w:rPr>
          <w:rStyle w:val="afe"/>
        </w:rPr>
        <w:footnoteRef/>
      </w:r>
      <w:r>
        <w:t xml:space="preserve"> </w:t>
      </w:r>
      <w:r w:rsidRPr="004363F8">
        <w:t>Национальный органический союз. - Что такое органические продукты питания? – URL: https://rosorganic.ru/about/press/what-is-organic-food.html (дата обращения: 28.11.2022)</w:t>
      </w:r>
    </w:p>
  </w:footnote>
  <w:footnote w:id="8">
    <w:p w14:paraId="632F7869" w14:textId="36D983D4" w:rsidR="004363F8" w:rsidRPr="004363F8" w:rsidRDefault="004363F8">
      <w:pPr>
        <w:pStyle w:val="afc"/>
      </w:pPr>
      <w:r>
        <w:rPr>
          <w:rStyle w:val="afe"/>
        </w:rPr>
        <w:footnoteRef/>
      </w:r>
      <w:r>
        <w:t xml:space="preserve"> Там же.</w:t>
      </w:r>
    </w:p>
  </w:footnote>
  <w:footnote w:id="9">
    <w:p w14:paraId="5331646C" w14:textId="7FF2384A" w:rsidR="00114394" w:rsidRPr="00114394" w:rsidRDefault="00114394">
      <w:pPr>
        <w:pStyle w:val="afc"/>
      </w:pPr>
      <w:r>
        <w:rPr>
          <w:rStyle w:val="afe"/>
        </w:rPr>
        <w:footnoteRef/>
      </w:r>
      <w:r>
        <w:t xml:space="preserve"> </w:t>
      </w:r>
      <w:r w:rsidRPr="00114394">
        <w:t>Национальный органический союз, FIBL. - Органический рынок в мире и России. – 2021. - URL: https://rosorganic.ru/files/%D0%90%D0%BD%D0%B0%D0%BB%D0%B8%D0%B7%20%D0%BE%D1%80%D0%B3%D0%B0%D0%BD%D0%B8%D1%87%D0%B5%D1%81%D0%BA%D0%BE%D0%B3%D0%BE%20%D1%80%D1%8B%D0%BD%D0%BA%D0%B0%202021%20%D0%B3.pdf</w:t>
      </w:r>
      <w:r w:rsidRPr="00114394">
        <w:t xml:space="preserve"> </w:t>
      </w:r>
    </w:p>
  </w:footnote>
  <w:footnote w:id="10">
    <w:p w14:paraId="5D10B90C" w14:textId="59BA389D" w:rsidR="00A02B40" w:rsidRPr="00A02B40" w:rsidRDefault="00A02B40">
      <w:pPr>
        <w:pStyle w:val="afc"/>
        <w:rPr>
          <w:lang w:val="en-US"/>
        </w:rPr>
      </w:pPr>
      <w:r>
        <w:rPr>
          <w:rStyle w:val="afe"/>
        </w:rPr>
        <w:footnoteRef/>
      </w:r>
      <w:r w:rsidRPr="00A02B40">
        <w:rPr>
          <w:lang w:val="en-US"/>
        </w:rPr>
        <w:t xml:space="preserve"> </w:t>
      </w:r>
      <w:r w:rsidRPr="00A02B40">
        <w:rPr>
          <w:lang w:val="en-US"/>
        </w:rPr>
        <w:t>U.S. National Library of Medicine. - Human health implications of organic food and organic agriculture: a comprehensive review. – URL: https://www.ncbi.nlm.nih.gov/pmc/articles/PMC5658984/#CR46 (Accessed: 10.27.2017)</w:t>
      </w:r>
    </w:p>
  </w:footnote>
  <w:footnote w:id="11">
    <w:p w14:paraId="1BF3FC61" w14:textId="41502759" w:rsidR="00042F0E" w:rsidRPr="00042F0E" w:rsidRDefault="00042F0E">
      <w:pPr>
        <w:pStyle w:val="afc"/>
      </w:pPr>
      <w:r>
        <w:rPr>
          <w:rStyle w:val="afe"/>
        </w:rPr>
        <w:footnoteRef/>
      </w:r>
      <w:r w:rsidRPr="00042F0E">
        <w:t xml:space="preserve"> </w:t>
      </w:r>
      <w:r w:rsidRPr="00042F0E">
        <w:t xml:space="preserve">Правительство Российской Федерации - Распоряжение </w:t>
      </w:r>
      <w:r w:rsidRPr="00042F0E">
        <w:rPr>
          <w:lang w:val="en-US"/>
        </w:rPr>
        <w:t>N</w:t>
      </w:r>
      <w:r w:rsidRPr="00042F0E">
        <w:t xml:space="preserve"> 151-р “Об утверждении Стратегии устойчивого развития сельских территорий Российской Федерации на период до 2030 года”). - </w:t>
      </w:r>
      <w:r w:rsidRPr="00042F0E">
        <w:rPr>
          <w:lang w:val="en-US"/>
        </w:rPr>
        <w:t>URL</w:t>
      </w:r>
      <w:r w:rsidRPr="00042F0E">
        <w:t xml:space="preserve">: </w:t>
      </w:r>
      <w:r w:rsidRPr="00042F0E">
        <w:rPr>
          <w:lang w:val="en-US"/>
        </w:rPr>
        <w:t>http</w:t>
      </w:r>
      <w:r w:rsidRPr="00042F0E">
        <w:t>://</w:t>
      </w:r>
      <w:r w:rsidRPr="00042F0E">
        <w:rPr>
          <w:lang w:val="en-US"/>
        </w:rPr>
        <w:t>static</w:t>
      </w:r>
      <w:r w:rsidRPr="00042F0E">
        <w:t>.</w:t>
      </w:r>
      <w:r w:rsidRPr="00042F0E">
        <w:rPr>
          <w:lang w:val="en-US"/>
        </w:rPr>
        <w:t>government</w:t>
      </w:r>
      <w:r w:rsidRPr="00042F0E">
        <w:t>.</w:t>
      </w:r>
      <w:r w:rsidRPr="00042F0E">
        <w:rPr>
          <w:lang w:val="en-US"/>
        </w:rPr>
        <w:t>ru</w:t>
      </w:r>
      <w:r w:rsidRPr="00042F0E">
        <w:t>/</w:t>
      </w:r>
      <w:r w:rsidRPr="00042F0E">
        <w:rPr>
          <w:lang w:val="en-US"/>
        </w:rPr>
        <w:t>media</w:t>
      </w:r>
      <w:r w:rsidRPr="00042F0E">
        <w:t>/</w:t>
      </w:r>
      <w:r w:rsidRPr="00042F0E">
        <w:rPr>
          <w:lang w:val="en-US"/>
        </w:rPr>
        <w:t>files</w:t>
      </w:r>
      <w:r w:rsidRPr="00042F0E">
        <w:t>/</w:t>
      </w:r>
      <w:r w:rsidRPr="00042F0E">
        <w:rPr>
          <w:lang w:val="en-US"/>
        </w:rPr>
        <w:t>Fw</w:t>
      </w:r>
      <w:r w:rsidRPr="00042F0E">
        <w:t>1</w:t>
      </w:r>
      <w:r w:rsidRPr="00042F0E">
        <w:rPr>
          <w:lang w:val="en-US"/>
        </w:rPr>
        <w:t>kbNXVJxQ</w:t>
      </w:r>
      <w:r w:rsidRPr="00042F0E">
        <w:t>.</w:t>
      </w:r>
      <w:r w:rsidRPr="00042F0E">
        <w:rPr>
          <w:lang w:val="en-US"/>
        </w:rPr>
        <w:t>pdf</w:t>
      </w:r>
      <w:r w:rsidRPr="00042F0E">
        <w:t xml:space="preserve"> (Дата обращения: 13.01.2022)</w:t>
      </w:r>
    </w:p>
  </w:footnote>
  <w:footnote w:id="12">
    <w:p w14:paraId="0BFAD4C6" w14:textId="7DCABE0F" w:rsidR="009E5890" w:rsidRDefault="009E5890">
      <w:pPr>
        <w:pStyle w:val="afc"/>
      </w:pPr>
      <w:r>
        <w:rPr>
          <w:rStyle w:val="afe"/>
        </w:rPr>
        <w:footnoteRef/>
      </w:r>
      <w:r>
        <w:t xml:space="preserve"> </w:t>
      </w:r>
      <w:r w:rsidRPr="009E5890">
        <w:t>Пресс-служба Министерства сельского хозяйства России. - Минсельхоз России получил исключительные права на товарный знак органической продукции. – URL: http://mcx.ru/press-service/news/minselkhoz-rossii-poluchil-isklyuchitelnye-prava-na-tovarnyy-znak-organicheskoy-produktsii/</w:t>
      </w:r>
      <w:r w:rsidR="00465AD5" w:rsidRPr="00465AD5">
        <w:t xml:space="preserve"> </w:t>
      </w:r>
      <w:r w:rsidRPr="009E5890">
        <w:t>(дата обращения: 20.11.2022)</w:t>
      </w:r>
    </w:p>
  </w:footnote>
  <w:footnote w:id="13">
    <w:p w14:paraId="4B73CD8F" w14:textId="25B13D8E" w:rsidR="00BA4375" w:rsidRPr="00BA4375" w:rsidRDefault="00BA4375">
      <w:pPr>
        <w:pStyle w:val="afc"/>
      </w:pPr>
      <w:r>
        <w:rPr>
          <w:rStyle w:val="afe"/>
        </w:rPr>
        <w:footnoteRef/>
      </w:r>
      <w:r>
        <w:t xml:space="preserve"> </w:t>
      </w:r>
      <w:r w:rsidRPr="00BA4375">
        <w:t>Союз органического земледелия. - Объемы органических сельскохозяйственных угодий и розничных продаж продолжают расти. - URL: https://soz.bio/mirovoy-rynok-organicheskoy-produkci/ (дата обращения: 15.02.2022)</w:t>
      </w:r>
    </w:p>
  </w:footnote>
  <w:footnote w:id="14">
    <w:p w14:paraId="119D2409" w14:textId="029BFFE9" w:rsidR="00487EDA" w:rsidRPr="00487EDA" w:rsidRDefault="00487EDA">
      <w:pPr>
        <w:pStyle w:val="afc"/>
      </w:pPr>
      <w:r>
        <w:rPr>
          <w:rStyle w:val="afe"/>
        </w:rPr>
        <w:footnoteRef/>
      </w:r>
      <w:r>
        <w:t xml:space="preserve"> </w:t>
      </w:r>
      <w:r w:rsidRPr="00487EDA">
        <w:t>РБК тренды. - Когда в России расцветет рынок органических продуктов. - URL: https://trends.rbc.ru/trends/green/5d656e9f9a79476e81356224 (дата обращения: 27.08.2022)</w:t>
      </w:r>
    </w:p>
  </w:footnote>
  <w:footnote w:id="15">
    <w:p w14:paraId="4D6E5757" w14:textId="47206DFA" w:rsidR="00E72B0B" w:rsidRPr="00E72B0B" w:rsidRDefault="00E72B0B">
      <w:pPr>
        <w:pStyle w:val="afc"/>
      </w:pPr>
      <w:r>
        <w:rPr>
          <w:rStyle w:val="afe"/>
        </w:rPr>
        <w:footnoteRef/>
      </w:r>
      <w:r>
        <w:t xml:space="preserve"> </w:t>
      </w:r>
      <w:r w:rsidRPr="00E72B0B">
        <w:t>Департамент агропромышленной политики. - Обзор международного опыта государственной поддержки развития органического сельского хозяйства. - URL: https://eec.eaeunion.org/comission/department/dep_agroprom/sensitive_products/Международный%20опыт%20государственной%20поддержки%20развития%20органического%20сельского%20хозяйства%20(2022).pdf (дата обращения: 23.09.2022)</w:t>
      </w:r>
    </w:p>
  </w:footnote>
  <w:footnote w:id="16">
    <w:p w14:paraId="517065DC" w14:textId="45228B70" w:rsidR="00C0127F" w:rsidRPr="00C0127F" w:rsidRDefault="00C0127F">
      <w:pPr>
        <w:pStyle w:val="afc"/>
      </w:pPr>
      <w:r>
        <w:rPr>
          <w:rStyle w:val="afe"/>
        </w:rPr>
        <w:footnoteRef/>
      </w:r>
      <w:r>
        <w:t xml:space="preserve"> </w:t>
      </w:r>
      <w:r w:rsidRPr="00C0127F">
        <w:t>Национальный органический союз, FIBL. - Органический рынок в мире и России. – 2021.</w:t>
      </w:r>
    </w:p>
  </w:footnote>
  <w:footnote w:id="17">
    <w:p w14:paraId="35B5D22F" w14:textId="2986EEB1" w:rsidR="00A26734" w:rsidRPr="00A26734" w:rsidRDefault="00A26734">
      <w:pPr>
        <w:pStyle w:val="afc"/>
      </w:pPr>
      <w:r>
        <w:rPr>
          <w:rStyle w:val="afe"/>
        </w:rPr>
        <w:footnoteRef/>
      </w:r>
      <w:r>
        <w:t xml:space="preserve"> </w:t>
      </w:r>
      <w:r w:rsidRPr="00A26734">
        <w:t>РБК тренды. - Когда в России расцветет рынок органических продуктов. (дата обращения: 27.08.2022)</w:t>
      </w:r>
    </w:p>
  </w:footnote>
  <w:footnote w:id="18">
    <w:p w14:paraId="6D21E5DE" w14:textId="532B4CD1" w:rsidR="000D35D6" w:rsidRPr="000D35D6" w:rsidRDefault="000D35D6">
      <w:pPr>
        <w:pStyle w:val="afc"/>
      </w:pPr>
      <w:r>
        <w:rPr>
          <w:rStyle w:val="afe"/>
        </w:rPr>
        <w:footnoteRef/>
      </w:r>
      <w:r>
        <w:t xml:space="preserve"> </w:t>
      </w:r>
      <w:r w:rsidRPr="000D35D6">
        <w:t>Национальный органический союз. – Тенденции и тренды потребления органической продукции в России. – URL: https://rosorganic.ru/news/tendenczii-i-trendyi-potrebleniya-o.html (дата обращения: 14.02.2022)</w:t>
      </w:r>
    </w:p>
  </w:footnote>
  <w:footnote w:id="19">
    <w:p w14:paraId="74B4426D" w14:textId="351F8A2E" w:rsidR="000D35D6" w:rsidRPr="000D35D6" w:rsidRDefault="000D35D6">
      <w:pPr>
        <w:pStyle w:val="afc"/>
      </w:pPr>
      <w:r>
        <w:rPr>
          <w:rStyle w:val="afe"/>
        </w:rPr>
        <w:footnoteRef/>
      </w:r>
      <w:r>
        <w:t xml:space="preserve"> </w:t>
      </w:r>
      <w:r w:rsidRPr="000D35D6">
        <w:t>LookBio. - Все органик-производители России. - URL: https://lookbio.ru/bio-gid/chto-takoe-organik/vse-organik-proizvoditeli-rossii-oglashaem-spisok/ (дата обращения: 11.08.2020)</w:t>
      </w:r>
    </w:p>
  </w:footnote>
  <w:footnote w:id="20">
    <w:p w14:paraId="5EC9F692" w14:textId="77911B7D" w:rsidR="00131DC1" w:rsidRPr="00131DC1" w:rsidRDefault="00131DC1">
      <w:pPr>
        <w:pStyle w:val="afc"/>
      </w:pPr>
      <w:r>
        <w:rPr>
          <w:rStyle w:val="afe"/>
        </w:rPr>
        <w:footnoteRef/>
      </w:r>
      <w:r>
        <w:t xml:space="preserve"> </w:t>
      </w:r>
      <w:r w:rsidRPr="00131DC1">
        <w:t>Национальный органический союз, FIBL. - Органический рынок в мире и России. – 2021.</w:t>
      </w:r>
    </w:p>
  </w:footnote>
  <w:footnote w:id="21">
    <w:p w14:paraId="4B770632" w14:textId="150DCA7B" w:rsidR="00AE4275" w:rsidRPr="00AE4275" w:rsidRDefault="00AE4275">
      <w:pPr>
        <w:pStyle w:val="afc"/>
        <w:rPr>
          <w:lang w:val="en-US"/>
        </w:rPr>
      </w:pPr>
      <w:r>
        <w:rPr>
          <w:rStyle w:val="afe"/>
        </w:rPr>
        <w:footnoteRef/>
      </w:r>
      <w:r w:rsidRPr="00AE4275">
        <w:rPr>
          <w:lang w:val="en-US"/>
        </w:rPr>
        <w:t xml:space="preserve"> </w:t>
      </w:r>
      <w:r w:rsidRPr="00AE4275">
        <w:rPr>
          <w:lang w:val="en-US"/>
        </w:rPr>
        <w:t>Hughner R., McDonagh P., Prothero A. Who Are Organic Food Consumers? A Compilation and Review of Why People Purchase Organic Food. // Hughner R., McDonagh P., Prothero A. // Journal of consumer behavior. – 2007. – vol. 6 – pp. 1-17</w:t>
      </w:r>
    </w:p>
  </w:footnote>
  <w:footnote w:id="22">
    <w:p w14:paraId="413A26AA" w14:textId="3D2519C4" w:rsidR="00D607E8" w:rsidRPr="00D607E8" w:rsidRDefault="00D607E8">
      <w:pPr>
        <w:pStyle w:val="afc"/>
        <w:rPr>
          <w:lang w:val="en-US"/>
        </w:rPr>
      </w:pPr>
      <w:r>
        <w:rPr>
          <w:rStyle w:val="afe"/>
        </w:rPr>
        <w:footnoteRef/>
      </w:r>
      <w:r>
        <w:t xml:space="preserve"> </w:t>
      </w:r>
      <w:r w:rsidRPr="00D607E8">
        <w:t>Hutchins RK, Greenhalgh LA.</w:t>
      </w:r>
      <w:r w:rsidRPr="00D607E8">
        <w:rPr>
          <w:lang w:val="en-US"/>
        </w:rPr>
        <w:t xml:space="preserve"> Organic confusion: sustaining competitive advantage. // Hutchins RK, Greenhalgh LA. // Nutrition and Food Science. – 1995. – vol. 6 – pp. 11–14</w:t>
      </w:r>
    </w:p>
  </w:footnote>
  <w:footnote w:id="23">
    <w:p w14:paraId="59D99AC8" w14:textId="53E5DDC7" w:rsidR="002A2EFB" w:rsidRPr="002A2EFB" w:rsidRDefault="002A2EFB">
      <w:pPr>
        <w:pStyle w:val="afc"/>
        <w:rPr>
          <w:lang w:val="en-US"/>
        </w:rPr>
      </w:pPr>
      <w:r>
        <w:rPr>
          <w:rStyle w:val="afe"/>
        </w:rPr>
        <w:footnoteRef/>
      </w:r>
      <w:r w:rsidRPr="002A2EFB">
        <w:rPr>
          <w:lang w:val="en-US"/>
        </w:rPr>
        <w:t xml:space="preserve"> </w:t>
      </w:r>
      <w:r w:rsidRPr="002A2EFB">
        <w:rPr>
          <w:lang w:val="en-US"/>
        </w:rPr>
        <w:t>Fillion L, Arazi S. Does organic food taste better? A claim substantiation approach. / Fillion L, Arazi S. // Nutrition and Food Science. – 2002. – vol. 32 – No. 2. – pp. 153–157</w:t>
      </w:r>
    </w:p>
  </w:footnote>
  <w:footnote w:id="24">
    <w:p w14:paraId="317DB35E" w14:textId="0FA49BC9" w:rsidR="009264F2" w:rsidRPr="009264F2" w:rsidRDefault="009264F2">
      <w:pPr>
        <w:pStyle w:val="afc"/>
        <w:rPr>
          <w:lang w:val="en-US"/>
        </w:rPr>
      </w:pPr>
      <w:r>
        <w:rPr>
          <w:rStyle w:val="afe"/>
        </w:rPr>
        <w:footnoteRef/>
      </w:r>
      <w:r w:rsidRPr="009264F2">
        <w:rPr>
          <w:lang w:val="en-US"/>
        </w:rPr>
        <w:t xml:space="preserve"> </w:t>
      </w:r>
      <w:r w:rsidRPr="009264F2">
        <w:rPr>
          <w:lang w:val="en-US"/>
        </w:rPr>
        <w:t>Soler, F., Gil, J.M. and Sanchez, M. Consumers’ acceptability of organic food in Spain: results from an experimental auction market / Soler, F., Gil, J.M. and Sanchez, M. // British Food Journal. - Vol. 104. – No. 8. - pp. 670-687</w:t>
      </w:r>
    </w:p>
  </w:footnote>
  <w:footnote w:id="25">
    <w:p w14:paraId="2D313BB4" w14:textId="74CE0601" w:rsidR="003954C3" w:rsidRPr="003954C3" w:rsidRDefault="003954C3">
      <w:pPr>
        <w:pStyle w:val="afc"/>
        <w:rPr>
          <w:lang w:val="en-US"/>
        </w:rPr>
      </w:pPr>
      <w:r>
        <w:rPr>
          <w:rStyle w:val="afe"/>
        </w:rPr>
        <w:footnoteRef/>
      </w:r>
      <w:r w:rsidRPr="003954C3">
        <w:rPr>
          <w:lang w:val="en-US"/>
        </w:rPr>
        <w:t xml:space="preserve"> </w:t>
      </w:r>
      <w:r w:rsidRPr="003954C3">
        <w:rPr>
          <w:lang w:val="en-US"/>
        </w:rPr>
        <w:t>Fotopoulos C, Krystallis A. Organic product avoidance: reasons for rejection and potential buyers’ identi</w:t>
      </w:r>
      <w:r w:rsidRPr="003954C3">
        <w:t>ﬁ</w:t>
      </w:r>
      <w:r w:rsidRPr="003954C3">
        <w:rPr>
          <w:lang w:val="en-US"/>
        </w:rPr>
        <w:t>cation in a countrywide survey. // British Food Journal. – 2002. - Vol. 104 - pp. 233–260</w:t>
      </w:r>
    </w:p>
  </w:footnote>
  <w:footnote w:id="26">
    <w:p w14:paraId="493578B1" w14:textId="72F670AB" w:rsidR="00106CF4" w:rsidRPr="00106CF4" w:rsidRDefault="00106CF4">
      <w:pPr>
        <w:pStyle w:val="afc"/>
        <w:rPr>
          <w:lang w:val="en-US"/>
        </w:rPr>
      </w:pPr>
      <w:r>
        <w:rPr>
          <w:rStyle w:val="afe"/>
        </w:rPr>
        <w:footnoteRef/>
      </w:r>
      <w:r w:rsidRPr="00106CF4">
        <w:rPr>
          <w:lang w:val="en-US"/>
        </w:rPr>
        <w:t xml:space="preserve"> </w:t>
      </w:r>
      <w:r w:rsidRPr="00106CF4">
        <w:rPr>
          <w:lang w:val="en-US"/>
        </w:rPr>
        <w:t>Wandel, M., Bugge, A. Environmental Concern in Consumer Evaluation of Food Quality/ Food Quality and Preference. - 1997. – vol. 8 – pp. 19-26</w:t>
      </w:r>
    </w:p>
  </w:footnote>
  <w:footnote w:id="27">
    <w:p w14:paraId="56045404" w14:textId="705CE0EE" w:rsidR="003F0224" w:rsidRPr="003F0224" w:rsidRDefault="003F0224">
      <w:pPr>
        <w:pStyle w:val="afc"/>
        <w:rPr>
          <w:lang w:val="en-US"/>
        </w:rPr>
      </w:pPr>
      <w:r>
        <w:rPr>
          <w:rStyle w:val="afe"/>
        </w:rPr>
        <w:footnoteRef/>
      </w:r>
      <w:r w:rsidRPr="003F0224">
        <w:rPr>
          <w:lang w:val="en-US"/>
        </w:rPr>
        <w:t xml:space="preserve"> </w:t>
      </w:r>
      <w:r w:rsidRPr="003F0224">
        <w:rPr>
          <w:lang w:val="en-US"/>
        </w:rPr>
        <w:t>Harper, G.C., Makatouni, A. Consumer Perception of Organic Food Production and Farm Animal Welfare // British Food Journal. - 2002. – Vol. 104 – pp. 287-299</w:t>
      </w:r>
    </w:p>
  </w:footnote>
  <w:footnote w:id="28">
    <w:p w14:paraId="5A46DE03" w14:textId="1E6C569D" w:rsidR="008310FC" w:rsidRPr="008310FC" w:rsidRDefault="008310FC">
      <w:pPr>
        <w:pStyle w:val="afc"/>
      </w:pPr>
      <w:r>
        <w:rPr>
          <w:rStyle w:val="afe"/>
        </w:rPr>
        <w:footnoteRef/>
      </w:r>
      <w:r w:rsidRPr="008310FC">
        <w:rPr>
          <w:lang w:val="en-US"/>
        </w:rPr>
        <w:t xml:space="preserve"> </w:t>
      </w:r>
      <w:r w:rsidRPr="008310FC">
        <w:rPr>
          <w:lang w:val="en-US"/>
        </w:rPr>
        <w:t xml:space="preserve">Schifferstein HNJ, Oude Ophuis PAM. Health-related determinants of organic food consumption in the Netherlands. </w:t>
      </w:r>
      <w:r w:rsidRPr="008310FC">
        <w:t>Food Quality and Preference. – 1998. – Vol. 9. – No. 3. -  pp. 119–133.</w:t>
      </w:r>
    </w:p>
  </w:footnote>
  <w:footnote w:id="29">
    <w:p w14:paraId="2EE3EE4A" w14:textId="1F25FCAA" w:rsidR="005F70CB" w:rsidRPr="005F70CB" w:rsidRDefault="005F70CB">
      <w:pPr>
        <w:pStyle w:val="afc"/>
        <w:rPr>
          <w:lang w:val="en-US"/>
        </w:rPr>
      </w:pPr>
      <w:r>
        <w:rPr>
          <w:rStyle w:val="afe"/>
        </w:rPr>
        <w:footnoteRef/>
      </w:r>
      <w:r w:rsidRPr="005F70CB">
        <w:rPr>
          <w:lang w:val="en-US"/>
        </w:rPr>
        <w:t xml:space="preserve"> </w:t>
      </w:r>
      <w:r w:rsidRPr="005F70CB">
        <w:rPr>
          <w:lang w:val="en-US"/>
        </w:rPr>
        <w:t>Magnusson, MK, Arvola, A, Hursti, U., Aberg, L, Sjoden, P. Attitudes towards organic foods among Swedish consumers // British Food Journal. - 2001. – Vol. 103. – No. 3. – pp. 209–227</w:t>
      </w:r>
    </w:p>
  </w:footnote>
  <w:footnote w:id="30">
    <w:p w14:paraId="0B1275D8" w14:textId="630E2D67" w:rsidR="00D51002" w:rsidRPr="00D51002" w:rsidRDefault="00D51002">
      <w:pPr>
        <w:pStyle w:val="afc"/>
        <w:rPr>
          <w:lang w:val="en-US"/>
        </w:rPr>
      </w:pPr>
      <w:r>
        <w:rPr>
          <w:rStyle w:val="afe"/>
        </w:rPr>
        <w:footnoteRef/>
      </w:r>
      <w:r w:rsidRPr="00D51002">
        <w:rPr>
          <w:lang w:val="en-US"/>
        </w:rPr>
        <w:t xml:space="preserve"> </w:t>
      </w:r>
      <w:r w:rsidRPr="00D51002">
        <w:rPr>
          <w:lang w:val="en-US"/>
        </w:rPr>
        <w:t>Hughner R., McDonagh P., Prothero A. Who Are Organic Food Consumers? A Compilation and Review of Why People Purchase Organic Food. // Hughner R., McDonagh P., Prothero A. // Journal of consumer behavior. – 2007. – vol. 6 – pp. 1-17</w:t>
      </w:r>
    </w:p>
  </w:footnote>
  <w:footnote w:id="31">
    <w:p w14:paraId="7899E56D" w14:textId="25EF45BF" w:rsidR="00C537AA" w:rsidRPr="000D0875" w:rsidRDefault="00C537AA">
      <w:pPr>
        <w:pStyle w:val="afc"/>
        <w:rPr>
          <w:lang w:val="en-US"/>
        </w:rPr>
      </w:pPr>
      <w:r>
        <w:rPr>
          <w:rStyle w:val="afe"/>
        </w:rPr>
        <w:footnoteRef/>
      </w:r>
      <w:r w:rsidRPr="00C537AA">
        <w:rPr>
          <w:lang w:val="en-US"/>
        </w:rPr>
        <w:t xml:space="preserve"> </w:t>
      </w:r>
      <w:r w:rsidRPr="00C537AA">
        <w:rPr>
          <w:lang w:val="en-US"/>
        </w:rPr>
        <w:t xml:space="preserve">Zanoli, R, Naspetti, S. Consumer Motivations in the Purchase of Organic Food // British Food Journal. - 2002. – Vol. – 104. </w:t>
      </w:r>
      <w:r w:rsidRPr="000D0875">
        <w:rPr>
          <w:lang w:val="en-US"/>
        </w:rPr>
        <w:t>No. 8. – pp. 643–653</w:t>
      </w:r>
    </w:p>
  </w:footnote>
  <w:footnote w:id="32">
    <w:p w14:paraId="5B2D1190" w14:textId="7B5F7AB5" w:rsidR="009A2303" w:rsidRPr="009A2303" w:rsidRDefault="009A2303">
      <w:pPr>
        <w:pStyle w:val="afc"/>
        <w:rPr>
          <w:lang w:val="en-US"/>
        </w:rPr>
      </w:pPr>
      <w:r>
        <w:rPr>
          <w:rStyle w:val="afe"/>
        </w:rPr>
        <w:footnoteRef/>
      </w:r>
      <w:r w:rsidRPr="009A2303">
        <w:rPr>
          <w:lang w:val="en-US"/>
        </w:rPr>
        <w:t xml:space="preserve"> </w:t>
      </w:r>
      <w:r w:rsidRPr="009A2303">
        <w:rPr>
          <w:lang w:val="en-US"/>
        </w:rPr>
        <w:t>Soler, F., Gil, J.M. and Sanchez, M. Consumers’ acceptability of organic food in Spain: results from an experimental auction market / Soler, F., Gil, J.M. and Sanchez, M. // British Food Journal. - Vol. 104. – No. 8. - pp. 670-687</w:t>
      </w:r>
    </w:p>
  </w:footnote>
  <w:footnote w:id="33">
    <w:p w14:paraId="6B899192" w14:textId="3B970BBD" w:rsidR="00D10E7F" w:rsidRPr="00D10E7F" w:rsidRDefault="00D10E7F">
      <w:pPr>
        <w:pStyle w:val="afc"/>
        <w:rPr>
          <w:lang w:val="en-US"/>
        </w:rPr>
      </w:pPr>
      <w:r>
        <w:rPr>
          <w:rStyle w:val="afe"/>
        </w:rPr>
        <w:footnoteRef/>
      </w:r>
      <w:r w:rsidRPr="00D10E7F">
        <w:rPr>
          <w:lang w:val="en-US"/>
        </w:rPr>
        <w:t xml:space="preserve"> </w:t>
      </w:r>
      <w:r w:rsidRPr="00D10E7F">
        <w:rPr>
          <w:lang w:val="en-US"/>
        </w:rPr>
        <w:t>Hill, H, Lynchehaun, F. Organic milk: attitudes and consumption patterns. // British Food Journal. – 2002. – Vol. 104. – No. 7. – pp. 526–542</w:t>
      </w:r>
    </w:p>
  </w:footnote>
  <w:footnote w:id="34">
    <w:p w14:paraId="6E20829E" w14:textId="7A07A5A1" w:rsidR="003C275B" w:rsidRPr="003C275B" w:rsidRDefault="003C275B">
      <w:pPr>
        <w:pStyle w:val="afc"/>
        <w:rPr>
          <w:lang w:val="en-US"/>
        </w:rPr>
      </w:pPr>
      <w:r>
        <w:rPr>
          <w:rStyle w:val="afe"/>
        </w:rPr>
        <w:footnoteRef/>
      </w:r>
      <w:r w:rsidRPr="003C275B">
        <w:rPr>
          <w:lang w:val="en-US"/>
        </w:rPr>
        <w:t xml:space="preserve"> </w:t>
      </w:r>
      <w:r w:rsidRPr="003C275B">
        <w:rPr>
          <w:lang w:val="en-US"/>
        </w:rPr>
        <w:t>Zanoli, R, Naspetti, S. Consumer Motivations in the Purchase of Organic Food // British Food Journal. - 2002. – Vol. – 104. No. 8. – pp. 643–653</w:t>
      </w:r>
    </w:p>
  </w:footnote>
  <w:footnote w:id="35">
    <w:p w14:paraId="7C435965" w14:textId="155FE50D" w:rsidR="00506AA7" w:rsidRPr="00506AA7" w:rsidRDefault="00506AA7">
      <w:pPr>
        <w:pStyle w:val="afc"/>
        <w:rPr>
          <w:lang w:val="en-US"/>
        </w:rPr>
      </w:pPr>
      <w:r>
        <w:rPr>
          <w:rStyle w:val="afe"/>
        </w:rPr>
        <w:footnoteRef/>
      </w:r>
      <w:r w:rsidRPr="00506AA7">
        <w:rPr>
          <w:lang w:val="en-US"/>
        </w:rPr>
        <w:t xml:space="preserve"> </w:t>
      </w:r>
      <w:r w:rsidRPr="00506AA7">
        <w:rPr>
          <w:lang w:val="en-US"/>
        </w:rPr>
        <w:t>Aarset, B, Beckmann, S, Bigne, E, Beveridge, M, Bjorn-dal T, Bunting, J, McDonagh, P, Mariojouls, C, MuirJ, Prothero, A, Reisch, L, Smith, A, Tveteras, R,Young, J. The European consumers’ understanding and perceptions of the ‘‘organic’’ food regime: the case of aquaculture. // British Food Journal. – 2004. – Vol. 106. – No. 2. – pp. 93–105</w:t>
      </w:r>
    </w:p>
  </w:footnote>
  <w:footnote w:id="36">
    <w:p w14:paraId="71B46F0E" w14:textId="2A548618" w:rsidR="00140D7C" w:rsidRPr="00140D7C" w:rsidRDefault="00140D7C">
      <w:pPr>
        <w:pStyle w:val="afc"/>
        <w:rPr>
          <w:lang w:val="en-US"/>
        </w:rPr>
      </w:pPr>
      <w:r>
        <w:rPr>
          <w:rStyle w:val="afe"/>
        </w:rPr>
        <w:footnoteRef/>
      </w:r>
      <w:r w:rsidRPr="00140D7C">
        <w:rPr>
          <w:lang w:val="en-US"/>
        </w:rPr>
        <w:t xml:space="preserve"> </w:t>
      </w:r>
      <w:r w:rsidRPr="00140D7C">
        <w:rPr>
          <w:lang w:val="en-US"/>
        </w:rPr>
        <w:t>Hill, H, Lynchehaun, F. Organic milk: attitudes and consumption patterns. // British Food Journal. – 2002. – Vol. 104. – No. 7. – pp. 526–542</w:t>
      </w:r>
    </w:p>
  </w:footnote>
  <w:footnote w:id="37">
    <w:p w14:paraId="081D372C" w14:textId="322C428A" w:rsidR="001F526F" w:rsidRPr="001F526F" w:rsidRDefault="001F526F">
      <w:pPr>
        <w:pStyle w:val="afc"/>
        <w:rPr>
          <w:lang w:val="en-US"/>
        </w:rPr>
      </w:pPr>
      <w:r>
        <w:rPr>
          <w:rStyle w:val="afe"/>
        </w:rPr>
        <w:footnoteRef/>
      </w:r>
      <w:r w:rsidRPr="001F526F">
        <w:rPr>
          <w:lang w:val="en-US"/>
        </w:rPr>
        <w:t xml:space="preserve"> </w:t>
      </w:r>
      <w:r w:rsidRPr="001F526F">
        <w:rPr>
          <w:lang w:val="en-US"/>
        </w:rPr>
        <w:t>Roddy, G., Cowan, C., Hutchinson, G. Organic Food: A Description of the Irish Market. // British Food Journal. – 1994. - Vol. 96. - No. 4. - pp. 3-10</w:t>
      </w:r>
    </w:p>
  </w:footnote>
  <w:footnote w:id="38">
    <w:p w14:paraId="3F55C4D7" w14:textId="59E9EDB1" w:rsidR="005B5B09" w:rsidRPr="005B5B09" w:rsidRDefault="005B5B09">
      <w:pPr>
        <w:pStyle w:val="afc"/>
        <w:rPr>
          <w:lang w:val="en-US"/>
        </w:rPr>
      </w:pPr>
      <w:r>
        <w:rPr>
          <w:rStyle w:val="afe"/>
        </w:rPr>
        <w:footnoteRef/>
      </w:r>
      <w:r w:rsidRPr="005B5B09">
        <w:rPr>
          <w:lang w:val="en-US"/>
        </w:rPr>
        <w:t xml:space="preserve"> </w:t>
      </w:r>
      <w:r w:rsidRPr="005B5B09">
        <w:rPr>
          <w:lang w:val="en-US"/>
        </w:rPr>
        <w:t>Thompson GD, Kidwell J. May. Explaining the choice of organic produce: cosmetic defects prices, and consumer preferences. // American Journal of Agricultural Economics. – 1998. – Vol. 80. – No. 2. – pp. 277–287</w:t>
      </w:r>
    </w:p>
  </w:footnote>
  <w:footnote w:id="39">
    <w:p w14:paraId="071B2648" w14:textId="0E5C5E58" w:rsidR="00542EA8" w:rsidRPr="00542EA8" w:rsidRDefault="00542EA8">
      <w:pPr>
        <w:pStyle w:val="afc"/>
        <w:rPr>
          <w:lang w:val="en-US"/>
        </w:rPr>
      </w:pPr>
      <w:r>
        <w:rPr>
          <w:rStyle w:val="afe"/>
        </w:rPr>
        <w:footnoteRef/>
      </w:r>
      <w:r w:rsidRPr="00542EA8">
        <w:rPr>
          <w:lang w:val="en-US"/>
        </w:rPr>
        <w:t xml:space="preserve"> </w:t>
      </w:r>
      <w:r w:rsidRPr="00542EA8">
        <w:rPr>
          <w:lang w:val="en-US"/>
        </w:rPr>
        <w:t>Malhotra, S., Birks, D., Wills, P. An Applied Approach Marketing Research. // Pearson Education. – 2012. No. 4. - pp. 60-62</w:t>
      </w:r>
    </w:p>
  </w:footnote>
  <w:footnote w:id="40">
    <w:p w14:paraId="3FDA8307" w14:textId="54BC1AC3" w:rsidR="0010351C" w:rsidRPr="0010351C" w:rsidRDefault="0010351C">
      <w:pPr>
        <w:pStyle w:val="afc"/>
        <w:rPr>
          <w:lang w:val="en-US"/>
        </w:rPr>
      </w:pPr>
      <w:r>
        <w:rPr>
          <w:rStyle w:val="afe"/>
        </w:rPr>
        <w:footnoteRef/>
      </w:r>
      <w:r w:rsidRPr="0010351C">
        <w:rPr>
          <w:lang w:val="en-US"/>
        </w:rPr>
        <w:t xml:space="preserve"> </w:t>
      </w:r>
      <w:r w:rsidRPr="0010351C">
        <w:rPr>
          <w:lang w:val="en-US"/>
        </w:rPr>
        <w:t>Abdelsalam Busalim, Grace Fox, Theodore Gerard Lynn. Consumer behavior in sustainable fashion: A systematic literature review and future research agenda. // ResearchGate. – 2022. – URL: https://www.researchgate.net/publication/358680427_Consumer_behavior_in_sustainable_fashion_A_systematic_literature_review_and_future_research_agenda</w:t>
      </w:r>
    </w:p>
  </w:footnote>
  <w:footnote w:id="41">
    <w:p w14:paraId="7518C48F" w14:textId="2B009FD9" w:rsidR="0053654E" w:rsidRPr="0053654E" w:rsidRDefault="0053654E">
      <w:pPr>
        <w:pStyle w:val="afc"/>
        <w:rPr>
          <w:lang w:val="en-US"/>
        </w:rPr>
      </w:pPr>
      <w:r>
        <w:rPr>
          <w:rStyle w:val="afe"/>
        </w:rPr>
        <w:footnoteRef/>
      </w:r>
      <w:r w:rsidRPr="0053654E">
        <w:rPr>
          <w:lang w:val="en-US"/>
        </w:rPr>
        <w:t xml:space="preserve"> </w:t>
      </w:r>
      <w:r w:rsidRPr="0053654E">
        <w:rPr>
          <w:lang w:val="en-US"/>
        </w:rPr>
        <w:t>Ajzen I. Theory of planned behavior / Ajzen I. // Organizational Behavior &amp; Human Decision Processes. – 2018. - Vol. 50. – No 2. -  pp. 179-211</w:t>
      </w:r>
    </w:p>
  </w:footnote>
  <w:footnote w:id="42">
    <w:p w14:paraId="55EC308E" w14:textId="2492DCF4" w:rsidR="009352C9" w:rsidRPr="009352C9" w:rsidRDefault="009352C9">
      <w:pPr>
        <w:pStyle w:val="afc"/>
        <w:rPr>
          <w:lang w:val="en-US"/>
        </w:rPr>
      </w:pPr>
      <w:r>
        <w:rPr>
          <w:rStyle w:val="afe"/>
        </w:rPr>
        <w:footnoteRef/>
      </w:r>
      <w:r w:rsidRPr="009352C9">
        <w:rPr>
          <w:lang w:val="en-US"/>
        </w:rPr>
        <w:t xml:space="preserve"> </w:t>
      </w:r>
      <w:r w:rsidRPr="009352C9">
        <w:rPr>
          <w:lang w:val="en-US"/>
        </w:rPr>
        <w:t>Ajzen I. Theory of planned behavior / Ajzen I. // Organizational Behavior &amp; Human Decision Processes. – 2018. - Vol. 50. – No 2. -  pp. 179-211</w:t>
      </w:r>
    </w:p>
  </w:footnote>
  <w:footnote w:id="43">
    <w:p w14:paraId="49E08D06" w14:textId="798041CB" w:rsidR="00305A82" w:rsidRPr="00305A82" w:rsidRDefault="00305A82">
      <w:pPr>
        <w:pStyle w:val="afc"/>
        <w:rPr>
          <w:lang w:val="en-US"/>
        </w:rPr>
      </w:pPr>
      <w:r>
        <w:rPr>
          <w:rStyle w:val="afe"/>
        </w:rPr>
        <w:footnoteRef/>
      </w:r>
      <w:r w:rsidRPr="007E5506">
        <w:rPr>
          <w:lang w:val="en-US"/>
        </w:rPr>
        <w:t xml:space="preserve"> </w:t>
      </w:r>
      <w:r>
        <w:rPr>
          <w:lang w:val="en-US"/>
        </w:rPr>
        <w:t>Ibid. p. 191.</w:t>
      </w:r>
    </w:p>
  </w:footnote>
  <w:footnote w:id="44">
    <w:p w14:paraId="3DFF4F96" w14:textId="41B62669" w:rsidR="007E5506" w:rsidRPr="007E5506" w:rsidRDefault="007E5506">
      <w:pPr>
        <w:pStyle w:val="afc"/>
        <w:rPr>
          <w:lang w:val="en-US"/>
        </w:rPr>
      </w:pPr>
      <w:r>
        <w:rPr>
          <w:rStyle w:val="afe"/>
        </w:rPr>
        <w:footnoteRef/>
      </w:r>
      <w:r w:rsidRPr="007E5506">
        <w:rPr>
          <w:lang w:val="en-US"/>
        </w:rPr>
        <w:t xml:space="preserve"> </w:t>
      </w:r>
      <w:r w:rsidRPr="007E5506">
        <w:rPr>
          <w:lang w:val="en-US"/>
        </w:rPr>
        <w:t>Ajzen I., Fishbein M. The Influence of Attitudes on Behavior. In: The handbook of attitudes /  D. Albarracín, B. T. Johnson, M. P. Zanna // Mahwah, NJ: Lawrence Erlbaum Associates Editors. – 2005. - pp.173-221</w:t>
      </w:r>
    </w:p>
  </w:footnote>
  <w:footnote w:id="45">
    <w:p w14:paraId="15C907AA" w14:textId="08066E1B" w:rsidR="005D3BC7" w:rsidRDefault="005D3BC7">
      <w:pPr>
        <w:pStyle w:val="afc"/>
      </w:pPr>
      <w:r>
        <w:rPr>
          <w:rStyle w:val="afe"/>
        </w:rPr>
        <w:footnoteRef/>
      </w:r>
      <w:r w:rsidRPr="005D3BC7">
        <w:rPr>
          <w:lang w:val="en-US"/>
        </w:rPr>
        <w:t xml:space="preserve"> </w:t>
      </w:r>
      <w:r w:rsidRPr="005D3BC7">
        <w:rPr>
          <w:lang w:val="en-US"/>
        </w:rPr>
        <w:t xml:space="preserve">Canova L, Bobbio, A, Manganelli AM. Buying Organic Food Products: The Role of Trust in the Theory of Planned Behavior. // Frontiers.  </w:t>
      </w:r>
      <w:r w:rsidRPr="005D3BC7">
        <w:t>– 2020. -  Vol. 11. – URL: https://www.frontiersin.org/articles/10.3389/fpsyg.2020.575820/full</w:t>
      </w:r>
    </w:p>
  </w:footnote>
  <w:footnote w:id="46">
    <w:p w14:paraId="3D2856F8" w14:textId="0000BF53" w:rsidR="0016035C" w:rsidRPr="0016035C" w:rsidRDefault="0016035C">
      <w:pPr>
        <w:pStyle w:val="afc"/>
        <w:rPr>
          <w:lang w:val="en-US"/>
        </w:rPr>
      </w:pPr>
      <w:r>
        <w:rPr>
          <w:rStyle w:val="afe"/>
        </w:rPr>
        <w:footnoteRef/>
      </w:r>
      <w:r w:rsidRPr="0016035C">
        <w:rPr>
          <w:lang w:val="en-US"/>
        </w:rPr>
        <w:t xml:space="preserve"> </w:t>
      </w:r>
      <w:r w:rsidRPr="0016035C">
        <w:rPr>
          <w:lang w:val="en-US"/>
        </w:rPr>
        <w:t>Teixeira, S.F., Barbosa, B., Cunha, H.,  Oliveira, Z. Exploring the Antecedents of Organic Food Purchase Intention: An Extension of the Theory of Planned Behavior. / Sustainability.  – 2022. – Vol. 14. – No. 242. – URL: https://www.mdpi.com/2071-1050/14/1/242#B20-sustainability-14-00242</w:t>
      </w:r>
    </w:p>
  </w:footnote>
  <w:footnote w:id="47">
    <w:p w14:paraId="597A4972" w14:textId="07D02AB3" w:rsidR="002E6B40" w:rsidRPr="002E6B40" w:rsidRDefault="002E6B40">
      <w:pPr>
        <w:pStyle w:val="afc"/>
        <w:rPr>
          <w:lang w:val="en-US"/>
        </w:rPr>
      </w:pPr>
      <w:r>
        <w:rPr>
          <w:rStyle w:val="afe"/>
        </w:rPr>
        <w:footnoteRef/>
      </w:r>
      <w:r w:rsidRPr="002E6B40">
        <w:rPr>
          <w:lang w:val="en-US"/>
        </w:rPr>
        <w:t xml:space="preserve"> </w:t>
      </w:r>
      <w:r w:rsidRPr="002E6B40">
        <w:rPr>
          <w:lang w:val="en-US"/>
        </w:rPr>
        <w:t>Yadav, R., Pathak, G.S. Young consumers’ intention towards buying green products in a developing nation: Extending the theory of planned behavior. / J. Clean. // Prod. – 2016. – Vol. 135. – pp. 732–739.</w:t>
      </w:r>
    </w:p>
  </w:footnote>
  <w:footnote w:id="48">
    <w:p w14:paraId="45F95EBC" w14:textId="6AA99C01" w:rsidR="004E3FF0" w:rsidRPr="004E3FF0" w:rsidRDefault="004E3FF0">
      <w:pPr>
        <w:pStyle w:val="afc"/>
        <w:rPr>
          <w:lang w:val="en-US"/>
        </w:rPr>
      </w:pPr>
      <w:r>
        <w:rPr>
          <w:rStyle w:val="afe"/>
        </w:rPr>
        <w:footnoteRef/>
      </w:r>
      <w:r w:rsidRPr="004E3FF0">
        <w:rPr>
          <w:lang w:val="en-US"/>
        </w:rPr>
        <w:t xml:space="preserve"> </w:t>
      </w:r>
      <w:r w:rsidRPr="004E3FF0">
        <w:rPr>
          <w:lang w:val="en-US"/>
        </w:rPr>
        <w:t>Ahmed, N., Li, C., Khan, A., Qalati, S.A., Naz, S., Rana, F. Purchase intention toward organic food among young consumers using theory of planned behavior: Role of environmental concerns and environmental awareness. / J. Environ. // Plan. Manag. – 2021. – Vol. 64. – pp. 796–822</w:t>
      </w:r>
    </w:p>
  </w:footnote>
  <w:footnote w:id="49">
    <w:p w14:paraId="4986D079" w14:textId="3CAD374D" w:rsidR="00EA7D8F" w:rsidRPr="00EA7D8F" w:rsidRDefault="00EA7D8F">
      <w:pPr>
        <w:pStyle w:val="afc"/>
        <w:rPr>
          <w:lang w:val="en-US"/>
        </w:rPr>
      </w:pPr>
      <w:r>
        <w:rPr>
          <w:rStyle w:val="afe"/>
        </w:rPr>
        <w:footnoteRef/>
      </w:r>
      <w:r w:rsidRPr="00EA7D8F">
        <w:rPr>
          <w:lang w:val="en-US"/>
        </w:rPr>
        <w:t xml:space="preserve"> </w:t>
      </w:r>
      <w:r w:rsidRPr="00EA7D8F">
        <w:rPr>
          <w:lang w:val="en-US"/>
        </w:rPr>
        <w:t>Qi, X., Ploeger, A. Explaining Chinese Consumers’ Green Food Purchase Intentions during the COVID-19 Pandemic: An Extended Theory of Planned Behaviour / Foods. – 2021. – Vol. 10. – No. 10. – pp. 1200. URL: https://www.mdpi.com/2304-8158/10/6/1200#B17-foods-10-01200</w:t>
      </w:r>
    </w:p>
  </w:footnote>
  <w:footnote w:id="50">
    <w:p w14:paraId="48EA2471" w14:textId="06DCE92F" w:rsidR="003E1861" w:rsidRPr="003E1861" w:rsidRDefault="003E1861">
      <w:pPr>
        <w:pStyle w:val="afc"/>
      </w:pPr>
      <w:r>
        <w:rPr>
          <w:rStyle w:val="afe"/>
        </w:rPr>
        <w:footnoteRef/>
      </w:r>
      <w:r w:rsidRPr="003E1861">
        <w:t xml:space="preserve"> </w:t>
      </w:r>
      <w:r w:rsidRPr="003E1861">
        <w:t>Рассказова, Е.И., Иванова, Т.Ю. Мотивационные модели поведения, связанного со здоровьем: проблема «разрыва» между намерением и действием // Журнал Высшей школы экономики. – 2015. - с. 106-125</w:t>
      </w:r>
    </w:p>
  </w:footnote>
  <w:footnote w:id="51">
    <w:p w14:paraId="77AF1A2A" w14:textId="6CB8122C" w:rsidR="00E57A3E" w:rsidRPr="003E2274" w:rsidRDefault="00E57A3E" w:rsidP="00E57A3E">
      <w:pPr>
        <w:pStyle w:val="afc"/>
        <w:rPr>
          <w:lang w:val="en-US"/>
        </w:rPr>
      </w:pPr>
      <w:r>
        <w:rPr>
          <w:rStyle w:val="afe"/>
        </w:rPr>
        <w:footnoteRef/>
      </w:r>
      <w:r w:rsidRPr="003E2274">
        <w:rPr>
          <w:lang w:val="en-US"/>
        </w:rPr>
        <w:t xml:space="preserve"> </w:t>
      </w:r>
      <w:r w:rsidRPr="00D173B7">
        <w:rPr>
          <w:lang w:val="en-US"/>
        </w:rPr>
        <w:t>Mehrabian A., Russell J. “An approach to environmental psychology” // M.I.T. Press</w:t>
      </w:r>
      <w:r w:rsidR="00AE01B5">
        <w:rPr>
          <w:lang w:val="en-US"/>
        </w:rPr>
        <w:t>. –</w:t>
      </w:r>
      <w:r w:rsidRPr="00D173B7">
        <w:rPr>
          <w:lang w:val="en-US"/>
        </w:rPr>
        <w:t xml:space="preserve"> 1974</w:t>
      </w:r>
      <w:r w:rsidR="00AE01B5">
        <w:rPr>
          <w:lang w:val="en-US"/>
        </w:rPr>
        <w:t>. -</w:t>
      </w:r>
      <w:r w:rsidRPr="00D173B7">
        <w:rPr>
          <w:lang w:val="en-US"/>
        </w:rPr>
        <w:t xml:space="preserve"> pp. 266</w:t>
      </w:r>
    </w:p>
  </w:footnote>
  <w:footnote w:id="52">
    <w:p w14:paraId="12C665F1" w14:textId="05FAE70F" w:rsidR="00990AB3" w:rsidRPr="00990AB3" w:rsidRDefault="00990AB3">
      <w:pPr>
        <w:pStyle w:val="afc"/>
        <w:rPr>
          <w:lang w:val="en-US"/>
        </w:rPr>
      </w:pPr>
      <w:r>
        <w:rPr>
          <w:rStyle w:val="afe"/>
        </w:rPr>
        <w:footnoteRef/>
      </w:r>
      <w:r w:rsidRPr="00990AB3">
        <w:rPr>
          <w:lang w:val="en-US"/>
        </w:rPr>
        <w:t xml:space="preserve"> </w:t>
      </w:r>
      <w:r>
        <w:t>Там</w:t>
      </w:r>
      <w:r w:rsidRPr="00990AB3">
        <w:rPr>
          <w:lang w:val="en-US"/>
        </w:rPr>
        <w:t xml:space="preserve"> </w:t>
      </w:r>
      <w:r>
        <w:t>же</w:t>
      </w:r>
      <w:r w:rsidRPr="00990AB3">
        <w:rPr>
          <w:lang w:val="en-US"/>
        </w:rPr>
        <w:t>.</w:t>
      </w:r>
    </w:p>
  </w:footnote>
  <w:footnote w:id="53">
    <w:p w14:paraId="6DD31CAD" w14:textId="2F76E9E4" w:rsidR="00272899" w:rsidRPr="00272899" w:rsidRDefault="00272899">
      <w:pPr>
        <w:pStyle w:val="afc"/>
        <w:rPr>
          <w:lang w:val="en-US"/>
        </w:rPr>
      </w:pPr>
      <w:r>
        <w:rPr>
          <w:rStyle w:val="afe"/>
        </w:rPr>
        <w:footnoteRef/>
      </w:r>
      <w:r w:rsidRPr="00272899">
        <w:rPr>
          <w:lang w:val="en-US"/>
        </w:rPr>
        <w:t xml:space="preserve"> </w:t>
      </w:r>
      <w:r w:rsidRPr="00272899">
        <w:rPr>
          <w:lang w:val="en-US"/>
        </w:rPr>
        <w:t>Turley, L. W., &amp; Milliman, R. E. Atmospheric effects on shopping behavior: A review of the experimental evidence. / Turley, L. W., &amp; Milliman, R. E.  // Journal of Business Research. – 2000. – vol. 49. – No 2. – pp. 193–211</w:t>
      </w:r>
    </w:p>
  </w:footnote>
  <w:footnote w:id="54">
    <w:p w14:paraId="742C5B63" w14:textId="3E541533" w:rsidR="00E57A3E" w:rsidRPr="00697178" w:rsidRDefault="00E57A3E" w:rsidP="00E57A3E">
      <w:pPr>
        <w:pStyle w:val="afc"/>
        <w:rPr>
          <w:lang w:val="en-US"/>
        </w:rPr>
      </w:pPr>
      <w:r>
        <w:rPr>
          <w:rStyle w:val="afe"/>
        </w:rPr>
        <w:footnoteRef/>
      </w:r>
      <w:r w:rsidRPr="00697178">
        <w:rPr>
          <w:lang w:val="en-US"/>
        </w:rPr>
        <w:t xml:space="preserve"> </w:t>
      </w:r>
      <w:r w:rsidR="005935A5" w:rsidRPr="005935A5">
        <w:rPr>
          <w:lang w:val="en-US"/>
        </w:rPr>
        <w:t>Tsung Hung Lee, Yin Yuan Chen. Trust factors for organic foods: consumer buying behavior. // Researchgate. – 2019. - p.415-427</w:t>
      </w:r>
    </w:p>
  </w:footnote>
  <w:footnote w:id="55">
    <w:p w14:paraId="62BA3727" w14:textId="016BA921" w:rsidR="00EE799D" w:rsidRPr="00EE799D" w:rsidRDefault="00EE799D">
      <w:pPr>
        <w:pStyle w:val="afc"/>
        <w:rPr>
          <w:lang w:val="en-US"/>
        </w:rPr>
      </w:pPr>
      <w:r>
        <w:rPr>
          <w:rStyle w:val="afe"/>
        </w:rPr>
        <w:footnoteRef/>
      </w:r>
      <w:r w:rsidRPr="00EE799D">
        <w:rPr>
          <w:lang w:val="en-US"/>
        </w:rPr>
        <w:t xml:space="preserve"> </w:t>
      </w:r>
      <w:r w:rsidRPr="00EE799D">
        <w:rPr>
          <w:lang w:val="en-US"/>
        </w:rPr>
        <w:t>Chunnian Liu, Yan Zheng. The Predictors of Consumer Behavior in Relation to Organic Food in the Context of Food Safety Incidents: Advancing Hyper Attention Theory Within an Stimulus-Organism-Response Model. // Researchgate. – 2019. - p.5</w:t>
      </w:r>
    </w:p>
  </w:footnote>
  <w:footnote w:id="56">
    <w:p w14:paraId="40B02046" w14:textId="2AEF8265" w:rsidR="002E1CE2" w:rsidRPr="002E1CE2" w:rsidRDefault="002E1CE2">
      <w:pPr>
        <w:pStyle w:val="afc"/>
        <w:rPr>
          <w:lang w:val="en-US"/>
        </w:rPr>
      </w:pPr>
      <w:r>
        <w:rPr>
          <w:rStyle w:val="afe"/>
        </w:rPr>
        <w:footnoteRef/>
      </w:r>
      <w:r w:rsidRPr="002E1CE2">
        <w:rPr>
          <w:lang w:val="en-US"/>
        </w:rPr>
        <w:t xml:space="preserve"> </w:t>
      </w:r>
      <w:r w:rsidRPr="002E1CE2">
        <w:rPr>
          <w:lang w:val="en-US"/>
        </w:rPr>
        <w:t>Fikri, A., Najaib, M., Nurmalina, R., Simanjuntak, M. The Determinants of Online Vegetables/Fruits Repurchase Intention: Stimulus-Organism-Response Model and Theory of Planned Behaviour // ResearchGate. – 2019. – URL: https://www.researchgate.net/publication/332889323_The_Determinants_of_Online_VegetablesFruits_Repurchase_Intention_Stimulus-Organism-Response_Model_and_Theory_of_Planned_Behaviour</w:t>
      </w:r>
    </w:p>
  </w:footnote>
  <w:footnote w:id="57">
    <w:p w14:paraId="78DB1F55" w14:textId="2A6C00DB" w:rsidR="00895157" w:rsidRPr="00895157" w:rsidRDefault="00895157">
      <w:pPr>
        <w:pStyle w:val="afc"/>
      </w:pPr>
      <w:r>
        <w:rPr>
          <w:rStyle w:val="afe"/>
        </w:rPr>
        <w:footnoteRef/>
      </w:r>
      <w:r w:rsidRPr="00895157">
        <w:t xml:space="preserve"> </w:t>
      </w:r>
      <w:r w:rsidRPr="00895157">
        <w:t xml:space="preserve">Разница в цене на органику и обычные продукты по мере развития производства сокращается — замглавы Минсельхоза РФ. // Союз органического земледелия. – 2020. – </w:t>
      </w:r>
      <w:r w:rsidRPr="00895157">
        <w:rPr>
          <w:lang w:val="en-US"/>
        </w:rPr>
        <w:t>URL</w:t>
      </w:r>
      <w:r w:rsidRPr="00895157">
        <w:t xml:space="preserve">: </w:t>
      </w:r>
      <w:r w:rsidRPr="00895157">
        <w:rPr>
          <w:lang w:val="en-US"/>
        </w:rPr>
        <w:t>https</w:t>
      </w:r>
      <w:r w:rsidRPr="00895157">
        <w:t>://</w:t>
      </w:r>
      <w:r w:rsidRPr="00895157">
        <w:rPr>
          <w:lang w:val="en-US"/>
        </w:rPr>
        <w:t>soz</w:t>
      </w:r>
      <w:r w:rsidRPr="00895157">
        <w:t>.</w:t>
      </w:r>
      <w:r w:rsidRPr="00895157">
        <w:rPr>
          <w:lang w:val="en-US"/>
        </w:rPr>
        <w:t>bio</w:t>
      </w:r>
      <w:r w:rsidRPr="00895157">
        <w:t>/</w:t>
      </w:r>
      <w:r w:rsidRPr="00895157">
        <w:rPr>
          <w:lang w:val="en-US"/>
        </w:rPr>
        <w:t>raznica</w:t>
      </w:r>
      <w:r w:rsidRPr="00895157">
        <w:t>-</w:t>
      </w:r>
      <w:r w:rsidRPr="00895157">
        <w:rPr>
          <w:lang w:val="en-US"/>
        </w:rPr>
        <w:t>v</w:t>
      </w:r>
      <w:r w:rsidRPr="00895157">
        <w:t>-</w:t>
      </w:r>
      <w:r w:rsidRPr="00895157">
        <w:rPr>
          <w:lang w:val="en-US"/>
        </w:rPr>
        <w:t>cene</w:t>
      </w:r>
      <w:r w:rsidRPr="00895157">
        <w:t>-</w:t>
      </w:r>
      <w:r w:rsidRPr="00895157">
        <w:rPr>
          <w:lang w:val="en-US"/>
        </w:rPr>
        <w:t>na</w:t>
      </w:r>
      <w:r w:rsidRPr="00895157">
        <w:t>-</w:t>
      </w:r>
      <w:r w:rsidRPr="00895157">
        <w:rPr>
          <w:lang w:val="en-US"/>
        </w:rPr>
        <w:t>organiku</w:t>
      </w:r>
      <w:r w:rsidRPr="00895157">
        <w:t>-</w:t>
      </w:r>
      <w:r w:rsidRPr="00895157">
        <w:rPr>
          <w:lang w:val="en-US"/>
        </w:rPr>
        <w:t>i</w:t>
      </w:r>
      <w:r w:rsidRPr="00895157">
        <w:t>-</w:t>
      </w:r>
      <w:r w:rsidRPr="00895157">
        <w:rPr>
          <w:lang w:val="en-US"/>
        </w:rPr>
        <w:t>obychnye</w:t>
      </w:r>
      <w:r w:rsidRPr="00895157">
        <w:t>-</w:t>
      </w:r>
      <w:r w:rsidRPr="00895157">
        <w:rPr>
          <w:lang w:val="en-US"/>
        </w:rPr>
        <w:t>pr</w:t>
      </w:r>
      <w:r w:rsidRPr="00895157">
        <w:t>/</w:t>
      </w:r>
    </w:p>
  </w:footnote>
  <w:footnote w:id="58">
    <w:p w14:paraId="63F121A7" w14:textId="0C1E74F8" w:rsidR="00F50A36" w:rsidRPr="00F50A36" w:rsidRDefault="00F50A36">
      <w:pPr>
        <w:pStyle w:val="afc"/>
      </w:pPr>
      <w:r>
        <w:rPr>
          <w:rStyle w:val="afe"/>
        </w:rPr>
        <w:footnoteRef/>
      </w:r>
      <w:r>
        <w:t xml:space="preserve"> </w:t>
      </w:r>
      <w:r w:rsidRPr="00F50A36">
        <w:t>Белый, М. Россияне отказываются от здорового питания ради экономии. // Ostagon. – 2022. – URL: https://octagon.media/ekonomika/rossiyane_otkazyvayutsya_ot_zdorovogo_pitaniya_radi_ekonomii.html (дата обращения: 16.01.2023)</w:t>
      </w:r>
    </w:p>
  </w:footnote>
  <w:footnote w:id="59">
    <w:p w14:paraId="777E6DE0" w14:textId="4242FD9E" w:rsidR="00765C0D" w:rsidRPr="00765C0D" w:rsidRDefault="00765C0D">
      <w:pPr>
        <w:pStyle w:val="afc"/>
      </w:pPr>
      <w:r>
        <w:rPr>
          <w:rStyle w:val="afe"/>
        </w:rPr>
        <w:footnoteRef/>
      </w:r>
      <w:r w:rsidRPr="00765C0D">
        <w:t xml:space="preserve"> </w:t>
      </w:r>
      <w:r w:rsidRPr="00765C0D">
        <w:t xml:space="preserve">Петербуржцы стали экономить на еде. // Мегаполис. – 2019. - </w:t>
      </w:r>
      <w:r w:rsidRPr="00765C0D">
        <w:rPr>
          <w:lang w:val="en-US"/>
        </w:rPr>
        <w:t>URL</w:t>
      </w:r>
      <w:r w:rsidRPr="00765C0D">
        <w:t xml:space="preserve">: </w:t>
      </w:r>
      <w:r w:rsidRPr="00765C0D">
        <w:rPr>
          <w:lang w:val="en-US"/>
        </w:rPr>
        <w:t>https</w:t>
      </w:r>
      <w:r w:rsidRPr="00765C0D">
        <w:t>://</w:t>
      </w:r>
      <w:r w:rsidRPr="00765C0D">
        <w:rPr>
          <w:lang w:val="en-US"/>
        </w:rPr>
        <w:t>megapolisonline</w:t>
      </w:r>
      <w:r w:rsidRPr="00765C0D">
        <w:t>.</w:t>
      </w:r>
      <w:r w:rsidRPr="00765C0D">
        <w:rPr>
          <w:lang w:val="en-US"/>
        </w:rPr>
        <w:t>ru</w:t>
      </w:r>
      <w:r w:rsidRPr="00765C0D">
        <w:t>/</w:t>
      </w:r>
      <w:r w:rsidRPr="00765C0D">
        <w:rPr>
          <w:lang w:val="en-US"/>
        </w:rPr>
        <w:t>peterburzhtsy</w:t>
      </w:r>
      <w:r w:rsidRPr="00765C0D">
        <w:t>-</w:t>
      </w:r>
      <w:r w:rsidRPr="00765C0D">
        <w:rPr>
          <w:lang w:val="en-US"/>
        </w:rPr>
        <w:t>stali</w:t>
      </w:r>
      <w:r w:rsidRPr="00765C0D">
        <w:t>-</w:t>
      </w:r>
      <w:r w:rsidRPr="00765C0D">
        <w:rPr>
          <w:lang w:val="en-US"/>
        </w:rPr>
        <w:t>ekonomit</w:t>
      </w:r>
      <w:r w:rsidRPr="00765C0D">
        <w:t>-</w:t>
      </w:r>
      <w:r w:rsidRPr="00765C0D">
        <w:rPr>
          <w:lang w:val="en-US"/>
        </w:rPr>
        <w:t>na</w:t>
      </w:r>
      <w:r w:rsidRPr="00765C0D">
        <w:t>-</w:t>
      </w:r>
      <w:r w:rsidRPr="00765C0D">
        <w:rPr>
          <w:lang w:val="en-US"/>
        </w:rPr>
        <w:t>ede</w:t>
      </w:r>
      <w:r w:rsidRPr="00765C0D">
        <w:t>/ (дата обращения: 18. 11. 2022)</w:t>
      </w:r>
    </w:p>
  </w:footnote>
  <w:footnote w:id="60">
    <w:p w14:paraId="1D405486" w14:textId="5DEFAE33" w:rsidR="006F6109" w:rsidRPr="006F6109" w:rsidRDefault="006F6109">
      <w:pPr>
        <w:pStyle w:val="afc"/>
        <w:rPr>
          <w:lang w:val="en-US"/>
        </w:rPr>
      </w:pPr>
      <w:r>
        <w:rPr>
          <w:rStyle w:val="afe"/>
        </w:rPr>
        <w:footnoteRef/>
      </w:r>
      <w:r w:rsidRPr="006F6109">
        <w:rPr>
          <w:lang w:val="en-US"/>
        </w:rPr>
        <w:t xml:space="preserve"> </w:t>
      </w:r>
      <w:r w:rsidRPr="006F6109">
        <w:rPr>
          <w:lang w:val="en-US"/>
        </w:rPr>
        <w:t xml:space="preserve">Kotler, Ph. Marketing Management / Philip Kotler, Kevin Lane Keller. – 1994-2015. – pp. 848. </w:t>
      </w:r>
    </w:p>
  </w:footnote>
  <w:footnote w:id="61">
    <w:p w14:paraId="0D5C9CF9" w14:textId="7404CE9F" w:rsidR="00DB253B" w:rsidRPr="00DB253B" w:rsidRDefault="00DB253B">
      <w:pPr>
        <w:pStyle w:val="afc"/>
        <w:rPr>
          <w:lang w:val="en-US"/>
        </w:rPr>
      </w:pPr>
      <w:r>
        <w:rPr>
          <w:rStyle w:val="afe"/>
        </w:rPr>
        <w:footnoteRef/>
      </w:r>
      <w:r w:rsidRPr="00DB253B">
        <w:rPr>
          <w:lang w:val="en-US"/>
        </w:rPr>
        <w:t xml:space="preserve"> </w:t>
      </w:r>
      <w:r w:rsidRPr="00DB253B">
        <w:rPr>
          <w:lang w:val="en-US"/>
        </w:rPr>
        <w:t>Chiew Shi Wee, Mohd Shoki Bin, Norhayati Zakuan. Consumers Perception, Purchase Intention and Actual Purchase Behavior of Organic Food Products. – 2013. – Vol. 3. – No 2. – URL: https://www.zamaros.net/Consumer%20Research%20-%20organic%20food.pdf</w:t>
      </w:r>
    </w:p>
  </w:footnote>
  <w:footnote w:id="62">
    <w:p w14:paraId="04AF5DEB" w14:textId="4F381BA4" w:rsidR="00A30FC5" w:rsidRPr="00A30FC5" w:rsidRDefault="00A30FC5">
      <w:pPr>
        <w:pStyle w:val="afc"/>
        <w:rPr>
          <w:lang w:val="en-US"/>
        </w:rPr>
      </w:pPr>
      <w:r>
        <w:rPr>
          <w:rStyle w:val="afe"/>
        </w:rPr>
        <w:footnoteRef/>
      </w:r>
      <w:r w:rsidRPr="00A30FC5">
        <w:rPr>
          <w:lang w:val="en-US"/>
        </w:rPr>
        <w:t xml:space="preserve"> </w:t>
      </w:r>
      <w:r w:rsidRPr="00A30FC5">
        <w:rPr>
          <w:lang w:val="en-US"/>
        </w:rPr>
        <w:t>Firouzeh Taghikhah, Nagesh Shukla. Shifts in consumer behavior towards organic products: Theory-driven data analytics. // Researchgate. – 2021.- p.8</w:t>
      </w:r>
    </w:p>
  </w:footnote>
  <w:footnote w:id="63">
    <w:p w14:paraId="400CFC68" w14:textId="77777777" w:rsidR="00E57A3E" w:rsidRPr="00AF2F03" w:rsidRDefault="00E57A3E" w:rsidP="00E57A3E">
      <w:pPr>
        <w:pStyle w:val="afc"/>
        <w:rPr>
          <w:lang w:val="en-US"/>
        </w:rPr>
      </w:pPr>
      <w:r>
        <w:rPr>
          <w:rStyle w:val="afe"/>
        </w:rPr>
        <w:footnoteRef/>
      </w:r>
      <w:r w:rsidRPr="00AF2F03">
        <w:rPr>
          <w:lang w:val="en-US"/>
        </w:rPr>
        <w:t xml:space="preserve"> Chunnian Liu, Yan Zheng, «The Predictors of Consumer Behavior in Relation to Organic Food in the Context of Food Safety Incidents: Advancing Hyper Attention Theory Within an Stimulus-Organism-Response Model» // Researchgate; 2019; p.5</w:t>
      </w:r>
    </w:p>
  </w:footnote>
  <w:footnote w:id="64">
    <w:p w14:paraId="275DB780" w14:textId="403379F2" w:rsidR="00CF4B6A" w:rsidRPr="00CF4B6A" w:rsidRDefault="00CF4B6A">
      <w:pPr>
        <w:pStyle w:val="afc"/>
      </w:pPr>
      <w:r>
        <w:rPr>
          <w:rStyle w:val="afe"/>
        </w:rPr>
        <w:footnoteRef/>
      </w:r>
      <w:r w:rsidRPr="00CF4B6A">
        <w:t xml:space="preserve"> </w:t>
      </w:r>
      <w:r w:rsidRPr="00CF4B6A">
        <w:t xml:space="preserve">Глава органического союза: рынок органики РФ не имеет векторов развития, действует в системе случайностей. // Интерфакс. – 2022. – </w:t>
      </w:r>
      <w:r w:rsidRPr="00CF4B6A">
        <w:rPr>
          <w:lang w:val="en-US"/>
        </w:rPr>
        <w:t>URL</w:t>
      </w:r>
      <w:r w:rsidRPr="00CF4B6A">
        <w:t xml:space="preserve">: </w:t>
      </w:r>
      <w:r w:rsidRPr="00CF4B6A">
        <w:rPr>
          <w:lang w:val="en-US"/>
        </w:rPr>
        <w:t>https</w:t>
      </w:r>
      <w:r w:rsidRPr="00CF4B6A">
        <w:t>://</w:t>
      </w:r>
      <w:r w:rsidRPr="00CF4B6A">
        <w:rPr>
          <w:lang w:val="en-US"/>
        </w:rPr>
        <w:t>www</w:t>
      </w:r>
      <w:r w:rsidRPr="00CF4B6A">
        <w:t>.</w:t>
      </w:r>
      <w:r w:rsidRPr="00CF4B6A">
        <w:rPr>
          <w:lang w:val="en-US"/>
        </w:rPr>
        <w:t>interfax</w:t>
      </w:r>
      <w:r w:rsidRPr="00CF4B6A">
        <w:t>.</w:t>
      </w:r>
      <w:r w:rsidRPr="00CF4B6A">
        <w:rPr>
          <w:lang w:val="en-US"/>
        </w:rPr>
        <w:t>ru</w:t>
      </w:r>
      <w:r w:rsidRPr="00CF4B6A">
        <w:t>/</w:t>
      </w:r>
      <w:r w:rsidRPr="00CF4B6A">
        <w:rPr>
          <w:lang w:val="en-US"/>
        </w:rPr>
        <w:t>interview</w:t>
      </w:r>
      <w:r w:rsidRPr="00CF4B6A">
        <w:t>/842515 (дата обращения: 23.09.2022)</w:t>
      </w:r>
    </w:p>
  </w:footnote>
  <w:footnote w:id="65">
    <w:p w14:paraId="13B1ABD4" w14:textId="529A6DE4" w:rsidR="00F410EB" w:rsidRDefault="00F410EB">
      <w:pPr>
        <w:pStyle w:val="afc"/>
      </w:pPr>
      <w:r>
        <w:rPr>
          <w:rStyle w:val="afe"/>
        </w:rPr>
        <w:footnoteRef/>
      </w:r>
      <w:r>
        <w:t xml:space="preserve"> </w:t>
      </w:r>
      <w:r w:rsidRPr="00F410EB">
        <w:t>Рост потребления органики в мире почти в 5 раз превышает темпы роста общего потребления продовольствия // РБК. ─ 2022.</w:t>
      </w:r>
    </w:p>
  </w:footnote>
  <w:footnote w:id="66">
    <w:p w14:paraId="5D091508" w14:textId="44C5D79E" w:rsidR="001B6C3C" w:rsidRPr="001B6C3C" w:rsidRDefault="001B6C3C">
      <w:pPr>
        <w:pStyle w:val="afc"/>
      </w:pPr>
      <w:r>
        <w:rPr>
          <w:rStyle w:val="afe"/>
        </w:rPr>
        <w:footnoteRef/>
      </w:r>
      <w:r>
        <w:t xml:space="preserve"> </w:t>
      </w:r>
      <w:r w:rsidRPr="001B6C3C">
        <w:t>Национальный органический союз, FIBL. - Органический рынок в мире и России. – 2021. -</w:t>
      </w:r>
    </w:p>
  </w:footnote>
  <w:footnote w:id="67">
    <w:p w14:paraId="56C3D3DC" w14:textId="6FCDCDE0" w:rsidR="00844618" w:rsidRPr="00844618" w:rsidRDefault="00844618">
      <w:pPr>
        <w:pStyle w:val="afc"/>
      </w:pPr>
      <w:r>
        <w:rPr>
          <w:rStyle w:val="afe"/>
        </w:rPr>
        <w:footnoteRef/>
      </w:r>
      <w:r>
        <w:t xml:space="preserve"> </w:t>
      </w:r>
      <w:r w:rsidRPr="00844618">
        <w:t xml:space="preserve">С оглядкой на здоровье. // Коммерсантъ. – 2021. – URL: https://www.kommersant.ru/doc/5098996 (дата обращения: 12.12.2023)  </w:t>
      </w:r>
    </w:p>
  </w:footnote>
  <w:footnote w:id="68">
    <w:p w14:paraId="30A3B20C" w14:textId="56AAF371" w:rsidR="00214815" w:rsidRPr="00214815" w:rsidRDefault="00214815">
      <w:pPr>
        <w:pStyle w:val="afc"/>
      </w:pPr>
      <w:r>
        <w:rPr>
          <w:rStyle w:val="afe"/>
        </w:rPr>
        <w:footnoteRef/>
      </w:r>
      <w:r>
        <w:t xml:space="preserve"> </w:t>
      </w:r>
      <w:r w:rsidRPr="00214815">
        <w:t>Число россиян с сахарным диабетом выросло до 5,1 млн. // ТАСС. – 2020. – URL: https://tass.ru/obschestvo/9798447?utm_source=google.com&amp;utm_medium=organic&amp;utm_campaign=google.com&amp;utm_referrer=google.com</w:t>
      </w:r>
    </w:p>
  </w:footnote>
  <w:footnote w:id="69">
    <w:p w14:paraId="1F072BE8" w14:textId="6B1D3096" w:rsidR="00E57A3E" w:rsidRPr="00214815" w:rsidRDefault="00E57A3E" w:rsidP="00E57A3E">
      <w:pPr>
        <w:pStyle w:val="afc"/>
      </w:pPr>
      <w:r>
        <w:rPr>
          <w:rStyle w:val="afe"/>
        </w:rPr>
        <w:footnoteRef/>
      </w:r>
      <w:r w:rsidRPr="00214815">
        <w:t xml:space="preserve"> </w:t>
      </w:r>
      <w:r w:rsidR="00EE041B">
        <w:rPr>
          <w:rFonts w:cs="Times New Roman"/>
          <w:szCs w:val="24"/>
        </w:rPr>
        <w:t>С оглядкой на здоровье. // Коммерсантъ. – 2021.</w:t>
      </w:r>
    </w:p>
  </w:footnote>
  <w:footnote w:id="70">
    <w:p w14:paraId="712C339A" w14:textId="201D1BA0" w:rsidR="00E57A3E" w:rsidRPr="00C11DF6" w:rsidRDefault="00E57A3E" w:rsidP="00E57A3E">
      <w:pPr>
        <w:pStyle w:val="afc"/>
      </w:pPr>
      <w:r w:rsidRPr="00C11DF6">
        <w:rPr>
          <w:rStyle w:val="afe"/>
        </w:rPr>
        <w:footnoteRef/>
      </w:r>
      <w:r w:rsidRPr="00C11DF6">
        <w:t xml:space="preserve"> </w:t>
      </w:r>
      <w:r w:rsidR="00EE041B" w:rsidRPr="00EE041B">
        <w:t>Тренды на ЗОЖ</w:t>
      </w:r>
      <w:r w:rsidR="000A715B">
        <w:rPr>
          <w:lang w:val="en-US"/>
        </w:rPr>
        <w:t>,</w:t>
      </w:r>
      <w:r w:rsidR="00EE041B" w:rsidRPr="00EE041B">
        <w:t xml:space="preserve"> t-laboratory. ─ 2019. ─ URL: https://t-laboratory.ru/2019/02/28/trend-na-zozh-chto-pridet-na-smenu-molochnoj-produkcii/  (дата обращения: 28.02.2022)</w:t>
      </w:r>
    </w:p>
  </w:footnote>
  <w:footnote w:id="71">
    <w:p w14:paraId="47C4905C" w14:textId="66BB83A6" w:rsidR="00E57A3E" w:rsidRDefault="00E57A3E" w:rsidP="00E57A3E">
      <w:pPr>
        <w:pStyle w:val="afc"/>
      </w:pPr>
      <w:r>
        <w:rPr>
          <w:rStyle w:val="afe"/>
        </w:rPr>
        <w:footnoteRef/>
      </w:r>
      <w:r>
        <w:t xml:space="preserve"> </w:t>
      </w:r>
      <w:r w:rsidR="00780DFE" w:rsidRPr="00780DFE">
        <w:t>В России планируют увеличить потребление органических продуктов более чем в шесть раз. // New Retail. - 2023. - URL: https://new-retail.ru/novosti/retail/v_rossii_planiruyut_uvelichit_potreblenie_organicheskikh_produktov_bolee_chem_v_shest_raz/ (дата обращения: 01.05.2023)</w:t>
      </w:r>
    </w:p>
  </w:footnote>
  <w:footnote w:id="72">
    <w:p w14:paraId="504777B4" w14:textId="042BA98E" w:rsidR="000A715B" w:rsidRPr="000A715B" w:rsidRDefault="000A715B">
      <w:pPr>
        <w:pStyle w:val="afc"/>
      </w:pPr>
      <w:r>
        <w:rPr>
          <w:rStyle w:val="afe"/>
        </w:rPr>
        <w:footnoteRef/>
      </w:r>
      <w:r>
        <w:t xml:space="preserve"> </w:t>
      </w:r>
      <w:r w:rsidRPr="000A715B">
        <w:t xml:space="preserve">Тренды на ЗОЖ, t-laboratory. ─ 2019. </w:t>
      </w:r>
    </w:p>
  </w:footnote>
  <w:footnote w:id="73">
    <w:p w14:paraId="4D7EBB53" w14:textId="4495B270" w:rsidR="00E57A3E" w:rsidRPr="00C8031A" w:rsidRDefault="00E57A3E" w:rsidP="00E57A3E">
      <w:pPr>
        <w:pStyle w:val="afc"/>
      </w:pPr>
      <w:r>
        <w:rPr>
          <w:rStyle w:val="afe"/>
        </w:rPr>
        <w:footnoteRef/>
      </w:r>
      <w:r>
        <w:t xml:space="preserve"> </w:t>
      </w:r>
      <w:r w:rsidR="00A22170" w:rsidRPr="00A22170">
        <w:t>Выбор в пользу экологичных продуктов: результаты исследований 2019 // Dairy tech.  ─ 2020 ─ URL: https://dairytech-expo.ru/Stati/glavnie-trendi-molochnoi-produkcii-2020 (дата обращения: 11.01.2022)</w:t>
      </w:r>
    </w:p>
  </w:footnote>
  <w:footnote w:id="74">
    <w:p w14:paraId="11E5400A" w14:textId="70902A23" w:rsidR="00E57A3E" w:rsidRDefault="00E57A3E" w:rsidP="00E57A3E">
      <w:pPr>
        <w:pStyle w:val="afc"/>
      </w:pPr>
      <w:r>
        <w:rPr>
          <w:rStyle w:val="afe"/>
        </w:rPr>
        <w:footnoteRef/>
      </w:r>
      <w:r>
        <w:t xml:space="preserve"> </w:t>
      </w:r>
      <w:r w:rsidR="0050473C" w:rsidRPr="0050473C">
        <w:t>Неожиданный и спорный продукт стал источником здоровья и чистой экологии. // ESG Media. – 2021. – URL: https://mmb.media/tpost/0czgk64hy1-neozhidannii-i-spornii-produkt-stal-isto (дата обращения: 12.11.2022)</w:t>
      </w:r>
    </w:p>
  </w:footnote>
  <w:footnote w:id="75">
    <w:p w14:paraId="22D66DCA" w14:textId="77777777" w:rsidR="00E57A3E" w:rsidRPr="00C8031A" w:rsidRDefault="00E57A3E" w:rsidP="00E57A3E">
      <w:pPr>
        <w:pStyle w:val="afc"/>
      </w:pPr>
      <w:r w:rsidRPr="00C8031A">
        <w:rPr>
          <w:rStyle w:val="afe"/>
        </w:rPr>
        <w:footnoteRef/>
      </w:r>
      <w:r w:rsidRPr="00C8031A">
        <w:t xml:space="preserve"> Больше всего вегетарианцев России живет в Санкт-Петербурге [Электронный ресурс] // Деловой Петербург ─ 2019 ─ Режим доступа: https://www.dp.ru/a/2019/10/14/Bolshe_vsego_vegetariance (дата обращения: 15.10.2019</w:t>
      </w:r>
    </w:p>
  </w:footnote>
  <w:footnote w:id="76">
    <w:p w14:paraId="0C9E3CCB" w14:textId="385E1670" w:rsidR="00DC4F52" w:rsidRPr="00DC4F52" w:rsidRDefault="00DC4F52">
      <w:pPr>
        <w:pStyle w:val="afc"/>
      </w:pPr>
      <w:r>
        <w:rPr>
          <w:rStyle w:val="afe"/>
        </w:rPr>
        <w:footnoteRef/>
      </w:r>
      <w:r>
        <w:t xml:space="preserve"> </w:t>
      </w:r>
      <w:r w:rsidRPr="00DC4F52">
        <w:t>С оглядкой на здоровье. // Коммерсантъ. – 2021.</w:t>
      </w:r>
    </w:p>
  </w:footnote>
  <w:footnote w:id="77">
    <w:p w14:paraId="173EB407" w14:textId="565A430E" w:rsidR="00E57A3E" w:rsidRPr="00C376B8" w:rsidRDefault="00E57A3E" w:rsidP="00E57A3E">
      <w:pPr>
        <w:pStyle w:val="afc"/>
      </w:pPr>
      <w:r>
        <w:rPr>
          <w:rStyle w:val="afe"/>
        </w:rPr>
        <w:footnoteRef/>
      </w:r>
      <w:r w:rsidRPr="00C376B8">
        <w:t xml:space="preserve"> </w:t>
      </w:r>
      <w:r w:rsidR="00CF0BA3" w:rsidRPr="00CF0BA3">
        <w:t>Чем болеет Петербург. Или что должно быть дома у каждого мужчины старше сорока. // MKRU. – 2017. – URL: https://spb.mk.ru/articles/2017/01/20/chem-boleet-peterburg.html</w:t>
      </w:r>
    </w:p>
  </w:footnote>
  <w:footnote w:id="78">
    <w:p w14:paraId="5B8D3B9F" w14:textId="77777777" w:rsidR="00E57A3E" w:rsidRPr="0099306F" w:rsidRDefault="00E57A3E" w:rsidP="00E57A3E">
      <w:pPr>
        <w:pStyle w:val="afc"/>
      </w:pPr>
      <w:r w:rsidRPr="0099306F">
        <w:rPr>
          <w:rStyle w:val="afe"/>
        </w:rPr>
        <w:footnoteRef/>
      </w:r>
      <w:r w:rsidRPr="0099306F">
        <w:t xml:space="preserve"> От 30 до 50 процентов россиян не переносят лактозу [Электронный ресурс] // Деловой Петербург ─ 2021 ─ Режим доступа: https://dairynews.today/news/ot-30-do-50-rossiyan-ne-perenosyat-laktozu-valio.html (дата обращения: 01.02.2021)</w:t>
      </w:r>
    </w:p>
  </w:footnote>
  <w:footnote w:id="79">
    <w:p w14:paraId="54351CC0" w14:textId="00039095" w:rsidR="00E57A3E" w:rsidRDefault="00E57A3E" w:rsidP="00E57A3E">
      <w:pPr>
        <w:pStyle w:val="afc"/>
      </w:pPr>
      <w:r>
        <w:rPr>
          <w:rStyle w:val="afe"/>
        </w:rPr>
        <w:footnoteRef/>
      </w:r>
      <w:r w:rsidR="00CE0FAB" w:rsidRPr="00CE0FAB">
        <w:t xml:space="preserve">Число россиян с сахарным диабетом выросло до 5,1 млн. // ТАСС. – 2020. – URL: https://tass.ru/obschestvo/9798447?utm_source=google.com&amp;utm_medium=organic&amp;utm_campaign=google.com&amp;utm_referrer=google.com </w:t>
      </w:r>
      <w:r>
        <w:t xml:space="preserve"> </w:t>
      </w:r>
    </w:p>
  </w:footnote>
  <w:footnote w:id="80">
    <w:p w14:paraId="0F5F6827" w14:textId="680D4715" w:rsidR="00624A2E" w:rsidRPr="00624A2E" w:rsidRDefault="00624A2E">
      <w:pPr>
        <w:pStyle w:val="afc"/>
      </w:pPr>
      <w:r>
        <w:rPr>
          <w:rStyle w:val="afe"/>
        </w:rPr>
        <w:footnoteRef/>
      </w:r>
      <w:r>
        <w:t xml:space="preserve"> </w:t>
      </w:r>
      <w:r w:rsidRPr="00624A2E">
        <w:t>Сахарным диабетом в Петербурге болеют до 200 тыс. человек. // Интерфакс Россия. – 2023. – URL: https://www.interfax-russia.ru/northwest/main/saharnym-diabetom-v-peterburge-boleyut-do-200-tys-chelovek (дата обращения: 12.02.2023)</w:t>
      </w:r>
    </w:p>
  </w:footnote>
  <w:footnote w:id="81">
    <w:p w14:paraId="2CA4DFA5" w14:textId="07350E75" w:rsidR="00DF60F9" w:rsidRPr="00DF60F9" w:rsidRDefault="00DF60F9">
      <w:pPr>
        <w:pStyle w:val="afc"/>
      </w:pPr>
      <w:r>
        <w:rPr>
          <w:rStyle w:val="afe"/>
        </w:rPr>
        <w:footnoteRef/>
      </w:r>
      <w:r>
        <w:t xml:space="preserve"> </w:t>
      </w:r>
      <w:r w:rsidRPr="00DF60F9">
        <w:t>В Петербурге до 62 тыс. выросло число детей и взрослых с ожирением. // Деловой Петербург. – 2023. – URL: https://www.dp.ru/a/2023/04/15/v-peterburge-do-62-tis--v</w:t>
      </w:r>
    </w:p>
  </w:footnote>
  <w:footnote w:id="82">
    <w:p w14:paraId="60857868" w14:textId="6A2FD8D0" w:rsidR="00BA041E" w:rsidRPr="00BA041E" w:rsidRDefault="00BA041E">
      <w:pPr>
        <w:pStyle w:val="afc"/>
      </w:pPr>
      <w:r>
        <w:rPr>
          <w:rStyle w:val="afe"/>
        </w:rPr>
        <w:footnoteRef/>
      </w:r>
      <w:r>
        <w:t xml:space="preserve"> </w:t>
      </w:r>
      <w:r w:rsidRPr="00BA041E">
        <w:t>Какие регионы лидируют по производству органической продукции. // Sfera.fm. – 2022. – URL: https://sfera.fm/articles/trendy/kakie-regiony-lidiruyut-po-proizvodstvu-organicheskoi-produktsii</w:t>
      </w:r>
    </w:p>
  </w:footnote>
  <w:footnote w:id="83">
    <w:p w14:paraId="67245A3C" w14:textId="34342A59" w:rsidR="009D5E1D" w:rsidRPr="009D5E1D" w:rsidRDefault="009D5E1D">
      <w:pPr>
        <w:pStyle w:val="afc"/>
      </w:pPr>
      <w:r>
        <w:rPr>
          <w:rStyle w:val="afe"/>
        </w:rPr>
        <w:footnoteRef/>
      </w:r>
      <w:r>
        <w:t xml:space="preserve"> </w:t>
      </w:r>
      <w:r w:rsidRPr="009D5E1D">
        <w:t>Горбатов, А.В. Развитие рынка органической продукции в России // Фундаментальные исследования. – 2016. – No 11-1, c. 154-158.</w:t>
      </w:r>
    </w:p>
  </w:footnote>
  <w:footnote w:id="84">
    <w:p w14:paraId="465D86E9" w14:textId="763512CC" w:rsidR="00270941" w:rsidRPr="00270941" w:rsidRDefault="00270941">
      <w:pPr>
        <w:pStyle w:val="afc"/>
      </w:pPr>
      <w:r>
        <w:rPr>
          <w:rStyle w:val="afe"/>
        </w:rPr>
        <w:footnoteRef/>
      </w:r>
      <w:r w:rsidRPr="00270941">
        <w:t>Петербуржцы стали экономить на еде. // Мегаполис. – 2019. - URL: https://megapolisonline.ru/peterburzhtsy-stali-ekonomit-na-ede/ (дата обращения: 18. 11. 2022)</w:t>
      </w:r>
    </w:p>
  </w:footnote>
  <w:footnote w:id="85">
    <w:p w14:paraId="15B5EC2B" w14:textId="407BB251" w:rsidR="00BD340D" w:rsidRPr="00BD340D" w:rsidRDefault="00BD340D">
      <w:pPr>
        <w:pStyle w:val="afc"/>
      </w:pPr>
      <w:r>
        <w:rPr>
          <w:rStyle w:val="afe"/>
        </w:rPr>
        <w:footnoteRef/>
      </w:r>
      <w:r>
        <w:t xml:space="preserve"> </w:t>
      </w:r>
      <w:r w:rsidRPr="00BD340D">
        <w:t>Глава органического союза: рынок органики РФ не имеет векторов развития, действует в системе случайностей. // Интерфакс. – 2022. – URL: https://www.interfax.ru/interview/842515 (дата обращения: 23.09.2022)</w:t>
      </w:r>
    </w:p>
  </w:footnote>
  <w:footnote w:id="86">
    <w:p w14:paraId="2CAF52D0" w14:textId="5917947A" w:rsidR="00251D82" w:rsidRPr="00251D82" w:rsidRDefault="00251D82">
      <w:pPr>
        <w:pStyle w:val="afc"/>
      </w:pPr>
      <w:r>
        <w:rPr>
          <w:rStyle w:val="afe"/>
        </w:rPr>
        <w:footnoteRef/>
      </w:r>
      <w:r>
        <w:t xml:space="preserve"> </w:t>
      </w:r>
      <w:r w:rsidRPr="00251D82">
        <w:t>Россияне стали тратить больше денег на продукты и экономить на деликатесах в 2022 году. // MKRU. – 2023. – URL: https://spb.mk.ru/social/2023/01/23/rossiyane-stali-tratit-bolshe-deneg-na-produkty-i-ekonomit-na-delikatesakh-v-2022-godu.html (дата обращения: 05.12.2022)</w:t>
      </w:r>
    </w:p>
  </w:footnote>
  <w:footnote w:id="87">
    <w:p w14:paraId="5E5420DE" w14:textId="08EFA2EE" w:rsidR="00DB6B36" w:rsidRPr="00DB6B36" w:rsidRDefault="00DB6B36">
      <w:pPr>
        <w:pStyle w:val="afc"/>
      </w:pPr>
      <w:r>
        <w:rPr>
          <w:rStyle w:val="afe"/>
        </w:rPr>
        <w:footnoteRef/>
      </w:r>
      <w:r>
        <w:t xml:space="preserve"> </w:t>
      </w:r>
      <w:r w:rsidRPr="00DB6B36">
        <w:t>Кулистикова, Т. Потребители пересмотрели рацион. Как в прошлом году менялись предпочтения покупателей. // Агроинвестор. – 2023. – URL: https://www.agroinvestor.ru/markets/article/39533-potrebiteli-peresmotreli-ratsion-kak-v-proshlom-godu-menyalis-predpochteniya-pokupateley/ (дата обращения: 13.02.2023)</w:t>
      </w:r>
    </w:p>
  </w:footnote>
  <w:footnote w:id="88">
    <w:p w14:paraId="519978F8" w14:textId="59CAD04C" w:rsidR="009B30E1" w:rsidRDefault="009B30E1" w:rsidP="009B30E1">
      <w:pPr>
        <w:pStyle w:val="afc"/>
      </w:pPr>
      <w:r>
        <w:rPr>
          <w:rStyle w:val="afe"/>
        </w:rPr>
        <w:footnoteRef/>
      </w:r>
      <w:r>
        <w:t xml:space="preserve"> </w:t>
      </w:r>
      <w:r w:rsidR="00B72C77" w:rsidRPr="00B72C77">
        <w:t>Национальный органический союз. – Тенденции и тренды потребления органической продукции в России. – URL: https://rosorganic.ru/news/tendenczii-i-trendyi-potrebleniya-o.html (дата обращения: 14.02.2022)</w:t>
      </w:r>
    </w:p>
  </w:footnote>
  <w:footnote w:id="89">
    <w:p w14:paraId="02822D92" w14:textId="77777777" w:rsidR="009C5ACB" w:rsidRPr="003201A1" w:rsidRDefault="009C5ACB" w:rsidP="009C5ACB">
      <w:pPr>
        <w:pStyle w:val="afc"/>
        <w:rPr>
          <w:lang w:val="en-US"/>
        </w:rPr>
      </w:pPr>
      <w:r>
        <w:rPr>
          <w:rStyle w:val="afe"/>
        </w:rPr>
        <w:footnoteRef/>
      </w:r>
      <w:r w:rsidRPr="003201A1">
        <w:rPr>
          <w:lang w:val="en-US"/>
        </w:rPr>
        <w:t xml:space="preserve"> Chen, J. and Lobo, A., “Organic food products in China: determinants of consumers’ purchase intention” // The International Review of Retail, Distribution and Consumer Research, 2012, Vol. 22, №3, pp. 293-314.</w:t>
      </w:r>
    </w:p>
  </w:footnote>
  <w:footnote w:id="90">
    <w:p w14:paraId="571AF23C" w14:textId="77777777" w:rsidR="009C5ACB" w:rsidRPr="007F08C8" w:rsidRDefault="009C5ACB" w:rsidP="009C5ACB">
      <w:pPr>
        <w:pStyle w:val="afc"/>
        <w:rPr>
          <w:lang w:val="en-US"/>
        </w:rPr>
      </w:pPr>
      <w:r>
        <w:rPr>
          <w:rStyle w:val="afe"/>
        </w:rPr>
        <w:footnoteRef/>
      </w:r>
      <w:r w:rsidRPr="007F08C8">
        <w:rPr>
          <w:lang w:val="en-US"/>
        </w:rPr>
        <w:t xml:space="preserve"> </w:t>
      </w:r>
      <w:r w:rsidRPr="001810A2">
        <w:rPr>
          <w:lang w:val="en-US"/>
        </w:rPr>
        <w:t>Dholakia J, Shukul M. “Organic food: An assessment of knowledge of homemakers and influencing reasons to buy/not to buy” // J.Hum Ecol., 2012; 37(3): pp. 221–227.</w:t>
      </w:r>
    </w:p>
  </w:footnote>
  <w:footnote w:id="91">
    <w:p w14:paraId="3FCBCA7B" w14:textId="77777777" w:rsidR="009C5ACB" w:rsidRPr="00A60910" w:rsidRDefault="009C5ACB" w:rsidP="009C5ACB">
      <w:pPr>
        <w:pStyle w:val="afc"/>
        <w:rPr>
          <w:lang w:val="en-US"/>
        </w:rPr>
      </w:pPr>
      <w:r>
        <w:rPr>
          <w:rStyle w:val="afe"/>
        </w:rPr>
        <w:footnoteRef/>
      </w:r>
      <w:r w:rsidRPr="00A60910">
        <w:rPr>
          <w:lang w:val="en-US"/>
        </w:rPr>
        <w:t xml:space="preserve"> </w:t>
      </w:r>
      <w:bookmarkStart w:id="49" w:name="_Hlk135735335"/>
      <w:r w:rsidRPr="00A60910">
        <w:rPr>
          <w:lang w:val="en-US"/>
        </w:rPr>
        <w:t>Paul J., Rana, J. "Consumer behavior and purchase intention for organic food" // Journal of Consumer Marketing, 2012, Vol. 29 No. 6, pp. 412-422.</w:t>
      </w:r>
      <w:bookmarkEnd w:id="49"/>
    </w:p>
  </w:footnote>
  <w:footnote w:id="92">
    <w:p w14:paraId="39CEC061" w14:textId="48FA33FB" w:rsidR="00EE6686" w:rsidRPr="00EE6686" w:rsidRDefault="00EE6686">
      <w:pPr>
        <w:pStyle w:val="afc"/>
        <w:rPr>
          <w:lang w:val="en-US"/>
        </w:rPr>
      </w:pPr>
      <w:r>
        <w:rPr>
          <w:rStyle w:val="afe"/>
        </w:rPr>
        <w:footnoteRef/>
      </w:r>
      <w:r w:rsidRPr="00EE6686">
        <w:rPr>
          <w:lang w:val="en-US"/>
        </w:rPr>
        <w:t xml:space="preserve"> </w:t>
      </w:r>
      <w:r w:rsidRPr="00EE6686">
        <w:rPr>
          <w:lang w:val="en-US"/>
        </w:rPr>
        <w:t>Malhotra, S., Birks, D., Wills, P. An Applied Approach Marketing Research. // Pearson Education. – 2012. No. 4. - pp. 60-62, p</w:t>
      </w:r>
      <w:r w:rsidR="00C14CE6">
        <w:rPr>
          <w:lang w:val="en-US"/>
        </w:rPr>
        <w:t>p</w:t>
      </w:r>
      <w:r w:rsidRPr="00EE6686">
        <w:rPr>
          <w:lang w:val="en-US"/>
        </w:rPr>
        <w:t xml:space="preserve"> 326</w:t>
      </w:r>
      <w:r w:rsidR="00C14CE6">
        <w:rPr>
          <w:lang w:val="en-US"/>
        </w:rPr>
        <w:t>-358</w:t>
      </w:r>
    </w:p>
  </w:footnote>
  <w:footnote w:id="93">
    <w:p w14:paraId="2DE3D5EC" w14:textId="1C422682" w:rsidR="00613256" w:rsidRPr="00613256" w:rsidRDefault="00613256">
      <w:pPr>
        <w:pStyle w:val="afc"/>
        <w:rPr>
          <w:lang w:val="en-US"/>
        </w:rPr>
      </w:pPr>
      <w:r>
        <w:rPr>
          <w:rStyle w:val="afe"/>
        </w:rPr>
        <w:footnoteRef/>
      </w:r>
      <w:r w:rsidRPr="00613256">
        <w:rPr>
          <w:lang w:val="en-US"/>
        </w:rPr>
        <w:t xml:space="preserve"> </w:t>
      </w:r>
      <w:r>
        <w:rPr>
          <w:lang w:val="en-US"/>
        </w:rPr>
        <w:t>Ibid. pp 326-358</w:t>
      </w:r>
    </w:p>
  </w:footnote>
  <w:footnote w:id="94">
    <w:p w14:paraId="776FDEB6" w14:textId="2EA2B271" w:rsidR="0091439E" w:rsidRPr="0091439E" w:rsidRDefault="0091439E">
      <w:pPr>
        <w:pStyle w:val="afc"/>
      </w:pPr>
      <w:r>
        <w:rPr>
          <w:rStyle w:val="afe"/>
        </w:rPr>
        <w:footnoteRef/>
      </w:r>
      <w:r w:rsidRPr="0091439E">
        <w:t xml:space="preserve"> </w:t>
      </w:r>
      <w:r w:rsidRPr="0091439E">
        <w:t xml:space="preserve">Арифметическая загадка. За год население России сократилось на полмиллиона, но в Петербурге все наоборот // Фонтанка.ру. – 2023. – </w:t>
      </w:r>
      <w:r w:rsidRPr="0091439E">
        <w:rPr>
          <w:lang w:val="en-US"/>
        </w:rPr>
        <w:t>URL</w:t>
      </w:r>
      <w:r w:rsidRPr="0091439E">
        <w:t xml:space="preserve">: </w:t>
      </w:r>
      <w:r w:rsidRPr="0091439E">
        <w:rPr>
          <w:lang w:val="en-US"/>
        </w:rPr>
        <w:t>https</w:t>
      </w:r>
      <w:r w:rsidRPr="0091439E">
        <w:t>://</w:t>
      </w:r>
      <w:r w:rsidRPr="0091439E">
        <w:rPr>
          <w:lang w:val="en-US"/>
        </w:rPr>
        <w:t>www</w:t>
      </w:r>
      <w:r w:rsidRPr="0091439E">
        <w:t>.</w:t>
      </w:r>
      <w:r w:rsidRPr="0091439E">
        <w:rPr>
          <w:lang w:val="en-US"/>
        </w:rPr>
        <w:t>fontanka</w:t>
      </w:r>
      <w:r w:rsidRPr="0091439E">
        <w:t>.</w:t>
      </w:r>
      <w:r w:rsidRPr="0091439E">
        <w:rPr>
          <w:lang w:val="en-US"/>
        </w:rPr>
        <w:t>ru</w:t>
      </w:r>
      <w:r w:rsidRPr="0091439E">
        <w:t>/2023/02/01/72023510</w:t>
      </w:r>
    </w:p>
  </w:footnote>
  <w:footnote w:id="95">
    <w:p w14:paraId="5F188791" w14:textId="2A7DCBAA" w:rsidR="00E57A3E" w:rsidRPr="000454BC" w:rsidRDefault="00E57A3E" w:rsidP="00E57A3E">
      <w:pPr>
        <w:pStyle w:val="afc"/>
      </w:pPr>
      <w:r>
        <w:rPr>
          <w:rStyle w:val="afe"/>
        </w:rPr>
        <w:footnoteRef/>
      </w:r>
      <w:r w:rsidRPr="000454BC">
        <w:t xml:space="preserve"> </w:t>
      </w:r>
      <w:r w:rsidR="000454BC" w:rsidRPr="000454BC">
        <w:t xml:space="preserve">14.Калькулятор размера выборки // </w:t>
      </w:r>
      <w:r w:rsidR="000454BC" w:rsidRPr="000454BC">
        <w:rPr>
          <w:lang w:val="en-US"/>
        </w:rPr>
        <w:t>SurveyMonkey</w:t>
      </w:r>
      <w:r w:rsidR="000454BC" w:rsidRPr="000454BC">
        <w:t xml:space="preserve">. – </w:t>
      </w:r>
      <w:r w:rsidR="000454BC" w:rsidRPr="000454BC">
        <w:rPr>
          <w:lang w:val="en-US"/>
        </w:rPr>
        <w:t>URL</w:t>
      </w:r>
      <w:r w:rsidR="000454BC" w:rsidRPr="000454BC">
        <w:t xml:space="preserve">: </w:t>
      </w:r>
      <w:r w:rsidR="000454BC" w:rsidRPr="000454BC">
        <w:rPr>
          <w:lang w:val="en-US"/>
        </w:rPr>
        <w:t>https</w:t>
      </w:r>
      <w:r w:rsidR="000454BC" w:rsidRPr="000454BC">
        <w:t>://</w:t>
      </w:r>
      <w:r w:rsidR="000454BC" w:rsidRPr="000454BC">
        <w:rPr>
          <w:lang w:val="en-US"/>
        </w:rPr>
        <w:t>ru</w:t>
      </w:r>
      <w:r w:rsidR="000454BC" w:rsidRPr="000454BC">
        <w:t>.</w:t>
      </w:r>
      <w:r w:rsidR="000454BC" w:rsidRPr="000454BC">
        <w:rPr>
          <w:lang w:val="en-US"/>
        </w:rPr>
        <w:t>surveymonkey</w:t>
      </w:r>
      <w:r w:rsidR="000454BC" w:rsidRPr="000454BC">
        <w:t>.</w:t>
      </w:r>
      <w:r w:rsidR="000454BC" w:rsidRPr="000454BC">
        <w:rPr>
          <w:lang w:val="en-US"/>
        </w:rPr>
        <w:t>com</w:t>
      </w:r>
      <w:r w:rsidR="000454BC" w:rsidRPr="000454BC">
        <w:t>/</w:t>
      </w:r>
      <w:r w:rsidR="000454BC" w:rsidRPr="000454BC">
        <w:rPr>
          <w:lang w:val="en-US"/>
        </w:rPr>
        <w:t>mp</w:t>
      </w:r>
      <w:r w:rsidR="000454BC" w:rsidRPr="000454BC">
        <w:t>/</w:t>
      </w:r>
      <w:r w:rsidR="000454BC" w:rsidRPr="000454BC">
        <w:rPr>
          <w:lang w:val="en-US"/>
        </w:rPr>
        <w:t>sample</w:t>
      </w:r>
      <w:r w:rsidR="000454BC" w:rsidRPr="000454BC">
        <w:t>-</w:t>
      </w:r>
      <w:r w:rsidR="000454BC" w:rsidRPr="000454BC">
        <w:rPr>
          <w:lang w:val="en-US"/>
        </w:rPr>
        <w:t>size</w:t>
      </w:r>
      <w:r w:rsidR="000454BC" w:rsidRPr="000454BC">
        <w:t>-</w:t>
      </w:r>
      <w:r w:rsidR="000454BC" w:rsidRPr="000454BC">
        <w:rPr>
          <w:lang w:val="en-US"/>
        </w:rPr>
        <w:t>calculator</w:t>
      </w:r>
      <w:r w:rsidR="000454BC" w:rsidRPr="000454BC">
        <w:t>/</w:t>
      </w:r>
    </w:p>
  </w:footnote>
  <w:footnote w:id="96">
    <w:p w14:paraId="14E5BE7E" w14:textId="0FEE5537" w:rsidR="001C1466" w:rsidRDefault="001C1466">
      <w:pPr>
        <w:pStyle w:val="afc"/>
      </w:pPr>
      <w:r>
        <w:rPr>
          <w:rStyle w:val="afe"/>
        </w:rPr>
        <w:footnoteRef/>
      </w:r>
      <w:r>
        <w:t xml:space="preserve"> </w:t>
      </w:r>
      <w:r w:rsidRPr="001C1466">
        <w:t>Головачева, К.С. // ВШМ СПбГУ. – 2022. - курс «Маркетинговые исследования».</w:t>
      </w:r>
    </w:p>
  </w:footnote>
  <w:footnote w:id="97">
    <w:p w14:paraId="1B0D9045" w14:textId="543DD14B" w:rsidR="00235BF6" w:rsidRPr="00235BF6" w:rsidRDefault="00235BF6">
      <w:pPr>
        <w:pStyle w:val="afc"/>
        <w:rPr>
          <w:lang w:val="en-US"/>
        </w:rPr>
      </w:pPr>
      <w:r>
        <w:rPr>
          <w:rStyle w:val="afe"/>
        </w:rPr>
        <w:footnoteRef/>
      </w:r>
      <w:r w:rsidRPr="00235BF6">
        <w:rPr>
          <w:lang w:val="en-US"/>
        </w:rPr>
        <w:t xml:space="preserve"> </w:t>
      </w:r>
      <w:r w:rsidRPr="00235BF6">
        <w:rPr>
          <w:lang w:val="en-US"/>
        </w:rPr>
        <w:t>Ates, Ceylan, Effects of socio-economic factors on the consumption of milk, yoghurt, and cheese: Insights from Turkey // British Food Journal. – 2010. – p. 237-238.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824B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7663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9A24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3A9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0E40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007B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B693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985B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34C1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D60A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917E9"/>
    <w:multiLevelType w:val="hybridMultilevel"/>
    <w:tmpl w:val="18B09D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57B62AD"/>
    <w:multiLevelType w:val="hybridMultilevel"/>
    <w:tmpl w:val="BAB40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280B56"/>
    <w:multiLevelType w:val="hybridMultilevel"/>
    <w:tmpl w:val="3B0821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0815793"/>
    <w:multiLevelType w:val="hybridMultilevel"/>
    <w:tmpl w:val="BEB48A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3DE6E1C"/>
    <w:multiLevelType w:val="hybridMultilevel"/>
    <w:tmpl w:val="FA4E3A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65C6A53"/>
    <w:multiLevelType w:val="hybridMultilevel"/>
    <w:tmpl w:val="2B082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D020C1"/>
    <w:multiLevelType w:val="hybridMultilevel"/>
    <w:tmpl w:val="F0242E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8122BE"/>
    <w:multiLevelType w:val="hybridMultilevel"/>
    <w:tmpl w:val="2E5CF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B858B8"/>
    <w:multiLevelType w:val="hybridMultilevel"/>
    <w:tmpl w:val="8190ED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54616E8"/>
    <w:multiLevelType w:val="hybridMultilevel"/>
    <w:tmpl w:val="CD2483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82E2A30"/>
    <w:multiLevelType w:val="multilevel"/>
    <w:tmpl w:val="2E606B0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B6032A1"/>
    <w:multiLevelType w:val="hybridMultilevel"/>
    <w:tmpl w:val="32B6FE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DC92F50"/>
    <w:multiLevelType w:val="hybridMultilevel"/>
    <w:tmpl w:val="9ADA16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15A0BC6"/>
    <w:multiLevelType w:val="hybridMultilevel"/>
    <w:tmpl w:val="D0642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D15460"/>
    <w:multiLevelType w:val="hybridMultilevel"/>
    <w:tmpl w:val="82F46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C9779C"/>
    <w:multiLevelType w:val="hybridMultilevel"/>
    <w:tmpl w:val="FEEA01D8"/>
    <w:lvl w:ilvl="0" w:tplc="E9D0764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E977222"/>
    <w:multiLevelType w:val="multilevel"/>
    <w:tmpl w:val="9FBC81C6"/>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3EFA3387"/>
    <w:multiLevelType w:val="hybridMultilevel"/>
    <w:tmpl w:val="C76853EC"/>
    <w:lvl w:ilvl="0" w:tplc="84960896">
      <w:start w:val="1"/>
      <w:numFmt w:val="decimal"/>
      <w:pStyle w:val="a"/>
      <w:lvlText w:val="Рис. %1"/>
      <w:lvlJc w:val="lef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3FC7778F"/>
    <w:multiLevelType w:val="multilevel"/>
    <w:tmpl w:val="D1BCAA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2F568F9"/>
    <w:multiLevelType w:val="hybridMultilevel"/>
    <w:tmpl w:val="D43810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3A54762"/>
    <w:multiLevelType w:val="hybridMultilevel"/>
    <w:tmpl w:val="8C60E8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6892950"/>
    <w:multiLevelType w:val="hybridMultilevel"/>
    <w:tmpl w:val="25824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6ED441F"/>
    <w:multiLevelType w:val="hybridMultilevel"/>
    <w:tmpl w:val="553EAA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4B1C2783"/>
    <w:multiLevelType w:val="hybridMultilevel"/>
    <w:tmpl w:val="EFA05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E7771CA"/>
    <w:multiLevelType w:val="hybridMultilevel"/>
    <w:tmpl w:val="314CA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0B20A01"/>
    <w:multiLevelType w:val="hybridMultilevel"/>
    <w:tmpl w:val="15AA8A72"/>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014A09"/>
    <w:multiLevelType w:val="hybridMultilevel"/>
    <w:tmpl w:val="2424F5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47F59D1"/>
    <w:multiLevelType w:val="hybridMultilevel"/>
    <w:tmpl w:val="E2D6C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7AF1229"/>
    <w:multiLevelType w:val="hybridMultilevel"/>
    <w:tmpl w:val="DD9C2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9322835"/>
    <w:multiLevelType w:val="hybridMultilevel"/>
    <w:tmpl w:val="5BECFA58"/>
    <w:lvl w:ilvl="0" w:tplc="3ADC7F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5AFC4FD6"/>
    <w:multiLevelType w:val="hybridMultilevel"/>
    <w:tmpl w:val="2F809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C451BF3"/>
    <w:multiLevelType w:val="hybridMultilevel"/>
    <w:tmpl w:val="D6065B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77119E"/>
    <w:multiLevelType w:val="hybridMultilevel"/>
    <w:tmpl w:val="0BF628AC"/>
    <w:lvl w:ilvl="0" w:tplc="0419000F">
      <w:start w:val="1"/>
      <w:numFmt w:val="decimal"/>
      <w:lvlText w:val="%1."/>
      <w:lvlJc w:val="left"/>
      <w:pPr>
        <w:ind w:left="50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0346B07"/>
    <w:multiLevelType w:val="hybridMultilevel"/>
    <w:tmpl w:val="53266A14"/>
    <w:lvl w:ilvl="0" w:tplc="E9D076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62065783"/>
    <w:multiLevelType w:val="hybridMultilevel"/>
    <w:tmpl w:val="F1563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5280858"/>
    <w:multiLevelType w:val="hybridMultilevel"/>
    <w:tmpl w:val="7058425E"/>
    <w:lvl w:ilvl="0" w:tplc="A1B4F274">
      <w:start w:val="1"/>
      <w:numFmt w:val="decimal"/>
      <w:pStyle w:val="a0"/>
      <w:lvlText w:val="Рис. %1."/>
      <w:lvlJc w:val="left"/>
      <w:pPr>
        <w:ind w:left="1434" w:hanging="360"/>
      </w:pPr>
      <w:rPr>
        <w:rFonts w:ascii="Times New Roman" w:hAnsi="Times New Roman" w:hint="default"/>
        <w:b/>
        <w:i/>
        <w:sz w:val="24"/>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46" w15:restartNumberingAfterBreak="0">
    <w:nsid w:val="65345B4D"/>
    <w:multiLevelType w:val="hybridMultilevel"/>
    <w:tmpl w:val="BC048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5386CBF"/>
    <w:multiLevelType w:val="multilevel"/>
    <w:tmpl w:val="619043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6424DB4"/>
    <w:multiLevelType w:val="hybridMultilevel"/>
    <w:tmpl w:val="7F8A77DE"/>
    <w:lvl w:ilvl="0" w:tplc="254AE4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67160681"/>
    <w:multiLevelType w:val="hybridMultilevel"/>
    <w:tmpl w:val="80781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A17477C"/>
    <w:multiLevelType w:val="hybridMultilevel"/>
    <w:tmpl w:val="49084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B92137A"/>
    <w:multiLevelType w:val="hybridMultilevel"/>
    <w:tmpl w:val="F0CC4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F7770FD"/>
    <w:multiLevelType w:val="hybridMultilevel"/>
    <w:tmpl w:val="B9242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4356742"/>
    <w:multiLevelType w:val="hybridMultilevel"/>
    <w:tmpl w:val="2DFEB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7FB32A8"/>
    <w:multiLevelType w:val="hybridMultilevel"/>
    <w:tmpl w:val="259C2E9C"/>
    <w:lvl w:ilvl="0" w:tplc="FE2A1892">
      <w:start w:val="1"/>
      <w:numFmt w:val="decimal"/>
      <w:pStyle w:val="a1"/>
      <w:lvlText w:val="Таблица %1."/>
      <w:lvlJc w:val="lef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871650F"/>
    <w:multiLevelType w:val="hybridMultilevel"/>
    <w:tmpl w:val="7CDC8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8A40F33"/>
    <w:multiLevelType w:val="hybridMultilevel"/>
    <w:tmpl w:val="6BE25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A7063A9"/>
    <w:multiLevelType w:val="hybridMultilevel"/>
    <w:tmpl w:val="0FDA7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EF433CC"/>
    <w:multiLevelType w:val="hybridMultilevel"/>
    <w:tmpl w:val="9196C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89292117">
    <w:abstractNumId w:val="9"/>
  </w:num>
  <w:num w:numId="2" w16cid:durableId="2055306897">
    <w:abstractNumId w:val="7"/>
  </w:num>
  <w:num w:numId="3" w16cid:durableId="82335849">
    <w:abstractNumId w:val="6"/>
  </w:num>
  <w:num w:numId="4" w16cid:durableId="1908151744">
    <w:abstractNumId w:val="5"/>
  </w:num>
  <w:num w:numId="5" w16cid:durableId="2064675106">
    <w:abstractNumId w:val="4"/>
  </w:num>
  <w:num w:numId="6" w16cid:durableId="129397157">
    <w:abstractNumId w:val="8"/>
  </w:num>
  <w:num w:numId="7" w16cid:durableId="1315643697">
    <w:abstractNumId w:val="3"/>
  </w:num>
  <w:num w:numId="8" w16cid:durableId="677194489">
    <w:abstractNumId w:val="2"/>
  </w:num>
  <w:num w:numId="9" w16cid:durableId="1785419098">
    <w:abstractNumId w:val="1"/>
  </w:num>
  <w:num w:numId="10" w16cid:durableId="605581925">
    <w:abstractNumId w:val="0"/>
  </w:num>
  <w:num w:numId="11" w16cid:durableId="999652748">
    <w:abstractNumId w:val="45"/>
  </w:num>
  <w:num w:numId="12" w16cid:durableId="1805198883">
    <w:abstractNumId w:val="54"/>
  </w:num>
  <w:num w:numId="13" w16cid:durableId="223836024">
    <w:abstractNumId w:val="26"/>
  </w:num>
  <w:num w:numId="14" w16cid:durableId="1082946097">
    <w:abstractNumId w:val="55"/>
  </w:num>
  <w:num w:numId="15" w16cid:durableId="1177312186">
    <w:abstractNumId w:val="28"/>
  </w:num>
  <w:num w:numId="16" w16cid:durableId="833882007">
    <w:abstractNumId w:val="47"/>
  </w:num>
  <w:num w:numId="17" w16cid:durableId="1349721721">
    <w:abstractNumId w:val="24"/>
  </w:num>
  <w:num w:numId="18" w16cid:durableId="2043819073">
    <w:abstractNumId w:val="57"/>
  </w:num>
  <w:num w:numId="19" w16cid:durableId="486635868">
    <w:abstractNumId w:val="39"/>
  </w:num>
  <w:num w:numId="20" w16cid:durableId="447552864">
    <w:abstractNumId w:val="16"/>
  </w:num>
  <w:num w:numId="21" w16cid:durableId="863251862">
    <w:abstractNumId w:val="12"/>
  </w:num>
  <w:num w:numId="22" w16cid:durableId="1349942798">
    <w:abstractNumId w:val="31"/>
  </w:num>
  <w:num w:numId="23" w16cid:durableId="1500344849">
    <w:abstractNumId w:val="22"/>
  </w:num>
  <w:num w:numId="24" w16cid:durableId="1094401768">
    <w:abstractNumId w:val="38"/>
  </w:num>
  <w:num w:numId="25" w16cid:durableId="979656563">
    <w:abstractNumId w:val="30"/>
  </w:num>
  <w:num w:numId="26" w16cid:durableId="1491409536">
    <w:abstractNumId w:val="14"/>
  </w:num>
  <w:num w:numId="27" w16cid:durableId="2063825172">
    <w:abstractNumId w:val="10"/>
  </w:num>
  <w:num w:numId="28" w16cid:durableId="2080058440">
    <w:abstractNumId w:val="32"/>
  </w:num>
  <w:num w:numId="29" w16cid:durableId="900097431">
    <w:abstractNumId w:val="36"/>
  </w:num>
  <w:num w:numId="30" w16cid:durableId="482164716">
    <w:abstractNumId w:val="53"/>
  </w:num>
  <w:num w:numId="31" w16cid:durableId="1123233873">
    <w:abstractNumId w:val="42"/>
  </w:num>
  <w:num w:numId="32" w16cid:durableId="19018508">
    <w:abstractNumId w:val="48"/>
  </w:num>
  <w:num w:numId="33" w16cid:durableId="694773009">
    <w:abstractNumId w:val="13"/>
  </w:num>
  <w:num w:numId="34" w16cid:durableId="1574195671">
    <w:abstractNumId w:val="58"/>
  </w:num>
  <w:num w:numId="35" w16cid:durableId="1482691550">
    <w:abstractNumId w:val="34"/>
  </w:num>
  <w:num w:numId="36" w16cid:durableId="309748094">
    <w:abstractNumId w:val="49"/>
  </w:num>
  <w:num w:numId="37" w16cid:durableId="131755586">
    <w:abstractNumId w:val="19"/>
  </w:num>
  <w:num w:numId="38" w16cid:durableId="784734975">
    <w:abstractNumId w:val="50"/>
  </w:num>
  <w:num w:numId="39" w16cid:durableId="825785515">
    <w:abstractNumId w:val="43"/>
  </w:num>
  <w:num w:numId="40" w16cid:durableId="1937904408">
    <w:abstractNumId w:val="25"/>
  </w:num>
  <w:num w:numId="41" w16cid:durableId="443233381">
    <w:abstractNumId w:val="29"/>
  </w:num>
  <w:num w:numId="42" w16cid:durableId="1532916631">
    <w:abstractNumId w:val="45"/>
    <w:lvlOverride w:ilvl="0">
      <w:startOverride w:val="1"/>
    </w:lvlOverride>
  </w:num>
  <w:num w:numId="43" w16cid:durableId="1560172578">
    <w:abstractNumId w:val="20"/>
  </w:num>
  <w:num w:numId="44" w16cid:durableId="1659117139">
    <w:abstractNumId w:val="41"/>
  </w:num>
  <w:num w:numId="45" w16cid:durableId="501361669">
    <w:abstractNumId w:val="52"/>
  </w:num>
  <w:num w:numId="46" w16cid:durableId="728770414">
    <w:abstractNumId w:val="45"/>
    <w:lvlOverride w:ilvl="0">
      <w:startOverride w:val="1"/>
    </w:lvlOverride>
  </w:num>
  <w:num w:numId="47" w16cid:durableId="1051731763">
    <w:abstractNumId w:val="33"/>
  </w:num>
  <w:num w:numId="48" w16cid:durableId="328754268">
    <w:abstractNumId w:val="11"/>
  </w:num>
  <w:num w:numId="49" w16cid:durableId="1715304798">
    <w:abstractNumId w:val="51"/>
  </w:num>
  <w:num w:numId="50" w16cid:durableId="1519343370">
    <w:abstractNumId w:val="17"/>
  </w:num>
  <w:num w:numId="51" w16cid:durableId="1833989099">
    <w:abstractNumId w:val="45"/>
    <w:lvlOverride w:ilvl="0">
      <w:startOverride w:val="1"/>
    </w:lvlOverride>
  </w:num>
  <w:num w:numId="52" w16cid:durableId="1342856436">
    <w:abstractNumId w:val="23"/>
  </w:num>
  <w:num w:numId="53" w16cid:durableId="374933981">
    <w:abstractNumId w:val="9"/>
  </w:num>
  <w:num w:numId="54" w16cid:durableId="1923296734">
    <w:abstractNumId w:val="7"/>
  </w:num>
  <w:num w:numId="55" w16cid:durableId="741417261">
    <w:abstractNumId w:val="6"/>
  </w:num>
  <w:num w:numId="56" w16cid:durableId="2128886882">
    <w:abstractNumId w:val="5"/>
  </w:num>
  <w:num w:numId="57" w16cid:durableId="698555497">
    <w:abstractNumId w:val="4"/>
  </w:num>
  <w:num w:numId="58" w16cid:durableId="105849733">
    <w:abstractNumId w:val="8"/>
  </w:num>
  <w:num w:numId="59" w16cid:durableId="462699814">
    <w:abstractNumId w:val="3"/>
  </w:num>
  <w:num w:numId="60" w16cid:durableId="100882139">
    <w:abstractNumId w:val="2"/>
  </w:num>
  <w:num w:numId="61" w16cid:durableId="423310652">
    <w:abstractNumId w:val="1"/>
  </w:num>
  <w:num w:numId="62" w16cid:durableId="750271447">
    <w:abstractNumId w:val="0"/>
  </w:num>
  <w:num w:numId="63" w16cid:durableId="1871062193">
    <w:abstractNumId w:val="46"/>
  </w:num>
  <w:num w:numId="64" w16cid:durableId="1740207328">
    <w:abstractNumId w:val="15"/>
  </w:num>
  <w:num w:numId="65" w16cid:durableId="1514029573">
    <w:abstractNumId w:val="9"/>
  </w:num>
  <w:num w:numId="66" w16cid:durableId="23676901">
    <w:abstractNumId w:val="7"/>
  </w:num>
  <w:num w:numId="67" w16cid:durableId="1779060664">
    <w:abstractNumId w:val="6"/>
  </w:num>
  <w:num w:numId="68" w16cid:durableId="1433042667">
    <w:abstractNumId w:val="5"/>
  </w:num>
  <w:num w:numId="69" w16cid:durableId="2124960782">
    <w:abstractNumId w:val="4"/>
  </w:num>
  <w:num w:numId="70" w16cid:durableId="1799907208">
    <w:abstractNumId w:val="8"/>
  </w:num>
  <w:num w:numId="71" w16cid:durableId="1576088966">
    <w:abstractNumId w:val="3"/>
  </w:num>
  <w:num w:numId="72" w16cid:durableId="1095051322">
    <w:abstractNumId w:val="2"/>
  </w:num>
  <w:num w:numId="73" w16cid:durableId="1421755711">
    <w:abstractNumId w:val="1"/>
  </w:num>
  <w:num w:numId="74" w16cid:durableId="1095319582">
    <w:abstractNumId w:val="0"/>
  </w:num>
  <w:num w:numId="75" w16cid:durableId="1758402589">
    <w:abstractNumId w:val="9"/>
  </w:num>
  <w:num w:numId="76" w16cid:durableId="216475692">
    <w:abstractNumId w:val="7"/>
  </w:num>
  <w:num w:numId="77" w16cid:durableId="1473594844">
    <w:abstractNumId w:val="6"/>
  </w:num>
  <w:num w:numId="78" w16cid:durableId="1589076452">
    <w:abstractNumId w:val="5"/>
  </w:num>
  <w:num w:numId="79" w16cid:durableId="1533574504">
    <w:abstractNumId w:val="4"/>
  </w:num>
  <w:num w:numId="80" w16cid:durableId="150027641">
    <w:abstractNumId w:val="8"/>
  </w:num>
  <w:num w:numId="81" w16cid:durableId="762990615">
    <w:abstractNumId w:val="3"/>
  </w:num>
  <w:num w:numId="82" w16cid:durableId="1465586548">
    <w:abstractNumId w:val="2"/>
  </w:num>
  <w:num w:numId="83" w16cid:durableId="2035763852">
    <w:abstractNumId w:val="1"/>
  </w:num>
  <w:num w:numId="84" w16cid:durableId="1008678181">
    <w:abstractNumId w:val="0"/>
  </w:num>
  <w:num w:numId="85" w16cid:durableId="264731204">
    <w:abstractNumId w:val="37"/>
  </w:num>
  <w:num w:numId="86" w16cid:durableId="1426225826">
    <w:abstractNumId w:val="56"/>
  </w:num>
  <w:num w:numId="87" w16cid:durableId="395323940">
    <w:abstractNumId w:val="9"/>
  </w:num>
  <w:num w:numId="88" w16cid:durableId="169488659">
    <w:abstractNumId w:val="7"/>
  </w:num>
  <w:num w:numId="89" w16cid:durableId="451901468">
    <w:abstractNumId w:val="6"/>
  </w:num>
  <w:num w:numId="90" w16cid:durableId="1419134286">
    <w:abstractNumId w:val="5"/>
  </w:num>
  <w:num w:numId="91" w16cid:durableId="164168883">
    <w:abstractNumId w:val="4"/>
  </w:num>
  <w:num w:numId="92" w16cid:durableId="425619126">
    <w:abstractNumId w:val="8"/>
  </w:num>
  <w:num w:numId="93" w16cid:durableId="1039284451">
    <w:abstractNumId w:val="3"/>
  </w:num>
  <w:num w:numId="94" w16cid:durableId="708182860">
    <w:abstractNumId w:val="2"/>
  </w:num>
  <w:num w:numId="95" w16cid:durableId="2071031012">
    <w:abstractNumId w:val="1"/>
  </w:num>
  <w:num w:numId="96" w16cid:durableId="221327950">
    <w:abstractNumId w:val="0"/>
  </w:num>
  <w:num w:numId="97" w16cid:durableId="1931574833">
    <w:abstractNumId w:val="9"/>
  </w:num>
  <w:num w:numId="98" w16cid:durableId="1999334709">
    <w:abstractNumId w:val="7"/>
  </w:num>
  <w:num w:numId="99" w16cid:durableId="1988241442">
    <w:abstractNumId w:val="6"/>
  </w:num>
  <w:num w:numId="100" w16cid:durableId="498009259">
    <w:abstractNumId w:val="5"/>
  </w:num>
  <w:num w:numId="101" w16cid:durableId="1818837084">
    <w:abstractNumId w:val="4"/>
  </w:num>
  <w:num w:numId="102" w16cid:durableId="1122577015">
    <w:abstractNumId w:val="8"/>
  </w:num>
  <w:num w:numId="103" w16cid:durableId="2044357422">
    <w:abstractNumId w:val="3"/>
  </w:num>
  <w:num w:numId="104" w16cid:durableId="303656012">
    <w:abstractNumId w:val="2"/>
  </w:num>
  <w:num w:numId="105" w16cid:durableId="759251075">
    <w:abstractNumId w:val="1"/>
  </w:num>
  <w:num w:numId="106" w16cid:durableId="794058849">
    <w:abstractNumId w:val="0"/>
  </w:num>
  <w:num w:numId="107" w16cid:durableId="1962955218">
    <w:abstractNumId w:val="9"/>
  </w:num>
  <w:num w:numId="108" w16cid:durableId="1748457208">
    <w:abstractNumId w:val="7"/>
  </w:num>
  <w:num w:numId="109" w16cid:durableId="305551494">
    <w:abstractNumId w:val="6"/>
  </w:num>
  <w:num w:numId="110" w16cid:durableId="1339771445">
    <w:abstractNumId w:val="5"/>
  </w:num>
  <w:num w:numId="111" w16cid:durableId="2123764545">
    <w:abstractNumId w:val="4"/>
  </w:num>
  <w:num w:numId="112" w16cid:durableId="76176748">
    <w:abstractNumId w:val="8"/>
  </w:num>
  <w:num w:numId="113" w16cid:durableId="343438867">
    <w:abstractNumId w:val="3"/>
  </w:num>
  <w:num w:numId="114" w16cid:durableId="907030904">
    <w:abstractNumId w:val="2"/>
  </w:num>
  <w:num w:numId="115" w16cid:durableId="1594170724">
    <w:abstractNumId w:val="1"/>
  </w:num>
  <w:num w:numId="116" w16cid:durableId="938638821">
    <w:abstractNumId w:val="0"/>
  </w:num>
  <w:num w:numId="117" w16cid:durableId="677661432">
    <w:abstractNumId w:val="40"/>
  </w:num>
  <w:num w:numId="118" w16cid:durableId="1527064587">
    <w:abstractNumId w:val="44"/>
  </w:num>
  <w:num w:numId="119" w16cid:durableId="1321733804">
    <w:abstractNumId w:val="9"/>
  </w:num>
  <w:num w:numId="120" w16cid:durableId="221909412">
    <w:abstractNumId w:val="7"/>
  </w:num>
  <w:num w:numId="121" w16cid:durableId="1280649300">
    <w:abstractNumId w:val="6"/>
  </w:num>
  <w:num w:numId="122" w16cid:durableId="2047411337">
    <w:abstractNumId w:val="5"/>
  </w:num>
  <w:num w:numId="123" w16cid:durableId="1570846573">
    <w:abstractNumId w:val="4"/>
  </w:num>
  <w:num w:numId="124" w16cid:durableId="659046802">
    <w:abstractNumId w:val="8"/>
  </w:num>
  <w:num w:numId="125" w16cid:durableId="433982319">
    <w:abstractNumId w:val="3"/>
  </w:num>
  <w:num w:numId="126" w16cid:durableId="1219047623">
    <w:abstractNumId w:val="2"/>
  </w:num>
  <w:num w:numId="127" w16cid:durableId="31150255">
    <w:abstractNumId w:val="1"/>
  </w:num>
  <w:num w:numId="128" w16cid:durableId="1360207058">
    <w:abstractNumId w:val="0"/>
  </w:num>
  <w:num w:numId="129" w16cid:durableId="2045474214">
    <w:abstractNumId w:val="9"/>
  </w:num>
  <w:num w:numId="130" w16cid:durableId="965432573">
    <w:abstractNumId w:val="7"/>
  </w:num>
  <w:num w:numId="131" w16cid:durableId="1467047041">
    <w:abstractNumId w:val="6"/>
  </w:num>
  <w:num w:numId="132" w16cid:durableId="1006520024">
    <w:abstractNumId w:val="5"/>
  </w:num>
  <w:num w:numId="133" w16cid:durableId="2006468917">
    <w:abstractNumId w:val="4"/>
  </w:num>
  <w:num w:numId="134" w16cid:durableId="960185941">
    <w:abstractNumId w:val="8"/>
  </w:num>
  <w:num w:numId="135" w16cid:durableId="239408479">
    <w:abstractNumId w:val="3"/>
  </w:num>
  <w:num w:numId="136" w16cid:durableId="681511794">
    <w:abstractNumId w:val="2"/>
  </w:num>
  <w:num w:numId="137" w16cid:durableId="738017581">
    <w:abstractNumId w:val="1"/>
  </w:num>
  <w:num w:numId="138" w16cid:durableId="1311013846">
    <w:abstractNumId w:val="0"/>
  </w:num>
  <w:num w:numId="139" w16cid:durableId="618682329">
    <w:abstractNumId w:val="9"/>
  </w:num>
  <w:num w:numId="140" w16cid:durableId="1105029686">
    <w:abstractNumId w:val="7"/>
  </w:num>
  <w:num w:numId="141" w16cid:durableId="430900745">
    <w:abstractNumId w:val="6"/>
  </w:num>
  <w:num w:numId="142" w16cid:durableId="382144015">
    <w:abstractNumId w:val="5"/>
  </w:num>
  <w:num w:numId="143" w16cid:durableId="617613010">
    <w:abstractNumId w:val="4"/>
  </w:num>
  <w:num w:numId="144" w16cid:durableId="313337004">
    <w:abstractNumId w:val="8"/>
  </w:num>
  <w:num w:numId="145" w16cid:durableId="887297730">
    <w:abstractNumId w:val="3"/>
  </w:num>
  <w:num w:numId="146" w16cid:durableId="548031065">
    <w:abstractNumId w:val="2"/>
  </w:num>
  <w:num w:numId="147" w16cid:durableId="998731368">
    <w:abstractNumId w:val="1"/>
  </w:num>
  <w:num w:numId="148" w16cid:durableId="1750614424">
    <w:abstractNumId w:val="0"/>
  </w:num>
  <w:num w:numId="149" w16cid:durableId="1975061052">
    <w:abstractNumId w:val="9"/>
  </w:num>
  <w:num w:numId="150" w16cid:durableId="301161941">
    <w:abstractNumId w:val="7"/>
  </w:num>
  <w:num w:numId="151" w16cid:durableId="1490973521">
    <w:abstractNumId w:val="6"/>
  </w:num>
  <w:num w:numId="152" w16cid:durableId="1781796516">
    <w:abstractNumId w:val="5"/>
  </w:num>
  <w:num w:numId="153" w16cid:durableId="1871794528">
    <w:abstractNumId w:val="4"/>
  </w:num>
  <w:num w:numId="154" w16cid:durableId="1329483243">
    <w:abstractNumId w:val="8"/>
  </w:num>
  <w:num w:numId="155" w16cid:durableId="1823620698">
    <w:abstractNumId w:val="3"/>
  </w:num>
  <w:num w:numId="156" w16cid:durableId="2129740606">
    <w:abstractNumId w:val="2"/>
  </w:num>
  <w:num w:numId="157" w16cid:durableId="1170295400">
    <w:abstractNumId w:val="1"/>
  </w:num>
  <w:num w:numId="158" w16cid:durableId="2087412805">
    <w:abstractNumId w:val="0"/>
  </w:num>
  <w:num w:numId="159" w16cid:durableId="2097894842">
    <w:abstractNumId w:val="45"/>
    <w:lvlOverride w:ilvl="0">
      <w:startOverride w:val="1"/>
    </w:lvlOverride>
  </w:num>
  <w:num w:numId="160" w16cid:durableId="335233281">
    <w:abstractNumId w:val="9"/>
  </w:num>
  <w:num w:numId="161" w16cid:durableId="1374816145">
    <w:abstractNumId w:val="7"/>
  </w:num>
  <w:num w:numId="162" w16cid:durableId="271208444">
    <w:abstractNumId w:val="6"/>
  </w:num>
  <w:num w:numId="163" w16cid:durableId="961545090">
    <w:abstractNumId w:val="5"/>
  </w:num>
  <w:num w:numId="164" w16cid:durableId="1559979474">
    <w:abstractNumId w:val="4"/>
  </w:num>
  <w:num w:numId="165" w16cid:durableId="521432771">
    <w:abstractNumId w:val="8"/>
  </w:num>
  <w:num w:numId="166" w16cid:durableId="1547990818">
    <w:abstractNumId w:val="3"/>
  </w:num>
  <w:num w:numId="167" w16cid:durableId="317612415">
    <w:abstractNumId w:val="2"/>
  </w:num>
  <w:num w:numId="168" w16cid:durableId="1650207583">
    <w:abstractNumId w:val="1"/>
  </w:num>
  <w:num w:numId="169" w16cid:durableId="640110409">
    <w:abstractNumId w:val="0"/>
  </w:num>
  <w:num w:numId="170" w16cid:durableId="1492671480">
    <w:abstractNumId w:val="9"/>
  </w:num>
  <w:num w:numId="171" w16cid:durableId="1354041057">
    <w:abstractNumId w:val="7"/>
  </w:num>
  <w:num w:numId="172" w16cid:durableId="698512331">
    <w:abstractNumId w:val="6"/>
  </w:num>
  <w:num w:numId="173" w16cid:durableId="428164269">
    <w:abstractNumId w:val="5"/>
  </w:num>
  <w:num w:numId="174" w16cid:durableId="485631003">
    <w:abstractNumId w:val="4"/>
  </w:num>
  <w:num w:numId="175" w16cid:durableId="14617687">
    <w:abstractNumId w:val="8"/>
  </w:num>
  <w:num w:numId="176" w16cid:durableId="1646347668">
    <w:abstractNumId w:val="3"/>
  </w:num>
  <w:num w:numId="177" w16cid:durableId="1711026579">
    <w:abstractNumId w:val="2"/>
  </w:num>
  <w:num w:numId="178" w16cid:durableId="616179392">
    <w:abstractNumId w:val="1"/>
  </w:num>
  <w:num w:numId="179" w16cid:durableId="476070497">
    <w:abstractNumId w:val="0"/>
  </w:num>
  <w:num w:numId="180" w16cid:durableId="149946711">
    <w:abstractNumId w:val="9"/>
  </w:num>
  <w:num w:numId="181" w16cid:durableId="169608040">
    <w:abstractNumId w:val="7"/>
  </w:num>
  <w:num w:numId="182" w16cid:durableId="1997953656">
    <w:abstractNumId w:val="6"/>
  </w:num>
  <w:num w:numId="183" w16cid:durableId="1968508376">
    <w:abstractNumId w:val="5"/>
  </w:num>
  <w:num w:numId="184" w16cid:durableId="1440836842">
    <w:abstractNumId w:val="4"/>
  </w:num>
  <w:num w:numId="185" w16cid:durableId="252133580">
    <w:abstractNumId w:val="8"/>
  </w:num>
  <w:num w:numId="186" w16cid:durableId="1986816410">
    <w:abstractNumId w:val="3"/>
  </w:num>
  <w:num w:numId="187" w16cid:durableId="175733357">
    <w:abstractNumId w:val="2"/>
  </w:num>
  <w:num w:numId="188" w16cid:durableId="1725249017">
    <w:abstractNumId w:val="1"/>
  </w:num>
  <w:num w:numId="189" w16cid:durableId="157159942">
    <w:abstractNumId w:val="0"/>
  </w:num>
  <w:num w:numId="190" w16cid:durableId="120422002">
    <w:abstractNumId w:val="18"/>
  </w:num>
  <w:num w:numId="191" w16cid:durableId="1861505867">
    <w:abstractNumId w:val="27"/>
  </w:num>
  <w:num w:numId="192" w16cid:durableId="1529686450">
    <w:abstractNumId w:val="9"/>
  </w:num>
  <w:num w:numId="193" w16cid:durableId="389228948">
    <w:abstractNumId w:val="7"/>
  </w:num>
  <w:num w:numId="194" w16cid:durableId="83040924">
    <w:abstractNumId w:val="6"/>
  </w:num>
  <w:num w:numId="195" w16cid:durableId="1635598326">
    <w:abstractNumId w:val="5"/>
  </w:num>
  <w:num w:numId="196" w16cid:durableId="678042916">
    <w:abstractNumId w:val="4"/>
  </w:num>
  <w:num w:numId="197" w16cid:durableId="223567329">
    <w:abstractNumId w:val="8"/>
  </w:num>
  <w:num w:numId="198" w16cid:durableId="1295335062">
    <w:abstractNumId w:val="3"/>
  </w:num>
  <w:num w:numId="199" w16cid:durableId="1773477080">
    <w:abstractNumId w:val="2"/>
  </w:num>
  <w:num w:numId="200" w16cid:durableId="170681771">
    <w:abstractNumId w:val="1"/>
  </w:num>
  <w:num w:numId="201" w16cid:durableId="840194427">
    <w:abstractNumId w:val="0"/>
  </w:num>
  <w:num w:numId="202" w16cid:durableId="1391032413">
    <w:abstractNumId w:val="35"/>
  </w:num>
  <w:num w:numId="203" w16cid:durableId="912860522">
    <w:abstractNumId w:val="9"/>
  </w:num>
  <w:num w:numId="204" w16cid:durableId="1669865479">
    <w:abstractNumId w:val="7"/>
  </w:num>
  <w:num w:numId="205" w16cid:durableId="1670716294">
    <w:abstractNumId w:val="6"/>
  </w:num>
  <w:num w:numId="206" w16cid:durableId="744226834">
    <w:abstractNumId w:val="5"/>
  </w:num>
  <w:num w:numId="207" w16cid:durableId="1960379544">
    <w:abstractNumId w:val="4"/>
  </w:num>
  <w:num w:numId="208" w16cid:durableId="1167474354">
    <w:abstractNumId w:val="8"/>
  </w:num>
  <w:num w:numId="209" w16cid:durableId="347877277">
    <w:abstractNumId w:val="3"/>
  </w:num>
  <w:num w:numId="210" w16cid:durableId="386489899">
    <w:abstractNumId w:val="2"/>
  </w:num>
  <w:num w:numId="211" w16cid:durableId="1257204570">
    <w:abstractNumId w:val="1"/>
  </w:num>
  <w:num w:numId="212" w16cid:durableId="2112506426">
    <w:abstractNumId w:val="0"/>
  </w:num>
  <w:num w:numId="213" w16cid:durableId="1937981914">
    <w:abstractNumId w:val="9"/>
  </w:num>
  <w:num w:numId="214" w16cid:durableId="466165747">
    <w:abstractNumId w:val="7"/>
  </w:num>
  <w:num w:numId="215" w16cid:durableId="965886649">
    <w:abstractNumId w:val="6"/>
  </w:num>
  <w:num w:numId="216" w16cid:durableId="1815175403">
    <w:abstractNumId w:val="5"/>
  </w:num>
  <w:num w:numId="217" w16cid:durableId="1625695521">
    <w:abstractNumId w:val="4"/>
  </w:num>
  <w:num w:numId="218" w16cid:durableId="2011251094">
    <w:abstractNumId w:val="8"/>
  </w:num>
  <w:num w:numId="219" w16cid:durableId="1299804156">
    <w:abstractNumId w:val="3"/>
  </w:num>
  <w:num w:numId="220" w16cid:durableId="1137724354">
    <w:abstractNumId w:val="2"/>
  </w:num>
  <w:num w:numId="221" w16cid:durableId="894049274">
    <w:abstractNumId w:val="1"/>
  </w:num>
  <w:num w:numId="222" w16cid:durableId="1117020690">
    <w:abstractNumId w:val="0"/>
  </w:num>
  <w:num w:numId="223" w16cid:durableId="624773172">
    <w:abstractNumId w:val="9"/>
  </w:num>
  <w:num w:numId="224" w16cid:durableId="578634139">
    <w:abstractNumId w:val="7"/>
  </w:num>
  <w:num w:numId="225" w16cid:durableId="528957321">
    <w:abstractNumId w:val="6"/>
  </w:num>
  <w:num w:numId="226" w16cid:durableId="1603679787">
    <w:abstractNumId w:val="5"/>
  </w:num>
  <w:num w:numId="227" w16cid:durableId="424884135">
    <w:abstractNumId w:val="4"/>
  </w:num>
  <w:num w:numId="228" w16cid:durableId="124349288">
    <w:abstractNumId w:val="8"/>
  </w:num>
  <w:num w:numId="229" w16cid:durableId="576087345">
    <w:abstractNumId w:val="3"/>
  </w:num>
  <w:num w:numId="230" w16cid:durableId="232593646">
    <w:abstractNumId w:val="2"/>
  </w:num>
  <w:num w:numId="231" w16cid:durableId="1019896982">
    <w:abstractNumId w:val="1"/>
  </w:num>
  <w:num w:numId="232" w16cid:durableId="633407874">
    <w:abstractNumId w:val="0"/>
  </w:num>
  <w:num w:numId="233" w16cid:durableId="1163816596">
    <w:abstractNumId w:val="9"/>
  </w:num>
  <w:num w:numId="234" w16cid:durableId="1740864779">
    <w:abstractNumId w:val="7"/>
  </w:num>
  <w:num w:numId="235" w16cid:durableId="1104111312">
    <w:abstractNumId w:val="6"/>
  </w:num>
  <w:num w:numId="236" w16cid:durableId="187761893">
    <w:abstractNumId w:val="5"/>
  </w:num>
  <w:num w:numId="237" w16cid:durableId="1034503260">
    <w:abstractNumId w:val="4"/>
  </w:num>
  <w:num w:numId="238" w16cid:durableId="2107310680">
    <w:abstractNumId w:val="8"/>
  </w:num>
  <w:num w:numId="239" w16cid:durableId="612444880">
    <w:abstractNumId w:val="3"/>
  </w:num>
  <w:num w:numId="240" w16cid:durableId="1947880494">
    <w:abstractNumId w:val="2"/>
  </w:num>
  <w:num w:numId="241" w16cid:durableId="505022483">
    <w:abstractNumId w:val="1"/>
  </w:num>
  <w:num w:numId="242" w16cid:durableId="1511218836">
    <w:abstractNumId w:val="0"/>
  </w:num>
  <w:num w:numId="243" w16cid:durableId="1149204568">
    <w:abstractNumId w:val="9"/>
  </w:num>
  <w:num w:numId="244" w16cid:durableId="981230655">
    <w:abstractNumId w:val="7"/>
  </w:num>
  <w:num w:numId="245" w16cid:durableId="353002945">
    <w:abstractNumId w:val="6"/>
  </w:num>
  <w:num w:numId="246" w16cid:durableId="175266912">
    <w:abstractNumId w:val="5"/>
  </w:num>
  <w:num w:numId="247" w16cid:durableId="2008941533">
    <w:abstractNumId w:val="4"/>
  </w:num>
  <w:num w:numId="248" w16cid:durableId="584463937">
    <w:abstractNumId w:val="8"/>
  </w:num>
  <w:num w:numId="249" w16cid:durableId="972714853">
    <w:abstractNumId w:val="3"/>
  </w:num>
  <w:num w:numId="250" w16cid:durableId="1391463036">
    <w:abstractNumId w:val="2"/>
  </w:num>
  <w:num w:numId="251" w16cid:durableId="1514417640">
    <w:abstractNumId w:val="1"/>
  </w:num>
  <w:num w:numId="252" w16cid:durableId="15691491">
    <w:abstractNumId w:val="0"/>
  </w:num>
  <w:num w:numId="253" w16cid:durableId="981537849">
    <w:abstractNumId w:val="9"/>
  </w:num>
  <w:num w:numId="254" w16cid:durableId="2002810042">
    <w:abstractNumId w:val="7"/>
  </w:num>
  <w:num w:numId="255" w16cid:durableId="1852644418">
    <w:abstractNumId w:val="6"/>
  </w:num>
  <w:num w:numId="256" w16cid:durableId="398404374">
    <w:abstractNumId w:val="5"/>
  </w:num>
  <w:num w:numId="257" w16cid:durableId="818806791">
    <w:abstractNumId w:val="4"/>
  </w:num>
  <w:num w:numId="258" w16cid:durableId="1405420903">
    <w:abstractNumId w:val="8"/>
  </w:num>
  <w:num w:numId="259" w16cid:durableId="883099044">
    <w:abstractNumId w:val="3"/>
  </w:num>
  <w:num w:numId="260" w16cid:durableId="111166906">
    <w:abstractNumId w:val="2"/>
  </w:num>
  <w:num w:numId="261" w16cid:durableId="1797946533">
    <w:abstractNumId w:val="1"/>
  </w:num>
  <w:num w:numId="262" w16cid:durableId="816534649">
    <w:abstractNumId w:val="0"/>
  </w:num>
  <w:num w:numId="263" w16cid:durableId="1832911927">
    <w:abstractNumId w:val="9"/>
  </w:num>
  <w:num w:numId="264" w16cid:durableId="1307932535">
    <w:abstractNumId w:val="7"/>
  </w:num>
  <w:num w:numId="265" w16cid:durableId="473644055">
    <w:abstractNumId w:val="6"/>
  </w:num>
  <w:num w:numId="266" w16cid:durableId="44373265">
    <w:abstractNumId w:val="5"/>
  </w:num>
  <w:num w:numId="267" w16cid:durableId="1415005131">
    <w:abstractNumId w:val="4"/>
  </w:num>
  <w:num w:numId="268" w16cid:durableId="252402698">
    <w:abstractNumId w:val="8"/>
  </w:num>
  <w:num w:numId="269" w16cid:durableId="1943881927">
    <w:abstractNumId w:val="3"/>
  </w:num>
  <w:num w:numId="270" w16cid:durableId="1399206736">
    <w:abstractNumId w:val="2"/>
  </w:num>
  <w:num w:numId="271" w16cid:durableId="467012593">
    <w:abstractNumId w:val="1"/>
  </w:num>
  <w:num w:numId="272" w16cid:durableId="242687871">
    <w:abstractNumId w:val="0"/>
  </w:num>
  <w:num w:numId="273" w16cid:durableId="1384790176">
    <w:abstractNumId w:val="9"/>
  </w:num>
  <w:num w:numId="274" w16cid:durableId="1038511184">
    <w:abstractNumId w:val="7"/>
  </w:num>
  <w:num w:numId="275" w16cid:durableId="1841388901">
    <w:abstractNumId w:val="6"/>
  </w:num>
  <w:num w:numId="276" w16cid:durableId="1015309922">
    <w:abstractNumId w:val="5"/>
  </w:num>
  <w:num w:numId="277" w16cid:durableId="497498232">
    <w:abstractNumId w:val="4"/>
  </w:num>
  <w:num w:numId="278" w16cid:durableId="331876029">
    <w:abstractNumId w:val="8"/>
  </w:num>
  <w:num w:numId="279" w16cid:durableId="53629333">
    <w:abstractNumId w:val="3"/>
  </w:num>
  <w:num w:numId="280" w16cid:durableId="395904566">
    <w:abstractNumId w:val="2"/>
  </w:num>
  <w:num w:numId="281" w16cid:durableId="1325085240">
    <w:abstractNumId w:val="1"/>
  </w:num>
  <w:num w:numId="282" w16cid:durableId="1512989253">
    <w:abstractNumId w:val="0"/>
  </w:num>
  <w:num w:numId="283" w16cid:durableId="239338761">
    <w:abstractNumId w:val="9"/>
  </w:num>
  <w:num w:numId="284" w16cid:durableId="1670718493">
    <w:abstractNumId w:val="7"/>
  </w:num>
  <w:num w:numId="285" w16cid:durableId="1297369766">
    <w:abstractNumId w:val="6"/>
  </w:num>
  <w:num w:numId="286" w16cid:durableId="1942369898">
    <w:abstractNumId w:val="5"/>
  </w:num>
  <w:num w:numId="287" w16cid:durableId="243300870">
    <w:abstractNumId w:val="4"/>
  </w:num>
  <w:num w:numId="288" w16cid:durableId="988746034">
    <w:abstractNumId w:val="8"/>
  </w:num>
  <w:num w:numId="289" w16cid:durableId="164517821">
    <w:abstractNumId w:val="3"/>
  </w:num>
  <w:num w:numId="290" w16cid:durableId="1382435863">
    <w:abstractNumId w:val="2"/>
  </w:num>
  <w:num w:numId="291" w16cid:durableId="1616713591">
    <w:abstractNumId w:val="1"/>
  </w:num>
  <w:num w:numId="292" w16cid:durableId="273826014">
    <w:abstractNumId w:val="0"/>
  </w:num>
  <w:num w:numId="293" w16cid:durableId="2120251415">
    <w:abstractNumId w:val="9"/>
  </w:num>
  <w:num w:numId="294" w16cid:durableId="1100180774">
    <w:abstractNumId w:val="7"/>
  </w:num>
  <w:num w:numId="295" w16cid:durableId="510799361">
    <w:abstractNumId w:val="6"/>
  </w:num>
  <w:num w:numId="296" w16cid:durableId="70130487">
    <w:abstractNumId w:val="5"/>
  </w:num>
  <w:num w:numId="297" w16cid:durableId="1830749807">
    <w:abstractNumId w:val="4"/>
  </w:num>
  <w:num w:numId="298" w16cid:durableId="1370108026">
    <w:abstractNumId w:val="8"/>
  </w:num>
  <w:num w:numId="299" w16cid:durableId="180440799">
    <w:abstractNumId w:val="3"/>
  </w:num>
  <w:num w:numId="300" w16cid:durableId="317609788">
    <w:abstractNumId w:val="2"/>
  </w:num>
  <w:num w:numId="301" w16cid:durableId="12346641">
    <w:abstractNumId w:val="1"/>
  </w:num>
  <w:num w:numId="302" w16cid:durableId="1014184926">
    <w:abstractNumId w:val="0"/>
  </w:num>
  <w:num w:numId="303" w16cid:durableId="1994486719">
    <w:abstractNumId w:val="21"/>
  </w:num>
  <w:num w:numId="304" w16cid:durableId="1757289604">
    <w:abstractNumId w:val="9"/>
  </w:num>
  <w:num w:numId="305" w16cid:durableId="1621689046">
    <w:abstractNumId w:val="7"/>
  </w:num>
  <w:num w:numId="306" w16cid:durableId="1601907162">
    <w:abstractNumId w:val="6"/>
  </w:num>
  <w:num w:numId="307" w16cid:durableId="1957829813">
    <w:abstractNumId w:val="5"/>
  </w:num>
  <w:num w:numId="308" w16cid:durableId="1367439030">
    <w:abstractNumId w:val="4"/>
  </w:num>
  <w:num w:numId="309" w16cid:durableId="246691218">
    <w:abstractNumId w:val="8"/>
  </w:num>
  <w:num w:numId="310" w16cid:durableId="892498692">
    <w:abstractNumId w:val="3"/>
  </w:num>
  <w:num w:numId="311" w16cid:durableId="14774656">
    <w:abstractNumId w:val="2"/>
  </w:num>
  <w:num w:numId="312" w16cid:durableId="1775635579">
    <w:abstractNumId w:val="1"/>
  </w:num>
  <w:num w:numId="313" w16cid:durableId="171189435">
    <w:abstractNumId w:val="0"/>
  </w:num>
  <w:num w:numId="314" w16cid:durableId="812482116">
    <w:abstractNumId w:val="9"/>
  </w:num>
  <w:num w:numId="315" w16cid:durableId="410393388">
    <w:abstractNumId w:val="7"/>
  </w:num>
  <w:num w:numId="316" w16cid:durableId="1472092992">
    <w:abstractNumId w:val="6"/>
  </w:num>
  <w:num w:numId="317" w16cid:durableId="950434600">
    <w:abstractNumId w:val="5"/>
  </w:num>
  <w:num w:numId="318" w16cid:durableId="1264804111">
    <w:abstractNumId w:val="4"/>
  </w:num>
  <w:num w:numId="319" w16cid:durableId="314070358">
    <w:abstractNumId w:val="8"/>
  </w:num>
  <w:num w:numId="320" w16cid:durableId="100877743">
    <w:abstractNumId w:val="3"/>
  </w:num>
  <w:num w:numId="321" w16cid:durableId="1542014845">
    <w:abstractNumId w:val="2"/>
  </w:num>
  <w:num w:numId="322" w16cid:durableId="1901942054">
    <w:abstractNumId w:val="1"/>
  </w:num>
  <w:num w:numId="323" w16cid:durableId="1666780957">
    <w:abstractNumId w:val="0"/>
  </w:num>
  <w:num w:numId="324" w16cid:durableId="1138454001">
    <w:abstractNumId w:val="9"/>
  </w:num>
  <w:num w:numId="325" w16cid:durableId="879902140">
    <w:abstractNumId w:val="7"/>
  </w:num>
  <w:num w:numId="326" w16cid:durableId="1355031509">
    <w:abstractNumId w:val="6"/>
  </w:num>
  <w:num w:numId="327" w16cid:durableId="585306587">
    <w:abstractNumId w:val="5"/>
  </w:num>
  <w:num w:numId="328" w16cid:durableId="2009477710">
    <w:abstractNumId w:val="4"/>
  </w:num>
  <w:num w:numId="329" w16cid:durableId="185486717">
    <w:abstractNumId w:val="8"/>
  </w:num>
  <w:num w:numId="330" w16cid:durableId="540899460">
    <w:abstractNumId w:val="3"/>
  </w:num>
  <w:num w:numId="331" w16cid:durableId="246235046">
    <w:abstractNumId w:val="2"/>
  </w:num>
  <w:num w:numId="332" w16cid:durableId="1123646070">
    <w:abstractNumId w:val="1"/>
  </w:num>
  <w:num w:numId="333" w16cid:durableId="1695761503">
    <w:abstractNumId w:val="0"/>
  </w:num>
  <w:num w:numId="334" w16cid:durableId="1591819158">
    <w:abstractNumId w:val="9"/>
  </w:num>
  <w:num w:numId="335" w16cid:durableId="467211438">
    <w:abstractNumId w:val="7"/>
  </w:num>
  <w:num w:numId="336" w16cid:durableId="1525753528">
    <w:abstractNumId w:val="6"/>
  </w:num>
  <w:num w:numId="337" w16cid:durableId="329256418">
    <w:abstractNumId w:val="5"/>
  </w:num>
  <w:num w:numId="338" w16cid:durableId="618268715">
    <w:abstractNumId w:val="4"/>
  </w:num>
  <w:num w:numId="339" w16cid:durableId="1854106222">
    <w:abstractNumId w:val="8"/>
  </w:num>
  <w:num w:numId="340" w16cid:durableId="1609501873">
    <w:abstractNumId w:val="3"/>
  </w:num>
  <w:num w:numId="341" w16cid:durableId="1956593949">
    <w:abstractNumId w:val="2"/>
  </w:num>
  <w:num w:numId="342" w16cid:durableId="371656507">
    <w:abstractNumId w:val="1"/>
  </w:num>
  <w:num w:numId="343" w16cid:durableId="152574398">
    <w:abstractNumId w:val="0"/>
  </w:num>
  <w:num w:numId="344" w16cid:durableId="659426731">
    <w:abstractNumId w:val="9"/>
  </w:num>
  <w:num w:numId="345" w16cid:durableId="1582372571">
    <w:abstractNumId w:val="7"/>
  </w:num>
  <w:num w:numId="346" w16cid:durableId="826750971">
    <w:abstractNumId w:val="6"/>
  </w:num>
  <w:num w:numId="347" w16cid:durableId="121271031">
    <w:abstractNumId w:val="5"/>
  </w:num>
  <w:num w:numId="348" w16cid:durableId="502555372">
    <w:abstractNumId w:val="4"/>
  </w:num>
  <w:num w:numId="349" w16cid:durableId="1879657999">
    <w:abstractNumId w:val="8"/>
  </w:num>
  <w:num w:numId="350" w16cid:durableId="1482845271">
    <w:abstractNumId w:val="3"/>
  </w:num>
  <w:num w:numId="351" w16cid:durableId="1061441876">
    <w:abstractNumId w:val="2"/>
  </w:num>
  <w:num w:numId="352" w16cid:durableId="1088960053">
    <w:abstractNumId w:val="1"/>
  </w:num>
  <w:num w:numId="353" w16cid:durableId="1797942683">
    <w:abstractNumId w:val="0"/>
  </w:num>
  <w:num w:numId="354" w16cid:durableId="1692953183">
    <w:abstractNumId w:val="9"/>
  </w:num>
  <w:num w:numId="355" w16cid:durableId="1008487280">
    <w:abstractNumId w:val="7"/>
  </w:num>
  <w:num w:numId="356" w16cid:durableId="678239841">
    <w:abstractNumId w:val="6"/>
  </w:num>
  <w:num w:numId="357" w16cid:durableId="1932272910">
    <w:abstractNumId w:val="5"/>
  </w:num>
  <w:num w:numId="358" w16cid:durableId="815294371">
    <w:abstractNumId w:val="4"/>
  </w:num>
  <w:num w:numId="359" w16cid:durableId="1900096042">
    <w:abstractNumId w:val="8"/>
  </w:num>
  <w:num w:numId="360" w16cid:durableId="1471896596">
    <w:abstractNumId w:val="3"/>
  </w:num>
  <w:num w:numId="361" w16cid:durableId="1052264802">
    <w:abstractNumId w:val="2"/>
  </w:num>
  <w:num w:numId="362" w16cid:durableId="2120223498">
    <w:abstractNumId w:val="1"/>
  </w:num>
  <w:num w:numId="363" w16cid:durableId="2129544077">
    <w:abstractNumId w:val="0"/>
  </w:num>
  <w:num w:numId="364" w16cid:durableId="459499644">
    <w:abstractNumId w:val="9"/>
  </w:num>
  <w:num w:numId="365" w16cid:durableId="853614959">
    <w:abstractNumId w:val="7"/>
  </w:num>
  <w:num w:numId="366" w16cid:durableId="867833551">
    <w:abstractNumId w:val="6"/>
  </w:num>
  <w:num w:numId="367" w16cid:durableId="849103001">
    <w:abstractNumId w:val="5"/>
  </w:num>
  <w:num w:numId="368" w16cid:durableId="1045329448">
    <w:abstractNumId w:val="4"/>
  </w:num>
  <w:num w:numId="369" w16cid:durableId="1479760363">
    <w:abstractNumId w:val="8"/>
  </w:num>
  <w:num w:numId="370" w16cid:durableId="454569580">
    <w:abstractNumId w:val="3"/>
  </w:num>
  <w:num w:numId="371" w16cid:durableId="2107114301">
    <w:abstractNumId w:val="2"/>
  </w:num>
  <w:num w:numId="372" w16cid:durableId="1712145599">
    <w:abstractNumId w:val="1"/>
  </w:num>
  <w:num w:numId="373" w16cid:durableId="192305711">
    <w:abstractNumId w:val="0"/>
  </w:num>
  <w:num w:numId="374" w16cid:durableId="2064712615">
    <w:abstractNumId w:val="9"/>
  </w:num>
  <w:num w:numId="375" w16cid:durableId="87510101">
    <w:abstractNumId w:val="7"/>
  </w:num>
  <w:num w:numId="376" w16cid:durableId="675814500">
    <w:abstractNumId w:val="6"/>
  </w:num>
  <w:num w:numId="377" w16cid:durableId="469903835">
    <w:abstractNumId w:val="5"/>
  </w:num>
  <w:num w:numId="378" w16cid:durableId="1310792668">
    <w:abstractNumId w:val="4"/>
  </w:num>
  <w:num w:numId="379" w16cid:durableId="299724623">
    <w:abstractNumId w:val="8"/>
  </w:num>
  <w:num w:numId="380" w16cid:durableId="1707024115">
    <w:abstractNumId w:val="3"/>
  </w:num>
  <w:num w:numId="381" w16cid:durableId="741948706">
    <w:abstractNumId w:val="2"/>
  </w:num>
  <w:num w:numId="382" w16cid:durableId="392385431">
    <w:abstractNumId w:val="1"/>
  </w:num>
  <w:num w:numId="383" w16cid:durableId="1472138109">
    <w:abstractNumId w:val="0"/>
  </w:num>
  <w:num w:numId="384" w16cid:durableId="723869081">
    <w:abstractNumId w:val="9"/>
  </w:num>
  <w:num w:numId="385" w16cid:durableId="1299335909">
    <w:abstractNumId w:val="7"/>
  </w:num>
  <w:num w:numId="386" w16cid:durableId="2973755">
    <w:abstractNumId w:val="6"/>
  </w:num>
  <w:num w:numId="387" w16cid:durableId="1755318418">
    <w:abstractNumId w:val="5"/>
  </w:num>
  <w:num w:numId="388" w16cid:durableId="824666884">
    <w:abstractNumId w:val="4"/>
  </w:num>
  <w:num w:numId="389" w16cid:durableId="2133013440">
    <w:abstractNumId w:val="8"/>
  </w:num>
  <w:num w:numId="390" w16cid:durableId="1255938300">
    <w:abstractNumId w:val="3"/>
  </w:num>
  <w:num w:numId="391" w16cid:durableId="662052571">
    <w:abstractNumId w:val="2"/>
  </w:num>
  <w:num w:numId="392" w16cid:durableId="835456308">
    <w:abstractNumId w:val="1"/>
  </w:num>
  <w:num w:numId="393" w16cid:durableId="408428208">
    <w:abstractNumId w:val="0"/>
  </w:num>
  <w:num w:numId="394" w16cid:durableId="814649">
    <w:abstractNumId w:val="9"/>
  </w:num>
  <w:num w:numId="395" w16cid:durableId="507214753">
    <w:abstractNumId w:val="7"/>
  </w:num>
  <w:num w:numId="396" w16cid:durableId="417017796">
    <w:abstractNumId w:val="6"/>
  </w:num>
  <w:num w:numId="397" w16cid:durableId="1643656954">
    <w:abstractNumId w:val="5"/>
  </w:num>
  <w:num w:numId="398" w16cid:durableId="1586451978">
    <w:abstractNumId w:val="4"/>
  </w:num>
  <w:num w:numId="399" w16cid:durableId="1825120656">
    <w:abstractNumId w:val="8"/>
  </w:num>
  <w:num w:numId="400" w16cid:durableId="2008364376">
    <w:abstractNumId w:val="3"/>
  </w:num>
  <w:num w:numId="401" w16cid:durableId="970941778">
    <w:abstractNumId w:val="2"/>
  </w:num>
  <w:num w:numId="402" w16cid:durableId="522940226">
    <w:abstractNumId w:val="1"/>
  </w:num>
  <w:num w:numId="403" w16cid:durableId="1868180572">
    <w:abstractNumId w:val="0"/>
  </w:num>
  <w:num w:numId="404" w16cid:durableId="640502277">
    <w:abstractNumId w:val="9"/>
  </w:num>
  <w:num w:numId="405" w16cid:durableId="699360549">
    <w:abstractNumId w:val="7"/>
  </w:num>
  <w:num w:numId="406" w16cid:durableId="1859659458">
    <w:abstractNumId w:val="6"/>
  </w:num>
  <w:num w:numId="407" w16cid:durableId="409733709">
    <w:abstractNumId w:val="5"/>
  </w:num>
  <w:num w:numId="408" w16cid:durableId="1289042628">
    <w:abstractNumId w:val="4"/>
  </w:num>
  <w:num w:numId="409" w16cid:durableId="1223756028">
    <w:abstractNumId w:val="8"/>
  </w:num>
  <w:num w:numId="410" w16cid:durableId="1048576654">
    <w:abstractNumId w:val="3"/>
  </w:num>
  <w:num w:numId="411" w16cid:durableId="1709375844">
    <w:abstractNumId w:val="2"/>
  </w:num>
  <w:num w:numId="412" w16cid:durableId="2143423193">
    <w:abstractNumId w:val="1"/>
  </w:num>
  <w:num w:numId="413" w16cid:durableId="424426766">
    <w:abstractNumId w:val="0"/>
  </w:num>
  <w:num w:numId="414" w16cid:durableId="835462735">
    <w:abstractNumId w:val="9"/>
  </w:num>
  <w:num w:numId="415" w16cid:durableId="1310284827">
    <w:abstractNumId w:val="7"/>
  </w:num>
  <w:num w:numId="416" w16cid:durableId="2038655648">
    <w:abstractNumId w:val="6"/>
  </w:num>
  <w:num w:numId="417" w16cid:durableId="1444572853">
    <w:abstractNumId w:val="5"/>
  </w:num>
  <w:num w:numId="418" w16cid:durableId="217712744">
    <w:abstractNumId w:val="4"/>
  </w:num>
  <w:num w:numId="419" w16cid:durableId="461310798">
    <w:abstractNumId w:val="8"/>
  </w:num>
  <w:num w:numId="420" w16cid:durableId="1620719011">
    <w:abstractNumId w:val="3"/>
  </w:num>
  <w:num w:numId="421" w16cid:durableId="600919008">
    <w:abstractNumId w:val="2"/>
  </w:num>
  <w:num w:numId="422" w16cid:durableId="1610891294">
    <w:abstractNumId w:val="1"/>
  </w:num>
  <w:num w:numId="423" w16cid:durableId="1061320659">
    <w:abstractNumId w:val="0"/>
  </w:num>
  <w:num w:numId="424" w16cid:durableId="872767658">
    <w:abstractNumId w:val="9"/>
  </w:num>
  <w:num w:numId="425" w16cid:durableId="507602112">
    <w:abstractNumId w:val="7"/>
  </w:num>
  <w:num w:numId="426" w16cid:durableId="1178614278">
    <w:abstractNumId w:val="6"/>
  </w:num>
  <w:num w:numId="427" w16cid:durableId="6175171">
    <w:abstractNumId w:val="5"/>
  </w:num>
  <w:num w:numId="428" w16cid:durableId="1063993358">
    <w:abstractNumId w:val="4"/>
  </w:num>
  <w:num w:numId="429" w16cid:durableId="1972396863">
    <w:abstractNumId w:val="8"/>
  </w:num>
  <w:num w:numId="430" w16cid:durableId="556740372">
    <w:abstractNumId w:val="3"/>
  </w:num>
  <w:num w:numId="431" w16cid:durableId="1125005606">
    <w:abstractNumId w:val="2"/>
  </w:num>
  <w:num w:numId="432" w16cid:durableId="1404066164">
    <w:abstractNumId w:val="1"/>
  </w:num>
  <w:num w:numId="433" w16cid:durableId="1841702347">
    <w:abstractNumId w:val="0"/>
  </w:num>
  <w:num w:numId="434" w16cid:durableId="1976329670">
    <w:abstractNumId w:val="9"/>
  </w:num>
  <w:num w:numId="435" w16cid:durableId="1960800906">
    <w:abstractNumId w:val="7"/>
  </w:num>
  <w:num w:numId="436" w16cid:durableId="689140653">
    <w:abstractNumId w:val="6"/>
  </w:num>
  <w:num w:numId="437" w16cid:durableId="477379093">
    <w:abstractNumId w:val="5"/>
  </w:num>
  <w:num w:numId="438" w16cid:durableId="1097361285">
    <w:abstractNumId w:val="4"/>
  </w:num>
  <w:num w:numId="439" w16cid:durableId="425541977">
    <w:abstractNumId w:val="8"/>
  </w:num>
  <w:num w:numId="440" w16cid:durableId="1915701679">
    <w:abstractNumId w:val="3"/>
  </w:num>
  <w:num w:numId="441" w16cid:durableId="351733659">
    <w:abstractNumId w:val="2"/>
  </w:num>
  <w:num w:numId="442" w16cid:durableId="2051224912">
    <w:abstractNumId w:val="1"/>
  </w:num>
  <w:num w:numId="443" w16cid:durableId="1381784236">
    <w:abstractNumId w:val="0"/>
  </w:num>
  <w:num w:numId="444" w16cid:durableId="226455113">
    <w:abstractNumId w:val="9"/>
  </w:num>
  <w:num w:numId="445" w16cid:durableId="1649936582">
    <w:abstractNumId w:val="7"/>
  </w:num>
  <w:num w:numId="446" w16cid:durableId="2142191884">
    <w:abstractNumId w:val="6"/>
  </w:num>
  <w:num w:numId="447" w16cid:durableId="576131371">
    <w:abstractNumId w:val="5"/>
  </w:num>
  <w:num w:numId="448" w16cid:durableId="340203986">
    <w:abstractNumId w:val="4"/>
  </w:num>
  <w:num w:numId="449" w16cid:durableId="58940992">
    <w:abstractNumId w:val="8"/>
  </w:num>
  <w:num w:numId="450" w16cid:durableId="380132160">
    <w:abstractNumId w:val="3"/>
  </w:num>
  <w:num w:numId="451" w16cid:durableId="2087415217">
    <w:abstractNumId w:val="2"/>
  </w:num>
  <w:num w:numId="452" w16cid:durableId="1474180251">
    <w:abstractNumId w:val="1"/>
  </w:num>
  <w:num w:numId="453" w16cid:durableId="49962166">
    <w:abstractNumId w:val="0"/>
  </w:num>
  <w:num w:numId="454" w16cid:durableId="166334913">
    <w:abstractNumId w:val="9"/>
  </w:num>
  <w:num w:numId="455" w16cid:durableId="1279337177">
    <w:abstractNumId w:val="7"/>
  </w:num>
  <w:num w:numId="456" w16cid:durableId="1438134614">
    <w:abstractNumId w:val="6"/>
  </w:num>
  <w:num w:numId="457" w16cid:durableId="1716613075">
    <w:abstractNumId w:val="5"/>
  </w:num>
  <w:num w:numId="458" w16cid:durableId="202208352">
    <w:abstractNumId w:val="4"/>
  </w:num>
  <w:num w:numId="459" w16cid:durableId="1146360849">
    <w:abstractNumId w:val="8"/>
  </w:num>
  <w:num w:numId="460" w16cid:durableId="1819807637">
    <w:abstractNumId w:val="3"/>
  </w:num>
  <w:num w:numId="461" w16cid:durableId="316690536">
    <w:abstractNumId w:val="2"/>
  </w:num>
  <w:num w:numId="462" w16cid:durableId="1647855544">
    <w:abstractNumId w:val="1"/>
  </w:num>
  <w:num w:numId="463" w16cid:durableId="1472210880">
    <w:abstractNumId w:val="0"/>
  </w:num>
  <w:num w:numId="464" w16cid:durableId="1411348674">
    <w:abstractNumId w:val="9"/>
  </w:num>
  <w:num w:numId="465" w16cid:durableId="1923105242">
    <w:abstractNumId w:val="7"/>
  </w:num>
  <w:num w:numId="466" w16cid:durableId="852962434">
    <w:abstractNumId w:val="6"/>
  </w:num>
  <w:num w:numId="467" w16cid:durableId="800728631">
    <w:abstractNumId w:val="5"/>
  </w:num>
  <w:num w:numId="468" w16cid:durableId="1225411766">
    <w:abstractNumId w:val="4"/>
  </w:num>
  <w:num w:numId="469" w16cid:durableId="2050180892">
    <w:abstractNumId w:val="8"/>
  </w:num>
  <w:num w:numId="470" w16cid:durableId="1937596851">
    <w:abstractNumId w:val="3"/>
  </w:num>
  <w:num w:numId="471" w16cid:durableId="770246504">
    <w:abstractNumId w:val="2"/>
  </w:num>
  <w:num w:numId="472" w16cid:durableId="938685158">
    <w:abstractNumId w:val="1"/>
  </w:num>
  <w:num w:numId="473" w16cid:durableId="1288124001">
    <w:abstractNumId w:val="0"/>
  </w:num>
  <w:num w:numId="474" w16cid:durableId="2101682452">
    <w:abstractNumId w:val="9"/>
  </w:num>
  <w:num w:numId="475" w16cid:durableId="646518918">
    <w:abstractNumId w:val="7"/>
  </w:num>
  <w:num w:numId="476" w16cid:durableId="1989630572">
    <w:abstractNumId w:val="6"/>
  </w:num>
  <w:num w:numId="477" w16cid:durableId="2133090749">
    <w:abstractNumId w:val="5"/>
  </w:num>
  <w:num w:numId="478" w16cid:durableId="2102948526">
    <w:abstractNumId w:val="4"/>
  </w:num>
  <w:num w:numId="479" w16cid:durableId="1249847741">
    <w:abstractNumId w:val="8"/>
  </w:num>
  <w:num w:numId="480" w16cid:durableId="1758166441">
    <w:abstractNumId w:val="3"/>
  </w:num>
  <w:num w:numId="481" w16cid:durableId="1254438221">
    <w:abstractNumId w:val="2"/>
  </w:num>
  <w:num w:numId="482" w16cid:durableId="1872108657">
    <w:abstractNumId w:val="1"/>
  </w:num>
  <w:num w:numId="483" w16cid:durableId="1564026593">
    <w:abstractNumId w:val="0"/>
  </w:num>
  <w:num w:numId="484" w16cid:durableId="1453548977">
    <w:abstractNumId w:val="9"/>
  </w:num>
  <w:num w:numId="485" w16cid:durableId="1901671395">
    <w:abstractNumId w:val="7"/>
  </w:num>
  <w:num w:numId="486" w16cid:durableId="1393890593">
    <w:abstractNumId w:val="6"/>
  </w:num>
  <w:num w:numId="487" w16cid:durableId="1301299837">
    <w:abstractNumId w:val="5"/>
  </w:num>
  <w:num w:numId="488" w16cid:durableId="1125392753">
    <w:abstractNumId w:val="4"/>
  </w:num>
  <w:num w:numId="489" w16cid:durableId="636565448">
    <w:abstractNumId w:val="8"/>
  </w:num>
  <w:num w:numId="490" w16cid:durableId="1730349232">
    <w:abstractNumId w:val="3"/>
  </w:num>
  <w:num w:numId="491" w16cid:durableId="407381751">
    <w:abstractNumId w:val="2"/>
  </w:num>
  <w:num w:numId="492" w16cid:durableId="601227378">
    <w:abstractNumId w:val="1"/>
  </w:num>
  <w:num w:numId="493" w16cid:durableId="1216118366">
    <w:abstractNumId w:val="0"/>
  </w:num>
  <w:num w:numId="494" w16cid:durableId="243027616">
    <w:abstractNumId w:val="9"/>
  </w:num>
  <w:num w:numId="495" w16cid:durableId="936326665">
    <w:abstractNumId w:val="7"/>
  </w:num>
  <w:num w:numId="496" w16cid:durableId="756287285">
    <w:abstractNumId w:val="6"/>
  </w:num>
  <w:num w:numId="497" w16cid:durableId="1516848019">
    <w:abstractNumId w:val="5"/>
  </w:num>
  <w:num w:numId="498" w16cid:durableId="1743601421">
    <w:abstractNumId w:val="4"/>
  </w:num>
  <w:num w:numId="499" w16cid:durableId="2059931964">
    <w:abstractNumId w:val="8"/>
  </w:num>
  <w:num w:numId="500" w16cid:durableId="410085485">
    <w:abstractNumId w:val="3"/>
  </w:num>
  <w:num w:numId="501" w16cid:durableId="879703084">
    <w:abstractNumId w:val="2"/>
  </w:num>
  <w:num w:numId="502" w16cid:durableId="672151159">
    <w:abstractNumId w:val="1"/>
  </w:num>
  <w:num w:numId="503" w16cid:durableId="17195473">
    <w:abstractNumId w:val="0"/>
  </w:num>
  <w:num w:numId="504" w16cid:durableId="1747457599">
    <w:abstractNumId w:val="9"/>
  </w:num>
  <w:num w:numId="505" w16cid:durableId="877817227">
    <w:abstractNumId w:val="7"/>
  </w:num>
  <w:num w:numId="506" w16cid:durableId="763957177">
    <w:abstractNumId w:val="6"/>
  </w:num>
  <w:num w:numId="507" w16cid:durableId="1441871535">
    <w:abstractNumId w:val="5"/>
  </w:num>
  <w:num w:numId="508" w16cid:durableId="2026400478">
    <w:abstractNumId w:val="4"/>
  </w:num>
  <w:num w:numId="509" w16cid:durableId="222719007">
    <w:abstractNumId w:val="8"/>
  </w:num>
  <w:num w:numId="510" w16cid:durableId="510069946">
    <w:abstractNumId w:val="3"/>
  </w:num>
  <w:num w:numId="511" w16cid:durableId="1364940425">
    <w:abstractNumId w:val="2"/>
  </w:num>
  <w:num w:numId="512" w16cid:durableId="1866626345">
    <w:abstractNumId w:val="1"/>
  </w:num>
  <w:num w:numId="513" w16cid:durableId="1784154882">
    <w:abstractNumId w:val="0"/>
  </w:num>
  <w:num w:numId="514" w16cid:durableId="1679574475">
    <w:abstractNumId w:val="9"/>
  </w:num>
  <w:num w:numId="515" w16cid:durableId="1659649762">
    <w:abstractNumId w:val="7"/>
  </w:num>
  <w:num w:numId="516" w16cid:durableId="1652825988">
    <w:abstractNumId w:val="6"/>
  </w:num>
  <w:num w:numId="517" w16cid:durableId="501512881">
    <w:abstractNumId w:val="5"/>
  </w:num>
  <w:num w:numId="518" w16cid:durableId="31272018">
    <w:abstractNumId w:val="4"/>
  </w:num>
  <w:num w:numId="519" w16cid:durableId="660082161">
    <w:abstractNumId w:val="8"/>
  </w:num>
  <w:num w:numId="520" w16cid:durableId="20981517">
    <w:abstractNumId w:val="3"/>
  </w:num>
  <w:num w:numId="521" w16cid:durableId="170294913">
    <w:abstractNumId w:val="2"/>
  </w:num>
  <w:num w:numId="522" w16cid:durableId="473106854">
    <w:abstractNumId w:val="1"/>
  </w:num>
  <w:num w:numId="523" w16cid:durableId="420495076">
    <w:abstractNumId w:val="0"/>
  </w:num>
  <w:num w:numId="524" w16cid:durableId="1151554176">
    <w:abstractNumId w:val="9"/>
  </w:num>
  <w:num w:numId="525" w16cid:durableId="1116606989">
    <w:abstractNumId w:val="7"/>
  </w:num>
  <w:num w:numId="526" w16cid:durableId="881289461">
    <w:abstractNumId w:val="6"/>
  </w:num>
  <w:num w:numId="527" w16cid:durableId="1683581258">
    <w:abstractNumId w:val="5"/>
  </w:num>
  <w:num w:numId="528" w16cid:durableId="804661445">
    <w:abstractNumId w:val="4"/>
  </w:num>
  <w:num w:numId="529" w16cid:durableId="510147438">
    <w:abstractNumId w:val="8"/>
  </w:num>
  <w:num w:numId="530" w16cid:durableId="2108426228">
    <w:abstractNumId w:val="3"/>
  </w:num>
  <w:num w:numId="531" w16cid:durableId="1737168985">
    <w:abstractNumId w:val="2"/>
  </w:num>
  <w:num w:numId="532" w16cid:durableId="1484276649">
    <w:abstractNumId w:val="1"/>
  </w:num>
  <w:num w:numId="533" w16cid:durableId="1048064784">
    <w:abstractNumId w:val="0"/>
  </w:num>
  <w:num w:numId="534" w16cid:durableId="586234151">
    <w:abstractNumId w:val="9"/>
  </w:num>
  <w:num w:numId="535" w16cid:durableId="1001158429">
    <w:abstractNumId w:val="7"/>
  </w:num>
  <w:num w:numId="536" w16cid:durableId="1699501387">
    <w:abstractNumId w:val="6"/>
  </w:num>
  <w:num w:numId="537" w16cid:durableId="1986274710">
    <w:abstractNumId w:val="5"/>
  </w:num>
  <w:num w:numId="538" w16cid:durableId="1151485686">
    <w:abstractNumId w:val="4"/>
  </w:num>
  <w:num w:numId="539" w16cid:durableId="70734971">
    <w:abstractNumId w:val="8"/>
  </w:num>
  <w:num w:numId="540" w16cid:durableId="194318555">
    <w:abstractNumId w:val="3"/>
  </w:num>
  <w:num w:numId="541" w16cid:durableId="1648895884">
    <w:abstractNumId w:val="2"/>
  </w:num>
  <w:num w:numId="542" w16cid:durableId="52312446">
    <w:abstractNumId w:val="1"/>
  </w:num>
  <w:num w:numId="543" w16cid:durableId="1237519542">
    <w:abstractNumId w:val="0"/>
  </w:num>
  <w:num w:numId="544" w16cid:durableId="524288213">
    <w:abstractNumId w:val="9"/>
  </w:num>
  <w:num w:numId="545" w16cid:durableId="361824747">
    <w:abstractNumId w:val="7"/>
  </w:num>
  <w:num w:numId="546" w16cid:durableId="494954923">
    <w:abstractNumId w:val="6"/>
  </w:num>
  <w:num w:numId="547" w16cid:durableId="355691665">
    <w:abstractNumId w:val="5"/>
  </w:num>
  <w:num w:numId="548" w16cid:durableId="467281836">
    <w:abstractNumId w:val="4"/>
  </w:num>
  <w:num w:numId="549" w16cid:durableId="1184982065">
    <w:abstractNumId w:val="8"/>
  </w:num>
  <w:num w:numId="550" w16cid:durableId="675958302">
    <w:abstractNumId w:val="3"/>
  </w:num>
  <w:num w:numId="551" w16cid:durableId="358624636">
    <w:abstractNumId w:val="2"/>
  </w:num>
  <w:num w:numId="552" w16cid:durableId="757365280">
    <w:abstractNumId w:val="1"/>
  </w:num>
  <w:num w:numId="553" w16cid:durableId="796529988">
    <w:abstractNumId w:val="0"/>
  </w:num>
  <w:num w:numId="554" w16cid:durableId="1064642969">
    <w:abstractNumId w:val="9"/>
  </w:num>
  <w:num w:numId="555" w16cid:durableId="1042246129">
    <w:abstractNumId w:val="7"/>
  </w:num>
  <w:num w:numId="556" w16cid:durableId="665208096">
    <w:abstractNumId w:val="6"/>
  </w:num>
  <w:num w:numId="557" w16cid:durableId="1272397404">
    <w:abstractNumId w:val="5"/>
  </w:num>
  <w:num w:numId="558" w16cid:durableId="1259101344">
    <w:abstractNumId w:val="4"/>
  </w:num>
  <w:num w:numId="559" w16cid:durableId="1270546792">
    <w:abstractNumId w:val="8"/>
  </w:num>
  <w:num w:numId="560" w16cid:durableId="2127191209">
    <w:abstractNumId w:val="3"/>
  </w:num>
  <w:num w:numId="561" w16cid:durableId="368337131">
    <w:abstractNumId w:val="2"/>
  </w:num>
  <w:num w:numId="562" w16cid:durableId="415371639">
    <w:abstractNumId w:val="1"/>
  </w:num>
  <w:num w:numId="563" w16cid:durableId="1528980244">
    <w:abstractNumId w:val="0"/>
  </w:num>
  <w:num w:numId="564" w16cid:durableId="1990092311">
    <w:abstractNumId w:val="9"/>
  </w:num>
  <w:num w:numId="565" w16cid:durableId="1676492243">
    <w:abstractNumId w:val="7"/>
  </w:num>
  <w:num w:numId="566" w16cid:durableId="257759772">
    <w:abstractNumId w:val="6"/>
  </w:num>
  <w:num w:numId="567" w16cid:durableId="1246037921">
    <w:abstractNumId w:val="5"/>
  </w:num>
  <w:num w:numId="568" w16cid:durableId="186868909">
    <w:abstractNumId w:val="4"/>
  </w:num>
  <w:num w:numId="569" w16cid:durableId="1652100378">
    <w:abstractNumId w:val="8"/>
  </w:num>
  <w:num w:numId="570" w16cid:durableId="318965788">
    <w:abstractNumId w:val="3"/>
  </w:num>
  <w:num w:numId="571" w16cid:durableId="107701348">
    <w:abstractNumId w:val="2"/>
  </w:num>
  <w:num w:numId="572" w16cid:durableId="233900287">
    <w:abstractNumId w:val="1"/>
  </w:num>
  <w:num w:numId="573" w16cid:durableId="1708024526">
    <w:abstractNumId w:val="0"/>
  </w:num>
  <w:num w:numId="574" w16cid:durableId="1760714987">
    <w:abstractNumId w:val="9"/>
  </w:num>
  <w:num w:numId="575" w16cid:durableId="1068530837">
    <w:abstractNumId w:val="7"/>
  </w:num>
  <w:num w:numId="576" w16cid:durableId="974676393">
    <w:abstractNumId w:val="6"/>
  </w:num>
  <w:num w:numId="577" w16cid:durableId="1704280730">
    <w:abstractNumId w:val="5"/>
  </w:num>
  <w:num w:numId="578" w16cid:durableId="139469383">
    <w:abstractNumId w:val="4"/>
  </w:num>
  <w:num w:numId="579" w16cid:durableId="1392576870">
    <w:abstractNumId w:val="8"/>
  </w:num>
  <w:num w:numId="580" w16cid:durableId="1179344226">
    <w:abstractNumId w:val="3"/>
  </w:num>
  <w:num w:numId="581" w16cid:durableId="1192768084">
    <w:abstractNumId w:val="2"/>
  </w:num>
  <w:num w:numId="582" w16cid:durableId="686096881">
    <w:abstractNumId w:val="1"/>
  </w:num>
  <w:num w:numId="583" w16cid:durableId="1406756311">
    <w:abstractNumId w:val="0"/>
  </w:num>
  <w:num w:numId="584" w16cid:durableId="1874339495">
    <w:abstractNumId w:val="9"/>
  </w:num>
  <w:num w:numId="585" w16cid:durableId="1279722726">
    <w:abstractNumId w:val="7"/>
  </w:num>
  <w:num w:numId="586" w16cid:durableId="2040012496">
    <w:abstractNumId w:val="6"/>
  </w:num>
  <w:num w:numId="587" w16cid:durableId="2023361309">
    <w:abstractNumId w:val="5"/>
  </w:num>
  <w:num w:numId="588" w16cid:durableId="1315834796">
    <w:abstractNumId w:val="4"/>
  </w:num>
  <w:num w:numId="589" w16cid:durableId="613173023">
    <w:abstractNumId w:val="8"/>
  </w:num>
  <w:num w:numId="590" w16cid:durableId="1881941218">
    <w:abstractNumId w:val="3"/>
  </w:num>
  <w:num w:numId="591" w16cid:durableId="1567759157">
    <w:abstractNumId w:val="2"/>
  </w:num>
  <w:num w:numId="592" w16cid:durableId="1930194976">
    <w:abstractNumId w:val="1"/>
  </w:num>
  <w:num w:numId="593" w16cid:durableId="293414341">
    <w:abstractNumId w:val="0"/>
  </w:num>
  <w:num w:numId="594" w16cid:durableId="1807702095">
    <w:abstractNumId w:val="9"/>
  </w:num>
  <w:num w:numId="595" w16cid:durableId="822966256">
    <w:abstractNumId w:val="7"/>
  </w:num>
  <w:num w:numId="596" w16cid:durableId="522671009">
    <w:abstractNumId w:val="6"/>
  </w:num>
  <w:num w:numId="597" w16cid:durableId="1280799780">
    <w:abstractNumId w:val="5"/>
  </w:num>
  <w:num w:numId="598" w16cid:durableId="1453985451">
    <w:abstractNumId w:val="4"/>
  </w:num>
  <w:num w:numId="599" w16cid:durableId="257176883">
    <w:abstractNumId w:val="8"/>
  </w:num>
  <w:num w:numId="600" w16cid:durableId="1637100957">
    <w:abstractNumId w:val="3"/>
  </w:num>
  <w:num w:numId="601" w16cid:durableId="393509719">
    <w:abstractNumId w:val="2"/>
  </w:num>
  <w:num w:numId="602" w16cid:durableId="53240173">
    <w:abstractNumId w:val="1"/>
  </w:num>
  <w:num w:numId="603" w16cid:durableId="385836859">
    <w:abstractNumId w:val="0"/>
  </w:num>
  <w:num w:numId="604" w16cid:durableId="664628454">
    <w:abstractNumId w:val="9"/>
  </w:num>
  <w:num w:numId="605" w16cid:durableId="908540741">
    <w:abstractNumId w:val="7"/>
  </w:num>
  <w:num w:numId="606" w16cid:durableId="1741753974">
    <w:abstractNumId w:val="6"/>
  </w:num>
  <w:num w:numId="607" w16cid:durableId="214779319">
    <w:abstractNumId w:val="5"/>
  </w:num>
  <w:num w:numId="608" w16cid:durableId="1247376270">
    <w:abstractNumId w:val="4"/>
  </w:num>
  <w:num w:numId="609" w16cid:durableId="1462265680">
    <w:abstractNumId w:val="8"/>
  </w:num>
  <w:num w:numId="610" w16cid:durableId="215942221">
    <w:abstractNumId w:val="3"/>
  </w:num>
  <w:num w:numId="611" w16cid:durableId="1686664733">
    <w:abstractNumId w:val="2"/>
  </w:num>
  <w:num w:numId="612" w16cid:durableId="767389266">
    <w:abstractNumId w:val="1"/>
  </w:num>
  <w:num w:numId="613" w16cid:durableId="1073577794">
    <w:abstractNumId w:val="0"/>
  </w:num>
  <w:num w:numId="614" w16cid:durableId="679507684">
    <w:abstractNumId w:val="9"/>
  </w:num>
  <w:num w:numId="615" w16cid:durableId="152263531">
    <w:abstractNumId w:val="7"/>
  </w:num>
  <w:num w:numId="616" w16cid:durableId="573125080">
    <w:abstractNumId w:val="6"/>
  </w:num>
  <w:num w:numId="617" w16cid:durableId="1567296426">
    <w:abstractNumId w:val="5"/>
  </w:num>
  <w:num w:numId="618" w16cid:durableId="722675181">
    <w:abstractNumId w:val="4"/>
  </w:num>
  <w:num w:numId="619" w16cid:durableId="298803196">
    <w:abstractNumId w:val="8"/>
  </w:num>
  <w:num w:numId="620" w16cid:durableId="1471169646">
    <w:abstractNumId w:val="3"/>
  </w:num>
  <w:num w:numId="621" w16cid:durableId="563217247">
    <w:abstractNumId w:val="2"/>
  </w:num>
  <w:num w:numId="622" w16cid:durableId="814179468">
    <w:abstractNumId w:val="1"/>
  </w:num>
  <w:num w:numId="623" w16cid:durableId="254749373">
    <w:abstractNumId w:val="0"/>
  </w:num>
  <w:num w:numId="624" w16cid:durableId="637496960">
    <w:abstractNumId w:val="9"/>
  </w:num>
  <w:num w:numId="625" w16cid:durableId="1919898640">
    <w:abstractNumId w:val="7"/>
  </w:num>
  <w:num w:numId="626" w16cid:durableId="24140102">
    <w:abstractNumId w:val="6"/>
  </w:num>
  <w:num w:numId="627" w16cid:durableId="2041395373">
    <w:abstractNumId w:val="5"/>
  </w:num>
  <w:num w:numId="628" w16cid:durableId="292448486">
    <w:abstractNumId w:val="4"/>
  </w:num>
  <w:num w:numId="629" w16cid:durableId="130444922">
    <w:abstractNumId w:val="8"/>
  </w:num>
  <w:num w:numId="630" w16cid:durableId="379284165">
    <w:abstractNumId w:val="3"/>
  </w:num>
  <w:num w:numId="631" w16cid:durableId="1854605898">
    <w:abstractNumId w:val="2"/>
  </w:num>
  <w:num w:numId="632" w16cid:durableId="857499534">
    <w:abstractNumId w:val="1"/>
  </w:num>
  <w:num w:numId="633" w16cid:durableId="616066210">
    <w:abstractNumId w:val="0"/>
  </w:num>
  <w:num w:numId="634" w16cid:durableId="799691236">
    <w:abstractNumId w:val="9"/>
  </w:num>
  <w:num w:numId="635" w16cid:durableId="1370295872">
    <w:abstractNumId w:val="7"/>
  </w:num>
  <w:num w:numId="636" w16cid:durableId="1486553128">
    <w:abstractNumId w:val="6"/>
  </w:num>
  <w:num w:numId="637" w16cid:durableId="1471093671">
    <w:abstractNumId w:val="5"/>
  </w:num>
  <w:num w:numId="638" w16cid:durableId="1351105836">
    <w:abstractNumId w:val="4"/>
  </w:num>
  <w:num w:numId="639" w16cid:durableId="1859081743">
    <w:abstractNumId w:val="8"/>
  </w:num>
  <w:num w:numId="640" w16cid:durableId="1776705506">
    <w:abstractNumId w:val="3"/>
  </w:num>
  <w:num w:numId="641" w16cid:durableId="2032368632">
    <w:abstractNumId w:val="2"/>
  </w:num>
  <w:num w:numId="642" w16cid:durableId="883369900">
    <w:abstractNumId w:val="1"/>
  </w:num>
  <w:num w:numId="643" w16cid:durableId="462115631">
    <w:abstractNumId w:val="0"/>
  </w:num>
  <w:num w:numId="644" w16cid:durableId="1873032885">
    <w:abstractNumId w:val="9"/>
  </w:num>
  <w:num w:numId="645" w16cid:durableId="293367291">
    <w:abstractNumId w:val="7"/>
  </w:num>
  <w:num w:numId="646" w16cid:durableId="1655836494">
    <w:abstractNumId w:val="6"/>
  </w:num>
  <w:num w:numId="647" w16cid:durableId="777331999">
    <w:abstractNumId w:val="5"/>
  </w:num>
  <w:num w:numId="648" w16cid:durableId="1354768426">
    <w:abstractNumId w:val="4"/>
  </w:num>
  <w:num w:numId="649" w16cid:durableId="1066031457">
    <w:abstractNumId w:val="8"/>
  </w:num>
  <w:num w:numId="650" w16cid:durableId="1745757860">
    <w:abstractNumId w:val="3"/>
  </w:num>
  <w:num w:numId="651" w16cid:durableId="113604265">
    <w:abstractNumId w:val="2"/>
  </w:num>
  <w:num w:numId="652" w16cid:durableId="1204755675">
    <w:abstractNumId w:val="1"/>
  </w:num>
  <w:num w:numId="653" w16cid:durableId="908423788">
    <w:abstractNumId w:val="0"/>
  </w:num>
  <w:num w:numId="654" w16cid:durableId="1915358025">
    <w:abstractNumId w:val="9"/>
  </w:num>
  <w:num w:numId="655" w16cid:durableId="583803201">
    <w:abstractNumId w:val="7"/>
  </w:num>
  <w:num w:numId="656" w16cid:durableId="1841387123">
    <w:abstractNumId w:val="6"/>
  </w:num>
  <w:num w:numId="657" w16cid:durableId="835802278">
    <w:abstractNumId w:val="5"/>
  </w:num>
  <w:num w:numId="658" w16cid:durableId="1889610295">
    <w:abstractNumId w:val="4"/>
  </w:num>
  <w:num w:numId="659" w16cid:durableId="699748730">
    <w:abstractNumId w:val="8"/>
  </w:num>
  <w:num w:numId="660" w16cid:durableId="771781252">
    <w:abstractNumId w:val="3"/>
  </w:num>
  <w:num w:numId="661" w16cid:durableId="1743796733">
    <w:abstractNumId w:val="2"/>
  </w:num>
  <w:num w:numId="662" w16cid:durableId="1754279238">
    <w:abstractNumId w:val="1"/>
  </w:num>
  <w:num w:numId="663" w16cid:durableId="939334653">
    <w:abstractNumId w:val="0"/>
  </w:num>
  <w:num w:numId="664" w16cid:durableId="1618609259">
    <w:abstractNumId w:val="9"/>
  </w:num>
  <w:num w:numId="665" w16cid:durableId="372076225">
    <w:abstractNumId w:val="7"/>
  </w:num>
  <w:num w:numId="666" w16cid:durableId="2021350990">
    <w:abstractNumId w:val="6"/>
  </w:num>
  <w:num w:numId="667" w16cid:durableId="2041514402">
    <w:abstractNumId w:val="5"/>
  </w:num>
  <w:num w:numId="668" w16cid:durableId="518855463">
    <w:abstractNumId w:val="4"/>
  </w:num>
  <w:num w:numId="669" w16cid:durableId="1966738228">
    <w:abstractNumId w:val="8"/>
  </w:num>
  <w:num w:numId="670" w16cid:durableId="968052487">
    <w:abstractNumId w:val="3"/>
  </w:num>
  <w:num w:numId="671" w16cid:durableId="248271175">
    <w:abstractNumId w:val="2"/>
  </w:num>
  <w:num w:numId="672" w16cid:durableId="590434713">
    <w:abstractNumId w:val="1"/>
  </w:num>
  <w:num w:numId="673" w16cid:durableId="1415053952">
    <w:abstractNumId w:val="0"/>
  </w:num>
  <w:num w:numId="674" w16cid:durableId="1443572437">
    <w:abstractNumId w:val="9"/>
  </w:num>
  <w:num w:numId="675" w16cid:durableId="769545838">
    <w:abstractNumId w:val="7"/>
  </w:num>
  <w:num w:numId="676" w16cid:durableId="386808875">
    <w:abstractNumId w:val="6"/>
  </w:num>
  <w:num w:numId="677" w16cid:durableId="857425403">
    <w:abstractNumId w:val="5"/>
  </w:num>
  <w:num w:numId="678" w16cid:durableId="19936208">
    <w:abstractNumId w:val="4"/>
  </w:num>
  <w:num w:numId="679" w16cid:durableId="439687503">
    <w:abstractNumId w:val="8"/>
  </w:num>
  <w:num w:numId="680" w16cid:durableId="343559891">
    <w:abstractNumId w:val="3"/>
  </w:num>
  <w:num w:numId="681" w16cid:durableId="1259094436">
    <w:abstractNumId w:val="2"/>
  </w:num>
  <w:num w:numId="682" w16cid:durableId="511185443">
    <w:abstractNumId w:val="1"/>
  </w:num>
  <w:num w:numId="683" w16cid:durableId="257565726">
    <w:abstractNumId w:val="0"/>
  </w:num>
  <w:num w:numId="684" w16cid:durableId="466778069">
    <w:abstractNumId w:val="9"/>
  </w:num>
  <w:num w:numId="685" w16cid:durableId="930313631">
    <w:abstractNumId w:val="7"/>
  </w:num>
  <w:num w:numId="686" w16cid:durableId="1107239123">
    <w:abstractNumId w:val="6"/>
  </w:num>
  <w:num w:numId="687" w16cid:durableId="275721076">
    <w:abstractNumId w:val="5"/>
  </w:num>
  <w:num w:numId="688" w16cid:durableId="1215240567">
    <w:abstractNumId w:val="4"/>
  </w:num>
  <w:num w:numId="689" w16cid:durableId="2110807800">
    <w:abstractNumId w:val="8"/>
  </w:num>
  <w:num w:numId="690" w16cid:durableId="1477576044">
    <w:abstractNumId w:val="3"/>
  </w:num>
  <w:num w:numId="691" w16cid:durableId="1257786738">
    <w:abstractNumId w:val="2"/>
  </w:num>
  <w:num w:numId="692" w16cid:durableId="1411389705">
    <w:abstractNumId w:val="1"/>
  </w:num>
  <w:num w:numId="693" w16cid:durableId="1360428343">
    <w:abstractNumId w:val="0"/>
  </w:num>
  <w:num w:numId="694" w16cid:durableId="1738165317">
    <w:abstractNumId w:val="9"/>
  </w:num>
  <w:num w:numId="695" w16cid:durableId="674722102">
    <w:abstractNumId w:val="7"/>
  </w:num>
  <w:num w:numId="696" w16cid:durableId="811211131">
    <w:abstractNumId w:val="6"/>
  </w:num>
  <w:num w:numId="697" w16cid:durableId="1760834976">
    <w:abstractNumId w:val="5"/>
  </w:num>
  <w:num w:numId="698" w16cid:durableId="335502325">
    <w:abstractNumId w:val="4"/>
  </w:num>
  <w:num w:numId="699" w16cid:durableId="1388138750">
    <w:abstractNumId w:val="8"/>
  </w:num>
  <w:num w:numId="700" w16cid:durableId="1615331968">
    <w:abstractNumId w:val="3"/>
  </w:num>
  <w:num w:numId="701" w16cid:durableId="871575711">
    <w:abstractNumId w:val="2"/>
  </w:num>
  <w:num w:numId="702" w16cid:durableId="1103065418">
    <w:abstractNumId w:val="1"/>
  </w:num>
  <w:num w:numId="703" w16cid:durableId="1745300845">
    <w:abstractNumId w:val="0"/>
  </w:num>
  <w:num w:numId="704" w16cid:durableId="388653460">
    <w:abstractNumId w:val="9"/>
  </w:num>
  <w:num w:numId="705" w16cid:durableId="186985662">
    <w:abstractNumId w:val="7"/>
  </w:num>
  <w:num w:numId="706" w16cid:durableId="989871710">
    <w:abstractNumId w:val="6"/>
  </w:num>
  <w:num w:numId="707" w16cid:durableId="1496797931">
    <w:abstractNumId w:val="5"/>
  </w:num>
  <w:num w:numId="708" w16cid:durableId="108814346">
    <w:abstractNumId w:val="4"/>
  </w:num>
  <w:num w:numId="709" w16cid:durableId="2082092982">
    <w:abstractNumId w:val="8"/>
  </w:num>
  <w:num w:numId="710" w16cid:durableId="1249272279">
    <w:abstractNumId w:val="3"/>
  </w:num>
  <w:num w:numId="711" w16cid:durableId="552738465">
    <w:abstractNumId w:val="2"/>
  </w:num>
  <w:num w:numId="712" w16cid:durableId="1049768173">
    <w:abstractNumId w:val="1"/>
  </w:num>
  <w:num w:numId="713" w16cid:durableId="1250888318">
    <w:abstractNumId w:val="0"/>
  </w:num>
  <w:num w:numId="714" w16cid:durableId="606350244">
    <w:abstractNumId w:val="9"/>
  </w:num>
  <w:num w:numId="715" w16cid:durableId="396437632">
    <w:abstractNumId w:val="7"/>
  </w:num>
  <w:num w:numId="716" w16cid:durableId="531190929">
    <w:abstractNumId w:val="6"/>
  </w:num>
  <w:num w:numId="717" w16cid:durableId="1108046378">
    <w:abstractNumId w:val="5"/>
  </w:num>
  <w:num w:numId="718" w16cid:durableId="1904875126">
    <w:abstractNumId w:val="4"/>
  </w:num>
  <w:num w:numId="719" w16cid:durableId="631255595">
    <w:abstractNumId w:val="8"/>
  </w:num>
  <w:num w:numId="720" w16cid:durableId="980770895">
    <w:abstractNumId w:val="3"/>
  </w:num>
  <w:num w:numId="721" w16cid:durableId="282538400">
    <w:abstractNumId w:val="2"/>
  </w:num>
  <w:num w:numId="722" w16cid:durableId="1912040960">
    <w:abstractNumId w:val="1"/>
  </w:num>
  <w:num w:numId="723" w16cid:durableId="570425537">
    <w:abstractNumId w:val="0"/>
  </w:num>
  <w:num w:numId="724" w16cid:durableId="1381781973">
    <w:abstractNumId w:val="9"/>
  </w:num>
  <w:num w:numId="725" w16cid:durableId="786630918">
    <w:abstractNumId w:val="7"/>
  </w:num>
  <w:num w:numId="726" w16cid:durableId="1768037844">
    <w:abstractNumId w:val="6"/>
  </w:num>
  <w:num w:numId="727" w16cid:durableId="406532678">
    <w:abstractNumId w:val="5"/>
  </w:num>
  <w:num w:numId="728" w16cid:durableId="403525933">
    <w:abstractNumId w:val="4"/>
  </w:num>
  <w:num w:numId="729" w16cid:durableId="561987078">
    <w:abstractNumId w:val="8"/>
  </w:num>
  <w:num w:numId="730" w16cid:durableId="1407724273">
    <w:abstractNumId w:val="3"/>
  </w:num>
  <w:num w:numId="731" w16cid:durableId="635373634">
    <w:abstractNumId w:val="2"/>
  </w:num>
  <w:num w:numId="732" w16cid:durableId="1549954169">
    <w:abstractNumId w:val="1"/>
  </w:num>
  <w:num w:numId="733" w16cid:durableId="2130969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930"/>
    <w:rsid w:val="00000624"/>
    <w:rsid w:val="00000DEA"/>
    <w:rsid w:val="000012CA"/>
    <w:rsid w:val="00001584"/>
    <w:rsid w:val="000017D3"/>
    <w:rsid w:val="000034D3"/>
    <w:rsid w:val="0000409D"/>
    <w:rsid w:val="0000561A"/>
    <w:rsid w:val="0000612E"/>
    <w:rsid w:val="000064AC"/>
    <w:rsid w:val="000109B3"/>
    <w:rsid w:val="000123A9"/>
    <w:rsid w:val="000131DA"/>
    <w:rsid w:val="000131DB"/>
    <w:rsid w:val="00013959"/>
    <w:rsid w:val="00013BBF"/>
    <w:rsid w:val="000141FC"/>
    <w:rsid w:val="00015834"/>
    <w:rsid w:val="00016585"/>
    <w:rsid w:val="000169B6"/>
    <w:rsid w:val="00016EF4"/>
    <w:rsid w:val="00017101"/>
    <w:rsid w:val="000172FA"/>
    <w:rsid w:val="00017E5A"/>
    <w:rsid w:val="00017F02"/>
    <w:rsid w:val="00017FEA"/>
    <w:rsid w:val="0002025D"/>
    <w:rsid w:val="000203A2"/>
    <w:rsid w:val="000203FC"/>
    <w:rsid w:val="000206EF"/>
    <w:rsid w:val="0002120B"/>
    <w:rsid w:val="00021456"/>
    <w:rsid w:val="00023321"/>
    <w:rsid w:val="00023896"/>
    <w:rsid w:val="000241E2"/>
    <w:rsid w:val="000243BE"/>
    <w:rsid w:val="00026849"/>
    <w:rsid w:val="00030C29"/>
    <w:rsid w:val="00031915"/>
    <w:rsid w:val="00031B0E"/>
    <w:rsid w:val="00032490"/>
    <w:rsid w:val="00035D30"/>
    <w:rsid w:val="00035EAC"/>
    <w:rsid w:val="0003626F"/>
    <w:rsid w:val="00037266"/>
    <w:rsid w:val="00040064"/>
    <w:rsid w:val="0004032C"/>
    <w:rsid w:val="000409C9"/>
    <w:rsid w:val="00040A97"/>
    <w:rsid w:val="00040B07"/>
    <w:rsid w:val="00040DC8"/>
    <w:rsid w:val="000411FE"/>
    <w:rsid w:val="00041658"/>
    <w:rsid w:val="00041C17"/>
    <w:rsid w:val="00042341"/>
    <w:rsid w:val="00042F0E"/>
    <w:rsid w:val="000436B7"/>
    <w:rsid w:val="000437B3"/>
    <w:rsid w:val="00043969"/>
    <w:rsid w:val="000439A8"/>
    <w:rsid w:val="000454BC"/>
    <w:rsid w:val="00045A6A"/>
    <w:rsid w:val="00045C84"/>
    <w:rsid w:val="00045EFA"/>
    <w:rsid w:val="00046341"/>
    <w:rsid w:val="000464DF"/>
    <w:rsid w:val="00046609"/>
    <w:rsid w:val="00047539"/>
    <w:rsid w:val="000500DD"/>
    <w:rsid w:val="000505C5"/>
    <w:rsid w:val="00050AC9"/>
    <w:rsid w:val="000510C1"/>
    <w:rsid w:val="00051502"/>
    <w:rsid w:val="00051893"/>
    <w:rsid w:val="00051BCB"/>
    <w:rsid w:val="000529DA"/>
    <w:rsid w:val="00053161"/>
    <w:rsid w:val="000554CF"/>
    <w:rsid w:val="000560D6"/>
    <w:rsid w:val="00056F4E"/>
    <w:rsid w:val="0005703F"/>
    <w:rsid w:val="00060C58"/>
    <w:rsid w:val="00061683"/>
    <w:rsid w:val="0006178A"/>
    <w:rsid w:val="0006207E"/>
    <w:rsid w:val="00065DDB"/>
    <w:rsid w:val="00066AA4"/>
    <w:rsid w:val="00066D04"/>
    <w:rsid w:val="00067FC6"/>
    <w:rsid w:val="00070221"/>
    <w:rsid w:val="000703AE"/>
    <w:rsid w:val="000708C6"/>
    <w:rsid w:val="00070A42"/>
    <w:rsid w:val="00071F65"/>
    <w:rsid w:val="00072D07"/>
    <w:rsid w:val="00073314"/>
    <w:rsid w:val="00073906"/>
    <w:rsid w:val="00073DBB"/>
    <w:rsid w:val="0007422D"/>
    <w:rsid w:val="00074FCD"/>
    <w:rsid w:val="00075351"/>
    <w:rsid w:val="00075FF7"/>
    <w:rsid w:val="00076667"/>
    <w:rsid w:val="00076CE6"/>
    <w:rsid w:val="00081A61"/>
    <w:rsid w:val="00082242"/>
    <w:rsid w:val="0008338A"/>
    <w:rsid w:val="00084052"/>
    <w:rsid w:val="00084A83"/>
    <w:rsid w:val="00085BE9"/>
    <w:rsid w:val="000865AA"/>
    <w:rsid w:val="00086E1B"/>
    <w:rsid w:val="00086F2A"/>
    <w:rsid w:val="000879F2"/>
    <w:rsid w:val="000904CF"/>
    <w:rsid w:val="00090A7C"/>
    <w:rsid w:val="00090C38"/>
    <w:rsid w:val="00091E9E"/>
    <w:rsid w:val="000922C6"/>
    <w:rsid w:val="00092998"/>
    <w:rsid w:val="00094C91"/>
    <w:rsid w:val="00095BE5"/>
    <w:rsid w:val="0009788D"/>
    <w:rsid w:val="000A08F6"/>
    <w:rsid w:val="000A0CBA"/>
    <w:rsid w:val="000A0DC6"/>
    <w:rsid w:val="000A0F59"/>
    <w:rsid w:val="000A12AD"/>
    <w:rsid w:val="000A1598"/>
    <w:rsid w:val="000A1A46"/>
    <w:rsid w:val="000A3D1F"/>
    <w:rsid w:val="000A3D25"/>
    <w:rsid w:val="000A4D4D"/>
    <w:rsid w:val="000A4FC7"/>
    <w:rsid w:val="000A5979"/>
    <w:rsid w:val="000A6721"/>
    <w:rsid w:val="000A6EA2"/>
    <w:rsid w:val="000A715B"/>
    <w:rsid w:val="000A7812"/>
    <w:rsid w:val="000A7F26"/>
    <w:rsid w:val="000B085B"/>
    <w:rsid w:val="000B0D60"/>
    <w:rsid w:val="000B19FF"/>
    <w:rsid w:val="000B22A5"/>
    <w:rsid w:val="000B31D8"/>
    <w:rsid w:val="000B3C15"/>
    <w:rsid w:val="000B3D1D"/>
    <w:rsid w:val="000B4AB2"/>
    <w:rsid w:val="000B52AD"/>
    <w:rsid w:val="000B7186"/>
    <w:rsid w:val="000B79FD"/>
    <w:rsid w:val="000C191F"/>
    <w:rsid w:val="000C1C90"/>
    <w:rsid w:val="000C1CBA"/>
    <w:rsid w:val="000C1EC8"/>
    <w:rsid w:val="000C24A0"/>
    <w:rsid w:val="000C26BF"/>
    <w:rsid w:val="000C347A"/>
    <w:rsid w:val="000C400A"/>
    <w:rsid w:val="000C4020"/>
    <w:rsid w:val="000C41E0"/>
    <w:rsid w:val="000C560F"/>
    <w:rsid w:val="000C58D3"/>
    <w:rsid w:val="000C5F60"/>
    <w:rsid w:val="000C7C31"/>
    <w:rsid w:val="000C7D7C"/>
    <w:rsid w:val="000D0875"/>
    <w:rsid w:val="000D274E"/>
    <w:rsid w:val="000D2C37"/>
    <w:rsid w:val="000D34EA"/>
    <w:rsid w:val="000D35D6"/>
    <w:rsid w:val="000D4763"/>
    <w:rsid w:val="000D4CC6"/>
    <w:rsid w:val="000D5D50"/>
    <w:rsid w:val="000D6B61"/>
    <w:rsid w:val="000D7F57"/>
    <w:rsid w:val="000E0364"/>
    <w:rsid w:val="000E125E"/>
    <w:rsid w:val="000E145A"/>
    <w:rsid w:val="000E162D"/>
    <w:rsid w:val="000E1958"/>
    <w:rsid w:val="000E1A1C"/>
    <w:rsid w:val="000E1AC5"/>
    <w:rsid w:val="000E23E1"/>
    <w:rsid w:val="000E2670"/>
    <w:rsid w:val="000E26C2"/>
    <w:rsid w:val="000E4414"/>
    <w:rsid w:val="000E53A4"/>
    <w:rsid w:val="000E5539"/>
    <w:rsid w:val="000E61E6"/>
    <w:rsid w:val="000E6B85"/>
    <w:rsid w:val="000F004C"/>
    <w:rsid w:val="000F0BC3"/>
    <w:rsid w:val="000F3525"/>
    <w:rsid w:val="000F4385"/>
    <w:rsid w:val="000F4A0F"/>
    <w:rsid w:val="000F5318"/>
    <w:rsid w:val="000F56EF"/>
    <w:rsid w:val="000F59FD"/>
    <w:rsid w:val="000F5C55"/>
    <w:rsid w:val="000F729C"/>
    <w:rsid w:val="00100182"/>
    <w:rsid w:val="001014F4"/>
    <w:rsid w:val="00101972"/>
    <w:rsid w:val="001020FE"/>
    <w:rsid w:val="0010351C"/>
    <w:rsid w:val="0010520C"/>
    <w:rsid w:val="0010534F"/>
    <w:rsid w:val="00105C54"/>
    <w:rsid w:val="00106071"/>
    <w:rsid w:val="001066B1"/>
    <w:rsid w:val="00106800"/>
    <w:rsid w:val="00106C68"/>
    <w:rsid w:val="00106CF4"/>
    <w:rsid w:val="0010720F"/>
    <w:rsid w:val="0011046F"/>
    <w:rsid w:val="00110E0F"/>
    <w:rsid w:val="001114FF"/>
    <w:rsid w:val="00111CD9"/>
    <w:rsid w:val="00111D03"/>
    <w:rsid w:val="00112471"/>
    <w:rsid w:val="00112C17"/>
    <w:rsid w:val="001130B6"/>
    <w:rsid w:val="00113262"/>
    <w:rsid w:val="00113E77"/>
    <w:rsid w:val="00114394"/>
    <w:rsid w:val="0011476A"/>
    <w:rsid w:val="00114BFC"/>
    <w:rsid w:val="001151E9"/>
    <w:rsid w:val="00116B48"/>
    <w:rsid w:val="0011708D"/>
    <w:rsid w:val="00117C21"/>
    <w:rsid w:val="00117EFA"/>
    <w:rsid w:val="0012162D"/>
    <w:rsid w:val="001218FA"/>
    <w:rsid w:val="00121B7C"/>
    <w:rsid w:val="00122903"/>
    <w:rsid w:val="00122A35"/>
    <w:rsid w:val="00123400"/>
    <w:rsid w:val="00123C97"/>
    <w:rsid w:val="00124136"/>
    <w:rsid w:val="0012568F"/>
    <w:rsid w:val="001267DE"/>
    <w:rsid w:val="00126A6C"/>
    <w:rsid w:val="00127B67"/>
    <w:rsid w:val="00127DC2"/>
    <w:rsid w:val="001314E8"/>
    <w:rsid w:val="00131608"/>
    <w:rsid w:val="00131A98"/>
    <w:rsid w:val="00131DC1"/>
    <w:rsid w:val="001337C7"/>
    <w:rsid w:val="00133887"/>
    <w:rsid w:val="0013465A"/>
    <w:rsid w:val="00135EEE"/>
    <w:rsid w:val="001361B2"/>
    <w:rsid w:val="00136AD3"/>
    <w:rsid w:val="00137AB2"/>
    <w:rsid w:val="00140D7C"/>
    <w:rsid w:val="00141F77"/>
    <w:rsid w:val="00146866"/>
    <w:rsid w:val="00146E67"/>
    <w:rsid w:val="001478FF"/>
    <w:rsid w:val="00150D80"/>
    <w:rsid w:val="00150E2E"/>
    <w:rsid w:val="001516A7"/>
    <w:rsid w:val="00151C5E"/>
    <w:rsid w:val="00151FB4"/>
    <w:rsid w:val="00151FC2"/>
    <w:rsid w:val="001521C8"/>
    <w:rsid w:val="00152963"/>
    <w:rsid w:val="00152E31"/>
    <w:rsid w:val="001532DE"/>
    <w:rsid w:val="00153441"/>
    <w:rsid w:val="00153615"/>
    <w:rsid w:val="0015362A"/>
    <w:rsid w:val="00153C31"/>
    <w:rsid w:val="00155003"/>
    <w:rsid w:val="00155D12"/>
    <w:rsid w:val="00156650"/>
    <w:rsid w:val="00156EBF"/>
    <w:rsid w:val="00156FAF"/>
    <w:rsid w:val="00157322"/>
    <w:rsid w:val="0016013A"/>
    <w:rsid w:val="0016035C"/>
    <w:rsid w:val="00160839"/>
    <w:rsid w:val="001612E6"/>
    <w:rsid w:val="001621B2"/>
    <w:rsid w:val="00162F3D"/>
    <w:rsid w:val="0016307B"/>
    <w:rsid w:val="00164B3D"/>
    <w:rsid w:val="00164DC8"/>
    <w:rsid w:val="00166BD5"/>
    <w:rsid w:val="00166FDD"/>
    <w:rsid w:val="001674FB"/>
    <w:rsid w:val="00167A8E"/>
    <w:rsid w:val="00170821"/>
    <w:rsid w:val="00170C52"/>
    <w:rsid w:val="001710A1"/>
    <w:rsid w:val="001712CD"/>
    <w:rsid w:val="001726CA"/>
    <w:rsid w:val="00173FDB"/>
    <w:rsid w:val="00175B45"/>
    <w:rsid w:val="00175E7A"/>
    <w:rsid w:val="00177626"/>
    <w:rsid w:val="0018079D"/>
    <w:rsid w:val="0018090F"/>
    <w:rsid w:val="00180EF5"/>
    <w:rsid w:val="00180FE6"/>
    <w:rsid w:val="001810A2"/>
    <w:rsid w:val="0018212D"/>
    <w:rsid w:val="001839A7"/>
    <w:rsid w:val="00184952"/>
    <w:rsid w:val="00186F66"/>
    <w:rsid w:val="001874B8"/>
    <w:rsid w:val="00187ECF"/>
    <w:rsid w:val="001919E4"/>
    <w:rsid w:val="00194F6C"/>
    <w:rsid w:val="001964AA"/>
    <w:rsid w:val="001A08E0"/>
    <w:rsid w:val="001A0CDA"/>
    <w:rsid w:val="001A0D34"/>
    <w:rsid w:val="001A1237"/>
    <w:rsid w:val="001A16C8"/>
    <w:rsid w:val="001A189F"/>
    <w:rsid w:val="001A1A57"/>
    <w:rsid w:val="001A1F2D"/>
    <w:rsid w:val="001A20C9"/>
    <w:rsid w:val="001A433B"/>
    <w:rsid w:val="001A6FA1"/>
    <w:rsid w:val="001B02CD"/>
    <w:rsid w:val="001B0FB7"/>
    <w:rsid w:val="001B11C4"/>
    <w:rsid w:val="001B1EFB"/>
    <w:rsid w:val="001B30B6"/>
    <w:rsid w:val="001B377B"/>
    <w:rsid w:val="001B3B66"/>
    <w:rsid w:val="001B4173"/>
    <w:rsid w:val="001B61D0"/>
    <w:rsid w:val="001B68FB"/>
    <w:rsid w:val="001B6C3C"/>
    <w:rsid w:val="001B6CF4"/>
    <w:rsid w:val="001B73AF"/>
    <w:rsid w:val="001B789A"/>
    <w:rsid w:val="001B7B1E"/>
    <w:rsid w:val="001B7C8C"/>
    <w:rsid w:val="001C0086"/>
    <w:rsid w:val="001C07A6"/>
    <w:rsid w:val="001C0938"/>
    <w:rsid w:val="001C10B3"/>
    <w:rsid w:val="001C1466"/>
    <w:rsid w:val="001C2423"/>
    <w:rsid w:val="001C27FD"/>
    <w:rsid w:val="001C2BBA"/>
    <w:rsid w:val="001C3DA6"/>
    <w:rsid w:val="001C44F8"/>
    <w:rsid w:val="001C47D5"/>
    <w:rsid w:val="001C4BBE"/>
    <w:rsid w:val="001C5212"/>
    <w:rsid w:val="001C5AEF"/>
    <w:rsid w:val="001C5F36"/>
    <w:rsid w:val="001C6890"/>
    <w:rsid w:val="001C6AD8"/>
    <w:rsid w:val="001C7698"/>
    <w:rsid w:val="001D33AD"/>
    <w:rsid w:val="001D37F6"/>
    <w:rsid w:val="001D405F"/>
    <w:rsid w:val="001D4378"/>
    <w:rsid w:val="001D4B60"/>
    <w:rsid w:val="001D57F4"/>
    <w:rsid w:val="001D5973"/>
    <w:rsid w:val="001D5E5D"/>
    <w:rsid w:val="001D5FDD"/>
    <w:rsid w:val="001D687E"/>
    <w:rsid w:val="001D6EAA"/>
    <w:rsid w:val="001D79C9"/>
    <w:rsid w:val="001D7BE9"/>
    <w:rsid w:val="001D7F33"/>
    <w:rsid w:val="001E034F"/>
    <w:rsid w:val="001E0F65"/>
    <w:rsid w:val="001E13DF"/>
    <w:rsid w:val="001E27B1"/>
    <w:rsid w:val="001E36B5"/>
    <w:rsid w:val="001E461B"/>
    <w:rsid w:val="001E4B0C"/>
    <w:rsid w:val="001E6381"/>
    <w:rsid w:val="001E655A"/>
    <w:rsid w:val="001E7B48"/>
    <w:rsid w:val="001F1F10"/>
    <w:rsid w:val="001F21EC"/>
    <w:rsid w:val="001F2E8B"/>
    <w:rsid w:val="001F355E"/>
    <w:rsid w:val="001F3797"/>
    <w:rsid w:val="001F3A7F"/>
    <w:rsid w:val="001F526F"/>
    <w:rsid w:val="001F5B01"/>
    <w:rsid w:val="001F61CC"/>
    <w:rsid w:val="001F6964"/>
    <w:rsid w:val="001F7343"/>
    <w:rsid w:val="00202EFE"/>
    <w:rsid w:val="00204A47"/>
    <w:rsid w:val="00204FA7"/>
    <w:rsid w:val="0020587B"/>
    <w:rsid w:val="00205D92"/>
    <w:rsid w:val="002075DA"/>
    <w:rsid w:val="002076D9"/>
    <w:rsid w:val="00210224"/>
    <w:rsid w:val="00210AF6"/>
    <w:rsid w:val="00210E70"/>
    <w:rsid w:val="00212075"/>
    <w:rsid w:val="00213DFB"/>
    <w:rsid w:val="00213E0F"/>
    <w:rsid w:val="00214815"/>
    <w:rsid w:val="002153D1"/>
    <w:rsid w:val="002154F9"/>
    <w:rsid w:val="00215CB7"/>
    <w:rsid w:val="002160FA"/>
    <w:rsid w:val="00216592"/>
    <w:rsid w:val="00216E72"/>
    <w:rsid w:val="00216EAB"/>
    <w:rsid w:val="002178B7"/>
    <w:rsid w:val="002178D2"/>
    <w:rsid w:val="00220A42"/>
    <w:rsid w:val="00221D11"/>
    <w:rsid w:val="00221E65"/>
    <w:rsid w:val="00221EED"/>
    <w:rsid w:val="00221F9C"/>
    <w:rsid w:val="002229CD"/>
    <w:rsid w:val="00223931"/>
    <w:rsid w:val="00224165"/>
    <w:rsid w:val="002246AD"/>
    <w:rsid w:val="0022549F"/>
    <w:rsid w:val="00225932"/>
    <w:rsid w:val="002266DF"/>
    <w:rsid w:val="00226D4B"/>
    <w:rsid w:val="00226EE4"/>
    <w:rsid w:val="00227351"/>
    <w:rsid w:val="0023061B"/>
    <w:rsid w:val="00231A1A"/>
    <w:rsid w:val="00232AFD"/>
    <w:rsid w:val="00232C5B"/>
    <w:rsid w:val="00232EC8"/>
    <w:rsid w:val="00234594"/>
    <w:rsid w:val="00234A60"/>
    <w:rsid w:val="00234DFE"/>
    <w:rsid w:val="00235BF6"/>
    <w:rsid w:val="002374F9"/>
    <w:rsid w:val="0024132A"/>
    <w:rsid w:val="00241A0B"/>
    <w:rsid w:val="00242AD9"/>
    <w:rsid w:val="0024412C"/>
    <w:rsid w:val="00244381"/>
    <w:rsid w:val="00244C53"/>
    <w:rsid w:val="00244E75"/>
    <w:rsid w:val="0024581D"/>
    <w:rsid w:val="0024611F"/>
    <w:rsid w:val="00246B79"/>
    <w:rsid w:val="00246C0C"/>
    <w:rsid w:val="002470CB"/>
    <w:rsid w:val="00247F73"/>
    <w:rsid w:val="00250F5D"/>
    <w:rsid w:val="00250F90"/>
    <w:rsid w:val="002512FA"/>
    <w:rsid w:val="00251538"/>
    <w:rsid w:val="002516CB"/>
    <w:rsid w:val="00251D82"/>
    <w:rsid w:val="00251FA5"/>
    <w:rsid w:val="00252286"/>
    <w:rsid w:val="002532AB"/>
    <w:rsid w:val="00253883"/>
    <w:rsid w:val="00254B57"/>
    <w:rsid w:val="00254DDE"/>
    <w:rsid w:val="00254F54"/>
    <w:rsid w:val="00255A17"/>
    <w:rsid w:val="002561F9"/>
    <w:rsid w:val="0025680B"/>
    <w:rsid w:val="00256D61"/>
    <w:rsid w:val="00260AE8"/>
    <w:rsid w:val="002616FF"/>
    <w:rsid w:val="00262615"/>
    <w:rsid w:val="00263A27"/>
    <w:rsid w:val="00263D30"/>
    <w:rsid w:val="00264C41"/>
    <w:rsid w:val="00265454"/>
    <w:rsid w:val="00266E87"/>
    <w:rsid w:val="0027041F"/>
    <w:rsid w:val="00270941"/>
    <w:rsid w:val="00272674"/>
    <w:rsid w:val="00272899"/>
    <w:rsid w:val="00272F2E"/>
    <w:rsid w:val="00273022"/>
    <w:rsid w:val="002736CB"/>
    <w:rsid w:val="00273BDD"/>
    <w:rsid w:val="00273C12"/>
    <w:rsid w:val="00273C5F"/>
    <w:rsid w:val="00273CC9"/>
    <w:rsid w:val="002748CD"/>
    <w:rsid w:val="00275C91"/>
    <w:rsid w:val="00275D89"/>
    <w:rsid w:val="002760CA"/>
    <w:rsid w:val="002764C5"/>
    <w:rsid w:val="002771D9"/>
    <w:rsid w:val="002776D0"/>
    <w:rsid w:val="00280FAB"/>
    <w:rsid w:val="00281331"/>
    <w:rsid w:val="002828B3"/>
    <w:rsid w:val="00283067"/>
    <w:rsid w:val="00283844"/>
    <w:rsid w:val="00284169"/>
    <w:rsid w:val="00284960"/>
    <w:rsid w:val="0028579B"/>
    <w:rsid w:val="0028618D"/>
    <w:rsid w:val="0028699A"/>
    <w:rsid w:val="002874CB"/>
    <w:rsid w:val="0029031D"/>
    <w:rsid w:val="00290754"/>
    <w:rsid w:val="002915D0"/>
    <w:rsid w:val="00292631"/>
    <w:rsid w:val="00293FC0"/>
    <w:rsid w:val="0029416C"/>
    <w:rsid w:val="00294B06"/>
    <w:rsid w:val="00294EF6"/>
    <w:rsid w:val="00294F50"/>
    <w:rsid w:val="002958E5"/>
    <w:rsid w:val="00296136"/>
    <w:rsid w:val="002962CA"/>
    <w:rsid w:val="002966B3"/>
    <w:rsid w:val="002968F5"/>
    <w:rsid w:val="002A0571"/>
    <w:rsid w:val="002A0A56"/>
    <w:rsid w:val="002A0D61"/>
    <w:rsid w:val="002A15A0"/>
    <w:rsid w:val="002A242B"/>
    <w:rsid w:val="002A2BE5"/>
    <w:rsid w:val="002A2EFB"/>
    <w:rsid w:val="002A3CA2"/>
    <w:rsid w:val="002A436E"/>
    <w:rsid w:val="002A502A"/>
    <w:rsid w:val="002A5219"/>
    <w:rsid w:val="002A6080"/>
    <w:rsid w:val="002A6380"/>
    <w:rsid w:val="002A646C"/>
    <w:rsid w:val="002B3857"/>
    <w:rsid w:val="002B3DEE"/>
    <w:rsid w:val="002B472F"/>
    <w:rsid w:val="002B5EBF"/>
    <w:rsid w:val="002B63D5"/>
    <w:rsid w:val="002B7014"/>
    <w:rsid w:val="002B73E9"/>
    <w:rsid w:val="002B7ABA"/>
    <w:rsid w:val="002C0316"/>
    <w:rsid w:val="002C1ECC"/>
    <w:rsid w:val="002C1F91"/>
    <w:rsid w:val="002C2AFA"/>
    <w:rsid w:val="002C2D8E"/>
    <w:rsid w:val="002C35E8"/>
    <w:rsid w:val="002D2319"/>
    <w:rsid w:val="002D262D"/>
    <w:rsid w:val="002D2FF3"/>
    <w:rsid w:val="002D309D"/>
    <w:rsid w:val="002D3B2E"/>
    <w:rsid w:val="002D3C55"/>
    <w:rsid w:val="002D6416"/>
    <w:rsid w:val="002D690B"/>
    <w:rsid w:val="002D710E"/>
    <w:rsid w:val="002E00F6"/>
    <w:rsid w:val="002E01B5"/>
    <w:rsid w:val="002E0442"/>
    <w:rsid w:val="002E0EF4"/>
    <w:rsid w:val="002E1105"/>
    <w:rsid w:val="002E134A"/>
    <w:rsid w:val="002E1367"/>
    <w:rsid w:val="002E1CE2"/>
    <w:rsid w:val="002E3510"/>
    <w:rsid w:val="002E4CB0"/>
    <w:rsid w:val="002E508A"/>
    <w:rsid w:val="002E5209"/>
    <w:rsid w:val="002E6139"/>
    <w:rsid w:val="002E65F0"/>
    <w:rsid w:val="002E668B"/>
    <w:rsid w:val="002E6913"/>
    <w:rsid w:val="002E6B40"/>
    <w:rsid w:val="002E73F6"/>
    <w:rsid w:val="002E74E7"/>
    <w:rsid w:val="002E76C7"/>
    <w:rsid w:val="002E7E04"/>
    <w:rsid w:val="002F0530"/>
    <w:rsid w:val="002F12CA"/>
    <w:rsid w:val="002F1562"/>
    <w:rsid w:val="002F1CCA"/>
    <w:rsid w:val="002F24D7"/>
    <w:rsid w:val="002F2AC2"/>
    <w:rsid w:val="002F2AF6"/>
    <w:rsid w:val="002F34CD"/>
    <w:rsid w:val="002F3BE7"/>
    <w:rsid w:val="002F4C5D"/>
    <w:rsid w:val="002F587D"/>
    <w:rsid w:val="002F58F8"/>
    <w:rsid w:val="002F6514"/>
    <w:rsid w:val="002F79C5"/>
    <w:rsid w:val="00300235"/>
    <w:rsid w:val="00300CA5"/>
    <w:rsid w:val="00301EFB"/>
    <w:rsid w:val="00302C52"/>
    <w:rsid w:val="00304011"/>
    <w:rsid w:val="00304634"/>
    <w:rsid w:val="00305A82"/>
    <w:rsid w:val="00306F01"/>
    <w:rsid w:val="00310A36"/>
    <w:rsid w:val="00310FD7"/>
    <w:rsid w:val="00311D12"/>
    <w:rsid w:val="0031274F"/>
    <w:rsid w:val="00312B63"/>
    <w:rsid w:val="00313009"/>
    <w:rsid w:val="00316253"/>
    <w:rsid w:val="003163A3"/>
    <w:rsid w:val="0031733E"/>
    <w:rsid w:val="003201A1"/>
    <w:rsid w:val="00320C63"/>
    <w:rsid w:val="00320CB4"/>
    <w:rsid w:val="0032100B"/>
    <w:rsid w:val="0032108C"/>
    <w:rsid w:val="00321164"/>
    <w:rsid w:val="003212ED"/>
    <w:rsid w:val="00322765"/>
    <w:rsid w:val="0032304D"/>
    <w:rsid w:val="003251C9"/>
    <w:rsid w:val="003275E5"/>
    <w:rsid w:val="003276B2"/>
    <w:rsid w:val="003279AA"/>
    <w:rsid w:val="0033020D"/>
    <w:rsid w:val="00330D1B"/>
    <w:rsid w:val="00331176"/>
    <w:rsid w:val="00332C58"/>
    <w:rsid w:val="003332B0"/>
    <w:rsid w:val="00333CAD"/>
    <w:rsid w:val="0033449B"/>
    <w:rsid w:val="00334832"/>
    <w:rsid w:val="003351B8"/>
    <w:rsid w:val="0033663A"/>
    <w:rsid w:val="003379F4"/>
    <w:rsid w:val="00337F07"/>
    <w:rsid w:val="003402BE"/>
    <w:rsid w:val="00340CD5"/>
    <w:rsid w:val="00340E03"/>
    <w:rsid w:val="003429F2"/>
    <w:rsid w:val="00342C25"/>
    <w:rsid w:val="003432D4"/>
    <w:rsid w:val="00344707"/>
    <w:rsid w:val="0034539E"/>
    <w:rsid w:val="003453E7"/>
    <w:rsid w:val="00345DBF"/>
    <w:rsid w:val="00345FE0"/>
    <w:rsid w:val="003460E7"/>
    <w:rsid w:val="00346122"/>
    <w:rsid w:val="00346AD6"/>
    <w:rsid w:val="00350570"/>
    <w:rsid w:val="00350642"/>
    <w:rsid w:val="0035170D"/>
    <w:rsid w:val="00353107"/>
    <w:rsid w:val="003543A4"/>
    <w:rsid w:val="00354D22"/>
    <w:rsid w:val="0035500D"/>
    <w:rsid w:val="003550A1"/>
    <w:rsid w:val="0035601C"/>
    <w:rsid w:val="00356110"/>
    <w:rsid w:val="00356223"/>
    <w:rsid w:val="0036069A"/>
    <w:rsid w:val="00360735"/>
    <w:rsid w:val="00360751"/>
    <w:rsid w:val="00360960"/>
    <w:rsid w:val="00360FA5"/>
    <w:rsid w:val="0036134C"/>
    <w:rsid w:val="00362341"/>
    <w:rsid w:val="00362670"/>
    <w:rsid w:val="00362C05"/>
    <w:rsid w:val="003632C9"/>
    <w:rsid w:val="0036330F"/>
    <w:rsid w:val="00363474"/>
    <w:rsid w:val="003636EF"/>
    <w:rsid w:val="0036377B"/>
    <w:rsid w:val="0036397E"/>
    <w:rsid w:val="00364138"/>
    <w:rsid w:val="00365C55"/>
    <w:rsid w:val="00366C91"/>
    <w:rsid w:val="00367678"/>
    <w:rsid w:val="00370911"/>
    <w:rsid w:val="00370953"/>
    <w:rsid w:val="003716C0"/>
    <w:rsid w:val="003727CB"/>
    <w:rsid w:val="00373E46"/>
    <w:rsid w:val="00374066"/>
    <w:rsid w:val="00375E18"/>
    <w:rsid w:val="00375F8E"/>
    <w:rsid w:val="00376195"/>
    <w:rsid w:val="00376424"/>
    <w:rsid w:val="00376C81"/>
    <w:rsid w:val="003816A1"/>
    <w:rsid w:val="00383F75"/>
    <w:rsid w:val="00384079"/>
    <w:rsid w:val="00384820"/>
    <w:rsid w:val="00384F3E"/>
    <w:rsid w:val="00385586"/>
    <w:rsid w:val="00390046"/>
    <w:rsid w:val="00391019"/>
    <w:rsid w:val="003917D0"/>
    <w:rsid w:val="00392505"/>
    <w:rsid w:val="00393614"/>
    <w:rsid w:val="00393982"/>
    <w:rsid w:val="00393C20"/>
    <w:rsid w:val="00394738"/>
    <w:rsid w:val="003954C3"/>
    <w:rsid w:val="00395AD6"/>
    <w:rsid w:val="00395FBC"/>
    <w:rsid w:val="003960DE"/>
    <w:rsid w:val="0039610B"/>
    <w:rsid w:val="00396371"/>
    <w:rsid w:val="003963CD"/>
    <w:rsid w:val="00396584"/>
    <w:rsid w:val="00397358"/>
    <w:rsid w:val="00397F25"/>
    <w:rsid w:val="003A0374"/>
    <w:rsid w:val="003A1921"/>
    <w:rsid w:val="003A1ABF"/>
    <w:rsid w:val="003A1DF5"/>
    <w:rsid w:val="003A23AA"/>
    <w:rsid w:val="003A29A4"/>
    <w:rsid w:val="003A29B4"/>
    <w:rsid w:val="003A2E93"/>
    <w:rsid w:val="003A318B"/>
    <w:rsid w:val="003A3221"/>
    <w:rsid w:val="003A365F"/>
    <w:rsid w:val="003A39B6"/>
    <w:rsid w:val="003A3DAD"/>
    <w:rsid w:val="003A3DF1"/>
    <w:rsid w:val="003A4222"/>
    <w:rsid w:val="003A429F"/>
    <w:rsid w:val="003A45C9"/>
    <w:rsid w:val="003A48DA"/>
    <w:rsid w:val="003A4E40"/>
    <w:rsid w:val="003A5579"/>
    <w:rsid w:val="003A6188"/>
    <w:rsid w:val="003A7E91"/>
    <w:rsid w:val="003B02FD"/>
    <w:rsid w:val="003B1D39"/>
    <w:rsid w:val="003B2173"/>
    <w:rsid w:val="003B2DAC"/>
    <w:rsid w:val="003B3001"/>
    <w:rsid w:val="003B349F"/>
    <w:rsid w:val="003B373D"/>
    <w:rsid w:val="003B4471"/>
    <w:rsid w:val="003B4C10"/>
    <w:rsid w:val="003B4DC0"/>
    <w:rsid w:val="003B686A"/>
    <w:rsid w:val="003B6A2D"/>
    <w:rsid w:val="003B6EFC"/>
    <w:rsid w:val="003B76D9"/>
    <w:rsid w:val="003B7A5F"/>
    <w:rsid w:val="003C0186"/>
    <w:rsid w:val="003C0576"/>
    <w:rsid w:val="003C08BE"/>
    <w:rsid w:val="003C0909"/>
    <w:rsid w:val="003C2329"/>
    <w:rsid w:val="003C275B"/>
    <w:rsid w:val="003C27F8"/>
    <w:rsid w:val="003C2E7B"/>
    <w:rsid w:val="003C3043"/>
    <w:rsid w:val="003C36DA"/>
    <w:rsid w:val="003C3AFC"/>
    <w:rsid w:val="003C3C72"/>
    <w:rsid w:val="003D0738"/>
    <w:rsid w:val="003D189E"/>
    <w:rsid w:val="003D2294"/>
    <w:rsid w:val="003D27CD"/>
    <w:rsid w:val="003D2B1B"/>
    <w:rsid w:val="003D2C9E"/>
    <w:rsid w:val="003D2E8A"/>
    <w:rsid w:val="003D3BB0"/>
    <w:rsid w:val="003D3F53"/>
    <w:rsid w:val="003D4C50"/>
    <w:rsid w:val="003D57A6"/>
    <w:rsid w:val="003D5BF8"/>
    <w:rsid w:val="003D5E50"/>
    <w:rsid w:val="003D7AF7"/>
    <w:rsid w:val="003D7E77"/>
    <w:rsid w:val="003E0126"/>
    <w:rsid w:val="003E0948"/>
    <w:rsid w:val="003E0B2A"/>
    <w:rsid w:val="003E0CEB"/>
    <w:rsid w:val="003E1861"/>
    <w:rsid w:val="003E2274"/>
    <w:rsid w:val="003E266F"/>
    <w:rsid w:val="003E2A24"/>
    <w:rsid w:val="003E2E78"/>
    <w:rsid w:val="003E2F0A"/>
    <w:rsid w:val="003E598D"/>
    <w:rsid w:val="003E5A8E"/>
    <w:rsid w:val="003E6F39"/>
    <w:rsid w:val="003E71FA"/>
    <w:rsid w:val="003E75C0"/>
    <w:rsid w:val="003E78E3"/>
    <w:rsid w:val="003F0224"/>
    <w:rsid w:val="003F0E74"/>
    <w:rsid w:val="003F1E7F"/>
    <w:rsid w:val="003F34AA"/>
    <w:rsid w:val="003F35F2"/>
    <w:rsid w:val="003F45E8"/>
    <w:rsid w:val="003F4D0C"/>
    <w:rsid w:val="003F4DC1"/>
    <w:rsid w:val="003F5ED7"/>
    <w:rsid w:val="003F5F65"/>
    <w:rsid w:val="003F635B"/>
    <w:rsid w:val="003F648E"/>
    <w:rsid w:val="003F64FB"/>
    <w:rsid w:val="003F7477"/>
    <w:rsid w:val="003F76B2"/>
    <w:rsid w:val="003F7995"/>
    <w:rsid w:val="003F7A97"/>
    <w:rsid w:val="0040037D"/>
    <w:rsid w:val="004026FB"/>
    <w:rsid w:val="00402A31"/>
    <w:rsid w:val="00403DE1"/>
    <w:rsid w:val="00403F17"/>
    <w:rsid w:val="00404785"/>
    <w:rsid w:val="004053BF"/>
    <w:rsid w:val="004073E4"/>
    <w:rsid w:val="0040742E"/>
    <w:rsid w:val="00407F74"/>
    <w:rsid w:val="00410745"/>
    <w:rsid w:val="00410CF2"/>
    <w:rsid w:val="004119A4"/>
    <w:rsid w:val="004133A3"/>
    <w:rsid w:val="00413927"/>
    <w:rsid w:val="00413A4F"/>
    <w:rsid w:val="00414168"/>
    <w:rsid w:val="00414283"/>
    <w:rsid w:val="00414327"/>
    <w:rsid w:val="00416124"/>
    <w:rsid w:val="00416997"/>
    <w:rsid w:val="004170E2"/>
    <w:rsid w:val="00420227"/>
    <w:rsid w:val="00421775"/>
    <w:rsid w:val="004222DC"/>
    <w:rsid w:val="00425D49"/>
    <w:rsid w:val="00425E15"/>
    <w:rsid w:val="00426FB0"/>
    <w:rsid w:val="004305B9"/>
    <w:rsid w:val="00431B40"/>
    <w:rsid w:val="00431CE6"/>
    <w:rsid w:val="0043232B"/>
    <w:rsid w:val="004334C8"/>
    <w:rsid w:val="00434BE5"/>
    <w:rsid w:val="00434DCB"/>
    <w:rsid w:val="00436356"/>
    <w:rsid w:val="004363F8"/>
    <w:rsid w:val="00436CD7"/>
    <w:rsid w:val="0043733A"/>
    <w:rsid w:val="00437393"/>
    <w:rsid w:val="00437543"/>
    <w:rsid w:val="00437B1C"/>
    <w:rsid w:val="00440381"/>
    <w:rsid w:val="0044040C"/>
    <w:rsid w:val="00440839"/>
    <w:rsid w:val="00441591"/>
    <w:rsid w:val="004419DA"/>
    <w:rsid w:val="00441C51"/>
    <w:rsid w:val="00441DD3"/>
    <w:rsid w:val="00442003"/>
    <w:rsid w:val="00443051"/>
    <w:rsid w:val="00443783"/>
    <w:rsid w:val="00443F11"/>
    <w:rsid w:val="004462CC"/>
    <w:rsid w:val="00450229"/>
    <w:rsid w:val="00450C81"/>
    <w:rsid w:val="00450F05"/>
    <w:rsid w:val="0045150C"/>
    <w:rsid w:val="004516C5"/>
    <w:rsid w:val="00452039"/>
    <w:rsid w:val="00452A80"/>
    <w:rsid w:val="00452D4A"/>
    <w:rsid w:val="00452FE0"/>
    <w:rsid w:val="00453C8D"/>
    <w:rsid w:val="00454176"/>
    <w:rsid w:val="004546A1"/>
    <w:rsid w:val="00454F6C"/>
    <w:rsid w:val="00456249"/>
    <w:rsid w:val="004570FD"/>
    <w:rsid w:val="00457855"/>
    <w:rsid w:val="004601DF"/>
    <w:rsid w:val="00460EC8"/>
    <w:rsid w:val="004612B6"/>
    <w:rsid w:val="00461371"/>
    <w:rsid w:val="00461432"/>
    <w:rsid w:val="00461E3F"/>
    <w:rsid w:val="00461FA8"/>
    <w:rsid w:val="00463263"/>
    <w:rsid w:val="004632B7"/>
    <w:rsid w:val="00463397"/>
    <w:rsid w:val="00463A07"/>
    <w:rsid w:val="00464CC8"/>
    <w:rsid w:val="004654ED"/>
    <w:rsid w:val="00465845"/>
    <w:rsid w:val="00465AD5"/>
    <w:rsid w:val="00465ECE"/>
    <w:rsid w:val="004671F4"/>
    <w:rsid w:val="00467D26"/>
    <w:rsid w:val="00470B9E"/>
    <w:rsid w:val="004712D1"/>
    <w:rsid w:val="00471DFC"/>
    <w:rsid w:val="004721AB"/>
    <w:rsid w:val="0047327C"/>
    <w:rsid w:val="004736E3"/>
    <w:rsid w:val="004742A2"/>
    <w:rsid w:val="004747C8"/>
    <w:rsid w:val="00474918"/>
    <w:rsid w:val="00474C86"/>
    <w:rsid w:val="00476309"/>
    <w:rsid w:val="004765EC"/>
    <w:rsid w:val="004768E9"/>
    <w:rsid w:val="00481CC1"/>
    <w:rsid w:val="00482944"/>
    <w:rsid w:val="00485D49"/>
    <w:rsid w:val="00485FBD"/>
    <w:rsid w:val="0048635B"/>
    <w:rsid w:val="00486E56"/>
    <w:rsid w:val="0048714E"/>
    <w:rsid w:val="00487EDA"/>
    <w:rsid w:val="00487FE3"/>
    <w:rsid w:val="0049264E"/>
    <w:rsid w:val="0049291D"/>
    <w:rsid w:val="00492FB8"/>
    <w:rsid w:val="00493713"/>
    <w:rsid w:val="00493DE0"/>
    <w:rsid w:val="00494339"/>
    <w:rsid w:val="00494399"/>
    <w:rsid w:val="00494A30"/>
    <w:rsid w:val="004959AB"/>
    <w:rsid w:val="00495C0B"/>
    <w:rsid w:val="00496C26"/>
    <w:rsid w:val="004A2E7A"/>
    <w:rsid w:val="004A341F"/>
    <w:rsid w:val="004A3EBB"/>
    <w:rsid w:val="004A3F57"/>
    <w:rsid w:val="004A453D"/>
    <w:rsid w:val="004A534E"/>
    <w:rsid w:val="004A54A8"/>
    <w:rsid w:val="004A6593"/>
    <w:rsid w:val="004A72C8"/>
    <w:rsid w:val="004A7A71"/>
    <w:rsid w:val="004B0114"/>
    <w:rsid w:val="004B03CE"/>
    <w:rsid w:val="004B07C9"/>
    <w:rsid w:val="004B0A21"/>
    <w:rsid w:val="004B16F1"/>
    <w:rsid w:val="004B2C7D"/>
    <w:rsid w:val="004B3169"/>
    <w:rsid w:val="004B328C"/>
    <w:rsid w:val="004B5CB4"/>
    <w:rsid w:val="004B5E7E"/>
    <w:rsid w:val="004B60B6"/>
    <w:rsid w:val="004B7983"/>
    <w:rsid w:val="004B7CF0"/>
    <w:rsid w:val="004C0A2C"/>
    <w:rsid w:val="004C11EA"/>
    <w:rsid w:val="004C1DC7"/>
    <w:rsid w:val="004C23CE"/>
    <w:rsid w:val="004C2CF2"/>
    <w:rsid w:val="004C302C"/>
    <w:rsid w:val="004C38FD"/>
    <w:rsid w:val="004C3EC5"/>
    <w:rsid w:val="004C40C2"/>
    <w:rsid w:val="004C4628"/>
    <w:rsid w:val="004C472C"/>
    <w:rsid w:val="004C52FD"/>
    <w:rsid w:val="004C5B30"/>
    <w:rsid w:val="004C5B3C"/>
    <w:rsid w:val="004C76F9"/>
    <w:rsid w:val="004D06FC"/>
    <w:rsid w:val="004D07A0"/>
    <w:rsid w:val="004D189A"/>
    <w:rsid w:val="004D1DF9"/>
    <w:rsid w:val="004D2AB5"/>
    <w:rsid w:val="004D368D"/>
    <w:rsid w:val="004D37E1"/>
    <w:rsid w:val="004D3D09"/>
    <w:rsid w:val="004D4665"/>
    <w:rsid w:val="004D4966"/>
    <w:rsid w:val="004D517D"/>
    <w:rsid w:val="004D552C"/>
    <w:rsid w:val="004D5B7A"/>
    <w:rsid w:val="004D658B"/>
    <w:rsid w:val="004D7A31"/>
    <w:rsid w:val="004E026F"/>
    <w:rsid w:val="004E05E6"/>
    <w:rsid w:val="004E0E5D"/>
    <w:rsid w:val="004E1779"/>
    <w:rsid w:val="004E3D62"/>
    <w:rsid w:val="004E3F3F"/>
    <w:rsid w:val="004E3FF0"/>
    <w:rsid w:val="004E6053"/>
    <w:rsid w:val="004E78F5"/>
    <w:rsid w:val="004F08F4"/>
    <w:rsid w:val="004F12DE"/>
    <w:rsid w:val="004F1AF6"/>
    <w:rsid w:val="004F21FD"/>
    <w:rsid w:val="004F2305"/>
    <w:rsid w:val="004F2C8B"/>
    <w:rsid w:val="004F3062"/>
    <w:rsid w:val="004F34C3"/>
    <w:rsid w:val="004F49B0"/>
    <w:rsid w:val="004F4A32"/>
    <w:rsid w:val="004F55E5"/>
    <w:rsid w:val="004F5D5A"/>
    <w:rsid w:val="004F6430"/>
    <w:rsid w:val="004F66DF"/>
    <w:rsid w:val="004F6785"/>
    <w:rsid w:val="004F6A85"/>
    <w:rsid w:val="004F712F"/>
    <w:rsid w:val="004F7E8C"/>
    <w:rsid w:val="0050061E"/>
    <w:rsid w:val="0050084E"/>
    <w:rsid w:val="00502172"/>
    <w:rsid w:val="0050232E"/>
    <w:rsid w:val="00503ADB"/>
    <w:rsid w:val="0050473C"/>
    <w:rsid w:val="0050546F"/>
    <w:rsid w:val="0050652F"/>
    <w:rsid w:val="00506AA7"/>
    <w:rsid w:val="00506FB8"/>
    <w:rsid w:val="005074D2"/>
    <w:rsid w:val="005110E2"/>
    <w:rsid w:val="00511393"/>
    <w:rsid w:val="0051145A"/>
    <w:rsid w:val="00512D56"/>
    <w:rsid w:val="00512E67"/>
    <w:rsid w:val="00512EFA"/>
    <w:rsid w:val="0051377B"/>
    <w:rsid w:val="00514997"/>
    <w:rsid w:val="00515113"/>
    <w:rsid w:val="00515D9F"/>
    <w:rsid w:val="005170F2"/>
    <w:rsid w:val="005174D2"/>
    <w:rsid w:val="00517981"/>
    <w:rsid w:val="005200D8"/>
    <w:rsid w:val="00521E62"/>
    <w:rsid w:val="0052213C"/>
    <w:rsid w:val="00523041"/>
    <w:rsid w:val="00523146"/>
    <w:rsid w:val="00523748"/>
    <w:rsid w:val="00523B20"/>
    <w:rsid w:val="00523D4F"/>
    <w:rsid w:val="005245EC"/>
    <w:rsid w:val="0052543C"/>
    <w:rsid w:val="00525CD0"/>
    <w:rsid w:val="00527357"/>
    <w:rsid w:val="00532599"/>
    <w:rsid w:val="0053346C"/>
    <w:rsid w:val="00533CB3"/>
    <w:rsid w:val="005341BF"/>
    <w:rsid w:val="005357D3"/>
    <w:rsid w:val="005358CD"/>
    <w:rsid w:val="00535E17"/>
    <w:rsid w:val="00536219"/>
    <w:rsid w:val="005362E9"/>
    <w:rsid w:val="0053654E"/>
    <w:rsid w:val="00536588"/>
    <w:rsid w:val="00537A6B"/>
    <w:rsid w:val="00537D6B"/>
    <w:rsid w:val="00540001"/>
    <w:rsid w:val="00540A52"/>
    <w:rsid w:val="00542931"/>
    <w:rsid w:val="00542A82"/>
    <w:rsid w:val="00542D5C"/>
    <w:rsid w:val="00542EA8"/>
    <w:rsid w:val="00543797"/>
    <w:rsid w:val="00543BDF"/>
    <w:rsid w:val="00543C76"/>
    <w:rsid w:val="00544FA0"/>
    <w:rsid w:val="005460DD"/>
    <w:rsid w:val="00546187"/>
    <w:rsid w:val="00547052"/>
    <w:rsid w:val="00551AFF"/>
    <w:rsid w:val="00551C93"/>
    <w:rsid w:val="00551C9C"/>
    <w:rsid w:val="00552D0E"/>
    <w:rsid w:val="00552F24"/>
    <w:rsid w:val="00553E15"/>
    <w:rsid w:val="00554351"/>
    <w:rsid w:val="005549AC"/>
    <w:rsid w:val="00554FA3"/>
    <w:rsid w:val="00555A32"/>
    <w:rsid w:val="00555E0C"/>
    <w:rsid w:val="00556469"/>
    <w:rsid w:val="00560711"/>
    <w:rsid w:val="00561590"/>
    <w:rsid w:val="00561EB6"/>
    <w:rsid w:val="005623E0"/>
    <w:rsid w:val="0056262E"/>
    <w:rsid w:val="00564154"/>
    <w:rsid w:val="0056559C"/>
    <w:rsid w:val="0056587E"/>
    <w:rsid w:val="0056610B"/>
    <w:rsid w:val="005662B1"/>
    <w:rsid w:val="00567224"/>
    <w:rsid w:val="00567A01"/>
    <w:rsid w:val="00570763"/>
    <w:rsid w:val="00571C85"/>
    <w:rsid w:val="00573D1F"/>
    <w:rsid w:val="0057485C"/>
    <w:rsid w:val="00574E09"/>
    <w:rsid w:val="005750FF"/>
    <w:rsid w:val="0057535D"/>
    <w:rsid w:val="0057769C"/>
    <w:rsid w:val="00580D94"/>
    <w:rsid w:val="00581030"/>
    <w:rsid w:val="00581385"/>
    <w:rsid w:val="00581CCF"/>
    <w:rsid w:val="005827F5"/>
    <w:rsid w:val="005828E7"/>
    <w:rsid w:val="00582C08"/>
    <w:rsid w:val="00583451"/>
    <w:rsid w:val="00585301"/>
    <w:rsid w:val="00585DD9"/>
    <w:rsid w:val="00585E15"/>
    <w:rsid w:val="005860E5"/>
    <w:rsid w:val="0058744C"/>
    <w:rsid w:val="00590139"/>
    <w:rsid w:val="005902B5"/>
    <w:rsid w:val="005935A5"/>
    <w:rsid w:val="00593930"/>
    <w:rsid w:val="00594520"/>
    <w:rsid w:val="00597826"/>
    <w:rsid w:val="005A10B8"/>
    <w:rsid w:val="005A1375"/>
    <w:rsid w:val="005A1A3C"/>
    <w:rsid w:val="005A23B6"/>
    <w:rsid w:val="005A2C33"/>
    <w:rsid w:val="005A4579"/>
    <w:rsid w:val="005A485E"/>
    <w:rsid w:val="005A4D9A"/>
    <w:rsid w:val="005A58E8"/>
    <w:rsid w:val="005A7B6D"/>
    <w:rsid w:val="005A7C62"/>
    <w:rsid w:val="005B0214"/>
    <w:rsid w:val="005B03CA"/>
    <w:rsid w:val="005B0785"/>
    <w:rsid w:val="005B09D0"/>
    <w:rsid w:val="005B196B"/>
    <w:rsid w:val="005B1BAA"/>
    <w:rsid w:val="005B202A"/>
    <w:rsid w:val="005B2F74"/>
    <w:rsid w:val="005B3897"/>
    <w:rsid w:val="005B4310"/>
    <w:rsid w:val="005B53D2"/>
    <w:rsid w:val="005B5753"/>
    <w:rsid w:val="005B5B09"/>
    <w:rsid w:val="005B65E3"/>
    <w:rsid w:val="005B6604"/>
    <w:rsid w:val="005B6D9B"/>
    <w:rsid w:val="005B6F41"/>
    <w:rsid w:val="005B6F93"/>
    <w:rsid w:val="005B7080"/>
    <w:rsid w:val="005B7596"/>
    <w:rsid w:val="005C0FE5"/>
    <w:rsid w:val="005C157C"/>
    <w:rsid w:val="005C4488"/>
    <w:rsid w:val="005C686D"/>
    <w:rsid w:val="005C6921"/>
    <w:rsid w:val="005C72CF"/>
    <w:rsid w:val="005D01A3"/>
    <w:rsid w:val="005D056F"/>
    <w:rsid w:val="005D0FAD"/>
    <w:rsid w:val="005D12EB"/>
    <w:rsid w:val="005D15FC"/>
    <w:rsid w:val="005D3BC7"/>
    <w:rsid w:val="005D452F"/>
    <w:rsid w:val="005D504A"/>
    <w:rsid w:val="005D56E2"/>
    <w:rsid w:val="005D596B"/>
    <w:rsid w:val="005D5E5C"/>
    <w:rsid w:val="005D6323"/>
    <w:rsid w:val="005D6624"/>
    <w:rsid w:val="005E0610"/>
    <w:rsid w:val="005E0676"/>
    <w:rsid w:val="005E0780"/>
    <w:rsid w:val="005E18F0"/>
    <w:rsid w:val="005E1D72"/>
    <w:rsid w:val="005E1E5A"/>
    <w:rsid w:val="005E3CF4"/>
    <w:rsid w:val="005E6841"/>
    <w:rsid w:val="005F0C51"/>
    <w:rsid w:val="005F11D0"/>
    <w:rsid w:val="005F140B"/>
    <w:rsid w:val="005F21C9"/>
    <w:rsid w:val="005F37BD"/>
    <w:rsid w:val="005F3FEE"/>
    <w:rsid w:val="005F4220"/>
    <w:rsid w:val="005F4BC6"/>
    <w:rsid w:val="005F4D64"/>
    <w:rsid w:val="005F4DA9"/>
    <w:rsid w:val="005F640F"/>
    <w:rsid w:val="005F70CB"/>
    <w:rsid w:val="005F71B6"/>
    <w:rsid w:val="006010D0"/>
    <w:rsid w:val="00601543"/>
    <w:rsid w:val="006015A5"/>
    <w:rsid w:val="00606810"/>
    <w:rsid w:val="00606967"/>
    <w:rsid w:val="00606B37"/>
    <w:rsid w:val="00606CC3"/>
    <w:rsid w:val="0060739A"/>
    <w:rsid w:val="006076E3"/>
    <w:rsid w:val="00607F2F"/>
    <w:rsid w:val="00610018"/>
    <w:rsid w:val="0061063D"/>
    <w:rsid w:val="00610B7F"/>
    <w:rsid w:val="00610C47"/>
    <w:rsid w:val="00611915"/>
    <w:rsid w:val="00611B07"/>
    <w:rsid w:val="00611BA6"/>
    <w:rsid w:val="00612FBE"/>
    <w:rsid w:val="00613256"/>
    <w:rsid w:val="00614A5E"/>
    <w:rsid w:val="00616BC0"/>
    <w:rsid w:val="00620045"/>
    <w:rsid w:val="00620403"/>
    <w:rsid w:val="00620698"/>
    <w:rsid w:val="00620A62"/>
    <w:rsid w:val="00620E32"/>
    <w:rsid w:val="006219D4"/>
    <w:rsid w:val="00621A62"/>
    <w:rsid w:val="006237FE"/>
    <w:rsid w:val="00623A8F"/>
    <w:rsid w:val="00623BAF"/>
    <w:rsid w:val="00623BCA"/>
    <w:rsid w:val="00623D99"/>
    <w:rsid w:val="00624A2E"/>
    <w:rsid w:val="006253DD"/>
    <w:rsid w:val="0062554F"/>
    <w:rsid w:val="00625782"/>
    <w:rsid w:val="0062623B"/>
    <w:rsid w:val="00626D45"/>
    <w:rsid w:val="006272C4"/>
    <w:rsid w:val="00630A66"/>
    <w:rsid w:val="006325D3"/>
    <w:rsid w:val="00632CA9"/>
    <w:rsid w:val="00632F2A"/>
    <w:rsid w:val="006348E9"/>
    <w:rsid w:val="0063603A"/>
    <w:rsid w:val="00636952"/>
    <w:rsid w:val="00637985"/>
    <w:rsid w:val="00641870"/>
    <w:rsid w:val="00642E43"/>
    <w:rsid w:val="00642EE7"/>
    <w:rsid w:val="00643362"/>
    <w:rsid w:val="00643593"/>
    <w:rsid w:val="006438A2"/>
    <w:rsid w:val="0064390F"/>
    <w:rsid w:val="00643E83"/>
    <w:rsid w:val="006445B7"/>
    <w:rsid w:val="00644D22"/>
    <w:rsid w:val="00646008"/>
    <w:rsid w:val="00647292"/>
    <w:rsid w:val="00647E25"/>
    <w:rsid w:val="006507D1"/>
    <w:rsid w:val="006508FD"/>
    <w:rsid w:val="00650E43"/>
    <w:rsid w:val="0065195A"/>
    <w:rsid w:val="006519C1"/>
    <w:rsid w:val="00652335"/>
    <w:rsid w:val="0065246C"/>
    <w:rsid w:val="00652886"/>
    <w:rsid w:val="00653419"/>
    <w:rsid w:val="00654299"/>
    <w:rsid w:val="006549AD"/>
    <w:rsid w:val="00655669"/>
    <w:rsid w:val="00655731"/>
    <w:rsid w:val="00655A26"/>
    <w:rsid w:val="00655F02"/>
    <w:rsid w:val="00661269"/>
    <w:rsid w:val="00663A1F"/>
    <w:rsid w:val="00664990"/>
    <w:rsid w:val="00664D57"/>
    <w:rsid w:val="00665411"/>
    <w:rsid w:val="00665662"/>
    <w:rsid w:val="00665950"/>
    <w:rsid w:val="00665FC2"/>
    <w:rsid w:val="00666ABB"/>
    <w:rsid w:val="006707F2"/>
    <w:rsid w:val="00670893"/>
    <w:rsid w:val="00670E08"/>
    <w:rsid w:val="006723FF"/>
    <w:rsid w:val="0067344A"/>
    <w:rsid w:val="0067463D"/>
    <w:rsid w:val="00674670"/>
    <w:rsid w:val="00676946"/>
    <w:rsid w:val="006769D1"/>
    <w:rsid w:val="00676C3B"/>
    <w:rsid w:val="006770F9"/>
    <w:rsid w:val="00680733"/>
    <w:rsid w:val="00681CA4"/>
    <w:rsid w:val="006823B4"/>
    <w:rsid w:val="00682424"/>
    <w:rsid w:val="00682BDC"/>
    <w:rsid w:val="00683351"/>
    <w:rsid w:val="00683513"/>
    <w:rsid w:val="006837BA"/>
    <w:rsid w:val="00683E20"/>
    <w:rsid w:val="00684175"/>
    <w:rsid w:val="006851E5"/>
    <w:rsid w:val="006861CF"/>
    <w:rsid w:val="00687B2E"/>
    <w:rsid w:val="00690ACE"/>
    <w:rsid w:val="00690CD0"/>
    <w:rsid w:val="00691232"/>
    <w:rsid w:val="00693487"/>
    <w:rsid w:val="006935CE"/>
    <w:rsid w:val="0069365A"/>
    <w:rsid w:val="006943AE"/>
    <w:rsid w:val="0069446D"/>
    <w:rsid w:val="00694885"/>
    <w:rsid w:val="00694A4C"/>
    <w:rsid w:val="00694E2B"/>
    <w:rsid w:val="006959E1"/>
    <w:rsid w:val="00695B4D"/>
    <w:rsid w:val="00697178"/>
    <w:rsid w:val="006A007A"/>
    <w:rsid w:val="006A226B"/>
    <w:rsid w:val="006A22C9"/>
    <w:rsid w:val="006A2448"/>
    <w:rsid w:val="006A31F5"/>
    <w:rsid w:val="006A368E"/>
    <w:rsid w:val="006A42B0"/>
    <w:rsid w:val="006A4811"/>
    <w:rsid w:val="006A4A26"/>
    <w:rsid w:val="006A4C92"/>
    <w:rsid w:val="006A5F3E"/>
    <w:rsid w:val="006B23B0"/>
    <w:rsid w:val="006B2479"/>
    <w:rsid w:val="006B2CA9"/>
    <w:rsid w:val="006B37C2"/>
    <w:rsid w:val="006B37F1"/>
    <w:rsid w:val="006B5120"/>
    <w:rsid w:val="006B578D"/>
    <w:rsid w:val="006B60B3"/>
    <w:rsid w:val="006B60FB"/>
    <w:rsid w:val="006B67FF"/>
    <w:rsid w:val="006B7F47"/>
    <w:rsid w:val="006C000F"/>
    <w:rsid w:val="006C0625"/>
    <w:rsid w:val="006C06EA"/>
    <w:rsid w:val="006C0829"/>
    <w:rsid w:val="006C1AA9"/>
    <w:rsid w:val="006C220E"/>
    <w:rsid w:val="006C227E"/>
    <w:rsid w:val="006C26C0"/>
    <w:rsid w:val="006C3A7D"/>
    <w:rsid w:val="006C3D53"/>
    <w:rsid w:val="006C3D7A"/>
    <w:rsid w:val="006C3DD1"/>
    <w:rsid w:val="006C40E7"/>
    <w:rsid w:val="006C4957"/>
    <w:rsid w:val="006C4E09"/>
    <w:rsid w:val="006C56F3"/>
    <w:rsid w:val="006C5ACC"/>
    <w:rsid w:val="006C5BF2"/>
    <w:rsid w:val="006C6BD7"/>
    <w:rsid w:val="006C6E44"/>
    <w:rsid w:val="006D1986"/>
    <w:rsid w:val="006D1D34"/>
    <w:rsid w:val="006D21C7"/>
    <w:rsid w:val="006D2CBC"/>
    <w:rsid w:val="006D2CDF"/>
    <w:rsid w:val="006D2DC6"/>
    <w:rsid w:val="006D31F7"/>
    <w:rsid w:val="006D499B"/>
    <w:rsid w:val="006D529C"/>
    <w:rsid w:val="006D6025"/>
    <w:rsid w:val="006D7D20"/>
    <w:rsid w:val="006E01F5"/>
    <w:rsid w:val="006E14B2"/>
    <w:rsid w:val="006E1577"/>
    <w:rsid w:val="006E1A83"/>
    <w:rsid w:val="006E1F4E"/>
    <w:rsid w:val="006E22CD"/>
    <w:rsid w:val="006E23E5"/>
    <w:rsid w:val="006E36A1"/>
    <w:rsid w:val="006E5576"/>
    <w:rsid w:val="006E588C"/>
    <w:rsid w:val="006E5BF9"/>
    <w:rsid w:val="006E65F7"/>
    <w:rsid w:val="006E7759"/>
    <w:rsid w:val="006E7761"/>
    <w:rsid w:val="006F223B"/>
    <w:rsid w:val="006F2C6A"/>
    <w:rsid w:val="006F3B64"/>
    <w:rsid w:val="006F4594"/>
    <w:rsid w:val="006F50F7"/>
    <w:rsid w:val="006F52EF"/>
    <w:rsid w:val="006F5674"/>
    <w:rsid w:val="006F6109"/>
    <w:rsid w:val="006F6501"/>
    <w:rsid w:val="006F690C"/>
    <w:rsid w:val="00700E9F"/>
    <w:rsid w:val="007011F1"/>
    <w:rsid w:val="007012AD"/>
    <w:rsid w:val="0070217E"/>
    <w:rsid w:val="00702C53"/>
    <w:rsid w:val="007032AB"/>
    <w:rsid w:val="00704ED1"/>
    <w:rsid w:val="00705EB9"/>
    <w:rsid w:val="007066E0"/>
    <w:rsid w:val="0071010C"/>
    <w:rsid w:val="007106C2"/>
    <w:rsid w:val="007108D3"/>
    <w:rsid w:val="00711599"/>
    <w:rsid w:val="007115CF"/>
    <w:rsid w:val="00712014"/>
    <w:rsid w:val="007120C9"/>
    <w:rsid w:val="007136A4"/>
    <w:rsid w:val="00714A2C"/>
    <w:rsid w:val="00715046"/>
    <w:rsid w:val="00715142"/>
    <w:rsid w:val="00715C30"/>
    <w:rsid w:val="00716FA4"/>
    <w:rsid w:val="00717DC3"/>
    <w:rsid w:val="00720029"/>
    <w:rsid w:val="00720484"/>
    <w:rsid w:val="00720920"/>
    <w:rsid w:val="00720923"/>
    <w:rsid w:val="00721F68"/>
    <w:rsid w:val="007234A5"/>
    <w:rsid w:val="00723BF5"/>
    <w:rsid w:val="0072551C"/>
    <w:rsid w:val="007256E3"/>
    <w:rsid w:val="00727469"/>
    <w:rsid w:val="0073195C"/>
    <w:rsid w:val="00731D66"/>
    <w:rsid w:val="00732268"/>
    <w:rsid w:val="00732634"/>
    <w:rsid w:val="00733335"/>
    <w:rsid w:val="0073341E"/>
    <w:rsid w:val="007339A0"/>
    <w:rsid w:val="00734265"/>
    <w:rsid w:val="00734548"/>
    <w:rsid w:val="00734C24"/>
    <w:rsid w:val="00735329"/>
    <w:rsid w:val="00735864"/>
    <w:rsid w:val="00735A2D"/>
    <w:rsid w:val="00735A70"/>
    <w:rsid w:val="00735FDE"/>
    <w:rsid w:val="00736494"/>
    <w:rsid w:val="00736727"/>
    <w:rsid w:val="00736A52"/>
    <w:rsid w:val="00736DEA"/>
    <w:rsid w:val="00736E69"/>
    <w:rsid w:val="00736EB8"/>
    <w:rsid w:val="00736F13"/>
    <w:rsid w:val="00740700"/>
    <w:rsid w:val="0074076E"/>
    <w:rsid w:val="00741536"/>
    <w:rsid w:val="0074166F"/>
    <w:rsid w:val="00744A7E"/>
    <w:rsid w:val="00744E02"/>
    <w:rsid w:val="007452A1"/>
    <w:rsid w:val="0074709F"/>
    <w:rsid w:val="00747A2F"/>
    <w:rsid w:val="007503AF"/>
    <w:rsid w:val="00750E96"/>
    <w:rsid w:val="00751124"/>
    <w:rsid w:val="007512C1"/>
    <w:rsid w:val="007528AD"/>
    <w:rsid w:val="00752FEF"/>
    <w:rsid w:val="00753682"/>
    <w:rsid w:val="00754D9E"/>
    <w:rsid w:val="007556A9"/>
    <w:rsid w:val="00756670"/>
    <w:rsid w:val="00757273"/>
    <w:rsid w:val="007572E9"/>
    <w:rsid w:val="0075770C"/>
    <w:rsid w:val="00757A05"/>
    <w:rsid w:val="00757D09"/>
    <w:rsid w:val="00760D1C"/>
    <w:rsid w:val="00760E3F"/>
    <w:rsid w:val="007618B0"/>
    <w:rsid w:val="00762F84"/>
    <w:rsid w:val="0076306B"/>
    <w:rsid w:val="0076496E"/>
    <w:rsid w:val="00764F8A"/>
    <w:rsid w:val="0076510C"/>
    <w:rsid w:val="007654CF"/>
    <w:rsid w:val="00765C0D"/>
    <w:rsid w:val="00765C11"/>
    <w:rsid w:val="00765FC5"/>
    <w:rsid w:val="00766F35"/>
    <w:rsid w:val="0076760C"/>
    <w:rsid w:val="007703F1"/>
    <w:rsid w:val="0077153A"/>
    <w:rsid w:val="00772955"/>
    <w:rsid w:val="00773B71"/>
    <w:rsid w:val="00774285"/>
    <w:rsid w:val="007745D4"/>
    <w:rsid w:val="00774687"/>
    <w:rsid w:val="007752A9"/>
    <w:rsid w:val="00776195"/>
    <w:rsid w:val="00776FB7"/>
    <w:rsid w:val="00780D02"/>
    <w:rsid w:val="00780DFE"/>
    <w:rsid w:val="00781745"/>
    <w:rsid w:val="00782946"/>
    <w:rsid w:val="007829A8"/>
    <w:rsid w:val="007837AA"/>
    <w:rsid w:val="007840B7"/>
    <w:rsid w:val="00784D3E"/>
    <w:rsid w:val="007851B3"/>
    <w:rsid w:val="00786325"/>
    <w:rsid w:val="00786B39"/>
    <w:rsid w:val="007871CA"/>
    <w:rsid w:val="007873BE"/>
    <w:rsid w:val="0078786E"/>
    <w:rsid w:val="00790263"/>
    <w:rsid w:val="00790CF9"/>
    <w:rsid w:val="007914C1"/>
    <w:rsid w:val="00791E0F"/>
    <w:rsid w:val="00793008"/>
    <w:rsid w:val="007944FF"/>
    <w:rsid w:val="00794E1B"/>
    <w:rsid w:val="007959AC"/>
    <w:rsid w:val="0079618B"/>
    <w:rsid w:val="00796A89"/>
    <w:rsid w:val="0079714D"/>
    <w:rsid w:val="00797468"/>
    <w:rsid w:val="00797568"/>
    <w:rsid w:val="007A0356"/>
    <w:rsid w:val="007A0A9D"/>
    <w:rsid w:val="007A0AB0"/>
    <w:rsid w:val="007A28D9"/>
    <w:rsid w:val="007A2A40"/>
    <w:rsid w:val="007A2A56"/>
    <w:rsid w:val="007A4C5A"/>
    <w:rsid w:val="007A6580"/>
    <w:rsid w:val="007A6C1E"/>
    <w:rsid w:val="007A6EEC"/>
    <w:rsid w:val="007B017F"/>
    <w:rsid w:val="007B0688"/>
    <w:rsid w:val="007B0ADE"/>
    <w:rsid w:val="007B1873"/>
    <w:rsid w:val="007B231E"/>
    <w:rsid w:val="007B2735"/>
    <w:rsid w:val="007B3AEE"/>
    <w:rsid w:val="007B4869"/>
    <w:rsid w:val="007B4A80"/>
    <w:rsid w:val="007B52DE"/>
    <w:rsid w:val="007B53B5"/>
    <w:rsid w:val="007B6144"/>
    <w:rsid w:val="007B6D4D"/>
    <w:rsid w:val="007B6F18"/>
    <w:rsid w:val="007B773A"/>
    <w:rsid w:val="007B799D"/>
    <w:rsid w:val="007B7B74"/>
    <w:rsid w:val="007B7CCA"/>
    <w:rsid w:val="007C06BC"/>
    <w:rsid w:val="007C08D6"/>
    <w:rsid w:val="007C0B24"/>
    <w:rsid w:val="007C0B6B"/>
    <w:rsid w:val="007C10A9"/>
    <w:rsid w:val="007C13CE"/>
    <w:rsid w:val="007C1618"/>
    <w:rsid w:val="007C17DE"/>
    <w:rsid w:val="007C2581"/>
    <w:rsid w:val="007C2EF2"/>
    <w:rsid w:val="007C30EC"/>
    <w:rsid w:val="007C4775"/>
    <w:rsid w:val="007C4829"/>
    <w:rsid w:val="007C575D"/>
    <w:rsid w:val="007C57D4"/>
    <w:rsid w:val="007C5CF4"/>
    <w:rsid w:val="007C613F"/>
    <w:rsid w:val="007C661A"/>
    <w:rsid w:val="007C6CE5"/>
    <w:rsid w:val="007C74D6"/>
    <w:rsid w:val="007C755B"/>
    <w:rsid w:val="007C7727"/>
    <w:rsid w:val="007D04CA"/>
    <w:rsid w:val="007D1C59"/>
    <w:rsid w:val="007D2167"/>
    <w:rsid w:val="007D2F7F"/>
    <w:rsid w:val="007D3F1B"/>
    <w:rsid w:val="007D40A6"/>
    <w:rsid w:val="007D43FA"/>
    <w:rsid w:val="007D49C0"/>
    <w:rsid w:val="007D568A"/>
    <w:rsid w:val="007D56A9"/>
    <w:rsid w:val="007D5EF0"/>
    <w:rsid w:val="007D5F26"/>
    <w:rsid w:val="007D62BC"/>
    <w:rsid w:val="007D6FA6"/>
    <w:rsid w:val="007E13F1"/>
    <w:rsid w:val="007E1776"/>
    <w:rsid w:val="007E1C99"/>
    <w:rsid w:val="007E1D5D"/>
    <w:rsid w:val="007E4640"/>
    <w:rsid w:val="007E472E"/>
    <w:rsid w:val="007E4927"/>
    <w:rsid w:val="007E5506"/>
    <w:rsid w:val="007E591E"/>
    <w:rsid w:val="007E5F4E"/>
    <w:rsid w:val="007E6495"/>
    <w:rsid w:val="007E6591"/>
    <w:rsid w:val="007E66FE"/>
    <w:rsid w:val="007E6E59"/>
    <w:rsid w:val="007E6E5F"/>
    <w:rsid w:val="007E724A"/>
    <w:rsid w:val="007E7F9D"/>
    <w:rsid w:val="007F02F2"/>
    <w:rsid w:val="007F077D"/>
    <w:rsid w:val="007F08C8"/>
    <w:rsid w:val="007F0B20"/>
    <w:rsid w:val="007F0C6F"/>
    <w:rsid w:val="007F225C"/>
    <w:rsid w:val="007F26F4"/>
    <w:rsid w:val="007F31B8"/>
    <w:rsid w:val="007F399D"/>
    <w:rsid w:val="007F39FB"/>
    <w:rsid w:val="007F3CB8"/>
    <w:rsid w:val="007F4071"/>
    <w:rsid w:val="007F48F1"/>
    <w:rsid w:val="007F52D2"/>
    <w:rsid w:val="007F5A1F"/>
    <w:rsid w:val="007F5A25"/>
    <w:rsid w:val="007F6F7C"/>
    <w:rsid w:val="007F71D6"/>
    <w:rsid w:val="00800945"/>
    <w:rsid w:val="00801077"/>
    <w:rsid w:val="00801A14"/>
    <w:rsid w:val="00801B8D"/>
    <w:rsid w:val="00803504"/>
    <w:rsid w:val="00803E5A"/>
    <w:rsid w:val="0080407D"/>
    <w:rsid w:val="00804186"/>
    <w:rsid w:val="00804530"/>
    <w:rsid w:val="0080575E"/>
    <w:rsid w:val="00806C54"/>
    <w:rsid w:val="0080751D"/>
    <w:rsid w:val="008115F7"/>
    <w:rsid w:val="00811652"/>
    <w:rsid w:val="00811BE6"/>
    <w:rsid w:val="00812AC0"/>
    <w:rsid w:val="00813074"/>
    <w:rsid w:val="00817956"/>
    <w:rsid w:val="00817B35"/>
    <w:rsid w:val="0082102D"/>
    <w:rsid w:val="00821655"/>
    <w:rsid w:val="00823C4B"/>
    <w:rsid w:val="00823F80"/>
    <w:rsid w:val="00825FDD"/>
    <w:rsid w:val="00826185"/>
    <w:rsid w:val="00826996"/>
    <w:rsid w:val="008310FC"/>
    <w:rsid w:val="00831810"/>
    <w:rsid w:val="00831B34"/>
    <w:rsid w:val="008322B6"/>
    <w:rsid w:val="00832EE8"/>
    <w:rsid w:val="0083328A"/>
    <w:rsid w:val="00833397"/>
    <w:rsid w:val="008350E3"/>
    <w:rsid w:val="00835473"/>
    <w:rsid w:val="0083551D"/>
    <w:rsid w:val="00835ED8"/>
    <w:rsid w:val="0083676F"/>
    <w:rsid w:val="0083711D"/>
    <w:rsid w:val="008371CF"/>
    <w:rsid w:val="008403F5"/>
    <w:rsid w:val="00841AA7"/>
    <w:rsid w:val="008430DF"/>
    <w:rsid w:val="00843A01"/>
    <w:rsid w:val="00844618"/>
    <w:rsid w:val="00844CEE"/>
    <w:rsid w:val="00845461"/>
    <w:rsid w:val="0084613A"/>
    <w:rsid w:val="00846F2B"/>
    <w:rsid w:val="008476C9"/>
    <w:rsid w:val="00850702"/>
    <w:rsid w:val="00851026"/>
    <w:rsid w:val="008510F1"/>
    <w:rsid w:val="008519AE"/>
    <w:rsid w:val="008521A2"/>
    <w:rsid w:val="008522C0"/>
    <w:rsid w:val="00853D4F"/>
    <w:rsid w:val="0085470E"/>
    <w:rsid w:val="00854C60"/>
    <w:rsid w:val="00854E35"/>
    <w:rsid w:val="00856172"/>
    <w:rsid w:val="00857EE1"/>
    <w:rsid w:val="008606E3"/>
    <w:rsid w:val="0086078A"/>
    <w:rsid w:val="00860D21"/>
    <w:rsid w:val="00861296"/>
    <w:rsid w:val="008615A1"/>
    <w:rsid w:val="0086171D"/>
    <w:rsid w:val="00861C51"/>
    <w:rsid w:val="00862A49"/>
    <w:rsid w:val="0086303C"/>
    <w:rsid w:val="00864C8C"/>
    <w:rsid w:val="00865374"/>
    <w:rsid w:val="00866151"/>
    <w:rsid w:val="008662DA"/>
    <w:rsid w:val="00866AA8"/>
    <w:rsid w:val="00867C58"/>
    <w:rsid w:val="0087075F"/>
    <w:rsid w:val="008708C6"/>
    <w:rsid w:val="00870B0C"/>
    <w:rsid w:val="008710F7"/>
    <w:rsid w:val="0087213A"/>
    <w:rsid w:val="00872272"/>
    <w:rsid w:val="00872382"/>
    <w:rsid w:val="008726BB"/>
    <w:rsid w:val="00875853"/>
    <w:rsid w:val="00875D44"/>
    <w:rsid w:val="008767C7"/>
    <w:rsid w:val="00881D01"/>
    <w:rsid w:val="00881EFA"/>
    <w:rsid w:val="00883AA8"/>
    <w:rsid w:val="00884486"/>
    <w:rsid w:val="00884910"/>
    <w:rsid w:val="00884DA9"/>
    <w:rsid w:val="00885463"/>
    <w:rsid w:val="00886EF1"/>
    <w:rsid w:val="00886F2D"/>
    <w:rsid w:val="008876B8"/>
    <w:rsid w:val="008902B3"/>
    <w:rsid w:val="00891725"/>
    <w:rsid w:val="00891F58"/>
    <w:rsid w:val="00892103"/>
    <w:rsid w:val="0089278A"/>
    <w:rsid w:val="008948DD"/>
    <w:rsid w:val="00894CAC"/>
    <w:rsid w:val="00895157"/>
    <w:rsid w:val="00896FAE"/>
    <w:rsid w:val="00897B62"/>
    <w:rsid w:val="008A0482"/>
    <w:rsid w:val="008A0CCA"/>
    <w:rsid w:val="008A1E9F"/>
    <w:rsid w:val="008A26BE"/>
    <w:rsid w:val="008A3509"/>
    <w:rsid w:val="008A498E"/>
    <w:rsid w:val="008A5E21"/>
    <w:rsid w:val="008A6D26"/>
    <w:rsid w:val="008A715B"/>
    <w:rsid w:val="008A7EB6"/>
    <w:rsid w:val="008B084C"/>
    <w:rsid w:val="008B0902"/>
    <w:rsid w:val="008B228D"/>
    <w:rsid w:val="008B2811"/>
    <w:rsid w:val="008B33E4"/>
    <w:rsid w:val="008B589F"/>
    <w:rsid w:val="008B59A0"/>
    <w:rsid w:val="008B613F"/>
    <w:rsid w:val="008B657F"/>
    <w:rsid w:val="008B7629"/>
    <w:rsid w:val="008C0501"/>
    <w:rsid w:val="008C0905"/>
    <w:rsid w:val="008C0F6D"/>
    <w:rsid w:val="008C182F"/>
    <w:rsid w:val="008C3D35"/>
    <w:rsid w:val="008C62F0"/>
    <w:rsid w:val="008D07BC"/>
    <w:rsid w:val="008D1AA6"/>
    <w:rsid w:val="008D1E25"/>
    <w:rsid w:val="008D344F"/>
    <w:rsid w:val="008D521F"/>
    <w:rsid w:val="008D689D"/>
    <w:rsid w:val="008D7F2A"/>
    <w:rsid w:val="008E0D24"/>
    <w:rsid w:val="008E11F6"/>
    <w:rsid w:val="008E1DA4"/>
    <w:rsid w:val="008E2901"/>
    <w:rsid w:val="008E2ECC"/>
    <w:rsid w:val="008E35F8"/>
    <w:rsid w:val="008E43D9"/>
    <w:rsid w:val="008E4793"/>
    <w:rsid w:val="008E488C"/>
    <w:rsid w:val="008E4A08"/>
    <w:rsid w:val="008E4CA5"/>
    <w:rsid w:val="008E5374"/>
    <w:rsid w:val="008E5578"/>
    <w:rsid w:val="008E5915"/>
    <w:rsid w:val="008E5E90"/>
    <w:rsid w:val="008E6FDB"/>
    <w:rsid w:val="008E7271"/>
    <w:rsid w:val="008E730A"/>
    <w:rsid w:val="008F0B80"/>
    <w:rsid w:val="008F1ED1"/>
    <w:rsid w:val="008F2FD6"/>
    <w:rsid w:val="008F3FF6"/>
    <w:rsid w:val="008F5257"/>
    <w:rsid w:val="008F6786"/>
    <w:rsid w:val="008F7CCD"/>
    <w:rsid w:val="0090107C"/>
    <w:rsid w:val="00902ABA"/>
    <w:rsid w:val="00902F29"/>
    <w:rsid w:val="0090535D"/>
    <w:rsid w:val="00905DD9"/>
    <w:rsid w:val="00905E81"/>
    <w:rsid w:val="00906D51"/>
    <w:rsid w:val="009078C9"/>
    <w:rsid w:val="009101C7"/>
    <w:rsid w:val="00910B66"/>
    <w:rsid w:val="00911AE5"/>
    <w:rsid w:val="0091201F"/>
    <w:rsid w:val="00913A8E"/>
    <w:rsid w:val="00913D49"/>
    <w:rsid w:val="0091439E"/>
    <w:rsid w:val="00914BD4"/>
    <w:rsid w:val="00915486"/>
    <w:rsid w:val="00917253"/>
    <w:rsid w:val="009173FB"/>
    <w:rsid w:val="009203FC"/>
    <w:rsid w:val="00920C63"/>
    <w:rsid w:val="00920E00"/>
    <w:rsid w:val="0092169E"/>
    <w:rsid w:val="009264F2"/>
    <w:rsid w:val="009265FC"/>
    <w:rsid w:val="00926BF2"/>
    <w:rsid w:val="00926C27"/>
    <w:rsid w:val="00926E20"/>
    <w:rsid w:val="00927E68"/>
    <w:rsid w:val="00930B40"/>
    <w:rsid w:val="00933AA8"/>
    <w:rsid w:val="00933CCE"/>
    <w:rsid w:val="009352C9"/>
    <w:rsid w:val="00936FC5"/>
    <w:rsid w:val="00937642"/>
    <w:rsid w:val="0094102E"/>
    <w:rsid w:val="009414AC"/>
    <w:rsid w:val="009415DF"/>
    <w:rsid w:val="00941655"/>
    <w:rsid w:val="00942C13"/>
    <w:rsid w:val="00944736"/>
    <w:rsid w:val="00944873"/>
    <w:rsid w:val="00944CE3"/>
    <w:rsid w:val="00944E8F"/>
    <w:rsid w:val="009453B8"/>
    <w:rsid w:val="00945D67"/>
    <w:rsid w:val="00946027"/>
    <w:rsid w:val="0094607B"/>
    <w:rsid w:val="009466B5"/>
    <w:rsid w:val="00947105"/>
    <w:rsid w:val="00947622"/>
    <w:rsid w:val="00947EA6"/>
    <w:rsid w:val="00950C8B"/>
    <w:rsid w:val="0095210C"/>
    <w:rsid w:val="00954600"/>
    <w:rsid w:val="00954B81"/>
    <w:rsid w:val="00956BCE"/>
    <w:rsid w:val="00956D60"/>
    <w:rsid w:val="00956EDA"/>
    <w:rsid w:val="009570CE"/>
    <w:rsid w:val="00957261"/>
    <w:rsid w:val="00957337"/>
    <w:rsid w:val="009600DD"/>
    <w:rsid w:val="00961478"/>
    <w:rsid w:val="00962097"/>
    <w:rsid w:val="009626E2"/>
    <w:rsid w:val="009644AF"/>
    <w:rsid w:val="0096476D"/>
    <w:rsid w:val="00964AE1"/>
    <w:rsid w:val="00964B07"/>
    <w:rsid w:val="009650AE"/>
    <w:rsid w:val="0096541E"/>
    <w:rsid w:val="00965944"/>
    <w:rsid w:val="00966309"/>
    <w:rsid w:val="0096788D"/>
    <w:rsid w:val="00971FA4"/>
    <w:rsid w:val="00973355"/>
    <w:rsid w:val="00974357"/>
    <w:rsid w:val="00976D18"/>
    <w:rsid w:val="00976FE3"/>
    <w:rsid w:val="009770DA"/>
    <w:rsid w:val="0097764B"/>
    <w:rsid w:val="00977D52"/>
    <w:rsid w:val="0098022F"/>
    <w:rsid w:val="009810F4"/>
    <w:rsid w:val="009820B2"/>
    <w:rsid w:val="00982A93"/>
    <w:rsid w:val="0098384F"/>
    <w:rsid w:val="00984636"/>
    <w:rsid w:val="00986279"/>
    <w:rsid w:val="00986A3E"/>
    <w:rsid w:val="00986ECC"/>
    <w:rsid w:val="00987E0E"/>
    <w:rsid w:val="00990AB3"/>
    <w:rsid w:val="0099152D"/>
    <w:rsid w:val="0099153F"/>
    <w:rsid w:val="009919DD"/>
    <w:rsid w:val="00991D83"/>
    <w:rsid w:val="00992284"/>
    <w:rsid w:val="00992534"/>
    <w:rsid w:val="00992FF5"/>
    <w:rsid w:val="0099306F"/>
    <w:rsid w:val="009934AE"/>
    <w:rsid w:val="00993DBC"/>
    <w:rsid w:val="00993F42"/>
    <w:rsid w:val="00993F8C"/>
    <w:rsid w:val="00994306"/>
    <w:rsid w:val="00994A9A"/>
    <w:rsid w:val="00994D78"/>
    <w:rsid w:val="009954E0"/>
    <w:rsid w:val="009971BF"/>
    <w:rsid w:val="009977CF"/>
    <w:rsid w:val="00997F5C"/>
    <w:rsid w:val="009A0837"/>
    <w:rsid w:val="009A0ABA"/>
    <w:rsid w:val="009A12AB"/>
    <w:rsid w:val="009A15D5"/>
    <w:rsid w:val="009A2303"/>
    <w:rsid w:val="009A2E75"/>
    <w:rsid w:val="009A33A9"/>
    <w:rsid w:val="009A3C5D"/>
    <w:rsid w:val="009A3F6B"/>
    <w:rsid w:val="009A5020"/>
    <w:rsid w:val="009A58F0"/>
    <w:rsid w:val="009A59C4"/>
    <w:rsid w:val="009A6EE2"/>
    <w:rsid w:val="009A7A09"/>
    <w:rsid w:val="009B0980"/>
    <w:rsid w:val="009B0B93"/>
    <w:rsid w:val="009B0CEC"/>
    <w:rsid w:val="009B11F2"/>
    <w:rsid w:val="009B13B3"/>
    <w:rsid w:val="009B19DE"/>
    <w:rsid w:val="009B1E8F"/>
    <w:rsid w:val="009B2635"/>
    <w:rsid w:val="009B30E1"/>
    <w:rsid w:val="009B5279"/>
    <w:rsid w:val="009B5B9E"/>
    <w:rsid w:val="009B6109"/>
    <w:rsid w:val="009B6484"/>
    <w:rsid w:val="009B67CE"/>
    <w:rsid w:val="009B6A63"/>
    <w:rsid w:val="009B6D4D"/>
    <w:rsid w:val="009B73AE"/>
    <w:rsid w:val="009C08BC"/>
    <w:rsid w:val="009C2306"/>
    <w:rsid w:val="009C2CDC"/>
    <w:rsid w:val="009C2EBC"/>
    <w:rsid w:val="009C30FD"/>
    <w:rsid w:val="009C4DE4"/>
    <w:rsid w:val="009C555D"/>
    <w:rsid w:val="009C57AE"/>
    <w:rsid w:val="009C5ACB"/>
    <w:rsid w:val="009C64DC"/>
    <w:rsid w:val="009C6CEA"/>
    <w:rsid w:val="009C7372"/>
    <w:rsid w:val="009C7DB8"/>
    <w:rsid w:val="009D060E"/>
    <w:rsid w:val="009D14B3"/>
    <w:rsid w:val="009D15F7"/>
    <w:rsid w:val="009D1C85"/>
    <w:rsid w:val="009D21E8"/>
    <w:rsid w:val="009D22AC"/>
    <w:rsid w:val="009D32BC"/>
    <w:rsid w:val="009D3913"/>
    <w:rsid w:val="009D47F1"/>
    <w:rsid w:val="009D48CF"/>
    <w:rsid w:val="009D5574"/>
    <w:rsid w:val="009D5B0D"/>
    <w:rsid w:val="009D5BAB"/>
    <w:rsid w:val="009D5E1D"/>
    <w:rsid w:val="009D5E47"/>
    <w:rsid w:val="009D6AB4"/>
    <w:rsid w:val="009E060B"/>
    <w:rsid w:val="009E160D"/>
    <w:rsid w:val="009E2092"/>
    <w:rsid w:val="009E2CD8"/>
    <w:rsid w:val="009E3813"/>
    <w:rsid w:val="009E3D3D"/>
    <w:rsid w:val="009E52C4"/>
    <w:rsid w:val="009E5890"/>
    <w:rsid w:val="009E6B62"/>
    <w:rsid w:val="009E6B9C"/>
    <w:rsid w:val="009E716A"/>
    <w:rsid w:val="009E7D2B"/>
    <w:rsid w:val="009F013D"/>
    <w:rsid w:val="009F0C93"/>
    <w:rsid w:val="009F1D79"/>
    <w:rsid w:val="009F38F6"/>
    <w:rsid w:val="009F3935"/>
    <w:rsid w:val="009F3AD0"/>
    <w:rsid w:val="009F44B3"/>
    <w:rsid w:val="009F5384"/>
    <w:rsid w:val="009F5C7C"/>
    <w:rsid w:val="009F5CE4"/>
    <w:rsid w:val="00A007E3"/>
    <w:rsid w:val="00A00C1E"/>
    <w:rsid w:val="00A0192D"/>
    <w:rsid w:val="00A01FB8"/>
    <w:rsid w:val="00A02B40"/>
    <w:rsid w:val="00A03083"/>
    <w:rsid w:val="00A0364B"/>
    <w:rsid w:val="00A03CF2"/>
    <w:rsid w:val="00A04E58"/>
    <w:rsid w:val="00A0565F"/>
    <w:rsid w:val="00A0582B"/>
    <w:rsid w:val="00A05D39"/>
    <w:rsid w:val="00A06200"/>
    <w:rsid w:val="00A06863"/>
    <w:rsid w:val="00A07482"/>
    <w:rsid w:val="00A0752E"/>
    <w:rsid w:val="00A0780A"/>
    <w:rsid w:val="00A11442"/>
    <w:rsid w:val="00A11F85"/>
    <w:rsid w:val="00A12D44"/>
    <w:rsid w:val="00A142E9"/>
    <w:rsid w:val="00A147BA"/>
    <w:rsid w:val="00A14841"/>
    <w:rsid w:val="00A14B95"/>
    <w:rsid w:val="00A1513F"/>
    <w:rsid w:val="00A158C5"/>
    <w:rsid w:val="00A160C1"/>
    <w:rsid w:val="00A1775C"/>
    <w:rsid w:val="00A200E3"/>
    <w:rsid w:val="00A20195"/>
    <w:rsid w:val="00A2023D"/>
    <w:rsid w:val="00A20DE6"/>
    <w:rsid w:val="00A21465"/>
    <w:rsid w:val="00A22170"/>
    <w:rsid w:val="00A23224"/>
    <w:rsid w:val="00A23355"/>
    <w:rsid w:val="00A238D2"/>
    <w:rsid w:val="00A24395"/>
    <w:rsid w:val="00A24446"/>
    <w:rsid w:val="00A24FF7"/>
    <w:rsid w:val="00A256E1"/>
    <w:rsid w:val="00A25BF9"/>
    <w:rsid w:val="00A26734"/>
    <w:rsid w:val="00A26921"/>
    <w:rsid w:val="00A26E4F"/>
    <w:rsid w:val="00A27B6B"/>
    <w:rsid w:val="00A30E70"/>
    <w:rsid w:val="00A30FC5"/>
    <w:rsid w:val="00A3106F"/>
    <w:rsid w:val="00A31458"/>
    <w:rsid w:val="00A31475"/>
    <w:rsid w:val="00A31B72"/>
    <w:rsid w:val="00A31BC3"/>
    <w:rsid w:val="00A31C5C"/>
    <w:rsid w:val="00A32E60"/>
    <w:rsid w:val="00A33C74"/>
    <w:rsid w:val="00A349D0"/>
    <w:rsid w:val="00A35CB5"/>
    <w:rsid w:val="00A35FFD"/>
    <w:rsid w:val="00A3790C"/>
    <w:rsid w:val="00A40B77"/>
    <w:rsid w:val="00A41613"/>
    <w:rsid w:val="00A41FAC"/>
    <w:rsid w:val="00A424E6"/>
    <w:rsid w:val="00A42575"/>
    <w:rsid w:val="00A429B7"/>
    <w:rsid w:val="00A42CF7"/>
    <w:rsid w:val="00A43E73"/>
    <w:rsid w:val="00A44147"/>
    <w:rsid w:val="00A4505E"/>
    <w:rsid w:val="00A452CA"/>
    <w:rsid w:val="00A453D2"/>
    <w:rsid w:val="00A45417"/>
    <w:rsid w:val="00A46C50"/>
    <w:rsid w:val="00A5074D"/>
    <w:rsid w:val="00A5251F"/>
    <w:rsid w:val="00A52521"/>
    <w:rsid w:val="00A52C02"/>
    <w:rsid w:val="00A530C6"/>
    <w:rsid w:val="00A53478"/>
    <w:rsid w:val="00A53B96"/>
    <w:rsid w:val="00A54041"/>
    <w:rsid w:val="00A54047"/>
    <w:rsid w:val="00A54F22"/>
    <w:rsid w:val="00A54F2E"/>
    <w:rsid w:val="00A550B7"/>
    <w:rsid w:val="00A555B6"/>
    <w:rsid w:val="00A55E98"/>
    <w:rsid w:val="00A563D1"/>
    <w:rsid w:val="00A56E74"/>
    <w:rsid w:val="00A5715E"/>
    <w:rsid w:val="00A5722C"/>
    <w:rsid w:val="00A57941"/>
    <w:rsid w:val="00A57AE5"/>
    <w:rsid w:val="00A60910"/>
    <w:rsid w:val="00A60B5C"/>
    <w:rsid w:val="00A60D55"/>
    <w:rsid w:val="00A6110C"/>
    <w:rsid w:val="00A615B2"/>
    <w:rsid w:val="00A62082"/>
    <w:rsid w:val="00A6295A"/>
    <w:rsid w:val="00A63695"/>
    <w:rsid w:val="00A64972"/>
    <w:rsid w:val="00A6579B"/>
    <w:rsid w:val="00A6592A"/>
    <w:rsid w:val="00A659AF"/>
    <w:rsid w:val="00A65B2A"/>
    <w:rsid w:val="00A67B48"/>
    <w:rsid w:val="00A67BFC"/>
    <w:rsid w:val="00A70340"/>
    <w:rsid w:val="00A705A4"/>
    <w:rsid w:val="00A70881"/>
    <w:rsid w:val="00A70BA7"/>
    <w:rsid w:val="00A70D27"/>
    <w:rsid w:val="00A7206E"/>
    <w:rsid w:val="00A72460"/>
    <w:rsid w:val="00A72C40"/>
    <w:rsid w:val="00A7334C"/>
    <w:rsid w:val="00A73F43"/>
    <w:rsid w:val="00A7572C"/>
    <w:rsid w:val="00A75B69"/>
    <w:rsid w:val="00A761FE"/>
    <w:rsid w:val="00A76507"/>
    <w:rsid w:val="00A7652B"/>
    <w:rsid w:val="00A77D07"/>
    <w:rsid w:val="00A80111"/>
    <w:rsid w:val="00A82447"/>
    <w:rsid w:val="00A83F04"/>
    <w:rsid w:val="00A84239"/>
    <w:rsid w:val="00A842FE"/>
    <w:rsid w:val="00A846E1"/>
    <w:rsid w:val="00A848A4"/>
    <w:rsid w:val="00A84E6E"/>
    <w:rsid w:val="00A853C7"/>
    <w:rsid w:val="00A85B64"/>
    <w:rsid w:val="00A85F13"/>
    <w:rsid w:val="00A86B0A"/>
    <w:rsid w:val="00A87F8E"/>
    <w:rsid w:val="00A90F56"/>
    <w:rsid w:val="00A912BB"/>
    <w:rsid w:val="00A930A9"/>
    <w:rsid w:val="00A94376"/>
    <w:rsid w:val="00A9586A"/>
    <w:rsid w:val="00A973EB"/>
    <w:rsid w:val="00A979B6"/>
    <w:rsid w:val="00A97DD3"/>
    <w:rsid w:val="00AA16CB"/>
    <w:rsid w:val="00AA1915"/>
    <w:rsid w:val="00AA2271"/>
    <w:rsid w:val="00AA3969"/>
    <w:rsid w:val="00AA42BD"/>
    <w:rsid w:val="00AA4D7D"/>
    <w:rsid w:val="00AA4DB5"/>
    <w:rsid w:val="00AA5D28"/>
    <w:rsid w:val="00AA6BA3"/>
    <w:rsid w:val="00AA6CF5"/>
    <w:rsid w:val="00AA7BF1"/>
    <w:rsid w:val="00AB0705"/>
    <w:rsid w:val="00AB0D2C"/>
    <w:rsid w:val="00AB13EC"/>
    <w:rsid w:val="00AB2343"/>
    <w:rsid w:val="00AB3572"/>
    <w:rsid w:val="00AB3A80"/>
    <w:rsid w:val="00AB44C2"/>
    <w:rsid w:val="00AB479F"/>
    <w:rsid w:val="00AB49DB"/>
    <w:rsid w:val="00AB4B74"/>
    <w:rsid w:val="00AB5267"/>
    <w:rsid w:val="00AB6276"/>
    <w:rsid w:val="00AB6F2C"/>
    <w:rsid w:val="00AB7A3C"/>
    <w:rsid w:val="00AB7A92"/>
    <w:rsid w:val="00AC052B"/>
    <w:rsid w:val="00AC0782"/>
    <w:rsid w:val="00AC0808"/>
    <w:rsid w:val="00AC0BAF"/>
    <w:rsid w:val="00AC1484"/>
    <w:rsid w:val="00AC2A1A"/>
    <w:rsid w:val="00AC3786"/>
    <w:rsid w:val="00AC38CF"/>
    <w:rsid w:val="00AC3ABF"/>
    <w:rsid w:val="00AC4616"/>
    <w:rsid w:val="00AC525E"/>
    <w:rsid w:val="00AC5538"/>
    <w:rsid w:val="00AC5A17"/>
    <w:rsid w:val="00AC7DD1"/>
    <w:rsid w:val="00AD05F1"/>
    <w:rsid w:val="00AD0C87"/>
    <w:rsid w:val="00AD0CF0"/>
    <w:rsid w:val="00AD137E"/>
    <w:rsid w:val="00AD1A2A"/>
    <w:rsid w:val="00AD2076"/>
    <w:rsid w:val="00AD23DE"/>
    <w:rsid w:val="00AD2C1E"/>
    <w:rsid w:val="00AD3B16"/>
    <w:rsid w:val="00AD45A5"/>
    <w:rsid w:val="00AD5356"/>
    <w:rsid w:val="00AD5EF5"/>
    <w:rsid w:val="00AD666A"/>
    <w:rsid w:val="00AD69B3"/>
    <w:rsid w:val="00AD7AB7"/>
    <w:rsid w:val="00AD7F22"/>
    <w:rsid w:val="00AE0129"/>
    <w:rsid w:val="00AE01B5"/>
    <w:rsid w:val="00AE1B93"/>
    <w:rsid w:val="00AE1CA5"/>
    <w:rsid w:val="00AE1F84"/>
    <w:rsid w:val="00AE2A60"/>
    <w:rsid w:val="00AE2D8B"/>
    <w:rsid w:val="00AE301A"/>
    <w:rsid w:val="00AE4275"/>
    <w:rsid w:val="00AE4EA9"/>
    <w:rsid w:val="00AE5B03"/>
    <w:rsid w:val="00AF033E"/>
    <w:rsid w:val="00AF2CA4"/>
    <w:rsid w:val="00AF2F03"/>
    <w:rsid w:val="00AF32B1"/>
    <w:rsid w:val="00AF46CC"/>
    <w:rsid w:val="00AF5442"/>
    <w:rsid w:val="00AF5678"/>
    <w:rsid w:val="00AF5AFA"/>
    <w:rsid w:val="00AF5BA2"/>
    <w:rsid w:val="00AF6958"/>
    <w:rsid w:val="00AF7750"/>
    <w:rsid w:val="00B00145"/>
    <w:rsid w:val="00B00ADC"/>
    <w:rsid w:val="00B0186F"/>
    <w:rsid w:val="00B01F66"/>
    <w:rsid w:val="00B021F1"/>
    <w:rsid w:val="00B03DCA"/>
    <w:rsid w:val="00B05F52"/>
    <w:rsid w:val="00B07FCB"/>
    <w:rsid w:val="00B10D52"/>
    <w:rsid w:val="00B11897"/>
    <w:rsid w:val="00B118C4"/>
    <w:rsid w:val="00B118D7"/>
    <w:rsid w:val="00B119FC"/>
    <w:rsid w:val="00B13287"/>
    <w:rsid w:val="00B14004"/>
    <w:rsid w:val="00B14076"/>
    <w:rsid w:val="00B15A18"/>
    <w:rsid w:val="00B15BA3"/>
    <w:rsid w:val="00B15F02"/>
    <w:rsid w:val="00B165A5"/>
    <w:rsid w:val="00B16CE8"/>
    <w:rsid w:val="00B20481"/>
    <w:rsid w:val="00B205B0"/>
    <w:rsid w:val="00B20B2B"/>
    <w:rsid w:val="00B21D0B"/>
    <w:rsid w:val="00B228F7"/>
    <w:rsid w:val="00B22EFF"/>
    <w:rsid w:val="00B22F1E"/>
    <w:rsid w:val="00B2404B"/>
    <w:rsid w:val="00B24B91"/>
    <w:rsid w:val="00B25197"/>
    <w:rsid w:val="00B259A1"/>
    <w:rsid w:val="00B25D7D"/>
    <w:rsid w:val="00B25DB7"/>
    <w:rsid w:val="00B27817"/>
    <w:rsid w:val="00B304B6"/>
    <w:rsid w:val="00B30D3D"/>
    <w:rsid w:val="00B3123E"/>
    <w:rsid w:val="00B327F3"/>
    <w:rsid w:val="00B332AD"/>
    <w:rsid w:val="00B333C6"/>
    <w:rsid w:val="00B34696"/>
    <w:rsid w:val="00B359C9"/>
    <w:rsid w:val="00B35C87"/>
    <w:rsid w:val="00B35C91"/>
    <w:rsid w:val="00B35E1C"/>
    <w:rsid w:val="00B36A71"/>
    <w:rsid w:val="00B37A98"/>
    <w:rsid w:val="00B40DB3"/>
    <w:rsid w:val="00B41893"/>
    <w:rsid w:val="00B43565"/>
    <w:rsid w:val="00B43990"/>
    <w:rsid w:val="00B43A67"/>
    <w:rsid w:val="00B44692"/>
    <w:rsid w:val="00B45065"/>
    <w:rsid w:val="00B45AC0"/>
    <w:rsid w:val="00B45E86"/>
    <w:rsid w:val="00B4696D"/>
    <w:rsid w:val="00B504CD"/>
    <w:rsid w:val="00B508F3"/>
    <w:rsid w:val="00B50E75"/>
    <w:rsid w:val="00B51A52"/>
    <w:rsid w:val="00B51A92"/>
    <w:rsid w:val="00B51AF9"/>
    <w:rsid w:val="00B51CD3"/>
    <w:rsid w:val="00B5397E"/>
    <w:rsid w:val="00B54F5A"/>
    <w:rsid w:val="00B5571A"/>
    <w:rsid w:val="00B55F9F"/>
    <w:rsid w:val="00B564BE"/>
    <w:rsid w:val="00B56BDF"/>
    <w:rsid w:val="00B61134"/>
    <w:rsid w:val="00B6194C"/>
    <w:rsid w:val="00B62235"/>
    <w:rsid w:val="00B6257A"/>
    <w:rsid w:val="00B62981"/>
    <w:rsid w:val="00B64160"/>
    <w:rsid w:val="00B64BD2"/>
    <w:rsid w:val="00B64D7F"/>
    <w:rsid w:val="00B6563B"/>
    <w:rsid w:val="00B656F7"/>
    <w:rsid w:val="00B65AC6"/>
    <w:rsid w:val="00B67299"/>
    <w:rsid w:val="00B70B41"/>
    <w:rsid w:val="00B71163"/>
    <w:rsid w:val="00B7266A"/>
    <w:rsid w:val="00B727C1"/>
    <w:rsid w:val="00B7285A"/>
    <w:rsid w:val="00B72C77"/>
    <w:rsid w:val="00B73522"/>
    <w:rsid w:val="00B73A23"/>
    <w:rsid w:val="00B73BD6"/>
    <w:rsid w:val="00B73CE4"/>
    <w:rsid w:val="00B73FF7"/>
    <w:rsid w:val="00B74067"/>
    <w:rsid w:val="00B74D66"/>
    <w:rsid w:val="00B75130"/>
    <w:rsid w:val="00B7586D"/>
    <w:rsid w:val="00B75BF2"/>
    <w:rsid w:val="00B800C4"/>
    <w:rsid w:val="00B822F0"/>
    <w:rsid w:val="00B83318"/>
    <w:rsid w:val="00B83D1F"/>
    <w:rsid w:val="00B84EE3"/>
    <w:rsid w:val="00B85A39"/>
    <w:rsid w:val="00B85C7A"/>
    <w:rsid w:val="00B86DEB"/>
    <w:rsid w:val="00B9152F"/>
    <w:rsid w:val="00B91CC7"/>
    <w:rsid w:val="00B92072"/>
    <w:rsid w:val="00B9230D"/>
    <w:rsid w:val="00B93513"/>
    <w:rsid w:val="00B93EB6"/>
    <w:rsid w:val="00B942ED"/>
    <w:rsid w:val="00B9657F"/>
    <w:rsid w:val="00B96712"/>
    <w:rsid w:val="00B96C53"/>
    <w:rsid w:val="00B96D18"/>
    <w:rsid w:val="00B978F5"/>
    <w:rsid w:val="00BA041E"/>
    <w:rsid w:val="00BA0C7F"/>
    <w:rsid w:val="00BA1083"/>
    <w:rsid w:val="00BA159F"/>
    <w:rsid w:val="00BA1697"/>
    <w:rsid w:val="00BA1C09"/>
    <w:rsid w:val="00BA1C88"/>
    <w:rsid w:val="00BA20C6"/>
    <w:rsid w:val="00BA235A"/>
    <w:rsid w:val="00BA2BC8"/>
    <w:rsid w:val="00BA3433"/>
    <w:rsid w:val="00BA35C1"/>
    <w:rsid w:val="00BA3A4F"/>
    <w:rsid w:val="00BA3D96"/>
    <w:rsid w:val="00BA4375"/>
    <w:rsid w:val="00BA690B"/>
    <w:rsid w:val="00BA6C69"/>
    <w:rsid w:val="00BB0F2C"/>
    <w:rsid w:val="00BB255A"/>
    <w:rsid w:val="00BB2BBE"/>
    <w:rsid w:val="00BB3072"/>
    <w:rsid w:val="00BB3C4F"/>
    <w:rsid w:val="00BB43DE"/>
    <w:rsid w:val="00BB45E7"/>
    <w:rsid w:val="00BB49C5"/>
    <w:rsid w:val="00BB4F49"/>
    <w:rsid w:val="00BB5625"/>
    <w:rsid w:val="00BB5C95"/>
    <w:rsid w:val="00BB6BEB"/>
    <w:rsid w:val="00BB722F"/>
    <w:rsid w:val="00BB73AA"/>
    <w:rsid w:val="00BB767D"/>
    <w:rsid w:val="00BC0ED5"/>
    <w:rsid w:val="00BC15ED"/>
    <w:rsid w:val="00BC3354"/>
    <w:rsid w:val="00BC4A0B"/>
    <w:rsid w:val="00BC51C4"/>
    <w:rsid w:val="00BC531F"/>
    <w:rsid w:val="00BC55AE"/>
    <w:rsid w:val="00BC5940"/>
    <w:rsid w:val="00BC5AEF"/>
    <w:rsid w:val="00BC5AFD"/>
    <w:rsid w:val="00BC7536"/>
    <w:rsid w:val="00BC778D"/>
    <w:rsid w:val="00BD0E6A"/>
    <w:rsid w:val="00BD121C"/>
    <w:rsid w:val="00BD13EF"/>
    <w:rsid w:val="00BD2F51"/>
    <w:rsid w:val="00BD340D"/>
    <w:rsid w:val="00BD38B1"/>
    <w:rsid w:val="00BD3B3F"/>
    <w:rsid w:val="00BD41C6"/>
    <w:rsid w:val="00BD48A5"/>
    <w:rsid w:val="00BD5472"/>
    <w:rsid w:val="00BD5523"/>
    <w:rsid w:val="00BD741E"/>
    <w:rsid w:val="00BD752C"/>
    <w:rsid w:val="00BE102F"/>
    <w:rsid w:val="00BE189F"/>
    <w:rsid w:val="00BE19CF"/>
    <w:rsid w:val="00BE2423"/>
    <w:rsid w:val="00BE2695"/>
    <w:rsid w:val="00BE4A37"/>
    <w:rsid w:val="00BF0776"/>
    <w:rsid w:val="00BF0C69"/>
    <w:rsid w:val="00BF11ED"/>
    <w:rsid w:val="00BF152A"/>
    <w:rsid w:val="00BF1D4A"/>
    <w:rsid w:val="00BF229E"/>
    <w:rsid w:val="00BF33ED"/>
    <w:rsid w:val="00BF3961"/>
    <w:rsid w:val="00BF4114"/>
    <w:rsid w:val="00BF4A0E"/>
    <w:rsid w:val="00BF4F6C"/>
    <w:rsid w:val="00BF6884"/>
    <w:rsid w:val="00BF6993"/>
    <w:rsid w:val="00BF6C48"/>
    <w:rsid w:val="00BF7525"/>
    <w:rsid w:val="00BF7C7F"/>
    <w:rsid w:val="00C00030"/>
    <w:rsid w:val="00C00CA7"/>
    <w:rsid w:val="00C010AA"/>
    <w:rsid w:val="00C0127F"/>
    <w:rsid w:val="00C04162"/>
    <w:rsid w:val="00C041B1"/>
    <w:rsid w:val="00C04924"/>
    <w:rsid w:val="00C04D2D"/>
    <w:rsid w:val="00C0510D"/>
    <w:rsid w:val="00C0519B"/>
    <w:rsid w:val="00C054B8"/>
    <w:rsid w:val="00C057EE"/>
    <w:rsid w:val="00C05DC2"/>
    <w:rsid w:val="00C06F9C"/>
    <w:rsid w:val="00C07191"/>
    <w:rsid w:val="00C0794D"/>
    <w:rsid w:val="00C106A1"/>
    <w:rsid w:val="00C10A30"/>
    <w:rsid w:val="00C10FDF"/>
    <w:rsid w:val="00C1105E"/>
    <w:rsid w:val="00C119E4"/>
    <w:rsid w:val="00C11A88"/>
    <w:rsid w:val="00C11DF6"/>
    <w:rsid w:val="00C121E2"/>
    <w:rsid w:val="00C12332"/>
    <w:rsid w:val="00C1240B"/>
    <w:rsid w:val="00C12DF1"/>
    <w:rsid w:val="00C13063"/>
    <w:rsid w:val="00C130EB"/>
    <w:rsid w:val="00C1448F"/>
    <w:rsid w:val="00C14CE6"/>
    <w:rsid w:val="00C14E70"/>
    <w:rsid w:val="00C15BC1"/>
    <w:rsid w:val="00C16BD7"/>
    <w:rsid w:val="00C21171"/>
    <w:rsid w:val="00C2217F"/>
    <w:rsid w:val="00C2333E"/>
    <w:rsid w:val="00C24F3F"/>
    <w:rsid w:val="00C268BB"/>
    <w:rsid w:val="00C26B20"/>
    <w:rsid w:val="00C276D6"/>
    <w:rsid w:val="00C27F81"/>
    <w:rsid w:val="00C3011C"/>
    <w:rsid w:val="00C30154"/>
    <w:rsid w:val="00C301D8"/>
    <w:rsid w:val="00C30928"/>
    <w:rsid w:val="00C32246"/>
    <w:rsid w:val="00C326CA"/>
    <w:rsid w:val="00C329CF"/>
    <w:rsid w:val="00C33034"/>
    <w:rsid w:val="00C332F0"/>
    <w:rsid w:val="00C33B0F"/>
    <w:rsid w:val="00C3432B"/>
    <w:rsid w:val="00C361DC"/>
    <w:rsid w:val="00C36664"/>
    <w:rsid w:val="00C369B9"/>
    <w:rsid w:val="00C42114"/>
    <w:rsid w:val="00C4270F"/>
    <w:rsid w:val="00C4340A"/>
    <w:rsid w:val="00C440A4"/>
    <w:rsid w:val="00C44956"/>
    <w:rsid w:val="00C45461"/>
    <w:rsid w:val="00C45DFF"/>
    <w:rsid w:val="00C46355"/>
    <w:rsid w:val="00C46918"/>
    <w:rsid w:val="00C510E8"/>
    <w:rsid w:val="00C520A3"/>
    <w:rsid w:val="00C523EB"/>
    <w:rsid w:val="00C52427"/>
    <w:rsid w:val="00C537AA"/>
    <w:rsid w:val="00C57AF5"/>
    <w:rsid w:val="00C57F4B"/>
    <w:rsid w:val="00C602E6"/>
    <w:rsid w:val="00C607D1"/>
    <w:rsid w:val="00C60FD0"/>
    <w:rsid w:val="00C61133"/>
    <w:rsid w:val="00C619B2"/>
    <w:rsid w:val="00C62330"/>
    <w:rsid w:val="00C626B5"/>
    <w:rsid w:val="00C62F2C"/>
    <w:rsid w:val="00C6355B"/>
    <w:rsid w:val="00C64B14"/>
    <w:rsid w:val="00C66649"/>
    <w:rsid w:val="00C669D7"/>
    <w:rsid w:val="00C66FF4"/>
    <w:rsid w:val="00C67A15"/>
    <w:rsid w:val="00C701BF"/>
    <w:rsid w:val="00C71AEF"/>
    <w:rsid w:val="00C71EFA"/>
    <w:rsid w:val="00C72E5E"/>
    <w:rsid w:val="00C73C8D"/>
    <w:rsid w:val="00C7461F"/>
    <w:rsid w:val="00C74CB7"/>
    <w:rsid w:val="00C74EAF"/>
    <w:rsid w:val="00C76258"/>
    <w:rsid w:val="00C765D1"/>
    <w:rsid w:val="00C770FD"/>
    <w:rsid w:val="00C774EB"/>
    <w:rsid w:val="00C77527"/>
    <w:rsid w:val="00C8031A"/>
    <w:rsid w:val="00C80D70"/>
    <w:rsid w:val="00C821BC"/>
    <w:rsid w:val="00C82810"/>
    <w:rsid w:val="00C839EA"/>
    <w:rsid w:val="00C839EE"/>
    <w:rsid w:val="00C846E4"/>
    <w:rsid w:val="00C8526C"/>
    <w:rsid w:val="00C871ED"/>
    <w:rsid w:val="00C8757E"/>
    <w:rsid w:val="00C9315D"/>
    <w:rsid w:val="00C93689"/>
    <w:rsid w:val="00C95735"/>
    <w:rsid w:val="00C96FCB"/>
    <w:rsid w:val="00C97671"/>
    <w:rsid w:val="00CA0408"/>
    <w:rsid w:val="00CA0833"/>
    <w:rsid w:val="00CA1498"/>
    <w:rsid w:val="00CA1E59"/>
    <w:rsid w:val="00CA270D"/>
    <w:rsid w:val="00CA2B03"/>
    <w:rsid w:val="00CA33D4"/>
    <w:rsid w:val="00CA374C"/>
    <w:rsid w:val="00CA5DA9"/>
    <w:rsid w:val="00CA6C20"/>
    <w:rsid w:val="00CA7C26"/>
    <w:rsid w:val="00CA7E79"/>
    <w:rsid w:val="00CA7FC2"/>
    <w:rsid w:val="00CB0391"/>
    <w:rsid w:val="00CB1684"/>
    <w:rsid w:val="00CB178B"/>
    <w:rsid w:val="00CB1953"/>
    <w:rsid w:val="00CB1A39"/>
    <w:rsid w:val="00CB1C3D"/>
    <w:rsid w:val="00CB2EC0"/>
    <w:rsid w:val="00CB37C2"/>
    <w:rsid w:val="00CB41D5"/>
    <w:rsid w:val="00CB4235"/>
    <w:rsid w:val="00CB46D9"/>
    <w:rsid w:val="00CB4E01"/>
    <w:rsid w:val="00CB508B"/>
    <w:rsid w:val="00CB5569"/>
    <w:rsid w:val="00CB682C"/>
    <w:rsid w:val="00CB6F9C"/>
    <w:rsid w:val="00CB7D28"/>
    <w:rsid w:val="00CC02EB"/>
    <w:rsid w:val="00CC0B58"/>
    <w:rsid w:val="00CC3F7A"/>
    <w:rsid w:val="00CC74FD"/>
    <w:rsid w:val="00CC75D2"/>
    <w:rsid w:val="00CC7CA6"/>
    <w:rsid w:val="00CC7CBD"/>
    <w:rsid w:val="00CD1D21"/>
    <w:rsid w:val="00CD3D65"/>
    <w:rsid w:val="00CD3F6A"/>
    <w:rsid w:val="00CD44E6"/>
    <w:rsid w:val="00CD4EBE"/>
    <w:rsid w:val="00CD4F07"/>
    <w:rsid w:val="00CD5041"/>
    <w:rsid w:val="00CD5A33"/>
    <w:rsid w:val="00CD6813"/>
    <w:rsid w:val="00CD6CB0"/>
    <w:rsid w:val="00CE0EB8"/>
    <w:rsid w:val="00CE0FAB"/>
    <w:rsid w:val="00CE1158"/>
    <w:rsid w:val="00CE13C5"/>
    <w:rsid w:val="00CE1764"/>
    <w:rsid w:val="00CE1E2C"/>
    <w:rsid w:val="00CE3085"/>
    <w:rsid w:val="00CE38CB"/>
    <w:rsid w:val="00CE4084"/>
    <w:rsid w:val="00CE4371"/>
    <w:rsid w:val="00CE53B3"/>
    <w:rsid w:val="00CE644B"/>
    <w:rsid w:val="00CE6E00"/>
    <w:rsid w:val="00CE6EDB"/>
    <w:rsid w:val="00CE7D2A"/>
    <w:rsid w:val="00CF0265"/>
    <w:rsid w:val="00CF0A85"/>
    <w:rsid w:val="00CF0BA3"/>
    <w:rsid w:val="00CF1476"/>
    <w:rsid w:val="00CF16ED"/>
    <w:rsid w:val="00CF2048"/>
    <w:rsid w:val="00CF2245"/>
    <w:rsid w:val="00CF3BB6"/>
    <w:rsid w:val="00CF3F1A"/>
    <w:rsid w:val="00CF4A8D"/>
    <w:rsid w:val="00CF4B6A"/>
    <w:rsid w:val="00CF4C01"/>
    <w:rsid w:val="00CF5783"/>
    <w:rsid w:val="00CF5D4C"/>
    <w:rsid w:val="00CF5E2D"/>
    <w:rsid w:val="00CF620D"/>
    <w:rsid w:val="00CF6671"/>
    <w:rsid w:val="00CF68FB"/>
    <w:rsid w:val="00CF75AD"/>
    <w:rsid w:val="00CF77D0"/>
    <w:rsid w:val="00CF7AE5"/>
    <w:rsid w:val="00D00AC0"/>
    <w:rsid w:val="00D00D02"/>
    <w:rsid w:val="00D0146C"/>
    <w:rsid w:val="00D018A5"/>
    <w:rsid w:val="00D018C8"/>
    <w:rsid w:val="00D01F24"/>
    <w:rsid w:val="00D02889"/>
    <w:rsid w:val="00D0484E"/>
    <w:rsid w:val="00D04C9C"/>
    <w:rsid w:val="00D053BA"/>
    <w:rsid w:val="00D0546C"/>
    <w:rsid w:val="00D0561B"/>
    <w:rsid w:val="00D058F5"/>
    <w:rsid w:val="00D07963"/>
    <w:rsid w:val="00D10A92"/>
    <w:rsid w:val="00D10E7F"/>
    <w:rsid w:val="00D119E3"/>
    <w:rsid w:val="00D1277B"/>
    <w:rsid w:val="00D1327A"/>
    <w:rsid w:val="00D15A6D"/>
    <w:rsid w:val="00D16DCD"/>
    <w:rsid w:val="00D173B7"/>
    <w:rsid w:val="00D2006D"/>
    <w:rsid w:val="00D20D33"/>
    <w:rsid w:val="00D2170A"/>
    <w:rsid w:val="00D21B74"/>
    <w:rsid w:val="00D234AF"/>
    <w:rsid w:val="00D23EFC"/>
    <w:rsid w:val="00D258B4"/>
    <w:rsid w:val="00D25DD0"/>
    <w:rsid w:val="00D26334"/>
    <w:rsid w:val="00D265E8"/>
    <w:rsid w:val="00D26E62"/>
    <w:rsid w:val="00D26F69"/>
    <w:rsid w:val="00D320DF"/>
    <w:rsid w:val="00D334F4"/>
    <w:rsid w:val="00D34402"/>
    <w:rsid w:val="00D35057"/>
    <w:rsid w:val="00D36644"/>
    <w:rsid w:val="00D36881"/>
    <w:rsid w:val="00D400C9"/>
    <w:rsid w:val="00D400D0"/>
    <w:rsid w:val="00D404B9"/>
    <w:rsid w:val="00D4200B"/>
    <w:rsid w:val="00D42017"/>
    <w:rsid w:val="00D42D03"/>
    <w:rsid w:val="00D43209"/>
    <w:rsid w:val="00D4353B"/>
    <w:rsid w:val="00D443FA"/>
    <w:rsid w:val="00D47734"/>
    <w:rsid w:val="00D47944"/>
    <w:rsid w:val="00D47AEE"/>
    <w:rsid w:val="00D47BD5"/>
    <w:rsid w:val="00D51002"/>
    <w:rsid w:val="00D518BD"/>
    <w:rsid w:val="00D51B8C"/>
    <w:rsid w:val="00D53614"/>
    <w:rsid w:val="00D537EA"/>
    <w:rsid w:val="00D538A3"/>
    <w:rsid w:val="00D54986"/>
    <w:rsid w:val="00D56388"/>
    <w:rsid w:val="00D565C4"/>
    <w:rsid w:val="00D6035E"/>
    <w:rsid w:val="00D607E8"/>
    <w:rsid w:val="00D62464"/>
    <w:rsid w:val="00D62955"/>
    <w:rsid w:val="00D6354F"/>
    <w:rsid w:val="00D63EBE"/>
    <w:rsid w:val="00D6484F"/>
    <w:rsid w:val="00D65BEB"/>
    <w:rsid w:val="00D67376"/>
    <w:rsid w:val="00D6740E"/>
    <w:rsid w:val="00D72CA8"/>
    <w:rsid w:val="00D73BDD"/>
    <w:rsid w:val="00D73FAE"/>
    <w:rsid w:val="00D74272"/>
    <w:rsid w:val="00D743A6"/>
    <w:rsid w:val="00D74860"/>
    <w:rsid w:val="00D74960"/>
    <w:rsid w:val="00D75306"/>
    <w:rsid w:val="00D756F0"/>
    <w:rsid w:val="00D759F9"/>
    <w:rsid w:val="00D76522"/>
    <w:rsid w:val="00D76AF1"/>
    <w:rsid w:val="00D81705"/>
    <w:rsid w:val="00D83717"/>
    <w:rsid w:val="00D83F8E"/>
    <w:rsid w:val="00D86E55"/>
    <w:rsid w:val="00D87C21"/>
    <w:rsid w:val="00D90639"/>
    <w:rsid w:val="00D91122"/>
    <w:rsid w:val="00D91807"/>
    <w:rsid w:val="00D91A30"/>
    <w:rsid w:val="00D92085"/>
    <w:rsid w:val="00D92489"/>
    <w:rsid w:val="00D929B2"/>
    <w:rsid w:val="00D9389F"/>
    <w:rsid w:val="00D93FE6"/>
    <w:rsid w:val="00D942DF"/>
    <w:rsid w:val="00D9431F"/>
    <w:rsid w:val="00D95AEE"/>
    <w:rsid w:val="00D9703F"/>
    <w:rsid w:val="00D97F80"/>
    <w:rsid w:val="00DA03A3"/>
    <w:rsid w:val="00DA136C"/>
    <w:rsid w:val="00DA1AA7"/>
    <w:rsid w:val="00DA1E13"/>
    <w:rsid w:val="00DA2F34"/>
    <w:rsid w:val="00DA39AD"/>
    <w:rsid w:val="00DA4B2F"/>
    <w:rsid w:val="00DA5509"/>
    <w:rsid w:val="00DA6A7E"/>
    <w:rsid w:val="00DA6B21"/>
    <w:rsid w:val="00DA7A44"/>
    <w:rsid w:val="00DA7AED"/>
    <w:rsid w:val="00DB0237"/>
    <w:rsid w:val="00DB1298"/>
    <w:rsid w:val="00DB1FBC"/>
    <w:rsid w:val="00DB253B"/>
    <w:rsid w:val="00DB2DF2"/>
    <w:rsid w:val="00DB4130"/>
    <w:rsid w:val="00DB4BF3"/>
    <w:rsid w:val="00DB5007"/>
    <w:rsid w:val="00DB5391"/>
    <w:rsid w:val="00DB53C1"/>
    <w:rsid w:val="00DB5577"/>
    <w:rsid w:val="00DB65BC"/>
    <w:rsid w:val="00DB6B36"/>
    <w:rsid w:val="00DB6E3D"/>
    <w:rsid w:val="00DB76E2"/>
    <w:rsid w:val="00DB78CD"/>
    <w:rsid w:val="00DC10C0"/>
    <w:rsid w:val="00DC2377"/>
    <w:rsid w:val="00DC321F"/>
    <w:rsid w:val="00DC409A"/>
    <w:rsid w:val="00DC4F52"/>
    <w:rsid w:val="00DC6349"/>
    <w:rsid w:val="00DC6E46"/>
    <w:rsid w:val="00DC7107"/>
    <w:rsid w:val="00DC76F5"/>
    <w:rsid w:val="00DD14F1"/>
    <w:rsid w:val="00DD2186"/>
    <w:rsid w:val="00DD2356"/>
    <w:rsid w:val="00DD2A2B"/>
    <w:rsid w:val="00DD3BB6"/>
    <w:rsid w:val="00DD44E0"/>
    <w:rsid w:val="00DD46F0"/>
    <w:rsid w:val="00DD4A9C"/>
    <w:rsid w:val="00DD4AF4"/>
    <w:rsid w:val="00DD4C58"/>
    <w:rsid w:val="00DD550C"/>
    <w:rsid w:val="00DD5E81"/>
    <w:rsid w:val="00DD62FB"/>
    <w:rsid w:val="00DD6CDA"/>
    <w:rsid w:val="00DD7C1D"/>
    <w:rsid w:val="00DE07C8"/>
    <w:rsid w:val="00DE13AA"/>
    <w:rsid w:val="00DE19D9"/>
    <w:rsid w:val="00DE1F53"/>
    <w:rsid w:val="00DE26E8"/>
    <w:rsid w:val="00DE2825"/>
    <w:rsid w:val="00DE307D"/>
    <w:rsid w:val="00DE4EDC"/>
    <w:rsid w:val="00DE5A26"/>
    <w:rsid w:val="00DE6093"/>
    <w:rsid w:val="00DE6AF1"/>
    <w:rsid w:val="00DE6E1C"/>
    <w:rsid w:val="00DF0F1F"/>
    <w:rsid w:val="00DF0F6B"/>
    <w:rsid w:val="00DF13CF"/>
    <w:rsid w:val="00DF313F"/>
    <w:rsid w:val="00DF377F"/>
    <w:rsid w:val="00DF4405"/>
    <w:rsid w:val="00DF538F"/>
    <w:rsid w:val="00DF5E98"/>
    <w:rsid w:val="00DF60F9"/>
    <w:rsid w:val="00DF61FE"/>
    <w:rsid w:val="00DF6AD5"/>
    <w:rsid w:val="00DF6BCF"/>
    <w:rsid w:val="00E00537"/>
    <w:rsid w:val="00E01004"/>
    <w:rsid w:val="00E0258F"/>
    <w:rsid w:val="00E03315"/>
    <w:rsid w:val="00E03765"/>
    <w:rsid w:val="00E044E1"/>
    <w:rsid w:val="00E0479F"/>
    <w:rsid w:val="00E04FCC"/>
    <w:rsid w:val="00E05620"/>
    <w:rsid w:val="00E05D23"/>
    <w:rsid w:val="00E0606B"/>
    <w:rsid w:val="00E06F18"/>
    <w:rsid w:val="00E11828"/>
    <w:rsid w:val="00E1186E"/>
    <w:rsid w:val="00E13E76"/>
    <w:rsid w:val="00E15747"/>
    <w:rsid w:val="00E15C44"/>
    <w:rsid w:val="00E16596"/>
    <w:rsid w:val="00E16EC0"/>
    <w:rsid w:val="00E2016D"/>
    <w:rsid w:val="00E20828"/>
    <w:rsid w:val="00E229C7"/>
    <w:rsid w:val="00E22F66"/>
    <w:rsid w:val="00E234F7"/>
    <w:rsid w:val="00E23E4C"/>
    <w:rsid w:val="00E257B1"/>
    <w:rsid w:val="00E2614A"/>
    <w:rsid w:val="00E262E9"/>
    <w:rsid w:val="00E277FB"/>
    <w:rsid w:val="00E27E9A"/>
    <w:rsid w:val="00E3024B"/>
    <w:rsid w:val="00E322FE"/>
    <w:rsid w:val="00E32C77"/>
    <w:rsid w:val="00E32E19"/>
    <w:rsid w:val="00E339B9"/>
    <w:rsid w:val="00E345EF"/>
    <w:rsid w:val="00E358F7"/>
    <w:rsid w:val="00E3654E"/>
    <w:rsid w:val="00E36B73"/>
    <w:rsid w:val="00E36ECD"/>
    <w:rsid w:val="00E373EA"/>
    <w:rsid w:val="00E37668"/>
    <w:rsid w:val="00E414B4"/>
    <w:rsid w:val="00E41732"/>
    <w:rsid w:val="00E42E63"/>
    <w:rsid w:val="00E430E1"/>
    <w:rsid w:val="00E433AE"/>
    <w:rsid w:val="00E433D0"/>
    <w:rsid w:val="00E43FD3"/>
    <w:rsid w:val="00E44EB4"/>
    <w:rsid w:val="00E45704"/>
    <w:rsid w:val="00E45936"/>
    <w:rsid w:val="00E47BE2"/>
    <w:rsid w:val="00E47D68"/>
    <w:rsid w:val="00E50BEF"/>
    <w:rsid w:val="00E5298A"/>
    <w:rsid w:val="00E53130"/>
    <w:rsid w:val="00E53A2F"/>
    <w:rsid w:val="00E54D7B"/>
    <w:rsid w:val="00E57A3E"/>
    <w:rsid w:val="00E57DF9"/>
    <w:rsid w:val="00E57E0C"/>
    <w:rsid w:val="00E60AAC"/>
    <w:rsid w:val="00E61420"/>
    <w:rsid w:val="00E61668"/>
    <w:rsid w:val="00E6316A"/>
    <w:rsid w:val="00E63809"/>
    <w:rsid w:val="00E63BDE"/>
    <w:rsid w:val="00E63F03"/>
    <w:rsid w:val="00E658AA"/>
    <w:rsid w:val="00E6593A"/>
    <w:rsid w:val="00E66A65"/>
    <w:rsid w:val="00E671D1"/>
    <w:rsid w:val="00E700AE"/>
    <w:rsid w:val="00E70D8E"/>
    <w:rsid w:val="00E7189B"/>
    <w:rsid w:val="00E72107"/>
    <w:rsid w:val="00E72B0B"/>
    <w:rsid w:val="00E72BC2"/>
    <w:rsid w:val="00E741C8"/>
    <w:rsid w:val="00E7430B"/>
    <w:rsid w:val="00E7458A"/>
    <w:rsid w:val="00E7585F"/>
    <w:rsid w:val="00E75FD4"/>
    <w:rsid w:val="00E76093"/>
    <w:rsid w:val="00E77826"/>
    <w:rsid w:val="00E77B41"/>
    <w:rsid w:val="00E804E0"/>
    <w:rsid w:val="00E808FA"/>
    <w:rsid w:val="00E8208E"/>
    <w:rsid w:val="00E83255"/>
    <w:rsid w:val="00E854FA"/>
    <w:rsid w:val="00E90BCB"/>
    <w:rsid w:val="00E9222D"/>
    <w:rsid w:val="00E924ED"/>
    <w:rsid w:val="00E92E51"/>
    <w:rsid w:val="00E934E3"/>
    <w:rsid w:val="00E935F5"/>
    <w:rsid w:val="00E9494F"/>
    <w:rsid w:val="00E965F3"/>
    <w:rsid w:val="00E97B43"/>
    <w:rsid w:val="00EA0761"/>
    <w:rsid w:val="00EA0A0B"/>
    <w:rsid w:val="00EA2575"/>
    <w:rsid w:val="00EA3AEB"/>
    <w:rsid w:val="00EA425E"/>
    <w:rsid w:val="00EA4271"/>
    <w:rsid w:val="00EA4AAF"/>
    <w:rsid w:val="00EA5D46"/>
    <w:rsid w:val="00EA65FA"/>
    <w:rsid w:val="00EA6C1C"/>
    <w:rsid w:val="00EA6EF5"/>
    <w:rsid w:val="00EA7D82"/>
    <w:rsid w:val="00EA7D8F"/>
    <w:rsid w:val="00EA7F7E"/>
    <w:rsid w:val="00EB0F90"/>
    <w:rsid w:val="00EB2295"/>
    <w:rsid w:val="00EB2A46"/>
    <w:rsid w:val="00EB3ED7"/>
    <w:rsid w:val="00EB4769"/>
    <w:rsid w:val="00EB4B5B"/>
    <w:rsid w:val="00EC004C"/>
    <w:rsid w:val="00EC0864"/>
    <w:rsid w:val="00EC0AEF"/>
    <w:rsid w:val="00EC1855"/>
    <w:rsid w:val="00EC22C3"/>
    <w:rsid w:val="00EC2405"/>
    <w:rsid w:val="00EC4AAD"/>
    <w:rsid w:val="00EC5A7D"/>
    <w:rsid w:val="00EC698D"/>
    <w:rsid w:val="00EC7427"/>
    <w:rsid w:val="00EC7ACF"/>
    <w:rsid w:val="00ED0109"/>
    <w:rsid w:val="00ED11C6"/>
    <w:rsid w:val="00ED166F"/>
    <w:rsid w:val="00ED277A"/>
    <w:rsid w:val="00ED4104"/>
    <w:rsid w:val="00ED43A8"/>
    <w:rsid w:val="00ED51C5"/>
    <w:rsid w:val="00ED5202"/>
    <w:rsid w:val="00ED59B9"/>
    <w:rsid w:val="00ED5F09"/>
    <w:rsid w:val="00ED789F"/>
    <w:rsid w:val="00ED7A80"/>
    <w:rsid w:val="00EE041B"/>
    <w:rsid w:val="00EE055D"/>
    <w:rsid w:val="00EE05EE"/>
    <w:rsid w:val="00EE16C2"/>
    <w:rsid w:val="00EE1E04"/>
    <w:rsid w:val="00EE2416"/>
    <w:rsid w:val="00EE47AC"/>
    <w:rsid w:val="00EE4A7A"/>
    <w:rsid w:val="00EE5322"/>
    <w:rsid w:val="00EE57D4"/>
    <w:rsid w:val="00EE6644"/>
    <w:rsid w:val="00EE6686"/>
    <w:rsid w:val="00EE6AA5"/>
    <w:rsid w:val="00EE6EF8"/>
    <w:rsid w:val="00EE77C3"/>
    <w:rsid w:val="00EE7866"/>
    <w:rsid w:val="00EE799D"/>
    <w:rsid w:val="00EE7CC6"/>
    <w:rsid w:val="00EE7D0E"/>
    <w:rsid w:val="00EF0478"/>
    <w:rsid w:val="00EF0768"/>
    <w:rsid w:val="00EF2B49"/>
    <w:rsid w:val="00EF3C73"/>
    <w:rsid w:val="00EF4C54"/>
    <w:rsid w:val="00EF54C4"/>
    <w:rsid w:val="00EF62EA"/>
    <w:rsid w:val="00EF7280"/>
    <w:rsid w:val="00EF7D3A"/>
    <w:rsid w:val="00F00468"/>
    <w:rsid w:val="00F0051E"/>
    <w:rsid w:val="00F007EC"/>
    <w:rsid w:val="00F00E2B"/>
    <w:rsid w:val="00F01A41"/>
    <w:rsid w:val="00F021F4"/>
    <w:rsid w:val="00F0257F"/>
    <w:rsid w:val="00F03557"/>
    <w:rsid w:val="00F03850"/>
    <w:rsid w:val="00F043BD"/>
    <w:rsid w:val="00F04FBD"/>
    <w:rsid w:val="00F064F6"/>
    <w:rsid w:val="00F077A0"/>
    <w:rsid w:val="00F1077A"/>
    <w:rsid w:val="00F10861"/>
    <w:rsid w:val="00F13041"/>
    <w:rsid w:val="00F13C26"/>
    <w:rsid w:val="00F15021"/>
    <w:rsid w:val="00F150E7"/>
    <w:rsid w:val="00F15D3C"/>
    <w:rsid w:val="00F15F28"/>
    <w:rsid w:val="00F16113"/>
    <w:rsid w:val="00F173C4"/>
    <w:rsid w:val="00F206C4"/>
    <w:rsid w:val="00F21759"/>
    <w:rsid w:val="00F21896"/>
    <w:rsid w:val="00F21BBD"/>
    <w:rsid w:val="00F22637"/>
    <w:rsid w:val="00F2399E"/>
    <w:rsid w:val="00F23F31"/>
    <w:rsid w:val="00F24E71"/>
    <w:rsid w:val="00F26624"/>
    <w:rsid w:val="00F2686E"/>
    <w:rsid w:val="00F2768C"/>
    <w:rsid w:val="00F278A7"/>
    <w:rsid w:val="00F30879"/>
    <w:rsid w:val="00F30D7E"/>
    <w:rsid w:val="00F315B9"/>
    <w:rsid w:val="00F31A5A"/>
    <w:rsid w:val="00F31BC7"/>
    <w:rsid w:val="00F3210E"/>
    <w:rsid w:val="00F34465"/>
    <w:rsid w:val="00F34583"/>
    <w:rsid w:val="00F34A3F"/>
    <w:rsid w:val="00F35AFE"/>
    <w:rsid w:val="00F35F31"/>
    <w:rsid w:val="00F36113"/>
    <w:rsid w:val="00F36397"/>
    <w:rsid w:val="00F363C1"/>
    <w:rsid w:val="00F366FE"/>
    <w:rsid w:val="00F3670D"/>
    <w:rsid w:val="00F3722C"/>
    <w:rsid w:val="00F37419"/>
    <w:rsid w:val="00F37C72"/>
    <w:rsid w:val="00F37D0A"/>
    <w:rsid w:val="00F402F0"/>
    <w:rsid w:val="00F40317"/>
    <w:rsid w:val="00F40E2D"/>
    <w:rsid w:val="00F410EB"/>
    <w:rsid w:val="00F41ACA"/>
    <w:rsid w:val="00F422B9"/>
    <w:rsid w:val="00F429C9"/>
    <w:rsid w:val="00F42A0B"/>
    <w:rsid w:val="00F435DD"/>
    <w:rsid w:val="00F4411E"/>
    <w:rsid w:val="00F444F9"/>
    <w:rsid w:val="00F451E2"/>
    <w:rsid w:val="00F4525D"/>
    <w:rsid w:val="00F4566B"/>
    <w:rsid w:val="00F45970"/>
    <w:rsid w:val="00F460A2"/>
    <w:rsid w:val="00F50167"/>
    <w:rsid w:val="00F50A36"/>
    <w:rsid w:val="00F52425"/>
    <w:rsid w:val="00F52737"/>
    <w:rsid w:val="00F52C30"/>
    <w:rsid w:val="00F5471E"/>
    <w:rsid w:val="00F55428"/>
    <w:rsid w:val="00F55B4D"/>
    <w:rsid w:val="00F55C37"/>
    <w:rsid w:val="00F55CB1"/>
    <w:rsid w:val="00F55D1A"/>
    <w:rsid w:val="00F600A0"/>
    <w:rsid w:val="00F602E3"/>
    <w:rsid w:val="00F60776"/>
    <w:rsid w:val="00F61167"/>
    <w:rsid w:val="00F6191C"/>
    <w:rsid w:val="00F61D58"/>
    <w:rsid w:val="00F63202"/>
    <w:rsid w:val="00F633A3"/>
    <w:rsid w:val="00F65991"/>
    <w:rsid w:val="00F65CE1"/>
    <w:rsid w:val="00F65D62"/>
    <w:rsid w:val="00F66919"/>
    <w:rsid w:val="00F66CB4"/>
    <w:rsid w:val="00F675A6"/>
    <w:rsid w:val="00F7237D"/>
    <w:rsid w:val="00F726AB"/>
    <w:rsid w:val="00F73870"/>
    <w:rsid w:val="00F74C24"/>
    <w:rsid w:val="00F74F6E"/>
    <w:rsid w:val="00F755D4"/>
    <w:rsid w:val="00F756D4"/>
    <w:rsid w:val="00F76D05"/>
    <w:rsid w:val="00F771B9"/>
    <w:rsid w:val="00F77358"/>
    <w:rsid w:val="00F77408"/>
    <w:rsid w:val="00F779B4"/>
    <w:rsid w:val="00F801BD"/>
    <w:rsid w:val="00F80D9B"/>
    <w:rsid w:val="00F81A7C"/>
    <w:rsid w:val="00F82185"/>
    <w:rsid w:val="00F83301"/>
    <w:rsid w:val="00F844CD"/>
    <w:rsid w:val="00F84D2F"/>
    <w:rsid w:val="00F85BA9"/>
    <w:rsid w:val="00F86D2A"/>
    <w:rsid w:val="00F86D88"/>
    <w:rsid w:val="00F86EC5"/>
    <w:rsid w:val="00F878D3"/>
    <w:rsid w:val="00F87906"/>
    <w:rsid w:val="00F90120"/>
    <w:rsid w:val="00F90331"/>
    <w:rsid w:val="00F91085"/>
    <w:rsid w:val="00F92B0A"/>
    <w:rsid w:val="00F93366"/>
    <w:rsid w:val="00F9485D"/>
    <w:rsid w:val="00F949E7"/>
    <w:rsid w:val="00F97289"/>
    <w:rsid w:val="00F97D81"/>
    <w:rsid w:val="00FA0029"/>
    <w:rsid w:val="00FA0246"/>
    <w:rsid w:val="00FA0DD5"/>
    <w:rsid w:val="00FA1DD5"/>
    <w:rsid w:val="00FA1E35"/>
    <w:rsid w:val="00FA2B89"/>
    <w:rsid w:val="00FA30CF"/>
    <w:rsid w:val="00FA4BA7"/>
    <w:rsid w:val="00FA5912"/>
    <w:rsid w:val="00FA5AA5"/>
    <w:rsid w:val="00FA5D8B"/>
    <w:rsid w:val="00FA5EE5"/>
    <w:rsid w:val="00FA6C26"/>
    <w:rsid w:val="00FA6C7D"/>
    <w:rsid w:val="00FA7E25"/>
    <w:rsid w:val="00FA7EF5"/>
    <w:rsid w:val="00FB22A1"/>
    <w:rsid w:val="00FB2C39"/>
    <w:rsid w:val="00FB3046"/>
    <w:rsid w:val="00FB40E8"/>
    <w:rsid w:val="00FB4AD0"/>
    <w:rsid w:val="00FB4BFE"/>
    <w:rsid w:val="00FB6745"/>
    <w:rsid w:val="00FB73BA"/>
    <w:rsid w:val="00FC0D4B"/>
    <w:rsid w:val="00FC0DB7"/>
    <w:rsid w:val="00FC10FC"/>
    <w:rsid w:val="00FC4636"/>
    <w:rsid w:val="00FC4AB3"/>
    <w:rsid w:val="00FC61AC"/>
    <w:rsid w:val="00FC66F5"/>
    <w:rsid w:val="00FC67AD"/>
    <w:rsid w:val="00FC67AF"/>
    <w:rsid w:val="00FC6F99"/>
    <w:rsid w:val="00FC7504"/>
    <w:rsid w:val="00FC7671"/>
    <w:rsid w:val="00FD0355"/>
    <w:rsid w:val="00FD087D"/>
    <w:rsid w:val="00FD16C9"/>
    <w:rsid w:val="00FD17AF"/>
    <w:rsid w:val="00FD2A67"/>
    <w:rsid w:val="00FD3A1C"/>
    <w:rsid w:val="00FD4383"/>
    <w:rsid w:val="00FD4B31"/>
    <w:rsid w:val="00FD4BA7"/>
    <w:rsid w:val="00FD5C9E"/>
    <w:rsid w:val="00FD6E9A"/>
    <w:rsid w:val="00FE0CA4"/>
    <w:rsid w:val="00FE0EFC"/>
    <w:rsid w:val="00FE136C"/>
    <w:rsid w:val="00FE18DA"/>
    <w:rsid w:val="00FE22AA"/>
    <w:rsid w:val="00FE2A32"/>
    <w:rsid w:val="00FE2A5B"/>
    <w:rsid w:val="00FE3444"/>
    <w:rsid w:val="00FE39D0"/>
    <w:rsid w:val="00FE3A71"/>
    <w:rsid w:val="00FE40D1"/>
    <w:rsid w:val="00FE4250"/>
    <w:rsid w:val="00FE4426"/>
    <w:rsid w:val="00FE5312"/>
    <w:rsid w:val="00FE5725"/>
    <w:rsid w:val="00FE5C81"/>
    <w:rsid w:val="00FE5FB8"/>
    <w:rsid w:val="00FE60C2"/>
    <w:rsid w:val="00FE707E"/>
    <w:rsid w:val="00FF04DB"/>
    <w:rsid w:val="00FF06DB"/>
    <w:rsid w:val="00FF3CFD"/>
    <w:rsid w:val="00FF4E53"/>
    <w:rsid w:val="00FF4F0B"/>
    <w:rsid w:val="00FF524B"/>
    <w:rsid w:val="00FF5BA0"/>
    <w:rsid w:val="00FF5C23"/>
    <w:rsid w:val="00FF5F41"/>
    <w:rsid w:val="00FF6F71"/>
    <w:rsid w:val="00FF740C"/>
    <w:rsid w:val="00FF77BF"/>
    <w:rsid w:val="01C30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DB4AD"/>
  <w15:docId w15:val="{BF6EEF94-9F22-4731-90DE-D87A0B2A1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F225C"/>
    <w:pPr>
      <w:spacing w:after="0" w:line="360" w:lineRule="auto"/>
      <w:ind w:firstLine="709"/>
      <w:jc w:val="both"/>
    </w:pPr>
    <w:rPr>
      <w:rFonts w:ascii="Times New Roman" w:hAnsi="Times New Roman"/>
      <w:sz w:val="24"/>
    </w:rPr>
  </w:style>
  <w:style w:type="paragraph" w:styleId="1">
    <w:name w:val="heading 1"/>
    <w:basedOn w:val="a2"/>
    <w:next w:val="a2"/>
    <w:link w:val="10"/>
    <w:uiPriority w:val="9"/>
    <w:qFormat/>
    <w:rsid w:val="00593930"/>
    <w:pPr>
      <w:keepNext/>
      <w:keepLines/>
      <w:pageBreakBefore/>
      <w:ind w:firstLine="0"/>
      <w:jc w:val="left"/>
      <w:outlineLvl w:val="0"/>
    </w:pPr>
    <w:rPr>
      <w:rFonts w:eastAsiaTheme="majorEastAsia" w:cstheme="majorBidi"/>
      <w:b/>
      <w:bCs/>
      <w:caps/>
      <w:sz w:val="28"/>
      <w:szCs w:val="28"/>
    </w:rPr>
  </w:style>
  <w:style w:type="paragraph" w:styleId="2">
    <w:name w:val="heading 2"/>
    <w:basedOn w:val="a2"/>
    <w:next w:val="a2"/>
    <w:link w:val="20"/>
    <w:uiPriority w:val="9"/>
    <w:unhideWhenUsed/>
    <w:qFormat/>
    <w:rsid w:val="00A63695"/>
    <w:pPr>
      <w:keepNext/>
      <w:keepLines/>
      <w:spacing w:before="240"/>
      <w:ind w:firstLine="0"/>
      <w:jc w:val="left"/>
      <w:outlineLvl w:val="1"/>
    </w:pPr>
    <w:rPr>
      <w:rFonts w:eastAsiaTheme="majorEastAsia" w:cstheme="majorBidi"/>
      <w:b/>
      <w:bCs/>
      <w:sz w:val="28"/>
      <w:szCs w:val="26"/>
    </w:rPr>
  </w:style>
  <w:style w:type="paragraph" w:styleId="3">
    <w:name w:val="heading 3"/>
    <w:basedOn w:val="a2"/>
    <w:next w:val="a2"/>
    <w:link w:val="30"/>
    <w:uiPriority w:val="9"/>
    <w:unhideWhenUsed/>
    <w:qFormat/>
    <w:rsid w:val="00593930"/>
    <w:pPr>
      <w:keepNext/>
      <w:keepLines/>
      <w:spacing w:before="240"/>
      <w:ind w:firstLine="0"/>
      <w:jc w:val="left"/>
      <w:outlineLvl w:val="2"/>
    </w:pPr>
    <w:rPr>
      <w:rFonts w:eastAsiaTheme="majorEastAsia" w:cstheme="majorBidi"/>
      <w:b/>
      <w:bCs/>
      <w:i/>
    </w:rPr>
  </w:style>
  <w:style w:type="paragraph" w:styleId="4">
    <w:name w:val="heading 4"/>
    <w:basedOn w:val="a2"/>
    <w:next w:val="a2"/>
    <w:link w:val="40"/>
    <w:uiPriority w:val="9"/>
    <w:semiHidden/>
    <w:unhideWhenUsed/>
    <w:qFormat/>
    <w:rsid w:val="004612B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Без отступа"/>
    <w:basedOn w:val="a2"/>
    <w:next w:val="a2"/>
    <w:qFormat/>
    <w:rsid w:val="00946027"/>
    <w:pPr>
      <w:ind w:firstLine="0"/>
    </w:pPr>
  </w:style>
  <w:style w:type="paragraph" w:customStyle="1" w:styleId="a7">
    <w:name w:val="По центру"/>
    <w:basedOn w:val="a6"/>
    <w:next w:val="a2"/>
    <w:qFormat/>
    <w:rsid w:val="00946027"/>
    <w:pPr>
      <w:jc w:val="center"/>
    </w:pPr>
  </w:style>
  <w:style w:type="paragraph" w:customStyle="1" w:styleId="a8">
    <w:name w:val="С отступом"/>
    <w:basedOn w:val="a6"/>
    <w:next w:val="a2"/>
    <w:qFormat/>
    <w:rsid w:val="00593930"/>
    <w:pPr>
      <w:ind w:left="4536"/>
    </w:pPr>
  </w:style>
  <w:style w:type="character" w:customStyle="1" w:styleId="a9">
    <w:name w:val="Подчеркнутый"/>
    <w:basedOn w:val="a3"/>
    <w:uiPriority w:val="1"/>
    <w:qFormat/>
    <w:rsid w:val="008B7629"/>
    <w:rPr>
      <w:u w:val="single"/>
    </w:rPr>
  </w:style>
  <w:style w:type="character" w:customStyle="1" w:styleId="aa">
    <w:name w:val="Полужирный"/>
    <w:basedOn w:val="a3"/>
    <w:uiPriority w:val="1"/>
    <w:qFormat/>
    <w:rsid w:val="008B7629"/>
    <w:rPr>
      <w:b/>
    </w:rPr>
  </w:style>
  <w:style w:type="paragraph" w:styleId="ab">
    <w:name w:val="header"/>
    <w:basedOn w:val="a2"/>
    <w:link w:val="ac"/>
    <w:uiPriority w:val="99"/>
    <w:unhideWhenUsed/>
    <w:rsid w:val="00811BE6"/>
    <w:pPr>
      <w:tabs>
        <w:tab w:val="center" w:pos="4677"/>
        <w:tab w:val="right" w:pos="9355"/>
      </w:tabs>
      <w:spacing w:line="240" w:lineRule="auto"/>
    </w:pPr>
  </w:style>
  <w:style w:type="character" w:customStyle="1" w:styleId="ac">
    <w:name w:val="Верхний колонтитул Знак"/>
    <w:basedOn w:val="a3"/>
    <w:link w:val="ab"/>
    <w:uiPriority w:val="99"/>
    <w:rsid w:val="00811BE6"/>
  </w:style>
  <w:style w:type="paragraph" w:styleId="ad">
    <w:name w:val="footer"/>
    <w:basedOn w:val="a2"/>
    <w:link w:val="ae"/>
    <w:uiPriority w:val="99"/>
    <w:unhideWhenUsed/>
    <w:rsid w:val="00811BE6"/>
    <w:pPr>
      <w:tabs>
        <w:tab w:val="center" w:pos="4677"/>
        <w:tab w:val="right" w:pos="9355"/>
      </w:tabs>
      <w:spacing w:line="240" w:lineRule="auto"/>
    </w:pPr>
  </w:style>
  <w:style w:type="character" w:customStyle="1" w:styleId="ae">
    <w:name w:val="Нижний колонтитул Знак"/>
    <w:basedOn w:val="a3"/>
    <w:link w:val="ad"/>
    <w:uiPriority w:val="99"/>
    <w:rsid w:val="00811BE6"/>
  </w:style>
  <w:style w:type="character" w:customStyle="1" w:styleId="10">
    <w:name w:val="Заголовок 1 Знак"/>
    <w:basedOn w:val="a3"/>
    <w:link w:val="1"/>
    <w:uiPriority w:val="9"/>
    <w:rsid w:val="00593930"/>
    <w:rPr>
      <w:rFonts w:ascii="Times New Roman" w:eastAsiaTheme="majorEastAsia" w:hAnsi="Times New Roman" w:cstheme="majorBidi"/>
      <w:b/>
      <w:bCs/>
      <w:caps/>
      <w:sz w:val="28"/>
      <w:szCs w:val="28"/>
    </w:rPr>
  </w:style>
  <w:style w:type="character" w:customStyle="1" w:styleId="20">
    <w:name w:val="Заголовок 2 Знак"/>
    <w:basedOn w:val="a3"/>
    <w:link w:val="2"/>
    <w:uiPriority w:val="9"/>
    <w:rsid w:val="00A63695"/>
    <w:rPr>
      <w:rFonts w:ascii="Times New Roman" w:eastAsiaTheme="majorEastAsia" w:hAnsi="Times New Roman" w:cstheme="majorBidi"/>
      <w:b/>
      <w:bCs/>
      <w:sz w:val="28"/>
      <w:szCs w:val="26"/>
    </w:rPr>
  </w:style>
  <w:style w:type="character" w:customStyle="1" w:styleId="30">
    <w:name w:val="Заголовок 3 Знак"/>
    <w:basedOn w:val="a3"/>
    <w:link w:val="3"/>
    <w:uiPriority w:val="9"/>
    <w:rsid w:val="00593930"/>
    <w:rPr>
      <w:rFonts w:ascii="Times New Roman" w:eastAsiaTheme="majorEastAsia" w:hAnsi="Times New Roman" w:cstheme="majorBidi"/>
      <w:b/>
      <w:bCs/>
      <w:i/>
      <w:sz w:val="24"/>
    </w:rPr>
  </w:style>
  <w:style w:type="character" w:customStyle="1" w:styleId="40">
    <w:name w:val="Заголовок 4 Знак"/>
    <w:basedOn w:val="a3"/>
    <w:link w:val="4"/>
    <w:uiPriority w:val="9"/>
    <w:semiHidden/>
    <w:rsid w:val="004612B6"/>
    <w:rPr>
      <w:rFonts w:asciiTheme="majorHAnsi" w:eastAsiaTheme="majorEastAsia" w:hAnsiTheme="majorHAnsi" w:cstheme="majorBidi"/>
      <w:b/>
      <w:bCs/>
      <w:i/>
      <w:iCs/>
      <w:color w:val="4F81BD" w:themeColor="accent1"/>
      <w:sz w:val="24"/>
    </w:rPr>
  </w:style>
  <w:style w:type="paragraph" w:customStyle="1" w:styleId="a0">
    <w:name w:val="Подпись к рисунку"/>
    <w:basedOn w:val="a7"/>
    <w:next w:val="a2"/>
    <w:qFormat/>
    <w:rsid w:val="004612B6"/>
    <w:pPr>
      <w:numPr>
        <w:numId w:val="11"/>
      </w:numPr>
      <w:spacing w:after="240"/>
    </w:pPr>
    <w:rPr>
      <w:i/>
      <w:lang w:val="en-US"/>
    </w:rPr>
  </w:style>
  <w:style w:type="paragraph" w:customStyle="1" w:styleId="af">
    <w:name w:val="Рисунок"/>
    <w:basedOn w:val="a7"/>
    <w:next w:val="a0"/>
    <w:qFormat/>
    <w:rsid w:val="004612B6"/>
    <w:pPr>
      <w:keepNext/>
      <w:keepLines/>
      <w:spacing w:before="240"/>
    </w:pPr>
  </w:style>
  <w:style w:type="paragraph" w:customStyle="1" w:styleId="af0">
    <w:name w:val="Таблица"/>
    <w:basedOn w:val="a6"/>
    <w:qFormat/>
    <w:rsid w:val="00A453D2"/>
    <w:pPr>
      <w:jc w:val="left"/>
    </w:pPr>
  </w:style>
  <w:style w:type="paragraph" w:customStyle="1" w:styleId="af1">
    <w:name w:val="Заголовок таблицы"/>
    <w:basedOn w:val="a7"/>
    <w:next w:val="af0"/>
    <w:qFormat/>
    <w:rsid w:val="00B21D0B"/>
    <w:pPr>
      <w:keepNext/>
      <w:keepLines/>
    </w:pPr>
    <w:rPr>
      <w:b/>
    </w:rPr>
  </w:style>
  <w:style w:type="paragraph" w:customStyle="1" w:styleId="a1">
    <w:name w:val="Подпись к таблице"/>
    <w:basedOn w:val="a7"/>
    <w:next w:val="af1"/>
    <w:qFormat/>
    <w:rsid w:val="00B21D0B"/>
    <w:pPr>
      <w:keepNext/>
      <w:keepLines/>
      <w:numPr>
        <w:numId w:val="12"/>
      </w:numPr>
      <w:spacing w:before="240"/>
      <w:ind w:left="357" w:hanging="357"/>
      <w:jc w:val="right"/>
    </w:pPr>
  </w:style>
  <w:style w:type="paragraph" w:styleId="af2">
    <w:name w:val="caption"/>
    <w:basedOn w:val="a2"/>
    <w:next w:val="a2"/>
    <w:uiPriority w:val="35"/>
    <w:unhideWhenUsed/>
    <w:qFormat/>
    <w:rsid w:val="009D060E"/>
    <w:pPr>
      <w:spacing w:before="240" w:after="240"/>
      <w:ind w:firstLine="0"/>
      <w:jc w:val="right"/>
    </w:pPr>
    <w:rPr>
      <w:bCs/>
      <w:szCs w:val="18"/>
    </w:rPr>
  </w:style>
  <w:style w:type="table" w:styleId="af3">
    <w:name w:val="Table Grid"/>
    <w:basedOn w:val="a4"/>
    <w:uiPriority w:val="39"/>
    <w:rsid w:val="00CF1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laceholder Text"/>
    <w:basedOn w:val="a3"/>
    <w:uiPriority w:val="99"/>
    <w:semiHidden/>
    <w:rsid w:val="00CF16ED"/>
    <w:rPr>
      <w:color w:val="808080"/>
    </w:rPr>
  </w:style>
  <w:style w:type="paragraph" w:styleId="af5">
    <w:name w:val="Balloon Text"/>
    <w:basedOn w:val="a2"/>
    <w:link w:val="af6"/>
    <w:uiPriority w:val="99"/>
    <w:semiHidden/>
    <w:unhideWhenUsed/>
    <w:rsid w:val="00CF16ED"/>
    <w:pPr>
      <w:spacing w:line="240" w:lineRule="auto"/>
    </w:pPr>
    <w:rPr>
      <w:rFonts w:ascii="Tahoma" w:hAnsi="Tahoma" w:cs="Tahoma"/>
      <w:sz w:val="16"/>
      <w:szCs w:val="16"/>
    </w:rPr>
  </w:style>
  <w:style w:type="character" w:customStyle="1" w:styleId="af6">
    <w:name w:val="Текст выноски Знак"/>
    <w:basedOn w:val="a3"/>
    <w:link w:val="af5"/>
    <w:uiPriority w:val="99"/>
    <w:semiHidden/>
    <w:rsid w:val="00CF16ED"/>
    <w:rPr>
      <w:rFonts w:ascii="Tahoma" w:hAnsi="Tahoma" w:cs="Tahoma"/>
      <w:sz w:val="16"/>
      <w:szCs w:val="16"/>
    </w:rPr>
  </w:style>
  <w:style w:type="character" w:styleId="af7">
    <w:name w:val="Hyperlink"/>
    <w:basedOn w:val="a3"/>
    <w:link w:val="11"/>
    <w:uiPriority w:val="99"/>
    <w:unhideWhenUsed/>
    <w:rsid w:val="00E04FCC"/>
    <w:rPr>
      <w:color w:val="0000FF" w:themeColor="hyperlink"/>
      <w:u w:val="single"/>
    </w:rPr>
  </w:style>
  <w:style w:type="paragraph" w:styleId="af8">
    <w:name w:val="List Paragraph"/>
    <w:basedOn w:val="a2"/>
    <w:link w:val="af9"/>
    <w:uiPriority w:val="34"/>
    <w:qFormat/>
    <w:rsid w:val="003B6A2D"/>
    <w:pPr>
      <w:ind w:left="720"/>
      <w:contextualSpacing/>
    </w:pPr>
  </w:style>
  <w:style w:type="character" w:customStyle="1" w:styleId="12">
    <w:name w:val="Неразрешенное упоминание1"/>
    <w:basedOn w:val="a3"/>
    <w:uiPriority w:val="99"/>
    <w:semiHidden/>
    <w:unhideWhenUsed/>
    <w:rsid w:val="002915D0"/>
    <w:rPr>
      <w:color w:val="605E5C"/>
      <w:shd w:val="clear" w:color="auto" w:fill="E1DFDD"/>
    </w:rPr>
  </w:style>
  <w:style w:type="paragraph" w:styleId="afa">
    <w:name w:val="Normal (Web)"/>
    <w:basedOn w:val="a2"/>
    <w:uiPriority w:val="99"/>
    <w:unhideWhenUsed/>
    <w:rsid w:val="00C46918"/>
    <w:pPr>
      <w:spacing w:before="100" w:beforeAutospacing="1" w:after="100" w:afterAutospacing="1" w:line="240" w:lineRule="auto"/>
      <w:ind w:firstLine="0"/>
      <w:jc w:val="left"/>
    </w:pPr>
    <w:rPr>
      <w:rFonts w:eastAsia="Times New Roman" w:cs="Times New Roman"/>
      <w:szCs w:val="24"/>
    </w:rPr>
  </w:style>
  <w:style w:type="paragraph" w:styleId="afb">
    <w:name w:val="TOC Heading"/>
    <w:basedOn w:val="1"/>
    <w:next w:val="a2"/>
    <w:uiPriority w:val="39"/>
    <w:unhideWhenUsed/>
    <w:qFormat/>
    <w:rsid w:val="00470B9E"/>
    <w:pPr>
      <w:pageBreakBefore w:val="0"/>
      <w:spacing w:before="480" w:line="276" w:lineRule="auto"/>
      <w:outlineLvl w:val="9"/>
    </w:pPr>
    <w:rPr>
      <w:rFonts w:asciiTheme="majorHAnsi" w:hAnsiTheme="majorHAnsi"/>
      <w:caps w:val="0"/>
      <w:color w:val="365F91" w:themeColor="accent1" w:themeShade="BF"/>
    </w:rPr>
  </w:style>
  <w:style w:type="paragraph" w:styleId="21">
    <w:name w:val="toc 2"/>
    <w:basedOn w:val="a2"/>
    <w:next w:val="a2"/>
    <w:autoRedefine/>
    <w:uiPriority w:val="39"/>
    <w:unhideWhenUsed/>
    <w:rsid w:val="00470B9E"/>
    <w:pPr>
      <w:spacing w:before="120"/>
      <w:ind w:left="240"/>
      <w:jc w:val="left"/>
    </w:pPr>
    <w:rPr>
      <w:rFonts w:asciiTheme="minorHAnsi" w:hAnsiTheme="minorHAnsi"/>
      <w:b/>
      <w:bCs/>
      <w:sz w:val="22"/>
    </w:rPr>
  </w:style>
  <w:style w:type="paragraph" w:styleId="13">
    <w:name w:val="toc 1"/>
    <w:basedOn w:val="a2"/>
    <w:next w:val="a2"/>
    <w:autoRedefine/>
    <w:uiPriority w:val="39"/>
    <w:unhideWhenUsed/>
    <w:rsid w:val="00470B9E"/>
    <w:pPr>
      <w:spacing w:before="120"/>
      <w:jc w:val="left"/>
    </w:pPr>
    <w:rPr>
      <w:rFonts w:asciiTheme="minorHAnsi" w:hAnsiTheme="minorHAnsi"/>
      <w:b/>
      <w:bCs/>
      <w:i/>
      <w:iCs/>
      <w:szCs w:val="24"/>
    </w:rPr>
  </w:style>
  <w:style w:type="paragraph" w:styleId="31">
    <w:name w:val="toc 3"/>
    <w:basedOn w:val="a2"/>
    <w:next w:val="a2"/>
    <w:autoRedefine/>
    <w:uiPriority w:val="39"/>
    <w:unhideWhenUsed/>
    <w:rsid w:val="00470B9E"/>
    <w:pPr>
      <w:ind w:left="480"/>
      <w:jc w:val="left"/>
    </w:pPr>
    <w:rPr>
      <w:rFonts w:asciiTheme="minorHAnsi" w:hAnsiTheme="minorHAnsi"/>
      <w:sz w:val="20"/>
      <w:szCs w:val="20"/>
    </w:rPr>
  </w:style>
  <w:style w:type="paragraph" w:styleId="41">
    <w:name w:val="toc 4"/>
    <w:basedOn w:val="a2"/>
    <w:next w:val="a2"/>
    <w:autoRedefine/>
    <w:uiPriority w:val="39"/>
    <w:semiHidden/>
    <w:unhideWhenUsed/>
    <w:rsid w:val="00470B9E"/>
    <w:pPr>
      <w:ind w:left="720"/>
      <w:jc w:val="left"/>
    </w:pPr>
    <w:rPr>
      <w:rFonts w:asciiTheme="minorHAnsi" w:hAnsiTheme="minorHAnsi"/>
      <w:sz w:val="20"/>
      <w:szCs w:val="20"/>
    </w:rPr>
  </w:style>
  <w:style w:type="paragraph" w:styleId="5">
    <w:name w:val="toc 5"/>
    <w:basedOn w:val="a2"/>
    <w:next w:val="a2"/>
    <w:autoRedefine/>
    <w:uiPriority w:val="39"/>
    <w:semiHidden/>
    <w:unhideWhenUsed/>
    <w:rsid w:val="00470B9E"/>
    <w:pPr>
      <w:ind w:left="960"/>
      <w:jc w:val="left"/>
    </w:pPr>
    <w:rPr>
      <w:rFonts w:asciiTheme="minorHAnsi" w:hAnsiTheme="minorHAnsi"/>
      <w:sz w:val="20"/>
      <w:szCs w:val="20"/>
    </w:rPr>
  </w:style>
  <w:style w:type="paragraph" w:styleId="6">
    <w:name w:val="toc 6"/>
    <w:basedOn w:val="a2"/>
    <w:next w:val="a2"/>
    <w:autoRedefine/>
    <w:uiPriority w:val="39"/>
    <w:semiHidden/>
    <w:unhideWhenUsed/>
    <w:rsid w:val="00470B9E"/>
    <w:pPr>
      <w:ind w:left="1200"/>
      <w:jc w:val="left"/>
    </w:pPr>
    <w:rPr>
      <w:rFonts w:asciiTheme="minorHAnsi" w:hAnsiTheme="minorHAnsi"/>
      <w:sz w:val="20"/>
      <w:szCs w:val="20"/>
    </w:rPr>
  </w:style>
  <w:style w:type="paragraph" w:styleId="7">
    <w:name w:val="toc 7"/>
    <w:basedOn w:val="a2"/>
    <w:next w:val="a2"/>
    <w:autoRedefine/>
    <w:uiPriority w:val="39"/>
    <w:semiHidden/>
    <w:unhideWhenUsed/>
    <w:rsid w:val="00470B9E"/>
    <w:pPr>
      <w:ind w:left="1440"/>
      <w:jc w:val="left"/>
    </w:pPr>
    <w:rPr>
      <w:rFonts w:asciiTheme="minorHAnsi" w:hAnsiTheme="minorHAnsi"/>
      <w:sz w:val="20"/>
      <w:szCs w:val="20"/>
    </w:rPr>
  </w:style>
  <w:style w:type="paragraph" w:styleId="8">
    <w:name w:val="toc 8"/>
    <w:basedOn w:val="a2"/>
    <w:next w:val="a2"/>
    <w:autoRedefine/>
    <w:uiPriority w:val="39"/>
    <w:semiHidden/>
    <w:unhideWhenUsed/>
    <w:rsid w:val="00470B9E"/>
    <w:pPr>
      <w:ind w:left="1680"/>
      <w:jc w:val="left"/>
    </w:pPr>
    <w:rPr>
      <w:rFonts w:asciiTheme="minorHAnsi" w:hAnsiTheme="minorHAnsi"/>
      <w:sz w:val="20"/>
      <w:szCs w:val="20"/>
    </w:rPr>
  </w:style>
  <w:style w:type="paragraph" w:styleId="9">
    <w:name w:val="toc 9"/>
    <w:basedOn w:val="a2"/>
    <w:next w:val="a2"/>
    <w:autoRedefine/>
    <w:uiPriority w:val="39"/>
    <w:semiHidden/>
    <w:unhideWhenUsed/>
    <w:rsid w:val="00470B9E"/>
    <w:pPr>
      <w:ind w:left="1920"/>
      <w:jc w:val="left"/>
    </w:pPr>
    <w:rPr>
      <w:rFonts w:asciiTheme="minorHAnsi" w:hAnsiTheme="minorHAnsi"/>
      <w:sz w:val="20"/>
      <w:szCs w:val="20"/>
    </w:rPr>
  </w:style>
  <w:style w:type="paragraph" w:styleId="afc">
    <w:name w:val="footnote text"/>
    <w:basedOn w:val="a2"/>
    <w:link w:val="afd"/>
    <w:uiPriority w:val="99"/>
    <w:semiHidden/>
    <w:unhideWhenUsed/>
    <w:rsid w:val="008A6D26"/>
    <w:pPr>
      <w:spacing w:line="240" w:lineRule="auto"/>
    </w:pPr>
    <w:rPr>
      <w:sz w:val="20"/>
      <w:szCs w:val="20"/>
    </w:rPr>
  </w:style>
  <w:style w:type="character" w:customStyle="1" w:styleId="afd">
    <w:name w:val="Текст сноски Знак"/>
    <w:basedOn w:val="a3"/>
    <w:link w:val="afc"/>
    <w:uiPriority w:val="99"/>
    <w:semiHidden/>
    <w:rsid w:val="008A6D26"/>
    <w:rPr>
      <w:rFonts w:ascii="Times New Roman" w:hAnsi="Times New Roman"/>
      <w:sz w:val="20"/>
      <w:szCs w:val="20"/>
    </w:rPr>
  </w:style>
  <w:style w:type="character" w:styleId="afe">
    <w:name w:val="footnote reference"/>
    <w:basedOn w:val="a3"/>
    <w:uiPriority w:val="99"/>
    <w:semiHidden/>
    <w:unhideWhenUsed/>
    <w:rsid w:val="008A6D26"/>
    <w:rPr>
      <w:vertAlign w:val="superscript"/>
    </w:rPr>
  </w:style>
  <w:style w:type="character" w:styleId="aff">
    <w:name w:val="Unresolved Mention"/>
    <w:basedOn w:val="a3"/>
    <w:uiPriority w:val="99"/>
    <w:semiHidden/>
    <w:unhideWhenUsed/>
    <w:rsid w:val="004E78F5"/>
    <w:rPr>
      <w:color w:val="605E5C"/>
      <w:shd w:val="clear" w:color="auto" w:fill="E1DFDD"/>
    </w:rPr>
  </w:style>
  <w:style w:type="character" w:styleId="aff0">
    <w:name w:val="annotation reference"/>
    <w:basedOn w:val="a3"/>
    <w:uiPriority w:val="99"/>
    <w:semiHidden/>
    <w:unhideWhenUsed/>
    <w:rsid w:val="00334832"/>
    <w:rPr>
      <w:sz w:val="16"/>
      <w:szCs w:val="16"/>
    </w:rPr>
  </w:style>
  <w:style w:type="paragraph" w:styleId="aff1">
    <w:name w:val="annotation text"/>
    <w:basedOn w:val="a2"/>
    <w:link w:val="aff2"/>
    <w:uiPriority w:val="99"/>
    <w:semiHidden/>
    <w:unhideWhenUsed/>
    <w:rsid w:val="00334832"/>
    <w:pPr>
      <w:spacing w:line="240" w:lineRule="auto"/>
    </w:pPr>
    <w:rPr>
      <w:sz w:val="20"/>
      <w:szCs w:val="20"/>
    </w:rPr>
  </w:style>
  <w:style w:type="character" w:customStyle="1" w:styleId="aff2">
    <w:name w:val="Текст примечания Знак"/>
    <w:basedOn w:val="a3"/>
    <w:link w:val="aff1"/>
    <w:uiPriority w:val="99"/>
    <w:semiHidden/>
    <w:rsid w:val="00334832"/>
    <w:rPr>
      <w:rFonts w:ascii="Times New Roman" w:hAnsi="Times New Roman"/>
      <w:sz w:val="20"/>
      <w:szCs w:val="20"/>
    </w:rPr>
  </w:style>
  <w:style w:type="paragraph" w:styleId="aff3">
    <w:name w:val="annotation subject"/>
    <w:basedOn w:val="aff1"/>
    <w:next w:val="aff1"/>
    <w:link w:val="aff4"/>
    <w:uiPriority w:val="99"/>
    <w:semiHidden/>
    <w:unhideWhenUsed/>
    <w:rsid w:val="00334832"/>
    <w:rPr>
      <w:b/>
      <w:bCs/>
    </w:rPr>
  </w:style>
  <w:style w:type="character" w:customStyle="1" w:styleId="aff4">
    <w:name w:val="Тема примечания Знак"/>
    <w:basedOn w:val="aff2"/>
    <w:link w:val="aff3"/>
    <w:uiPriority w:val="99"/>
    <w:semiHidden/>
    <w:rsid w:val="00334832"/>
    <w:rPr>
      <w:rFonts w:ascii="Times New Roman" w:hAnsi="Times New Roman"/>
      <w:b/>
      <w:bCs/>
      <w:sz w:val="20"/>
      <w:szCs w:val="20"/>
    </w:rPr>
  </w:style>
  <w:style w:type="character" w:styleId="aff5">
    <w:name w:val="FollowedHyperlink"/>
    <w:basedOn w:val="a3"/>
    <w:uiPriority w:val="99"/>
    <w:semiHidden/>
    <w:unhideWhenUsed/>
    <w:rsid w:val="00366C91"/>
    <w:rPr>
      <w:color w:val="800080" w:themeColor="followedHyperlink"/>
      <w:u w:val="single"/>
    </w:rPr>
  </w:style>
  <w:style w:type="paragraph" w:styleId="aff6">
    <w:name w:val="endnote text"/>
    <w:basedOn w:val="a2"/>
    <w:link w:val="aff7"/>
    <w:uiPriority w:val="99"/>
    <w:semiHidden/>
    <w:unhideWhenUsed/>
    <w:rsid w:val="005549AC"/>
    <w:pPr>
      <w:spacing w:line="240" w:lineRule="auto"/>
    </w:pPr>
    <w:rPr>
      <w:sz w:val="20"/>
      <w:szCs w:val="20"/>
    </w:rPr>
  </w:style>
  <w:style w:type="character" w:customStyle="1" w:styleId="aff7">
    <w:name w:val="Текст концевой сноски Знак"/>
    <w:basedOn w:val="a3"/>
    <w:link w:val="aff6"/>
    <w:uiPriority w:val="99"/>
    <w:semiHidden/>
    <w:rsid w:val="005549AC"/>
    <w:rPr>
      <w:rFonts w:ascii="Times New Roman" w:hAnsi="Times New Roman"/>
      <w:sz w:val="20"/>
      <w:szCs w:val="20"/>
    </w:rPr>
  </w:style>
  <w:style w:type="character" w:styleId="aff8">
    <w:name w:val="endnote reference"/>
    <w:basedOn w:val="a3"/>
    <w:uiPriority w:val="99"/>
    <w:semiHidden/>
    <w:unhideWhenUsed/>
    <w:rsid w:val="005549AC"/>
    <w:rPr>
      <w:vertAlign w:val="superscript"/>
    </w:rPr>
  </w:style>
  <w:style w:type="character" w:customStyle="1" w:styleId="af9">
    <w:name w:val="Абзац списка Знак"/>
    <w:basedOn w:val="a3"/>
    <w:link w:val="af8"/>
    <w:uiPriority w:val="34"/>
    <w:rsid w:val="00D1277B"/>
    <w:rPr>
      <w:rFonts w:ascii="Times New Roman" w:hAnsi="Times New Roman"/>
      <w:sz w:val="24"/>
    </w:rPr>
  </w:style>
  <w:style w:type="paragraph" w:customStyle="1" w:styleId="11">
    <w:name w:val="Гиперссылка1"/>
    <w:basedOn w:val="a2"/>
    <w:link w:val="af7"/>
    <w:uiPriority w:val="99"/>
    <w:rsid w:val="00D1277B"/>
    <w:pPr>
      <w:spacing w:after="160" w:line="264" w:lineRule="auto"/>
      <w:ind w:firstLine="0"/>
      <w:jc w:val="left"/>
    </w:pPr>
    <w:rPr>
      <w:rFonts w:asciiTheme="minorHAnsi" w:hAnsiTheme="minorHAnsi"/>
      <w:color w:val="0000FF" w:themeColor="hyperlink"/>
      <w:sz w:val="22"/>
      <w:u w:val="single"/>
    </w:rPr>
  </w:style>
  <w:style w:type="character" w:customStyle="1" w:styleId="normaltextrun">
    <w:name w:val="normaltextrun"/>
    <w:basedOn w:val="a3"/>
    <w:rsid w:val="00A848A4"/>
  </w:style>
  <w:style w:type="paragraph" w:customStyle="1" w:styleId="aff9">
    <w:name w:val="ВЛ(Заголовок таблицы)"/>
    <w:basedOn w:val="a2"/>
    <w:next w:val="a2"/>
    <w:qFormat/>
    <w:rsid w:val="00C77527"/>
    <w:pPr>
      <w:keepNext/>
      <w:keepLines/>
      <w:ind w:firstLine="0"/>
      <w:contextualSpacing/>
      <w:jc w:val="center"/>
    </w:pPr>
    <w:rPr>
      <w:rFonts w:eastAsiaTheme="minorHAnsi"/>
      <w:b/>
      <w:lang w:eastAsia="en-US"/>
    </w:rPr>
  </w:style>
  <w:style w:type="paragraph" w:customStyle="1" w:styleId="a">
    <w:name w:val="ВЛ(Подпись к рисунку)"/>
    <w:basedOn w:val="a2"/>
    <w:next w:val="a2"/>
    <w:qFormat/>
    <w:rsid w:val="00C77527"/>
    <w:pPr>
      <w:keepLines/>
      <w:numPr>
        <w:numId w:val="191"/>
      </w:numPr>
      <w:spacing w:before="120" w:after="240"/>
      <w:contextualSpacing/>
      <w:jc w:val="center"/>
    </w:pPr>
    <w:rPr>
      <w:rFonts w:eastAsiaTheme="minorHAnsi"/>
      <w:b/>
      <w:lang w:eastAsia="en-US"/>
    </w:rPr>
  </w:style>
  <w:style w:type="paragraph" w:customStyle="1" w:styleId="affa">
    <w:name w:val="ВЛ(Рисунок)"/>
    <w:basedOn w:val="a2"/>
    <w:next w:val="a"/>
    <w:qFormat/>
    <w:rsid w:val="00C77527"/>
    <w:pPr>
      <w:keepNext/>
      <w:spacing w:before="240" w:after="120"/>
      <w:ind w:firstLine="0"/>
      <w:contextualSpacing/>
      <w:jc w:val="center"/>
    </w:pPr>
    <w:rPr>
      <w:rFonts w:eastAsiaTheme="minorHAnsi"/>
      <w:lang w:eastAsia="en-US"/>
    </w:rPr>
  </w:style>
  <w:style w:type="paragraph" w:customStyle="1" w:styleId="affb">
    <w:name w:val="ВЛ(Содержимое таблицы)"/>
    <w:basedOn w:val="a2"/>
    <w:next w:val="a2"/>
    <w:qFormat/>
    <w:rsid w:val="00C77527"/>
    <w:pPr>
      <w:keepLines/>
      <w:ind w:firstLine="0"/>
      <w:contextualSpacing/>
      <w:jc w:val="left"/>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4589">
      <w:bodyDiv w:val="1"/>
      <w:marLeft w:val="0"/>
      <w:marRight w:val="0"/>
      <w:marTop w:val="0"/>
      <w:marBottom w:val="0"/>
      <w:divBdr>
        <w:top w:val="none" w:sz="0" w:space="0" w:color="auto"/>
        <w:left w:val="none" w:sz="0" w:space="0" w:color="auto"/>
        <w:bottom w:val="none" w:sz="0" w:space="0" w:color="auto"/>
        <w:right w:val="none" w:sz="0" w:space="0" w:color="auto"/>
      </w:divBdr>
    </w:div>
    <w:div w:id="118575466">
      <w:bodyDiv w:val="1"/>
      <w:marLeft w:val="0"/>
      <w:marRight w:val="0"/>
      <w:marTop w:val="0"/>
      <w:marBottom w:val="0"/>
      <w:divBdr>
        <w:top w:val="none" w:sz="0" w:space="0" w:color="auto"/>
        <w:left w:val="none" w:sz="0" w:space="0" w:color="auto"/>
        <w:bottom w:val="none" w:sz="0" w:space="0" w:color="auto"/>
        <w:right w:val="none" w:sz="0" w:space="0" w:color="auto"/>
      </w:divBdr>
      <w:divsChild>
        <w:div w:id="2108455211">
          <w:marLeft w:val="0"/>
          <w:marRight w:val="0"/>
          <w:marTop w:val="0"/>
          <w:marBottom w:val="0"/>
          <w:divBdr>
            <w:top w:val="none" w:sz="0" w:space="0" w:color="auto"/>
            <w:left w:val="none" w:sz="0" w:space="0" w:color="auto"/>
            <w:bottom w:val="none" w:sz="0" w:space="0" w:color="auto"/>
            <w:right w:val="none" w:sz="0" w:space="0" w:color="auto"/>
          </w:divBdr>
          <w:divsChild>
            <w:div w:id="2113354542">
              <w:marLeft w:val="0"/>
              <w:marRight w:val="0"/>
              <w:marTop w:val="0"/>
              <w:marBottom w:val="0"/>
              <w:divBdr>
                <w:top w:val="none" w:sz="0" w:space="0" w:color="auto"/>
                <w:left w:val="none" w:sz="0" w:space="0" w:color="auto"/>
                <w:bottom w:val="none" w:sz="0" w:space="0" w:color="auto"/>
                <w:right w:val="none" w:sz="0" w:space="0" w:color="auto"/>
              </w:divBdr>
              <w:divsChild>
                <w:div w:id="21101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2882">
      <w:bodyDiv w:val="1"/>
      <w:marLeft w:val="0"/>
      <w:marRight w:val="0"/>
      <w:marTop w:val="0"/>
      <w:marBottom w:val="0"/>
      <w:divBdr>
        <w:top w:val="none" w:sz="0" w:space="0" w:color="auto"/>
        <w:left w:val="none" w:sz="0" w:space="0" w:color="auto"/>
        <w:bottom w:val="none" w:sz="0" w:space="0" w:color="auto"/>
        <w:right w:val="none" w:sz="0" w:space="0" w:color="auto"/>
      </w:divBdr>
    </w:div>
    <w:div w:id="283538651">
      <w:bodyDiv w:val="1"/>
      <w:marLeft w:val="0"/>
      <w:marRight w:val="0"/>
      <w:marTop w:val="0"/>
      <w:marBottom w:val="0"/>
      <w:divBdr>
        <w:top w:val="none" w:sz="0" w:space="0" w:color="auto"/>
        <w:left w:val="none" w:sz="0" w:space="0" w:color="auto"/>
        <w:bottom w:val="none" w:sz="0" w:space="0" w:color="auto"/>
        <w:right w:val="none" w:sz="0" w:space="0" w:color="auto"/>
      </w:divBdr>
      <w:divsChild>
        <w:div w:id="1485318170">
          <w:marLeft w:val="0"/>
          <w:marRight w:val="0"/>
          <w:marTop w:val="0"/>
          <w:marBottom w:val="0"/>
          <w:divBdr>
            <w:top w:val="none" w:sz="0" w:space="0" w:color="auto"/>
            <w:left w:val="none" w:sz="0" w:space="0" w:color="auto"/>
            <w:bottom w:val="none" w:sz="0" w:space="0" w:color="auto"/>
            <w:right w:val="none" w:sz="0" w:space="0" w:color="auto"/>
          </w:divBdr>
          <w:divsChild>
            <w:div w:id="2131433863">
              <w:marLeft w:val="0"/>
              <w:marRight w:val="0"/>
              <w:marTop w:val="0"/>
              <w:marBottom w:val="0"/>
              <w:divBdr>
                <w:top w:val="none" w:sz="0" w:space="0" w:color="auto"/>
                <w:left w:val="none" w:sz="0" w:space="0" w:color="auto"/>
                <w:bottom w:val="none" w:sz="0" w:space="0" w:color="auto"/>
                <w:right w:val="none" w:sz="0" w:space="0" w:color="auto"/>
              </w:divBdr>
              <w:divsChild>
                <w:div w:id="4086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19805">
      <w:bodyDiv w:val="1"/>
      <w:marLeft w:val="0"/>
      <w:marRight w:val="0"/>
      <w:marTop w:val="0"/>
      <w:marBottom w:val="0"/>
      <w:divBdr>
        <w:top w:val="none" w:sz="0" w:space="0" w:color="auto"/>
        <w:left w:val="none" w:sz="0" w:space="0" w:color="auto"/>
        <w:bottom w:val="none" w:sz="0" w:space="0" w:color="auto"/>
        <w:right w:val="none" w:sz="0" w:space="0" w:color="auto"/>
      </w:divBdr>
      <w:divsChild>
        <w:div w:id="505094957">
          <w:marLeft w:val="0"/>
          <w:marRight w:val="0"/>
          <w:marTop w:val="0"/>
          <w:marBottom w:val="0"/>
          <w:divBdr>
            <w:top w:val="none" w:sz="0" w:space="0" w:color="auto"/>
            <w:left w:val="none" w:sz="0" w:space="0" w:color="auto"/>
            <w:bottom w:val="none" w:sz="0" w:space="0" w:color="auto"/>
            <w:right w:val="none" w:sz="0" w:space="0" w:color="auto"/>
          </w:divBdr>
          <w:divsChild>
            <w:div w:id="1346175322">
              <w:marLeft w:val="0"/>
              <w:marRight w:val="0"/>
              <w:marTop w:val="0"/>
              <w:marBottom w:val="0"/>
              <w:divBdr>
                <w:top w:val="none" w:sz="0" w:space="0" w:color="auto"/>
                <w:left w:val="none" w:sz="0" w:space="0" w:color="auto"/>
                <w:bottom w:val="none" w:sz="0" w:space="0" w:color="auto"/>
                <w:right w:val="none" w:sz="0" w:space="0" w:color="auto"/>
              </w:divBdr>
              <w:divsChild>
                <w:div w:id="959871867">
                  <w:marLeft w:val="0"/>
                  <w:marRight w:val="0"/>
                  <w:marTop w:val="0"/>
                  <w:marBottom w:val="0"/>
                  <w:divBdr>
                    <w:top w:val="none" w:sz="0" w:space="0" w:color="auto"/>
                    <w:left w:val="none" w:sz="0" w:space="0" w:color="auto"/>
                    <w:bottom w:val="none" w:sz="0" w:space="0" w:color="auto"/>
                    <w:right w:val="none" w:sz="0" w:space="0" w:color="auto"/>
                  </w:divBdr>
                </w:div>
              </w:divsChild>
            </w:div>
            <w:div w:id="1906379891">
              <w:marLeft w:val="0"/>
              <w:marRight w:val="0"/>
              <w:marTop w:val="0"/>
              <w:marBottom w:val="0"/>
              <w:divBdr>
                <w:top w:val="none" w:sz="0" w:space="0" w:color="auto"/>
                <w:left w:val="none" w:sz="0" w:space="0" w:color="auto"/>
                <w:bottom w:val="none" w:sz="0" w:space="0" w:color="auto"/>
                <w:right w:val="none" w:sz="0" w:space="0" w:color="auto"/>
              </w:divBdr>
              <w:divsChild>
                <w:div w:id="17454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60391">
      <w:bodyDiv w:val="1"/>
      <w:marLeft w:val="0"/>
      <w:marRight w:val="0"/>
      <w:marTop w:val="0"/>
      <w:marBottom w:val="0"/>
      <w:divBdr>
        <w:top w:val="none" w:sz="0" w:space="0" w:color="auto"/>
        <w:left w:val="none" w:sz="0" w:space="0" w:color="auto"/>
        <w:bottom w:val="none" w:sz="0" w:space="0" w:color="auto"/>
        <w:right w:val="none" w:sz="0" w:space="0" w:color="auto"/>
      </w:divBdr>
    </w:div>
    <w:div w:id="482821257">
      <w:bodyDiv w:val="1"/>
      <w:marLeft w:val="0"/>
      <w:marRight w:val="0"/>
      <w:marTop w:val="0"/>
      <w:marBottom w:val="0"/>
      <w:divBdr>
        <w:top w:val="none" w:sz="0" w:space="0" w:color="auto"/>
        <w:left w:val="none" w:sz="0" w:space="0" w:color="auto"/>
        <w:bottom w:val="none" w:sz="0" w:space="0" w:color="auto"/>
        <w:right w:val="none" w:sz="0" w:space="0" w:color="auto"/>
      </w:divBdr>
      <w:divsChild>
        <w:div w:id="1328751669">
          <w:marLeft w:val="0"/>
          <w:marRight w:val="0"/>
          <w:marTop w:val="0"/>
          <w:marBottom w:val="0"/>
          <w:divBdr>
            <w:top w:val="none" w:sz="0" w:space="0" w:color="auto"/>
            <w:left w:val="none" w:sz="0" w:space="0" w:color="auto"/>
            <w:bottom w:val="none" w:sz="0" w:space="0" w:color="auto"/>
            <w:right w:val="none" w:sz="0" w:space="0" w:color="auto"/>
          </w:divBdr>
          <w:divsChild>
            <w:div w:id="1936861409">
              <w:marLeft w:val="0"/>
              <w:marRight w:val="0"/>
              <w:marTop w:val="0"/>
              <w:marBottom w:val="0"/>
              <w:divBdr>
                <w:top w:val="none" w:sz="0" w:space="0" w:color="auto"/>
                <w:left w:val="none" w:sz="0" w:space="0" w:color="auto"/>
                <w:bottom w:val="none" w:sz="0" w:space="0" w:color="auto"/>
                <w:right w:val="none" w:sz="0" w:space="0" w:color="auto"/>
              </w:divBdr>
              <w:divsChild>
                <w:div w:id="43752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45865">
      <w:bodyDiv w:val="1"/>
      <w:marLeft w:val="0"/>
      <w:marRight w:val="0"/>
      <w:marTop w:val="0"/>
      <w:marBottom w:val="0"/>
      <w:divBdr>
        <w:top w:val="none" w:sz="0" w:space="0" w:color="auto"/>
        <w:left w:val="none" w:sz="0" w:space="0" w:color="auto"/>
        <w:bottom w:val="none" w:sz="0" w:space="0" w:color="auto"/>
        <w:right w:val="none" w:sz="0" w:space="0" w:color="auto"/>
      </w:divBdr>
    </w:div>
    <w:div w:id="509149936">
      <w:bodyDiv w:val="1"/>
      <w:marLeft w:val="0"/>
      <w:marRight w:val="0"/>
      <w:marTop w:val="0"/>
      <w:marBottom w:val="0"/>
      <w:divBdr>
        <w:top w:val="none" w:sz="0" w:space="0" w:color="auto"/>
        <w:left w:val="none" w:sz="0" w:space="0" w:color="auto"/>
        <w:bottom w:val="none" w:sz="0" w:space="0" w:color="auto"/>
        <w:right w:val="none" w:sz="0" w:space="0" w:color="auto"/>
      </w:divBdr>
      <w:divsChild>
        <w:div w:id="841890087">
          <w:marLeft w:val="0"/>
          <w:marRight w:val="0"/>
          <w:marTop w:val="0"/>
          <w:marBottom w:val="0"/>
          <w:divBdr>
            <w:top w:val="none" w:sz="0" w:space="0" w:color="auto"/>
            <w:left w:val="none" w:sz="0" w:space="0" w:color="auto"/>
            <w:bottom w:val="none" w:sz="0" w:space="0" w:color="auto"/>
            <w:right w:val="none" w:sz="0" w:space="0" w:color="auto"/>
          </w:divBdr>
        </w:div>
      </w:divsChild>
    </w:div>
    <w:div w:id="537275805">
      <w:bodyDiv w:val="1"/>
      <w:marLeft w:val="0"/>
      <w:marRight w:val="0"/>
      <w:marTop w:val="0"/>
      <w:marBottom w:val="0"/>
      <w:divBdr>
        <w:top w:val="none" w:sz="0" w:space="0" w:color="auto"/>
        <w:left w:val="none" w:sz="0" w:space="0" w:color="auto"/>
        <w:bottom w:val="none" w:sz="0" w:space="0" w:color="auto"/>
        <w:right w:val="none" w:sz="0" w:space="0" w:color="auto"/>
      </w:divBdr>
    </w:div>
    <w:div w:id="654646272">
      <w:bodyDiv w:val="1"/>
      <w:marLeft w:val="0"/>
      <w:marRight w:val="0"/>
      <w:marTop w:val="0"/>
      <w:marBottom w:val="0"/>
      <w:divBdr>
        <w:top w:val="none" w:sz="0" w:space="0" w:color="auto"/>
        <w:left w:val="none" w:sz="0" w:space="0" w:color="auto"/>
        <w:bottom w:val="none" w:sz="0" w:space="0" w:color="auto"/>
        <w:right w:val="none" w:sz="0" w:space="0" w:color="auto"/>
      </w:divBdr>
      <w:divsChild>
        <w:div w:id="724375821">
          <w:marLeft w:val="0"/>
          <w:marRight w:val="0"/>
          <w:marTop w:val="0"/>
          <w:marBottom w:val="0"/>
          <w:divBdr>
            <w:top w:val="none" w:sz="0" w:space="0" w:color="auto"/>
            <w:left w:val="none" w:sz="0" w:space="0" w:color="auto"/>
            <w:bottom w:val="none" w:sz="0" w:space="0" w:color="auto"/>
            <w:right w:val="none" w:sz="0" w:space="0" w:color="auto"/>
          </w:divBdr>
          <w:divsChild>
            <w:div w:id="654141368">
              <w:marLeft w:val="0"/>
              <w:marRight w:val="0"/>
              <w:marTop w:val="0"/>
              <w:marBottom w:val="0"/>
              <w:divBdr>
                <w:top w:val="none" w:sz="0" w:space="0" w:color="auto"/>
                <w:left w:val="none" w:sz="0" w:space="0" w:color="auto"/>
                <w:bottom w:val="none" w:sz="0" w:space="0" w:color="auto"/>
                <w:right w:val="none" w:sz="0" w:space="0" w:color="auto"/>
              </w:divBdr>
              <w:divsChild>
                <w:div w:id="11155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23920">
      <w:bodyDiv w:val="1"/>
      <w:marLeft w:val="0"/>
      <w:marRight w:val="0"/>
      <w:marTop w:val="0"/>
      <w:marBottom w:val="0"/>
      <w:divBdr>
        <w:top w:val="none" w:sz="0" w:space="0" w:color="auto"/>
        <w:left w:val="none" w:sz="0" w:space="0" w:color="auto"/>
        <w:bottom w:val="none" w:sz="0" w:space="0" w:color="auto"/>
        <w:right w:val="none" w:sz="0" w:space="0" w:color="auto"/>
      </w:divBdr>
    </w:div>
    <w:div w:id="783234661">
      <w:bodyDiv w:val="1"/>
      <w:marLeft w:val="0"/>
      <w:marRight w:val="0"/>
      <w:marTop w:val="0"/>
      <w:marBottom w:val="0"/>
      <w:divBdr>
        <w:top w:val="none" w:sz="0" w:space="0" w:color="auto"/>
        <w:left w:val="none" w:sz="0" w:space="0" w:color="auto"/>
        <w:bottom w:val="none" w:sz="0" w:space="0" w:color="auto"/>
        <w:right w:val="none" w:sz="0" w:space="0" w:color="auto"/>
      </w:divBdr>
    </w:div>
    <w:div w:id="819541670">
      <w:bodyDiv w:val="1"/>
      <w:marLeft w:val="0"/>
      <w:marRight w:val="0"/>
      <w:marTop w:val="0"/>
      <w:marBottom w:val="0"/>
      <w:divBdr>
        <w:top w:val="none" w:sz="0" w:space="0" w:color="auto"/>
        <w:left w:val="none" w:sz="0" w:space="0" w:color="auto"/>
        <w:bottom w:val="none" w:sz="0" w:space="0" w:color="auto"/>
        <w:right w:val="none" w:sz="0" w:space="0" w:color="auto"/>
      </w:divBdr>
    </w:div>
    <w:div w:id="845557958">
      <w:bodyDiv w:val="1"/>
      <w:marLeft w:val="0"/>
      <w:marRight w:val="0"/>
      <w:marTop w:val="0"/>
      <w:marBottom w:val="0"/>
      <w:divBdr>
        <w:top w:val="none" w:sz="0" w:space="0" w:color="auto"/>
        <w:left w:val="none" w:sz="0" w:space="0" w:color="auto"/>
        <w:bottom w:val="none" w:sz="0" w:space="0" w:color="auto"/>
        <w:right w:val="none" w:sz="0" w:space="0" w:color="auto"/>
      </w:divBdr>
    </w:div>
    <w:div w:id="953366471">
      <w:bodyDiv w:val="1"/>
      <w:marLeft w:val="0"/>
      <w:marRight w:val="0"/>
      <w:marTop w:val="0"/>
      <w:marBottom w:val="0"/>
      <w:divBdr>
        <w:top w:val="none" w:sz="0" w:space="0" w:color="auto"/>
        <w:left w:val="none" w:sz="0" w:space="0" w:color="auto"/>
        <w:bottom w:val="none" w:sz="0" w:space="0" w:color="auto"/>
        <w:right w:val="none" w:sz="0" w:space="0" w:color="auto"/>
      </w:divBdr>
      <w:divsChild>
        <w:div w:id="1785690332">
          <w:marLeft w:val="0"/>
          <w:marRight w:val="0"/>
          <w:marTop w:val="0"/>
          <w:marBottom w:val="0"/>
          <w:divBdr>
            <w:top w:val="none" w:sz="0" w:space="0" w:color="auto"/>
            <w:left w:val="none" w:sz="0" w:space="0" w:color="auto"/>
            <w:bottom w:val="none" w:sz="0" w:space="0" w:color="auto"/>
            <w:right w:val="none" w:sz="0" w:space="0" w:color="auto"/>
          </w:divBdr>
          <w:divsChild>
            <w:div w:id="587496196">
              <w:marLeft w:val="0"/>
              <w:marRight w:val="0"/>
              <w:marTop w:val="0"/>
              <w:marBottom w:val="0"/>
              <w:divBdr>
                <w:top w:val="none" w:sz="0" w:space="0" w:color="auto"/>
                <w:left w:val="none" w:sz="0" w:space="0" w:color="auto"/>
                <w:bottom w:val="none" w:sz="0" w:space="0" w:color="auto"/>
                <w:right w:val="none" w:sz="0" w:space="0" w:color="auto"/>
              </w:divBdr>
              <w:divsChild>
                <w:div w:id="60288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6369">
      <w:bodyDiv w:val="1"/>
      <w:marLeft w:val="0"/>
      <w:marRight w:val="0"/>
      <w:marTop w:val="0"/>
      <w:marBottom w:val="0"/>
      <w:divBdr>
        <w:top w:val="none" w:sz="0" w:space="0" w:color="auto"/>
        <w:left w:val="none" w:sz="0" w:space="0" w:color="auto"/>
        <w:bottom w:val="none" w:sz="0" w:space="0" w:color="auto"/>
        <w:right w:val="none" w:sz="0" w:space="0" w:color="auto"/>
      </w:divBdr>
    </w:div>
    <w:div w:id="997729767">
      <w:bodyDiv w:val="1"/>
      <w:marLeft w:val="0"/>
      <w:marRight w:val="0"/>
      <w:marTop w:val="0"/>
      <w:marBottom w:val="0"/>
      <w:divBdr>
        <w:top w:val="none" w:sz="0" w:space="0" w:color="auto"/>
        <w:left w:val="none" w:sz="0" w:space="0" w:color="auto"/>
        <w:bottom w:val="none" w:sz="0" w:space="0" w:color="auto"/>
        <w:right w:val="none" w:sz="0" w:space="0" w:color="auto"/>
      </w:divBdr>
      <w:divsChild>
        <w:div w:id="1327173297">
          <w:marLeft w:val="0"/>
          <w:marRight w:val="0"/>
          <w:marTop w:val="0"/>
          <w:marBottom w:val="0"/>
          <w:divBdr>
            <w:top w:val="none" w:sz="0" w:space="0" w:color="auto"/>
            <w:left w:val="none" w:sz="0" w:space="0" w:color="auto"/>
            <w:bottom w:val="none" w:sz="0" w:space="0" w:color="auto"/>
            <w:right w:val="none" w:sz="0" w:space="0" w:color="auto"/>
          </w:divBdr>
          <w:divsChild>
            <w:div w:id="110589322">
              <w:marLeft w:val="0"/>
              <w:marRight w:val="0"/>
              <w:marTop w:val="0"/>
              <w:marBottom w:val="0"/>
              <w:divBdr>
                <w:top w:val="none" w:sz="0" w:space="0" w:color="auto"/>
                <w:left w:val="none" w:sz="0" w:space="0" w:color="auto"/>
                <w:bottom w:val="none" w:sz="0" w:space="0" w:color="auto"/>
                <w:right w:val="none" w:sz="0" w:space="0" w:color="auto"/>
              </w:divBdr>
              <w:divsChild>
                <w:div w:id="1628319864">
                  <w:marLeft w:val="0"/>
                  <w:marRight w:val="0"/>
                  <w:marTop w:val="0"/>
                  <w:marBottom w:val="0"/>
                  <w:divBdr>
                    <w:top w:val="none" w:sz="0" w:space="0" w:color="auto"/>
                    <w:left w:val="none" w:sz="0" w:space="0" w:color="auto"/>
                    <w:bottom w:val="none" w:sz="0" w:space="0" w:color="auto"/>
                    <w:right w:val="none" w:sz="0" w:space="0" w:color="auto"/>
                  </w:divBdr>
                  <w:divsChild>
                    <w:div w:id="8380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933910">
      <w:bodyDiv w:val="1"/>
      <w:marLeft w:val="0"/>
      <w:marRight w:val="0"/>
      <w:marTop w:val="0"/>
      <w:marBottom w:val="0"/>
      <w:divBdr>
        <w:top w:val="none" w:sz="0" w:space="0" w:color="auto"/>
        <w:left w:val="none" w:sz="0" w:space="0" w:color="auto"/>
        <w:bottom w:val="none" w:sz="0" w:space="0" w:color="auto"/>
        <w:right w:val="none" w:sz="0" w:space="0" w:color="auto"/>
      </w:divBdr>
      <w:divsChild>
        <w:div w:id="911162490">
          <w:marLeft w:val="0"/>
          <w:marRight w:val="0"/>
          <w:marTop w:val="0"/>
          <w:marBottom w:val="0"/>
          <w:divBdr>
            <w:top w:val="none" w:sz="0" w:space="0" w:color="auto"/>
            <w:left w:val="none" w:sz="0" w:space="0" w:color="auto"/>
            <w:bottom w:val="none" w:sz="0" w:space="0" w:color="auto"/>
            <w:right w:val="none" w:sz="0" w:space="0" w:color="auto"/>
          </w:divBdr>
          <w:divsChild>
            <w:div w:id="906303084">
              <w:marLeft w:val="0"/>
              <w:marRight w:val="0"/>
              <w:marTop w:val="0"/>
              <w:marBottom w:val="0"/>
              <w:divBdr>
                <w:top w:val="none" w:sz="0" w:space="0" w:color="auto"/>
                <w:left w:val="none" w:sz="0" w:space="0" w:color="auto"/>
                <w:bottom w:val="none" w:sz="0" w:space="0" w:color="auto"/>
                <w:right w:val="none" w:sz="0" w:space="0" w:color="auto"/>
              </w:divBdr>
              <w:divsChild>
                <w:div w:id="13987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72307">
      <w:bodyDiv w:val="1"/>
      <w:marLeft w:val="0"/>
      <w:marRight w:val="0"/>
      <w:marTop w:val="0"/>
      <w:marBottom w:val="0"/>
      <w:divBdr>
        <w:top w:val="none" w:sz="0" w:space="0" w:color="auto"/>
        <w:left w:val="none" w:sz="0" w:space="0" w:color="auto"/>
        <w:bottom w:val="none" w:sz="0" w:space="0" w:color="auto"/>
        <w:right w:val="none" w:sz="0" w:space="0" w:color="auto"/>
      </w:divBdr>
    </w:div>
    <w:div w:id="1072043416">
      <w:bodyDiv w:val="1"/>
      <w:marLeft w:val="0"/>
      <w:marRight w:val="0"/>
      <w:marTop w:val="0"/>
      <w:marBottom w:val="0"/>
      <w:divBdr>
        <w:top w:val="none" w:sz="0" w:space="0" w:color="auto"/>
        <w:left w:val="none" w:sz="0" w:space="0" w:color="auto"/>
        <w:bottom w:val="none" w:sz="0" w:space="0" w:color="auto"/>
        <w:right w:val="none" w:sz="0" w:space="0" w:color="auto"/>
      </w:divBdr>
    </w:div>
    <w:div w:id="1130826166">
      <w:bodyDiv w:val="1"/>
      <w:marLeft w:val="0"/>
      <w:marRight w:val="0"/>
      <w:marTop w:val="0"/>
      <w:marBottom w:val="0"/>
      <w:divBdr>
        <w:top w:val="none" w:sz="0" w:space="0" w:color="auto"/>
        <w:left w:val="none" w:sz="0" w:space="0" w:color="auto"/>
        <w:bottom w:val="none" w:sz="0" w:space="0" w:color="auto"/>
        <w:right w:val="none" w:sz="0" w:space="0" w:color="auto"/>
      </w:divBdr>
      <w:divsChild>
        <w:div w:id="310599548">
          <w:marLeft w:val="0"/>
          <w:marRight w:val="0"/>
          <w:marTop w:val="0"/>
          <w:marBottom w:val="0"/>
          <w:divBdr>
            <w:top w:val="none" w:sz="0" w:space="0" w:color="auto"/>
            <w:left w:val="none" w:sz="0" w:space="0" w:color="auto"/>
            <w:bottom w:val="none" w:sz="0" w:space="0" w:color="auto"/>
            <w:right w:val="none" w:sz="0" w:space="0" w:color="auto"/>
          </w:divBdr>
          <w:divsChild>
            <w:div w:id="208415664">
              <w:marLeft w:val="0"/>
              <w:marRight w:val="0"/>
              <w:marTop w:val="0"/>
              <w:marBottom w:val="0"/>
              <w:divBdr>
                <w:top w:val="none" w:sz="0" w:space="0" w:color="auto"/>
                <w:left w:val="none" w:sz="0" w:space="0" w:color="auto"/>
                <w:bottom w:val="none" w:sz="0" w:space="0" w:color="auto"/>
                <w:right w:val="none" w:sz="0" w:space="0" w:color="auto"/>
              </w:divBdr>
              <w:divsChild>
                <w:div w:id="9260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5091">
      <w:bodyDiv w:val="1"/>
      <w:marLeft w:val="0"/>
      <w:marRight w:val="0"/>
      <w:marTop w:val="0"/>
      <w:marBottom w:val="0"/>
      <w:divBdr>
        <w:top w:val="none" w:sz="0" w:space="0" w:color="auto"/>
        <w:left w:val="none" w:sz="0" w:space="0" w:color="auto"/>
        <w:bottom w:val="none" w:sz="0" w:space="0" w:color="auto"/>
        <w:right w:val="none" w:sz="0" w:space="0" w:color="auto"/>
      </w:divBdr>
    </w:div>
    <w:div w:id="1205410338">
      <w:bodyDiv w:val="1"/>
      <w:marLeft w:val="0"/>
      <w:marRight w:val="0"/>
      <w:marTop w:val="0"/>
      <w:marBottom w:val="0"/>
      <w:divBdr>
        <w:top w:val="none" w:sz="0" w:space="0" w:color="auto"/>
        <w:left w:val="none" w:sz="0" w:space="0" w:color="auto"/>
        <w:bottom w:val="none" w:sz="0" w:space="0" w:color="auto"/>
        <w:right w:val="none" w:sz="0" w:space="0" w:color="auto"/>
      </w:divBdr>
      <w:divsChild>
        <w:div w:id="426197712">
          <w:marLeft w:val="0"/>
          <w:marRight w:val="0"/>
          <w:marTop w:val="0"/>
          <w:marBottom w:val="0"/>
          <w:divBdr>
            <w:top w:val="none" w:sz="0" w:space="0" w:color="auto"/>
            <w:left w:val="none" w:sz="0" w:space="0" w:color="auto"/>
            <w:bottom w:val="none" w:sz="0" w:space="0" w:color="auto"/>
            <w:right w:val="none" w:sz="0" w:space="0" w:color="auto"/>
          </w:divBdr>
          <w:divsChild>
            <w:div w:id="130098940">
              <w:marLeft w:val="0"/>
              <w:marRight w:val="0"/>
              <w:marTop w:val="0"/>
              <w:marBottom w:val="0"/>
              <w:divBdr>
                <w:top w:val="none" w:sz="0" w:space="0" w:color="auto"/>
                <w:left w:val="none" w:sz="0" w:space="0" w:color="auto"/>
                <w:bottom w:val="none" w:sz="0" w:space="0" w:color="auto"/>
                <w:right w:val="none" w:sz="0" w:space="0" w:color="auto"/>
              </w:divBdr>
              <w:divsChild>
                <w:div w:id="2522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20231">
      <w:bodyDiv w:val="1"/>
      <w:marLeft w:val="0"/>
      <w:marRight w:val="0"/>
      <w:marTop w:val="0"/>
      <w:marBottom w:val="0"/>
      <w:divBdr>
        <w:top w:val="none" w:sz="0" w:space="0" w:color="auto"/>
        <w:left w:val="none" w:sz="0" w:space="0" w:color="auto"/>
        <w:bottom w:val="none" w:sz="0" w:space="0" w:color="auto"/>
        <w:right w:val="none" w:sz="0" w:space="0" w:color="auto"/>
      </w:divBdr>
    </w:div>
    <w:div w:id="1435594364">
      <w:bodyDiv w:val="1"/>
      <w:marLeft w:val="0"/>
      <w:marRight w:val="0"/>
      <w:marTop w:val="0"/>
      <w:marBottom w:val="0"/>
      <w:divBdr>
        <w:top w:val="none" w:sz="0" w:space="0" w:color="auto"/>
        <w:left w:val="none" w:sz="0" w:space="0" w:color="auto"/>
        <w:bottom w:val="none" w:sz="0" w:space="0" w:color="auto"/>
        <w:right w:val="none" w:sz="0" w:space="0" w:color="auto"/>
      </w:divBdr>
    </w:div>
    <w:div w:id="1472138279">
      <w:bodyDiv w:val="1"/>
      <w:marLeft w:val="0"/>
      <w:marRight w:val="0"/>
      <w:marTop w:val="0"/>
      <w:marBottom w:val="0"/>
      <w:divBdr>
        <w:top w:val="none" w:sz="0" w:space="0" w:color="auto"/>
        <w:left w:val="none" w:sz="0" w:space="0" w:color="auto"/>
        <w:bottom w:val="none" w:sz="0" w:space="0" w:color="auto"/>
        <w:right w:val="none" w:sz="0" w:space="0" w:color="auto"/>
      </w:divBdr>
      <w:divsChild>
        <w:div w:id="624383728">
          <w:marLeft w:val="0"/>
          <w:marRight w:val="0"/>
          <w:marTop w:val="0"/>
          <w:marBottom w:val="0"/>
          <w:divBdr>
            <w:top w:val="none" w:sz="0" w:space="0" w:color="auto"/>
            <w:left w:val="none" w:sz="0" w:space="0" w:color="auto"/>
            <w:bottom w:val="none" w:sz="0" w:space="0" w:color="auto"/>
            <w:right w:val="none" w:sz="0" w:space="0" w:color="auto"/>
          </w:divBdr>
          <w:divsChild>
            <w:div w:id="340787711">
              <w:marLeft w:val="0"/>
              <w:marRight w:val="0"/>
              <w:marTop w:val="0"/>
              <w:marBottom w:val="0"/>
              <w:divBdr>
                <w:top w:val="none" w:sz="0" w:space="0" w:color="auto"/>
                <w:left w:val="none" w:sz="0" w:space="0" w:color="auto"/>
                <w:bottom w:val="none" w:sz="0" w:space="0" w:color="auto"/>
                <w:right w:val="none" w:sz="0" w:space="0" w:color="auto"/>
              </w:divBdr>
              <w:divsChild>
                <w:div w:id="9398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574185">
      <w:bodyDiv w:val="1"/>
      <w:marLeft w:val="0"/>
      <w:marRight w:val="0"/>
      <w:marTop w:val="0"/>
      <w:marBottom w:val="0"/>
      <w:divBdr>
        <w:top w:val="none" w:sz="0" w:space="0" w:color="auto"/>
        <w:left w:val="none" w:sz="0" w:space="0" w:color="auto"/>
        <w:bottom w:val="none" w:sz="0" w:space="0" w:color="auto"/>
        <w:right w:val="none" w:sz="0" w:space="0" w:color="auto"/>
      </w:divBdr>
    </w:div>
    <w:div w:id="1583643277">
      <w:bodyDiv w:val="1"/>
      <w:marLeft w:val="0"/>
      <w:marRight w:val="0"/>
      <w:marTop w:val="0"/>
      <w:marBottom w:val="0"/>
      <w:divBdr>
        <w:top w:val="none" w:sz="0" w:space="0" w:color="auto"/>
        <w:left w:val="none" w:sz="0" w:space="0" w:color="auto"/>
        <w:bottom w:val="none" w:sz="0" w:space="0" w:color="auto"/>
        <w:right w:val="none" w:sz="0" w:space="0" w:color="auto"/>
      </w:divBdr>
    </w:div>
    <w:div w:id="1632130405">
      <w:bodyDiv w:val="1"/>
      <w:marLeft w:val="0"/>
      <w:marRight w:val="0"/>
      <w:marTop w:val="0"/>
      <w:marBottom w:val="0"/>
      <w:divBdr>
        <w:top w:val="none" w:sz="0" w:space="0" w:color="auto"/>
        <w:left w:val="none" w:sz="0" w:space="0" w:color="auto"/>
        <w:bottom w:val="none" w:sz="0" w:space="0" w:color="auto"/>
        <w:right w:val="none" w:sz="0" w:space="0" w:color="auto"/>
      </w:divBdr>
      <w:divsChild>
        <w:div w:id="927422069">
          <w:marLeft w:val="0"/>
          <w:marRight w:val="0"/>
          <w:marTop w:val="0"/>
          <w:marBottom w:val="0"/>
          <w:divBdr>
            <w:top w:val="none" w:sz="0" w:space="0" w:color="auto"/>
            <w:left w:val="none" w:sz="0" w:space="0" w:color="auto"/>
            <w:bottom w:val="none" w:sz="0" w:space="0" w:color="auto"/>
            <w:right w:val="none" w:sz="0" w:space="0" w:color="auto"/>
          </w:divBdr>
          <w:divsChild>
            <w:div w:id="1591812520">
              <w:marLeft w:val="0"/>
              <w:marRight w:val="0"/>
              <w:marTop w:val="0"/>
              <w:marBottom w:val="0"/>
              <w:divBdr>
                <w:top w:val="none" w:sz="0" w:space="0" w:color="auto"/>
                <w:left w:val="none" w:sz="0" w:space="0" w:color="auto"/>
                <w:bottom w:val="none" w:sz="0" w:space="0" w:color="auto"/>
                <w:right w:val="none" w:sz="0" w:space="0" w:color="auto"/>
              </w:divBdr>
              <w:divsChild>
                <w:div w:id="205066237">
                  <w:marLeft w:val="0"/>
                  <w:marRight w:val="0"/>
                  <w:marTop w:val="0"/>
                  <w:marBottom w:val="0"/>
                  <w:divBdr>
                    <w:top w:val="none" w:sz="0" w:space="0" w:color="auto"/>
                    <w:left w:val="none" w:sz="0" w:space="0" w:color="auto"/>
                    <w:bottom w:val="none" w:sz="0" w:space="0" w:color="auto"/>
                    <w:right w:val="none" w:sz="0" w:space="0" w:color="auto"/>
                  </w:divBdr>
                  <w:divsChild>
                    <w:div w:id="14077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90186">
      <w:bodyDiv w:val="1"/>
      <w:marLeft w:val="0"/>
      <w:marRight w:val="0"/>
      <w:marTop w:val="0"/>
      <w:marBottom w:val="0"/>
      <w:divBdr>
        <w:top w:val="none" w:sz="0" w:space="0" w:color="auto"/>
        <w:left w:val="none" w:sz="0" w:space="0" w:color="auto"/>
        <w:bottom w:val="none" w:sz="0" w:space="0" w:color="auto"/>
        <w:right w:val="none" w:sz="0" w:space="0" w:color="auto"/>
      </w:divBdr>
    </w:div>
    <w:div w:id="1895003393">
      <w:bodyDiv w:val="1"/>
      <w:marLeft w:val="0"/>
      <w:marRight w:val="0"/>
      <w:marTop w:val="0"/>
      <w:marBottom w:val="0"/>
      <w:divBdr>
        <w:top w:val="none" w:sz="0" w:space="0" w:color="auto"/>
        <w:left w:val="none" w:sz="0" w:space="0" w:color="auto"/>
        <w:bottom w:val="none" w:sz="0" w:space="0" w:color="auto"/>
        <w:right w:val="none" w:sz="0" w:space="0" w:color="auto"/>
      </w:divBdr>
    </w:div>
    <w:div w:id="1956013662">
      <w:bodyDiv w:val="1"/>
      <w:marLeft w:val="0"/>
      <w:marRight w:val="0"/>
      <w:marTop w:val="0"/>
      <w:marBottom w:val="0"/>
      <w:divBdr>
        <w:top w:val="none" w:sz="0" w:space="0" w:color="auto"/>
        <w:left w:val="none" w:sz="0" w:space="0" w:color="auto"/>
        <w:bottom w:val="none" w:sz="0" w:space="0" w:color="auto"/>
        <w:right w:val="none" w:sz="0" w:space="0" w:color="auto"/>
      </w:divBdr>
      <w:divsChild>
        <w:div w:id="1809786455">
          <w:marLeft w:val="0"/>
          <w:marRight w:val="0"/>
          <w:marTop w:val="0"/>
          <w:marBottom w:val="0"/>
          <w:divBdr>
            <w:top w:val="none" w:sz="0" w:space="0" w:color="auto"/>
            <w:left w:val="none" w:sz="0" w:space="0" w:color="auto"/>
            <w:bottom w:val="none" w:sz="0" w:space="0" w:color="auto"/>
            <w:right w:val="none" w:sz="0" w:space="0" w:color="auto"/>
          </w:divBdr>
          <w:divsChild>
            <w:div w:id="366218941">
              <w:marLeft w:val="0"/>
              <w:marRight w:val="0"/>
              <w:marTop w:val="0"/>
              <w:marBottom w:val="0"/>
              <w:divBdr>
                <w:top w:val="none" w:sz="0" w:space="0" w:color="auto"/>
                <w:left w:val="none" w:sz="0" w:space="0" w:color="auto"/>
                <w:bottom w:val="none" w:sz="0" w:space="0" w:color="auto"/>
                <w:right w:val="none" w:sz="0" w:space="0" w:color="auto"/>
              </w:divBdr>
              <w:divsChild>
                <w:div w:id="151002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26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image" Target="media/image9.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hyperlink" Target="https://soz.bio/rossiyane-stali-bolshe-zadumyvatsya-o/" TargetMode="External"/><Relationship Id="rId138" Type="http://schemas.openxmlformats.org/officeDocument/2006/relationships/image" Target="media/image79.png"/><Relationship Id="rId159" Type="http://schemas.openxmlformats.org/officeDocument/2006/relationships/image" Target="media/image100.png"/><Relationship Id="rId170" Type="http://schemas.openxmlformats.org/officeDocument/2006/relationships/image" Target="media/image111.png"/><Relationship Id="rId191" Type="http://schemas.openxmlformats.org/officeDocument/2006/relationships/image" Target="media/image132.png"/><Relationship Id="rId205" Type="http://schemas.openxmlformats.org/officeDocument/2006/relationships/image" Target="media/image146.png"/><Relationship Id="rId226" Type="http://schemas.openxmlformats.org/officeDocument/2006/relationships/image" Target="media/image167.png"/><Relationship Id="rId247" Type="http://schemas.openxmlformats.org/officeDocument/2006/relationships/image" Target="media/image188.png"/><Relationship Id="rId107" Type="http://schemas.openxmlformats.org/officeDocument/2006/relationships/image" Target="media/image55.png"/><Relationship Id="rId268" Type="http://schemas.openxmlformats.org/officeDocument/2006/relationships/image" Target="media/image209.png"/><Relationship Id="rId11" Type="http://schemas.openxmlformats.org/officeDocument/2006/relationships/chart" Target="charts/chart1.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hyperlink" Target="https://www.agroinvestor.ru/markets/article/39533-potrebiteli-peresmotreli-ratsion-kak-v-proshlom-godu-menyalis-predpochteniya-pokupateley/" TargetMode="External"/><Relationship Id="rId128" Type="http://schemas.openxmlformats.org/officeDocument/2006/relationships/hyperlink" Target="https://vk.com/ecobeze" TargetMode="External"/><Relationship Id="rId149" Type="http://schemas.openxmlformats.org/officeDocument/2006/relationships/image" Target="media/image90.png"/><Relationship Id="rId5" Type="http://schemas.openxmlformats.org/officeDocument/2006/relationships/numbering" Target="numbering.xml"/><Relationship Id="rId95" Type="http://schemas.openxmlformats.org/officeDocument/2006/relationships/hyperlink" Target="https://www.researchgate.net/publication/332889323_The_Determinants_of_Online_VegetablesFruits_Repurchase_Intention_Stimulus-Organism-Response_Model_and_Theory_of_Planned_Behaviour" TargetMode="External"/><Relationship Id="rId160" Type="http://schemas.openxmlformats.org/officeDocument/2006/relationships/image" Target="media/image101.png"/><Relationship Id="rId181" Type="http://schemas.openxmlformats.org/officeDocument/2006/relationships/image" Target="media/image122.png"/><Relationship Id="rId216" Type="http://schemas.openxmlformats.org/officeDocument/2006/relationships/image" Target="media/image157.png"/><Relationship Id="rId237" Type="http://schemas.openxmlformats.org/officeDocument/2006/relationships/image" Target="media/image178.png"/><Relationship Id="rId258" Type="http://schemas.openxmlformats.org/officeDocument/2006/relationships/image" Target="media/image199.png"/><Relationship Id="rId22" Type="http://schemas.openxmlformats.org/officeDocument/2006/relationships/chart" Target="charts/chart3.xml"/><Relationship Id="rId43" Type="http://schemas.openxmlformats.org/officeDocument/2006/relationships/image" Target="media/image27.png"/><Relationship Id="rId64" Type="http://schemas.openxmlformats.org/officeDocument/2006/relationships/hyperlink" Target="https://www.fontanka.ru/2023/02/01/72023510" TargetMode="External"/><Relationship Id="rId118" Type="http://schemas.openxmlformats.org/officeDocument/2006/relationships/image" Target="media/image66.png"/><Relationship Id="rId139" Type="http://schemas.openxmlformats.org/officeDocument/2006/relationships/image" Target="media/image80.png"/><Relationship Id="rId85" Type="http://schemas.openxmlformats.org/officeDocument/2006/relationships/hyperlink" Target="https://spb.mk.ru/social/2023/01/23/rossiyane-stali-tratit-bolshe-deneg-na-produkty-i-ekonomit-na-delikatesakh-v-2022-godu.html" TargetMode="External"/><Relationship Id="rId150" Type="http://schemas.openxmlformats.org/officeDocument/2006/relationships/image" Target="media/image91.png"/><Relationship Id="rId171" Type="http://schemas.openxmlformats.org/officeDocument/2006/relationships/image" Target="media/image112.png"/><Relationship Id="rId192" Type="http://schemas.openxmlformats.org/officeDocument/2006/relationships/image" Target="media/image133.png"/><Relationship Id="rId206" Type="http://schemas.openxmlformats.org/officeDocument/2006/relationships/image" Target="media/image147.png"/><Relationship Id="rId227" Type="http://schemas.openxmlformats.org/officeDocument/2006/relationships/image" Target="media/image168.png"/><Relationship Id="rId248" Type="http://schemas.openxmlformats.org/officeDocument/2006/relationships/image" Target="media/image189.png"/><Relationship Id="rId269" Type="http://schemas.openxmlformats.org/officeDocument/2006/relationships/image" Target="media/image210.png"/><Relationship Id="rId12" Type="http://schemas.openxmlformats.org/officeDocument/2006/relationships/chart" Target="charts/chart2.xml"/><Relationship Id="rId33" Type="http://schemas.openxmlformats.org/officeDocument/2006/relationships/image" Target="media/image17.png"/><Relationship Id="rId108" Type="http://schemas.openxmlformats.org/officeDocument/2006/relationships/image" Target="media/image56.png"/><Relationship Id="rId129" Type="http://schemas.openxmlformats.org/officeDocument/2006/relationships/hyperlink" Target="https://vk.com/vega_polis" TargetMode="External"/><Relationship Id="rId54" Type="http://schemas.openxmlformats.org/officeDocument/2006/relationships/image" Target="media/image38.png"/><Relationship Id="rId75" Type="http://schemas.openxmlformats.org/officeDocument/2006/relationships/hyperlink" Target="https://rosorganic.ru/news/tendenczii-i-trendyi-potrebleniya-o.html" TargetMode="External"/><Relationship Id="rId96" Type="http://schemas.openxmlformats.org/officeDocument/2006/relationships/hyperlink" Target="https://lookbio.ru/bio-gid/chto-takoe-organik/vse-organik-proizvoditeli-rossii-oglashaem-spisok/" TargetMode="External"/><Relationship Id="rId140" Type="http://schemas.openxmlformats.org/officeDocument/2006/relationships/image" Target="media/image81.png"/><Relationship Id="rId161" Type="http://schemas.openxmlformats.org/officeDocument/2006/relationships/image" Target="media/image102.png"/><Relationship Id="rId182" Type="http://schemas.openxmlformats.org/officeDocument/2006/relationships/image" Target="media/image123.png"/><Relationship Id="rId217" Type="http://schemas.openxmlformats.org/officeDocument/2006/relationships/image" Target="media/image158.png"/><Relationship Id="rId6" Type="http://schemas.openxmlformats.org/officeDocument/2006/relationships/styles" Target="styles.xml"/><Relationship Id="rId238" Type="http://schemas.openxmlformats.org/officeDocument/2006/relationships/image" Target="media/image179.png"/><Relationship Id="rId259" Type="http://schemas.openxmlformats.org/officeDocument/2006/relationships/image" Target="media/image200.png"/><Relationship Id="rId23" Type="http://schemas.openxmlformats.org/officeDocument/2006/relationships/chart" Target="charts/chart4.xml"/><Relationship Id="rId119" Type="http://schemas.openxmlformats.org/officeDocument/2006/relationships/image" Target="media/image67.png"/><Relationship Id="rId270" Type="http://schemas.openxmlformats.org/officeDocument/2006/relationships/image" Target="media/image211.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hyperlink" Target="https://octagon.media/ekonomika/rossiyane_otkazyvayutsya_ot_zdorovogo_pitaniya_radi_ekonomii.html" TargetMode="External"/><Relationship Id="rId81" Type="http://schemas.openxmlformats.org/officeDocument/2006/relationships/hyperlink" Target="http://mcx.ru/press-service/news/minselkhoz-rossii-poluchil-isklyuchitelnye-prava-na-tovarnyy-znak-organicheskoy-produktsii/" TargetMode="External"/><Relationship Id="rId86" Type="http://schemas.openxmlformats.org/officeDocument/2006/relationships/hyperlink" Target="https://www.interfax-russia.ru/northwest/main/saharnym-diabetom-v-peterburge-boleyut-do-200-tys-chelovek" TargetMode="External"/><Relationship Id="rId130" Type="http://schemas.openxmlformats.org/officeDocument/2006/relationships/hyperlink" Target="https://vk.com/eco_avocado" TargetMode="External"/><Relationship Id="rId135" Type="http://schemas.openxmlformats.org/officeDocument/2006/relationships/image" Target="media/image76.jpeg"/><Relationship Id="rId151" Type="http://schemas.openxmlformats.org/officeDocument/2006/relationships/image" Target="media/image92.png"/><Relationship Id="rId156" Type="http://schemas.openxmlformats.org/officeDocument/2006/relationships/image" Target="media/image97.png"/><Relationship Id="rId177" Type="http://schemas.openxmlformats.org/officeDocument/2006/relationships/image" Target="media/image118.png"/><Relationship Id="rId198" Type="http://schemas.openxmlformats.org/officeDocument/2006/relationships/image" Target="media/image139.png"/><Relationship Id="rId172" Type="http://schemas.openxmlformats.org/officeDocument/2006/relationships/image" Target="media/image113.png"/><Relationship Id="rId193" Type="http://schemas.openxmlformats.org/officeDocument/2006/relationships/image" Target="media/image134.png"/><Relationship Id="rId202" Type="http://schemas.openxmlformats.org/officeDocument/2006/relationships/image" Target="media/image143.png"/><Relationship Id="rId207" Type="http://schemas.openxmlformats.org/officeDocument/2006/relationships/image" Target="media/image148.png"/><Relationship Id="rId223" Type="http://schemas.openxmlformats.org/officeDocument/2006/relationships/image" Target="media/image164.png"/><Relationship Id="rId228" Type="http://schemas.openxmlformats.org/officeDocument/2006/relationships/image" Target="media/image169.png"/><Relationship Id="rId244" Type="http://schemas.openxmlformats.org/officeDocument/2006/relationships/image" Target="media/image185.png"/><Relationship Id="rId249" Type="http://schemas.openxmlformats.org/officeDocument/2006/relationships/image" Target="media/image190.png"/><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image" Target="media/image57.png"/><Relationship Id="rId260" Type="http://schemas.openxmlformats.org/officeDocument/2006/relationships/image" Target="media/image201.png"/><Relationship Id="rId265" Type="http://schemas.openxmlformats.org/officeDocument/2006/relationships/image" Target="media/image206.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yperlink" Target="https://rosorganic.ru/about/press/what-is-organic-food.html" TargetMode="External"/><Relationship Id="rId97" Type="http://schemas.openxmlformats.org/officeDocument/2006/relationships/hyperlink" Target="https://www.mdpi.com/2304-8158/10/6/1200" TargetMode="External"/><Relationship Id="rId104" Type="http://schemas.openxmlformats.org/officeDocument/2006/relationships/image" Target="media/image52.png"/><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image" Target="media/image82.png"/><Relationship Id="rId146" Type="http://schemas.openxmlformats.org/officeDocument/2006/relationships/image" Target="media/image87.png"/><Relationship Id="rId167" Type="http://schemas.openxmlformats.org/officeDocument/2006/relationships/image" Target="media/image108.png"/><Relationship Id="rId188" Type="http://schemas.openxmlformats.org/officeDocument/2006/relationships/image" Target="media/image129.png"/><Relationship Id="rId7" Type="http://schemas.openxmlformats.org/officeDocument/2006/relationships/settings" Target="settings.xml"/><Relationship Id="rId71" Type="http://schemas.openxmlformats.org/officeDocument/2006/relationships/hyperlink" Target="https://sfera.fm/articles/trendy/kakie-regiony-lidiruyut-po-proizvodstvu-organicheskoi-produktsii" TargetMode="External"/><Relationship Id="rId92" Type="http://schemas.openxmlformats.org/officeDocument/2006/relationships/hyperlink" Target="https://docs.cntd.ru/document/1200141713" TargetMode="External"/><Relationship Id="rId162" Type="http://schemas.openxmlformats.org/officeDocument/2006/relationships/image" Target="media/image103.png"/><Relationship Id="rId183" Type="http://schemas.openxmlformats.org/officeDocument/2006/relationships/image" Target="media/image124.png"/><Relationship Id="rId213" Type="http://schemas.openxmlformats.org/officeDocument/2006/relationships/image" Target="media/image154.png"/><Relationship Id="rId218" Type="http://schemas.openxmlformats.org/officeDocument/2006/relationships/image" Target="media/image159.png"/><Relationship Id="rId234" Type="http://schemas.openxmlformats.org/officeDocument/2006/relationships/image" Target="media/image175.png"/><Relationship Id="rId239" Type="http://schemas.openxmlformats.org/officeDocument/2006/relationships/image" Target="media/image180.png"/><Relationship Id="rId2" Type="http://schemas.openxmlformats.org/officeDocument/2006/relationships/customXml" Target="../customXml/item2.xml"/><Relationship Id="rId29" Type="http://schemas.openxmlformats.org/officeDocument/2006/relationships/image" Target="media/image13.png"/><Relationship Id="rId250" Type="http://schemas.openxmlformats.org/officeDocument/2006/relationships/image" Target="media/image191.png"/><Relationship Id="rId255" Type="http://schemas.openxmlformats.org/officeDocument/2006/relationships/image" Target="media/image196.png"/><Relationship Id="rId271" Type="http://schemas.openxmlformats.org/officeDocument/2006/relationships/image" Target="media/image212.png"/><Relationship Id="rId24" Type="http://schemas.openxmlformats.org/officeDocument/2006/relationships/chart" Target="charts/chart5.xm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www.dp.ru/a/2023/04/15/v-peterburge-do-62-tis--v" TargetMode="External"/><Relationship Id="rId87" Type="http://schemas.openxmlformats.org/officeDocument/2006/relationships/hyperlink" Target="https://www.kommersant.ru/doc/5098996" TargetMode="External"/><Relationship Id="rId110" Type="http://schemas.openxmlformats.org/officeDocument/2006/relationships/image" Target="media/image58.png"/><Relationship Id="rId115" Type="http://schemas.openxmlformats.org/officeDocument/2006/relationships/image" Target="media/image63.png"/><Relationship Id="rId131" Type="http://schemas.openxmlformats.org/officeDocument/2006/relationships/hyperlink" Target="https://t.me/ogorod_shop" TargetMode="External"/><Relationship Id="rId136" Type="http://schemas.openxmlformats.org/officeDocument/2006/relationships/image" Target="media/image77.png"/><Relationship Id="rId157" Type="http://schemas.openxmlformats.org/officeDocument/2006/relationships/image" Target="media/image98.png"/><Relationship Id="rId178" Type="http://schemas.openxmlformats.org/officeDocument/2006/relationships/image" Target="media/image119.png"/><Relationship Id="rId61" Type="http://schemas.openxmlformats.org/officeDocument/2006/relationships/image" Target="media/image45.png"/><Relationship Id="rId82" Type="http://schemas.openxmlformats.org/officeDocument/2006/relationships/hyperlink" Target="https://soz.bio/raznica-v-cene-na-organiku-i-obychnye-pr/" TargetMode="External"/><Relationship Id="rId152" Type="http://schemas.openxmlformats.org/officeDocument/2006/relationships/image" Target="media/image93.png"/><Relationship Id="rId173" Type="http://schemas.openxmlformats.org/officeDocument/2006/relationships/image" Target="media/image114.png"/><Relationship Id="rId194" Type="http://schemas.openxmlformats.org/officeDocument/2006/relationships/image" Target="media/image135.png"/><Relationship Id="rId199" Type="http://schemas.openxmlformats.org/officeDocument/2006/relationships/image" Target="media/image140.png"/><Relationship Id="rId203" Type="http://schemas.openxmlformats.org/officeDocument/2006/relationships/image" Target="media/image144.png"/><Relationship Id="rId208" Type="http://schemas.openxmlformats.org/officeDocument/2006/relationships/image" Target="media/image149.png"/><Relationship Id="rId229" Type="http://schemas.openxmlformats.org/officeDocument/2006/relationships/image" Target="media/image170.png"/><Relationship Id="rId19" Type="http://schemas.openxmlformats.org/officeDocument/2006/relationships/image" Target="media/image7.png"/><Relationship Id="rId224" Type="http://schemas.openxmlformats.org/officeDocument/2006/relationships/image" Target="media/image165.png"/><Relationship Id="rId240" Type="http://schemas.openxmlformats.org/officeDocument/2006/relationships/image" Target="media/image181.png"/><Relationship Id="rId245" Type="http://schemas.openxmlformats.org/officeDocument/2006/relationships/image" Target="media/image186.jpeg"/><Relationship Id="rId261" Type="http://schemas.openxmlformats.org/officeDocument/2006/relationships/image" Target="media/image202.png"/><Relationship Id="rId266" Type="http://schemas.openxmlformats.org/officeDocument/2006/relationships/image" Target="media/image207.png"/><Relationship Id="rId14" Type="http://schemas.openxmlformats.org/officeDocument/2006/relationships/image" Target="media/image2.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hyperlink" Target="https://rosorganic.ru/files/%D0%90%D0%BD%D0%B0%D0%BB%D0%B8%D0%B7%20%D0%BE%D1%80%D0%B3%D0%B0%D0%BD%D0%B8%D1%87%D0%B5%D1%81%D0%BA%D0%BE%D0%B3%D0%BE%20%D1%80%D1%8B%D0%BD%D0%BA%D0%B0%202021%20%D0%B3.pdf" TargetMode="External"/><Relationship Id="rId100" Type="http://schemas.openxmlformats.org/officeDocument/2006/relationships/image" Target="media/image48.png"/><Relationship Id="rId105" Type="http://schemas.openxmlformats.org/officeDocument/2006/relationships/image" Target="media/image53.png"/><Relationship Id="rId126" Type="http://schemas.openxmlformats.org/officeDocument/2006/relationships/image" Target="media/image74.png"/><Relationship Id="rId147" Type="http://schemas.openxmlformats.org/officeDocument/2006/relationships/image" Target="media/image88.png"/><Relationship Id="rId168" Type="http://schemas.openxmlformats.org/officeDocument/2006/relationships/image" Target="media/image109.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hyperlink" Target="https://ru.surveymonkey.com/mp/sample-size-calculator/" TargetMode="External"/><Relationship Id="rId93" Type="http://schemas.openxmlformats.org/officeDocument/2006/relationships/hyperlink" Target="https://www.frontiersin.org/articles/10.3389/fpsyg.2020.575820/full" TargetMode="External"/><Relationship Id="rId98" Type="http://schemas.openxmlformats.org/officeDocument/2006/relationships/hyperlink" Target="https://www.mdpi.com/2071-1050/14/1/242" TargetMode="External"/><Relationship Id="rId121" Type="http://schemas.openxmlformats.org/officeDocument/2006/relationships/image" Target="media/image69.png"/><Relationship Id="rId142" Type="http://schemas.openxmlformats.org/officeDocument/2006/relationships/image" Target="media/image83.png"/><Relationship Id="rId163" Type="http://schemas.openxmlformats.org/officeDocument/2006/relationships/image" Target="media/image104.png"/><Relationship Id="rId184" Type="http://schemas.openxmlformats.org/officeDocument/2006/relationships/image" Target="media/image125.png"/><Relationship Id="rId189" Type="http://schemas.openxmlformats.org/officeDocument/2006/relationships/image" Target="media/image130.png"/><Relationship Id="rId219" Type="http://schemas.openxmlformats.org/officeDocument/2006/relationships/image" Target="media/image160.png"/><Relationship Id="rId3" Type="http://schemas.openxmlformats.org/officeDocument/2006/relationships/customXml" Target="../customXml/item3.xml"/><Relationship Id="rId214" Type="http://schemas.openxmlformats.org/officeDocument/2006/relationships/image" Target="media/image155.png"/><Relationship Id="rId230" Type="http://schemas.openxmlformats.org/officeDocument/2006/relationships/image" Target="media/image171.png"/><Relationship Id="rId235" Type="http://schemas.openxmlformats.org/officeDocument/2006/relationships/image" Target="media/image176.png"/><Relationship Id="rId251" Type="http://schemas.openxmlformats.org/officeDocument/2006/relationships/image" Target="media/image192.png"/><Relationship Id="rId256" Type="http://schemas.openxmlformats.org/officeDocument/2006/relationships/image" Target="media/image197.png"/><Relationship Id="rId25" Type="http://schemas.openxmlformats.org/officeDocument/2006/relationships/chart" Target="charts/chart6.xml"/><Relationship Id="rId46" Type="http://schemas.openxmlformats.org/officeDocument/2006/relationships/image" Target="media/image30.png"/><Relationship Id="rId67" Type="http://schemas.openxmlformats.org/officeDocument/2006/relationships/hyperlink" Target="https://new-retail.ru/novosti/retail/v_rossii_planiruyut_uvelichit_potreblenie_organicheskikh_produktov_bolee_chem_v_shest_raz/" TargetMode="External"/><Relationship Id="rId116" Type="http://schemas.openxmlformats.org/officeDocument/2006/relationships/image" Target="media/image64.png"/><Relationship Id="rId137" Type="http://schemas.openxmlformats.org/officeDocument/2006/relationships/image" Target="media/image78.png"/><Relationship Id="rId158" Type="http://schemas.openxmlformats.org/officeDocument/2006/relationships/image" Target="media/image99.png"/><Relationship Id="rId272" Type="http://schemas.openxmlformats.org/officeDocument/2006/relationships/image" Target="media/image213.png"/><Relationship Id="rId20" Type="http://schemas.openxmlformats.org/officeDocument/2006/relationships/image" Target="media/image8.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hyperlink" Target="https://trends.rbc.ru/trends/green/5d656e9f9a79476e81356224" TargetMode="External"/><Relationship Id="rId88" Type="http://schemas.openxmlformats.org/officeDocument/2006/relationships/hyperlink" Target="https://soz.bio/mirovoy-rynok-organicheskoy-produkci/" TargetMode="External"/><Relationship Id="rId111" Type="http://schemas.openxmlformats.org/officeDocument/2006/relationships/image" Target="media/image59.png"/><Relationship Id="rId132" Type="http://schemas.openxmlformats.org/officeDocument/2006/relationships/hyperlink" Target="https://instagram.com/arivera_group?igshid=NTc4MTIwNjQ2YQ==" TargetMode="External"/><Relationship Id="rId153" Type="http://schemas.openxmlformats.org/officeDocument/2006/relationships/image" Target="media/image94.png"/><Relationship Id="rId174" Type="http://schemas.openxmlformats.org/officeDocument/2006/relationships/image" Target="media/image115.png"/><Relationship Id="rId179" Type="http://schemas.openxmlformats.org/officeDocument/2006/relationships/image" Target="media/image120.png"/><Relationship Id="rId195" Type="http://schemas.openxmlformats.org/officeDocument/2006/relationships/image" Target="media/image136.png"/><Relationship Id="rId209" Type="http://schemas.openxmlformats.org/officeDocument/2006/relationships/image" Target="media/image150.png"/><Relationship Id="rId190" Type="http://schemas.openxmlformats.org/officeDocument/2006/relationships/image" Target="media/image131.png"/><Relationship Id="rId204" Type="http://schemas.openxmlformats.org/officeDocument/2006/relationships/image" Target="media/image145.png"/><Relationship Id="rId220" Type="http://schemas.openxmlformats.org/officeDocument/2006/relationships/image" Target="media/image161.png"/><Relationship Id="rId225" Type="http://schemas.openxmlformats.org/officeDocument/2006/relationships/image" Target="media/image166.png"/><Relationship Id="rId241" Type="http://schemas.openxmlformats.org/officeDocument/2006/relationships/image" Target="media/image182.png"/><Relationship Id="rId246" Type="http://schemas.openxmlformats.org/officeDocument/2006/relationships/image" Target="media/image187.png"/><Relationship Id="rId267" Type="http://schemas.openxmlformats.org/officeDocument/2006/relationships/image" Target="media/image208.png"/><Relationship Id="rId15" Type="http://schemas.openxmlformats.org/officeDocument/2006/relationships/image" Target="media/image3.png"/><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54.png"/><Relationship Id="rId127" Type="http://schemas.openxmlformats.org/officeDocument/2006/relationships/hyperlink" Target="https://forms.gle/SVSoWiiLHP5M4FAy9" TargetMode="External"/><Relationship Id="rId262" Type="http://schemas.openxmlformats.org/officeDocument/2006/relationships/image" Target="media/image203.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hyperlink" Target="https://www.kommersant.ru/doc/1138696" TargetMode="External"/><Relationship Id="rId78" Type="http://schemas.openxmlformats.org/officeDocument/2006/relationships/hyperlink" Target="https://mmb.media/tpost/0czgk64hy1-neozhidannii-i-spornii-produkt-stal-isto" TargetMode="External"/><Relationship Id="rId94" Type="http://schemas.openxmlformats.org/officeDocument/2006/relationships/hyperlink" Target="https://www.zamaros.net/Consumer%20Research%20-%20organic%20food.pdf" TargetMode="External"/><Relationship Id="rId99" Type="http://schemas.openxmlformats.org/officeDocument/2006/relationships/hyperlink" Target="https://www.ncbi.nlm.nih.gov/pmc/articles/PMC5658984/" TargetMode="External"/><Relationship Id="rId101" Type="http://schemas.openxmlformats.org/officeDocument/2006/relationships/image" Target="media/image49.png"/><Relationship Id="rId122" Type="http://schemas.openxmlformats.org/officeDocument/2006/relationships/image" Target="media/image70.png"/><Relationship Id="rId143" Type="http://schemas.openxmlformats.org/officeDocument/2006/relationships/image" Target="media/image84.png"/><Relationship Id="rId148" Type="http://schemas.openxmlformats.org/officeDocument/2006/relationships/image" Target="media/image89.png"/><Relationship Id="rId164" Type="http://schemas.openxmlformats.org/officeDocument/2006/relationships/image" Target="media/image105.png"/><Relationship Id="rId169" Type="http://schemas.openxmlformats.org/officeDocument/2006/relationships/image" Target="media/image110.png"/><Relationship Id="rId185" Type="http://schemas.openxmlformats.org/officeDocument/2006/relationships/image" Target="media/image126.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21.png"/><Relationship Id="rId210" Type="http://schemas.openxmlformats.org/officeDocument/2006/relationships/image" Target="media/image151.png"/><Relationship Id="rId215" Type="http://schemas.openxmlformats.org/officeDocument/2006/relationships/image" Target="media/image156.png"/><Relationship Id="rId236" Type="http://schemas.openxmlformats.org/officeDocument/2006/relationships/image" Target="media/image177.png"/><Relationship Id="rId257" Type="http://schemas.openxmlformats.org/officeDocument/2006/relationships/image" Target="media/image198.png"/><Relationship Id="rId26" Type="http://schemas.openxmlformats.org/officeDocument/2006/relationships/image" Target="media/image10.png"/><Relationship Id="rId231" Type="http://schemas.openxmlformats.org/officeDocument/2006/relationships/image" Target="media/image172.png"/><Relationship Id="rId252" Type="http://schemas.openxmlformats.org/officeDocument/2006/relationships/image" Target="media/image193.png"/><Relationship Id="rId273" Type="http://schemas.openxmlformats.org/officeDocument/2006/relationships/footer" Target="footer1.xml"/><Relationship Id="rId47" Type="http://schemas.openxmlformats.org/officeDocument/2006/relationships/image" Target="media/image31.png"/><Relationship Id="rId68" Type="http://schemas.openxmlformats.org/officeDocument/2006/relationships/hyperlink" Target="https://tass.ru/obschestvo/12975793" TargetMode="External"/><Relationship Id="rId89" Type="http://schemas.openxmlformats.org/officeDocument/2006/relationships/hyperlink" Target="https://t-laboratory.ru/2019/02/28/trend-na-zozh-chto-pridet-na-smenu-molochnoj-produkcii/" TargetMode="External"/><Relationship Id="rId112" Type="http://schemas.openxmlformats.org/officeDocument/2006/relationships/image" Target="media/image60.png"/><Relationship Id="rId133" Type="http://schemas.openxmlformats.org/officeDocument/2006/relationships/hyperlink" Target="https://instagram.com/myorganicshop.ru?igshid=NTc4MTIwNjQ2YQ==" TargetMode="External"/><Relationship Id="rId154" Type="http://schemas.openxmlformats.org/officeDocument/2006/relationships/image" Target="media/image95.png"/><Relationship Id="rId175" Type="http://schemas.openxmlformats.org/officeDocument/2006/relationships/image" Target="media/image116.png"/><Relationship Id="rId196" Type="http://schemas.openxmlformats.org/officeDocument/2006/relationships/image" Target="media/image137.png"/><Relationship Id="rId200" Type="http://schemas.openxmlformats.org/officeDocument/2006/relationships/image" Target="media/image141.png"/><Relationship Id="rId16" Type="http://schemas.openxmlformats.org/officeDocument/2006/relationships/image" Target="media/image4.png"/><Relationship Id="rId221" Type="http://schemas.openxmlformats.org/officeDocument/2006/relationships/image" Target="media/image162.png"/><Relationship Id="rId242" Type="http://schemas.openxmlformats.org/officeDocument/2006/relationships/image" Target="media/image183.png"/><Relationship Id="rId263" Type="http://schemas.openxmlformats.org/officeDocument/2006/relationships/image" Target="media/image204.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hyperlink" Target="https://megapolisonline.ru/peterburzhtsy-stali-ekonomit-na-ede/" TargetMode="External"/><Relationship Id="rId102" Type="http://schemas.openxmlformats.org/officeDocument/2006/relationships/image" Target="media/image50.png"/><Relationship Id="rId123" Type="http://schemas.openxmlformats.org/officeDocument/2006/relationships/image" Target="media/image71.png"/><Relationship Id="rId144" Type="http://schemas.openxmlformats.org/officeDocument/2006/relationships/image" Target="media/image85.png"/><Relationship Id="rId90" Type="http://schemas.openxmlformats.org/officeDocument/2006/relationships/hyperlink" Target="https://spb.mk.ru/articles/2017/01/20/chem-boleet-peterburg.html" TargetMode="External"/><Relationship Id="rId165" Type="http://schemas.openxmlformats.org/officeDocument/2006/relationships/image" Target="media/image106.png"/><Relationship Id="rId186" Type="http://schemas.openxmlformats.org/officeDocument/2006/relationships/image" Target="media/image127.png"/><Relationship Id="rId211" Type="http://schemas.openxmlformats.org/officeDocument/2006/relationships/image" Target="media/image152.png"/><Relationship Id="rId232" Type="http://schemas.openxmlformats.org/officeDocument/2006/relationships/image" Target="media/image173.png"/><Relationship Id="rId253" Type="http://schemas.openxmlformats.org/officeDocument/2006/relationships/image" Target="media/image194.png"/><Relationship Id="rId274" Type="http://schemas.openxmlformats.org/officeDocument/2006/relationships/fontTable" Target="fontTable.xml"/><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hyperlink" Target="https://www.interfax.ru/interview/842515" TargetMode="External"/><Relationship Id="rId113" Type="http://schemas.openxmlformats.org/officeDocument/2006/relationships/image" Target="media/image61.png"/><Relationship Id="rId134" Type="http://schemas.openxmlformats.org/officeDocument/2006/relationships/image" Target="media/image75.jpeg"/><Relationship Id="rId80" Type="http://schemas.openxmlformats.org/officeDocument/2006/relationships/hyperlink" Target="http://static.government.ru/media/files/Fw1kbNXVJxQ.pdf" TargetMode="External"/><Relationship Id="rId155" Type="http://schemas.openxmlformats.org/officeDocument/2006/relationships/image" Target="media/image96.png"/><Relationship Id="rId176" Type="http://schemas.openxmlformats.org/officeDocument/2006/relationships/image" Target="media/image117.png"/><Relationship Id="rId197" Type="http://schemas.openxmlformats.org/officeDocument/2006/relationships/image" Target="media/image138.png"/><Relationship Id="rId201" Type="http://schemas.openxmlformats.org/officeDocument/2006/relationships/image" Target="media/image142.png"/><Relationship Id="rId222" Type="http://schemas.openxmlformats.org/officeDocument/2006/relationships/image" Target="media/image163.png"/><Relationship Id="rId243" Type="http://schemas.openxmlformats.org/officeDocument/2006/relationships/image" Target="media/image184.png"/><Relationship Id="rId264" Type="http://schemas.openxmlformats.org/officeDocument/2006/relationships/image" Target="media/image205.png"/><Relationship Id="rId17" Type="http://schemas.openxmlformats.org/officeDocument/2006/relationships/image" Target="media/image5.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51.png"/><Relationship Id="rId124" Type="http://schemas.openxmlformats.org/officeDocument/2006/relationships/image" Target="media/image72.png"/><Relationship Id="rId70" Type="http://schemas.openxmlformats.org/officeDocument/2006/relationships/hyperlink" Target="https://eec.eaeunion.org/comission/department/dep_agroprom/sensitive_products/&#1052;&#1077;&#1078;&#1076;&#1091;&#1085;&#1072;&#1088;&#1086;&#1076;&#1085;&#1099;&#1081;%20&#1086;&#1087;&#1099;&#1090;%20&#1075;&#1086;&#1089;&#1091;&#1076;&#1072;&#1088;&#1089;&#1090;&#1074;&#1077;&#1085;&#1085;&#1086;&#1081;%20&#1087;&#1086;&#1076;&#1076;&#1077;&#1088;&#1078;&#1082;&#1080;%20&#1088;&#1072;&#1079;&#1074;&#1080;&#1090;&#1080;&#1103;%20&#1086;&#1088;&#1075;&#1072;&#1085;&#1080;&#1095;&#1077;&#1089;&#1082;&#1086;&#1075;&#1086;%20&#1089;&#1077;&#1083;&#1100;&#1089;&#1082;&#1086;&#1075;&#1086;%20&#1093;&#1086;&#1079;&#1103;&#1081;&#1089;&#1090;&#1074;&#1072;%20(2022).pdf" TargetMode="External"/><Relationship Id="rId91" Type="http://schemas.openxmlformats.org/officeDocument/2006/relationships/hyperlink" Target="https://tass.ru/obschestvo/9798447?utm_source=google.com&amp;utm_medium=organic&amp;utm_campaign=google.com&amp;utm_referrer=google.com" TargetMode="External"/><Relationship Id="rId145" Type="http://schemas.openxmlformats.org/officeDocument/2006/relationships/image" Target="media/image86.png"/><Relationship Id="rId166" Type="http://schemas.openxmlformats.org/officeDocument/2006/relationships/image" Target="media/image107.png"/><Relationship Id="rId187" Type="http://schemas.openxmlformats.org/officeDocument/2006/relationships/image" Target="media/image128.png"/><Relationship Id="rId1" Type="http://schemas.openxmlformats.org/officeDocument/2006/relationships/customXml" Target="../customXml/item1.xml"/><Relationship Id="rId212" Type="http://schemas.openxmlformats.org/officeDocument/2006/relationships/image" Target="media/image153.png"/><Relationship Id="rId233" Type="http://schemas.openxmlformats.org/officeDocument/2006/relationships/image" Target="media/image174.png"/><Relationship Id="rId254" Type="http://schemas.openxmlformats.org/officeDocument/2006/relationships/image" Target="media/image195.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62.png"/><Relationship Id="rId27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1064;&#1040;&#1041;&#1051;&#1054;&#1053;%20&#1042;&#1064;&#1052;%20&#1048;&#1053;&#1060;&#1054;&#1056;&#1052;&#1040;&#1058;&#1048;&#1050;&#104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esktop\&#1060;&#1072;&#1081;&#1083;%20&#1087;&#1086;%20&#1086;&#1088;&#1075;%20&#1087;&#1088;&#1086;&#1076;%20&#1080;&#1079;%20&#1090;&#1080;&#1084;&#1089;\Description%20of%20constructs%20(RU_E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ER\Desktop\&#1060;&#1072;&#1081;&#1083;%20&#1087;&#1086;%20&#1086;&#1088;&#1075;%20&#1087;&#1088;&#1086;&#1076;%20&#1080;&#1079;%20&#1090;&#1080;&#1084;&#1089;\Description%20of%20constructs%20(RU_E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esktop\Novaya_forma_Otvety_&#1042;&#1050;&#1056;_&#1083;&#1072;&#1089;&#109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CER\Desktop\Novaya_forma_Otvety_&#1042;&#1050;&#1056;_&#1083;&#1072;&#1089;&#109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CER\Desktop\&#1060;&#1072;&#1081;&#1083;%20&#1087;&#1086;%20&#1086;&#1088;&#1075;%20&#1087;&#1088;&#1086;&#1076;%20&#1080;&#1079;%20&#1090;&#1080;&#1084;&#1089;\Description%20of%20constructs%20(RU_EN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CER\Desktop\Novaya_forma_Otvety_&#1042;&#1050;&#1056;_&#1083;&#1072;&#1089;&#109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Лист1!$G$6</c:f>
              <c:strCache>
                <c:ptCount val="1"/>
                <c:pt idx="0">
                  <c:v>Категория органических продуктов питания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C6-446A-BF98-AC5D0E41C7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C6-446A-BF98-AC5D0E41C7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C6-446A-BF98-AC5D0E41C7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1C6-446A-BF98-AC5D0E41C7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1C6-446A-BF98-AC5D0E41C72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1C6-446A-BF98-AC5D0E41C7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Лист1!$F$7:$F$12</c:f>
              <c:strCache>
                <c:ptCount val="6"/>
                <c:pt idx="0">
                  <c:v>Хлебоизделия, крупы, зерновые</c:v>
                </c:pt>
                <c:pt idx="1">
                  <c:v>Фрукты, овощи</c:v>
                </c:pt>
                <c:pt idx="2">
                  <c:v>Молочные продукты</c:v>
                </c:pt>
                <c:pt idx="3">
                  <c:v>Мясопродукты</c:v>
                </c:pt>
                <c:pt idx="4">
                  <c:v>Переработка</c:v>
                </c:pt>
                <c:pt idx="5">
                  <c:v>Прочее</c:v>
                </c:pt>
              </c:strCache>
            </c:strRef>
          </c:cat>
          <c:val>
            <c:numRef>
              <c:f>Лист1!$G$7:$G$12</c:f>
              <c:numCache>
                <c:formatCode>0%</c:formatCode>
                <c:ptCount val="6"/>
                <c:pt idx="0">
                  <c:v>0.23</c:v>
                </c:pt>
                <c:pt idx="1">
                  <c:v>0.22</c:v>
                </c:pt>
                <c:pt idx="2">
                  <c:v>0.13</c:v>
                </c:pt>
                <c:pt idx="3">
                  <c:v>0.11</c:v>
                </c:pt>
                <c:pt idx="4">
                  <c:v>0.11</c:v>
                </c:pt>
                <c:pt idx="5">
                  <c:v>0.2</c:v>
                </c:pt>
              </c:numCache>
            </c:numRef>
          </c:val>
          <c:extLst>
            <c:ext xmlns:c16="http://schemas.microsoft.com/office/drawing/2014/chart" uri="{C3380CC4-5D6E-409C-BE32-E72D297353CC}">
              <c16:uniqueId val="{0000000C-01C6-446A-BF98-AC5D0E41C7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Лист1!$G$25</c:f>
              <c:strCache>
                <c:ptCount val="1"/>
                <c:pt idx="0">
                  <c:v>Структура мирового потребления органических продуктов питания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Лист1!$F$26:$F$32</c:f>
              <c:strCache>
                <c:ptCount val="7"/>
                <c:pt idx="0">
                  <c:v>Россия</c:v>
                </c:pt>
                <c:pt idx="1">
                  <c:v>Великобритания</c:v>
                </c:pt>
                <c:pt idx="2">
                  <c:v>Швейцария</c:v>
                </c:pt>
                <c:pt idx="3">
                  <c:v>Канада</c:v>
                </c:pt>
                <c:pt idx="4">
                  <c:v>США</c:v>
                </c:pt>
                <c:pt idx="5">
                  <c:v>Европейский союз</c:v>
                </c:pt>
                <c:pt idx="6">
                  <c:v>Прочие страны</c:v>
                </c:pt>
              </c:strCache>
            </c:strRef>
          </c:cat>
          <c:val>
            <c:numRef>
              <c:f>Лист1!$G$26:$G$32</c:f>
              <c:numCache>
                <c:formatCode>0.00%</c:formatCode>
                <c:ptCount val="7"/>
                <c:pt idx="0">
                  <c:v>1.5E-3</c:v>
                </c:pt>
                <c:pt idx="1">
                  <c:v>2.3699999999999999E-2</c:v>
                </c:pt>
                <c:pt idx="2">
                  <c:v>2.9899999999999999E-2</c:v>
                </c:pt>
                <c:pt idx="3">
                  <c:v>3.5299999999999998E-2</c:v>
                </c:pt>
                <c:pt idx="4">
                  <c:v>0.40989999999999999</c:v>
                </c:pt>
                <c:pt idx="5">
                  <c:v>0.37380000000000002</c:v>
                </c:pt>
                <c:pt idx="6">
                  <c:v>0.12590000000000001</c:v>
                </c:pt>
              </c:numCache>
            </c:numRef>
          </c:val>
          <c:extLst>
            <c:ext xmlns:c16="http://schemas.microsoft.com/office/drawing/2014/chart" uri="{C3380CC4-5D6E-409C-BE32-E72D297353CC}">
              <c16:uniqueId val="{00000000-D7C0-4562-9B9F-46FB191B37C4}"/>
            </c:ext>
          </c:extLst>
        </c:ser>
        <c:dLbls>
          <c:showLegendKey val="0"/>
          <c:showVal val="0"/>
          <c:showCatName val="0"/>
          <c:showSerName val="0"/>
          <c:showPercent val="0"/>
          <c:showBubbleSize val="0"/>
        </c:dLbls>
        <c:gapWidth val="182"/>
        <c:axId val="736581376"/>
        <c:axId val="736582456"/>
      </c:barChart>
      <c:catAx>
        <c:axId val="73658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6582456"/>
        <c:crosses val="autoZero"/>
        <c:auto val="1"/>
        <c:lblAlgn val="ctr"/>
        <c:lblOffset val="100"/>
        <c:noMultiLvlLbl val="0"/>
      </c:catAx>
      <c:valAx>
        <c:axId val="7365824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658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Возрастные доли респондентов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SPSS!$DR$21</c:f>
              <c:strCache>
                <c:ptCount val="1"/>
                <c:pt idx="0">
                  <c:v>Возрастные доли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5A-43BA-8DFA-003791F1BF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45A-43BA-8DFA-003791F1BF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45A-43BA-8DFA-003791F1BF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45A-43BA-8DFA-003791F1BF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SPSS!$DQ$22:$DQ$25</c:f>
              <c:strCache>
                <c:ptCount val="4"/>
                <c:pt idx="0">
                  <c:v>до 18</c:v>
                </c:pt>
                <c:pt idx="1">
                  <c:v>18-24</c:v>
                </c:pt>
                <c:pt idx="2">
                  <c:v>25-44</c:v>
                </c:pt>
                <c:pt idx="3">
                  <c:v>45+</c:v>
                </c:pt>
              </c:strCache>
            </c:strRef>
          </c:cat>
          <c:val>
            <c:numRef>
              <c:f>SPSS!$DR$22:$DR$25</c:f>
              <c:numCache>
                <c:formatCode>General</c:formatCode>
                <c:ptCount val="4"/>
                <c:pt idx="0">
                  <c:v>7</c:v>
                </c:pt>
                <c:pt idx="1">
                  <c:v>50</c:v>
                </c:pt>
                <c:pt idx="2">
                  <c:v>260</c:v>
                </c:pt>
                <c:pt idx="3">
                  <c:v>36</c:v>
                </c:pt>
              </c:numCache>
            </c:numRef>
          </c:val>
          <c:extLst>
            <c:ext xmlns:c16="http://schemas.microsoft.com/office/drawing/2014/chart" uri="{C3380CC4-5D6E-409C-BE32-E72D297353CC}">
              <c16:uniqueId val="{00000008-B45A-43BA-8DFA-003791F1BFE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SPSS!$DR$29</c:f>
              <c:strCache>
                <c:ptCount val="1"/>
                <c:pt idx="0">
                  <c:v>Половая доля ресондентов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8A-483E-B6A4-2BE7E6804D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8A-483E-B6A4-2BE7E6804D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SPSS!$DQ$30:$DQ$31</c:f>
              <c:strCache>
                <c:ptCount val="2"/>
                <c:pt idx="0">
                  <c:v>Мужской</c:v>
                </c:pt>
                <c:pt idx="1">
                  <c:v>Женский</c:v>
                </c:pt>
              </c:strCache>
            </c:strRef>
          </c:cat>
          <c:val>
            <c:numRef>
              <c:f>SPSS!$DR$30:$DR$31</c:f>
              <c:numCache>
                <c:formatCode>General</c:formatCode>
                <c:ptCount val="2"/>
                <c:pt idx="0">
                  <c:v>172</c:v>
                </c:pt>
                <c:pt idx="1">
                  <c:v>179</c:v>
                </c:pt>
              </c:numCache>
            </c:numRef>
          </c:val>
          <c:extLst>
            <c:ext xmlns:c16="http://schemas.microsoft.com/office/drawing/2014/chart" uri="{C3380CC4-5D6E-409C-BE32-E72D297353CC}">
              <c16:uniqueId val="{00000004-C08A-483E-B6A4-2BE7E6804DC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Лист1!$G$52</c:f>
              <c:strCache>
                <c:ptCount val="1"/>
                <c:pt idx="0">
                  <c:v>Доли респондентов по материальному положению</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Лист1!$F$53:$F$57</c:f>
              <c:strCache>
                <c:ptCount val="5"/>
                <c:pt idx="0">
                  <c:v>Средств не хватает даже на приобретение продуктов питания</c:v>
                </c:pt>
                <c:pt idx="1">
                  <c:v>Средств хватает только на продукты питания</c:v>
                </c:pt>
                <c:pt idx="2">
                  <c:v>Средств хватает на приобретение нужных продуктов и одежды, но на более крупные покупки приходится копить</c:v>
                </c:pt>
                <c:pt idx="3">
                  <c:v>Средств достаточно для приобретения товаров длительного пользования, но позволить себе квартиру мы не можем</c:v>
                </c:pt>
                <c:pt idx="4">
                  <c:v>Средств достаточно для приобретения всего</c:v>
                </c:pt>
              </c:strCache>
            </c:strRef>
          </c:cat>
          <c:val>
            <c:numRef>
              <c:f>Лист1!$G$53:$G$57</c:f>
              <c:numCache>
                <c:formatCode>0%</c:formatCode>
                <c:ptCount val="5"/>
                <c:pt idx="0">
                  <c:v>0.01</c:v>
                </c:pt>
                <c:pt idx="1">
                  <c:v>0.09</c:v>
                </c:pt>
                <c:pt idx="2">
                  <c:v>0.41</c:v>
                </c:pt>
                <c:pt idx="3">
                  <c:v>0.42</c:v>
                </c:pt>
                <c:pt idx="4">
                  <c:v>7.0000000000000007E-2</c:v>
                </c:pt>
              </c:numCache>
            </c:numRef>
          </c:val>
          <c:extLst>
            <c:ext xmlns:c16="http://schemas.microsoft.com/office/drawing/2014/chart" uri="{C3380CC4-5D6E-409C-BE32-E72D297353CC}">
              <c16:uniqueId val="{00000000-5959-45FE-A1B9-97646E8EDA71}"/>
            </c:ext>
          </c:extLst>
        </c:ser>
        <c:dLbls>
          <c:showLegendKey val="0"/>
          <c:showVal val="0"/>
          <c:showCatName val="0"/>
          <c:showSerName val="0"/>
          <c:showPercent val="0"/>
          <c:showBubbleSize val="0"/>
        </c:dLbls>
        <c:gapWidth val="182"/>
        <c:axId val="795051512"/>
        <c:axId val="795051152"/>
      </c:barChart>
      <c:catAx>
        <c:axId val="795051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5051152"/>
        <c:crosses val="autoZero"/>
        <c:auto val="1"/>
        <c:lblAlgn val="ctr"/>
        <c:lblOffset val="100"/>
        <c:noMultiLvlLbl val="0"/>
      </c:catAx>
      <c:valAx>
        <c:axId val="7950511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5051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SPSS!$DR$33</c:f>
              <c:strCache>
                <c:ptCount val="1"/>
                <c:pt idx="0">
                  <c:v>Доля респондентов по доходам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B5-41F1-978A-7288DCF3E6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B5-41F1-978A-7288DCF3E6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B5-41F1-978A-7288DCF3E6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SPSS!$DQ$34:$DQ$36</c:f>
              <c:strCache>
                <c:ptCount val="3"/>
                <c:pt idx="0">
                  <c:v>Ниже среднего</c:v>
                </c:pt>
                <c:pt idx="1">
                  <c:v>Средний</c:v>
                </c:pt>
                <c:pt idx="2">
                  <c:v>Выше среднего</c:v>
                </c:pt>
              </c:strCache>
            </c:strRef>
          </c:cat>
          <c:val>
            <c:numRef>
              <c:f>SPSS!$DR$34:$DR$36</c:f>
              <c:numCache>
                <c:formatCode>General</c:formatCode>
                <c:ptCount val="3"/>
                <c:pt idx="0">
                  <c:v>42</c:v>
                </c:pt>
                <c:pt idx="1">
                  <c:v>208</c:v>
                </c:pt>
                <c:pt idx="2">
                  <c:v>101</c:v>
                </c:pt>
              </c:numCache>
            </c:numRef>
          </c:val>
          <c:extLst>
            <c:ext xmlns:c16="http://schemas.microsoft.com/office/drawing/2014/chart" uri="{C3380CC4-5D6E-409C-BE32-E72D297353CC}">
              <c16:uniqueId val="{00000006-FEB5-41F1-978A-7288DCF3E6E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ma:contentTypeID="0x010100E0723F4E2AD4C64EBBD43045B61BCCD5" ma:contentTypeVersion="2" ma:contentTypeDescription="Создание документа." ma:contentTypeScope="" ma:versionID="acbf7547f7ebf52c275d80007b01ad09">
  <xsd:schema xmlns:xsd="http://www.w3.org/2001/XMLSchema" xmlns:xs="http://www.w3.org/2001/XMLSchema" xmlns:p="http://schemas.microsoft.com/office/2006/metadata/properties" xmlns:ns2="e46893eb-6acf-4da2-9f44-7945094d69a2" targetNamespace="http://schemas.microsoft.com/office/2006/metadata/properties" ma:root="true" ma:fieldsID="5e596d12128f2681df96c4601af127f9" ns2:_="">
    <xsd:import namespace="e46893eb-6acf-4da2-9f44-7945094d6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893eb-6acf-4da2-9f44-7945094d6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44A5D4-BAA0-4C4B-93AA-5CA8B9B3C4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481C11-5D68-44A3-BEB8-CD12C2039680}">
  <ds:schemaRefs>
    <ds:schemaRef ds:uri="http://schemas.microsoft.com/sharepoint/v3/contenttype/forms"/>
  </ds:schemaRefs>
</ds:datastoreItem>
</file>

<file path=customXml/itemProps3.xml><?xml version="1.0" encoding="utf-8"?>
<ds:datastoreItem xmlns:ds="http://schemas.openxmlformats.org/officeDocument/2006/customXml" ds:itemID="{A835AEBF-718C-4EF3-9D8C-4EFE0D4F80B5}">
  <ds:schemaRefs>
    <ds:schemaRef ds:uri="http://schemas.openxmlformats.org/officeDocument/2006/bibliography"/>
  </ds:schemaRefs>
</ds:datastoreItem>
</file>

<file path=customXml/itemProps4.xml><?xml version="1.0" encoding="utf-8"?>
<ds:datastoreItem xmlns:ds="http://schemas.openxmlformats.org/officeDocument/2006/customXml" ds:itemID="{8EA12ADE-9245-471E-B38C-8AEA78170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893eb-6acf-4da2-9f44-7945094d6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ШАБЛОН ВШМ ИНФОРМАТИКА</Template>
  <TotalTime>53</TotalTime>
  <Pages>193</Pages>
  <Words>24327</Words>
  <Characters>178325</Characters>
  <Application>Microsoft Office Word</Application>
  <DocSecurity>0</DocSecurity>
  <Lines>4147</Lines>
  <Paragraphs>1417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Maksim Tumaev</cp:lastModifiedBy>
  <cp:revision>83</cp:revision>
  <dcterms:created xsi:type="dcterms:W3CDTF">2023-05-26T19:55:00Z</dcterms:created>
  <dcterms:modified xsi:type="dcterms:W3CDTF">2023-05-26T20:49:00Z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0x010100E0723F4E2AD4C64EBBD43045B61BCCD5</vt:lpwstr>
  </property>
</Properties>
</file>