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14F9" w:rsidRDefault="008F14F9" w:rsidP="008F14F9">
      <w:pPr>
        <w:ind w:firstLine="0"/>
        <w:jc w:val="center"/>
      </w:pPr>
      <w:r>
        <w:t>Federal State Institution of Higher Professional Education</w:t>
      </w:r>
    </w:p>
    <w:p w:rsidR="008F14F9" w:rsidRDefault="008F14F9" w:rsidP="008F14F9">
      <w:pPr>
        <w:ind w:firstLine="0"/>
        <w:jc w:val="center"/>
      </w:pPr>
      <w:r>
        <w:t>Saint-Petersburg University</w:t>
      </w:r>
    </w:p>
    <w:p w:rsidR="008F14F9" w:rsidRDefault="008F14F9" w:rsidP="008F14F9">
      <w:pPr>
        <w:ind w:firstLine="0"/>
        <w:jc w:val="center"/>
      </w:pPr>
      <w:r>
        <w:t>Graduate School of Management</w:t>
      </w:r>
    </w:p>
    <w:p w:rsidR="008F14F9" w:rsidRDefault="008F14F9" w:rsidP="008F14F9">
      <w:pPr>
        <w:ind w:firstLine="0"/>
        <w:jc w:val="center"/>
      </w:pPr>
    </w:p>
    <w:p w:rsidR="008F14F9" w:rsidRDefault="008F14F9" w:rsidP="008F14F9">
      <w:pPr>
        <w:ind w:firstLine="0"/>
        <w:jc w:val="center"/>
      </w:pPr>
    </w:p>
    <w:p w:rsidR="008F14F9" w:rsidRDefault="008F14F9" w:rsidP="008F14F9">
      <w:pPr>
        <w:ind w:firstLine="0"/>
        <w:jc w:val="center"/>
      </w:pPr>
    </w:p>
    <w:p w:rsidR="008F14F9" w:rsidRDefault="008F14F9" w:rsidP="008F14F9">
      <w:pPr>
        <w:ind w:firstLine="0"/>
        <w:jc w:val="center"/>
      </w:pPr>
    </w:p>
    <w:p w:rsidR="008F14F9" w:rsidRPr="003626DD" w:rsidRDefault="008F14F9" w:rsidP="008F14F9">
      <w:pPr>
        <w:ind w:firstLine="0"/>
        <w:jc w:val="center"/>
        <w:rPr>
          <w:b/>
        </w:rPr>
      </w:pPr>
      <w:r>
        <w:rPr>
          <w:b/>
        </w:rPr>
        <w:t>“</w:t>
      </w:r>
      <w:r w:rsidR="003D0B95" w:rsidRPr="003D0B95">
        <w:t>Increasing the Efficiency of "Gotek Northwest"'s Production Flow Using the SMED Tool</w:t>
      </w:r>
      <w:r>
        <w:rPr>
          <w:b/>
        </w:rPr>
        <w:t>”</w:t>
      </w:r>
    </w:p>
    <w:p w:rsidR="008F14F9" w:rsidRDefault="008F14F9" w:rsidP="008F14F9">
      <w:pPr>
        <w:ind w:firstLine="0"/>
        <w:jc w:val="center"/>
      </w:pPr>
      <w:r>
        <w:t>Consulting project</w:t>
      </w:r>
    </w:p>
    <w:p w:rsidR="008F14F9" w:rsidRDefault="008F14F9" w:rsidP="008F14F9">
      <w:pPr>
        <w:ind w:firstLine="0"/>
      </w:pPr>
    </w:p>
    <w:p w:rsidR="008F14F9" w:rsidRDefault="008F14F9" w:rsidP="008F14F9">
      <w:pPr>
        <w:ind w:firstLine="0"/>
      </w:pPr>
    </w:p>
    <w:p w:rsidR="008F14F9" w:rsidRDefault="008F14F9" w:rsidP="008F14F9">
      <w:pPr>
        <w:ind w:firstLine="0"/>
      </w:pPr>
    </w:p>
    <w:p w:rsidR="008F14F9" w:rsidRDefault="008F14F9" w:rsidP="008F14F9">
      <w:pPr>
        <w:ind w:firstLine="0"/>
      </w:pPr>
    </w:p>
    <w:p w:rsidR="008F14F9" w:rsidRDefault="008F14F9" w:rsidP="008F14F9">
      <w:pPr>
        <w:ind w:firstLine="0"/>
      </w:pPr>
    </w:p>
    <w:p w:rsidR="008F14F9" w:rsidRDefault="008F14F9" w:rsidP="008F14F9">
      <w:pPr>
        <w:ind w:right="-1" w:firstLine="0"/>
        <w:jc w:val="right"/>
      </w:pPr>
      <w:r>
        <w:t>Bachelor thesis by</w:t>
      </w:r>
    </w:p>
    <w:p w:rsidR="008F14F9" w:rsidRDefault="008F14F9" w:rsidP="008F14F9">
      <w:pPr>
        <w:ind w:right="-1" w:firstLine="0"/>
        <w:jc w:val="right"/>
      </w:pPr>
      <w:r>
        <w:t>The 4</w:t>
      </w:r>
      <w:r w:rsidRPr="003626DD">
        <w:rPr>
          <w:vertAlign w:val="superscript"/>
        </w:rPr>
        <w:t>th</w:t>
      </w:r>
      <w:r>
        <w:t xml:space="preserve"> year student of bachelor program, group IM,</w:t>
      </w:r>
    </w:p>
    <w:p w:rsidR="00E0371C" w:rsidRDefault="008F14F9" w:rsidP="008F14F9">
      <w:pPr>
        <w:ind w:right="-1" w:firstLine="0"/>
        <w:jc w:val="right"/>
        <w:rPr>
          <w:b/>
        </w:rPr>
      </w:pPr>
      <w:r>
        <w:rPr>
          <w:b/>
        </w:rPr>
        <w:t>Novikov Artyom</w:t>
      </w:r>
    </w:p>
    <w:p w:rsidR="00E0371C" w:rsidRPr="00E0371C" w:rsidRDefault="00E0371C" w:rsidP="008F14F9">
      <w:pPr>
        <w:ind w:right="-1" w:firstLine="0"/>
        <w:jc w:val="right"/>
        <w:rPr>
          <w:b/>
          <w:u w:val="single"/>
        </w:rPr>
      </w:pPr>
    </w:p>
    <w:p w:rsidR="008F14F9" w:rsidRDefault="008F14F9" w:rsidP="008F14F9">
      <w:pPr>
        <w:ind w:right="-1" w:firstLine="0"/>
        <w:jc w:val="right"/>
        <w:rPr>
          <w:b/>
        </w:rPr>
      </w:pPr>
    </w:p>
    <w:p w:rsidR="008F14F9" w:rsidRDefault="008F14F9" w:rsidP="008F14F9">
      <w:pPr>
        <w:ind w:right="-1" w:firstLine="0"/>
        <w:jc w:val="right"/>
      </w:pPr>
      <w:r>
        <w:t>Scientific advisor</w:t>
      </w:r>
      <w:r w:rsidR="00E0371C">
        <w:t>:</w:t>
      </w:r>
    </w:p>
    <w:p w:rsidR="00E0371C" w:rsidRDefault="00E0371C" w:rsidP="008F14F9">
      <w:pPr>
        <w:ind w:right="-1" w:firstLine="0"/>
        <w:jc w:val="right"/>
      </w:pPr>
      <w:r w:rsidRPr="00E0371C">
        <w:t>Associate Professor, Operations Management Department</w:t>
      </w:r>
    </w:p>
    <w:p w:rsidR="008F14F9" w:rsidRDefault="008F14F9" w:rsidP="008F14F9">
      <w:pPr>
        <w:ind w:right="-1" w:firstLine="0"/>
        <w:jc w:val="right"/>
        <w:rPr>
          <w:b/>
        </w:rPr>
      </w:pPr>
      <w:r>
        <w:rPr>
          <w:b/>
        </w:rPr>
        <w:t>Sharakhin Pavel Sergeevich</w:t>
      </w:r>
    </w:p>
    <w:p w:rsidR="008F14F9" w:rsidRDefault="008F14F9" w:rsidP="008F14F9">
      <w:pPr>
        <w:ind w:right="-1" w:firstLine="0"/>
        <w:rPr>
          <w:b/>
        </w:rPr>
      </w:pPr>
    </w:p>
    <w:p w:rsidR="008F14F9" w:rsidRDefault="008F14F9" w:rsidP="008F14F9">
      <w:pPr>
        <w:ind w:right="-1" w:firstLine="0"/>
        <w:rPr>
          <w:b/>
        </w:rPr>
      </w:pPr>
    </w:p>
    <w:p w:rsidR="008F14F9" w:rsidRDefault="008F14F9" w:rsidP="008F14F9">
      <w:pPr>
        <w:ind w:right="-1" w:firstLine="0"/>
        <w:rPr>
          <w:b/>
        </w:rPr>
      </w:pPr>
    </w:p>
    <w:p w:rsidR="008F14F9" w:rsidRDefault="008F14F9" w:rsidP="008F14F9">
      <w:pPr>
        <w:ind w:right="-1" w:firstLine="0"/>
        <w:rPr>
          <w:b/>
        </w:rPr>
      </w:pPr>
    </w:p>
    <w:p w:rsidR="008F14F9" w:rsidRDefault="008F14F9" w:rsidP="008F14F9">
      <w:pPr>
        <w:ind w:right="-1" w:firstLine="0"/>
        <w:rPr>
          <w:b/>
        </w:rPr>
      </w:pPr>
    </w:p>
    <w:p w:rsidR="008F14F9" w:rsidRDefault="008F14F9" w:rsidP="008F14F9">
      <w:pPr>
        <w:ind w:right="-1" w:firstLine="0"/>
        <w:rPr>
          <w:b/>
        </w:rPr>
      </w:pPr>
    </w:p>
    <w:p w:rsidR="008F14F9" w:rsidRDefault="008F14F9" w:rsidP="008F14F9">
      <w:pPr>
        <w:ind w:right="-1" w:firstLine="0"/>
        <w:rPr>
          <w:b/>
        </w:rPr>
      </w:pPr>
    </w:p>
    <w:p w:rsidR="005A353E" w:rsidRDefault="005A353E" w:rsidP="008F14F9">
      <w:pPr>
        <w:ind w:right="-1" w:firstLine="0"/>
        <w:jc w:val="center"/>
      </w:pPr>
    </w:p>
    <w:p w:rsidR="005A353E" w:rsidRDefault="005A353E" w:rsidP="008F14F9">
      <w:pPr>
        <w:ind w:right="-1" w:firstLine="0"/>
        <w:jc w:val="center"/>
      </w:pPr>
    </w:p>
    <w:p w:rsidR="00F85B24" w:rsidRDefault="008F14F9" w:rsidP="008F14F9">
      <w:pPr>
        <w:ind w:right="-1" w:firstLine="0"/>
        <w:jc w:val="center"/>
      </w:pPr>
      <w:r>
        <w:t>Saint-Petersburg</w:t>
      </w:r>
    </w:p>
    <w:p w:rsidR="008F14F9" w:rsidRDefault="008F14F9" w:rsidP="008F14F9">
      <w:pPr>
        <w:ind w:right="-1" w:firstLine="0"/>
        <w:jc w:val="center"/>
      </w:pPr>
      <w:r>
        <w:t>2023</w:t>
      </w:r>
    </w:p>
    <w:p w:rsidR="001965E8" w:rsidRPr="001965E8" w:rsidRDefault="001965E8" w:rsidP="001965E8">
      <w:pPr>
        <w:pStyle w:val="1"/>
        <w:rPr>
          <w:lang w:val="en-US"/>
        </w:rPr>
      </w:pPr>
      <w:bookmarkStart w:id="0" w:name="_Toc136358204"/>
      <w:r w:rsidRPr="001965E8">
        <w:rPr>
          <w:lang w:val="en-US"/>
        </w:rPr>
        <w:lastRenderedPageBreak/>
        <w:t>Statement of substantive character of the course paper</w:t>
      </w:r>
      <w:bookmarkEnd w:id="0"/>
    </w:p>
    <w:p w:rsidR="001965E8" w:rsidRDefault="001965E8" w:rsidP="001965E8">
      <w:r>
        <w:t>I</w:t>
      </w:r>
      <w:r w:rsidRPr="00B27023">
        <w:t>,</w:t>
      </w:r>
      <w:r w:rsidRPr="003B150D">
        <w:t xml:space="preserve"> </w:t>
      </w:r>
      <w:r w:rsidRPr="00B27023">
        <w:t>Novikov Artyom,</w:t>
      </w:r>
      <w:r w:rsidRPr="003B150D">
        <w:t xml:space="preserve"> </w:t>
      </w:r>
      <w:r>
        <w:t>4</w:t>
      </w:r>
      <w:r w:rsidRPr="001965E8">
        <w:rPr>
          <w:vertAlign w:val="superscript"/>
        </w:rPr>
        <w:t>th</w:t>
      </w:r>
      <w:r>
        <w:t xml:space="preserve"> </w:t>
      </w:r>
      <w:r w:rsidRPr="00B27023">
        <w:t>year student of Graduate School of Management SPBU (fa</w:t>
      </w:r>
      <w:r>
        <w:t>c</w:t>
      </w:r>
      <w:r w:rsidRPr="00B27023">
        <w:t>ulty “International Ma</w:t>
      </w:r>
      <w:r>
        <w:t>nagement”), am confirming that my individual</w:t>
      </w:r>
      <w:r w:rsidRPr="00B27023">
        <w:t xml:space="preserve"> </w:t>
      </w:r>
      <w:r>
        <w:t xml:space="preserve">bachelor thesis </w:t>
      </w:r>
      <w:r w:rsidRPr="00B27023">
        <w:t xml:space="preserve">on the topic of </w:t>
      </w:r>
      <w:r>
        <w:t>consulting project</w:t>
      </w:r>
      <w:r w:rsidRPr="00B27023">
        <w:t xml:space="preserve"> “</w:t>
      </w:r>
      <w:r w:rsidRPr="003D0B95">
        <w:t>Increasing the Efficiency of "Gotek Northwest"'s Production Flow Using the SMED Tool</w:t>
      </w:r>
      <w:r w:rsidRPr="00B27023">
        <w:t>”, pre</w:t>
      </w:r>
      <w:r>
        <w:t>sented for public defense in June 2023</w:t>
      </w:r>
      <w:r w:rsidRPr="00B27023">
        <w:t xml:space="preserve"> does not contain elements of plagiarism. All direct borrowings from printed and electronic sources, as well as from previously defended coursework and final qualifying works, candidate's and doctoral theses have corresponding links.</w:t>
      </w:r>
    </w:p>
    <w:p w:rsidR="001965E8" w:rsidRDefault="001965E8" w:rsidP="001965E8"/>
    <w:p w:rsidR="001965E8" w:rsidRDefault="001965E8" w:rsidP="001965E8">
      <w:pPr>
        <w:jc w:val="left"/>
      </w:pPr>
      <w:r w:rsidRPr="001965E8">
        <w:rPr>
          <w:b/>
        </w:rPr>
        <w:t>Novikov Artyom</w:t>
      </w:r>
      <w:r>
        <w:t xml:space="preserve"> 30/05/2023</w:t>
      </w:r>
    </w:p>
    <w:p w:rsidR="001965E8" w:rsidRDefault="001965E8" w:rsidP="001965E8">
      <w:pPr>
        <w:rPr>
          <w:b/>
        </w:rPr>
      </w:pPr>
      <w:r w:rsidRPr="006828BF">
        <w:rPr>
          <w:rFonts w:eastAsia="Times New Roman" w:cs="Times New Roman"/>
          <w:b/>
          <w:noProof/>
          <w:sz w:val="32"/>
          <w:szCs w:val="32"/>
        </w:rPr>
        <w:drawing>
          <wp:inline distT="0" distB="0" distL="0" distR="0" wp14:anchorId="68BE25E8" wp14:editId="61C12586">
            <wp:extent cx="1571625" cy="785813"/>
            <wp:effectExtent l="0" t="0" r="0" b="0"/>
            <wp:docPr id="7" name="Рисунок 7" descr="C:\Users\arty7\Downloads\Без названия.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ty7\Downloads\Без названия.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18742" cy="809372"/>
                    </a:xfrm>
                    <a:prstGeom prst="rect">
                      <a:avLst/>
                    </a:prstGeom>
                    <a:noFill/>
                    <a:ln>
                      <a:noFill/>
                    </a:ln>
                  </pic:spPr>
                </pic:pic>
              </a:graphicData>
            </a:graphic>
          </wp:inline>
        </w:drawing>
      </w:r>
    </w:p>
    <w:p w:rsidR="001965E8" w:rsidRDefault="001965E8" w:rsidP="001965E8">
      <w:pPr>
        <w:rPr>
          <w:b/>
        </w:rPr>
      </w:pPr>
    </w:p>
    <w:p w:rsidR="001965E8" w:rsidRDefault="001965E8" w:rsidP="001965E8"/>
    <w:p w:rsidR="001965E8" w:rsidRDefault="001965E8" w:rsidP="001965E8"/>
    <w:p w:rsidR="001965E8" w:rsidRPr="00B27023" w:rsidRDefault="001965E8" w:rsidP="001965E8"/>
    <w:p w:rsidR="001965E8" w:rsidRDefault="001965E8" w:rsidP="008F14F9">
      <w:pPr>
        <w:ind w:right="-1" w:firstLine="0"/>
        <w:jc w:val="center"/>
      </w:pPr>
    </w:p>
    <w:p w:rsidR="001965E8" w:rsidRDefault="001965E8" w:rsidP="008F14F9">
      <w:pPr>
        <w:ind w:right="-1" w:firstLine="0"/>
        <w:jc w:val="center"/>
      </w:pPr>
    </w:p>
    <w:p w:rsidR="001965E8" w:rsidRDefault="001965E8" w:rsidP="008F14F9">
      <w:pPr>
        <w:ind w:right="-1" w:firstLine="0"/>
        <w:jc w:val="center"/>
      </w:pPr>
    </w:p>
    <w:p w:rsidR="001965E8" w:rsidRDefault="001965E8" w:rsidP="008F14F9">
      <w:pPr>
        <w:ind w:right="-1" w:firstLine="0"/>
        <w:jc w:val="center"/>
      </w:pPr>
    </w:p>
    <w:p w:rsidR="001965E8" w:rsidRDefault="001965E8" w:rsidP="008F14F9">
      <w:pPr>
        <w:ind w:right="-1" w:firstLine="0"/>
        <w:jc w:val="center"/>
      </w:pPr>
    </w:p>
    <w:p w:rsidR="001965E8" w:rsidRDefault="001965E8" w:rsidP="008F14F9">
      <w:pPr>
        <w:ind w:right="-1" w:firstLine="0"/>
        <w:jc w:val="center"/>
      </w:pPr>
    </w:p>
    <w:p w:rsidR="001965E8" w:rsidRDefault="001965E8" w:rsidP="008F14F9">
      <w:pPr>
        <w:ind w:right="-1" w:firstLine="0"/>
        <w:jc w:val="center"/>
      </w:pPr>
    </w:p>
    <w:p w:rsidR="001965E8" w:rsidRDefault="001965E8" w:rsidP="008F14F9">
      <w:pPr>
        <w:ind w:right="-1" w:firstLine="0"/>
        <w:jc w:val="center"/>
      </w:pPr>
    </w:p>
    <w:p w:rsidR="001965E8" w:rsidRDefault="001965E8" w:rsidP="008F14F9">
      <w:pPr>
        <w:ind w:right="-1" w:firstLine="0"/>
        <w:jc w:val="center"/>
      </w:pPr>
    </w:p>
    <w:p w:rsidR="001965E8" w:rsidRDefault="001965E8" w:rsidP="008F14F9">
      <w:pPr>
        <w:ind w:right="-1" w:firstLine="0"/>
        <w:jc w:val="center"/>
      </w:pPr>
    </w:p>
    <w:p w:rsidR="001965E8" w:rsidRDefault="001965E8" w:rsidP="008F14F9">
      <w:pPr>
        <w:ind w:right="-1" w:firstLine="0"/>
        <w:jc w:val="center"/>
      </w:pPr>
    </w:p>
    <w:p w:rsidR="001965E8" w:rsidRDefault="001965E8" w:rsidP="008F14F9">
      <w:pPr>
        <w:ind w:right="-1" w:firstLine="0"/>
        <w:jc w:val="center"/>
      </w:pPr>
    </w:p>
    <w:p w:rsidR="001965E8" w:rsidRPr="001965E8" w:rsidRDefault="001965E8" w:rsidP="008F14F9">
      <w:pPr>
        <w:ind w:right="-1" w:firstLine="0"/>
        <w:jc w:val="center"/>
      </w:pPr>
    </w:p>
    <w:sdt>
      <w:sdtPr>
        <w:rPr>
          <w:rFonts w:ascii="Times New Roman" w:eastAsiaTheme="minorHAnsi" w:hAnsi="Times New Roman" w:cstheme="minorBidi"/>
          <w:color w:val="auto"/>
          <w:sz w:val="24"/>
          <w:szCs w:val="22"/>
          <w:lang w:val="ru-RU"/>
        </w:rPr>
        <w:id w:val="2001377864"/>
        <w:docPartObj>
          <w:docPartGallery w:val="Table of Contents"/>
          <w:docPartUnique/>
        </w:docPartObj>
      </w:sdtPr>
      <w:sdtEndPr>
        <w:rPr>
          <w:b/>
          <w:bCs/>
        </w:rPr>
      </w:sdtEndPr>
      <w:sdtContent>
        <w:p w:rsidR="008F14F9" w:rsidRPr="00B825DB" w:rsidRDefault="00F85B24">
          <w:pPr>
            <w:pStyle w:val="ad"/>
            <w:rPr>
              <w:rFonts w:ascii="Times New Roman" w:eastAsiaTheme="minorHAnsi" w:hAnsi="Times New Roman" w:cstheme="minorBidi"/>
              <w:color w:val="auto"/>
              <w:sz w:val="24"/>
              <w:szCs w:val="22"/>
            </w:rPr>
          </w:pPr>
          <w:r w:rsidRPr="00F85B24">
            <w:rPr>
              <w:rFonts w:ascii="Times New Roman" w:hAnsi="Times New Roman" w:cs="Times New Roman"/>
              <w:color w:val="auto"/>
            </w:rPr>
            <w:t>Table of contents</w:t>
          </w:r>
        </w:p>
        <w:p w:rsidR="001965E8" w:rsidRDefault="008F14F9">
          <w:pPr>
            <w:pStyle w:val="11"/>
            <w:tabs>
              <w:tab w:val="right" w:leader="dot" w:pos="9678"/>
            </w:tabs>
            <w:rPr>
              <w:rFonts w:asciiTheme="minorHAnsi" w:eastAsiaTheme="minorEastAsia" w:hAnsiTheme="minorHAnsi"/>
              <w:noProof/>
              <w:sz w:val="22"/>
            </w:rPr>
          </w:pPr>
          <w:r>
            <w:fldChar w:fldCharType="begin"/>
          </w:r>
          <w:r>
            <w:instrText xml:space="preserve"> TOC \o "1-3" \h \z \u </w:instrText>
          </w:r>
          <w:r>
            <w:fldChar w:fldCharType="separate"/>
          </w:r>
          <w:hyperlink w:anchor="_Toc136358204" w:history="1">
            <w:r w:rsidR="001965E8" w:rsidRPr="007C4902">
              <w:rPr>
                <w:rStyle w:val="a7"/>
                <w:noProof/>
              </w:rPr>
              <w:t>Statement of substantive character of the course paper</w:t>
            </w:r>
            <w:r w:rsidR="001965E8">
              <w:rPr>
                <w:noProof/>
                <w:webHidden/>
              </w:rPr>
              <w:tab/>
            </w:r>
            <w:r w:rsidR="001965E8">
              <w:rPr>
                <w:noProof/>
                <w:webHidden/>
              </w:rPr>
              <w:fldChar w:fldCharType="begin"/>
            </w:r>
            <w:r w:rsidR="001965E8">
              <w:rPr>
                <w:noProof/>
                <w:webHidden/>
              </w:rPr>
              <w:instrText xml:space="preserve"> PAGEREF _Toc136358204 \h </w:instrText>
            </w:r>
            <w:r w:rsidR="001965E8">
              <w:rPr>
                <w:noProof/>
                <w:webHidden/>
              </w:rPr>
            </w:r>
            <w:r w:rsidR="001965E8">
              <w:rPr>
                <w:noProof/>
                <w:webHidden/>
              </w:rPr>
              <w:fldChar w:fldCharType="separate"/>
            </w:r>
            <w:r w:rsidR="00F71B09">
              <w:rPr>
                <w:noProof/>
                <w:webHidden/>
              </w:rPr>
              <w:t>1</w:t>
            </w:r>
            <w:r w:rsidR="001965E8">
              <w:rPr>
                <w:noProof/>
                <w:webHidden/>
              </w:rPr>
              <w:fldChar w:fldCharType="end"/>
            </w:r>
          </w:hyperlink>
        </w:p>
        <w:p w:rsidR="001965E8" w:rsidRDefault="00B825DB">
          <w:pPr>
            <w:pStyle w:val="11"/>
            <w:tabs>
              <w:tab w:val="right" w:leader="dot" w:pos="9678"/>
            </w:tabs>
            <w:rPr>
              <w:rFonts w:asciiTheme="minorHAnsi" w:eastAsiaTheme="minorEastAsia" w:hAnsiTheme="minorHAnsi"/>
              <w:noProof/>
              <w:sz w:val="22"/>
            </w:rPr>
          </w:pPr>
          <w:hyperlink w:anchor="_Toc136358205" w:history="1">
            <w:r w:rsidR="001965E8" w:rsidRPr="007C4902">
              <w:rPr>
                <w:rStyle w:val="a7"/>
                <w:rFonts w:eastAsiaTheme="majorEastAsia"/>
                <w:noProof/>
              </w:rPr>
              <w:t>Introduction</w:t>
            </w:r>
            <w:r w:rsidR="001965E8">
              <w:rPr>
                <w:noProof/>
                <w:webHidden/>
              </w:rPr>
              <w:tab/>
            </w:r>
            <w:r w:rsidR="001965E8">
              <w:rPr>
                <w:noProof/>
                <w:webHidden/>
              </w:rPr>
              <w:fldChar w:fldCharType="begin"/>
            </w:r>
            <w:r w:rsidR="001965E8">
              <w:rPr>
                <w:noProof/>
                <w:webHidden/>
              </w:rPr>
              <w:instrText xml:space="preserve"> PAGEREF _Toc136358205 \h </w:instrText>
            </w:r>
            <w:r w:rsidR="001965E8">
              <w:rPr>
                <w:noProof/>
                <w:webHidden/>
              </w:rPr>
            </w:r>
            <w:r w:rsidR="001965E8">
              <w:rPr>
                <w:noProof/>
                <w:webHidden/>
              </w:rPr>
              <w:fldChar w:fldCharType="separate"/>
            </w:r>
            <w:r w:rsidR="00F71B09">
              <w:rPr>
                <w:noProof/>
                <w:webHidden/>
              </w:rPr>
              <w:t>4</w:t>
            </w:r>
            <w:r w:rsidR="001965E8">
              <w:rPr>
                <w:noProof/>
                <w:webHidden/>
              </w:rPr>
              <w:fldChar w:fldCharType="end"/>
            </w:r>
          </w:hyperlink>
        </w:p>
        <w:p w:rsidR="001965E8" w:rsidRDefault="00B825DB">
          <w:pPr>
            <w:pStyle w:val="21"/>
            <w:tabs>
              <w:tab w:val="right" w:leader="dot" w:pos="9678"/>
            </w:tabs>
            <w:rPr>
              <w:rFonts w:asciiTheme="minorHAnsi" w:eastAsiaTheme="minorEastAsia" w:hAnsiTheme="minorHAnsi"/>
              <w:noProof/>
              <w:sz w:val="22"/>
            </w:rPr>
          </w:pPr>
          <w:hyperlink w:anchor="_Toc136358206" w:history="1">
            <w:r w:rsidR="001965E8" w:rsidRPr="007C4902">
              <w:rPr>
                <w:rStyle w:val="a7"/>
                <w:noProof/>
              </w:rPr>
              <w:t>Paper relevance and managerial value</w:t>
            </w:r>
            <w:r w:rsidR="001965E8">
              <w:rPr>
                <w:noProof/>
                <w:webHidden/>
              </w:rPr>
              <w:tab/>
            </w:r>
            <w:r w:rsidR="001965E8">
              <w:rPr>
                <w:noProof/>
                <w:webHidden/>
              </w:rPr>
              <w:fldChar w:fldCharType="begin"/>
            </w:r>
            <w:r w:rsidR="001965E8">
              <w:rPr>
                <w:noProof/>
                <w:webHidden/>
              </w:rPr>
              <w:instrText xml:space="preserve"> PAGEREF _Toc136358206 \h </w:instrText>
            </w:r>
            <w:r w:rsidR="001965E8">
              <w:rPr>
                <w:noProof/>
                <w:webHidden/>
              </w:rPr>
            </w:r>
            <w:r w:rsidR="001965E8">
              <w:rPr>
                <w:noProof/>
                <w:webHidden/>
              </w:rPr>
              <w:fldChar w:fldCharType="separate"/>
            </w:r>
            <w:r w:rsidR="00F71B09">
              <w:rPr>
                <w:noProof/>
                <w:webHidden/>
              </w:rPr>
              <w:t>4</w:t>
            </w:r>
            <w:r w:rsidR="001965E8">
              <w:rPr>
                <w:noProof/>
                <w:webHidden/>
              </w:rPr>
              <w:fldChar w:fldCharType="end"/>
            </w:r>
          </w:hyperlink>
        </w:p>
        <w:p w:rsidR="001965E8" w:rsidRDefault="00B825DB">
          <w:pPr>
            <w:pStyle w:val="21"/>
            <w:tabs>
              <w:tab w:val="right" w:leader="dot" w:pos="9678"/>
            </w:tabs>
            <w:rPr>
              <w:rFonts w:asciiTheme="minorHAnsi" w:eastAsiaTheme="minorEastAsia" w:hAnsiTheme="minorHAnsi"/>
              <w:noProof/>
              <w:sz w:val="22"/>
            </w:rPr>
          </w:pPr>
          <w:hyperlink w:anchor="_Toc136358207" w:history="1">
            <w:r w:rsidR="001965E8" w:rsidRPr="007C4902">
              <w:rPr>
                <w:rStyle w:val="a7"/>
                <w:noProof/>
              </w:rPr>
              <w:t>Paper goal and objectives:</w:t>
            </w:r>
            <w:r w:rsidR="001965E8">
              <w:rPr>
                <w:noProof/>
                <w:webHidden/>
              </w:rPr>
              <w:tab/>
            </w:r>
            <w:r w:rsidR="001965E8">
              <w:rPr>
                <w:noProof/>
                <w:webHidden/>
              </w:rPr>
              <w:fldChar w:fldCharType="begin"/>
            </w:r>
            <w:r w:rsidR="001965E8">
              <w:rPr>
                <w:noProof/>
                <w:webHidden/>
              </w:rPr>
              <w:instrText xml:space="preserve"> PAGEREF _Toc136358207 \h </w:instrText>
            </w:r>
            <w:r w:rsidR="001965E8">
              <w:rPr>
                <w:noProof/>
                <w:webHidden/>
              </w:rPr>
            </w:r>
            <w:r w:rsidR="001965E8">
              <w:rPr>
                <w:noProof/>
                <w:webHidden/>
              </w:rPr>
              <w:fldChar w:fldCharType="separate"/>
            </w:r>
            <w:r w:rsidR="00F71B09">
              <w:rPr>
                <w:noProof/>
                <w:webHidden/>
              </w:rPr>
              <w:t>6</w:t>
            </w:r>
            <w:r w:rsidR="001965E8">
              <w:rPr>
                <w:noProof/>
                <w:webHidden/>
              </w:rPr>
              <w:fldChar w:fldCharType="end"/>
            </w:r>
          </w:hyperlink>
        </w:p>
        <w:p w:rsidR="001965E8" w:rsidRDefault="00B825DB">
          <w:pPr>
            <w:pStyle w:val="21"/>
            <w:tabs>
              <w:tab w:val="right" w:leader="dot" w:pos="9678"/>
            </w:tabs>
            <w:rPr>
              <w:rFonts w:asciiTheme="minorHAnsi" w:eastAsiaTheme="minorEastAsia" w:hAnsiTheme="minorHAnsi"/>
              <w:noProof/>
              <w:sz w:val="22"/>
            </w:rPr>
          </w:pPr>
          <w:hyperlink w:anchor="_Toc136358208" w:history="1">
            <w:r w:rsidR="001965E8" w:rsidRPr="007C4902">
              <w:rPr>
                <w:rStyle w:val="a7"/>
                <w:noProof/>
              </w:rPr>
              <w:t>Managerial problem</w:t>
            </w:r>
            <w:r w:rsidR="001965E8">
              <w:rPr>
                <w:noProof/>
                <w:webHidden/>
              </w:rPr>
              <w:tab/>
            </w:r>
            <w:r w:rsidR="001965E8">
              <w:rPr>
                <w:noProof/>
                <w:webHidden/>
              </w:rPr>
              <w:fldChar w:fldCharType="begin"/>
            </w:r>
            <w:r w:rsidR="001965E8">
              <w:rPr>
                <w:noProof/>
                <w:webHidden/>
              </w:rPr>
              <w:instrText xml:space="preserve"> PAGEREF _Toc136358208 \h </w:instrText>
            </w:r>
            <w:r w:rsidR="001965E8">
              <w:rPr>
                <w:noProof/>
                <w:webHidden/>
              </w:rPr>
            </w:r>
            <w:r w:rsidR="001965E8">
              <w:rPr>
                <w:noProof/>
                <w:webHidden/>
              </w:rPr>
              <w:fldChar w:fldCharType="separate"/>
            </w:r>
            <w:r w:rsidR="00F71B09">
              <w:rPr>
                <w:noProof/>
                <w:webHidden/>
              </w:rPr>
              <w:t>6</w:t>
            </w:r>
            <w:r w:rsidR="001965E8">
              <w:rPr>
                <w:noProof/>
                <w:webHidden/>
              </w:rPr>
              <w:fldChar w:fldCharType="end"/>
            </w:r>
          </w:hyperlink>
        </w:p>
        <w:p w:rsidR="001965E8" w:rsidRDefault="00B825DB">
          <w:pPr>
            <w:pStyle w:val="11"/>
            <w:tabs>
              <w:tab w:val="right" w:leader="dot" w:pos="9678"/>
            </w:tabs>
            <w:rPr>
              <w:rFonts w:asciiTheme="minorHAnsi" w:eastAsiaTheme="minorEastAsia" w:hAnsiTheme="minorHAnsi"/>
              <w:noProof/>
              <w:sz w:val="22"/>
            </w:rPr>
          </w:pPr>
          <w:hyperlink w:anchor="_Toc136358209" w:history="1">
            <w:r w:rsidR="001965E8" w:rsidRPr="007C4902">
              <w:rPr>
                <w:rStyle w:val="a7"/>
                <w:rFonts w:eastAsiaTheme="majorEastAsia"/>
                <w:noProof/>
              </w:rPr>
              <w:t>Methodology</w:t>
            </w:r>
            <w:r w:rsidR="001965E8">
              <w:rPr>
                <w:noProof/>
                <w:webHidden/>
              </w:rPr>
              <w:tab/>
            </w:r>
            <w:r w:rsidR="001965E8">
              <w:rPr>
                <w:noProof/>
                <w:webHidden/>
              </w:rPr>
              <w:fldChar w:fldCharType="begin"/>
            </w:r>
            <w:r w:rsidR="001965E8">
              <w:rPr>
                <w:noProof/>
                <w:webHidden/>
              </w:rPr>
              <w:instrText xml:space="preserve"> PAGEREF _Toc136358209 \h </w:instrText>
            </w:r>
            <w:r w:rsidR="001965E8">
              <w:rPr>
                <w:noProof/>
                <w:webHidden/>
              </w:rPr>
            </w:r>
            <w:r w:rsidR="001965E8">
              <w:rPr>
                <w:noProof/>
                <w:webHidden/>
              </w:rPr>
              <w:fldChar w:fldCharType="separate"/>
            </w:r>
            <w:r w:rsidR="00F71B09">
              <w:rPr>
                <w:noProof/>
                <w:webHidden/>
              </w:rPr>
              <w:t>8</w:t>
            </w:r>
            <w:r w:rsidR="001965E8">
              <w:rPr>
                <w:noProof/>
                <w:webHidden/>
              </w:rPr>
              <w:fldChar w:fldCharType="end"/>
            </w:r>
          </w:hyperlink>
        </w:p>
        <w:p w:rsidR="001965E8" w:rsidRDefault="00B825DB">
          <w:pPr>
            <w:pStyle w:val="21"/>
            <w:tabs>
              <w:tab w:val="right" w:leader="dot" w:pos="9678"/>
            </w:tabs>
            <w:rPr>
              <w:rFonts w:asciiTheme="minorHAnsi" w:eastAsiaTheme="minorEastAsia" w:hAnsiTheme="minorHAnsi"/>
              <w:noProof/>
              <w:sz w:val="22"/>
            </w:rPr>
          </w:pPr>
          <w:hyperlink w:anchor="_Toc136358210" w:history="1">
            <w:r w:rsidR="001965E8" w:rsidRPr="007C4902">
              <w:rPr>
                <w:rStyle w:val="a7"/>
                <w:noProof/>
              </w:rPr>
              <w:t>Layer 1 – Research philosophy</w:t>
            </w:r>
            <w:r w:rsidR="001965E8">
              <w:rPr>
                <w:noProof/>
                <w:webHidden/>
              </w:rPr>
              <w:tab/>
            </w:r>
            <w:r w:rsidR="001965E8">
              <w:rPr>
                <w:noProof/>
                <w:webHidden/>
              </w:rPr>
              <w:fldChar w:fldCharType="begin"/>
            </w:r>
            <w:r w:rsidR="001965E8">
              <w:rPr>
                <w:noProof/>
                <w:webHidden/>
              </w:rPr>
              <w:instrText xml:space="preserve"> PAGEREF _Toc136358210 \h </w:instrText>
            </w:r>
            <w:r w:rsidR="001965E8">
              <w:rPr>
                <w:noProof/>
                <w:webHidden/>
              </w:rPr>
            </w:r>
            <w:r w:rsidR="001965E8">
              <w:rPr>
                <w:noProof/>
                <w:webHidden/>
              </w:rPr>
              <w:fldChar w:fldCharType="separate"/>
            </w:r>
            <w:r w:rsidR="00F71B09">
              <w:rPr>
                <w:noProof/>
                <w:webHidden/>
              </w:rPr>
              <w:t>8</w:t>
            </w:r>
            <w:r w:rsidR="001965E8">
              <w:rPr>
                <w:noProof/>
                <w:webHidden/>
              </w:rPr>
              <w:fldChar w:fldCharType="end"/>
            </w:r>
          </w:hyperlink>
        </w:p>
        <w:p w:rsidR="001965E8" w:rsidRDefault="00B825DB">
          <w:pPr>
            <w:pStyle w:val="21"/>
            <w:tabs>
              <w:tab w:val="right" w:leader="dot" w:pos="9678"/>
            </w:tabs>
            <w:rPr>
              <w:rFonts w:asciiTheme="minorHAnsi" w:eastAsiaTheme="minorEastAsia" w:hAnsiTheme="minorHAnsi"/>
              <w:noProof/>
              <w:sz w:val="22"/>
            </w:rPr>
          </w:pPr>
          <w:hyperlink w:anchor="_Toc136358211" w:history="1">
            <w:r w:rsidR="001965E8" w:rsidRPr="007C4902">
              <w:rPr>
                <w:rStyle w:val="a7"/>
                <w:noProof/>
              </w:rPr>
              <w:t>Layer 2 - Approach</w:t>
            </w:r>
            <w:r w:rsidR="001965E8">
              <w:rPr>
                <w:noProof/>
                <w:webHidden/>
              </w:rPr>
              <w:tab/>
            </w:r>
            <w:r w:rsidR="001965E8">
              <w:rPr>
                <w:noProof/>
                <w:webHidden/>
              </w:rPr>
              <w:fldChar w:fldCharType="begin"/>
            </w:r>
            <w:r w:rsidR="001965E8">
              <w:rPr>
                <w:noProof/>
                <w:webHidden/>
              </w:rPr>
              <w:instrText xml:space="preserve"> PAGEREF _Toc136358211 \h </w:instrText>
            </w:r>
            <w:r w:rsidR="001965E8">
              <w:rPr>
                <w:noProof/>
                <w:webHidden/>
              </w:rPr>
            </w:r>
            <w:r w:rsidR="001965E8">
              <w:rPr>
                <w:noProof/>
                <w:webHidden/>
              </w:rPr>
              <w:fldChar w:fldCharType="separate"/>
            </w:r>
            <w:r w:rsidR="00F71B09">
              <w:rPr>
                <w:noProof/>
                <w:webHidden/>
              </w:rPr>
              <w:t>9</w:t>
            </w:r>
            <w:r w:rsidR="001965E8">
              <w:rPr>
                <w:noProof/>
                <w:webHidden/>
              </w:rPr>
              <w:fldChar w:fldCharType="end"/>
            </w:r>
          </w:hyperlink>
        </w:p>
        <w:p w:rsidR="001965E8" w:rsidRDefault="00B825DB">
          <w:pPr>
            <w:pStyle w:val="21"/>
            <w:tabs>
              <w:tab w:val="right" w:leader="dot" w:pos="9678"/>
            </w:tabs>
            <w:rPr>
              <w:rFonts w:asciiTheme="minorHAnsi" w:eastAsiaTheme="minorEastAsia" w:hAnsiTheme="minorHAnsi"/>
              <w:noProof/>
              <w:sz w:val="22"/>
            </w:rPr>
          </w:pPr>
          <w:hyperlink w:anchor="_Toc136358212" w:history="1">
            <w:r w:rsidR="001965E8" w:rsidRPr="007C4902">
              <w:rPr>
                <w:rStyle w:val="a7"/>
                <w:noProof/>
              </w:rPr>
              <w:t>Layer 3 – Methodological choice</w:t>
            </w:r>
            <w:r w:rsidR="001965E8">
              <w:rPr>
                <w:noProof/>
                <w:webHidden/>
              </w:rPr>
              <w:tab/>
            </w:r>
            <w:r w:rsidR="001965E8">
              <w:rPr>
                <w:noProof/>
                <w:webHidden/>
              </w:rPr>
              <w:fldChar w:fldCharType="begin"/>
            </w:r>
            <w:r w:rsidR="001965E8">
              <w:rPr>
                <w:noProof/>
                <w:webHidden/>
              </w:rPr>
              <w:instrText xml:space="preserve"> PAGEREF _Toc136358212 \h </w:instrText>
            </w:r>
            <w:r w:rsidR="001965E8">
              <w:rPr>
                <w:noProof/>
                <w:webHidden/>
              </w:rPr>
            </w:r>
            <w:r w:rsidR="001965E8">
              <w:rPr>
                <w:noProof/>
                <w:webHidden/>
              </w:rPr>
              <w:fldChar w:fldCharType="separate"/>
            </w:r>
            <w:r w:rsidR="00F71B09">
              <w:rPr>
                <w:noProof/>
                <w:webHidden/>
              </w:rPr>
              <w:t>9</w:t>
            </w:r>
            <w:r w:rsidR="001965E8">
              <w:rPr>
                <w:noProof/>
                <w:webHidden/>
              </w:rPr>
              <w:fldChar w:fldCharType="end"/>
            </w:r>
          </w:hyperlink>
        </w:p>
        <w:p w:rsidR="001965E8" w:rsidRDefault="00B825DB">
          <w:pPr>
            <w:pStyle w:val="21"/>
            <w:tabs>
              <w:tab w:val="right" w:leader="dot" w:pos="9678"/>
            </w:tabs>
            <w:rPr>
              <w:rFonts w:asciiTheme="minorHAnsi" w:eastAsiaTheme="minorEastAsia" w:hAnsiTheme="minorHAnsi"/>
              <w:noProof/>
              <w:sz w:val="22"/>
            </w:rPr>
          </w:pPr>
          <w:hyperlink w:anchor="_Toc136358213" w:history="1">
            <w:r w:rsidR="001965E8" w:rsidRPr="007C4902">
              <w:rPr>
                <w:rStyle w:val="a7"/>
                <w:noProof/>
              </w:rPr>
              <w:t>Layer 4 – Research strategy</w:t>
            </w:r>
            <w:r w:rsidR="001965E8">
              <w:rPr>
                <w:noProof/>
                <w:webHidden/>
              </w:rPr>
              <w:tab/>
            </w:r>
            <w:r w:rsidR="001965E8">
              <w:rPr>
                <w:noProof/>
                <w:webHidden/>
              </w:rPr>
              <w:fldChar w:fldCharType="begin"/>
            </w:r>
            <w:r w:rsidR="001965E8">
              <w:rPr>
                <w:noProof/>
                <w:webHidden/>
              </w:rPr>
              <w:instrText xml:space="preserve"> PAGEREF _Toc136358213 \h </w:instrText>
            </w:r>
            <w:r w:rsidR="001965E8">
              <w:rPr>
                <w:noProof/>
                <w:webHidden/>
              </w:rPr>
            </w:r>
            <w:r w:rsidR="001965E8">
              <w:rPr>
                <w:noProof/>
                <w:webHidden/>
              </w:rPr>
              <w:fldChar w:fldCharType="separate"/>
            </w:r>
            <w:r w:rsidR="00F71B09">
              <w:rPr>
                <w:noProof/>
                <w:webHidden/>
              </w:rPr>
              <w:t>9</w:t>
            </w:r>
            <w:r w:rsidR="001965E8">
              <w:rPr>
                <w:noProof/>
                <w:webHidden/>
              </w:rPr>
              <w:fldChar w:fldCharType="end"/>
            </w:r>
          </w:hyperlink>
        </w:p>
        <w:p w:rsidR="001965E8" w:rsidRDefault="00B825DB">
          <w:pPr>
            <w:pStyle w:val="21"/>
            <w:tabs>
              <w:tab w:val="right" w:leader="dot" w:pos="9678"/>
            </w:tabs>
            <w:rPr>
              <w:rFonts w:asciiTheme="minorHAnsi" w:eastAsiaTheme="minorEastAsia" w:hAnsiTheme="minorHAnsi"/>
              <w:noProof/>
              <w:sz w:val="22"/>
            </w:rPr>
          </w:pPr>
          <w:hyperlink w:anchor="_Toc136358214" w:history="1">
            <w:r w:rsidR="001965E8" w:rsidRPr="007C4902">
              <w:rPr>
                <w:rStyle w:val="a7"/>
                <w:noProof/>
              </w:rPr>
              <w:t>Layer 5 – Time horizon</w:t>
            </w:r>
            <w:r w:rsidR="001965E8">
              <w:rPr>
                <w:noProof/>
                <w:webHidden/>
              </w:rPr>
              <w:tab/>
            </w:r>
            <w:r w:rsidR="001965E8">
              <w:rPr>
                <w:noProof/>
                <w:webHidden/>
              </w:rPr>
              <w:fldChar w:fldCharType="begin"/>
            </w:r>
            <w:r w:rsidR="001965E8">
              <w:rPr>
                <w:noProof/>
                <w:webHidden/>
              </w:rPr>
              <w:instrText xml:space="preserve"> PAGEREF _Toc136358214 \h </w:instrText>
            </w:r>
            <w:r w:rsidR="001965E8">
              <w:rPr>
                <w:noProof/>
                <w:webHidden/>
              </w:rPr>
            </w:r>
            <w:r w:rsidR="001965E8">
              <w:rPr>
                <w:noProof/>
                <w:webHidden/>
              </w:rPr>
              <w:fldChar w:fldCharType="separate"/>
            </w:r>
            <w:r w:rsidR="00F71B09">
              <w:rPr>
                <w:noProof/>
                <w:webHidden/>
              </w:rPr>
              <w:t>10</w:t>
            </w:r>
            <w:r w:rsidR="001965E8">
              <w:rPr>
                <w:noProof/>
                <w:webHidden/>
              </w:rPr>
              <w:fldChar w:fldCharType="end"/>
            </w:r>
          </w:hyperlink>
        </w:p>
        <w:p w:rsidR="001965E8" w:rsidRDefault="00B825DB">
          <w:pPr>
            <w:pStyle w:val="11"/>
            <w:tabs>
              <w:tab w:val="right" w:leader="dot" w:pos="9678"/>
            </w:tabs>
            <w:rPr>
              <w:rFonts w:asciiTheme="minorHAnsi" w:eastAsiaTheme="minorEastAsia" w:hAnsiTheme="minorHAnsi"/>
              <w:noProof/>
              <w:sz w:val="22"/>
            </w:rPr>
          </w:pPr>
          <w:hyperlink w:anchor="_Toc136358215" w:history="1">
            <w:r w:rsidR="001965E8" w:rsidRPr="007C4902">
              <w:rPr>
                <w:rStyle w:val="a7"/>
                <w:noProof/>
              </w:rPr>
              <w:t>Company description</w:t>
            </w:r>
            <w:r w:rsidR="001965E8">
              <w:rPr>
                <w:noProof/>
                <w:webHidden/>
              </w:rPr>
              <w:tab/>
            </w:r>
            <w:r w:rsidR="001965E8">
              <w:rPr>
                <w:noProof/>
                <w:webHidden/>
              </w:rPr>
              <w:fldChar w:fldCharType="begin"/>
            </w:r>
            <w:r w:rsidR="001965E8">
              <w:rPr>
                <w:noProof/>
                <w:webHidden/>
              </w:rPr>
              <w:instrText xml:space="preserve"> PAGEREF _Toc136358215 \h </w:instrText>
            </w:r>
            <w:r w:rsidR="001965E8">
              <w:rPr>
                <w:noProof/>
                <w:webHidden/>
              </w:rPr>
            </w:r>
            <w:r w:rsidR="001965E8">
              <w:rPr>
                <w:noProof/>
                <w:webHidden/>
              </w:rPr>
              <w:fldChar w:fldCharType="separate"/>
            </w:r>
            <w:r w:rsidR="00F71B09">
              <w:rPr>
                <w:noProof/>
                <w:webHidden/>
              </w:rPr>
              <w:t>11</w:t>
            </w:r>
            <w:r w:rsidR="001965E8">
              <w:rPr>
                <w:noProof/>
                <w:webHidden/>
              </w:rPr>
              <w:fldChar w:fldCharType="end"/>
            </w:r>
          </w:hyperlink>
        </w:p>
        <w:p w:rsidR="001965E8" w:rsidRDefault="00B825DB">
          <w:pPr>
            <w:pStyle w:val="11"/>
            <w:tabs>
              <w:tab w:val="right" w:leader="dot" w:pos="9678"/>
            </w:tabs>
            <w:rPr>
              <w:rFonts w:asciiTheme="minorHAnsi" w:eastAsiaTheme="minorEastAsia" w:hAnsiTheme="minorHAnsi"/>
              <w:noProof/>
              <w:sz w:val="22"/>
            </w:rPr>
          </w:pPr>
          <w:hyperlink w:anchor="_Toc136358216" w:history="1">
            <w:r w:rsidR="001965E8" w:rsidRPr="007C4902">
              <w:rPr>
                <w:rStyle w:val="a7"/>
                <w:noProof/>
              </w:rPr>
              <w:t>History of Lean. Basic principles</w:t>
            </w:r>
            <w:r w:rsidR="001965E8">
              <w:rPr>
                <w:noProof/>
                <w:webHidden/>
              </w:rPr>
              <w:tab/>
            </w:r>
            <w:r w:rsidR="001965E8">
              <w:rPr>
                <w:noProof/>
                <w:webHidden/>
              </w:rPr>
              <w:fldChar w:fldCharType="begin"/>
            </w:r>
            <w:r w:rsidR="001965E8">
              <w:rPr>
                <w:noProof/>
                <w:webHidden/>
              </w:rPr>
              <w:instrText xml:space="preserve"> PAGEREF _Toc136358216 \h </w:instrText>
            </w:r>
            <w:r w:rsidR="001965E8">
              <w:rPr>
                <w:noProof/>
                <w:webHidden/>
              </w:rPr>
            </w:r>
            <w:r w:rsidR="001965E8">
              <w:rPr>
                <w:noProof/>
                <w:webHidden/>
              </w:rPr>
              <w:fldChar w:fldCharType="separate"/>
            </w:r>
            <w:r w:rsidR="00F71B09">
              <w:rPr>
                <w:noProof/>
                <w:webHidden/>
              </w:rPr>
              <w:t>13</w:t>
            </w:r>
            <w:r w:rsidR="001965E8">
              <w:rPr>
                <w:noProof/>
                <w:webHidden/>
              </w:rPr>
              <w:fldChar w:fldCharType="end"/>
            </w:r>
          </w:hyperlink>
        </w:p>
        <w:p w:rsidR="001965E8" w:rsidRDefault="00B825DB">
          <w:pPr>
            <w:pStyle w:val="21"/>
            <w:tabs>
              <w:tab w:val="right" w:leader="dot" w:pos="9678"/>
            </w:tabs>
            <w:rPr>
              <w:rFonts w:asciiTheme="minorHAnsi" w:eastAsiaTheme="minorEastAsia" w:hAnsiTheme="minorHAnsi"/>
              <w:noProof/>
              <w:sz w:val="22"/>
            </w:rPr>
          </w:pPr>
          <w:hyperlink w:anchor="_Toc136358217" w:history="1">
            <w:r w:rsidR="001965E8" w:rsidRPr="007C4902">
              <w:rPr>
                <w:rStyle w:val="a7"/>
                <w:noProof/>
              </w:rPr>
              <w:t>SMED method</w:t>
            </w:r>
            <w:r w:rsidR="001965E8">
              <w:rPr>
                <w:noProof/>
                <w:webHidden/>
              </w:rPr>
              <w:tab/>
            </w:r>
            <w:r w:rsidR="001965E8">
              <w:rPr>
                <w:noProof/>
                <w:webHidden/>
              </w:rPr>
              <w:fldChar w:fldCharType="begin"/>
            </w:r>
            <w:r w:rsidR="001965E8">
              <w:rPr>
                <w:noProof/>
                <w:webHidden/>
              </w:rPr>
              <w:instrText xml:space="preserve"> PAGEREF _Toc136358217 \h </w:instrText>
            </w:r>
            <w:r w:rsidR="001965E8">
              <w:rPr>
                <w:noProof/>
                <w:webHidden/>
              </w:rPr>
            </w:r>
            <w:r w:rsidR="001965E8">
              <w:rPr>
                <w:noProof/>
                <w:webHidden/>
              </w:rPr>
              <w:fldChar w:fldCharType="separate"/>
            </w:r>
            <w:r w:rsidR="00F71B09">
              <w:rPr>
                <w:noProof/>
                <w:webHidden/>
              </w:rPr>
              <w:t>17</w:t>
            </w:r>
            <w:r w:rsidR="001965E8">
              <w:rPr>
                <w:noProof/>
                <w:webHidden/>
              </w:rPr>
              <w:fldChar w:fldCharType="end"/>
            </w:r>
          </w:hyperlink>
        </w:p>
        <w:p w:rsidR="001965E8" w:rsidRDefault="00B825DB">
          <w:pPr>
            <w:pStyle w:val="21"/>
            <w:tabs>
              <w:tab w:val="right" w:leader="dot" w:pos="9678"/>
            </w:tabs>
            <w:rPr>
              <w:rFonts w:asciiTheme="minorHAnsi" w:eastAsiaTheme="minorEastAsia" w:hAnsiTheme="minorHAnsi"/>
              <w:noProof/>
              <w:sz w:val="22"/>
            </w:rPr>
          </w:pPr>
          <w:hyperlink w:anchor="_Toc136358218" w:history="1">
            <w:r w:rsidR="001965E8" w:rsidRPr="007C4902">
              <w:rPr>
                <w:rStyle w:val="a7"/>
                <w:noProof/>
              </w:rPr>
              <w:t>Benchmarking analysis</w:t>
            </w:r>
            <w:r w:rsidR="001965E8">
              <w:rPr>
                <w:noProof/>
                <w:webHidden/>
              </w:rPr>
              <w:tab/>
            </w:r>
            <w:r w:rsidR="001965E8">
              <w:rPr>
                <w:noProof/>
                <w:webHidden/>
              </w:rPr>
              <w:fldChar w:fldCharType="begin"/>
            </w:r>
            <w:r w:rsidR="001965E8">
              <w:rPr>
                <w:noProof/>
                <w:webHidden/>
              </w:rPr>
              <w:instrText xml:space="preserve"> PAGEREF _Toc136358218 \h </w:instrText>
            </w:r>
            <w:r w:rsidR="001965E8">
              <w:rPr>
                <w:noProof/>
                <w:webHidden/>
              </w:rPr>
            </w:r>
            <w:r w:rsidR="001965E8">
              <w:rPr>
                <w:noProof/>
                <w:webHidden/>
              </w:rPr>
              <w:fldChar w:fldCharType="separate"/>
            </w:r>
            <w:r w:rsidR="00F71B09">
              <w:rPr>
                <w:noProof/>
                <w:webHidden/>
              </w:rPr>
              <w:t>19</w:t>
            </w:r>
            <w:r w:rsidR="001965E8">
              <w:rPr>
                <w:noProof/>
                <w:webHidden/>
              </w:rPr>
              <w:fldChar w:fldCharType="end"/>
            </w:r>
          </w:hyperlink>
        </w:p>
        <w:p w:rsidR="001965E8" w:rsidRDefault="00B825DB">
          <w:pPr>
            <w:pStyle w:val="11"/>
            <w:tabs>
              <w:tab w:val="right" w:leader="dot" w:pos="9678"/>
            </w:tabs>
            <w:rPr>
              <w:rFonts w:asciiTheme="minorHAnsi" w:eastAsiaTheme="minorEastAsia" w:hAnsiTheme="minorHAnsi"/>
              <w:noProof/>
              <w:sz w:val="22"/>
            </w:rPr>
          </w:pPr>
          <w:hyperlink w:anchor="_Toc136358219" w:history="1">
            <w:r w:rsidR="001965E8" w:rsidRPr="007C4902">
              <w:rPr>
                <w:rStyle w:val="a7"/>
                <w:noProof/>
              </w:rPr>
              <w:t>Empirical research results</w:t>
            </w:r>
            <w:r w:rsidR="001965E8">
              <w:rPr>
                <w:noProof/>
                <w:webHidden/>
              </w:rPr>
              <w:tab/>
            </w:r>
            <w:r w:rsidR="001965E8">
              <w:rPr>
                <w:noProof/>
                <w:webHidden/>
              </w:rPr>
              <w:fldChar w:fldCharType="begin"/>
            </w:r>
            <w:r w:rsidR="001965E8">
              <w:rPr>
                <w:noProof/>
                <w:webHidden/>
              </w:rPr>
              <w:instrText xml:space="preserve"> PAGEREF _Toc136358219 \h </w:instrText>
            </w:r>
            <w:r w:rsidR="001965E8">
              <w:rPr>
                <w:noProof/>
                <w:webHidden/>
              </w:rPr>
            </w:r>
            <w:r w:rsidR="001965E8">
              <w:rPr>
                <w:noProof/>
                <w:webHidden/>
              </w:rPr>
              <w:fldChar w:fldCharType="separate"/>
            </w:r>
            <w:r w:rsidR="00F71B09">
              <w:rPr>
                <w:noProof/>
                <w:webHidden/>
              </w:rPr>
              <w:t>22</w:t>
            </w:r>
            <w:r w:rsidR="001965E8">
              <w:rPr>
                <w:noProof/>
                <w:webHidden/>
              </w:rPr>
              <w:fldChar w:fldCharType="end"/>
            </w:r>
          </w:hyperlink>
        </w:p>
        <w:p w:rsidR="001965E8" w:rsidRDefault="00B825DB">
          <w:pPr>
            <w:pStyle w:val="21"/>
            <w:tabs>
              <w:tab w:val="right" w:leader="dot" w:pos="9678"/>
            </w:tabs>
            <w:rPr>
              <w:rFonts w:asciiTheme="minorHAnsi" w:eastAsiaTheme="minorEastAsia" w:hAnsiTheme="minorHAnsi"/>
              <w:noProof/>
              <w:sz w:val="22"/>
            </w:rPr>
          </w:pPr>
          <w:hyperlink w:anchor="_Toc136358220" w:history="1">
            <w:r w:rsidR="001965E8" w:rsidRPr="007C4902">
              <w:rPr>
                <w:rStyle w:val="a7"/>
                <w:noProof/>
                <w:lang w:eastAsia="ru-RU"/>
              </w:rPr>
              <w:t>Description of “Gotek Northwest” case</w:t>
            </w:r>
            <w:r w:rsidR="001965E8">
              <w:rPr>
                <w:noProof/>
                <w:webHidden/>
              </w:rPr>
              <w:tab/>
            </w:r>
            <w:r w:rsidR="001965E8">
              <w:rPr>
                <w:noProof/>
                <w:webHidden/>
              </w:rPr>
              <w:fldChar w:fldCharType="begin"/>
            </w:r>
            <w:r w:rsidR="001965E8">
              <w:rPr>
                <w:noProof/>
                <w:webHidden/>
              </w:rPr>
              <w:instrText xml:space="preserve"> PAGEREF _Toc136358220 \h </w:instrText>
            </w:r>
            <w:r w:rsidR="001965E8">
              <w:rPr>
                <w:noProof/>
                <w:webHidden/>
              </w:rPr>
            </w:r>
            <w:r w:rsidR="001965E8">
              <w:rPr>
                <w:noProof/>
                <w:webHidden/>
              </w:rPr>
              <w:fldChar w:fldCharType="separate"/>
            </w:r>
            <w:r w:rsidR="00F71B09">
              <w:rPr>
                <w:noProof/>
                <w:webHidden/>
              </w:rPr>
              <w:t>22</w:t>
            </w:r>
            <w:r w:rsidR="001965E8">
              <w:rPr>
                <w:noProof/>
                <w:webHidden/>
              </w:rPr>
              <w:fldChar w:fldCharType="end"/>
            </w:r>
          </w:hyperlink>
        </w:p>
        <w:p w:rsidR="001965E8" w:rsidRDefault="00B825DB">
          <w:pPr>
            <w:pStyle w:val="21"/>
            <w:tabs>
              <w:tab w:val="right" w:leader="dot" w:pos="9678"/>
            </w:tabs>
            <w:rPr>
              <w:rFonts w:asciiTheme="minorHAnsi" w:eastAsiaTheme="minorEastAsia" w:hAnsiTheme="minorHAnsi"/>
              <w:noProof/>
              <w:sz w:val="22"/>
            </w:rPr>
          </w:pPr>
          <w:hyperlink w:anchor="_Toc136358221" w:history="1">
            <w:r w:rsidR="001965E8" w:rsidRPr="007C4902">
              <w:rPr>
                <w:rStyle w:val="a7"/>
                <w:noProof/>
              </w:rPr>
              <w:t>Current state analysis</w:t>
            </w:r>
            <w:r w:rsidR="001965E8">
              <w:rPr>
                <w:noProof/>
                <w:webHidden/>
              </w:rPr>
              <w:tab/>
            </w:r>
            <w:r w:rsidR="001965E8">
              <w:rPr>
                <w:noProof/>
                <w:webHidden/>
              </w:rPr>
              <w:fldChar w:fldCharType="begin"/>
            </w:r>
            <w:r w:rsidR="001965E8">
              <w:rPr>
                <w:noProof/>
                <w:webHidden/>
              </w:rPr>
              <w:instrText xml:space="preserve"> PAGEREF _Toc136358221 \h </w:instrText>
            </w:r>
            <w:r w:rsidR="001965E8">
              <w:rPr>
                <w:noProof/>
                <w:webHidden/>
              </w:rPr>
            </w:r>
            <w:r w:rsidR="001965E8">
              <w:rPr>
                <w:noProof/>
                <w:webHidden/>
              </w:rPr>
              <w:fldChar w:fldCharType="separate"/>
            </w:r>
            <w:r w:rsidR="00F71B09">
              <w:rPr>
                <w:noProof/>
                <w:webHidden/>
              </w:rPr>
              <w:t>24</w:t>
            </w:r>
            <w:r w:rsidR="001965E8">
              <w:rPr>
                <w:noProof/>
                <w:webHidden/>
              </w:rPr>
              <w:fldChar w:fldCharType="end"/>
            </w:r>
          </w:hyperlink>
        </w:p>
        <w:p w:rsidR="001965E8" w:rsidRDefault="00B825DB">
          <w:pPr>
            <w:pStyle w:val="21"/>
            <w:tabs>
              <w:tab w:val="right" w:leader="dot" w:pos="9678"/>
            </w:tabs>
            <w:rPr>
              <w:rFonts w:asciiTheme="minorHAnsi" w:eastAsiaTheme="minorEastAsia" w:hAnsiTheme="minorHAnsi"/>
              <w:noProof/>
              <w:sz w:val="22"/>
            </w:rPr>
          </w:pPr>
          <w:hyperlink w:anchor="_Toc136358222" w:history="1">
            <w:r w:rsidR="001965E8" w:rsidRPr="007C4902">
              <w:rPr>
                <w:rStyle w:val="a7"/>
                <w:noProof/>
              </w:rPr>
              <w:t>The 1</w:t>
            </w:r>
            <w:r w:rsidR="001965E8" w:rsidRPr="007C4902">
              <w:rPr>
                <w:rStyle w:val="a7"/>
                <w:noProof/>
                <w:vertAlign w:val="superscript"/>
              </w:rPr>
              <w:t>st</w:t>
            </w:r>
            <w:r w:rsidR="001965E8" w:rsidRPr="007C4902">
              <w:rPr>
                <w:rStyle w:val="a7"/>
                <w:noProof/>
              </w:rPr>
              <w:t xml:space="preserve"> step of SMED method. Examination of the current situation.</w:t>
            </w:r>
            <w:r w:rsidR="001965E8">
              <w:rPr>
                <w:noProof/>
                <w:webHidden/>
              </w:rPr>
              <w:tab/>
            </w:r>
            <w:r w:rsidR="001965E8">
              <w:rPr>
                <w:noProof/>
                <w:webHidden/>
              </w:rPr>
              <w:fldChar w:fldCharType="begin"/>
            </w:r>
            <w:r w:rsidR="001965E8">
              <w:rPr>
                <w:noProof/>
                <w:webHidden/>
              </w:rPr>
              <w:instrText xml:space="preserve"> PAGEREF _Toc136358222 \h </w:instrText>
            </w:r>
            <w:r w:rsidR="001965E8">
              <w:rPr>
                <w:noProof/>
                <w:webHidden/>
              </w:rPr>
            </w:r>
            <w:r w:rsidR="001965E8">
              <w:rPr>
                <w:noProof/>
                <w:webHidden/>
              </w:rPr>
              <w:fldChar w:fldCharType="separate"/>
            </w:r>
            <w:r w:rsidR="00F71B09">
              <w:rPr>
                <w:noProof/>
                <w:webHidden/>
              </w:rPr>
              <w:t>27</w:t>
            </w:r>
            <w:r w:rsidR="001965E8">
              <w:rPr>
                <w:noProof/>
                <w:webHidden/>
              </w:rPr>
              <w:fldChar w:fldCharType="end"/>
            </w:r>
          </w:hyperlink>
        </w:p>
        <w:p w:rsidR="001965E8" w:rsidRDefault="00B825DB">
          <w:pPr>
            <w:pStyle w:val="21"/>
            <w:tabs>
              <w:tab w:val="right" w:leader="dot" w:pos="9678"/>
            </w:tabs>
            <w:rPr>
              <w:rFonts w:asciiTheme="minorHAnsi" w:eastAsiaTheme="minorEastAsia" w:hAnsiTheme="minorHAnsi"/>
              <w:noProof/>
              <w:sz w:val="22"/>
            </w:rPr>
          </w:pPr>
          <w:hyperlink w:anchor="_Toc136358223" w:history="1">
            <w:r w:rsidR="001965E8" w:rsidRPr="007C4902">
              <w:rPr>
                <w:rStyle w:val="a7"/>
                <w:noProof/>
              </w:rPr>
              <w:t>The 2</w:t>
            </w:r>
            <w:r w:rsidR="001965E8" w:rsidRPr="007C4902">
              <w:rPr>
                <w:rStyle w:val="a7"/>
                <w:noProof/>
                <w:vertAlign w:val="superscript"/>
              </w:rPr>
              <w:t>nd</w:t>
            </w:r>
            <w:r w:rsidR="001965E8" w:rsidRPr="007C4902">
              <w:rPr>
                <w:rStyle w:val="a7"/>
                <w:noProof/>
              </w:rPr>
              <w:t xml:space="preserve"> step of SMED method. Separation of internal and external operations.</w:t>
            </w:r>
            <w:r w:rsidR="001965E8">
              <w:rPr>
                <w:noProof/>
                <w:webHidden/>
              </w:rPr>
              <w:tab/>
            </w:r>
            <w:r w:rsidR="001965E8">
              <w:rPr>
                <w:noProof/>
                <w:webHidden/>
              </w:rPr>
              <w:fldChar w:fldCharType="begin"/>
            </w:r>
            <w:r w:rsidR="001965E8">
              <w:rPr>
                <w:noProof/>
                <w:webHidden/>
              </w:rPr>
              <w:instrText xml:space="preserve"> PAGEREF _Toc136358223 \h </w:instrText>
            </w:r>
            <w:r w:rsidR="001965E8">
              <w:rPr>
                <w:noProof/>
                <w:webHidden/>
              </w:rPr>
            </w:r>
            <w:r w:rsidR="001965E8">
              <w:rPr>
                <w:noProof/>
                <w:webHidden/>
              </w:rPr>
              <w:fldChar w:fldCharType="separate"/>
            </w:r>
            <w:r w:rsidR="00F71B09">
              <w:rPr>
                <w:noProof/>
                <w:webHidden/>
              </w:rPr>
              <w:t>31</w:t>
            </w:r>
            <w:r w:rsidR="001965E8">
              <w:rPr>
                <w:noProof/>
                <w:webHidden/>
              </w:rPr>
              <w:fldChar w:fldCharType="end"/>
            </w:r>
          </w:hyperlink>
        </w:p>
        <w:p w:rsidR="001965E8" w:rsidRDefault="00B825DB">
          <w:pPr>
            <w:pStyle w:val="21"/>
            <w:tabs>
              <w:tab w:val="right" w:leader="dot" w:pos="9678"/>
            </w:tabs>
            <w:rPr>
              <w:rFonts w:asciiTheme="minorHAnsi" w:eastAsiaTheme="minorEastAsia" w:hAnsiTheme="minorHAnsi"/>
              <w:noProof/>
              <w:sz w:val="22"/>
            </w:rPr>
          </w:pPr>
          <w:hyperlink w:anchor="_Toc136358224" w:history="1">
            <w:r w:rsidR="001965E8" w:rsidRPr="007C4902">
              <w:rPr>
                <w:rStyle w:val="a7"/>
                <w:noProof/>
              </w:rPr>
              <w:t>The 3</w:t>
            </w:r>
            <w:r w:rsidR="001965E8" w:rsidRPr="007C4902">
              <w:rPr>
                <w:rStyle w:val="a7"/>
                <w:noProof/>
                <w:vertAlign w:val="superscript"/>
              </w:rPr>
              <w:t>rd</w:t>
            </w:r>
            <w:r w:rsidR="001965E8" w:rsidRPr="007C4902">
              <w:rPr>
                <w:rStyle w:val="a7"/>
                <w:noProof/>
              </w:rPr>
              <w:t xml:space="preserve"> step of SMED method. Conversion of internal work to external work.</w:t>
            </w:r>
            <w:r w:rsidR="001965E8">
              <w:rPr>
                <w:noProof/>
                <w:webHidden/>
              </w:rPr>
              <w:tab/>
            </w:r>
            <w:r w:rsidR="001965E8">
              <w:rPr>
                <w:noProof/>
                <w:webHidden/>
              </w:rPr>
              <w:fldChar w:fldCharType="begin"/>
            </w:r>
            <w:r w:rsidR="001965E8">
              <w:rPr>
                <w:noProof/>
                <w:webHidden/>
              </w:rPr>
              <w:instrText xml:space="preserve"> PAGEREF _Toc136358224 \h </w:instrText>
            </w:r>
            <w:r w:rsidR="001965E8">
              <w:rPr>
                <w:noProof/>
                <w:webHidden/>
              </w:rPr>
            </w:r>
            <w:r w:rsidR="001965E8">
              <w:rPr>
                <w:noProof/>
                <w:webHidden/>
              </w:rPr>
              <w:fldChar w:fldCharType="separate"/>
            </w:r>
            <w:r w:rsidR="00F71B09">
              <w:rPr>
                <w:noProof/>
                <w:webHidden/>
              </w:rPr>
              <w:t>31</w:t>
            </w:r>
            <w:r w:rsidR="001965E8">
              <w:rPr>
                <w:noProof/>
                <w:webHidden/>
              </w:rPr>
              <w:fldChar w:fldCharType="end"/>
            </w:r>
          </w:hyperlink>
        </w:p>
        <w:p w:rsidR="001965E8" w:rsidRDefault="00B825DB">
          <w:pPr>
            <w:pStyle w:val="21"/>
            <w:tabs>
              <w:tab w:val="right" w:leader="dot" w:pos="9678"/>
            </w:tabs>
            <w:rPr>
              <w:rFonts w:asciiTheme="minorHAnsi" w:eastAsiaTheme="minorEastAsia" w:hAnsiTheme="minorHAnsi"/>
              <w:noProof/>
              <w:sz w:val="22"/>
            </w:rPr>
          </w:pPr>
          <w:hyperlink w:anchor="_Toc136358225" w:history="1">
            <w:r w:rsidR="001965E8" w:rsidRPr="007C4902">
              <w:rPr>
                <w:rStyle w:val="a7"/>
                <w:noProof/>
              </w:rPr>
              <w:t>The 4</w:t>
            </w:r>
            <w:r w:rsidR="001965E8" w:rsidRPr="007C4902">
              <w:rPr>
                <w:rStyle w:val="a7"/>
                <w:noProof/>
                <w:vertAlign w:val="superscript"/>
              </w:rPr>
              <w:t>th</w:t>
            </w:r>
            <w:r w:rsidR="001965E8" w:rsidRPr="007C4902">
              <w:rPr>
                <w:rStyle w:val="a7"/>
                <w:noProof/>
              </w:rPr>
              <w:t xml:space="preserve"> step of the SMED method. Reduction of internal works.</w:t>
            </w:r>
            <w:r w:rsidR="001965E8">
              <w:rPr>
                <w:noProof/>
                <w:webHidden/>
              </w:rPr>
              <w:tab/>
            </w:r>
            <w:r w:rsidR="001965E8">
              <w:rPr>
                <w:noProof/>
                <w:webHidden/>
              </w:rPr>
              <w:fldChar w:fldCharType="begin"/>
            </w:r>
            <w:r w:rsidR="001965E8">
              <w:rPr>
                <w:noProof/>
                <w:webHidden/>
              </w:rPr>
              <w:instrText xml:space="preserve"> PAGEREF _Toc136358225 \h </w:instrText>
            </w:r>
            <w:r w:rsidR="001965E8">
              <w:rPr>
                <w:noProof/>
                <w:webHidden/>
              </w:rPr>
            </w:r>
            <w:r w:rsidR="001965E8">
              <w:rPr>
                <w:noProof/>
                <w:webHidden/>
              </w:rPr>
              <w:fldChar w:fldCharType="separate"/>
            </w:r>
            <w:r w:rsidR="00F71B09">
              <w:rPr>
                <w:noProof/>
                <w:webHidden/>
              </w:rPr>
              <w:t>33</w:t>
            </w:r>
            <w:r w:rsidR="001965E8">
              <w:rPr>
                <w:noProof/>
                <w:webHidden/>
              </w:rPr>
              <w:fldChar w:fldCharType="end"/>
            </w:r>
          </w:hyperlink>
        </w:p>
        <w:p w:rsidR="001965E8" w:rsidRDefault="00B825DB">
          <w:pPr>
            <w:pStyle w:val="21"/>
            <w:tabs>
              <w:tab w:val="right" w:leader="dot" w:pos="9678"/>
            </w:tabs>
            <w:rPr>
              <w:rFonts w:asciiTheme="minorHAnsi" w:eastAsiaTheme="minorEastAsia" w:hAnsiTheme="minorHAnsi"/>
              <w:noProof/>
              <w:sz w:val="22"/>
            </w:rPr>
          </w:pPr>
          <w:hyperlink w:anchor="_Toc136358226" w:history="1">
            <w:r w:rsidR="001965E8" w:rsidRPr="007C4902">
              <w:rPr>
                <w:rStyle w:val="a7"/>
                <w:noProof/>
              </w:rPr>
              <w:t>The 5</w:t>
            </w:r>
            <w:r w:rsidR="001965E8" w:rsidRPr="007C4902">
              <w:rPr>
                <w:rStyle w:val="a7"/>
                <w:noProof/>
                <w:vertAlign w:val="superscript"/>
              </w:rPr>
              <w:t>th</w:t>
            </w:r>
            <w:r w:rsidR="001965E8" w:rsidRPr="007C4902">
              <w:rPr>
                <w:rStyle w:val="a7"/>
                <w:noProof/>
              </w:rPr>
              <w:t xml:space="preserve"> step of the SMED method. Reduction of external works.</w:t>
            </w:r>
            <w:r w:rsidR="001965E8">
              <w:rPr>
                <w:noProof/>
                <w:webHidden/>
              </w:rPr>
              <w:tab/>
            </w:r>
            <w:r w:rsidR="001965E8">
              <w:rPr>
                <w:noProof/>
                <w:webHidden/>
              </w:rPr>
              <w:fldChar w:fldCharType="begin"/>
            </w:r>
            <w:r w:rsidR="001965E8">
              <w:rPr>
                <w:noProof/>
                <w:webHidden/>
              </w:rPr>
              <w:instrText xml:space="preserve"> PAGEREF _Toc136358226 \h </w:instrText>
            </w:r>
            <w:r w:rsidR="001965E8">
              <w:rPr>
                <w:noProof/>
                <w:webHidden/>
              </w:rPr>
            </w:r>
            <w:r w:rsidR="001965E8">
              <w:rPr>
                <w:noProof/>
                <w:webHidden/>
              </w:rPr>
              <w:fldChar w:fldCharType="separate"/>
            </w:r>
            <w:r w:rsidR="00F71B09">
              <w:rPr>
                <w:noProof/>
                <w:webHidden/>
              </w:rPr>
              <w:t>40</w:t>
            </w:r>
            <w:r w:rsidR="001965E8">
              <w:rPr>
                <w:noProof/>
                <w:webHidden/>
              </w:rPr>
              <w:fldChar w:fldCharType="end"/>
            </w:r>
          </w:hyperlink>
        </w:p>
        <w:p w:rsidR="001965E8" w:rsidRDefault="00B825DB">
          <w:pPr>
            <w:pStyle w:val="21"/>
            <w:tabs>
              <w:tab w:val="right" w:leader="dot" w:pos="9678"/>
            </w:tabs>
            <w:rPr>
              <w:rFonts w:asciiTheme="minorHAnsi" w:eastAsiaTheme="minorEastAsia" w:hAnsiTheme="minorHAnsi"/>
              <w:noProof/>
              <w:sz w:val="22"/>
            </w:rPr>
          </w:pPr>
          <w:hyperlink w:anchor="_Toc136358227" w:history="1">
            <w:r w:rsidR="001965E8" w:rsidRPr="007C4902">
              <w:rPr>
                <w:rStyle w:val="a7"/>
                <w:noProof/>
              </w:rPr>
              <w:t>Assessment of the impact of the proposed recommendations on the OEE indicator</w:t>
            </w:r>
            <w:r w:rsidR="001965E8">
              <w:rPr>
                <w:noProof/>
                <w:webHidden/>
              </w:rPr>
              <w:tab/>
            </w:r>
            <w:r w:rsidR="001965E8">
              <w:rPr>
                <w:noProof/>
                <w:webHidden/>
              </w:rPr>
              <w:fldChar w:fldCharType="begin"/>
            </w:r>
            <w:r w:rsidR="001965E8">
              <w:rPr>
                <w:noProof/>
                <w:webHidden/>
              </w:rPr>
              <w:instrText xml:space="preserve"> PAGEREF _Toc136358227 \h </w:instrText>
            </w:r>
            <w:r w:rsidR="001965E8">
              <w:rPr>
                <w:noProof/>
                <w:webHidden/>
              </w:rPr>
            </w:r>
            <w:r w:rsidR="001965E8">
              <w:rPr>
                <w:noProof/>
                <w:webHidden/>
              </w:rPr>
              <w:fldChar w:fldCharType="separate"/>
            </w:r>
            <w:r w:rsidR="00F71B09">
              <w:rPr>
                <w:noProof/>
                <w:webHidden/>
              </w:rPr>
              <w:t>41</w:t>
            </w:r>
            <w:r w:rsidR="001965E8">
              <w:rPr>
                <w:noProof/>
                <w:webHidden/>
              </w:rPr>
              <w:fldChar w:fldCharType="end"/>
            </w:r>
          </w:hyperlink>
        </w:p>
        <w:p w:rsidR="001965E8" w:rsidRDefault="00B825DB">
          <w:pPr>
            <w:pStyle w:val="11"/>
            <w:tabs>
              <w:tab w:val="right" w:leader="dot" w:pos="9678"/>
            </w:tabs>
            <w:rPr>
              <w:rFonts w:asciiTheme="minorHAnsi" w:eastAsiaTheme="minorEastAsia" w:hAnsiTheme="minorHAnsi"/>
              <w:noProof/>
              <w:sz w:val="22"/>
            </w:rPr>
          </w:pPr>
          <w:hyperlink w:anchor="_Toc136358228" w:history="1">
            <w:r w:rsidR="001965E8" w:rsidRPr="007C4902">
              <w:rPr>
                <w:rStyle w:val="a7"/>
                <w:noProof/>
              </w:rPr>
              <w:t>Conclusion</w:t>
            </w:r>
            <w:r w:rsidR="001965E8">
              <w:rPr>
                <w:noProof/>
                <w:webHidden/>
              </w:rPr>
              <w:tab/>
            </w:r>
            <w:r w:rsidR="001965E8">
              <w:rPr>
                <w:noProof/>
                <w:webHidden/>
              </w:rPr>
              <w:fldChar w:fldCharType="begin"/>
            </w:r>
            <w:r w:rsidR="001965E8">
              <w:rPr>
                <w:noProof/>
                <w:webHidden/>
              </w:rPr>
              <w:instrText xml:space="preserve"> PAGEREF _Toc136358228 \h </w:instrText>
            </w:r>
            <w:r w:rsidR="001965E8">
              <w:rPr>
                <w:noProof/>
                <w:webHidden/>
              </w:rPr>
            </w:r>
            <w:r w:rsidR="001965E8">
              <w:rPr>
                <w:noProof/>
                <w:webHidden/>
              </w:rPr>
              <w:fldChar w:fldCharType="separate"/>
            </w:r>
            <w:r w:rsidR="00F71B09">
              <w:rPr>
                <w:noProof/>
                <w:webHidden/>
              </w:rPr>
              <w:t>46</w:t>
            </w:r>
            <w:r w:rsidR="001965E8">
              <w:rPr>
                <w:noProof/>
                <w:webHidden/>
              </w:rPr>
              <w:fldChar w:fldCharType="end"/>
            </w:r>
          </w:hyperlink>
        </w:p>
        <w:p w:rsidR="001965E8" w:rsidRDefault="00B825DB">
          <w:pPr>
            <w:pStyle w:val="11"/>
            <w:tabs>
              <w:tab w:val="right" w:leader="dot" w:pos="9678"/>
            </w:tabs>
            <w:rPr>
              <w:rFonts w:asciiTheme="minorHAnsi" w:eastAsiaTheme="minorEastAsia" w:hAnsiTheme="minorHAnsi"/>
              <w:noProof/>
              <w:sz w:val="22"/>
            </w:rPr>
          </w:pPr>
          <w:hyperlink w:anchor="_Toc136358229" w:history="1">
            <w:r w:rsidR="001965E8" w:rsidRPr="007C4902">
              <w:rPr>
                <w:rStyle w:val="a7"/>
                <w:noProof/>
              </w:rPr>
              <w:t>List of references</w:t>
            </w:r>
            <w:r w:rsidR="001965E8">
              <w:rPr>
                <w:noProof/>
                <w:webHidden/>
              </w:rPr>
              <w:tab/>
            </w:r>
            <w:r w:rsidR="001965E8">
              <w:rPr>
                <w:noProof/>
                <w:webHidden/>
              </w:rPr>
              <w:fldChar w:fldCharType="begin"/>
            </w:r>
            <w:r w:rsidR="001965E8">
              <w:rPr>
                <w:noProof/>
                <w:webHidden/>
              </w:rPr>
              <w:instrText xml:space="preserve"> PAGEREF _Toc136358229 \h </w:instrText>
            </w:r>
            <w:r w:rsidR="001965E8">
              <w:rPr>
                <w:noProof/>
                <w:webHidden/>
              </w:rPr>
            </w:r>
            <w:r w:rsidR="001965E8">
              <w:rPr>
                <w:noProof/>
                <w:webHidden/>
              </w:rPr>
              <w:fldChar w:fldCharType="separate"/>
            </w:r>
            <w:r w:rsidR="00F71B09">
              <w:rPr>
                <w:noProof/>
                <w:webHidden/>
              </w:rPr>
              <w:t>48</w:t>
            </w:r>
            <w:r w:rsidR="001965E8">
              <w:rPr>
                <w:noProof/>
                <w:webHidden/>
              </w:rPr>
              <w:fldChar w:fldCharType="end"/>
            </w:r>
          </w:hyperlink>
        </w:p>
        <w:p w:rsidR="008F14F9" w:rsidRPr="00C679C4" w:rsidRDefault="008F14F9" w:rsidP="00DE67F1">
          <w:pPr>
            <w:rPr>
              <w:rStyle w:val="20"/>
              <w:rFonts w:eastAsiaTheme="minorHAnsi" w:cstheme="minorBidi"/>
              <w:b w:val="0"/>
              <w:color w:val="auto"/>
              <w:szCs w:val="22"/>
            </w:rPr>
          </w:pPr>
          <w:r>
            <w:rPr>
              <w:b/>
              <w:bCs/>
              <w:lang w:val="ru-RU"/>
            </w:rPr>
            <w:fldChar w:fldCharType="end"/>
          </w:r>
        </w:p>
      </w:sdtContent>
    </w:sdt>
    <w:p w:rsidR="008F14F9" w:rsidRPr="007344F7" w:rsidRDefault="008F14F9" w:rsidP="008F14F9">
      <w:pPr>
        <w:pStyle w:val="1"/>
        <w:rPr>
          <w:rStyle w:val="20"/>
          <w:rFonts w:cs="Calibri"/>
          <w:b/>
          <w:color w:val="auto"/>
          <w:sz w:val="28"/>
          <w:szCs w:val="28"/>
          <w:lang w:val="en-US"/>
        </w:rPr>
      </w:pPr>
      <w:bookmarkStart w:id="1" w:name="_Toc136358205"/>
      <w:r w:rsidRPr="007344F7">
        <w:rPr>
          <w:rStyle w:val="20"/>
          <w:rFonts w:cs="Calibri"/>
          <w:b/>
          <w:color w:val="auto"/>
          <w:sz w:val="28"/>
          <w:szCs w:val="28"/>
          <w:lang w:val="en-US"/>
        </w:rPr>
        <w:lastRenderedPageBreak/>
        <w:t>Introduction</w:t>
      </w:r>
      <w:bookmarkEnd w:id="1"/>
    </w:p>
    <w:p w:rsidR="0008772E" w:rsidRDefault="0008772E" w:rsidP="00DE67F1">
      <w:bookmarkStart w:id="2" w:name="_Toc136358206"/>
      <w:r w:rsidRPr="0008772E">
        <w:rPr>
          <w:rStyle w:val="20"/>
        </w:rPr>
        <w:t>Paper relevance and managerial value</w:t>
      </w:r>
      <w:bookmarkEnd w:id="2"/>
      <w:r>
        <w:t>;</w:t>
      </w:r>
    </w:p>
    <w:p w:rsidR="0008772E" w:rsidRDefault="0008772E" w:rsidP="00074844">
      <w:r w:rsidRPr="0008772E">
        <w:t>Gotek is one of the leading players in the Russian packaging market. The company is engaged in the development and production of packaging for large local and multinational companies operating in different business areas: from food manufacturers to companies providing a variety of services.</w:t>
      </w:r>
      <w:r w:rsidR="007B6D92">
        <w:t xml:space="preserve"> </w:t>
      </w:r>
      <w:r w:rsidR="007B6D92" w:rsidRPr="007B6D92">
        <w:t>The value of this work is due to the changing global trends in the packaging industry and trends in the</w:t>
      </w:r>
      <w:r w:rsidR="007B6D92">
        <w:t xml:space="preserve"> introduction of lean tools and companies’ desire in </w:t>
      </w:r>
      <w:r w:rsidR="007B6D92" w:rsidRPr="007B6D92">
        <w:t>the creation of their own production systems aimed at creating value for the customer.</w:t>
      </w:r>
      <w:r w:rsidR="007B6D92">
        <w:t xml:space="preserve"> </w:t>
      </w:r>
      <w:r w:rsidR="00074844">
        <w:t xml:space="preserve">Due to covid-19 pandemic, increasing popularity of sustainability of the business and e-commerce development the packaging industry faced new global trends; demand for high variability and mass customization, increasing overall demand for packaging and its transportation features mainly due to e-commerce development, demand for flexible packaging, creating sustainable approach to packaging and </w:t>
      </w:r>
      <w:r w:rsidR="00074844" w:rsidRPr="00074844">
        <w:t>rapid variability of customer desires</w:t>
      </w:r>
      <w:r w:rsidR="00074844">
        <w:t xml:space="preserve"> (</w:t>
      </w:r>
      <w:hyperlink w:anchor="MarinovaV" w:history="1">
        <w:r w:rsidR="00530279" w:rsidRPr="00530279">
          <w:rPr>
            <w:rStyle w:val="a7"/>
          </w:rPr>
          <w:t>Marinova V.</w:t>
        </w:r>
        <w:r w:rsidR="009D6B31" w:rsidRPr="00530279">
          <w:rPr>
            <w:rStyle w:val="a7"/>
          </w:rPr>
          <w:t>, 2021</w:t>
        </w:r>
      </w:hyperlink>
      <w:r w:rsidR="00074844">
        <w:t xml:space="preserve">). Moreover, companies pay a great attention to brand packaging which includes design trends, environmental requirements and opportunities for greater consumer awareness. In the production process companies lean toward the following trends: process automation, reduction of materials used, reuse of the same, naturally oriented design and construction, the ability to easily manipulate packaging throughout the logistics of packaging to the end user. </w:t>
      </w:r>
      <w:r w:rsidR="009D6B31">
        <w:t>As for sustainability, the new growing trend is for “smart” packaging</w:t>
      </w:r>
      <w:r w:rsidR="009D6B31" w:rsidRPr="009D6B31">
        <w:t xml:space="preserve">, </w:t>
      </w:r>
      <w:r w:rsidR="009D6B31">
        <w:t xml:space="preserve">namely </w:t>
      </w:r>
      <w:r w:rsidR="00074844">
        <w:t>with</w:t>
      </w:r>
      <w:r w:rsidR="009D6B31">
        <w:t xml:space="preserve"> a minimalist and simple design that </w:t>
      </w:r>
      <w:r w:rsidR="009D6B31" w:rsidRPr="009D6B31">
        <w:t>minimizing the materials needed for production</w:t>
      </w:r>
      <w:r w:rsidR="00074844">
        <w:t xml:space="preserve"> </w:t>
      </w:r>
      <w:r w:rsidR="009D6B31">
        <w:t xml:space="preserve">hence simplifies and cut costs for transportation. </w:t>
      </w:r>
      <w:r w:rsidR="00074844">
        <w:t>Augmented reality (AR) connects the packaging sector with new thinking and new lifestyles, showing that the industry</w:t>
      </w:r>
      <w:r w:rsidR="00DB31A8">
        <w:t xml:space="preserve"> is following the future trends </w:t>
      </w:r>
      <w:r w:rsidR="00530279">
        <w:t>(</w:t>
      </w:r>
      <w:hyperlink w:anchor="MarinovaV" w:history="1">
        <w:r w:rsidR="00530279" w:rsidRPr="00530279">
          <w:rPr>
            <w:rStyle w:val="a7"/>
          </w:rPr>
          <w:t>Marinova V.</w:t>
        </w:r>
        <w:r w:rsidR="009D6B31" w:rsidRPr="00530279">
          <w:rPr>
            <w:rStyle w:val="a7"/>
          </w:rPr>
          <w:t>, 2021</w:t>
        </w:r>
      </w:hyperlink>
      <w:r w:rsidR="009D6B31">
        <w:t>).</w:t>
      </w:r>
    </w:p>
    <w:p w:rsidR="00241F02" w:rsidRPr="007344F7" w:rsidRDefault="00241F02" w:rsidP="00A13BCD">
      <w:r w:rsidRPr="00241F02">
        <w:t>One of the many definitions of lean pr</w:t>
      </w:r>
      <w:r w:rsidR="00A13BCD">
        <w:t xml:space="preserve">oduction is to produce </w:t>
      </w:r>
      <w:r w:rsidRPr="00241F02">
        <w:t>more efficiently using the resources and capabilities you have (</w:t>
      </w:r>
      <w:hyperlink w:anchor="Womack" w:history="1">
        <w:r w:rsidRPr="00530279">
          <w:rPr>
            <w:rStyle w:val="a7"/>
          </w:rPr>
          <w:t>Womack et al., 1990</w:t>
        </w:r>
      </w:hyperlink>
      <w:r>
        <w:t xml:space="preserve">; </w:t>
      </w:r>
      <w:hyperlink w:anchor="Goldratt" w:history="1">
        <w:r w:rsidRPr="00530279">
          <w:rPr>
            <w:rStyle w:val="a7"/>
          </w:rPr>
          <w:t>Eliyahu M. Goldratt</w:t>
        </w:r>
        <w:r w:rsidR="00530279" w:rsidRPr="00530279">
          <w:rPr>
            <w:rStyle w:val="a7"/>
          </w:rPr>
          <w:t>, 2016</w:t>
        </w:r>
      </w:hyperlink>
      <w:r>
        <w:t>)</w:t>
      </w:r>
      <w:r w:rsidRPr="00241F02">
        <w:t>. Today, in times of pandemics, economic crises, and the general trend toward de-globalization, lean thinking is one of the most effective solutions for business survival and prosperity</w:t>
      </w:r>
      <w:r w:rsidR="000B05ED">
        <w:t xml:space="preserve">. </w:t>
      </w:r>
      <w:r w:rsidR="000B05ED" w:rsidRPr="000B05ED">
        <w:t>Over the past 25 years there has been a tremendous growth in the literature related to lean manufacturing. Research shows that the Lean concept is having a major impact on academics, professionals, and consultants (</w:t>
      </w:r>
      <w:hyperlink w:anchor="Jasti" w:history="1">
        <w:r w:rsidR="000B05ED" w:rsidRPr="00530279">
          <w:rPr>
            <w:rStyle w:val="a7"/>
          </w:rPr>
          <w:t>Jasti, Kodali, 2014</w:t>
        </w:r>
      </w:hyperlink>
      <w:r w:rsidR="000B05ED" w:rsidRPr="000B05ED">
        <w:t>).</w:t>
      </w:r>
      <w:r w:rsidR="000B05ED">
        <w:t xml:space="preserve"> </w:t>
      </w:r>
      <w:r w:rsidR="000B05ED" w:rsidRPr="000B05ED">
        <w:t>However, lean production is most adapted</w:t>
      </w:r>
      <w:r w:rsidR="00173F9E">
        <w:t xml:space="preserve"> to developed countries and poorly </w:t>
      </w:r>
      <w:r w:rsidR="000B05ED" w:rsidRPr="000B05ED">
        <w:t xml:space="preserve">adapted to developing countries, including Russia. </w:t>
      </w:r>
      <w:r w:rsidR="00DB31A8">
        <w:t>Furthermore</w:t>
      </w:r>
      <w:r w:rsidR="000B05ED" w:rsidRPr="000B05ED">
        <w:t>, lean research is</w:t>
      </w:r>
      <w:r w:rsidR="000B05ED">
        <w:t xml:space="preserve"> more about</w:t>
      </w:r>
      <w:r w:rsidR="000B05ED" w:rsidRPr="000B05ED">
        <w:t xml:space="preserve"> a case study analysis rather than empirical researches and creation of systematic approaches</w:t>
      </w:r>
      <w:r w:rsidR="000B05ED">
        <w:t xml:space="preserve">, </w:t>
      </w:r>
      <w:r w:rsidR="000B05ED" w:rsidRPr="000B05ED">
        <w:t xml:space="preserve">this is especially noticeable with one of the </w:t>
      </w:r>
      <w:r w:rsidR="007344F7">
        <w:t xml:space="preserve">fundamental principles of lean </w:t>
      </w:r>
      <w:r w:rsidR="000B05ED" w:rsidRPr="000B05ED">
        <w:t>but least studied - heijunka</w:t>
      </w:r>
      <w:r w:rsidR="000B05ED">
        <w:t xml:space="preserve"> (</w:t>
      </w:r>
      <w:hyperlink w:anchor="Boutbagha" w:history="1">
        <w:r w:rsidR="000B05ED" w:rsidRPr="00530279">
          <w:rPr>
            <w:rStyle w:val="a7"/>
          </w:rPr>
          <w:t>Boutbagha, Abbadi 2022</w:t>
        </w:r>
      </w:hyperlink>
      <w:r w:rsidR="000B05ED">
        <w:t>)</w:t>
      </w:r>
      <w:r w:rsidR="000B05ED" w:rsidRPr="000B05ED">
        <w:t>.</w:t>
      </w:r>
      <w:r w:rsidR="00A13BCD">
        <w:t xml:space="preserve"> </w:t>
      </w:r>
      <w:r w:rsidR="00A13BCD">
        <w:lastRenderedPageBreak/>
        <w:t>That is why it is important to a</w:t>
      </w:r>
      <w:r w:rsidR="00A13BCD" w:rsidRPr="00A13BCD">
        <w:t>nalyze different production systems of Russian companies and study their experience in implementing lean production</w:t>
      </w:r>
      <w:r w:rsidR="00A13BCD">
        <w:t xml:space="preserve"> tools. </w:t>
      </w:r>
    </w:p>
    <w:p w:rsidR="00A71B82" w:rsidRPr="00B82454" w:rsidRDefault="00173F9E" w:rsidP="00155C60">
      <w:r>
        <w:t>Gotek</w:t>
      </w:r>
      <w:r w:rsidR="00A71B82" w:rsidRPr="00A71B82">
        <w:t xml:space="preserve"> responds to market challenges in a timely manner. The company has developed and is improving the platform for close interaction with the customer. The company focuses on shortening the cycle time of value creation; from customer request and co-design of packaging to its production and product delivery by pulling system (just-in-time)</w:t>
      </w:r>
      <w:r w:rsidR="004F4D09">
        <w:t xml:space="preserve">. </w:t>
      </w:r>
      <w:r w:rsidR="004F4D09" w:rsidRPr="004F4D09">
        <w:t xml:space="preserve">This company strategy is called the </w:t>
      </w:r>
      <w:r w:rsidR="004F4D09">
        <w:t>“</w:t>
      </w:r>
      <w:r w:rsidR="004F4D09" w:rsidRPr="004F4D09">
        <w:t>fourth dimension</w:t>
      </w:r>
      <w:r w:rsidR="004F4D09">
        <w:t xml:space="preserve">”. </w:t>
      </w:r>
      <w:r w:rsidR="004F4D09" w:rsidRPr="004F4D09">
        <w:t>The company explores hidden opportunities to provide the customer with added value at all stages: design, creation of solutions to the logistical challenges of packaging, production and delivery. Optimized packaging solutions help customers improve p</w:t>
      </w:r>
      <w:r>
        <w:t>roduct margins - Gotek</w:t>
      </w:r>
      <w:r w:rsidR="00D21412">
        <w:t xml:space="preserve"> confirms it </w:t>
      </w:r>
      <w:r w:rsidR="004F4D09" w:rsidRPr="004F4D09">
        <w:t>in practice</w:t>
      </w:r>
      <w:r w:rsidR="00D21412">
        <w:t xml:space="preserve">. </w:t>
      </w:r>
      <w:r>
        <w:t>Gotek</w:t>
      </w:r>
      <w:r w:rsidR="00D21412" w:rsidRPr="00D21412">
        <w:t xml:space="preserve"> is engaged in in-depth research into all phases of pack</w:t>
      </w:r>
      <w:r>
        <w:t>aging functionality, i.e. Gotek</w:t>
      </w:r>
      <w:r w:rsidR="00D21412" w:rsidRPr="00D21412">
        <w:t xml:space="preserve"> acts as an expert in creating packaging solutions, enabling customers to reduce R&amp;D costs and create synergies that increase pr</w:t>
      </w:r>
      <w:r>
        <w:t>oduct quality and improve Gotek</w:t>
      </w:r>
      <w:r w:rsidR="00D21412" w:rsidRPr="00D21412">
        <w:t>'s competitive advantage. Moreover, the company created a packaging development lab, the 4D Lab. This solution allowed the company to reduce the development time from several weeks to a few days. The 4D lab allows customers to be present remotely during the development phase with a digital platform that has real-time capabilities to see the 3D model of the packaging and with A</w:t>
      </w:r>
      <w:r w:rsidR="00D21412">
        <w:t xml:space="preserve">ugmented </w:t>
      </w:r>
      <w:r w:rsidR="00D21412" w:rsidRPr="00D21412">
        <w:t>R</w:t>
      </w:r>
      <w:r w:rsidR="00D21412">
        <w:t>eality (AR)</w:t>
      </w:r>
      <w:r w:rsidR="00D21412" w:rsidRPr="00D21412">
        <w:t xml:space="preserve"> to see </w:t>
      </w:r>
      <w:r w:rsidR="00D21412">
        <w:t xml:space="preserve">and test </w:t>
      </w:r>
      <w:r w:rsidR="00D21412" w:rsidRPr="00D21412">
        <w:t>the finished product.</w:t>
      </w:r>
      <w:r w:rsidR="00D21412">
        <w:t xml:space="preserve"> </w:t>
      </w:r>
      <w:r w:rsidR="00155C60">
        <w:t xml:space="preserve">Gotek offers companies the opportunity to reduce storage costs for packaging products by providing a just-in-time delivery system. The idea is that in this way the company does not take over the costs, but builds the production system in such a way that the production capacity corresponds to the demand, so as not to accumulate work-in-progress (one of the worst types of waste according to lean philosophy), which leads to even greater waste. Here come into play such concepts as production leveling (heijunka) and reduced batch sizes. These principles will be discussed further in details. </w:t>
      </w:r>
      <w:r w:rsidR="00155C60" w:rsidRPr="00155C60">
        <w:t>In general terms, when a company builds its production</w:t>
      </w:r>
      <w:r w:rsidR="006C6214">
        <w:t xml:space="preserve"> system with small batch sizes</w:t>
      </w:r>
      <w:r w:rsidR="00155C60" w:rsidRPr="00155C60">
        <w:t>, an increased number of changeovers is an unavoidable result, since several types of products/orders must</w:t>
      </w:r>
      <w:r w:rsidR="006C6214">
        <w:t xml:space="preserve"> be produced in one work shift a</w:t>
      </w:r>
      <w:r w:rsidR="00155C60" w:rsidRPr="00155C60">
        <w:t xml:space="preserve">nd because different orders go through different process cycles, each requires different equipment. This is where the SMED (Single Minute Exchange of Die) method comes in. The point of the method is not to reduce changeover time simply </w:t>
      </w:r>
      <w:r w:rsidR="007344F7">
        <w:t xml:space="preserve">for the sake of time reduction </w:t>
      </w:r>
      <w:r w:rsidR="00155C60" w:rsidRPr="00155C60">
        <w:t>but to build a continuous flow of leveled production with small batch sizes.</w:t>
      </w:r>
      <w:r w:rsidR="006C6214">
        <w:t xml:space="preserve"> </w:t>
      </w:r>
      <w:r w:rsidR="006C6214" w:rsidRPr="006C6214">
        <w:t>Thus, the SMED method is an inevitable and very important aspect not only of production, but also of the company's strategy as a whole, because it allows it to pursue its goals and bring value to the customer.</w:t>
      </w:r>
      <w:r w:rsidR="00403121" w:rsidRPr="00403121">
        <w:t xml:space="preserve"> </w:t>
      </w:r>
    </w:p>
    <w:p w:rsidR="00403121" w:rsidRDefault="00403121" w:rsidP="00155C60">
      <w:pPr>
        <w:rPr>
          <w:b/>
        </w:rPr>
      </w:pPr>
    </w:p>
    <w:p w:rsidR="00403121" w:rsidRDefault="00403121" w:rsidP="006206B8">
      <w:pPr>
        <w:pStyle w:val="2"/>
      </w:pPr>
      <w:bookmarkStart w:id="3" w:name="_Toc136358207"/>
      <w:r>
        <w:lastRenderedPageBreak/>
        <w:t>Paper goal and objectives:</w:t>
      </w:r>
      <w:bookmarkEnd w:id="3"/>
      <w:r>
        <w:t xml:space="preserve"> </w:t>
      </w:r>
    </w:p>
    <w:p w:rsidR="00403121" w:rsidRDefault="00403121" w:rsidP="00403121">
      <w:r w:rsidRPr="00690CB3">
        <w:t xml:space="preserve">The goal is to </w:t>
      </w:r>
      <w:r w:rsidR="00690CB3" w:rsidRPr="00690CB3">
        <w:t>develop</w:t>
      </w:r>
      <w:r w:rsidR="00690CB3">
        <w:rPr>
          <w:b/>
        </w:rPr>
        <w:t xml:space="preserve"> </w:t>
      </w:r>
      <w:r w:rsidR="00690CB3" w:rsidRPr="00690CB3">
        <w:t xml:space="preserve">recommendations </w:t>
      </w:r>
      <w:r w:rsidR="00690CB3">
        <w:t xml:space="preserve">to </w:t>
      </w:r>
      <w:r>
        <w:t>i</w:t>
      </w:r>
      <w:r w:rsidRPr="00403121">
        <w:t>ncrease the</w:t>
      </w:r>
      <w:r w:rsidR="001C2261">
        <w:t xml:space="preserve"> efficiency of the Gotek</w:t>
      </w:r>
      <w:r w:rsidR="006206B8">
        <w:t xml:space="preserve"> North</w:t>
      </w:r>
      <w:r w:rsidR="001C2261">
        <w:t>w</w:t>
      </w:r>
      <w:r w:rsidRPr="00403121">
        <w:t xml:space="preserve">est </w:t>
      </w:r>
      <w:r w:rsidR="00690CB3">
        <w:t xml:space="preserve">SPO 1 </w:t>
      </w:r>
      <w:r w:rsidR="006206B8">
        <w:t>line</w:t>
      </w:r>
      <w:r w:rsidRPr="00403121">
        <w:t xml:space="preserve"> by using the SMED method</w:t>
      </w:r>
      <w:r w:rsidR="00690CB3">
        <w:t>.</w:t>
      </w:r>
    </w:p>
    <w:p w:rsidR="00403121" w:rsidRDefault="00403121" w:rsidP="00403121">
      <w:r>
        <w:t xml:space="preserve">Objectives: </w:t>
      </w:r>
    </w:p>
    <w:p w:rsidR="00403121" w:rsidRDefault="002D0048" w:rsidP="002D0048">
      <w:pPr>
        <w:pStyle w:val="a3"/>
        <w:numPr>
          <w:ilvl w:val="0"/>
          <w:numId w:val="2"/>
        </w:numPr>
      </w:pPr>
      <w:r w:rsidRPr="002D0048">
        <w:t>The theoretical foundation of the SMED methodology</w:t>
      </w:r>
    </w:p>
    <w:p w:rsidR="002D0048" w:rsidRDefault="002D0048" w:rsidP="006206B8">
      <w:pPr>
        <w:pStyle w:val="a3"/>
        <w:numPr>
          <w:ilvl w:val="1"/>
          <w:numId w:val="2"/>
        </w:numPr>
      </w:pPr>
      <w:r>
        <w:t xml:space="preserve">History of Lean Production. Basic principles </w:t>
      </w:r>
    </w:p>
    <w:p w:rsidR="002D0048" w:rsidRDefault="002D0048" w:rsidP="002D0048">
      <w:pPr>
        <w:pStyle w:val="a3"/>
        <w:numPr>
          <w:ilvl w:val="1"/>
          <w:numId w:val="2"/>
        </w:numPr>
      </w:pPr>
      <w:r>
        <w:t>SMED (Single Minute Exchange of Die) methodology</w:t>
      </w:r>
    </w:p>
    <w:p w:rsidR="0036554D" w:rsidRDefault="0036554D" w:rsidP="002D0048">
      <w:pPr>
        <w:pStyle w:val="a3"/>
        <w:numPr>
          <w:ilvl w:val="1"/>
          <w:numId w:val="2"/>
        </w:numPr>
      </w:pPr>
      <w:r>
        <w:t xml:space="preserve">Benchmarking analysis </w:t>
      </w:r>
    </w:p>
    <w:p w:rsidR="002D0048" w:rsidRDefault="002D0048" w:rsidP="002D0048">
      <w:pPr>
        <w:pStyle w:val="a3"/>
        <w:numPr>
          <w:ilvl w:val="0"/>
          <w:numId w:val="2"/>
        </w:numPr>
      </w:pPr>
      <w:r>
        <w:t xml:space="preserve">Collecting </w:t>
      </w:r>
      <w:r w:rsidRPr="002D0048">
        <w:t xml:space="preserve">data. </w:t>
      </w:r>
      <w:r>
        <w:t>Analysis of current state of production system.</w:t>
      </w:r>
    </w:p>
    <w:p w:rsidR="0008772E" w:rsidRDefault="002D0048" w:rsidP="00DE67F1">
      <w:pPr>
        <w:pStyle w:val="a3"/>
        <w:numPr>
          <w:ilvl w:val="1"/>
          <w:numId w:val="2"/>
        </w:numPr>
      </w:pPr>
      <w:r>
        <w:t xml:space="preserve">Qualitative data. Conducting an interview with managers </w:t>
      </w:r>
    </w:p>
    <w:p w:rsidR="002D0048" w:rsidRDefault="002D0048" w:rsidP="00DE67F1">
      <w:pPr>
        <w:pStyle w:val="a3"/>
        <w:numPr>
          <w:ilvl w:val="1"/>
          <w:numId w:val="2"/>
        </w:numPr>
      </w:pPr>
      <w:r>
        <w:t>“Gemba walk”</w:t>
      </w:r>
    </w:p>
    <w:p w:rsidR="001409F3" w:rsidRDefault="001409F3" w:rsidP="00DE67F1">
      <w:pPr>
        <w:pStyle w:val="a3"/>
        <w:numPr>
          <w:ilvl w:val="1"/>
          <w:numId w:val="2"/>
        </w:numPr>
      </w:pPr>
      <w:r>
        <w:t>Collecting of qualitative data to analyze the current efficiency</w:t>
      </w:r>
    </w:p>
    <w:p w:rsidR="001409F3" w:rsidRDefault="0036554D" w:rsidP="001409F3">
      <w:pPr>
        <w:pStyle w:val="a3"/>
        <w:numPr>
          <w:ilvl w:val="0"/>
          <w:numId w:val="2"/>
        </w:numPr>
      </w:pPr>
      <w:r>
        <w:t>P</w:t>
      </w:r>
      <w:r w:rsidR="002D0048" w:rsidRPr="002D0048">
        <w:t>ractical application of the SMED method.</w:t>
      </w:r>
      <w:r>
        <w:t xml:space="preserve"> Creating </w:t>
      </w:r>
      <w:r w:rsidR="00690CB3">
        <w:t>changeover maps</w:t>
      </w:r>
      <w:r>
        <w:t xml:space="preserve"> for SPO production line.</w:t>
      </w:r>
    </w:p>
    <w:p w:rsidR="001409F3" w:rsidRDefault="00690CB3" w:rsidP="001409F3">
      <w:pPr>
        <w:pStyle w:val="a3"/>
        <w:numPr>
          <w:ilvl w:val="0"/>
          <w:numId w:val="2"/>
        </w:numPr>
      </w:pPr>
      <w:r>
        <w:t>To assess the theoretical impact of SMED on OEE (Overall Equipment Effectiveness) indicator</w:t>
      </w:r>
    </w:p>
    <w:p w:rsidR="001A29D1" w:rsidRPr="001A29D1" w:rsidRDefault="001A29D1" w:rsidP="001A29D1"/>
    <w:p w:rsidR="006206B8" w:rsidRDefault="006206B8" w:rsidP="006206B8">
      <w:pPr>
        <w:pStyle w:val="2"/>
      </w:pPr>
      <w:bookmarkStart w:id="4" w:name="_Toc136358208"/>
      <w:r>
        <w:t>Managerial problem</w:t>
      </w:r>
      <w:bookmarkEnd w:id="4"/>
      <w:r>
        <w:t xml:space="preserve"> </w:t>
      </w:r>
    </w:p>
    <w:p w:rsidR="006206B8" w:rsidRPr="001C2261" w:rsidRDefault="00D31D1E" w:rsidP="006206B8">
      <w:r>
        <w:t>Gotek has a very unique and complex technological process. It produces a huge variety of packages, they are distinguished in size, material, printed pictures, colors, etc. Moreover,</w:t>
      </w:r>
      <w:r w:rsidR="001C2261">
        <w:t xml:space="preserve"> the company</w:t>
      </w:r>
      <w:r w:rsidRPr="00D31D1E">
        <w:t xml:space="preserve"> work</w:t>
      </w:r>
      <w:r w:rsidR="001C2261">
        <w:t>s</w:t>
      </w:r>
      <w:r w:rsidRPr="00D31D1E">
        <w:t xml:space="preserve"> with customers on just-in-time delivery terms</w:t>
      </w:r>
      <w:r>
        <w:t xml:space="preserve"> which forces them to produce in small batches which inevitably leads to high number of changeovers that consumes a lot of time hence the efficiency of the whole production flow is not as effective as it could be.</w:t>
      </w:r>
      <w:r w:rsidR="001C2261">
        <w:t xml:space="preserve"> Therefore, t</w:t>
      </w:r>
      <w:r>
        <w:t>he company faces with the decreasing</w:t>
      </w:r>
      <w:r w:rsidR="00344084">
        <w:t xml:space="preserve"> production volumes. T</w:t>
      </w:r>
      <w:r>
        <w:t>he production line SPO 1</w:t>
      </w:r>
      <w:r w:rsidR="001C2261">
        <w:t>,</w:t>
      </w:r>
      <w:r>
        <w:t xml:space="preserve"> which is a target of the paper</w:t>
      </w:r>
      <w:r w:rsidR="001C2261">
        <w:t>,</w:t>
      </w:r>
      <w:r>
        <w:t xml:space="preserve"> is h</w:t>
      </w:r>
      <w:r w:rsidR="001C2261">
        <w:t xml:space="preserve">ighly dependent on human factor. </w:t>
      </w:r>
      <w:r w:rsidR="001C2261" w:rsidRPr="001C2261">
        <w:t xml:space="preserve">Taking into account the fact that SPO 1 can be an intermediate in the technological process, other production lines, which do not have human labor in them, </w:t>
      </w:r>
      <w:r w:rsidR="001C2261">
        <w:t>are limited in their production capacity</w:t>
      </w:r>
      <w:r w:rsidR="001C2261" w:rsidRPr="001C2261">
        <w:t>.</w:t>
      </w:r>
      <w:r w:rsidR="001C2261">
        <w:t xml:space="preserve"> </w:t>
      </w:r>
      <w:r w:rsidR="001C2261" w:rsidRPr="001C2261">
        <w:t>Such a situation is called a bottleneck and inevitably leads to a drop in e</w:t>
      </w:r>
      <w:r w:rsidR="00344084">
        <w:t xml:space="preserve">fficiency of the entire system. </w:t>
      </w:r>
      <w:r w:rsidR="00173F9E">
        <w:t>Additionally</w:t>
      </w:r>
      <w:r w:rsidR="001C2261">
        <w:t>, bottlenecks lead to an unleveled</w:t>
      </w:r>
      <w:r w:rsidR="001C2261" w:rsidRPr="001C2261">
        <w:t xml:space="preserve"> flow, which means an increase in work in progress, downtime, overtime and defects.</w:t>
      </w:r>
      <w:r w:rsidR="00353373">
        <w:t xml:space="preserve"> The company is facing </w:t>
      </w:r>
      <w:r w:rsidR="00344084" w:rsidRPr="00344084">
        <w:t xml:space="preserve">the problem of downtime of downstream equipment due to the low performance of SPO 1, </w:t>
      </w:r>
      <w:r w:rsidR="00353373" w:rsidRPr="00353373">
        <w:t>causing order delays</w:t>
      </w:r>
      <w:r w:rsidR="00344084" w:rsidRPr="00344084">
        <w:t xml:space="preserve">. </w:t>
      </w:r>
      <w:r w:rsidR="00173F9E">
        <w:t>What is more</w:t>
      </w:r>
      <w:r w:rsidR="00344084" w:rsidRPr="00344084">
        <w:t xml:space="preserve">, the SPO 1 is very old equipment, so it takes </w:t>
      </w:r>
      <w:r w:rsidR="00344084">
        <w:t>longer to readjust and</w:t>
      </w:r>
      <w:r w:rsidR="00344084" w:rsidRPr="00344084">
        <w:t xml:space="preserve"> the machine operators </w:t>
      </w:r>
      <w:r w:rsidR="00344084" w:rsidRPr="00344084">
        <w:lastRenderedPageBreak/>
        <w:t>do not follow a standardized changeover plan, which leads to waste.</w:t>
      </w:r>
      <w:r w:rsidR="001C2261" w:rsidRPr="001C2261">
        <w:t xml:space="preserve"> The SMED system is the answer to these challenges, this system reduces the time for equipment changeover, which can compensate for problems caused by reliance on the human factor.</w:t>
      </w:r>
      <w:r w:rsidR="001C2261">
        <w:t xml:space="preserve"> </w:t>
      </w:r>
      <w:r w:rsidR="008F14F9" w:rsidRPr="008F14F9">
        <w:t>The managers of Gotek gave me the task of analyzing the SPO 1 line according to SMED methodology, and to work on eliminating time losses during changeover.</w:t>
      </w:r>
      <w:r w:rsidR="001C2261" w:rsidRPr="001C2261">
        <w:t xml:space="preserve"> </w:t>
      </w:r>
    </w:p>
    <w:p w:rsidR="006206B8" w:rsidRPr="00D31D1E" w:rsidRDefault="001409F3" w:rsidP="006206B8">
      <w:pPr>
        <w:pStyle w:val="1"/>
        <w:rPr>
          <w:lang w:val="en-US"/>
        </w:rPr>
      </w:pPr>
      <w:bookmarkStart w:id="5" w:name="_Toc136358209"/>
      <w:r w:rsidRPr="00D31D1E">
        <w:rPr>
          <w:rStyle w:val="20"/>
          <w:rFonts w:cs="Calibri"/>
          <w:b/>
          <w:color w:val="auto"/>
          <w:sz w:val="28"/>
          <w:szCs w:val="28"/>
          <w:lang w:val="en-US"/>
        </w:rPr>
        <w:lastRenderedPageBreak/>
        <w:t>Methodology</w:t>
      </w:r>
      <w:bookmarkEnd w:id="5"/>
      <w:r w:rsidR="006206B8" w:rsidRPr="00D31D1E">
        <w:rPr>
          <w:lang w:val="en-US"/>
        </w:rPr>
        <w:t xml:space="preserve"> </w:t>
      </w:r>
    </w:p>
    <w:p w:rsidR="006206B8" w:rsidRDefault="006206B8" w:rsidP="006206B8">
      <w:r>
        <w:t>As a basis of methodology I have chosen</w:t>
      </w:r>
      <w:r w:rsidRPr="001464DE">
        <w:t xml:space="preserve"> </w:t>
      </w:r>
      <w:r>
        <w:t xml:space="preserve">the “research onion” developed by </w:t>
      </w:r>
      <w:hyperlink w:anchor="Saunders" w:history="1">
        <w:r w:rsidRPr="00530279">
          <w:rPr>
            <w:rStyle w:val="a7"/>
          </w:rPr>
          <w:t>Saunders et al. in 2007</w:t>
        </w:r>
      </w:hyperlink>
      <w:r>
        <w:t xml:space="preserve">. In the book “Research methods for business students” authors present research onion as a set of decisions you have to make in order develop a research methodology to conduct a study. </w:t>
      </w:r>
    </w:p>
    <w:p w:rsidR="006206B8" w:rsidRDefault="00D4618C" w:rsidP="00D4618C">
      <w:pPr>
        <w:ind w:firstLine="0"/>
        <w:jc w:val="center"/>
      </w:pPr>
      <w:r w:rsidRPr="001464DE">
        <w:rPr>
          <w:noProof/>
        </w:rPr>
        <w:drawing>
          <wp:inline distT="0" distB="0" distL="0" distR="0" wp14:anchorId="49C96344" wp14:editId="4DF1FC85">
            <wp:extent cx="4352925" cy="3061335"/>
            <wp:effectExtent l="0" t="0" r="9525" b="571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b="8954"/>
                    <a:stretch/>
                  </pic:blipFill>
                  <pic:spPr bwMode="auto">
                    <a:xfrm>
                      <a:off x="0" y="0"/>
                      <a:ext cx="4352925" cy="3061335"/>
                    </a:xfrm>
                    <a:prstGeom prst="rect">
                      <a:avLst/>
                    </a:prstGeom>
                    <a:ln>
                      <a:noFill/>
                    </a:ln>
                    <a:extLst>
                      <a:ext uri="{53640926-AAD7-44D8-BBD7-CCE9431645EC}">
                        <a14:shadowObscured xmlns:a14="http://schemas.microsoft.com/office/drawing/2010/main"/>
                      </a:ext>
                    </a:extLst>
                  </pic:spPr>
                </pic:pic>
              </a:graphicData>
            </a:graphic>
          </wp:inline>
        </w:drawing>
      </w:r>
    </w:p>
    <w:p w:rsidR="006206B8" w:rsidRDefault="00D4618C" w:rsidP="006206B8">
      <w:r>
        <w:rPr>
          <w:noProof/>
        </w:rPr>
        <mc:AlternateContent>
          <mc:Choice Requires="wps">
            <w:drawing>
              <wp:anchor distT="0" distB="0" distL="114300" distR="114300" simplePos="0" relativeHeight="251667456" behindDoc="0" locked="0" layoutInCell="1" allowOverlap="1" wp14:anchorId="57716BD5" wp14:editId="3542AB56">
                <wp:simplePos x="0" y="0"/>
                <wp:positionH relativeFrom="page">
                  <wp:align>center</wp:align>
                </wp:positionH>
                <wp:positionV relativeFrom="paragraph">
                  <wp:posOffset>155806</wp:posOffset>
                </wp:positionV>
                <wp:extent cx="4352925" cy="635"/>
                <wp:effectExtent l="0" t="0" r="9525" b="0"/>
                <wp:wrapThrough wrapText="bothSides">
                  <wp:wrapPolygon edited="0">
                    <wp:start x="0" y="0"/>
                    <wp:lineTo x="0" y="20944"/>
                    <wp:lineTo x="21553" y="20944"/>
                    <wp:lineTo x="21553" y="0"/>
                    <wp:lineTo x="0" y="0"/>
                  </wp:wrapPolygon>
                </wp:wrapThrough>
                <wp:docPr id="20" name="Надпись 20"/>
                <wp:cNvGraphicFramePr/>
                <a:graphic xmlns:a="http://schemas.openxmlformats.org/drawingml/2006/main">
                  <a:graphicData uri="http://schemas.microsoft.com/office/word/2010/wordprocessingShape">
                    <wps:wsp>
                      <wps:cNvSpPr txBox="1"/>
                      <wps:spPr>
                        <a:xfrm>
                          <a:off x="0" y="0"/>
                          <a:ext cx="4352925" cy="635"/>
                        </a:xfrm>
                        <a:prstGeom prst="rect">
                          <a:avLst/>
                        </a:prstGeom>
                        <a:solidFill>
                          <a:prstClr val="white"/>
                        </a:solidFill>
                        <a:ln>
                          <a:noFill/>
                        </a:ln>
                      </wps:spPr>
                      <wps:txbx>
                        <w:txbxContent>
                          <w:p w:rsidR="00B825DB" w:rsidRPr="00386728" w:rsidRDefault="00B825DB" w:rsidP="00D4618C">
                            <w:pPr>
                              <w:pStyle w:val="a8"/>
                              <w:jc w:val="center"/>
                              <w:rPr>
                                <w:noProof/>
                                <w:color w:val="auto"/>
                                <w:sz w:val="22"/>
                                <w:szCs w:val="22"/>
                              </w:rPr>
                            </w:pPr>
                            <w:r w:rsidRPr="00386728">
                              <w:rPr>
                                <w:color w:val="auto"/>
                                <w:sz w:val="22"/>
                                <w:szCs w:val="22"/>
                              </w:rPr>
                              <w:t xml:space="preserve">Figure </w:t>
                            </w:r>
                            <w:r w:rsidRPr="00386728">
                              <w:rPr>
                                <w:color w:val="auto"/>
                                <w:sz w:val="22"/>
                                <w:szCs w:val="22"/>
                              </w:rPr>
                              <w:fldChar w:fldCharType="begin"/>
                            </w:r>
                            <w:r w:rsidRPr="00386728">
                              <w:rPr>
                                <w:color w:val="auto"/>
                                <w:sz w:val="22"/>
                                <w:szCs w:val="22"/>
                              </w:rPr>
                              <w:instrText xml:space="preserve"> SEQ Figure \* ARABIC </w:instrText>
                            </w:r>
                            <w:r w:rsidRPr="00386728">
                              <w:rPr>
                                <w:color w:val="auto"/>
                                <w:sz w:val="22"/>
                                <w:szCs w:val="22"/>
                              </w:rPr>
                              <w:fldChar w:fldCharType="separate"/>
                            </w:r>
                            <w:r>
                              <w:rPr>
                                <w:noProof/>
                                <w:color w:val="auto"/>
                                <w:sz w:val="22"/>
                                <w:szCs w:val="22"/>
                              </w:rPr>
                              <w:t>1</w:t>
                            </w:r>
                            <w:r w:rsidRPr="00386728">
                              <w:rPr>
                                <w:noProof/>
                                <w:color w:val="auto"/>
                                <w:sz w:val="22"/>
                                <w:szCs w:val="22"/>
                              </w:rPr>
                              <w:fldChar w:fldCharType="end"/>
                            </w:r>
                            <w:r w:rsidRPr="00386728">
                              <w:rPr>
                                <w:noProof/>
                                <w:color w:val="auto"/>
                                <w:sz w:val="22"/>
                                <w:szCs w:val="22"/>
                              </w:rPr>
                              <w:t>. Research onion.</w:t>
                            </w:r>
                          </w:p>
                          <w:p w:rsidR="00B825DB" w:rsidRPr="00386728" w:rsidRDefault="00B825DB" w:rsidP="00D4618C">
                            <w:pPr>
                              <w:pStyle w:val="a8"/>
                              <w:jc w:val="center"/>
                              <w:rPr>
                                <w:noProof/>
                                <w:color w:val="auto"/>
                                <w:sz w:val="22"/>
                                <w:szCs w:val="22"/>
                              </w:rPr>
                            </w:pPr>
                            <w:r w:rsidRPr="00386728">
                              <w:rPr>
                                <w:noProof/>
                                <w:color w:val="auto"/>
                                <w:sz w:val="22"/>
                                <w:szCs w:val="22"/>
                              </w:rPr>
                              <w:t>Source: [Mark Saunders, Philip Lewis and Adrian Thornhill 2011]</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57716BD5" id="_x0000_t202" coordsize="21600,21600" o:spt="202" path="m,l,21600r21600,l21600,xe">
                <v:stroke joinstyle="miter"/>
                <v:path gradientshapeok="t" o:connecttype="rect"/>
              </v:shapetype>
              <v:shape id="Надпись 20" o:spid="_x0000_s1026" type="#_x0000_t202" style="position:absolute;left:0;text-align:left;margin-left:0;margin-top:12.25pt;width:342.75pt;height:.05pt;z-index:251667456;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T4RQIAAGUEAAAOAAAAZHJzL2Uyb0RvYy54bWysVMFuEzEQvSPxD5bvZJOUVBBlU4VUQUhV&#10;WylFPTteb9aS7TG2k91w484v8A8cOHDjF9I/YuzdTaFwQly845nxs9+8mZ1dNFqRvXBegsnpaDCk&#10;RBgOhTTbnL6/W714RYkPzBRMgRE5PQhPL+bPn81qOxVjqEAVwhEEMX5a25xWIdhplnleCc38AKww&#10;GCzBaRZw67ZZ4ViN6Fpl4+HwPKvBFdYBF96j97IN0nnCL0vBw01ZehGIyim+LaTVpXUT12w+Y9Ot&#10;Y7aSvHsG+4dXaCYNXnqCumSBkZ2Tf0BpyR14KMOAg86gLCUXiQOyGQ2fsFlXzIrEBYvj7alM/v/B&#10;8uv9rSOyyOkYy2OYRo2OX45fj9+OP47fHz49fCYYwCrV1k8xeW0xPTRvoEG1e79HZyTflE7HL9Ii&#10;GEfAw6nGogmEo/Pl2WT8ejyhhGPs/GwSMbLHo9b58FaAJtHIqUMBU13Z/sqHNrVPiTd5ULJYSaXi&#10;JgaWypE9Q7HrSgbRgf+WpUzMNRBPtYDRk0V+LY9ohWbTdKQ3UByQs4O2d7zlK4kXXTEfbpnDZkGa&#10;OADhBpdSQZ1T6CxKKnAf/+aP+aghRimpsfly6j/smBOUqHcG1Y2d2huuNza9YXZ6CUhxhKNleTLx&#10;gAuqN0sH+h7nYhFvwRAzHO/KaejNZWhHAOeKi8UiJWE/WhauzNryCN0X9K65Z852cgRU8Rr6tmTT&#10;J6q0uUkXu9gFLHGSLBa0rWJXZ+zlJHo3d3FYft2nrMe/w/wnAAAA//8DAFBLAwQUAAYACAAAACEA&#10;PEv8XN4AAAAGAQAADwAAAGRycy9kb3ducmV2LnhtbEyPMU/DMBCF90r8B+uQWCrqUNKoCnGqqoIB&#10;lorQhc2Nr3EgPkex04Z/z3WC7d6903vfFZvJdeKMQ2g9KXhYJCCQam9aahQcPl7u1yBC1GR05wkV&#10;/GCATXkzK3Ru/IXe8VzFRnAIhVwrsDH2uZShtuh0WPgeib2TH5yOLIdGmkFfONx1cpkkmXS6JW6w&#10;usedxfq7Gp2Cffq5t/Px9Py2TR+H18O4y76aSqm722n7BCLiFP+O4YrP6FAy09GPZILoFPAjUcEy&#10;XYFgN1uveDheFxnIspD/8ctfAAAA//8DAFBLAQItABQABgAIAAAAIQC2gziS/gAAAOEBAAATAAAA&#10;AAAAAAAAAAAAAAAAAABbQ29udGVudF9UeXBlc10ueG1sUEsBAi0AFAAGAAgAAAAhADj9If/WAAAA&#10;lAEAAAsAAAAAAAAAAAAAAAAALwEAAF9yZWxzLy5yZWxzUEsBAi0AFAAGAAgAAAAhACa75PhFAgAA&#10;ZQQAAA4AAAAAAAAAAAAAAAAALgIAAGRycy9lMm9Eb2MueG1sUEsBAi0AFAAGAAgAAAAhADxL/Fze&#10;AAAABgEAAA8AAAAAAAAAAAAAAAAAnwQAAGRycy9kb3ducmV2LnhtbFBLBQYAAAAABAAEAPMAAACq&#10;BQAAAAA=&#10;" stroked="f">
                <v:textbox style="mso-fit-shape-to-text:t" inset="0,0,0,0">
                  <w:txbxContent>
                    <w:p w:rsidR="00B825DB" w:rsidRPr="00386728" w:rsidRDefault="00B825DB" w:rsidP="00D4618C">
                      <w:pPr>
                        <w:pStyle w:val="a8"/>
                        <w:jc w:val="center"/>
                        <w:rPr>
                          <w:noProof/>
                          <w:color w:val="auto"/>
                          <w:sz w:val="22"/>
                          <w:szCs w:val="22"/>
                        </w:rPr>
                      </w:pPr>
                      <w:r w:rsidRPr="00386728">
                        <w:rPr>
                          <w:color w:val="auto"/>
                          <w:sz w:val="22"/>
                          <w:szCs w:val="22"/>
                        </w:rPr>
                        <w:t xml:space="preserve">Figure </w:t>
                      </w:r>
                      <w:r w:rsidRPr="00386728">
                        <w:rPr>
                          <w:color w:val="auto"/>
                          <w:sz w:val="22"/>
                          <w:szCs w:val="22"/>
                        </w:rPr>
                        <w:fldChar w:fldCharType="begin"/>
                      </w:r>
                      <w:r w:rsidRPr="00386728">
                        <w:rPr>
                          <w:color w:val="auto"/>
                          <w:sz w:val="22"/>
                          <w:szCs w:val="22"/>
                        </w:rPr>
                        <w:instrText xml:space="preserve"> SEQ Figure \* ARABIC </w:instrText>
                      </w:r>
                      <w:r w:rsidRPr="00386728">
                        <w:rPr>
                          <w:color w:val="auto"/>
                          <w:sz w:val="22"/>
                          <w:szCs w:val="22"/>
                        </w:rPr>
                        <w:fldChar w:fldCharType="separate"/>
                      </w:r>
                      <w:r>
                        <w:rPr>
                          <w:noProof/>
                          <w:color w:val="auto"/>
                          <w:sz w:val="22"/>
                          <w:szCs w:val="22"/>
                        </w:rPr>
                        <w:t>1</w:t>
                      </w:r>
                      <w:r w:rsidRPr="00386728">
                        <w:rPr>
                          <w:noProof/>
                          <w:color w:val="auto"/>
                          <w:sz w:val="22"/>
                          <w:szCs w:val="22"/>
                        </w:rPr>
                        <w:fldChar w:fldCharType="end"/>
                      </w:r>
                      <w:r w:rsidRPr="00386728">
                        <w:rPr>
                          <w:noProof/>
                          <w:color w:val="auto"/>
                          <w:sz w:val="22"/>
                          <w:szCs w:val="22"/>
                        </w:rPr>
                        <w:t>. Research onion.</w:t>
                      </w:r>
                    </w:p>
                    <w:p w:rsidR="00B825DB" w:rsidRPr="00386728" w:rsidRDefault="00B825DB" w:rsidP="00D4618C">
                      <w:pPr>
                        <w:pStyle w:val="a8"/>
                        <w:jc w:val="center"/>
                        <w:rPr>
                          <w:noProof/>
                          <w:color w:val="auto"/>
                          <w:sz w:val="22"/>
                          <w:szCs w:val="22"/>
                        </w:rPr>
                      </w:pPr>
                      <w:r w:rsidRPr="00386728">
                        <w:rPr>
                          <w:noProof/>
                          <w:color w:val="auto"/>
                          <w:sz w:val="22"/>
                          <w:szCs w:val="22"/>
                        </w:rPr>
                        <w:t>Source: [Mark Saunders, Philip Lewis and Adrian Thornhill 2011]</w:t>
                      </w:r>
                    </w:p>
                  </w:txbxContent>
                </v:textbox>
                <w10:wrap type="through" anchorx="page"/>
              </v:shape>
            </w:pict>
          </mc:Fallback>
        </mc:AlternateContent>
      </w:r>
    </w:p>
    <w:p w:rsidR="006206B8" w:rsidRDefault="006206B8" w:rsidP="006206B8"/>
    <w:p w:rsidR="006206B8" w:rsidRDefault="006206B8" w:rsidP="006206B8"/>
    <w:p w:rsidR="00386728" w:rsidRDefault="00386728" w:rsidP="006206B8">
      <w:pPr>
        <w:pStyle w:val="2"/>
      </w:pPr>
    </w:p>
    <w:p w:rsidR="006206B8" w:rsidRDefault="006206B8" w:rsidP="006206B8">
      <w:pPr>
        <w:pStyle w:val="2"/>
      </w:pPr>
      <w:bookmarkStart w:id="6" w:name="_Toc136358210"/>
      <w:r>
        <w:t>Layer 1 – Research philosophy</w:t>
      </w:r>
      <w:bookmarkEnd w:id="6"/>
    </w:p>
    <w:p w:rsidR="006206B8" w:rsidRPr="00D24D01" w:rsidRDefault="00D24D01" w:rsidP="006206B8">
      <w:r>
        <w:t xml:space="preserve">The main research philosophy of this paper is pragmatism. Pragmatism </w:t>
      </w:r>
      <w:r w:rsidR="006206B8" w:rsidRPr="003307A1">
        <w:t>highlights the importance of using the best tools possible to investigate phenomena. The main goal of pragmatism is to approach research from a practical perspective, where knowledge is not fixed, but instead is constantly being questioned and interpreted. For this reason, pragmatism includes an element of the researcher's involvement and subjectivity, especially when drawing conclusions from participants' responses and decisions. In other words, pragmatism is not committed to (or limited to) one particular philosophy.</w:t>
      </w:r>
      <w:r>
        <w:t xml:space="preserve"> This paper is highly practical oriented and demands a high level of involvement in production processes of the company. Moreover, Gotek Northwest production system is very atypical and unique in terms of applying lean production tools. </w:t>
      </w:r>
      <w:r w:rsidR="00173F9E">
        <w:t>I did not find any</w:t>
      </w:r>
      <w:r w:rsidRPr="00D24D01">
        <w:t xml:space="preserve"> case studies examining the </w:t>
      </w:r>
      <w:r w:rsidRPr="00D24D01">
        <w:lastRenderedPageBreak/>
        <w:t xml:space="preserve">SMED method in packaging companies, not only at Russian enterprises whose production system is similar to that of Gotek, but also at foreign ones. </w:t>
      </w:r>
    </w:p>
    <w:p w:rsidR="006206B8" w:rsidRDefault="006206B8" w:rsidP="006206B8"/>
    <w:p w:rsidR="006206B8" w:rsidRDefault="006206B8" w:rsidP="006206B8">
      <w:pPr>
        <w:pStyle w:val="2"/>
      </w:pPr>
      <w:bookmarkStart w:id="7" w:name="_Toc136358211"/>
      <w:r>
        <w:t>Layer 2 - Approach</w:t>
      </w:r>
      <w:bookmarkEnd w:id="7"/>
    </w:p>
    <w:p w:rsidR="006206B8" w:rsidRDefault="006206B8" w:rsidP="006206B8">
      <w:r>
        <w:t xml:space="preserve">There are two methods – </w:t>
      </w:r>
      <w:r w:rsidRPr="00BC35FE">
        <w:rPr>
          <w:b/>
        </w:rPr>
        <w:t>deductive</w:t>
      </w:r>
      <w:r>
        <w:t xml:space="preserve"> and </w:t>
      </w:r>
      <w:r w:rsidRPr="00BC35FE">
        <w:rPr>
          <w:b/>
        </w:rPr>
        <w:t>inductive</w:t>
      </w:r>
      <w:r>
        <w:t xml:space="preserve">. Research approach is necessary in terms of forming a basis for decision making when selecting types of data collection and analysis. </w:t>
      </w:r>
      <w:r w:rsidRPr="00BC35FE">
        <w:t xml:space="preserve">The </w:t>
      </w:r>
      <w:r w:rsidRPr="00BC35FE">
        <w:rPr>
          <w:b/>
        </w:rPr>
        <w:t>inductive</w:t>
      </w:r>
      <w:r w:rsidRPr="00BC35FE">
        <w:t xml:space="preserve"> approach can be used when studying an unknown isolated community. Very little is known about this community, so a study must be conducted to gain information about the community, leading to the formation of theories.</w:t>
      </w:r>
      <w:r>
        <w:t xml:space="preserve"> Inductive approach is closely connected with </w:t>
      </w:r>
      <w:r w:rsidRPr="00950202">
        <w:rPr>
          <w:b/>
        </w:rPr>
        <w:t>qualitative</w:t>
      </w:r>
      <w:r>
        <w:t xml:space="preserve"> methods of data collection (textual, audio or visual data). </w:t>
      </w:r>
      <w:r w:rsidRPr="00BC35FE">
        <w:rPr>
          <w:b/>
        </w:rPr>
        <w:t>Deductive</w:t>
      </w:r>
      <w:r>
        <w:t xml:space="preserve"> approach takes a theory and never changes it</w:t>
      </w:r>
      <w:r w:rsidRPr="00BC35FE">
        <w:t>,</w:t>
      </w:r>
      <w:r>
        <w:t xml:space="preserve"> building further study</w:t>
      </w:r>
      <w:r w:rsidRPr="00BC35FE">
        <w:t xml:space="preserve"> unquestioningly </w:t>
      </w:r>
      <w:r>
        <w:t xml:space="preserve">following it. This approach deeply connects with </w:t>
      </w:r>
      <w:r w:rsidRPr="00950202">
        <w:rPr>
          <w:b/>
        </w:rPr>
        <w:t>quantitative</w:t>
      </w:r>
      <w:r>
        <w:t xml:space="preserve"> methods (numerical data). For this study I have chosen inductive approach with the use of qualitative and quantitative data.</w:t>
      </w:r>
      <w:r w:rsidR="00D90377">
        <w:t xml:space="preserve"> This paper addresses unstructured interviews with managers and technologist of the company, visual data by shooting the changeover process on camera and “gemba walk” which is one of the most useful lean tools. Moreover, quantitative data of the previous and current time measurements of the changeover process is also used. </w:t>
      </w:r>
    </w:p>
    <w:p w:rsidR="00E73869" w:rsidRDefault="00E73869" w:rsidP="006206B8"/>
    <w:p w:rsidR="00E73869" w:rsidRDefault="00E73869" w:rsidP="00E73869">
      <w:pPr>
        <w:pStyle w:val="2"/>
      </w:pPr>
      <w:bookmarkStart w:id="8" w:name="_Toc136358212"/>
      <w:r>
        <w:t>Layer 3 – Methodological choice</w:t>
      </w:r>
      <w:bookmarkEnd w:id="8"/>
    </w:p>
    <w:p w:rsidR="00E73869" w:rsidRDefault="00E73869" w:rsidP="00E73869">
      <w:r>
        <w:t xml:space="preserve">This layer </w:t>
      </w:r>
      <w:r w:rsidR="003E1AFE">
        <w:t xml:space="preserve">is about how many data types the paper uses (qualitative or quantitative). </w:t>
      </w:r>
      <w:r>
        <w:t>There are three options</w:t>
      </w:r>
      <w:r w:rsidR="003E1AFE">
        <w:t xml:space="preserve"> – mono, mixed and multi-method.</w:t>
      </w:r>
    </w:p>
    <w:p w:rsidR="00E73869" w:rsidRDefault="00E73869" w:rsidP="00E73869">
      <w:pPr>
        <w:pStyle w:val="a3"/>
        <w:numPr>
          <w:ilvl w:val="0"/>
          <w:numId w:val="11"/>
        </w:numPr>
      </w:pPr>
      <w:r>
        <w:t>Mono</w:t>
      </w:r>
      <w:r w:rsidR="004A2373">
        <w:t xml:space="preserve"> method implies that the paper uses either quantitative or qualitative data.</w:t>
      </w:r>
    </w:p>
    <w:p w:rsidR="00E73869" w:rsidRDefault="00E73869" w:rsidP="00E73869">
      <w:pPr>
        <w:pStyle w:val="a3"/>
        <w:numPr>
          <w:ilvl w:val="0"/>
          <w:numId w:val="11"/>
        </w:numPr>
      </w:pPr>
      <w:r>
        <w:t xml:space="preserve">Mixed </w:t>
      </w:r>
      <w:r w:rsidR="004A2373">
        <w:t>method implies that the paper uses both qualitative and quantitative data.</w:t>
      </w:r>
    </w:p>
    <w:p w:rsidR="004A2373" w:rsidRDefault="004A2373" w:rsidP="00E73869">
      <w:pPr>
        <w:pStyle w:val="a3"/>
        <w:numPr>
          <w:ilvl w:val="0"/>
          <w:numId w:val="11"/>
        </w:numPr>
      </w:pPr>
      <w:r>
        <w:t>Multi method uses other approaches of collecting data such as thematic analysis and content analysis.</w:t>
      </w:r>
      <w:r>
        <w:rPr>
          <w:rStyle w:val="a6"/>
        </w:rPr>
        <w:footnoteReference w:id="1"/>
      </w:r>
    </w:p>
    <w:p w:rsidR="00E73869" w:rsidRDefault="004A2373" w:rsidP="00E73869">
      <w:r>
        <w:t>As explained earlier t</w:t>
      </w:r>
      <w:r w:rsidR="00E73869">
        <w:t>he paper uses mixed approach as quantitative and qualitative data is used.</w:t>
      </w:r>
    </w:p>
    <w:p w:rsidR="006206B8" w:rsidRDefault="006206B8" w:rsidP="006206B8"/>
    <w:p w:rsidR="00D90377" w:rsidRDefault="00E73869" w:rsidP="00D90377">
      <w:pPr>
        <w:pStyle w:val="2"/>
      </w:pPr>
      <w:bookmarkStart w:id="9" w:name="_Toc136358213"/>
      <w:r>
        <w:t>Layer 4</w:t>
      </w:r>
      <w:r w:rsidR="006206B8">
        <w:t xml:space="preserve"> – Research strategy</w:t>
      </w:r>
      <w:bookmarkEnd w:id="9"/>
    </w:p>
    <w:p w:rsidR="006206B8" w:rsidRDefault="00D90377" w:rsidP="00D90377">
      <w:r>
        <w:t>I have chosen a c</w:t>
      </w:r>
      <w:r w:rsidR="006206B8" w:rsidRPr="00D90377">
        <w:t>ase study</w:t>
      </w:r>
      <w:r w:rsidR="006206B8">
        <w:t xml:space="preserve"> research </w:t>
      </w:r>
      <w:r>
        <w:t xml:space="preserve">strategy. As described earlier, implementation of lean production tools is highly depending on studying the experience of other companies. Usually, the </w:t>
      </w:r>
      <w:r>
        <w:lastRenderedPageBreak/>
        <w:t>authors of books dedicated to lean production are managers or consultants of the companies where this concept is successfully implemented. They share their experience and create methodologies based on many cases.</w:t>
      </w:r>
    </w:p>
    <w:p w:rsidR="006206B8" w:rsidRDefault="00D90377" w:rsidP="006206B8">
      <w:r>
        <w:t>This strategy is about an i</w:t>
      </w:r>
      <w:r w:rsidR="006206B8">
        <w:t>n-</w:t>
      </w:r>
      <w:r w:rsidR="006206B8" w:rsidRPr="00950202">
        <w:t>depth study of a single object, such as a person, group, or institution, or an event, phenomenon, or problem. In this type of research, the subject is analyzed to gain an in-depth understanding of problems in real-world settings. The goal here is to gain an in-depth understanding in the context of the study, rather than (necessarily) generalizing the findings.</w:t>
      </w:r>
      <w:r w:rsidR="006206B8">
        <w:t xml:space="preserve"> This strategy is tightly connected with qualitative method of collecting data and tends to be inductive.</w:t>
      </w:r>
    </w:p>
    <w:p w:rsidR="006206B8" w:rsidRDefault="006206B8" w:rsidP="006206B8"/>
    <w:p w:rsidR="006206B8" w:rsidRDefault="006206B8" w:rsidP="006206B8">
      <w:pPr>
        <w:pStyle w:val="2"/>
      </w:pPr>
      <w:bookmarkStart w:id="10" w:name="_Toc136358214"/>
      <w:r>
        <w:t>Layer 5 – Time horizon</w:t>
      </w:r>
      <w:bookmarkEnd w:id="10"/>
      <w:r>
        <w:t xml:space="preserve"> </w:t>
      </w:r>
    </w:p>
    <w:p w:rsidR="006206B8" w:rsidRDefault="006206B8" w:rsidP="006206B8">
      <w:r>
        <w:t xml:space="preserve">The book describes two time horizons: </w:t>
      </w:r>
      <w:r w:rsidRPr="00527607">
        <w:rPr>
          <w:b/>
        </w:rPr>
        <w:t>cross-sectional</w:t>
      </w:r>
      <w:r>
        <w:t xml:space="preserve"> and </w:t>
      </w:r>
      <w:r w:rsidRPr="00527607">
        <w:rPr>
          <w:b/>
        </w:rPr>
        <w:t>longitudinal</w:t>
      </w:r>
      <w:r>
        <w:t>. Cross-sectional captures the moment in history and describes it while longitudinal takes a longer scope and studies the subject throughout a long period of time. This paper examines the studied object in cross-sectional term.</w:t>
      </w:r>
    </w:p>
    <w:p w:rsidR="006206B8" w:rsidRDefault="006206B8" w:rsidP="006206B8"/>
    <w:p w:rsidR="006206B8" w:rsidRDefault="006206B8" w:rsidP="006206B8">
      <w:pPr>
        <w:rPr>
          <w:b/>
        </w:rPr>
      </w:pPr>
      <w:r w:rsidRPr="00527607">
        <w:rPr>
          <w:b/>
        </w:rPr>
        <w:t>Layer 6 – Techniques and procedures</w:t>
      </w:r>
    </w:p>
    <w:p w:rsidR="006206B8" w:rsidRDefault="006206B8" w:rsidP="006206B8">
      <w:r w:rsidRPr="00527607">
        <w:t>This layer is about choosing a tools bas</w:t>
      </w:r>
      <w:r>
        <w:t>ed</w:t>
      </w:r>
      <w:r w:rsidRPr="00527607">
        <w:t xml:space="preserve"> on the previous </w:t>
      </w:r>
      <w:r>
        <w:t>decisions</w:t>
      </w:r>
      <w:r w:rsidRPr="00527607">
        <w:t xml:space="preserve"> made considering philosophy, methods, strategy etc.</w:t>
      </w:r>
      <w:r>
        <w:t xml:space="preserve"> The one should: </w:t>
      </w:r>
    </w:p>
    <w:p w:rsidR="006206B8" w:rsidRDefault="006206B8" w:rsidP="006206B8">
      <w:pPr>
        <w:pStyle w:val="a3"/>
        <w:numPr>
          <w:ilvl w:val="0"/>
          <w:numId w:val="11"/>
        </w:numPr>
      </w:pPr>
      <w:r>
        <w:t>Decide what data to collect and what data collection methods to will use (e.g. a survey? Or perhaps a one-on-one interview?)</w:t>
      </w:r>
    </w:p>
    <w:p w:rsidR="006206B8" w:rsidRDefault="006206B8" w:rsidP="006206B8">
      <w:pPr>
        <w:pStyle w:val="a3"/>
        <w:numPr>
          <w:ilvl w:val="0"/>
          <w:numId w:val="11"/>
        </w:numPr>
      </w:pPr>
      <w:r>
        <w:t>Decide how to sample the population (e.g., snowball sampling, random sampling, convenience sampling, etc.).</w:t>
      </w:r>
    </w:p>
    <w:p w:rsidR="006206B8" w:rsidRDefault="006206B8" w:rsidP="006206B8">
      <w:pPr>
        <w:pStyle w:val="a3"/>
        <w:numPr>
          <w:ilvl w:val="0"/>
          <w:numId w:val="11"/>
        </w:numPr>
      </w:pPr>
      <w:r>
        <w:t>Determine the type of data analysis to use to answer the research questions (e.g., content analysis or statistical analysis such as correlation).</w:t>
      </w:r>
    </w:p>
    <w:p w:rsidR="001409F3" w:rsidRPr="001409F3" w:rsidRDefault="006206B8" w:rsidP="006206B8">
      <w:r>
        <w:t>Prepare the materials to use for the research (e.g., design survey or interview questions).</w:t>
      </w:r>
    </w:p>
    <w:p w:rsidR="0008772E" w:rsidRDefault="0008772E" w:rsidP="00DE67F1"/>
    <w:p w:rsidR="0008772E" w:rsidRPr="007344F7" w:rsidRDefault="006206B8" w:rsidP="006206B8">
      <w:pPr>
        <w:pStyle w:val="1"/>
        <w:rPr>
          <w:lang w:val="en-US"/>
        </w:rPr>
      </w:pPr>
      <w:bookmarkStart w:id="11" w:name="_Toc136358215"/>
      <w:r w:rsidRPr="007344F7">
        <w:rPr>
          <w:lang w:val="en-US"/>
        </w:rPr>
        <w:lastRenderedPageBreak/>
        <w:t>Company description</w:t>
      </w:r>
      <w:bookmarkEnd w:id="11"/>
    </w:p>
    <w:p w:rsidR="008D720B" w:rsidRDefault="00DE67F1" w:rsidP="00DE67F1">
      <w:r w:rsidRPr="00DE67F1">
        <w:t xml:space="preserve">Gotek JSC is one of the biggest players in the packaging industry in Russia. The Gotek Group is a multi-profile holding which main business is the development and production of packaging products. </w:t>
      </w:r>
      <w:r>
        <w:t>Over the past 20 years, the company has evolved from a regional</w:t>
      </w:r>
      <w:r w:rsidRPr="00DE67F1">
        <w:t xml:space="preserve"> </w:t>
      </w:r>
      <w:r>
        <w:t xml:space="preserve">player to one of the leaders of the Russian market. The total number of employees of Gotek Group is 2,172 employees. </w:t>
      </w:r>
      <w:r w:rsidRPr="00DE67F1">
        <w:t>Th</w:t>
      </w:r>
      <w:r w:rsidR="008D720B">
        <w:t xml:space="preserve">e company's customers are large, small and </w:t>
      </w:r>
      <w:r w:rsidRPr="00DE67F1">
        <w:t>medium-sized local and foreign companies that operate in various industries from food, construction, pharmaceutical to the service industry.</w:t>
      </w:r>
      <w:r>
        <w:t xml:space="preserve"> Some of the clients are</w:t>
      </w:r>
      <w:r w:rsidR="008D720B">
        <w:t xml:space="preserve">: </w:t>
      </w:r>
      <w:r w:rsidR="008D720B" w:rsidRPr="008D720B">
        <w:t>Nestlé</w:t>
      </w:r>
      <w:r w:rsidR="008D720B">
        <w:t>, Mars, X5, Danone and many others.</w:t>
      </w:r>
      <w:r>
        <w:t xml:space="preserve"> </w:t>
      </w:r>
      <w:r w:rsidRPr="00DE67F1">
        <w:t>The company inc</w:t>
      </w:r>
      <w:r w:rsidR="008D720B">
        <w:t xml:space="preserve">ludes 3 business areas, namely: </w:t>
      </w:r>
    </w:p>
    <w:p w:rsidR="002D03C9" w:rsidRDefault="00DE67F1" w:rsidP="008D720B">
      <w:pPr>
        <w:pStyle w:val="a3"/>
        <w:numPr>
          <w:ilvl w:val="0"/>
          <w:numId w:val="1"/>
        </w:numPr>
      </w:pPr>
      <w:r w:rsidRPr="00DE67F1">
        <w:t>Gotek, Gotek Center and Gotek North-West are engaged in the design and production of corrugated board packaging.</w:t>
      </w:r>
    </w:p>
    <w:p w:rsidR="008D720B" w:rsidRPr="008D720B" w:rsidRDefault="008D720B" w:rsidP="008D720B">
      <w:pPr>
        <w:pStyle w:val="a3"/>
        <w:numPr>
          <w:ilvl w:val="0"/>
          <w:numId w:val="1"/>
        </w:numPr>
      </w:pPr>
      <w:r w:rsidRPr="008D720B">
        <w:t>Gotek Print designs and manufactures offset printed packaging.</w:t>
      </w:r>
    </w:p>
    <w:p w:rsidR="008D720B" w:rsidRPr="008D720B" w:rsidRDefault="008D720B" w:rsidP="008D720B">
      <w:pPr>
        <w:pStyle w:val="a3"/>
        <w:numPr>
          <w:ilvl w:val="0"/>
          <w:numId w:val="1"/>
        </w:numPr>
      </w:pPr>
      <w:r w:rsidRPr="008D720B">
        <w:t>Gotek Polypack develops the composition and manufactures flexible packaging materials with flexographic printing.</w:t>
      </w:r>
    </w:p>
    <w:p w:rsidR="008D720B" w:rsidRDefault="00740B53" w:rsidP="00EA000B">
      <w:r w:rsidRPr="00740B53">
        <w:t>The company's financial results increased sharply in 2018, in 2017 Gotek carried a loss in net profit of 124.5 million rubles, but in 2018 the net profit was 1.5 million rubles, and in 2021 already 316.7 million rubles (a decrease of 1% compared to 2020)</w:t>
      </w:r>
      <w:r>
        <w:rPr>
          <w:rStyle w:val="a6"/>
        </w:rPr>
        <w:footnoteReference w:id="2"/>
      </w:r>
      <w:r w:rsidRPr="00740B53">
        <w:t>.</w:t>
      </w:r>
      <w:r>
        <w:t xml:space="preserve"> </w:t>
      </w:r>
      <w:r w:rsidR="00B65B7C">
        <w:t>The main competitors of the company are “Ilim Group”</w:t>
      </w:r>
      <w:r w:rsidR="009948C6">
        <w:t xml:space="preserve">, </w:t>
      </w:r>
      <w:r w:rsidR="00B65B7C">
        <w:t>“</w:t>
      </w:r>
      <w:r w:rsidR="00B65B7C" w:rsidRPr="00B65B7C">
        <w:t>YuzhUralKarton Factory</w:t>
      </w:r>
      <w:r w:rsidR="00B65B7C">
        <w:t>”</w:t>
      </w:r>
      <w:r w:rsidR="009948C6">
        <w:t xml:space="preserve">, “Smurfit Kappa” and “Remos Alfa”. </w:t>
      </w:r>
      <w:r w:rsidR="009948C6" w:rsidRPr="009948C6">
        <w:t>Alexei Karpeshin, manager of production sys</w:t>
      </w:r>
      <w:r w:rsidR="00801EDB">
        <w:t>tem development of Gotek Northw</w:t>
      </w:r>
      <w:r w:rsidR="009948C6" w:rsidRPr="009948C6">
        <w:t>est, which is the object of the study, named two main competitors for this company - an international company, a leader in the European market Smurfit Kappa and a local manufacturer Remos Alfa.</w:t>
      </w:r>
      <w:r w:rsidR="009948C6">
        <w:t xml:space="preserve"> </w:t>
      </w:r>
      <w:r w:rsidR="009948C6" w:rsidRPr="009948C6">
        <w:t xml:space="preserve">In a conversation with Alexei, I found out that the packaging market is changing a lot in the direction of high customization, hence the increased volume of nomenclature, the pulling system (just-in-time), i.e. customers often require delivery of a specific volume at a specific time and an overall increase in the volume of orders. </w:t>
      </w:r>
      <w:r w:rsidR="00EA000B" w:rsidRPr="00EA000B">
        <w:t xml:space="preserve">The desire to gain a competitive advantage and to follow market trends, the company decided to enter the national project </w:t>
      </w:r>
      <w:r w:rsidR="00EA000B">
        <w:t>"Labor Productivity</w:t>
      </w:r>
      <w:r w:rsidR="00EA000B" w:rsidRPr="00EA000B">
        <w:t>".</w:t>
      </w:r>
      <w:r w:rsidR="00EA000B">
        <w:t xml:space="preserve"> </w:t>
      </w:r>
    </w:p>
    <w:p w:rsidR="0036554D" w:rsidRDefault="00F543FD">
      <w:r w:rsidRPr="00F543FD">
        <w:t xml:space="preserve">Moreover, the company approaches the challenges of the market strategically. Gotek is changing the way it interacts with customers by creating close communication at all stages of value creation, from prototype development to logistics solutions. </w:t>
      </w:r>
      <w:r>
        <w:t>“</w:t>
      </w:r>
      <w:r w:rsidRPr="00F543FD">
        <w:t xml:space="preserve">The market situation is changing, cost </w:t>
      </w:r>
      <w:r w:rsidRPr="00F543FD">
        <w:lastRenderedPageBreak/>
        <w:t>optimization is becoming an ever more stringent business requirement, the speed of life renewal is increasing, and production needs to respond quickly to these changes. So now every consumer of packaging needs a supplier who has expertise not only in production, but also in the use of the product.</w:t>
      </w:r>
      <w:r>
        <w:t xml:space="preserve">”, - </w:t>
      </w:r>
      <w:r w:rsidRPr="00F543FD">
        <w:t>Vladimir Chuikov</w:t>
      </w:r>
      <w:r w:rsidR="001A3EA9">
        <w:rPr>
          <w:rStyle w:val="a6"/>
        </w:rPr>
        <w:footnoteReference w:id="3"/>
      </w:r>
      <w:r w:rsidRPr="00F543FD">
        <w:t xml:space="preserve">, Chairman of the Board of Directors of the Gotek Group of Companies. </w:t>
      </w:r>
      <w:r w:rsidR="001A3EA9" w:rsidRPr="001A3EA9">
        <w:t>At this point, it's not enoug</w:t>
      </w:r>
      <w:r w:rsidR="001A3EA9">
        <w:t>h to just produce packaging; companies</w:t>
      </w:r>
      <w:r w:rsidR="001A3EA9" w:rsidRPr="001A3EA9">
        <w:t xml:space="preserve"> need to create a product that will bring even more value to customers. According to Vladimir Chuikov, for multinational companies the old tender conditions are secondary compared to the supplier's philosophy and the solutions that the supplier is ready to offer in addition to the product or equipment. Hence the new global challenge </w:t>
      </w:r>
      <w:r w:rsidR="001A3EA9">
        <w:t xml:space="preserve">is </w:t>
      </w:r>
      <w:r w:rsidR="001A3EA9" w:rsidRPr="001A3EA9">
        <w:t>to become an expert, not just a supplier.</w:t>
      </w:r>
      <w:r w:rsidR="001A3EA9">
        <w:t xml:space="preserve"> </w:t>
      </w:r>
    </w:p>
    <w:p w:rsidR="0036554D" w:rsidRPr="007344F7" w:rsidRDefault="0036554D" w:rsidP="0036554D">
      <w:pPr>
        <w:pStyle w:val="1"/>
        <w:rPr>
          <w:lang w:val="en-US"/>
        </w:rPr>
      </w:pPr>
      <w:bookmarkStart w:id="12" w:name="_Toc136358216"/>
      <w:r w:rsidRPr="007344F7">
        <w:rPr>
          <w:lang w:val="en-US"/>
        </w:rPr>
        <w:lastRenderedPageBreak/>
        <w:t>History of Lean. Basic principles</w:t>
      </w:r>
      <w:bookmarkEnd w:id="12"/>
      <w:r w:rsidRPr="007344F7">
        <w:rPr>
          <w:lang w:val="en-US"/>
        </w:rPr>
        <w:t xml:space="preserve"> </w:t>
      </w:r>
    </w:p>
    <w:p w:rsidR="00C679C4" w:rsidRDefault="001550ED" w:rsidP="007C6242">
      <w:r w:rsidRPr="001550ED">
        <w:t xml:space="preserve"> </w:t>
      </w:r>
      <w:r w:rsidR="00C43B88" w:rsidRPr="00C43B88">
        <w:t xml:space="preserve">The concept of lean manufacturing first became widely known with </w:t>
      </w:r>
      <w:r w:rsidR="00C43B88">
        <w:t>“</w:t>
      </w:r>
      <w:r w:rsidR="00C43B88" w:rsidRPr="00C43B88">
        <w:t>The Machine That Changed the World</w:t>
      </w:r>
      <w:r w:rsidR="00C43B88">
        <w:t>”</w:t>
      </w:r>
      <w:r w:rsidR="00C43B88" w:rsidRPr="00C43B88">
        <w:t xml:space="preserve"> and </w:t>
      </w:r>
      <w:hyperlink w:anchor="Womack" w:history="1">
        <w:r w:rsidR="00C43B88" w:rsidRPr="00530279">
          <w:rPr>
            <w:rStyle w:val="a7"/>
          </w:rPr>
          <w:t>“Lean Thinking” By James P. Womack</w:t>
        </w:r>
      </w:hyperlink>
      <w:r w:rsidR="00B855A9">
        <w:rPr>
          <w:rStyle w:val="a6"/>
        </w:rPr>
        <w:footnoteReference w:id="4"/>
      </w:r>
      <w:r w:rsidR="00C43B88">
        <w:t xml:space="preserve">. </w:t>
      </w:r>
      <w:r w:rsidR="00C43B88" w:rsidRPr="00C43B88">
        <w:t xml:space="preserve">These books are interesting from the standpoint of developing lean principles, but they do not show how these principles can be applied to other companies. </w:t>
      </w:r>
      <w:hyperlink w:anchor="liker" w:history="1">
        <w:r w:rsidR="00C43B88" w:rsidRPr="00530279">
          <w:rPr>
            <w:rStyle w:val="a7"/>
          </w:rPr>
          <w:t>“The Toyota Way” by Jeffrey Liker</w:t>
        </w:r>
      </w:hyperlink>
      <w:r w:rsidR="00B855A9">
        <w:rPr>
          <w:rStyle w:val="a6"/>
        </w:rPr>
        <w:footnoteReference w:id="5"/>
      </w:r>
      <w:r w:rsidR="00C43B88" w:rsidRPr="00C43B88">
        <w:t xml:space="preserve"> offered a more detailed description of the basic principles</w:t>
      </w:r>
      <w:r w:rsidR="00C43B88">
        <w:t xml:space="preserve"> of lean</w:t>
      </w:r>
      <w:r w:rsidR="00C43B88" w:rsidRPr="00C43B88">
        <w:t xml:space="preserve"> and how to apply them. The book uses a pyramid model to show Toyota's approach. The base of the pyramid is a management that builds its decision making based on the long term, even if it has to incur financial expenses in the short term.</w:t>
      </w:r>
      <w:r w:rsidR="007C6242" w:rsidRPr="007C6242">
        <w:t xml:space="preserve"> The second layer relates to ensuring the right processes, namely the production flow should be leveled, be adjusted to the pulling system, there should be visual management to make problems immediately visible, and everything should be standardized. </w:t>
      </w:r>
      <w:r w:rsidR="005973BA" w:rsidRPr="005973BA">
        <w:t xml:space="preserve">The next layer refers to relationships. The corporate culture of Toyota and every lean organization is built on mutual respect and growth when challenging tasks are set and results are achieved together. </w:t>
      </w:r>
      <w:r w:rsidR="005973BA">
        <w:t>The apex</w:t>
      </w:r>
      <w:r w:rsidR="005973BA" w:rsidRPr="005973BA">
        <w:t xml:space="preserve"> of the pyramid refers to problem solving and continuous improvement wh</w:t>
      </w:r>
      <w:r w:rsidR="008659BD">
        <w:t>en tools such as Kaizen and Genchi g</w:t>
      </w:r>
      <w:r w:rsidR="005973BA" w:rsidRPr="005973BA">
        <w:t>enbutsu are used.</w:t>
      </w:r>
      <w:r w:rsidR="005973BA">
        <w:t xml:space="preserve"> </w:t>
      </w:r>
    </w:p>
    <w:p w:rsidR="00386728" w:rsidRDefault="00C679C4" w:rsidP="00386728">
      <w:pPr>
        <w:keepNext/>
      </w:pPr>
      <w:r>
        <w:rPr>
          <w:noProof/>
        </w:rPr>
        <w:lastRenderedPageBreak/>
        <w:drawing>
          <wp:inline distT="0" distB="0" distL="0" distR="0" wp14:anchorId="59B3DDBA" wp14:editId="644E2074">
            <wp:extent cx="6152515" cy="3522980"/>
            <wp:effectExtent l="0" t="0" r="635" b="1270"/>
            <wp:docPr id="1" name="Рисунок 1" descr="https://www.researchgate.net/profile/Gao-Shang-9/publication/263338790/figure/fig1/AS:296545607012353@1447713390438/The-Toyota-Way-model-Source-Liker-2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researchgate.net/profile/Gao-Shang-9/publication/263338790/figure/fig1/AS:296545607012353@1447713390438/The-Toyota-Way-model-Source-Liker-2004.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52515" cy="3522980"/>
                    </a:xfrm>
                    <a:prstGeom prst="rect">
                      <a:avLst/>
                    </a:prstGeom>
                    <a:noFill/>
                    <a:ln>
                      <a:noFill/>
                    </a:ln>
                  </pic:spPr>
                </pic:pic>
              </a:graphicData>
            </a:graphic>
          </wp:inline>
        </w:drawing>
      </w:r>
    </w:p>
    <w:p w:rsidR="005973BA" w:rsidRPr="00386728" w:rsidRDefault="00386728" w:rsidP="00386728">
      <w:pPr>
        <w:pStyle w:val="a8"/>
        <w:jc w:val="center"/>
        <w:rPr>
          <w:color w:val="auto"/>
          <w:sz w:val="22"/>
          <w:szCs w:val="22"/>
        </w:rPr>
      </w:pPr>
      <w:r w:rsidRPr="00386728">
        <w:rPr>
          <w:color w:val="auto"/>
          <w:sz w:val="22"/>
          <w:szCs w:val="22"/>
        </w:rPr>
        <w:t xml:space="preserve">Figure </w:t>
      </w:r>
      <w:r w:rsidRPr="00386728">
        <w:rPr>
          <w:color w:val="auto"/>
          <w:sz w:val="22"/>
          <w:szCs w:val="22"/>
        </w:rPr>
        <w:fldChar w:fldCharType="begin"/>
      </w:r>
      <w:r w:rsidRPr="00386728">
        <w:rPr>
          <w:color w:val="auto"/>
          <w:sz w:val="22"/>
          <w:szCs w:val="22"/>
        </w:rPr>
        <w:instrText xml:space="preserve"> SEQ Figure \* ARABIC </w:instrText>
      </w:r>
      <w:r w:rsidRPr="00386728">
        <w:rPr>
          <w:color w:val="auto"/>
          <w:sz w:val="22"/>
          <w:szCs w:val="22"/>
        </w:rPr>
        <w:fldChar w:fldCharType="separate"/>
      </w:r>
      <w:r w:rsidR="00CF1252">
        <w:rPr>
          <w:noProof/>
          <w:color w:val="auto"/>
          <w:sz w:val="22"/>
          <w:szCs w:val="22"/>
        </w:rPr>
        <w:t>2</w:t>
      </w:r>
      <w:r w:rsidRPr="00386728">
        <w:rPr>
          <w:color w:val="auto"/>
          <w:sz w:val="22"/>
          <w:szCs w:val="22"/>
        </w:rPr>
        <w:fldChar w:fldCharType="end"/>
      </w:r>
      <w:r w:rsidRPr="00386728">
        <w:rPr>
          <w:color w:val="auto"/>
          <w:sz w:val="22"/>
          <w:szCs w:val="22"/>
        </w:rPr>
        <w:t>. The Toyota Way model according to Jeffrey Liker</w:t>
      </w:r>
    </w:p>
    <w:p w:rsidR="00973679" w:rsidRDefault="008659BD">
      <w:r>
        <w:t>Overall</w:t>
      </w:r>
      <w:r w:rsidRPr="008659BD">
        <w:t>, Womack and Jones formulated 5 basic prin</w:t>
      </w:r>
      <w:r>
        <w:t>ciples of the lean organization</w:t>
      </w:r>
      <w:r>
        <w:rPr>
          <w:rStyle w:val="a6"/>
        </w:rPr>
        <w:footnoteReference w:id="6"/>
      </w:r>
      <w:r>
        <w:t xml:space="preserve">: </w:t>
      </w:r>
    </w:p>
    <w:p w:rsidR="008659BD" w:rsidRDefault="008659BD" w:rsidP="008659BD">
      <w:pPr>
        <w:pStyle w:val="a3"/>
        <w:numPr>
          <w:ilvl w:val="0"/>
          <w:numId w:val="3"/>
        </w:numPr>
      </w:pPr>
      <w:r>
        <w:t>Specify value from the standpoint of the end customer by product family.</w:t>
      </w:r>
    </w:p>
    <w:p w:rsidR="008659BD" w:rsidRDefault="008659BD" w:rsidP="008659BD">
      <w:pPr>
        <w:pStyle w:val="a3"/>
        <w:numPr>
          <w:ilvl w:val="0"/>
          <w:numId w:val="3"/>
        </w:numPr>
      </w:pPr>
      <w:r>
        <w:t>Identify all the steps in the value stream for each product family,</w:t>
      </w:r>
      <w:r w:rsidRPr="008659BD">
        <w:t xml:space="preserve"> eliminating whenever possible those steps that do not create value.</w:t>
      </w:r>
    </w:p>
    <w:p w:rsidR="008659BD" w:rsidRDefault="008659BD" w:rsidP="008659BD">
      <w:pPr>
        <w:pStyle w:val="a3"/>
        <w:numPr>
          <w:ilvl w:val="0"/>
          <w:numId w:val="3"/>
        </w:numPr>
      </w:pPr>
      <w:r w:rsidRPr="008659BD">
        <w:t>Make the value-creating steps occur in tight sequence so the product will flow smoothly toward the customer.</w:t>
      </w:r>
    </w:p>
    <w:p w:rsidR="008659BD" w:rsidRDefault="008659BD" w:rsidP="008659BD">
      <w:pPr>
        <w:pStyle w:val="a3"/>
        <w:numPr>
          <w:ilvl w:val="0"/>
          <w:numId w:val="3"/>
        </w:numPr>
      </w:pPr>
      <w:r w:rsidRPr="008659BD">
        <w:t>As flow is introduced, let customers pull value from the next upstream activity.</w:t>
      </w:r>
    </w:p>
    <w:p w:rsidR="00F65193" w:rsidRDefault="008659BD" w:rsidP="008659BD">
      <w:pPr>
        <w:pStyle w:val="a3"/>
        <w:numPr>
          <w:ilvl w:val="0"/>
          <w:numId w:val="3"/>
        </w:numPr>
      </w:pPr>
      <w:r w:rsidRPr="008659BD">
        <w:t>As value is specified, value streams are identified, wasted steps are removed, and flow and pull are introduced, repeat this process again and continue it until a state of perfection is reached in which perfect value is created with no waste.</w:t>
      </w:r>
      <w:r>
        <w:t xml:space="preserve"> </w:t>
      </w:r>
    </w:p>
    <w:p w:rsidR="008659BD" w:rsidRDefault="008659BD" w:rsidP="00F65193">
      <w:pPr>
        <w:pStyle w:val="a3"/>
        <w:ind w:left="0" w:firstLine="0"/>
        <w:jc w:val="center"/>
      </w:pPr>
      <w:r>
        <w:rPr>
          <w:noProof/>
        </w:rPr>
        <w:lastRenderedPageBreak/>
        <w:drawing>
          <wp:inline distT="0" distB="0" distL="0" distR="0" wp14:anchorId="243FF3F5" wp14:editId="447ED479">
            <wp:extent cx="3333750" cy="3178175"/>
            <wp:effectExtent l="0" t="0" r="0" b="317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3333750" cy="3178175"/>
                    </a:xfrm>
                    <a:prstGeom prst="rect">
                      <a:avLst/>
                    </a:prstGeom>
                  </pic:spPr>
                </pic:pic>
              </a:graphicData>
            </a:graphic>
          </wp:inline>
        </w:drawing>
      </w:r>
    </w:p>
    <w:p w:rsidR="00F65193" w:rsidRDefault="00F65193" w:rsidP="00F65193">
      <w:pPr>
        <w:pStyle w:val="a3"/>
        <w:ind w:left="1080" w:firstLine="0"/>
      </w:pPr>
      <w:r>
        <w:rPr>
          <w:noProof/>
        </w:rPr>
        <mc:AlternateContent>
          <mc:Choice Requires="wps">
            <w:drawing>
              <wp:anchor distT="0" distB="0" distL="114300" distR="114300" simplePos="0" relativeHeight="251663360" behindDoc="0" locked="0" layoutInCell="1" allowOverlap="1" wp14:anchorId="50A9F0F6" wp14:editId="228DE064">
                <wp:simplePos x="0" y="0"/>
                <wp:positionH relativeFrom="margin">
                  <wp:align>center</wp:align>
                </wp:positionH>
                <wp:positionV relativeFrom="paragraph">
                  <wp:posOffset>16873</wp:posOffset>
                </wp:positionV>
                <wp:extent cx="5010150" cy="635"/>
                <wp:effectExtent l="0" t="0" r="0" b="0"/>
                <wp:wrapThrough wrapText="bothSides">
                  <wp:wrapPolygon edited="0">
                    <wp:start x="0" y="0"/>
                    <wp:lineTo x="0" y="20145"/>
                    <wp:lineTo x="21518" y="20145"/>
                    <wp:lineTo x="21518" y="0"/>
                    <wp:lineTo x="0" y="0"/>
                  </wp:wrapPolygon>
                </wp:wrapThrough>
                <wp:docPr id="4" name="Надпись 4"/>
                <wp:cNvGraphicFramePr/>
                <a:graphic xmlns:a="http://schemas.openxmlformats.org/drawingml/2006/main">
                  <a:graphicData uri="http://schemas.microsoft.com/office/word/2010/wordprocessingShape">
                    <wps:wsp>
                      <wps:cNvSpPr txBox="1"/>
                      <wps:spPr>
                        <a:xfrm>
                          <a:off x="0" y="0"/>
                          <a:ext cx="5010150" cy="635"/>
                        </a:xfrm>
                        <a:prstGeom prst="rect">
                          <a:avLst/>
                        </a:prstGeom>
                        <a:solidFill>
                          <a:prstClr val="white"/>
                        </a:solidFill>
                        <a:ln>
                          <a:noFill/>
                        </a:ln>
                      </wps:spPr>
                      <wps:txbx>
                        <w:txbxContent>
                          <w:p w:rsidR="00B825DB" w:rsidRDefault="00B825DB" w:rsidP="00386728">
                            <w:pPr>
                              <w:pStyle w:val="a8"/>
                              <w:jc w:val="center"/>
                              <w:rPr>
                                <w:color w:val="auto"/>
                                <w:sz w:val="22"/>
                                <w:szCs w:val="22"/>
                              </w:rPr>
                            </w:pPr>
                            <w:r w:rsidRPr="00386728">
                              <w:rPr>
                                <w:color w:val="auto"/>
                                <w:sz w:val="22"/>
                                <w:szCs w:val="22"/>
                              </w:rPr>
                              <w:t xml:space="preserve">Figure </w:t>
                            </w:r>
                            <w:r w:rsidRPr="00386728">
                              <w:rPr>
                                <w:color w:val="auto"/>
                                <w:sz w:val="22"/>
                                <w:szCs w:val="22"/>
                              </w:rPr>
                              <w:fldChar w:fldCharType="begin"/>
                            </w:r>
                            <w:r w:rsidRPr="00386728">
                              <w:rPr>
                                <w:color w:val="auto"/>
                                <w:sz w:val="22"/>
                                <w:szCs w:val="22"/>
                              </w:rPr>
                              <w:instrText xml:space="preserve"> SEQ Figure \* ARABIC </w:instrText>
                            </w:r>
                            <w:r w:rsidRPr="00386728">
                              <w:rPr>
                                <w:color w:val="auto"/>
                                <w:sz w:val="22"/>
                                <w:szCs w:val="22"/>
                              </w:rPr>
                              <w:fldChar w:fldCharType="separate"/>
                            </w:r>
                            <w:r>
                              <w:rPr>
                                <w:noProof/>
                                <w:color w:val="auto"/>
                                <w:sz w:val="22"/>
                                <w:szCs w:val="22"/>
                              </w:rPr>
                              <w:t>3</w:t>
                            </w:r>
                            <w:r w:rsidRPr="00386728">
                              <w:rPr>
                                <w:color w:val="auto"/>
                                <w:sz w:val="22"/>
                                <w:szCs w:val="22"/>
                              </w:rPr>
                              <w:fldChar w:fldCharType="end"/>
                            </w:r>
                            <w:r w:rsidRPr="00386728">
                              <w:rPr>
                                <w:color w:val="auto"/>
                                <w:sz w:val="22"/>
                                <w:szCs w:val="22"/>
                              </w:rPr>
                              <w:t xml:space="preserve">. 5 principles of Lean Production. </w:t>
                            </w:r>
                          </w:p>
                          <w:p w:rsidR="00B825DB" w:rsidRPr="00386728" w:rsidRDefault="00B825DB" w:rsidP="00386728">
                            <w:pPr>
                              <w:pStyle w:val="a8"/>
                              <w:jc w:val="center"/>
                              <w:rPr>
                                <w:noProof/>
                                <w:color w:val="auto"/>
                                <w:sz w:val="22"/>
                                <w:szCs w:val="22"/>
                              </w:rPr>
                            </w:pPr>
                            <w:r w:rsidRPr="00386728">
                              <w:rPr>
                                <w:color w:val="auto"/>
                                <w:sz w:val="22"/>
                                <w:szCs w:val="22"/>
                              </w:rPr>
                              <w:t xml:space="preserve">Source: </w:t>
                            </w:r>
                            <w:r>
                              <w:rPr>
                                <w:color w:val="auto"/>
                                <w:sz w:val="22"/>
                                <w:szCs w:val="22"/>
                              </w:rPr>
                              <w:t>[</w:t>
                            </w:r>
                            <w:r w:rsidRPr="00386728">
                              <w:rPr>
                                <w:color w:val="auto"/>
                                <w:sz w:val="22"/>
                                <w:szCs w:val="22"/>
                              </w:rPr>
                              <w:t>Lean Enterprise Institute</w:t>
                            </w:r>
                            <w:r>
                              <w:rPr>
                                <w:color w:val="auto"/>
                                <w:sz w:val="22"/>
                                <w:szCs w:val="22"/>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50A9F0F6" id="Надпись 4" o:spid="_x0000_s1027" type="#_x0000_t202" style="position:absolute;left:0;text-align:left;margin-left:0;margin-top:1.35pt;width:394.5pt;height:.05pt;z-index:251663360;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5leRAIAAGoEAAAOAAAAZHJzL2Uyb0RvYy54bWysVMFuEzEQvSPxD5bvZJPSVCjKpgqpgpCi&#10;tlKKena83qwl22NsJ7vhxp1f4B849MCNX0j/iLF3N4XCCXHxjmfGY7/3ZnZ62WhF9sJ5CSano8GQ&#10;EmE4FNJsc/rhbvnqDSU+MFMwBUbk9CA8vZy9fDGt7UScQQWqEI5gEeMntc1pFYKdZJnnldDMD8AK&#10;g8ESnGYBt26bFY7VWF2r7Gw4vMhqcIV1wIX36L1qg3SW6pel4OGmLL0IROUU3xbS6tK6iWs2m7LJ&#10;1jFbSd49g/3DKzSTBi89lbpigZGdk3+U0pI78FCGAQedQVlKLhIGRDMaPkOzrpgVCQuS4+2JJv//&#10;yvLr/a0jssjpOSWGaZTo+PX47fhw/HH8/vj58Qs5jxzV1k8wdW0xOTRvoUGte79HZ4TelE7HL4Ii&#10;GEe2DyeGRRMIR+cYQY7GGOIYu3g9jjWyp6PW+fBOgCbRyKlD+RKrbL/yoU3tU+JNHpQsllKpuImB&#10;hXJkz1DqupJBdMV/y1Im5hqIp9qC0ZNFfC2OaIVm0yROThg3UBwQuoO2gbzlS4n3rZgPt8xhxyAk&#10;nIJwg0upoM4pdBYlFbhPf/PHfBQSo5TU2IE59R93zAlK1HuDEsd27Q3XG5veMDu9AEQ6wvmyPJl4&#10;wAXVm6UDfY/DMY+3YIgZjnflNPTmIrRzgMPFxXyekrApLQsrs7Y8lu55vWvumbOdKgHFvIa+N9nk&#10;mThtbpLHzncBmU7KRV5bFju6saGT9t3wxYn5dZ+ynn4Rs58AAAD//wMAUEsDBBQABgAIAAAAIQDm&#10;5Irt2wAAAAQBAAAPAAAAZHJzL2Rvd25yZXYueG1sTI8xT8MwEIV3JP6DdUgsiDqUqg0hTlVVMMBS&#10;EbqwufE1DsTnyHba8O85Jhg/vdN735XryfXihCF2nhTczTIQSI03HbUK9u/PtzmImDQZ3XtCBd8Y&#10;YV1dXpS6MP5Mb3iqUyu4hGKhFdiUhkLK2Fh0Os78gMTZ0QenE2NopQn6zOWul/MsW0qnO+IFqwfc&#10;Wmy+6tEp2C0+dvZmPD69bhb34WU/bpefba3U9dW0eQSRcEp/x/Crz+pQsdPBj2Si6BXwI0nBfAWC&#10;w1X+wHxgzkFWpfwvX/0AAAD//wMAUEsBAi0AFAAGAAgAAAAhALaDOJL+AAAA4QEAABMAAAAAAAAA&#10;AAAAAAAAAAAAAFtDb250ZW50X1R5cGVzXS54bWxQSwECLQAUAAYACAAAACEAOP0h/9YAAACUAQAA&#10;CwAAAAAAAAAAAAAAAAAvAQAAX3JlbHMvLnJlbHNQSwECLQAUAAYACAAAACEAduOZXkQCAABqBAAA&#10;DgAAAAAAAAAAAAAAAAAuAgAAZHJzL2Uyb0RvYy54bWxQSwECLQAUAAYACAAAACEA5uSK7dsAAAAE&#10;AQAADwAAAAAAAAAAAAAAAACeBAAAZHJzL2Rvd25yZXYueG1sUEsFBgAAAAAEAAQA8wAAAKYFAAAA&#10;AA==&#10;" stroked="f">
                <v:textbox style="mso-fit-shape-to-text:t" inset="0,0,0,0">
                  <w:txbxContent>
                    <w:p w:rsidR="00B825DB" w:rsidRDefault="00B825DB" w:rsidP="00386728">
                      <w:pPr>
                        <w:pStyle w:val="a8"/>
                        <w:jc w:val="center"/>
                        <w:rPr>
                          <w:color w:val="auto"/>
                          <w:sz w:val="22"/>
                          <w:szCs w:val="22"/>
                        </w:rPr>
                      </w:pPr>
                      <w:r w:rsidRPr="00386728">
                        <w:rPr>
                          <w:color w:val="auto"/>
                          <w:sz w:val="22"/>
                          <w:szCs w:val="22"/>
                        </w:rPr>
                        <w:t xml:space="preserve">Figure </w:t>
                      </w:r>
                      <w:r w:rsidRPr="00386728">
                        <w:rPr>
                          <w:color w:val="auto"/>
                          <w:sz w:val="22"/>
                          <w:szCs w:val="22"/>
                        </w:rPr>
                        <w:fldChar w:fldCharType="begin"/>
                      </w:r>
                      <w:r w:rsidRPr="00386728">
                        <w:rPr>
                          <w:color w:val="auto"/>
                          <w:sz w:val="22"/>
                          <w:szCs w:val="22"/>
                        </w:rPr>
                        <w:instrText xml:space="preserve"> SEQ Figure \* ARABIC </w:instrText>
                      </w:r>
                      <w:r w:rsidRPr="00386728">
                        <w:rPr>
                          <w:color w:val="auto"/>
                          <w:sz w:val="22"/>
                          <w:szCs w:val="22"/>
                        </w:rPr>
                        <w:fldChar w:fldCharType="separate"/>
                      </w:r>
                      <w:r>
                        <w:rPr>
                          <w:noProof/>
                          <w:color w:val="auto"/>
                          <w:sz w:val="22"/>
                          <w:szCs w:val="22"/>
                        </w:rPr>
                        <w:t>3</w:t>
                      </w:r>
                      <w:r w:rsidRPr="00386728">
                        <w:rPr>
                          <w:color w:val="auto"/>
                          <w:sz w:val="22"/>
                          <w:szCs w:val="22"/>
                        </w:rPr>
                        <w:fldChar w:fldCharType="end"/>
                      </w:r>
                      <w:r w:rsidRPr="00386728">
                        <w:rPr>
                          <w:color w:val="auto"/>
                          <w:sz w:val="22"/>
                          <w:szCs w:val="22"/>
                        </w:rPr>
                        <w:t xml:space="preserve">. 5 principles of Lean Production. </w:t>
                      </w:r>
                    </w:p>
                    <w:p w:rsidR="00B825DB" w:rsidRPr="00386728" w:rsidRDefault="00B825DB" w:rsidP="00386728">
                      <w:pPr>
                        <w:pStyle w:val="a8"/>
                        <w:jc w:val="center"/>
                        <w:rPr>
                          <w:noProof/>
                          <w:color w:val="auto"/>
                          <w:sz w:val="22"/>
                          <w:szCs w:val="22"/>
                        </w:rPr>
                      </w:pPr>
                      <w:r w:rsidRPr="00386728">
                        <w:rPr>
                          <w:color w:val="auto"/>
                          <w:sz w:val="22"/>
                          <w:szCs w:val="22"/>
                        </w:rPr>
                        <w:t xml:space="preserve">Source: </w:t>
                      </w:r>
                      <w:r>
                        <w:rPr>
                          <w:color w:val="auto"/>
                          <w:sz w:val="22"/>
                          <w:szCs w:val="22"/>
                        </w:rPr>
                        <w:t>[</w:t>
                      </w:r>
                      <w:r w:rsidRPr="00386728">
                        <w:rPr>
                          <w:color w:val="auto"/>
                          <w:sz w:val="22"/>
                          <w:szCs w:val="22"/>
                        </w:rPr>
                        <w:t>Lean Enterprise Institute</w:t>
                      </w:r>
                      <w:r>
                        <w:rPr>
                          <w:color w:val="auto"/>
                          <w:sz w:val="22"/>
                          <w:szCs w:val="22"/>
                        </w:rPr>
                        <w:t>.]</w:t>
                      </w:r>
                    </w:p>
                  </w:txbxContent>
                </v:textbox>
                <w10:wrap type="through" anchorx="margin"/>
              </v:shape>
            </w:pict>
          </mc:Fallback>
        </mc:AlternateContent>
      </w:r>
    </w:p>
    <w:p w:rsidR="00F65193" w:rsidRDefault="00F65193" w:rsidP="00F65193">
      <w:pPr>
        <w:pStyle w:val="a3"/>
        <w:ind w:left="1080" w:firstLine="0"/>
      </w:pPr>
    </w:p>
    <w:p w:rsidR="00776841" w:rsidRDefault="00776841" w:rsidP="00F65193">
      <w:r>
        <w:t>When companies identified value for their customers and all the steps that create it</w:t>
      </w:r>
      <w:r w:rsidR="00E94C08">
        <w:t>,</w:t>
      </w:r>
      <w:r>
        <w:t xml:space="preserve"> ones have to focus on creating flow and searching for processes that do not bring any value. According to Liker</w:t>
      </w:r>
      <w:r w:rsidR="00124CA0">
        <w:t xml:space="preserve"> (</w:t>
      </w:r>
      <w:hyperlink w:anchor="liker" w:history="1">
        <w:r w:rsidR="00124CA0" w:rsidRPr="00530279">
          <w:rPr>
            <w:rStyle w:val="a7"/>
          </w:rPr>
          <w:t>Liker</w:t>
        </w:r>
        <w:r w:rsidR="00E73869" w:rsidRPr="00530279">
          <w:rPr>
            <w:rStyle w:val="a7"/>
          </w:rPr>
          <w:t>, 2004</w:t>
        </w:r>
      </w:hyperlink>
      <w:r w:rsidR="00124CA0">
        <w:t>)</w:t>
      </w:r>
      <w:r w:rsidR="00E94C08">
        <w:t>,</w:t>
      </w:r>
      <w:r>
        <w:t xml:space="preserve"> organizations should </w:t>
      </w:r>
      <w:r w:rsidR="00E94C08">
        <w:t xml:space="preserve">focus </w:t>
      </w:r>
      <w:r>
        <w:t xml:space="preserve">on eliminating or at least reducing the following three M’s from their processes and the way of work: </w:t>
      </w:r>
    </w:p>
    <w:p w:rsidR="00776841" w:rsidRDefault="00776841" w:rsidP="00E94C08">
      <w:pPr>
        <w:pStyle w:val="a3"/>
        <w:numPr>
          <w:ilvl w:val="0"/>
          <w:numId w:val="5"/>
        </w:numPr>
      </w:pPr>
      <w:r w:rsidRPr="00E94C08">
        <w:rPr>
          <w:b/>
        </w:rPr>
        <w:t>Muda</w:t>
      </w:r>
      <w:r>
        <w:t xml:space="preserve">, waste </w:t>
      </w:r>
    </w:p>
    <w:p w:rsidR="00776841" w:rsidRDefault="00776841" w:rsidP="00E94C08">
      <w:pPr>
        <w:pStyle w:val="a3"/>
        <w:numPr>
          <w:ilvl w:val="0"/>
          <w:numId w:val="5"/>
        </w:numPr>
      </w:pPr>
      <w:r w:rsidRPr="00E94C08">
        <w:rPr>
          <w:b/>
        </w:rPr>
        <w:t>Mura</w:t>
      </w:r>
      <w:r>
        <w:t>, unevenness</w:t>
      </w:r>
    </w:p>
    <w:p w:rsidR="00776841" w:rsidRDefault="00776841" w:rsidP="00E94C08">
      <w:pPr>
        <w:pStyle w:val="a3"/>
        <w:numPr>
          <w:ilvl w:val="0"/>
          <w:numId w:val="5"/>
        </w:numPr>
      </w:pPr>
      <w:r w:rsidRPr="00E94C08">
        <w:rPr>
          <w:b/>
        </w:rPr>
        <w:t>Muri</w:t>
      </w:r>
      <w:r>
        <w:t>, overburden</w:t>
      </w:r>
    </w:p>
    <w:p w:rsidR="00E94C08" w:rsidRDefault="00E94C08" w:rsidP="00E94C08"/>
    <w:p w:rsidR="00F65193" w:rsidRDefault="00F65193" w:rsidP="00F65193">
      <w:pPr>
        <w:rPr>
          <w:rFonts w:cs="Times New Roman"/>
          <w:spacing w:val="1"/>
          <w:szCs w:val="24"/>
          <w:shd w:val="clear" w:color="auto" w:fill="FFFFFF"/>
        </w:rPr>
      </w:pPr>
      <w:r>
        <w:t xml:space="preserve">One of the founder of TPS – </w:t>
      </w:r>
      <w:r w:rsidRPr="00F438FF">
        <w:rPr>
          <w:rFonts w:cs="Times New Roman"/>
          <w:spacing w:val="1"/>
          <w:szCs w:val="24"/>
          <w:shd w:val="clear" w:color="auto" w:fill="FFFFFF"/>
        </w:rPr>
        <w:t>Taiichi Ono</w:t>
      </w:r>
      <w:r>
        <w:rPr>
          <w:rFonts w:cs="Times New Roman"/>
          <w:spacing w:val="1"/>
          <w:szCs w:val="24"/>
          <w:shd w:val="clear" w:color="auto" w:fill="FFFFFF"/>
        </w:rPr>
        <w:t xml:space="preserve"> was an adept at</w:t>
      </w:r>
      <w:r w:rsidRPr="00F438FF">
        <w:rPr>
          <w:rFonts w:cs="Times New Roman"/>
          <w:spacing w:val="1"/>
          <w:szCs w:val="24"/>
          <w:shd w:val="clear" w:color="auto" w:fill="FFFFFF"/>
        </w:rPr>
        <w:t xml:space="preserve"> fighting </w:t>
      </w:r>
      <w:r>
        <w:rPr>
          <w:rFonts w:cs="Times New Roman"/>
          <w:spacing w:val="1"/>
          <w:szCs w:val="24"/>
          <w:shd w:val="clear" w:color="auto" w:fill="FFFFFF"/>
        </w:rPr>
        <w:t xml:space="preserve">with </w:t>
      </w:r>
      <w:r w:rsidRPr="00F438FF">
        <w:rPr>
          <w:rFonts w:cs="Times New Roman"/>
          <w:spacing w:val="1"/>
          <w:szCs w:val="24"/>
          <w:shd w:val="clear" w:color="auto" w:fill="FFFFFF"/>
        </w:rPr>
        <w:t xml:space="preserve">unproductive waste (muda), that is, reducing any activity that consumes resources but does not add value to the end consumer. To do this, the first step is to identify the operations </w:t>
      </w:r>
      <w:r>
        <w:rPr>
          <w:rFonts w:cs="Times New Roman"/>
          <w:spacing w:val="1"/>
          <w:szCs w:val="24"/>
          <w:shd w:val="clear" w:color="auto" w:fill="FFFFFF"/>
        </w:rPr>
        <w:t>that add value and minimize cost</w:t>
      </w:r>
      <w:r w:rsidRPr="00F438FF">
        <w:rPr>
          <w:rFonts w:cs="Times New Roman"/>
          <w:spacing w:val="1"/>
          <w:szCs w:val="24"/>
          <w:shd w:val="clear" w:color="auto" w:fill="FFFFFF"/>
        </w:rPr>
        <w:t xml:space="preserve"> for the rest of operations.</w:t>
      </w:r>
      <w:r>
        <w:rPr>
          <w:rFonts w:cs="Times New Roman"/>
          <w:spacing w:val="1"/>
          <w:szCs w:val="24"/>
          <w:shd w:val="clear" w:color="auto" w:fill="FFFFFF"/>
        </w:rPr>
        <w:t xml:space="preserve"> </w:t>
      </w:r>
      <w:r w:rsidRPr="00F438FF">
        <w:rPr>
          <w:rFonts w:cs="Times New Roman"/>
          <w:spacing w:val="1"/>
          <w:szCs w:val="24"/>
          <w:shd w:val="clear" w:color="auto" w:fill="FFFFFF"/>
        </w:rPr>
        <w:t xml:space="preserve">Taiichi Ono identified seven main groups of </w:t>
      </w:r>
      <w:r>
        <w:rPr>
          <w:rFonts w:cs="Times New Roman"/>
          <w:spacing w:val="1"/>
          <w:szCs w:val="24"/>
          <w:shd w:val="clear" w:color="auto" w:fill="FFFFFF"/>
        </w:rPr>
        <w:t>waste</w:t>
      </w:r>
      <w:r w:rsidR="00E73869">
        <w:rPr>
          <w:rFonts w:cs="Times New Roman"/>
          <w:spacing w:val="1"/>
          <w:szCs w:val="24"/>
          <w:shd w:val="clear" w:color="auto" w:fill="FFFFFF"/>
        </w:rPr>
        <w:t xml:space="preserve"> (</w:t>
      </w:r>
      <w:hyperlink w:anchor="Ohno" w:history="1">
        <w:r w:rsidR="00E73869" w:rsidRPr="00530279">
          <w:rPr>
            <w:rStyle w:val="a7"/>
            <w:rFonts w:cs="Times New Roman"/>
            <w:spacing w:val="1"/>
            <w:szCs w:val="24"/>
            <w:shd w:val="clear" w:color="auto" w:fill="FFFFFF"/>
          </w:rPr>
          <w:t>Ohno, 1988, p. 42-43</w:t>
        </w:r>
      </w:hyperlink>
      <w:r w:rsidR="00E73869">
        <w:rPr>
          <w:rFonts w:cs="Times New Roman"/>
          <w:spacing w:val="1"/>
          <w:szCs w:val="24"/>
          <w:shd w:val="clear" w:color="auto" w:fill="FFFFFF"/>
        </w:rPr>
        <w:t>)</w:t>
      </w:r>
      <w:r w:rsidRPr="00F438FF">
        <w:rPr>
          <w:rFonts w:cs="Times New Roman"/>
          <w:spacing w:val="1"/>
          <w:szCs w:val="24"/>
          <w:shd w:val="clear" w:color="auto" w:fill="FFFFFF"/>
        </w:rPr>
        <w:t>. The eighth group was formulated by Jeffrey Liker</w:t>
      </w:r>
      <w:r w:rsidR="00776841">
        <w:rPr>
          <w:rFonts w:cs="Times New Roman"/>
          <w:spacing w:val="1"/>
          <w:szCs w:val="24"/>
          <w:shd w:val="clear" w:color="auto" w:fill="FFFFFF"/>
        </w:rPr>
        <w:t>. This type of waste</w:t>
      </w:r>
      <w:r w:rsidRPr="00F438FF">
        <w:rPr>
          <w:rFonts w:cs="Times New Roman"/>
          <w:spacing w:val="1"/>
          <w:szCs w:val="24"/>
          <w:shd w:val="clear" w:color="auto" w:fill="FFFFFF"/>
        </w:rPr>
        <w:t xml:space="preserve"> has also become canonical for lean manufacturing. </w:t>
      </w:r>
      <w:r>
        <w:rPr>
          <w:rFonts w:cs="Times New Roman"/>
          <w:spacing w:val="1"/>
          <w:szCs w:val="24"/>
          <w:shd w:val="clear" w:color="auto" w:fill="FFFFFF"/>
        </w:rPr>
        <w:t>Here are main groups of waste:</w:t>
      </w:r>
      <w:r w:rsidRPr="00776841">
        <w:rPr>
          <w:rFonts w:cs="Times New Roman"/>
          <w:spacing w:val="1"/>
          <w:szCs w:val="24"/>
          <w:shd w:val="clear" w:color="auto" w:fill="FFFFFF"/>
        </w:rPr>
        <w:t xml:space="preserve"> </w:t>
      </w:r>
      <w:r>
        <w:rPr>
          <w:rFonts w:cs="Times New Roman"/>
          <w:spacing w:val="1"/>
          <w:szCs w:val="24"/>
          <w:shd w:val="clear" w:color="auto" w:fill="FFFFFF"/>
        </w:rPr>
        <w:t xml:space="preserve"> </w:t>
      </w:r>
    </w:p>
    <w:p w:rsidR="00F65193" w:rsidRPr="00B825DB" w:rsidRDefault="00F65193" w:rsidP="00F65193">
      <w:pPr>
        <w:pStyle w:val="a3"/>
        <w:numPr>
          <w:ilvl w:val="0"/>
          <w:numId w:val="4"/>
        </w:numPr>
        <w:spacing w:after="160" w:line="259" w:lineRule="auto"/>
        <w:rPr>
          <w:rFonts w:cs="Times New Roman"/>
          <w:spacing w:val="1"/>
          <w:szCs w:val="24"/>
          <w:shd w:val="clear" w:color="auto" w:fill="FFFFFF"/>
        </w:rPr>
      </w:pPr>
      <w:r w:rsidRPr="00B825DB">
        <w:rPr>
          <w:rFonts w:cs="Times New Roman"/>
          <w:spacing w:val="1"/>
          <w:szCs w:val="24"/>
          <w:shd w:val="clear" w:color="auto" w:fill="FFFFFF"/>
        </w:rPr>
        <w:lastRenderedPageBreak/>
        <w:t>Overproduction.</w:t>
      </w:r>
      <w:r w:rsidRPr="00550B11">
        <w:rPr>
          <w:rFonts w:cs="Times New Roman"/>
          <w:spacing w:val="1"/>
          <w:szCs w:val="24"/>
          <w:shd w:val="clear" w:color="auto" w:fill="FFFFFF"/>
        </w:rPr>
        <w:t xml:space="preserve"> </w:t>
      </w:r>
      <w:r w:rsidRPr="00B825DB">
        <w:rPr>
          <w:rFonts w:cs="Times New Roman"/>
          <w:spacing w:val="1"/>
          <w:szCs w:val="24"/>
          <w:shd w:val="clear" w:color="auto" w:fill="FFFFFF"/>
        </w:rPr>
        <w:t>Production of items for which there was no order leads to excess inventory and generates losses such as excess labor and storage space, as well as transportation costs.</w:t>
      </w:r>
    </w:p>
    <w:p w:rsidR="00F65193" w:rsidRPr="00B825DB" w:rsidRDefault="00F65193" w:rsidP="00F65193">
      <w:pPr>
        <w:pStyle w:val="a3"/>
        <w:numPr>
          <w:ilvl w:val="0"/>
          <w:numId w:val="4"/>
        </w:numPr>
        <w:spacing w:after="160" w:line="259" w:lineRule="auto"/>
        <w:rPr>
          <w:rFonts w:cs="Times New Roman"/>
          <w:spacing w:val="1"/>
          <w:szCs w:val="24"/>
          <w:shd w:val="clear" w:color="auto" w:fill="FFFFFF"/>
        </w:rPr>
      </w:pPr>
      <w:r w:rsidRPr="00B825DB">
        <w:rPr>
          <w:rFonts w:cs="Times New Roman"/>
          <w:spacing w:val="1"/>
          <w:szCs w:val="24"/>
          <w:shd w:val="clear" w:color="auto" w:fill="FFFFFF"/>
        </w:rPr>
        <w:t>Waiting. Workers who watch automated equipment work are idle waiting for the next operation, tools, parts, etc., or simply sitting idle due to missing parts, delays in machining, equipment downtime and lack of capacity.</w:t>
      </w:r>
    </w:p>
    <w:p w:rsidR="00F65193" w:rsidRPr="00B825DB" w:rsidRDefault="00F65193" w:rsidP="00F65193">
      <w:pPr>
        <w:pStyle w:val="a3"/>
        <w:numPr>
          <w:ilvl w:val="0"/>
          <w:numId w:val="4"/>
        </w:numPr>
        <w:spacing w:after="160" w:line="259" w:lineRule="auto"/>
        <w:rPr>
          <w:rFonts w:cs="Times New Roman"/>
          <w:spacing w:val="1"/>
          <w:szCs w:val="24"/>
          <w:shd w:val="clear" w:color="auto" w:fill="FFFFFF"/>
        </w:rPr>
      </w:pPr>
      <w:r w:rsidRPr="00B825DB">
        <w:rPr>
          <w:rFonts w:cs="Times New Roman"/>
          <w:spacing w:val="1"/>
          <w:szCs w:val="24"/>
          <w:shd w:val="clear" w:color="auto" w:fill="FFFFFF"/>
        </w:rPr>
        <w:t>Excessive transportation or relocation. Moving work in progress over long distances, creating transportation inefficiencies, and moving materials, parts, and finished goods to and from the warehouse.</w:t>
      </w:r>
    </w:p>
    <w:p w:rsidR="00F65193" w:rsidRPr="00B825DB" w:rsidRDefault="00F65193" w:rsidP="00F65193">
      <w:pPr>
        <w:pStyle w:val="a3"/>
        <w:numPr>
          <w:ilvl w:val="0"/>
          <w:numId w:val="4"/>
        </w:numPr>
        <w:spacing w:after="160" w:line="259" w:lineRule="auto"/>
        <w:rPr>
          <w:rFonts w:cs="Times New Roman"/>
          <w:spacing w:val="1"/>
          <w:szCs w:val="24"/>
          <w:shd w:val="clear" w:color="auto" w:fill="FFFFFF"/>
        </w:rPr>
      </w:pPr>
      <w:r w:rsidRPr="00B825DB">
        <w:rPr>
          <w:rFonts w:cs="Times New Roman"/>
          <w:spacing w:val="1"/>
          <w:szCs w:val="24"/>
          <w:shd w:val="clear" w:color="auto" w:fill="FFFFFF"/>
        </w:rPr>
        <w:t>Over-processing</w:t>
      </w:r>
      <w:r w:rsidR="00B825DB">
        <w:rPr>
          <w:rFonts w:cs="Times New Roman"/>
          <w:spacing w:val="1"/>
          <w:szCs w:val="24"/>
          <w:shd w:val="clear" w:color="auto" w:fill="FFFFFF"/>
        </w:rPr>
        <w:t xml:space="preserve">. </w:t>
      </w:r>
      <w:r w:rsidRPr="00B825DB">
        <w:rPr>
          <w:rFonts w:cs="Times New Roman"/>
          <w:spacing w:val="1"/>
          <w:szCs w:val="24"/>
          <w:shd w:val="clear" w:color="auto" w:fill="FFFFFF"/>
        </w:rPr>
        <w:t>Unnecessary operations in the machining of parts. Inefficient machining due to poor tool quality or poor design that leads to unnecessary movements and defects. Losses caused by excessive quality requirements.</w:t>
      </w:r>
    </w:p>
    <w:p w:rsidR="00F65193" w:rsidRPr="00B825DB" w:rsidRDefault="00F65193" w:rsidP="00F65193">
      <w:pPr>
        <w:pStyle w:val="a3"/>
        <w:numPr>
          <w:ilvl w:val="0"/>
          <w:numId w:val="4"/>
        </w:numPr>
        <w:spacing w:after="160" w:line="259" w:lineRule="auto"/>
        <w:rPr>
          <w:rFonts w:cs="Times New Roman"/>
          <w:spacing w:val="1"/>
          <w:szCs w:val="24"/>
          <w:shd w:val="clear" w:color="auto" w:fill="FFFFFF"/>
        </w:rPr>
      </w:pPr>
      <w:r w:rsidRPr="00B825DB">
        <w:rPr>
          <w:rFonts w:cs="Times New Roman"/>
          <w:spacing w:val="1"/>
          <w:szCs w:val="24"/>
          <w:shd w:val="clear" w:color="auto" w:fill="FFFFFF"/>
        </w:rPr>
        <w:t>Surplus Inventory. Excess raw materials, work in progress or finished goods increase lead times, cause product obsolescence, result in damaged finished goods, transportation and storage costs, and cause delays and procrastination. In addition, excess inventory prevents detection of problems such as production imbalances, delivery delays, defects, equipment downtime and long changeovers.</w:t>
      </w:r>
    </w:p>
    <w:p w:rsidR="00E94C08" w:rsidRPr="00B825DB" w:rsidRDefault="00E94C08" w:rsidP="00E94C08">
      <w:pPr>
        <w:pStyle w:val="a3"/>
        <w:numPr>
          <w:ilvl w:val="0"/>
          <w:numId w:val="4"/>
        </w:numPr>
        <w:spacing w:after="160" w:line="259" w:lineRule="auto"/>
        <w:rPr>
          <w:rFonts w:cs="Times New Roman"/>
          <w:spacing w:val="1"/>
          <w:szCs w:val="24"/>
          <w:shd w:val="clear" w:color="auto" w:fill="FFFFFF"/>
        </w:rPr>
      </w:pPr>
      <w:r w:rsidRPr="00B825DB">
        <w:rPr>
          <w:rFonts w:cs="Times New Roman"/>
          <w:spacing w:val="1"/>
          <w:szCs w:val="24"/>
          <w:shd w:val="clear" w:color="auto" w:fill="FFFFFF"/>
        </w:rPr>
        <w:t>Excessive movement. All the unnecessary movements that employees have to do in the process of work: searching for what is needed, having to reach for tools, parts, etc. or to deal with their packing. This also includes walking.</w:t>
      </w:r>
    </w:p>
    <w:p w:rsidR="00E94C08" w:rsidRPr="00B825DB" w:rsidRDefault="00E94C08" w:rsidP="00E94C08">
      <w:pPr>
        <w:pStyle w:val="a3"/>
        <w:numPr>
          <w:ilvl w:val="0"/>
          <w:numId w:val="4"/>
        </w:numPr>
        <w:spacing w:after="160" w:line="259" w:lineRule="auto"/>
        <w:rPr>
          <w:rFonts w:cs="Times New Roman"/>
          <w:spacing w:val="1"/>
          <w:szCs w:val="24"/>
          <w:shd w:val="clear" w:color="auto" w:fill="FFFFFF"/>
        </w:rPr>
      </w:pPr>
      <w:r w:rsidRPr="00B825DB">
        <w:rPr>
          <w:rFonts w:cs="Times New Roman"/>
          <w:spacing w:val="1"/>
          <w:szCs w:val="24"/>
          <w:shd w:val="clear" w:color="auto" w:fill="FFFFFF"/>
        </w:rPr>
        <w:t>Defects. Production of defective parts and correction of defects. Repairs, rework, waste, product replacement and inspection result in wasted time and effort.</w:t>
      </w:r>
    </w:p>
    <w:p w:rsidR="00E94C08" w:rsidRPr="00B825DB" w:rsidRDefault="00E94C08" w:rsidP="00E94C08">
      <w:pPr>
        <w:pStyle w:val="a3"/>
        <w:numPr>
          <w:ilvl w:val="0"/>
          <w:numId w:val="4"/>
        </w:numPr>
        <w:spacing w:after="160" w:line="259" w:lineRule="auto"/>
        <w:rPr>
          <w:rFonts w:cs="Times New Roman"/>
          <w:spacing w:val="1"/>
          <w:szCs w:val="24"/>
          <w:shd w:val="clear" w:color="auto" w:fill="FFFFFF"/>
        </w:rPr>
      </w:pPr>
      <w:r w:rsidRPr="00B825DB">
        <w:rPr>
          <w:rFonts w:cs="Times New Roman"/>
          <w:spacing w:val="1"/>
          <w:szCs w:val="24"/>
          <w:shd w:val="clear" w:color="auto" w:fill="FFFFFF"/>
        </w:rPr>
        <w:t>Unrealized creative potential of employees. Loss of time, ideas, skills, opportunities to improve and gain experience due to inattentive employees who managers don't have time to listen to.</w:t>
      </w:r>
    </w:p>
    <w:p w:rsidR="00F65193" w:rsidRDefault="00E94C08" w:rsidP="00B11884">
      <w:r w:rsidRPr="005B2829">
        <w:rPr>
          <w:b/>
          <w:shd w:val="clear" w:color="auto" w:fill="FFFFFF"/>
        </w:rPr>
        <w:t>Muri</w:t>
      </w:r>
      <w:r w:rsidRPr="00E94C08">
        <w:rPr>
          <w:shd w:val="clear" w:color="auto" w:fill="FFFFFF"/>
        </w:rPr>
        <w:t xml:space="preserve"> - overloading of people or equipment. In a sense, it is the opposite of muda. Muri forces a machine or person to operate at its maximum capacity. Overloading people threatens their safety and causes quality problems. Overloading equipment leads to accidents and defects</w:t>
      </w:r>
      <w:r w:rsidR="005B2829" w:rsidRPr="005B2829">
        <w:rPr>
          <w:shd w:val="clear" w:color="auto" w:fill="FFFFFF"/>
        </w:rPr>
        <w:t xml:space="preserve"> (</w:t>
      </w:r>
      <w:hyperlink w:anchor="liker" w:history="1">
        <w:r w:rsidR="00E73869" w:rsidRPr="00530279">
          <w:rPr>
            <w:rStyle w:val="a7"/>
            <w:shd w:val="clear" w:color="auto" w:fill="FFFFFF"/>
          </w:rPr>
          <w:t>Liker, 2004</w:t>
        </w:r>
      </w:hyperlink>
      <w:r w:rsidR="005B2829" w:rsidRPr="005B2829">
        <w:rPr>
          <w:shd w:val="clear" w:color="auto" w:fill="FFFFFF"/>
        </w:rPr>
        <w:t>)</w:t>
      </w:r>
      <w:r w:rsidRPr="00E94C08">
        <w:rPr>
          <w:shd w:val="clear" w:color="auto" w:fill="FFFFFF"/>
        </w:rPr>
        <w:t>.</w:t>
      </w:r>
      <w:r w:rsidR="005B2829">
        <w:rPr>
          <w:shd w:val="clear" w:color="auto" w:fill="FFFFFF"/>
        </w:rPr>
        <w:t xml:space="preserve"> </w:t>
      </w:r>
      <w:r w:rsidR="005B2829" w:rsidRPr="005B2829">
        <w:rPr>
          <w:b/>
        </w:rPr>
        <w:t>Mura</w:t>
      </w:r>
      <w:r w:rsidR="005B2829">
        <w:t xml:space="preserve"> is the result of the first two M. At times there is more work in normally functioning production systems than specialists and equipment can handle, and sometimes there is not enough work. The cause of the unevenness is an improper schedule or fluctuating production volumes caused by internal problems, such as downtime, missing parts, or defects. Muda is the result of Mura. Uneven production levels cause the need to match the available resources (equipment, materials, people) to the maximum amount of production, even if in fact its average </w:t>
      </w:r>
      <w:r w:rsidR="00E73869">
        <w:t>level is much lower (</w:t>
      </w:r>
      <w:hyperlink w:anchor="liker" w:history="1">
        <w:r w:rsidR="00E73869" w:rsidRPr="00530279">
          <w:rPr>
            <w:rStyle w:val="a7"/>
          </w:rPr>
          <w:t>Liker, 2004</w:t>
        </w:r>
      </w:hyperlink>
      <w:r w:rsidR="005B2829">
        <w:t xml:space="preserve">). </w:t>
      </w:r>
    </w:p>
    <w:p w:rsidR="005B2829" w:rsidRDefault="00710FB3" w:rsidP="00B11884">
      <w:r w:rsidRPr="00710FB3">
        <w:t>When implementing lean production tools, every organization focus</w:t>
      </w:r>
      <w:r>
        <w:t>es specifically on reducing muda</w:t>
      </w:r>
      <w:r w:rsidRPr="00710FB3">
        <w:t xml:space="preserve">, without </w:t>
      </w:r>
      <w:r>
        <w:t>giving proper attention to mura</w:t>
      </w:r>
      <w:r w:rsidRPr="00710FB3">
        <w:t>.</w:t>
      </w:r>
      <w:r>
        <w:t xml:space="preserve"> </w:t>
      </w:r>
      <w:r w:rsidRPr="00710FB3">
        <w:t xml:space="preserve">As Liker points out, this is a wrong approach </w:t>
      </w:r>
      <w:r>
        <w:t xml:space="preserve">because </w:t>
      </w:r>
      <w:r w:rsidRPr="00710FB3">
        <w:t>without an evenly balanc</w:t>
      </w:r>
      <w:r>
        <w:t>ed flow, any waste reduction</w:t>
      </w:r>
      <w:r w:rsidRPr="00710FB3">
        <w:t xml:space="preserve"> is meaningless</w:t>
      </w:r>
      <w:r>
        <w:t xml:space="preserve">. The concept that requires a production flow </w:t>
      </w:r>
      <w:r w:rsidRPr="00710FB3">
        <w:t>l</w:t>
      </w:r>
      <w:r>
        <w:t xml:space="preserve">eveling is </w:t>
      </w:r>
      <w:r w:rsidRPr="00710FB3">
        <w:t xml:space="preserve">called </w:t>
      </w:r>
      <w:r>
        <w:t xml:space="preserve">Heijunka. </w:t>
      </w:r>
      <w:r w:rsidRPr="00710FB3">
        <w:t xml:space="preserve">The realization of </w:t>
      </w:r>
      <w:r>
        <w:t>this principle is a condition</w:t>
      </w:r>
      <w:r w:rsidRPr="00710FB3">
        <w:t xml:space="preserve"> for</w:t>
      </w:r>
      <w:r>
        <w:t xml:space="preserve"> the </w:t>
      </w:r>
      <w:r>
        <w:lastRenderedPageBreak/>
        <w:t>elimination of mura</w:t>
      </w:r>
      <w:r w:rsidRPr="00710FB3">
        <w:t>, which, in turn, is ne</w:t>
      </w:r>
      <w:r>
        <w:t>cessary for the elimination of muri and m</w:t>
      </w:r>
      <w:r w:rsidRPr="00710FB3">
        <w:t>ud</w:t>
      </w:r>
      <w:r>
        <w:t>a</w:t>
      </w:r>
      <w:r w:rsidRPr="00710FB3">
        <w:t>.</w:t>
      </w:r>
      <w:r w:rsidR="00CA3EBF">
        <w:t xml:space="preserve"> </w:t>
      </w:r>
      <w:hyperlink w:anchor="Goldratt" w:history="1">
        <w:r w:rsidR="000A773B" w:rsidRPr="00530279">
          <w:rPr>
            <w:rStyle w:val="a7"/>
          </w:rPr>
          <w:t>Eliyahu M. Godratt's “The goal: A process of ongoing improvement”</w:t>
        </w:r>
      </w:hyperlink>
      <w:r w:rsidR="000A773B" w:rsidRPr="000A773B">
        <w:t xml:space="preserve"> perfectly describes</w:t>
      </w:r>
      <w:r w:rsidR="000A773B">
        <w:t xml:space="preserve"> the process of creating a leveled</w:t>
      </w:r>
      <w:r w:rsidR="000A773B" w:rsidRPr="000A773B">
        <w:t xml:space="preserve"> production flow. One of the results of leveling is a reduction in batches and an increase i</w:t>
      </w:r>
      <w:r w:rsidR="000A773B">
        <w:t xml:space="preserve">n the number of models produced. </w:t>
      </w:r>
      <w:r w:rsidR="000A773B" w:rsidRPr="000A773B">
        <w:t>Indeed, many tools are used in the leveling process, not only from the lean philosophy, but from the general principles of operations management, however,</w:t>
      </w:r>
      <w:r w:rsidR="000A773B">
        <w:t xml:space="preserve"> </w:t>
      </w:r>
      <w:r w:rsidR="000A773B" w:rsidRPr="000A773B">
        <w:t xml:space="preserve">Goldratt, Liker, Womack and many other lean </w:t>
      </w:r>
      <w:r w:rsidR="00B11884">
        <w:t>specialists point</w:t>
      </w:r>
      <w:r w:rsidR="000A773B" w:rsidRPr="000A773B">
        <w:t xml:space="preserve"> that SMED method is </w:t>
      </w:r>
      <w:r w:rsidR="00B11884">
        <w:t xml:space="preserve">an </w:t>
      </w:r>
      <w:r w:rsidR="000A773B" w:rsidRPr="000A773B">
        <w:t>essential tool in creating a leveled production flow</w:t>
      </w:r>
      <w:r w:rsidR="00B11884" w:rsidRPr="00B11884">
        <w:t xml:space="preserve"> </w:t>
      </w:r>
      <w:r w:rsidR="00B11884">
        <w:t>w</w:t>
      </w:r>
      <w:r w:rsidR="00B11884" w:rsidRPr="00B11884">
        <w:t>hich in turn is a necessary step to reduce other types of wa</w:t>
      </w:r>
      <w:r w:rsidR="00B11884">
        <w:t>ste and create a lean organization.</w:t>
      </w:r>
    </w:p>
    <w:p w:rsidR="00B11884" w:rsidRDefault="00B11884" w:rsidP="00B11884"/>
    <w:p w:rsidR="005B2829" w:rsidRDefault="00B11884" w:rsidP="00B11884">
      <w:pPr>
        <w:pStyle w:val="2"/>
      </w:pPr>
      <w:bookmarkStart w:id="13" w:name="_Toc136358217"/>
      <w:r>
        <w:t>SMED method</w:t>
      </w:r>
      <w:bookmarkEnd w:id="13"/>
      <w:r>
        <w:t xml:space="preserve"> </w:t>
      </w:r>
    </w:p>
    <w:p w:rsidR="00343572" w:rsidRDefault="00D9517E" w:rsidP="00B11884">
      <w:r>
        <w:t xml:space="preserve">Single Minute Exchange of Die is a process for changing over production equipment from one part number to another in as little time as possible. </w:t>
      </w:r>
      <w:r w:rsidRPr="00D9517E">
        <w:t>This tool was developed at Toyota to reduce the batch size of manufactured products between changeovers. High changeover times required working in large batches, which resulted in a huge amount of inventory, higher handling costs (moving, transporting, accounting, operating, maintaining warehouses, etc.), not to mention the capital frozen in that inventory.</w:t>
      </w:r>
      <w:r>
        <w:t xml:space="preserve"> Shigeo Shingo, Toyota’s engineer, in 1950s-1960s developed a methodology which helped Toyota to reduce changeover time and produce in small batches. Later, he wrote </w:t>
      </w:r>
      <w:hyperlink w:anchor="Ohno" w:history="1">
        <w:r w:rsidRPr="00530279">
          <w:rPr>
            <w:rStyle w:val="a7"/>
          </w:rPr>
          <w:t>“A Revolution in Manufacturing: The SMED System”</w:t>
        </w:r>
      </w:hyperlink>
      <w:r>
        <w:t xml:space="preserve"> which became a “bible” for each manager who wanted to implement this tool. </w:t>
      </w:r>
      <w:r w:rsidRPr="00D9517E">
        <w:t>This tool allows to get rid of several types of waste not just by reducing the changeover time itself and increasing the load of the adjuster, but precisely by reducing the batch size and the number of stocks. From the lean point of view, there is no point in reducing changeover time and continuing to work in large batches, it is a waste of time and money.</w:t>
      </w:r>
      <w:r>
        <w:t xml:space="preserve"> </w:t>
      </w:r>
      <w:r w:rsidR="00343572" w:rsidRPr="00343572">
        <w:t xml:space="preserve">The main goal of this tool is to reduce the batch size between changeovers as much as possible. The goal is achieved by increasing the number of changeovers by reducing their duration while keeping the time available for changeovers constant. </w:t>
      </w:r>
      <w:r w:rsidR="00343572">
        <w:t xml:space="preserve">Therefore, this method brings the following advantages: reduced work-in-progress which is a reduction of investment and production costs, less occupied space, less work that does not add value, reduction of the risk of injury, etc. In addition to reduced inventories, more changeovers lead to shorter lead times, i.e. faster release of investment and customer satisfaction. </w:t>
      </w:r>
      <w:r w:rsidR="00343572" w:rsidRPr="00343572">
        <w:t xml:space="preserve">Shigeo Shingo based the tool on the fundamental division of changeover actions into internal and external. </w:t>
      </w:r>
    </w:p>
    <w:p w:rsidR="00343572" w:rsidRDefault="00343572" w:rsidP="00343572">
      <w:pPr>
        <w:pStyle w:val="a3"/>
        <w:numPr>
          <w:ilvl w:val="0"/>
          <w:numId w:val="6"/>
        </w:numPr>
      </w:pPr>
      <w:r>
        <w:t>Internal changeover - part of the changeover operations, which are performed when the equipment to be adjusted is stopped.</w:t>
      </w:r>
    </w:p>
    <w:p w:rsidR="00A02825" w:rsidRDefault="00343572" w:rsidP="00343572">
      <w:pPr>
        <w:pStyle w:val="a3"/>
        <w:numPr>
          <w:ilvl w:val="0"/>
          <w:numId w:val="6"/>
        </w:numPr>
      </w:pPr>
      <w:r>
        <w:lastRenderedPageBreak/>
        <w:t>External changeover - part of the changeover operations, which are performed during the production of valid products on the equipment to be adjusted.</w:t>
      </w:r>
    </w:p>
    <w:p w:rsidR="00A02825" w:rsidRDefault="00A02825" w:rsidP="00A02825"/>
    <w:p w:rsidR="00B11884" w:rsidRDefault="00A02825" w:rsidP="00A02825">
      <w:r w:rsidRPr="00A02825">
        <w:t>In the initial situation, the changeover process is usually not optimal (there is no distinction between external and internal work, preparatory time has large variations, there is no methodology for changeover, not to mention standards). This is a typical situation in average enterprises that have not used SMED. From this initial situati</w:t>
      </w:r>
      <w:r>
        <w:t xml:space="preserve">on begins a five-step procedure: </w:t>
      </w:r>
    </w:p>
    <w:p w:rsidR="00A02825" w:rsidRDefault="00A02825" w:rsidP="00A02825">
      <w:pPr>
        <w:pStyle w:val="a3"/>
        <w:numPr>
          <w:ilvl w:val="0"/>
          <w:numId w:val="7"/>
        </w:numPr>
      </w:pPr>
      <w:r w:rsidRPr="00A02825">
        <w:t>Examination of the current situation. The whole changeover process is timed (from the end of production of the product "A" to the beginning of production of the product "B"), all actions are recorded in the smallest details (took, fastened, moved, etc.). It is recommended to shoot the current changeover process on video for the con</w:t>
      </w:r>
      <w:r>
        <w:t>venience of subsequent analysis</w:t>
      </w:r>
    </w:p>
    <w:p w:rsidR="00E06554" w:rsidRDefault="00A02825" w:rsidP="00E06554">
      <w:pPr>
        <w:pStyle w:val="a3"/>
        <w:numPr>
          <w:ilvl w:val="0"/>
          <w:numId w:val="7"/>
        </w:numPr>
      </w:pPr>
      <w:r w:rsidRPr="00A02825">
        <w:t xml:space="preserve">Separation of internal and external operations. In this step the analysis is performed: all recorded actions are classified into internal and external, as well as those that must be done before, during and </w:t>
      </w:r>
      <w:r>
        <w:t>after the stop of the equipment</w:t>
      </w:r>
      <w:r w:rsidR="00E06554">
        <w:t xml:space="preserve">. </w:t>
      </w:r>
      <w:r w:rsidR="00E06554" w:rsidRPr="00E06554">
        <w:t>This stage examines two important aspects:</w:t>
      </w:r>
      <w:r w:rsidR="00E06554">
        <w:t xml:space="preserve"> </w:t>
      </w:r>
    </w:p>
    <w:p w:rsidR="00E06554" w:rsidRDefault="00E06554" w:rsidP="00E06554">
      <w:pPr>
        <w:pStyle w:val="a3"/>
        <w:numPr>
          <w:ilvl w:val="1"/>
          <w:numId w:val="7"/>
        </w:numPr>
      </w:pPr>
      <w:r w:rsidRPr="00E06554">
        <w:t>reevaluate the internal setup operations to check or see if some of them were</w:t>
      </w:r>
      <w:r>
        <w:t xml:space="preserve"> </w:t>
      </w:r>
      <w:r w:rsidRPr="00E06554">
        <w:t xml:space="preserve">considered erroneously as internal; </w:t>
      </w:r>
    </w:p>
    <w:p w:rsidR="00B855A9" w:rsidRDefault="00E06554" w:rsidP="00B855A9">
      <w:pPr>
        <w:pStyle w:val="a3"/>
        <w:numPr>
          <w:ilvl w:val="1"/>
          <w:numId w:val="7"/>
        </w:numPr>
      </w:pPr>
      <w:r w:rsidRPr="00E06554">
        <w:t>and</w:t>
      </w:r>
      <w:r>
        <w:t xml:space="preserve"> </w:t>
      </w:r>
      <w:r w:rsidRPr="00E06554">
        <w:t>search for alternatives that allow internal setup to be carried out in whole or in part</w:t>
      </w:r>
      <w:r>
        <w:t xml:space="preserve"> </w:t>
      </w:r>
      <w:r w:rsidRPr="00E06554">
        <w:t>as external operations, with the machine working</w:t>
      </w:r>
      <w:r>
        <w:t xml:space="preserve"> (</w:t>
      </w:r>
      <w:hyperlink w:anchor="Singh" w:history="1">
        <w:r w:rsidRPr="00530279">
          <w:rPr>
            <w:rStyle w:val="a7"/>
          </w:rPr>
          <w:t>Jagdeep Singh et al., 2017</w:t>
        </w:r>
      </w:hyperlink>
      <w:r>
        <w:t>)</w:t>
      </w:r>
      <w:r w:rsidRPr="00E06554">
        <w:t>.</w:t>
      </w:r>
    </w:p>
    <w:p w:rsidR="00B855A9" w:rsidRDefault="00A02825" w:rsidP="00B855A9">
      <w:pPr>
        <w:pStyle w:val="a3"/>
        <w:numPr>
          <w:ilvl w:val="0"/>
          <w:numId w:val="7"/>
        </w:numPr>
      </w:pPr>
      <w:r w:rsidRPr="00A02825">
        <w:t>Conversion of internal work to external work. Analysis continues, highlighting those actions that can be performed without stopping the equipment (pre-assembly, adjustment, warming up, preparation of tools, tooling, etc.)</w:t>
      </w:r>
    </w:p>
    <w:p w:rsidR="00B855A9" w:rsidRDefault="00A02825" w:rsidP="00B855A9">
      <w:pPr>
        <w:pStyle w:val="a3"/>
        <w:numPr>
          <w:ilvl w:val="0"/>
          <w:numId w:val="7"/>
        </w:numPr>
      </w:pPr>
      <w:r w:rsidRPr="00A02825">
        <w:t>Reduction of internal works. Develop</w:t>
      </w:r>
      <w:r>
        <w:t>ment of</w:t>
      </w:r>
      <w:r w:rsidRPr="00A02825">
        <w:t xml:space="preserve"> solutions to eliminate corrections, adjustments, simplified fixtures, parallel work, etc. At this step it may be necessary to change the design of tooling and fixtures, which may r</w:t>
      </w:r>
      <w:r>
        <w:t>equire a significant investment</w:t>
      </w:r>
    </w:p>
    <w:p w:rsidR="00A02825" w:rsidRDefault="00A02825" w:rsidP="00B855A9">
      <w:pPr>
        <w:pStyle w:val="a3"/>
        <w:numPr>
          <w:ilvl w:val="0"/>
          <w:numId w:val="7"/>
        </w:numPr>
      </w:pPr>
      <w:r w:rsidRPr="00A02825">
        <w:t>Reduction of external work. Development of solutions to improve logistics (delivery of equipment, fixtures, tools, etc.), improve maintenance, reduce travel, etc.</w:t>
      </w:r>
    </w:p>
    <w:p w:rsidR="00A02825" w:rsidRDefault="00A02825" w:rsidP="00A02825"/>
    <w:p w:rsidR="00A02825" w:rsidRDefault="00A02825" w:rsidP="00A02825">
      <w:r>
        <w:lastRenderedPageBreak/>
        <w:t xml:space="preserve">Thus, by a simple logical analysis, even if a company does not invest in design changes or fixtures (fasteners, etc.), it can find enormous potential for improvement in any changeover process. Even the simplest analysis, with maximum internal-to-external conversion and standardization of the result, can help significantly reduce changeover time and stabilize the process. Despite the existing myth that the implementation of lean requires absolutely no costs, this tool is by right the most costly, since a significant part of the potential for reducing changeover time is realized by changing the design (fixtures, fixtures, etc.), i.e. after investing certain funds. </w:t>
      </w:r>
      <w:r w:rsidR="00EF0F6E">
        <w:t xml:space="preserve">The result of the analysis and decisions made should be a changeover standard that clearly defines the sequence of operations, setup and startup parameters, the time needed and the means of implementation (tools, tooling, etc.). Of course, the changeover standard must be supported by managers, i.e. managers must make sure that nothing prevents them from following the standard and monitoring compliance with it. </w:t>
      </w:r>
      <w:r w:rsidR="00EF0F6E" w:rsidRPr="00EF0F6E">
        <w:t>The results of the SMED work should be as follows:</w:t>
      </w:r>
      <w:r w:rsidR="00EF0F6E">
        <w:t xml:space="preserve"> </w:t>
      </w:r>
    </w:p>
    <w:p w:rsidR="00EF0F6E" w:rsidRDefault="00EF0F6E" w:rsidP="00EF0F6E">
      <w:pPr>
        <w:pStyle w:val="a3"/>
        <w:numPr>
          <w:ilvl w:val="0"/>
          <w:numId w:val="8"/>
        </w:numPr>
      </w:pPr>
      <w:r>
        <w:t>Standardized optimal sequence of actions for changeover, including preparatory work, direct change of tooling (tool).</w:t>
      </w:r>
    </w:p>
    <w:p w:rsidR="00EF0F6E" w:rsidRDefault="00EF0F6E" w:rsidP="00EF0F6E">
      <w:pPr>
        <w:pStyle w:val="a3"/>
        <w:numPr>
          <w:ilvl w:val="0"/>
          <w:numId w:val="8"/>
        </w:numPr>
      </w:pPr>
      <w:r>
        <w:t>Standardized time of changeover.</w:t>
      </w:r>
    </w:p>
    <w:p w:rsidR="00EF0F6E" w:rsidRDefault="00EF0F6E" w:rsidP="00EF0F6E">
      <w:pPr>
        <w:pStyle w:val="a3"/>
        <w:numPr>
          <w:ilvl w:val="0"/>
          <w:numId w:val="8"/>
        </w:numPr>
      </w:pPr>
      <w:r>
        <w:t>Standardized places and ways of tooling delivery and external operations performance.</w:t>
      </w:r>
    </w:p>
    <w:p w:rsidR="00EF0F6E" w:rsidRDefault="00EF0F6E" w:rsidP="00EF0F6E"/>
    <w:p w:rsidR="00EF0F6E" w:rsidRDefault="00EF0F6E" w:rsidP="00EF0F6E">
      <w:r w:rsidRPr="00EF0F6E">
        <w:t xml:space="preserve">Usually the company conducts several cycles of SMED application, such as in the case of the study object, to ensure that workers meet the standards and really spend standardized time, it is possible that the reanalysis may reveal additional solutions to improve. </w:t>
      </w:r>
    </w:p>
    <w:p w:rsidR="00EF0F6E" w:rsidRDefault="00EF0F6E" w:rsidP="00EF0F6E"/>
    <w:p w:rsidR="00EF0F6E" w:rsidRDefault="00EF0F6E" w:rsidP="00EF0F6E">
      <w:pPr>
        <w:pStyle w:val="2"/>
      </w:pPr>
      <w:bookmarkStart w:id="14" w:name="_Toc136358218"/>
      <w:r>
        <w:t>Benchmarking analysis</w:t>
      </w:r>
      <w:bookmarkEnd w:id="14"/>
    </w:p>
    <w:p w:rsidR="00EF0F6E" w:rsidRDefault="00F955D2" w:rsidP="00EF0F6E">
      <w:r w:rsidRPr="00F955D2">
        <w:t>As mentioned above, many studies in the field of lean production are based on case studies</w:t>
      </w:r>
      <w:r>
        <w:t xml:space="preserve">. </w:t>
      </w:r>
      <w:r w:rsidRPr="00F955D2">
        <w:t xml:space="preserve">Since lean production is essentially an adaptation of TPS, experts study the experience of other companies to create a relatively systematic approach to the application of various </w:t>
      </w:r>
      <w:r>
        <w:t xml:space="preserve">lean </w:t>
      </w:r>
      <w:r w:rsidRPr="00F955D2">
        <w:t>tools.</w:t>
      </w:r>
      <w:r>
        <w:t xml:space="preserve"> </w:t>
      </w:r>
      <w:r w:rsidRPr="00F955D2">
        <w:t xml:space="preserve">Therefore, in order to apply the </w:t>
      </w:r>
      <w:r>
        <w:t xml:space="preserve">SMED </w:t>
      </w:r>
      <w:r w:rsidRPr="00F955D2">
        <w:t xml:space="preserve">tool more effectively and to delve more deeply into the practical part of this work, it is necessary to carry out the </w:t>
      </w:r>
      <w:r>
        <w:t xml:space="preserve">benchmarking </w:t>
      </w:r>
      <w:r w:rsidRPr="00F955D2">
        <w:t>analysis.</w:t>
      </w:r>
      <w:r>
        <w:t xml:space="preserve"> </w:t>
      </w:r>
    </w:p>
    <w:p w:rsidR="00F955D2" w:rsidRDefault="00F955D2" w:rsidP="00D151F1">
      <w:r>
        <w:t xml:space="preserve">One of the interesting case studies is done in a company in </w:t>
      </w:r>
      <w:r w:rsidR="00300CA8">
        <w:t xml:space="preserve">the </w:t>
      </w:r>
      <w:r>
        <w:t>Republic of Serbia called Trim Ltd operating in labeling industry</w:t>
      </w:r>
      <w:r w:rsidR="00300CA8">
        <w:t xml:space="preserve"> (</w:t>
      </w:r>
      <w:hyperlink w:anchor="Nikolic" w:history="1">
        <w:r w:rsidR="00300CA8" w:rsidRPr="00B65C76">
          <w:rPr>
            <w:rStyle w:val="a7"/>
          </w:rPr>
          <w:t>Jovana Nikolić et al., 2022</w:t>
        </w:r>
      </w:hyperlink>
      <w:r w:rsidR="00300CA8">
        <w:t>)</w:t>
      </w:r>
      <w:r>
        <w:t>.</w:t>
      </w:r>
      <w:r w:rsidR="00300CA8">
        <w:t xml:space="preserve"> The case is interesting in terms of assessment of the current state of changeover and </w:t>
      </w:r>
      <w:r w:rsidR="00D151F1">
        <w:t xml:space="preserve">of </w:t>
      </w:r>
      <w:r w:rsidR="00300CA8">
        <w:t xml:space="preserve">the result of implementing SMED. </w:t>
      </w:r>
      <w:r w:rsidR="00D151F1">
        <w:t xml:space="preserve">The article suggests OEE (Overall Equipment Effectiveness) indicator presented by Nakajima (1988) in the </w:t>
      </w:r>
      <w:r w:rsidR="00D151F1">
        <w:lastRenderedPageBreak/>
        <w:t>context of Total Quality Management as a key indicator on equipment/machine working characteristics. It measures the capability of the machine to produce a product unit of demanded quality within a defined term in order to secure customer loyalty (</w:t>
      </w:r>
      <w:hyperlink w:anchor="Nikolic" w:history="1">
        <w:r w:rsidR="00D151F1" w:rsidRPr="00B65C76">
          <w:rPr>
            <w:rStyle w:val="a7"/>
          </w:rPr>
          <w:t>Jovana Nikolić et al., 2022</w:t>
        </w:r>
      </w:hyperlink>
      <w:r w:rsidR="00D151F1">
        <w:t>). The concept of OEE is a method serving for improvement of business performance, whereby the main focus is on achieving quality, productivity, and availability of equipment and reduction of all activities without values in the Lean production environment (Nelson Raja &amp; Kannan, 2010). One of the main goals of OEE concept is the reduction or elimination of so-called six big losses (failure, setups, small stoppages, speed reduction, the impossibility of movement and discarding production). OEE represents a complex indicator obtained as a product of the following three factors (Gonzalez, 2017):</w:t>
      </w:r>
    </w:p>
    <w:p w:rsidR="00D151F1" w:rsidRDefault="00D151F1" w:rsidP="00D151F1"/>
    <w:p w:rsidR="00D151F1" w:rsidRDefault="00D151F1" w:rsidP="00D151F1">
      <w:r>
        <w:t xml:space="preserve">OEE = </w:t>
      </w:r>
      <w:r w:rsidRPr="00D151F1">
        <w:rPr>
          <w:i/>
        </w:rPr>
        <w:t>Availability</w:t>
      </w:r>
      <w:r>
        <w:t xml:space="preserve"> * </w:t>
      </w:r>
      <w:r w:rsidRPr="00D151F1">
        <w:rPr>
          <w:i/>
        </w:rPr>
        <w:t>Performance</w:t>
      </w:r>
      <w:r>
        <w:t xml:space="preserve"> * </w:t>
      </w:r>
      <w:r w:rsidRPr="00D151F1">
        <w:rPr>
          <w:i/>
        </w:rPr>
        <w:t>Quality</w:t>
      </w:r>
    </w:p>
    <w:p w:rsidR="00D151F1" w:rsidRDefault="00D151F1" w:rsidP="00D151F1"/>
    <w:p w:rsidR="00D151F1" w:rsidRDefault="00D151F1" w:rsidP="00D151F1">
      <w:r w:rsidRPr="00D151F1">
        <w:rPr>
          <w:i/>
        </w:rPr>
        <w:t>Availability</w:t>
      </w:r>
      <w:r>
        <w:rPr>
          <w:i/>
        </w:rPr>
        <w:t xml:space="preserve"> (A)</w:t>
      </w:r>
      <w:r>
        <w:t xml:space="preserve"> is a function of working time and loss of stoppage.</w:t>
      </w:r>
      <w:r w:rsidR="009F4EC7">
        <w:t xml:space="preserve"> </w:t>
      </w:r>
      <w:r w:rsidR="009F4EC7" w:rsidRPr="009F4EC7">
        <w:t>It takes into account Equipment Failure (unplanned stops) and Setup and Adjustments (planned stops) from the Six Big Losses.</w:t>
      </w:r>
      <w:r>
        <w:t xml:space="preserve"> It equals to relation between the time period in which the machine</w:t>
      </w:r>
      <w:r w:rsidR="003A649F">
        <w:t xml:space="preserve"> actually operates and </w:t>
      </w:r>
      <w:r>
        <w:t>the total time during which the machine should be in operation</w:t>
      </w:r>
      <w:r w:rsidR="003A649F">
        <w:t xml:space="preserve">. </w:t>
      </w:r>
    </w:p>
    <w:p w:rsidR="003A649F" w:rsidRDefault="003A649F" w:rsidP="00D151F1"/>
    <w:p w:rsidR="003A649F" w:rsidRPr="003A649F" w:rsidRDefault="003A649F" w:rsidP="00D151F1">
      <w:pPr>
        <w:rPr>
          <w:rFonts w:eastAsiaTheme="minorEastAsia"/>
        </w:rPr>
      </w:pPr>
      <m:oMathPara>
        <m:oMath>
          <m:r>
            <w:rPr>
              <w:rFonts w:ascii="Cambria Math" w:hAnsi="Cambria Math" w:cs="Cambria Math"/>
            </w:rPr>
            <m:t>(A)</m:t>
          </m:r>
          <m:r>
            <m:rPr>
              <m:sty m:val="p"/>
            </m:rPr>
            <w:rPr>
              <w:rFonts w:ascii="Cambria Math" w:hAnsi="Cambria Math" w:cs="Cambria Math"/>
            </w:rPr>
            <m:t>=</m:t>
          </m:r>
          <m:f>
            <m:fPr>
              <m:ctrlPr>
                <w:rPr>
                  <w:rFonts w:ascii="Cambria Math" w:hAnsi="Cambria Math"/>
                </w:rPr>
              </m:ctrlPr>
            </m:fPr>
            <m:num>
              <m:r>
                <m:rPr>
                  <m:sty m:val="p"/>
                </m:rPr>
                <w:rPr>
                  <w:rFonts w:ascii="Cambria Math" w:hAnsi="Cambria Math" w:cs="Cambria Math"/>
                </w:rPr>
                <m:t>Operating Time</m:t>
              </m:r>
            </m:num>
            <m:den>
              <m:r>
                <m:rPr>
                  <m:sty m:val="p"/>
                </m:rPr>
                <w:rPr>
                  <w:rFonts w:ascii="Cambria Math" w:hAnsi="Cambria Math" w:cs="Cambria Math"/>
                </w:rPr>
                <m:t>Plan Production Time</m:t>
              </m:r>
            </m:den>
          </m:f>
        </m:oMath>
      </m:oMathPara>
    </w:p>
    <w:p w:rsidR="003A649F" w:rsidRDefault="003A649F" w:rsidP="00D151F1">
      <w:pPr>
        <w:rPr>
          <w:rFonts w:eastAsiaTheme="minorEastAsia"/>
          <w:i/>
        </w:rPr>
      </w:pPr>
    </w:p>
    <w:p w:rsidR="003A649F" w:rsidRDefault="003A649F" w:rsidP="009F4EC7">
      <w:pPr>
        <w:rPr>
          <w:rFonts w:eastAsiaTheme="minorEastAsia"/>
        </w:rPr>
      </w:pPr>
      <w:r>
        <w:rPr>
          <w:rFonts w:eastAsiaTheme="minorEastAsia"/>
          <w:i/>
        </w:rPr>
        <w:t>Performance (P</w:t>
      </w:r>
      <w:r w:rsidR="009F4EC7" w:rsidRPr="009F4EC7">
        <w:rPr>
          <w:rFonts w:eastAsiaTheme="minorEastAsia"/>
        </w:rPr>
        <w:t>) takes into account Idling and Minor Stops (small stops) and Reduced Speed (spee</w:t>
      </w:r>
      <w:r w:rsidR="009F4EC7">
        <w:rPr>
          <w:rFonts w:eastAsiaTheme="minorEastAsia"/>
        </w:rPr>
        <w:t>d loss) from the Six Big Losses</w:t>
      </w:r>
      <w:r>
        <w:rPr>
          <w:rStyle w:val="a6"/>
          <w:rFonts w:eastAsiaTheme="minorEastAsia"/>
        </w:rPr>
        <w:footnoteReference w:id="7"/>
      </w:r>
      <w:r>
        <w:rPr>
          <w:rFonts w:eastAsiaTheme="minorEastAsia"/>
        </w:rPr>
        <w:t>.</w:t>
      </w:r>
      <w:r w:rsidR="009F4EC7">
        <w:rPr>
          <w:rFonts w:eastAsiaTheme="minorEastAsia"/>
        </w:rPr>
        <w:t xml:space="preserve"> </w:t>
      </w:r>
      <w:r w:rsidR="009F4EC7" w:rsidRPr="009F4EC7">
        <w:rPr>
          <w:rFonts w:eastAsiaTheme="minorEastAsia"/>
        </w:rPr>
        <w:t>It is obtained re</w:t>
      </w:r>
      <w:r w:rsidR="009F4EC7">
        <w:rPr>
          <w:rFonts w:eastAsiaTheme="minorEastAsia"/>
        </w:rPr>
        <w:t xml:space="preserve">lating the real capacity to the </w:t>
      </w:r>
      <w:r w:rsidR="009F4EC7" w:rsidRPr="009F4EC7">
        <w:rPr>
          <w:rFonts w:eastAsiaTheme="minorEastAsia"/>
        </w:rPr>
        <w:t>ideal capacity of the machine</w:t>
      </w:r>
      <w:r w:rsidR="009F4EC7">
        <w:rPr>
          <w:rFonts w:eastAsiaTheme="minorEastAsia"/>
        </w:rPr>
        <w:t xml:space="preserve">. </w:t>
      </w:r>
    </w:p>
    <w:p w:rsidR="009F4EC7" w:rsidRDefault="009F4EC7" w:rsidP="009F4EC7">
      <w:pPr>
        <w:rPr>
          <w:rFonts w:eastAsiaTheme="minorEastAsia"/>
        </w:rPr>
      </w:pPr>
    </w:p>
    <w:p w:rsidR="009F4EC7" w:rsidRPr="009F4EC7" w:rsidRDefault="009F4EC7" w:rsidP="009F4EC7">
      <w:pPr>
        <w:rPr>
          <w:rFonts w:eastAsiaTheme="minorEastAsia"/>
        </w:rPr>
      </w:pPr>
      <m:oMathPara>
        <m:oMath>
          <m:r>
            <w:rPr>
              <w:rFonts w:ascii="Cambria Math" w:hAnsi="Cambria Math" w:cs="Cambria Math"/>
            </w:rPr>
            <m:t>(P)</m:t>
          </m:r>
          <m:r>
            <m:rPr>
              <m:sty m:val="p"/>
            </m:rPr>
            <w:rPr>
              <w:rFonts w:ascii="Cambria Math" w:hAnsi="Cambria Math" w:cs="Cambria Math"/>
            </w:rPr>
            <m:t>=</m:t>
          </m:r>
          <m:f>
            <m:fPr>
              <m:ctrlPr>
                <w:rPr>
                  <w:rFonts w:ascii="Cambria Math" w:hAnsi="Cambria Math"/>
                </w:rPr>
              </m:ctrlPr>
            </m:fPr>
            <m:num>
              <m:r>
                <m:rPr>
                  <m:sty m:val="p"/>
                </m:rPr>
                <w:rPr>
                  <w:rFonts w:ascii="Cambria Math" w:hAnsi="Cambria Math" w:cs="Cambria Math"/>
                </w:rPr>
                <m:t>Net Operating Time</m:t>
              </m:r>
            </m:num>
            <m:den>
              <m:r>
                <m:rPr>
                  <m:sty m:val="p"/>
                </m:rPr>
                <w:rPr>
                  <w:rFonts w:ascii="Cambria Math" w:hAnsi="Cambria Math" w:cs="Cambria Math"/>
                </w:rPr>
                <m:t>Operating Time</m:t>
              </m:r>
            </m:den>
          </m:f>
        </m:oMath>
      </m:oMathPara>
    </w:p>
    <w:p w:rsidR="009F4EC7" w:rsidRDefault="009F4EC7" w:rsidP="009F4EC7">
      <w:pPr>
        <w:rPr>
          <w:rFonts w:eastAsiaTheme="minorEastAsia"/>
        </w:rPr>
      </w:pPr>
    </w:p>
    <w:p w:rsidR="009F4EC7" w:rsidRDefault="009F4EC7" w:rsidP="009F4EC7">
      <w:pPr>
        <w:rPr>
          <w:rFonts w:eastAsiaTheme="minorEastAsia"/>
        </w:rPr>
      </w:pPr>
      <w:r>
        <w:rPr>
          <w:rFonts w:eastAsiaTheme="minorEastAsia"/>
          <w:i/>
        </w:rPr>
        <w:t xml:space="preserve">Quality (Q) </w:t>
      </w:r>
      <w:r w:rsidRPr="009F4EC7">
        <w:rPr>
          <w:rFonts w:eastAsiaTheme="minorEastAsia"/>
        </w:rPr>
        <w:t>It takes into account Process Defects (production rejects) and Reduced Yield (startup rejects) from the Six Big Losses</w:t>
      </w:r>
      <w:r w:rsidRPr="009F4EC7">
        <w:rPr>
          <w:rFonts w:eastAsiaTheme="minorEastAsia"/>
          <w:i/>
        </w:rPr>
        <w:t>.</w:t>
      </w:r>
      <w:r>
        <w:rPr>
          <w:rFonts w:eastAsiaTheme="minorEastAsia"/>
        </w:rPr>
        <w:t xml:space="preserve"> It is a ratio of Fully Productive Time and Net Operating Time</w:t>
      </w:r>
      <w:r w:rsidR="003C10E9">
        <w:rPr>
          <w:rFonts w:eastAsiaTheme="minorEastAsia"/>
        </w:rPr>
        <w:t xml:space="preserve">. </w:t>
      </w:r>
    </w:p>
    <w:p w:rsidR="003C10E9" w:rsidRPr="009F4EC7" w:rsidRDefault="003C10E9" w:rsidP="009F4EC7">
      <w:pPr>
        <w:rPr>
          <w:rFonts w:eastAsiaTheme="minorEastAsia"/>
        </w:rPr>
      </w:pPr>
    </w:p>
    <w:p w:rsidR="009F4EC7" w:rsidRPr="003C10E9" w:rsidRDefault="003C10E9" w:rsidP="009F4EC7">
      <w:pPr>
        <w:rPr>
          <w:rFonts w:eastAsiaTheme="minorEastAsia"/>
        </w:rPr>
      </w:pPr>
      <m:oMathPara>
        <m:oMath>
          <m:r>
            <w:rPr>
              <w:rFonts w:ascii="Cambria Math" w:hAnsi="Cambria Math" w:cs="Cambria Math"/>
            </w:rPr>
            <m:t>(Q)</m:t>
          </m:r>
          <m:r>
            <m:rPr>
              <m:sty m:val="p"/>
            </m:rPr>
            <w:rPr>
              <w:rFonts w:ascii="Cambria Math" w:hAnsi="Cambria Math" w:cs="Cambria Math"/>
            </w:rPr>
            <m:t>=</m:t>
          </m:r>
          <m:f>
            <m:fPr>
              <m:ctrlPr>
                <w:rPr>
                  <w:rFonts w:ascii="Cambria Math" w:hAnsi="Cambria Math"/>
                </w:rPr>
              </m:ctrlPr>
            </m:fPr>
            <m:num>
              <m:r>
                <w:rPr>
                  <w:rFonts w:ascii="Cambria Math" w:hAnsi="Cambria Math"/>
                </w:rPr>
                <m:t>Fully Productive Time</m:t>
              </m:r>
            </m:num>
            <m:den>
              <m:r>
                <m:rPr>
                  <m:sty m:val="p"/>
                </m:rPr>
                <w:rPr>
                  <w:rFonts w:ascii="Cambria Math" w:hAnsi="Cambria Math" w:cs="Cambria Math"/>
                </w:rPr>
                <m:t>Net Operating Time</m:t>
              </m:r>
            </m:den>
          </m:f>
        </m:oMath>
      </m:oMathPara>
    </w:p>
    <w:p w:rsidR="003C10E9" w:rsidRDefault="003C10E9" w:rsidP="009F4EC7">
      <w:pPr>
        <w:rPr>
          <w:rFonts w:eastAsiaTheme="minorEastAsia"/>
        </w:rPr>
      </w:pPr>
    </w:p>
    <w:p w:rsidR="003C10E9" w:rsidRDefault="003C10E9" w:rsidP="009F4EC7">
      <w:pPr>
        <w:rPr>
          <w:rFonts w:eastAsiaTheme="minorEastAsia"/>
        </w:rPr>
      </w:pPr>
      <w:r>
        <w:rPr>
          <w:rFonts w:eastAsiaTheme="minorEastAsia"/>
        </w:rPr>
        <w:t>OEE represents the ideal indicator for comparing the initial state of the machine performance and the state when some improvements are achieved in the case of the article.</w:t>
      </w:r>
    </w:p>
    <w:p w:rsidR="003C10E9" w:rsidRPr="007344F7" w:rsidRDefault="003C10E9" w:rsidP="003C10E9">
      <w:pPr>
        <w:pStyle w:val="1"/>
        <w:rPr>
          <w:rFonts w:eastAsiaTheme="minorEastAsia"/>
          <w:lang w:val="en-US"/>
        </w:rPr>
      </w:pPr>
      <w:bookmarkStart w:id="15" w:name="_Toc136358219"/>
      <w:r w:rsidRPr="007344F7">
        <w:rPr>
          <w:rFonts w:eastAsiaTheme="minorEastAsia"/>
          <w:lang w:val="en-US"/>
        </w:rPr>
        <w:lastRenderedPageBreak/>
        <w:t>Empirical research results</w:t>
      </w:r>
      <w:bookmarkEnd w:id="15"/>
      <w:r w:rsidRPr="007344F7">
        <w:rPr>
          <w:rFonts w:eastAsiaTheme="minorEastAsia"/>
          <w:lang w:val="en-US"/>
        </w:rPr>
        <w:t xml:space="preserve"> </w:t>
      </w:r>
    </w:p>
    <w:p w:rsidR="003C10E9" w:rsidRDefault="003C10E9" w:rsidP="003C10E9">
      <w:pPr>
        <w:pStyle w:val="2"/>
        <w:rPr>
          <w:lang w:eastAsia="ru-RU"/>
        </w:rPr>
      </w:pPr>
      <w:bookmarkStart w:id="16" w:name="_Toc136358220"/>
      <w:r>
        <w:rPr>
          <w:lang w:eastAsia="ru-RU"/>
        </w:rPr>
        <w:t>Description of “</w:t>
      </w:r>
      <w:r w:rsidR="00831B4F">
        <w:rPr>
          <w:lang w:eastAsia="ru-RU"/>
        </w:rPr>
        <w:t>Gotek Northw</w:t>
      </w:r>
      <w:r>
        <w:rPr>
          <w:lang w:eastAsia="ru-RU"/>
        </w:rPr>
        <w:t>est” case</w:t>
      </w:r>
      <w:bookmarkEnd w:id="16"/>
      <w:r>
        <w:rPr>
          <w:lang w:eastAsia="ru-RU"/>
        </w:rPr>
        <w:t xml:space="preserve"> </w:t>
      </w:r>
    </w:p>
    <w:p w:rsidR="003C10E9" w:rsidRDefault="003C10E9" w:rsidP="003C10E9">
      <w:pPr>
        <w:rPr>
          <w:lang w:eastAsia="ru-RU"/>
        </w:rPr>
      </w:pPr>
      <w:r w:rsidRPr="003C10E9">
        <w:rPr>
          <w:lang w:eastAsia="ru-RU"/>
        </w:rPr>
        <w:t xml:space="preserve">Gotek Northwest manufactures corrugated cardboard packaging products. The factory creates blanks from materials provided by suppliers, </w:t>
      </w:r>
      <w:r w:rsidR="00FB2A55">
        <w:rPr>
          <w:lang w:eastAsia="ru-RU"/>
        </w:rPr>
        <w:t xml:space="preserve">process it and stores </w:t>
      </w:r>
      <w:r w:rsidRPr="003C10E9">
        <w:rPr>
          <w:lang w:eastAsia="ru-RU"/>
        </w:rPr>
        <w:t xml:space="preserve">finished products. </w:t>
      </w:r>
      <w:r w:rsidR="00C62106" w:rsidRPr="00C62106">
        <w:rPr>
          <w:lang w:eastAsia="ru-RU"/>
        </w:rPr>
        <w:t>Three years ago, Gotek joined the national project "Increasing Labor Productivity. Together with the specialists of the Federal Center of Competences there was conducted work on the analysis of the stream of value creation and the application of methodologies on the implementation of lean production tools</w:t>
      </w:r>
      <w:r w:rsidR="00C62106">
        <w:rPr>
          <w:rStyle w:val="a6"/>
          <w:lang w:eastAsia="ru-RU"/>
        </w:rPr>
        <w:footnoteReference w:id="8"/>
      </w:r>
      <w:r w:rsidR="00C62106" w:rsidRPr="00C62106">
        <w:rPr>
          <w:lang w:eastAsia="ru-RU"/>
        </w:rPr>
        <w:t>. Visual management tools and the 5S system a</w:t>
      </w:r>
      <w:r w:rsidR="00C62106">
        <w:rPr>
          <w:lang w:eastAsia="ru-RU"/>
        </w:rPr>
        <w:t>re successfully implemented and is improving</w:t>
      </w:r>
      <w:r w:rsidR="00C62106" w:rsidRPr="00C62106">
        <w:rPr>
          <w:lang w:eastAsia="ru-RU"/>
        </w:rPr>
        <w:t xml:space="preserve"> in the production room. Visual management boards are also used in the main decision-making office.</w:t>
      </w:r>
      <w:r w:rsidR="00C62106">
        <w:rPr>
          <w:lang w:eastAsia="ru-RU"/>
        </w:rPr>
        <w:t xml:space="preserve"> </w:t>
      </w:r>
      <w:r w:rsidR="00C62106" w:rsidRPr="00C62106">
        <w:rPr>
          <w:lang w:eastAsia="ru-RU"/>
        </w:rPr>
        <w:t xml:space="preserve">Management conducts systematic training of employees on the TPM </w:t>
      </w:r>
      <w:r w:rsidR="00C62106">
        <w:rPr>
          <w:lang w:eastAsia="ru-RU"/>
        </w:rPr>
        <w:t xml:space="preserve">(Total Productive Maintenance) </w:t>
      </w:r>
      <w:r w:rsidR="00C62106" w:rsidRPr="00C62106">
        <w:rPr>
          <w:lang w:eastAsia="ru-RU"/>
        </w:rPr>
        <w:t>and 5S system.</w:t>
      </w:r>
      <w:r w:rsidR="00C62106">
        <w:rPr>
          <w:lang w:eastAsia="ru-RU"/>
        </w:rPr>
        <w:t xml:space="preserve"> </w:t>
      </w:r>
      <w:r w:rsidR="00C62106" w:rsidRPr="00C62106">
        <w:rPr>
          <w:lang w:eastAsia="ru-RU"/>
        </w:rPr>
        <w:t>Measures are taken to attract employees to Kaidzen, namely, employees are encouraged for suggestions to improve workplaces, methods of work, elimination of waste, etc.</w:t>
      </w:r>
      <w:r w:rsidR="007453BB" w:rsidRPr="007453BB">
        <w:rPr>
          <w:lang w:eastAsia="ru-RU"/>
        </w:rPr>
        <w:t xml:space="preserve"> Moreover, because of the specifics of production, which will be discussed later, SMED tools are used to reduce changeover time.</w:t>
      </w:r>
      <w:r w:rsidR="00C62106" w:rsidRPr="00C62106">
        <w:rPr>
          <w:lang w:eastAsia="ru-RU"/>
        </w:rPr>
        <w:t xml:space="preserve"> </w:t>
      </w:r>
      <w:r w:rsidR="007453BB" w:rsidRPr="007453BB">
        <w:rPr>
          <w:lang w:eastAsia="ru-RU"/>
        </w:rPr>
        <w:t xml:space="preserve">Now the plant is aimed at the full implementation of the TPM system and in the future to create its own production system. </w:t>
      </w:r>
    </w:p>
    <w:p w:rsidR="00B87419" w:rsidRDefault="00C23195" w:rsidP="003C10E9">
      <w:pPr>
        <w:rPr>
          <w:lang w:eastAsia="ru-RU"/>
        </w:rPr>
      </w:pPr>
      <w:r w:rsidRPr="00C23195">
        <w:rPr>
          <w:lang w:eastAsia="ru-RU"/>
        </w:rPr>
        <w:t>I did a series of unstructured interviews with the director and deputy director of production sy</w:t>
      </w:r>
      <w:r w:rsidR="001847E4">
        <w:rPr>
          <w:lang w:eastAsia="ru-RU"/>
        </w:rPr>
        <w:t xml:space="preserve">stem development, Alexei and Dmitry. </w:t>
      </w:r>
      <w:r w:rsidR="00C879BF" w:rsidRPr="00C879BF">
        <w:rPr>
          <w:lang w:eastAsia="ru-RU"/>
        </w:rPr>
        <w:t>It is these people who are engaged in the implementation of lean tools, are responsible for training workers and know the entire production proc</w:t>
      </w:r>
      <w:r w:rsidR="0018413C">
        <w:rPr>
          <w:lang w:eastAsia="ru-RU"/>
        </w:rPr>
        <w:t>ess perfectly. Dmitry and Alexei</w:t>
      </w:r>
      <w:r w:rsidR="00C879BF" w:rsidRPr="00C879BF">
        <w:rPr>
          <w:lang w:eastAsia="ru-RU"/>
        </w:rPr>
        <w:t xml:space="preserve"> used to work as ordinary operators on production lines, so they know well what problems workers face and what the production flow consists of. They also have access to performance indicators of each production line. </w:t>
      </w:r>
    </w:p>
    <w:p w:rsidR="00C23195" w:rsidRDefault="00B87419" w:rsidP="003C10E9">
      <w:pPr>
        <w:rPr>
          <w:lang w:eastAsia="ru-RU"/>
        </w:rPr>
      </w:pPr>
      <w:r>
        <w:rPr>
          <w:lang w:eastAsia="ru-RU"/>
        </w:rPr>
        <w:t>As there is no information about the production system of Gotek Northwest a series of unstructured interview</w:t>
      </w:r>
      <w:r w:rsidR="00FB2A55">
        <w:rPr>
          <w:lang w:eastAsia="ru-RU"/>
        </w:rPr>
        <w:t>s</w:t>
      </w:r>
      <w:r>
        <w:rPr>
          <w:lang w:eastAsia="ru-RU"/>
        </w:rPr>
        <w:t xml:space="preserve"> were conducted to gather general information about the current stage of implementation of lean tools, organizational structure, relationships with suppliers and customers, future plans and finally the production process. </w:t>
      </w:r>
      <w:r w:rsidRPr="00B87419">
        <w:rPr>
          <w:lang w:eastAsia="ru-RU"/>
        </w:rPr>
        <w:t>My research limitations were also discussed. The fact is that production system development managers deal directly with the workshop itself and are not integrated into the affairs of the procurement department, which directly communicate with the customers themselves, and into the logistics of the finished product warehouse. Therefore, my powers were limited only to the production workshop.</w:t>
      </w:r>
      <w:r w:rsidR="00440D5E" w:rsidRPr="00440D5E">
        <w:rPr>
          <w:lang w:eastAsia="ru-RU"/>
        </w:rPr>
        <w:t xml:space="preserve"> </w:t>
      </w:r>
    </w:p>
    <w:p w:rsidR="00440D5E" w:rsidRPr="00B31035" w:rsidRDefault="00B31035" w:rsidP="003C10E9">
      <w:pPr>
        <w:rPr>
          <w:lang w:eastAsia="ru-RU"/>
        </w:rPr>
      </w:pPr>
      <w:r>
        <w:rPr>
          <w:lang w:eastAsia="ru-RU"/>
        </w:rPr>
        <w:lastRenderedPageBreak/>
        <w:t xml:space="preserve">A “gemba walk” and discussion with the managers helped me to </w:t>
      </w:r>
      <w:r w:rsidR="00DD211A">
        <w:rPr>
          <w:lang w:eastAsia="ru-RU"/>
        </w:rPr>
        <w:t xml:space="preserve">create a scheme of the production flow. </w:t>
      </w:r>
      <w:r w:rsidR="00440D5E">
        <w:rPr>
          <w:lang w:eastAsia="ru-RU"/>
        </w:rPr>
        <w:t>The figure below shows the technological p</w:t>
      </w:r>
      <w:r w:rsidR="00440D5E" w:rsidRPr="00440D5E">
        <w:rPr>
          <w:lang w:eastAsia="ru-RU"/>
        </w:rPr>
        <w:t>rocess steps, from materials to finished products</w:t>
      </w:r>
      <w:r w:rsidR="00344084">
        <w:rPr>
          <w:lang w:eastAsia="ru-RU"/>
        </w:rPr>
        <w:t xml:space="preserve"> (figure 4</w:t>
      </w:r>
      <w:r w:rsidR="00440D5E">
        <w:rPr>
          <w:lang w:eastAsia="ru-RU"/>
        </w:rPr>
        <w:t>)</w:t>
      </w:r>
      <w:r w:rsidR="00440D5E" w:rsidRPr="00440D5E">
        <w:rPr>
          <w:lang w:eastAsia="ru-RU"/>
        </w:rPr>
        <w:t>.</w:t>
      </w:r>
      <w:r w:rsidR="00440D5E">
        <w:rPr>
          <w:lang w:eastAsia="ru-RU"/>
        </w:rPr>
        <w:t xml:space="preserve"> </w:t>
      </w:r>
      <w:r w:rsidR="00131367">
        <w:rPr>
          <w:lang w:eastAsia="ru-RU"/>
        </w:rPr>
        <w:t>Each production line, namely BHS corrugator, Ward 1, War</w:t>
      </w:r>
      <w:r w:rsidR="00FB2A55">
        <w:rPr>
          <w:lang w:eastAsia="ru-RU"/>
        </w:rPr>
        <w:t>d 2, SPO 1, SPO 2, RDC, PRT, FSA 1, FSA 2</w:t>
      </w:r>
      <w:r w:rsidR="00131367">
        <w:rPr>
          <w:lang w:eastAsia="ru-RU"/>
        </w:rPr>
        <w:t xml:space="preserve"> plays its unique role in creation of final product. Each line has several teams and one team leader, </w:t>
      </w:r>
      <w:r w:rsidR="00131367" w:rsidRPr="00131367">
        <w:rPr>
          <w:lang w:eastAsia="ru-RU"/>
        </w:rPr>
        <w:t xml:space="preserve">which is responsible for performance and execution of the plan </w:t>
      </w:r>
      <w:r w:rsidR="00131367">
        <w:rPr>
          <w:lang w:eastAsia="ru-RU"/>
        </w:rPr>
        <w:t>of all the teams. T</w:t>
      </w:r>
      <w:r w:rsidR="00131367" w:rsidRPr="00131367">
        <w:rPr>
          <w:lang w:eastAsia="ru-RU"/>
        </w:rPr>
        <w:t>he number of teams depends on the size of the machine and the volume of products produced</w:t>
      </w:r>
      <w:r w:rsidR="00131367">
        <w:rPr>
          <w:lang w:eastAsia="ru-RU"/>
        </w:rPr>
        <w:t>. For example, BHS is the largest machine because all the materials go through it and it has 7 teams, at the same time</w:t>
      </w:r>
      <w:r w:rsidR="004F6D3C" w:rsidRPr="004F6D3C">
        <w:rPr>
          <w:lang w:eastAsia="ru-RU"/>
        </w:rPr>
        <w:t>,</w:t>
      </w:r>
      <w:r w:rsidR="00131367">
        <w:rPr>
          <w:lang w:eastAsia="ru-RU"/>
        </w:rPr>
        <w:t xml:space="preserve"> SPO 1 line </w:t>
      </w:r>
      <w:r w:rsidR="004F6D3C" w:rsidRPr="004F6D3C">
        <w:rPr>
          <w:lang w:eastAsia="ru-RU"/>
        </w:rPr>
        <w:t xml:space="preserve">responsible for creating folds on blanks and breaking a large sheet of packaging into several small </w:t>
      </w:r>
      <w:r w:rsidR="004F6D3C">
        <w:rPr>
          <w:lang w:eastAsia="ru-RU"/>
        </w:rPr>
        <w:t xml:space="preserve">hence this machine is smaller and requires 3 teams. </w:t>
      </w:r>
      <w:r w:rsidR="004F6D3C" w:rsidRPr="004F6D3C">
        <w:rPr>
          <w:lang w:eastAsia="ru-RU"/>
        </w:rPr>
        <w:t>On each line there is a hub with a visual management board, on which the goal for the month and for the shift is rec</w:t>
      </w:r>
      <w:r w:rsidR="004F6D3C">
        <w:rPr>
          <w:lang w:eastAsia="ru-RU"/>
        </w:rPr>
        <w:t xml:space="preserve">orded, next to these values </w:t>
      </w:r>
      <w:r w:rsidR="004F6D3C" w:rsidRPr="004F6D3C">
        <w:rPr>
          <w:lang w:eastAsia="ru-RU"/>
        </w:rPr>
        <w:t>the team leader enters the actual data on the work performed and reports to the meeting, which is held once a week. These meetings discuss results, solve problems and set new goals and objectives. The meetings are attended by team leaders, technologists, managers for the development of the production system, the director of production and the head of the quality service.</w:t>
      </w:r>
      <w:r w:rsidRPr="00B31035">
        <w:rPr>
          <w:lang w:eastAsia="ru-RU"/>
        </w:rPr>
        <w:t xml:space="preserve"> </w:t>
      </w:r>
      <w:r>
        <w:rPr>
          <w:lang w:eastAsia="ru-RU"/>
        </w:rPr>
        <w:t xml:space="preserve">The </w:t>
      </w:r>
      <w:r w:rsidRPr="00B31035">
        <w:rPr>
          <w:lang w:eastAsia="ru-RU"/>
        </w:rPr>
        <w:t>main KPI of the efficiency of the production line and the entire production is the number of produced square meters of products</w:t>
      </w:r>
      <w:r>
        <w:rPr>
          <w:lang w:eastAsia="ru-RU"/>
        </w:rPr>
        <w:t xml:space="preserve"> a</w:t>
      </w:r>
      <w:r w:rsidRPr="00B31035">
        <w:rPr>
          <w:lang w:eastAsia="ru-RU"/>
        </w:rPr>
        <w:t xml:space="preserve">s well as the number of orders completed by day, week, month and year. This KPI was chosen due to the wide variety of orders. Due to the fact that orders can differ in the size of packages, it would be impractical to measure efficiency in units over a certain period of time. </w:t>
      </w:r>
    </w:p>
    <w:p w:rsidR="00440D5E" w:rsidRDefault="00FB2A55" w:rsidP="00440D5E">
      <w:pPr>
        <w:keepNext/>
        <w:ind w:firstLine="0"/>
        <w:jc w:val="center"/>
      </w:pPr>
      <w:r w:rsidRPr="00FB2A55">
        <w:rPr>
          <w:noProof/>
        </w:rPr>
        <w:drawing>
          <wp:inline distT="0" distB="0" distL="0" distR="0" wp14:anchorId="37E619B2" wp14:editId="11749271">
            <wp:extent cx="6152515" cy="2788936"/>
            <wp:effectExtent l="0" t="0" r="635" b="0"/>
            <wp:docPr id="5" name="Рисунок 5" descr="C:\Users\Novikov Artyshock\Downloads\Untitled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ovikov Artyshock\Downloads\Untitled (3).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52515" cy="2788936"/>
                    </a:xfrm>
                    <a:prstGeom prst="rect">
                      <a:avLst/>
                    </a:prstGeom>
                    <a:noFill/>
                    <a:ln>
                      <a:noFill/>
                    </a:ln>
                  </pic:spPr>
                </pic:pic>
              </a:graphicData>
            </a:graphic>
          </wp:inline>
        </w:drawing>
      </w:r>
    </w:p>
    <w:p w:rsidR="00C23195" w:rsidRPr="00386728" w:rsidRDefault="00440D5E" w:rsidP="00386728">
      <w:pPr>
        <w:pStyle w:val="a8"/>
        <w:jc w:val="center"/>
        <w:rPr>
          <w:color w:val="auto"/>
          <w:sz w:val="22"/>
          <w:szCs w:val="22"/>
          <w:lang w:eastAsia="ru-RU"/>
        </w:rPr>
      </w:pPr>
      <w:r w:rsidRPr="00386728">
        <w:rPr>
          <w:color w:val="auto"/>
          <w:sz w:val="22"/>
          <w:szCs w:val="22"/>
        </w:rPr>
        <w:t xml:space="preserve">Figure </w:t>
      </w:r>
      <w:r w:rsidRPr="00386728">
        <w:rPr>
          <w:color w:val="auto"/>
          <w:sz w:val="22"/>
          <w:szCs w:val="22"/>
        </w:rPr>
        <w:fldChar w:fldCharType="begin"/>
      </w:r>
      <w:r w:rsidRPr="00386728">
        <w:rPr>
          <w:color w:val="auto"/>
          <w:sz w:val="22"/>
          <w:szCs w:val="22"/>
        </w:rPr>
        <w:instrText xml:space="preserve"> SEQ Figure \* ARABIC </w:instrText>
      </w:r>
      <w:r w:rsidRPr="00386728">
        <w:rPr>
          <w:color w:val="auto"/>
          <w:sz w:val="22"/>
          <w:szCs w:val="22"/>
        </w:rPr>
        <w:fldChar w:fldCharType="separate"/>
      </w:r>
      <w:r w:rsidR="00CF1252">
        <w:rPr>
          <w:noProof/>
          <w:color w:val="auto"/>
          <w:sz w:val="22"/>
          <w:szCs w:val="22"/>
        </w:rPr>
        <w:t>4</w:t>
      </w:r>
      <w:r w:rsidRPr="00386728">
        <w:rPr>
          <w:color w:val="auto"/>
          <w:sz w:val="22"/>
          <w:szCs w:val="22"/>
        </w:rPr>
        <w:fldChar w:fldCharType="end"/>
      </w:r>
      <w:r w:rsidRPr="00386728">
        <w:rPr>
          <w:color w:val="auto"/>
          <w:sz w:val="22"/>
          <w:szCs w:val="22"/>
        </w:rPr>
        <w:t>. The technological process of Gotek Northwest</w:t>
      </w:r>
    </w:p>
    <w:p w:rsidR="009F4EC7" w:rsidRDefault="00DD211A" w:rsidP="00DD211A">
      <w:pPr>
        <w:pStyle w:val="2"/>
        <w:rPr>
          <w:rFonts w:eastAsiaTheme="minorEastAsia"/>
        </w:rPr>
      </w:pPr>
      <w:bookmarkStart w:id="17" w:name="_Toc136358221"/>
      <w:r>
        <w:rPr>
          <w:rFonts w:eastAsiaTheme="minorEastAsia"/>
        </w:rPr>
        <w:lastRenderedPageBreak/>
        <w:t>Current state analysis</w:t>
      </w:r>
      <w:bookmarkEnd w:id="17"/>
      <w:r>
        <w:rPr>
          <w:rFonts w:eastAsiaTheme="minorEastAsia"/>
        </w:rPr>
        <w:t xml:space="preserve"> </w:t>
      </w:r>
    </w:p>
    <w:p w:rsidR="00704E20" w:rsidRDefault="00704E20" w:rsidP="00DD211A">
      <w:r w:rsidRPr="00704E20">
        <w:t xml:space="preserve">The complex specificity of Gotek </w:t>
      </w:r>
      <w:r>
        <w:t>Northwest</w:t>
      </w:r>
      <w:r w:rsidRPr="00704E20">
        <w:t xml:space="preserve"> production lies in a very large nomenclature, that is, customers order different packages not only in size, but also in the shape of the folds, </w:t>
      </w:r>
      <w:r>
        <w:t xml:space="preserve">in </w:t>
      </w:r>
      <w:r w:rsidRPr="00704E20">
        <w:t>printed</w:t>
      </w:r>
      <w:r>
        <w:t xml:space="preserve"> pictures</w:t>
      </w:r>
      <w:r w:rsidRPr="00704E20">
        <w:t xml:space="preserve"> and </w:t>
      </w:r>
      <w:r>
        <w:t xml:space="preserve">in </w:t>
      </w:r>
      <w:r w:rsidR="00B9219E">
        <w:t>colors</w:t>
      </w:r>
      <w:r w:rsidRPr="00704E20">
        <w:t>. Moreover, materials can also differ, and at the same time, additional equipment configuration is required.</w:t>
      </w:r>
      <w:r>
        <w:t xml:space="preserve"> </w:t>
      </w:r>
    </w:p>
    <w:p w:rsidR="00704E20" w:rsidRPr="00704E20" w:rsidRDefault="00704E20" w:rsidP="00DD211A">
      <w:pPr>
        <w:rPr>
          <w:i/>
        </w:rPr>
      </w:pPr>
      <w:r w:rsidRPr="00704E20">
        <w:rPr>
          <w:i/>
        </w:rPr>
        <w:t>“We work with a very large variety of products, we have thousands of types of packages and almost each of them requires equipment changeover. But despite this, the main tasks for us are to produce products with high quality and on time.”</w:t>
      </w:r>
      <w:r w:rsidR="00EC6A44">
        <w:rPr>
          <w:i/>
        </w:rPr>
        <w:t>, - Dmitry, manager of the production system development.</w:t>
      </w:r>
    </w:p>
    <w:p w:rsidR="00DD211A" w:rsidRDefault="00DD211A" w:rsidP="00DD211A">
      <w:pPr>
        <w:rPr>
          <w:lang w:eastAsia="ru-RU"/>
        </w:rPr>
      </w:pPr>
      <w:r w:rsidRPr="00DD211A">
        <w:t>One day, having attended the training of workers on the TPM system and training on creating proposals for improvement, we went to the SPO 1 production line along with the workers and the manager who conducted the training</w:t>
      </w:r>
      <w:r>
        <w:t>, which is actually a “gemba walk”</w:t>
      </w:r>
      <w:r w:rsidRPr="00DD211A">
        <w:t>.</w:t>
      </w:r>
      <w:r>
        <w:t xml:space="preserve"> S</w:t>
      </w:r>
      <w:r>
        <w:rPr>
          <w:lang w:eastAsia="ru-RU"/>
        </w:rPr>
        <w:t xml:space="preserve">PO 1 is relatively small machine </w:t>
      </w:r>
      <w:r w:rsidRPr="004F6D3C">
        <w:rPr>
          <w:lang w:eastAsia="ru-RU"/>
        </w:rPr>
        <w:t>responsible for creating folds on blanks and breaking a large sheet of packaging into several small</w:t>
      </w:r>
      <w:r>
        <w:rPr>
          <w:lang w:eastAsia="ru-RU"/>
        </w:rPr>
        <w:t xml:space="preserve">. However, the process of breaking </w:t>
      </w:r>
      <w:r w:rsidR="00704E20">
        <w:rPr>
          <w:lang w:eastAsia="ru-RU"/>
        </w:rPr>
        <w:t>a sheet is fully performed</w:t>
      </w:r>
      <w:r w:rsidR="00EC6A44">
        <w:rPr>
          <w:lang w:eastAsia="ru-RU"/>
        </w:rPr>
        <w:t xml:space="preserve"> by a worker. </w:t>
      </w:r>
      <w:r w:rsidR="00EC6A44" w:rsidRPr="00EC6A44">
        <w:rPr>
          <w:lang w:eastAsia="ru-RU"/>
        </w:rPr>
        <w:t>This causes several problems that lead to a decrease in t</w:t>
      </w:r>
      <w:r w:rsidR="00EC6A44">
        <w:rPr>
          <w:lang w:eastAsia="ru-RU"/>
        </w:rPr>
        <w:t>he efficiency of this machine: f</w:t>
      </w:r>
      <w:r w:rsidR="00EC6A44" w:rsidRPr="00EC6A44">
        <w:rPr>
          <w:lang w:eastAsia="ru-RU"/>
        </w:rPr>
        <w:t>irstly, the worker gets tired, since this is a very laborious work, and can be quickly injured, which leads to additional costs, secondly, product quality deteriorates, thirdly, pr</w:t>
      </w:r>
      <w:r w:rsidR="00EC6A44">
        <w:rPr>
          <w:lang w:eastAsia="ru-RU"/>
        </w:rPr>
        <w:t>oductivity decreases</w:t>
      </w:r>
      <w:r w:rsidR="00B87D3D">
        <w:rPr>
          <w:lang w:eastAsia="ru-RU"/>
        </w:rPr>
        <w:t xml:space="preserve"> b</w:t>
      </w:r>
      <w:r w:rsidR="00B87D3D" w:rsidRPr="00B87D3D">
        <w:rPr>
          <w:lang w:eastAsia="ru-RU"/>
        </w:rPr>
        <w:t>ecause the speed of the machine is artificially reduced so that the worker has time to break the sheets produced</w:t>
      </w:r>
      <w:r w:rsidR="00EC6A44">
        <w:rPr>
          <w:lang w:eastAsia="ru-RU"/>
        </w:rPr>
        <w:t xml:space="preserve">, and </w:t>
      </w:r>
      <w:r w:rsidR="0018413C">
        <w:rPr>
          <w:lang w:eastAsia="ru-RU"/>
        </w:rPr>
        <w:t>c</w:t>
      </w:r>
      <w:r w:rsidR="0018413C" w:rsidRPr="00B87D3D">
        <w:rPr>
          <w:lang w:eastAsia="ru-RU"/>
        </w:rPr>
        <w:t>onsider</w:t>
      </w:r>
      <w:r w:rsidR="0018413C">
        <w:rPr>
          <w:lang w:eastAsia="ru-RU"/>
        </w:rPr>
        <w:t>ing</w:t>
      </w:r>
      <w:r w:rsidR="00B87D3D" w:rsidRPr="00B87D3D">
        <w:rPr>
          <w:lang w:eastAsia="ru-RU"/>
        </w:rPr>
        <w:t xml:space="preserve"> the following technological process machine, which uses an automatic breaker and does not need a human</w:t>
      </w:r>
      <w:r w:rsidR="00EC6A44" w:rsidRPr="00EC6A44">
        <w:rPr>
          <w:lang w:eastAsia="ru-RU"/>
        </w:rPr>
        <w:t>, this leads to the creation of the so-called bottleneck, which leads to uneven flow.</w:t>
      </w:r>
      <w:r w:rsidR="00EC6A44">
        <w:rPr>
          <w:lang w:eastAsia="ru-RU"/>
        </w:rPr>
        <w:t xml:space="preserve"> </w:t>
      </w:r>
    </w:p>
    <w:p w:rsidR="00EC6A44" w:rsidRDefault="00FE143D" w:rsidP="00DD211A">
      <w:pPr>
        <w:rPr>
          <w:i/>
          <w:lang w:eastAsia="ru-RU"/>
        </w:rPr>
      </w:pPr>
      <w:r w:rsidRPr="00FE143D">
        <w:rPr>
          <w:i/>
          <w:lang w:eastAsia="ru-RU"/>
        </w:rPr>
        <w:t>“Yes, we are well aware that this is wrong, that there is a very heavy burden on the employee. Injuries can occur and even sometimes have occurred. Plus, quality problems… hence the overall efficiency of the machine falls. But, unfortunately, management does not yet plan to buy another SPO 2, there is an investment plan</w:t>
      </w:r>
      <w:r>
        <w:rPr>
          <w:i/>
          <w:lang w:eastAsia="ru-RU"/>
        </w:rPr>
        <w:t xml:space="preserve"> in far future</w:t>
      </w:r>
      <w:r w:rsidRPr="00FE143D">
        <w:rPr>
          <w:i/>
          <w:lang w:eastAsia="ru-RU"/>
        </w:rPr>
        <w:t>, but it is not implemented soon.”</w:t>
      </w:r>
    </w:p>
    <w:p w:rsidR="00FE143D" w:rsidRDefault="00244D41" w:rsidP="00DD211A">
      <w:pPr>
        <w:rPr>
          <w:lang w:eastAsia="ru-RU"/>
        </w:rPr>
      </w:pPr>
      <w:r w:rsidRPr="00244D41">
        <w:rPr>
          <w:lang w:eastAsia="ru-RU"/>
        </w:rPr>
        <w:t>Analysis of other machines showed that they are all independent of the human factor. The output power of the line depends solely on the power of the machine. The problem is aggravated by the fact that some orders can use SPO 1 as intermediate processing, i.e. other production lines depend on the employee who manually breaks the sheets of cardboard, this leads to the accumulation of work in progress before SPO 1, downtime of the following production lines and an increased percentage of scrap, since defects are visually inspected and some defective parts can be overlooked</w:t>
      </w:r>
      <w:r w:rsidR="00B9219E">
        <w:rPr>
          <w:lang w:eastAsia="ru-RU"/>
        </w:rPr>
        <w:t xml:space="preserve">. </w:t>
      </w:r>
      <w:r w:rsidR="00B87D3D" w:rsidRPr="00B87D3D">
        <w:rPr>
          <w:lang w:eastAsia="ru-RU"/>
        </w:rPr>
        <w:t>One day when we were measuring the changeover of SPO 1, the technologist Andrei said that "</w:t>
      </w:r>
      <w:r w:rsidR="00B87D3D" w:rsidRPr="00B87D3D">
        <w:rPr>
          <w:i/>
          <w:lang w:eastAsia="ru-RU"/>
        </w:rPr>
        <w:t xml:space="preserve">it often happens that the next machine in the process is idle because of the slow performance of SPO 1, today, for example, </w:t>
      </w:r>
      <w:r w:rsidR="00B87D3D" w:rsidRPr="00B87D3D">
        <w:rPr>
          <w:i/>
          <w:lang w:eastAsia="ru-RU"/>
        </w:rPr>
        <w:lastRenderedPageBreak/>
        <w:t xml:space="preserve">the next machine was idle for an hour and in the result </w:t>
      </w:r>
      <w:r w:rsidR="00B87D3D">
        <w:rPr>
          <w:i/>
          <w:lang w:eastAsia="ru-RU"/>
        </w:rPr>
        <w:t>the planning department had to cancel the order</w:t>
      </w:r>
      <w:r w:rsidR="00B87D3D" w:rsidRPr="00B87D3D">
        <w:rPr>
          <w:lang w:eastAsia="ru-RU"/>
        </w:rPr>
        <w:t xml:space="preserve">." </w:t>
      </w:r>
      <w:r w:rsidR="00B9219E">
        <w:rPr>
          <w:lang w:eastAsia="ru-RU"/>
        </w:rPr>
        <w:t>Therefore</w:t>
      </w:r>
      <w:r w:rsidR="00193AAE">
        <w:rPr>
          <w:lang w:eastAsia="ru-RU"/>
        </w:rPr>
        <w:t xml:space="preserve">, the </w:t>
      </w:r>
      <w:r w:rsidR="00193AAE" w:rsidRPr="00193AAE">
        <w:rPr>
          <w:lang w:eastAsia="ru-RU"/>
        </w:rPr>
        <w:t>managers gave me the job of applying the SMED method on SPO 1 to compensate for the problems caused by the human factor and to gi</w:t>
      </w:r>
      <w:r w:rsidR="0018413C">
        <w:rPr>
          <w:lang w:eastAsia="ru-RU"/>
        </w:rPr>
        <w:t xml:space="preserve">ve the machine more operating </w:t>
      </w:r>
      <w:r w:rsidR="00193AAE" w:rsidRPr="00193AAE">
        <w:rPr>
          <w:lang w:eastAsia="ru-RU"/>
        </w:rPr>
        <w:t>time, which will lead to improved efficiency. I was paired with a technologist with whom we will go through all five stages of the SMED methodology, find solutions to reduce the changeover time and standardize the results.</w:t>
      </w:r>
      <w:r w:rsidR="00193AAE">
        <w:rPr>
          <w:lang w:eastAsia="ru-RU"/>
        </w:rPr>
        <w:t xml:space="preserve"> </w:t>
      </w:r>
    </w:p>
    <w:p w:rsidR="00F00A03" w:rsidRPr="00F00A03" w:rsidRDefault="00F00A03" w:rsidP="00DD211A">
      <w:pPr>
        <w:rPr>
          <w:lang w:eastAsia="ru-RU"/>
        </w:rPr>
      </w:pPr>
      <w:r>
        <w:rPr>
          <w:lang w:eastAsia="ru-RU"/>
        </w:rPr>
        <w:t xml:space="preserve">Managers shared with me a quantitative data describing </w:t>
      </w:r>
      <w:r w:rsidR="00B54BF5">
        <w:rPr>
          <w:lang w:eastAsia="ru-RU"/>
        </w:rPr>
        <w:t>the current state of changeover as well as standardized activities that have to be done by workers.</w:t>
      </w:r>
      <w:r w:rsidR="00344084">
        <w:rPr>
          <w:lang w:eastAsia="ru-RU"/>
        </w:rPr>
        <w:t xml:space="preserve"> As seen below (</w:t>
      </w:r>
      <w:r w:rsidR="00016658">
        <w:rPr>
          <w:lang w:eastAsia="ru-RU"/>
        </w:rPr>
        <w:t>Table 1 and 2</w:t>
      </w:r>
      <w:r>
        <w:rPr>
          <w:lang w:eastAsia="ru-RU"/>
        </w:rPr>
        <w:t xml:space="preserve">), 3 operators are working </w:t>
      </w:r>
      <w:r w:rsidRPr="00F00A03">
        <w:rPr>
          <w:lang w:eastAsia="ru-RU"/>
        </w:rPr>
        <w:t>in parallel</w:t>
      </w:r>
      <w:r>
        <w:rPr>
          <w:lang w:eastAsia="ru-RU"/>
        </w:rPr>
        <w:t xml:space="preserve">, each performs slightly different operations. That is why total changeover time is a time of the longest operation, not a sum of all the operations.  </w:t>
      </w:r>
    </w:p>
    <w:p w:rsidR="009124ED" w:rsidRDefault="005530FA" w:rsidP="009124ED">
      <w:pPr>
        <w:rPr>
          <w:rFonts w:asciiTheme="minorHAnsi" w:hAnsiTheme="minorHAnsi"/>
          <w:sz w:val="22"/>
        </w:rPr>
      </w:pPr>
      <w:r>
        <w:rPr>
          <w:lang w:val="ru-RU" w:eastAsia="ru-RU"/>
        </w:rPr>
        <w:fldChar w:fldCharType="begin"/>
      </w:r>
      <w:r w:rsidRPr="00F00A03">
        <w:rPr>
          <w:lang w:eastAsia="ru-RU"/>
        </w:rPr>
        <w:instrText xml:space="preserve"> LINK </w:instrText>
      </w:r>
      <w:r w:rsidR="00B825DB">
        <w:rPr>
          <w:lang w:eastAsia="ru-RU"/>
        </w:rPr>
        <w:instrText xml:space="preserve">Excel.Sheet.12 "C:\\Users\\Novikov Artyshock\\Desktop\\Переналадка Диплом.xlsx" "карта переналадки штамп не был!R1C1:R7C10" </w:instrText>
      </w:r>
      <w:r w:rsidRPr="00F00A03">
        <w:rPr>
          <w:lang w:eastAsia="ru-RU"/>
        </w:rPr>
        <w:instrText xml:space="preserve">\a \f 4 \h </w:instrText>
      </w:r>
      <w:r w:rsidR="00395808">
        <w:rPr>
          <w:lang w:eastAsia="ru-RU"/>
        </w:rPr>
        <w:instrText xml:space="preserve"> \* MERGEFORMAT </w:instrText>
      </w:r>
      <w:r>
        <w:rPr>
          <w:lang w:val="ru-RU" w:eastAsia="ru-RU"/>
        </w:rPr>
        <w:fldChar w:fldCharType="separate"/>
      </w:r>
    </w:p>
    <w:p w:rsidR="007F22CD" w:rsidRPr="007F22CD" w:rsidRDefault="005530FA" w:rsidP="0002350F">
      <w:pPr>
        <w:keepNext/>
        <w:spacing w:line="240" w:lineRule="auto"/>
        <w:ind w:left="-709" w:firstLine="0"/>
        <w:jc w:val="right"/>
      </w:pPr>
      <w:r>
        <w:rPr>
          <w:lang w:val="ru-RU" w:eastAsia="ru-RU"/>
        </w:rPr>
        <w:fldChar w:fldCharType="end"/>
      </w:r>
      <w:r w:rsidR="00935771" w:rsidRPr="00016658">
        <w:rPr>
          <w:lang w:eastAsia="ru-RU"/>
        </w:rPr>
        <w:t xml:space="preserve"> </w:t>
      </w:r>
      <w:r w:rsidR="00016658" w:rsidRPr="007F22CD">
        <w:rPr>
          <w:i/>
          <w:sz w:val="22"/>
        </w:rPr>
        <w:t xml:space="preserve">Table </w:t>
      </w:r>
      <w:r w:rsidR="00016658" w:rsidRPr="007F22CD">
        <w:rPr>
          <w:i/>
          <w:sz w:val="22"/>
        </w:rPr>
        <w:fldChar w:fldCharType="begin"/>
      </w:r>
      <w:r w:rsidR="00016658" w:rsidRPr="007F22CD">
        <w:rPr>
          <w:i/>
          <w:sz w:val="22"/>
        </w:rPr>
        <w:instrText xml:space="preserve"> SEQ Table \* ARABIC </w:instrText>
      </w:r>
      <w:r w:rsidR="00016658" w:rsidRPr="007F22CD">
        <w:rPr>
          <w:i/>
          <w:sz w:val="22"/>
        </w:rPr>
        <w:fldChar w:fldCharType="separate"/>
      </w:r>
      <w:r w:rsidR="001A5400" w:rsidRPr="007F22CD">
        <w:rPr>
          <w:i/>
          <w:noProof/>
          <w:sz w:val="22"/>
        </w:rPr>
        <w:t>1</w:t>
      </w:r>
      <w:r w:rsidR="00016658" w:rsidRPr="007F22CD">
        <w:rPr>
          <w:i/>
          <w:sz w:val="22"/>
        </w:rPr>
        <w:fldChar w:fldCharType="end"/>
      </w:r>
    </w:p>
    <w:p w:rsidR="00016658" w:rsidRPr="007F22CD" w:rsidRDefault="00016658" w:rsidP="0002350F">
      <w:pPr>
        <w:pStyle w:val="a8"/>
        <w:keepNext/>
        <w:spacing w:line="240" w:lineRule="auto"/>
        <w:jc w:val="center"/>
        <w:rPr>
          <w:i w:val="0"/>
          <w:color w:val="auto"/>
          <w:sz w:val="22"/>
          <w:szCs w:val="22"/>
        </w:rPr>
      </w:pPr>
      <w:r w:rsidRPr="007F22CD">
        <w:rPr>
          <w:i w:val="0"/>
          <w:color w:val="auto"/>
          <w:sz w:val="22"/>
          <w:szCs w:val="22"/>
        </w:rPr>
        <w:t>Initial changeover data when the stamp wasn’t used, with creasing dies installed</w:t>
      </w:r>
      <w:bookmarkStart w:id="18" w:name="Table1"/>
      <w:bookmarkEnd w:id="18"/>
    </w:p>
    <w:tbl>
      <w:tblPr>
        <w:tblW w:w="0" w:type="auto"/>
        <w:jc w:val="center"/>
        <w:tblLayout w:type="fixed"/>
        <w:tblLook w:val="04A0" w:firstRow="1" w:lastRow="0" w:firstColumn="1" w:lastColumn="0" w:noHBand="0" w:noVBand="1"/>
      </w:tblPr>
      <w:tblGrid>
        <w:gridCol w:w="1188"/>
        <w:gridCol w:w="737"/>
        <w:gridCol w:w="731"/>
        <w:gridCol w:w="1513"/>
        <w:gridCol w:w="954"/>
        <w:gridCol w:w="676"/>
        <w:gridCol w:w="833"/>
        <w:gridCol w:w="958"/>
        <w:gridCol w:w="938"/>
        <w:gridCol w:w="687"/>
      </w:tblGrid>
      <w:tr w:rsidR="00016658" w:rsidRPr="00016658" w:rsidTr="004D4D9C">
        <w:trPr>
          <w:trHeight w:val="396"/>
          <w:jc w:val="center"/>
        </w:trPr>
        <w:tc>
          <w:tcPr>
            <w:tcW w:w="1188"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016658" w:rsidRPr="00016658" w:rsidRDefault="00016658" w:rsidP="00016658">
            <w:pPr>
              <w:ind w:firstLine="0"/>
              <w:jc w:val="center"/>
              <w:rPr>
                <w:rFonts w:eastAsia="Times New Roman" w:cs="Times New Roman"/>
                <w:b/>
                <w:bCs/>
                <w:color w:val="000000"/>
                <w:sz w:val="14"/>
                <w:szCs w:val="16"/>
              </w:rPr>
            </w:pPr>
            <w:r w:rsidRPr="00016658">
              <w:rPr>
                <w:rFonts w:eastAsia="Times New Roman" w:cs="Times New Roman"/>
                <w:b/>
                <w:bCs/>
                <w:color w:val="000000"/>
                <w:sz w:val="14"/>
                <w:szCs w:val="16"/>
              </w:rPr>
              <w:t>Performer/time to carry out operations</w:t>
            </w:r>
          </w:p>
        </w:tc>
        <w:tc>
          <w:tcPr>
            <w:tcW w:w="6402" w:type="dxa"/>
            <w:gridSpan w:val="7"/>
            <w:tcBorders>
              <w:top w:val="single" w:sz="4" w:space="0" w:color="auto"/>
              <w:left w:val="nil"/>
              <w:bottom w:val="single" w:sz="4" w:space="0" w:color="auto"/>
              <w:right w:val="single" w:sz="4" w:space="0" w:color="auto"/>
            </w:tcBorders>
            <w:shd w:val="clear" w:color="000000" w:fill="A6A6A6"/>
            <w:noWrap/>
            <w:vAlign w:val="center"/>
            <w:hideMark/>
          </w:tcPr>
          <w:p w:rsidR="00016658" w:rsidRPr="00016658" w:rsidRDefault="00016658" w:rsidP="00016658">
            <w:pPr>
              <w:ind w:firstLine="0"/>
              <w:jc w:val="center"/>
              <w:rPr>
                <w:rFonts w:eastAsia="Times New Roman" w:cs="Times New Roman"/>
                <w:b/>
                <w:bCs/>
                <w:color w:val="000000"/>
                <w:sz w:val="14"/>
                <w:szCs w:val="16"/>
              </w:rPr>
            </w:pPr>
            <w:r w:rsidRPr="00016658">
              <w:rPr>
                <w:rFonts w:eastAsia="Times New Roman" w:cs="Times New Roman"/>
                <w:b/>
                <w:bCs/>
                <w:color w:val="000000"/>
                <w:sz w:val="14"/>
                <w:szCs w:val="16"/>
              </w:rPr>
              <w:t>Actions performed</w:t>
            </w:r>
          </w:p>
        </w:tc>
        <w:tc>
          <w:tcPr>
            <w:tcW w:w="938" w:type="dxa"/>
            <w:tcBorders>
              <w:top w:val="single" w:sz="4" w:space="0" w:color="auto"/>
              <w:left w:val="nil"/>
              <w:bottom w:val="single" w:sz="4" w:space="0" w:color="auto"/>
              <w:right w:val="single" w:sz="4" w:space="0" w:color="auto"/>
            </w:tcBorders>
            <w:shd w:val="clear" w:color="000000" w:fill="A6A6A6"/>
            <w:vAlign w:val="center"/>
            <w:hideMark/>
          </w:tcPr>
          <w:p w:rsidR="00016658" w:rsidRPr="00016658" w:rsidRDefault="00016658" w:rsidP="00016658">
            <w:pPr>
              <w:ind w:firstLine="0"/>
              <w:jc w:val="center"/>
              <w:rPr>
                <w:rFonts w:eastAsia="Times New Roman" w:cs="Times New Roman"/>
                <w:b/>
                <w:bCs/>
                <w:color w:val="000000"/>
                <w:sz w:val="14"/>
                <w:szCs w:val="16"/>
              </w:rPr>
            </w:pPr>
            <w:r w:rsidRPr="00016658">
              <w:rPr>
                <w:rFonts w:eastAsia="Times New Roman" w:cs="Times New Roman"/>
                <w:b/>
                <w:bCs/>
                <w:color w:val="000000"/>
                <w:sz w:val="14"/>
                <w:szCs w:val="16"/>
              </w:rPr>
              <w:t>Total changeover time by the operator</w:t>
            </w:r>
          </w:p>
        </w:tc>
        <w:tc>
          <w:tcPr>
            <w:tcW w:w="687" w:type="dxa"/>
            <w:tcBorders>
              <w:top w:val="single" w:sz="4" w:space="0" w:color="auto"/>
              <w:left w:val="nil"/>
              <w:bottom w:val="single" w:sz="4" w:space="0" w:color="auto"/>
              <w:right w:val="single" w:sz="4" w:space="0" w:color="auto"/>
            </w:tcBorders>
            <w:shd w:val="clear" w:color="000000" w:fill="A6A6A6"/>
            <w:vAlign w:val="center"/>
            <w:hideMark/>
          </w:tcPr>
          <w:p w:rsidR="00016658" w:rsidRPr="00016658" w:rsidRDefault="00016658" w:rsidP="00016658">
            <w:pPr>
              <w:ind w:firstLine="0"/>
              <w:jc w:val="center"/>
              <w:rPr>
                <w:rFonts w:eastAsia="Times New Roman" w:cs="Times New Roman"/>
                <w:b/>
                <w:bCs/>
                <w:color w:val="000000"/>
                <w:sz w:val="14"/>
                <w:szCs w:val="16"/>
              </w:rPr>
            </w:pPr>
            <w:r w:rsidRPr="00016658">
              <w:rPr>
                <w:rFonts w:eastAsia="Times New Roman" w:cs="Times New Roman"/>
                <w:b/>
                <w:bCs/>
                <w:color w:val="000000"/>
                <w:sz w:val="14"/>
                <w:szCs w:val="16"/>
              </w:rPr>
              <w:t>Total changeover time</w:t>
            </w:r>
          </w:p>
        </w:tc>
      </w:tr>
      <w:tr w:rsidR="00016658" w:rsidRPr="00016658" w:rsidTr="004D4D9C">
        <w:trPr>
          <w:trHeight w:val="337"/>
          <w:jc w:val="center"/>
        </w:trPr>
        <w:tc>
          <w:tcPr>
            <w:tcW w:w="1188" w:type="dxa"/>
            <w:tcBorders>
              <w:top w:val="nil"/>
              <w:left w:val="single" w:sz="4" w:space="0" w:color="auto"/>
              <w:bottom w:val="single" w:sz="4" w:space="0" w:color="auto"/>
              <w:right w:val="single" w:sz="4" w:space="0" w:color="auto"/>
            </w:tcBorders>
            <w:shd w:val="clear" w:color="000000" w:fill="A6A6A6"/>
            <w:vAlign w:val="center"/>
            <w:hideMark/>
          </w:tcPr>
          <w:p w:rsidR="00016658" w:rsidRPr="00016658" w:rsidRDefault="00016658" w:rsidP="00016658">
            <w:pPr>
              <w:ind w:firstLine="0"/>
              <w:jc w:val="center"/>
              <w:rPr>
                <w:rFonts w:eastAsia="Times New Roman" w:cs="Times New Roman"/>
                <w:b/>
                <w:bCs/>
                <w:color w:val="000000"/>
                <w:sz w:val="14"/>
                <w:szCs w:val="16"/>
              </w:rPr>
            </w:pPr>
            <w:r w:rsidRPr="00016658">
              <w:rPr>
                <w:rFonts w:eastAsia="Times New Roman" w:cs="Times New Roman"/>
                <w:b/>
                <w:bCs/>
                <w:color w:val="000000"/>
                <w:sz w:val="14"/>
                <w:szCs w:val="16"/>
              </w:rPr>
              <w:t>№1. Forging Machine Operator (Team leader)</w:t>
            </w:r>
          </w:p>
        </w:tc>
        <w:tc>
          <w:tcPr>
            <w:tcW w:w="1468" w:type="dxa"/>
            <w:gridSpan w:val="2"/>
            <w:tcBorders>
              <w:top w:val="single" w:sz="4" w:space="0" w:color="auto"/>
              <w:left w:val="nil"/>
              <w:bottom w:val="single" w:sz="4" w:space="0" w:color="auto"/>
              <w:right w:val="single" w:sz="4" w:space="0" w:color="auto"/>
            </w:tcBorders>
            <w:shd w:val="clear" w:color="000000" w:fill="FFD966"/>
            <w:vAlign w:val="center"/>
            <w:hideMark/>
          </w:tcPr>
          <w:p w:rsidR="00016658" w:rsidRPr="00016658" w:rsidRDefault="00016658" w:rsidP="00016658">
            <w:pPr>
              <w:ind w:firstLine="0"/>
              <w:jc w:val="center"/>
              <w:rPr>
                <w:rFonts w:eastAsia="Times New Roman" w:cs="Times New Roman"/>
                <w:color w:val="000000"/>
                <w:sz w:val="14"/>
                <w:szCs w:val="16"/>
              </w:rPr>
            </w:pPr>
            <w:r w:rsidRPr="00016658">
              <w:rPr>
                <w:rFonts w:eastAsia="Times New Roman" w:cs="Times New Roman"/>
                <w:color w:val="000000"/>
                <w:sz w:val="14"/>
                <w:szCs w:val="16"/>
              </w:rPr>
              <w:t>Remove breaking tools</w:t>
            </w:r>
          </w:p>
        </w:tc>
        <w:tc>
          <w:tcPr>
            <w:tcW w:w="1513" w:type="dxa"/>
            <w:tcBorders>
              <w:top w:val="single" w:sz="4" w:space="0" w:color="auto"/>
              <w:left w:val="nil"/>
              <w:bottom w:val="single" w:sz="4" w:space="0" w:color="auto"/>
              <w:right w:val="single" w:sz="4" w:space="0" w:color="auto"/>
            </w:tcBorders>
            <w:shd w:val="clear" w:color="000000" w:fill="FFD966"/>
            <w:noWrap/>
            <w:vAlign w:val="center"/>
            <w:hideMark/>
          </w:tcPr>
          <w:p w:rsidR="00016658" w:rsidRPr="00016658" w:rsidRDefault="00016658" w:rsidP="00016658">
            <w:pPr>
              <w:ind w:firstLine="0"/>
              <w:jc w:val="center"/>
              <w:rPr>
                <w:rFonts w:eastAsia="Times New Roman" w:cs="Times New Roman"/>
                <w:color w:val="000000"/>
                <w:sz w:val="14"/>
                <w:szCs w:val="16"/>
              </w:rPr>
            </w:pPr>
            <w:r w:rsidRPr="00016658">
              <w:rPr>
                <w:rFonts w:eastAsia="Times New Roman" w:cs="Times New Roman"/>
                <w:color w:val="000000"/>
                <w:sz w:val="14"/>
                <w:szCs w:val="16"/>
              </w:rPr>
              <w:t>Install breaking tools</w:t>
            </w:r>
          </w:p>
        </w:tc>
        <w:tc>
          <w:tcPr>
            <w:tcW w:w="954" w:type="dxa"/>
            <w:tcBorders>
              <w:top w:val="single" w:sz="4" w:space="0" w:color="auto"/>
              <w:left w:val="nil"/>
              <w:bottom w:val="single" w:sz="4" w:space="0" w:color="auto"/>
              <w:right w:val="single" w:sz="4" w:space="0" w:color="auto"/>
            </w:tcBorders>
            <w:shd w:val="clear" w:color="000000" w:fill="FFD966"/>
            <w:vAlign w:val="center"/>
            <w:hideMark/>
          </w:tcPr>
          <w:p w:rsidR="00016658" w:rsidRPr="00016658" w:rsidRDefault="00016658" w:rsidP="00016658">
            <w:pPr>
              <w:ind w:firstLine="0"/>
              <w:jc w:val="center"/>
              <w:rPr>
                <w:rFonts w:eastAsia="Times New Roman" w:cs="Times New Roman"/>
                <w:color w:val="000000"/>
                <w:sz w:val="14"/>
                <w:szCs w:val="16"/>
              </w:rPr>
            </w:pPr>
            <w:r w:rsidRPr="00016658">
              <w:rPr>
                <w:rFonts w:eastAsia="Times New Roman" w:cs="Times New Roman"/>
                <w:color w:val="000000"/>
                <w:sz w:val="14"/>
                <w:szCs w:val="16"/>
              </w:rPr>
              <w:t>Preparing the counter plate for installation and its installation</w:t>
            </w:r>
          </w:p>
        </w:tc>
        <w:tc>
          <w:tcPr>
            <w:tcW w:w="676" w:type="dxa"/>
            <w:tcBorders>
              <w:top w:val="nil"/>
              <w:left w:val="nil"/>
              <w:bottom w:val="single" w:sz="4" w:space="0" w:color="auto"/>
              <w:right w:val="single" w:sz="4" w:space="0" w:color="auto"/>
            </w:tcBorders>
            <w:shd w:val="clear" w:color="000000" w:fill="FFD966"/>
            <w:vAlign w:val="center"/>
            <w:hideMark/>
          </w:tcPr>
          <w:p w:rsidR="00016658" w:rsidRPr="00016658" w:rsidRDefault="00016658" w:rsidP="00016658">
            <w:pPr>
              <w:ind w:firstLine="0"/>
              <w:jc w:val="center"/>
              <w:rPr>
                <w:rFonts w:eastAsia="Times New Roman" w:cs="Times New Roman"/>
                <w:color w:val="000000"/>
                <w:sz w:val="14"/>
                <w:szCs w:val="16"/>
              </w:rPr>
            </w:pPr>
            <w:r w:rsidRPr="00016658">
              <w:rPr>
                <w:rFonts w:eastAsia="Times New Roman" w:cs="Times New Roman"/>
                <w:color w:val="000000"/>
                <w:sz w:val="14"/>
                <w:szCs w:val="16"/>
              </w:rPr>
              <w:t>Idle running of the die</w:t>
            </w:r>
          </w:p>
        </w:tc>
        <w:tc>
          <w:tcPr>
            <w:tcW w:w="833" w:type="dxa"/>
            <w:tcBorders>
              <w:top w:val="nil"/>
              <w:left w:val="nil"/>
              <w:bottom w:val="single" w:sz="4" w:space="0" w:color="auto"/>
              <w:right w:val="single" w:sz="4" w:space="0" w:color="auto"/>
            </w:tcBorders>
            <w:shd w:val="clear" w:color="000000" w:fill="FFD966"/>
            <w:vAlign w:val="center"/>
            <w:hideMark/>
          </w:tcPr>
          <w:p w:rsidR="00016658" w:rsidRPr="00016658" w:rsidRDefault="00016658" w:rsidP="00016658">
            <w:pPr>
              <w:ind w:firstLine="0"/>
              <w:jc w:val="center"/>
              <w:rPr>
                <w:rFonts w:eastAsia="Times New Roman" w:cs="Times New Roman"/>
                <w:color w:val="000000"/>
                <w:sz w:val="14"/>
                <w:szCs w:val="16"/>
              </w:rPr>
            </w:pPr>
            <w:r w:rsidRPr="00016658">
              <w:rPr>
                <w:rFonts w:eastAsia="Times New Roman" w:cs="Times New Roman"/>
                <w:color w:val="000000"/>
                <w:sz w:val="14"/>
                <w:szCs w:val="16"/>
              </w:rPr>
              <w:t>adjusting of the breaking section</w:t>
            </w:r>
          </w:p>
        </w:tc>
        <w:tc>
          <w:tcPr>
            <w:tcW w:w="958" w:type="dxa"/>
            <w:tcBorders>
              <w:top w:val="nil"/>
              <w:left w:val="nil"/>
              <w:bottom w:val="single" w:sz="4" w:space="0" w:color="auto"/>
              <w:right w:val="single" w:sz="4" w:space="0" w:color="auto"/>
            </w:tcBorders>
            <w:shd w:val="clear" w:color="000000" w:fill="FFD966"/>
            <w:vAlign w:val="center"/>
            <w:hideMark/>
          </w:tcPr>
          <w:p w:rsidR="00016658" w:rsidRPr="00016658" w:rsidRDefault="00016658" w:rsidP="00016658">
            <w:pPr>
              <w:ind w:firstLine="0"/>
              <w:jc w:val="center"/>
              <w:rPr>
                <w:rFonts w:eastAsia="Times New Roman" w:cs="Times New Roman"/>
                <w:color w:val="000000"/>
                <w:sz w:val="14"/>
                <w:szCs w:val="16"/>
              </w:rPr>
            </w:pPr>
            <w:r w:rsidRPr="00016658">
              <w:rPr>
                <w:rFonts w:eastAsia="Times New Roman" w:cs="Times New Roman"/>
                <w:color w:val="000000"/>
                <w:sz w:val="14"/>
                <w:szCs w:val="16"/>
              </w:rPr>
              <w:t>Die-cutting stamp correction. Quality control of produced product</w:t>
            </w:r>
          </w:p>
        </w:tc>
        <w:tc>
          <w:tcPr>
            <w:tcW w:w="938" w:type="dxa"/>
            <w:tcBorders>
              <w:top w:val="nil"/>
              <w:left w:val="nil"/>
              <w:bottom w:val="single" w:sz="4" w:space="0" w:color="auto"/>
              <w:right w:val="single" w:sz="4" w:space="0" w:color="auto"/>
            </w:tcBorders>
            <w:shd w:val="clear" w:color="auto" w:fill="auto"/>
            <w:noWrap/>
            <w:vAlign w:val="bottom"/>
            <w:hideMark/>
          </w:tcPr>
          <w:p w:rsidR="00016658" w:rsidRPr="00016658" w:rsidRDefault="00016658" w:rsidP="00016658">
            <w:pPr>
              <w:ind w:firstLine="0"/>
              <w:jc w:val="left"/>
              <w:rPr>
                <w:rFonts w:eastAsia="Times New Roman" w:cs="Times New Roman"/>
                <w:color w:val="000000"/>
                <w:sz w:val="14"/>
                <w:szCs w:val="16"/>
              </w:rPr>
            </w:pPr>
            <w:r w:rsidRPr="00016658">
              <w:rPr>
                <w:rFonts w:eastAsia="Times New Roman" w:cs="Times New Roman"/>
                <w:color w:val="000000"/>
                <w:sz w:val="14"/>
                <w:szCs w:val="16"/>
              </w:rPr>
              <w:t> </w:t>
            </w:r>
          </w:p>
        </w:tc>
        <w:tc>
          <w:tcPr>
            <w:tcW w:w="68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16658" w:rsidRPr="00016658" w:rsidRDefault="00C61F9B" w:rsidP="00016658">
            <w:pPr>
              <w:ind w:firstLine="0"/>
              <w:jc w:val="center"/>
              <w:rPr>
                <w:rFonts w:eastAsia="Times New Roman" w:cs="Times New Roman"/>
                <w:color w:val="000000"/>
                <w:sz w:val="14"/>
                <w:szCs w:val="16"/>
              </w:rPr>
            </w:pPr>
            <w:r>
              <w:rPr>
                <w:rFonts w:eastAsia="Times New Roman" w:cs="Times New Roman"/>
                <w:color w:val="000000"/>
                <w:sz w:val="14"/>
                <w:szCs w:val="16"/>
              </w:rPr>
              <w:t>1680</w:t>
            </w:r>
          </w:p>
        </w:tc>
      </w:tr>
      <w:tr w:rsidR="00016658" w:rsidRPr="00016658" w:rsidTr="004D4D9C">
        <w:trPr>
          <w:trHeight w:val="167"/>
          <w:jc w:val="center"/>
        </w:trPr>
        <w:tc>
          <w:tcPr>
            <w:tcW w:w="1188" w:type="dxa"/>
            <w:tcBorders>
              <w:top w:val="nil"/>
              <w:left w:val="single" w:sz="4" w:space="0" w:color="auto"/>
              <w:bottom w:val="single" w:sz="4" w:space="0" w:color="auto"/>
              <w:right w:val="single" w:sz="4" w:space="0" w:color="auto"/>
            </w:tcBorders>
            <w:shd w:val="clear" w:color="000000" w:fill="FFFFFF"/>
            <w:vAlign w:val="center"/>
            <w:hideMark/>
          </w:tcPr>
          <w:p w:rsidR="00016658" w:rsidRPr="00016658" w:rsidRDefault="00016658" w:rsidP="00016658">
            <w:pPr>
              <w:ind w:firstLine="0"/>
              <w:jc w:val="center"/>
              <w:rPr>
                <w:rFonts w:eastAsia="Times New Roman" w:cs="Times New Roman"/>
                <w:color w:val="000000"/>
                <w:sz w:val="14"/>
                <w:szCs w:val="16"/>
              </w:rPr>
            </w:pPr>
            <w:r w:rsidRPr="00016658">
              <w:rPr>
                <w:rFonts w:eastAsia="Times New Roman" w:cs="Times New Roman"/>
                <w:color w:val="000000"/>
                <w:sz w:val="14"/>
                <w:szCs w:val="16"/>
              </w:rPr>
              <w:t>Time to perform, sec</w:t>
            </w:r>
          </w:p>
        </w:tc>
        <w:tc>
          <w:tcPr>
            <w:tcW w:w="146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016658" w:rsidRPr="00016658" w:rsidRDefault="00016658" w:rsidP="00016658">
            <w:pPr>
              <w:ind w:firstLine="0"/>
              <w:jc w:val="center"/>
              <w:rPr>
                <w:rFonts w:eastAsia="Times New Roman" w:cs="Times New Roman"/>
                <w:color w:val="000000"/>
                <w:sz w:val="14"/>
                <w:szCs w:val="16"/>
              </w:rPr>
            </w:pPr>
            <w:r w:rsidRPr="00016658">
              <w:rPr>
                <w:rFonts w:eastAsia="Times New Roman" w:cs="Times New Roman"/>
                <w:color w:val="000000"/>
                <w:sz w:val="14"/>
                <w:szCs w:val="16"/>
              </w:rPr>
              <w:t>120</w:t>
            </w:r>
          </w:p>
        </w:tc>
        <w:tc>
          <w:tcPr>
            <w:tcW w:w="1513" w:type="dxa"/>
            <w:tcBorders>
              <w:top w:val="single" w:sz="4" w:space="0" w:color="auto"/>
              <w:left w:val="nil"/>
              <w:bottom w:val="single" w:sz="4" w:space="0" w:color="auto"/>
              <w:right w:val="single" w:sz="4" w:space="0" w:color="000000"/>
            </w:tcBorders>
            <w:shd w:val="clear" w:color="auto" w:fill="auto"/>
            <w:noWrap/>
            <w:vAlign w:val="center"/>
            <w:hideMark/>
          </w:tcPr>
          <w:p w:rsidR="00016658" w:rsidRPr="00016658" w:rsidRDefault="00016658" w:rsidP="00016658">
            <w:pPr>
              <w:ind w:firstLine="0"/>
              <w:jc w:val="center"/>
              <w:rPr>
                <w:rFonts w:eastAsia="Times New Roman" w:cs="Times New Roman"/>
                <w:color w:val="000000"/>
                <w:sz w:val="14"/>
                <w:szCs w:val="16"/>
              </w:rPr>
            </w:pPr>
            <w:r w:rsidRPr="00016658">
              <w:rPr>
                <w:rFonts w:eastAsia="Times New Roman" w:cs="Times New Roman"/>
                <w:color w:val="000000"/>
                <w:sz w:val="14"/>
                <w:szCs w:val="16"/>
              </w:rPr>
              <w:t>180</w:t>
            </w:r>
          </w:p>
        </w:tc>
        <w:tc>
          <w:tcPr>
            <w:tcW w:w="954" w:type="dxa"/>
            <w:tcBorders>
              <w:top w:val="single" w:sz="4" w:space="0" w:color="auto"/>
              <w:left w:val="nil"/>
              <w:bottom w:val="single" w:sz="4" w:space="0" w:color="auto"/>
              <w:right w:val="single" w:sz="4" w:space="0" w:color="000000"/>
            </w:tcBorders>
            <w:shd w:val="clear" w:color="auto" w:fill="auto"/>
            <w:noWrap/>
            <w:vAlign w:val="center"/>
            <w:hideMark/>
          </w:tcPr>
          <w:p w:rsidR="00016658" w:rsidRPr="00016658" w:rsidRDefault="00016658" w:rsidP="00016658">
            <w:pPr>
              <w:ind w:firstLine="0"/>
              <w:jc w:val="center"/>
              <w:rPr>
                <w:rFonts w:eastAsia="Times New Roman" w:cs="Times New Roman"/>
                <w:color w:val="000000"/>
                <w:sz w:val="14"/>
                <w:szCs w:val="16"/>
              </w:rPr>
            </w:pPr>
            <w:r w:rsidRPr="00016658">
              <w:rPr>
                <w:rFonts w:eastAsia="Times New Roman" w:cs="Times New Roman"/>
                <w:color w:val="000000"/>
                <w:sz w:val="14"/>
                <w:szCs w:val="16"/>
              </w:rPr>
              <w:t>420</w:t>
            </w:r>
          </w:p>
        </w:tc>
        <w:tc>
          <w:tcPr>
            <w:tcW w:w="676" w:type="dxa"/>
            <w:tcBorders>
              <w:top w:val="nil"/>
              <w:left w:val="nil"/>
              <w:bottom w:val="single" w:sz="4" w:space="0" w:color="auto"/>
              <w:right w:val="single" w:sz="4" w:space="0" w:color="auto"/>
            </w:tcBorders>
            <w:shd w:val="clear" w:color="auto" w:fill="auto"/>
            <w:noWrap/>
            <w:vAlign w:val="center"/>
            <w:hideMark/>
          </w:tcPr>
          <w:p w:rsidR="00016658" w:rsidRPr="00016658" w:rsidRDefault="00016658" w:rsidP="00016658">
            <w:pPr>
              <w:ind w:firstLine="0"/>
              <w:jc w:val="center"/>
              <w:rPr>
                <w:rFonts w:eastAsia="Times New Roman" w:cs="Times New Roman"/>
                <w:color w:val="000000"/>
                <w:sz w:val="14"/>
                <w:szCs w:val="16"/>
              </w:rPr>
            </w:pPr>
            <w:r w:rsidRPr="00016658">
              <w:rPr>
                <w:rFonts w:eastAsia="Times New Roman" w:cs="Times New Roman"/>
                <w:color w:val="000000"/>
                <w:sz w:val="14"/>
                <w:szCs w:val="16"/>
              </w:rPr>
              <w:t>300</w:t>
            </w:r>
          </w:p>
        </w:tc>
        <w:tc>
          <w:tcPr>
            <w:tcW w:w="833" w:type="dxa"/>
            <w:tcBorders>
              <w:top w:val="nil"/>
              <w:left w:val="nil"/>
              <w:bottom w:val="single" w:sz="4" w:space="0" w:color="auto"/>
              <w:right w:val="single" w:sz="4" w:space="0" w:color="auto"/>
            </w:tcBorders>
            <w:shd w:val="clear" w:color="auto" w:fill="auto"/>
            <w:noWrap/>
            <w:vAlign w:val="center"/>
            <w:hideMark/>
          </w:tcPr>
          <w:p w:rsidR="00016658" w:rsidRPr="00016658" w:rsidRDefault="00016658" w:rsidP="00016658">
            <w:pPr>
              <w:ind w:firstLine="0"/>
              <w:jc w:val="center"/>
              <w:rPr>
                <w:rFonts w:eastAsia="Times New Roman" w:cs="Times New Roman"/>
                <w:color w:val="000000"/>
                <w:sz w:val="14"/>
                <w:szCs w:val="16"/>
              </w:rPr>
            </w:pPr>
            <w:r w:rsidRPr="00016658">
              <w:rPr>
                <w:rFonts w:eastAsia="Times New Roman" w:cs="Times New Roman"/>
                <w:color w:val="000000"/>
                <w:sz w:val="14"/>
                <w:szCs w:val="16"/>
              </w:rPr>
              <w:t>120</w:t>
            </w:r>
          </w:p>
        </w:tc>
        <w:tc>
          <w:tcPr>
            <w:tcW w:w="958" w:type="dxa"/>
            <w:tcBorders>
              <w:top w:val="nil"/>
              <w:left w:val="nil"/>
              <w:bottom w:val="single" w:sz="4" w:space="0" w:color="auto"/>
              <w:right w:val="single" w:sz="4" w:space="0" w:color="auto"/>
            </w:tcBorders>
            <w:shd w:val="clear" w:color="auto" w:fill="auto"/>
            <w:noWrap/>
            <w:vAlign w:val="center"/>
            <w:hideMark/>
          </w:tcPr>
          <w:p w:rsidR="00016658" w:rsidRPr="00016658" w:rsidRDefault="00C61F9B" w:rsidP="00016658">
            <w:pPr>
              <w:ind w:firstLine="0"/>
              <w:jc w:val="center"/>
              <w:rPr>
                <w:rFonts w:eastAsia="Times New Roman" w:cs="Times New Roman"/>
                <w:color w:val="000000"/>
                <w:sz w:val="14"/>
                <w:szCs w:val="16"/>
              </w:rPr>
            </w:pPr>
            <w:r>
              <w:rPr>
                <w:rFonts w:eastAsia="Times New Roman" w:cs="Times New Roman"/>
                <w:color w:val="000000"/>
                <w:sz w:val="14"/>
                <w:szCs w:val="16"/>
              </w:rPr>
              <w:t>540</w:t>
            </w:r>
          </w:p>
        </w:tc>
        <w:tc>
          <w:tcPr>
            <w:tcW w:w="938" w:type="dxa"/>
            <w:tcBorders>
              <w:top w:val="nil"/>
              <w:left w:val="nil"/>
              <w:bottom w:val="single" w:sz="4" w:space="0" w:color="auto"/>
              <w:right w:val="single" w:sz="4" w:space="0" w:color="auto"/>
            </w:tcBorders>
            <w:shd w:val="clear" w:color="auto" w:fill="auto"/>
            <w:noWrap/>
            <w:vAlign w:val="center"/>
            <w:hideMark/>
          </w:tcPr>
          <w:p w:rsidR="00016658" w:rsidRPr="00016658" w:rsidRDefault="00C61F9B" w:rsidP="00016658">
            <w:pPr>
              <w:ind w:firstLine="0"/>
              <w:jc w:val="center"/>
              <w:rPr>
                <w:rFonts w:eastAsia="Times New Roman" w:cs="Times New Roman"/>
                <w:color w:val="000000"/>
                <w:sz w:val="14"/>
                <w:szCs w:val="16"/>
              </w:rPr>
            </w:pPr>
            <w:r>
              <w:rPr>
                <w:rFonts w:eastAsia="Times New Roman" w:cs="Times New Roman"/>
                <w:color w:val="000000"/>
                <w:sz w:val="14"/>
                <w:szCs w:val="16"/>
              </w:rPr>
              <w:t>1680</w:t>
            </w:r>
          </w:p>
        </w:tc>
        <w:tc>
          <w:tcPr>
            <w:tcW w:w="687" w:type="dxa"/>
            <w:vMerge/>
            <w:tcBorders>
              <w:top w:val="nil"/>
              <w:left w:val="single" w:sz="4" w:space="0" w:color="auto"/>
              <w:bottom w:val="single" w:sz="4" w:space="0" w:color="000000"/>
              <w:right w:val="single" w:sz="4" w:space="0" w:color="auto"/>
            </w:tcBorders>
            <w:vAlign w:val="center"/>
            <w:hideMark/>
          </w:tcPr>
          <w:p w:rsidR="00016658" w:rsidRPr="00016658" w:rsidRDefault="00016658" w:rsidP="00016658">
            <w:pPr>
              <w:ind w:firstLine="0"/>
              <w:jc w:val="left"/>
              <w:rPr>
                <w:rFonts w:eastAsia="Times New Roman" w:cs="Times New Roman"/>
                <w:color w:val="000000"/>
                <w:sz w:val="14"/>
                <w:szCs w:val="16"/>
              </w:rPr>
            </w:pPr>
          </w:p>
        </w:tc>
      </w:tr>
      <w:tr w:rsidR="00016658" w:rsidRPr="00016658" w:rsidTr="004D4D9C">
        <w:trPr>
          <w:trHeight w:val="219"/>
          <w:jc w:val="center"/>
        </w:trPr>
        <w:tc>
          <w:tcPr>
            <w:tcW w:w="1188" w:type="dxa"/>
            <w:tcBorders>
              <w:top w:val="nil"/>
              <w:left w:val="single" w:sz="4" w:space="0" w:color="auto"/>
              <w:bottom w:val="single" w:sz="4" w:space="0" w:color="auto"/>
              <w:right w:val="single" w:sz="4" w:space="0" w:color="auto"/>
            </w:tcBorders>
            <w:shd w:val="clear" w:color="000000" w:fill="A6A6A6"/>
            <w:vAlign w:val="center"/>
            <w:hideMark/>
          </w:tcPr>
          <w:p w:rsidR="00016658" w:rsidRPr="00016658" w:rsidRDefault="00016658" w:rsidP="00016658">
            <w:pPr>
              <w:ind w:firstLine="0"/>
              <w:jc w:val="center"/>
              <w:rPr>
                <w:rFonts w:eastAsia="Times New Roman" w:cs="Times New Roman"/>
                <w:b/>
                <w:bCs/>
                <w:color w:val="000000"/>
                <w:sz w:val="14"/>
                <w:szCs w:val="16"/>
              </w:rPr>
            </w:pPr>
            <w:r w:rsidRPr="00016658">
              <w:rPr>
                <w:rFonts w:eastAsia="Times New Roman" w:cs="Times New Roman"/>
                <w:b/>
                <w:bCs/>
                <w:color w:val="000000"/>
                <w:sz w:val="14"/>
                <w:szCs w:val="16"/>
              </w:rPr>
              <w:t>№2. Forging Machine Operator</w:t>
            </w:r>
          </w:p>
        </w:tc>
        <w:tc>
          <w:tcPr>
            <w:tcW w:w="1468" w:type="dxa"/>
            <w:gridSpan w:val="2"/>
            <w:tcBorders>
              <w:top w:val="single" w:sz="4" w:space="0" w:color="auto"/>
              <w:left w:val="nil"/>
              <w:bottom w:val="single" w:sz="4" w:space="0" w:color="auto"/>
              <w:right w:val="single" w:sz="4" w:space="0" w:color="auto"/>
            </w:tcBorders>
            <w:shd w:val="clear" w:color="000000" w:fill="FFD966"/>
            <w:vAlign w:val="center"/>
            <w:hideMark/>
          </w:tcPr>
          <w:p w:rsidR="00016658" w:rsidRPr="00016658" w:rsidRDefault="00016658" w:rsidP="00016658">
            <w:pPr>
              <w:ind w:firstLine="0"/>
              <w:jc w:val="center"/>
              <w:rPr>
                <w:rFonts w:eastAsia="Times New Roman" w:cs="Times New Roman"/>
                <w:color w:val="000000"/>
                <w:sz w:val="14"/>
                <w:szCs w:val="16"/>
              </w:rPr>
            </w:pPr>
            <w:r w:rsidRPr="00016658">
              <w:rPr>
                <w:rFonts w:eastAsia="Times New Roman" w:cs="Times New Roman"/>
                <w:color w:val="000000"/>
                <w:sz w:val="14"/>
                <w:szCs w:val="16"/>
              </w:rPr>
              <w:t xml:space="preserve">remove the die-cutting stamp </w:t>
            </w:r>
          </w:p>
        </w:tc>
        <w:tc>
          <w:tcPr>
            <w:tcW w:w="1513" w:type="dxa"/>
            <w:tcBorders>
              <w:top w:val="single" w:sz="4" w:space="0" w:color="auto"/>
              <w:left w:val="nil"/>
              <w:bottom w:val="single" w:sz="4" w:space="0" w:color="auto"/>
              <w:right w:val="single" w:sz="4" w:space="0" w:color="auto"/>
            </w:tcBorders>
            <w:shd w:val="clear" w:color="000000" w:fill="FFD966"/>
            <w:vAlign w:val="center"/>
            <w:hideMark/>
          </w:tcPr>
          <w:p w:rsidR="00016658" w:rsidRPr="00016658" w:rsidRDefault="00016658" w:rsidP="00016658">
            <w:pPr>
              <w:ind w:firstLine="0"/>
              <w:jc w:val="center"/>
              <w:rPr>
                <w:rFonts w:eastAsia="Times New Roman" w:cs="Times New Roman"/>
                <w:color w:val="000000"/>
                <w:sz w:val="14"/>
                <w:szCs w:val="16"/>
              </w:rPr>
            </w:pPr>
            <w:r w:rsidRPr="00016658">
              <w:rPr>
                <w:rFonts w:eastAsia="Times New Roman" w:cs="Times New Roman"/>
                <w:color w:val="000000"/>
                <w:sz w:val="14"/>
                <w:szCs w:val="16"/>
              </w:rPr>
              <w:t xml:space="preserve">Install the die-cutting stamp </w:t>
            </w:r>
          </w:p>
        </w:tc>
        <w:tc>
          <w:tcPr>
            <w:tcW w:w="954" w:type="dxa"/>
            <w:tcBorders>
              <w:top w:val="single" w:sz="4" w:space="0" w:color="auto"/>
              <w:left w:val="nil"/>
              <w:bottom w:val="single" w:sz="4" w:space="0" w:color="auto"/>
              <w:right w:val="single" w:sz="4" w:space="0" w:color="auto"/>
            </w:tcBorders>
            <w:shd w:val="clear" w:color="000000" w:fill="FFD966"/>
            <w:vAlign w:val="center"/>
            <w:hideMark/>
          </w:tcPr>
          <w:p w:rsidR="00016658" w:rsidRPr="00016658" w:rsidRDefault="00016658" w:rsidP="00016658">
            <w:pPr>
              <w:ind w:firstLine="0"/>
              <w:jc w:val="center"/>
              <w:rPr>
                <w:rFonts w:eastAsia="Times New Roman" w:cs="Times New Roman"/>
                <w:color w:val="000000"/>
                <w:sz w:val="14"/>
                <w:szCs w:val="16"/>
              </w:rPr>
            </w:pPr>
            <w:r w:rsidRPr="00016658">
              <w:rPr>
                <w:rFonts w:eastAsia="Times New Roman" w:cs="Times New Roman"/>
                <w:color w:val="000000"/>
                <w:sz w:val="14"/>
                <w:szCs w:val="16"/>
              </w:rPr>
              <w:t>Preparing the counter plate for installation and its installation</w:t>
            </w:r>
          </w:p>
        </w:tc>
        <w:tc>
          <w:tcPr>
            <w:tcW w:w="676" w:type="dxa"/>
            <w:tcBorders>
              <w:top w:val="nil"/>
              <w:left w:val="nil"/>
              <w:bottom w:val="single" w:sz="4" w:space="0" w:color="auto"/>
              <w:right w:val="single" w:sz="4" w:space="0" w:color="auto"/>
            </w:tcBorders>
            <w:shd w:val="clear" w:color="000000" w:fill="FFD966"/>
            <w:vAlign w:val="center"/>
            <w:hideMark/>
          </w:tcPr>
          <w:p w:rsidR="00016658" w:rsidRPr="00016658" w:rsidRDefault="00016658" w:rsidP="00016658">
            <w:pPr>
              <w:ind w:firstLine="0"/>
              <w:jc w:val="center"/>
              <w:rPr>
                <w:rFonts w:eastAsia="Times New Roman" w:cs="Times New Roman"/>
                <w:color w:val="000000"/>
                <w:sz w:val="14"/>
                <w:szCs w:val="16"/>
              </w:rPr>
            </w:pPr>
            <w:r w:rsidRPr="00016658">
              <w:rPr>
                <w:rFonts w:eastAsia="Times New Roman" w:cs="Times New Roman"/>
                <w:color w:val="000000"/>
                <w:sz w:val="14"/>
                <w:szCs w:val="16"/>
              </w:rPr>
              <w:t>Idle running of the die</w:t>
            </w:r>
          </w:p>
        </w:tc>
        <w:tc>
          <w:tcPr>
            <w:tcW w:w="833" w:type="dxa"/>
            <w:tcBorders>
              <w:top w:val="nil"/>
              <w:left w:val="nil"/>
              <w:bottom w:val="single" w:sz="4" w:space="0" w:color="auto"/>
              <w:right w:val="single" w:sz="4" w:space="0" w:color="auto"/>
            </w:tcBorders>
            <w:shd w:val="clear" w:color="000000" w:fill="FFD966"/>
            <w:vAlign w:val="center"/>
            <w:hideMark/>
          </w:tcPr>
          <w:p w:rsidR="00016658" w:rsidRPr="00016658" w:rsidRDefault="00016658" w:rsidP="00016658">
            <w:pPr>
              <w:ind w:firstLine="0"/>
              <w:jc w:val="center"/>
              <w:rPr>
                <w:rFonts w:eastAsia="Times New Roman" w:cs="Times New Roman"/>
                <w:color w:val="000000"/>
                <w:sz w:val="14"/>
                <w:szCs w:val="16"/>
              </w:rPr>
            </w:pPr>
            <w:r w:rsidRPr="00016658">
              <w:rPr>
                <w:rFonts w:eastAsia="Times New Roman" w:cs="Times New Roman"/>
                <w:color w:val="000000"/>
                <w:sz w:val="14"/>
                <w:szCs w:val="16"/>
              </w:rPr>
              <w:t>adjusting the crucible press</w:t>
            </w:r>
          </w:p>
        </w:tc>
        <w:tc>
          <w:tcPr>
            <w:tcW w:w="958" w:type="dxa"/>
            <w:tcBorders>
              <w:top w:val="nil"/>
              <w:left w:val="nil"/>
              <w:bottom w:val="single" w:sz="4" w:space="0" w:color="auto"/>
              <w:right w:val="single" w:sz="4" w:space="0" w:color="auto"/>
            </w:tcBorders>
            <w:shd w:val="clear" w:color="000000" w:fill="FFD966"/>
            <w:vAlign w:val="center"/>
            <w:hideMark/>
          </w:tcPr>
          <w:p w:rsidR="00016658" w:rsidRPr="00016658" w:rsidRDefault="00016658" w:rsidP="00016658">
            <w:pPr>
              <w:ind w:firstLine="0"/>
              <w:jc w:val="center"/>
              <w:rPr>
                <w:rFonts w:eastAsia="Times New Roman" w:cs="Times New Roman"/>
                <w:color w:val="000000"/>
                <w:sz w:val="14"/>
                <w:szCs w:val="16"/>
              </w:rPr>
            </w:pPr>
            <w:r w:rsidRPr="00016658">
              <w:rPr>
                <w:rFonts w:eastAsia="Times New Roman" w:cs="Times New Roman"/>
                <w:color w:val="000000"/>
                <w:sz w:val="14"/>
                <w:szCs w:val="16"/>
              </w:rPr>
              <w:t>Die-cutting stamp correction. Quality control of produced product</w:t>
            </w:r>
          </w:p>
        </w:tc>
        <w:tc>
          <w:tcPr>
            <w:tcW w:w="938" w:type="dxa"/>
            <w:tcBorders>
              <w:top w:val="nil"/>
              <w:left w:val="nil"/>
              <w:bottom w:val="single" w:sz="4" w:space="0" w:color="auto"/>
              <w:right w:val="single" w:sz="4" w:space="0" w:color="auto"/>
            </w:tcBorders>
            <w:shd w:val="clear" w:color="auto" w:fill="auto"/>
            <w:noWrap/>
            <w:vAlign w:val="center"/>
            <w:hideMark/>
          </w:tcPr>
          <w:p w:rsidR="00016658" w:rsidRPr="00016658" w:rsidRDefault="00016658" w:rsidP="00016658">
            <w:pPr>
              <w:ind w:firstLine="0"/>
              <w:jc w:val="center"/>
              <w:rPr>
                <w:rFonts w:eastAsia="Times New Roman" w:cs="Times New Roman"/>
                <w:color w:val="000000"/>
                <w:sz w:val="14"/>
                <w:szCs w:val="16"/>
              </w:rPr>
            </w:pPr>
            <w:r w:rsidRPr="00016658">
              <w:rPr>
                <w:rFonts w:eastAsia="Times New Roman" w:cs="Times New Roman"/>
                <w:color w:val="000000"/>
                <w:sz w:val="14"/>
                <w:szCs w:val="16"/>
              </w:rPr>
              <w:t> </w:t>
            </w:r>
          </w:p>
        </w:tc>
        <w:tc>
          <w:tcPr>
            <w:tcW w:w="687" w:type="dxa"/>
            <w:vMerge/>
            <w:tcBorders>
              <w:top w:val="nil"/>
              <w:left w:val="single" w:sz="4" w:space="0" w:color="auto"/>
              <w:bottom w:val="single" w:sz="4" w:space="0" w:color="000000"/>
              <w:right w:val="single" w:sz="4" w:space="0" w:color="auto"/>
            </w:tcBorders>
            <w:vAlign w:val="center"/>
            <w:hideMark/>
          </w:tcPr>
          <w:p w:rsidR="00016658" w:rsidRPr="00016658" w:rsidRDefault="00016658" w:rsidP="00016658">
            <w:pPr>
              <w:ind w:firstLine="0"/>
              <w:jc w:val="left"/>
              <w:rPr>
                <w:rFonts w:eastAsia="Times New Roman" w:cs="Times New Roman"/>
                <w:color w:val="000000"/>
                <w:sz w:val="14"/>
                <w:szCs w:val="16"/>
              </w:rPr>
            </w:pPr>
          </w:p>
        </w:tc>
      </w:tr>
      <w:tr w:rsidR="00016658" w:rsidRPr="00016658" w:rsidTr="004D4D9C">
        <w:trPr>
          <w:trHeight w:val="241"/>
          <w:jc w:val="center"/>
        </w:trPr>
        <w:tc>
          <w:tcPr>
            <w:tcW w:w="1188" w:type="dxa"/>
            <w:tcBorders>
              <w:top w:val="nil"/>
              <w:left w:val="single" w:sz="4" w:space="0" w:color="auto"/>
              <w:bottom w:val="single" w:sz="4" w:space="0" w:color="auto"/>
              <w:right w:val="single" w:sz="4" w:space="0" w:color="auto"/>
            </w:tcBorders>
            <w:shd w:val="clear" w:color="000000" w:fill="FFFFFF"/>
            <w:vAlign w:val="center"/>
            <w:hideMark/>
          </w:tcPr>
          <w:p w:rsidR="00016658" w:rsidRPr="00016658" w:rsidRDefault="00016658" w:rsidP="00016658">
            <w:pPr>
              <w:ind w:firstLine="0"/>
              <w:jc w:val="center"/>
              <w:rPr>
                <w:rFonts w:eastAsia="Times New Roman" w:cs="Times New Roman"/>
                <w:color w:val="000000"/>
                <w:sz w:val="14"/>
                <w:szCs w:val="16"/>
              </w:rPr>
            </w:pPr>
            <w:r w:rsidRPr="00016658">
              <w:rPr>
                <w:rFonts w:eastAsia="Times New Roman" w:cs="Times New Roman"/>
                <w:color w:val="000000"/>
                <w:sz w:val="14"/>
                <w:szCs w:val="16"/>
              </w:rPr>
              <w:t>Time to perform, sec</w:t>
            </w:r>
          </w:p>
        </w:tc>
        <w:tc>
          <w:tcPr>
            <w:tcW w:w="146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016658" w:rsidRPr="00016658" w:rsidRDefault="00016658" w:rsidP="00016658">
            <w:pPr>
              <w:ind w:firstLine="0"/>
              <w:jc w:val="center"/>
              <w:rPr>
                <w:rFonts w:eastAsia="Times New Roman" w:cs="Times New Roman"/>
                <w:color w:val="000000"/>
                <w:sz w:val="14"/>
                <w:szCs w:val="16"/>
              </w:rPr>
            </w:pPr>
            <w:r w:rsidRPr="00016658">
              <w:rPr>
                <w:rFonts w:eastAsia="Times New Roman" w:cs="Times New Roman"/>
                <w:color w:val="000000"/>
                <w:sz w:val="14"/>
                <w:szCs w:val="16"/>
              </w:rPr>
              <w:t>120</w:t>
            </w:r>
          </w:p>
        </w:tc>
        <w:tc>
          <w:tcPr>
            <w:tcW w:w="1513" w:type="dxa"/>
            <w:tcBorders>
              <w:top w:val="single" w:sz="4" w:space="0" w:color="auto"/>
              <w:left w:val="nil"/>
              <w:bottom w:val="single" w:sz="4" w:space="0" w:color="auto"/>
              <w:right w:val="single" w:sz="4" w:space="0" w:color="000000"/>
            </w:tcBorders>
            <w:shd w:val="clear" w:color="auto" w:fill="auto"/>
            <w:noWrap/>
            <w:vAlign w:val="center"/>
            <w:hideMark/>
          </w:tcPr>
          <w:p w:rsidR="00016658" w:rsidRPr="00016658" w:rsidRDefault="00016658" w:rsidP="00016658">
            <w:pPr>
              <w:ind w:firstLine="0"/>
              <w:jc w:val="center"/>
              <w:rPr>
                <w:rFonts w:eastAsia="Times New Roman" w:cs="Times New Roman"/>
                <w:color w:val="000000"/>
                <w:sz w:val="14"/>
                <w:szCs w:val="16"/>
              </w:rPr>
            </w:pPr>
            <w:r w:rsidRPr="00016658">
              <w:rPr>
                <w:rFonts w:eastAsia="Times New Roman" w:cs="Times New Roman"/>
                <w:color w:val="000000"/>
                <w:sz w:val="14"/>
                <w:szCs w:val="16"/>
              </w:rPr>
              <w:t>120</w:t>
            </w:r>
          </w:p>
        </w:tc>
        <w:tc>
          <w:tcPr>
            <w:tcW w:w="954" w:type="dxa"/>
            <w:tcBorders>
              <w:top w:val="single" w:sz="4" w:space="0" w:color="auto"/>
              <w:left w:val="nil"/>
              <w:bottom w:val="single" w:sz="4" w:space="0" w:color="auto"/>
              <w:right w:val="single" w:sz="4" w:space="0" w:color="000000"/>
            </w:tcBorders>
            <w:shd w:val="clear" w:color="auto" w:fill="auto"/>
            <w:noWrap/>
            <w:vAlign w:val="center"/>
            <w:hideMark/>
          </w:tcPr>
          <w:p w:rsidR="00016658" w:rsidRPr="00016658" w:rsidRDefault="00016658" w:rsidP="00016658">
            <w:pPr>
              <w:ind w:firstLine="0"/>
              <w:jc w:val="center"/>
              <w:rPr>
                <w:rFonts w:eastAsia="Times New Roman" w:cs="Times New Roman"/>
                <w:color w:val="000000"/>
                <w:sz w:val="14"/>
                <w:szCs w:val="16"/>
              </w:rPr>
            </w:pPr>
            <w:r w:rsidRPr="00016658">
              <w:rPr>
                <w:rFonts w:eastAsia="Times New Roman" w:cs="Times New Roman"/>
                <w:color w:val="000000"/>
                <w:sz w:val="14"/>
                <w:szCs w:val="16"/>
              </w:rPr>
              <w:t>480</w:t>
            </w:r>
          </w:p>
        </w:tc>
        <w:tc>
          <w:tcPr>
            <w:tcW w:w="676" w:type="dxa"/>
            <w:tcBorders>
              <w:top w:val="nil"/>
              <w:left w:val="nil"/>
              <w:bottom w:val="single" w:sz="4" w:space="0" w:color="auto"/>
              <w:right w:val="single" w:sz="4" w:space="0" w:color="auto"/>
            </w:tcBorders>
            <w:shd w:val="clear" w:color="auto" w:fill="auto"/>
            <w:noWrap/>
            <w:vAlign w:val="center"/>
            <w:hideMark/>
          </w:tcPr>
          <w:p w:rsidR="00016658" w:rsidRPr="00016658" w:rsidRDefault="00016658" w:rsidP="00016658">
            <w:pPr>
              <w:ind w:firstLine="0"/>
              <w:jc w:val="center"/>
              <w:rPr>
                <w:rFonts w:eastAsia="Times New Roman" w:cs="Times New Roman"/>
                <w:color w:val="000000"/>
                <w:sz w:val="14"/>
                <w:szCs w:val="16"/>
              </w:rPr>
            </w:pPr>
            <w:r w:rsidRPr="00016658">
              <w:rPr>
                <w:rFonts w:eastAsia="Times New Roman" w:cs="Times New Roman"/>
                <w:color w:val="000000"/>
                <w:sz w:val="14"/>
                <w:szCs w:val="16"/>
              </w:rPr>
              <w:t>300</w:t>
            </w:r>
          </w:p>
        </w:tc>
        <w:tc>
          <w:tcPr>
            <w:tcW w:w="833" w:type="dxa"/>
            <w:tcBorders>
              <w:top w:val="nil"/>
              <w:left w:val="nil"/>
              <w:bottom w:val="single" w:sz="4" w:space="0" w:color="auto"/>
              <w:right w:val="single" w:sz="4" w:space="0" w:color="auto"/>
            </w:tcBorders>
            <w:shd w:val="clear" w:color="auto" w:fill="auto"/>
            <w:noWrap/>
            <w:vAlign w:val="center"/>
            <w:hideMark/>
          </w:tcPr>
          <w:p w:rsidR="00016658" w:rsidRPr="00016658" w:rsidRDefault="00016658" w:rsidP="00016658">
            <w:pPr>
              <w:ind w:firstLine="0"/>
              <w:jc w:val="center"/>
              <w:rPr>
                <w:rFonts w:eastAsia="Times New Roman" w:cs="Times New Roman"/>
                <w:color w:val="000000"/>
                <w:sz w:val="14"/>
                <w:szCs w:val="16"/>
              </w:rPr>
            </w:pPr>
            <w:r w:rsidRPr="00016658">
              <w:rPr>
                <w:rFonts w:eastAsia="Times New Roman" w:cs="Times New Roman"/>
                <w:color w:val="000000"/>
                <w:sz w:val="14"/>
                <w:szCs w:val="16"/>
              </w:rPr>
              <w:t>120</w:t>
            </w:r>
          </w:p>
        </w:tc>
        <w:tc>
          <w:tcPr>
            <w:tcW w:w="958" w:type="dxa"/>
            <w:tcBorders>
              <w:top w:val="nil"/>
              <w:left w:val="nil"/>
              <w:bottom w:val="single" w:sz="4" w:space="0" w:color="auto"/>
              <w:right w:val="single" w:sz="4" w:space="0" w:color="auto"/>
            </w:tcBorders>
            <w:shd w:val="clear" w:color="auto" w:fill="auto"/>
            <w:noWrap/>
            <w:vAlign w:val="center"/>
            <w:hideMark/>
          </w:tcPr>
          <w:p w:rsidR="00016658" w:rsidRPr="00016658" w:rsidRDefault="00C61F9B" w:rsidP="00016658">
            <w:pPr>
              <w:ind w:firstLine="0"/>
              <w:jc w:val="center"/>
              <w:rPr>
                <w:rFonts w:eastAsia="Times New Roman" w:cs="Times New Roman"/>
                <w:color w:val="000000"/>
                <w:sz w:val="14"/>
                <w:szCs w:val="16"/>
              </w:rPr>
            </w:pPr>
            <w:r>
              <w:rPr>
                <w:rFonts w:eastAsia="Times New Roman" w:cs="Times New Roman"/>
                <w:color w:val="000000"/>
                <w:sz w:val="14"/>
                <w:szCs w:val="16"/>
              </w:rPr>
              <w:t>540</w:t>
            </w:r>
          </w:p>
        </w:tc>
        <w:tc>
          <w:tcPr>
            <w:tcW w:w="938" w:type="dxa"/>
            <w:tcBorders>
              <w:top w:val="nil"/>
              <w:left w:val="nil"/>
              <w:bottom w:val="single" w:sz="4" w:space="0" w:color="auto"/>
              <w:right w:val="single" w:sz="4" w:space="0" w:color="auto"/>
            </w:tcBorders>
            <w:shd w:val="clear" w:color="auto" w:fill="auto"/>
            <w:noWrap/>
            <w:vAlign w:val="center"/>
            <w:hideMark/>
          </w:tcPr>
          <w:p w:rsidR="00016658" w:rsidRPr="00016658" w:rsidRDefault="00C61F9B" w:rsidP="00016658">
            <w:pPr>
              <w:ind w:firstLine="0"/>
              <w:jc w:val="center"/>
              <w:rPr>
                <w:rFonts w:eastAsia="Times New Roman" w:cs="Times New Roman"/>
                <w:color w:val="000000"/>
                <w:sz w:val="14"/>
                <w:szCs w:val="16"/>
              </w:rPr>
            </w:pPr>
            <w:r>
              <w:rPr>
                <w:rFonts w:eastAsia="Times New Roman" w:cs="Times New Roman"/>
                <w:color w:val="000000"/>
                <w:sz w:val="14"/>
                <w:szCs w:val="16"/>
              </w:rPr>
              <w:t>1680</w:t>
            </w:r>
          </w:p>
        </w:tc>
        <w:tc>
          <w:tcPr>
            <w:tcW w:w="687" w:type="dxa"/>
            <w:vMerge/>
            <w:tcBorders>
              <w:top w:val="nil"/>
              <w:left w:val="single" w:sz="4" w:space="0" w:color="auto"/>
              <w:bottom w:val="single" w:sz="4" w:space="0" w:color="000000"/>
              <w:right w:val="single" w:sz="4" w:space="0" w:color="auto"/>
            </w:tcBorders>
            <w:vAlign w:val="center"/>
            <w:hideMark/>
          </w:tcPr>
          <w:p w:rsidR="00016658" w:rsidRPr="00016658" w:rsidRDefault="00016658" w:rsidP="00016658">
            <w:pPr>
              <w:ind w:firstLine="0"/>
              <w:jc w:val="left"/>
              <w:rPr>
                <w:rFonts w:eastAsia="Times New Roman" w:cs="Times New Roman"/>
                <w:color w:val="000000"/>
                <w:sz w:val="14"/>
                <w:szCs w:val="16"/>
              </w:rPr>
            </w:pPr>
          </w:p>
        </w:tc>
      </w:tr>
      <w:tr w:rsidR="00016658" w:rsidRPr="00016658" w:rsidTr="004D4D9C">
        <w:trPr>
          <w:trHeight w:val="399"/>
          <w:jc w:val="center"/>
        </w:trPr>
        <w:tc>
          <w:tcPr>
            <w:tcW w:w="1188" w:type="dxa"/>
            <w:tcBorders>
              <w:top w:val="nil"/>
              <w:left w:val="single" w:sz="4" w:space="0" w:color="auto"/>
              <w:bottom w:val="single" w:sz="4" w:space="0" w:color="auto"/>
              <w:right w:val="single" w:sz="4" w:space="0" w:color="auto"/>
            </w:tcBorders>
            <w:shd w:val="clear" w:color="000000" w:fill="A6A6A6"/>
            <w:vAlign w:val="center"/>
            <w:hideMark/>
          </w:tcPr>
          <w:p w:rsidR="00016658" w:rsidRPr="00016658" w:rsidRDefault="00016658" w:rsidP="00016658">
            <w:pPr>
              <w:ind w:firstLine="0"/>
              <w:jc w:val="center"/>
              <w:rPr>
                <w:rFonts w:eastAsia="Times New Roman" w:cs="Times New Roman"/>
                <w:b/>
                <w:bCs/>
                <w:color w:val="000000"/>
                <w:sz w:val="14"/>
                <w:szCs w:val="16"/>
              </w:rPr>
            </w:pPr>
            <w:r w:rsidRPr="00016658">
              <w:rPr>
                <w:rFonts w:eastAsia="Times New Roman" w:cs="Times New Roman"/>
                <w:b/>
                <w:bCs/>
                <w:color w:val="000000"/>
                <w:sz w:val="14"/>
                <w:szCs w:val="16"/>
              </w:rPr>
              <w:t>№3. Forging Machine Operator</w:t>
            </w:r>
          </w:p>
        </w:tc>
        <w:tc>
          <w:tcPr>
            <w:tcW w:w="737" w:type="dxa"/>
            <w:tcBorders>
              <w:top w:val="nil"/>
              <w:left w:val="nil"/>
              <w:bottom w:val="single" w:sz="4" w:space="0" w:color="auto"/>
              <w:right w:val="single" w:sz="4" w:space="0" w:color="auto"/>
            </w:tcBorders>
            <w:shd w:val="clear" w:color="000000" w:fill="FFD966"/>
            <w:vAlign w:val="center"/>
            <w:hideMark/>
          </w:tcPr>
          <w:p w:rsidR="00016658" w:rsidRPr="00016658" w:rsidRDefault="00016658" w:rsidP="00016658">
            <w:pPr>
              <w:ind w:firstLine="0"/>
              <w:jc w:val="center"/>
              <w:rPr>
                <w:rFonts w:eastAsia="Times New Roman" w:cs="Times New Roman"/>
                <w:color w:val="000000"/>
                <w:sz w:val="14"/>
                <w:szCs w:val="16"/>
              </w:rPr>
            </w:pPr>
            <w:r w:rsidRPr="00016658">
              <w:rPr>
                <w:rFonts w:eastAsia="Times New Roman" w:cs="Times New Roman"/>
                <w:color w:val="000000"/>
                <w:sz w:val="14"/>
                <w:szCs w:val="16"/>
              </w:rPr>
              <w:t>Remove the front waste removal bar</w:t>
            </w:r>
          </w:p>
        </w:tc>
        <w:tc>
          <w:tcPr>
            <w:tcW w:w="731" w:type="dxa"/>
            <w:tcBorders>
              <w:top w:val="nil"/>
              <w:left w:val="nil"/>
              <w:bottom w:val="single" w:sz="4" w:space="0" w:color="auto"/>
              <w:right w:val="single" w:sz="4" w:space="0" w:color="auto"/>
            </w:tcBorders>
            <w:shd w:val="clear" w:color="000000" w:fill="FFD966"/>
            <w:vAlign w:val="center"/>
            <w:hideMark/>
          </w:tcPr>
          <w:p w:rsidR="00016658" w:rsidRPr="00016658" w:rsidRDefault="00016658" w:rsidP="00016658">
            <w:pPr>
              <w:ind w:firstLine="0"/>
              <w:jc w:val="center"/>
              <w:rPr>
                <w:rFonts w:eastAsia="Times New Roman" w:cs="Times New Roman"/>
                <w:color w:val="000000"/>
                <w:sz w:val="14"/>
                <w:szCs w:val="16"/>
              </w:rPr>
            </w:pPr>
            <w:r w:rsidRPr="00016658">
              <w:rPr>
                <w:rFonts w:eastAsia="Times New Roman" w:cs="Times New Roman"/>
                <w:color w:val="000000"/>
                <w:sz w:val="14"/>
                <w:szCs w:val="16"/>
              </w:rPr>
              <w:t>Install the front waste removal bar</w:t>
            </w:r>
          </w:p>
        </w:tc>
        <w:tc>
          <w:tcPr>
            <w:tcW w:w="1513" w:type="dxa"/>
            <w:tcBorders>
              <w:top w:val="single" w:sz="4" w:space="0" w:color="auto"/>
              <w:left w:val="nil"/>
              <w:bottom w:val="single" w:sz="4" w:space="0" w:color="auto"/>
              <w:right w:val="single" w:sz="4" w:space="0" w:color="auto"/>
            </w:tcBorders>
            <w:shd w:val="clear" w:color="000000" w:fill="FFD966"/>
            <w:vAlign w:val="center"/>
            <w:hideMark/>
          </w:tcPr>
          <w:p w:rsidR="00016658" w:rsidRPr="00016658" w:rsidRDefault="00016658" w:rsidP="00016658">
            <w:pPr>
              <w:ind w:firstLine="0"/>
              <w:jc w:val="center"/>
              <w:rPr>
                <w:rFonts w:eastAsia="Times New Roman" w:cs="Times New Roman"/>
                <w:color w:val="000000"/>
                <w:sz w:val="14"/>
                <w:szCs w:val="16"/>
              </w:rPr>
            </w:pPr>
            <w:r w:rsidRPr="00016658">
              <w:rPr>
                <w:rFonts w:eastAsia="Times New Roman" w:cs="Times New Roman"/>
                <w:color w:val="000000"/>
                <w:sz w:val="14"/>
                <w:szCs w:val="16"/>
              </w:rPr>
              <w:t>Setting up the receiving table. Placement of the workpiece on the infeed conveyor</w:t>
            </w:r>
          </w:p>
        </w:tc>
        <w:tc>
          <w:tcPr>
            <w:tcW w:w="954" w:type="dxa"/>
            <w:tcBorders>
              <w:top w:val="single" w:sz="4" w:space="0" w:color="auto"/>
              <w:left w:val="nil"/>
              <w:bottom w:val="single" w:sz="4" w:space="0" w:color="auto"/>
              <w:right w:val="single" w:sz="4" w:space="0" w:color="auto"/>
            </w:tcBorders>
            <w:shd w:val="clear" w:color="000000" w:fill="FFD966"/>
            <w:vAlign w:val="center"/>
            <w:hideMark/>
          </w:tcPr>
          <w:p w:rsidR="00016658" w:rsidRPr="00016658" w:rsidRDefault="00016658" w:rsidP="00016658">
            <w:pPr>
              <w:ind w:firstLine="0"/>
              <w:jc w:val="center"/>
              <w:rPr>
                <w:rFonts w:eastAsia="Times New Roman" w:cs="Times New Roman"/>
                <w:color w:val="000000"/>
                <w:sz w:val="14"/>
                <w:szCs w:val="16"/>
              </w:rPr>
            </w:pPr>
            <w:r w:rsidRPr="00016658">
              <w:rPr>
                <w:rFonts w:eastAsia="Times New Roman" w:cs="Times New Roman"/>
                <w:color w:val="000000"/>
                <w:sz w:val="14"/>
                <w:szCs w:val="16"/>
              </w:rPr>
              <w:t>Preparing the counter plate for installation and its installation</w:t>
            </w:r>
          </w:p>
        </w:tc>
        <w:tc>
          <w:tcPr>
            <w:tcW w:w="676" w:type="dxa"/>
            <w:tcBorders>
              <w:top w:val="nil"/>
              <w:left w:val="nil"/>
              <w:bottom w:val="single" w:sz="4" w:space="0" w:color="auto"/>
              <w:right w:val="single" w:sz="4" w:space="0" w:color="auto"/>
            </w:tcBorders>
            <w:shd w:val="clear" w:color="000000" w:fill="FFD966"/>
            <w:vAlign w:val="center"/>
            <w:hideMark/>
          </w:tcPr>
          <w:p w:rsidR="00016658" w:rsidRPr="00016658" w:rsidRDefault="00016658" w:rsidP="00016658">
            <w:pPr>
              <w:ind w:firstLine="0"/>
              <w:jc w:val="center"/>
              <w:rPr>
                <w:rFonts w:eastAsia="Times New Roman" w:cs="Times New Roman"/>
                <w:color w:val="000000"/>
                <w:sz w:val="14"/>
                <w:szCs w:val="16"/>
              </w:rPr>
            </w:pPr>
            <w:r w:rsidRPr="00016658">
              <w:rPr>
                <w:rFonts w:eastAsia="Times New Roman" w:cs="Times New Roman"/>
                <w:color w:val="000000"/>
                <w:sz w:val="14"/>
                <w:szCs w:val="16"/>
              </w:rPr>
              <w:t>Idle running of the die</w:t>
            </w:r>
          </w:p>
        </w:tc>
        <w:tc>
          <w:tcPr>
            <w:tcW w:w="833" w:type="dxa"/>
            <w:tcBorders>
              <w:top w:val="nil"/>
              <w:left w:val="nil"/>
              <w:bottom w:val="single" w:sz="4" w:space="0" w:color="auto"/>
              <w:right w:val="single" w:sz="4" w:space="0" w:color="auto"/>
            </w:tcBorders>
            <w:shd w:val="clear" w:color="000000" w:fill="FFD966"/>
            <w:vAlign w:val="center"/>
            <w:hideMark/>
          </w:tcPr>
          <w:p w:rsidR="00016658" w:rsidRPr="00016658" w:rsidRDefault="00016658" w:rsidP="00016658">
            <w:pPr>
              <w:ind w:firstLine="0"/>
              <w:jc w:val="center"/>
              <w:rPr>
                <w:rFonts w:eastAsia="Times New Roman" w:cs="Times New Roman"/>
                <w:color w:val="000000"/>
                <w:sz w:val="14"/>
                <w:szCs w:val="16"/>
              </w:rPr>
            </w:pPr>
            <w:r w:rsidRPr="00016658">
              <w:rPr>
                <w:rFonts w:eastAsia="Times New Roman" w:cs="Times New Roman"/>
                <w:color w:val="000000"/>
                <w:sz w:val="14"/>
                <w:szCs w:val="16"/>
              </w:rPr>
              <w:t>adjusting the pack formation section</w:t>
            </w:r>
          </w:p>
        </w:tc>
        <w:tc>
          <w:tcPr>
            <w:tcW w:w="958" w:type="dxa"/>
            <w:tcBorders>
              <w:top w:val="nil"/>
              <w:left w:val="nil"/>
              <w:bottom w:val="single" w:sz="4" w:space="0" w:color="auto"/>
              <w:right w:val="single" w:sz="4" w:space="0" w:color="auto"/>
            </w:tcBorders>
            <w:shd w:val="clear" w:color="000000" w:fill="FFD966"/>
            <w:vAlign w:val="center"/>
            <w:hideMark/>
          </w:tcPr>
          <w:p w:rsidR="00016658" w:rsidRPr="00016658" w:rsidRDefault="00016658" w:rsidP="00016658">
            <w:pPr>
              <w:ind w:firstLine="0"/>
              <w:jc w:val="center"/>
              <w:rPr>
                <w:rFonts w:eastAsia="Times New Roman" w:cs="Times New Roman"/>
                <w:color w:val="000000"/>
                <w:sz w:val="14"/>
                <w:szCs w:val="16"/>
              </w:rPr>
            </w:pPr>
            <w:r w:rsidRPr="00016658">
              <w:rPr>
                <w:rFonts w:eastAsia="Times New Roman" w:cs="Times New Roman"/>
                <w:color w:val="000000"/>
                <w:sz w:val="14"/>
                <w:szCs w:val="16"/>
              </w:rPr>
              <w:t>Die-cutting stamp correction. Quality control of produced product</w:t>
            </w:r>
          </w:p>
        </w:tc>
        <w:tc>
          <w:tcPr>
            <w:tcW w:w="938" w:type="dxa"/>
            <w:tcBorders>
              <w:top w:val="nil"/>
              <w:left w:val="nil"/>
              <w:bottom w:val="single" w:sz="4" w:space="0" w:color="auto"/>
              <w:right w:val="single" w:sz="4" w:space="0" w:color="auto"/>
            </w:tcBorders>
            <w:shd w:val="clear" w:color="auto" w:fill="auto"/>
            <w:noWrap/>
            <w:vAlign w:val="center"/>
            <w:hideMark/>
          </w:tcPr>
          <w:p w:rsidR="00016658" w:rsidRPr="00016658" w:rsidRDefault="00016658" w:rsidP="00016658">
            <w:pPr>
              <w:ind w:firstLine="0"/>
              <w:jc w:val="center"/>
              <w:rPr>
                <w:rFonts w:eastAsia="Times New Roman" w:cs="Times New Roman"/>
                <w:color w:val="000000"/>
                <w:sz w:val="14"/>
                <w:szCs w:val="16"/>
              </w:rPr>
            </w:pPr>
            <w:r w:rsidRPr="00016658">
              <w:rPr>
                <w:rFonts w:eastAsia="Times New Roman" w:cs="Times New Roman"/>
                <w:color w:val="000000"/>
                <w:sz w:val="14"/>
                <w:szCs w:val="16"/>
              </w:rPr>
              <w:t> </w:t>
            </w:r>
          </w:p>
        </w:tc>
        <w:tc>
          <w:tcPr>
            <w:tcW w:w="687" w:type="dxa"/>
            <w:vMerge/>
            <w:tcBorders>
              <w:top w:val="nil"/>
              <w:left w:val="single" w:sz="4" w:space="0" w:color="auto"/>
              <w:bottom w:val="single" w:sz="4" w:space="0" w:color="000000"/>
              <w:right w:val="single" w:sz="4" w:space="0" w:color="auto"/>
            </w:tcBorders>
            <w:vAlign w:val="center"/>
            <w:hideMark/>
          </w:tcPr>
          <w:p w:rsidR="00016658" w:rsidRPr="00016658" w:rsidRDefault="00016658" w:rsidP="00016658">
            <w:pPr>
              <w:ind w:firstLine="0"/>
              <w:jc w:val="left"/>
              <w:rPr>
                <w:rFonts w:eastAsia="Times New Roman" w:cs="Times New Roman"/>
                <w:color w:val="000000"/>
                <w:sz w:val="14"/>
                <w:szCs w:val="16"/>
              </w:rPr>
            </w:pPr>
          </w:p>
        </w:tc>
      </w:tr>
      <w:tr w:rsidR="00016658" w:rsidRPr="00016658" w:rsidTr="004D4D9C">
        <w:trPr>
          <w:trHeight w:val="248"/>
          <w:jc w:val="center"/>
        </w:trPr>
        <w:tc>
          <w:tcPr>
            <w:tcW w:w="1188" w:type="dxa"/>
            <w:tcBorders>
              <w:top w:val="nil"/>
              <w:left w:val="single" w:sz="4" w:space="0" w:color="auto"/>
              <w:bottom w:val="single" w:sz="4" w:space="0" w:color="auto"/>
              <w:right w:val="single" w:sz="4" w:space="0" w:color="auto"/>
            </w:tcBorders>
            <w:shd w:val="clear" w:color="000000" w:fill="FFFFFF"/>
            <w:vAlign w:val="center"/>
            <w:hideMark/>
          </w:tcPr>
          <w:p w:rsidR="00016658" w:rsidRPr="00016658" w:rsidRDefault="00016658" w:rsidP="00016658">
            <w:pPr>
              <w:ind w:firstLine="0"/>
              <w:jc w:val="center"/>
              <w:rPr>
                <w:rFonts w:eastAsia="Times New Roman" w:cs="Times New Roman"/>
                <w:color w:val="000000"/>
                <w:sz w:val="14"/>
                <w:szCs w:val="16"/>
              </w:rPr>
            </w:pPr>
            <w:r w:rsidRPr="00016658">
              <w:rPr>
                <w:rFonts w:eastAsia="Times New Roman" w:cs="Times New Roman"/>
                <w:color w:val="000000"/>
                <w:sz w:val="14"/>
                <w:szCs w:val="16"/>
              </w:rPr>
              <w:t>Time to perform, sec</w:t>
            </w:r>
          </w:p>
        </w:tc>
        <w:tc>
          <w:tcPr>
            <w:tcW w:w="737" w:type="dxa"/>
            <w:tcBorders>
              <w:top w:val="nil"/>
              <w:left w:val="nil"/>
              <w:bottom w:val="single" w:sz="4" w:space="0" w:color="auto"/>
              <w:right w:val="single" w:sz="4" w:space="0" w:color="auto"/>
            </w:tcBorders>
            <w:shd w:val="clear" w:color="auto" w:fill="auto"/>
            <w:noWrap/>
            <w:vAlign w:val="center"/>
            <w:hideMark/>
          </w:tcPr>
          <w:p w:rsidR="00016658" w:rsidRPr="00016658" w:rsidRDefault="00016658" w:rsidP="00016658">
            <w:pPr>
              <w:ind w:firstLine="0"/>
              <w:jc w:val="center"/>
              <w:rPr>
                <w:rFonts w:eastAsia="Times New Roman" w:cs="Times New Roman"/>
                <w:color w:val="000000"/>
                <w:sz w:val="14"/>
                <w:szCs w:val="16"/>
              </w:rPr>
            </w:pPr>
            <w:r w:rsidRPr="00016658">
              <w:rPr>
                <w:rFonts w:eastAsia="Times New Roman" w:cs="Times New Roman"/>
                <w:color w:val="000000"/>
                <w:sz w:val="14"/>
                <w:szCs w:val="16"/>
              </w:rPr>
              <w:t>60</w:t>
            </w:r>
          </w:p>
        </w:tc>
        <w:tc>
          <w:tcPr>
            <w:tcW w:w="731" w:type="dxa"/>
            <w:tcBorders>
              <w:top w:val="nil"/>
              <w:left w:val="nil"/>
              <w:bottom w:val="single" w:sz="4" w:space="0" w:color="auto"/>
              <w:right w:val="single" w:sz="4" w:space="0" w:color="auto"/>
            </w:tcBorders>
            <w:shd w:val="clear" w:color="auto" w:fill="auto"/>
            <w:noWrap/>
            <w:vAlign w:val="center"/>
            <w:hideMark/>
          </w:tcPr>
          <w:p w:rsidR="00016658" w:rsidRPr="00016658" w:rsidRDefault="00016658" w:rsidP="00016658">
            <w:pPr>
              <w:ind w:firstLine="0"/>
              <w:jc w:val="center"/>
              <w:rPr>
                <w:rFonts w:eastAsia="Times New Roman" w:cs="Times New Roman"/>
                <w:color w:val="000000"/>
                <w:sz w:val="14"/>
                <w:szCs w:val="16"/>
              </w:rPr>
            </w:pPr>
            <w:r w:rsidRPr="00016658">
              <w:rPr>
                <w:rFonts w:eastAsia="Times New Roman" w:cs="Times New Roman"/>
                <w:color w:val="000000"/>
                <w:sz w:val="14"/>
                <w:szCs w:val="16"/>
              </w:rPr>
              <w:t>60</w:t>
            </w:r>
          </w:p>
        </w:tc>
        <w:tc>
          <w:tcPr>
            <w:tcW w:w="1513" w:type="dxa"/>
            <w:tcBorders>
              <w:top w:val="single" w:sz="4" w:space="0" w:color="auto"/>
              <w:left w:val="nil"/>
              <w:bottom w:val="single" w:sz="4" w:space="0" w:color="auto"/>
              <w:right w:val="single" w:sz="4" w:space="0" w:color="000000"/>
            </w:tcBorders>
            <w:shd w:val="clear" w:color="auto" w:fill="auto"/>
            <w:noWrap/>
            <w:vAlign w:val="center"/>
            <w:hideMark/>
          </w:tcPr>
          <w:p w:rsidR="00016658" w:rsidRPr="00016658" w:rsidRDefault="00016658" w:rsidP="00016658">
            <w:pPr>
              <w:ind w:firstLine="0"/>
              <w:jc w:val="center"/>
              <w:rPr>
                <w:rFonts w:eastAsia="Times New Roman" w:cs="Times New Roman"/>
                <w:color w:val="000000"/>
                <w:sz w:val="14"/>
                <w:szCs w:val="16"/>
              </w:rPr>
            </w:pPr>
            <w:r w:rsidRPr="00016658">
              <w:rPr>
                <w:rFonts w:eastAsia="Times New Roman" w:cs="Times New Roman"/>
                <w:color w:val="000000"/>
                <w:sz w:val="14"/>
                <w:szCs w:val="16"/>
              </w:rPr>
              <w:t>120</w:t>
            </w:r>
          </w:p>
        </w:tc>
        <w:tc>
          <w:tcPr>
            <w:tcW w:w="954" w:type="dxa"/>
            <w:tcBorders>
              <w:top w:val="single" w:sz="4" w:space="0" w:color="auto"/>
              <w:left w:val="nil"/>
              <w:bottom w:val="single" w:sz="4" w:space="0" w:color="auto"/>
              <w:right w:val="single" w:sz="4" w:space="0" w:color="000000"/>
            </w:tcBorders>
            <w:shd w:val="clear" w:color="auto" w:fill="auto"/>
            <w:noWrap/>
            <w:vAlign w:val="center"/>
            <w:hideMark/>
          </w:tcPr>
          <w:p w:rsidR="00016658" w:rsidRPr="00016658" w:rsidRDefault="00016658" w:rsidP="00016658">
            <w:pPr>
              <w:ind w:firstLine="0"/>
              <w:jc w:val="center"/>
              <w:rPr>
                <w:rFonts w:eastAsia="Times New Roman" w:cs="Times New Roman"/>
                <w:color w:val="000000"/>
                <w:sz w:val="14"/>
                <w:szCs w:val="16"/>
              </w:rPr>
            </w:pPr>
            <w:r w:rsidRPr="00016658">
              <w:rPr>
                <w:rFonts w:eastAsia="Times New Roman" w:cs="Times New Roman"/>
                <w:color w:val="000000"/>
                <w:sz w:val="14"/>
                <w:szCs w:val="16"/>
              </w:rPr>
              <w:t>480</w:t>
            </w:r>
          </w:p>
        </w:tc>
        <w:tc>
          <w:tcPr>
            <w:tcW w:w="676" w:type="dxa"/>
            <w:tcBorders>
              <w:top w:val="nil"/>
              <w:left w:val="nil"/>
              <w:bottom w:val="single" w:sz="4" w:space="0" w:color="auto"/>
              <w:right w:val="single" w:sz="4" w:space="0" w:color="auto"/>
            </w:tcBorders>
            <w:shd w:val="clear" w:color="auto" w:fill="auto"/>
            <w:noWrap/>
            <w:vAlign w:val="center"/>
            <w:hideMark/>
          </w:tcPr>
          <w:p w:rsidR="00016658" w:rsidRPr="00016658" w:rsidRDefault="00016658" w:rsidP="00016658">
            <w:pPr>
              <w:ind w:firstLine="0"/>
              <w:jc w:val="center"/>
              <w:rPr>
                <w:rFonts w:eastAsia="Times New Roman" w:cs="Times New Roman"/>
                <w:color w:val="000000"/>
                <w:sz w:val="14"/>
                <w:szCs w:val="16"/>
              </w:rPr>
            </w:pPr>
            <w:r w:rsidRPr="00016658">
              <w:rPr>
                <w:rFonts w:eastAsia="Times New Roman" w:cs="Times New Roman"/>
                <w:color w:val="000000"/>
                <w:sz w:val="14"/>
                <w:szCs w:val="16"/>
              </w:rPr>
              <w:t>300</w:t>
            </w:r>
          </w:p>
        </w:tc>
        <w:tc>
          <w:tcPr>
            <w:tcW w:w="833" w:type="dxa"/>
            <w:tcBorders>
              <w:top w:val="nil"/>
              <w:left w:val="nil"/>
              <w:bottom w:val="single" w:sz="4" w:space="0" w:color="auto"/>
              <w:right w:val="single" w:sz="4" w:space="0" w:color="auto"/>
            </w:tcBorders>
            <w:shd w:val="clear" w:color="auto" w:fill="auto"/>
            <w:noWrap/>
            <w:vAlign w:val="center"/>
            <w:hideMark/>
          </w:tcPr>
          <w:p w:rsidR="00016658" w:rsidRPr="00016658" w:rsidRDefault="00016658" w:rsidP="00016658">
            <w:pPr>
              <w:ind w:firstLine="0"/>
              <w:jc w:val="center"/>
              <w:rPr>
                <w:rFonts w:eastAsia="Times New Roman" w:cs="Times New Roman"/>
                <w:color w:val="000000"/>
                <w:sz w:val="14"/>
                <w:szCs w:val="16"/>
              </w:rPr>
            </w:pPr>
            <w:r w:rsidRPr="00016658">
              <w:rPr>
                <w:rFonts w:eastAsia="Times New Roman" w:cs="Times New Roman"/>
                <w:color w:val="000000"/>
                <w:sz w:val="14"/>
                <w:szCs w:val="16"/>
              </w:rPr>
              <w:t>120</w:t>
            </w:r>
          </w:p>
        </w:tc>
        <w:tc>
          <w:tcPr>
            <w:tcW w:w="958" w:type="dxa"/>
            <w:tcBorders>
              <w:top w:val="nil"/>
              <w:left w:val="nil"/>
              <w:bottom w:val="single" w:sz="4" w:space="0" w:color="auto"/>
              <w:right w:val="single" w:sz="4" w:space="0" w:color="auto"/>
            </w:tcBorders>
            <w:shd w:val="clear" w:color="auto" w:fill="auto"/>
            <w:noWrap/>
            <w:vAlign w:val="center"/>
            <w:hideMark/>
          </w:tcPr>
          <w:p w:rsidR="00016658" w:rsidRPr="00016658" w:rsidRDefault="00C61F9B" w:rsidP="00016658">
            <w:pPr>
              <w:ind w:firstLine="0"/>
              <w:jc w:val="center"/>
              <w:rPr>
                <w:rFonts w:eastAsia="Times New Roman" w:cs="Times New Roman"/>
                <w:color w:val="000000"/>
                <w:sz w:val="14"/>
                <w:szCs w:val="16"/>
              </w:rPr>
            </w:pPr>
            <w:r>
              <w:rPr>
                <w:rFonts w:eastAsia="Times New Roman" w:cs="Times New Roman"/>
                <w:color w:val="000000"/>
                <w:sz w:val="14"/>
                <w:szCs w:val="16"/>
              </w:rPr>
              <w:t>540</w:t>
            </w:r>
          </w:p>
        </w:tc>
        <w:tc>
          <w:tcPr>
            <w:tcW w:w="938" w:type="dxa"/>
            <w:tcBorders>
              <w:top w:val="nil"/>
              <w:left w:val="nil"/>
              <w:bottom w:val="single" w:sz="4" w:space="0" w:color="auto"/>
              <w:right w:val="single" w:sz="4" w:space="0" w:color="auto"/>
            </w:tcBorders>
            <w:shd w:val="clear" w:color="auto" w:fill="auto"/>
            <w:noWrap/>
            <w:vAlign w:val="center"/>
            <w:hideMark/>
          </w:tcPr>
          <w:p w:rsidR="00016658" w:rsidRPr="00016658" w:rsidRDefault="00C61F9B" w:rsidP="00016658">
            <w:pPr>
              <w:ind w:firstLine="0"/>
              <w:jc w:val="center"/>
              <w:rPr>
                <w:rFonts w:eastAsia="Times New Roman" w:cs="Times New Roman"/>
                <w:color w:val="000000"/>
                <w:sz w:val="14"/>
                <w:szCs w:val="16"/>
              </w:rPr>
            </w:pPr>
            <w:r>
              <w:rPr>
                <w:rFonts w:eastAsia="Times New Roman" w:cs="Times New Roman"/>
                <w:color w:val="000000"/>
                <w:sz w:val="14"/>
                <w:szCs w:val="16"/>
              </w:rPr>
              <w:t>1680</w:t>
            </w:r>
          </w:p>
        </w:tc>
        <w:tc>
          <w:tcPr>
            <w:tcW w:w="687" w:type="dxa"/>
            <w:vMerge/>
            <w:tcBorders>
              <w:top w:val="nil"/>
              <w:left w:val="single" w:sz="4" w:space="0" w:color="auto"/>
              <w:bottom w:val="single" w:sz="4" w:space="0" w:color="000000"/>
              <w:right w:val="single" w:sz="4" w:space="0" w:color="auto"/>
            </w:tcBorders>
            <w:vAlign w:val="center"/>
            <w:hideMark/>
          </w:tcPr>
          <w:p w:rsidR="00016658" w:rsidRPr="00016658" w:rsidRDefault="00016658" w:rsidP="00016658">
            <w:pPr>
              <w:ind w:firstLine="0"/>
              <w:jc w:val="left"/>
              <w:rPr>
                <w:rFonts w:eastAsia="Times New Roman" w:cs="Times New Roman"/>
                <w:color w:val="000000"/>
                <w:sz w:val="14"/>
                <w:szCs w:val="16"/>
              </w:rPr>
            </w:pPr>
          </w:p>
        </w:tc>
      </w:tr>
    </w:tbl>
    <w:p w:rsidR="007F22CD" w:rsidRDefault="00016658" w:rsidP="0002350F">
      <w:pPr>
        <w:pStyle w:val="a8"/>
        <w:keepNext/>
        <w:spacing w:line="240" w:lineRule="auto"/>
        <w:jc w:val="right"/>
        <w:rPr>
          <w:color w:val="auto"/>
          <w:sz w:val="22"/>
          <w:szCs w:val="22"/>
        </w:rPr>
      </w:pPr>
      <w:r w:rsidRPr="00016658">
        <w:rPr>
          <w:color w:val="auto"/>
          <w:sz w:val="22"/>
          <w:szCs w:val="22"/>
        </w:rPr>
        <w:lastRenderedPageBreak/>
        <w:t xml:space="preserve">Table </w:t>
      </w:r>
      <w:r w:rsidRPr="00016658">
        <w:rPr>
          <w:color w:val="auto"/>
          <w:sz w:val="22"/>
          <w:szCs w:val="22"/>
        </w:rPr>
        <w:fldChar w:fldCharType="begin"/>
      </w:r>
      <w:r w:rsidRPr="00016658">
        <w:rPr>
          <w:color w:val="auto"/>
          <w:sz w:val="22"/>
          <w:szCs w:val="22"/>
        </w:rPr>
        <w:instrText xml:space="preserve"> SEQ Table \* ARABIC </w:instrText>
      </w:r>
      <w:r w:rsidRPr="00016658">
        <w:rPr>
          <w:color w:val="auto"/>
          <w:sz w:val="22"/>
          <w:szCs w:val="22"/>
        </w:rPr>
        <w:fldChar w:fldCharType="separate"/>
      </w:r>
      <w:r w:rsidR="001A5400">
        <w:rPr>
          <w:noProof/>
          <w:color w:val="auto"/>
          <w:sz w:val="22"/>
          <w:szCs w:val="22"/>
        </w:rPr>
        <w:t>2</w:t>
      </w:r>
      <w:r w:rsidRPr="00016658">
        <w:rPr>
          <w:color w:val="auto"/>
          <w:sz w:val="22"/>
          <w:szCs w:val="22"/>
        </w:rPr>
        <w:fldChar w:fldCharType="end"/>
      </w:r>
    </w:p>
    <w:p w:rsidR="00016658" w:rsidRPr="00016658" w:rsidRDefault="00016658" w:rsidP="0002350F">
      <w:pPr>
        <w:pStyle w:val="a8"/>
        <w:keepNext/>
        <w:spacing w:line="240" w:lineRule="auto"/>
        <w:jc w:val="center"/>
        <w:rPr>
          <w:color w:val="auto"/>
          <w:sz w:val="22"/>
          <w:szCs w:val="22"/>
        </w:rPr>
      </w:pPr>
      <w:r w:rsidRPr="007F22CD">
        <w:rPr>
          <w:i w:val="0"/>
          <w:color w:val="auto"/>
          <w:sz w:val="22"/>
          <w:szCs w:val="22"/>
        </w:rPr>
        <w:t>Initial changeover data when the stamp was used</w:t>
      </w:r>
      <w:bookmarkStart w:id="19" w:name="Table2"/>
      <w:bookmarkEnd w:id="19"/>
    </w:p>
    <w:tbl>
      <w:tblPr>
        <w:tblW w:w="9154" w:type="dxa"/>
        <w:jc w:val="center"/>
        <w:tblLayout w:type="fixed"/>
        <w:tblLook w:val="04A0" w:firstRow="1" w:lastRow="0" w:firstColumn="1" w:lastColumn="0" w:noHBand="0" w:noVBand="1"/>
      </w:tblPr>
      <w:tblGrid>
        <w:gridCol w:w="1467"/>
        <w:gridCol w:w="845"/>
        <w:gridCol w:w="677"/>
        <w:gridCol w:w="672"/>
        <w:gridCol w:w="597"/>
        <w:gridCol w:w="1127"/>
        <w:gridCol w:w="919"/>
        <w:gridCol w:w="1058"/>
        <w:gridCol w:w="1130"/>
        <w:gridCol w:w="662"/>
      </w:tblGrid>
      <w:tr w:rsidR="00016658" w:rsidRPr="00016658" w:rsidTr="007F22CD">
        <w:trPr>
          <w:trHeight w:val="10"/>
          <w:jc w:val="center"/>
        </w:trPr>
        <w:tc>
          <w:tcPr>
            <w:tcW w:w="1467"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D0753B" w:rsidRPr="00D0753B" w:rsidRDefault="00D0753B" w:rsidP="00D0753B">
            <w:pPr>
              <w:ind w:firstLine="0"/>
              <w:jc w:val="center"/>
              <w:rPr>
                <w:rFonts w:eastAsia="Times New Roman" w:cs="Times New Roman"/>
                <w:b/>
                <w:bCs/>
                <w:color w:val="000000"/>
                <w:sz w:val="14"/>
                <w:szCs w:val="16"/>
              </w:rPr>
            </w:pPr>
            <w:r w:rsidRPr="00D0753B">
              <w:rPr>
                <w:rFonts w:eastAsia="Times New Roman" w:cs="Times New Roman"/>
                <w:b/>
                <w:bCs/>
                <w:color w:val="000000"/>
                <w:sz w:val="14"/>
                <w:szCs w:val="16"/>
              </w:rPr>
              <w:t>Performer/time to carry out operations</w:t>
            </w:r>
          </w:p>
        </w:tc>
        <w:tc>
          <w:tcPr>
            <w:tcW w:w="5895" w:type="dxa"/>
            <w:gridSpan w:val="7"/>
            <w:tcBorders>
              <w:top w:val="single" w:sz="4" w:space="0" w:color="auto"/>
              <w:left w:val="nil"/>
              <w:bottom w:val="single" w:sz="4" w:space="0" w:color="auto"/>
              <w:right w:val="single" w:sz="4" w:space="0" w:color="auto"/>
            </w:tcBorders>
            <w:shd w:val="clear" w:color="000000" w:fill="A6A6A6"/>
            <w:noWrap/>
            <w:vAlign w:val="center"/>
            <w:hideMark/>
          </w:tcPr>
          <w:p w:rsidR="00D0753B" w:rsidRPr="00D0753B" w:rsidRDefault="00D0753B" w:rsidP="00D0753B">
            <w:pPr>
              <w:ind w:firstLine="0"/>
              <w:jc w:val="center"/>
              <w:rPr>
                <w:rFonts w:eastAsia="Times New Roman" w:cs="Times New Roman"/>
                <w:b/>
                <w:bCs/>
                <w:color w:val="000000"/>
                <w:sz w:val="14"/>
                <w:szCs w:val="16"/>
              </w:rPr>
            </w:pPr>
            <w:r w:rsidRPr="00D0753B">
              <w:rPr>
                <w:rFonts w:eastAsia="Times New Roman" w:cs="Times New Roman"/>
                <w:b/>
                <w:bCs/>
                <w:color w:val="000000"/>
                <w:sz w:val="14"/>
                <w:szCs w:val="16"/>
              </w:rPr>
              <w:t>Actions performed</w:t>
            </w:r>
          </w:p>
        </w:tc>
        <w:tc>
          <w:tcPr>
            <w:tcW w:w="1130" w:type="dxa"/>
            <w:tcBorders>
              <w:top w:val="single" w:sz="4" w:space="0" w:color="auto"/>
              <w:left w:val="nil"/>
              <w:bottom w:val="single" w:sz="4" w:space="0" w:color="auto"/>
              <w:right w:val="single" w:sz="4" w:space="0" w:color="auto"/>
            </w:tcBorders>
            <w:shd w:val="clear" w:color="000000" w:fill="A6A6A6"/>
            <w:vAlign w:val="center"/>
            <w:hideMark/>
          </w:tcPr>
          <w:p w:rsidR="00D0753B" w:rsidRPr="00D0753B" w:rsidRDefault="00D0753B" w:rsidP="00D0753B">
            <w:pPr>
              <w:ind w:firstLine="0"/>
              <w:jc w:val="center"/>
              <w:rPr>
                <w:rFonts w:eastAsia="Times New Roman" w:cs="Times New Roman"/>
                <w:b/>
                <w:bCs/>
                <w:color w:val="000000"/>
                <w:sz w:val="14"/>
                <w:szCs w:val="16"/>
              </w:rPr>
            </w:pPr>
            <w:r w:rsidRPr="00D0753B">
              <w:rPr>
                <w:rFonts w:eastAsia="Times New Roman" w:cs="Times New Roman"/>
                <w:b/>
                <w:bCs/>
                <w:color w:val="000000"/>
                <w:sz w:val="14"/>
                <w:szCs w:val="16"/>
              </w:rPr>
              <w:t>Total changeover time by performer</w:t>
            </w:r>
          </w:p>
        </w:tc>
        <w:tc>
          <w:tcPr>
            <w:tcW w:w="662" w:type="dxa"/>
            <w:tcBorders>
              <w:top w:val="single" w:sz="4" w:space="0" w:color="auto"/>
              <w:left w:val="nil"/>
              <w:bottom w:val="single" w:sz="4" w:space="0" w:color="auto"/>
              <w:right w:val="single" w:sz="4" w:space="0" w:color="auto"/>
            </w:tcBorders>
            <w:shd w:val="clear" w:color="000000" w:fill="A6A6A6"/>
            <w:vAlign w:val="center"/>
            <w:hideMark/>
          </w:tcPr>
          <w:p w:rsidR="00D0753B" w:rsidRPr="00D0753B" w:rsidRDefault="00D0753B" w:rsidP="00D0753B">
            <w:pPr>
              <w:ind w:firstLine="0"/>
              <w:jc w:val="center"/>
              <w:rPr>
                <w:rFonts w:eastAsia="Times New Roman" w:cs="Times New Roman"/>
                <w:b/>
                <w:bCs/>
                <w:color w:val="000000"/>
                <w:sz w:val="14"/>
                <w:szCs w:val="16"/>
              </w:rPr>
            </w:pPr>
            <w:r w:rsidRPr="00D0753B">
              <w:rPr>
                <w:rFonts w:eastAsia="Times New Roman" w:cs="Times New Roman"/>
                <w:b/>
                <w:bCs/>
                <w:color w:val="000000"/>
                <w:sz w:val="14"/>
                <w:szCs w:val="16"/>
              </w:rPr>
              <w:t>Total changeover time</w:t>
            </w:r>
          </w:p>
        </w:tc>
      </w:tr>
      <w:tr w:rsidR="00016658" w:rsidRPr="00016658" w:rsidTr="007F22CD">
        <w:trPr>
          <w:trHeight w:val="869"/>
          <w:jc w:val="center"/>
        </w:trPr>
        <w:tc>
          <w:tcPr>
            <w:tcW w:w="1467" w:type="dxa"/>
            <w:tcBorders>
              <w:top w:val="nil"/>
              <w:left w:val="single" w:sz="4" w:space="0" w:color="auto"/>
              <w:bottom w:val="single" w:sz="4" w:space="0" w:color="auto"/>
              <w:right w:val="single" w:sz="4" w:space="0" w:color="auto"/>
            </w:tcBorders>
            <w:shd w:val="clear" w:color="000000" w:fill="A6A6A6"/>
            <w:vAlign w:val="center"/>
            <w:hideMark/>
          </w:tcPr>
          <w:p w:rsidR="00D0753B" w:rsidRPr="00D0753B" w:rsidRDefault="00D0753B" w:rsidP="00D0753B">
            <w:pPr>
              <w:ind w:firstLine="0"/>
              <w:jc w:val="center"/>
              <w:rPr>
                <w:rFonts w:eastAsia="Times New Roman" w:cs="Times New Roman"/>
                <w:b/>
                <w:bCs/>
                <w:color w:val="000000"/>
                <w:sz w:val="14"/>
                <w:szCs w:val="16"/>
              </w:rPr>
            </w:pPr>
            <w:r w:rsidRPr="00D0753B">
              <w:rPr>
                <w:rFonts w:eastAsia="Times New Roman" w:cs="Times New Roman"/>
                <w:b/>
                <w:bCs/>
                <w:color w:val="000000"/>
                <w:sz w:val="14"/>
                <w:szCs w:val="16"/>
              </w:rPr>
              <w:t>№1. Forging Machine Operator (Team leader)</w:t>
            </w:r>
          </w:p>
        </w:tc>
        <w:tc>
          <w:tcPr>
            <w:tcW w:w="845" w:type="dxa"/>
            <w:tcBorders>
              <w:top w:val="nil"/>
              <w:left w:val="nil"/>
              <w:bottom w:val="single" w:sz="4" w:space="0" w:color="auto"/>
              <w:right w:val="single" w:sz="4" w:space="0" w:color="auto"/>
            </w:tcBorders>
            <w:shd w:val="clear" w:color="000000" w:fill="FFD966"/>
            <w:vAlign w:val="center"/>
            <w:hideMark/>
          </w:tcPr>
          <w:p w:rsidR="00D0753B" w:rsidRPr="00D0753B" w:rsidRDefault="00D0753B" w:rsidP="00D0753B">
            <w:pPr>
              <w:ind w:firstLine="0"/>
              <w:jc w:val="center"/>
              <w:rPr>
                <w:rFonts w:eastAsia="Times New Roman" w:cs="Times New Roman"/>
                <w:color w:val="000000"/>
                <w:sz w:val="14"/>
                <w:szCs w:val="16"/>
              </w:rPr>
            </w:pPr>
            <w:r w:rsidRPr="00D0753B">
              <w:rPr>
                <w:rFonts w:eastAsia="Times New Roman" w:cs="Times New Roman"/>
                <w:color w:val="000000"/>
                <w:sz w:val="14"/>
                <w:szCs w:val="16"/>
              </w:rPr>
              <w:t>filling in order data</w:t>
            </w:r>
          </w:p>
        </w:tc>
        <w:tc>
          <w:tcPr>
            <w:tcW w:w="1349" w:type="dxa"/>
            <w:gridSpan w:val="2"/>
            <w:tcBorders>
              <w:top w:val="single" w:sz="4" w:space="0" w:color="auto"/>
              <w:left w:val="nil"/>
              <w:bottom w:val="single" w:sz="4" w:space="0" w:color="auto"/>
              <w:right w:val="single" w:sz="4" w:space="0" w:color="auto"/>
            </w:tcBorders>
            <w:shd w:val="clear" w:color="000000" w:fill="FFD966"/>
            <w:vAlign w:val="center"/>
            <w:hideMark/>
          </w:tcPr>
          <w:p w:rsidR="00D0753B" w:rsidRPr="00D0753B" w:rsidRDefault="00D0753B" w:rsidP="00D0753B">
            <w:pPr>
              <w:ind w:firstLine="0"/>
              <w:jc w:val="center"/>
              <w:rPr>
                <w:rFonts w:eastAsia="Times New Roman" w:cs="Times New Roman"/>
                <w:color w:val="000000"/>
                <w:sz w:val="14"/>
                <w:szCs w:val="16"/>
              </w:rPr>
            </w:pPr>
            <w:r w:rsidRPr="00D0753B">
              <w:rPr>
                <w:rFonts w:eastAsia="Times New Roman" w:cs="Times New Roman"/>
                <w:color w:val="000000"/>
                <w:sz w:val="14"/>
                <w:szCs w:val="16"/>
              </w:rPr>
              <w:t>Remove breaking tools</w:t>
            </w:r>
          </w:p>
        </w:tc>
        <w:tc>
          <w:tcPr>
            <w:tcW w:w="1723" w:type="dxa"/>
            <w:gridSpan w:val="2"/>
            <w:tcBorders>
              <w:top w:val="single" w:sz="4" w:space="0" w:color="auto"/>
              <w:left w:val="nil"/>
              <w:bottom w:val="single" w:sz="4" w:space="0" w:color="auto"/>
              <w:right w:val="single" w:sz="4" w:space="0" w:color="auto"/>
            </w:tcBorders>
            <w:shd w:val="clear" w:color="000000" w:fill="FFD966"/>
            <w:vAlign w:val="center"/>
            <w:hideMark/>
          </w:tcPr>
          <w:p w:rsidR="00D0753B" w:rsidRPr="00D0753B" w:rsidRDefault="00D0753B" w:rsidP="00D0753B">
            <w:pPr>
              <w:ind w:firstLine="0"/>
              <w:jc w:val="center"/>
              <w:rPr>
                <w:rFonts w:eastAsia="Times New Roman" w:cs="Times New Roman"/>
                <w:color w:val="000000"/>
                <w:sz w:val="14"/>
                <w:szCs w:val="16"/>
              </w:rPr>
            </w:pPr>
            <w:r w:rsidRPr="00D0753B">
              <w:rPr>
                <w:rFonts w:eastAsia="Times New Roman" w:cs="Times New Roman"/>
                <w:color w:val="000000"/>
                <w:sz w:val="14"/>
                <w:szCs w:val="16"/>
              </w:rPr>
              <w:t>Install breaking tools</w:t>
            </w:r>
          </w:p>
        </w:tc>
        <w:tc>
          <w:tcPr>
            <w:tcW w:w="919" w:type="dxa"/>
            <w:tcBorders>
              <w:top w:val="nil"/>
              <w:left w:val="nil"/>
              <w:bottom w:val="single" w:sz="4" w:space="0" w:color="auto"/>
              <w:right w:val="single" w:sz="4" w:space="0" w:color="auto"/>
            </w:tcBorders>
            <w:shd w:val="clear" w:color="000000" w:fill="FFD966"/>
            <w:vAlign w:val="center"/>
            <w:hideMark/>
          </w:tcPr>
          <w:p w:rsidR="00D0753B" w:rsidRPr="00D0753B" w:rsidRDefault="00D0753B" w:rsidP="00D0753B">
            <w:pPr>
              <w:ind w:firstLine="0"/>
              <w:jc w:val="center"/>
              <w:rPr>
                <w:rFonts w:eastAsia="Times New Roman" w:cs="Times New Roman"/>
                <w:color w:val="000000"/>
                <w:sz w:val="14"/>
                <w:szCs w:val="16"/>
              </w:rPr>
            </w:pPr>
            <w:r w:rsidRPr="00D0753B">
              <w:rPr>
                <w:rFonts w:eastAsia="Times New Roman" w:cs="Times New Roman"/>
                <w:color w:val="000000"/>
                <w:sz w:val="14"/>
                <w:szCs w:val="16"/>
              </w:rPr>
              <w:t>adjusting of the breaking section</w:t>
            </w:r>
          </w:p>
        </w:tc>
        <w:tc>
          <w:tcPr>
            <w:tcW w:w="1057" w:type="dxa"/>
            <w:tcBorders>
              <w:top w:val="nil"/>
              <w:left w:val="nil"/>
              <w:bottom w:val="single" w:sz="4" w:space="0" w:color="auto"/>
              <w:right w:val="single" w:sz="4" w:space="0" w:color="auto"/>
            </w:tcBorders>
            <w:shd w:val="clear" w:color="000000" w:fill="FFD966"/>
            <w:vAlign w:val="center"/>
            <w:hideMark/>
          </w:tcPr>
          <w:p w:rsidR="00D0753B" w:rsidRPr="00D0753B" w:rsidRDefault="00D0753B" w:rsidP="00D0753B">
            <w:pPr>
              <w:ind w:firstLine="0"/>
              <w:jc w:val="center"/>
              <w:rPr>
                <w:rFonts w:eastAsia="Times New Roman" w:cs="Times New Roman"/>
                <w:color w:val="000000"/>
                <w:sz w:val="14"/>
                <w:szCs w:val="16"/>
              </w:rPr>
            </w:pPr>
            <w:r w:rsidRPr="00D0753B">
              <w:rPr>
                <w:rFonts w:eastAsia="Times New Roman" w:cs="Times New Roman"/>
                <w:color w:val="000000"/>
                <w:sz w:val="14"/>
                <w:szCs w:val="16"/>
              </w:rPr>
              <w:t>Die-cutting stamp correction. Quality control of produced product</w:t>
            </w:r>
          </w:p>
        </w:tc>
        <w:tc>
          <w:tcPr>
            <w:tcW w:w="1130" w:type="dxa"/>
            <w:tcBorders>
              <w:top w:val="nil"/>
              <w:left w:val="nil"/>
              <w:bottom w:val="single" w:sz="4" w:space="0" w:color="auto"/>
              <w:right w:val="single" w:sz="4" w:space="0" w:color="auto"/>
            </w:tcBorders>
            <w:shd w:val="clear" w:color="auto" w:fill="auto"/>
            <w:noWrap/>
            <w:vAlign w:val="bottom"/>
            <w:hideMark/>
          </w:tcPr>
          <w:p w:rsidR="00D0753B" w:rsidRPr="00D0753B" w:rsidRDefault="00D0753B" w:rsidP="00D0753B">
            <w:pPr>
              <w:ind w:firstLine="0"/>
              <w:jc w:val="left"/>
              <w:rPr>
                <w:rFonts w:eastAsia="Times New Roman" w:cs="Times New Roman"/>
                <w:color w:val="000000"/>
                <w:sz w:val="14"/>
                <w:szCs w:val="16"/>
              </w:rPr>
            </w:pPr>
            <w:r w:rsidRPr="00D0753B">
              <w:rPr>
                <w:rFonts w:eastAsia="Times New Roman" w:cs="Times New Roman"/>
                <w:color w:val="000000"/>
                <w:sz w:val="14"/>
                <w:szCs w:val="16"/>
              </w:rPr>
              <w:t> </w:t>
            </w:r>
          </w:p>
        </w:tc>
        <w:tc>
          <w:tcPr>
            <w:tcW w:w="66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0753B" w:rsidRPr="00D0753B" w:rsidRDefault="00D0753B" w:rsidP="00D0753B">
            <w:pPr>
              <w:ind w:firstLine="0"/>
              <w:jc w:val="center"/>
              <w:rPr>
                <w:rFonts w:eastAsia="Times New Roman" w:cs="Times New Roman"/>
                <w:color w:val="000000"/>
                <w:sz w:val="14"/>
                <w:szCs w:val="16"/>
              </w:rPr>
            </w:pPr>
            <w:r w:rsidRPr="00D0753B">
              <w:rPr>
                <w:rFonts w:eastAsia="Times New Roman" w:cs="Times New Roman"/>
                <w:color w:val="000000"/>
                <w:sz w:val="14"/>
                <w:szCs w:val="16"/>
              </w:rPr>
              <w:t>840</w:t>
            </w:r>
          </w:p>
        </w:tc>
      </w:tr>
      <w:tr w:rsidR="00016658" w:rsidRPr="00016658" w:rsidTr="007F22CD">
        <w:trPr>
          <w:trHeight w:val="431"/>
          <w:jc w:val="center"/>
        </w:trPr>
        <w:tc>
          <w:tcPr>
            <w:tcW w:w="1467" w:type="dxa"/>
            <w:tcBorders>
              <w:top w:val="nil"/>
              <w:left w:val="single" w:sz="4" w:space="0" w:color="auto"/>
              <w:bottom w:val="single" w:sz="4" w:space="0" w:color="auto"/>
              <w:right w:val="single" w:sz="4" w:space="0" w:color="auto"/>
            </w:tcBorders>
            <w:shd w:val="clear" w:color="000000" w:fill="FFFFFF"/>
            <w:vAlign w:val="center"/>
            <w:hideMark/>
          </w:tcPr>
          <w:p w:rsidR="00D0753B" w:rsidRPr="00D0753B" w:rsidRDefault="00016658" w:rsidP="00D0753B">
            <w:pPr>
              <w:ind w:firstLine="0"/>
              <w:jc w:val="center"/>
              <w:rPr>
                <w:rFonts w:eastAsia="Times New Roman" w:cs="Times New Roman"/>
                <w:color w:val="000000"/>
                <w:sz w:val="14"/>
                <w:szCs w:val="16"/>
              </w:rPr>
            </w:pPr>
            <w:r>
              <w:rPr>
                <w:rFonts w:eastAsia="Times New Roman" w:cs="Times New Roman"/>
                <w:color w:val="000000"/>
                <w:sz w:val="14"/>
                <w:szCs w:val="16"/>
              </w:rPr>
              <w:t>Time to perform, sec</w:t>
            </w:r>
          </w:p>
        </w:tc>
        <w:tc>
          <w:tcPr>
            <w:tcW w:w="845" w:type="dxa"/>
            <w:tcBorders>
              <w:top w:val="nil"/>
              <w:left w:val="nil"/>
              <w:bottom w:val="single" w:sz="4" w:space="0" w:color="auto"/>
              <w:right w:val="single" w:sz="4" w:space="0" w:color="auto"/>
            </w:tcBorders>
            <w:shd w:val="clear" w:color="000000" w:fill="FFFFFF"/>
            <w:noWrap/>
            <w:vAlign w:val="center"/>
            <w:hideMark/>
          </w:tcPr>
          <w:p w:rsidR="00D0753B" w:rsidRPr="00D0753B" w:rsidRDefault="00D0753B" w:rsidP="00D0753B">
            <w:pPr>
              <w:ind w:firstLine="0"/>
              <w:jc w:val="center"/>
              <w:rPr>
                <w:rFonts w:eastAsia="Times New Roman" w:cs="Times New Roman"/>
                <w:color w:val="000000"/>
                <w:sz w:val="14"/>
                <w:szCs w:val="16"/>
              </w:rPr>
            </w:pPr>
            <w:r w:rsidRPr="00D0753B">
              <w:rPr>
                <w:rFonts w:eastAsia="Times New Roman" w:cs="Times New Roman"/>
                <w:color w:val="000000"/>
                <w:sz w:val="14"/>
                <w:szCs w:val="16"/>
              </w:rPr>
              <w:t>60</w:t>
            </w:r>
          </w:p>
        </w:tc>
        <w:tc>
          <w:tcPr>
            <w:tcW w:w="1349"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D0753B" w:rsidRPr="00D0753B" w:rsidRDefault="00D0753B" w:rsidP="00D0753B">
            <w:pPr>
              <w:ind w:firstLine="0"/>
              <w:jc w:val="center"/>
              <w:rPr>
                <w:rFonts w:eastAsia="Times New Roman" w:cs="Times New Roman"/>
                <w:color w:val="000000"/>
                <w:sz w:val="14"/>
                <w:szCs w:val="16"/>
              </w:rPr>
            </w:pPr>
            <w:r w:rsidRPr="00D0753B">
              <w:rPr>
                <w:rFonts w:eastAsia="Times New Roman" w:cs="Times New Roman"/>
                <w:color w:val="000000"/>
                <w:sz w:val="14"/>
                <w:szCs w:val="16"/>
              </w:rPr>
              <w:t>120</w:t>
            </w:r>
          </w:p>
        </w:tc>
        <w:tc>
          <w:tcPr>
            <w:tcW w:w="172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D0753B" w:rsidRPr="00D0753B" w:rsidRDefault="00D0753B" w:rsidP="00D0753B">
            <w:pPr>
              <w:ind w:firstLine="0"/>
              <w:jc w:val="center"/>
              <w:rPr>
                <w:rFonts w:eastAsia="Times New Roman" w:cs="Times New Roman"/>
                <w:color w:val="000000"/>
                <w:sz w:val="14"/>
                <w:szCs w:val="16"/>
              </w:rPr>
            </w:pPr>
            <w:r w:rsidRPr="00D0753B">
              <w:rPr>
                <w:rFonts w:eastAsia="Times New Roman" w:cs="Times New Roman"/>
                <w:color w:val="000000"/>
                <w:sz w:val="14"/>
                <w:szCs w:val="16"/>
              </w:rPr>
              <w:t>180</w:t>
            </w:r>
          </w:p>
        </w:tc>
        <w:tc>
          <w:tcPr>
            <w:tcW w:w="919" w:type="dxa"/>
            <w:tcBorders>
              <w:top w:val="nil"/>
              <w:left w:val="nil"/>
              <w:bottom w:val="single" w:sz="4" w:space="0" w:color="auto"/>
              <w:right w:val="single" w:sz="4" w:space="0" w:color="auto"/>
            </w:tcBorders>
            <w:shd w:val="clear" w:color="000000" w:fill="FFFFFF"/>
            <w:noWrap/>
            <w:vAlign w:val="center"/>
            <w:hideMark/>
          </w:tcPr>
          <w:p w:rsidR="00D0753B" w:rsidRPr="00D0753B" w:rsidRDefault="00D0753B" w:rsidP="00D0753B">
            <w:pPr>
              <w:ind w:firstLine="0"/>
              <w:jc w:val="center"/>
              <w:rPr>
                <w:rFonts w:eastAsia="Times New Roman" w:cs="Times New Roman"/>
                <w:color w:val="000000"/>
                <w:sz w:val="14"/>
                <w:szCs w:val="16"/>
              </w:rPr>
            </w:pPr>
            <w:r w:rsidRPr="00D0753B">
              <w:rPr>
                <w:rFonts w:eastAsia="Times New Roman" w:cs="Times New Roman"/>
                <w:color w:val="000000"/>
                <w:sz w:val="14"/>
                <w:szCs w:val="16"/>
              </w:rPr>
              <w:t>120</w:t>
            </w:r>
          </w:p>
        </w:tc>
        <w:tc>
          <w:tcPr>
            <w:tcW w:w="1057" w:type="dxa"/>
            <w:tcBorders>
              <w:top w:val="nil"/>
              <w:left w:val="nil"/>
              <w:bottom w:val="single" w:sz="4" w:space="0" w:color="auto"/>
              <w:right w:val="single" w:sz="4" w:space="0" w:color="auto"/>
            </w:tcBorders>
            <w:shd w:val="clear" w:color="000000" w:fill="FFFFFF"/>
            <w:noWrap/>
            <w:vAlign w:val="center"/>
            <w:hideMark/>
          </w:tcPr>
          <w:p w:rsidR="00D0753B" w:rsidRPr="00D0753B" w:rsidRDefault="00D0753B" w:rsidP="00D0753B">
            <w:pPr>
              <w:ind w:firstLine="0"/>
              <w:jc w:val="center"/>
              <w:rPr>
                <w:rFonts w:eastAsia="Times New Roman" w:cs="Times New Roman"/>
                <w:color w:val="000000"/>
                <w:sz w:val="14"/>
                <w:szCs w:val="16"/>
              </w:rPr>
            </w:pPr>
            <w:r w:rsidRPr="00D0753B">
              <w:rPr>
                <w:rFonts w:eastAsia="Times New Roman" w:cs="Times New Roman"/>
                <w:color w:val="000000"/>
                <w:sz w:val="14"/>
                <w:szCs w:val="16"/>
              </w:rPr>
              <w:t>360</w:t>
            </w:r>
          </w:p>
        </w:tc>
        <w:tc>
          <w:tcPr>
            <w:tcW w:w="1130" w:type="dxa"/>
            <w:tcBorders>
              <w:top w:val="nil"/>
              <w:left w:val="nil"/>
              <w:bottom w:val="single" w:sz="4" w:space="0" w:color="auto"/>
              <w:right w:val="single" w:sz="4" w:space="0" w:color="auto"/>
            </w:tcBorders>
            <w:shd w:val="clear" w:color="000000" w:fill="FFFFFF"/>
            <w:noWrap/>
            <w:vAlign w:val="center"/>
            <w:hideMark/>
          </w:tcPr>
          <w:p w:rsidR="00D0753B" w:rsidRPr="00D0753B" w:rsidRDefault="00D0753B" w:rsidP="00D0753B">
            <w:pPr>
              <w:ind w:firstLine="0"/>
              <w:jc w:val="center"/>
              <w:rPr>
                <w:rFonts w:eastAsia="Times New Roman" w:cs="Times New Roman"/>
                <w:color w:val="000000"/>
                <w:sz w:val="14"/>
                <w:szCs w:val="16"/>
              </w:rPr>
            </w:pPr>
            <w:r w:rsidRPr="00D0753B">
              <w:rPr>
                <w:rFonts w:eastAsia="Times New Roman" w:cs="Times New Roman"/>
                <w:color w:val="000000"/>
                <w:sz w:val="14"/>
                <w:szCs w:val="16"/>
              </w:rPr>
              <w:t>840</w:t>
            </w:r>
          </w:p>
        </w:tc>
        <w:tc>
          <w:tcPr>
            <w:tcW w:w="662" w:type="dxa"/>
            <w:vMerge/>
            <w:tcBorders>
              <w:top w:val="nil"/>
              <w:left w:val="single" w:sz="4" w:space="0" w:color="auto"/>
              <w:bottom w:val="single" w:sz="4" w:space="0" w:color="auto"/>
              <w:right w:val="single" w:sz="4" w:space="0" w:color="auto"/>
            </w:tcBorders>
            <w:vAlign w:val="center"/>
            <w:hideMark/>
          </w:tcPr>
          <w:p w:rsidR="00D0753B" w:rsidRPr="00D0753B" w:rsidRDefault="00D0753B" w:rsidP="00D0753B">
            <w:pPr>
              <w:ind w:firstLine="0"/>
              <w:jc w:val="left"/>
              <w:rPr>
                <w:rFonts w:eastAsia="Times New Roman" w:cs="Times New Roman"/>
                <w:color w:val="000000"/>
                <w:sz w:val="14"/>
                <w:szCs w:val="16"/>
              </w:rPr>
            </w:pPr>
          </w:p>
        </w:tc>
      </w:tr>
      <w:tr w:rsidR="00016658" w:rsidRPr="00016658" w:rsidTr="007F22CD">
        <w:trPr>
          <w:trHeight w:val="10"/>
          <w:jc w:val="center"/>
        </w:trPr>
        <w:tc>
          <w:tcPr>
            <w:tcW w:w="1467" w:type="dxa"/>
            <w:tcBorders>
              <w:top w:val="nil"/>
              <w:left w:val="single" w:sz="4" w:space="0" w:color="auto"/>
              <w:bottom w:val="single" w:sz="4" w:space="0" w:color="auto"/>
              <w:right w:val="single" w:sz="4" w:space="0" w:color="auto"/>
            </w:tcBorders>
            <w:shd w:val="clear" w:color="000000" w:fill="A6A6A6"/>
            <w:vAlign w:val="center"/>
            <w:hideMark/>
          </w:tcPr>
          <w:p w:rsidR="00D0753B" w:rsidRPr="00D0753B" w:rsidRDefault="00D0753B" w:rsidP="00D0753B">
            <w:pPr>
              <w:ind w:firstLine="0"/>
              <w:jc w:val="center"/>
              <w:rPr>
                <w:rFonts w:eastAsia="Times New Roman" w:cs="Times New Roman"/>
                <w:b/>
                <w:bCs/>
                <w:color w:val="000000"/>
                <w:sz w:val="14"/>
                <w:szCs w:val="16"/>
              </w:rPr>
            </w:pPr>
            <w:r w:rsidRPr="00D0753B">
              <w:rPr>
                <w:rFonts w:eastAsia="Times New Roman" w:cs="Times New Roman"/>
                <w:b/>
                <w:bCs/>
                <w:color w:val="000000"/>
                <w:sz w:val="14"/>
                <w:szCs w:val="16"/>
              </w:rPr>
              <w:t>№2. Forging Machine Operator</w:t>
            </w:r>
          </w:p>
        </w:tc>
        <w:tc>
          <w:tcPr>
            <w:tcW w:w="1522" w:type="dxa"/>
            <w:gridSpan w:val="2"/>
            <w:tcBorders>
              <w:top w:val="single" w:sz="4" w:space="0" w:color="auto"/>
              <w:left w:val="nil"/>
              <w:bottom w:val="single" w:sz="4" w:space="0" w:color="auto"/>
              <w:right w:val="single" w:sz="4" w:space="0" w:color="auto"/>
            </w:tcBorders>
            <w:shd w:val="clear" w:color="000000" w:fill="FFD966"/>
            <w:vAlign w:val="center"/>
            <w:hideMark/>
          </w:tcPr>
          <w:p w:rsidR="00D0753B" w:rsidRPr="00D0753B" w:rsidRDefault="00D0753B" w:rsidP="00D0753B">
            <w:pPr>
              <w:ind w:firstLine="0"/>
              <w:jc w:val="center"/>
              <w:rPr>
                <w:rFonts w:eastAsia="Times New Roman" w:cs="Times New Roman"/>
                <w:color w:val="000000"/>
                <w:sz w:val="14"/>
                <w:szCs w:val="16"/>
              </w:rPr>
            </w:pPr>
            <w:r w:rsidRPr="00D0753B">
              <w:rPr>
                <w:rFonts w:eastAsia="Times New Roman" w:cs="Times New Roman"/>
                <w:color w:val="000000"/>
                <w:sz w:val="14"/>
                <w:szCs w:val="16"/>
              </w:rPr>
              <w:t>Setting up the receiving table. Placement of the workpiece on the infeed conveyor</w:t>
            </w:r>
          </w:p>
        </w:tc>
        <w:tc>
          <w:tcPr>
            <w:tcW w:w="1269" w:type="dxa"/>
            <w:gridSpan w:val="2"/>
            <w:tcBorders>
              <w:top w:val="single" w:sz="4" w:space="0" w:color="auto"/>
              <w:left w:val="nil"/>
              <w:bottom w:val="single" w:sz="4" w:space="0" w:color="auto"/>
              <w:right w:val="single" w:sz="4" w:space="0" w:color="auto"/>
            </w:tcBorders>
            <w:shd w:val="clear" w:color="000000" w:fill="FFD966"/>
            <w:vAlign w:val="center"/>
            <w:hideMark/>
          </w:tcPr>
          <w:p w:rsidR="00D0753B" w:rsidRPr="00D0753B" w:rsidRDefault="00D0753B" w:rsidP="00D0753B">
            <w:pPr>
              <w:ind w:firstLine="0"/>
              <w:jc w:val="center"/>
              <w:rPr>
                <w:rFonts w:eastAsia="Times New Roman" w:cs="Times New Roman"/>
                <w:color w:val="000000"/>
                <w:sz w:val="14"/>
                <w:szCs w:val="16"/>
              </w:rPr>
            </w:pPr>
            <w:r w:rsidRPr="00D0753B">
              <w:rPr>
                <w:rFonts w:eastAsia="Times New Roman" w:cs="Times New Roman"/>
                <w:color w:val="000000"/>
                <w:sz w:val="14"/>
                <w:szCs w:val="16"/>
              </w:rPr>
              <w:t>remove the punching mold</w:t>
            </w:r>
          </w:p>
        </w:tc>
        <w:tc>
          <w:tcPr>
            <w:tcW w:w="1127" w:type="dxa"/>
            <w:tcBorders>
              <w:top w:val="nil"/>
              <w:left w:val="nil"/>
              <w:bottom w:val="single" w:sz="4" w:space="0" w:color="auto"/>
              <w:right w:val="single" w:sz="4" w:space="0" w:color="auto"/>
            </w:tcBorders>
            <w:shd w:val="clear" w:color="000000" w:fill="FFD966"/>
            <w:vAlign w:val="center"/>
            <w:hideMark/>
          </w:tcPr>
          <w:p w:rsidR="00D0753B" w:rsidRPr="00D0753B" w:rsidRDefault="00D0753B" w:rsidP="00D0753B">
            <w:pPr>
              <w:ind w:firstLine="0"/>
              <w:jc w:val="center"/>
              <w:rPr>
                <w:rFonts w:eastAsia="Times New Roman" w:cs="Times New Roman"/>
                <w:color w:val="000000"/>
                <w:sz w:val="14"/>
                <w:szCs w:val="16"/>
              </w:rPr>
            </w:pPr>
            <w:r w:rsidRPr="00D0753B">
              <w:rPr>
                <w:rFonts w:eastAsia="Times New Roman" w:cs="Times New Roman"/>
                <w:color w:val="000000"/>
                <w:sz w:val="14"/>
                <w:szCs w:val="16"/>
              </w:rPr>
              <w:t>Install the punching mold</w:t>
            </w:r>
          </w:p>
        </w:tc>
        <w:tc>
          <w:tcPr>
            <w:tcW w:w="919" w:type="dxa"/>
            <w:tcBorders>
              <w:top w:val="nil"/>
              <w:left w:val="nil"/>
              <w:bottom w:val="single" w:sz="4" w:space="0" w:color="auto"/>
              <w:right w:val="single" w:sz="4" w:space="0" w:color="auto"/>
            </w:tcBorders>
            <w:shd w:val="clear" w:color="000000" w:fill="FFD966"/>
            <w:vAlign w:val="center"/>
            <w:hideMark/>
          </w:tcPr>
          <w:p w:rsidR="00D0753B" w:rsidRPr="00D0753B" w:rsidRDefault="00D0753B" w:rsidP="00D0753B">
            <w:pPr>
              <w:ind w:firstLine="0"/>
              <w:jc w:val="center"/>
              <w:rPr>
                <w:rFonts w:eastAsia="Times New Roman" w:cs="Times New Roman"/>
                <w:color w:val="000000"/>
                <w:sz w:val="14"/>
                <w:szCs w:val="16"/>
              </w:rPr>
            </w:pPr>
            <w:r w:rsidRPr="00D0753B">
              <w:rPr>
                <w:rFonts w:eastAsia="Times New Roman" w:cs="Times New Roman"/>
                <w:color w:val="000000"/>
                <w:sz w:val="14"/>
                <w:szCs w:val="16"/>
              </w:rPr>
              <w:t>adjusting of the breaking section</w:t>
            </w:r>
          </w:p>
        </w:tc>
        <w:tc>
          <w:tcPr>
            <w:tcW w:w="1057" w:type="dxa"/>
            <w:tcBorders>
              <w:top w:val="nil"/>
              <w:left w:val="nil"/>
              <w:bottom w:val="single" w:sz="4" w:space="0" w:color="auto"/>
              <w:right w:val="single" w:sz="4" w:space="0" w:color="auto"/>
            </w:tcBorders>
            <w:shd w:val="clear" w:color="000000" w:fill="FFD966"/>
            <w:vAlign w:val="center"/>
            <w:hideMark/>
          </w:tcPr>
          <w:p w:rsidR="00D0753B" w:rsidRPr="00D0753B" w:rsidRDefault="00D0753B" w:rsidP="00D0753B">
            <w:pPr>
              <w:ind w:firstLine="0"/>
              <w:jc w:val="center"/>
              <w:rPr>
                <w:rFonts w:eastAsia="Times New Roman" w:cs="Times New Roman"/>
                <w:color w:val="000000"/>
                <w:sz w:val="14"/>
                <w:szCs w:val="16"/>
              </w:rPr>
            </w:pPr>
            <w:r w:rsidRPr="00D0753B">
              <w:rPr>
                <w:rFonts w:eastAsia="Times New Roman" w:cs="Times New Roman"/>
                <w:color w:val="000000"/>
                <w:sz w:val="14"/>
                <w:szCs w:val="16"/>
              </w:rPr>
              <w:t>Die-cutting stamp correction. Quality control of produced product</w:t>
            </w:r>
          </w:p>
        </w:tc>
        <w:tc>
          <w:tcPr>
            <w:tcW w:w="1130" w:type="dxa"/>
            <w:tcBorders>
              <w:top w:val="nil"/>
              <w:left w:val="nil"/>
              <w:bottom w:val="single" w:sz="4" w:space="0" w:color="auto"/>
              <w:right w:val="single" w:sz="4" w:space="0" w:color="auto"/>
            </w:tcBorders>
            <w:shd w:val="clear" w:color="auto" w:fill="auto"/>
            <w:noWrap/>
            <w:vAlign w:val="bottom"/>
            <w:hideMark/>
          </w:tcPr>
          <w:p w:rsidR="00D0753B" w:rsidRPr="00D0753B" w:rsidRDefault="00D0753B" w:rsidP="00D0753B">
            <w:pPr>
              <w:ind w:firstLine="0"/>
              <w:jc w:val="left"/>
              <w:rPr>
                <w:rFonts w:eastAsia="Times New Roman" w:cs="Times New Roman"/>
                <w:color w:val="000000"/>
                <w:sz w:val="14"/>
                <w:szCs w:val="16"/>
              </w:rPr>
            </w:pPr>
            <w:r w:rsidRPr="00D0753B">
              <w:rPr>
                <w:rFonts w:eastAsia="Times New Roman" w:cs="Times New Roman"/>
                <w:color w:val="000000"/>
                <w:sz w:val="14"/>
                <w:szCs w:val="16"/>
              </w:rPr>
              <w:t> </w:t>
            </w:r>
          </w:p>
        </w:tc>
        <w:tc>
          <w:tcPr>
            <w:tcW w:w="662" w:type="dxa"/>
            <w:vMerge/>
            <w:tcBorders>
              <w:top w:val="nil"/>
              <w:left w:val="single" w:sz="4" w:space="0" w:color="auto"/>
              <w:bottom w:val="single" w:sz="4" w:space="0" w:color="auto"/>
              <w:right w:val="single" w:sz="4" w:space="0" w:color="auto"/>
            </w:tcBorders>
            <w:vAlign w:val="center"/>
            <w:hideMark/>
          </w:tcPr>
          <w:p w:rsidR="00D0753B" w:rsidRPr="00D0753B" w:rsidRDefault="00D0753B" w:rsidP="00D0753B">
            <w:pPr>
              <w:ind w:firstLine="0"/>
              <w:jc w:val="left"/>
              <w:rPr>
                <w:rFonts w:eastAsia="Times New Roman" w:cs="Times New Roman"/>
                <w:color w:val="000000"/>
                <w:sz w:val="14"/>
                <w:szCs w:val="16"/>
              </w:rPr>
            </w:pPr>
          </w:p>
        </w:tc>
      </w:tr>
      <w:tr w:rsidR="00016658" w:rsidRPr="00016658" w:rsidTr="007F22CD">
        <w:trPr>
          <w:trHeight w:val="394"/>
          <w:jc w:val="center"/>
        </w:trPr>
        <w:tc>
          <w:tcPr>
            <w:tcW w:w="1467" w:type="dxa"/>
            <w:tcBorders>
              <w:top w:val="nil"/>
              <w:left w:val="single" w:sz="4" w:space="0" w:color="auto"/>
              <w:bottom w:val="single" w:sz="4" w:space="0" w:color="auto"/>
              <w:right w:val="single" w:sz="4" w:space="0" w:color="auto"/>
            </w:tcBorders>
            <w:shd w:val="clear" w:color="000000" w:fill="FFFFFF"/>
            <w:vAlign w:val="center"/>
            <w:hideMark/>
          </w:tcPr>
          <w:p w:rsidR="00D0753B" w:rsidRPr="00D0753B" w:rsidRDefault="00016658" w:rsidP="00D0753B">
            <w:pPr>
              <w:ind w:firstLine="0"/>
              <w:jc w:val="center"/>
              <w:rPr>
                <w:rFonts w:eastAsia="Times New Roman" w:cs="Times New Roman"/>
                <w:color w:val="000000"/>
                <w:sz w:val="14"/>
                <w:szCs w:val="16"/>
              </w:rPr>
            </w:pPr>
            <w:r>
              <w:rPr>
                <w:rFonts w:eastAsia="Times New Roman" w:cs="Times New Roman"/>
                <w:color w:val="000000"/>
                <w:sz w:val="14"/>
                <w:szCs w:val="16"/>
              </w:rPr>
              <w:t>Time to perform, sec</w:t>
            </w:r>
          </w:p>
        </w:tc>
        <w:tc>
          <w:tcPr>
            <w:tcW w:w="1522" w:type="dxa"/>
            <w:gridSpan w:val="2"/>
            <w:tcBorders>
              <w:top w:val="single" w:sz="4" w:space="0" w:color="auto"/>
              <w:left w:val="nil"/>
              <w:bottom w:val="single" w:sz="4" w:space="0" w:color="auto"/>
              <w:right w:val="single" w:sz="4" w:space="0" w:color="auto"/>
            </w:tcBorders>
            <w:shd w:val="clear" w:color="auto" w:fill="auto"/>
            <w:noWrap/>
            <w:vAlign w:val="center"/>
            <w:hideMark/>
          </w:tcPr>
          <w:p w:rsidR="00D0753B" w:rsidRPr="00D0753B" w:rsidRDefault="00D0753B" w:rsidP="00D0753B">
            <w:pPr>
              <w:ind w:firstLine="0"/>
              <w:jc w:val="center"/>
              <w:rPr>
                <w:rFonts w:eastAsia="Times New Roman" w:cs="Times New Roman"/>
                <w:color w:val="000000"/>
                <w:sz w:val="14"/>
                <w:szCs w:val="16"/>
              </w:rPr>
            </w:pPr>
            <w:r w:rsidRPr="00D0753B">
              <w:rPr>
                <w:rFonts w:eastAsia="Times New Roman" w:cs="Times New Roman"/>
                <w:color w:val="000000"/>
                <w:sz w:val="14"/>
                <w:szCs w:val="16"/>
              </w:rPr>
              <w:t>120</w:t>
            </w:r>
          </w:p>
        </w:tc>
        <w:tc>
          <w:tcPr>
            <w:tcW w:w="1269" w:type="dxa"/>
            <w:gridSpan w:val="2"/>
            <w:tcBorders>
              <w:top w:val="single" w:sz="4" w:space="0" w:color="auto"/>
              <w:left w:val="nil"/>
              <w:bottom w:val="single" w:sz="4" w:space="0" w:color="auto"/>
              <w:right w:val="single" w:sz="4" w:space="0" w:color="auto"/>
            </w:tcBorders>
            <w:shd w:val="clear" w:color="auto" w:fill="auto"/>
            <w:noWrap/>
            <w:vAlign w:val="center"/>
            <w:hideMark/>
          </w:tcPr>
          <w:p w:rsidR="00D0753B" w:rsidRPr="00D0753B" w:rsidRDefault="00D0753B" w:rsidP="00D0753B">
            <w:pPr>
              <w:ind w:firstLine="0"/>
              <w:jc w:val="center"/>
              <w:rPr>
                <w:rFonts w:eastAsia="Times New Roman" w:cs="Times New Roman"/>
                <w:color w:val="000000"/>
                <w:sz w:val="14"/>
                <w:szCs w:val="16"/>
              </w:rPr>
            </w:pPr>
            <w:r w:rsidRPr="00D0753B">
              <w:rPr>
                <w:rFonts w:eastAsia="Times New Roman" w:cs="Times New Roman"/>
                <w:color w:val="000000"/>
                <w:sz w:val="14"/>
                <w:szCs w:val="16"/>
              </w:rPr>
              <w:t>120</w:t>
            </w:r>
          </w:p>
        </w:tc>
        <w:tc>
          <w:tcPr>
            <w:tcW w:w="1127" w:type="dxa"/>
            <w:tcBorders>
              <w:top w:val="nil"/>
              <w:left w:val="nil"/>
              <w:bottom w:val="single" w:sz="4" w:space="0" w:color="auto"/>
              <w:right w:val="single" w:sz="4" w:space="0" w:color="auto"/>
            </w:tcBorders>
            <w:shd w:val="clear" w:color="auto" w:fill="auto"/>
            <w:noWrap/>
            <w:vAlign w:val="center"/>
            <w:hideMark/>
          </w:tcPr>
          <w:p w:rsidR="00D0753B" w:rsidRPr="00D0753B" w:rsidRDefault="00D0753B" w:rsidP="00D0753B">
            <w:pPr>
              <w:ind w:firstLine="0"/>
              <w:jc w:val="center"/>
              <w:rPr>
                <w:rFonts w:eastAsia="Times New Roman" w:cs="Times New Roman"/>
                <w:color w:val="000000"/>
                <w:sz w:val="14"/>
                <w:szCs w:val="16"/>
              </w:rPr>
            </w:pPr>
            <w:r w:rsidRPr="00D0753B">
              <w:rPr>
                <w:rFonts w:eastAsia="Times New Roman" w:cs="Times New Roman"/>
                <w:color w:val="000000"/>
                <w:sz w:val="14"/>
                <w:szCs w:val="16"/>
              </w:rPr>
              <w:t>120</w:t>
            </w:r>
          </w:p>
        </w:tc>
        <w:tc>
          <w:tcPr>
            <w:tcW w:w="919" w:type="dxa"/>
            <w:tcBorders>
              <w:top w:val="nil"/>
              <w:left w:val="nil"/>
              <w:bottom w:val="single" w:sz="4" w:space="0" w:color="auto"/>
              <w:right w:val="single" w:sz="4" w:space="0" w:color="auto"/>
            </w:tcBorders>
            <w:shd w:val="clear" w:color="auto" w:fill="auto"/>
            <w:noWrap/>
            <w:vAlign w:val="center"/>
            <w:hideMark/>
          </w:tcPr>
          <w:p w:rsidR="00D0753B" w:rsidRPr="00D0753B" w:rsidRDefault="00D0753B" w:rsidP="00D0753B">
            <w:pPr>
              <w:ind w:firstLine="0"/>
              <w:jc w:val="center"/>
              <w:rPr>
                <w:rFonts w:eastAsia="Times New Roman" w:cs="Times New Roman"/>
                <w:color w:val="000000"/>
                <w:sz w:val="14"/>
                <w:szCs w:val="16"/>
              </w:rPr>
            </w:pPr>
            <w:r w:rsidRPr="00D0753B">
              <w:rPr>
                <w:rFonts w:eastAsia="Times New Roman" w:cs="Times New Roman"/>
                <w:color w:val="000000"/>
                <w:sz w:val="14"/>
                <w:szCs w:val="16"/>
              </w:rPr>
              <w:t>120</w:t>
            </w:r>
          </w:p>
        </w:tc>
        <w:tc>
          <w:tcPr>
            <w:tcW w:w="1057" w:type="dxa"/>
            <w:tcBorders>
              <w:top w:val="nil"/>
              <w:left w:val="nil"/>
              <w:bottom w:val="single" w:sz="4" w:space="0" w:color="auto"/>
              <w:right w:val="single" w:sz="4" w:space="0" w:color="auto"/>
            </w:tcBorders>
            <w:shd w:val="clear" w:color="auto" w:fill="auto"/>
            <w:noWrap/>
            <w:vAlign w:val="center"/>
            <w:hideMark/>
          </w:tcPr>
          <w:p w:rsidR="00D0753B" w:rsidRPr="00D0753B" w:rsidRDefault="00D0753B" w:rsidP="00D0753B">
            <w:pPr>
              <w:ind w:firstLine="0"/>
              <w:jc w:val="center"/>
              <w:rPr>
                <w:rFonts w:eastAsia="Times New Roman" w:cs="Times New Roman"/>
                <w:color w:val="000000"/>
                <w:sz w:val="14"/>
                <w:szCs w:val="16"/>
              </w:rPr>
            </w:pPr>
            <w:r w:rsidRPr="00D0753B">
              <w:rPr>
                <w:rFonts w:eastAsia="Times New Roman" w:cs="Times New Roman"/>
                <w:color w:val="000000"/>
                <w:sz w:val="14"/>
                <w:szCs w:val="16"/>
              </w:rPr>
              <w:t>360</w:t>
            </w:r>
          </w:p>
        </w:tc>
        <w:tc>
          <w:tcPr>
            <w:tcW w:w="1130" w:type="dxa"/>
            <w:tcBorders>
              <w:top w:val="nil"/>
              <w:left w:val="nil"/>
              <w:bottom w:val="single" w:sz="4" w:space="0" w:color="auto"/>
              <w:right w:val="single" w:sz="4" w:space="0" w:color="auto"/>
            </w:tcBorders>
            <w:shd w:val="clear" w:color="auto" w:fill="auto"/>
            <w:noWrap/>
            <w:vAlign w:val="center"/>
            <w:hideMark/>
          </w:tcPr>
          <w:p w:rsidR="00D0753B" w:rsidRPr="00D0753B" w:rsidRDefault="00D0753B" w:rsidP="00D0753B">
            <w:pPr>
              <w:ind w:firstLine="0"/>
              <w:jc w:val="center"/>
              <w:rPr>
                <w:rFonts w:eastAsia="Times New Roman" w:cs="Times New Roman"/>
                <w:color w:val="000000"/>
                <w:sz w:val="14"/>
                <w:szCs w:val="16"/>
              </w:rPr>
            </w:pPr>
            <w:r w:rsidRPr="00D0753B">
              <w:rPr>
                <w:rFonts w:eastAsia="Times New Roman" w:cs="Times New Roman"/>
                <w:color w:val="000000"/>
                <w:sz w:val="14"/>
                <w:szCs w:val="16"/>
              </w:rPr>
              <w:t>840</w:t>
            </w:r>
          </w:p>
        </w:tc>
        <w:tc>
          <w:tcPr>
            <w:tcW w:w="662" w:type="dxa"/>
            <w:vMerge/>
            <w:tcBorders>
              <w:top w:val="nil"/>
              <w:left w:val="single" w:sz="4" w:space="0" w:color="auto"/>
              <w:bottom w:val="single" w:sz="4" w:space="0" w:color="auto"/>
              <w:right w:val="single" w:sz="4" w:space="0" w:color="auto"/>
            </w:tcBorders>
            <w:vAlign w:val="center"/>
            <w:hideMark/>
          </w:tcPr>
          <w:p w:rsidR="00D0753B" w:rsidRPr="00D0753B" w:rsidRDefault="00D0753B" w:rsidP="00D0753B">
            <w:pPr>
              <w:ind w:firstLine="0"/>
              <w:jc w:val="left"/>
              <w:rPr>
                <w:rFonts w:eastAsia="Times New Roman" w:cs="Times New Roman"/>
                <w:color w:val="000000"/>
                <w:sz w:val="14"/>
                <w:szCs w:val="16"/>
              </w:rPr>
            </w:pPr>
          </w:p>
        </w:tc>
      </w:tr>
      <w:tr w:rsidR="00016658" w:rsidRPr="00016658" w:rsidTr="007F22CD">
        <w:trPr>
          <w:trHeight w:val="10"/>
          <w:jc w:val="center"/>
        </w:trPr>
        <w:tc>
          <w:tcPr>
            <w:tcW w:w="1467" w:type="dxa"/>
            <w:tcBorders>
              <w:top w:val="nil"/>
              <w:left w:val="single" w:sz="4" w:space="0" w:color="auto"/>
              <w:bottom w:val="single" w:sz="4" w:space="0" w:color="auto"/>
              <w:right w:val="single" w:sz="4" w:space="0" w:color="auto"/>
            </w:tcBorders>
            <w:shd w:val="clear" w:color="000000" w:fill="A6A6A6"/>
            <w:vAlign w:val="center"/>
            <w:hideMark/>
          </w:tcPr>
          <w:p w:rsidR="00D0753B" w:rsidRPr="00D0753B" w:rsidRDefault="00D0753B" w:rsidP="00D0753B">
            <w:pPr>
              <w:ind w:firstLine="0"/>
              <w:jc w:val="center"/>
              <w:rPr>
                <w:rFonts w:eastAsia="Times New Roman" w:cs="Times New Roman"/>
                <w:b/>
                <w:bCs/>
                <w:color w:val="000000"/>
                <w:sz w:val="14"/>
                <w:szCs w:val="16"/>
              </w:rPr>
            </w:pPr>
            <w:r w:rsidRPr="00D0753B">
              <w:rPr>
                <w:rFonts w:eastAsia="Times New Roman" w:cs="Times New Roman"/>
                <w:b/>
                <w:bCs/>
                <w:color w:val="000000"/>
                <w:sz w:val="14"/>
                <w:szCs w:val="16"/>
              </w:rPr>
              <w:t>№3. Forging Machine Operator</w:t>
            </w:r>
          </w:p>
        </w:tc>
        <w:tc>
          <w:tcPr>
            <w:tcW w:w="845" w:type="dxa"/>
            <w:tcBorders>
              <w:top w:val="nil"/>
              <w:left w:val="nil"/>
              <w:bottom w:val="single" w:sz="4" w:space="0" w:color="auto"/>
              <w:right w:val="single" w:sz="4" w:space="0" w:color="auto"/>
            </w:tcBorders>
            <w:shd w:val="clear" w:color="000000" w:fill="FFD966"/>
            <w:vAlign w:val="center"/>
            <w:hideMark/>
          </w:tcPr>
          <w:p w:rsidR="00D0753B" w:rsidRPr="00D0753B" w:rsidRDefault="00D0753B" w:rsidP="00D0753B">
            <w:pPr>
              <w:ind w:firstLine="0"/>
              <w:jc w:val="center"/>
              <w:rPr>
                <w:rFonts w:eastAsia="Times New Roman" w:cs="Times New Roman"/>
                <w:color w:val="000000"/>
                <w:sz w:val="14"/>
                <w:szCs w:val="16"/>
              </w:rPr>
            </w:pPr>
            <w:r w:rsidRPr="00D0753B">
              <w:rPr>
                <w:rFonts w:eastAsia="Times New Roman" w:cs="Times New Roman"/>
                <w:color w:val="000000"/>
                <w:sz w:val="14"/>
                <w:szCs w:val="16"/>
              </w:rPr>
              <w:t>Remove the front waste removal bar</w:t>
            </w:r>
          </w:p>
        </w:tc>
        <w:tc>
          <w:tcPr>
            <w:tcW w:w="676" w:type="dxa"/>
            <w:tcBorders>
              <w:top w:val="nil"/>
              <w:left w:val="nil"/>
              <w:bottom w:val="single" w:sz="4" w:space="0" w:color="auto"/>
              <w:right w:val="single" w:sz="4" w:space="0" w:color="auto"/>
            </w:tcBorders>
            <w:shd w:val="clear" w:color="000000" w:fill="FFD966"/>
            <w:vAlign w:val="center"/>
            <w:hideMark/>
          </w:tcPr>
          <w:p w:rsidR="00D0753B" w:rsidRPr="00D0753B" w:rsidRDefault="00D0753B" w:rsidP="00D0753B">
            <w:pPr>
              <w:ind w:firstLine="0"/>
              <w:jc w:val="center"/>
              <w:rPr>
                <w:rFonts w:eastAsia="Times New Roman" w:cs="Times New Roman"/>
                <w:color w:val="000000"/>
                <w:sz w:val="14"/>
                <w:szCs w:val="16"/>
              </w:rPr>
            </w:pPr>
            <w:r w:rsidRPr="00D0753B">
              <w:rPr>
                <w:rFonts w:eastAsia="Times New Roman" w:cs="Times New Roman"/>
                <w:color w:val="000000"/>
                <w:sz w:val="14"/>
                <w:szCs w:val="16"/>
              </w:rPr>
              <w:t>Install the front exit bar</w:t>
            </w:r>
          </w:p>
        </w:tc>
        <w:tc>
          <w:tcPr>
            <w:tcW w:w="1269" w:type="dxa"/>
            <w:gridSpan w:val="2"/>
            <w:tcBorders>
              <w:top w:val="single" w:sz="4" w:space="0" w:color="auto"/>
              <w:left w:val="nil"/>
              <w:bottom w:val="single" w:sz="4" w:space="0" w:color="auto"/>
              <w:right w:val="single" w:sz="4" w:space="0" w:color="auto"/>
            </w:tcBorders>
            <w:shd w:val="clear" w:color="000000" w:fill="FFD966"/>
            <w:vAlign w:val="center"/>
            <w:hideMark/>
          </w:tcPr>
          <w:p w:rsidR="00D0753B" w:rsidRPr="00D0753B" w:rsidRDefault="00D0753B" w:rsidP="00D0753B">
            <w:pPr>
              <w:ind w:firstLine="0"/>
              <w:jc w:val="center"/>
              <w:rPr>
                <w:rFonts w:eastAsia="Times New Roman" w:cs="Times New Roman"/>
                <w:color w:val="000000"/>
                <w:sz w:val="14"/>
                <w:szCs w:val="16"/>
              </w:rPr>
            </w:pPr>
            <w:r w:rsidRPr="00D0753B">
              <w:rPr>
                <w:rFonts w:eastAsia="Times New Roman" w:cs="Times New Roman"/>
                <w:color w:val="000000"/>
                <w:sz w:val="14"/>
                <w:szCs w:val="16"/>
              </w:rPr>
              <w:t>Cleaning of technological waste</w:t>
            </w:r>
          </w:p>
        </w:tc>
        <w:tc>
          <w:tcPr>
            <w:tcW w:w="1127" w:type="dxa"/>
            <w:tcBorders>
              <w:top w:val="nil"/>
              <w:left w:val="nil"/>
              <w:bottom w:val="single" w:sz="4" w:space="0" w:color="auto"/>
              <w:right w:val="single" w:sz="4" w:space="0" w:color="auto"/>
            </w:tcBorders>
            <w:shd w:val="clear" w:color="000000" w:fill="FFD966"/>
            <w:vAlign w:val="center"/>
            <w:hideMark/>
          </w:tcPr>
          <w:p w:rsidR="00D0753B" w:rsidRPr="00D0753B" w:rsidRDefault="00D0753B" w:rsidP="00D0753B">
            <w:pPr>
              <w:ind w:firstLine="0"/>
              <w:jc w:val="center"/>
              <w:rPr>
                <w:rFonts w:eastAsia="Times New Roman" w:cs="Times New Roman"/>
                <w:color w:val="000000"/>
                <w:sz w:val="14"/>
                <w:szCs w:val="16"/>
              </w:rPr>
            </w:pPr>
            <w:r w:rsidRPr="00D0753B">
              <w:rPr>
                <w:rFonts w:eastAsia="Times New Roman" w:cs="Times New Roman"/>
                <w:color w:val="000000"/>
                <w:sz w:val="14"/>
                <w:szCs w:val="16"/>
              </w:rPr>
              <w:t>Preparation of pallets, corners, re-laying</w:t>
            </w:r>
          </w:p>
        </w:tc>
        <w:tc>
          <w:tcPr>
            <w:tcW w:w="919" w:type="dxa"/>
            <w:tcBorders>
              <w:top w:val="nil"/>
              <w:left w:val="nil"/>
              <w:bottom w:val="single" w:sz="4" w:space="0" w:color="auto"/>
              <w:right w:val="single" w:sz="4" w:space="0" w:color="auto"/>
            </w:tcBorders>
            <w:shd w:val="clear" w:color="000000" w:fill="FFD966"/>
            <w:vAlign w:val="center"/>
            <w:hideMark/>
          </w:tcPr>
          <w:p w:rsidR="00D0753B" w:rsidRPr="00D0753B" w:rsidRDefault="00D0753B" w:rsidP="00D0753B">
            <w:pPr>
              <w:ind w:firstLine="0"/>
              <w:jc w:val="center"/>
              <w:rPr>
                <w:rFonts w:eastAsia="Times New Roman" w:cs="Times New Roman"/>
                <w:color w:val="000000"/>
                <w:sz w:val="14"/>
                <w:szCs w:val="16"/>
              </w:rPr>
            </w:pPr>
            <w:r w:rsidRPr="00D0753B">
              <w:rPr>
                <w:rFonts w:eastAsia="Times New Roman" w:cs="Times New Roman"/>
                <w:color w:val="000000"/>
                <w:sz w:val="14"/>
                <w:szCs w:val="16"/>
              </w:rPr>
              <w:t>Fitting the stack forming section</w:t>
            </w:r>
          </w:p>
        </w:tc>
        <w:tc>
          <w:tcPr>
            <w:tcW w:w="1057" w:type="dxa"/>
            <w:tcBorders>
              <w:top w:val="nil"/>
              <w:left w:val="nil"/>
              <w:bottom w:val="single" w:sz="4" w:space="0" w:color="auto"/>
              <w:right w:val="single" w:sz="4" w:space="0" w:color="auto"/>
            </w:tcBorders>
            <w:shd w:val="clear" w:color="000000" w:fill="FFD966"/>
            <w:vAlign w:val="center"/>
            <w:hideMark/>
          </w:tcPr>
          <w:p w:rsidR="00D0753B" w:rsidRPr="00D0753B" w:rsidRDefault="00D0753B" w:rsidP="00D0753B">
            <w:pPr>
              <w:ind w:firstLine="0"/>
              <w:jc w:val="center"/>
              <w:rPr>
                <w:rFonts w:eastAsia="Times New Roman" w:cs="Times New Roman"/>
                <w:color w:val="000000"/>
                <w:sz w:val="14"/>
                <w:szCs w:val="16"/>
              </w:rPr>
            </w:pPr>
            <w:r w:rsidRPr="00D0753B">
              <w:rPr>
                <w:rFonts w:eastAsia="Times New Roman" w:cs="Times New Roman"/>
                <w:color w:val="000000"/>
                <w:sz w:val="14"/>
                <w:szCs w:val="16"/>
              </w:rPr>
              <w:t>Die-cutting stamp correction. Quality control of produced product</w:t>
            </w:r>
          </w:p>
        </w:tc>
        <w:tc>
          <w:tcPr>
            <w:tcW w:w="1130" w:type="dxa"/>
            <w:tcBorders>
              <w:top w:val="nil"/>
              <w:left w:val="nil"/>
              <w:bottom w:val="single" w:sz="4" w:space="0" w:color="auto"/>
              <w:right w:val="single" w:sz="4" w:space="0" w:color="auto"/>
            </w:tcBorders>
            <w:shd w:val="clear" w:color="auto" w:fill="auto"/>
            <w:noWrap/>
            <w:vAlign w:val="bottom"/>
            <w:hideMark/>
          </w:tcPr>
          <w:p w:rsidR="00D0753B" w:rsidRPr="00D0753B" w:rsidRDefault="00D0753B" w:rsidP="00D0753B">
            <w:pPr>
              <w:ind w:firstLine="0"/>
              <w:jc w:val="left"/>
              <w:rPr>
                <w:rFonts w:eastAsia="Times New Roman" w:cs="Times New Roman"/>
                <w:b/>
                <w:color w:val="000000"/>
                <w:sz w:val="14"/>
                <w:szCs w:val="16"/>
              </w:rPr>
            </w:pPr>
            <w:r w:rsidRPr="00D0753B">
              <w:rPr>
                <w:rFonts w:eastAsia="Times New Roman" w:cs="Times New Roman"/>
                <w:b/>
                <w:color w:val="000000"/>
                <w:sz w:val="14"/>
                <w:szCs w:val="16"/>
              </w:rPr>
              <w:t> </w:t>
            </w:r>
          </w:p>
        </w:tc>
        <w:tc>
          <w:tcPr>
            <w:tcW w:w="662" w:type="dxa"/>
            <w:vMerge/>
            <w:tcBorders>
              <w:top w:val="nil"/>
              <w:left w:val="single" w:sz="4" w:space="0" w:color="auto"/>
              <w:bottom w:val="single" w:sz="4" w:space="0" w:color="auto"/>
              <w:right w:val="single" w:sz="4" w:space="0" w:color="auto"/>
            </w:tcBorders>
            <w:vAlign w:val="center"/>
            <w:hideMark/>
          </w:tcPr>
          <w:p w:rsidR="00D0753B" w:rsidRPr="00D0753B" w:rsidRDefault="00D0753B" w:rsidP="00D0753B">
            <w:pPr>
              <w:ind w:firstLine="0"/>
              <w:jc w:val="left"/>
              <w:rPr>
                <w:rFonts w:eastAsia="Times New Roman" w:cs="Times New Roman"/>
                <w:color w:val="000000"/>
                <w:sz w:val="14"/>
                <w:szCs w:val="16"/>
              </w:rPr>
            </w:pPr>
          </w:p>
        </w:tc>
      </w:tr>
      <w:tr w:rsidR="00016658" w:rsidRPr="00016658" w:rsidTr="007F22CD">
        <w:trPr>
          <w:trHeight w:val="433"/>
          <w:jc w:val="center"/>
        </w:trPr>
        <w:tc>
          <w:tcPr>
            <w:tcW w:w="1467" w:type="dxa"/>
            <w:tcBorders>
              <w:top w:val="nil"/>
              <w:left w:val="single" w:sz="4" w:space="0" w:color="auto"/>
              <w:bottom w:val="single" w:sz="4" w:space="0" w:color="auto"/>
              <w:right w:val="single" w:sz="4" w:space="0" w:color="auto"/>
            </w:tcBorders>
            <w:shd w:val="clear" w:color="000000" w:fill="FFFFFF"/>
            <w:vAlign w:val="center"/>
            <w:hideMark/>
          </w:tcPr>
          <w:p w:rsidR="00D0753B" w:rsidRPr="00D0753B" w:rsidRDefault="00016658" w:rsidP="00D0753B">
            <w:pPr>
              <w:ind w:firstLine="0"/>
              <w:jc w:val="center"/>
              <w:rPr>
                <w:rFonts w:eastAsia="Times New Roman" w:cs="Times New Roman"/>
                <w:color w:val="000000"/>
                <w:sz w:val="14"/>
                <w:szCs w:val="16"/>
              </w:rPr>
            </w:pPr>
            <w:r>
              <w:rPr>
                <w:rFonts w:eastAsia="Times New Roman" w:cs="Times New Roman"/>
                <w:color w:val="000000"/>
                <w:sz w:val="14"/>
                <w:szCs w:val="16"/>
              </w:rPr>
              <w:t>Time to perform, sec</w:t>
            </w:r>
          </w:p>
        </w:tc>
        <w:tc>
          <w:tcPr>
            <w:tcW w:w="845" w:type="dxa"/>
            <w:tcBorders>
              <w:top w:val="nil"/>
              <w:left w:val="nil"/>
              <w:bottom w:val="single" w:sz="4" w:space="0" w:color="auto"/>
              <w:right w:val="single" w:sz="4" w:space="0" w:color="auto"/>
            </w:tcBorders>
            <w:shd w:val="clear" w:color="auto" w:fill="auto"/>
            <w:noWrap/>
            <w:vAlign w:val="center"/>
            <w:hideMark/>
          </w:tcPr>
          <w:p w:rsidR="00D0753B" w:rsidRPr="00D0753B" w:rsidRDefault="00D0753B" w:rsidP="00D0753B">
            <w:pPr>
              <w:ind w:firstLine="0"/>
              <w:jc w:val="center"/>
              <w:rPr>
                <w:rFonts w:eastAsia="Times New Roman" w:cs="Times New Roman"/>
                <w:color w:val="000000"/>
                <w:sz w:val="14"/>
                <w:szCs w:val="16"/>
              </w:rPr>
            </w:pPr>
            <w:r w:rsidRPr="00D0753B">
              <w:rPr>
                <w:rFonts w:eastAsia="Times New Roman" w:cs="Times New Roman"/>
                <w:color w:val="000000"/>
                <w:sz w:val="14"/>
                <w:szCs w:val="16"/>
              </w:rPr>
              <w:t>60</w:t>
            </w:r>
          </w:p>
        </w:tc>
        <w:tc>
          <w:tcPr>
            <w:tcW w:w="676" w:type="dxa"/>
            <w:tcBorders>
              <w:top w:val="nil"/>
              <w:left w:val="nil"/>
              <w:bottom w:val="single" w:sz="4" w:space="0" w:color="auto"/>
              <w:right w:val="single" w:sz="4" w:space="0" w:color="auto"/>
            </w:tcBorders>
            <w:shd w:val="clear" w:color="auto" w:fill="auto"/>
            <w:noWrap/>
            <w:vAlign w:val="center"/>
            <w:hideMark/>
          </w:tcPr>
          <w:p w:rsidR="00D0753B" w:rsidRPr="00D0753B" w:rsidRDefault="00D0753B" w:rsidP="00D0753B">
            <w:pPr>
              <w:ind w:firstLine="0"/>
              <w:jc w:val="center"/>
              <w:rPr>
                <w:rFonts w:eastAsia="Times New Roman" w:cs="Times New Roman"/>
                <w:color w:val="000000"/>
                <w:sz w:val="14"/>
                <w:szCs w:val="16"/>
              </w:rPr>
            </w:pPr>
            <w:r w:rsidRPr="00D0753B">
              <w:rPr>
                <w:rFonts w:eastAsia="Times New Roman" w:cs="Times New Roman"/>
                <w:color w:val="000000"/>
                <w:sz w:val="14"/>
                <w:szCs w:val="16"/>
              </w:rPr>
              <w:t>60</w:t>
            </w:r>
          </w:p>
        </w:tc>
        <w:tc>
          <w:tcPr>
            <w:tcW w:w="1269" w:type="dxa"/>
            <w:gridSpan w:val="2"/>
            <w:tcBorders>
              <w:top w:val="single" w:sz="4" w:space="0" w:color="auto"/>
              <w:left w:val="nil"/>
              <w:bottom w:val="single" w:sz="4" w:space="0" w:color="auto"/>
              <w:right w:val="single" w:sz="4" w:space="0" w:color="auto"/>
            </w:tcBorders>
            <w:shd w:val="clear" w:color="auto" w:fill="auto"/>
            <w:noWrap/>
            <w:vAlign w:val="center"/>
            <w:hideMark/>
          </w:tcPr>
          <w:p w:rsidR="00D0753B" w:rsidRPr="00D0753B" w:rsidRDefault="00D0753B" w:rsidP="00D0753B">
            <w:pPr>
              <w:ind w:firstLine="0"/>
              <w:jc w:val="center"/>
              <w:rPr>
                <w:rFonts w:eastAsia="Times New Roman" w:cs="Times New Roman"/>
                <w:color w:val="000000"/>
                <w:sz w:val="14"/>
                <w:szCs w:val="16"/>
              </w:rPr>
            </w:pPr>
            <w:r w:rsidRPr="00D0753B">
              <w:rPr>
                <w:rFonts w:eastAsia="Times New Roman" w:cs="Times New Roman"/>
                <w:color w:val="000000"/>
                <w:sz w:val="14"/>
                <w:szCs w:val="16"/>
              </w:rPr>
              <w:t>120</w:t>
            </w:r>
          </w:p>
        </w:tc>
        <w:tc>
          <w:tcPr>
            <w:tcW w:w="1127" w:type="dxa"/>
            <w:tcBorders>
              <w:top w:val="nil"/>
              <w:left w:val="nil"/>
              <w:bottom w:val="single" w:sz="4" w:space="0" w:color="auto"/>
              <w:right w:val="single" w:sz="4" w:space="0" w:color="auto"/>
            </w:tcBorders>
            <w:shd w:val="clear" w:color="auto" w:fill="auto"/>
            <w:noWrap/>
            <w:vAlign w:val="center"/>
            <w:hideMark/>
          </w:tcPr>
          <w:p w:rsidR="00D0753B" w:rsidRPr="00D0753B" w:rsidRDefault="00D0753B" w:rsidP="00D0753B">
            <w:pPr>
              <w:ind w:firstLine="0"/>
              <w:jc w:val="center"/>
              <w:rPr>
                <w:rFonts w:eastAsia="Times New Roman" w:cs="Times New Roman"/>
                <w:color w:val="000000"/>
                <w:sz w:val="14"/>
                <w:szCs w:val="16"/>
              </w:rPr>
            </w:pPr>
            <w:r w:rsidRPr="00D0753B">
              <w:rPr>
                <w:rFonts w:eastAsia="Times New Roman" w:cs="Times New Roman"/>
                <w:color w:val="000000"/>
                <w:sz w:val="14"/>
                <w:szCs w:val="16"/>
              </w:rPr>
              <w:t>120</w:t>
            </w:r>
          </w:p>
        </w:tc>
        <w:tc>
          <w:tcPr>
            <w:tcW w:w="919" w:type="dxa"/>
            <w:tcBorders>
              <w:top w:val="nil"/>
              <w:left w:val="nil"/>
              <w:bottom w:val="single" w:sz="4" w:space="0" w:color="auto"/>
              <w:right w:val="single" w:sz="4" w:space="0" w:color="auto"/>
            </w:tcBorders>
            <w:shd w:val="clear" w:color="auto" w:fill="auto"/>
            <w:noWrap/>
            <w:vAlign w:val="center"/>
            <w:hideMark/>
          </w:tcPr>
          <w:p w:rsidR="00D0753B" w:rsidRPr="00D0753B" w:rsidRDefault="00D0753B" w:rsidP="00D0753B">
            <w:pPr>
              <w:ind w:firstLine="0"/>
              <w:jc w:val="center"/>
              <w:rPr>
                <w:rFonts w:eastAsia="Times New Roman" w:cs="Times New Roman"/>
                <w:color w:val="000000"/>
                <w:sz w:val="14"/>
                <w:szCs w:val="16"/>
              </w:rPr>
            </w:pPr>
            <w:r w:rsidRPr="00D0753B">
              <w:rPr>
                <w:rFonts w:eastAsia="Times New Roman" w:cs="Times New Roman"/>
                <w:color w:val="000000"/>
                <w:sz w:val="14"/>
                <w:szCs w:val="16"/>
              </w:rPr>
              <w:t>120</w:t>
            </w:r>
          </w:p>
        </w:tc>
        <w:tc>
          <w:tcPr>
            <w:tcW w:w="1057" w:type="dxa"/>
            <w:tcBorders>
              <w:top w:val="nil"/>
              <w:left w:val="nil"/>
              <w:bottom w:val="single" w:sz="4" w:space="0" w:color="auto"/>
              <w:right w:val="single" w:sz="4" w:space="0" w:color="auto"/>
            </w:tcBorders>
            <w:shd w:val="clear" w:color="auto" w:fill="auto"/>
            <w:noWrap/>
            <w:vAlign w:val="center"/>
            <w:hideMark/>
          </w:tcPr>
          <w:p w:rsidR="00D0753B" w:rsidRPr="00D0753B" w:rsidRDefault="00D0753B" w:rsidP="00D0753B">
            <w:pPr>
              <w:ind w:firstLine="0"/>
              <w:jc w:val="center"/>
              <w:rPr>
                <w:rFonts w:eastAsia="Times New Roman" w:cs="Times New Roman"/>
                <w:color w:val="000000"/>
                <w:sz w:val="14"/>
                <w:szCs w:val="16"/>
              </w:rPr>
            </w:pPr>
            <w:r w:rsidRPr="00D0753B">
              <w:rPr>
                <w:rFonts w:eastAsia="Times New Roman" w:cs="Times New Roman"/>
                <w:color w:val="000000"/>
                <w:sz w:val="14"/>
                <w:szCs w:val="16"/>
              </w:rPr>
              <w:t>360</w:t>
            </w:r>
          </w:p>
        </w:tc>
        <w:tc>
          <w:tcPr>
            <w:tcW w:w="1130" w:type="dxa"/>
            <w:tcBorders>
              <w:top w:val="nil"/>
              <w:left w:val="nil"/>
              <w:bottom w:val="single" w:sz="4" w:space="0" w:color="auto"/>
              <w:right w:val="single" w:sz="4" w:space="0" w:color="auto"/>
            </w:tcBorders>
            <w:shd w:val="clear" w:color="auto" w:fill="auto"/>
            <w:noWrap/>
            <w:vAlign w:val="center"/>
            <w:hideMark/>
          </w:tcPr>
          <w:p w:rsidR="00D0753B" w:rsidRPr="00D0753B" w:rsidRDefault="00D0753B" w:rsidP="00D0753B">
            <w:pPr>
              <w:ind w:firstLine="0"/>
              <w:jc w:val="center"/>
              <w:rPr>
                <w:rFonts w:eastAsia="Times New Roman" w:cs="Times New Roman"/>
                <w:color w:val="000000"/>
                <w:sz w:val="14"/>
                <w:szCs w:val="16"/>
              </w:rPr>
            </w:pPr>
            <w:r w:rsidRPr="00D0753B">
              <w:rPr>
                <w:rFonts w:eastAsia="Times New Roman" w:cs="Times New Roman"/>
                <w:color w:val="000000"/>
                <w:sz w:val="14"/>
                <w:szCs w:val="16"/>
              </w:rPr>
              <w:t>840</w:t>
            </w:r>
          </w:p>
        </w:tc>
        <w:tc>
          <w:tcPr>
            <w:tcW w:w="662" w:type="dxa"/>
            <w:vMerge/>
            <w:tcBorders>
              <w:top w:val="nil"/>
              <w:left w:val="single" w:sz="4" w:space="0" w:color="auto"/>
              <w:bottom w:val="single" w:sz="4" w:space="0" w:color="auto"/>
              <w:right w:val="single" w:sz="4" w:space="0" w:color="auto"/>
            </w:tcBorders>
            <w:vAlign w:val="center"/>
            <w:hideMark/>
          </w:tcPr>
          <w:p w:rsidR="00D0753B" w:rsidRPr="00D0753B" w:rsidRDefault="00D0753B" w:rsidP="00D0753B">
            <w:pPr>
              <w:ind w:firstLine="0"/>
              <w:jc w:val="left"/>
              <w:rPr>
                <w:rFonts w:eastAsia="Times New Roman" w:cs="Times New Roman"/>
                <w:color w:val="000000"/>
                <w:sz w:val="14"/>
                <w:szCs w:val="16"/>
              </w:rPr>
            </w:pPr>
          </w:p>
        </w:tc>
      </w:tr>
    </w:tbl>
    <w:p w:rsidR="00D0753B" w:rsidRPr="00D0753B" w:rsidRDefault="00D0753B" w:rsidP="00D0753B">
      <w:pPr>
        <w:rPr>
          <w:lang w:val="ru-RU"/>
        </w:rPr>
      </w:pPr>
    </w:p>
    <w:p w:rsidR="005530FA" w:rsidRPr="00F00A03" w:rsidRDefault="005530FA" w:rsidP="004F35E4">
      <w:pPr>
        <w:ind w:left="-567" w:firstLine="0"/>
        <w:jc w:val="center"/>
        <w:rPr>
          <w:lang w:eastAsia="ru-RU"/>
        </w:rPr>
      </w:pPr>
    </w:p>
    <w:p w:rsidR="00FE143D" w:rsidRDefault="00FE143D" w:rsidP="00DD211A">
      <w:pPr>
        <w:rPr>
          <w:i/>
        </w:rPr>
      </w:pPr>
    </w:p>
    <w:p w:rsidR="00395808" w:rsidRDefault="00395808" w:rsidP="00DD211A">
      <w:r w:rsidRPr="00395808">
        <w:t>In total, four initial states of the machine are distinguished before changeover</w:t>
      </w:r>
      <w:r>
        <w:t>:</w:t>
      </w:r>
    </w:p>
    <w:p w:rsidR="00395808" w:rsidRPr="00395808" w:rsidRDefault="00395808" w:rsidP="00395808">
      <w:pPr>
        <w:pStyle w:val="a3"/>
        <w:numPr>
          <w:ilvl w:val="0"/>
          <w:numId w:val="9"/>
        </w:numPr>
      </w:pPr>
      <w:r>
        <w:t xml:space="preserve">Changeover </w:t>
      </w:r>
      <w:r w:rsidR="004F35E4">
        <w:t>when</w:t>
      </w:r>
      <w:r>
        <w:t xml:space="preserve"> the stamp was used</w:t>
      </w:r>
      <w:r w:rsidRPr="00395808">
        <w:t xml:space="preserve"> </w:t>
      </w:r>
    </w:p>
    <w:p w:rsidR="00395808" w:rsidRPr="00395808" w:rsidRDefault="00395808" w:rsidP="00395808">
      <w:pPr>
        <w:pStyle w:val="a3"/>
        <w:numPr>
          <w:ilvl w:val="0"/>
          <w:numId w:val="9"/>
        </w:numPr>
      </w:pPr>
      <w:r>
        <w:t>Changeover</w:t>
      </w:r>
      <w:r w:rsidRPr="00395808">
        <w:t xml:space="preserve"> </w:t>
      </w:r>
      <w:r w:rsidR="004F35E4">
        <w:t>when</w:t>
      </w:r>
      <w:r w:rsidRPr="00395808">
        <w:t xml:space="preserve"> the</w:t>
      </w:r>
      <w:r>
        <w:t xml:space="preserve"> stamp wasn’t used</w:t>
      </w:r>
    </w:p>
    <w:p w:rsidR="00395808" w:rsidRPr="00395808" w:rsidRDefault="00395808" w:rsidP="00395808">
      <w:pPr>
        <w:pStyle w:val="a3"/>
        <w:numPr>
          <w:ilvl w:val="0"/>
          <w:numId w:val="9"/>
        </w:numPr>
      </w:pPr>
      <w:r>
        <w:t xml:space="preserve">Changeover </w:t>
      </w:r>
      <w:r w:rsidR="004F35E4">
        <w:t>when</w:t>
      </w:r>
      <w:r>
        <w:t xml:space="preserve"> the stamp</w:t>
      </w:r>
      <w:r w:rsidRPr="00395808">
        <w:t xml:space="preserve"> </w:t>
      </w:r>
      <w:r>
        <w:t>was used</w:t>
      </w:r>
      <w:r w:rsidRPr="00395808">
        <w:t>, with creasing dies installed</w:t>
      </w:r>
    </w:p>
    <w:p w:rsidR="00395808" w:rsidRDefault="00395808" w:rsidP="00395808">
      <w:pPr>
        <w:pStyle w:val="a3"/>
        <w:numPr>
          <w:ilvl w:val="0"/>
          <w:numId w:val="9"/>
        </w:numPr>
      </w:pPr>
      <w:r>
        <w:t>Changeover</w:t>
      </w:r>
      <w:r w:rsidRPr="00395808">
        <w:t xml:space="preserve"> </w:t>
      </w:r>
      <w:r w:rsidR="004F35E4">
        <w:t>when</w:t>
      </w:r>
      <w:r w:rsidRPr="00395808">
        <w:t xml:space="preserve"> the</w:t>
      </w:r>
      <w:r>
        <w:t xml:space="preserve"> stamp wasn’t used</w:t>
      </w:r>
      <w:r w:rsidRPr="00395808">
        <w:t>, with creasing dies installed</w:t>
      </w:r>
    </w:p>
    <w:p w:rsidR="004F35E4" w:rsidRDefault="004F35E4" w:rsidP="004F35E4">
      <w:r>
        <w:t xml:space="preserve">In the case of SPO 1 we considered a changeover when the stamp wasn’t used, with creasing dies installed </w:t>
      </w:r>
      <w:r w:rsidR="009124ED">
        <w:t xml:space="preserve">and when the stamp was used </w:t>
      </w:r>
      <w:r>
        <w:t>because t</w:t>
      </w:r>
      <w:r w:rsidR="002C0E51">
        <w:t>he</w:t>
      </w:r>
      <w:r w:rsidR="009124ED">
        <w:t>s</w:t>
      </w:r>
      <w:r w:rsidR="002C0E51">
        <w:t>e</w:t>
      </w:r>
      <w:r w:rsidR="009124ED">
        <w:t xml:space="preserve"> are</w:t>
      </w:r>
      <w:r w:rsidRPr="004F35E4">
        <w:t xml:space="preserve"> the most frequently performed </w:t>
      </w:r>
      <w:r w:rsidRPr="004F35E4">
        <w:lastRenderedPageBreak/>
        <w:t>changeover and the m</w:t>
      </w:r>
      <w:r w:rsidR="009124ED">
        <w:t>ost time-consuming. Moreover, they include</w:t>
      </w:r>
      <w:r w:rsidRPr="004F35E4">
        <w:t xml:space="preserve"> all the actions that are required for other types of changeovers and all the improvements will work on other types as well.</w:t>
      </w:r>
    </w:p>
    <w:p w:rsidR="004F35E4" w:rsidRDefault="004F35E4" w:rsidP="004F35E4"/>
    <w:p w:rsidR="00624CAA" w:rsidRDefault="00624CAA" w:rsidP="00624CAA">
      <w:pPr>
        <w:pStyle w:val="2"/>
      </w:pPr>
      <w:bookmarkStart w:id="20" w:name="_Toc136358222"/>
      <w:r>
        <w:t>The 1</w:t>
      </w:r>
      <w:r w:rsidRPr="00624CAA">
        <w:rPr>
          <w:vertAlign w:val="superscript"/>
        </w:rPr>
        <w:t>st</w:t>
      </w:r>
      <w:r>
        <w:t xml:space="preserve"> step of SMED method. </w:t>
      </w:r>
      <w:r w:rsidRPr="00A02825">
        <w:t>Examination of the current situation.</w:t>
      </w:r>
      <w:bookmarkEnd w:id="20"/>
    </w:p>
    <w:p w:rsidR="00624CAA" w:rsidRDefault="00624CAA" w:rsidP="00624CAA">
      <w:r>
        <w:t>Together with the technologist and the SPO 1 team leader we conducted an analysis of the current changeover process by timing all the actions performed by op</w:t>
      </w:r>
      <w:r w:rsidR="00ED5BE5">
        <w:t>erators</w:t>
      </w:r>
      <w:r w:rsidR="00ED5BE5" w:rsidRPr="00ED5BE5">
        <w:t xml:space="preserve">, </w:t>
      </w:r>
      <w:r>
        <w:t>shooting video of changeover works and filling all the information into the special f</w:t>
      </w:r>
      <w:r w:rsidR="009044C1">
        <w:t>orm. In total we have captured 4 changeovers that are divided into two types – the 1</w:t>
      </w:r>
      <w:r w:rsidR="009044C1" w:rsidRPr="009044C1">
        <w:rPr>
          <w:vertAlign w:val="superscript"/>
        </w:rPr>
        <w:t>st</w:t>
      </w:r>
      <w:r w:rsidR="009044C1">
        <w:t xml:space="preserve"> changeover (the stamp was not used, with creasing dies installed) and the 2</w:t>
      </w:r>
      <w:r w:rsidR="009044C1" w:rsidRPr="009044C1">
        <w:rPr>
          <w:vertAlign w:val="superscript"/>
        </w:rPr>
        <w:t>nd</w:t>
      </w:r>
      <w:r w:rsidR="009044C1">
        <w:t xml:space="preserve"> changeover (the stamp was used). </w:t>
      </w:r>
      <w:r w:rsidR="005F68C1">
        <w:t>During</w:t>
      </w:r>
      <w:r w:rsidR="009044C1">
        <w:t xml:space="preserve"> changeovers </w:t>
      </w:r>
      <w:r w:rsidR="005F68C1">
        <w:t>3 operators were working, each of us was followi</w:t>
      </w:r>
      <w:r w:rsidR="00635D45">
        <w:t xml:space="preserve">ng the actions of one operator. </w:t>
      </w:r>
      <w:r w:rsidR="00635D45" w:rsidRPr="00635D45">
        <w:t>Below</w:t>
      </w:r>
      <w:r w:rsidR="002C0E51">
        <w:t xml:space="preserve"> are the changeover forms of two of the workers for each </w:t>
      </w:r>
      <w:r w:rsidR="009044C1">
        <w:t xml:space="preserve">type of the </w:t>
      </w:r>
      <w:r w:rsidR="002C0E51">
        <w:t>changeover.</w:t>
      </w:r>
      <w:r w:rsidR="00F77360">
        <w:t xml:space="preserve"> </w:t>
      </w:r>
      <w:r w:rsidR="00F77360" w:rsidRPr="00F77360">
        <w:t xml:space="preserve">For technical reasons, managers were unable to share video of the </w:t>
      </w:r>
      <w:r w:rsidR="00F77360">
        <w:t>1</w:t>
      </w:r>
      <w:r w:rsidR="00F77360" w:rsidRPr="00F77360">
        <w:rPr>
          <w:vertAlign w:val="superscript"/>
        </w:rPr>
        <w:t>st</w:t>
      </w:r>
      <w:r w:rsidR="00F77360">
        <w:t xml:space="preserve"> </w:t>
      </w:r>
      <w:r w:rsidR="00F77360" w:rsidRPr="00F77360">
        <w:t>operator with me, so his actions are not included in the changeover tables, but we were able to get video footage from the video cameras in the shop, from which the current changeover maps</w:t>
      </w:r>
      <w:r w:rsidR="009044C1">
        <w:t xml:space="preserve"> (for each changeover</w:t>
      </w:r>
      <w:r w:rsidR="00F77360">
        <w:t>)</w:t>
      </w:r>
      <w:r w:rsidR="00F77360" w:rsidRPr="00F77360">
        <w:t xml:space="preserve"> can be compiled.</w:t>
      </w:r>
    </w:p>
    <w:p w:rsidR="000D1A23" w:rsidRPr="00635D45" w:rsidRDefault="000D1A23" w:rsidP="00624CAA"/>
    <w:p w:rsidR="007F22CD" w:rsidRPr="007F22CD" w:rsidRDefault="000D1A23" w:rsidP="0002350F">
      <w:pPr>
        <w:pStyle w:val="a8"/>
        <w:keepNext/>
        <w:spacing w:line="240" w:lineRule="auto"/>
        <w:jc w:val="right"/>
        <w:rPr>
          <w:color w:val="auto"/>
          <w:sz w:val="22"/>
          <w:szCs w:val="22"/>
        </w:rPr>
      </w:pPr>
      <w:r w:rsidRPr="007F22CD">
        <w:rPr>
          <w:color w:val="auto"/>
          <w:sz w:val="22"/>
          <w:szCs w:val="22"/>
        </w:rPr>
        <w:t xml:space="preserve">Table </w:t>
      </w:r>
      <w:r w:rsidRPr="007F22CD">
        <w:rPr>
          <w:color w:val="auto"/>
          <w:sz w:val="22"/>
          <w:szCs w:val="22"/>
        </w:rPr>
        <w:fldChar w:fldCharType="begin"/>
      </w:r>
      <w:r w:rsidRPr="007F22CD">
        <w:rPr>
          <w:color w:val="auto"/>
          <w:sz w:val="22"/>
          <w:szCs w:val="22"/>
        </w:rPr>
        <w:instrText xml:space="preserve"> SEQ Table \* ARABIC </w:instrText>
      </w:r>
      <w:r w:rsidRPr="007F22CD">
        <w:rPr>
          <w:color w:val="auto"/>
          <w:sz w:val="22"/>
          <w:szCs w:val="22"/>
        </w:rPr>
        <w:fldChar w:fldCharType="separate"/>
      </w:r>
      <w:r w:rsidR="001A5400" w:rsidRPr="007F22CD">
        <w:rPr>
          <w:noProof/>
          <w:color w:val="auto"/>
          <w:sz w:val="22"/>
          <w:szCs w:val="22"/>
        </w:rPr>
        <w:t>3</w:t>
      </w:r>
      <w:r w:rsidRPr="007F22CD">
        <w:rPr>
          <w:color w:val="auto"/>
          <w:sz w:val="22"/>
          <w:szCs w:val="22"/>
        </w:rPr>
        <w:fldChar w:fldCharType="end"/>
      </w:r>
    </w:p>
    <w:p w:rsidR="000D1A23" w:rsidRPr="007F22CD" w:rsidRDefault="000D1A23" w:rsidP="0002350F">
      <w:pPr>
        <w:pStyle w:val="a8"/>
        <w:keepNext/>
        <w:spacing w:line="240" w:lineRule="auto"/>
        <w:jc w:val="center"/>
        <w:rPr>
          <w:i w:val="0"/>
          <w:color w:val="auto"/>
          <w:sz w:val="22"/>
          <w:szCs w:val="22"/>
        </w:rPr>
      </w:pPr>
      <w:r w:rsidRPr="007F22CD">
        <w:rPr>
          <w:i w:val="0"/>
          <w:color w:val="auto"/>
          <w:sz w:val="22"/>
          <w:szCs w:val="22"/>
        </w:rPr>
        <w:t>Actions of the 3</w:t>
      </w:r>
      <w:r w:rsidRPr="007F22CD">
        <w:rPr>
          <w:i w:val="0"/>
          <w:color w:val="auto"/>
          <w:sz w:val="22"/>
          <w:szCs w:val="22"/>
          <w:vertAlign w:val="superscript"/>
        </w:rPr>
        <w:t>rd</w:t>
      </w:r>
      <w:r w:rsidRPr="007F22CD">
        <w:rPr>
          <w:i w:val="0"/>
          <w:color w:val="auto"/>
          <w:sz w:val="22"/>
          <w:szCs w:val="22"/>
        </w:rPr>
        <w:t xml:space="preserve"> operator during the 1</w:t>
      </w:r>
      <w:r w:rsidRPr="007F22CD">
        <w:rPr>
          <w:i w:val="0"/>
          <w:color w:val="auto"/>
          <w:sz w:val="22"/>
          <w:szCs w:val="22"/>
          <w:vertAlign w:val="superscript"/>
        </w:rPr>
        <w:t>st</w:t>
      </w:r>
      <w:r w:rsidRPr="007F22CD">
        <w:rPr>
          <w:i w:val="0"/>
          <w:color w:val="auto"/>
          <w:sz w:val="22"/>
          <w:szCs w:val="22"/>
        </w:rPr>
        <w:t xml:space="preserve"> changeover (the stamp was not used, with creasing dies installed)</w:t>
      </w:r>
    </w:p>
    <w:tbl>
      <w:tblPr>
        <w:tblW w:w="9493" w:type="dxa"/>
        <w:jc w:val="center"/>
        <w:tblLook w:val="04A0" w:firstRow="1" w:lastRow="0" w:firstColumn="1" w:lastColumn="0" w:noHBand="0" w:noVBand="1"/>
      </w:tblPr>
      <w:tblGrid>
        <w:gridCol w:w="590"/>
        <w:gridCol w:w="3346"/>
        <w:gridCol w:w="2002"/>
        <w:gridCol w:w="1273"/>
        <w:gridCol w:w="1626"/>
        <w:gridCol w:w="669"/>
      </w:tblGrid>
      <w:tr w:rsidR="000D1A23" w:rsidRPr="002C0E51" w:rsidTr="007F22CD">
        <w:trPr>
          <w:trHeight w:val="131"/>
          <w:jc w:val="center"/>
        </w:trPr>
        <w:tc>
          <w:tcPr>
            <w:tcW w:w="5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0E51" w:rsidRPr="002C0E51" w:rsidRDefault="002C0E51" w:rsidP="002C0E51">
            <w:pPr>
              <w:ind w:firstLine="0"/>
              <w:jc w:val="center"/>
              <w:rPr>
                <w:rFonts w:ascii="Calibri" w:eastAsia="Times New Roman" w:hAnsi="Calibri" w:cs="Calibri"/>
                <w:color w:val="000000"/>
                <w:sz w:val="22"/>
              </w:rPr>
            </w:pPr>
            <w:r w:rsidRPr="002C0E51">
              <w:rPr>
                <w:rFonts w:ascii="Calibri" w:eastAsia="Times New Roman" w:hAnsi="Calibri" w:cs="Calibri"/>
                <w:color w:val="000000"/>
                <w:sz w:val="22"/>
              </w:rPr>
              <w:t>№</w:t>
            </w:r>
          </w:p>
        </w:tc>
        <w:tc>
          <w:tcPr>
            <w:tcW w:w="3346" w:type="dxa"/>
            <w:tcBorders>
              <w:top w:val="single" w:sz="4" w:space="0" w:color="auto"/>
              <w:left w:val="nil"/>
              <w:bottom w:val="single" w:sz="4" w:space="0" w:color="auto"/>
              <w:right w:val="single" w:sz="4" w:space="0" w:color="auto"/>
            </w:tcBorders>
            <w:shd w:val="clear" w:color="auto" w:fill="auto"/>
            <w:noWrap/>
            <w:vAlign w:val="center"/>
            <w:hideMark/>
          </w:tcPr>
          <w:p w:rsidR="002C0E51" w:rsidRPr="002C0E51" w:rsidRDefault="002C0E51" w:rsidP="002C0E51">
            <w:pPr>
              <w:ind w:firstLine="0"/>
              <w:jc w:val="center"/>
              <w:rPr>
                <w:rFonts w:ascii="Calibri" w:eastAsia="Times New Roman" w:hAnsi="Calibri" w:cs="Calibri"/>
                <w:color w:val="000000"/>
                <w:sz w:val="22"/>
              </w:rPr>
            </w:pPr>
            <w:r w:rsidRPr="002C0E51">
              <w:rPr>
                <w:rFonts w:ascii="Calibri" w:eastAsia="Times New Roman" w:hAnsi="Calibri" w:cs="Calibri"/>
                <w:color w:val="000000"/>
                <w:sz w:val="22"/>
              </w:rPr>
              <w:t xml:space="preserve">Action </w:t>
            </w:r>
          </w:p>
        </w:tc>
        <w:tc>
          <w:tcPr>
            <w:tcW w:w="2002" w:type="dxa"/>
            <w:tcBorders>
              <w:top w:val="single" w:sz="4" w:space="0" w:color="auto"/>
              <w:left w:val="nil"/>
              <w:bottom w:val="single" w:sz="4" w:space="0" w:color="auto"/>
              <w:right w:val="single" w:sz="4" w:space="0" w:color="auto"/>
            </w:tcBorders>
            <w:shd w:val="clear" w:color="auto" w:fill="auto"/>
            <w:noWrap/>
            <w:vAlign w:val="center"/>
            <w:hideMark/>
          </w:tcPr>
          <w:p w:rsidR="002C0E51" w:rsidRPr="002C0E51" w:rsidRDefault="002C0E51" w:rsidP="002C0E51">
            <w:pPr>
              <w:ind w:firstLine="0"/>
              <w:jc w:val="center"/>
              <w:rPr>
                <w:rFonts w:ascii="Calibri" w:eastAsia="Times New Roman" w:hAnsi="Calibri" w:cs="Calibri"/>
                <w:color w:val="000000"/>
                <w:sz w:val="22"/>
              </w:rPr>
            </w:pPr>
            <w:r w:rsidRPr="002C0E51">
              <w:rPr>
                <w:rFonts w:ascii="Calibri" w:eastAsia="Times New Roman" w:hAnsi="Calibri" w:cs="Calibri"/>
                <w:color w:val="000000"/>
                <w:sz w:val="22"/>
              </w:rPr>
              <w:t>Type of operation</w:t>
            </w:r>
          </w:p>
        </w:tc>
        <w:tc>
          <w:tcPr>
            <w:tcW w:w="1273" w:type="dxa"/>
            <w:tcBorders>
              <w:top w:val="single" w:sz="4" w:space="0" w:color="auto"/>
              <w:left w:val="nil"/>
              <w:bottom w:val="single" w:sz="4" w:space="0" w:color="auto"/>
              <w:right w:val="single" w:sz="4" w:space="0" w:color="auto"/>
            </w:tcBorders>
            <w:shd w:val="clear" w:color="auto" w:fill="auto"/>
            <w:noWrap/>
            <w:vAlign w:val="center"/>
            <w:hideMark/>
          </w:tcPr>
          <w:p w:rsidR="002C0E51" w:rsidRPr="002C0E51" w:rsidRDefault="002C0E51" w:rsidP="002C0E51">
            <w:pPr>
              <w:ind w:firstLine="0"/>
              <w:jc w:val="center"/>
              <w:rPr>
                <w:rFonts w:ascii="Calibri" w:eastAsia="Times New Roman" w:hAnsi="Calibri" w:cs="Calibri"/>
                <w:color w:val="000000"/>
                <w:sz w:val="22"/>
              </w:rPr>
            </w:pPr>
            <w:r w:rsidRPr="002C0E51">
              <w:rPr>
                <w:rFonts w:ascii="Calibri" w:eastAsia="Times New Roman" w:hAnsi="Calibri" w:cs="Calibri"/>
                <w:color w:val="000000"/>
                <w:sz w:val="22"/>
              </w:rPr>
              <w:t>Time, sec</w:t>
            </w:r>
          </w:p>
        </w:tc>
        <w:tc>
          <w:tcPr>
            <w:tcW w:w="1626" w:type="dxa"/>
            <w:tcBorders>
              <w:top w:val="single" w:sz="4" w:space="0" w:color="auto"/>
              <w:left w:val="nil"/>
              <w:bottom w:val="single" w:sz="4" w:space="0" w:color="auto"/>
              <w:right w:val="single" w:sz="4" w:space="0" w:color="auto"/>
            </w:tcBorders>
            <w:shd w:val="clear" w:color="auto" w:fill="auto"/>
            <w:noWrap/>
            <w:vAlign w:val="center"/>
            <w:hideMark/>
          </w:tcPr>
          <w:p w:rsidR="002C0E51" w:rsidRPr="002C0E51" w:rsidRDefault="002C0E51" w:rsidP="002C0E51">
            <w:pPr>
              <w:ind w:firstLine="0"/>
              <w:jc w:val="center"/>
              <w:rPr>
                <w:rFonts w:ascii="Calibri" w:eastAsia="Times New Roman" w:hAnsi="Calibri" w:cs="Calibri"/>
                <w:color w:val="000000"/>
                <w:sz w:val="22"/>
              </w:rPr>
            </w:pPr>
            <w:r w:rsidRPr="002C0E51">
              <w:rPr>
                <w:rFonts w:ascii="Calibri" w:eastAsia="Times New Roman" w:hAnsi="Calibri" w:cs="Calibri"/>
                <w:color w:val="000000"/>
                <w:sz w:val="22"/>
              </w:rPr>
              <w:t> </w:t>
            </w:r>
          </w:p>
        </w:tc>
        <w:tc>
          <w:tcPr>
            <w:tcW w:w="656" w:type="dxa"/>
            <w:tcBorders>
              <w:top w:val="nil"/>
              <w:left w:val="nil"/>
              <w:bottom w:val="nil"/>
              <w:right w:val="nil"/>
            </w:tcBorders>
            <w:shd w:val="clear" w:color="auto" w:fill="auto"/>
            <w:noWrap/>
            <w:vAlign w:val="bottom"/>
            <w:hideMark/>
          </w:tcPr>
          <w:p w:rsidR="002C0E51" w:rsidRPr="002C0E51" w:rsidRDefault="002C0E51" w:rsidP="002C0E51">
            <w:pPr>
              <w:ind w:firstLine="0"/>
              <w:jc w:val="center"/>
              <w:rPr>
                <w:rFonts w:ascii="Calibri" w:eastAsia="Times New Roman" w:hAnsi="Calibri" w:cs="Calibri"/>
                <w:color w:val="000000"/>
                <w:sz w:val="22"/>
              </w:rPr>
            </w:pPr>
          </w:p>
        </w:tc>
      </w:tr>
      <w:tr w:rsidR="000D1A23" w:rsidRPr="002C0E51" w:rsidTr="007F22CD">
        <w:trPr>
          <w:trHeight w:val="396"/>
          <w:jc w:val="center"/>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2C0E51" w:rsidRPr="002C0E51" w:rsidRDefault="002C0E51" w:rsidP="002C0E51">
            <w:pPr>
              <w:ind w:firstLine="0"/>
              <w:jc w:val="center"/>
              <w:rPr>
                <w:rFonts w:ascii="Calibri" w:eastAsia="Times New Roman" w:hAnsi="Calibri" w:cs="Calibri"/>
                <w:color w:val="000000"/>
                <w:sz w:val="22"/>
              </w:rPr>
            </w:pPr>
            <w:r w:rsidRPr="002C0E51">
              <w:rPr>
                <w:rFonts w:ascii="Calibri" w:eastAsia="Times New Roman" w:hAnsi="Calibri" w:cs="Calibri"/>
                <w:color w:val="000000"/>
                <w:sz w:val="22"/>
              </w:rPr>
              <w:t>1</w:t>
            </w:r>
          </w:p>
        </w:tc>
        <w:tc>
          <w:tcPr>
            <w:tcW w:w="3346" w:type="dxa"/>
            <w:tcBorders>
              <w:top w:val="nil"/>
              <w:left w:val="nil"/>
              <w:bottom w:val="single" w:sz="4" w:space="0" w:color="auto"/>
              <w:right w:val="single" w:sz="4" w:space="0" w:color="auto"/>
            </w:tcBorders>
            <w:shd w:val="clear" w:color="auto" w:fill="auto"/>
            <w:vAlign w:val="center"/>
            <w:hideMark/>
          </w:tcPr>
          <w:p w:rsidR="002C0E51" w:rsidRPr="002C0E51" w:rsidRDefault="002C0E51" w:rsidP="002C0E51">
            <w:pPr>
              <w:ind w:firstLine="0"/>
              <w:jc w:val="center"/>
              <w:rPr>
                <w:rFonts w:ascii="Calibri" w:eastAsia="Times New Roman" w:hAnsi="Calibri" w:cs="Calibri"/>
                <w:color w:val="000000"/>
                <w:sz w:val="22"/>
              </w:rPr>
            </w:pPr>
            <w:r w:rsidRPr="002C0E51">
              <w:rPr>
                <w:rFonts w:ascii="Calibri" w:eastAsia="Times New Roman" w:hAnsi="Calibri" w:cs="Calibri"/>
                <w:color w:val="000000"/>
                <w:sz w:val="22"/>
              </w:rPr>
              <w:t>remove the counter plate</w:t>
            </w:r>
          </w:p>
        </w:tc>
        <w:tc>
          <w:tcPr>
            <w:tcW w:w="2002" w:type="dxa"/>
            <w:tcBorders>
              <w:top w:val="nil"/>
              <w:left w:val="nil"/>
              <w:bottom w:val="single" w:sz="4" w:space="0" w:color="auto"/>
              <w:right w:val="single" w:sz="4" w:space="0" w:color="auto"/>
            </w:tcBorders>
            <w:shd w:val="clear" w:color="auto" w:fill="auto"/>
            <w:noWrap/>
            <w:vAlign w:val="center"/>
            <w:hideMark/>
          </w:tcPr>
          <w:p w:rsidR="002C0E51" w:rsidRPr="002C0E51" w:rsidRDefault="002C0E51" w:rsidP="002C0E51">
            <w:pPr>
              <w:ind w:firstLine="0"/>
              <w:jc w:val="center"/>
              <w:rPr>
                <w:rFonts w:ascii="Calibri" w:eastAsia="Times New Roman" w:hAnsi="Calibri" w:cs="Calibri"/>
                <w:color w:val="000000"/>
                <w:sz w:val="22"/>
              </w:rPr>
            </w:pPr>
            <w:r w:rsidRPr="002C0E51">
              <w:rPr>
                <w:rFonts w:ascii="Calibri" w:eastAsia="Times New Roman" w:hAnsi="Calibri" w:cs="Calibri"/>
                <w:color w:val="000000"/>
                <w:sz w:val="22"/>
              </w:rPr>
              <w:t>internal</w:t>
            </w:r>
          </w:p>
        </w:tc>
        <w:tc>
          <w:tcPr>
            <w:tcW w:w="1273" w:type="dxa"/>
            <w:tcBorders>
              <w:top w:val="nil"/>
              <w:left w:val="nil"/>
              <w:bottom w:val="single" w:sz="4" w:space="0" w:color="auto"/>
              <w:right w:val="single" w:sz="4" w:space="0" w:color="auto"/>
            </w:tcBorders>
            <w:shd w:val="clear" w:color="auto" w:fill="auto"/>
            <w:noWrap/>
            <w:vAlign w:val="center"/>
            <w:hideMark/>
          </w:tcPr>
          <w:p w:rsidR="002C0E51" w:rsidRPr="002C0E51" w:rsidRDefault="002C0E51" w:rsidP="002C0E51">
            <w:pPr>
              <w:ind w:firstLine="0"/>
              <w:jc w:val="center"/>
              <w:rPr>
                <w:rFonts w:ascii="Calibri" w:eastAsia="Times New Roman" w:hAnsi="Calibri" w:cs="Calibri"/>
                <w:color w:val="000000"/>
                <w:sz w:val="22"/>
              </w:rPr>
            </w:pPr>
            <w:r w:rsidRPr="002C0E51">
              <w:rPr>
                <w:rFonts w:ascii="Calibri" w:eastAsia="Times New Roman" w:hAnsi="Calibri" w:cs="Calibri"/>
                <w:color w:val="000000"/>
                <w:sz w:val="22"/>
              </w:rPr>
              <w:t>67</w:t>
            </w:r>
          </w:p>
        </w:tc>
        <w:tc>
          <w:tcPr>
            <w:tcW w:w="1626" w:type="dxa"/>
            <w:tcBorders>
              <w:top w:val="nil"/>
              <w:left w:val="nil"/>
              <w:bottom w:val="single" w:sz="4" w:space="0" w:color="auto"/>
              <w:right w:val="single" w:sz="4" w:space="0" w:color="auto"/>
            </w:tcBorders>
            <w:shd w:val="clear" w:color="auto" w:fill="auto"/>
            <w:noWrap/>
            <w:vAlign w:val="center"/>
            <w:hideMark/>
          </w:tcPr>
          <w:p w:rsidR="002C0E51" w:rsidRPr="002C0E51" w:rsidRDefault="002C0E51" w:rsidP="002C0E51">
            <w:pPr>
              <w:ind w:firstLine="0"/>
              <w:jc w:val="center"/>
              <w:rPr>
                <w:rFonts w:ascii="Calibri" w:eastAsia="Times New Roman" w:hAnsi="Calibri" w:cs="Calibri"/>
                <w:color w:val="000000"/>
                <w:sz w:val="22"/>
              </w:rPr>
            </w:pPr>
            <w:r w:rsidRPr="002C0E51">
              <w:rPr>
                <w:rFonts w:ascii="Calibri" w:eastAsia="Times New Roman" w:hAnsi="Calibri" w:cs="Calibri"/>
                <w:color w:val="000000"/>
                <w:sz w:val="22"/>
              </w:rPr>
              <w:t>00:00-01:07</w:t>
            </w:r>
          </w:p>
        </w:tc>
        <w:tc>
          <w:tcPr>
            <w:tcW w:w="656" w:type="dxa"/>
            <w:tcBorders>
              <w:top w:val="nil"/>
              <w:left w:val="nil"/>
              <w:bottom w:val="nil"/>
              <w:right w:val="nil"/>
            </w:tcBorders>
            <w:shd w:val="clear" w:color="auto" w:fill="auto"/>
            <w:noWrap/>
            <w:vAlign w:val="bottom"/>
            <w:hideMark/>
          </w:tcPr>
          <w:p w:rsidR="002C0E51" w:rsidRPr="002C0E51" w:rsidRDefault="002C0E51" w:rsidP="002C0E51">
            <w:pPr>
              <w:ind w:firstLine="0"/>
              <w:jc w:val="center"/>
              <w:rPr>
                <w:rFonts w:ascii="Calibri" w:eastAsia="Times New Roman" w:hAnsi="Calibri" w:cs="Calibri"/>
                <w:color w:val="000000"/>
                <w:sz w:val="22"/>
              </w:rPr>
            </w:pPr>
          </w:p>
        </w:tc>
      </w:tr>
      <w:tr w:rsidR="000D1A23" w:rsidRPr="002C0E51" w:rsidTr="007F22CD">
        <w:trPr>
          <w:trHeight w:val="511"/>
          <w:jc w:val="center"/>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2C0E51" w:rsidRPr="002C0E51" w:rsidRDefault="002C0E51" w:rsidP="002C0E51">
            <w:pPr>
              <w:ind w:firstLine="0"/>
              <w:jc w:val="center"/>
              <w:rPr>
                <w:rFonts w:ascii="Calibri" w:eastAsia="Times New Roman" w:hAnsi="Calibri" w:cs="Calibri"/>
                <w:color w:val="000000"/>
                <w:sz w:val="22"/>
              </w:rPr>
            </w:pPr>
            <w:r w:rsidRPr="002C0E51">
              <w:rPr>
                <w:rFonts w:ascii="Calibri" w:eastAsia="Times New Roman" w:hAnsi="Calibri" w:cs="Calibri"/>
                <w:color w:val="000000"/>
                <w:sz w:val="22"/>
              </w:rPr>
              <w:t>2</w:t>
            </w:r>
          </w:p>
        </w:tc>
        <w:tc>
          <w:tcPr>
            <w:tcW w:w="3346" w:type="dxa"/>
            <w:tcBorders>
              <w:top w:val="nil"/>
              <w:left w:val="nil"/>
              <w:bottom w:val="single" w:sz="4" w:space="0" w:color="auto"/>
              <w:right w:val="single" w:sz="4" w:space="0" w:color="auto"/>
            </w:tcBorders>
            <w:shd w:val="clear" w:color="auto" w:fill="auto"/>
            <w:noWrap/>
            <w:vAlign w:val="center"/>
            <w:hideMark/>
          </w:tcPr>
          <w:p w:rsidR="002C0E51" w:rsidRPr="002C0E51" w:rsidRDefault="002C0E51" w:rsidP="002C0E51">
            <w:pPr>
              <w:ind w:firstLine="0"/>
              <w:jc w:val="center"/>
              <w:rPr>
                <w:rFonts w:ascii="Calibri" w:eastAsia="Times New Roman" w:hAnsi="Calibri" w:cs="Calibri"/>
                <w:color w:val="FF0000"/>
                <w:sz w:val="22"/>
              </w:rPr>
            </w:pPr>
            <w:r w:rsidRPr="002C0E51">
              <w:rPr>
                <w:rFonts w:ascii="Calibri" w:eastAsia="Times New Roman" w:hAnsi="Calibri" w:cs="Calibri"/>
                <w:color w:val="FF0000"/>
                <w:sz w:val="22"/>
              </w:rPr>
              <w:t>waiting</w:t>
            </w:r>
          </w:p>
        </w:tc>
        <w:tc>
          <w:tcPr>
            <w:tcW w:w="2002" w:type="dxa"/>
            <w:tcBorders>
              <w:top w:val="nil"/>
              <w:left w:val="nil"/>
              <w:bottom w:val="single" w:sz="4" w:space="0" w:color="auto"/>
              <w:right w:val="single" w:sz="4" w:space="0" w:color="auto"/>
            </w:tcBorders>
            <w:shd w:val="clear" w:color="auto" w:fill="auto"/>
            <w:noWrap/>
            <w:vAlign w:val="center"/>
            <w:hideMark/>
          </w:tcPr>
          <w:p w:rsidR="002C0E51" w:rsidRPr="002C0E51" w:rsidRDefault="002C0E51" w:rsidP="002C0E51">
            <w:pPr>
              <w:ind w:firstLine="0"/>
              <w:jc w:val="center"/>
              <w:rPr>
                <w:rFonts w:ascii="Calibri" w:eastAsia="Times New Roman" w:hAnsi="Calibri" w:cs="Calibri"/>
                <w:color w:val="000000"/>
                <w:sz w:val="22"/>
              </w:rPr>
            </w:pPr>
            <w:r w:rsidRPr="002C0E51">
              <w:rPr>
                <w:rFonts w:ascii="Calibri" w:eastAsia="Times New Roman" w:hAnsi="Calibri" w:cs="Calibri"/>
                <w:color w:val="000000"/>
                <w:sz w:val="22"/>
              </w:rPr>
              <w:t>internal</w:t>
            </w:r>
          </w:p>
        </w:tc>
        <w:tc>
          <w:tcPr>
            <w:tcW w:w="1273" w:type="dxa"/>
            <w:tcBorders>
              <w:top w:val="nil"/>
              <w:left w:val="nil"/>
              <w:bottom w:val="single" w:sz="4" w:space="0" w:color="auto"/>
              <w:right w:val="single" w:sz="4" w:space="0" w:color="auto"/>
            </w:tcBorders>
            <w:shd w:val="clear" w:color="auto" w:fill="auto"/>
            <w:noWrap/>
            <w:vAlign w:val="center"/>
            <w:hideMark/>
          </w:tcPr>
          <w:p w:rsidR="002C0E51" w:rsidRPr="002C0E51" w:rsidRDefault="002C0E51" w:rsidP="002C0E51">
            <w:pPr>
              <w:ind w:firstLine="0"/>
              <w:jc w:val="center"/>
              <w:rPr>
                <w:rFonts w:ascii="Calibri" w:eastAsia="Times New Roman" w:hAnsi="Calibri" w:cs="Calibri"/>
                <w:color w:val="FF0000"/>
                <w:sz w:val="22"/>
              </w:rPr>
            </w:pPr>
            <w:r w:rsidRPr="002C0E51">
              <w:rPr>
                <w:rFonts w:ascii="Calibri" w:eastAsia="Times New Roman" w:hAnsi="Calibri" w:cs="Calibri"/>
                <w:color w:val="FF0000"/>
                <w:sz w:val="22"/>
              </w:rPr>
              <w:t>12</w:t>
            </w:r>
          </w:p>
        </w:tc>
        <w:tc>
          <w:tcPr>
            <w:tcW w:w="1626" w:type="dxa"/>
            <w:tcBorders>
              <w:top w:val="nil"/>
              <w:left w:val="nil"/>
              <w:bottom w:val="single" w:sz="4" w:space="0" w:color="auto"/>
              <w:right w:val="single" w:sz="4" w:space="0" w:color="auto"/>
            </w:tcBorders>
            <w:shd w:val="clear" w:color="auto" w:fill="auto"/>
            <w:noWrap/>
            <w:vAlign w:val="center"/>
            <w:hideMark/>
          </w:tcPr>
          <w:p w:rsidR="002C0E51" w:rsidRPr="002C0E51" w:rsidRDefault="002C0E51" w:rsidP="002C0E51">
            <w:pPr>
              <w:ind w:firstLine="0"/>
              <w:jc w:val="center"/>
              <w:rPr>
                <w:rFonts w:ascii="Calibri" w:eastAsia="Times New Roman" w:hAnsi="Calibri" w:cs="Calibri"/>
                <w:color w:val="000000"/>
                <w:sz w:val="22"/>
              </w:rPr>
            </w:pPr>
            <w:r w:rsidRPr="002C0E51">
              <w:rPr>
                <w:rFonts w:ascii="Calibri" w:eastAsia="Times New Roman" w:hAnsi="Calibri" w:cs="Calibri"/>
                <w:color w:val="000000"/>
                <w:sz w:val="22"/>
              </w:rPr>
              <w:t>01:07-01:19</w:t>
            </w:r>
          </w:p>
        </w:tc>
        <w:tc>
          <w:tcPr>
            <w:tcW w:w="656" w:type="dxa"/>
            <w:tcBorders>
              <w:top w:val="nil"/>
              <w:left w:val="nil"/>
              <w:bottom w:val="nil"/>
              <w:right w:val="nil"/>
            </w:tcBorders>
            <w:shd w:val="clear" w:color="auto" w:fill="auto"/>
            <w:noWrap/>
            <w:vAlign w:val="bottom"/>
            <w:hideMark/>
          </w:tcPr>
          <w:p w:rsidR="002C0E51" w:rsidRPr="002C0E51" w:rsidRDefault="002C0E51" w:rsidP="002C0E51">
            <w:pPr>
              <w:ind w:firstLine="0"/>
              <w:jc w:val="center"/>
              <w:rPr>
                <w:rFonts w:ascii="Calibri" w:eastAsia="Times New Roman" w:hAnsi="Calibri" w:cs="Calibri"/>
                <w:color w:val="000000"/>
                <w:sz w:val="22"/>
              </w:rPr>
            </w:pPr>
          </w:p>
        </w:tc>
      </w:tr>
      <w:tr w:rsidR="002C0E51" w:rsidRPr="002C0E51" w:rsidTr="007F22CD">
        <w:trPr>
          <w:gridAfter w:val="1"/>
          <w:wAfter w:w="656" w:type="dxa"/>
          <w:trHeight w:val="506"/>
          <w:jc w:val="center"/>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2C0E51" w:rsidRPr="002C0E51" w:rsidRDefault="002C0E51" w:rsidP="002C0E51">
            <w:pPr>
              <w:ind w:firstLine="0"/>
              <w:jc w:val="center"/>
              <w:rPr>
                <w:rFonts w:ascii="Calibri" w:eastAsia="Times New Roman" w:hAnsi="Calibri" w:cs="Calibri"/>
                <w:color w:val="000000"/>
                <w:sz w:val="22"/>
              </w:rPr>
            </w:pPr>
            <w:r w:rsidRPr="002C0E51">
              <w:rPr>
                <w:rFonts w:ascii="Calibri" w:eastAsia="Times New Roman" w:hAnsi="Calibri" w:cs="Calibri"/>
                <w:color w:val="000000"/>
                <w:sz w:val="22"/>
              </w:rPr>
              <w:t>3</w:t>
            </w:r>
          </w:p>
        </w:tc>
        <w:tc>
          <w:tcPr>
            <w:tcW w:w="3346" w:type="dxa"/>
            <w:tcBorders>
              <w:top w:val="nil"/>
              <w:left w:val="nil"/>
              <w:bottom w:val="single" w:sz="4" w:space="0" w:color="auto"/>
              <w:right w:val="single" w:sz="4" w:space="0" w:color="auto"/>
            </w:tcBorders>
            <w:shd w:val="clear" w:color="auto" w:fill="auto"/>
            <w:vAlign w:val="center"/>
            <w:hideMark/>
          </w:tcPr>
          <w:p w:rsidR="002C0E51" w:rsidRPr="002C0E51" w:rsidRDefault="002C0E51" w:rsidP="002C0E51">
            <w:pPr>
              <w:ind w:firstLine="0"/>
              <w:jc w:val="center"/>
              <w:rPr>
                <w:rFonts w:ascii="Calibri" w:eastAsia="Times New Roman" w:hAnsi="Calibri" w:cs="Calibri"/>
                <w:color w:val="000000"/>
                <w:sz w:val="22"/>
              </w:rPr>
            </w:pPr>
            <w:r w:rsidRPr="002C0E51">
              <w:rPr>
                <w:rFonts w:ascii="Calibri" w:eastAsia="Times New Roman" w:hAnsi="Calibri" w:cs="Calibri"/>
                <w:color w:val="000000"/>
                <w:sz w:val="22"/>
              </w:rPr>
              <w:t>Remove the breaking tools</w:t>
            </w:r>
          </w:p>
        </w:tc>
        <w:tc>
          <w:tcPr>
            <w:tcW w:w="2002" w:type="dxa"/>
            <w:tcBorders>
              <w:top w:val="nil"/>
              <w:left w:val="nil"/>
              <w:bottom w:val="single" w:sz="4" w:space="0" w:color="auto"/>
              <w:right w:val="single" w:sz="4" w:space="0" w:color="auto"/>
            </w:tcBorders>
            <w:shd w:val="clear" w:color="auto" w:fill="auto"/>
            <w:noWrap/>
            <w:vAlign w:val="center"/>
            <w:hideMark/>
          </w:tcPr>
          <w:p w:rsidR="002C0E51" w:rsidRPr="002C0E51" w:rsidRDefault="002C0E51" w:rsidP="002C0E51">
            <w:pPr>
              <w:ind w:firstLine="0"/>
              <w:jc w:val="center"/>
              <w:rPr>
                <w:rFonts w:ascii="Calibri" w:eastAsia="Times New Roman" w:hAnsi="Calibri" w:cs="Calibri"/>
                <w:color w:val="000000"/>
                <w:sz w:val="22"/>
              </w:rPr>
            </w:pPr>
            <w:r w:rsidRPr="002C0E51">
              <w:rPr>
                <w:rFonts w:ascii="Calibri" w:eastAsia="Times New Roman" w:hAnsi="Calibri" w:cs="Calibri"/>
                <w:color w:val="000000"/>
                <w:sz w:val="22"/>
              </w:rPr>
              <w:t>internal</w:t>
            </w:r>
          </w:p>
        </w:tc>
        <w:tc>
          <w:tcPr>
            <w:tcW w:w="1273" w:type="dxa"/>
            <w:tcBorders>
              <w:top w:val="nil"/>
              <w:left w:val="nil"/>
              <w:bottom w:val="single" w:sz="4" w:space="0" w:color="auto"/>
              <w:right w:val="single" w:sz="4" w:space="0" w:color="auto"/>
            </w:tcBorders>
            <w:shd w:val="clear" w:color="auto" w:fill="auto"/>
            <w:noWrap/>
            <w:vAlign w:val="center"/>
            <w:hideMark/>
          </w:tcPr>
          <w:p w:rsidR="002C0E51" w:rsidRPr="002C0E51" w:rsidRDefault="002C0E51" w:rsidP="002C0E51">
            <w:pPr>
              <w:ind w:firstLine="0"/>
              <w:jc w:val="center"/>
              <w:rPr>
                <w:rFonts w:ascii="Calibri" w:eastAsia="Times New Roman" w:hAnsi="Calibri" w:cs="Calibri"/>
                <w:color w:val="000000"/>
                <w:sz w:val="22"/>
              </w:rPr>
            </w:pPr>
            <w:r w:rsidRPr="002C0E51">
              <w:rPr>
                <w:rFonts w:ascii="Calibri" w:eastAsia="Times New Roman" w:hAnsi="Calibri" w:cs="Calibri"/>
                <w:color w:val="000000"/>
                <w:sz w:val="22"/>
              </w:rPr>
              <w:t>79</w:t>
            </w:r>
          </w:p>
        </w:tc>
        <w:tc>
          <w:tcPr>
            <w:tcW w:w="1626" w:type="dxa"/>
            <w:tcBorders>
              <w:top w:val="nil"/>
              <w:left w:val="nil"/>
              <w:bottom w:val="single" w:sz="4" w:space="0" w:color="auto"/>
              <w:right w:val="single" w:sz="4" w:space="0" w:color="auto"/>
            </w:tcBorders>
            <w:shd w:val="clear" w:color="auto" w:fill="auto"/>
            <w:noWrap/>
            <w:vAlign w:val="center"/>
            <w:hideMark/>
          </w:tcPr>
          <w:p w:rsidR="002C0E51" w:rsidRPr="002C0E51" w:rsidRDefault="002C0E51" w:rsidP="002C0E51">
            <w:pPr>
              <w:ind w:firstLine="0"/>
              <w:jc w:val="center"/>
              <w:rPr>
                <w:rFonts w:ascii="Calibri" w:eastAsia="Times New Roman" w:hAnsi="Calibri" w:cs="Calibri"/>
                <w:color w:val="000000"/>
                <w:sz w:val="22"/>
              </w:rPr>
            </w:pPr>
            <w:r w:rsidRPr="002C0E51">
              <w:rPr>
                <w:rFonts w:ascii="Calibri" w:eastAsia="Times New Roman" w:hAnsi="Calibri" w:cs="Calibri"/>
                <w:color w:val="000000"/>
                <w:sz w:val="22"/>
              </w:rPr>
              <w:t>01:20-02:39</w:t>
            </w:r>
          </w:p>
        </w:tc>
      </w:tr>
      <w:tr w:rsidR="002C0E51" w:rsidRPr="002C0E51" w:rsidTr="007F22CD">
        <w:trPr>
          <w:gridAfter w:val="1"/>
          <w:wAfter w:w="656" w:type="dxa"/>
          <w:trHeight w:val="666"/>
          <w:jc w:val="center"/>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2C0E51" w:rsidRPr="002C0E51" w:rsidRDefault="002C0E51" w:rsidP="002C0E51">
            <w:pPr>
              <w:ind w:firstLine="0"/>
              <w:jc w:val="center"/>
              <w:rPr>
                <w:rFonts w:ascii="Calibri" w:eastAsia="Times New Roman" w:hAnsi="Calibri" w:cs="Calibri"/>
                <w:color w:val="000000"/>
                <w:sz w:val="22"/>
              </w:rPr>
            </w:pPr>
            <w:r w:rsidRPr="002C0E51">
              <w:rPr>
                <w:rFonts w:ascii="Calibri" w:eastAsia="Times New Roman" w:hAnsi="Calibri" w:cs="Calibri"/>
                <w:color w:val="000000"/>
                <w:sz w:val="22"/>
              </w:rPr>
              <w:t>4</w:t>
            </w:r>
          </w:p>
        </w:tc>
        <w:tc>
          <w:tcPr>
            <w:tcW w:w="3346" w:type="dxa"/>
            <w:tcBorders>
              <w:top w:val="nil"/>
              <w:left w:val="nil"/>
              <w:bottom w:val="single" w:sz="4" w:space="0" w:color="auto"/>
              <w:right w:val="single" w:sz="4" w:space="0" w:color="auto"/>
            </w:tcBorders>
            <w:shd w:val="clear" w:color="auto" w:fill="auto"/>
            <w:vAlign w:val="center"/>
            <w:hideMark/>
          </w:tcPr>
          <w:p w:rsidR="002C0E51" w:rsidRPr="002C0E51" w:rsidRDefault="000D1A23" w:rsidP="000D1A23">
            <w:pPr>
              <w:ind w:firstLine="0"/>
              <w:jc w:val="center"/>
              <w:rPr>
                <w:rFonts w:ascii="Calibri" w:eastAsia="Times New Roman" w:hAnsi="Calibri" w:cs="Calibri"/>
                <w:color w:val="000000"/>
                <w:sz w:val="22"/>
              </w:rPr>
            </w:pPr>
            <w:r>
              <w:rPr>
                <w:rFonts w:ascii="Calibri" w:eastAsia="Times New Roman" w:hAnsi="Calibri" w:cs="Calibri"/>
                <w:color w:val="000000"/>
                <w:sz w:val="22"/>
              </w:rPr>
              <w:t xml:space="preserve">Install </w:t>
            </w:r>
            <w:r w:rsidR="002C0E51" w:rsidRPr="002C0E51">
              <w:rPr>
                <w:rFonts w:ascii="Calibri" w:eastAsia="Times New Roman" w:hAnsi="Calibri" w:cs="Calibri"/>
                <w:color w:val="000000"/>
                <w:sz w:val="22"/>
              </w:rPr>
              <w:t>the breaking tools</w:t>
            </w:r>
          </w:p>
        </w:tc>
        <w:tc>
          <w:tcPr>
            <w:tcW w:w="2002" w:type="dxa"/>
            <w:tcBorders>
              <w:top w:val="nil"/>
              <w:left w:val="nil"/>
              <w:bottom w:val="single" w:sz="4" w:space="0" w:color="auto"/>
              <w:right w:val="single" w:sz="4" w:space="0" w:color="auto"/>
            </w:tcBorders>
            <w:shd w:val="clear" w:color="auto" w:fill="auto"/>
            <w:noWrap/>
            <w:vAlign w:val="center"/>
            <w:hideMark/>
          </w:tcPr>
          <w:p w:rsidR="002C0E51" w:rsidRPr="002C0E51" w:rsidRDefault="002C0E51" w:rsidP="002C0E51">
            <w:pPr>
              <w:ind w:firstLine="0"/>
              <w:jc w:val="center"/>
              <w:rPr>
                <w:rFonts w:ascii="Calibri" w:eastAsia="Times New Roman" w:hAnsi="Calibri" w:cs="Calibri"/>
                <w:color w:val="000000"/>
                <w:sz w:val="22"/>
              </w:rPr>
            </w:pPr>
            <w:r w:rsidRPr="002C0E51">
              <w:rPr>
                <w:rFonts w:ascii="Calibri" w:eastAsia="Times New Roman" w:hAnsi="Calibri" w:cs="Calibri"/>
                <w:color w:val="000000"/>
                <w:sz w:val="22"/>
              </w:rPr>
              <w:t>internal</w:t>
            </w:r>
          </w:p>
        </w:tc>
        <w:tc>
          <w:tcPr>
            <w:tcW w:w="1273" w:type="dxa"/>
            <w:tcBorders>
              <w:top w:val="nil"/>
              <w:left w:val="nil"/>
              <w:bottom w:val="single" w:sz="4" w:space="0" w:color="auto"/>
              <w:right w:val="single" w:sz="4" w:space="0" w:color="auto"/>
            </w:tcBorders>
            <w:shd w:val="clear" w:color="auto" w:fill="auto"/>
            <w:noWrap/>
            <w:vAlign w:val="center"/>
            <w:hideMark/>
          </w:tcPr>
          <w:p w:rsidR="002C0E51" w:rsidRPr="002C0E51" w:rsidRDefault="002C0E51" w:rsidP="002C0E51">
            <w:pPr>
              <w:ind w:firstLine="0"/>
              <w:jc w:val="center"/>
              <w:rPr>
                <w:rFonts w:ascii="Calibri" w:eastAsia="Times New Roman" w:hAnsi="Calibri" w:cs="Calibri"/>
                <w:color w:val="000000"/>
                <w:sz w:val="22"/>
              </w:rPr>
            </w:pPr>
            <w:r w:rsidRPr="002C0E51">
              <w:rPr>
                <w:rFonts w:ascii="Calibri" w:eastAsia="Times New Roman" w:hAnsi="Calibri" w:cs="Calibri"/>
                <w:color w:val="000000"/>
                <w:sz w:val="22"/>
              </w:rPr>
              <w:t>90</w:t>
            </w:r>
          </w:p>
        </w:tc>
        <w:tc>
          <w:tcPr>
            <w:tcW w:w="1626" w:type="dxa"/>
            <w:tcBorders>
              <w:top w:val="nil"/>
              <w:left w:val="nil"/>
              <w:bottom w:val="single" w:sz="4" w:space="0" w:color="auto"/>
              <w:right w:val="single" w:sz="4" w:space="0" w:color="auto"/>
            </w:tcBorders>
            <w:shd w:val="clear" w:color="auto" w:fill="auto"/>
            <w:noWrap/>
            <w:vAlign w:val="center"/>
            <w:hideMark/>
          </w:tcPr>
          <w:p w:rsidR="002C0E51" w:rsidRPr="002C0E51" w:rsidRDefault="002C0E51" w:rsidP="002C0E51">
            <w:pPr>
              <w:ind w:firstLine="0"/>
              <w:jc w:val="center"/>
              <w:rPr>
                <w:rFonts w:ascii="Calibri" w:eastAsia="Times New Roman" w:hAnsi="Calibri" w:cs="Calibri"/>
                <w:color w:val="000000"/>
                <w:sz w:val="22"/>
              </w:rPr>
            </w:pPr>
            <w:r w:rsidRPr="002C0E51">
              <w:rPr>
                <w:rFonts w:ascii="Calibri" w:eastAsia="Times New Roman" w:hAnsi="Calibri" w:cs="Calibri"/>
                <w:color w:val="000000"/>
                <w:sz w:val="22"/>
              </w:rPr>
              <w:t>02:39 - 04:11</w:t>
            </w:r>
          </w:p>
        </w:tc>
      </w:tr>
      <w:tr w:rsidR="002C0E51" w:rsidRPr="002C0E51" w:rsidTr="007F22CD">
        <w:trPr>
          <w:gridAfter w:val="1"/>
          <w:wAfter w:w="656" w:type="dxa"/>
          <w:trHeight w:val="297"/>
          <w:jc w:val="center"/>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2C0E51" w:rsidRPr="002C0E51" w:rsidRDefault="002C0E51" w:rsidP="002C0E51">
            <w:pPr>
              <w:ind w:firstLine="0"/>
              <w:jc w:val="center"/>
              <w:rPr>
                <w:rFonts w:ascii="Calibri" w:eastAsia="Times New Roman" w:hAnsi="Calibri" w:cs="Calibri"/>
                <w:color w:val="000000"/>
                <w:sz w:val="22"/>
              </w:rPr>
            </w:pPr>
            <w:r w:rsidRPr="002C0E51">
              <w:rPr>
                <w:rFonts w:ascii="Calibri" w:eastAsia="Times New Roman" w:hAnsi="Calibri" w:cs="Calibri"/>
                <w:color w:val="000000"/>
                <w:sz w:val="22"/>
              </w:rPr>
              <w:t>5</w:t>
            </w:r>
          </w:p>
        </w:tc>
        <w:tc>
          <w:tcPr>
            <w:tcW w:w="3346" w:type="dxa"/>
            <w:tcBorders>
              <w:top w:val="nil"/>
              <w:left w:val="nil"/>
              <w:bottom w:val="single" w:sz="4" w:space="0" w:color="auto"/>
              <w:right w:val="single" w:sz="4" w:space="0" w:color="auto"/>
            </w:tcBorders>
            <w:shd w:val="clear" w:color="auto" w:fill="auto"/>
            <w:vAlign w:val="center"/>
            <w:hideMark/>
          </w:tcPr>
          <w:p w:rsidR="002C0E51" w:rsidRPr="002C0E51" w:rsidRDefault="002C0E51" w:rsidP="002C0E51">
            <w:pPr>
              <w:ind w:firstLine="0"/>
              <w:jc w:val="center"/>
              <w:rPr>
                <w:rFonts w:ascii="Calibri" w:eastAsia="Times New Roman" w:hAnsi="Calibri" w:cs="Calibri"/>
                <w:color w:val="FF0000"/>
                <w:sz w:val="22"/>
              </w:rPr>
            </w:pPr>
            <w:r w:rsidRPr="002C0E51">
              <w:rPr>
                <w:rFonts w:ascii="Calibri" w:eastAsia="Times New Roman" w:hAnsi="Calibri" w:cs="Calibri"/>
                <w:color w:val="FF0000"/>
                <w:sz w:val="22"/>
              </w:rPr>
              <w:t>Walking, waiting</w:t>
            </w:r>
          </w:p>
        </w:tc>
        <w:tc>
          <w:tcPr>
            <w:tcW w:w="2002" w:type="dxa"/>
            <w:tcBorders>
              <w:top w:val="nil"/>
              <w:left w:val="nil"/>
              <w:bottom w:val="single" w:sz="4" w:space="0" w:color="auto"/>
              <w:right w:val="single" w:sz="4" w:space="0" w:color="auto"/>
            </w:tcBorders>
            <w:shd w:val="clear" w:color="auto" w:fill="auto"/>
            <w:noWrap/>
            <w:vAlign w:val="center"/>
            <w:hideMark/>
          </w:tcPr>
          <w:p w:rsidR="002C0E51" w:rsidRPr="002C0E51" w:rsidRDefault="002C0E51" w:rsidP="002C0E51">
            <w:pPr>
              <w:ind w:firstLine="0"/>
              <w:jc w:val="center"/>
              <w:rPr>
                <w:rFonts w:ascii="Calibri" w:eastAsia="Times New Roman" w:hAnsi="Calibri" w:cs="Calibri"/>
                <w:color w:val="000000"/>
                <w:sz w:val="22"/>
              </w:rPr>
            </w:pPr>
            <w:r w:rsidRPr="002C0E51">
              <w:rPr>
                <w:rFonts w:ascii="Calibri" w:eastAsia="Times New Roman" w:hAnsi="Calibri" w:cs="Calibri"/>
                <w:color w:val="000000"/>
                <w:sz w:val="22"/>
              </w:rPr>
              <w:t>internal</w:t>
            </w:r>
          </w:p>
        </w:tc>
        <w:tc>
          <w:tcPr>
            <w:tcW w:w="1273" w:type="dxa"/>
            <w:tcBorders>
              <w:top w:val="nil"/>
              <w:left w:val="nil"/>
              <w:bottom w:val="single" w:sz="4" w:space="0" w:color="auto"/>
              <w:right w:val="single" w:sz="4" w:space="0" w:color="auto"/>
            </w:tcBorders>
            <w:shd w:val="clear" w:color="auto" w:fill="auto"/>
            <w:noWrap/>
            <w:vAlign w:val="center"/>
            <w:hideMark/>
          </w:tcPr>
          <w:p w:rsidR="002C0E51" w:rsidRPr="002C0E51" w:rsidRDefault="002C0E51" w:rsidP="002C0E51">
            <w:pPr>
              <w:ind w:firstLine="0"/>
              <w:jc w:val="center"/>
              <w:rPr>
                <w:rFonts w:ascii="Calibri" w:eastAsia="Times New Roman" w:hAnsi="Calibri" w:cs="Calibri"/>
                <w:color w:val="FF0000"/>
                <w:sz w:val="22"/>
              </w:rPr>
            </w:pPr>
            <w:r w:rsidRPr="002C0E51">
              <w:rPr>
                <w:rFonts w:ascii="Calibri" w:eastAsia="Times New Roman" w:hAnsi="Calibri" w:cs="Calibri"/>
                <w:color w:val="FF0000"/>
                <w:sz w:val="22"/>
              </w:rPr>
              <w:t>36</w:t>
            </w:r>
          </w:p>
        </w:tc>
        <w:tc>
          <w:tcPr>
            <w:tcW w:w="1626" w:type="dxa"/>
            <w:tcBorders>
              <w:top w:val="nil"/>
              <w:left w:val="nil"/>
              <w:bottom w:val="single" w:sz="4" w:space="0" w:color="auto"/>
              <w:right w:val="single" w:sz="4" w:space="0" w:color="auto"/>
            </w:tcBorders>
            <w:shd w:val="clear" w:color="auto" w:fill="auto"/>
            <w:noWrap/>
            <w:vAlign w:val="center"/>
            <w:hideMark/>
          </w:tcPr>
          <w:p w:rsidR="002C0E51" w:rsidRPr="002C0E51" w:rsidRDefault="002C0E51" w:rsidP="002C0E51">
            <w:pPr>
              <w:ind w:firstLine="0"/>
              <w:jc w:val="center"/>
              <w:rPr>
                <w:rFonts w:ascii="Calibri" w:eastAsia="Times New Roman" w:hAnsi="Calibri" w:cs="Calibri"/>
                <w:color w:val="000000"/>
                <w:sz w:val="22"/>
              </w:rPr>
            </w:pPr>
            <w:r w:rsidRPr="002C0E51">
              <w:rPr>
                <w:rFonts w:ascii="Calibri" w:eastAsia="Times New Roman" w:hAnsi="Calibri" w:cs="Calibri"/>
                <w:color w:val="000000"/>
                <w:sz w:val="22"/>
              </w:rPr>
              <w:t>04:11 - 04:47</w:t>
            </w:r>
          </w:p>
        </w:tc>
      </w:tr>
      <w:tr w:rsidR="002C0E51" w:rsidRPr="002C0E51" w:rsidTr="007F22CD">
        <w:trPr>
          <w:gridAfter w:val="1"/>
          <w:wAfter w:w="656" w:type="dxa"/>
          <w:trHeight w:val="495"/>
          <w:jc w:val="center"/>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2C0E51" w:rsidRPr="002C0E51" w:rsidRDefault="002C0E51" w:rsidP="002C0E51">
            <w:pPr>
              <w:ind w:firstLine="0"/>
              <w:jc w:val="center"/>
              <w:rPr>
                <w:rFonts w:ascii="Calibri" w:eastAsia="Times New Roman" w:hAnsi="Calibri" w:cs="Calibri"/>
                <w:color w:val="000000"/>
                <w:sz w:val="22"/>
              </w:rPr>
            </w:pPr>
            <w:r w:rsidRPr="002C0E51">
              <w:rPr>
                <w:rFonts w:ascii="Calibri" w:eastAsia="Times New Roman" w:hAnsi="Calibri" w:cs="Calibri"/>
                <w:color w:val="000000"/>
                <w:sz w:val="22"/>
              </w:rPr>
              <w:t>6</w:t>
            </w:r>
          </w:p>
        </w:tc>
        <w:tc>
          <w:tcPr>
            <w:tcW w:w="3346" w:type="dxa"/>
            <w:tcBorders>
              <w:top w:val="nil"/>
              <w:left w:val="nil"/>
              <w:bottom w:val="single" w:sz="4" w:space="0" w:color="auto"/>
              <w:right w:val="single" w:sz="4" w:space="0" w:color="auto"/>
            </w:tcBorders>
            <w:shd w:val="clear" w:color="auto" w:fill="auto"/>
            <w:vAlign w:val="center"/>
            <w:hideMark/>
          </w:tcPr>
          <w:p w:rsidR="002C0E51" w:rsidRPr="002C0E51" w:rsidRDefault="002C0E51" w:rsidP="002C0E51">
            <w:pPr>
              <w:ind w:firstLine="0"/>
              <w:jc w:val="center"/>
              <w:rPr>
                <w:rFonts w:ascii="Calibri" w:eastAsia="Times New Roman" w:hAnsi="Calibri" w:cs="Calibri"/>
                <w:color w:val="000000"/>
                <w:sz w:val="22"/>
              </w:rPr>
            </w:pPr>
            <w:r w:rsidRPr="002C0E51">
              <w:rPr>
                <w:rFonts w:ascii="Calibri" w:eastAsia="Times New Roman" w:hAnsi="Calibri" w:cs="Calibri"/>
                <w:color w:val="000000"/>
                <w:sz w:val="22"/>
              </w:rPr>
              <w:t>adjusting the breaking section</w:t>
            </w:r>
          </w:p>
        </w:tc>
        <w:tc>
          <w:tcPr>
            <w:tcW w:w="2002" w:type="dxa"/>
            <w:tcBorders>
              <w:top w:val="nil"/>
              <w:left w:val="nil"/>
              <w:bottom w:val="single" w:sz="4" w:space="0" w:color="auto"/>
              <w:right w:val="single" w:sz="4" w:space="0" w:color="auto"/>
            </w:tcBorders>
            <w:shd w:val="clear" w:color="auto" w:fill="auto"/>
            <w:noWrap/>
            <w:vAlign w:val="center"/>
            <w:hideMark/>
          </w:tcPr>
          <w:p w:rsidR="002C0E51" w:rsidRPr="002C0E51" w:rsidRDefault="002C0E51" w:rsidP="002C0E51">
            <w:pPr>
              <w:ind w:firstLine="0"/>
              <w:jc w:val="center"/>
              <w:rPr>
                <w:rFonts w:ascii="Calibri" w:eastAsia="Times New Roman" w:hAnsi="Calibri" w:cs="Calibri"/>
                <w:color w:val="000000"/>
                <w:sz w:val="22"/>
              </w:rPr>
            </w:pPr>
            <w:r w:rsidRPr="002C0E51">
              <w:rPr>
                <w:rFonts w:ascii="Calibri" w:eastAsia="Times New Roman" w:hAnsi="Calibri" w:cs="Calibri"/>
                <w:color w:val="000000"/>
                <w:sz w:val="22"/>
              </w:rPr>
              <w:t>internal</w:t>
            </w:r>
          </w:p>
        </w:tc>
        <w:tc>
          <w:tcPr>
            <w:tcW w:w="1273" w:type="dxa"/>
            <w:tcBorders>
              <w:top w:val="nil"/>
              <w:left w:val="nil"/>
              <w:bottom w:val="single" w:sz="4" w:space="0" w:color="auto"/>
              <w:right w:val="single" w:sz="4" w:space="0" w:color="auto"/>
            </w:tcBorders>
            <w:shd w:val="clear" w:color="auto" w:fill="auto"/>
            <w:noWrap/>
            <w:vAlign w:val="center"/>
            <w:hideMark/>
          </w:tcPr>
          <w:p w:rsidR="002C0E51" w:rsidRPr="002C0E51" w:rsidRDefault="002C0E51" w:rsidP="002C0E51">
            <w:pPr>
              <w:ind w:firstLine="0"/>
              <w:jc w:val="center"/>
              <w:rPr>
                <w:rFonts w:ascii="Calibri" w:eastAsia="Times New Roman" w:hAnsi="Calibri" w:cs="Calibri"/>
                <w:color w:val="000000"/>
                <w:sz w:val="22"/>
              </w:rPr>
            </w:pPr>
            <w:r w:rsidRPr="002C0E51">
              <w:rPr>
                <w:rFonts w:ascii="Calibri" w:eastAsia="Times New Roman" w:hAnsi="Calibri" w:cs="Calibri"/>
                <w:color w:val="000000"/>
                <w:sz w:val="22"/>
              </w:rPr>
              <w:t>64</w:t>
            </w:r>
          </w:p>
        </w:tc>
        <w:tc>
          <w:tcPr>
            <w:tcW w:w="1626" w:type="dxa"/>
            <w:tcBorders>
              <w:top w:val="nil"/>
              <w:left w:val="nil"/>
              <w:bottom w:val="single" w:sz="4" w:space="0" w:color="auto"/>
              <w:right w:val="single" w:sz="4" w:space="0" w:color="auto"/>
            </w:tcBorders>
            <w:shd w:val="clear" w:color="auto" w:fill="auto"/>
            <w:noWrap/>
            <w:vAlign w:val="center"/>
            <w:hideMark/>
          </w:tcPr>
          <w:p w:rsidR="002C0E51" w:rsidRPr="002C0E51" w:rsidRDefault="002C0E51" w:rsidP="002C0E51">
            <w:pPr>
              <w:ind w:firstLine="0"/>
              <w:jc w:val="center"/>
              <w:rPr>
                <w:rFonts w:ascii="Calibri" w:eastAsia="Times New Roman" w:hAnsi="Calibri" w:cs="Calibri"/>
                <w:color w:val="000000"/>
                <w:sz w:val="22"/>
              </w:rPr>
            </w:pPr>
            <w:r w:rsidRPr="002C0E51">
              <w:rPr>
                <w:rFonts w:ascii="Calibri" w:eastAsia="Times New Roman" w:hAnsi="Calibri" w:cs="Calibri"/>
                <w:color w:val="000000"/>
                <w:sz w:val="22"/>
              </w:rPr>
              <w:t>04:47 - 05:51</w:t>
            </w:r>
          </w:p>
        </w:tc>
      </w:tr>
      <w:tr w:rsidR="002C0E51" w:rsidRPr="002C0E51" w:rsidTr="007F22CD">
        <w:trPr>
          <w:gridAfter w:val="1"/>
          <w:wAfter w:w="656" w:type="dxa"/>
          <w:trHeight w:val="282"/>
          <w:jc w:val="center"/>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2C0E51" w:rsidRPr="002C0E51" w:rsidRDefault="002C0E51" w:rsidP="002C0E51">
            <w:pPr>
              <w:ind w:firstLine="0"/>
              <w:jc w:val="center"/>
              <w:rPr>
                <w:rFonts w:ascii="Calibri" w:eastAsia="Times New Roman" w:hAnsi="Calibri" w:cs="Calibri"/>
                <w:color w:val="000000"/>
                <w:sz w:val="22"/>
              </w:rPr>
            </w:pPr>
            <w:r w:rsidRPr="002C0E51">
              <w:rPr>
                <w:rFonts w:ascii="Calibri" w:eastAsia="Times New Roman" w:hAnsi="Calibri" w:cs="Calibri"/>
                <w:color w:val="000000"/>
                <w:sz w:val="22"/>
              </w:rPr>
              <w:t>7</w:t>
            </w:r>
          </w:p>
        </w:tc>
        <w:tc>
          <w:tcPr>
            <w:tcW w:w="3346" w:type="dxa"/>
            <w:tcBorders>
              <w:top w:val="nil"/>
              <w:left w:val="nil"/>
              <w:bottom w:val="single" w:sz="4" w:space="0" w:color="auto"/>
              <w:right w:val="single" w:sz="4" w:space="0" w:color="auto"/>
            </w:tcBorders>
            <w:shd w:val="clear" w:color="auto" w:fill="auto"/>
            <w:vAlign w:val="center"/>
            <w:hideMark/>
          </w:tcPr>
          <w:p w:rsidR="002C0E51" w:rsidRPr="002C0E51" w:rsidRDefault="002C0E51" w:rsidP="002C0E51">
            <w:pPr>
              <w:ind w:firstLine="0"/>
              <w:jc w:val="center"/>
              <w:rPr>
                <w:rFonts w:ascii="Calibri" w:eastAsia="Times New Roman" w:hAnsi="Calibri" w:cs="Calibri"/>
                <w:color w:val="FF0000"/>
                <w:sz w:val="22"/>
              </w:rPr>
            </w:pPr>
            <w:r w:rsidRPr="002C0E51">
              <w:rPr>
                <w:rFonts w:ascii="Calibri" w:eastAsia="Times New Roman" w:hAnsi="Calibri" w:cs="Calibri"/>
                <w:color w:val="FF0000"/>
                <w:sz w:val="22"/>
              </w:rPr>
              <w:t xml:space="preserve">Walking, waiting </w:t>
            </w:r>
          </w:p>
        </w:tc>
        <w:tc>
          <w:tcPr>
            <w:tcW w:w="2002" w:type="dxa"/>
            <w:tcBorders>
              <w:top w:val="nil"/>
              <w:left w:val="nil"/>
              <w:bottom w:val="single" w:sz="4" w:space="0" w:color="auto"/>
              <w:right w:val="single" w:sz="4" w:space="0" w:color="auto"/>
            </w:tcBorders>
            <w:shd w:val="clear" w:color="auto" w:fill="auto"/>
            <w:noWrap/>
            <w:vAlign w:val="center"/>
            <w:hideMark/>
          </w:tcPr>
          <w:p w:rsidR="002C0E51" w:rsidRPr="002C0E51" w:rsidRDefault="002C0E51" w:rsidP="002C0E51">
            <w:pPr>
              <w:ind w:firstLine="0"/>
              <w:jc w:val="center"/>
              <w:rPr>
                <w:rFonts w:ascii="Calibri" w:eastAsia="Times New Roman" w:hAnsi="Calibri" w:cs="Calibri"/>
                <w:color w:val="000000"/>
                <w:sz w:val="22"/>
              </w:rPr>
            </w:pPr>
            <w:r w:rsidRPr="002C0E51">
              <w:rPr>
                <w:rFonts w:ascii="Calibri" w:eastAsia="Times New Roman" w:hAnsi="Calibri" w:cs="Calibri"/>
                <w:color w:val="000000"/>
                <w:sz w:val="22"/>
              </w:rPr>
              <w:t>internal</w:t>
            </w:r>
          </w:p>
        </w:tc>
        <w:tc>
          <w:tcPr>
            <w:tcW w:w="1273" w:type="dxa"/>
            <w:tcBorders>
              <w:top w:val="nil"/>
              <w:left w:val="nil"/>
              <w:bottom w:val="single" w:sz="4" w:space="0" w:color="auto"/>
              <w:right w:val="single" w:sz="4" w:space="0" w:color="auto"/>
            </w:tcBorders>
            <w:shd w:val="clear" w:color="auto" w:fill="auto"/>
            <w:noWrap/>
            <w:vAlign w:val="center"/>
            <w:hideMark/>
          </w:tcPr>
          <w:p w:rsidR="002C0E51" w:rsidRPr="002C0E51" w:rsidRDefault="002C0E51" w:rsidP="002C0E51">
            <w:pPr>
              <w:ind w:firstLine="0"/>
              <w:jc w:val="center"/>
              <w:rPr>
                <w:rFonts w:ascii="Calibri" w:eastAsia="Times New Roman" w:hAnsi="Calibri" w:cs="Calibri"/>
                <w:color w:val="FF0000"/>
                <w:sz w:val="22"/>
              </w:rPr>
            </w:pPr>
            <w:r w:rsidRPr="002C0E51">
              <w:rPr>
                <w:rFonts w:ascii="Calibri" w:eastAsia="Times New Roman" w:hAnsi="Calibri" w:cs="Calibri"/>
                <w:color w:val="FF0000"/>
                <w:sz w:val="22"/>
              </w:rPr>
              <w:t>49</w:t>
            </w:r>
          </w:p>
        </w:tc>
        <w:tc>
          <w:tcPr>
            <w:tcW w:w="1626" w:type="dxa"/>
            <w:tcBorders>
              <w:top w:val="nil"/>
              <w:left w:val="nil"/>
              <w:bottom w:val="single" w:sz="4" w:space="0" w:color="auto"/>
              <w:right w:val="single" w:sz="4" w:space="0" w:color="auto"/>
            </w:tcBorders>
            <w:shd w:val="clear" w:color="auto" w:fill="auto"/>
            <w:noWrap/>
            <w:vAlign w:val="center"/>
            <w:hideMark/>
          </w:tcPr>
          <w:p w:rsidR="002C0E51" w:rsidRPr="002C0E51" w:rsidRDefault="002C0E51" w:rsidP="002C0E51">
            <w:pPr>
              <w:ind w:firstLine="0"/>
              <w:jc w:val="center"/>
              <w:rPr>
                <w:rFonts w:ascii="Calibri" w:eastAsia="Times New Roman" w:hAnsi="Calibri" w:cs="Calibri"/>
                <w:color w:val="000000"/>
                <w:sz w:val="22"/>
              </w:rPr>
            </w:pPr>
            <w:r w:rsidRPr="002C0E51">
              <w:rPr>
                <w:rFonts w:ascii="Calibri" w:eastAsia="Times New Roman" w:hAnsi="Calibri" w:cs="Calibri"/>
                <w:color w:val="000000"/>
                <w:sz w:val="22"/>
              </w:rPr>
              <w:t>05:51 - 06:40</w:t>
            </w:r>
          </w:p>
        </w:tc>
      </w:tr>
      <w:tr w:rsidR="002C0E51" w:rsidRPr="002C0E51" w:rsidTr="007F22CD">
        <w:trPr>
          <w:gridAfter w:val="1"/>
          <w:wAfter w:w="656" w:type="dxa"/>
          <w:trHeight w:val="969"/>
          <w:jc w:val="center"/>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2C0E51" w:rsidRPr="002C0E51" w:rsidRDefault="002C0E51" w:rsidP="002C0E51">
            <w:pPr>
              <w:ind w:firstLine="0"/>
              <w:jc w:val="center"/>
              <w:rPr>
                <w:rFonts w:ascii="Calibri" w:eastAsia="Times New Roman" w:hAnsi="Calibri" w:cs="Calibri"/>
                <w:color w:val="000000"/>
                <w:sz w:val="22"/>
              </w:rPr>
            </w:pPr>
            <w:r w:rsidRPr="002C0E51">
              <w:rPr>
                <w:rFonts w:ascii="Calibri" w:eastAsia="Times New Roman" w:hAnsi="Calibri" w:cs="Calibri"/>
                <w:color w:val="000000"/>
                <w:sz w:val="22"/>
              </w:rPr>
              <w:t>8</w:t>
            </w:r>
          </w:p>
        </w:tc>
        <w:tc>
          <w:tcPr>
            <w:tcW w:w="3346" w:type="dxa"/>
            <w:tcBorders>
              <w:top w:val="nil"/>
              <w:left w:val="nil"/>
              <w:bottom w:val="single" w:sz="4" w:space="0" w:color="auto"/>
              <w:right w:val="single" w:sz="4" w:space="0" w:color="auto"/>
            </w:tcBorders>
            <w:shd w:val="clear" w:color="auto" w:fill="auto"/>
            <w:vAlign w:val="center"/>
            <w:hideMark/>
          </w:tcPr>
          <w:p w:rsidR="002C0E51" w:rsidRPr="002C0E51" w:rsidRDefault="002C0E51" w:rsidP="002C0E51">
            <w:pPr>
              <w:ind w:firstLine="0"/>
              <w:jc w:val="center"/>
              <w:rPr>
                <w:rFonts w:ascii="Calibri" w:eastAsia="Times New Roman" w:hAnsi="Calibri" w:cs="Calibri"/>
                <w:color w:val="000000"/>
                <w:sz w:val="22"/>
              </w:rPr>
            </w:pPr>
            <w:r w:rsidRPr="002C0E51">
              <w:rPr>
                <w:rFonts w:ascii="Calibri" w:eastAsia="Times New Roman" w:hAnsi="Calibri" w:cs="Calibri"/>
                <w:color w:val="000000"/>
                <w:sz w:val="22"/>
              </w:rPr>
              <w:t>Helping to prepare the counter plate for installation and its installation</w:t>
            </w:r>
          </w:p>
        </w:tc>
        <w:tc>
          <w:tcPr>
            <w:tcW w:w="2002" w:type="dxa"/>
            <w:tcBorders>
              <w:top w:val="nil"/>
              <w:left w:val="nil"/>
              <w:bottom w:val="single" w:sz="4" w:space="0" w:color="auto"/>
              <w:right w:val="single" w:sz="4" w:space="0" w:color="auto"/>
            </w:tcBorders>
            <w:shd w:val="clear" w:color="auto" w:fill="auto"/>
            <w:noWrap/>
            <w:vAlign w:val="center"/>
            <w:hideMark/>
          </w:tcPr>
          <w:p w:rsidR="002C0E51" w:rsidRPr="002C0E51" w:rsidRDefault="002C0E51" w:rsidP="002C0E51">
            <w:pPr>
              <w:ind w:firstLine="0"/>
              <w:jc w:val="center"/>
              <w:rPr>
                <w:rFonts w:ascii="Calibri" w:eastAsia="Times New Roman" w:hAnsi="Calibri" w:cs="Calibri"/>
                <w:color w:val="000000"/>
                <w:sz w:val="22"/>
              </w:rPr>
            </w:pPr>
            <w:r w:rsidRPr="002C0E51">
              <w:rPr>
                <w:rFonts w:ascii="Calibri" w:eastAsia="Times New Roman" w:hAnsi="Calibri" w:cs="Calibri"/>
                <w:color w:val="000000"/>
                <w:sz w:val="22"/>
              </w:rPr>
              <w:t>internal</w:t>
            </w:r>
          </w:p>
        </w:tc>
        <w:tc>
          <w:tcPr>
            <w:tcW w:w="1273" w:type="dxa"/>
            <w:tcBorders>
              <w:top w:val="nil"/>
              <w:left w:val="nil"/>
              <w:bottom w:val="single" w:sz="4" w:space="0" w:color="auto"/>
              <w:right w:val="single" w:sz="4" w:space="0" w:color="auto"/>
            </w:tcBorders>
            <w:shd w:val="clear" w:color="auto" w:fill="auto"/>
            <w:noWrap/>
            <w:vAlign w:val="center"/>
            <w:hideMark/>
          </w:tcPr>
          <w:p w:rsidR="002C0E51" w:rsidRPr="002C0E51" w:rsidRDefault="002C0E51" w:rsidP="002C0E51">
            <w:pPr>
              <w:ind w:firstLine="0"/>
              <w:jc w:val="center"/>
              <w:rPr>
                <w:rFonts w:ascii="Calibri" w:eastAsia="Times New Roman" w:hAnsi="Calibri" w:cs="Calibri"/>
                <w:color w:val="000000"/>
                <w:sz w:val="22"/>
              </w:rPr>
            </w:pPr>
            <w:r w:rsidRPr="002C0E51">
              <w:rPr>
                <w:rFonts w:ascii="Calibri" w:eastAsia="Times New Roman" w:hAnsi="Calibri" w:cs="Calibri"/>
                <w:color w:val="000000"/>
                <w:sz w:val="22"/>
              </w:rPr>
              <w:t>57</w:t>
            </w:r>
          </w:p>
        </w:tc>
        <w:tc>
          <w:tcPr>
            <w:tcW w:w="1626" w:type="dxa"/>
            <w:tcBorders>
              <w:top w:val="nil"/>
              <w:left w:val="nil"/>
              <w:bottom w:val="single" w:sz="4" w:space="0" w:color="auto"/>
              <w:right w:val="single" w:sz="4" w:space="0" w:color="auto"/>
            </w:tcBorders>
            <w:shd w:val="clear" w:color="auto" w:fill="auto"/>
            <w:noWrap/>
            <w:vAlign w:val="center"/>
            <w:hideMark/>
          </w:tcPr>
          <w:p w:rsidR="002C0E51" w:rsidRPr="002C0E51" w:rsidRDefault="002C0E51" w:rsidP="002C0E51">
            <w:pPr>
              <w:ind w:firstLine="0"/>
              <w:jc w:val="center"/>
              <w:rPr>
                <w:rFonts w:ascii="Calibri" w:eastAsia="Times New Roman" w:hAnsi="Calibri" w:cs="Calibri"/>
                <w:color w:val="000000"/>
                <w:sz w:val="22"/>
              </w:rPr>
            </w:pPr>
            <w:r w:rsidRPr="002C0E51">
              <w:rPr>
                <w:rFonts w:ascii="Calibri" w:eastAsia="Times New Roman" w:hAnsi="Calibri" w:cs="Calibri"/>
                <w:color w:val="000000"/>
                <w:sz w:val="22"/>
              </w:rPr>
              <w:t>06:40 - 07:37</w:t>
            </w:r>
          </w:p>
        </w:tc>
      </w:tr>
      <w:tr w:rsidR="002C0E51" w:rsidRPr="002C0E51" w:rsidTr="007F22CD">
        <w:trPr>
          <w:gridAfter w:val="1"/>
          <w:wAfter w:w="656" w:type="dxa"/>
          <w:trHeight w:val="495"/>
          <w:jc w:val="center"/>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2C0E51" w:rsidRPr="002C0E51" w:rsidRDefault="002C0E51" w:rsidP="002C0E51">
            <w:pPr>
              <w:ind w:firstLine="0"/>
              <w:jc w:val="center"/>
              <w:rPr>
                <w:rFonts w:ascii="Calibri" w:eastAsia="Times New Roman" w:hAnsi="Calibri" w:cs="Calibri"/>
                <w:color w:val="000000"/>
                <w:sz w:val="22"/>
              </w:rPr>
            </w:pPr>
            <w:r w:rsidRPr="002C0E51">
              <w:rPr>
                <w:rFonts w:ascii="Calibri" w:eastAsia="Times New Roman" w:hAnsi="Calibri" w:cs="Calibri"/>
                <w:color w:val="000000"/>
                <w:sz w:val="22"/>
              </w:rPr>
              <w:lastRenderedPageBreak/>
              <w:t>9</w:t>
            </w:r>
          </w:p>
        </w:tc>
        <w:tc>
          <w:tcPr>
            <w:tcW w:w="3346" w:type="dxa"/>
            <w:tcBorders>
              <w:top w:val="nil"/>
              <w:left w:val="nil"/>
              <w:bottom w:val="single" w:sz="4" w:space="0" w:color="auto"/>
              <w:right w:val="single" w:sz="4" w:space="0" w:color="auto"/>
            </w:tcBorders>
            <w:shd w:val="clear" w:color="auto" w:fill="auto"/>
            <w:vAlign w:val="center"/>
            <w:hideMark/>
          </w:tcPr>
          <w:p w:rsidR="002C0E51" w:rsidRPr="002C0E51" w:rsidRDefault="002C0E51" w:rsidP="002C0E51">
            <w:pPr>
              <w:ind w:firstLine="0"/>
              <w:jc w:val="center"/>
              <w:rPr>
                <w:rFonts w:ascii="Calibri" w:eastAsia="Times New Roman" w:hAnsi="Calibri" w:cs="Calibri"/>
                <w:color w:val="000000"/>
                <w:sz w:val="22"/>
              </w:rPr>
            </w:pPr>
            <w:r w:rsidRPr="002C0E51">
              <w:rPr>
                <w:rFonts w:ascii="Calibri" w:eastAsia="Times New Roman" w:hAnsi="Calibri" w:cs="Calibri"/>
                <w:color w:val="000000"/>
                <w:sz w:val="22"/>
              </w:rPr>
              <w:t>removal of stamps from the counter plate</w:t>
            </w:r>
          </w:p>
        </w:tc>
        <w:tc>
          <w:tcPr>
            <w:tcW w:w="2002" w:type="dxa"/>
            <w:tcBorders>
              <w:top w:val="nil"/>
              <w:left w:val="nil"/>
              <w:bottom w:val="single" w:sz="4" w:space="0" w:color="auto"/>
              <w:right w:val="single" w:sz="4" w:space="0" w:color="auto"/>
            </w:tcBorders>
            <w:shd w:val="clear" w:color="auto" w:fill="auto"/>
            <w:noWrap/>
            <w:vAlign w:val="center"/>
            <w:hideMark/>
          </w:tcPr>
          <w:p w:rsidR="002C0E51" w:rsidRPr="002C0E51" w:rsidRDefault="002C0E51" w:rsidP="002C0E51">
            <w:pPr>
              <w:ind w:firstLine="0"/>
              <w:jc w:val="center"/>
              <w:rPr>
                <w:rFonts w:ascii="Calibri" w:eastAsia="Times New Roman" w:hAnsi="Calibri" w:cs="Calibri"/>
                <w:color w:val="000000"/>
                <w:sz w:val="22"/>
              </w:rPr>
            </w:pPr>
            <w:r w:rsidRPr="002C0E51">
              <w:rPr>
                <w:rFonts w:ascii="Calibri" w:eastAsia="Times New Roman" w:hAnsi="Calibri" w:cs="Calibri"/>
                <w:color w:val="000000"/>
                <w:sz w:val="22"/>
              </w:rPr>
              <w:t>internal</w:t>
            </w:r>
          </w:p>
        </w:tc>
        <w:tc>
          <w:tcPr>
            <w:tcW w:w="1273" w:type="dxa"/>
            <w:tcBorders>
              <w:top w:val="nil"/>
              <w:left w:val="nil"/>
              <w:bottom w:val="single" w:sz="4" w:space="0" w:color="auto"/>
              <w:right w:val="single" w:sz="4" w:space="0" w:color="auto"/>
            </w:tcBorders>
            <w:shd w:val="clear" w:color="auto" w:fill="auto"/>
            <w:noWrap/>
            <w:vAlign w:val="center"/>
            <w:hideMark/>
          </w:tcPr>
          <w:p w:rsidR="002C0E51" w:rsidRPr="002C0E51" w:rsidRDefault="002C0E51" w:rsidP="002C0E51">
            <w:pPr>
              <w:ind w:firstLine="0"/>
              <w:jc w:val="center"/>
              <w:rPr>
                <w:rFonts w:ascii="Calibri" w:eastAsia="Times New Roman" w:hAnsi="Calibri" w:cs="Calibri"/>
                <w:sz w:val="22"/>
              </w:rPr>
            </w:pPr>
            <w:r w:rsidRPr="002C0E51">
              <w:rPr>
                <w:rFonts w:ascii="Calibri" w:eastAsia="Times New Roman" w:hAnsi="Calibri" w:cs="Calibri"/>
                <w:sz w:val="22"/>
              </w:rPr>
              <w:t>58</w:t>
            </w:r>
          </w:p>
        </w:tc>
        <w:tc>
          <w:tcPr>
            <w:tcW w:w="1626" w:type="dxa"/>
            <w:tcBorders>
              <w:top w:val="nil"/>
              <w:left w:val="nil"/>
              <w:bottom w:val="single" w:sz="4" w:space="0" w:color="auto"/>
              <w:right w:val="single" w:sz="4" w:space="0" w:color="auto"/>
            </w:tcBorders>
            <w:shd w:val="clear" w:color="auto" w:fill="auto"/>
            <w:noWrap/>
            <w:vAlign w:val="center"/>
            <w:hideMark/>
          </w:tcPr>
          <w:p w:rsidR="002C0E51" w:rsidRPr="002C0E51" w:rsidRDefault="002C0E51" w:rsidP="002C0E51">
            <w:pPr>
              <w:ind w:firstLine="0"/>
              <w:jc w:val="center"/>
              <w:rPr>
                <w:rFonts w:ascii="Calibri" w:eastAsia="Times New Roman" w:hAnsi="Calibri" w:cs="Calibri"/>
                <w:color w:val="000000"/>
                <w:sz w:val="22"/>
              </w:rPr>
            </w:pPr>
            <w:r w:rsidRPr="002C0E51">
              <w:rPr>
                <w:rFonts w:ascii="Calibri" w:eastAsia="Times New Roman" w:hAnsi="Calibri" w:cs="Calibri"/>
                <w:color w:val="000000"/>
                <w:sz w:val="22"/>
              </w:rPr>
              <w:t>07:37 - 08:39</w:t>
            </w:r>
          </w:p>
        </w:tc>
      </w:tr>
      <w:tr w:rsidR="002C0E51" w:rsidRPr="002C0E51" w:rsidTr="007F22CD">
        <w:trPr>
          <w:gridAfter w:val="1"/>
          <w:wAfter w:w="656" w:type="dxa"/>
          <w:trHeight w:val="847"/>
          <w:jc w:val="center"/>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2C0E51" w:rsidRPr="002C0E51" w:rsidRDefault="002C0E51" w:rsidP="002C0E51">
            <w:pPr>
              <w:ind w:firstLine="0"/>
              <w:jc w:val="center"/>
              <w:rPr>
                <w:rFonts w:ascii="Calibri" w:eastAsia="Times New Roman" w:hAnsi="Calibri" w:cs="Calibri"/>
                <w:color w:val="000000"/>
                <w:sz w:val="22"/>
              </w:rPr>
            </w:pPr>
            <w:r w:rsidRPr="002C0E51">
              <w:rPr>
                <w:rFonts w:ascii="Calibri" w:eastAsia="Times New Roman" w:hAnsi="Calibri" w:cs="Calibri"/>
                <w:color w:val="000000"/>
                <w:sz w:val="22"/>
              </w:rPr>
              <w:t>10</w:t>
            </w:r>
          </w:p>
        </w:tc>
        <w:tc>
          <w:tcPr>
            <w:tcW w:w="3346" w:type="dxa"/>
            <w:tcBorders>
              <w:top w:val="nil"/>
              <w:left w:val="nil"/>
              <w:bottom w:val="single" w:sz="4" w:space="0" w:color="auto"/>
              <w:right w:val="single" w:sz="4" w:space="0" w:color="auto"/>
            </w:tcBorders>
            <w:shd w:val="clear" w:color="auto" w:fill="auto"/>
            <w:vAlign w:val="center"/>
            <w:hideMark/>
          </w:tcPr>
          <w:p w:rsidR="002C0E51" w:rsidRPr="002C0E51" w:rsidRDefault="002C0E51" w:rsidP="002C0E51">
            <w:pPr>
              <w:ind w:firstLine="0"/>
              <w:jc w:val="center"/>
              <w:rPr>
                <w:rFonts w:ascii="Calibri" w:eastAsia="Times New Roman" w:hAnsi="Calibri" w:cs="Calibri"/>
                <w:color w:val="000000"/>
                <w:sz w:val="22"/>
              </w:rPr>
            </w:pPr>
            <w:r w:rsidRPr="002C0E51">
              <w:rPr>
                <w:rFonts w:ascii="Calibri" w:eastAsia="Times New Roman" w:hAnsi="Calibri" w:cs="Calibri"/>
                <w:color w:val="000000"/>
                <w:sz w:val="22"/>
              </w:rPr>
              <w:t xml:space="preserve">Idle running of the die (it has to be 300 sec), preparing for the next changeover </w:t>
            </w:r>
          </w:p>
        </w:tc>
        <w:tc>
          <w:tcPr>
            <w:tcW w:w="2002" w:type="dxa"/>
            <w:tcBorders>
              <w:top w:val="nil"/>
              <w:left w:val="nil"/>
              <w:bottom w:val="single" w:sz="4" w:space="0" w:color="auto"/>
              <w:right w:val="single" w:sz="4" w:space="0" w:color="auto"/>
            </w:tcBorders>
            <w:shd w:val="clear" w:color="auto" w:fill="auto"/>
            <w:noWrap/>
            <w:vAlign w:val="center"/>
            <w:hideMark/>
          </w:tcPr>
          <w:p w:rsidR="002C0E51" w:rsidRPr="002C0E51" w:rsidRDefault="002C0E51" w:rsidP="002C0E51">
            <w:pPr>
              <w:ind w:firstLine="0"/>
              <w:jc w:val="center"/>
              <w:rPr>
                <w:rFonts w:ascii="Calibri" w:eastAsia="Times New Roman" w:hAnsi="Calibri" w:cs="Calibri"/>
                <w:color w:val="000000"/>
                <w:sz w:val="22"/>
              </w:rPr>
            </w:pPr>
            <w:r w:rsidRPr="002C0E51">
              <w:rPr>
                <w:rFonts w:ascii="Calibri" w:eastAsia="Times New Roman" w:hAnsi="Calibri" w:cs="Calibri"/>
                <w:color w:val="000000"/>
                <w:sz w:val="22"/>
              </w:rPr>
              <w:t>internal</w:t>
            </w:r>
          </w:p>
        </w:tc>
        <w:tc>
          <w:tcPr>
            <w:tcW w:w="1273" w:type="dxa"/>
            <w:tcBorders>
              <w:top w:val="nil"/>
              <w:left w:val="nil"/>
              <w:bottom w:val="single" w:sz="4" w:space="0" w:color="auto"/>
              <w:right w:val="single" w:sz="4" w:space="0" w:color="auto"/>
            </w:tcBorders>
            <w:shd w:val="clear" w:color="auto" w:fill="auto"/>
            <w:noWrap/>
            <w:vAlign w:val="center"/>
            <w:hideMark/>
          </w:tcPr>
          <w:p w:rsidR="002C0E51" w:rsidRPr="002C0E51" w:rsidRDefault="002C0E51" w:rsidP="002C0E51">
            <w:pPr>
              <w:ind w:firstLine="0"/>
              <w:jc w:val="center"/>
              <w:rPr>
                <w:rFonts w:ascii="Calibri" w:eastAsia="Times New Roman" w:hAnsi="Calibri" w:cs="Calibri"/>
                <w:color w:val="000000"/>
                <w:sz w:val="22"/>
              </w:rPr>
            </w:pPr>
            <w:r w:rsidRPr="002C0E51">
              <w:rPr>
                <w:rFonts w:ascii="Calibri" w:eastAsia="Times New Roman" w:hAnsi="Calibri" w:cs="Calibri"/>
                <w:color w:val="000000"/>
                <w:sz w:val="22"/>
              </w:rPr>
              <w:t>244</w:t>
            </w:r>
          </w:p>
        </w:tc>
        <w:tc>
          <w:tcPr>
            <w:tcW w:w="1626" w:type="dxa"/>
            <w:tcBorders>
              <w:top w:val="nil"/>
              <w:left w:val="nil"/>
              <w:bottom w:val="single" w:sz="4" w:space="0" w:color="auto"/>
              <w:right w:val="single" w:sz="4" w:space="0" w:color="auto"/>
            </w:tcBorders>
            <w:shd w:val="clear" w:color="auto" w:fill="auto"/>
            <w:noWrap/>
            <w:vAlign w:val="center"/>
            <w:hideMark/>
          </w:tcPr>
          <w:p w:rsidR="002C0E51" w:rsidRPr="002C0E51" w:rsidRDefault="002C0E51" w:rsidP="002C0E51">
            <w:pPr>
              <w:ind w:firstLine="0"/>
              <w:jc w:val="center"/>
              <w:rPr>
                <w:rFonts w:ascii="Calibri" w:eastAsia="Times New Roman" w:hAnsi="Calibri" w:cs="Calibri"/>
                <w:color w:val="000000"/>
                <w:sz w:val="22"/>
              </w:rPr>
            </w:pPr>
            <w:r w:rsidRPr="002C0E51">
              <w:rPr>
                <w:rFonts w:ascii="Calibri" w:eastAsia="Times New Roman" w:hAnsi="Calibri" w:cs="Calibri"/>
                <w:color w:val="000000"/>
                <w:sz w:val="22"/>
              </w:rPr>
              <w:t>08:39 - 12:43</w:t>
            </w:r>
          </w:p>
        </w:tc>
      </w:tr>
      <w:tr w:rsidR="002C0E51" w:rsidRPr="002C0E51" w:rsidTr="007F22CD">
        <w:trPr>
          <w:gridAfter w:val="1"/>
          <w:wAfter w:w="656" w:type="dxa"/>
          <w:trHeight w:val="737"/>
          <w:jc w:val="center"/>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2C0E51" w:rsidRPr="002C0E51" w:rsidRDefault="002C0E51" w:rsidP="002C0E51">
            <w:pPr>
              <w:ind w:firstLine="0"/>
              <w:jc w:val="center"/>
              <w:rPr>
                <w:rFonts w:ascii="Calibri" w:eastAsia="Times New Roman" w:hAnsi="Calibri" w:cs="Calibri"/>
                <w:color w:val="000000"/>
                <w:sz w:val="22"/>
              </w:rPr>
            </w:pPr>
            <w:r w:rsidRPr="002C0E51">
              <w:rPr>
                <w:rFonts w:ascii="Calibri" w:eastAsia="Times New Roman" w:hAnsi="Calibri" w:cs="Calibri"/>
                <w:color w:val="000000"/>
                <w:sz w:val="22"/>
              </w:rPr>
              <w:t>11</w:t>
            </w:r>
          </w:p>
        </w:tc>
        <w:tc>
          <w:tcPr>
            <w:tcW w:w="3346" w:type="dxa"/>
            <w:tcBorders>
              <w:top w:val="nil"/>
              <w:left w:val="nil"/>
              <w:bottom w:val="single" w:sz="4" w:space="0" w:color="auto"/>
              <w:right w:val="single" w:sz="4" w:space="0" w:color="auto"/>
            </w:tcBorders>
            <w:shd w:val="clear" w:color="auto" w:fill="auto"/>
            <w:vAlign w:val="center"/>
            <w:hideMark/>
          </w:tcPr>
          <w:p w:rsidR="002C0E51" w:rsidRPr="002C0E51" w:rsidRDefault="002C0E51" w:rsidP="000D1A23">
            <w:pPr>
              <w:ind w:firstLine="0"/>
              <w:jc w:val="center"/>
              <w:rPr>
                <w:rFonts w:ascii="Calibri" w:eastAsia="Times New Roman" w:hAnsi="Calibri" w:cs="Calibri"/>
                <w:color w:val="FF0000"/>
                <w:sz w:val="22"/>
              </w:rPr>
            </w:pPr>
            <w:r w:rsidRPr="002C0E51">
              <w:rPr>
                <w:rFonts w:ascii="Calibri" w:eastAsia="Times New Roman" w:hAnsi="Calibri" w:cs="Calibri"/>
                <w:color w:val="FF0000"/>
                <w:sz w:val="22"/>
              </w:rPr>
              <w:t>Waiting while other worker is adjusting the crucible press</w:t>
            </w:r>
          </w:p>
        </w:tc>
        <w:tc>
          <w:tcPr>
            <w:tcW w:w="2002" w:type="dxa"/>
            <w:tcBorders>
              <w:top w:val="nil"/>
              <w:left w:val="nil"/>
              <w:bottom w:val="single" w:sz="4" w:space="0" w:color="auto"/>
              <w:right w:val="single" w:sz="4" w:space="0" w:color="auto"/>
            </w:tcBorders>
            <w:shd w:val="clear" w:color="auto" w:fill="auto"/>
            <w:noWrap/>
            <w:vAlign w:val="center"/>
            <w:hideMark/>
          </w:tcPr>
          <w:p w:rsidR="002C0E51" w:rsidRPr="002C0E51" w:rsidRDefault="002C0E51" w:rsidP="002C0E51">
            <w:pPr>
              <w:ind w:firstLine="0"/>
              <w:jc w:val="center"/>
              <w:rPr>
                <w:rFonts w:ascii="Calibri" w:eastAsia="Times New Roman" w:hAnsi="Calibri" w:cs="Calibri"/>
                <w:color w:val="000000"/>
                <w:sz w:val="22"/>
              </w:rPr>
            </w:pPr>
            <w:r w:rsidRPr="002C0E51">
              <w:rPr>
                <w:rFonts w:ascii="Calibri" w:eastAsia="Times New Roman" w:hAnsi="Calibri" w:cs="Calibri"/>
                <w:color w:val="000000"/>
                <w:sz w:val="22"/>
              </w:rPr>
              <w:t xml:space="preserve">internal </w:t>
            </w:r>
          </w:p>
        </w:tc>
        <w:tc>
          <w:tcPr>
            <w:tcW w:w="1273" w:type="dxa"/>
            <w:tcBorders>
              <w:top w:val="nil"/>
              <w:left w:val="nil"/>
              <w:bottom w:val="single" w:sz="4" w:space="0" w:color="auto"/>
              <w:right w:val="single" w:sz="4" w:space="0" w:color="auto"/>
            </w:tcBorders>
            <w:shd w:val="clear" w:color="auto" w:fill="auto"/>
            <w:noWrap/>
            <w:vAlign w:val="center"/>
            <w:hideMark/>
          </w:tcPr>
          <w:p w:rsidR="002C0E51" w:rsidRPr="002C0E51" w:rsidRDefault="002C0E51" w:rsidP="002C0E51">
            <w:pPr>
              <w:ind w:firstLine="0"/>
              <w:jc w:val="center"/>
              <w:rPr>
                <w:rFonts w:ascii="Calibri" w:eastAsia="Times New Roman" w:hAnsi="Calibri" w:cs="Calibri"/>
                <w:color w:val="FF0000"/>
                <w:sz w:val="22"/>
              </w:rPr>
            </w:pPr>
            <w:r w:rsidRPr="002C0E51">
              <w:rPr>
                <w:rFonts w:ascii="Calibri" w:eastAsia="Times New Roman" w:hAnsi="Calibri" w:cs="Calibri"/>
                <w:color w:val="FF0000"/>
                <w:sz w:val="22"/>
              </w:rPr>
              <w:t>153</w:t>
            </w:r>
          </w:p>
        </w:tc>
        <w:tc>
          <w:tcPr>
            <w:tcW w:w="1626" w:type="dxa"/>
            <w:tcBorders>
              <w:top w:val="nil"/>
              <w:left w:val="nil"/>
              <w:bottom w:val="single" w:sz="4" w:space="0" w:color="auto"/>
              <w:right w:val="single" w:sz="4" w:space="0" w:color="auto"/>
            </w:tcBorders>
            <w:shd w:val="clear" w:color="auto" w:fill="auto"/>
            <w:noWrap/>
            <w:vAlign w:val="center"/>
            <w:hideMark/>
          </w:tcPr>
          <w:p w:rsidR="002C0E51" w:rsidRPr="002C0E51" w:rsidRDefault="002C0E51" w:rsidP="002C0E51">
            <w:pPr>
              <w:ind w:firstLine="0"/>
              <w:jc w:val="center"/>
              <w:rPr>
                <w:rFonts w:ascii="Calibri" w:eastAsia="Times New Roman" w:hAnsi="Calibri" w:cs="Calibri"/>
                <w:color w:val="000000"/>
                <w:sz w:val="22"/>
              </w:rPr>
            </w:pPr>
            <w:r w:rsidRPr="002C0E51">
              <w:rPr>
                <w:rFonts w:ascii="Calibri" w:eastAsia="Times New Roman" w:hAnsi="Calibri" w:cs="Calibri"/>
                <w:color w:val="000000"/>
                <w:sz w:val="22"/>
              </w:rPr>
              <w:t>12:43 - 15:16</w:t>
            </w:r>
          </w:p>
        </w:tc>
      </w:tr>
      <w:tr w:rsidR="002C0E51" w:rsidRPr="002C0E51" w:rsidTr="007F22CD">
        <w:trPr>
          <w:gridAfter w:val="1"/>
          <w:wAfter w:w="656" w:type="dxa"/>
          <w:trHeight w:val="495"/>
          <w:jc w:val="center"/>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2C0E51" w:rsidRPr="002C0E51" w:rsidRDefault="002C0E51" w:rsidP="002C0E51">
            <w:pPr>
              <w:ind w:firstLine="0"/>
              <w:jc w:val="center"/>
              <w:rPr>
                <w:rFonts w:ascii="Calibri" w:eastAsia="Times New Roman" w:hAnsi="Calibri" w:cs="Calibri"/>
                <w:color w:val="000000"/>
                <w:sz w:val="22"/>
              </w:rPr>
            </w:pPr>
            <w:r w:rsidRPr="002C0E51">
              <w:rPr>
                <w:rFonts w:ascii="Calibri" w:eastAsia="Times New Roman" w:hAnsi="Calibri" w:cs="Calibri"/>
                <w:color w:val="000000"/>
                <w:sz w:val="22"/>
              </w:rPr>
              <w:t>12</w:t>
            </w:r>
          </w:p>
        </w:tc>
        <w:tc>
          <w:tcPr>
            <w:tcW w:w="3346" w:type="dxa"/>
            <w:tcBorders>
              <w:top w:val="nil"/>
              <w:left w:val="nil"/>
              <w:bottom w:val="single" w:sz="4" w:space="0" w:color="auto"/>
              <w:right w:val="single" w:sz="4" w:space="0" w:color="auto"/>
            </w:tcBorders>
            <w:shd w:val="clear" w:color="auto" w:fill="auto"/>
            <w:vAlign w:val="center"/>
            <w:hideMark/>
          </w:tcPr>
          <w:p w:rsidR="002C0E51" w:rsidRPr="002C0E51" w:rsidRDefault="002C0E51" w:rsidP="000D1A23">
            <w:pPr>
              <w:ind w:firstLine="0"/>
              <w:jc w:val="center"/>
              <w:rPr>
                <w:rFonts w:ascii="Calibri" w:eastAsia="Times New Roman" w:hAnsi="Calibri" w:cs="Calibri"/>
                <w:color w:val="FF0000"/>
                <w:sz w:val="22"/>
              </w:rPr>
            </w:pPr>
            <w:r w:rsidRPr="002C0E51">
              <w:rPr>
                <w:rFonts w:ascii="Calibri" w:eastAsia="Times New Roman" w:hAnsi="Calibri" w:cs="Calibri"/>
                <w:color w:val="FF0000"/>
                <w:sz w:val="22"/>
              </w:rPr>
              <w:t xml:space="preserve">Decides to help to adjust the crucible press </w:t>
            </w:r>
          </w:p>
        </w:tc>
        <w:tc>
          <w:tcPr>
            <w:tcW w:w="2002" w:type="dxa"/>
            <w:tcBorders>
              <w:top w:val="nil"/>
              <w:left w:val="nil"/>
              <w:bottom w:val="single" w:sz="4" w:space="0" w:color="auto"/>
              <w:right w:val="single" w:sz="4" w:space="0" w:color="auto"/>
            </w:tcBorders>
            <w:shd w:val="clear" w:color="auto" w:fill="auto"/>
            <w:noWrap/>
            <w:vAlign w:val="center"/>
            <w:hideMark/>
          </w:tcPr>
          <w:p w:rsidR="002C0E51" w:rsidRPr="002C0E51" w:rsidRDefault="002C0E51" w:rsidP="002C0E51">
            <w:pPr>
              <w:ind w:firstLine="0"/>
              <w:jc w:val="center"/>
              <w:rPr>
                <w:rFonts w:ascii="Calibri" w:eastAsia="Times New Roman" w:hAnsi="Calibri" w:cs="Calibri"/>
                <w:color w:val="000000"/>
                <w:sz w:val="22"/>
              </w:rPr>
            </w:pPr>
            <w:r w:rsidRPr="002C0E51">
              <w:rPr>
                <w:rFonts w:ascii="Calibri" w:eastAsia="Times New Roman" w:hAnsi="Calibri" w:cs="Calibri"/>
                <w:color w:val="000000"/>
                <w:sz w:val="22"/>
              </w:rPr>
              <w:t>internal</w:t>
            </w:r>
          </w:p>
        </w:tc>
        <w:tc>
          <w:tcPr>
            <w:tcW w:w="1273" w:type="dxa"/>
            <w:tcBorders>
              <w:top w:val="nil"/>
              <w:left w:val="nil"/>
              <w:bottom w:val="single" w:sz="4" w:space="0" w:color="auto"/>
              <w:right w:val="single" w:sz="4" w:space="0" w:color="auto"/>
            </w:tcBorders>
            <w:shd w:val="clear" w:color="auto" w:fill="auto"/>
            <w:noWrap/>
            <w:vAlign w:val="center"/>
            <w:hideMark/>
          </w:tcPr>
          <w:p w:rsidR="002C0E51" w:rsidRPr="002C0E51" w:rsidRDefault="002C0E51" w:rsidP="002C0E51">
            <w:pPr>
              <w:ind w:firstLine="0"/>
              <w:jc w:val="center"/>
              <w:rPr>
                <w:rFonts w:ascii="Calibri" w:eastAsia="Times New Roman" w:hAnsi="Calibri" w:cs="Calibri"/>
                <w:color w:val="FF0000"/>
                <w:sz w:val="22"/>
              </w:rPr>
            </w:pPr>
            <w:r w:rsidRPr="002C0E51">
              <w:rPr>
                <w:rFonts w:ascii="Calibri" w:eastAsia="Times New Roman" w:hAnsi="Calibri" w:cs="Calibri"/>
                <w:color w:val="FF0000"/>
                <w:sz w:val="22"/>
              </w:rPr>
              <w:t>126</w:t>
            </w:r>
          </w:p>
        </w:tc>
        <w:tc>
          <w:tcPr>
            <w:tcW w:w="1626" w:type="dxa"/>
            <w:tcBorders>
              <w:top w:val="nil"/>
              <w:left w:val="nil"/>
              <w:bottom w:val="single" w:sz="4" w:space="0" w:color="auto"/>
              <w:right w:val="single" w:sz="4" w:space="0" w:color="auto"/>
            </w:tcBorders>
            <w:shd w:val="clear" w:color="auto" w:fill="auto"/>
            <w:noWrap/>
            <w:vAlign w:val="center"/>
            <w:hideMark/>
          </w:tcPr>
          <w:p w:rsidR="002C0E51" w:rsidRPr="002C0E51" w:rsidRDefault="002C0E51" w:rsidP="002C0E51">
            <w:pPr>
              <w:ind w:firstLine="0"/>
              <w:jc w:val="center"/>
              <w:rPr>
                <w:rFonts w:ascii="Calibri" w:eastAsia="Times New Roman" w:hAnsi="Calibri" w:cs="Calibri"/>
                <w:color w:val="000000"/>
                <w:sz w:val="22"/>
              </w:rPr>
            </w:pPr>
            <w:r w:rsidRPr="002C0E51">
              <w:rPr>
                <w:rFonts w:ascii="Calibri" w:eastAsia="Times New Roman" w:hAnsi="Calibri" w:cs="Calibri"/>
                <w:color w:val="000000"/>
                <w:sz w:val="22"/>
              </w:rPr>
              <w:t>15:16 - 17:22</w:t>
            </w:r>
          </w:p>
        </w:tc>
      </w:tr>
      <w:tr w:rsidR="000D1A23" w:rsidRPr="002C0E51" w:rsidTr="007F22CD">
        <w:trPr>
          <w:trHeight w:val="556"/>
          <w:jc w:val="center"/>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2C0E51" w:rsidRPr="002C0E51" w:rsidRDefault="002C0E51" w:rsidP="002C0E51">
            <w:pPr>
              <w:ind w:firstLine="0"/>
              <w:jc w:val="center"/>
              <w:rPr>
                <w:rFonts w:ascii="Calibri" w:eastAsia="Times New Roman" w:hAnsi="Calibri" w:cs="Calibri"/>
                <w:color w:val="000000"/>
                <w:sz w:val="22"/>
              </w:rPr>
            </w:pPr>
            <w:r w:rsidRPr="002C0E51">
              <w:rPr>
                <w:rFonts w:ascii="Calibri" w:eastAsia="Times New Roman" w:hAnsi="Calibri" w:cs="Calibri"/>
                <w:color w:val="000000"/>
                <w:sz w:val="22"/>
              </w:rPr>
              <w:t>13</w:t>
            </w:r>
          </w:p>
        </w:tc>
        <w:tc>
          <w:tcPr>
            <w:tcW w:w="3346" w:type="dxa"/>
            <w:tcBorders>
              <w:top w:val="nil"/>
              <w:left w:val="nil"/>
              <w:bottom w:val="single" w:sz="4" w:space="0" w:color="auto"/>
              <w:right w:val="single" w:sz="4" w:space="0" w:color="auto"/>
            </w:tcBorders>
            <w:shd w:val="clear" w:color="auto" w:fill="auto"/>
            <w:vAlign w:val="center"/>
            <w:hideMark/>
          </w:tcPr>
          <w:p w:rsidR="002C0E51" w:rsidRPr="002C0E51" w:rsidRDefault="002C0E51" w:rsidP="002C0E51">
            <w:pPr>
              <w:ind w:firstLine="0"/>
              <w:jc w:val="center"/>
              <w:rPr>
                <w:rFonts w:ascii="Calibri" w:eastAsia="Times New Roman" w:hAnsi="Calibri" w:cs="Calibri"/>
                <w:color w:val="FF0000"/>
                <w:sz w:val="22"/>
              </w:rPr>
            </w:pPr>
            <w:r w:rsidRPr="002C0E51">
              <w:rPr>
                <w:rFonts w:ascii="Calibri" w:eastAsia="Times New Roman" w:hAnsi="Calibri" w:cs="Calibri"/>
                <w:color w:val="FF0000"/>
                <w:sz w:val="22"/>
              </w:rPr>
              <w:t>Die-cutting stamp correction. Quality control of produced product</w:t>
            </w:r>
          </w:p>
        </w:tc>
        <w:tc>
          <w:tcPr>
            <w:tcW w:w="2002" w:type="dxa"/>
            <w:tcBorders>
              <w:top w:val="nil"/>
              <w:left w:val="nil"/>
              <w:bottom w:val="single" w:sz="4" w:space="0" w:color="auto"/>
              <w:right w:val="single" w:sz="4" w:space="0" w:color="auto"/>
            </w:tcBorders>
            <w:shd w:val="clear" w:color="auto" w:fill="auto"/>
            <w:noWrap/>
            <w:vAlign w:val="center"/>
            <w:hideMark/>
          </w:tcPr>
          <w:p w:rsidR="002C0E51" w:rsidRPr="002C0E51" w:rsidRDefault="002C0E51" w:rsidP="002C0E51">
            <w:pPr>
              <w:ind w:firstLine="0"/>
              <w:jc w:val="center"/>
              <w:rPr>
                <w:rFonts w:ascii="Calibri" w:eastAsia="Times New Roman" w:hAnsi="Calibri" w:cs="Calibri"/>
                <w:color w:val="000000"/>
                <w:sz w:val="22"/>
              </w:rPr>
            </w:pPr>
            <w:r w:rsidRPr="002C0E51">
              <w:rPr>
                <w:rFonts w:ascii="Calibri" w:eastAsia="Times New Roman" w:hAnsi="Calibri" w:cs="Calibri"/>
                <w:color w:val="000000"/>
                <w:sz w:val="22"/>
              </w:rPr>
              <w:t>internal</w:t>
            </w:r>
          </w:p>
        </w:tc>
        <w:tc>
          <w:tcPr>
            <w:tcW w:w="1273" w:type="dxa"/>
            <w:tcBorders>
              <w:top w:val="nil"/>
              <w:left w:val="nil"/>
              <w:bottom w:val="single" w:sz="4" w:space="0" w:color="auto"/>
              <w:right w:val="single" w:sz="4" w:space="0" w:color="auto"/>
            </w:tcBorders>
            <w:shd w:val="clear" w:color="auto" w:fill="auto"/>
            <w:noWrap/>
            <w:vAlign w:val="center"/>
            <w:hideMark/>
          </w:tcPr>
          <w:p w:rsidR="002C0E51" w:rsidRPr="002C0E51" w:rsidRDefault="002C0E51" w:rsidP="002C0E51">
            <w:pPr>
              <w:ind w:firstLine="0"/>
              <w:jc w:val="center"/>
              <w:rPr>
                <w:rFonts w:ascii="Calibri" w:eastAsia="Times New Roman" w:hAnsi="Calibri" w:cs="Calibri"/>
                <w:color w:val="FF0000"/>
                <w:sz w:val="22"/>
              </w:rPr>
            </w:pPr>
            <w:r w:rsidRPr="002C0E51">
              <w:rPr>
                <w:rFonts w:ascii="Calibri" w:eastAsia="Times New Roman" w:hAnsi="Calibri" w:cs="Calibri"/>
                <w:color w:val="FF0000"/>
                <w:sz w:val="22"/>
              </w:rPr>
              <w:t>1224</w:t>
            </w:r>
          </w:p>
        </w:tc>
        <w:tc>
          <w:tcPr>
            <w:tcW w:w="1626" w:type="dxa"/>
            <w:tcBorders>
              <w:top w:val="nil"/>
              <w:left w:val="nil"/>
              <w:bottom w:val="nil"/>
              <w:right w:val="single" w:sz="4" w:space="0" w:color="auto"/>
            </w:tcBorders>
            <w:shd w:val="clear" w:color="auto" w:fill="auto"/>
            <w:noWrap/>
            <w:vAlign w:val="center"/>
            <w:hideMark/>
          </w:tcPr>
          <w:p w:rsidR="002C0E51" w:rsidRPr="002C0E51" w:rsidRDefault="002C0E51" w:rsidP="002C0E51">
            <w:pPr>
              <w:ind w:firstLine="0"/>
              <w:jc w:val="center"/>
              <w:rPr>
                <w:rFonts w:ascii="Calibri" w:eastAsia="Times New Roman" w:hAnsi="Calibri" w:cs="Calibri"/>
                <w:color w:val="000000"/>
                <w:sz w:val="22"/>
              </w:rPr>
            </w:pPr>
            <w:r w:rsidRPr="002C0E51">
              <w:rPr>
                <w:rFonts w:ascii="Calibri" w:eastAsia="Times New Roman" w:hAnsi="Calibri" w:cs="Calibri"/>
                <w:color w:val="000000"/>
                <w:sz w:val="22"/>
              </w:rPr>
              <w:t>17:22 - 37:46</w:t>
            </w:r>
          </w:p>
        </w:tc>
        <w:tc>
          <w:tcPr>
            <w:tcW w:w="656" w:type="dxa"/>
            <w:tcBorders>
              <w:top w:val="nil"/>
              <w:left w:val="nil"/>
              <w:bottom w:val="nil"/>
              <w:right w:val="nil"/>
            </w:tcBorders>
            <w:shd w:val="clear" w:color="auto" w:fill="auto"/>
            <w:noWrap/>
            <w:vAlign w:val="bottom"/>
            <w:hideMark/>
          </w:tcPr>
          <w:p w:rsidR="002C0E51" w:rsidRPr="002C0E51" w:rsidRDefault="002C0E51" w:rsidP="002C0E51">
            <w:pPr>
              <w:ind w:firstLine="0"/>
              <w:jc w:val="center"/>
              <w:rPr>
                <w:rFonts w:ascii="Calibri" w:eastAsia="Times New Roman" w:hAnsi="Calibri" w:cs="Calibri"/>
                <w:color w:val="000000"/>
                <w:sz w:val="22"/>
              </w:rPr>
            </w:pPr>
          </w:p>
        </w:tc>
      </w:tr>
      <w:tr w:rsidR="000D1A23" w:rsidRPr="002C0E51" w:rsidTr="007F22CD">
        <w:trPr>
          <w:trHeight w:val="131"/>
          <w:jc w:val="center"/>
        </w:trPr>
        <w:tc>
          <w:tcPr>
            <w:tcW w:w="590" w:type="dxa"/>
            <w:tcBorders>
              <w:top w:val="nil"/>
              <w:left w:val="nil"/>
              <w:bottom w:val="nil"/>
              <w:right w:val="nil"/>
            </w:tcBorders>
            <w:shd w:val="clear" w:color="auto" w:fill="auto"/>
            <w:noWrap/>
            <w:vAlign w:val="bottom"/>
            <w:hideMark/>
          </w:tcPr>
          <w:p w:rsidR="002C0E51" w:rsidRPr="002C0E51" w:rsidRDefault="002C0E51" w:rsidP="002C0E51">
            <w:pPr>
              <w:ind w:firstLine="0"/>
              <w:jc w:val="left"/>
              <w:rPr>
                <w:rFonts w:eastAsia="Times New Roman" w:cs="Times New Roman"/>
                <w:sz w:val="20"/>
                <w:szCs w:val="20"/>
              </w:rPr>
            </w:pPr>
          </w:p>
        </w:tc>
        <w:tc>
          <w:tcPr>
            <w:tcW w:w="3346" w:type="dxa"/>
            <w:tcBorders>
              <w:top w:val="nil"/>
              <w:left w:val="nil"/>
              <w:bottom w:val="nil"/>
              <w:right w:val="nil"/>
            </w:tcBorders>
            <w:shd w:val="clear" w:color="auto" w:fill="auto"/>
            <w:noWrap/>
            <w:vAlign w:val="bottom"/>
            <w:hideMark/>
          </w:tcPr>
          <w:p w:rsidR="002C0E51" w:rsidRPr="002C0E51" w:rsidRDefault="002C0E51" w:rsidP="002C0E51">
            <w:pPr>
              <w:ind w:firstLine="0"/>
              <w:jc w:val="left"/>
              <w:rPr>
                <w:rFonts w:eastAsia="Times New Roman" w:cs="Times New Roman"/>
                <w:sz w:val="20"/>
                <w:szCs w:val="20"/>
              </w:rPr>
            </w:pPr>
          </w:p>
        </w:tc>
        <w:tc>
          <w:tcPr>
            <w:tcW w:w="2002" w:type="dxa"/>
            <w:tcBorders>
              <w:top w:val="nil"/>
              <w:left w:val="nil"/>
              <w:bottom w:val="nil"/>
              <w:right w:val="nil"/>
            </w:tcBorders>
            <w:shd w:val="clear" w:color="auto" w:fill="auto"/>
            <w:noWrap/>
            <w:vAlign w:val="bottom"/>
            <w:hideMark/>
          </w:tcPr>
          <w:p w:rsidR="002C0E51" w:rsidRPr="002C0E51" w:rsidRDefault="002C0E51" w:rsidP="002C0E51">
            <w:pPr>
              <w:ind w:firstLine="0"/>
              <w:jc w:val="left"/>
              <w:rPr>
                <w:rFonts w:eastAsia="Times New Roman" w:cs="Times New Roman"/>
                <w:sz w:val="20"/>
                <w:szCs w:val="20"/>
              </w:rPr>
            </w:pPr>
          </w:p>
        </w:tc>
        <w:tc>
          <w:tcPr>
            <w:tcW w:w="1273" w:type="dxa"/>
            <w:tcBorders>
              <w:top w:val="nil"/>
              <w:left w:val="nil"/>
              <w:bottom w:val="nil"/>
              <w:right w:val="nil"/>
            </w:tcBorders>
            <w:shd w:val="clear" w:color="auto" w:fill="auto"/>
            <w:noWrap/>
            <w:vAlign w:val="bottom"/>
            <w:hideMark/>
          </w:tcPr>
          <w:p w:rsidR="002C0E51" w:rsidRPr="002C0E51" w:rsidRDefault="002C0E51" w:rsidP="002C0E51">
            <w:pPr>
              <w:ind w:firstLine="0"/>
              <w:jc w:val="left"/>
              <w:rPr>
                <w:rFonts w:eastAsia="Times New Roman" w:cs="Times New Roman"/>
                <w:sz w:val="20"/>
                <w:szCs w:val="20"/>
              </w:rPr>
            </w:pPr>
          </w:p>
        </w:tc>
        <w:tc>
          <w:tcPr>
            <w:tcW w:w="16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0E51" w:rsidRPr="002C0E51" w:rsidRDefault="002C0E51" w:rsidP="002C0E51">
            <w:pPr>
              <w:ind w:firstLine="0"/>
              <w:jc w:val="center"/>
              <w:rPr>
                <w:rFonts w:ascii="Calibri" w:eastAsia="Times New Roman" w:hAnsi="Calibri" w:cs="Calibri"/>
                <w:color w:val="000000"/>
                <w:sz w:val="22"/>
              </w:rPr>
            </w:pPr>
            <w:r w:rsidRPr="002C0E51">
              <w:rPr>
                <w:rFonts w:ascii="Calibri" w:eastAsia="Times New Roman" w:hAnsi="Calibri" w:cs="Calibri"/>
                <w:color w:val="000000"/>
                <w:sz w:val="22"/>
              </w:rPr>
              <w:t>37:46 min</w:t>
            </w:r>
          </w:p>
        </w:tc>
        <w:tc>
          <w:tcPr>
            <w:tcW w:w="656" w:type="dxa"/>
            <w:tcBorders>
              <w:top w:val="single" w:sz="4" w:space="0" w:color="auto"/>
              <w:left w:val="nil"/>
              <w:bottom w:val="single" w:sz="4" w:space="0" w:color="auto"/>
              <w:right w:val="single" w:sz="4" w:space="0" w:color="auto"/>
            </w:tcBorders>
            <w:shd w:val="clear" w:color="auto" w:fill="auto"/>
            <w:noWrap/>
            <w:vAlign w:val="center"/>
            <w:hideMark/>
          </w:tcPr>
          <w:p w:rsidR="002C0E51" w:rsidRPr="002C0E51" w:rsidRDefault="002C0E51" w:rsidP="002C0E51">
            <w:pPr>
              <w:ind w:firstLine="0"/>
              <w:jc w:val="center"/>
              <w:rPr>
                <w:rFonts w:ascii="Calibri" w:eastAsia="Times New Roman" w:hAnsi="Calibri" w:cs="Calibri"/>
                <w:color w:val="000000"/>
                <w:sz w:val="22"/>
              </w:rPr>
            </w:pPr>
            <w:r w:rsidRPr="002C0E51">
              <w:rPr>
                <w:rFonts w:ascii="Calibri" w:eastAsia="Times New Roman" w:hAnsi="Calibri" w:cs="Calibri"/>
                <w:color w:val="000000"/>
                <w:sz w:val="22"/>
              </w:rPr>
              <w:t xml:space="preserve">Total </w:t>
            </w:r>
          </w:p>
        </w:tc>
      </w:tr>
    </w:tbl>
    <w:p w:rsidR="000D1A23" w:rsidRDefault="000D1A23" w:rsidP="00395808"/>
    <w:p w:rsidR="007F22CD" w:rsidRPr="007F22CD" w:rsidRDefault="00C62C48" w:rsidP="0002350F">
      <w:pPr>
        <w:pStyle w:val="a8"/>
        <w:keepNext/>
        <w:spacing w:line="240" w:lineRule="auto"/>
        <w:jc w:val="right"/>
        <w:rPr>
          <w:color w:val="auto"/>
          <w:sz w:val="22"/>
          <w:szCs w:val="22"/>
        </w:rPr>
      </w:pPr>
      <w:r w:rsidRPr="007F22CD">
        <w:rPr>
          <w:color w:val="auto"/>
          <w:sz w:val="22"/>
          <w:szCs w:val="22"/>
        </w:rPr>
        <w:t xml:space="preserve">Table </w:t>
      </w:r>
      <w:r w:rsidRPr="007F22CD">
        <w:rPr>
          <w:color w:val="auto"/>
          <w:sz w:val="22"/>
          <w:szCs w:val="22"/>
        </w:rPr>
        <w:fldChar w:fldCharType="begin"/>
      </w:r>
      <w:r w:rsidRPr="007F22CD">
        <w:rPr>
          <w:color w:val="auto"/>
          <w:sz w:val="22"/>
          <w:szCs w:val="22"/>
        </w:rPr>
        <w:instrText xml:space="preserve"> SEQ Table \* ARABIC </w:instrText>
      </w:r>
      <w:r w:rsidRPr="007F22CD">
        <w:rPr>
          <w:color w:val="auto"/>
          <w:sz w:val="22"/>
          <w:szCs w:val="22"/>
        </w:rPr>
        <w:fldChar w:fldCharType="separate"/>
      </w:r>
      <w:r w:rsidR="001A5400" w:rsidRPr="007F22CD">
        <w:rPr>
          <w:noProof/>
          <w:color w:val="auto"/>
          <w:sz w:val="22"/>
          <w:szCs w:val="22"/>
        </w:rPr>
        <w:t>4</w:t>
      </w:r>
      <w:r w:rsidRPr="007F22CD">
        <w:rPr>
          <w:color w:val="auto"/>
          <w:sz w:val="22"/>
          <w:szCs w:val="22"/>
        </w:rPr>
        <w:fldChar w:fldCharType="end"/>
      </w:r>
    </w:p>
    <w:p w:rsidR="00C62C48" w:rsidRPr="007F22CD" w:rsidRDefault="00C62C48" w:rsidP="0002350F">
      <w:pPr>
        <w:pStyle w:val="a8"/>
        <w:keepNext/>
        <w:spacing w:line="240" w:lineRule="auto"/>
        <w:jc w:val="center"/>
        <w:rPr>
          <w:i w:val="0"/>
          <w:color w:val="auto"/>
          <w:sz w:val="22"/>
          <w:szCs w:val="22"/>
        </w:rPr>
      </w:pPr>
      <w:r w:rsidRPr="007F22CD">
        <w:rPr>
          <w:i w:val="0"/>
          <w:color w:val="auto"/>
          <w:sz w:val="22"/>
          <w:szCs w:val="22"/>
        </w:rPr>
        <w:t>Actions of the 2</w:t>
      </w:r>
      <w:r w:rsidRPr="007F22CD">
        <w:rPr>
          <w:i w:val="0"/>
          <w:color w:val="auto"/>
          <w:sz w:val="22"/>
          <w:szCs w:val="22"/>
          <w:vertAlign w:val="superscript"/>
        </w:rPr>
        <w:t>nd</w:t>
      </w:r>
      <w:r w:rsidRPr="007F22CD">
        <w:rPr>
          <w:i w:val="0"/>
          <w:color w:val="auto"/>
          <w:sz w:val="22"/>
          <w:szCs w:val="22"/>
        </w:rPr>
        <w:t xml:space="preserve"> operator during the 1</w:t>
      </w:r>
      <w:r w:rsidRPr="007F22CD">
        <w:rPr>
          <w:i w:val="0"/>
          <w:color w:val="auto"/>
          <w:sz w:val="22"/>
          <w:szCs w:val="22"/>
          <w:vertAlign w:val="superscript"/>
        </w:rPr>
        <w:t>st</w:t>
      </w:r>
      <w:r w:rsidRPr="007F22CD">
        <w:rPr>
          <w:i w:val="0"/>
          <w:color w:val="auto"/>
          <w:sz w:val="22"/>
          <w:szCs w:val="22"/>
        </w:rPr>
        <w:t xml:space="preserve"> changeover (the stamp was not used, with creasing dies installed)</w:t>
      </w:r>
    </w:p>
    <w:tbl>
      <w:tblPr>
        <w:tblW w:w="9493" w:type="dxa"/>
        <w:jc w:val="center"/>
        <w:tblLook w:val="04A0" w:firstRow="1" w:lastRow="0" w:firstColumn="1" w:lastColumn="0" w:noHBand="0" w:noVBand="1"/>
      </w:tblPr>
      <w:tblGrid>
        <w:gridCol w:w="562"/>
        <w:gridCol w:w="3261"/>
        <w:gridCol w:w="2126"/>
        <w:gridCol w:w="1316"/>
        <w:gridCol w:w="1622"/>
        <w:gridCol w:w="669"/>
      </w:tblGrid>
      <w:tr w:rsidR="000D1A23" w:rsidRPr="000D1A23" w:rsidTr="007F22CD">
        <w:trPr>
          <w:trHeight w:val="150"/>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1A23" w:rsidRPr="000D1A23" w:rsidRDefault="000D1A23" w:rsidP="000D1A23">
            <w:pPr>
              <w:ind w:firstLine="0"/>
              <w:jc w:val="center"/>
              <w:rPr>
                <w:rFonts w:ascii="Calibri" w:eastAsia="Times New Roman" w:hAnsi="Calibri" w:cs="Calibri"/>
                <w:color w:val="000000"/>
                <w:sz w:val="22"/>
              </w:rPr>
            </w:pPr>
            <w:r w:rsidRPr="000D1A23">
              <w:rPr>
                <w:rFonts w:ascii="Calibri" w:eastAsia="Times New Roman" w:hAnsi="Calibri" w:cs="Calibri"/>
                <w:color w:val="000000"/>
                <w:sz w:val="22"/>
              </w:rPr>
              <w:t>№</w:t>
            </w:r>
          </w:p>
        </w:tc>
        <w:tc>
          <w:tcPr>
            <w:tcW w:w="3261" w:type="dxa"/>
            <w:tcBorders>
              <w:top w:val="single" w:sz="4" w:space="0" w:color="auto"/>
              <w:left w:val="nil"/>
              <w:bottom w:val="single" w:sz="4" w:space="0" w:color="auto"/>
              <w:right w:val="single" w:sz="4" w:space="0" w:color="auto"/>
            </w:tcBorders>
            <w:shd w:val="clear" w:color="auto" w:fill="auto"/>
            <w:noWrap/>
            <w:vAlign w:val="center"/>
            <w:hideMark/>
          </w:tcPr>
          <w:p w:rsidR="000D1A23" w:rsidRPr="000D1A23" w:rsidRDefault="000D1A23" w:rsidP="000D1A23">
            <w:pPr>
              <w:ind w:firstLine="0"/>
              <w:jc w:val="center"/>
              <w:rPr>
                <w:rFonts w:ascii="Calibri" w:eastAsia="Times New Roman" w:hAnsi="Calibri" w:cs="Calibri"/>
                <w:color w:val="000000"/>
                <w:sz w:val="22"/>
              </w:rPr>
            </w:pPr>
            <w:r w:rsidRPr="000D1A23">
              <w:rPr>
                <w:rFonts w:ascii="Calibri" w:eastAsia="Times New Roman" w:hAnsi="Calibri" w:cs="Calibri"/>
                <w:color w:val="000000"/>
                <w:sz w:val="22"/>
              </w:rPr>
              <w:t xml:space="preserve">Action </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0D1A23" w:rsidRPr="000D1A23" w:rsidRDefault="000D1A23" w:rsidP="000D1A23">
            <w:pPr>
              <w:ind w:firstLine="0"/>
              <w:jc w:val="center"/>
              <w:rPr>
                <w:rFonts w:ascii="Calibri" w:eastAsia="Times New Roman" w:hAnsi="Calibri" w:cs="Calibri"/>
                <w:color w:val="000000"/>
                <w:sz w:val="22"/>
              </w:rPr>
            </w:pPr>
            <w:r w:rsidRPr="000D1A23">
              <w:rPr>
                <w:rFonts w:ascii="Calibri" w:eastAsia="Times New Roman" w:hAnsi="Calibri" w:cs="Calibri"/>
                <w:color w:val="000000"/>
                <w:sz w:val="22"/>
              </w:rPr>
              <w:t>Type of operation</w:t>
            </w:r>
          </w:p>
        </w:tc>
        <w:tc>
          <w:tcPr>
            <w:tcW w:w="1316" w:type="dxa"/>
            <w:tcBorders>
              <w:top w:val="single" w:sz="4" w:space="0" w:color="auto"/>
              <w:left w:val="nil"/>
              <w:bottom w:val="single" w:sz="4" w:space="0" w:color="auto"/>
              <w:right w:val="single" w:sz="4" w:space="0" w:color="auto"/>
            </w:tcBorders>
            <w:shd w:val="clear" w:color="auto" w:fill="auto"/>
            <w:noWrap/>
            <w:vAlign w:val="center"/>
            <w:hideMark/>
          </w:tcPr>
          <w:p w:rsidR="000D1A23" w:rsidRPr="000D1A23" w:rsidRDefault="000D1A23" w:rsidP="000D1A23">
            <w:pPr>
              <w:ind w:firstLine="0"/>
              <w:jc w:val="center"/>
              <w:rPr>
                <w:rFonts w:ascii="Calibri" w:eastAsia="Times New Roman" w:hAnsi="Calibri" w:cs="Calibri"/>
                <w:color w:val="000000"/>
                <w:sz w:val="22"/>
              </w:rPr>
            </w:pPr>
            <w:r w:rsidRPr="000D1A23">
              <w:rPr>
                <w:rFonts w:ascii="Calibri" w:eastAsia="Times New Roman" w:hAnsi="Calibri" w:cs="Calibri"/>
                <w:color w:val="000000"/>
                <w:sz w:val="22"/>
              </w:rPr>
              <w:t>Time, sec</w:t>
            </w:r>
          </w:p>
        </w:tc>
        <w:tc>
          <w:tcPr>
            <w:tcW w:w="1622" w:type="dxa"/>
            <w:tcBorders>
              <w:top w:val="single" w:sz="4" w:space="0" w:color="auto"/>
              <w:left w:val="nil"/>
              <w:bottom w:val="single" w:sz="4" w:space="0" w:color="auto"/>
              <w:right w:val="single" w:sz="4" w:space="0" w:color="auto"/>
            </w:tcBorders>
            <w:shd w:val="clear" w:color="auto" w:fill="auto"/>
            <w:noWrap/>
            <w:vAlign w:val="center"/>
            <w:hideMark/>
          </w:tcPr>
          <w:p w:rsidR="000D1A23" w:rsidRPr="000D1A23" w:rsidRDefault="000D1A23" w:rsidP="000D1A23">
            <w:pPr>
              <w:ind w:firstLine="0"/>
              <w:jc w:val="center"/>
              <w:rPr>
                <w:rFonts w:ascii="Calibri" w:eastAsia="Times New Roman" w:hAnsi="Calibri" w:cs="Calibri"/>
                <w:color w:val="000000"/>
                <w:sz w:val="22"/>
              </w:rPr>
            </w:pPr>
            <w:r w:rsidRPr="000D1A23">
              <w:rPr>
                <w:rFonts w:ascii="Calibri" w:eastAsia="Times New Roman" w:hAnsi="Calibri" w:cs="Calibri"/>
                <w:color w:val="000000"/>
                <w:sz w:val="22"/>
              </w:rPr>
              <w:t> </w:t>
            </w:r>
          </w:p>
        </w:tc>
        <w:tc>
          <w:tcPr>
            <w:tcW w:w="606" w:type="dxa"/>
            <w:tcBorders>
              <w:top w:val="nil"/>
              <w:left w:val="nil"/>
              <w:bottom w:val="nil"/>
              <w:right w:val="nil"/>
            </w:tcBorders>
            <w:shd w:val="clear" w:color="auto" w:fill="auto"/>
            <w:noWrap/>
            <w:vAlign w:val="bottom"/>
            <w:hideMark/>
          </w:tcPr>
          <w:p w:rsidR="000D1A23" w:rsidRPr="000D1A23" w:rsidRDefault="000D1A23" w:rsidP="000D1A23">
            <w:pPr>
              <w:ind w:firstLine="0"/>
              <w:jc w:val="center"/>
              <w:rPr>
                <w:rFonts w:ascii="Calibri" w:eastAsia="Times New Roman" w:hAnsi="Calibri" w:cs="Calibri"/>
                <w:color w:val="000000"/>
                <w:sz w:val="22"/>
              </w:rPr>
            </w:pPr>
          </w:p>
        </w:tc>
      </w:tr>
      <w:tr w:rsidR="000D1A23" w:rsidRPr="000D1A23" w:rsidTr="007F22CD">
        <w:trPr>
          <w:trHeight w:val="451"/>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0D1A23" w:rsidRPr="000D1A23" w:rsidRDefault="000D1A23" w:rsidP="000D1A23">
            <w:pPr>
              <w:ind w:firstLine="0"/>
              <w:jc w:val="center"/>
              <w:rPr>
                <w:rFonts w:ascii="Calibri" w:eastAsia="Times New Roman" w:hAnsi="Calibri" w:cs="Calibri"/>
                <w:color w:val="000000"/>
                <w:sz w:val="22"/>
              </w:rPr>
            </w:pPr>
            <w:r w:rsidRPr="000D1A23">
              <w:rPr>
                <w:rFonts w:ascii="Calibri" w:eastAsia="Times New Roman" w:hAnsi="Calibri" w:cs="Calibri"/>
                <w:color w:val="000000"/>
                <w:sz w:val="22"/>
              </w:rPr>
              <w:t>1</w:t>
            </w:r>
          </w:p>
        </w:tc>
        <w:tc>
          <w:tcPr>
            <w:tcW w:w="3261" w:type="dxa"/>
            <w:tcBorders>
              <w:top w:val="nil"/>
              <w:left w:val="nil"/>
              <w:bottom w:val="single" w:sz="4" w:space="0" w:color="auto"/>
              <w:right w:val="single" w:sz="4" w:space="0" w:color="auto"/>
            </w:tcBorders>
            <w:shd w:val="clear" w:color="auto" w:fill="auto"/>
            <w:vAlign w:val="center"/>
            <w:hideMark/>
          </w:tcPr>
          <w:p w:rsidR="000D1A23" w:rsidRPr="000D1A23" w:rsidRDefault="000D1A23" w:rsidP="000D1A23">
            <w:pPr>
              <w:ind w:firstLine="0"/>
              <w:jc w:val="center"/>
              <w:rPr>
                <w:rFonts w:ascii="Calibri" w:eastAsia="Times New Roman" w:hAnsi="Calibri" w:cs="Calibri"/>
                <w:color w:val="000000"/>
                <w:sz w:val="22"/>
              </w:rPr>
            </w:pPr>
            <w:r w:rsidRPr="000D1A23">
              <w:rPr>
                <w:rFonts w:ascii="Calibri" w:eastAsia="Times New Roman" w:hAnsi="Calibri" w:cs="Calibri"/>
                <w:color w:val="000000"/>
                <w:sz w:val="22"/>
              </w:rPr>
              <w:t>install the counter plate</w:t>
            </w:r>
          </w:p>
        </w:tc>
        <w:tc>
          <w:tcPr>
            <w:tcW w:w="2126" w:type="dxa"/>
            <w:tcBorders>
              <w:top w:val="nil"/>
              <w:left w:val="nil"/>
              <w:bottom w:val="single" w:sz="4" w:space="0" w:color="auto"/>
              <w:right w:val="single" w:sz="4" w:space="0" w:color="auto"/>
            </w:tcBorders>
            <w:shd w:val="clear" w:color="auto" w:fill="auto"/>
            <w:noWrap/>
            <w:vAlign w:val="center"/>
            <w:hideMark/>
          </w:tcPr>
          <w:p w:rsidR="000D1A23" w:rsidRPr="000D1A23" w:rsidRDefault="000D1A23" w:rsidP="000D1A23">
            <w:pPr>
              <w:ind w:firstLine="0"/>
              <w:jc w:val="center"/>
              <w:rPr>
                <w:rFonts w:ascii="Calibri" w:eastAsia="Times New Roman" w:hAnsi="Calibri" w:cs="Calibri"/>
                <w:color w:val="000000"/>
                <w:sz w:val="22"/>
              </w:rPr>
            </w:pPr>
            <w:r w:rsidRPr="000D1A23">
              <w:rPr>
                <w:rFonts w:ascii="Calibri" w:eastAsia="Times New Roman" w:hAnsi="Calibri" w:cs="Calibri"/>
                <w:color w:val="000000"/>
                <w:sz w:val="22"/>
              </w:rPr>
              <w:t>Internal</w:t>
            </w:r>
          </w:p>
        </w:tc>
        <w:tc>
          <w:tcPr>
            <w:tcW w:w="1316" w:type="dxa"/>
            <w:tcBorders>
              <w:top w:val="nil"/>
              <w:left w:val="nil"/>
              <w:bottom w:val="single" w:sz="4" w:space="0" w:color="auto"/>
              <w:right w:val="single" w:sz="4" w:space="0" w:color="auto"/>
            </w:tcBorders>
            <w:shd w:val="clear" w:color="auto" w:fill="auto"/>
            <w:noWrap/>
            <w:vAlign w:val="center"/>
            <w:hideMark/>
          </w:tcPr>
          <w:p w:rsidR="000D1A23" w:rsidRPr="000D1A23" w:rsidRDefault="000D1A23" w:rsidP="000D1A23">
            <w:pPr>
              <w:ind w:firstLine="0"/>
              <w:jc w:val="center"/>
              <w:rPr>
                <w:rFonts w:ascii="Calibri" w:eastAsia="Times New Roman" w:hAnsi="Calibri" w:cs="Calibri"/>
                <w:color w:val="000000"/>
                <w:sz w:val="22"/>
              </w:rPr>
            </w:pPr>
            <w:r w:rsidRPr="000D1A23">
              <w:rPr>
                <w:rFonts w:ascii="Calibri" w:eastAsia="Times New Roman" w:hAnsi="Calibri" w:cs="Calibri"/>
                <w:color w:val="000000"/>
                <w:sz w:val="22"/>
              </w:rPr>
              <w:t>37</w:t>
            </w:r>
          </w:p>
        </w:tc>
        <w:tc>
          <w:tcPr>
            <w:tcW w:w="1622" w:type="dxa"/>
            <w:tcBorders>
              <w:top w:val="nil"/>
              <w:left w:val="nil"/>
              <w:bottom w:val="single" w:sz="4" w:space="0" w:color="auto"/>
              <w:right w:val="single" w:sz="4" w:space="0" w:color="auto"/>
            </w:tcBorders>
            <w:shd w:val="clear" w:color="auto" w:fill="auto"/>
            <w:noWrap/>
            <w:vAlign w:val="center"/>
            <w:hideMark/>
          </w:tcPr>
          <w:p w:rsidR="000D1A23" w:rsidRPr="000D1A23" w:rsidRDefault="000D1A23" w:rsidP="000D1A23">
            <w:pPr>
              <w:ind w:firstLine="0"/>
              <w:jc w:val="center"/>
              <w:rPr>
                <w:rFonts w:ascii="Calibri" w:eastAsia="Times New Roman" w:hAnsi="Calibri" w:cs="Calibri"/>
                <w:color w:val="000000"/>
                <w:sz w:val="22"/>
              </w:rPr>
            </w:pPr>
            <w:r w:rsidRPr="000D1A23">
              <w:rPr>
                <w:rFonts w:ascii="Calibri" w:eastAsia="Times New Roman" w:hAnsi="Calibri" w:cs="Calibri"/>
                <w:color w:val="000000"/>
                <w:sz w:val="22"/>
              </w:rPr>
              <w:t>01:22 - 01:59</w:t>
            </w:r>
          </w:p>
        </w:tc>
        <w:tc>
          <w:tcPr>
            <w:tcW w:w="606" w:type="dxa"/>
            <w:tcBorders>
              <w:top w:val="nil"/>
              <w:left w:val="nil"/>
              <w:bottom w:val="nil"/>
              <w:right w:val="nil"/>
            </w:tcBorders>
            <w:shd w:val="clear" w:color="auto" w:fill="auto"/>
            <w:noWrap/>
            <w:vAlign w:val="bottom"/>
            <w:hideMark/>
          </w:tcPr>
          <w:p w:rsidR="000D1A23" w:rsidRPr="000D1A23" w:rsidRDefault="000D1A23" w:rsidP="000D1A23">
            <w:pPr>
              <w:ind w:firstLine="0"/>
              <w:jc w:val="center"/>
              <w:rPr>
                <w:rFonts w:ascii="Calibri" w:eastAsia="Times New Roman" w:hAnsi="Calibri" w:cs="Calibri"/>
                <w:color w:val="000000"/>
                <w:sz w:val="22"/>
              </w:rPr>
            </w:pPr>
          </w:p>
        </w:tc>
      </w:tr>
      <w:tr w:rsidR="000D1A23" w:rsidRPr="000D1A23" w:rsidTr="007F22CD">
        <w:trPr>
          <w:trHeight w:val="584"/>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0D1A23" w:rsidRPr="000D1A23" w:rsidRDefault="000D1A23" w:rsidP="000D1A23">
            <w:pPr>
              <w:ind w:firstLine="0"/>
              <w:jc w:val="center"/>
              <w:rPr>
                <w:rFonts w:ascii="Calibri" w:eastAsia="Times New Roman" w:hAnsi="Calibri" w:cs="Calibri"/>
                <w:color w:val="000000"/>
                <w:sz w:val="22"/>
              </w:rPr>
            </w:pPr>
            <w:r w:rsidRPr="000D1A23">
              <w:rPr>
                <w:rFonts w:ascii="Calibri" w:eastAsia="Times New Roman" w:hAnsi="Calibri" w:cs="Calibri"/>
                <w:color w:val="000000"/>
                <w:sz w:val="22"/>
              </w:rPr>
              <w:t>2</w:t>
            </w:r>
          </w:p>
        </w:tc>
        <w:tc>
          <w:tcPr>
            <w:tcW w:w="3261" w:type="dxa"/>
            <w:tcBorders>
              <w:top w:val="nil"/>
              <w:left w:val="nil"/>
              <w:bottom w:val="single" w:sz="4" w:space="0" w:color="auto"/>
              <w:right w:val="single" w:sz="4" w:space="0" w:color="auto"/>
            </w:tcBorders>
            <w:shd w:val="clear" w:color="auto" w:fill="auto"/>
            <w:vAlign w:val="center"/>
            <w:hideMark/>
          </w:tcPr>
          <w:p w:rsidR="000D1A23" w:rsidRPr="000D1A23" w:rsidRDefault="000D1A23" w:rsidP="000D1A23">
            <w:pPr>
              <w:ind w:firstLine="0"/>
              <w:jc w:val="center"/>
              <w:rPr>
                <w:rFonts w:ascii="Calibri" w:eastAsia="Times New Roman" w:hAnsi="Calibri" w:cs="Calibri"/>
                <w:color w:val="FF0000"/>
                <w:sz w:val="22"/>
              </w:rPr>
            </w:pPr>
            <w:r w:rsidRPr="00437D3C">
              <w:rPr>
                <w:rFonts w:ascii="Calibri" w:eastAsia="Times New Roman" w:hAnsi="Calibri" w:cs="Calibri"/>
                <w:sz w:val="22"/>
              </w:rPr>
              <w:t>Preparing the punching mold for installation and its installation</w:t>
            </w:r>
          </w:p>
        </w:tc>
        <w:tc>
          <w:tcPr>
            <w:tcW w:w="2126" w:type="dxa"/>
            <w:tcBorders>
              <w:top w:val="nil"/>
              <w:left w:val="nil"/>
              <w:bottom w:val="single" w:sz="4" w:space="0" w:color="auto"/>
              <w:right w:val="single" w:sz="4" w:space="0" w:color="auto"/>
            </w:tcBorders>
            <w:shd w:val="clear" w:color="auto" w:fill="auto"/>
            <w:noWrap/>
            <w:vAlign w:val="center"/>
            <w:hideMark/>
          </w:tcPr>
          <w:p w:rsidR="000D1A23" w:rsidRPr="00437D3C" w:rsidRDefault="000D1A23" w:rsidP="000D1A23">
            <w:pPr>
              <w:ind w:firstLine="0"/>
              <w:jc w:val="center"/>
              <w:rPr>
                <w:rFonts w:ascii="Calibri" w:eastAsia="Times New Roman" w:hAnsi="Calibri" w:cs="Calibri"/>
                <w:sz w:val="22"/>
              </w:rPr>
            </w:pPr>
            <w:r w:rsidRPr="00437D3C">
              <w:rPr>
                <w:rFonts w:ascii="Calibri" w:eastAsia="Times New Roman" w:hAnsi="Calibri" w:cs="Calibri"/>
                <w:sz w:val="22"/>
              </w:rPr>
              <w:t>internal</w:t>
            </w:r>
          </w:p>
        </w:tc>
        <w:tc>
          <w:tcPr>
            <w:tcW w:w="1316" w:type="dxa"/>
            <w:tcBorders>
              <w:top w:val="nil"/>
              <w:left w:val="nil"/>
              <w:bottom w:val="single" w:sz="4" w:space="0" w:color="auto"/>
              <w:right w:val="single" w:sz="4" w:space="0" w:color="auto"/>
            </w:tcBorders>
            <w:shd w:val="clear" w:color="auto" w:fill="auto"/>
            <w:noWrap/>
            <w:vAlign w:val="center"/>
            <w:hideMark/>
          </w:tcPr>
          <w:p w:rsidR="000D1A23" w:rsidRPr="00437D3C" w:rsidRDefault="000D1A23" w:rsidP="000D1A23">
            <w:pPr>
              <w:ind w:firstLine="0"/>
              <w:jc w:val="center"/>
              <w:rPr>
                <w:rFonts w:ascii="Calibri" w:eastAsia="Times New Roman" w:hAnsi="Calibri" w:cs="Calibri"/>
                <w:sz w:val="22"/>
              </w:rPr>
            </w:pPr>
            <w:r w:rsidRPr="00437D3C">
              <w:rPr>
                <w:rFonts w:ascii="Calibri" w:eastAsia="Times New Roman" w:hAnsi="Calibri" w:cs="Calibri"/>
                <w:sz w:val="22"/>
              </w:rPr>
              <w:t>180</w:t>
            </w:r>
          </w:p>
        </w:tc>
        <w:tc>
          <w:tcPr>
            <w:tcW w:w="1622" w:type="dxa"/>
            <w:tcBorders>
              <w:top w:val="nil"/>
              <w:left w:val="nil"/>
              <w:bottom w:val="single" w:sz="4" w:space="0" w:color="auto"/>
              <w:right w:val="single" w:sz="4" w:space="0" w:color="auto"/>
            </w:tcBorders>
            <w:shd w:val="clear" w:color="auto" w:fill="auto"/>
            <w:noWrap/>
            <w:vAlign w:val="center"/>
            <w:hideMark/>
          </w:tcPr>
          <w:p w:rsidR="000D1A23" w:rsidRPr="000D1A23" w:rsidRDefault="000D1A23" w:rsidP="000D1A23">
            <w:pPr>
              <w:ind w:firstLine="0"/>
              <w:jc w:val="center"/>
              <w:rPr>
                <w:rFonts w:ascii="Calibri" w:eastAsia="Times New Roman" w:hAnsi="Calibri" w:cs="Calibri"/>
                <w:color w:val="000000"/>
                <w:sz w:val="22"/>
              </w:rPr>
            </w:pPr>
            <w:r w:rsidRPr="000D1A23">
              <w:rPr>
                <w:rFonts w:ascii="Calibri" w:eastAsia="Times New Roman" w:hAnsi="Calibri" w:cs="Calibri"/>
                <w:color w:val="000000"/>
                <w:sz w:val="22"/>
              </w:rPr>
              <w:t>01:59 - 04:59</w:t>
            </w:r>
          </w:p>
        </w:tc>
        <w:tc>
          <w:tcPr>
            <w:tcW w:w="606" w:type="dxa"/>
            <w:tcBorders>
              <w:top w:val="nil"/>
              <w:left w:val="nil"/>
              <w:bottom w:val="nil"/>
              <w:right w:val="nil"/>
            </w:tcBorders>
            <w:shd w:val="clear" w:color="auto" w:fill="auto"/>
            <w:noWrap/>
            <w:vAlign w:val="bottom"/>
            <w:hideMark/>
          </w:tcPr>
          <w:p w:rsidR="000D1A23" w:rsidRPr="000D1A23" w:rsidRDefault="000D1A23" w:rsidP="000D1A23">
            <w:pPr>
              <w:ind w:firstLine="0"/>
              <w:jc w:val="center"/>
              <w:rPr>
                <w:rFonts w:ascii="Calibri" w:eastAsia="Times New Roman" w:hAnsi="Calibri" w:cs="Calibri"/>
                <w:color w:val="000000"/>
                <w:sz w:val="22"/>
              </w:rPr>
            </w:pPr>
          </w:p>
        </w:tc>
      </w:tr>
      <w:tr w:rsidR="000D1A23" w:rsidRPr="000D1A23" w:rsidTr="007F22CD">
        <w:trPr>
          <w:trHeight w:val="577"/>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0D1A23" w:rsidRPr="000D1A23" w:rsidRDefault="000D1A23" w:rsidP="000D1A23">
            <w:pPr>
              <w:ind w:firstLine="0"/>
              <w:jc w:val="center"/>
              <w:rPr>
                <w:rFonts w:ascii="Calibri" w:eastAsia="Times New Roman" w:hAnsi="Calibri" w:cs="Calibri"/>
                <w:color w:val="000000"/>
                <w:sz w:val="22"/>
              </w:rPr>
            </w:pPr>
            <w:r w:rsidRPr="000D1A23">
              <w:rPr>
                <w:rFonts w:ascii="Calibri" w:eastAsia="Times New Roman" w:hAnsi="Calibri" w:cs="Calibri"/>
                <w:color w:val="000000"/>
                <w:sz w:val="22"/>
              </w:rPr>
              <w:t>3</w:t>
            </w:r>
          </w:p>
        </w:tc>
        <w:tc>
          <w:tcPr>
            <w:tcW w:w="3261" w:type="dxa"/>
            <w:tcBorders>
              <w:top w:val="nil"/>
              <w:left w:val="nil"/>
              <w:bottom w:val="single" w:sz="4" w:space="0" w:color="auto"/>
              <w:right w:val="single" w:sz="4" w:space="0" w:color="auto"/>
            </w:tcBorders>
            <w:shd w:val="clear" w:color="auto" w:fill="auto"/>
            <w:vAlign w:val="center"/>
            <w:hideMark/>
          </w:tcPr>
          <w:p w:rsidR="000D1A23" w:rsidRPr="000D1A23" w:rsidRDefault="000D1A23" w:rsidP="000D1A23">
            <w:pPr>
              <w:ind w:firstLine="0"/>
              <w:jc w:val="center"/>
              <w:rPr>
                <w:rFonts w:ascii="Calibri" w:eastAsia="Times New Roman" w:hAnsi="Calibri" w:cs="Calibri"/>
                <w:color w:val="FF0000"/>
                <w:sz w:val="22"/>
              </w:rPr>
            </w:pPr>
            <w:r w:rsidRPr="000D1A23">
              <w:rPr>
                <w:rFonts w:ascii="Calibri" w:eastAsia="Times New Roman" w:hAnsi="Calibri" w:cs="Calibri"/>
                <w:color w:val="FF0000"/>
                <w:sz w:val="22"/>
              </w:rPr>
              <w:t xml:space="preserve">Waiting </w:t>
            </w:r>
          </w:p>
        </w:tc>
        <w:tc>
          <w:tcPr>
            <w:tcW w:w="2126" w:type="dxa"/>
            <w:tcBorders>
              <w:top w:val="nil"/>
              <w:left w:val="nil"/>
              <w:bottom w:val="single" w:sz="4" w:space="0" w:color="auto"/>
              <w:right w:val="single" w:sz="4" w:space="0" w:color="auto"/>
            </w:tcBorders>
            <w:shd w:val="clear" w:color="auto" w:fill="auto"/>
            <w:noWrap/>
            <w:vAlign w:val="center"/>
            <w:hideMark/>
          </w:tcPr>
          <w:p w:rsidR="000D1A23" w:rsidRPr="000D1A23" w:rsidRDefault="000D1A23" w:rsidP="000D1A23">
            <w:pPr>
              <w:ind w:firstLine="0"/>
              <w:jc w:val="center"/>
              <w:rPr>
                <w:rFonts w:ascii="Calibri" w:eastAsia="Times New Roman" w:hAnsi="Calibri" w:cs="Calibri"/>
                <w:color w:val="FF0000"/>
                <w:sz w:val="22"/>
              </w:rPr>
            </w:pPr>
            <w:r w:rsidRPr="000D1A23">
              <w:rPr>
                <w:rFonts w:ascii="Calibri" w:eastAsia="Times New Roman" w:hAnsi="Calibri" w:cs="Calibri"/>
                <w:color w:val="FF0000"/>
                <w:sz w:val="22"/>
              </w:rPr>
              <w:t>internal</w:t>
            </w:r>
          </w:p>
        </w:tc>
        <w:tc>
          <w:tcPr>
            <w:tcW w:w="1316" w:type="dxa"/>
            <w:tcBorders>
              <w:top w:val="nil"/>
              <w:left w:val="nil"/>
              <w:bottom w:val="single" w:sz="4" w:space="0" w:color="auto"/>
              <w:right w:val="single" w:sz="4" w:space="0" w:color="auto"/>
            </w:tcBorders>
            <w:shd w:val="clear" w:color="auto" w:fill="auto"/>
            <w:noWrap/>
            <w:vAlign w:val="center"/>
            <w:hideMark/>
          </w:tcPr>
          <w:p w:rsidR="000D1A23" w:rsidRPr="000D1A23" w:rsidRDefault="000D1A23" w:rsidP="000D1A23">
            <w:pPr>
              <w:ind w:firstLine="0"/>
              <w:jc w:val="center"/>
              <w:rPr>
                <w:rFonts w:ascii="Calibri" w:eastAsia="Times New Roman" w:hAnsi="Calibri" w:cs="Calibri"/>
                <w:color w:val="FF0000"/>
                <w:sz w:val="22"/>
              </w:rPr>
            </w:pPr>
            <w:r w:rsidRPr="000D1A23">
              <w:rPr>
                <w:rFonts w:ascii="Calibri" w:eastAsia="Times New Roman" w:hAnsi="Calibri" w:cs="Calibri"/>
                <w:color w:val="FF0000"/>
                <w:sz w:val="22"/>
              </w:rPr>
              <w:t>68</w:t>
            </w:r>
          </w:p>
        </w:tc>
        <w:tc>
          <w:tcPr>
            <w:tcW w:w="1622" w:type="dxa"/>
            <w:tcBorders>
              <w:top w:val="nil"/>
              <w:left w:val="nil"/>
              <w:bottom w:val="single" w:sz="4" w:space="0" w:color="auto"/>
              <w:right w:val="single" w:sz="4" w:space="0" w:color="auto"/>
            </w:tcBorders>
            <w:shd w:val="clear" w:color="auto" w:fill="auto"/>
            <w:noWrap/>
            <w:vAlign w:val="center"/>
            <w:hideMark/>
          </w:tcPr>
          <w:p w:rsidR="000D1A23" w:rsidRPr="000D1A23" w:rsidRDefault="000D1A23" w:rsidP="000D1A23">
            <w:pPr>
              <w:ind w:firstLine="0"/>
              <w:jc w:val="center"/>
              <w:rPr>
                <w:rFonts w:ascii="Calibri" w:eastAsia="Times New Roman" w:hAnsi="Calibri" w:cs="Calibri"/>
                <w:color w:val="000000"/>
                <w:sz w:val="22"/>
              </w:rPr>
            </w:pPr>
            <w:r w:rsidRPr="000D1A23">
              <w:rPr>
                <w:rFonts w:ascii="Calibri" w:eastAsia="Times New Roman" w:hAnsi="Calibri" w:cs="Calibri"/>
                <w:color w:val="000000"/>
                <w:sz w:val="22"/>
              </w:rPr>
              <w:t>04:59 - 06:07</w:t>
            </w:r>
          </w:p>
        </w:tc>
        <w:tc>
          <w:tcPr>
            <w:tcW w:w="606" w:type="dxa"/>
            <w:tcBorders>
              <w:top w:val="nil"/>
              <w:left w:val="nil"/>
              <w:bottom w:val="nil"/>
              <w:right w:val="nil"/>
            </w:tcBorders>
            <w:shd w:val="clear" w:color="auto" w:fill="auto"/>
            <w:noWrap/>
            <w:vAlign w:val="bottom"/>
            <w:hideMark/>
          </w:tcPr>
          <w:p w:rsidR="000D1A23" w:rsidRPr="000D1A23" w:rsidRDefault="000D1A23" w:rsidP="000D1A23">
            <w:pPr>
              <w:ind w:firstLine="0"/>
              <w:jc w:val="center"/>
              <w:rPr>
                <w:rFonts w:ascii="Calibri" w:eastAsia="Times New Roman" w:hAnsi="Calibri" w:cs="Calibri"/>
                <w:color w:val="000000"/>
                <w:sz w:val="22"/>
              </w:rPr>
            </w:pPr>
          </w:p>
        </w:tc>
      </w:tr>
      <w:tr w:rsidR="000D1A23" w:rsidRPr="000D1A23" w:rsidTr="007F22CD">
        <w:trPr>
          <w:trHeight w:val="760"/>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0D1A23" w:rsidRPr="000D1A23" w:rsidRDefault="000D1A23" w:rsidP="000D1A23">
            <w:pPr>
              <w:ind w:firstLine="0"/>
              <w:jc w:val="center"/>
              <w:rPr>
                <w:rFonts w:ascii="Calibri" w:eastAsia="Times New Roman" w:hAnsi="Calibri" w:cs="Calibri"/>
                <w:color w:val="000000"/>
                <w:sz w:val="22"/>
              </w:rPr>
            </w:pPr>
            <w:r w:rsidRPr="000D1A23">
              <w:rPr>
                <w:rFonts w:ascii="Calibri" w:eastAsia="Times New Roman" w:hAnsi="Calibri" w:cs="Calibri"/>
                <w:color w:val="000000"/>
                <w:sz w:val="22"/>
              </w:rPr>
              <w:t>4</w:t>
            </w:r>
          </w:p>
        </w:tc>
        <w:tc>
          <w:tcPr>
            <w:tcW w:w="3261" w:type="dxa"/>
            <w:tcBorders>
              <w:top w:val="nil"/>
              <w:left w:val="nil"/>
              <w:bottom w:val="single" w:sz="4" w:space="0" w:color="auto"/>
              <w:right w:val="single" w:sz="4" w:space="0" w:color="auto"/>
            </w:tcBorders>
            <w:shd w:val="clear" w:color="auto" w:fill="auto"/>
            <w:vAlign w:val="center"/>
            <w:hideMark/>
          </w:tcPr>
          <w:p w:rsidR="000D1A23" w:rsidRPr="000D1A23" w:rsidRDefault="000D1A23" w:rsidP="000D1A23">
            <w:pPr>
              <w:ind w:firstLine="0"/>
              <w:jc w:val="center"/>
              <w:rPr>
                <w:rFonts w:ascii="Calibri" w:eastAsia="Times New Roman" w:hAnsi="Calibri" w:cs="Calibri"/>
                <w:color w:val="FF0000"/>
                <w:sz w:val="22"/>
              </w:rPr>
            </w:pPr>
            <w:r w:rsidRPr="00437D3C">
              <w:rPr>
                <w:rFonts w:ascii="Calibri" w:eastAsia="Times New Roman" w:hAnsi="Calibri" w:cs="Calibri"/>
                <w:sz w:val="22"/>
              </w:rPr>
              <w:t xml:space="preserve">adjusting the pack formation section </w:t>
            </w:r>
          </w:p>
        </w:tc>
        <w:tc>
          <w:tcPr>
            <w:tcW w:w="2126" w:type="dxa"/>
            <w:tcBorders>
              <w:top w:val="nil"/>
              <w:left w:val="nil"/>
              <w:bottom w:val="single" w:sz="4" w:space="0" w:color="auto"/>
              <w:right w:val="single" w:sz="4" w:space="0" w:color="auto"/>
            </w:tcBorders>
            <w:shd w:val="clear" w:color="auto" w:fill="auto"/>
            <w:noWrap/>
            <w:vAlign w:val="center"/>
            <w:hideMark/>
          </w:tcPr>
          <w:p w:rsidR="000D1A23" w:rsidRPr="00437D3C" w:rsidRDefault="000D1A23" w:rsidP="000D1A23">
            <w:pPr>
              <w:ind w:firstLine="0"/>
              <w:jc w:val="center"/>
              <w:rPr>
                <w:rFonts w:ascii="Calibri" w:eastAsia="Times New Roman" w:hAnsi="Calibri" w:cs="Calibri"/>
                <w:sz w:val="22"/>
              </w:rPr>
            </w:pPr>
            <w:r w:rsidRPr="00437D3C">
              <w:rPr>
                <w:rFonts w:ascii="Calibri" w:eastAsia="Times New Roman" w:hAnsi="Calibri" w:cs="Calibri"/>
                <w:sz w:val="22"/>
              </w:rPr>
              <w:t>internal</w:t>
            </w:r>
          </w:p>
        </w:tc>
        <w:tc>
          <w:tcPr>
            <w:tcW w:w="1316" w:type="dxa"/>
            <w:tcBorders>
              <w:top w:val="nil"/>
              <w:left w:val="nil"/>
              <w:bottom w:val="single" w:sz="4" w:space="0" w:color="auto"/>
              <w:right w:val="single" w:sz="4" w:space="0" w:color="auto"/>
            </w:tcBorders>
            <w:shd w:val="clear" w:color="auto" w:fill="auto"/>
            <w:noWrap/>
            <w:vAlign w:val="center"/>
            <w:hideMark/>
          </w:tcPr>
          <w:p w:rsidR="000D1A23" w:rsidRPr="00437D3C" w:rsidRDefault="000D1A23" w:rsidP="000D1A23">
            <w:pPr>
              <w:ind w:firstLine="0"/>
              <w:jc w:val="center"/>
              <w:rPr>
                <w:rFonts w:ascii="Calibri" w:eastAsia="Times New Roman" w:hAnsi="Calibri" w:cs="Calibri"/>
                <w:sz w:val="22"/>
              </w:rPr>
            </w:pPr>
            <w:r w:rsidRPr="00437D3C">
              <w:rPr>
                <w:rFonts w:ascii="Calibri" w:eastAsia="Times New Roman" w:hAnsi="Calibri" w:cs="Calibri"/>
                <w:sz w:val="22"/>
              </w:rPr>
              <w:t>16</w:t>
            </w:r>
          </w:p>
        </w:tc>
        <w:tc>
          <w:tcPr>
            <w:tcW w:w="1622" w:type="dxa"/>
            <w:tcBorders>
              <w:top w:val="nil"/>
              <w:left w:val="nil"/>
              <w:bottom w:val="single" w:sz="4" w:space="0" w:color="auto"/>
              <w:right w:val="single" w:sz="4" w:space="0" w:color="auto"/>
            </w:tcBorders>
            <w:shd w:val="clear" w:color="auto" w:fill="auto"/>
            <w:noWrap/>
            <w:vAlign w:val="center"/>
            <w:hideMark/>
          </w:tcPr>
          <w:p w:rsidR="000D1A23" w:rsidRPr="000D1A23" w:rsidRDefault="000D1A23" w:rsidP="000D1A23">
            <w:pPr>
              <w:ind w:firstLine="0"/>
              <w:jc w:val="center"/>
              <w:rPr>
                <w:rFonts w:ascii="Calibri" w:eastAsia="Times New Roman" w:hAnsi="Calibri" w:cs="Calibri"/>
                <w:color w:val="000000"/>
                <w:sz w:val="22"/>
              </w:rPr>
            </w:pPr>
            <w:r w:rsidRPr="000D1A23">
              <w:rPr>
                <w:rFonts w:ascii="Calibri" w:eastAsia="Times New Roman" w:hAnsi="Calibri" w:cs="Calibri"/>
                <w:color w:val="000000"/>
                <w:sz w:val="22"/>
              </w:rPr>
              <w:t>06:07 - 06:23</w:t>
            </w:r>
          </w:p>
        </w:tc>
        <w:tc>
          <w:tcPr>
            <w:tcW w:w="606" w:type="dxa"/>
            <w:tcBorders>
              <w:top w:val="nil"/>
              <w:left w:val="nil"/>
              <w:bottom w:val="nil"/>
              <w:right w:val="nil"/>
            </w:tcBorders>
            <w:shd w:val="clear" w:color="auto" w:fill="auto"/>
            <w:noWrap/>
            <w:vAlign w:val="bottom"/>
            <w:hideMark/>
          </w:tcPr>
          <w:p w:rsidR="000D1A23" w:rsidRPr="000D1A23" w:rsidRDefault="000D1A23" w:rsidP="000D1A23">
            <w:pPr>
              <w:ind w:firstLine="0"/>
              <w:jc w:val="center"/>
              <w:rPr>
                <w:rFonts w:ascii="Calibri" w:eastAsia="Times New Roman" w:hAnsi="Calibri" w:cs="Calibri"/>
                <w:color w:val="000000"/>
                <w:sz w:val="22"/>
              </w:rPr>
            </w:pPr>
          </w:p>
        </w:tc>
      </w:tr>
      <w:tr w:rsidR="000D1A23" w:rsidRPr="000D1A23" w:rsidTr="007F22CD">
        <w:trPr>
          <w:trHeight w:val="338"/>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0D1A23" w:rsidRPr="000D1A23" w:rsidRDefault="000D1A23" w:rsidP="000D1A23">
            <w:pPr>
              <w:ind w:firstLine="0"/>
              <w:jc w:val="center"/>
              <w:rPr>
                <w:rFonts w:ascii="Calibri" w:eastAsia="Times New Roman" w:hAnsi="Calibri" w:cs="Calibri"/>
                <w:color w:val="000000"/>
                <w:sz w:val="22"/>
              </w:rPr>
            </w:pPr>
            <w:r w:rsidRPr="000D1A23">
              <w:rPr>
                <w:rFonts w:ascii="Calibri" w:eastAsia="Times New Roman" w:hAnsi="Calibri" w:cs="Calibri"/>
                <w:color w:val="000000"/>
                <w:sz w:val="22"/>
              </w:rPr>
              <w:t>5</w:t>
            </w:r>
          </w:p>
        </w:tc>
        <w:tc>
          <w:tcPr>
            <w:tcW w:w="3261" w:type="dxa"/>
            <w:tcBorders>
              <w:top w:val="nil"/>
              <w:left w:val="nil"/>
              <w:bottom w:val="single" w:sz="4" w:space="0" w:color="auto"/>
              <w:right w:val="single" w:sz="4" w:space="0" w:color="auto"/>
            </w:tcBorders>
            <w:shd w:val="clear" w:color="auto" w:fill="auto"/>
            <w:vAlign w:val="center"/>
            <w:hideMark/>
          </w:tcPr>
          <w:p w:rsidR="000D1A23" w:rsidRPr="000D1A23" w:rsidRDefault="000D1A23" w:rsidP="000D1A23">
            <w:pPr>
              <w:ind w:firstLine="0"/>
              <w:jc w:val="center"/>
              <w:rPr>
                <w:rFonts w:ascii="Calibri" w:eastAsia="Times New Roman" w:hAnsi="Calibri" w:cs="Calibri"/>
                <w:color w:val="FF0000"/>
                <w:sz w:val="22"/>
              </w:rPr>
            </w:pPr>
            <w:r w:rsidRPr="000D1A23">
              <w:rPr>
                <w:rFonts w:ascii="Calibri" w:eastAsia="Times New Roman" w:hAnsi="Calibri" w:cs="Calibri"/>
                <w:color w:val="FF0000"/>
                <w:sz w:val="22"/>
              </w:rPr>
              <w:t xml:space="preserve">Waiting </w:t>
            </w:r>
          </w:p>
        </w:tc>
        <w:tc>
          <w:tcPr>
            <w:tcW w:w="2126" w:type="dxa"/>
            <w:tcBorders>
              <w:top w:val="nil"/>
              <w:left w:val="nil"/>
              <w:bottom w:val="single" w:sz="4" w:space="0" w:color="auto"/>
              <w:right w:val="single" w:sz="4" w:space="0" w:color="auto"/>
            </w:tcBorders>
            <w:shd w:val="clear" w:color="auto" w:fill="auto"/>
            <w:noWrap/>
            <w:vAlign w:val="center"/>
            <w:hideMark/>
          </w:tcPr>
          <w:p w:rsidR="000D1A23" w:rsidRPr="000D1A23" w:rsidRDefault="000D1A23" w:rsidP="000D1A23">
            <w:pPr>
              <w:ind w:firstLine="0"/>
              <w:jc w:val="center"/>
              <w:rPr>
                <w:rFonts w:ascii="Calibri" w:eastAsia="Times New Roman" w:hAnsi="Calibri" w:cs="Calibri"/>
                <w:color w:val="FF0000"/>
                <w:sz w:val="22"/>
              </w:rPr>
            </w:pPr>
            <w:r w:rsidRPr="000D1A23">
              <w:rPr>
                <w:rFonts w:ascii="Calibri" w:eastAsia="Times New Roman" w:hAnsi="Calibri" w:cs="Calibri"/>
                <w:color w:val="FF0000"/>
                <w:sz w:val="22"/>
              </w:rPr>
              <w:t>internal</w:t>
            </w:r>
          </w:p>
        </w:tc>
        <w:tc>
          <w:tcPr>
            <w:tcW w:w="1316" w:type="dxa"/>
            <w:tcBorders>
              <w:top w:val="nil"/>
              <w:left w:val="nil"/>
              <w:bottom w:val="single" w:sz="4" w:space="0" w:color="auto"/>
              <w:right w:val="single" w:sz="4" w:space="0" w:color="auto"/>
            </w:tcBorders>
            <w:shd w:val="clear" w:color="auto" w:fill="auto"/>
            <w:noWrap/>
            <w:vAlign w:val="center"/>
            <w:hideMark/>
          </w:tcPr>
          <w:p w:rsidR="000D1A23" w:rsidRPr="000D1A23" w:rsidRDefault="000D1A23" w:rsidP="000D1A23">
            <w:pPr>
              <w:ind w:firstLine="0"/>
              <w:jc w:val="center"/>
              <w:rPr>
                <w:rFonts w:ascii="Calibri" w:eastAsia="Times New Roman" w:hAnsi="Calibri" w:cs="Calibri"/>
                <w:color w:val="FF0000"/>
                <w:sz w:val="22"/>
              </w:rPr>
            </w:pPr>
            <w:r w:rsidRPr="000D1A23">
              <w:rPr>
                <w:rFonts w:ascii="Calibri" w:eastAsia="Times New Roman" w:hAnsi="Calibri" w:cs="Calibri"/>
                <w:color w:val="FF0000"/>
                <w:sz w:val="22"/>
              </w:rPr>
              <w:t>18</w:t>
            </w:r>
          </w:p>
        </w:tc>
        <w:tc>
          <w:tcPr>
            <w:tcW w:w="1622" w:type="dxa"/>
            <w:tcBorders>
              <w:top w:val="nil"/>
              <w:left w:val="nil"/>
              <w:bottom w:val="single" w:sz="4" w:space="0" w:color="auto"/>
              <w:right w:val="single" w:sz="4" w:space="0" w:color="auto"/>
            </w:tcBorders>
            <w:shd w:val="clear" w:color="auto" w:fill="auto"/>
            <w:noWrap/>
            <w:vAlign w:val="center"/>
            <w:hideMark/>
          </w:tcPr>
          <w:p w:rsidR="000D1A23" w:rsidRPr="000D1A23" w:rsidRDefault="000D1A23" w:rsidP="000D1A23">
            <w:pPr>
              <w:ind w:firstLine="0"/>
              <w:jc w:val="center"/>
              <w:rPr>
                <w:rFonts w:ascii="Calibri" w:eastAsia="Times New Roman" w:hAnsi="Calibri" w:cs="Calibri"/>
                <w:color w:val="000000"/>
                <w:sz w:val="22"/>
              </w:rPr>
            </w:pPr>
            <w:r w:rsidRPr="000D1A23">
              <w:rPr>
                <w:rFonts w:ascii="Calibri" w:eastAsia="Times New Roman" w:hAnsi="Calibri" w:cs="Calibri"/>
                <w:color w:val="000000"/>
                <w:sz w:val="22"/>
              </w:rPr>
              <w:t>06:23 - 06:41</w:t>
            </w:r>
          </w:p>
        </w:tc>
        <w:tc>
          <w:tcPr>
            <w:tcW w:w="606" w:type="dxa"/>
            <w:tcBorders>
              <w:top w:val="nil"/>
              <w:left w:val="nil"/>
              <w:bottom w:val="nil"/>
              <w:right w:val="nil"/>
            </w:tcBorders>
            <w:shd w:val="clear" w:color="auto" w:fill="auto"/>
            <w:noWrap/>
            <w:vAlign w:val="bottom"/>
            <w:hideMark/>
          </w:tcPr>
          <w:p w:rsidR="000D1A23" w:rsidRPr="000D1A23" w:rsidRDefault="000D1A23" w:rsidP="000D1A23">
            <w:pPr>
              <w:ind w:firstLine="0"/>
              <w:jc w:val="center"/>
              <w:rPr>
                <w:rFonts w:ascii="Calibri" w:eastAsia="Times New Roman" w:hAnsi="Calibri" w:cs="Calibri"/>
                <w:color w:val="000000"/>
                <w:sz w:val="22"/>
              </w:rPr>
            </w:pPr>
          </w:p>
        </w:tc>
      </w:tr>
      <w:tr w:rsidR="000D1A23" w:rsidRPr="000D1A23" w:rsidTr="007F22CD">
        <w:trPr>
          <w:trHeight w:val="659"/>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0D1A23" w:rsidRPr="000D1A23" w:rsidRDefault="000D1A23" w:rsidP="000D1A23">
            <w:pPr>
              <w:ind w:firstLine="0"/>
              <w:jc w:val="center"/>
              <w:rPr>
                <w:rFonts w:ascii="Calibri" w:eastAsia="Times New Roman" w:hAnsi="Calibri" w:cs="Calibri"/>
                <w:color w:val="000000"/>
                <w:sz w:val="22"/>
              </w:rPr>
            </w:pPr>
            <w:r w:rsidRPr="000D1A23">
              <w:rPr>
                <w:rFonts w:ascii="Calibri" w:eastAsia="Times New Roman" w:hAnsi="Calibri" w:cs="Calibri"/>
                <w:color w:val="000000"/>
                <w:sz w:val="22"/>
              </w:rPr>
              <w:t>6</w:t>
            </w:r>
          </w:p>
        </w:tc>
        <w:tc>
          <w:tcPr>
            <w:tcW w:w="3261" w:type="dxa"/>
            <w:tcBorders>
              <w:top w:val="nil"/>
              <w:left w:val="nil"/>
              <w:bottom w:val="single" w:sz="4" w:space="0" w:color="auto"/>
              <w:right w:val="single" w:sz="4" w:space="0" w:color="auto"/>
            </w:tcBorders>
            <w:shd w:val="clear" w:color="auto" w:fill="auto"/>
            <w:vAlign w:val="center"/>
            <w:hideMark/>
          </w:tcPr>
          <w:p w:rsidR="000D1A23" w:rsidRPr="000D1A23" w:rsidRDefault="000D1A23" w:rsidP="000D1A23">
            <w:pPr>
              <w:ind w:firstLine="0"/>
              <w:jc w:val="center"/>
              <w:rPr>
                <w:rFonts w:ascii="Calibri" w:eastAsia="Times New Roman" w:hAnsi="Calibri" w:cs="Calibri"/>
                <w:color w:val="FF0000"/>
                <w:sz w:val="22"/>
              </w:rPr>
            </w:pPr>
            <w:r w:rsidRPr="000D1A23">
              <w:rPr>
                <w:rFonts w:ascii="Calibri" w:eastAsia="Times New Roman" w:hAnsi="Calibri" w:cs="Calibri"/>
                <w:color w:val="FF0000"/>
                <w:sz w:val="22"/>
              </w:rPr>
              <w:t>Preparing the counter plate for installation and its installation</w:t>
            </w:r>
          </w:p>
        </w:tc>
        <w:tc>
          <w:tcPr>
            <w:tcW w:w="2126" w:type="dxa"/>
            <w:tcBorders>
              <w:top w:val="nil"/>
              <w:left w:val="nil"/>
              <w:bottom w:val="single" w:sz="4" w:space="0" w:color="auto"/>
              <w:right w:val="single" w:sz="4" w:space="0" w:color="auto"/>
            </w:tcBorders>
            <w:shd w:val="clear" w:color="auto" w:fill="auto"/>
            <w:noWrap/>
            <w:vAlign w:val="center"/>
            <w:hideMark/>
          </w:tcPr>
          <w:p w:rsidR="000D1A23" w:rsidRPr="000D1A23" w:rsidRDefault="000D1A23" w:rsidP="000D1A23">
            <w:pPr>
              <w:ind w:firstLine="0"/>
              <w:jc w:val="center"/>
              <w:rPr>
                <w:rFonts w:ascii="Calibri" w:eastAsia="Times New Roman" w:hAnsi="Calibri" w:cs="Calibri"/>
                <w:color w:val="FF0000"/>
                <w:sz w:val="22"/>
              </w:rPr>
            </w:pPr>
            <w:r w:rsidRPr="000D1A23">
              <w:rPr>
                <w:rFonts w:ascii="Calibri" w:eastAsia="Times New Roman" w:hAnsi="Calibri" w:cs="Calibri"/>
                <w:color w:val="FF0000"/>
                <w:sz w:val="22"/>
              </w:rPr>
              <w:t>internal</w:t>
            </w:r>
          </w:p>
        </w:tc>
        <w:tc>
          <w:tcPr>
            <w:tcW w:w="1316" w:type="dxa"/>
            <w:tcBorders>
              <w:top w:val="nil"/>
              <w:left w:val="nil"/>
              <w:bottom w:val="single" w:sz="4" w:space="0" w:color="auto"/>
              <w:right w:val="single" w:sz="4" w:space="0" w:color="auto"/>
            </w:tcBorders>
            <w:shd w:val="clear" w:color="auto" w:fill="auto"/>
            <w:noWrap/>
            <w:vAlign w:val="center"/>
            <w:hideMark/>
          </w:tcPr>
          <w:p w:rsidR="000D1A23" w:rsidRPr="000D1A23" w:rsidRDefault="000D1A23" w:rsidP="000D1A23">
            <w:pPr>
              <w:ind w:firstLine="0"/>
              <w:jc w:val="center"/>
              <w:rPr>
                <w:rFonts w:ascii="Calibri" w:eastAsia="Times New Roman" w:hAnsi="Calibri" w:cs="Calibri"/>
                <w:color w:val="FF0000"/>
                <w:sz w:val="22"/>
              </w:rPr>
            </w:pPr>
            <w:r w:rsidRPr="000D1A23">
              <w:rPr>
                <w:rFonts w:ascii="Calibri" w:eastAsia="Times New Roman" w:hAnsi="Calibri" w:cs="Calibri"/>
                <w:color w:val="FF0000"/>
                <w:sz w:val="22"/>
              </w:rPr>
              <w:t>153</w:t>
            </w:r>
          </w:p>
        </w:tc>
        <w:tc>
          <w:tcPr>
            <w:tcW w:w="1622" w:type="dxa"/>
            <w:tcBorders>
              <w:top w:val="nil"/>
              <w:left w:val="nil"/>
              <w:bottom w:val="single" w:sz="4" w:space="0" w:color="auto"/>
              <w:right w:val="single" w:sz="4" w:space="0" w:color="auto"/>
            </w:tcBorders>
            <w:shd w:val="clear" w:color="auto" w:fill="auto"/>
            <w:noWrap/>
            <w:vAlign w:val="center"/>
            <w:hideMark/>
          </w:tcPr>
          <w:p w:rsidR="000D1A23" w:rsidRPr="000D1A23" w:rsidRDefault="000D1A23" w:rsidP="000D1A23">
            <w:pPr>
              <w:ind w:firstLine="0"/>
              <w:jc w:val="center"/>
              <w:rPr>
                <w:rFonts w:ascii="Calibri" w:eastAsia="Times New Roman" w:hAnsi="Calibri" w:cs="Calibri"/>
                <w:color w:val="000000"/>
                <w:sz w:val="22"/>
              </w:rPr>
            </w:pPr>
            <w:r w:rsidRPr="000D1A23">
              <w:rPr>
                <w:rFonts w:ascii="Calibri" w:eastAsia="Times New Roman" w:hAnsi="Calibri" w:cs="Calibri"/>
                <w:color w:val="000000"/>
                <w:sz w:val="22"/>
              </w:rPr>
              <w:t>06:41 - 09:14</w:t>
            </w:r>
          </w:p>
        </w:tc>
        <w:tc>
          <w:tcPr>
            <w:tcW w:w="606" w:type="dxa"/>
            <w:tcBorders>
              <w:top w:val="nil"/>
              <w:left w:val="nil"/>
              <w:bottom w:val="nil"/>
              <w:right w:val="nil"/>
            </w:tcBorders>
            <w:shd w:val="clear" w:color="auto" w:fill="auto"/>
            <w:noWrap/>
            <w:vAlign w:val="bottom"/>
            <w:hideMark/>
          </w:tcPr>
          <w:p w:rsidR="000D1A23" w:rsidRPr="000D1A23" w:rsidRDefault="000D1A23" w:rsidP="000D1A23">
            <w:pPr>
              <w:ind w:firstLine="0"/>
              <w:jc w:val="center"/>
              <w:rPr>
                <w:rFonts w:ascii="Calibri" w:eastAsia="Times New Roman" w:hAnsi="Calibri" w:cs="Calibri"/>
                <w:color w:val="000000"/>
                <w:sz w:val="22"/>
              </w:rPr>
            </w:pPr>
          </w:p>
        </w:tc>
      </w:tr>
      <w:tr w:rsidR="000D1A23" w:rsidRPr="000D1A23" w:rsidTr="007F22CD">
        <w:trPr>
          <w:trHeight w:val="321"/>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0D1A23" w:rsidRPr="000D1A23" w:rsidRDefault="000D1A23" w:rsidP="000D1A23">
            <w:pPr>
              <w:ind w:firstLine="0"/>
              <w:jc w:val="center"/>
              <w:rPr>
                <w:rFonts w:ascii="Calibri" w:eastAsia="Times New Roman" w:hAnsi="Calibri" w:cs="Calibri"/>
                <w:color w:val="000000"/>
                <w:sz w:val="22"/>
              </w:rPr>
            </w:pPr>
            <w:r w:rsidRPr="000D1A23">
              <w:rPr>
                <w:rFonts w:ascii="Calibri" w:eastAsia="Times New Roman" w:hAnsi="Calibri" w:cs="Calibri"/>
                <w:color w:val="000000"/>
                <w:sz w:val="22"/>
              </w:rPr>
              <w:t>7</w:t>
            </w:r>
          </w:p>
        </w:tc>
        <w:tc>
          <w:tcPr>
            <w:tcW w:w="3261" w:type="dxa"/>
            <w:tcBorders>
              <w:top w:val="nil"/>
              <w:left w:val="nil"/>
              <w:bottom w:val="single" w:sz="4" w:space="0" w:color="auto"/>
              <w:right w:val="single" w:sz="4" w:space="0" w:color="auto"/>
            </w:tcBorders>
            <w:shd w:val="clear" w:color="auto" w:fill="auto"/>
            <w:vAlign w:val="center"/>
            <w:hideMark/>
          </w:tcPr>
          <w:p w:rsidR="000D1A23" w:rsidRPr="000D1A23" w:rsidRDefault="000D1A23" w:rsidP="000D1A23">
            <w:pPr>
              <w:ind w:firstLine="0"/>
              <w:jc w:val="center"/>
              <w:rPr>
                <w:rFonts w:ascii="Calibri" w:eastAsia="Times New Roman" w:hAnsi="Calibri" w:cs="Calibri"/>
                <w:color w:val="FF0000"/>
                <w:sz w:val="22"/>
              </w:rPr>
            </w:pPr>
            <w:r w:rsidRPr="000D1A23">
              <w:rPr>
                <w:rFonts w:ascii="Calibri" w:eastAsia="Times New Roman" w:hAnsi="Calibri" w:cs="Calibri"/>
                <w:color w:val="FF0000"/>
                <w:sz w:val="22"/>
              </w:rPr>
              <w:t>Idle running</w:t>
            </w:r>
          </w:p>
        </w:tc>
        <w:tc>
          <w:tcPr>
            <w:tcW w:w="2126" w:type="dxa"/>
            <w:tcBorders>
              <w:top w:val="nil"/>
              <w:left w:val="nil"/>
              <w:bottom w:val="single" w:sz="4" w:space="0" w:color="auto"/>
              <w:right w:val="single" w:sz="4" w:space="0" w:color="auto"/>
            </w:tcBorders>
            <w:shd w:val="clear" w:color="auto" w:fill="auto"/>
            <w:noWrap/>
            <w:vAlign w:val="center"/>
            <w:hideMark/>
          </w:tcPr>
          <w:p w:rsidR="000D1A23" w:rsidRPr="000D1A23" w:rsidRDefault="000D1A23" w:rsidP="000D1A23">
            <w:pPr>
              <w:ind w:firstLine="0"/>
              <w:jc w:val="center"/>
              <w:rPr>
                <w:rFonts w:ascii="Calibri" w:eastAsia="Times New Roman" w:hAnsi="Calibri" w:cs="Calibri"/>
                <w:color w:val="FF0000"/>
                <w:sz w:val="22"/>
              </w:rPr>
            </w:pPr>
            <w:r w:rsidRPr="000D1A23">
              <w:rPr>
                <w:rFonts w:ascii="Calibri" w:eastAsia="Times New Roman" w:hAnsi="Calibri" w:cs="Calibri"/>
                <w:color w:val="FF0000"/>
                <w:sz w:val="22"/>
              </w:rPr>
              <w:t>internal</w:t>
            </w:r>
          </w:p>
        </w:tc>
        <w:tc>
          <w:tcPr>
            <w:tcW w:w="1316" w:type="dxa"/>
            <w:tcBorders>
              <w:top w:val="nil"/>
              <w:left w:val="nil"/>
              <w:bottom w:val="single" w:sz="4" w:space="0" w:color="auto"/>
              <w:right w:val="single" w:sz="4" w:space="0" w:color="auto"/>
            </w:tcBorders>
            <w:shd w:val="clear" w:color="auto" w:fill="auto"/>
            <w:noWrap/>
            <w:vAlign w:val="center"/>
            <w:hideMark/>
          </w:tcPr>
          <w:p w:rsidR="000D1A23" w:rsidRPr="000D1A23" w:rsidRDefault="000D1A23" w:rsidP="000D1A23">
            <w:pPr>
              <w:ind w:firstLine="0"/>
              <w:jc w:val="center"/>
              <w:rPr>
                <w:rFonts w:ascii="Calibri" w:eastAsia="Times New Roman" w:hAnsi="Calibri" w:cs="Calibri"/>
                <w:color w:val="FF0000"/>
                <w:sz w:val="22"/>
              </w:rPr>
            </w:pPr>
            <w:r w:rsidRPr="000D1A23">
              <w:rPr>
                <w:rFonts w:ascii="Calibri" w:eastAsia="Times New Roman" w:hAnsi="Calibri" w:cs="Calibri"/>
                <w:color w:val="FF0000"/>
                <w:sz w:val="22"/>
              </w:rPr>
              <w:t>488</w:t>
            </w:r>
          </w:p>
        </w:tc>
        <w:tc>
          <w:tcPr>
            <w:tcW w:w="1622" w:type="dxa"/>
            <w:tcBorders>
              <w:top w:val="nil"/>
              <w:left w:val="nil"/>
              <w:bottom w:val="single" w:sz="4" w:space="0" w:color="auto"/>
              <w:right w:val="single" w:sz="4" w:space="0" w:color="auto"/>
            </w:tcBorders>
            <w:shd w:val="clear" w:color="auto" w:fill="auto"/>
            <w:noWrap/>
            <w:vAlign w:val="center"/>
            <w:hideMark/>
          </w:tcPr>
          <w:p w:rsidR="000D1A23" w:rsidRPr="000D1A23" w:rsidRDefault="000D1A23" w:rsidP="000D1A23">
            <w:pPr>
              <w:ind w:firstLine="0"/>
              <w:jc w:val="center"/>
              <w:rPr>
                <w:rFonts w:ascii="Calibri" w:eastAsia="Times New Roman" w:hAnsi="Calibri" w:cs="Calibri"/>
                <w:color w:val="FF0000"/>
                <w:sz w:val="22"/>
              </w:rPr>
            </w:pPr>
            <w:r w:rsidRPr="00437D3C">
              <w:rPr>
                <w:rFonts w:ascii="Calibri" w:eastAsia="Times New Roman" w:hAnsi="Calibri" w:cs="Calibri"/>
                <w:sz w:val="22"/>
              </w:rPr>
              <w:t>09:14 - 17:22</w:t>
            </w:r>
          </w:p>
        </w:tc>
        <w:tc>
          <w:tcPr>
            <w:tcW w:w="606" w:type="dxa"/>
            <w:tcBorders>
              <w:top w:val="nil"/>
              <w:left w:val="nil"/>
              <w:bottom w:val="nil"/>
              <w:right w:val="nil"/>
            </w:tcBorders>
            <w:shd w:val="clear" w:color="auto" w:fill="auto"/>
            <w:noWrap/>
            <w:vAlign w:val="bottom"/>
            <w:hideMark/>
          </w:tcPr>
          <w:p w:rsidR="000D1A23" w:rsidRPr="000D1A23" w:rsidRDefault="000D1A23" w:rsidP="000D1A23">
            <w:pPr>
              <w:ind w:firstLine="0"/>
              <w:jc w:val="center"/>
              <w:rPr>
                <w:rFonts w:ascii="Calibri" w:eastAsia="Times New Roman" w:hAnsi="Calibri" w:cs="Calibri"/>
                <w:color w:val="FF0000"/>
                <w:sz w:val="22"/>
              </w:rPr>
            </w:pPr>
          </w:p>
        </w:tc>
      </w:tr>
      <w:tr w:rsidR="000D1A23" w:rsidRPr="000D1A23" w:rsidTr="007F22CD">
        <w:trPr>
          <w:trHeight w:val="1105"/>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0D1A23" w:rsidRPr="000D1A23" w:rsidRDefault="000D1A23" w:rsidP="000D1A23">
            <w:pPr>
              <w:ind w:firstLine="0"/>
              <w:jc w:val="center"/>
              <w:rPr>
                <w:rFonts w:ascii="Calibri" w:eastAsia="Times New Roman" w:hAnsi="Calibri" w:cs="Calibri"/>
                <w:color w:val="000000"/>
                <w:sz w:val="22"/>
              </w:rPr>
            </w:pPr>
            <w:r w:rsidRPr="000D1A23">
              <w:rPr>
                <w:rFonts w:ascii="Calibri" w:eastAsia="Times New Roman" w:hAnsi="Calibri" w:cs="Calibri"/>
                <w:color w:val="000000"/>
                <w:sz w:val="22"/>
              </w:rPr>
              <w:t>8</w:t>
            </w:r>
          </w:p>
        </w:tc>
        <w:tc>
          <w:tcPr>
            <w:tcW w:w="3261" w:type="dxa"/>
            <w:tcBorders>
              <w:top w:val="nil"/>
              <w:left w:val="nil"/>
              <w:bottom w:val="single" w:sz="4" w:space="0" w:color="auto"/>
              <w:right w:val="single" w:sz="4" w:space="0" w:color="auto"/>
            </w:tcBorders>
            <w:shd w:val="clear" w:color="auto" w:fill="auto"/>
            <w:vAlign w:val="center"/>
            <w:hideMark/>
          </w:tcPr>
          <w:p w:rsidR="000D1A23" w:rsidRPr="00437D3C" w:rsidRDefault="000D1A23" w:rsidP="000D1A23">
            <w:pPr>
              <w:ind w:firstLine="0"/>
              <w:jc w:val="center"/>
              <w:rPr>
                <w:rFonts w:ascii="Calibri" w:eastAsia="Times New Roman" w:hAnsi="Calibri" w:cs="Calibri"/>
                <w:color w:val="FF0000"/>
                <w:sz w:val="22"/>
              </w:rPr>
            </w:pPr>
            <w:r w:rsidRPr="00437D3C">
              <w:rPr>
                <w:rFonts w:ascii="Calibri" w:eastAsia="Times New Roman" w:hAnsi="Calibri" w:cs="Calibri"/>
                <w:color w:val="FF0000"/>
                <w:sz w:val="22"/>
              </w:rPr>
              <w:t>Die-cutting stamp correction. Quality control of produced product</w:t>
            </w:r>
          </w:p>
        </w:tc>
        <w:tc>
          <w:tcPr>
            <w:tcW w:w="2126" w:type="dxa"/>
            <w:tcBorders>
              <w:top w:val="nil"/>
              <w:left w:val="nil"/>
              <w:bottom w:val="single" w:sz="4" w:space="0" w:color="auto"/>
              <w:right w:val="single" w:sz="4" w:space="0" w:color="auto"/>
            </w:tcBorders>
            <w:shd w:val="clear" w:color="auto" w:fill="auto"/>
            <w:noWrap/>
            <w:vAlign w:val="center"/>
            <w:hideMark/>
          </w:tcPr>
          <w:p w:rsidR="000D1A23" w:rsidRPr="00437D3C" w:rsidRDefault="000D1A23" w:rsidP="000D1A23">
            <w:pPr>
              <w:ind w:firstLine="0"/>
              <w:jc w:val="center"/>
              <w:rPr>
                <w:rFonts w:ascii="Calibri" w:eastAsia="Times New Roman" w:hAnsi="Calibri" w:cs="Calibri"/>
                <w:color w:val="FF0000"/>
                <w:sz w:val="22"/>
              </w:rPr>
            </w:pPr>
            <w:r w:rsidRPr="00437D3C">
              <w:rPr>
                <w:rFonts w:ascii="Calibri" w:eastAsia="Times New Roman" w:hAnsi="Calibri" w:cs="Calibri"/>
                <w:color w:val="FF0000"/>
                <w:sz w:val="22"/>
              </w:rPr>
              <w:t>internal</w:t>
            </w:r>
          </w:p>
        </w:tc>
        <w:tc>
          <w:tcPr>
            <w:tcW w:w="1316" w:type="dxa"/>
            <w:tcBorders>
              <w:top w:val="nil"/>
              <w:left w:val="nil"/>
              <w:bottom w:val="single" w:sz="4" w:space="0" w:color="auto"/>
              <w:right w:val="single" w:sz="4" w:space="0" w:color="auto"/>
            </w:tcBorders>
            <w:shd w:val="clear" w:color="auto" w:fill="auto"/>
            <w:noWrap/>
            <w:vAlign w:val="center"/>
            <w:hideMark/>
          </w:tcPr>
          <w:p w:rsidR="000D1A23" w:rsidRPr="000D1A23" w:rsidRDefault="00437D3C" w:rsidP="000D1A23">
            <w:pPr>
              <w:ind w:firstLine="0"/>
              <w:jc w:val="center"/>
              <w:rPr>
                <w:rFonts w:ascii="Calibri" w:eastAsia="Times New Roman" w:hAnsi="Calibri" w:cs="Calibri"/>
                <w:color w:val="000000"/>
                <w:sz w:val="22"/>
              </w:rPr>
            </w:pPr>
            <w:r w:rsidRPr="002C0E51">
              <w:rPr>
                <w:rFonts w:ascii="Calibri" w:eastAsia="Times New Roman" w:hAnsi="Calibri" w:cs="Calibri"/>
                <w:color w:val="FF0000"/>
                <w:sz w:val="22"/>
              </w:rPr>
              <w:t>1224</w:t>
            </w:r>
            <w:r w:rsidR="000D1A23" w:rsidRPr="000D1A23">
              <w:rPr>
                <w:rFonts w:ascii="Calibri" w:eastAsia="Times New Roman" w:hAnsi="Calibri" w:cs="Calibri"/>
                <w:color w:val="000000"/>
                <w:sz w:val="22"/>
              </w:rPr>
              <w:t> </w:t>
            </w:r>
          </w:p>
        </w:tc>
        <w:tc>
          <w:tcPr>
            <w:tcW w:w="1622" w:type="dxa"/>
            <w:tcBorders>
              <w:top w:val="nil"/>
              <w:left w:val="nil"/>
              <w:bottom w:val="single" w:sz="4" w:space="0" w:color="auto"/>
              <w:right w:val="single" w:sz="4" w:space="0" w:color="auto"/>
            </w:tcBorders>
            <w:shd w:val="clear" w:color="auto" w:fill="auto"/>
            <w:noWrap/>
            <w:vAlign w:val="center"/>
            <w:hideMark/>
          </w:tcPr>
          <w:p w:rsidR="000D1A23" w:rsidRPr="000D1A23" w:rsidRDefault="000D1A23" w:rsidP="000D1A23">
            <w:pPr>
              <w:ind w:firstLine="0"/>
              <w:jc w:val="center"/>
              <w:rPr>
                <w:rFonts w:ascii="Calibri" w:eastAsia="Times New Roman" w:hAnsi="Calibri" w:cs="Calibri"/>
                <w:color w:val="000000"/>
                <w:sz w:val="22"/>
              </w:rPr>
            </w:pPr>
            <w:r w:rsidRPr="000D1A23">
              <w:rPr>
                <w:rFonts w:ascii="Calibri" w:eastAsia="Times New Roman" w:hAnsi="Calibri" w:cs="Calibri"/>
                <w:color w:val="000000"/>
                <w:sz w:val="22"/>
              </w:rPr>
              <w:t>17:22 - 37:46</w:t>
            </w:r>
          </w:p>
        </w:tc>
        <w:tc>
          <w:tcPr>
            <w:tcW w:w="606" w:type="dxa"/>
            <w:tcBorders>
              <w:top w:val="nil"/>
              <w:left w:val="nil"/>
              <w:bottom w:val="nil"/>
              <w:right w:val="nil"/>
            </w:tcBorders>
            <w:shd w:val="clear" w:color="auto" w:fill="auto"/>
            <w:noWrap/>
            <w:vAlign w:val="bottom"/>
            <w:hideMark/>
          </w:tcPr>
          <w:p w:rsidR="000D1A23" w:rsidRPr="000D1A23" w:rsidRDefault="000D1A23" w:rsidP="000D1A23">
            <w:pPr>
              <w:ind w:firstLine="0"/>
              <w:jc w:val="center"/>
              <w:rPr>
                <w:rFonts w:ascii="Calibri" w:eastAsia="Times New Roman" w:hAnsi="Calibri" w:cs="Calibri"/>
                <w:color w:val="000000"/>
                <w:sz w:val="22"/>
              </w:rPr>
            </w:pPr>
          </w:p>
        </w:tc>
      </w:tr>
      <w:tr w:rsidR="000D1A23" w:rsidRPr="000D1A23" w:rsidTr="007F22CD">
        <w:trPr>
          <w:trHeight w:val="309"/>
          <w:jc w:val="center"/>
        </w:trPr>
        <w:tc>
          <w:tcPr>
            <w:tcW w:w="562" w:type="dxa"/>
            <w:tcBorders>
              <w:top w:val="nil"/>
              <w:left w:val="nil"/>
              <w:bottom w:val="nil"/>
              <w:right w:val="nil"/>
            </w:tcBorders>
            <w:shd w:val="clear" w:color="auto" w:fill="auto"/>
            <w:noWrap/>
            <w:vAlign w:val="center"/>
            <w:hideMark/>
          </w:tcPr>
          <w:p w:rsidR="000D1A23" w:rsidRPr="000D1A23" w:rsidRDefault="000D1A23" w:rsidP="000D1A23">
            <w:pPr>
              <w:ind w:firstLine="0"/>
              <w:jc w:val="left"/>
              <w:rPr>
                <w:rFonts w:eastAsia="Times New Roman" w:cs="Times New Roman"/>
                <w:sz w:val="20"/>
                <w:szCs w:val="20"/>
              </w:rPr>
            </w:pPr>
          </w:p>
        </w:tc>
        <w:tc>
          <w:tcPr>
            <w:tcW w:w="3261" w:type="dxa"/>
            <w:tcBorders>
              <w:top w:val="nil"/>
              <w:left w:val="nil"/>
              <w:bottom w:val="nil"/>
              <w:right w:val="nil"/>
            </w:tcBorders>
            <w:shd w:val="clear" w:color="auto" w:fill="auto"/>
            <w:vAlign w:val="center"/>
            <w:hideMark/>
          </w:tcPr>
          <w:p w:rsidR="000D1A23" w:rsidRPr="000D1A23" w:rsidRDefault="000D1A23" w:rsidP="000D1A23">
            <w:pPr>
              <w:ind w:firstLine="0"/>
              <w:jc w:val="center"/>
              <w:rPr>
                <w:rFonts w:eastAsia="Times New Roman" w:cs="Times New Roman"/>
                <w:sz w:val="20"/>
                <w:szCs w:val="20"/>
              </w:rPr>
            </w:pPr>
          </w:p>
        </w:tc>
        <w:tc>
          <w:tcPr>
            <w:tcW w:w="2126" w:type="dxa"/>
            <w:tcBorders>
              <w:top w:val="nil"/>
              <w:left w:val="nil"/>
              <w:bottom w:val="nil"/>
              <w:right w:val="nil"/>
            </w:tcBorders>
            <w:shd w:val="clear" w:color="auto" w:fill="auto"/>
            <w:noWrap/>
            <w:vAlign w:val="center"/>
            <w:hideMark/>
          </w:tcPr>
          <w:p w:rsidR="000D1A23" w:rsidRPr="000D1A23" w:rsidRDefault="000D1A23" w:rsidP="000D1A23">
            <w:pPr>
              <w:ind w:firstLine="0"/>
              <w:jc w:val="center"/>
              <w:rPr>
                <w:rFonts w:eastAsia="Times New Roman" w:cs="Times New Roman"/>
                <w:sz w:val="20"/>
                <w:szCs w:val="20"/>
              </w:rPr>
            </w:pPr>
          </w:p>
        </w:tc>
        <w:tc>
          <w:tcPr>
            <w:tcW w:w="1316" w:type="dxa"/>
            <w:tcBorders>
              <w:top w:val="nil"/>
              <w:left w:val="nil"/>
              <w:bottom w:val="nil"/>
              <w:right w:val="nil"/>
            </w:tcBorders>
            <w:shd w:val="clear" w:color="auto" w:fill="auto"/>
            <w:noWrap/>
            <w:vAlign w:val="center"/>
            <w:hideMark/>
          </w:tcPr>
          <w:p w:rsidR="000D1A23" w:rsidRPr="000D1A23" w:rsidRDefault="000D1A23" w:rsidP="000D1A23">
            <w:pPr>
              <w:ind w:firstLine="0"/>
              <w:jc w:val="center"/>
              <w:rPr>
                <w:rFonts w:eastAsia="Times New Roman" w:cs="Times New Roman"/>
                <w:sz w:val="20"/>
                <w:szCs w:val="20"/>
              </w:rPr>
            </w:pPr>
          </w:p>
        </w:tc>
        <w:tc>
          <w:tcPr>
            <w:tcW w:w="1622" w:type="dxa"/>
            <w:tcBorders>
              <w:top w:val="nil"/>
              <w:left w:val="single" w:sz="4" w:space="0" w:color="auto"/>
              <w:bottom w:val="single" w:sz="4" w:space="0" w:color="auto"/>
              <w:right w:val="single" w:sz="4" w:space="0" w:color="auto"/>
            </w:tcBorders>
            <w:shd w:val="clear" w:color="auto" w:fill="auto"/>
            <w:noWrap/>
            <w:vAlign w:val="center"/>
            <w:hideMark/>
          </w:tcPr>
          <w:p w:rsidR="000D1A23" w:rsidRPr="000D1A23" w:rsidRDefault="000D1A23" w:rsidP="000D1A23">
            <w:pPr>
              <w:ind w:firstLine="0"/>
              <w:jc w:val="center"/>
              <w:rPr>
                <w:rFonts w:ascii="Calibri" w:eastAsia="Times New Roman" w:hAnsi="Calibri" w:cs="Calibri"/>
                <w:color w:val="000000"/>
                <w:sz w:val="22"/>
              </w:rPr>
            </w:pPr>
            <w:r w:rsidRPr="000D1A23">
              <w:rPr>
                <w:rFonts w:ascii="Calibri" w:eastAsia="Times New Roman" w:hAnsi="Calibri" w:cs="Calibri"/>
                <w:color w:val="000000"/>
                <w:sz w:val="22"/>
              </w:rPr>
              <w:t>37:46 min</w:t>
            </w:r>
          </w:p>
        </w:tc>
        <w:tc>
          <w:tcPr>
            <w:tcW w:w="606" w:type="dxa"/>
            <w:tcBorders>
              <w:top w:val="single" w:sz="4" w:space="0" w:color="auto"/>
              <w:left w:val="nil"/>
              <w:bottom w:val="single" w:sz="4" w:space="0" w:color="auto"/>
              <w:right w:val="single" w:sz="4" w:space="0" w:color="auto"/>
            </w:tcBorders>
            <w:shd w:val="clear" w:color="auto" w:fill="auto"/>
            <w:noWrap/>
            <w:vAlign w:val="center"/>
            <w:hideMark/>
          </w:tcPr>
          <w:p w:rsidR="000D1A23" w:rsidRPr="000D1A23" w:rsidRDefault="000D1A23" w:rsidP="000D1A23">
            <w:pPr>
              <w:ind w:firstLine="0"/>
              <w:jc w:val="center"/>
              <w:rPr>
                <w:rFonts w:ascii="Calibri" w:eastAsia="Times New Roman" w:hAnsi="Calibri" w:cs="Calibri"/>
                <w:color w:val="000000"/>
                <w:sz w:val="22"/>
              </w:rPr>
            </w:pPr>
            <w:r w:rsidRPr="000D1A23">
              <w:rPr>
                <w:rFonts w:ascii="Calibri" w:eastAsia="Times New Roman" w:hAnsi="Calibri" w:cs="Calibri"/>
                <w:color w:val="000000"/>
                <w:sz w:val="22"/>
              </w:rPr>
              <w:t xml:space="preserve">Total </w:t>
            </w:r>
          </w:p>
        </w:tc>
      </w:tr>
    </w:tbl>
    <w:p w:rsidR="000D1A23" w:rsidRDefault="000D1A23" w:rsidP="00395808"/>
    <w:p w:rsidR="001F04DD" w:rsidRDefault="001F04DD" w:rsidP="00ED5BE5"/>
    <w:p w:rsidR="001F04DD" w:rsidRDefault="001F04DD" w:rsidP="00ED5BE5"/>
    <w:p w:rsidR="001F04DD" w:rsidRDefault="001F04DD" w:rsidP="00ED5BE5"/>
    <w:p w:rsidR="001D3BC2" w:rsidRDefault="001F04DD" w:rsidP="0002350F">
      <w:pPr>
        <w:pStyle w:val="a8"/>
        <w:keepNext/>
        <w:spacing w:line="240" w:lineRule="auto"/>
        <w:jc w:val="right"/>
        <w:rPr>
          <w:i w:val="0"/>
          <w:color w:val="auto"/>
          <w:sz w:val="22"/>
          <w:szCs w:val="22"/>
        </w:rPr>
      </w:pPr>
      <w:r w:rsidRPr="001D3BC2">
        <w:rPr>
          <w:i w:val="0"/>
          <w:color w:val="auto"/>
          <w:sz w:val="22"/>
          <w:szCs w:val="22"/>
        </w:rPr>
        <w:t xml:space="preserve">Table </w:t>
      </w:r>
      <w:r w:rsidRPr="001D3BC2">
        <w:rPr>
          <w:i w:val="0"/>
          <w:color w:val="auto"/>
          <w:sz w:val="22"/>
          <w:szCs w:val="22"/>
        </w:rPr>
        <w:fldChar w:fldCharType="begin"/>
      </w:r>
      <w:r w:rsidRPr="001D3BC2">
        <w:rPr>
          <w:i w:val="0"/>
          <w:color w:val="auto"/>
          <w:sz w:val="22"/>
          <w:szCs w:val="22"/>
        </w:rPr>
        <w:instrText xml:space="preserve"> SEQ Table \* ARABIC </w:instrText>
      </w:r>
      <w:r w:rsidRPr="001D3BC2">
        <w:rPr>
          <w:i w:val="0"/>
          <w:color w:val="auto"/>
          <w:sz w:val="22"/>
          <w:szCs w:val="22"/>
        </w:rPr>
        <w:fldChar w:fldCharType="separate"/>
      </w:r>
      <w:r w:rsidR="001A5400" w:rsidRPr="001D3BC2">
        <w:rPr>
          <w:i w:val="0"/>
          <w:noProof/>
          <w:color w:val="auto"/>
          <w:sz w:val="22"/>
          <w:szCs w:val="22"/>
        </w:rPr>
        <w:t>5</w:t>
      </w:r>
      <w:r w:rsidRPr="001D3BC2">
        <w:rPr>
          <w:i w:val="0"/>
          <w:color w:val="auto"/>
          <w:sz w:val="22"/>
          <w:szCs w:val="22"/>
        </w:rPr>
        <w:fldChar w:fldCharType="end"/>
      </w:r>
    </w:p>
    <w:p w:rsidR="001F04DD" w:rsidRPr="001D3BC2" w:rsidRDefault="001F04DD" w:rsidP="0002350F">
      <w:pPr>
        <w:pStyle w:val="a8"/>
        <w:keepNext/>
        <w:spacing w:line="240" w:lineRule="auto"/>
        <w:jc w:val="center"/>
        <w:rPr>
          <w:i w:val="0"/>
          <w:color w:val="auto"/>
          <w:sz w:val="22"/>
          <w:szCs w:val="22"/>
        </w:rPr>
      </w:pPr>
      <w:r w:rsidRPr="001D3BC2">
        <w:rPr>
          <w:i w:val="0"/>
          <w:color w:val="auto"/>
          <w:sz w:val="22"/>
          <w:szCs w:val="22"/>
        </w:rPr>
        <w:t>Actions of the 2</w:t>
      </w:r>
      <w:r w:rsidRPr="001D3BC2">
        <w:rPr>
          <w:i w:val="0"/>
          <w:color w:val="auto"/>
          <w:sz w:val="22"/>
          <w:szCs w:val="22"/>
          <w:vertAlign w:val="superscript"/>
        </w:rPr>
        <w:t>nd</w:t>
      </w:r>
      <w:r w:rsidRPr="001D3BC2">
        <w:rPr>
          <w:i w:val="0"/>
          <w:color w:val="auto"/>
          <w:sz w:val="22"/>
          <w:szCs w:val="22"/>
        </w:rPr>
        <w:t xml:space="preserve"> operator during the 2</w:t>
      </w:r>
      <w:r w:rsidRPr="001D3BC2">
        <w:rPr>
          <w:i w:val="0"/>
          <w:color w:val="auto"/>
          <w:sz w:val="22"/>
          <w:szCs w:val="22"/>
          <w:vertAlign w:val="superscript"/>
        </w:rPr>
        <w:t>nd</w:t>
      </w:r>
      <w:r w:rsidRPr="001D3BC2">
        <w:rPr>
          <w:i w:val="0"/>
          <w:color w:val="auto"/>
          <w:sz w:val="22"/>
          <w:szCs w:val="22"/>
        </w:rPr>
        <w:t xml:space="preserve"> changeover (the stamp was used)</w:t>
      </w:r>
    </w:p>
    <w:tbl>
      <w:tblPr>
        <w:tblW w:w="9493" w:type="dxa"/>
        <w:jc w:val="center"/>
        <w:tblLook w:val="04A0" w:firstRow="1" w:lastRow="0" w:firstColumn="1" w:lastColumn="0" w:noHBand="0" w:noVBand="1"/>
      </w:tblPr>
      <w:tblGrid>
        <w:gridCol w:w="591"/>
        <w:gridCol w:w="3432"/>
        <w:gridCol w:w="2237"/>
        <w:gridCol w:w="1106"/>
        <w:gridCol w:w="1560"/>
        <w:gridCol w:w="669"/>
      </w:tblGrid>
      <w:tr w:rsidR="001F04DD" w:rsidRPr="001F04DD" w:rsidTr="001D3BC2">
        <w:trPr>
          <w:trHeight w:val="136"/>
          <w:jc w:val="center"/>
        </w:trPr>
        <w:tc>
          <w:tcPr>
            <w:tcW w:w="5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04DD" w:rsidRPr="001F04DD" w:rsidRDefault="001F04DD" w:rsidP="001F04DD">
            <w:pPr>
              <w:ind w:firstLine="0"/>
              <w:jc w:val="center"/>
              <w:rPr>
                <w:rFonts w:ascii="Calibri" w:eastAsia="Times New Roman" w:hAnsi="Calibri" w:cs="Calibri"/>
                <w:color w:val="000000"/>
                <w:sz w:val="22"/>
              </w:rPr>
            </w:pPr>
            <w:r w:rsidRPr="001F04DD">
              <w:rPr>
                <w:rFonts w:ascii="Calibri" w:eastAsia="Times New Roman" w:hAnsi="Calibri" w:cs="Calibri"/>
                <w:color w:val="000000"/>
                <w:sz w:val="22"/>
              </w:rPr>
              <w:t>№</w:t>
            </w:r>
          </w:p>
        </w:tc>
        <w:tc>
          <w:tcPr>
            <w:tcW w:w="3432" w:type="dxa"/>
            <w:tcBorders>
              <w:top w:val="single" w:sz="4" w:space="0" w:color="auto"/>
              <w:left w:val="nil"/>
              <w:bottom w:val="single" w:sz="4" w:space="0" w:color="auto"/>
              <w:right w:val="single" w:sz="4" w:space="0" w:color="auto"/>
            </w:tcBorders>
            <w:shd w:val="clear" w:color="auto" w:fill="auto"/>
            <w:noWrap/>
            <w:vAlign w:val="center"/>
            <w:hideMark/>
          </w:tcPr>
          <w:p w:rsidR="001F04DD" w:rsidRPr="001F04DD" w:rsidRDefault="001F04DD" w:rsidP="001F04DD">
            <w:pPr>
              <w:ind w:firstLine="0"/>
              <w:jc w:val="center"/>
              <w:rPr>
                <w:rFonts w:ascii="Calibri" w:eastAsia="Times New Roman" w:hAnsi="Calibri" w:cs="Calibri"/>
                <w:color w:val="000000"/>
                <w:sz w:val="22"/>
              </w:rPr>
            </w:pPr>
            <w:r w:rsidRPr="001F04DD">
              <w:rPr>
                <w:rFonts w:ascii="Calibri" w:eastAsia="Times New Roman" w:hAnsi="Calibri" w:cs="Calibri"/>
                <w:color w:val="000000"/>
                <w:sz w:val="22"/>
              </w:rPr>
              <w:t xml:space="preserve">Action </w:t>
            </w:r>
          </w:p>
        </w:tc>
        <w:tc>
          <w:tcPr>
            <w:tcW w:w="2237" w:type="dxa"/>
            <w:tcBorders>
              <w:top w:val="single" w:sz="4" w:space="0" w:color="auto"/>
              <w:left w:val="nil"/>
              <w:bottom w:val="single" w:sz="4" w:space="0" w:color="auto"/>
              <w:right w:val="single" w:sz="4" w:space="0" w:color="auto"/>
            </w:tcBorders>
            <w:shd w:val="clear" w:color="auto" w:fill="auto"/>
            <w:noWrap/>
            <w:vAlign w:val="center"/>
            <w:hideMark/>
          </w:tcPr>
          <w:p w:rsidR="001F04DD" w:rsidRPr="001F04DD" w:rsidRDefault="001F04DD" w:rsidP="001F04DD">
            <w:pPr>
              <w:ind w:firstLine="0"/>
              <w:jc w:val="center"/>
              <w:rPr>
                <w:rFonts w:ascii="Calibri" w:eastAsia="Times New Roman" w:hAnsi="Calibri" w:cs="Calibri"/>
                <w:color w:val="000000"/>
                <w:sz w:val="22"/>
              </w:rPr>
            </w:pPr>
            <w:r w:rsidRPr="001F04DD">
              <w:rPr>
                <w:rFonts w:ascii="Calibri" w:eastAsia="Times New Roman" w:hAnsi="Calibri" w:cs="Calibri"/>
                <w:color w:val="000000"/>
                <w:sz w:val="22"/>
              </w:rPr>
              <w:t>Type of operation</w:t>
            </w:r>
          </w:p>
        </w:tc>
        <w:tc>
          <w:tcPr>
            <w:tcW w:w="1106" w:type="dxa"/>
            <w:tcBorders>
              <w:top w:val="single" w:sz="4" w:space="0" w:color="auto"/>
              <w:left w:val="nil"/>
              <w:bottom w:val="single" w:sz="4" w:space="0" w:color="auto"/>
              <w:right w:val="single" w:sz="4" w:space="0" w:color="auto"/>
            </w:tcBorders>
            <w:shd w:val="clear" w:color="auto" w:fill="auto"/>
            <w:noWrap/>
            <w:vAlign w:val="center"/>
            <w:hideMark/>
          </w:tcPr>
          <w:p w:rsidR="001F04DD" w:rsidRPr="001F04DD" w:rsidRDefault="001F04DD" w:rsidP="001F04DD">
            <w:pPr>
              <w:ind w:firstLine="0"/>
              <w:jc w:val="center"/>
              <w:rPr>
                <w:rFonts w:ascii="Calibri" w:eastAsia="Times New Roman" w:hAnsi="Calibri" w:cs="Calibri"/>
                <w:color w:val="000000"/>
                <w:sz w:val="22"/>
              </w:rPr>
            </w:pPr>
            <w:r w:rsidRPr="001F04DD">
              <w:rPr>
                <w:rFonts w:ascii="Calibri" w:eastAsia="Times New Roman" w:hAnsi="Calibri" w:cs="Calibri"/>
                <w:color w:val="000000"/>
                <w:sz w:val="22"/>
              </w:rPr>
              <w:t>Time, sec</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1F04DD" w:rsidRPr="001F04DD" w:rsidRDefault="001F04DD" w:rsidP="001F04DD">
            <w:pPr>
              <w:ind w:firstLine="0"/>
              <w:jc w:val="center"/>
              <w:rPr>
                <w:rFonts w:ascii="Calibri" w:eastAsia="Times New Roman" w:hAnsi="Calibri" w:cs="Calibri"/>
                <w:color w:val="000000"/>
                <w:sz w:val="22"/>
              </w:rPr>
            </w:pPr>
            <w:r w:rsidRPr="001F04DD">
              <w:rPr>
                <w:rFonts w:ascii="Calibri" w:eastAsia="Times New Roman" w:hAnsi="Calibri" w:cs="Calibri"/>
                <w:color w:val="000000"/>
                <w:sz w:val="22"/>
              </w:rPr>
              <w:t> </w:t>
            </w:r>
          </w:p>
        </w:tc>
        <w:tc>
          <w:tcPr>
            <w:tcW w:w="567" w:type="dxa"/>
            <w:tcBorders>
              <w:top w:val="nil"/>
              <w:left w:val="nil"/>
              <w:bottom w:val="nil"/>
              <w:right w:val="nil"/>
            </w:tcBorders>
            <w:shd w:val="clear" w:color="auto" w:fill="auto"/>
            <w:noWrap/>
            <w:vAlign w:val="bottom"/>
            <w:hideMark/>
          </w:tcPr>
          <w:p w:rsidR="001F04DD" w:rsidRPr="001F04DD" w:rsidRDefault="001F04DD" w:rsidP="001F04DD">
            <w:pPr>
              <w:ind w:firstLine="0"/>
              <w:jc w:val="center"/>
              <w:rPr>
                <w:rFonts w:ascii="Calibri" w:eastAsia="Times New Roman" w:hAnsi="Calibri" w:cs="Calibri"/>
                <w:color w:val="000000"/>
                <w:sz w:val="22"/>
              </w:rPr>
            </w:pPr>
          </w:p>
        </w:tc>
      </w:tr>
      <w:tr w:rsidR="001F04DD" w:rsidRPr="001F04DD" w:rsidTr="001D3BC2">
        <w:trPr>
          <w:trHeight w:val="408"/>
          <w:jc w:val="center"/>
        </w:trPr>
        <w:tc>
          <w:tcPr>
            <w:tcW w:w="591" w:type="dxa"/>
            <w:tcBorders>
              <w:top w:val="nil"/>
              <w:left w:val="single" w:sz="4" w:space="0" w:color="auto"/>
              <w:bottom w:val="single" w:sz="4" w:space="0" w:color="auto"/>
              <w:right w:val="single" w:sz="4" w:space="0" w:color="auto"/>
            </w:tcBorders>
            <w:shd w:val="clear" w:color="auto" w:fill="auto"/>
            <w:noWrap/>
            <w:vAlign w:val="center"/>
            <w:hideMark/>
          </w:tcPr>
          <w:p w:rsidR="001F04DD" w:rsidRPr="001F04DD" w:rsidRDefault="001F04DD" w:rsidP="001F04DD">
            <w:pPr>
              <w:ind w:firstLine="0"/>
              <w:jc w:val="center"/>
              <w:rPr>
                <w:rFonts w:ascii="Calibri" w:eastAsia="Times New Roman" w:hAnsi="Calibri" w:cs="Calibri"/>
                <w:color w:val="000000"/>
                <w:sz w:val="22"/>
              </w:rPr>
            </w:pPr>
            <w:r w:rsidRPr="001F04DD">
              <w:rPr>
                <w:rFonts w:ascii="Calibri" w:eastAsia="Times New Roman" w:hAnsi="Calibri" w:cs="Calibri"/>
                <w:color w:val="000000"/>
                <w:sz w:val="22"/>
              </w:rPr>
              <w:t>1</w:t>
            </w:r>
          </w:p>
        </w:tc>
        <w:tc>
          <w:tcPr>
            <w:tcW w:w="3432" w:type="dxa"/>
            <w:tcBorders>
              <w:top w:val="nil"/>
              <w:left w:val="nil"/>
              <w:bottom w:val="single" w:sz="4" w:space="0" w:color="auto"/>
              <w:right w:val="single" w:sz="4" w:space="0" w:color="auto"/>
            </w:tcBorders>
            <w:shd w:val="clear" w:color="auto" w:fill="auto"/>
            <w:vAlign w:val="center"/>
            <w:hideMark/>
          </w:tcPr>
          <w:p w:rsidR="001F04DD" w:rsidRPr="001F04DD" w:rsidRDefault="001F04DD" w:rsidP="001F04DD">
            <w:pPr>
              <w:ind w:firstLine="0"/>
              <w:jc w:val="center"/>
              <w:rPr>
                <w:rFonts w:ascii="Calibri" w:eastAsia="Times New Roman" w:hAnsi="Calibri" w:cs="Calibri"/>
                <w:color w:val="000000"/>
                <w:sz w:val="22"/>
              </w:rPr>
            </w:pPr>
            <w:r w:rsidRPr="001F04DD">
              <w:rPr>
                <w:rFonts w:ascii="Calibri" w:eastAsia="Times New Roman" w:hAnsi="Calibri" w:cs="Calibri"/>
                <w:color w:val="000000"/>
                <w:sz w:val="22"/>
              </w:rPr>
              <w:t>remove the punching mold</w:t>
            </w:r>
          </w:p>
        </w:tc>
        <w:tc>
          <w:tcPr>
            <w:tcW w:w="2237" w:type="dxa"/>
            <w:tcBorders>
              <w:top w:val="nil"/>
              <w:left w:val="nil"/>
              <w:bottom w:val="single" w:sz="4" w:space="0" w:color="auto"/>
              <w:right w:val="single" w:sz="4" w:space="0" w:color="auto"/>
            </w:tcBorders>
            <w:shd w:val="clear" w:color="auto" w:fill="auto"/>
            <w:noWrap/>
            <w:vAlign w:val="center"/>
            <w:hideMark/>
          </w:tcPr>
          <w:p w:rsidR="001F04DD" w:rsidRPr="001F04DD" w:rsidRDefault="001F04DD" w:rsidP="001F04DD">
            <w:pPr>
              <w:ind w:firstLine="0"/>
              <w:jc w:val="center"/>
              <w:rPr>
                <w:rFonts w:ascii="Calibri" w:eastAsia="Times New Roman" w:hAnsi="Calibri" w:cs="Calibri"/>
                <w:color w:val="000000"/>
                <w:sz w:val="22"/>
              </w:rPr>
            </w:pPr>
            <w:r w:rsidRPr="001F04DD">
              <w:rPr>
                <w:rFonts w:ascii="Calibri" w:eastAsia="Times New Roman" w:hAnsi="Calibri" w:cs="Calibri"/>
                <w:color w:val="000000"/>
                <w:sz w:val="22"/>
              </w:rPr>
              <w:t>internal</w:t>
            </w:r>
          </w:p>
        </w:tc>
        <w:tc>
          <w:tcPr>
            <w:tcW w:w="1106" w:type="dxa"/>
            <w:tcBorders>
              <w:top w:val="nil"/>
              <w:left w:val="nil"/>
              <w:bottom w:val="single" w:sz="4" w:space="0" w:color="auto"/>
              <w:right w:val="single" w:sz="4" w:space="0" w:color="auto"/>
            </w:tcBorders>
            <w:shd w:val="clear" w:color="auto" w:fill="auto"/>
            <w:noWrap/>
            <w:vAlign w:val="center"/>
            <w:hideMark/>
          </w:tcPr>
          <w:p w:rsidR="001F04DD" w:rsidRPr="001F04DD" w:rsidRDefault="001F04DD" w:rsidP="001F04DD">
            <w:pPr>
              <w:ind w:firstLine="0"/>
              <w:jc w:val="center"/>
              <w:rPr>
                <w:rFonts w:ascii="Calibri" w:eastAsia="Times New Roman" w:hAnsi="Calibri" w:cs="Calibri"/>
                <w:color w:val="000000"/>
                <w:sz w:val="22"/>
              </w:rPr>
            </w:pPr>
            <w:r w:rsidRPr="001F04DD">
              <w:rPr>
                <w:rFonts w:ascii="Calibri" w:eastAsia="Times New Roman" w:hAnsi="Calibri" w:cs="Calibri"/>
                <w:color w:val="000000"/>
                <w:sz w:val="22"/>
              </w:rPr>
              <w:t>116</w:t>
            </w:r>
          </w:p>
        </w:tc>
        <w:tc>
          <w:tcPr>
            <w:tcW w:w="1560" w:type="dxa"/>
            <w:tcBorders>
              <w:top w:val="nil"/>
              <w:left w:val="nil"/>
              <w:bottom w:val="single" w:sz="4" w:space="0" w:color="auto"/>
              <w:right w:val="single" w:sz="4" w:space="0" w:color="auto"/>
            </w:tcBorders>
            <w:shd w:val="clear" w:color="auto" w:fill="auto"/>
            <w:noWrap/>
            <w:vAlign w:val="center"/>
            <w:hideMark/>
          </w:tcPr>
          <w:p w:rsidR="001F04DD" w:rsidRPr="001F04DD" w:rsidRDefault="001F04DD" w:rsidP="001F04DD">
            <w:pPr>
              <w:ind w:firstLine="0"/>
              <w:jc w:val="center"/>
              <w:rPr>
                <w:rFonts w:ascii="Calibri" w:eastAsia="Times New Roman" w:hAnsi="Calibri" w:cs="Calibri"/>
                <w:color w:val="000000"/>
                <w:sz w:val="22"/>
              </w:rPr>
            </w:pPr>
            <w:r w:rsidRPr="001F04DD">
              <w:rPr>
                <w:rFonts w:ascii="Calibri" w:eastAsia="Times New Roman" w:hAnsi="Calibri" w:cs="Calibri"/>
                <w:color w:val="000000"/>
                <w:sz w:val="22"/>
              </w:rPr>
              <w:t>00:00 - 01:56</w:t>
            </w:r>
          </w:p>
        </w:tc>
        <w:tc>
          <w:tcPr>
            <w:tcW w:w="567" w:type="dxa"/>
            <w:tcBorders>
              <w:top w:val="nil"/>
              <w:left w:val="nil"/>
              <w:bottom w:val="nil"/>
              <w:right w:val="nil"/>
            </w:tcBorders>
            <w:shd w:val="clear" w:color="auto" w:fill="auto"/>
            <w:noWrap/>
            <w:vAlign w:val="bottom"/>
            <w:hideMark/>
          </w:tcPr>
          <w:p w:rsidR="001F04DD" w:rsidRPr="001F04DD" w:rsidRDefault="001F04DD" w:rsidP="001F04DD">
            <w:pPr>
              <w:ind w:firstLine="0"/>
              <w:jc w:val="center"/>
              <w:rPr>
                <w:rFonts w:ascii="Calibri" w:eastAsia="Times New Roman" w:hAnsi="Calibri" w:cs="Calibri"/>
                <w:color w:val="000000"/>
                <w:sz w:val="22"/>
              </w:rPr>
            </w:pPr>
          </w:p>
        </w:tc>
      </w:tr>
      <w:tr w:rsidR="001F04DD" w:rsidRPr="001F04DD" w:rsidTr="001D3BC2">
        <w:trPr>
          <w:trHeight w:val="272"/>
          <w:jc w:val="center"/>
        </w:trPr>
        <w:tc>
          <w:tcPr>
            <w:tcW w:w="591" w:type="dxa"/>
            <w:tcBorders>
              <w:top w:val="nil"/>
              <w:left w:val="single" w:sz="4" w:space="0" w:color="auto"/>
              <w:bottom w:val="single" w:sz="4" w:space="0" w:color="auto"/>
              <w:right w:val="single" w:sz="4" w:space="0" w:color="auto"/>
            </w:tcBorders>
            <w:shd w:val="clear" w:color="auto" w:fill="auto"/>
            <w:noWrap/>
            <w:vAlign w:val="center"/>
            <w:hideMark/>
          </w:tcPr>
          <w:p w:rsidR="001F04DD" w:rsidRPr="001F04DD" w:rsidRDefault="001F04DD" w:rsidP="001F04DD">
            <w:pPr>
              <w:ind w:firstLine="0"/>
              <w:jc w:val="center"/>
              <w:rPr>
                <w:rFonts w:ascii="Calibri" w:eastAsia="Times New Roman" w:hAnsi="Calibri" w:cs="Calibri"/>
                <w:color w:val="000000"/>
                <w:sz w:val="22"/>
              </w:rPr>
            </w:pPr>
            <w:r w:rsidRPr="001F04DD">
              <w:rPr>
                <w:rFonts w:ascii="Calibri" w:eastAsia="Times New Roman" w:hAnsi="Calibri" w:cs="Calibri"/>
                <w:color w:val="000000"/>
                <w:sz w:val="22"/>
              </w:rPr>
              <w:t>2</w:t>
            </w:r>
          </w:p>
        </w:tc>
        <w:tc>
          <w:tcPr>
            <w:tcW w:w="3432" w:type="dxa"/>
            <w:tcBorders>
              <w:top w:val="nil"/>
              <w:left w:val="nil"/>
              <w:bottom w:val="single" w:sz="4" w:space="0" w:color="auto"/>
              <w:right w:val="single" w:sz="4" w:space="0" w:color="auto"/>
            </w:tcBorders>
            <w:shd w:val="clear" w:color="auto" w:fill="auto"/>
            <w:noWrap/>
            <w:vAlign w:val="center"/>
            <w:hideMark/>
          </w:tcPr>
          <w:p w:rsidR="001F04DD" w:rsidRPr="001F04DD" w:rsidRDefault="001F04DD" w:rsidP="001F04DD">
            <w:pPr>
              <w:ind w:firstLine="0"/>
              <w:jc w:val="center"/>
              <w:rPr>
                <w:rFonts w:ascii="Calibri" w:eastAsia="Times New Roman" w:hAnsi="Calibri" w:cs="Calibri"/>
                <w:color w:val="FF0000"/>
                <w:sz w:val="22"/>
              </w:rPr>
            </w:pPr>
            <w:r w:rsidRPr="001F04DD">
              <w:rPr>
                <w:rFonts w:ascii="Calibri" w:eastAsia="Times New Roman" w:hAnsi="Calibri" w:cs="Calibri"/>
                <w:color w:val="FF0000"/>
                <w:sz w:val="22"/>
              </w:rPr>
              <w:t xml:space="preserve">Waiting </w:t>
            </w:r>
          </w:p>
        </w:tc>
        <w:tc>
          <w:tcPr>
            <w:tcW w:w="2237" w:type="dxa"/>
            <w:tcBorders>
              <w:top w:val="nil"/>
              <w:left w:val="nil"/>
              <w:bottom w:val="single" w:sz="4" w:space="0" w:color="auto"/>
              <w:right w:val="single" w:sz="4" w:space="0" w:color="auto"/>
            </w:tcBorders>
            <w:shd w:val="clear" w:color="auto" w:fill="auto"/>
            <w:noWrap/>
            <w:vAlign w:val="center"/>
            <w:hideMark/>
          </w:tcPr>
          <w:p w:rsidR="001F04DD" w:rsidRPr="001F04DD" w:rsidRDefault="001F04DD" w:rsidP="001F04DD">
            <w:pPr>
              <w:ind w:firstLine="0"/>
              <w:jc w:val="center"/>
              <w:rPr>
                <w:rFonts w:ascii="Calibri" w:eastAsia="Times New Roman" w:hAnsi="Calibri" w:cs="Calibri"/>
                <w:color w:val="000000"/>
                <w:sz w:val="22"/>
              </w:rPr>
            </w:pPr>
            <w:r w:rsidRPr="001F04DD">
              <w:rPr>
                <w:rFonts w:ascii="Calibri" w:eastAsia="Times New Roman" w:hAnsi="Calibri" w:cs="Calibri"/>
                <w:color w:val="000000"/>
                <w:sz w:val="22"/>
              </w:rPr>
              <w:t> </w:t>
            </w:r>
          </w:p>
        </w:tc>
        <w:tc>
          <w:tcPr>
            <w:tcW w:w="1106" w:type="dxa"/>
            <w:tcBorders>
              <w:top w:val="nil"/>
              <w:left w:val="nil"/>
              <w:bottom w:val="single" w:sz="4" w:space="0" w:color="auto"/>
              <w:right w:val="single" w:sz="4" w:space="0" w:color="auto"/>
            </w:tcBorders>
            <w:shd w:val="clear" w:color="auto" w:fill="auto"/>
            <w:noWrap/>
            <w:vAlign w:val="center"/>
            <w:hideMark/>
          </w:tcPr>
          <w:p w:rsidR="001F04DD" w:rsidRPr="001F04DD" w:rsidRDefault="001F04DD" w:rsidP="001F04DD">
            <w:pPr>
              <w:ind w:firstLine="0"/>
              <w:jc w:val="center"/>
              <w:rPr>
                <w:rFonts w:ascii="Calibri" w:eastAsia="Times New Roman" w:hAnsi="Calibri" w:cs="Calibri"/>
                <w:color w:val="FF0000"/>
                <w:sz w:val="22"/>
              </w:rPr>
            </w:pPr>
            <w:r w:rsidRPr="001F04DD">
              <w:rPr>
                <w:rFonts w:ascii="Calibri" w:eastAsia="Times New Roman" w:hAnsi="Calibri" w:cs="Calibri"/>
                <w:color w:val="FF0000"/>
                <w:sz w:val="22"/>
              </w:rPr>
              <w:t>22</w:t>
            </w:r>
          </w:p>
        </w:tc>
        <w:tc>
          <w:tcPr>
            <w:tcW w:w="1560" w:type="dxa"/>
            <w:tcBorders>
              <w:top w:val="nil"/>
              <w:left w:val="nil"/>
              <w:bottom w:val="single" w:sz="4" w:space="0" w:color="auto"/>
              <w:right w:val="single" w:sz="4" w:space="0" w:color="auto"/>
            </w:tcBorders>
            <w:shd w:val="clear" w:color="auto" w:fill="auto"/>
            <w:noWrap/>
            <w:vAlign w:val="center"/>
            <w:hideMark/>
          </w:tcPr>
          <w:p w:rsidR="001F04DD" w:rsidRPr="001F04DD" w:rsidRDefault="001F04DD" w:rsidP="001F04DD">
            <w:pPr>
              <w:ind w:firstLine="0"/>
              <w:jc w:val="center"/>
              <w:rPr>
                <w:rFonts w:ascii="Calibri" w:eastAsia="Times New Roman" w:hAnsi="Calibri" w:cs="Calibri"/>
                <w:color w:val="000000"/>
                <w:sz w:val="22"/>
              </w:rPr>
            </w:pPr>
            <w:r w:rsidRPr="001F04DD">
              <w:rPr>
                <w:rFonts w:ascii="Calibri" w:eastAsia="Times New Roman" w:hAnsi="Calibri" w:cs="Calibri"/>
                <w:color w:val="000000"/>
                <w:sz w:val="22"/>
              </w:rPr>
              <w:t>01:56 - 02:18</w:t>
            </w:r>
          </w:p>
        </w:tc>
        <w:tc>
          <w:tcPr>
            <w:tcW w:w="567" w:type="dxa"/>
            <w:tcBorders>
              <w:top w:val="nil"/>
              <w:left w:val="nil"/>
              <w:bottom w:val="nil"/>
              <w:right w:val="nil"/>
            </w:tcBorders>
            <w:shd w:val="clear" w:color="auto" w:fill="auto"/>
            <w:noWrap/>
            <w:vAlign w:val="bottom"/>
            <w:hideMark/>
          </w:tcPr>
          <w:p w:rsidR="001F04DD" w:rsidRPr="001F04DD" w:rsidRDefault="001F04DD" w:rsidP="001F04DD">
            <w:pPr>
              <w:ind w:firstLine="0"/>
              <w:jc w:val="center"/>
              <w:rPr>
                <w:rFonts w:ascii="Calibri" w:eastAsia="Times New Roman" w:hAnsi="Calibri" w:cs="Calibri"/>
                <w:color w:val="000000"/>
                <w:sz w:val="22"/>
              </w:rPr>
            </w:pPr>
          </w:p>
        </w:tc>
      </w:tr>
      <w:tr w:rsidR="001F04DD" w:rsidRPr="001F04DD" w:rsidTr="001D3BC2">
        <w:trPr>
          <w:trHeight w:val="515"/>
          <w:jc w:val="center"/>
        </w:trPr>
        <w:tc>
          <w:tcPr>
            <w:tcW w:w="591" w:type="dxa"/>
            <w:tcBorders>
              <w:top w:val="nil"/>
              <w:left w:val="single" w:sz="4" w:space="0" w:color="auto"/>
              <w:bottom w:val="single" w:sz="4" w:space="0" w:color="auto"/>
              <w:right w:val="single" w:sz="4" w:space="0" w:color="auto"/>
            </w:tcBorders>
            <w:shd w:val="clear" w:color="auto" w:fill="auto"/>
            <w:noWrap/>
            <w:vAlign w:val="center"/>
            <w:hideMark/>
          </w:tcPr>
          <w:p w:rsidR="001F04DD" w:rsidRPr="001F04DD" w:rsidRDefault="001F04DD" w:rsidP="001F04DD">
            <w:pPr>
              <w:ind w:firstLine="0"/>
              <w:jc w:val="center"/>
              <w:rPr>
                <w:rFonts w:ascii="Calibri" w:eastAsia="Times New Roman" w:hAnsi="Calibri" w:cs="Calibri"/>
                <w:color w:val="000000"/>
                <w:sz w:val="22"/>
              </w:rPr>
            </w:pPr>
            <w:r w:rsidRPr="001F04DD">
              <w:rPr>
                <w:rFonts w:ascii="Calibri" w:eastAsia="Times New Roman" w:hAnsi="Calibri" w:cs="Calibri"/>
                <w:color w:val="000000"/>
                <w:sz w:val="22"/>
              </w:rPr>
              <w:t>3</w:t>
            </w:r>
          </w:p>
        </w:tc>
        <w:tc>
          <w:tcPr>
            <w:tcW w:w="3432" w:type="dxa"/>
            <w:tcBorders>
              <w:top w:val="nil"/>
              <w:left w:val="nil"/>
              <w:bottom w:val="single" w:sz="4" w:space="0" w:color="auto"/>
              <w:right w:val="single" w:sz="4" w:space="0" w:color="auto"/>
            </w:tcBorders>
            <w:shd w:val="clear" w:color="auto" w:fill="auto"/>
            <w:vAlign w:val="center"/>
            <w:hideMark/>
          </w:tcPr>
          <w:p w:rsidR="001F04DD" w:rsidRPr="001F04DD" w:rsidRDefault="001F04DD" w:rsidP="001F04DD">
            <w:pPr>
              <w:ind w:firstLine="0"/>
              <w:jc w:val="center"/>
              <w:rPr>
                <w:rFonts w:ascii="Calibri" w:eastAsia="Times New Roman" w:hAnsi="Calibri" w:cs="Calibri"/>
                <w:color w:val="000000"/>
                <w:sz w:val="22"/>
                <w:lang w:val="ru-RU"/>
              </w:rPr>
            </w:pPr>
            <w:r w:rsidRPr="001F04DD">
              <w:rPr>
                <w:rFonts w:ascii="Calibri" w:eastAsia="Times New Roman" w:hAnsi="Calibri" w:cs="Calibri"/>
                <w:color w:val="000000"/>
                <w:sz w:val="22"/>
              </w:rPr>
              <w:t>install</w:t>
            </w:r>
            <w:r w:rsidRPr="001F04DD">
              <w:rPr>
                <w:rFonts w:ascii="Calibri" w:eastAsia="Times New Roman" w:hAnsi="Calibri" w:cs="Calibri"/>
                <w:color w:val="000000"/>
                <w:sz w:val="22"/>
                <w:lang w:val="ru-RU"/>
              </w:rPr>
              <w:t xml:space="preserve"> </w:t>
            </w:r>
            <w:r w:rsidRPr="001F04DD">
              <w:rPr>
                <w:rFonts w:ascii="Calibri" w:eastAsia="Times New Roman" w:hAnsi="Calibri" w:cs="Calibri"/>
                <w:color w:val="000000"/>
                <w:sz w:val="22"/>
              </w:rPr>
              <w:t>the</w:t>
            </w:r>
            <w:r w:rsidRPr="001F04DD">
              <w:rPr>
                <w:rFonts w:ascii="Calibri" w:eastAsia="Times New Roman" w:hAnsi="Calibri" w:cs="Calibri"/>
                <w:color w:val="000000"/>
                <w:sz w:val="22"/>
                <w:lang w:val="ru-RU"/>
              </w:rPr>
              <w:t xml:space="preserve"> </w:t>
            </w:r>
            <w:r w:rsidRPr="001F04DD">
              <w:rPr>
                <w:rFonts w:ascii="Calibri" w:eastAsia="Times New Roman" w:hAnsi="Calibri" w:cs="Calibri"/>
                <w:color w:val="000000"/>
                <w:sz w:val="22"/>
              </w:rPr>
              <w:t>punching</w:t>
            </w:r>
            <w:r w:rsidRPr="001F04DD">
              <w:rPr>
                <w:rFonts w:ascii="Calibri" w:eastAsia="Times New Roman" w:hAnsi="Calibri" w:cs="Calibri"/>
                <w:color w:val="000000"/>
                <w:sz w:val="22"/>
                <w:lang w:val="ru-RU"/>
              </w:rPr>
              <w:t xml:space="preserve"> </w:t>
            </w:r>
            <w:r w:rsidRPr="001F04DD">
              <w:rPr>
                <w:rFonts w:ascii="Calibri" w:eastAsia="Times New Roman" w:hAnsi="Calibri" w:cs="Calibri"/>
                <w:color w:val="000000"/>
                <w:sz w:val="22"/>
              </w:rPr>
              <w:t>mold</w:t>
            </w:r>
          </w:p>
        </w:tc>
        <w:tc>
          <w:tcPr>
            <w:tcW w:w="2237" w:type="dxa"/>
            <w:tcBorders>
              <w:top w:val="nil"/>
              <w:left w:val="nil"/>
              <w:bottom w:val="single" w:sz="4" w:space="0" w:color="auto"/>
              <w:right w:val="single" w:sz="4" w:space="0" w:color="auto"/>
            </w:tcBorders>
            <w:shd w:val="clear" w:color="auto" w:fill="auto"/>
            <w:noWrap/>
            <w:vAlign w:val="center"/>
            <w:hideMark/>
          </w:tcPr>
          <w:p w:rsidR="001F04DD" w:rsidRPr="001F04DD" w:rsidRDefault="001F04DD" w:rsidP="001F04DD">
            <w:pPr>
              <w:ind w:firstLine="0"/>
              <w:jc w:val="center"/>
              <w:rPr>
                <w:rFonts w:ascii="Calibri" w:eastAsia="Times New Roman" w:hAnsi="Calibri" w:cs="Calibri"/>
                <w:color w:val="000000"/>
                <w:sz w:val="22"/>
              </w:rPr>
            </w:pPr>
            <w:r w:rsidRPr="001F04DD">
              <w:rPr>
                <w:rFonts w:ascii="Calibri" w:eastAsia="Times New Roman" w:hAnsi="Calibri" w:cs="Calibri"/>
                <w:color w:val="000000"/>
                <w:sz w:val="22"/>
              </w:rPr>
              <w:t>internal</w:t>
            </w:r>
          </w:p>
        </w:tc>
        <w:tc>
          <w:tcPr>
            <w:tcW w:w="1106" w:type="dxa"/>
            <w:tcBorders>
              <w:top w:val="nil"/>
              <w:left w:val="nil"/>
              <w:bottom w:val="single" w:sz="4" w:space="0" w:color="auto"/>
              <w:right w:val="single" w:sz="4" w:space="0" w:color="auto"/>
            </w:tcBorders>
            <w:shd w:val="clear" w:color="auto" w:fill="auto"/>
            <w:noWrap/>
            <w:vAlign w:val="center"/>
            <w:hideMark/>
          </w:tcPr>
          <w:p w:rsidR="001F04DD" w:rsidRPr="001F04DD" w:rsidRDefault="001F04DD" w:rsidP="001F04DD">
            <w:pPr>
              <w:ind w:firstLine="0"/>
              <w:jc w:val="center"/>
              <w:rPr>
                <w:rFonts w:ascii="Calibri" w:eastAsia="Times New Roman" w:hAnsi="Calibri" w:cs="Calibri"/>
                <w:color w:val="000000"/>
                <w:sz w:val="22"/>
              </w:rPr>
            </w:pPr>
            <w:r w:rsidRPr="001F04DD">
              <w:rPr>
                <w:rFonts w:ascii="Calibri" w:eastAsia="Times New Roman" w:hAnsi="Calibri" w:cs="Calibri"/>
                <w:color w:val="000000"/>
                <w:sz w:val="22"/>
              </w:rPr>
              <w:t>85</w:t>
            </w:r>
          </w:p>
        </w:tc>
        <w:tc>
          <w:tcPr>
            <w:tcW w:w="1560" w:type="dxa"/>
            <w:tcBorders>
              <w:top w:val="nil"/>
              <w:left w:val="nil"/>
              <w:bottom w:val="single" w:sz="4" w:space="0" w:color="auto"/>
              <w:right w:val="single" w:sz="4" w:space="0" w:color="auto"/>
            </w:tcBorders>
            <w:shd w:val="clear" w:color="auto" w:fill="auto"/>
            <w:noWrap/>
            <w:vAlign w:val="center"/>
            <w:hideMark/>
          </w:tcPr>
          <w:p w:rsidR="001F04DD" w:rsidRPr="001F04DD" w:rsidRDefault="001F04DD" w:rsidP="001F04DD">
            <w:pPr>
              <w:ind w:firstLine="0"/>
              <w:jc w:val="center"/>
              <w:rPr>
                <w:rFonts w:ascii="Calibri" w:eastAsia="Times New Roman" w:hAnsi="Calibri" w:cs="Calibri"/>
                <w:color w:val="000000"/>
                <w:sz w:val="22"/>
              </w:rPr>
            </w:pPr>
            <w:r w:rsidRPr="001F04DD">
              <w:rPr>
                <w:rFonts w:ascii="Calibri" w:eastAsia="Times New Roman" w:hAnsi="Calibri" w:cs="Calibri"/>
                <w:color w:val="000000"/>
                <w:sz w:val="22"/>
              </w:rPr>
              <w:t>02:18 - 03:43</w:t>
            </w:r>
          </w:p>
        </w:tc>
        <w:tc>
          <w:tcPr>
            <w:tcW w:w="567" w:type="dxa"/>
            <w:tcBorders>
              <w:top w:val="nil"/>
              <w:left w:val="nil"/>
              <w:bottom w:val="nil"/>
              <w:right w:val="nil"/>
            </w:tcBorders>
            <w:shd w:val="clear" w:color="auto" w:fill="auto"/>
            <w:noWrap/>
            <w:vAlign w:val="bottom"/>
            <w:hideMark/>
          </w:tcPr>
          <w:p w:rsidR="001F04DD" w:rsidRPr="001F04DD" w:rsidRDefault="001F04DD" w:rsidP="001F04DD">
            <w:pPr>
              <w:ind w:firstLine="0"/>
              <w:jc w:val="center"/>
              <w:rPr>
                <w:rFonts w:ascii="Calibri" w:eastAsia="Times New Roman" w:hAnsi="Calibri" w:cs="Calibri"/>
                <w:color w:val="000000"/>
                <w:sz w:val="22"/>
              </w:rPr>
            </w:pPr>
          </w:p>
        </w:tc>
      </w:tr>
      <w:tr w:rsidR="001F04DD" w:rsidRPr="001F04DD" w:rsidTr="001D3BC2">
        <w:trPr>
          <w:trHeight w:val="929"/>
          <w:jc w:val="center"/>
        </w:trPr>
        <w:tc>
          <w:tcPr>
            <w:tcW w:w="591" w:type="dxa"/>
            <w:tcBorders>
              <w:top w:val="nil"/>
              <w:left w:val="single" w:sz="4" w:space="0" w:color="auto"/>
              <w:bottom w:val="single" w:sz="4" w:space="0" w:color="auto"/>
              <w:right w:val="single" w:sz="4" w:space="0" w:color="auto"/>
            </w:tcBorders>
            <w:shd w:val="clear" w:color="auto" w:fill="auto"/>
            <w:noWrap/>
            <w:vAlign w:val="center"/>
            <w:hideMark/>
          </w:tcPr>
          <w:p w:rsidR="001F04DD" w:rsidRPr="001F04DD" w:rsidRDefault="001F04DD" w:rsidP="001F04DD">
            <w:pPr>
              <w:ind w:firstLine="0"/>
              <w:jc w:val="center"/>
              <w:rPr>
                <w:rFonts w:ascii="Calibri" w:eastAsia="Times New Roman" w:hAnsi="Calibri" w:cs="Calibri"/>
                <w:color w:val="000000"/>
                <w:sz w:val="22"/>
              </w:rPr>
            </w:pPr>
            <w:r w:rsidRPr="001F04DD">
              <w:rPr>
                <w:rFonts w:ascii="Calibri" w:eastAsia="Times New Roman" w:hAnsi="Calibri" w:cs="Calibri"/>
                <w:color w:val="000000"/>
                <w:sz w:val="22"/>
              </w:rPr>
              <w:t>4</w:t>
            </w:r>
          </w:p>
        </w:tc>
        <w:tc>
          <w:tcPr>
            <w:tcW w:w="3432" w:type="dxa"/>
            <w:tcBorders>
              <w:top w:val="nil"/>
              <w:left w:val="nil"/>
              <w:bottom w:val="single" w:sz="4" w:space="0" w:color="auto"/>
              <w:right w:val="single" w:sz="4" w:space="0" w:color="auto"/>
            </w:tcBorders>
            <w:shd w:val="clear" w:color="auto" w:fill="auto"/>
            <w:vAlign w:val="center"/>
            <w:hideMark/>
          </w:tcPr>
          <w:p w:rsidR="001F04DD" w:rsidRPr="001F04DD" w:rsidRDefault="001F04DD" w:rsidP="001F04DD">
            <w:pPr>
              <w:ind w:firstLine="0"/>
              <w:jc w:val="center"/>
              <w:rPr>
                <w:rFonts w:ascii="Calibri" w:eastAsia="Times New Roman" w:hAnsi="Calibri" w:cs="Calibri"/>
                <w:color w:val="000000"/>
                <w:sz w:val="22"/>
              </w:rPr>
            </w:pPr>
            <w:r w:rsidRPr="001F04DD">
              <w:rPr>
                <w:rFonts w:ascii="Calibri" w:eastAsia="Times New Roman" w:hAnsi="Calibri" w:cs="Calibri"/>
                <w:color w:val="000000"/>
                <w:sz w:val="22"/>
              </w:rPr>
              <w:t>Install the breaking tools, delegating the work to another worker</w:t>
            </w:r>
          </w:p>
        </w:tc>
        <w:tc>
          <w:tcPr>
            <w:tcW w:w="2237" w:type="dxa"/>
            <w:tcBorders>
              <w:top w:val="nil"/>
              <w:left w:val="nil"/>
              <w:bottom w:val="single" w:sz="4" w:space="0" w:color="auto"/>
              <w:right w:val="single" w:sz="4" w:space="0" w:color="auto"/>
            </w:tcBorders>
            <w:shd w:val="clear" w:color="auto" w:fill="auto"/>
            <w:noWrap/>
            <w:vAlign w:val="center"/>
            <w:hideMark/>
          </w:tcPr>
          <w:p w:rsidR="001F04DD" w:rsidRPr="001F04DD" w:rsidRDefault="001F04DD" w:rsidP="001F04DD">
            <w:pPr>
              <w:ind w:firstLine="0"/>
              <w:jc w:val="center"/>
              <w:rPr>
                <w:rFonts w:ascii="Calibri" w:eastAsia="Times New Roman" w:hAnsi="Calibri" w:cs="Calibri"/>
                <w:color w:val="000000"/>
                <w:sz w:val="22"/>
              </w:rPr>
            </w:pPr>
            <w:r w:rsidRPr="001F04DD">
              <w:rPr>
                <w:rFonts w:ascii="Calibri" w:eastAsia="Times New Roman" w:hAnsi="Calibri" w:cs="Calibri"/>
                <w:color w:val="000000"/>
                <w:sz w:val="22"/>
              </w:rPr>
              <w:t>internal</w:t>
            </w:r>
          </w:p>
        </w:tc>
        <w:tc>
          <w:tcPr>
            <w:tcW w:w="1106" w:type="dxa"/>
            <w:tcBorders>
              <w:top w:val="nil"/>
              <w:left w:val="nil"/>
              <w:bottom w:val="single" w:sz="4" w:space="0" w:color="auto"/>
              <w:right w:val="single" w:sz="4" w:space="0" w:color="auto"/>
            </w:tcBorders>
            <w:shd w:val="clear" w:color="auto" w:fill="auto"/>
            <w:noWrap/>
            <w:vAlign w:val="center"/>
            <w:hideMark/>
          </w:tcPr>
          <w:p w:rsidR="001F04DD" w:rsidRPr="001F04DD" w:rsidRDefault="001F04DD" w:rsidP="001F04DD">
            <w:pPr>
              <w:ind w:firstLine="0"/>
              <w:jc w:val="center"/>
              <w:rPr>
                <w:rFonts w:ascii="Calibri" w:eastAsia="Times New Roman" w:hAnsi="Calibri" w:cs="Calibri"/>
                <w:color w:val="000000"/>
                <w:sz w:val="22"/>
              </w:rPr>
            </w:pPr>
            <w:r w:rsidRPr="001F04DD">
              <w:rPr>
                <w:rFonts w:ascii="Calibri" w:eastAsia="Times New Roman" w:hAnsi="Calibri" w:cs="Calibri"/>
                <w:color w:val="000000"/>
                <w:sz w:val="22"/>
              </w:rPr>
              <w:t>25</w:t>
            </w:r>
          </w:p>
        </w:tc>
        <w:tc>
          <w:tcPr>
            <w:tcW w:w="1560" w:type="dxa"/>
            <w:tcBorders>
              <w:top w:val="nil"/>
              <w:left w:val="nil"/>
              <w:bottom w:val="single" w:sz="4" w:space="0" w:color="auto"/>
              <w:right w:val="single" w:sz="4" w:space="0" w:color="auto"/>
            </w:tcBorders>
            <w:shd w:val="clear" w:color="auto" w:fill="auto"/>
            <w:noWrap/>
            <w:vAlign w:val="center"/>
            <w:hideMark/>
          </w:tcPr>
          <w:p w:rsidR="001F04DD" w:rsidRPr="001F04DD" w:rsidRDefault="001F04DD" w:rsidP="001F04DD">
            <w:pPr>
              <w:ind w:firstLine="0"/>
              <w:jc w:val="center"/>
              <w:rPr>
                <w:rFonts w:ascii="Calibri" w:eastAsia="Times New Roman" w:hAnsi="Calibri" w:cs="Calibri"/>
                <w:color w:val="000000"/>
                <w:sz w:val="22"/>
              </w:rPr>
            </w:pPr>
            <w:r w:rsidRPr="001F04DD">
              <w:rPr>
                <w:rFonts w:ascii="Calibri" w:eastAsia="Times New Roman" w:hAnsi="Calibri" w:cs="Calibri"/>
                <w:color w:val="000000"/>
                <w:sz w:val="22"/>
              </w:rPr>
              <w:t>03:43 - 04:08</w:t>
            </w:r>
          </w:p>
        </w:tc>
        <w:tc>
          <w:tcPr>
            <w:tcW w:w="567" w:type="dxa"/>
            <w:tcBorders>
              <w:top w:val="nil"/>
              <w:left w:val="nil"/>
              <w:bottom w:val="nil"/>
              <w:right w:val="nil"/>
            </w:tcBorders>
            <w:shd w:val="clear" w:color="auto" w:fill="auto"/>
            <w:noWrap/>
            <w:vAlign w:val="bottom"/>
            <w:hideMark/>
          </w:tcPr>
          <w:p w:rsidR="001F04DD" w:rsidRPr="001F04DD" w:rsidRDefault="001F04DD" w:rsidP="001F04DD">
            <w:pPr>
              <w:ind w:firstLine="0"/>
              <w:jc w:val="center"/>
              <w:rPr>
                <w:rFonts w:ascii="Calibri" w:eastAsia="Times New Roman" w:hAnsi="Calibri" w:cs="Calibri"/>
                <w:color w:val="000000"/>
                <w:sz w:val="22"/>
              </w:rPr>
            </w:pPr>
          </w:p>
        </w:tc>
      </w:tr>
      <w:tr w:rsidR="001F04DD" w:rsidRPr="001F04DD" w:rsidTr="001D3BC2">
        <w:trPr>
          <w:trHeight w:val="521"/>
          <w:jc w:val="center"/>
        </w:trPr>
        <w:tc>
          <w:tcPr>
            <w:tcW w:w="591" w:type="dxa"/>
            <w:tcBorders>
              <w:top w:val="nil"/>
              <w:left w:val="single" w:sz="4" w:space="0" w:color="auto"/>
              <w:bottom w:val="single" w:sz="4" w:space="0" w:color="auto"/>
              <w:right w:val="single" w:sz="4" w:space="0" w:color="auto"/>
            </w:tcBorders>
            <w:shd w:val="clear" w:color="auto" w:fill="auto"/>
            <w:noWrap/>
            <w:vAlign w:val="center"/>
            <w:hideMark/>
          </w:tcPr>
          <w:p w:rsidR="001F04DD" w:rsidRPr="001F04DD" w:rsidRDefault="001F04DD" w:rsidP="001F04DD">
            <w:pPr>
              <w:ind w:firstLine="0"/>
              <w:jc w:val="center"/>
              <w:rPr>
                <w:rFonts w:ascii="Calibri" w:eastAsia="Times New Roman" w:hAnsi="Calibri" w:cs="Calibri"/>
                <w:color w:val="000000"/>
                <w:sz w:val="22"/>
              </w:rPr>
            </w:pPr>
            <w:r w:rsidRPr="001F04DD">
              <w:rPr>
                <w:rFonts w:ascii="Calibri" w:eastAsia="Times New Roman" w:hAnsi="Calibri" w:cs="Calibri"/>
                <w:color w:val="000000"/>
                <w:sz w:val="22"/>
              </w:rPr>
              <w:t>5</w:t>
            </w:r>
          </w:p>
        </w:tc>
        <w:tc>
          <w:tcPr>
            <w:tcW w:w="3432" w:type="dxa"/>
            <w:tcBorders>
              <w:top w:val="nil"/>
              <w:left w:val="nil"/>
              <w:bottom w:val="single" w:sz="4" w:space="0" w:color="auto"/>
              <w:right w:val="single" w:sz="4" w:space="0" w:color="auto"/>
            </w:tcBorders>
            <w:shd w:val="clear" w:color="auto" w:fill="auto"/>
            <w:vAlign w:val="center"/>
            <w:hideMark/>
          </w:tcPr>
          <w:p w:rsidR="001F04DD" w:rsidRPr="001F04DD" w:rsidRDefault="001F04DD" w:rsidP="001F04DD">
            <w:pPr>
              <w:ind w:firstLine="0"/>
              <w:jc w:val="center"/>
              <w:rPr>
                <w:rFonts w:ascii="Calibri" w:eastAsia="Times New Roman" w:hAnsi="Calibri" w:cs="Calibri"/>
                <w:color w:val="FF0000"/>
                <w:sz w:val="22"/>
              </w:rPr>
            </w:pPr>
            <w:r w:rsidRPr="00437D3C">
              <w:rPr>
                <w:rFonts w:ascii="Calibri" w:eastAsia="Times New Roman" w:hAnsi="Calibri" w:cs="Calibri"/>
                <w:sz w:val="22"/>
              </w:rPr>
              <w:t>adjusting the machine</w:t>
            </w:r>
          </w:p>
        </w:tc>
        <w:tc>
          <w:tcPr>
            <w:tcW w:w="2237" w:type="dxa"/>
            <w:tcBorders>
              <w:top w:val="nil"/>
              <w:left w:val="nil"/>
              <w:bottom w:val="single" w:sz="4" w:space="0" w:color="auto"/>
              <w:right w:val="single" w:sz="4" w:space="0" w:color="auto"/>
            </w:tcBorders>
            <w:shd w:val="clear" w:color="auto" w:fill="auto"/>
            <w:noWrap/>
            <w:vAlign w:val="center"/>
            <w:hideMark/>
          </w:tcPr>
          <w:p w:rsidR="001F04DD" w:rsidRPr="00437D3C" w:rsidRDefault="001F04DD" w:rsidP="001F04DD">
            <w:pPr>
              <w:ind w:firstLine="0"/>
              <w:jc w:val="center"/>
              <w:rPr>
                <w:rFonts w:ascii="Calibri" w:eastAsia="Times New Roman" w:hAnsi="Calibri" w:cs="Calibri"/>
                <w:sz w:val="22"/>
              </w:rPr>
            </w:pPr>
            <w:r w:rsidRPr="00437D3C">
              <w:rPr>
                <w:rFonts w:ascii="Calibri" w:eastAsia="Times New Roman" w:hAnsi="Calibri" w:cs="Calibri"/>
                <w:sz w:val="22"/>
              </w:rPr>
              <w:t>internal</w:t>
            </w:r>
          </w:p>
        </w:tc>
        <w:tc>
          <w:tcPr>
            <w:tcW w:w="1106" w:type="dxa"/>
            <w:tcBorders>
              <w:top w:val="nil"/>
              <w:left w:val="nil"/>
              <w:bottom w:val="single" w:sz="4" w:space="0" w:color="auto"/>
              <w:right w:val="single" w:sz="4" w:space="0" w:color="auto"/>
            </w:tcBorders>
            <w:shd w:val="clear" w:color="auto" w:fill="auto"/>
            <w:noWrap/>
            <w:vAlign w:val="center"/>
            <w:hideMark/>
          </w:tcPr>
          <w:p w:rsidR="001F04DD" w:rsidRPr="00437D3C" w:rsidRDefault="001F04DD" w:rsidP="001F04DD">
            <w:pPr>
              <w:ind w:firstLine="0"/>
              <w:jc w:val="center"/>
              <w:rPr>
                <w:rFonts w:ascii="Calibri" w:eastAsia="Times New Roman" w:hAnsi="Calibri" w:cs="Calibri"/>
                <w:sz w:val="22"/>
              </w:rPr>
            </w:pPr>
            <w:r w:rsidRPr="00437D3C">
              <w:rPr>
                <w:rFonts w:ascii="Calibri" w:eastAsia="Times New Roman" w:hAnsi="Calibri" w:cs="Calibri"/>
                <w:sz w:val="22"/>
              </w:rPr>
              <w:t>82</w:t>
            </w:r>
          </w:p>
        </w:tc>
        <w:tc>
          <w:tcPr>
            <w:tcW w:w="1560" w:type="dxa"/>
            <w:tcBorders>
              <w:top w:val="nil"/>
              <w:left w:val="nil"/>
              <w:bottom w:val="single" w:sz="4" w:space="0" w:color="auto"/>
              <w:right w:val="single" w:sz="4" w:space="0" w:color="auto"/>
            </w:tcBorders>
            <w:shd w:val="clear" w:color="auto" w:fill="auto"/>
            <w:noWrap/>
            <w:vAlign w:val="center"/>
            <w:hideMark/>
          </w:tcPr>
          <w:p w:rsidR="001F04DD" w:rsidRPr="001F04DD" w:rsidRDefault="001F04DD" w:rsidP="001F04DD">
            <w:pPr>
              <w:ind w:firstLine="0"/>
              <w:jc w:val="center"/>
              <w:rPr>
                <w:rFonts w:ascii="Calibri" w:eastAsia="Times New Roman" w:hAnsi="Calibri" w:cs="Calibri"/>
                <w:color w:val="000000"/>
                <w:sz w:val="22"/>
              </w:rPr>
            </w:pPr>
            <w:r w:rsidRPr="001F04DD">
              <w:rPr>
                <w:rFonts w:ascii="Calibri" w:eastAsia="Times New Roman" w:hAnsi="Calibri" w:cs="Calibri"/>
                <w:color w:val="000000"/>
                <w:sz w:val="22"/>
              </w:rPr>
              <w:t>04:08 - 05:30</w:t>
            </w:r>
          </w:p>
        </w:tc>
        <w:tc>
          <w:tcPr>
            <w:tcW w:w="567" w:type="dxa"/>
            <w:tcBorders>
              <w:top w:val="nil"/>
              <w:left w:val="nil"/>
              <w:bottom w:val="nil"/>
              <w:right w:val="nil"/>
            </w:tcBorders>
            <w:shd w:val="clear" w:color="auto" w:fill="auto"/>
            <w:noWrap/>
            <w:vAlign w:val="bottom"/>
            <w:hideMark/>
          </w:tcPr>
          <w:p w:rsidR="001F04DD" w:rsidRPr="001F04DD" w:rsidRDefault="001F04DD" w:rsidP="001F04DD">
            <w:pPr>
              <w:ind w:firstLine="0"/>
              <w:jc w:val="center"/>
              <w:rPr>
                <w:rFonts w:ascii="Calibri" w:eastAsia="Times New Roman" w:hAnsi="Calibri" w:cs="Calibri"/>
                <w:color w:val="000000"/>
                <w:sz w:val="22"/>
              </w:rPr>
            </w:pPr>
          </w:p>
        </w:tc>
      </w:tr>
      <w:tr w:rsidR="001F04DD" w:rsidRPr="001F04DD" w:rsidTr="001D3BC2">
        <w:trPr>
          <w:trHeight w:val="702"/>
          <w:jc w:val="center"/>
        </w:trPr>
        <w:tc>
          <w:tcPr>
            <w:tcW w:w="591" w:type="dxa"/>
            <w:tcBorders>
              <w:top w:val="nil"/>
              <w:left w:val="single" w:sz="4" w:space="0" w:color="auto"/>
              <w:bottom w:val="single" w:sz="4" w:space="0" w:color="auto"/>
              <w:right w:val="single" w:sz="4" w:space="0" w:color="auto"/>
            </w:tcBorders>
            <w:shd w:val="clear" w:color="auto" w:fill="auto"/>
            <w:noWrap/>
            <w:vAlign w:val="center"/>
            <w:hideMark/>
          </w:tcPr>
          <w:p w:rsidR="001F04DD" w:rsidRPr="001F04DD" w:rsidRDefault="001F04DD" w:rsidP="001F04DD">
            <w:pPr>
              <w:ind w:firstLine="0"/>
              <w:jc w:val="center"/>
              <w:rPr>
                <w:rFonts w:ascii="Calibri" w:eastAsia="Times New Roman" w:hAnsi="Calibri" w:cs="Calibri"/>
                <w:color w:val="000000"/>
                <w:sz w:val="22"/>
              </w:rPr>
            </w:pPr>
            <w:r w:rsidRPr="001F04DD">
              <w:rPr>
                <w:rFonts w:ascii="Calibri" w:eastAsia="Times New Roman" w:hAnsi="Calibri" w:cs="Calibri"/>
                <w:color w:val="000000"/>
                <w:sz w:val="22"/>
              </w:rPr>
              <w:t>6</w:t>
            </w:r>
          </w:p>
        </w:tc>
        <w:tc>
          <w:tcPr>
            <w:tcW w:w="3432" w:type="dxa"/>
            <w:tcBorders>
              <w:top w:val="nil"/>
              <w:left w:val="nil"/>
              <w:bottom w:val="single" w:sz="4" w:space="0" w:color="auto"/>
              <w:right w:val="single" w:sz="4" w:space="0" w:color="auto"/>
            </w:tcBorders>
            <w:shd w:val="clear" w:color="auto" w:fill="auto"/>
            <w:vAlign w:val="center"/>
            <w:hideMark/>
          </w:tcPr>
          <w:p w:rsidR="001F04DD" w:rsidRPr="001F04DD" w:rsidRDefault="001F04DD" w:rsidP="001F04DD">
            <w:pPr>
              <w:ind w:firstLine="0"/>
              <w:jc w:val="center"/>
              <w:rPr>
                <w:rFonts w:ascii="Calibri" w:eastAsia="Times New Roman" w:hAnsi="Calibri" w:cs="Calibri"/>
                <w:color w:val="FF0000"/>
                <w:sz w:val="22"/>
              </w:rPr>
            </w:pPr>
            <w:r w:rsidRPr="001F04DD">
              <w:rPr>
                <w:rFonts w:ascii="Calibri" w:eastAsia="Times New Roman" w:hAnsi="Calibri" w:cs="Calibri"/>
                <w:color w:val="FF0000"/>
                <w:sz w:val="22"/>
              </w:rPr>
              <w:t>Help to solve the defect with the breaking tools</w:t>
            </w:r>
          </w:p>
        </w:tc>
        <w:tc>
          <w:tcPr>
            <w:tcW w:w="2237" w:type="dxa"/>
            <w:tcBorders>
              <w:top w:val="nil"/>
              <w:left w:val="nil"/>
              <w:bottom w:val="single" w:sz="4" w:space="0" w:color="auto"/>
              <w:right w:val="single" w:sz="4" w:space="0" w:color="auto"/>
            </w:tcBorders>
            <w:shd w:val="clear" w:color="auto" w:fill="auto"/>
            <w:noWrap/>
            <w:vAlign w:val="center"/>
            <w:hideMark/>
          </w:tcPr>
          <w:p w:rsidR="001F04DD" w:rsidRPr="001F04DD" w:rsidRDefault="001F04DD" w:rsidP="001F04DD">
            <w:pPr>
              <w:ind w:firstLine="0"/>
              <w:jc w:val="center"/>
              <w:rPr>
                <w:rFonts w:ascii="Calibri" w:eastAsia="Times New Roman" w:hAnsi="Calibri" w:cs="Calibri"/>
                <w:color w:val="FF0000"/>
                <w:sz w:val="22"/>
              </w:rPr>
            </w:pPr>
            <w:r w:rsidRPr="001F04DD">
              <w:rPr>
                <w:rFonts w:ascii="Calibri" w:eastAsia="Times New Roman" w:hAnsi="Calibri" w:cs="Calibri"/>
                <w:color w:val="FF0000"/>
                <w:sz w:val="22"/>
              </w:rPr>
              <w:t>internal</w:t>
            </w:r>
          </w:p>
        </w:tc>
        <w:tc>
          <w:tcPr>
            <w:tcW w:w="1106" w:type="dxa"/>
            <w:tcBorders>
              <w:top w:val="nil"/>
              <w:left w:val="nil"/>
              <w:bottom w:val="single" w:sz="4" w:space="0" w:color="auto"/>
              <w:right w:val="single" w:sz="4" w:space="0" w:color="auto"/>
            </w:tcBorders>
            <w:shd w:val="clear" w:color="auto" w:fill="auto"/>
            <w:noWrap/>
            <w:vAlign w:val="center"/>
            <w:hideMark/>
          </w:tcPr>
          <w:p w:rsidR="001F04DD" w:rsidRPr="001F04DD" w:rsidRDefault="001F04DD" w:rsidP="001F04DD">
            <w:pPr>
              <w:ind w:firstLine="0"/>
              <w:jc w:val="center"/>
              <w:rPr>
                <w:rFonts w:ascii="Calibri" w:eastAsia="Times New Roman" w:hAnsi="Calibri" w:cs="Calibri"/>
                <w:color w:val="FF0000"/>
                <w:sz w:val="22"/>
              </w:rPr>
            </w:pPr>
            <w:r w:rsidRPr="001F04DD">
              <w:rPr>
                <w:rFonts w:ascii="Calibri" w:eastAsia="Times New Roman" w:hAnsi="Calibri" w:cs="Calibri"/>
                <w:color w:val="FF0000"/>
                <w:sz w:val="22"/>
              </w:rPr>
              <w:t>90</w:t>
            </w:r>
          </w:p>
        </w:tc>
        <w:tc>
          <w:tcPr>
            <w:tcW w:w="1560" w:type="dxa"/>
            <w:tcBorders>
              <w:top w:val="nil"/>
              <w:left w:val="nil"/>
              <w:bottom w:val="single" w:sz="4" w:space="0" w:color="auto"/>
              <w:right w:val="single" w:sz="4" w:space="0" w:color="auto"/>
            </w:tcBorders>
            <w:shd w:val="clear" w:color="auto" w:fill="auto"/>
            <w:noWrap/>
            <w:vAlign w:val="center"/>
            <w:hideMark/>
          </w:tcPr>
          <w:p w:rsidR="001F04DD" w:rsidRPr="001F04DD" w:rsidRDefault="001F04DD" w:rsidP="001F04DD">
            <w:pPr>
              <w:ind w:firstLine="0"/>
              <w:jc w:val="center"/>
              <w:rPr>
                <w:rFonts w:ascii="Calibri" w:eastAsia="Times New Roman" w:hAnsi="Calibri" w:cs="Calibri"/>
                <w:color w:val="000000"/>
                <w:sz w:val="22"/>
              </w:rPr>
            </w:pPr>
            <w:r w:rsidRPr="001F04DD">
              <w:rPr>
                <w:rFonts w:ascii="Calibri" w:eastAsia="Times New Roman" w:hAnsi="Calibri" w:cs="Calibri"/>
                <w:color w:val="000000"/>
                <w:sz w:val="22"/>
              </w:rPr>
              <w:t>05:30 - 07:00</w:t>
            </w:r>
          </w:p>
        </w:tc>
        <w:tc>
          <w:tcPr>
            <w:tcW w:w="567" w:type="dxa"/>
            <w:tcBorders>
              <w:top w:val="nil"/>
              <w:left w:val="nil"/>
              <w:bottom w:val="nil"/>
              <w:right w:val="nil"/>
            </w:tcBorders>
            <w:shd w:val="clear" w:color="auto" w:fill="auto"/>
            <w:noWrap/>
            <w:vAlign w:val="bottom"/>
            <w:hideMark/>
          </w:tcPr>
          <w:p w:rsidR="001F04DD" w:rsidRPr="001F04DD" w:rsidRDefault="001F04DD" w:rsidP="001F04DD">
            <w:pPr>
              <w:ind w:firstLine="0"/>
              <w:jc w:val="center"/>
              <w:rPr>
                <w:rFonts w:ascii="Calibri" w:eastAsia="Times New Roman" w:hAnsi="Calibri" w:cs="Calibri"/>
                <w:color w:val="000000"/>
                <w:sz w:val="22"/>
              </w:rPr>
            </w:pPr>
          </w:p>
        </w:tc>
      </w:tr>
      <w:tr w:rsidR="001F04DD" w:rsidRPr="001F04DD" w:rsidTr="001D3BC2">
        <w:trPr>
          <w:trHeight w:val="493"/>
          <w:jc w:val="center"/>
        </w:trPr>
        <w:tc>
          <w:tcPr>
            <w:tcW w:w="591" w:type="dxa"/>
            <w:tcBorders>
              <w:top w:val="nil"/>
              <w:left w:val="single" w:sz="4" w:space="0" w:color="auto"/>
              <w:bottom w:val="single" w:sz="4" w:space="0" w:color="auto"/>
              <w:right w:val="single" w:sz="4" w:space="0" w:color="auto"/>
            </w:tcBorders>
            <w:shd w:val="clear" w:color="auto" w:fill="auto"/>
            <w:noWrap/>
            <w:vAlign w:val="center"/>
            <w:hideMark/>
          </w:tcPr>
          <w:p w:rsidR="001F04DD" w:rsidRPr="001F04DD" w:rsidRDefault="001F04DD" w:rsidP="001F04DD">
            <w:pPr>
              <w:ind w:firstLine="0"/>
              <w:jc w:val="center"/>
              <w:rPr>
                <w:rFonts w:ascii="Calibri" w:eastAsia="Times New Roman" w:hAnsi="Calibri" w:cs="Calibri"/>
                <w:color w:val="000000"/>
                <w:sz w:val="22"/>
              </w:rPr>
            </w:pPr>
            <w:r w:rsidRPr="001F04DD">
              <w:rPr>
                <w:rFonts w:ascii="Calibri" w:eastAsia="Times New Roman" w:hAnsi="Calibri" w:cs="Calibri"/>
                <w:color w:val="000000"/>
                <w:sz w:val="22"/>
              </w:rPr>
              <w:t>7</w:t>
            </w:r>
          </w:p>
        </w:tc>
        <w:tc>
          <w:tcPr>
            <w:tcW w:w="3432" w:type="dxa"/>
            <w:tcBorders>
              <w:top w:val="nil"/>
              <w:left w:val="nil"/>
              <w:bottom w:val="single" w:sz="4" w:space="0" w:color="auto"/>
              <w:right w:val="single" w:sz="4" w:space="0" w:color="auto"/>
            </w:tcBorders>
            <w:shd w:val="clear" w:color="auto" w:fill="auto"/>
            <w:vAlign w:val="center"/>
            <w:hideMark/>
          </w:tcPr>
          <w:p w:rsidR="001F04DD" w:rsidRPr="00437D3C" w:rsidRDefault="001F04DD" w:rsidP="001F04DD">
            <w:pPr>
              <w:ind w:firstLine="0"/>
              <w:jc w:val="center"/>
              <w:rPr>
                <w:rFonts w:ascii="Calibri" w:eastAsia="Times New Roman" w:hAnsi="Calibri" w:cs="Calibri"/>
                <w:color w:val="FF0000"/>
                <w:sz w:val="22"/>
              </w:rPr>
            </w:pPr>
            <w:r w:rsidRPr="00437D3C">
              <w:rPr>
                <w:rFonts w:ascii="Calibri" w:eastAsia="Times New Roman" w:hAnsi="Calibri" w:cs="Calibri"/>
                <w:color w:val="FF0000"/>
                <w:sz w:val="22"/>
              </w:rPr>
              <w:t xml:space="preserve">Waiting </w:t>
            </w:r>
          </w:p>
        </w:tc>
        <w:tc>
          <w:tcPr>
            <w:tcW w:w="2237" w:type="dxa"/>
            <w:tcBorders>
              <w:top w:val="nil"/>
              <w:left w:val="nil"/>
              <w:bottom w:val="single" w:sz="4" w:space="0" w:color="auto"/>
              <w:right w:val="single" w:sz="4" w:space="0" w:color="auto"/>
            </w:tcBorders>
            <w:shd w:val="clear" w:color="auto" w:fill="auto"/>
            <w:noWrap/>
            <w:vAlign w:val="center"/>
            <w:hideMark/>
          </w:tcPr>
          <w:p w:rsidR="001F04DD" w:rsidRPr="00437D3C" w:rsidRDefault="001F04DD" w:rsidP="001F04DD">
            <w:pPr>
              <w:ind w:firstLine="0"/>
              <w:jc w:val="center"/>
              <w:rPr>
                <w:rFonts w:ascii="Calibri" w:eastAsia="Times New Roman" w:hAnsi="Calibri" w:cs="Calibri"/>
                <w:color w:val="FF0000"/>
                <w:sz w:val="22"/>
              </w:rPr>
            </w:pPr>
            <w:r w:rsidRPr="00437D3C">
              <w:rPr>
                <w:rFonts w:ascii="Calibri" w:eastAsia="Times New Roman" w:hAnsi="Calibri" w:cs="Calibri"/>
                <w:color w:val="FF0000"/>
                <w:sz w:val="22"/>
              </w:rPr>
              <w:t>internal</w:t>
            </w:r>
          </w:p>
        </w:tc>
        <w:tc>
          <w:tcPr>
            <w:tcW w:w="1106" w:type="dxa"/>
            <w:tcBorders>
              <w:top w:val="nil"/>
              <w:left w:val="nil"/>
              <w:bottom w:val="single" w:sz="4" w:space="0" w:color="auto"/>
              <w:right w:val="single" w:sz="4" w:space="0" w:color="auto"/>
            </w:tcBorders>
            <w:shd w:val="clear" w:color="auto" w:fill="auto"/>
            <w:noWrap/>
            <w:vAlign w:val="center"/>
            <w:hideMark/>
          </w:tcPr>
          <w:p w:rsidR="001F04DD" w:rsidRPr="00437D3C" w:rsidRDefault="001F04DD" w:rsidP="001F04DD">
            <w:pPr>
              <w:ind w:firstLine="0"/>
              <w:jc w:val="center"/>
              <w:rPr>
                <w:rFonts w:ascii="Calibri" w:eastAsia="Times New Roman" w:hAnsi="Calibri" w:cs="Calibri"/>
                <w:color w:val="FF0000"/>
                <w:sz w:val="22"/>
              </w:rPr>
            </w:pPr>
            <w:r w:rsidRPr="00437D3C">
              <w:rPr>
                <w:rFonts w:ascii="Calibri" w:eastAsia="Times New Roman" w:hAnsi="Calibri" w:cs="Calibri"/>
                <w:color w:val="FF0000"/>
                <w:sz w:val="22"/>
              </w:rPr>
              <w:t>66</w:t>
            </w:r>
          </w:p>
        </w:tc>
        <w:tc>
          <w:tcPr>
            <w:tcW w:w="1560" w:type="dxa"/>
            <w:tcBorders>
              <w:top w:val="nil"/>
              <w:left w:val="nil"/>
              <w:bottom w:val="single" w:sz="4" w:space="0" w:color="auto"/>
              <w:right w:val="single" w:sz="4" w:space="0" w:color="auto"/>
            </w:tcBorders>
            <w:shd w:val="clear" w:color="auto" w:fill="auto"/>
            <w:noWrap/>
            <w:vAlign w:val="center"/>
            <w:hideMark/>
          </w:tcPr>
          <w:p w:rsidR="001F04DD" w:rsidRPr="001F04DD" w:rsidRDefault="001F04DD" w:rsidP="001F04DD">
            <w:pPr>
              <w:ind w:firstLine="0"/>
              <w:jc w:val="center"/>
              <w:rPr>
                <w:rFonts w:ascii="Calibri" w:eastAsia="Times New Roman" w:hAnsi="Calibri" w:cs="Calibri"/>
                <w:color w:val="000000"/>
                <w:sz w:val="22"/>
              </w:rPr>
            </w:pPr>
            <w:r w:rsidRPr="001F04DD">
              <w:rPr>
                <w:rFonts w:ascii="Calibri" w:eastAsia="Times New Roman" w:hAnsi="Calibri" w:cs="Calibri"/>
                <w:color w:val="000000"/>
                <w:sz w:val="22"/>
              </w:rPr>
              <w:t>07:00 - 08:06</w:t>
            </w:r>
          </w:p>
        </w:tc>
        <w:tc>
          <w:tcPr>
            <w:tcW w:w="567" w:type="dxa"/>
            <w:tcBorders>
              <w:top w:val="nil"/>
              <w:left w:val="nil"/>
              <w:bottom w:val="nil"/>
              <w:right w:val="nil"/>
            </w:tcBorders>
            <w:shd w:val="clear" w:color="auto" w:fill="auto"/>
            <w:noWrap/>
            <w:vAlign w:val="bottom"/>
            <w:hideMark/>
          </w:tcPr>
          <w:p w:rsidR="001F04DD" w:rsidRPr="001F04DD" w:rsidRDefault="001F04DD" w:rsidP="001F04DD">
            <w:pPr>
              <w:ind w:firstLine="0"/>
              <w:jc w:val="center"/>
              <w:rPr>
                <w:rFonts w:ascii="Calibri" w:eastAsia="Times New Roman" w:hAnsi="Calibri" w:cs="Calibri"/>
                <w:color w:val="000000"/>
                <w:sz w:val="22"/>
              </w:rPr>
            </w:pPr>
          </w:p>
        </w:tc>
      </w:tr>
      <w:tr w:rsidR="001F04DD" w:rsidRPr="001F04DD" w:rsidTr="001D3BC2">
        <w:trPr>
          <w:trHeight w:val="447"/>
          <w:jc w:val="center"/>
        </w:trPr>
        <w:tc>
          <w:tcPr>
            <w:tcW w:w="591" w:type="dxa"/>
            <w:tcBorders>
              <w:top w:val="nil"/>
              <w:left w:val="single" w:sz="4" w:space="0" w:color="auto"/>
              <w:bottom w:val="single" w:sz="4" w:space="0" w:color="auto"/>
              <w:right w:val="single" w:sz="4" w:space="0" w:color="auto"/>
            </w:tcBorders>
            <w:shd w:val="clear" w:color="auto" w:fill="auto"/>
            <w:noWrap/>
            <w:vAlign w:val="center"/>
            <w:hideMark/>
          </w:tcPr>
          <w:p w:rsidR="001F04DD" w:rsidRPr="001F04DD" w:rsidRDefault="001F04DD" w:rsidP="001F04DD">
            <w:pPr>
              <w:ind w:firstLine="0"/>
              <w:jc w:val="center"/>
              <w:rPr>
                <w:rFonts w:ascii="Calibri" w:eastAsia="Times New Roman" w:hAnsi="Calibri" w:cs="Calibri"/>
                <w:color w:val="000000"/>
                <w:sz w:val="22"/>
              </w:rPr>
            </w:pPr>
            <w:r w:rsidRPr="001F04DD">
              <w:rPr>
                <w:rFonts w:ascii="Calibri" w:eastAsia="Times New Roman" w:hAnsi="Calibri" w:cs="Calibri"/>
                <w:color w:val="000000"/>
                <w:sz w:val="22"/>
              </w:rPr>
              <w:t>8</w:t>
            </w:r>
          </w:p>
        </w:tc>
        <w:tc>
          <w:tcPr>
            <w:tcW w:w="3432" w:type="dxa"/>
            <w:tcBorders>
              <w:top w:val="nil"/>
              <w:left w:val="nil"/>
              <w:bottom w:val="single" w:sz="4" w:space="0" w:color="auto"/>
              <w:right w:val="single" w:sz="4" w:space="0" w:color="auto"/>
            </w:tcBorders>
            <w:shd w:val="clear" w:color="auto" w:fill="auto"/>
            <w:vAlign w:val="center"/>
            <w:hideMark/>
          </w:tcPr>
          <w:p w:rsidR="001F04DD" w:rsidRPr="001F04DD" w:rsidRDefault="001F04DD" w:rsidP="001F04DD">
            <w:pPr>
              <w:ind w:firstLine="0"/>
              <w:jc w:val="center"/>
              <w:rPr>
                <w:rFonts w:ascii="Calibri" w:eastAsia="Times New Roman" w:hAnsi="Calibri" w:cs="Calibri"/>
                <w:color w:val="FF0000"/>
                <w:sz w:val="22"/>
              </w:rPr>
            </w:pPr>
            <w:r w:rsidRPr="001F04DD">
              <w:rPr>
                <w:rFonts w:ascii="Calibri" w:eastAsia="Times New Roman" w:hAnsi="Calibri" w:cs="Calibri"/>
                <w:color w:val="FF0000"/>
                <w:sz w:val="22"/>
              </w:rPr>
              <w:t>setup of the  receiving table</w:t>
            </w:r>
          </w:p>
        </w:tc>
        <w:tc>
          <w:tcPr>
            <w:tcW w:w="2237" w:type="dxa"/>
            <w:tcBorders>
              <w:top w:val="nil"/>
              <w:left w:val="nil"/>
              <w:bottom w:val="single" w:sz="4" w:space="0" w:color="auto"/>
              <w:right w:val="single" w:sz="4" w:space="0" w:color="auto"/>
            </w:tcBorders>
            <w:shd w:val="clear" w:color="auto" w:fill="auto"/>
            <w:noWrap/>
            <w:vAlign w:val="center"/>
            <w:hideMark/>
          </w:tcPr>
          <w:p w:rsidR="001F04DD" w:rsidRPr="001F04DD" w:rsidRDefault="001F04DD" w:rsidP="001F04DD">
            <w:pPr>
              <w:ind w:firstLine="0"/>
              <w:jc w:val="center"/>
              <w:rPr>
                <w:rFonts w:ascii="Calibri" w:eastAsia="Times New Roman" w:hAnsi="Calibri" w:cs="Calibri"/>
                <w:color w:val="FF0000"/>
                <w:sz w:val="22"/>
              </w:rPr>
            </w:pPr>
            <w:r w:rsidRPr="001F04DD">
              <w:rPr>
                <w:rFonts w:ascii="Calibri" w:eastAsia="Times New Roman" w:hAnsi="Calibri" w:cs="Calibri"/>
                <w:color w:val="FF0000"/>
                <w:sz w:val="22"/>
              </w:rPr>
              <w:t>internal</w:t>
            </w:r>
          </w:p>
        </w:tc>
        <w:tc>
          <w:tcPr>
            <w:tcW w:w="1106" w:type="dxa"/>
            <w:tcBorders>
              <w:top w:val="nil"/>
              <w:left w:val="nil"/>
              <w:bottom w:val="single" w:sz="4" w:space="0" w:color="auto"/>
              <w:right w:val="single" w:sz="4" w:space="0" w:color="auto"/>
            </w:tcBorders>
            <w:shd w:val="clear" w:color="auto" w:fill="auto"/>
            <w:noWrap/>
            <w:vAlign w:val="center"/>
            <w:hideMark/>
          </w:tcPr>
          <w:p w:rsidR="001F04DD" w:rsidRPr="001F04DD" w:rsidRDefault="001F04DD" w:rsidP="001F04DD">
            <w:pPr>
              <w:ind w:firstLine="0"/>
              <w:jc w:val="center"/>
              <w:rPr>
                <w:rFonts w:ascii="Calibri" w:eastAsia="Times New Roman" w:hAnsi="Calibri" w:cs="Calibri"/>
                <w:color w:val="FF0000"/>
                <w:sz w:val="22"/>
              </w:rPr>
            </w:pPr>
            <w:r w:rsidRPr="001F04DD">
              <w:rPr>
                <w:rFonts w:ascii="Calibri" w:eastAsia="Times New Roman" w:hAnsi="Calibri" w:cs="Calibri"/>
                <w:color w:val="FF0000"/>
                <w:sz w:val="22"/>
              </w:rPr>
              <w:t>192</w:t>
            </w:r>
          </w:p>
        </w:tc>
        <w:tc>
          <w:tcPr>
            <w:tcW w:w="1560" w:type="dxa"/>
            <w:tcBorders>
              <w:top w:val="nil"/>
              <w:left w:val="nil"/>
              <w:bottom w:val="single" w:sz="4" w:space="0" w:color="auto"/>
              <w:right w:val="single" w:sz="4" w:space="0" w:color="auto"/>
            </w:tcBorders>
            <w:shd w:val="clear" w:color="auto" w:fill="auto"/>
            <w:noWrap/>
            <w:vAlign w:val="center"/>
            <w:hideMark/>
          </w:tcPr>
          <w:p w:rsidR="001F04DD" w:rsidRPr="001F04DD" w:rsidRDefault="001F04DD" w:rsidP="001F04DD">
            <w:pPr>
              <w:ind w:firstLine="0"/>
              <w:jc w:val="center"/>
              <w:rPr>
                <w:rFonts w:ascii="Calibri" w:eastAsia="Times New Roman" w:hAnsi="Calibri" w:cs="Calibri"/>
                <w:color w:val="000000"/>
                <w:sz w:val="22"/>
              </w:rPr>
            </w:pPr>
            <w:r w:rsidRPr="001F04DD">
              <w:rPr>
                <w:rFonts w:ascii="Calibri" w:eastAsia="Times New Roman" w:hAnsi="Calibri" w:cs="Calibri"/>
                <w:color w:val="000000"/>
                <w:sz w:val="22"/>
              </w:rPr>
              <w:t>08:06 - 11:18</w:t>
            </w:r>
          </w:p>
        </w:tc>
        <w:tc>
          <w:tcPr>
            <w:tcW w:w="567" w:type="dxa"/>
            <w:tcBorders>
              <w:top w:val="nil"/>
              <w:left w:val="nil"/>
              <w:bottom w:val="nil"/>
              <w:right w:val="nil"/>
            </w:tcBorders>
            <w:shd w:val="clear" w:color="auto" w:fill="auto"/>
            <w:noWrap/>
            <w:vAlign w:val="bottom"/>
            <w:hideMark/>
          </w:tcPr>
          <w:p w:rsidR="001F04DD" w:rsidRPr="001F04DD" w:rsidRDefault="001F04DD" w:rsidP="001F04DD">
            <w:pPr>
              <w:ind w:firstLine="0"/>
              <w:jc w:val="center"/>
              <w:rPr>
                <w:rFonts w:ascii="Calibri" w:eastAsia="Times New Roman" w:hAnsi="Calibri" w:cs="Calibri"/>
                <w:color w:val="000000"/>
                <w:sz w:val="22"/>
              </w:rPr>
            </w:pPr>
          </w:p>
        </w:tc>
      </w:tr>
      <w:tr w:rsidR="001F04DD" w:rsidRPr="001F04DD" w:rsidTr="001D3BC2">
        <w:trPr>
          <w:trHeight w:val="481"/>
          <w:jc w:val="center"/>
        </w:trPr>
        <w:tc>
          <w:tcPr>
            <w:tcW w:w="591" w:type="dxa"/>
            <w:tcBorders>
              <w:top w:val="nil"/>
              <w:left w:val="single" w:sz="4" w:space="0" w:color="auto"/>
              <w:bottom w:val="single" w:sz="4" w:space="0" w:color="auto"/>
              <w:right w:val="single" w:sz="4" w:space="0" w:color="auto"/>
            </w:tcBorders>
            <w:shd w:val="clear" w:color="auto" w:fill="auto"/>
            <w:noWrap/>
            <w:vAlign w:val="center"/>
            <w:hideMark/>
          </w:tcPr>
          <w:p w:rsidR="001F04DD" w:rsidRPr="001F04DD" w:rsidRDefault="001F04DD" w:rsidP="001F04DD">
            <w:pPr>
              <w:ind w:firstLine="0"/>
              <w:jc w:val="center"/>
              <w:rPr>
                <w:rFonts w:ascii="Calibri" w:eastAsia="Times New Roman" w:hAnsi="Calibri" w:cs="Calibri"/>
                <w:color w:val="000000"/>
                <w:sz w:val="22"/>
              </w:rPr>
            </w:pPr>
            <w:r w:rsidRPr="001F04DD">
              <w:rPr>
                <w:rFonts w:ascii="Calibri" w:eastAsia="Times New Roman" w:hAnsi="Calibri" w:cs="Calibri"/>
                <w:color w:val="000000"/>
                <w:sz w:val="22"/>
              </w:rPr>
              <w:t>9</w:t>
            </w:r>
          </w:p>
        </w:tc>
        <w:tc>
          <w:tcPr>
            <w:tcW w:w="3432" w:type="dxa"/>
            <w:tcBorders>
              <w:top w:val="nil"/>
              <w:left w:val="nil"/>
              <w:bottom w:val="single" w:sz="4" w:space="0" w:color="auto"/>
              <w:right w:val="single" w:sz="4" w:space="0" w:color="auto"/>
            </w:tcBorders>
            <w:shd w:val="clear" w:color="auto" w:fill="auto"/>
            <w:vAlign w:val="center"/>
            <w:hideMark/>
          </w:tcPr>
          <w:p w:rsidR="001F04DD" w:rsidRPr="001F04DD" w:rsidRDefault="001F04DD" w:rsidP="001F04DD">
            <w:pPr>
              <w:ind w:firstLine="0"/>
              <w:jc w:val="center"/>
              <w:rPr>
                <w:rFonts w:ascii="Calibri" w:eastAsia="Times New Roman" w:hAnsi="Calibri" w:cs="Calibri"/>
                <w:color w:val="FF0000"/>
                <w:sz w:val="22"/>
              </w:rPr>
            </w:pPr>
            <w:r w:rsidRPr="001F04DD">
              <w:rPr>
                <w:rFonts w:ascii="Calibri" w:eastAsia="Times New Roman" w:hAnsi="Calibri" w:cs="Calibri"/>
                <w:color w:val="FF0000"/>
                <w:sz w:val="22"/>
              </w:rPr>
              <w:t>Die-cutting stamp correction. Quality control of produced product</w:t>
            </w:r>
          </w:p>
        </w:tc>
        <w:tc>
          <w:tcPr>
            <w:tcW w:w="2237" w:type="dxa"/>
            <w:tcBorders>
              <w:top w:val="nil"/>
              <w:left w:val="nil"/>
              <w:bottom w:val="single" w:sz="4" w:space="0" w:color="auto"/>
              <w:right w:val="single" w:sz="4" w:space="0" w:color="auto"/>
            </w:tcBorders>
            <w:shd w:val="clear" w:color="auto" w:fill="auto"/>
            <w:noWrap/>
            <w:vAlign w:val="center"/>
            <w:hideMark/>
          </w:tcPr>
          <w:p w:rsidR="001F04DD" w:rsidRPr="001F04DD" w:rsidRDefault="001F04DD" w:rsidP="001F04DD">
            <w:pPr>
              <w:ind w:firstLine="0"/>
              <w:jc w:val="center"/>
              <w:rPr>
                <w:rFonts w:ascii="Calibri" w:eastAsia="Times New Roman" w:hAnsi="Calibri" w:cs="Calibri"/>
                <w:color w:val="FF0000"/>
                <w:sz w:val="22"/>
              </w:rPr>
            </w:pPr>
            <w:r w:rsidRPr="001F04DD">
              <w:rPr>
                <w:rFonts w:ascii="Calibri" w:eastAsia="Times New Roman" w:hAnsi="Calibri" w:cs="Calibri"/>
                <w:color w:val="FF0000"/>
                <w:sz w:val="22"/>
              </w:rPr>
              <w:t>internal</w:t>
            </w:r>
          </w:p>
        </w:tc>
        <w:tc>
          <w:tcPr>
            <w:tcW w:w="1106" w:type="dxa"/>
            <w:tcBorders>
              <w:top w:val="nil"/>
              <w:left w:val="nil"/>
              <w:bottom w:val="single" w:sz="4" w:space="0" w:color="auto"/>
              <w:right w:val="single" w:sz="4" w:space="0" w:color="auto"/>
            </w:tcBorders>
            <w:shd w:val="clear" w:color="auto" w:fill="auto"/>
            <w:noWrap/>
            <w:vAlign w:val="center"/>
            <w:hideMark/>
          </w:tcPr>
          <w:p w:rsidR="001F04DD" w:rsidRPr="001F04DD" w:rsidRDefault="001F04DD" w:rsidP="001F04DD">
            <w:pPr>
              <w:ind w:firstLine="0"/>
              <w:jc w:val="center"/>
              <w:rPr>
                <w:rFonts w:ascii="Calibri" w:eastAsia="Times New Roman" w:hAnsi="Calibri" w:cs="Calibri"/>
                <w:color w:val="FF0000"/>
                <w:sz w:val="22"/>
              </w:rPr>
            </w:pPr>
            <w:r w:rsidRPr="001F04DD">
              <w:rPr>
                <w:rFonts w:ascii="Calibri" w:eastAsia="Times New Roman" w:hAnsi="Calibri" w:cs="Calibri"/>
                <w:color w:val="FF0000"/>
                <w:sz w:val="22"/>
              </w:rPr>
              <w:t>1970</w:t>
            </w:r>
          </w:p>
        </w:tc>
        <w:tc>
          <w:tcPr>
            <w:tcW w:w="1560" w:type="dxa"/>
            <w:tcBorders>
              <w:top w:val="nil"/>
              <w:left w:val="nil"/>
              <w:bottom w:val="nil"/>
              <w:right w:val="single" w:sz="4" w:space="0" w:color="auto"/>
            </w:tcBorders>
            <w:shd w:val="clear" w:color="auto" w:fill="auto"/>
            <w:noWrap/>
            <w:vAlign w:val="center"/>
            <w:hideMark/>
          </w:tcPr>
          <w:p w:rsidR="001F04DD" w:rsidRPr="001F04DD" w:rsidRDefault="001F04DD" w:rsidP="001F04DD">
            <w:pPr>
              <w:ind w:firstLine="0"/>
              <w:jc w:val="center"/>
              <w:rPr>
                <w:rFonts w:ascii="Calibri" w:eastAsia="Times New Roman" w:hAnsi="Calibri" w:cs="Calibri"/>
                <w:color w:val="FF0000"/>
                <w:sz w:val="22"/>
              </w:rPr>
            </w:pPr>
            <w:r w:rsidRPr="00437D3C">
              <w:rPr>
                <w:rFonts w:ascii="Calibri" w:eastAsia="Times New Roman" w:hAnsi="Calibri" w:cs="Calibri"/>
                <w:sz w:val="22"/>
              </w:rPr>
              <w:t>11:18 - 44:08</w:t>
            </w:r>
          </w:p>
        </w:tc>
        <w:tc>
          <w:tcPr>
            <w:tcW w:w="567" w:type="dxa"/>
            <w:tcBorders>
              <w:top w:val="nil"/>
              <w:left w:val="nil"/>
              <w:bottom w:val="nil"/>
              <w:right w:val="nil"/>
            </w:tcBorders>
            <w:shd w:val="clear" w:color="auto" w:fill="auto"/>
            <w:noWrap/>
            <w:vAlign w:val="bottom"/>
            <w:hideMark/>
          </w:tcPr>
          <w:p w:rsidR="001F04DD" w:rsidRPr="001F04DD" w:rsidRDefault="001F04DD" w:rsidP="001F04DD">
            <w:pPr>
              <w:ind w:firstLine="0"/>
              <w:jc w:val="center"/>
              <w:rPr>
                <w:rFonts w:ascii="Calibri" w:eastAsia="Times New Roman" w:hAnsi="Calibri" w:cs="Calibri"/>
                <w:color w:val="FF0000"/>
                <w:sz w:val="22"/>
              </w:rPr>
            </w:pPr>
          </w:p>
        </w:tc>
      </w:tr>
      <w:tr w:rsidR="001F04DD" w:rsidRPr="001F04DD" w:rsidTr="001D3BC2">
        <w:trPr>
          <w:trHeight w:val="136"/>
          <w:jc w:val="center"/>
        </w:trPr>
        <w:tc>
          <w:tcPr>
            <w:tcW w:w="591" w:type="dxa"/>
            <w:tcBorders>
              <w:top w:val="nil"/>
              <w:left w:val="nil"/>
              <w:bottom w:val="nil"/>
              <w:right w:val="nil"/>
            </w:tcBorders>
            <w:shd w:val="clear" w:color="auto" w:fill="auto"/>
            <w:noWrap/>
            <w:vAlign w:val="center"/>
            <w:hideMark/>
          </w:tcPr>
          <w:p w:rsidR="001F04DD" w:rsidRPr="001F04DD" w:rsidRDefault="001F04DD" w:rsidP="001F04DD">
            <w:pPr>
              <w:ind w:firstLine="0"/>
              <w:jc w:val="left"/>
              <w:rPr>
                <w:rFonts w:eastAsia="Times New Roman" w:cs="Times New Roman"/>
                <w:sz w:val="20"/>
                <w:szCs w:val="20"/>
              </w:rPr>
            </w:pPr>
          </w:p>
        </w:tc>
        <w:tc>
          <w:tcPr>
            <w:tcW w:w="3432" w:type="dxa"/>
            <w:tcBorders>
              <w:top w:val="nil"/>
              <w:left w:val="nil"/>
              <w:bottom w:val="nil"/>
              <w:right w:val="nil"/>
            </w:tcBorders>
            <w:shd w:val="clear" w:color="auto" w:fill="auto"/>
            <w:vAlign w:val="center"/>
            <w:hideMark/>
          </w:tcPr>
          <w:p w:rsidR="001F04DD" w:rsidRPr="001F04DD" w:rsidRDefault="001F04DD" w:rsidP="001F04DD">
            <w:pPr>
              <w:ind w:firstLine="0"/>
              <w:jc w:val="center"/>
              <w:rPr>
                <w:rFonts w:eastAsia="Times New Roman" w:cs="Times New Roman"/>
                <w:sz w:val="20"/>
                <w:szCs w:val="20"/>
              </w:rPr>
            </w:pPr>
          </w:p>
        </w:tc>
        <w:tc>
          <w:tcPr>
            <w:tcW w:w="2237" w:type="dxa"/>
            <w:tcBorders>
              <w:top w:val="nil"/>
              <w:left w:val="nil"/>
              <w:bottom w:val="nil"/>
              <w:right w:val="nil"/>
            </w:tcBorders>
            <w:shd w:val="clear" w:color="auto" w:fill="auto"/>
            <w:noWrap/>
            <w:vAlign w:val="center"/>
            <w:hideMark/>
          </w:tcPr>
          <w:p w:rsidR="001F04DD" w:rsidRPr="001F04DD" w:rsidRDefault="001F04DD" w:rsidP="001F04DD">
            <w:pPr>
              <w:ind w:firstLine="0"/>
              <w:jc w:val="center"/>
              <w:rPr>
                <w:rFonts w:eastAsia="Times New Roman" w:cs="Times New Roman"/>
                <w:sz w:val="20"/>
                <w:szCs w:val="20"/>
              </w:rPr>
            </w:pPr>
          </w:p>
        </w:tc>
        <w:tc>
          <w:tcPr>
            <w:tcW w:w="1106" w:type="dxa"/>
            <w:tcBorders>
              <w:top w:val="nil"/>
              <w:left w:val="nil"/>
              <w:bottom w:val="nil"/>
              <w:right w:val="nil"/>
            </w:tcBorders>
            <w:shd w:val="clear" w:color="auto" w:fill="auto"/>
            <w:noWrap/>
            <w:vAlign w:val="center"/>
            <w:hideMark/>
          </w:tcPr>
          <w:p w:rsidR="001F04DD" w:rsidRPr="001F04DD" w:rsidRDefault="001F04DD" w:rsidP="001F04DD">
            <w:pPr>
              <w:ind w:firstLine="0"/>
              <w:jc w:val="center"/>
              <w:rPr>
                <w:rFonts w:eastAsia="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DD" w:rsidRPr="001F04DD" w:rsidRDefault="001F04DD" w:rsidP="001F04DD">
            <w:pPr>
              <w:ind w:firstLine="0"/>
              <w:jc w:val="left"/>
              <w:rPr>
                <w:rFonts w:ascii="Calibri" w:eastAsia="Times New Roman" w:hAnsi="Calibri" w:cs="Calibri"/>
                <w:color w:val="000000"/>
                <w:sz w:val="22"/>
              </w:rPr>
            </w:pPr>
            <w:r w:rsidRPr="001F04DD">
              <w:rPr>
                <w:rFonts w:ascii="Calibri" w:eastAsia="Times New Roman" w:hAnsi="Calibri" w:cs="Calibri"/>
                <w:color w:val="000000"/>
                <w:sz w:val="22"/>
              </w:rPr>
              <w:t>44:08 min</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F04DD" w:rsidRPr="001F04DD" w:rsidRDefault="001F04DD" w:rsidP="001F04DD">
            <w:pPr>
              <w:ind w:firstLine="0"/>
              <w:jc w:val="left"/>
              <w:rPr>
                <w:rFonts w:ascii="Calibri" w:eastAsia="Times New Roman" w:hAnsi="Calibri" w:cs="Calibri"/>
                <w:color w:val="000000"/>
                <w:sz w:val="22"/>
              </w:rPr>
            </w:pPr>
            <w:r w:rsidRPr="001F04DD">
              <w:rPr>
                <w:rFonts w:ascii="Calibri" w:eastAsia="Times New Roman" w:hAnsi="Calibri" w:cs="Calibri"/>
                <w:color w:val="000000"/>
                <w:sz w:val="22"/>
              </w:rPr>
              <w:t>Total</w:t>
            </w:r>
          </w:p>
        </w:tc>
      </w:tr>
    </w:tbl>
    <w:p w:rsidR="00B825DB" w:rsidRDefault="00B825DB" w:rsidP="0002350F">
      <w:pPr>
        <w:pStyle w:val="a8"/>
        <w:keepNext/>
        <w:spacing w:line="240" w:lineRule="auto"/>
        <w:jc w:val="right"/>
        <w:rPr>
          <w:i w:val="0"/>
          <w:iCs w:val="0"/>
          <w:color w:val="auto"/>
          <w:sz w:val="24"/>
          <w:szCs w:val="22"/>
        </w:rPr>
      </w:pPr>
    </w:p>
    <w:p w:rsidR="00B825DB" w:rsidRDefault="00B825DB" w:rsidP="00B825DB"/>
    <w:p w:rsidR="00B825DB" w:rsidRDefault="00B825DB" w:rsidP="00B825DB"/>
    <w:p w:rsidR="00B825DB" w:rsidRDefault="00B825DB" w:rsidP="00B825DB"/>
    <w:p w:rsidR="00B825DB" w:rsidRDefault="00B825DB" w:rsidP="00B825DB"/>
    <w:p w:rsidR="00B825DB" w:rsidRDefault="00B825DB" w:rsidP="00B825DB"/>
    <w:p w:rsidR="00B825DB" w:rsidRDefault="00B825DB" w:rsidP="00B825DB"/>
    <w:p w:rsidR="00B825DB" w:rsidRPr="00B825DB" w:rsidRDefault="00B825DB" w:rsidP="00B825DB"/>
    <w:p w:rsidR="001D3BC2" w:rsidRDefault="001F04DD" w:rsidP="0002350F">
      <w:pPr>
        <w:pStyle w:val="a8"/>
        <w:keepNext/>
        <w:spacing w:line="240" w:lineRule="auto"/>
        <w:jc w:val="right"/>
        <w:rPr>
          <w:i w:val="0"/>
          <w:color w:val="auto"/>
          <w:sz w:val="22"/>
          <w:szCs w:val="22"/>
        </w:rPr>
      </w:pPr>
      <w:r w:rsidRPr="001D3BC2">
        <w:rPr>
          <w:i w:val="0"/>
          <w:color w:val="auto"/>
          <w:sz w:val="22"/>
          <w:szCs w:val="22"/>
        </w:rPr>
        <w:lastRenderedPageBreak/>
        <w:t xml:space="preserve">Table </w:t>
      </w:r>
      <w:r w:rsidRPr="001D3BC2">
        <w:rPr>
          <w:i w:val="0"/>
          <w:color w:val="auto"/>
          <w:sz w:val="22"/>
          <w:szCs w:val="22"/>
        </w:rPr>
        <w:fldChar w:fldCharType="begin"/>
      </w:r>
      <w:r w:rsidRPr="001D3BC2">
        <w:rPr>
          <w:i w:val="0"/>
          <w:color w:val="auto"/>
          <w:sz w:val="22"/>
          <w:szCs w:val="22"/>
        </w:rPr>
        <w:instrText xml:space="preserve"> SEQ Table \* ARABIC </w:instrText>
      </w:r>
      <w:r w:rsidRPr="001D3BC2">
        <w:rPr>
          <w:i w:val="0"/>
          <w:color w:val="auto"/>
          <w:sz w:val="22"/>
          <w:szCs w:val="22"/>
        </w:rPr>
        <w:fldChar w:fldCharType="separate"/>
      </w:r>
      <w:r w:rsidR="001A5400" w:rsidRPr="001D3BC2">
        <w:rPr>
          <w:i w:val="0"/>
          <w:noProof/>
          <w:color w:val="auto"/>
          <w:sz w:val="22"/>
          <w:szCs w:val="22"/>
        </w:rPr>
        <w:t>6</w:t>
      </w:r>
      <w:r w:rsidRPr="001D3BC2">
        <w:rPr>
          <w:i w:val="0"/>
          <w:color w:val="auto"/>
          <w:sz w:val="22"/>
          <w:szCs w:val="22"/>
        </w:rPr>
        <w:fldChar w:fldCharType="end"/>
      </w:r>
    </w:p>
    <w:p w:rsidR="001F04DD" w:rsidRPr="001D3BC2" w:rsidRDefault="001F04DD" w:rsidP="0002350F">
      <w:pPr>
        <w:pStyle w:val="a8"/>
        <w:keepNext/>
        <w:spacing w:line="240" w:lineRule="auto"/>
        <w:jc w:val="center"/>
        <w:rPr>
          <w:i w:val="0"/>
          <w:color w:val="auto"/>
          <w:sz w:val="22"/>
          <w:szCs w:val="22"/>
        </w:rPr>
      </w:pPr>
      <w:r w:rsidRPr="001D3BC2">
        <w:rPr>
          <w:i w:val="0"/>
          <w:color w:val="auto"/>
          <w:sz w:val="22"/>
          <w:szCs w:val="22"/>
        </w:rPr>
        <w:t>Actions of the 3</w:t>
      </w:r>
      <w:r w:rsidRPr="001D3BC2">
        <w:rPr>
          <w:i w:val="0"/>
          <w:color w:val="auto"/>
          <w:sz w:val="22"/>
          <w:szCs w:val="22"/>
          <w:vertAlign w:val="superscript"/>
        </w:rPr>
        <w:t>nd</w:t>
      </w:r>
      <w:r w:rsidRPr="001D3BC2">
        <w:rPr>
          <w:i w:val="0"/>
          <w:color w:val="auto"/>
          <w:sz w:val="22"/>
          <w:szCs w:val="22"/>
        </w:rPr>
        <w:t xml:space="preserve"> operator during the 2</w:t>
      </w:r>
      <w:r w:rsidRPr="001D3BC2">
        <w:rPr>
          <w:i w:val="0"/>
          <w:color w:val="auto"/>
          <w:sz w:val="22"/>
          <w:szCs w:val="22"/>
          <w:vertAlign w:val="superscript"/>
        </w:rPr>
        <w:t>nd</w:t>
      </w:r>
      <w:r w:rsidRPr="001D3BC2">
        <w:rPr>
          <w:i w:val="0"/>
          <w:color w:val="auto"/>
          <w:sz w:val="22"/>
          <w:szCs w:val="22"/>
        </w:rPr>
        <w:t xml:space="preserve"> changeover (the stamp was used)</w:t>
      </w:r>
    </w:p>
    <w:tbl>
      <w:tblPr>
        <w:tblW w:w="9634" w:type="dxa"/>
        <w:jc w:val="center"/>
        <w:tblLook w:val="04A0" w:firstRow="1" w:lastRow="0" w:firstColumn="1" w:lastColumn="0" w:noHBand="0" w:noVBand="1"/>
      </w:tblPr>
      <w:tblGrid>
        <w:gridCol w:w="632"/>
        <w:gridCol w:w="3474"/>
        <w:gridCol w:w="2126"/>
        <w:gridCol w:w="1134"/>
        <w:gridCol w:w="1560"/>
        <w:gridCol w:w="708"/>
      </w:tblGrid>
      <w:tr w:rsidR="001F04DD" w:rsidRPr="001F04DD" w:rsidTr="001D3BC2">
        <w:trPr>
          <w:gridAfter w:val="1"/>
          <w:wAfter w:w="708" w:type="dxa"/>
          <w:trHeight w:val="210"/>
          <w:jc w:val="center"/>
        </w:trPr>
        <w:tc>
          <w:tcPr>
            <w:tcW w:w="6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04DD" w:rsidRPr="001F04DD" w:rsidRDefault="001F04DD" w:rsidP="001F04DD">
            <w:pPr>
              <w:ind w:firstLine="0"/>
              <w:jc w:val="center"/>
              <w:rPr>
                <w:rFonts w:ascii="Calibri" w:eastAsia="Times New Roman" w:hAnsi="Calibri" w:cs="Calibri"/>
                <w:color w:val="000000"/>
                <w:sz w:val="22"/>
              </w:rPr>
            </w:pPr>
            <w:r w:rsidRPr="001F04DD">
              <w:rPr>
                <w:rFonts w:ascii="Calibri" w:eastAsia="Times New Roman" w:hAnsi="Calibri" w:cs="Calibri"/>
                <w:color w:val="000000"/>
                <w:sz w:val="22"/>
              </w:rPr>
              <w:t>№</w:t>
            </w:r>
          </w:p>
        </w:tc>
        <w:tc>
          <w:tcPr>
            <w:tcW w:w="3474" w:type="dxa"/>
            <w:tcBorders>
              <w:top w:val="single" w:sz="4" w:space="0" w:color="auto"/>
              <w:left w:val="nil"/>
              <w:bottom w:val="single" w:sz="4" w:space="0" w:color="auto"/>
              <w:right w:val="single" w:sz="4" w:space="0" w:color="auto"/>
            </w:tcBorders>
            <w:shd w:val="clear" w:color="auto" w:fill="auto"/>
            <w:noWrap/>
            <w:vAlign w:val="center"/>
            <w:hideMark/>
          </w:tcPr>
          <w:p w:rsidR="001F04DD" w:rsidRPr="001F04DD" w:rsidRDefault="001F04DD" w:rsidP="001F04DD">
            <w:pPr>
              <w:ind w:firstLine="0"/>
              <w:jc w:val="center"/>
              <w:rPr>
                <w:rFonts w:ascii="Calibri" w:eastAsia="Times New Roman" w:hAnsi="Calibri" w:cs="Calibri"/>
                <w:color w:val="000000"/>
                <w:sz w:val="22"/>
              </w:rPr>
            </w:pPr>
            <w:r w:rsidRPr="001F04DD">
              <w:rPr>
                <w:rFonts w:ascii="Calibri" w:eastAsia="Times New Roman" w:hAnsi="Calibri" w:cs="Calibri"/>
                <w:color w:val="000000"/>
                <w:sz w:val="22"/>
              </w:rPr>
              <w:t xml:space="preserve">Action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04DD" w:rsidRPr="001F04DD" w:rsidRDefault="001F04DD" w:rsidP="001F04DD">
            <w:pPr>
              <w:ind w:firstLine="0"/>
              <w:jc w:val="center"/>
              <w:rPr>
                <w:rFonts w:ascii="Calibri" w:eastAsia="Times New Roman" w:hAnsi="Calibri" w:cs="Calibri"/>
                <w:color w:val="000000"/>
                <w:sz w:val="22"/>
              </w:rPr>
            </w:pPr>
            <w:r w:rsidRPr="001F04DD">
              <w:rPr>
                <w:rFonts w:ascii="Calibri" w:eastAsia="Times New Roman" w:hAnsi="Calibri" w:cs="Calibri"/>
                <w:color w:val="000000"/>
                <w:sz w:val="22"/>
              </w:rPr>
              <w:t>Type of operation</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F04DD" w:rsidRPr="001F04DD" w:rsidRDefault="001F04DD" w:rsidP="001F04DD">
            <w:pPr>
              <w:ind w:firstLine="0"/>
              <w:jc w:val="center"/>
              <w:rPr>
                <w:rFonts w:ascii="Calibri" w:eastAsia="Times New Roman" w:hAnsi="Calibri" w:cs="Calibri"/>
                <w:color w:val="000000"/>
                <w:sz w:val="22"/>
              </w:rPr>
            </w:pPr>
            <w:r w:rsidRPr="001F04DD">
              <w:rPr>
                <w:rFonts w:ascii="Calibri" w:eastAsia="Times New Roman" w:hAnsi="Calibri" w:cs="Calibri"/>
                <w:color w:val="000000"/>
                <w:sz w:val="22"/>
              </w:rPr>
              <w:t>Time, sec</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1F04DD" w:rsidRPr="001F04DD" w:rsidRDefault="001F04DD" w:rsidP="001F04DD">
            <w:pPr>
              <w:ind w:firstLine="0"/>
              <w:jc w:val="center"/>
              <w:rPr>
                <w:rFonts w:ascii="Calibri" w:eastAsia="Times New Roman" w:hAnsi="Calibri" w:cs="Calibri"/>
                <w:color w:val="000000"/>
                <w:sz w:val="22"/>
              </w:rPr>
            </w:pPr>
            <w:r w:rsidRPr="001F04DD">
              <w:rPr>
                <w:rFonts w:ascii="Calibri" w:eastAsia="Times New Roman" w:hAnsi="Calibri" w:cs="Calibri"/>
                <w:color w:val="000000"/>
                <w:sz w:val="22"/>
              </w:rPr>
              <w:t> </w:t>
            </w:r>
          </w:p>
        </w:tc>
      </w:tr>
      <w:tr w:rsidR="001F04DD" w:rsidRPr="001F04DD" w:rsidTr="001D3BC2">
        <w:trPr>
          <w:gridAfter w:val="1"/>
          <w:wAfter w:w="708" w:type="dxa"/>
          <w:trHeight w:val="632"/>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1F04DD" w:rsidRPr="001F04DD" w:rsidRDefault="001F04DD" w:rsidP="001F04DD">
            <w:pPr>
              <w:ind w:firstLine="0"/>
              <w:jc w:val="center"/>
              <w:rPr>
                <w:rFonts w:ascii="Calibri" w:eastAsia="Times New Roman" w:hAnsi="Calibri" w:cs="Calibri"/>
                <w:color w:val="000000"/>
                <w:sz w:val="22"/>
              </w:rPr>
            </w:pPr>
            <w:r w:rsidRPr="001F04DD">
              <w:rPr>
                <w:rFonts w:ascii="Calibri" w:eastAsia="Times New Roman" w:hAnsi="Calibri" w:cs="Calibri"/>
                <w:color w:val="000000"/>
                <w:sz w:val="22"/>
              </w:rPr>
              <w:t>1</w:t>
            </w:r>
          </w:p>
        </w:tc>
        <w:tc>
          <w:tcPr>
            <w:tcW w:w="3474" w:type="dxa"/>
            <w:tcBorders>
              <w:top w:val="nil"/>
              <w:left w:val="nil"/>
              <w:bottom w:val="single" w:sz="4" w:space="0" w:color="auto"/>
              <w:right w:val="single" w:sz="4" w:space="0" w:color="auto"/>
            </w:tcBorders>
            <w:shd w:val="clear" w:color="auto" w:fill="auto"/>
            <w:vAlign w:val="center"/>
            <w:hideMark/>
          </w:tcPr>
          <w:p w:rsidR="001F04DD" w:rsidRPr="001F04DD" w:rsidRDefault="001F04DD" w:rsidP="001F04DD">
            <w:pPr>
              <w:ind w:firstLine="0"/>
              <w:jc w:val="center"/>
              <w:rPr>
                <w:rFonts w:ascii="Calibri" w:eastAsia="Times New Roman" w:hAnsi="Calibri" w:cs="Calibri"/>
                <w:color w:val="000000"/>
                <w:sz w:val="22"/>
              </w:rPr>
            </w:pPr>
            <w:r w:rsidRPr="001F04DD">
              <w:rPr>
                <w:rFonts w:ascii="Calibri" w:eastAsia="Times New Roman" w:hAnsi="Calibri" w:cs="Calibri"/>
                <w:color w:val="000000"/>
                <w:sz w:val="22"/>
              </w:rPr>
              <w:t xml:space="preserve">Waiting </w:t>
            </w:r>
          </w:p>
        </w:tc>
        <w:tc>
          <w:tcPr>
            <w:tcW w:w="2126" w:type="dxa"/>
            <w:tcBorders>
              <w:top w:val="nil"/>
              <w:left w:val="nil"/>
              <w:bottom w:val="single" w:sz="4" w:space="0" w:color="auto"/>
              <w:right w:val="single" w:sz="4" w:space="0" w:color="auto"/>
            </w:tcBorders>
            <w:shd w:val="clear" w:color="auto" w:fill="auto"/>
            <w:noWrap/>
            <w:vAlign w:val="center"/>
            <w:hideMark/>
          </w:tcPr>
          <w:p w:rsidR="001F04DD" w:rsidRPr="001F04DD" w:rsidRDefault="001F04DD" w:rsidP="001F04DD">
            <w:pPr>
              <w:ind w:firstLine="0"/>
              <w:jc w:val="center"/>
              <w:rPr>
                <w:rFonts w:ascii="Calibri" w:eastAsia="Times New Roman" w:hAnsi="Calibri" w:cs="Calibri"/>
                <w:color w:val="000000"/>
                <w:sz w:val="22"/>
              </w:rPr>
            </w:pPr>
            <w:r w:rsidRPr="001F04DD">
              <w:rPr>
                <w:rFonts w:ascii="Calibri" w:eastAsia="Times New Roman" w:hAnsi="Calibri" w:cs="Calibri"/>
                <w:color w:val="000000"/>
                <w:sz w:val="22"/>
              </w:rPr>
              <w:t>internal</w:t>
            </w:r>
          </w:p>
        </w:tc>
        <w:tc>
          <w:tcPr>
            <w:tcW w:w="1134" w:type="dxa"/>
            <w:tcBorders>
              <w:top w:val="nil"/>
              <w:left w:val="nil"/>
              <w:bottom w:val="single" w:sz="4" w:space="0" w:color="auto"/>
              <w:right w:val="single" w:sz="4" w:space="0" w:color="auto"/>
            </w:tcBorders>
            <w:shd w:val="clear" w:color="auto" w:fill="auto"/>
            <w:noWrap/>
            <w:vAlign w:val="center"/>
            <w:hideMark/>
          </w:tcPr>
          <w:p w:rsidR="001F04DD" w:rsidRPr="001F04DD" w:rsidRDefault="001F04DD" w:rsidP="001F04DD">
            <w:pPr>
              <w:ind w:firstLine="0"/>
              <w:jc w:val="center"/>
              <w:rPr>
                <w:rFonts w:ascii="Calibri" w:eastAsia="Times New Roman" w:hAnsi="Calibri" w:cs="Calibri"/>
                <w:color w:val="000000"/>
                <w:sz w:val="22"/>
              </w:rPr>
            </w:pPr>
            <w:r w:rsidRPr="001F04DD">
              <w:rPr>
                <w:rFonts w:ascii="Calibri" w:eastAsia="Times New Roman" w:hAnsi="Calibri" w:cs="Calibri"/>
                <w:color w:val="000000"/>
                <w:sz w:val="22"/>
              </w:rPr>
              <w:t>60</w:t>
            </w:r>
          </w:p>
        </w:tc>
        <w:tc>
          <w:tcPr>
            <w:tcW w:w="1560" w:type="dxa"/>
            <w:tcBorders>
              <w:top w:val="nil"/>
              <w:left w:val="nil"/>
              <w:bottom w:val="single" w:sz="4" w:space="0" w:color="auto"/>
              <w:right w:val="single" w:sz="4" w:space="0" w:color="auto"/>
            </w:tcBorders>
            <w:shd w:val="clear" w:color="auto" w:fill="auto"/>
            <w:noWrap/>
            <w:vAlign w:val="center"/>
            <w:hideMark/>
          </w:tcPr>
          <w:p w:rsidR="001F04DD" w:rsidRPr="001F04DD" w:rsidRDefault="001F04DD" w:rsidP="001F04DD">
            <w:pPr>
              <w:ind w:firstLine="0"/>
              <w:jc w:val="center"/>
              <w:rPr>
                <w:rFonts w:ascii="Calibri" w:eastAsia="Times New Roman" w:hAnsi="Calibri" w:cs="Calibri"/>
                <w:color w:val="000000"/>
                <w:sz w:val="22"/>
              </w:rPr>
            </w:pPr>
            <w:r w:rsidRPr="001F04DD">
              <w:rPr>
                <w:rFonts w:ascii="Calibri" w:eastAsia="Times New Roman" w:hAnsi="Calibri" w:cs="Calibri"/>
                <w:color w:val="000000"/>
                <w:sz w:val="22"/>
              </w:rPr>
              <w:t>00:00 - 01:00</w:t>
            </w:r>
          </w:p>
        </w:tc>
      </w:tr>
      <w:tr w:rsidR="001F04DD" w:rsidRPr="001F04DD" w:rsidTr="001D3BC2">
        <w:trPr>
          <w:gridAfter w:val="1"/>
          <w:wAfter w:w="708" w:type="dxa"/>
          <w:trHeight w:val="421"/>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1F04DD" w:rsidRPr="001F04DD" w:rsidRDefault="001F04DD" w:rsidP="001F04DD">
            <w:pPr>
              <w:ind w:firstLine="0"/>
              <w:jc w:val="center"/>
              <w:rPr>
                <w:rFonts w:ascii="Calibri" w:eastAsia="Times New Roman" w:hAnsi="Calibri" w:cs="Calibri"/>
                <w:color w:val="000000"/>
                <w:sz w:val="22"/>
              </w:rPr>
            </w:pPr>
            <w:r w:rsidRPr="001F04DD">
              <w:rPr>
                <w:rFonts w:ascii="Calibri" w:eastAsia="Times New Roman" w:hAnsi="Calibri" w:cs="Calibri"/>
                <w:color w:val="000000"/>
                <w:sz w:val="22"/>
              </w:rPr>
              <w:t>2</w:t>
            </w:r>
          </w:p>
        </w:tc>
        <w:tc>
          <w:tcPr>
            <w:tcW w:w="3474" w:type="dxa"/>
            <w:tcBorders>
              <w:top w:val="nil"/>
              <w:left w:val="nil"/>
              <w:bottom w:val="single" w:sz="4" w:space="0" w:color="auto"/>
              <w:right w:val="single" w:sz="4" w:space="0" w:color="auto"/>
            </w:tcBorders>
            <w:shd w:val="clear" w:color="auto" w:fill="auto"/>
            <w:vAlign w:val="center"/>
            <w:hideMark/>
          </w:tcPr>
          <w:p w:rsidR="001F04DD" w:rsidRPr="00437D3C" w:rsidRDefault="001F04DD" w:rsidP="001F04DD">
            <w:pPr>
              <w:ind w:firstLine="0"/>
              <w:jc w:val="center"/>
              <w:rPr>
                <w:rFonts w:ascii="Calibri" w:eastAsia="Times New Roman" w:hAnsi="Calibri" w:cs="Calibri"/>
                <w:color w:val="FF0000"/>
                <w:sz w:val="22"/>
              </w:rPr>
            </w:pPr>
            <w:r w:rsidRPr="00437D3C">
              <w:rPr>
                <w:rFonts w:ascii="Calibri" w:eastAsia="Times New Roman" w:hAnsi="Calibri" w:cs="Calibri"/>
                <w:color w:val="FF0000"/>
                <w:sz w:val="22"/>
              </w:rPr>
              <w:t>Filling order data into the computer</w:t>
            </w:r>
          </w:p>
        </w:tc>
        <w:tc>
          <w:tcPr>
            <w:tcW w:w="2126" w:type="dxa"/>
            <w:tcBorders>
              <w:top w:val="nil"/>
              <w:left w:val="nil"/>
              <w:bottom w:val="single" w:sz="4" w:space="0" w:color="auto"/>
              <w:right w:val="single" w:sz="4" w:space="0" w:color="auto"/>
            </w:tcBorders>
            <w:shd w:val="clear" w:color="auto" w:fill="auto"/>
            <w:noWrap/>
            <w:vAlign w:val="center"/>
            <w:hideMark/>
          </w:tcPr>
          <w:p w:rsidR="001F04DD" w:rsidRPr="00437D3C" w:rsidRDefault="001F04DD" w:rsidP="001F04DD">
            <w:pPr>
              <w:ind w:firstLine="0"/>
              <w:jc w:val="center"/>
              <w:rPr>
                <w:rFonts w:ascii="Calibri" w:eastAsia="Times New Roman" w:hAnsi="Calibri" w:cs="Calibri"/>
                <w:color w:val="FF0000"/>
                <w:sz w:val="22"/>
              </w:rPr>
            </w:pPr>
            <w:r w:rsidRPr="00437D3C">
              <w:rPr>
                <w:rFonts w:ascii="Calibri" w:eastAsia="Times New Roman" w:hAnsi="Calibri" w:cs="Calibri"/>
                <w:color w:val="FF0000"/>
                <w:sz w:val="22"/>
              </w:rPr>
              <w:t>internal</w:t>
            </w:r>
          </w:p>
        </w:tc>
        <w:tc>
          <w:tcPr>
            <w:tcW w:w="1134" w:type="dxa"/>
            <w:tcBorders>
              <w:top w:val="nil"/>
              <w:left w:val="nil"/>
              <w:bottom w:val="single" w:sz="4" w:space="0" w:color="auto"/>
              <w:right w:val="single" w:sz="4" w:space="0" w:color="auto"/>
            </w:tcBorders>
            <w:shd w:val="clear" w:color="auto" w:fill="auto"/>
            <w:noWrap/>
            <w:vAlign w:val="center"/>
            <w:hideMark/>
          </w:tcPr>
          <w:p w:rsidR="001F04DD" w:rsidRPr="00437D3C" w:rsidRDefault="001F04DD" w:rsidP="001F04DD">
            <w:pPr>
              <w:ind w:firstLine="0"/>
              <w:jc w:val="center"/>
              <w:rPr>
                <w:rFonts w:ascii="Calibri" w:eastAsia="Times New Roman" w:hAnsi="Calibri" w:cs="Calibri"/>
                <w:color w:val="FF0000"/>
                <w:sz w:val="22"/>
              </w:rPr>
            </w:pPr>
            <w:r w:rsidRPr="00437D3C">
              <w:rPr>
                <w:rFonts w:ascii="Calibri" w:eastAsia="Times New Roman" w:hAnsi="Calibri" w:cs="Calibri"/>
                <w:color w:val="FF0000"/>
                <w:sz w:val="22"/>
              </w:rPr>
              <w:t>175</w:t>
            </w:r>
          </w:p>
        </w:tc>
        <w:tc>
          <w:tcPr>
            <w:tcW w:w="1560" w:type="dxa"/>
            <w:tcBorders>
              <w:top w:val="nil"/>
              <w:left w:val="nil"/>
              <w:bottom w:val="single" w:sz="4" w:space="0" w:color="auto"/>
              <w:right w:val="single" w:sz="4" w:space="0" w:color="auto"/>
            </w:tcBorders>
            <w:shd w:val="clear" w:color="auto" w:fill="auto"/>
            <w:noWrap/>
            <w:vAlign w:val="center"/>
            <w:hideMark/>
          </w:tcPr>
          <w:p w:rsidR="001F04DD" w:rsidRPr="001F04DD" w:rsidRDefault="001F04DD" w:rsidP="001F04DD">
            <w:pPr>
              <w:ind w:firstLine="0"/>
              <w:jc w:val="center"/>
              <w:rPr>
                <w:rFonts w:ascii="Calibri" w:eastAsia="Times New Roman" w:hAnsi="Calibri" w:cs="Calibri"/>
                <w:color w:val="000000"/>
                <w:sz w:val="22"/>
              </w:rPr>
            </w:pPr>
            <w:r w:rsidRPr="001F04DD">
              <w:rPr>
                <w:rFonts w:ascii="Calibri" w:eastAsia="Times New Roman" w:hAnsi="Calibri" w:cs="Calibri"/>
                <w:color w:val="000000"/>
                <w:sz w:val="22"/>
              </w:rPr>
              <w:t>01:00 - 03:55</w:t>
            </w:r>
          </w:p>
        </w:tc>
      </w:tr>
      <w:tr w:rsidR="001F04DD" w:rsidRPr="001F04DD" w:rsidTr="001D3BC2">
        <w:trPr>
          <w:gridAfter w:val="1"/>
          <w:wAfter w:w="708" w:type="dxa"/>
          <w:trHeight w:val="800"/>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1F04DD" w:rsidRPr="001F04DD" w:rsidRDefault="001F04DD" w:rsidP="001F04DD">
            <w:pPr>
              <w:ind w:firstLine="0"/>
              <w:jc w:val="center"/>
              <w:rPr>
                <w:rFonts w:ascii="Calibri" w:eastAsia="Times New Roman" w:hAnsi="Calibri" w:cs="Calibri"/>
                <w:color w:val="000000"/>
                <w:sz w:val="22"/>
              </w:rPr>
            </w:pPr>
            <w:r w:rsidRPr="001F04DD">
              <w:rPr>
                <w:rFonts w:ascii="Calibri" w:eastAsia="Times New Roman" w:hAnsi="Calibri" w:cs="Calibri"/>
                <w:color w:val="000000"/>
                <w:sz w:val="22"/>
              </w:rPr>
              <w:t>3</w:t>
            </w:r>
          </w:p>
        </w:tc>
        <w:tc>
          <w:tcPr>
            <w:tcW w:w="3474" w:type="dxa"/>
            <w:tcBorders>
              <w:top w:val="nil"/>
              <w:left w:val="nil"/>
              <w:bottom w:val="single" w:sz="4" w:space="0" w:color="auto"/>
              <w:right w:val="single" w:sz="4" w:space="0" w:color="auto"/>
            </w:tcBorders>
            <w:shd w:val="clear" w:color="auto" w:fill="auto"/>
            <w:vAlign w:val="center"/>
            <w:hideMark/>
          </w:tcPr>
          <w:p w:rsidR="001F04DD" w:rsidRPr="001F04DD" w:rsidRDefault="001F04DD" w:rsidP="001F04DD">
            <w:pPr>
              <w:ind w:firstLine="0"/>
              <w:jc w:val="center"/>
              <w:rPr>
                <w:rFonts w:ascii="Calibri" w:eastAsia="Times New Roman" w:hAnsi="Calibri" w:cs="Calibri"/>
                <w:color w:val="FF0000"/>
                <w:sz w:val="22"/>
              </w:rPr>
            </w:pPr>
            <w:r w:rsidRPr="001F04DD">
              <w:rPr>
                <w:rFonts w:ascii="Calibri" w:eastAsia="Times New Roman" w:hAnsi="Calibri" w:cs="Calibri"/>
                <w:color w:val="FF0000"/>
                <w:sz w:val="22"/>
              </w:rPr>
              <w:t xml:space="preserve">Waiting </w:t>
            </w:r>
          </w:p>
        </w:tc>
        <w:tc>
          <w:tcPr>
            <w:tcW w:w="2126" w:type="dxa"/>
            <w:tcBorders>
              <w:top w:val="nil"/>
              <w:left w:val="nil"/>
              <w:bottom w:val="single" w:sz="4" w:space="0" w:color="auto"/>
              <w:right w:val="single" w:sz="4" w:space="0" w:color="auto"/>
            </w:tcBorders>
            <w:shd w:val="clear" w:color="auto" w:fill="auto"/>
            <w:noWrap/>
            <w:vAlign w:val="center"/>
            <w:hideMark/>
          </w:tcPr>
          <w:p w:rsidR="001F04DD" w:rsidRPr="001F04DD" w:rsidRDefault="001F04DD" w:rsidP="001F04DD">
            <w:pPr>
              <w:ind w:firstLine="0"/>
              <w:jc w:val="center"/>
              <w:rPr>
                <w:rFonts w:ascii="Calibri" w:eastAsia="Times New Roman" w:hAnsi="Calibri" w:cs="Calibri"/>
                <w:color w:val="FF0000"/>
                <w:sz w:val="22"/>
              </w:rPr>
            </w:pPr>
            <w:r w:rsidRPr="001F04DD">
              <w:rPr>
                <w:rFonts w:ascii="Calibri" w:eastAsia="Times New Roman" w:hAnsi="Calibri" w:cs="Calibri"/>
                <w:color w:val="FF0000"/>
                <w:sz w:val="22"/>
              </w:rPr>
              <w:t>internal</w:t>
            </w:r>
          </w:p>
        </w:tc>
        <w:tc>
          <w:tcPr>
            <w:tcW w:w="1134" w:type="dxa"/>
            <w:tcBorders>
              <w:top w:val="nil"/>
              <w:left w:val="nil"/>
              <w:bottom w:val="single" w:sz="4" w:space="0" w:color="auto"/>
              <w:right w:val="single" w:sz="4" w:space="0" w:color="auto"/>
            </w:tcBorders>
            <w:shd w:val="clear" w:color="auto" w:fill="auto"/>
            <w:noWrap/>
            <w:vAlign w:val="center"/>
            <w:hideMark/>
          </w:tcPr>
          <w:p w:rsidR="001F04DD" w:rsidRPr="001F04DD" w:rsidRDefault="001F04DD" w:rsidP="001F04DD">
            <w:pPr>
              <w:ind w:firstLine="0"/>
              <w:jc w:val="center"/>
              <w:rPr>
                <w:rFonts w:ascii="Calibri" w:eastAsia="Times New Roman" w:hAnsi="Calibri" w:cs="Calibri"/>
                <w:color w:val="FF0000"/>
                <w:sz w:val="22"/>
              </w:rPr>
            </w:pPr>
            <w:r w:rsidRPr="001F04DD">
              <w:rPr>
                <w:rFonts w:ascii="Calibri" w:eastAsia="Times New Roman" w:hAnsi="Calibri" w:cs="Calibri"/>
                <w:color w:val="FF0000"/>
                <w:sz w:val="22"/>
              </w:rPr>
              <w:t>84</w:t>
            </w:r>
          </w:p>
        </w:tc>
        <w:tc>
          <w:tcPr>
            <w:tcW w:w="1560" w:type="dxa"/>
            <w:tcBorders>
              <w:top w:val="nil"/>
              <w:left w:val="nil"/>
              <w:bottom w:val="single" w:sz="4" w:space="0" w:color="auto"/>
              <w:right w:val="single" w:sz="4" w:space="0" w:color="auto"/>
            </w:tcBorders>
            <w:shd w:val="clear" w:color="auto" w:fill="auto"/>
            <w:noWrap/>
            <w:vAlign w:val="center"/>
            <w:hideMark/>
          </w:tcPr>
          <w:p w:rsidR="001F04DD" w:rsidRPr="001F04DD" w:rsidRDefault="001F04DD" w:rsidP="001F04DD">
            <w:pPr>
              <w:ind w:firstLine="0"/>
              <w:jc w:val="center"/>
              <w:rPr>
                <w:rFonts w:ascii="Calibri" w:eastAsia="Times New Roman" w:hAnsi="Calibri" w:cs="Calibri"/>
                <w:color w:val="000000"/>
                <w:sz w:val="22"/>
              </w:rPr>
            </w:pPr>
            <w:r w:rsidRPr="001F04DD">
              <w:rPr>
                <w:rFonts w:ascii="Calibri" w:eastAsia="Times New Roman" w:hAnsi="Calibri" w:cs="Calibri"/>
                <w:color w:val="000000"/>
                <w:sz w:val="22"/>
              </w:rPr>
              <w:t>03:55 - 05:19</w:t>
            </w:r>
          </w:p>
        </w:tc>
      </w:tr>
      <w:tr w:rsidR="001F04DD" w:rsidRPr="001F04DD" w:rsidTr="001D3BC2">
        <w:trPr>
          <w:gridAfter w:val="1"/>
          <w:wAfter w:w="708" w:type="dxa"/>
          <w:trHeight w:val="1442"/>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1F04DD" w:rsidRPr="001F04DD" w:rsidRDefault="001F04DD" w:rsidP="001F04DD">
            <w:pPr>
              <w:ind w:firstLine="0"/>
              <w:jc w:val="center"/>
              <w:rPr>
                <w:rFonts w:ascii="Calibri" w:eastAsia="Times New Roman" w:hAnsi="Calibri" w:cs="Calibri"/>
                <w:color w:val="000000"/>
                <w:sz w:val="22"/>
              </w:rPr>
            </w:pPr>
            <w:r w:rsidRPr="001F04DD">
              <w:rPr>
                <w:rFonts w:ascii="Calibri" w:eastAsia="Times New Roman" w:hAnsi="Calibri" w:cs="Calibri"/>
                <w:color w:val="000000"/>
                <w:sz w:val="22"/>
              </w:rPr>
              <w:t>4</w:t>
            </w:r>
          </w:p>
        </w:tc>
        <w:tc>
          <w:tcPr>
            <w:tcW w:w="3474" w:type="dxa"/>
            <w:tcBorders>
              <w:top w:val="nil"/>
              <w:left w:val="nil"/>
              <w:bottom w:val="nil"/>
              <w:right w:val="nil"/>
            </w:tcBorders>
            <w:shd w:val="clear" w:color="auto" w:fill="auto"/>
            <w:vAlign w:val="center"/>
            <w:hideMark/>
          </w:tcPr>
          <w:p w:rsidR="001F04DD" w:rsidRPr="001F04DD" w:rsidRDefault="001F04DD" w:rsidP="001F04DD">
            <w:pPr>
              <w:ind w:firstLine="0"/>
              <w:jc w:val="center"/>
              <w:rPr>
                <w:rFonts w:ascii="Calibri" w:eastAsia="Times New Roman" w:hAnsi="Calibri" w:cs="Calibri"/>
                <w:color w:val="000000"/>
                <w:sz w:val="22"/>
              </w:rPr>
            </w:pPr>
            <w:r w:rsidRPr="001F04DD">
              <w:rPr>
                <w:rFonts w:ascii="Calibri" w:eastAsia="Times New Roman" w:hAnsi="Calibri" w:cs="Calibri"/>
                <w:color w:val="000000"/>
                <w:sz w:val="22"/>
              </w:rPr>
              <w:t>setup of the  receiving table</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1F04DD" w:rsidRPr="001F04DD" w:rsidRDefault="001F04DD" w:rsidP="001F04DD">
            <w:pPr>
              <w:ind w:firstLine="0"/>
              <w:jc w:val="center"/>
              <w:rPr>
                <w:rFonts w:ascii="Calibri" w:eastAsia="Times New Roman" w:hAnsi="Calibri" w:cs="Calibri"/>
                <w:color w:val="000000"/>
                <w:sz w:val="22"/>
              </w:rPr>
            </w:pPr>
            <w:r w:rsidRPr="001F04DD">
              <w:rPr>
                <w:rFonts w:ascii="Calibri" w:eastAsia="Times New Roman" w:hAnsi="Calibri" w:cs="Calibri"/>
                <w:color w:val="000000"/>
                <w:sz w:val="22"/>
              </w:rPr>
              <w:t>internal</w:t>
            </w:r>
          </w:p>
        </w:tc>
        <w:tc>
          <w:tcPr>
            <w:tcW w:w="1134" w:type="dxa"/>
            <w:tcBorders>
              <w:top w:val="nil"/>
              <w:left w:val="nil"/>
              <w:bottom w:val="single" w:sz="4" w:space="0" w:color="auto"/>
              <w:right w:val="single" w:sz="4" w:space="0" w:color="auto"/>
            </w:tcBorders>
            <w:shd w:val="clear" w:color="auto" w:fill="auto"/>
            <w:noWrap/>
            <w:vAlign w:val="center"/>
            <w:hideMark/>
          </w:tcPr>
          <w:p w:rsidR="001F04DD" w:rsidRPr="001F04DD" w:rsidRDefault="001F04DD" w:rsidP="001F04DD">
            <w:pPr>
              <w:ind w:firstLine="0"/>
              <w:jc w:val="center"/>
              <w:rPr>
                <w:rFonts w:ascii="Calibri" w:eastAsia="Times New Roman" w:hAnsi="Calibri" w:cs="Calibri"/>
                <w:color w:val="000000"/>
                <w:sz w:val="22"/>
              </w:rPr>
            </w:pPr>
            <w:r w:rsidRPr="001F04DD">
              <w:rPr>
                <w:rFonts w:ascii="Calibri" w:eastAsia="Times New Roman" w:hAnsi="Calibri" w:cs="Calibri"/>
                <w:color w:val="000000"/>
                <w:sz w:val="22"/>
              </w:rPr>
              <w:t>49</w:t>
            </w:r>
          </w:p>
        </w:tc>
        <w:tc>
          <w:tcPr>
            <w:tcW w:w="1560" w:type="dxa"/>
            <w:tcBorders>
              <w:top w:val="nil"/>
              <w:left w:val="nil"/>
              <w:bottom w:val="single" w:sz="4" w:space="0" w:color="auto"/>
              <w:right w:val="single" w:sz="4" w:space="0" w:color="auto"/>
            </w:tcBorders>
            <w:shd w:val="clear" w:color="auto" w:fill="auto"/>
            <w:noWrap/>
            <w:vAlign w:val="center"/>
            <w:hideMark/>
          </w:tcPr>
          <w:p w:rsidR="001F04DD" w:rsidRPr="001F04DD" w:rsidRDefault="001F04DD" w:rsidP="001F04DD">
            <w:pPr>
              <w:ind w:firstLine="0"/>
              <w:jc w:val="center"/>
              <w:rPr>
                <w:rFonts w:ascii="Calibri" w:eastAsia="Times New Roman" w:hAnsi="Calibri" w:cs="Calibri"/>
                <w:color w:val="000000"/>
                <w:sz w:val="22"/>
              </w:rPr>
            </w:pPr>
            <w:r w:rsidRPr="001F04DD">
              <w:rPr>
                <w:rFonts w:ascii="Calibri" w:eastAsia="Times New Roman" w:hAnsi="Calibri" w:cs="Calibri"/>
                <w:color w:val="000000"/>
                <w:sz w:val="22"/>
              </w:rPr>
              <w:t>05:19 - 06:08</w:t>
            </w:r>
          </w:p>
        </w:tc>
      </w:tr>
      <w:tr w:rsidR="001F04DD" w:rsidRPr="001F04DD" w:rsidTr="001D3BC2">
        <w:trPr>
          <w:gridAfter w:val="1"/>
          <w:wAfter w:w="708" w:type="dxa"/>
          <w:trHeight w:val="808"/>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1F04DD" w:rsidRPr="001F04DD" w:rsidRDefault="001F04DD" w:rsidP="001F04DD">
            <w:pPr>
              <w:ind w:firstLine="0"/>
              <w:jc w:val="center"/>
              <w:rPr>
                <w:rFonts w:ascii="Calibri" w:eastAsia="Times New Roman" w:hAnsi="Calibri" w:cs="Calibri"/>
                <w:color w:val="000000"/>
                <w:sz w:val="22"/>
              </w:rPr>
            </w:pPr>
            <w:r w:rsidRPr="001F04DD">
              <w:rPr>
                <w:rFonts w:ascii="Calibri" w:eastAsia="Times New Roman" w:hAnsi="Calibri" w:cs="Calibri"/>
                <w:color w:val="000000"/>
                <w:sz w:val="22"/>
              </w:rPr>
              <w:t>5</w:t>
            </w:r>
          </w:p>
        </w:tc>
        <w:tc>
          <w:tcPr>
            <w:tcW w:w="3474" w:type="dxa"/>
            <w:tcBorders>
              <w:top w:val="single" w:sz="4" w:space="0" w:color="auto"/>
              <w:left w:val="nil"/>
              <w:bottom w:val="single" w:sz="4" w:space="0" w:color="auto"/>
              <w:right w:val="single" w:sz="4" w:space="0" w:color="auto"/>
            </w:tcBorders>
            <w:shd w:val="clear" w:color="auto" w:fill="auto"/>
            <w:vAlign w:val="center"/>
            <w:hideMark/>
          </w:tcPr>
          <w:p w:rsidR="001F04DD" w:rsidRPr="001F04DD" w:rsidRDefault="001F04DD" w:rsidP="001F04DD">
            <w:pPr>
              <w:ind w:firstLine="0"/>
              <w:jc w:val="center"/>
              <w:rPr>
                <w:rFonts w:ascii="Calibri" w:eastAsia="Times New Roman" w:hAnsi="Calibri" w:cs="Calibri"/>
                <w:sz w:val="22"/>
              </w:rPr>
            </w:pPr>
            <w:r w:rsidRPr="001F04DD">
              <w:rPr>
                <w:rFonts w:ascii="Calibri" w:eastAsia="Times New Roman" w:hAnsi="Calibri" w:cs="Calibri"/>
                <w:sz w:val="22"/>
              </w:rPr>
              <w:t>adjust the die-cutting stamp</w:t>
            </w:r>
          </w:p>
        </w:tc>
        <w:tc>
          <w:tcPr>
            <w:tcW w:w="2126" w:type="dxa"/>
            <w:tcBorders>
              <w:top w:val="nil"/>
              <w:left w:val="nil"/>
              <w:bottom w:val="single" w:sz="4" w:space="0" w:color="auto"/>
              <w:right w:val="single" w:sz="4" w:space="0" w:color="auto"/>
            </w:tcBorders>
            <w:shd w:val="clear" w:color="auto" w:fill="auto"/>
            <w:noWrap/>
            <w:vAlign w:val="center"/>
            <w:hideMark/>
          </w:tcPr>
          <w:p w:rsidR="001F04DD" w:rsidRPr="001F04DD" w:rsidRDefault="001F04DD" w:rsidP="001F04DD">
            <w:pPr>
              <w:ind w:firstLine="0"/>
              <w:jc w:val="center"/>
              <w:rPr>
                <w:rFonts w:ascii="Calibri" w:eastAsia="Times New Roman" w:hAnsi="Calibri" w:cs="Calibri"/>
                <w:sz w:val="22"/>
              </w:rPr>
            </w:pPr>
            <w:r w:rsidRPr="001F04DD">
              <w:rPr>
                <w:rFonts w:ascii="Calibri" w:eastAsia="Times New Roman" w:hAnsi="Calibri" w:cs="Calibri"/>
                <w:sz w:val="22"/>
              </w:rPr>
              <w:t>internal</w:t>
            </w:r>
          </w:p>
        </w:tc>
        <w:tc>
          <w:tcPr>
            <w:tcW w:w="1134" w:type="dxa"/>
            <w:tcBorders>
              <w:top w:val="nil"/>
              <w:left w:val="nil"/>
              <w:bottom w:val="single" w:sz="4" w:space="0" w:color="auto"/>
              <w:right w:val="single" w:sz="4" w:space="0" w:color="auto"/>
            </w:tcBorders>
            <w:shd w:val="clear" w:color="auto" w:fill="auto"/>
            <w:noWrap/>
            <w:vAlign w:val="center"/>
            <w:hideMark/>
          </w:tcPr>
          <w:p w:rsidR="001F04DD" w:rsidRPr="001F04DD" w:rsidRDefault="001F04DD" w:rsidP="001F04DD">
            <w:pPr>
              <w:ind w:firstLine="0"/>
              <w:jc w:val="center"/>
              <w:rPr>
                <w:rFonts w:ascii="Calibri" w:eastAsia="Times New Roman" w:hAnsi="Calibri" w:cs="Calibri"/>
                <w:sz w:val="22"/>
              </w:rPr>
            </w:pPr>
            <w:r w:rsidRPr="001F04DD">
              <w:rPr>
                <w:rFonts w:ascii="Calibri" w:eastAsia="Times New Roman" w:hAnsi="Calibri" w:cs="Calibri"/>
                <w:sz w:val="22"/>
              </w:rPr>
              <w:t>84</w:t>
            </w:r>
          </w:p>
        </w:tc>
        <w:tc>
          <w:tcPr>
            <w:tcW w:w="1560" w:type="dxa"/>
            <w:tcBorders>
              <w:top w:val="nil"/>
              <w:left w:val="nil"/>
              <w:bottom w:val="single" w:sz="4" w:space="0" w:color="auto"/>
              <w:right w:val="single" w:sz="4" w:space="0" w:color="auto"/>
            </w:tcBorders>
            <w:shd w:val="clear" w:color="auto" w:fill="auto"/>
            <w:noWrap/>
            <w:vAlign w:val="center"/>
            <w:hideMark/>
          </w:tcPr>
          <w:p w:rsidR="001F04DD" w:rsidRPr="001F04DD" w:rsidRDefault="001F04DD" w:rsidP="001F04DD">
            <w:pPr>
              <w:ind w:firstLine="0"/>
              <w:jc w:val="center"/>
              <w:rPr>
                <w:rFonts w:ascii="Calibri" w:eastAsia="Times New Roman" w:hAnsi="Calibri" w:cs="Calibri"/>
                <w:color w:val="000000"/>
                <w:sz w:val="22"/>
              </w:rPr>
            </w:pPr>
            <w:r w:rsidRPr="001F04DD">
              <w:rPr>
                <w:rFonts w:ascii="Calibri" w:eastAsia="Times New Roman" w:hAnsi="Calibri" w:cs="Calibri"/>
                <w:color w:val="000000"/>
                <w:sz w:val="22"/>
              </w:rPr>
              <w:t>06:28 - 07:52</w:t>
            </w:r>
          </w:p>
        </w:tc>
      </w:tr>
      <w:tr w:rsidR="001F04DD" w:rsidRPr="001F04DD" w:rsidTr="001D3BC2">
        <w:trPr>
          <w:gridAfter w:val="1"/>
          <w:wAfter w:w="708" w:type="dxa"/>
          <w:trHeight w:val="1090"/>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1F04DD" w:rsidRPr="001F04DD" w:rsidRDefault="001F04DD" w:rsidP="001F04DD">
            <w:pPr>
              <w:ind w:firstLine="0"/>
              <w:jc w:val="center"/>
              <w:rPr>
                <w:rFonts w:ascii="Calibri" w:eastAsia="Times New Roman" w:hAnsi="Calibri" w:cs="Calibri"/>
                <w:color w:val="000000"/>
                <w:sz w:val="22"/>
              </w:rPr>
            </w:pPr>
            <w:r w:rsidRPr="001F04DD">
              <w:rPr>
                <w:rFonts w:ascii="Calibri" w:eastAsia="Times New Roman" w:hAnsi="Calibri" w:cs="Calibri"/>
                <w:color w:val="000000"/>
                <w:sz w:val="22"/>
              </w:rPr>
              <w:t>6</w:t>
            </w:r>
          </w:p>
        </w:tc>
        <w:tc>
          <w:tcPr>
            <w:tcW w:w="3474" w:type="dxa"/>
            <w:tcBorders>
              <w:top w:val="nil"/>
              <w:left w:val="nil"/>
              <w:bottom w:val="nil"/>
              <w:right w:val="nil"/>
            </w:tcBorders>
            <w:shd w:val="clear" w:color="auto" w:fill="auto"/>
            <w:vAlign w:val="center"/>
            <w:hideMark/>
          </w:tcPr>
          <w:p w:rsidR="001F04DD" w:rsidRPr="001F04DD" w:rsidRDefault="001F04DD" w:rsidP="001F04DD">
            <w:pPr>
              <w:ind w:firstLine="0"/>
              <w:jc w:val="center"/>
              <w:rPr>
                <w:rFonts w:ascii="Calibri" w:eastAsia="Times New Roman" w:hAnsi="Calibri" w:cs="Calibri"/>
                <w:color w:val="FF0000"/>
                <w:sz w:val="22"/>
              </w:rPr>
            </w:pPr>
            <w:r w:rsidRPr="001F04DD">
              <w:rPr>
                <w:rFonts w:ascii="Calibri" w:eastAsia="Times New Roman" w:hAnsi="Calibri" w:cs="Calibri"/>
                <w:color w:val="FF0000"/>
                <w:sz w:val="22"/>
              </w:rPr>
              <w:t>setup of the  receiving table</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1F04DD" w:rsidRPr="001F04DD" w:rsidRDefault="001F04DD" w:rsidP="001F04DD">
            <w:pPr>
              <w:ind w:firstLine="0"/>
              <w:jc w:val="center"/>
              <w:rPr>
                <w:rFonts w:ascii="Calibri" w:eastAsia="Times New Roman" w:hAnsi="Calibri" w:cs="Calibri"/>
                <w:color w:val="FF0000"/>
                <w:sz w:val="22"/>
              </w:rPr>
            </w:pPr>
            <w:r w:rsidRPr="001F04DD">
              <w:rPr>
                <w:rFonts w:ascii="Calibri" w:eastAsia="Times New Roman" w:hAnsi="Calibri" w:cs="Calibri"/>
                <w:color w:val="FF0000"/>
                <w:sz w:val="22"/>
              </w:rPr>
              <w:t>internal</w:t>
            </w:r>
          </w:p>
        </w:tc>
        <w:tc>
          <w:tcPr>
            <w:tcW w:w="1134" w:type="dxa"/>
            <w:tcBorders>
              <w:top w:val="nil"/>
              <w:left w:val="nil"/>
              <w:bottom w:val="single" w:sz="4" w:space="0" w:color="auto"/>
              <w:right w:val="single" w:sz="4" w:space="0" w:color="auto"/>
            </w:tcBorders>
            <w:shd w:val="clear" w:color="auto" w:fill="auto"/>
            <w:noWrap/>
            <w:vAlign w:val="center"/>
            <w:hideMark/>
          </w:tcPr>
          <w:p w:rsidR="001F04DD" w:rsidRPr="001F04DD" w:rsidRDefault="001F04DD" w:rsidP="001F04DD">
            <w:pPr>
              <w:ind w:firstLine="0"/>
              <w:jc w:val="center"/>
              <w:rPr>
                <w:rFonts w:ascii="Calibri" w:eastAsia="Times New Roman" w:hAnsi="Calibri" w:cs="Calibri"/>
                <w:color w:val="FF0000"/>
                <w:sz w:val="22"/>
              </w:rPr>
            </w:pPr>
            <w:r w:rsidRPr="001F04DD">
              <w:rPr>
                <w:rFonts w:ascii="Calibri" w:eastAsia="Times New Roman" w:hAnsi="Calibri" w:cs="Calibri"/>
                <w:color w:val="FF0000"/>
                <w:sz w:val="22"/>
              </w:rPr>
              <w:t>78</w:t>
            </w:r>
          </w:p>
        </w:tc>
        <w:tc>
          <w:tcPr>
            <w:tcW w:w="1560" w:type="dxa"/>
            <w:tcBorders>
              <w:top w:val="nil"/>
              <w:left w:val="nil"/>
              <w:bottom w:val="single" w:sz="4" w:space="0" w:color="auto"/>
              <w:right w:val="single" w:sz="4" w:space="0" w:color="auto"/>
            </w:tcBorders>
            <w:shd w:val="clear" w:color="auto" w:fill="auto"/>
            <w:noWrap/>
            <w:vAlign w:val="center"/>
            <w:hideMark/>
          </w:tcPr>
          <w:p w:rsidR="001F04DD" w:rsidRPr="001F04DD" w:rsidRDefault="001F04DD" w:rsidP="001F04DD">
            <w:pPr>
              <w:ind w:firstLine="0"/>
              <w:jc w:val="center"/>
              <w:rPr>
                <w:rFonts w:ascii="Calibri" w:eastAsia="Times New Roman" w:hAnsi="Calibri" w:cs="Calibri"/>
                <w:color w:val="000000"/>
                <w:sz w:val="22"/>
              </w:rPr>
            </w:pPr>
            <w:r w:rsidRPr="001F04DD">
              <w:rPr>
                <w:rFonts w:ascii="Calibri" w:eastAsia="Times New Roman" w:hAnsi="Calibri" w:cs="Calibri"/>
                <w:color w:val="000000"/>
                <w:sz w:val="22"/>
              </w:rPr>
              <w:t>07:52 - 09:10</w:t>
            </w:r>
          </w:p>
        </w:tc>
      </w:tr>
      <w:tr w:rsidR="001F04DD" w:rsidRPr="001F04DD" w:rsidTr="001D3BC2">
        <w:trPr>
          <w:gridAfter w:val="1"/>
          <w:wAfter w:w="708" w:type="dxa"/>
          <w:trHeight w:val="764"/>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1F04DD" w:rsidRPr="001F04DD" w:rsidRDefault="001F04DD" w:rsidP="001F04DD">
            <w:pPr>
              <w:ind w:firstLine="0"/>
              <w:jc w:val="center"/>
              <w:rPr>
                <w:rFonts w:ascii="Calibri" w:eastAsia="Times New Roman" w:hAnsi="Calibri" w:cs="Calibri"/>
                <w:color w:val="000000"/>
                <w:sz w:val="22"/>
              </w:rPr>
            </w:pPr>
            <w:r w:rsidRPr="001F04DD">
              <w:rPr>
                <w:rFonts w:ascii="Calibri" w:eastAsia="Times New Roman" w:hAnsi="Calibri" w:cs="Calibri"/>
                <w:color w:val="000000"/>
                <w:sz w:val="22"/>
              </w:rPr>
              <w:t>7</w:t>
            </w:r>
          </w:p>
        </w:tc>
        <w:tc>
          <w:tcPr>
            <w:tcW w:w="3474" w:type="dxa"/>
            <w:tcBorders>
              <w:top w:val="single" w:sz="4" w:space="0" w:color="auto"/>
              <w:left w:val="nil"/>
              <w:bottom w:val="single" w:sz="4" w:space="0" w:color="auto"/>
              <w:right w:val="single" w:sz="4" w:space="0" w:color="auto"/>
            </w:tcBorders>
            <w:shd w:val="clear" w:color="auto" w:fill="auto"/>
            <w:vAlign w:val="center"/>
            <w:hideMark/>
          </w:tcPr>
          <w:p w:rsidR="001F04DD" w:rsidRPr="001F04DD" w:rsidRDefault="001F04DD" w:rsidP="001F04DD">
            <w:pPr>
              <w:ind w:firstLine="0"/>
              <w:jc w:val="center"/>
              <w:rPr>
                <w:rFonts w:ascii="Calibri" w:eastAsia="Times New Roman" w:hAnsi="Calibri" w:cs="Calibri"/>
                <w:sz w:val="22"/>
              </w:rPr>
            </w:pPr>
            <w:r w:rsidRPr="001F04DD">
              <w:rPr>
                <w:rFonts w:ascii="Calibri" w:eastAsia="Times New Roman" w:hAnsi="Calibri" w:cs="Calibri"/>
                <w:sz w:val="22"/>
              </w:rPr>
              <w:t>adjusting the pack formation section</w:t>
            </w:r>
          </w:p>
        </w:tc>
        <w:tc>
          <w:tcPr>
            <w:tcW w:w="2126" w:type="dxa"/>
            <w:tcBorders>
              <w:top w:val="nil"/>
              <w:left w:val="nil"/>
              <w:bottom w:val="single" w:sz="4" w:space="0" w:color="auto"/>
              <w:right w:val="single" w:sz="4" w:space="0" w:color="auto"/>
            </w:tcBorders>
            <w:shd w:val="clear" w:color="auto" w:fill="auto"/>
            <w:noWrap/>
            <w:vAlign w:val="center"/>
            <w:hideMark/>
          </w:tcPr>
          <w:p w:rsidR="001F04DD" w:rsidRPr="001F04DD" w:rsidRDefault="001F04DD" w:rsidP="001F04DD">
            <w:pPr>
              <w:ind w:firstLine="0"/>
              <w:jc w:val="center"/>
              <w:rPr>
                <w:rFonts w:ascii="Calibri" w:eastAsia="Times New Roman" w:hAnsi="Calibri" w:cs="Calibri"/>
                <w:sz w:val="22"/>
              </w:rPr>
            </w:pPr>
            <w:r w:rsidRPr="001F04DD">
              <w:rPr>
                <w:rFonts w:ascii="Calibri" w:eastAsia="Times New Roman" w:hAnsi="Calibri" w:cs="Calibri"/>
                <w:sz w:val="22"/>
              </w:rPr>
              <w:t>internal</w:t>
            </w:r>
          </w:p>
        </w:tc>
        <w:tc>
          <w:tcPr>
            <w:tcW w:w="1134" w:type="dxa"/>
            <w:tcBorders>
              <w:top w:val="nil"/>
              <w:left w:val="nil"/>
              <w:bottom w:val="single" w:sz="4" w:space="0" w:color="auto"/>
              <w:right w:val="single" w:sz="4" w:space="0" w:color="auto"/>
            </w:tcBorders>
            <w:shd w:val="clear" w:color="auto" w:fill="auto"/>
            <w:noWrap/>
            <w:vAlign w:val="center"/>
            <w:hideMark/>
          </w:tcPr>
          <w:p w:rsidR="001F04DD" w:rsidRPr="001F04DD" w:rsidRDefault="001F04DD" w:rsidP="001F04DD">
            <w:pPr>
              <w:ind w:firstLine="0"/>
              <w:jc w:val="center"/>
              <w:rPr>
                <w:rFonts w:ascii="Calibri" w:eastAsia="Times New Roman" w:hAnsi="Calibri" w:cs="Calibri"/>
                <w:sz w:val="22"/>
              </w:rPr>
            </w:pPr>
            <w:r w:rsidRPr="001F04DD">
              <w:rPr>
                <w:rFonts w:ascii="Calibri" w:eastAsia="Times New Roman" w:hAnsi="Calibri" w:cs="Calibri"/>
                <w:sz w:val="22"/>
              </w:rPr>
              <w:t>58</w:t>
            </w:r>
          </w:p>
        </w:tc>
        <w:tc>
          <w:tcPr>
            <w:tcW w:w="1560" w:type="dxa"/>
            <w:tcBorders>
              <w:top w:val="nil"/>
              <w:left w:val="nil"/>
              <w:bottom w:val="single" w:sz="4" w:space="0" w:color="auto"/>
              <w:right w:val="single" w:sz="4" w:space="0" w:color="auto"/>
            </w:tcBorders>
            <w:shd w:val="clear" w:color="auto" w:fill="auto"/>
            <w:noWrap/>
            <w:vAlign w:val="center"/>
            <w:hideMark/>
          </w:tcPr>
          <w:p w:rsidR="001F04DD" w:rsidRPr="001F04DD" w:rsidRDefault="001F04DD" w:rsidP="001F04DD">
            <w:pPr>
              <w:ind w:firstLine="0"/>
              <w:jc w:val="center"/>
              <w:rPr>
                <w:rFonts w:ascii="Calibri" w:eastAsia="Times New Roman" w:hAnsi="Calibri" w:cs="Calibri"/>
                <w:color w:val="000000"/>
                <w:sz w:val="22"/>
              </w:rPr>
            </w:pPr>
            <w:r w:rsidRPr="001F04DD">
              <w:rPr>
                <w:rFonts w:ascii="Calibri" w:eastAsia="Times New Roman" w:hAnsi="Calibri" w:cs="Calibri"/>
                <w:color w:val="000000"/>
                <w:sz w:val="22"/>
              </w:rPr>
              <w:t>09:10 - 10:08</w:t>
            </w:r>
          </w:p>
        </w:tc>
      </w:tr>
      <w:tr w:rsidR="001F04DD" w:rsidRPr="001F04DD" w:rsidTr="001D3BC2">
        <w:trPr>
          <w:gridAfter w:val="1"/>
          <w:wAfter w:w="708" w:type="dxa"/>
          <w:trHeight w:val="694"/>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1F04DD" w:rsidRPr="001F04DD" w:rsidRDefault="001F04DD" w:rsidP="001F04DD">
            <w:pPr>
              <w:ind w:firstLine="0"/>
              <w:jc w:val="center"/>
              <w:rPr>
                <w:rFonts w:ascii="Calibri" w:eastAsia="Times New Roman" w:hAnsi="Calibri" w:cs="Calibri"/>
                <w:color w:val="000000"/>
                <w:sz w:val="22"/>
              </w:rPr>
            </w:pPr>
            <w:r w:rsidRPr="001F04DD">
              <w:rPr>
                <w:rFonts w:ascii="Calibri" w:eastAsia="Times New Roman" w:hAnsi="Calibri" w:cs="Calibri"/>
                <w:color w:val="000000"/>
                <w:sz w:val="22"/>
              </w:rPr>
              <w:t>8</w:t>
            </w:r>
          </w:p>
        </w:tc>
        <w:tc>
          <w:tcPr>
            <w:tcW w:w="3474" w:type="dxa"/>
            <w:tcBorders>
              <w:top w:val="nil"/>
              <w:left w:val="nil"/>
              <w:bottom w:val="single" w:sz="4" w:space="0" w:color="auto"/>
              <w:right w:val="single" w:sz="4" w:space="0" w:color="auto"/>
            </w:tcBorders>
            <w:shd w:val="clear" w:color="auto" w:fill="auto"/>
            <w:vAlign w:val="center"/>
            <w:hideMark/>
          </w:tcPr>
          <w:p w:rsidR="001F04DD" w:rsidRPr="001F04DD" w:rsidRDefault="001F04DD" w:rsidP="001F04DD">
            <w:pPr>
              <w:ind w:firstLine="0"/>
              <w:jc w:val="center"/>
              <w:rPr>
                <w:rFonts w:ascii="Calibri" w:eastAsia="Times New Roman" w:hAnsi="Calibri" w:cs="Calibri"/>
                <w:sz w:val="22"/>
              </w:rPr>
            </w:pPr>
            <w:r w:rsidRPr="001F04DD">
              <w:rPr>
                <w:rFonts w:ascii="Calibri" w:eastAsia="Times New Roman" w:hAnsi="Calibri" w:cs="Calibri"/>
                <w:sz w:val="22"/>
              </w:rPr>
              <w:t>Cleaning of technological waste</w:t>
            </w:r>
          </w:p>
        </w:tc>
        <w:tc>
          <w:tcPr>
            <w:tcW w:w="2126" w:type="dxa"/>
            <w:tcBorders>
              <w:top w:val="nil"/>
              <w:left w:val="nil"/>
              <w:bottom w:val="single" w:sz="4" w:space="0" w:color="auto"/>
              <w:right w:val="single" w:sz="4" w:space="0" w:color="auto"/>
            </w:tcBorders>
            <w:shd w:val="clear" w:color="auto" w:fill="auto"/>
            <w:noWrap/>
            <w:vAlign w:val="center"/>
            <w:hideMark/>
          </w:tcPr>
          <w:p w:rsidR="001F04DD" w:rsidRPr="001F04DD" w:rsidRDefault="001F04DD" w:rsidP="001F04DD">
            <w:pPr>
              <w:ind w:firstLine="0"/>
              <w:jc w:val="center"/>
              <w:rPr>
                <w:rFonts w:ascii="Calibri" w:eastAsia="Times New Roman" w:hAnsi="Calibri" w:cs="Calibri"/>
                <w:sz w:val="22"/>
              </w:rPr>
            </w:pPr>
            <w:r w:rsidRPr="001F04DD">
              <w:rPr>
                <w:rFonts w:ascii="Calibri" w:eastAsia="Times New Roman" w:hAnsi="Calibri" w:cs="Calibri"/>
                <w:sz w:val="22"/>
              </w:rPr>
              <w:t>internal</w:t>
            </w:r>
          </w:p>
        </w:tc>
        <w:tc>
          <w:tcPr>
            <w:tcW w:w="1134" w:type="dxa"/>
            <w:tcBorders>
              <w:top w:val="nil"/>
              <w:left w:val="nil"/>
              <w:bottom w:val="single" w:sz="4" w:space="0" w:color="auto"/>
              <w:right w:val="single" w:sz="4" w:space="0" w:color="auto"/>
            </w:tcBorders>
            <w:shd w:val="clear" w:color="auto" w:fill="auto"/>
            <w:noWrap/>
            <w:vAlign w:val="center"/>
            <w:hideMark/>
          </w:tcPr>
          <w:p w:rsidR="001F04DD" w:rsidRPr="001F04DD" w:rsidRDefault="001F04DD" w:rsidP="001F04DD">
            <w:pPr>
              <w:ind w:firstLine="0"/>
              <w:jc w:val="center"/>
              <w:rPr>
                <w:rFonts w:ascii="Calibri" w:eastAsia="Times New Roman" w:hAnsi="Calibri" w:cs="Calibri"/>
                <w:sz w:val="22"/>
              </w:rPr>
            </w:pPr>
            <w:r w:rsidRPr="001F04DD">
              <w:rPr>
                <w:rFonts w:ascii="Calibri" w:eastAsia="Times New Roman" w:hAnsi="Calibri" w:cs="Calibri"/>
                <w:sz w:val="22"/>
              </w:rPr>
              <w:t>70</w:t>
            </w:r>
          </w:p>
        </w:tc>
        <w:tc>
          <w:tcPr>
            <w:tcW w:w="1560" w:type="dxa"/>
            <w:tcBorders>
              <w:top w:val="nil"/>
              <w:left w:val="nil"/>
              <w:bottom w:val="single" w:sz="4" w:space="0" w:color="auto"/>
              <w:right w:val="single" w:sz="4" w:space="0" w:color="auto"/>
            </w:tcBorders>
            <w:shd w:val="clear" w:color="auto" w:fill="auto"/>
            <w:noWrap/>
            <w:vAlign w:val="center"/>
            <w:hideMark/>
          </w:tcPr>
          <w:p w:rsidR="001F04DD" w:rsidRPr="001F04DD" w:rsidRDefault="001F04DD" w:rsidP="001F04DD">
            <w:pPr>
              <w:ind w:firstLine="0"/>
              <w:jc w:val="center"/>
              <w:rPr>
                <w:rFonts w:ascii="Calibri" w:eastAsia="Times New Roman" w:hAnsi="Calibri" w:cs="Calibri"/>
                <w:color w:val="000000"/>
                <w:sz w:val="22"/>
              </w:rPr>
            </w:pPr>
            <w:r w:rsidRPr="001F04DD">
              <w:rPr>
                <w:rFonts w:ascii="Calibri" w:eastAsia="Times New Roman" w:hAnsi="Calibri" w:cs="Calibri"/>
                <w:color w:val="000000"/>
                <w:sz w:val="22"/>
              </w:rPr>
              <w:t>10:08 - 11:18</w:t>
            </w:r>
          </w:p>
        </w:tc>
      </w:tr>
      <w:tr w:rsidR="001F04DD" w:rsidRPr="001F04DD" w:rsidTr="001D3BC2">
        <w:trPr>
          <w:gridAfter w:val="1"/>
          <w:wAfter w:w="708" w:type="dxa"/>
          <w:trHeight w:val="746"/>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1F04DD" w:rsidRPr="001F04DD" w:rsidRDefault="001F04DD" w:rsidP="001F04DD">
            <w:pPr>
              <w:ind w:firstLine="0"/>
              <w:jc w:val="center"/>
              <w:rPr>
                <w:rFonts w:ascii="Calibri" w:eastAsia="Times New Roman" w:hAnsi="Calibri" w:cs="Calibri"/>
                <w:color w:val="000000"/>
                <w:sz w:val="22"/>
              </w:rPr>
            </w:pPr>
            <w:r w:rsidRPr="001F04DD">
              <w:rPr>
                <w:rFonts w:ascii="Calibri" w:eastAsia="Times New Roman" w:hAnsi="Calibri" w:cs="Calibri"/>
                <w:color w:val="000000"/>
                <w:sz w:val="22"/>
              </w:rPr>
              <w:t>9</w:t>
            </w:r>
          </w:p>
        </w:tc>
        <w:tc>
          <w:tcPr>
            <w:tcW w:w="3474" w:type="dxa"/>
            <w:tcBorders>
              <w:top w:val="nil"/>
              <w:left w:val="nil"/>
              <w:bottom w:val="single" w:sz="4" w:space="0" w:color="auto"/>
              <w:right w:val="single" w:sz="4" w:space="0" w:color="auto"/>
            </w:tcBorders>
            <w:shd w:val="clear" w:color="auto" w:fill="auto"/>
            <w:vAlign w:val="center"/>
            <w:hideMark/>
          </w:tcPr>
          <w:p w:rsidR="001F04DD" w:rsidRPr="001F04DD" w:rsidRDefault="001F04DD" w:rsidP="001F04DD">
            <w:pPr>
              <w:ind w:firstLine="0"/>
              <w:jc w:val="center"/>
              <w:rPr>
                <w:rFonts w:ascii="Calibri" w:eastAsia="Times New Roman" w:hAnsi="Calibri" w:cs="Calibri"/>
                <w:color w:val="FF0000"/>
                <w:sz w:val="22"/>
              </w:rPr>
            </w:pPr>
            <w:r w:rsidRPr="001F04DD">
              <w:rPr>
                <w:rFonts w:ascii="Calibri" w:eastAsia="Times New Roman" w:hAnsi="Calibri" w:cs="Calibri"/>
                <w:color w:val="FF0000"/>
                <w:sz w:val="22"/>
              </w:rPr>
              <w:t>Die-cutting stamp correction. Quality control of produced product</w:t>
            </w:r>
          </w:p>
        </w:tc>
        <w:tc>
          <w:tcPr>
            <w:tcW w:w="2126" w:type="dxa"/>
            <w:tcBorders>
              <w:top w:val="nil"/>
              <w:left w:val="nil"/>
              <w:bottom w:val="single" w:sz="4" w:space="0" w:color="auto"/>
              <w:right w:val="single" w:sz="4" w:space="0" w:color="auto"/>
            </w:tcBorders>
            <w:shd w:val="clear" w:color="auto" w:fill="auto"/>
            <w:noWrap/>
            <w:vAlign w:val="center"/>
            <w:hideMark/>
          </w:tcPr>
          <w:p w:rsidR="001F04DD" w:rsidRPr="001F04DD" w:rsidRDefault="001F04DD" w:rsidP="001F04DD">
            <w:pPr>
              <w:ind w:firstLine="0"/>
              <w:jc w:val="center"/>
              <w:rPr>
                <w:rFonts w:ascii="Calibri" w:eastAsia="Times New Roman" w:hAnsi="Calibri" w:cs="Calibri"/>
                <w:color w:val="FF0000"/>
                <w:sz w:val="22"/>
              </w:rPr>
            </w:pPr>
            <w:r w:rsidRPr="001F04DD">
              <w:rPr>
                <w:rFonts w:ascii="Calibri" w:eastAsia="Times New Roman" w:hAnsi="Calibri" w:cs="Calibri"/>
                <w:color w:val="FF0000"/>
                <w:sz w:val="22"/>
              </w:rPr>
              <w:t xml:space="preserve">internal </w:t>
            </w:r>
          </w:p>
        </w:tc>
        <w:tc>
          <w:tcPr>
            <w:tcW w:w="1134" w:type="dxa"/>
            <w:tcBorders>
              <w:top w:val="nil"/>
              <w:left w:val="nil"/>
              <w:bottom w:val="single" w:sz="4" w:space="0" w:color="auto"/>
              <w:right w:val="single" w:sz="4" w:space="0" w:color="auto"/>
            </w:tcBorders>
            <w:shd w:val="clear" w:color="auto" w:fill="auto"/>
            <w:noWrap/>
            <w:vAlign w:val="center"/>
            <w:hideMark/>
          </w:tcPr>
          <w:p w:rsidR="001F04DD" w:rsidRPr="001F04DD" w:rsidRDefault="001F04DD" w:rsidP="001F04DD">
            <w:pPr>
              <w:ind w:firstLine="0"/>
              <w:jc w:val="center"/>
              <w:rPr>
                <w:rFonts w:ascii="Calibri" w:eastAsia="Times New Roman" w:hAnsi="Calibri" w:cs="Calibri"/>
                <w:color w:val="FF0000"/>
                <w:sz w:val="22"/>
              </w:rPr>
            </w:pPr>
            <w:r w:rsidRPr="001F04DD">
              <w:rPr>
                <w:rFonts w:ascii="Calibri" w:eastAsia="Times New Roman" w:hAnsi="Calibri" w:cs="Calibri"/>
                <w:color w:val="FF0000"/>
                <w:sz w:val="22"/>
              </w:rPr>
              <w:t>1970</w:t>
            </w:r>
          </w:p>
        </w:tc>
        <w:tc>
          <w:tcPr>
            <w:tcW w:w="1560" w:type="dxa"/>
            <w:tcBorders>
              <w:top w:val="nil"/>
              <w:left w:val="nil"/>
              <w:bottom w:val="nil"/>
              <w:right w:val="single" w:sz="4" w:space="0" w:color="auto"/>
            </w:tcBorders>
            <w:shd w:val="clear" w:color="auto" w:fill="auto"/>
            <w:noWrap/>
            <w:vAlign w:val="center"/>
            <w:hideMark/>
          </w:tcPr>
          <w:p w:rsidR="001F04DD" w:rsidRPr="001F04DD" w:rsidRDefault="001F04DD" w:rsidP="001F04DD">
            <w:pPr>
              <w:ind w:firstLine="0"/>
              <w:jc w:val="center"/>
              <w:rPr>
                <w:rFonts w:ascii="Calibri" w:eastAsia="Times New Roman" w:hAnsi="Calibri" w:cs="Calibri"/>
                <w:color w:val="FF0000"/>
                <w:sz w:val="22"/>
              </w:rPr>
            </w:pPr>
            <w:r w:rsidRPr="001F04DD">
              <w:rPr>
                <w:rFonts w:ascii="Calibri" w:eastAsia="Times New Roman" w:hAnsi="Calibri" w:cs="Calibri"/>
                <w:color w:val="FF0000"/>
                <w:sz w:val="22"/>
              </w:rPr>
              <w:t>11:18 - 44:08</w:t>
            </w:r>
          </w:p>
        </w:tc>
      </w:tr>
      <w:tr w:rsidR="001F04DD" w:rsidRPr="001F04DD" w:rsidTr="001D3BC2">
        <w:trPr>
          <w:trHeight w:val="210"/>
          <w:jc w:val="center"/>
        </w:trPr>
        <w:tc>
          <w:tcPr>
            <w:tcW w:w="632" w:type="dxa"/>
            <w:tcBorders>
              <w:top w:val="nil"/>
              <w:left w:val="nil"/>
              <w:bottom w:val="nil"/>
              <w:right w:val="nil"/>
            </w:tcBorders>
            <w:shd w:val="clear" w:color="auto" w:fill="auto"/>
            <w:noWrap/>
            <w:vAlign w:val="center"/>
            <w:hideMark/>
          </w:tcPr>
          <w:p w:rsidR="001F04DD" w:rsidRPr="001F04DD" w:rsidRDefault="001F04DD" w:rsidP="001F04DD">
            <w:pPr>
              <w:ind w:firstLine="0"/>
              <w:jc w:val="left"/>
              <w:rPr>
                <w:rFonts w:eastAsia="Times New Roman" w:cs="Times New Roman"/>
                <w:sz w:val="20"/>
                <w:szCs w:val="20"/>
              </w:rPr>
            </w:pPr>
          </w:p>
        </w:tc>
        <w:tc>
          <w:tcPr>
            <w:tcW w:w="3474" w:type="dxa"/>
            <w:tcBorders>
              <w:top w:val="nil"/>
              <w:left w:val="nil"/>
              <w:bottom w:val="nil"/>
              <w:right w:val="nil"/>
            </w:tcBorders>
            <w:shd w:val="clear" w:color="auto" w:fill="auto"/>
            <w:vAlign w:val="center"/>
            <w:hideMark/>
          </w:tcPr>
          <w:p w:rsidR="001F04DD" w:rsidRPr="001F04DD" w:rsidRDefault="001F04DD" w:rsidP="001F04DD">
            <w:pPr>
              <w:ind w:firstLine="0"/>
              <w:jc w:val="center"/>
              <w:rPr>
                <w:rFonts w:eastAsia="Times New Roman" w:cs="Times New Roman"/>
                <w:sz w:val="20"/>
                <w:szCs w:val="20"/>
              </w:rPr>
            </w:pPr>
          </w:p>
        </w:tc>
        <w:tc>
          <w:tcPr>
            <w:tcW w:w="2126" w:type="dxa"/>
            <w:tcBorders>
              <w:top w:val="nil"/>
              <w:left w:val="nil"/>
              <w:bottom w:val="nil"/>
              <w:right w:val="nil"/>
            </w:tcBorders>
            <w:shd w:val="clear" w:color="auto" w:fill="auto"/>
            <w:noWrap/>
            <w:vAlign w:val="center"/>
            <w:hideMark/>
          </w:tcPr>
          <w:p w:rsidR="001F04DD" w:rsidRPr="001F04DD" w:rsidRDefault="001F04DD" w:rsidP="001F04DD">
            <w:pPr>
              <w:ind w:firstLine="0"/>
              <w:jc w:val="center"/>
              <w:rPr>
                <w:rFonts w:eastAsia="Times New Roman" w:cs="Times New Roman"/>
                <w:sz w:val="20"/>
                <w:szCs w:val="20"/>
              </w:rPr>
            </w:pPr>
          </w:p>
        </w:tc>
        <w:tc>
          <w:tcPr>
            <w:tcW w:w="1134" w:type="dxa"/>
            <w:tcBorders>
              <w:top w:val="nil"/>
              <w:left w:val="nil"/>
              <w:bottom w:val="nil"/>
              <w:right w:val="nil"/>
            </w:tcBorders>
            <w:shd w:val="clear" w:color="auto" w:fill="auto"/>
            <w:noWrap/>
            <w:vAlign w:val="center"/>
            <w:hideMark/>
          </w:tcPr>
          <w:p w:rsidR="001F04DD" w:rsidRPr="001F04DD" w:rsidRDefault="001F04DD" w:rsidP="001F04DD">
            <w:pPr>
              <w:ind w:firstLine="0"/>
              <w:jc w:val="center"/>
              <w:rPr>
                <w:rFonts w:eastAsia="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4DD" w:rsidRPr="001F04DD" w:rsidRDefault="001F04DD" w:rsidP="001F04DD">
            <w:pPr>
              <w:ind w:firstLine="0"/>
              <w:jc w:val="left"/>
              <w:rPr>
                <w:rFonts w:ascii="Calibri" w:eastAsia="Times New Roman" w:hAnsi="Calibri" w:cs="Calibri"/>
                <w:color w:val="000000"/>
                <w:sz w:val="22"/>
              </w:rPr>
            </w:pPr>
            <w:r w:rsidRPr="001F04DD">
              <w:rPr>
                <w:rFonts w:ascii="Calibri" w:eastAsia="Times New Roman" w:hAnsi="Calibri" w:cs="Calibri"/>
                <w:color w:val="000000"/>
                <w:sz w:val="22"/>
              </w:rPr>
              <w:t>44:08 min</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1F04DD" w:rsidRPr="001F04DD" w:rsidRDefault="001F04DD" w:rsidP="001F04DD">
            <w:pPr>
              <w:ind w:firstLine="0"/>
              <w:jc w:val="left"/>
              <w:rPr>
                <w:rFonts w:ascii="Calibri" w:eastAsia="Times New Roman" w:hAnsi="Calibri" w:cs="Calibri"/>
                <w:color w:val="000000"/>
                <w:sz w:val="22"/>
              </w:rPr>
            </w:pPr>
            <w:r w:rsidRPr="001F04DD">
              <w:rPr>
                <w:rFonts w:ascii="Calibri" w:eastAsia="Times New Roman" w:hAnsi="Calibri" w:cs="Calibri"/>
                <w:color w:val="000000"/>
                <w:sz w:val="22"/>
              </w:rPr>
              <w:t>Total</w:t>
            </w:r>
          </w:p>
        </w:tc>
      </w:tr>
    </w:tbl>
    <w:p w:rsidR="00B7713A" w:rsidRDefault="00B7713A" w:rsidP="00ED5BE5"/>
    <w:p w:rsidR="00550D5A" w:rsidRDefault="00D6337A" w:rsidP="00ED5BE5">
      <w:r>
        <w:t xml:space="preserve">Firstly, all the actions were performed </w:t>
      </w:r>
      <w:r w:rsidRPr="00D6337A">
        <w:t xml:space="preserve">while the machine was turned off </w:t>
      </w:r>
      <w:r w:rsidR="00ED5BE5">
        <w:t>so all the actions refers to an internal type</w:t>
      </w:r>
      <w:r>
        <w:t>.</w:t>
      </w:r>
      <w:r w:rsidR="002412A8">
        <w:t xml:space="preserve"> Secondly, a</w:t>
      </w:r>
      <w:r w:rsidR="00BB1FEB">
        <w:t>s it can be seen from the tables, in average</w:t>
      </w:r>
      <w:r>
        <w:t xml:space="preserve"> changeovers took 41 minutes </w:t>
      </w:r>
      <w:r w:rsidRPr="00D6337A">
        <w:t>which is 13 minutes more than t</w:t>
      </w:r>
      <w:r>
        <w:t xml:space="preserve">he data the managers provided </w:t>
      </w:r>
      <w:r w:rsidRPr="00D6337A">
        <w:t>(</w:t>
      </w:r>
      <w:r>
        <w:t xml:space="preserve">see </w:t>
      </w:r>
      <w:r w:rsidR="000E0A4A">
        <w:t>table 1 and 2</w:t>
      </w:r>
      <w:r w:rsidRPr="00D6337A">
        <w:t>).</w:t>
      </w:r>
      <w:r>
        <w:t xml:space="preserve"> Moreover, b</w:t>
      </w:r>
      <w:r w:rsidRPr="00D6337A">
        <w:t>y observing the workers and analyzing the video footage, it became clear that the workers were not following the standards and a certain sequence of actions that had been set.</w:t>
      </w:r>
      <w:r>
        <w:t xml:space="preserve"> During the 1</w:t>
      </w:r>
      <w:r w:rsidRPr="00D6337A">
        <w:rPr>
          <w:vertAlign w:val="superscript"/>
        </w:rPr>
        <w:t>st</w:t>
      </w:r>
      <w:r>
        <w:t xml:space="preserve"> changeover, for example, after the worker removed the punching mold </w:t>
      </w:r>
      <w:r w:rsidRPr="00D6337A">
        <w:t xml:space="preserve">he handed over the installation task to the first operator and began the action that the third operator had originally planned to perform. </w:t>
      </w:r>
      <w:r>
        <w:t xml:space="preserve">Hence, </w:t>
      </w:r>
      <w:r w:rsidRPr="00D6337A">
        <w:t>the operator took 12 seconds to coordinate the next actions with other workers.</w:t>
      </w:r>
      <w:r>
        <w:t xml:space="preserve"> </w:t>
      </w:r>
      <w:r w:rsidR="00ED5BE5">
        <w:t>Additionally, t</w:t>
      </w:r>
      <w:r w:rsidR="00ED5BE5" w:rsidRPr="00ED5BE5">
        <w:t xml:space="preserve">he last </w:t>
      </w:r>
      <w:r w:rsidR="00ED5BE5" w:rsidRPr="00ED5BE5">
        <w:lastRenderedPageBreak/>
        <w:t xml:space="preserve">step of changeover </w:t>
      </w:r>
      <w:r w:rsidR="00ED5BE5">
        <w:t>takes up most of the total time – 54% and 74% respectively. This d</w:t>
      </w:r>
      <w:r w:rsidR="00ED5BE5" w:rsidRPr="00ED5BE5">
        <w:t>ue to the poor condition of the machine</w:t>
      </w:r>
      <w:r w:rsidR="00ED5BE5">
        <w:t xml:space="preserve"> and </w:t>
      </w:r>
      <w:r w:rsidR="00ED5BE5" w:rsidRPr="00ED5BE5">
        <w:t>the need to produce a small batch of product in order to monitor the quality of the packaging. If defects are found, the machine has to be stopped again, the crucible press has to be retracted and adjusted so that there are no defects.</w:t>
      </w:r>
      <w:r w:rsidR="00167A4F" w:rsidRPr="00167A4F">
        <w:t xml:space="preserve"> The problem is exacerbated by the fact that the initial cardboard blanks often do not have the same moisture characteristics, which leads to the fact that it is necessary to run test batches because the workers never know how the machine will behave. </w:t>
      </w:r>
      <w:r w:rsidR="00167A4F">
        <w:t>This problem is o</w:t>
      </w:r>
      <w:r w:rsidR="00CC1F9D">
        <w:t xml:space="preserve">ne of the biggest in the plant </w:t>
      </w:r>
      <w:r w:rsidR="00167A4F">
        <w:t xml:space="preserve">because the moisture depends on the materials that the suppliers supply and the seasonality. </w:t>
      </w:r>
      <w:r w:rsidR="00495A08">
        <w:t>Dmitriy, production system development manager, said that suppliers produce materials with inconsistent moisture content due to imperfect production technology, so Gotek only works with those that produce materials with a minimum moisture content va</w:t>
      </w:r>
      <w:r w:rsidR="00E06554">
        <w:t>riation of 1%-2%.</w:t>
      </w:r>
      <w:r w:rsidR="00E06554" w:rsidRPr="00E06554">
        <w:t xml:space="preserve"> </w:t>
      </w:r>
      <w:r w:rsidR="00E06554">
        <w:t>In addition</w:t>
      </w:r>
      <w:r w:rsidR="00495A08">
        <w:t xml:space="preserve">, the BHS machine that processes raw materials into sheets of cardboard has a special module that can temporarily equalize the moisture, but it doesn't completely eliminate the problem. </w:t>
      </w:r>
      <w:r w:rsidR="00167A4F">
        <w:t>Seasonality lies in the fact that at different times of the year the raw material is exposed to different temperatures and humidities. For example, in summer it is very hot and humid, and in winter it is dry and cold and this greatly affects the carton blank that goes through the SPO.</w:t>
      </w:r>
      <w:r w:rsidR="00495A08" w:rsidRPr="00495A08">
        <w:t xml:space="preserve"> All of these factors make it impossible to create a standard for the last stage of changeover.</w:t>
      </w:r>
      <w:r w:rsidR="00E06554">
        <w:t xml:space="preserve"> </w:t>
      </w:r>
    </w:p>
    <w:p w:rsidR="00A93520" w:rsidRDefault="002A1D65" w:rsidP="00B7713A">
      <w:pPr>
        <w:sectPr w:rsidR="00A93520" w:rsidSect="00505D33">
          <w:footerReference w:type="default" r:id="rId13"/>
          <w:pgSz w:w="12240" w:h="15840"/>
          <w:pgMar w:top="1134" w:right="851" w:bottom="1134" w:left="1701" w:header="709" w:footer="709" w:gutter="0"/>
          <w:pgBorders w:display="firstPage" w:offsetFrom="page">
            <w:top w:val="single" w:sz="4" w:space="24" w:color="auto"/>
            <w:left w:val="single" w:sz="4" w:space="24" w:color="auto"/>
            <w:bottom w:val="single" w:sz="4" w:space="24" w:color="auto"/>
            <w:right w:val="single" w:sz="4" w:space="24" w:color="auto"/>
          </w:pgBorders>
          <w:pgNumType w:start="0"/>
          <w:cols w:space="708"/>
          <w:titlePg/>
          <w:docGrid w:linePitch="360"/>
        </w:sectPr>
      </w:pPr>
      <w:r w:rsidRPr="002A1D65">
        <w:t>Thus, based on the tables of actions of workers and measured time, as well as video from cameras in the shop, it is possible to build current changeover maps</w:t>
      </w:r>
      <w:r w:rsidR="001F2677">
        <w:t xml:space="preserve"> (Table 7 and Table 8)</w:t>
      </w:r>
      <w:r w:rsidRPr="002A1D65">
        <w:t>.</w:t>
      </w:r>
    </w:p>
    <w:p w:rsidR="00190056" w:rsidRDefault="007927B2" w:rsidP="0002350F">
      <w:pPr>
        <w:pStyle w:val="a8"/>
        <w:keepNext/>
        <w:spacing w:line="240" w:lineRule="auto"/>
        <w:jc w:val="right"/>
        <w:rPr>
          <w:i w:val="0"/>
          <w:color w:val="auto"/>
          <w:sz w:val="22"/>
          <w:szCs w:val="22"/>
        </w:rPr>
      </w:pPr>
      <w:r w:rsidRPr="00190056">
        <w:rPr>
          <w:i w:val="0"/>
          <w:color w:val="auto"/>
          <w:sz w:val="22"/>
          <w:szCs w:val="22"/>
        </w:rPr>
        <w:lastRenderedPageBreak/>
        <w:t xml:space="preserve">Table </w:t>
      </w:r>
      <w:r w:rsidRPr="00190056">
        <w:rPr>
          <w:i w:val="0"/>
          <w:color w:val="auto"/>
          <w:sz w:val="22"/>
          <w:szCs w:val="22"/>
        </w:rPr>
        <w:fldChar w:fldCharType="begin"/>
      </w:r>
      <w:r w:rsidRPr="00190056">
        <w:rPr>
          <w:i w:val="0"/>
          <w:color w:val="auto"/>
          <w:sz w:val="22"/>
          <w:szCs w:val="22"/>
        </w:rPr>
        <w:instrText xml:space="preserve"> SEQ Table \* ARABIC </w:instrText>
      </w:r>
      <w:r w:rsidRPr="00190056">
        <w:rPr>
          <w:i w:val="0"/>
          <w:color w:val="auto"/>
          <w:sz w:val="22"/>
          <w:szCs w:val="22"/>
        </w:rPr>
        <w:fldChar w:fldCharType="separate"/>
      </w:r>
      <w:r w:rsidR="001A5400" w:rsidRPr="00190056">
        <w:rPr>
          <w:i w:val="0"/>
          <w:noProof/>
          <w:color w:val="auto"/>
          <w:sz w:val="22"/>
          <w:szCs w:val="22"/>
        </w:rPr>
        <w:t>7</w:t>
      </w:r>
      <w:r w:rsidRPr="00190056">
        <w:rPr>
          <w:i w:val="0"/>
          <w:color w:val="auto"/>
          <w:sz w:val="22"/>
          <w:szCs w:val="22"/>
        </w:rPr>
        <w:fldChar w:fldCharType="end"/>
      </w:r>
    </w:p>
    <w:p w:rsidR="007927B2" w:rsidRPr="00190056" w:rsidRDefault="007927B2" w:rsidP="0002350F">
      <w:pPr>
        <w:pStyle w:val="a8"/>
        <w:keepNext/>
        <w:spacing w:line="240" w:lineRule="auto"/>
        <w:jc w:val="center"/>
        <w:rPr>
          <w:i w:val="0"/>
          <w:color w:val="auto"/>
          <w:sz w:val="22"/>
          <w:szCs w:val="22"/>
        </w:rPr>
      </w:pPr>
      <w:r w:rsidRPr="00190056">
        <w:rPr>
          <w:i w:val="0"/>
          <w:color w:val="auto"/>
          <w:sz w:val="22"/>
          <w:szCs w:val="22"/>
        </w:rPr>
        <w:t>The current changeover map of the 1</w:t>
      </w:r>
      <w:r w:rsidRPr="00190056">
        <w:rPr>
          <w:i w:val="0"/>
          <w:color w:val="auto"/>
          <w:sz w:val="22"/>
          <w:szCs w:val="22"/>
          <w:vertAlign w:val="superscript"/>
        </w:rPr>
        <w:t>st</w:t>
      </w:r>
      <w:r w:rsidRPr="00190056">
        <w:rPr>
          <w:i w:val="0"/>
          <w:color w:val="auto"/>
          <w:sz w:val="22"/>
          <w:szCs w:val="22"/>
        </w:rPr>
        <w:t xml:space="preserve"> changeover (the stamp was not used, with creasing dies installed</w:t>
      </w:r>
      <w:bookmarkStart w:id="21" w:name="Table7"/>
      <w:bookmarkEnd w:id="21"/>
      <w:r w:rsidRPr="00190056">
        <w:rPr>
          <w:i w:val="0"/>
          <w:color w:val="auto"/>
          <w:sz w:val="22"/>
          <w:szCs w:val="22"/>
        </w:rPr>
        <w:t>)</w:t>
      </w:r>
    </w:p>
    <w:p w:rsidR="007927B2" w:rsidRDefault="007927B2" w:rsidP="00E44278">
      <w:pPr>
        <w:ind w:firstLine="0"/>
        <w:jc w:val="center"/>
      </w:pPr>
      <w:r w:rsidRPr="007E5850">
        <w:rPr>
          <w:noProof/>
        </w:rPr>
        <w:drawing>
          <wp:inline distT="0" distB="0" distL="0" distR="0" wp14:anchorId="4022A52F" wp14:editId="0C27D564">
            <wp:extent cx="9080706" cy="3102428"/>
            <wp:effectExtent l="0" t="0" r="6350" b="317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114787" cy="3114072"/>
                    </a:xfrm>
                    <a:prstGeom prst="rect">
                      <a:avLst/>
                    </a:prstGeom>
                    <a:noFill/>
                    <a:ln>
                      <a:noFill/>
                    </a:ln>
                  </pic:spPr>
                </pic:pic>
              </a:graphicData>
            </a:graphic>
          </wp:inline>
        </w:drawing>
      </w:r>
    </w:p>
    <w:p w:rsidR="0004632C" w:rsidRDefault="0004632C" w:rsidP="00E44278">
      <w:pPr>
        <w:ind w:firstLine="0"/>
        <w:jc w:val="center"/>
        <w:sectPr w:rsidR="0004632C" w:rsidSect="00886706">
          <w:headerReference w:type="default" r:id="rId15"/>
          <w:footerReference w:type="default" r:id="rId16"/>
          <w:pgSz w:w="15840" w:h="12240" w:orient="landscape"/>
          <w:pgMar w:top="1701" w:right="1134" w:bottom="851" w:left="1134" w:header="709" w:footer="709" w:gutter="0"/>
          <w:pgNumType w:start="29"/>
          <w:cols w:space="708"/>
          <w:docGrid w:linePitch="360"/>
        </w:sectPr>
      </w:pPr>
    </w:p>
    <w:p w:rsidR="007927B2" w:rsidRDefault="007927B2" w:rsidP="00E44278">
      <w:pPr>
        <w:ind w:firstLine="0"/>
        <w:jc w:val="center"/>
      </w:pPr>
    </w:p>
    <w:p w:rsidR="00190056" w:rsidRDefault="007927B2" w:rsidP="0002350F">
      <w:pPr>
        <w:pStyle w:val="a8"/>
        <w:keepNext/>
        <w:spacing w:line="240" w:lineRule="auto"/>
        <w:jc w:val="right"/>
        <w:rPr>
          <w:i w:val="0"/>
          <w:color w:val="auto"/>
          <w:sz w:val="22"/>
          <w:szCs w:val="22"/>
        </w:rPr>
      </w:pPr>
      <w:r w:rsidRPr="00190056">
        <w:rPr>
          <w:i w:val="0"/>
          <w:color w:val="auto"/>
          <w:sz w:val="22"/>
          <w:szCs w:val="22"/>
        </w:rPr>
        <w:lastRenderedPageBreak/>
        <w:t xml:space="preserve">Table </w:t>
      </w:r>
      <w:r w:rsidRPr="00190056">
        <w:rPr>
          <w:i w:val="0"/>
          <w:color w:val="auto"/>
          <w:sz w:val="22"/>
          <w:szCs w:val="22"/>
        </w:rPr>
        <w:fldChar w:fldCharType="begin"/>
      </w:r>
      <w:r w:rsidRPr="00190056">
        <w:rPr>
          <w:i w:val="0"/>
          <w:color w:val="auto"/>
          <w:sz w:val="22"/>
          <w:szCs w:val="22"/>
        </w:rPr>
        <w:instrText xml:space="preserve"> SEQ Table \* ARABIC </w:instrText>
      </w:r>
      <w:r w:rsidRPr="00190056">
        <w:rPr>
          <w:i w:val="0"/>
          <w:color w:val="auto"/>
          <w:sz w:val="22"/>
          <w:szCs w:val="22"/>
        </w:rPr>
        <w:fldChar w:fldCharType="separate"/>
      </w:r>
      <w:r w:rsidR="001A5400" w:rsidRPr="00190056">
        <w:rPr>
          <w:i w:val="0"/>
          <w:noProof/>
          <w:color w:val="auto"/>
          <w:sz w:val="22"/>
          <w:szCs w:val="22"/>
        </w:rPr>
        <w:t>8</w:t>
      </w:r>
      <w:r w:rsidRPr="00190056">
        <w:rPr>
          <w:i w:val="0"/>
          <w:color w:val="auto"/>
          <w:sz w:val="22"/>
          <w:szCs w:val="22"/>
        </w:rPr>
        <w:fldChar w:fldCharType="end"/>
      </w:r>
    </w:p>
    <w:p w:rsidR="007927B2" w:rsidRPr="00190056" w:rsidRDefault="007927B2" w:rsidP="0002350F">
      <w:pPr>
        <w:pStyle w:val="a8"/>
        <w:keepNext/>
        <w:spacing w:line="240" w:lineRule="auto"/>
        <w:jc w:val="center"/>
        <w:rPr>
          <w:i w:val="0"/>
          <w:color w:val="auto"/>
          <w:sz w:val="22"/>
          <w:szCs w:val="22"/>
        </w:rPr>
      </w:pPr>
      <w:r w:rsidRPr="00190056">
        <w:rPr>
          <w:i w:val="0"/>
          <w:color w:val="auto"/>
          <w:sz w:val="22"/>
          <w:szCs w:val="22"/>
        </w:rPr>
        <w:t>The</w:t>
      </w:r>
      <w:r w:rsidR="00B7713A" w:rsidRPr="00190056">
        <w:rPr>
          <w:i w:val="0"/>
          <w:color w:val="auto"/>
          <w:sz w:val="22"/>
          <w:szCs w:val="22"/>
        </w:rPr>
        <w:t xml:space="preserve"> current changeover map of the 2</w:t>
      </w:r>
      <w:r w:rsidR="00B7713A" w:rsidRPr="00190056">
        <w:rPr>
          <w:i w:val="0"/>
          <w:color w:val="auto"/>
          <w:sz w:val="22"/>
          <w:szCs w:val="22"/>
          <w:vertAlign w:val="superscript"/>
        </w:rPr>
        <w:t>nd</w:t>
      </w:r>
      <w:r w:rsidR="00B7713A" w:rsidRPr="00190056">
        <w:rPr>
          <w:i w:val="0"/>
          <w:color w:val="auto"/>
          <w:sz w:val="22"/>
          <w:szCs w:val="22"/>
        </w:rPr>
        <w:t xml:space="preserve"> </w:t>
      </w:r>
      <w:r w:rsidRPr="00190056">
        <w:rPr>
          <w:i w:val="0"/>
          <w:color w:val="auto"/>
          <w:sz w:val="22"/>
          <w:szCs w:val="22"/>
        </w:rPr>
        <w:t>changeover (the stamp was used</w:t>
      </w:r>
      <w:bookmarkStart w:id="22" w:name="Table8"/>
      <w:bookmarkEnd w:id="22"/>
      <w:r w:rsidRPr="00190056">
        <w:rPr>
          <w:i w:val="0"/>
          <w:color w:val="auto"/>
          <w:sz w:val="22"/>
          <w:szCs w:val="22"/>
        </w:rPr>
        <w:t>)</w:t>
      </w:r>
    </w:p>
    <w:p w:rsidR="00E44278" w:rsidRDefault="007927B2" w:rsidP="00E44278">
      <w:pPr>
        <w:ind w:firstLine="0"/>
        <w:jc w:val="center"/>
      </w:pPr>
      <w:r w:rsidRPr="00E44278">
        <w:rPr>
          <w:noProof/>
        </w:rPr>
        <w:drawing>
          <wp:inline distT="0" distB="0" distL="0" distR="0" wp14:anchorId="6F322495" wp14:editId="71B25E5D">
            <wp:extent cx="8874203" cy="3333750"/>
            <wp:effectExtent l="0" t="0" r="317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982638" cy="3374485"/>
                    </a:xfrm>
                    <a:prstGeom prst="rect">
                      <a:avLst/>
                    </a:prstGeom>
                    <a:noFill/>
                    <a:ln>
                      <a:noFill/>
                    </a:ln>
                  </pic:spPr>
                </pic:pic>
              </a:graphicData>
            </a:graphic>
          </wp:inline>
        </w:drawing>
      </w:r>
    </w:p>
    <w:p w:rsidR="00A93520" w:rsidRDefault="00A93520" w:rsidP="00A93520"/>
    <w:p w:rsidR="00A93520" w:rsidRDefault="00A93520" w:rsidP="00A93520"/>
    <w:p w:rsidR="00A93520" w:rsidRPr="00A93520" w:rsidRDefault="00A93520" w:rsidP="00A93520">
      <w:pPr>
        <w:sectPr w:rsidR="00A93520" w:rsidRPr="00A93520" w:rsidSect="0004632C">
          <w:type w:val="continuous"/>
          <w:pgSz w:w="15840" w:h="12240" w:orient="landscape"/>
          <w:pgMar w:top="1701" w:right="1134" w:bottom="851" w:left="1134" w:header="709" w:footer="709" w:gutter="0"/>
          <w:cols w:space="708"/>
          <w:docGrid w:linePitch="360"/>
        </w:sectPr>
      </w:pPr>
    </w:p>
    <w:p w:rsidR="00A93520" w:rsidRPr="00A93520" w:rsidRDefault="00E06554" w:rsidP="00A93520">
      <w:pPr>
        <w:pStyle w:val="2"/>
      </w:pPr>
      <w:bookmarkStart w:id="23" w:name="_Toc136358223"/>
      <w:r>
        <w:lastRenderedPageBreak/>
        <w:t>The 2</w:t>
      </w:r>
      <w:r w:rsidRPr="00E06554">
        <w:rPr>
          <w:vertAlign w:val="superscript"/>
        </w:rPr>
        <w:t>nd</w:t>
      </w:r>
      <w:r>
        <w:t xml:space="preserve"> step of SMED method. </w:t>
      </w:r>
      <w:r w:rsidRPr="00A02825">
        <w:t>Separation of internal and external operations.</w:t>
      </w:r>
      <w:bookmarkEnd w:id="23"/>
    </w:p>
    <w:p w:rsidR="00E06554" w:rsidRDefault="0058429E" w:rsidP="001707D4">
      <w:r>
        <w:t>I</w:t>
      </w:r>
      <w:r w:rsidR="00E06554">
        <w:t xml:space="preserve">t is important to notice that </w:t>
      </w:r>
      <w:r w:rsidR="007017A8">
        <w:t>some</w:t>
      </w:r>
      <w:r w:rsidR="00E06554">
        <w:t xml:space="preserve"> activities that help to prepare </w:t>
      </w:r>
      <w:r w:rsidR="0043088A">
        <w:t>workers for the changeover are done while the previous order is producing, i.e. management created a special wagon that carriers all the necessary b</w:t>
      </w:r>
      <w:r w:rsidR="002E6349">
        <w:t>reakout and cutting stamps</w:t>
      </w:r>
      <w:r w:rsidR="0043088A">
        <w:t xml:space="preserve"> therefore workers w</w:t>
      </w:r>
      <w:r w:rsidR="0043088A" w:rsidRPr="0043088A">
        <w:t xml:space="preserve">ithout spending much time </w:t>
      </w:r>
      <w:r w:rsidR="0043088A">
        <w:t>can easily take the</w:t>
      </w:r>
      <w:r w:rsidR="00F77360">
        <w:t xml:space="preserve">m and install into the machine. However, because of uncoordinated actions among workers they do these actions during the changeover and idle running hence spend time for walking. Idle running of the machine </w:t>
      </w:r>
      <w:r>
        <w:t xml:space="preserve">is a “checkpoint” </w:t>
      </w:r>
      <w:r w:rsidRPr="0058429E">
        <w:t>reaching which workers must wait a certain amount of time</w:t>
      </w:r>
      <w:r w:rsidR="00935771">
        <w:t xml:space="preserve">. Idle running </w:t>
      </w:r>
      <w:r w:rsidR="00935771" w:rsidRPr="00935771">
        <w:t xml:space="preserve">must last at least 5 minutes </w:t>
      </w:r>
      <w:r w:rsidR="00935771">
        <w:t>in order to “warm-up” all the machine</w:t>
      </w:r>
      <w:r w:rsidR="002E6349">
        <w:t>’</w:t>
      </w:r>
      <w:r w:rsidR="00935771">
        <w:t>s mechanisms</w:t>
      </w:r>
      <w:r w:rsidR="007017A8">
        <w:t xml:space="preserve">. </w:t>
      </w:r>
      <w:r w:rsidR="001707D4">
        <w:t>Therefore, we can consider idle running as an external work during which workers can perform othe</w:t>
      </w:r>
      <w:r w:rsidR="002E6349">
        <w:t>r useful activities</w:t>
      </w:r>
      <w:r w:rsidR="001707D4">
        <w:t xml:space="preserve">. It is also important to </w:t>
      </w:r>
      <w:r w:rsidR="001707D4" w:rsidRPr="001707D4">
        <w:t>organize the changeover work so that 3 workers at the same time come to this "checkpoint" spending a minimum amount of time and performing co</w:t>
      </w:r>
      <w:r w:rsidR="002E6349">
        <w:t>ordinated, standardized actions a</w:t>
      </w:r>
      <w:r w:rsidR="001707D4">
        <w:t xml:space="preserve">nd move some useful actions </w:t>
      </w:r>
      <w:r w:rsidR="002E6349">
        <w:t>to the period of idle running</w:t>
      </w:r>
      <w:r w:rsidR="00571160">
        <w:t xml:space="preserve"> (</w:t>
      </w:r>
      <w:r w:rsidR="001F2677">
        <w:t>figure 5</w:t>
      </w:r>
      <w:r w:rsidR="00571160">
        <w:t>)</w:t>
      </w:r>
      <w:r w:rsidR="002E6349">
        <w:t>.</w:t>
      </w:r>
      <w:r w:rsidR="00571160">
        <w:t xml:space="preserve"> </w:t>
      </w:r>
    </w:p>
    <w:p w:rsidR="00571160" w:rsidRDefault="00571160" w:rsidP="001707D4"/>
    <w:p w:rsidR="00571160" w:rsidRDefault="00571160" w:rsidP="00571160">
      <w:pPr>
        <w:keepNext/>
        <w:ind w:firstLine="0"/>
        <w:jc w:val="center"/>
      </w:pPr>
      <w:r w:rsidRPr="00571160">
        <w:rPr>
          <w:noProof/>
        </w:rPr>
        <w:drawing>
          <wp:inline distT="0" distB="0" distL="0" distR="0" wp14:anchorId="62DB07E6" wp14:editId="07CAF4F9">
            <wp:extent cx="6152515" cy="3267154"/>
            <wp:effectExtent l="0" t="0" r="635" b="9525"/>
            <wp:docPr id="19" name="Рисунок 19" descr="C:\Users\Novikov Artyshock\Downloads\Untitled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Novikov Artyshock\Downloads\Untitled (4).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152515" cy="3267154"/>
                    </a:xfrm>
                    <a:prstGeom prst="rect">
                      <a:avLst/>
                    </a:prstGeom>
                    <a:noFill/>
                    <a:ln>
                      <a:noFill/>
                    </a:ln>
                  </pic:spPr>
                </pic:pic>
              </a:graphicData>
            </a:graphic>
          </wp:inline>
        </w:drawing>
      </w:r>
    </w:p>
    <w:p w:rsidR="00571160" w:rsidRPr="00190056" w:rsidRDefault="00571160" w:rsidP="00190056">
      <w:pPr>
        <w:pStyle w:val="a8"/>
        <w:jc w:val="center"/>
        <w:rPr>
          <w:i w:val="0"/>
          <w:color w:val="auto"/>
          <w:sz w:val="22"/>
          <w:szCs w:val="22"/>
        </w:rPr>
      </w:pPr>
      <w:r w:rsidRPr="00190056">
        <w:rPr>
          <w:i w:val="0"/>
          <w:color w:val="auto"/>
          <w:sz w:val="22"/>
          <w:szCs w:val="22"/>
        </w:rPr>
        <w:t xml:space="preserve">Figure </w:t>
      </w:r>
      <w:r w:rsidRPr="00190056">
        <w:rPr>
          <w:i w:val="0"/>
          <w:color w:val="auto"/>
          <w:sz w:val="22"/>
          <w:szCs w:val="22"/>
        </w:rPr>
        <w:fldChar w:fldCharType="begin"/>
      </w:r>
      <w:r w:rsidRPr="00190056">
        <w:rPr>
          <w:i w:val="0"/>
          <w:color w:val="auto"/>
          <w:sz w:val="22"/>
          <w:szCs w:val="22"/>
        </w:rPr>
        <w:instrText xml:space="preserve"> SEQ Figure \* ARABIC </w:instrText>
      </w:r>
      <w:r w:rsidRPr="00190056">
        <w:rPr>
          <w:i w:val="0"/>
          <w:color w:val="auto"/>
          <w:sz w:val="22"/>
          <w:szCs w:val="22"/>
        </w:rPr>
        <w:fldChar w:fldCharType="separate"/>
      </w:r>
      <w:r w:rsidR="00CF1252">
        <w:rPr>
          <w:i w:val="0"/>
          <w:noProof/>
          <w:color w:val="auto"/>
          <w:sz w:val="22"/>
          <w:szCs w:val="22"/>
        </w:rPr>
        <w:t>5</w:t>
      </w:r>
      <w:r w:rsidRPr="00190056">
        <w:rPr>
          <w:i w:val="0"/>
          <w:color w:val="auto"/>
          <w:sz w:val="22"/>
          <w:szCs w:val="22"/>
        </w:rPr>
        <w:fldChar w:fldCharType="end"/>
      </w:r>
      <w:r w:rsidRPr="00190056">
        <w:rPr>
          <w:i w:val="0"/>
          <w:color w:val="auto"/>
          <w:sz w:val="22"/>
          <w:szCs w:val="22"/>
        </w:rPr>
        <w:t>. A changeover process</w:t>
      </w:r>
    </w:p>
    <w:p w:rsidR="00DB59AE" w:rsidRDefault="00DB59AE" w:rsidP="00DB59AE">
      <w:pPr>
        <w:pStyle w:val="2"/>
      </w:pPr>
      <w:bookmarkStart w:id="24" w:name="_Toc136358224"/>
      <w:r>
        <w:t>The 3</w:t>
      </w:r>
      <w:r w:rsidRPr="00DB59AE">
        <w:rPr>
          <w:vertAlign w:val="superscript"/>
        </w:rPr>
        <w:t>rd</w:t>
      </w:r>
      <w:r>
        <w:t xml:space="preserve"> step of SMED method. </w:t>
      </w:r>
      <w:r w:rsidRPr="00A02825">
        <w:t>Conversion of internal work to external work.</w:t>
      </w:r>
      <w:bookmarkEnd w:id="24"/>
      <w:r w:rsidRPr="00A02825">
        <w:t xml:space="preserve"> </w:t>
      </w:r>
    </w:p>
    <w:p w:rsidR="007F26EE" w:rsidRDefault="007F26EE" w:rsidP="00DB59AE">
      <w:r>
        <w:t>Through dialogue with the Gotek</w:t>
      </w:r>
      <w:r w:rsidRPr="007F26EE">
        <w:t xml:space="preserve"> technologist and observation, we found out that the </w:t>
      </w:r>
      <w:r>
        <w:t xml:space="preserve">initial </w:t>
      </w:r>
      <w:r w:rsidRPr="007F26EE">
        <w:t>changeover map that the managers provided and the current changeover map</w:t>
      </w:r>
      <w:r>
        <w:t>s</w:t>
      </w:r>
      <w:r w:rsidRPr="007F26EE">
        <w:t xml:space="preserve"> have actions that can </w:t>
      </w:r>
      <w:r w:rsidRPr="007F26EE">
        <w:lastRenderedPageBreak/>
        <w:t>be carried over to the idle period of the machine.</w:t>
      </w:r>
      <w:r>
        <w:t xml:space="preserve"> </w:t>
      </w:r>
      <w:r w:rsidRPr="007F26EE">
        <w:t>These actions apply to both the current changeover and preparatory actions for the next one</w:t>
      </w:r>
      <w:r>
        <w:t xml:space="preserve">: </w:t>
      </w:r>
    </w:p>
    <w:p w:rsidR="007F26EE" w:rsidRDefault="007F26EE" w:rsidP="007F26EE">
      <w:pPr>
        <w:pStyle w:val="a3"/>
        <w:numPr>
          <w:ilvl w:val="0"/>
          <w:numId w:val="13"/>
        </w:numPr>
        <w:rPr>
          <w:szCs w:val="24"/>
        </w:rPr>
      </w:pPr>
      <w:r>
        <w:rPr>
          <w:szCs w:val="24"/>
        </w:rPr>
        <w:t>R</w:t>
      </w:r>
      <w:r w:rsidRPr="007F26EE">
        <w:rPr>
          <w:szCs w:val="24"/>
        </w:rPr>
        <w:t>eceiving table setup</w:t>
      </w:r>
      <w:r>
        <w:rPr>
          <w:szCs w:val="24"/>
        </w:rPr>
        <w:t>, p</w:t>
      </w:r>
      <w:r w:rsidRPr="007F26EE">
        <w:rPr>
          <w:rFonts w:eastAsia="Times New Roman" w:cs="Times New Roman"/>
          <w:color w:val="000000"/>
          <w:szCs w:val="24"/>
        </w:rPr>
        <w:t xml:space="preserve">lacement of the </w:t>
      </w:r>
      <w:r>
        <w:rPr>
          <w:rFonts w:eastAsia="Times New Roman" w:cs="Times New Roman"/>
          <w:color w:val="000000"/>
          <w:szCs w:val="24"/>
        </w:rPr>
        <w:t>cardboard</w:t>
      </w:r>
      <w:r w:rsidRPr="007F26EE">
        <w:rPr>
          <w:rFonts w:eastAsia="Times New Roman" w:cs="Times New Roman"/>
          <w:color w:val="000000"/>
          <w:szCs w:val="24"/>
        </w:rPr>
        <w:t xml:space="preserve"> on the infeed conveyor</w:t>
      </w:r>
      <w:r>
        <w:rPr>
          <w:rFonts w:eastAsia="Times New Roman" w:cs="Times New Roman"/>
          <w:color w:val="000000"/>
          <w:szCs w:val="24"/>
        </w:rPr>
        <w:t>. Currently, this action can be found in the initial changeover map</w:t>
      </w:r>
      <w:r w:rsidR="00582029">
        <w:rPr>
          <w:rFonts w:eastAsia="Times New Roman" w:cs="Times New Roman"/>
          <w:color w:val="000000"/>
          <w:szCs w:val="24"/>
        </w:rPr>
        <w:t>s</w:t>
      </w:r>
      <w:r>
        <w:rPr>
          <w:rFonts w:eastAsia="Times New Roman" w:cs="Times New Roman"/>
          <w:color w:val="000000"/>
          <w:szCs w:val="24"/>
        </w:rPr>
        <w:t xml:space="preserve"> (</w:t>
      </w:r>
      <w:hyperlink w:anchor="Table1" w:history="1">
        <w:r w:rsidR="00582029">
          <w:rPr>
            <w:rStyle w:val="a7"/>
            <w:rFonts w:eastAsia="Times New Roman" w:cs="Times New Roman"/>
            <w:szCs w:val="24"/>
          </w:rPr>
          <w:t>T</w:t>
        </w:r>
        <w:r w:rsidRPr="00582029">
          <w:rPr>
            <w:rStyle w:val="a7"/>
            <w:rFonts w:eastAsia="Times New Roman" w:cs="Times New Roman"/>
            <w:szCs w:val="24"/>
          </w:rPr>
          <w:t>able 1</w:t>
        </w:r>
      </w:hyperlink>
      <w:r w:rsidRPr="007F26EE">
        <w:rPr>
          <w:rFonts w:eastAsia="Times New Roman" w:cs="Times New Roman"/>
          <w:color w:val="000000"/>
          <w:szCs w:val="24"/>
        </w:rPr>
        <w:t xml:space="preserve"> </w:t>
      </w:r>
      <w:r>
        <w:rPr>
          <w:rFonts w:eastAsia="Times New Roman" w:cs="Times New Roman"/>
          <w:color w:val="000000"/>
          <w:szCs w:val="24"/>
        </w:rPr>
        <w:t xml:space="preserve">and </w:t>
      </w:r>
      <w:hyperlink w:anchor="Table2" w:history="1">
        <w:r w:rsidR="00582029">
          <w:rPr>
            <w:rStyle w:val="a7"/>
            <w:rFonts w:eastAsia="Times New Roman" w:cs="Times New Roman"/>
            <w:szCs w:val="24"/>
          </w:rPr>
          <w:t>T</w:t>
        </w:r>
        <w:r w:rsidRPr="00582029">
          <w:rPr>
            <w:rStyle w:val="a7"/>
            <w:rFonts w:eastAsia="Times New Roman" w:cs="Times New Roman"/>
            <w:szCs w:val="24"/>
          </w:rPr>
          <w:t>able 2</w:t>
        </w:r>
      </w:hyperlink>
      <w:r>
        <w:rPr>
          <w:rFonts w:eastAsia="Times New Roman" w:cs="Times New Roman"/>
          <w:color w:val="000000"/>
          <w:szCs w:val="24"/>
        </w:rPr>
        <w:t>)</w:t>
      </w:r>
      <w:r w:rsidR="00582029">
        <w:rPr>
          <w:szCs w:val="24"/>
        </w:rPr>
        <w:t xml:space="preserve"> and in the current ones (</w:t>
      </w:r>
      <w:hyperlink w:anchor="Table7" w:history="1">
        <w:r w:rsidR="00582029" w:rsidRPr="00582029">
          <w:rPr>
            <w:rStyle w:val="a7"/>
            <w:szCs w:val="24"/>
          </w:rPr>
          <w:t>Table 7</w:t>
        </w:r>
      </w:hyperlink>
      <w:r w:rsidR="00582029">
        <w:rPr>
          <w:szCs w:val="24"/>
        </w:rPr>
        <w:t xml:space="preserve"> and </w:t>
      </w:r>
      <w:hyperlink w:anchor="Table8" w:history="1">
        <w:r w:rsidR="00582029" w:rsidRPr="00582029">
          <w:rPr>
            <w:rStyle w:val="a7"/>
            <w:szCs w:val="24"/>
          </w:rPr>
          <w:t>Table 8</w:t>
        </w:r>
      </w:hyperlink>
      <w:r w:rsidR="00582029">
        <w:rPr>
          <w:szCs w:val="24"/>
        </w:rPr>
        <w:t xml:space="preserve">). The receiving table is needed only when die-cutting stamp correction is started. Therefore, if this action is performed during idle running, it can save about </w:t>
      </w:r>
      <w:r w:rsidR="005E75AE">
        <w:rPr>
          <w:szCs w:val="24"/>
        </w:rPr>
        <w:t>175</w:t>
      </w:r>
      <w:r w:rsidR="00582029">
        <w:rPr>
          <w:szCs w:val="24"/>
        </w:rPr>
        <w:t xml:space="preserve"> sec</w:t>
      </w:r>
      <w:r w:rsidR="005E75AE">
        <w:rPr>
          <w:szCs w:val="24"/>
        </w:rPr>
        <w:t>onds</w:t>
      </w:r>
      <w:r w:rsidR="00582029">
        <w:rPr>
          <w:szCs w:val="24"/>
        </w:rPr>
        <w:t xml:space="preserve">, which is </w:t>
      </w:r>
      <w:r w:rsidR="005E75AE">
        <w:rPr>
          <w:szCs w:val="24"/>
        </w:rPr>
        <w:t xml:space="preserve">7.18% of the total changeover time in average. </w:t>
      </w:r>
    </w:p>
    <w:p w:rsidR="005E75AE" w:rsidRDefault="00014609" w:rsidP="006C67B6">
      <w:pPr>
        <w:pStyle w:val="a3"/>
        <w:numPr>
          <w:ilvl w:val="0"/>
          <w:numId w:val="13"/>
        </w:numPr>
        <w:rPr>
          <w:szCs w:val="24"/>
        </w:rPr>
      </w:pPr>
      <w:r>
        <w:rPr>
          <w:szCs w:val="24"/>
        </w:rPr>
        <w:t>P</w:t>
      </w:r>
      <w:r w:rsidRPr="00014609">
        <w:rPr>
          <w:szCs w:val="24"/>
        </w:rPr>
        <w:t xml:space="preserve">reparation of tooling for the next order (delivery of the die from the </w:t>
      </w:r>
      <w:r w:rsidR="00DB59AE">
        <w:rPr>
          <w:szCs w:val="24"/>
        </w:rPr>
        <w:t>wagon</w:t>
      </w:r>
      <w:r w:rsidRPr="00014609">
        <w:rPr>
          <w:szCs w:val="24"/>
        </w:rPr>
        <w:t xml:space="preserve"> and back, installation of the die in the frame, installation of the seasoning sheet, installation of the front waste removal bar)</w:t>
      </w:r>
      <w:r>
        <w:rPr>
          <w:szCs w:val="24"/>
        </w:rPr>
        <w:t xml:space="preserve">. </w:t>
      </w:r>
      <w:r w:rsidR="00DB59AE">
        <w:rPr>
          <w:szCs w:val="24"/>
        </w:rPr>
        <w:t>In the case of the 1</w:t>
      </w:r>
      <w:r w:rsidR="00DB59AE" w:rsidRPr="00DB59AE">
        <w:rPr>
          <w:szCs w:val="24"/>
          <w:vertAlign w:val="superscript"/>
        </w:rPr>
        <w:t>st</w:t>
      </w:r>
      <w:r w:rsidR="00DB59AE">
        <w:rPr>
          <w:szCs w:val="24"/>
        </w:rPr>
        <w:t xml:space="preserve"> changeover (</w:t>
      </w:r>
      <w:hyperlink w:anchor="Table7" w:history="1">
        <w:r w:rsidR="00DB59AE" w:rsidRPr="00DB59AE">
          <w:rPr>
            <w:rStyle w:val="a7"/>
            <w:szCs w:val="24"/>
          </w:rPr>
          <w:t>Table 7</w:t>
        </w:r>
      </w:hyperlink>
      <w:r w:rsidR="00DB59AE">
        <w:rPr>
          <w:szCs w:val="24"/>
        </w:rPr>
        <w:t>) these actions wer</w:t>
      </w:r>
      <w:r w:rsidR="00634EE8">
        <w:rPr>
          <w:szCs w:val="24"/>
        </w:rPr>
        <w:t xml:space="preserve">e done during the idle running, </w:t>
      </w:r>
      <w:r w:rsidR="00634EE8">
        <w:t>however, due to the lack of experience of one of the workers, the process of setting the seasoning sheet was delayed, so that the idle time lasted 488 seconds instead of 300 seconds as it should have been. The problem is that these preparatory actions are not included in the standard changeover and the workers themselves take the initiative not to lose more time on the next changeover, but their movements are chaotic and uncoordinated, which leads to a loss of time. The solution is to put these actions into the standard and train the workers (this will be discussed later in the paper).</w:t>
      </w:r>
      <w:r w:rsidR="001858F0">
        <w:t xml:space="preserve"> This can save 188 seconds which is 8.4% of changeover time in average.</w:t>
      </w:r>
      <w:r w:rsidR="00634EE8">
        <w:t xml:space="preserve"> In the case of the </w:t>
      </w:r>
      <w:r w:rsidR="00637A78">
        <w:t>2</w:t>
      </w:r>
      <w:r w:rsidR="00637A78" w:rsidRPr="00637A78">
        <w:rPr>
          <w:vertAlign w:val="superscript"/>
        </w:rPr>
        <w:t>nd</w:t>
      </w:r>
      <w:r w:rsidR="00637A78">
        <w:t xml:space="preserve"> changeover </w:t>
      </w:r>
      <w:r w:rsidR="00B7713A">
        <w:t>(</w:t>
      </w:r>
      <w:hyperlink w:anchor="Table8" w:history="1">
        <w:r w:rsidR="00B7713A" w:rsidRPr="00B7713A">
          <w:rPr>
            <w:rStyle w:val="a7"/>
          </w:rPr>
          <w:t>Table 8</w:t>
        </w:r>
      </w:hyperlink>
      <w:r w:rsidR="00B7713A">
        <w:t>) because it does not need idle running, preparatory work is done by the 1</w:t>
      </w:r>
      <w:r w:rsidR="00B7713A" w:rsidRPr="00B7713A">
        <w:rPr>
          <w:vertAlign w:val="superscript"/>
        </w:rPr>
        <w:t>st</w:t>
      </w:r>
      <w:r w:rsidR="00B7713A">
        <w:t xml:space="preserve"> operator which included </w:t>
      </w:r>
      <w:r w:rsidR="00B7713A" w:rsidRPr="00014609">
        <w:rPr>
          <w:szCs w:val="24"/>
        </w:rPr>
        <w:t xml:space="preserve">delivery of the die from the </w:t>
      </w:r>
      <w:r w:rsidR="00B7713A">
        <w:rPr>
          <w:szCs w:val="24"/>
        </w:rPr>
        <w:t xml:space="preserve">wagon and back and </w:t>
      </w:r>
      <w:r w:rsidR="00B7713A" w:rsidRPr="00014609">
        <w:rPr>
          <w:szCs w:val="24"/>
        </w:rPr>
        <w:t>installation of the die in the frame</w:t>
      </w:r>
      <w:r w:rsidR="006C67B6">
        <w:rPr>
          <w:szCs w:val="24"/>
        </w:rPr>
        <w:t xml:space="preserve">. </w:t>
      </w:r>
      <w:r w:rsidR="006C67B6" w:rsidRPr="006C67B6">
        <w:rPr>
          <w:szCs w:val="24"/>
        </w:rPr>
        <w:t>By the time the opera</w:t>
      </w:r>
      <w:r w:rsidR="006C67B6">
        <w:rPr>
          <w:szCs w:val="24"/>
        </w:rPr>
        <w:t xml:space="preserve">tor has performed these actions </w:t>
      </w:r>
      <w:r w:rsidR="00B7713A" w:rsidRPr="00B7713A">
        <w:rPr>
          <w:szCs w:val="24"/>
        </w:rPr>
        <w:t>the die-cutting</w:t>
      </w:r>
      <w:r w:rsidR="006C67B6">
        <w:rPr>
          <w:szCs w:val="24"/>
        </w:rPr>
        <w:t xml:space="preserve"> stamp</w:t>
      </w:r>
      <w:r w:rsidR="00B7713A" w:rsidRPr="00B7713A">
        <w:rPr>
          <w:szCs w:val="24"/>
        </w:rPr>
        <w:t xml:space="preserve"> correction had begun</w:t>
      </w:r>
      <w:r w:rsidR="00B7713A">
        <w:rPr>
          <w:szCs w:val="24"/>
        </w:rPr>
        <w:t xml:space="preserve"> and </w:t>
      </w:r>
      <w:r w:rsidR="006C67B6">
        <w:rPr>
          <w:szCs w:val="24"/>
        </w:rPr>
        <w:t xml:space="preserve">he </w:t>
      </w:r>
      <w:r w:rsidR="00B7713A">
        <w:rPr>
          <w:szCs w:val="24"/>
        </w:rPr>
        <w:t xml:space="preserve">had to participate. </w:t>
      </w:r>
    </w:p>
    <w:p w:rsidR="005E75AE" w:rsidRPr="006C67B6" w:rsidRDefault="006C67B6" w:rsidP="006C67B6">
      <w:pPr>
        <w:pStyle w:val="a3"/>
        <w:numPr>
          <w:ilvl w:val="0"/>
          <w:numId w:val="13"/>
        </w:numPr>
        <w:rPr>
          <w:szCs w:val="24"/>
        </w:rPr>
      </w:pPr>
      <w:r>
        <w:rPr>
          <w:szCs w:val="24"/>
        </w:rPr>
        <w:t>P</w:t>
      </w:r>
      <w:r w:rsidRPr="006C67B6">
        <w:rPr>
          <w:szCs w:val="24"/>
        </w:rPr>
        <w:t>reparation of the zone at the product output</w:t>
      </w:r>
      <w:r>
        <w:rPr>
          <w:szCs w:val="24"/>
        </w:rPr>
        <w:t xml:space="preserve">. </w:t>
      </w:r>
      <w:r w:rsidRPr="006C67B6">
        <w:rPr>
          <w:szCs w:val="24"/>
        </w:rPr>
        <w:t xml:space="preserve">This action involves preparing the trays for the finished product. </w:t>
      </w:r>
    </w:p>
    <w:p w:rsidR="005E75AE" w:rsidRDefault="006C67B6" w:rsidP="006C67B6">
      <w:pPr>
        <w:pStyle w:val="a3"/>
        <w:numPr>
          <w:ilvl w:val="0"/>
          <w:numId w:val="13"/>
        </w:numPr>
        <w:rPr>
          <w:szCs w:val="24"/>
        </w:rPr>
      </w:pPr>
      <w:r>
        <w:rPr>
          <w:szCs w:val="24"/>
        </w:rPr>
        <w:t xml:space="preserve">Cleaning. </w:t>
      </w:r>
      <w:r w:rsidRPr="006C67B6">
        <w:rPr>
          <w:szCs w:val="24"/>
        </w:rPr>
        <w:t xml:space="preserve">Cleaning is part of the 5S system and allows </w:t>
      </w:r>
      <w:r>
        <w:rPr>
          <w:szCs w:val="24"/>
        </w:rPr>
        <w:t xml:space="preserve">workers to keep the </w:t>
      </w:r>
      <w:r w:rsidRPr="006C67B6">
        <w:rPr>
          <w:szCs w:val="24"/>
        </w:rPr>
        <w:t xml:space="preserve">workspace clean, which reduces </w:t>
      </w:r>
      <w:r>
        <w:rPr>
          <w:szCs w:val="24"/>
        </w:rPr>
        <w:t xml:space="preserve">time searching for items </w:t>
      </w:r>
      <w:r w:rsidRPr="006C67B6">
        <w:rPr>
          <w:szCs w:val="24"/>
        </w:rPr>
        <w:t>and increases comfort.</w:t>
      </w:r>
    </w:p>
    <w:p w:rsidR="005E75AE" w:rsidRDefault="004B4639" w:rsidP="004B4639">
      <w:pPr>
        <w:rPr>
          <w:szCs w:val="24"/>
        </w:rPr>
      </w:pPr>
      <w:r w:rsidRPr="004B4639">
        <w:rPr>
          <w:szCs w:val="24"/>
        </w:rPr>
        <w:t>T</w:t>
      </w:r>
      <w:r w:rsidR="00382A87">
        <w:rPr>
          <w:szCs w:val="24"/>
        </w:rPr>
        <w:t>herefore</w:t>
      </w:r>
      <w:r w:rsidRPr="004B4639">
        <w:rPr>
          <w:szCs w:val="24"/>
        </w:rPr>
        <w:t xml:space="preserve">, these actions can be performed while the machine is idling in the case of the first type of changeover or they can be added to the duties for one of the workers in the second type. To further analyze the changeover, a spaghetti diagram must be drawn to identify the movement patterns </w:t>
      </w:r>
      <w:r w:rsidRPr="004B4639">
        <w:rPr>
          <w:szCs w:val="24"/>
        </w:rPr>
        <w:lastRenderedPageBreak/>
        <w:t>of workers during the changeover and to reduce undesirable actions in the internal work.</w:t>
      </w:r>
      <w:r w:rsidR="00382A87">
        <w:rPr>
          <w:szCs w:val="24"/>
        </w:rPr>
        <w:t xml:space="preserve"> </w:t>
      </w:r>
      <w:r w:rsidR="00382A87" w:rsidRPr="00382A87">
        <w:rPr>
          <w:szCs w:val="24"/>
        </w:rPr>
        <w:t>It will also help delegate ident</w:t>
      </w:r>
      <w:r w:rsidR="001F2677">
        <w:rPr>
          <w:szCs w:val="24"/>
        </w:rPr>
        <w:t xml:space="preserve">ified external work and build </w:t>
      </w:r>
      <w:r w:rsidR="00382A87" w:rsidRPr="00382A87">
        <w:rPr>
          <w:szCs w:val="24"/>
        </w:rPr>
        <w:t>less time-consuming changeover map</w:t>
      </w:r>
      <w:r w:rsidR="001F2677">
        <w:rPr>
          <w:szCs w:val="24"/>
        </w:rPr>
        <w:t>s</w:t>
      </w:r>
      <w:r w:rsidR="00382A87" w:rsidRPr="00382A87">
        <w:rPr>
          <w:szCs w:val="24"/>
        </w:rPr>
        <w:t>.</w:t>
      </w:r>
    </w:p>
    <w:p w:rsidR="00382A87" w:rsidRDefault="00382A87" w:rsidP="004B4639">
      <w:pPr>
        <w:rPr>
          <w:szCs w:val="24"/>
        </w:rPr>
      </w:pPr>
    </w:p>
    <w:p w:rsidR="004B4639" w:rsidRDefault="004B4639" w:rsidP="004B4639">
      <w:pPr>
        <w:pStyle w:val="2"/>
      </w:pPr>
      <w:bookmarkStart w:id="25" w:name="_Toc136358225"/>
      <w:r>
        <w:t>The 4</w:t>
      </w:r>
      <w:r w:rsidRPr="004B4639">
        <w:rPr>
          <w:vertAlign w:val="superscript"/>
        </w:rPr>
        <w:t>th</w:t>
      </w:r>
      <w:r>
        <w:t xml:space="preserve"> step of the SMED method. </w:t>
      </w:r>
      <w:r w:rsidRPr="00A02825">
        <w:t>Reduction of internal works.</w:t>
      </w:r>
      <w:bookmarkStart w:id="26" w:name="step4"/>
      <w:bookmarkEnd w:id="25"/>
      <w:bookmarkEnd w:id="26"/>
    </w:p>
    <w:p w:rsidR="00382A87" w:rsidRDefault="005E424E" w:rsidP="00382A87">
      <w:r>
        <w:t xml:space="preserve">An analysis of the </w:t>
      </w:r>
      <w:r w:rsidR="00382A87" w:rsidRPr="00382A87">
        <w:t>recorded video and vide</w:t>
      </w:r>
      <w:r>
        <w:t xml:space="preserve">o from CCTV cameras in the shop allows </w:t>
      </w:r>
      <w:r w:rsidR="00382A87" w:rsidRPr="00382A87">
        <w:t>to build a spaghetti diagram that shows the movement of operators during the changeover. Below is the</w:t>
      </w:r>
      <w:r>
        <w:t xml:space="preserve"> spaghetti diagram of the 1</w:t>
      </w:r>
      <w:r w:rsidRPr="005E424E">
        <w:rPr>
          <w:vertAlign w:val="superscript"/>
        </w:rPr>
        <w:t>st</w:t>
      </w:r>
      <w:r w:rsidR="006E3DF3">
        <w:rPr>
          <w:vertAlign w:val="superscript"/>
        </w:rPr>
        <w:t xml:space="preserve"> </w:t>
      </w:r>
      <w:r w:rsidR="006E3DF3">
        <w:t>and 2</w:t>
      </w:r>
      <w:r w:rsidR="006E3DF3" w:rsidRPr="006E3DF3">
        <w:rPr>
          <w:vertAlign w:val="superscript"/>
        </w:rPr>
        <w:t>nd</w:t>
      </w:r>
      <w:r w:rsidR="006E3DF3">
        <w:t xml:space="preserve"> </w:t>
      </w:r>
      <w:r w:rsidR="00382A87" w:rsidRPr="00382A87">
        <w:t>type</w:t>
      </w:r>
      <w:r w:rsidR="006E3DF3">
        <w:t>s</w:t>
      </w:r>
      <w:r w:rsidR="00382A87" w:rsidRPr="00382A87">
        <w:t xml:space="preserve"> of changeover</w:t>
      </w:r>
      <w:r w:rsidR="005402F2">
        <w:t xml:space="preserve"> (Figure 6 and 7)</w:t>
      </w:r>
      <w:r w:rsidR="00382A87" w:rsidRPr="00382A87">
        <w:t>, where</w:t>
      </w:r>
      <w:r>
        <w:t xml:space="preserve">: </w:t>
      </w:r>
    </w:p>
    <w:p w:rsidR="00382A87" w:rsidRDefault="005E424E" w:rsidP="00382A87">
      <w:r>
        <w:t xml:space="preserve">1 </w:t>
      </w:r>
      <w:r w:rsidR="00F46D17">
        <w:t>–</w:t>
      </w:r>
      <w:r>
        <w:t xml:space="preserve"> </w:t>
      </w:r>
      <w:r w:rsidR="00F46D17">
        <w:t xml:space="preserve">the </w:t>
      </w:r>
      <w:r w:rsidRPr="005E424E">
        <w:t>finished product output zone</w:t>
      </w:r>
      <w:r>
        <w:t>;</w:t>
      </w:r>
    </w:p>
    <w:p w:rsidR="00382A87" w:rsidRDefault="008B058B" w:rsidP="00382A87">
      <w:r>
        <w:t xml:space="preserve">2 – </w:t>
      </w:r>
      <w:r w:rsidR="005E424E">
        <w:t>t</w:t>
      </w:r>
      <w:r w:rsidR="000012B4">
        <w:t>he section where the breaking</w:t>
      </w:r>
      <w:r w:rsidR="005E424E" w:rsidRPr="005E424E">
        <w:t xml:space="preserve"> tools are installed</w:t>
      </w:r>
      <w:r w:rsidR="005E424E">
        <w:t>;</w:t>
      </w:r>
    </w:p>
    <w:p w:rsidR="00382A87" w:rsidRDefault="005E424E" w:rsidP="00382A87">
      <w:r>
        <w:t xml:space="preserve">3 </w:t>
      </w:r>
      <w:r w:rsidR="00F46D17">
        <w:t>–</w:t>
      </w:r>
      <w:r>
        <w:t xml:space="preserve"> </w:t>
      </w:r>
      <w:r w:rsidR="00F46D17">
        <w:t xml:space="preserve">the </w:t>
      </w:r>
      <w:r w:rsidRPr="005E424E">
        <w:t>section with a counter plate, where the punching mold is installed</w:t>
      </w:r>
      <w:r>
        <w:t>;</w:t>
      </w:r>
    </w:p>
    <w:p w:rsidR="00382A87" w:rsidRPr="00F46D17" w:rsidRDefault="005E424E" w:rsidP="00382A87">
      <w:r>
        <w:t xml:space="preserve">4 </w:t>
      </w:r>
      <w:r w:rsidR="00F46D17">
        <w:t>–</w:t>
      </w:r>
      <w:r>
        <w:t xml:space="preserve"> </w:t>
      </w:r>
      <w:r w:rsidR="00F46D17">
        <w:t xml:space="preserve">the </w:t>
      </w:r>
      <w:r w:rsidRPr="005E424E">
        <w:t>machine control panel</w:t>
      </w:r>
      <w:r w:rsidR="00F46D17">
        <w:t>;</w:t>
      </w:r>
    </w:p>
    <w:p w:rsidR="00382A87" w:rsidRDefault="005E424E" w:rsidP="00382A87">
      <w:r w:rsidRPr="005E424E">
        <w:t xml:space="preserve">5 – </w:t>
      </w:r>
      <w:r w:rsidR="00F46D17">
        <w:t xml:space="preserve">the </w:t>
      </w:r>
      <w:r>
        <w:t>receiving table, infeed conveyor</w:t>
      </w:r>
      <w:r w:rsidR="00F46D17">
        <w:t>;</w:t>
      </w:r>
    </w:p>
    <w:p w:rsidR="00382A87" w:rsidRDefault="005E424E" w:rsidP="00382A87">
      <w:r>
        <w:t xml:space="preserve">6 </w:t>
      </w:r>
      <w:r w:rsidR="00F46D17">
        <w:t>–</w:t>
      </w:r>
      <w:r>
        <w:t xml:space="preserve"> </w:t>
      </w:r>
      <w:r w:rsidR="00F46D17">
        <w:t xml:space="preserve">the </w:t>
      </w:r>
      <w:r w:rsidRPr="005E424E">
        <w:t>break</w:t>
      </w:r>
      <w:r>
        <w:t>ing</w:t>
      </w:r>
      <w:r w:rsidRPr="005E424E">
        <w:t xml:space="preserve"> section adjustment area</w:t>
      </w:r>
      <w:r w:rsidR="00F46D17">
        <w:t>;</w:t>
      </w:r>
    </w:p>
    <w:p w:rsidR="00382A87" w:rsidRDefault="005E424E" w:rsidP="00382A87">
      <w:r>
        <w:t xml:space="preserve">7 – the computer </w:t>
      </w:r>
      <w:r w:rsidR="000012B4">
        <w:t xml:space="preserve">with </w:t>
      </w:r>
      <w:r w:rsidR="00F46D17">
        <w:t>order data;</w:t>
      </w:r>
    </w:p>
    <w:p w:rsidR="00382A87" w:rsidRDefault="00F46D17" w:rsidP="00F46D17">
      <w:r>
        <w:t xml:space="preserve">8 – the </w:t>
      </w:r>
      <w:r w:rsidRPr="00F46D17">
        <w:t>storage space for stamps</w:t>
      </w:r>
      <w:r>
        <w:t>;</w:t>
      </w:r>
    </w:p>
    <w:p w:rsidR="00382A87" w:rsidRDefault="00F46D17" w:rsidP="00F46D17">
      <w:r>
        <w:t xml:space="preserve">9 – the </w:t>
      </w:r>
      <w:r w:rsidRPr="00F46D17">
        <w:t>platform for the installation of the punching mold</w:t>
      </w:r>
      <w:r>
        <w:t>;</w:t>
      </w:r>
    </w:p>
    <w:p w:rsidR="00382A87" w:rsidRDefault="00F46D17" w:rsidP="00F46D17">
      <w:r>
        <w:t xml:space="preserve">10 </w:t>
      </w:r>
      <w:r w:rsidR="001F0798">
        <w:t xml:space="preserve">– </w:t>
      </w:r>
      <w:r>
        <w:t>t</w:t>
      </w:r>
      <w:r w:rsidRPr="00F46D17">
        <w:t>he carriage on which the stamps are stored</w:t>
      </w:r>
      <w:r>
        <w:t>;</w:t>
      </w:r>
    </w:p>
    <w:p w:rsidR="00382A87" w:rsidRDefault="00382A87" w:rsidP="00F46D17"/>
    <w:p w:rsidR="00382A87" w:rsidRDefault="00F46D17" w:rsidP="00F46D17">
      <w:r w:rsidRPr="00B02102">
        <w:rPr>
          <w:color w:val="C45911" w:themeColor="accent2" w:themeShade="BF"/>
        </w:rPr>
        <w:t>Orange</w:t>
      </w:r>
      <w:r>
        <w:t xml:space="preserve"> – the </w:t>
      </w:r>
      <w:r w:rsidR="00B02102">
        <w:t>3</w:t>
      </w:r>
      <w:r w:rsidR="00B02102" w:rsidRPr="00B02102">
        <w:rPr>
          <w:vertAlign w:val="superscript"/>
        </w:rPr>
        <w:t>rd</w:t>
      </w:r>
      <w:r w:rsidR="00B02102">
        <w:t xml:space="preserve"> operator </w:t>
      </w:r>
    </w:p>
    <w:p w:rsidR="00382A87" w:rsidRDefault="00B02102" w:rsidP="00F46D17">
      <w:r w:rsidRPr="00B02102">
        <w:rPr>
          <w:color w:val="00B050"/>
        </w:rPr>
        <w:t>Green</w:t>
      </w:r>
      <w:r>
        <w:t xml:space="preserve"> – the 2</w:t>
      </w:r>
      <w:r w:rsidRPr="00B02102">
        <w:rPr>
          <w:vertAlign w:val="superscript"/>
        </w:rPr>
        <w:t>nd</w:t>
      </w:r>
      <w:r>
        <w:t xml:space="preserve"> operator </w:t>
      </w:r>
    </w:p>
    <w:p w:rsidR="00382A87" w:rsidRDefault="00B02102" w:rsidP="00F46D17">
      <w:r>
        <w:t>Black – the 1</w:t>
      </w:r>
      <w:r w:rsidRPr="00B02102">
        <w:rPr>
          <w:vertAlign w:val="superscript"/>
        </w:rPr>
        <w:t>st</w:t>
      </w:r>
      <w:r>
        <w:t xml:space="preserve"> operator</w:t>
      </w:r>
    </w:p>
    <w:p w:rsidR="00382A87" w:rsidRDefault="00382A87" w:rsidP="00F46D17"/>
    <w:p w:rsidR="001F0798" w:rsidRDefault="00B02102" w:rsidP="001F0798">
      <w:pPr>
        <w:keepNext/>
        <w:ind w:firstLine="0"/>
        <w:jc w:val="center"/>
      </w:pPr>
      <w:r w:rsidRPr="00B02102">
        <w:rPr>
          <w:noProof/>
        </w:rPr>
        <w:lastRenderedPageBreak/>
        <w:drawing>
          <wp:inline distT="0" distB="0" distL="0" distR="0" wp14:anchorId="1024B5F3" wp14:editId="6B64D54F">
            <wp:extent cx="6117177" cy="3488266"/>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39330" cy="3500899"/>
                    </a:xfrm>
                    <a:prstGeom prst="rect">
                      <a:avLst/>
                    </a:prstGeom>
                    <a:noFill/>
                    <a:ln>
                      <a:noFill/>
                    </a:ln>
                  </pic:spPr>
                </pic:pic>
              </a:graphicData>
            </a:graphic>
          </wp:inline>
        </w:drawing>
      </w:r>
    </w:p>
    <w:p w:rsidR="00B02102" w:rsidRPr="0002350F" w:rsidRDefault="001F0798" w:rsidP="0002350F">
      <w:pPr>
        <w:pStyle w:val="a8"/>
        <w:jc w:val="center"/>
        <w:rPr>
          <w:i w:val="0"/>
          <w:color w:val="auto"/>
          <w:sz w:val="22"/>
          <w:szCs w:val="22"/>
        </w:rPr>
      </w:pPr>
      <w:r w:rsidRPr="0002350F">
        <w:rPr>
          <w:i w:val="0"/>
          <w:color w:val="auto"/>
          <w:sz w:val="22"/>
          <w:szCs w:val="22"/>
        </w:rPr>
        <w:t xml:space="preserve">Figure </w:t>
      </w:r>
      <w:r w:rsidRPr="0002350F">
        <w:rPr>
          <w:i w:val="0"/>
          <w:color w:val="auto"/>
          <w:sz w:val="22"/>
          <w:szCs w:val="22"/>
        </w:rPr>
        <w:fldChar w:fldCharType="begin"/>
      </w:r>
      <w:r w:rsidRPr="0002350F">
        <w:rPr>
          <w:i w:val="0"/>
          <w:color w:val="auto"/>
          <w:sz w:val="22"/>
          <w:szCs w:val="22"/>
        </w:rPr>
        <w:instrText xml:space="preserve"> SEQ Figure \* ARABIC </w:instrText>
      </w:r>
      <w:r w:rsidRPr="0002350F">
        <w:rPr>
          <w:i w:val="0"/>
          <w:color w:val="auto"/>
          <w:sz w:val="22"/>
          <w:szCs w:val="22"/>
        </w:rPr>
        <w:fldChar w:fldCharType="separate"/>
      </w:r>
      <w:r w:rsidR="00CF1252">
        <w:rPr>
          <w:i w:val="0"/>
          <w:noProof/>
          <w:color w:val="auto"/>
          <w:sz w:val="22"/>
          <w:szCs w:val="22"/>
        </w:rPr>
        <w:t>6</w:t>
      </w:r>
      <w:r w:rsidRPr="0002350F">
        <w:rPr>
          <w:i w:val="0"/>
          <w:color w:val="auto"/>
          <w:sz w:val="22"/>
          <w:szCs w:val="22"/>
        </w:rPr>
        <w:fldChar w:fldCharType="end"/>
      </w:r>
      <w:r w:rsidRPr="0002350F">
        <w:rPr>
          <w:i w:val="0"/>
          <w:color w:val="auto"/>
          <w:sz w:val="22"/>
          <w:szCs w:val="22"/>
        </w:rPr>
        <w:t>. The current spaghetti diagram of the 1</w:t>
      </w:r>
      <w:r w:rsidRPr="0002350F">
        <w:rPr>
          <w:i w:val="0"/>
          <w:color w:val="auto"/>
          <w:sz w:val="22"/>
          <w:szCs w:val="22"/>
          <w:vertAlign w:val="superscript"/>
        </w:rPr>
        <w:t>st</w:t>
      </w:r>
      <w:r w:rsidRPr="0002350F">
        <w:rPr>
          <w:i w:val="0"/>
          <w:color w:val="auto"/>
          <w:sz w:val="22"/>
          <w:szCs w:val="22"/>
        </w:rPr>
        <w:t xml:space="preserve"> changeover</w:t>
      </w:r>
    </w:p>
    <w:p w:rsidR="00685117" w:rsidRDefault="00685117" w:rsidP="00685117"/>
    <w:p w:rsidR="00685117" w:rsidRDefault="00685117" w:rsidP="00685117">
      <w:pPr>
        <w:keepNext/>
        <w:ind w:firstLine="0"/>
        <w:jc w:val="center"/>
      </w:pPr>
      <w:r w:rsidRPr="00685117">
        <w:rPr>
          <w:noProof/>
        </w:rPr>
        <w:drawing>
          <wp:inline distT="0" distB="0" distL="0" distR="0" wp14:anchorId="16583415" wp14:editId="50D2D12F">
            <wp:extent cx="6088608" cy="3368040"/>
            <wp:effectExtent l="0" t="0" r="7620" b="381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12256" cy="3381121"/>
                    </a:xfrm>
                    <a:prstGeom prst="rect">
                      <a:avLst/>
                    </a:prstGeom>
                    <a:noFill/>
                    <a:ln>
                      <a:noFill/>
                    </a:ln>
                  </pic:spPr>
                </pic:pic>
              </a:graphicData>
            </a:graphic>
          </wp:inline>
        </w:drawing>
      </w:r>
    </w:p>
    <w:p w:rsidR="00685117" w:rsidRPr="0002350F" w:rsidRDefault="00685117" w:rsidP="0002350F">
      <w:pPr>
        <w:pStyle w:val="a8"/>
        <w:jc w:val="center"/>
        <w:rPr>
          <w:i w:val="0"/>
          <w:sz w:val="22"/>
          <w:szCs w:val="22"/>
        </w:rPr>
      </w:pPr>
      <w:r w:rsidRPr="0002350F">
        <w:rPr>
          <w:i w:val="0"/>
          <w:color w:val="auto"/>
          <w:sz w:val="22"/>
          <w:szCs w:val="22"/>
        </w:rPr>
        <w:t xml:space="preserve">Figure </w:t>
      </w:r>
      <w:r w:rsidRPr="0002350F">
        <w:rPr>
          <w:i w:val="0"/>
          <w:color w:val="auto"/>
          <w:sz w:val="22"/>
          <w:szCs w:val="22"/>
        </w:rPr>
        <w:fldChar w:fldCharType="begin"/>
      </w:r>
      <w:r w:rsidRPr="0002350F">
        <w:rPr>
          <w:i w:val="0"/>
          <w:color w:val="auto"/>
          <w:sz w:val="22"/>
          <w:szCs w:val="22"/>
        </w:rPr>
        <w:instrText xml:space="preserve"> SEQ Figure \* ARABIC </w:instrText>
      </w:r>
      <w:r w:rsidRPr="0002350F">
        <w:rPr>
          <w:i w:val="0"/>
          <w:color w:val="auto"/>
          <w:sz w:val="22"/>
          <w:szCs w:val="22"/>
        </w:rPr>
        <w:fldChar w:fldCharType="separate"/>
      </w:r>
      <w:r w:rsidR="00CF1252">
        <w:rPr>
          <w:i w:val="0"/>
          <w:noProof/>
          <w:color w:val="auto"/>
          <w:sz w:val="22"/>
          <w:szCs w:val="22"/>
        </w:rPr>
        <w:t>7</w:t>
      </w:r>
      <w:r w:rsidRPr="0002350F">
        <w:rPr>
          <w:i w:val="0"/>
          <w:color w:val="auto"/>
          <w:sz w:val="22"/>
          <w:szCs w:val="22"/>
        </w:rPr>
        <w:fldChar w:fldCharType="end"/>
      </w:r>
      <w:r w:rsidRPr="0002350F">
        <w:rPr>
          <w:i w:val="0"/>
          <w:sz w:val="22"/>
          <w:szCs w:val="22"/>
        </w:rPr>
        <w:t xml:space="preserve">. </w:t>
      </w:r>
      <w:r w:rsidRPr="0002350F">
        <w:rPr>
          <w:i w:val="0"/>
          <w:color w:val="auto"/>
          <w:sz w:val="22"/>
          <w:szCs w:val="22"/>
        </w:rPr>
        <w:t>The current spaghetti diagram of the 2</w:t>
      </w:r>
      <w:r w:rsidRPr="0002350F">
        <w:rPr>
          <w:i w:val="0"/>
          <w:color w:val="auto"/>
          <w:sz w:val="22"/>
          <w:szCs w:val="22"/>
          <w:vertAlign w:val="superscript"/>
        </w:rPr>
        <w:t>nd</w:t>
      </w:r>
      <w:r w:rsidRPr="0002350F">
        <w:rPr>
          <w:i w:val="0"/>
          <w:color w:val="auto"/>
          <w:sz w:val="22"/>
          <w:szCs w:val="22"/>
        </w:rPr>
        <w:t xml:space="preserve"> changeover</w:t>
      </w:r>
    </w:p>
    <w:p w:rsidR="001F0798" w:rsidRDefault="001F0798" w:rsidP="001F0798">
      <w:r w:rsidRPr="001F0798">
        <w:lastRenderedPageBreak/>
        <w:t>The diagram</w:t>
      </w:r>
      <w:r w:rsidR="00685117">
        <w:t>s show</w:t>
      </w:r>
      <w:r w:rsidRPr="001F0798">
        <w:t xml:space="preserve"> that the movements of workers are chaotic and uncoordinated. Many sections are approached by several workers, which increases the time to move and </w:t>
      </w:r>
      <w:r w:rsidR="00094E7C">
        <w:t>harmonize</w:t>
      </w:r>
      <w:r w:rsidRPr="001F0798">
        <w:t xml:space="preserve"> actions.</w:t>
      </w:r>
      <w:r>
        <w:t xml:space="preserve"> </w:t>
      </w:r>
      <w:r w:rsidRPr="001F0798">
        <w:t xml:space="preserve">The following pattern of </w:t>
      </w:r>
      <w:r w:rsidR="0037004F" w:rsidRPr="001F0798">
        <w:t>behavior</w:t>
      </w:r>
      <w:r w:rsidR="0037004F">
        <w:t xml:space="preserve"> has also been observed: w</w:t>
      </w:r>
      <w:r w:rsidRPr="001F0798">
        <w:t xml:space="preserve">hen the first operator finishes work in his section and waits for </w:t>
      </w:r>
      <w:r w:rsidR="0037004F">
        <w:t>the second operator</w:t>
      </w:r>
      <w:r w:rsidRPr="001F0798">
        <w:t xml:space="preserve"> to complete his task, he comes up with an activity that takes a long</w:t>
      </w:r>
      <w:r w:rsidR="0037004F">
        <w:t>er</w:t>
      </w:r>
      <w:r w:rsidRPr="001F0798">
        <w:t xml:space="preserve"> time</w:t>
      </w:r>
      <w:r w:rsidR="00094E7C">
        <w:t xml:space="preserve"> tha</w:t>
      </w:r>
      <w:r w:rsidR="0037004F">
        <w:t>n the second operator needed to finish his task</w:t>
      </w:r>
      <w:r w:rsidRPr="001F0798">
        <w:t>. The second operator, who is already free, notices that the first o</w:t>
      </w:r>
      <w:r w:rsidR="0037004F">
        <w:t xml:space="preserve">ne is performing a new task therefore </w:t>
      </w:r>
      <w:r w:rsidRPr="001F0798">
        <w:t>comes up with an activity that again takes more time, and so on. This creates a snowball effect that leads to lost time and delays.</w:t>
      </w:r>
      <w:r w:rsidR="0037004F">
        <w:t xml:space="preserve"> </w:t>
      </w:r>
      <w:r w:rsidR="0037004F" w:rsidRPr="0037004F">
        <w:t>During the first changeover, this pattern was observed during the idle</w:t>
      </w:r>
      <w:r w:rsidR="00B53C9D">
        <w:t xml:space="preserve"> time of the machine when</w:t>
      </w:r>
      <w:r w:rsidR="00B53C9D" w:rsidRPr="00B53C9D">
        <w:t xml:space="preserve"> </w:t>
      </w:r>
      <w:r w:rsidR="00B53C9D">
        <w:t>the 3</w:t>
      </w:r>
      <w:r w:rsidR="00B53C9D" w:rsidRPr="00B53C9D">
        <w:rPr>
          <w:vertAlign w:val="superscript"/>
        </w:rPr>
        <w:t>rd</w:t>
      </w:r>
      <w:r w:rsidR="00B53C9D">
        <w:t xml:space="preserve"> </w:t>
      </w:r>
      <w:r w:rsidR="0037004F" w:rsidRPr="0037004F">
        <w:t xml:space="preserve">operator started preparing the stamps for the next order, </w:t>
      </w:r>
      <w:r w:rsidR="00B53C9D">
        <w:t>the 2</w:t>
      </w:r>
      <w:r w:rsidR="00B53C9D" w:rsidRPr="00B53C9D">
        <w:rPr>
          <w:vertAlign w:val="superscript"/>
        </w:rPr>
        <w:t>nd</w:t>
      </w:r>
      <w:r w:rsidR="00B53C9D">
        <w:t xml:space="preserve"> </w:t>
      </w:r>
      <w:r w:rsidR="0037004F" w:rsidRPr="0037004F">
        <w:t>operator started setting up the counter plate and due to inexperience took a long time to lay out the seasoning sheet, noticing this 3</w:t>
      </w:r>
      <w:r w:rsidR="00094E7C" w:rsidRPr="00094E7C">
        <w:rPr>
          <w:vertAlign w:val="superscript"/>
        </w:rPr>
        <w:t>rd</w:t>
      </w:r>
      <w:r w:rsidR="00094E7C">
        <w:t xml:space="preserve"> </w:t>
      </w:r>
      <w:r w:rsidR="0037004F" w:rsidRPr="0037004F">
        <w:t>operator wasted time moving around, talking and checking the stamps in the storage area.</w:t>
      </w:r>
      <w:r w:rsidR="00B53C9D">
        <w:t xml:space="preserve"> In the case of the 2</w:t>
      </w:r>
      <w:r w:rsidR="00B53C9D" w:rsidRPr="00B53C9D">
        <w:rPr>
          <w:vertAlign w:val="superscript"/>
        </w:rPr>
        <w:t>nd</w:t>
      </w:r>
      <w:r w:rsidR="00B53C9D">
        <w:t xml:space="preserve"> changeover, the 2</w:t>
      </w:r>
      <w:r w:rsidR="00B53C9D" w:rsidRPr="00B53C9D">
        <w:rPr>
          <w:vertAlign w:val="superscript"/>
        </w:rPr>
        <w:t>nd</w:t>
      </w:r>
      <w:r w:rsidR="00B53C9D">
        <w:t xml:space="preserve"> operator, having completed his tasks</w:t>
      </w:r>
      <w:r w:rsidR="00B53C9D" w:rsidRPr="00B53C9D">
        <w:t xml:space="preserve"> and waiting for the </w:t>
      </w:r>
      <w:r w:rsidR="00B53C9D">
        <w:t>other operators</w:t>
      </w:r>
      <w:r w:rsidR="00B53C9D" w:rsidRPr="00B53C9D">
        <w:t xml:space="preserve">, went to help the workers to another nearby machine, wasting </w:t>
      </w:r>
      <w:r w:rsidR="00B53C9D">
        <w:t>66 seconds</w:t>
      </w:r>
      <w:r w:rsidR="00B53C9D" w:rsidRPr="00B53C9D">
        <w:t xml:space="preserve"> in the process</w:t>
      </w:r>
      <w:r w:rsidR="00B53C9D">
        <w:t xml:space="preserve"> (</w:t>
      </w:r>
      <w:hyperlink w:anchor="Table8" w:history="1">
        <w:r w:rsidR="00B53C9D" w:rsidRPr="00B53C9D">
          <w:rPr>
            <w:rStyle w:val="a7"/>
          </w:rPr>
          <w:t>Table 8</w:t>
        </w:r>
      </w:hyperlink>
      <w:r w:rsidR="00B53C9D">
        <w:t>)</w:t>
      </w:r>
      <w:r w:rsidR="00B53C9D" w:rsidRPr="00B53C9D">
        <w:t>.</w:t>
      </w:r>
      <w:r w:rsidR="00685117">
        <w:t xml:space="preserve"> </w:t>
      </w:r>
    </w:p>
    <w:p w:rsidR="00FD6D59" w:rsidRDefault="00685117" w:rsidP="001F0798">
      <w:r>
        <w:t xml:space="preserve">The changeover analysis also showed that the main working sections are 2, 3, 9, 6 and 5. In sections 3 and 9, workers set up the punching mold, prepare the counterplate, and </w:t>
      </w:r>
      <w:r w:rsidR="00760C51">
        <w:t>adjust</w:t>
      </w:r>
      <w:r>
        <w:t xml:space="preserve"> the die cutting</w:t>
      </w:r>
      <w:r w:rsidR="00760C51">
        <w:t xml:space="preserve"> stamp</w:t>
      </w:r>
      <w:r>
        <w:t xml:space="preserve">. in sections 2 and 6, workers replace the breaking tools and correct the stack forming zone. in section 5, workers set up the receiving table and form the cardboard stacks for the entry into the machine. These areas are the most important for the beginning of the idle run and the last phase of changeover, and therefore the most time-consuming. </w:t>
      </w:r>
      <w:r w:rsidR="00FD6D59" w:rsidRPr="00FD6D59">
        <w:t xml:space="preserve">It has also been observed that 2 workers can handle all the tasks, if they are experienced enough. The third worker is </w:t>
      </w:r>
      <w:r w:rsidR="00FD6D59">
        <w:t xml:space="preserve">mainly </w:t>
      </w:r>
      <w:r w:rsidR="00FD6D59" w:rsidRPr="00FD6D59">
        <w:t xml:space="preserve">involved in assisting the others, performing minor actions and preparing the stamps for the next order. In the second changeover, </w:t>
      </w:r>
      <w:r w:rsidR="00FD6D59">
        <w:t xml:space="preserve">for example, </w:t>
      </w:r>
      <w:r w:rsidR="00FD6D59" w:rsidRPr="00FD6D59">
        <w:t>due to the lack of idle running, the first operator mainly performed preparatory actions for the next changeover and only joined the others in the last die-cutting correction step</w:t>
      </w:r>
      <w:r w:rsidR="00FD6D59">
        <w:t xml:space="preserve">. </w:t>
      </w:r>
    </w:p>
    <w:p w:rsidR="00D15E42" w:rsidRDefault="00B224B8" w:rsidP="001F0798">
      <w:r w:rsidRPr="00B224B8">
        <w:t xml:space="preserve">Additionally, with the help of current changeover maps, it is possible to calculate how much time workers spend at each section. In the first case, sections 1, 2, 6, and 7 took 330 seconds of working time. This includes 36 seconds </w:t>
      </w:r>
      <w:r>
        <w:t xml:space="preserve">of walking </w:t>
      </w:r>
      <w:r w:rsidRPr="00B224B8">
        <w:t>to section 6 and work</w:t>
      </w:r>
      <w:r>
        <w:t>ing</w:t>
      </w:r>
      <w:r w:rsidRPr="00B224B8">
        <w:t xml:space="preserve"> there for 64 seconds, 170</w:t>
      </w:r>
      <w:r>
        <w:t xml:space="preserve"> seconds to install the breaking</w:t>
      </w:r>
      <w:r w:rsidRPr="00B224B8">
        <w:t xml:space="preserve"> tools, and 60 seconds to work with the computer.</w:t>
      </w:r>
      <w:r>
        <w:t xml:space="preserve"> </w:t>
      </w:r>
      <w:r w:rsidRPr="00B224B8">
        <w:t>Sections 3, 4, 5, 8, 9 and 10 took 353 seconds. Which includes setting up the counter plate with the punching mold in 257 seconds, transferring the used stamps to the wagon in 80 seconds, and setting up the receiving table in 16 seconds.</w:t>
      </w:r>
      <w:r w:rsidR="00D15E42">
        <w:t xml:space="preserve"> </w:t>
      </w:r>
      <w:r w:rsidR="00D15E42" w:rsidRPr="00D15E42">
        <w:t xml:space="preserve">Thus, taking into account the weaknesses of the current working system, the identified </w:t>
      </w:r>
      <w:r w:rsidR="00D15E42" w:rsidRPr="00D15E42">
        <w:lastRenderedPageBreak/>
        <w:t xml:space="preserve">destructive patterns of behavior and the time spent on work in each section, it is possible to build a new </w:t>
      </w:r>
      <w:r w:rsidR="00760C51">
        <w:t>changeover</w:t>
      </w:r>
      <w:r w:rsidR="00D15E42" w:rsidRPr="00D15E42">
        <w:t xml:space="preserve"> map</w:t>
      </w:r>
      <w:r w:rsidR="005402F2">
        <w:t xml:space="preserve"> (Table 9)</w:t>
      </w:r>
      <w:r w:rsidR="00D15E42" w:rsidRPr="00D15E42">
        <w:t xml:space="preserve"> and </w:t>
      </w:r>
      <w:r w:rsidR="00D15E42">
        <w:t xml:space="preserve">a </w:t>
      </w:r>
      <w:r w:rsidR="00D15E42" w:rsidRPr="00D15E42">
        <w:t xml:space="preserve">spaghetti diagram </w:t>
      </w:r>
      <w:r w:rsidR="00D15E42">
        <w:t>of the 1</w:t>
      </w:r>
      <w:r w:rsidR="00D15E42" w:rsidRPr="00D15E42">
        <w:rPr>
          <w:vertAlign w:val="superscript"/>
        </w:rPr>
        <w:t>st</w:t>
      </w:r>
      <w:r w:rsidR="00D15E42">
        <w:t xml:space="preserve"> changeover</w:t>
      </w:r>
      <w:r w:rsidR="005402F2">
        <w:t xml:space="preserve"> (Figure 8)</w:t>
      </w:r>
      <w:r w:rsidR="00D15E42">
        <w:t>.</w:t>
      </w:r>
    </w:p>
    <w:p w:rsidR="00D15E42" w:rsidRDefault="00D15E42" w:rsidP="001F0798"/>
    <w:p w:rsidR="008B2804" w:rsidRDefault="00D15E42" w:rsidP="008B2804">
      <w:pPr>
        <w:keepNext/>
        <w:ind w:firstLine="0"/>
        <w:jc w:val="center"/>
      </w:pPr>
      <w:r w:rsidRPr="00D15E42">
        <w:rPr>
          <w:noProof/>
        </w:rPr>
        <w:drawing>
          <wp:inline distT="0" distB="0" distL="0" distR="0" wp14:anchorId="42AFE3D2" wp14:editId="70C3D0C5">
            <wp:extent cx="6151880" cy="3180185"/>
            <wp:effectExtent l="0" t="0" r="1270" b="127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51880" cy="3180185"/>
                    </a:xfrm>
                    <a:prstGeom prst="rect">
                      <a:avLst/>
                    </a:prstGeom>
                    <a:noFill/>
                    <a:ln>
                      <a:noFill/>
                    </a:ln>
                  </pic:spPr>
                </pic:pic>
              </a:graphicData>
            </a:graphic>
          </wp:inline>
        </w:drawing>
      </w:r>
    </w:p>
    <w:p w:rsidR="00D15E42" w:rsidRPr="0002350F" w:rsidRDefault="008B2804" w:rsidP="0002350F">
      <w:pPr>
        <w:pStyle w:val="a8"/>
        <w:jc w:val="center"/>
        <w:rPr>
          <w:i w:val="0"/>
          <w:color w:val="auto"/>
          <w:sz w:val="22"/>
          <w:szCs w:val="22"/>
        </w:rPr>
      </w:pPr>
      <w:r w:rsidRPr="0002350F">
        <w:rPr>
          <w:i w:val="0"/>
          <w:color w:val="auto"/>
          <w:sz w:val="22"/>
          <w:szCs w:val="22"/>
        </w:rPr>
        <w:t xml:space="preserve">Figure </w:t>
      </w:r>
      <w:r w:rsidRPr="0002350F">
        <w:rPr>
          <w:i w:val="0"/>
          <w:color w:val="auto"/>
          <w:sz w:val="22"/>
          <w:szCs w:val="22"/>
        </w:rPr>
        <w:fldChar w:fldCharType="begin"/>
      </w:r>
      <w:r w:rsidRPr="0002350F">
        <w:rPr>
          <w:i w:val="0"/>
          <w:color w:val="auto"/>
          <w:sz w:val="22"/>
          <w:szCs w:val="22"/>
        </w:rPr>
        <w:instrText xml:space="preserve"> SEQ Figure \* ARABIC </w:instrText>
      </w:r>
      <w:r w:rsidRPr="0002350F">
        <w:rPr>
          <w:i w:val="0"/>
          <w:color w:val="auto"/>
          <w:sz w:val="22"/>
          <w:szCs w:val="22"/>
        </w:rPr>
        <w:fldChar w:fldCharType="separate"/>
      </w:r>
      <w:r w:rsidR="00CF1252">
        <w:rPr>
          <w:i w:val="0"/>
          <w:noProof/>
          <w:color w:val="auto"/>
          <w:sz w:val="22"/>
          <w:szCs w:val="22"/>
        </w:rPr>
        <w:t>8</w:t>
      </w:r>
      <w:r w:rsidRPr="0002350F">
        <w:rPr>
          <w:i w:val="0"/>
          <w:color w:val="auto"/>
          <w:sz w:val="22"/>
          <w:szCs w:val="22"/>
        </w:rPr>
        <w:fldChar w:fldCharType="end"/>
      </w:r>
      <w:r w:rsidRPr="0002350F">
        <w:rPr>
          <w:i w:val="0"/>
          <w:color w:val="auto"/>
          <w:sz w:val="22"/>
          <w:szCs w:val="22"/>
        </w:rPr>
        <w:t>. The new spaghetti diagram of the 1</w:t>
      </w:r>
      <w:r w:rsidRPr="0002350F">
        <w:rPr>
          <w:i w:val="0"/>
          <w:color w:val="auto"/>
          <w:sz w:val="22"/>
          <w:szCs w:val="22"/>
          <w:vertAlign w:val="superscript"/>
        </w:rPr>
        <w:t>st</w:t>
      </w:r>
      <w:r w:rsidR="0002350F">
        <w:rPr>
          <w:i w:val="0"/>
          <w:color w:val="auto"/>
          <w:sz w:val="22"/>
          <w:szCs w:val="22"/>
        </w:rPr>
        <w:t xml:space="preserve"> changeover</w:t>
      </w:r>
    </w:p>
    <w:p w:rsidR="00A64774" w:rsidRDefault="00A64774" w:rsidP="00A64774"/>
    <w:p w:rsidR="00A64774" w:rsidRPr="00760C51" w:rsidRDefault="00A64774" w:rsidP="00A64774">
      <w:pPr>
        <w:rPr>
          <w:lang w:val="ru-RU"/>
        </w:rPr>
      </w:pPr>
      <w:r>
        <w:t xml:space="preserve">In this case </w:t>
      </w:r>
      <w:r w:rsidRPr="00A64774">
        <w:t>the workspace is divided into two zones</w:t>
      </w:r>
      <w:r>
        <w:t>:</w:t>
      </w:r>
      <w:r w:rsidR="00760C51">
        <w:t xml:space="preserve"> yellow and green. Each consumes about the same amount of time:</w:t>
      </w:r>
    </w:p>
    <w:p w:rsidR="00A64774" w:rsidRDefault="00A64774" w:rsidP="00A64774">
      <w:pPr>
        <w:pStyle w:val="a3"/>
        <w:numPr>
          <w:ilvl w:val="0"/>
          <w:numId w:val="14"/>
        </w:numPr>
      </w:pPr>
      <w:r w:rsidRPr="00760C51">
        <w:rPr>
          <w:color w:val="C45911" w:themeColor="accent2" w:themeShade="BF"/>
          <w:u w:val="single"/>
        </w:rPr>
        <w:t>Orange</w:t>
      </w:r>
      <w:r w:rsidRPr="00A64774">
        <w:t xml:space="preserve"> works in the yellow zone, wastes no time going from 8 to 1</w:t>
      </w:r>
      <w:r w:rsidR="00CA31BF">
        <w:t>0, eventually comes to section 3</w:t>
      </w:r>
      <w:r w:rsidRPr="00A64774">
        <w:t xml:space="preserve"> to start the die-cutting </w:t>
      </w:r>
      <w:r w:rsidR="000012B4">
        <w:t xml:space="preserve">stamp </w:t>
      </w:r>
      <w:r w:rsidRPr="00A64774">
        <w:t>adjustment</w:t>
      </w:r>
      <w:r>
        <w:t>s</w:t>
      </w:r>
      <w:r w:rsidRPr="00A64774">
        <w:t>. Performs preparatory actions for the next order (during idle time) only in this zone</w:t>
      </w:r>
      <w:r>
        <w:t xml:space="preserve">. </w:t>
      </w:r>
    </w:p>
    <w:p w:rsidR="00760C51" w:rsidRDefault="00760C51" w:rsidP="00760C51">
      <w:pPr>
        <w:pStyle w:val="a3"/>
        <w:numPr>
          <w:ilvl w:val="0"/>
          <w:numId w:val="14"/>
        </w:numPr>
      </w:pPr>
      <w:r w:rsidRPr="00760C51">
        <w:rPr>
          <w:color w:val="00B050"/>
          <w:u w:val="single"/>
        </w:rPr>
        <w:t>Green</w:t>
      </w:r>
      <w:r>
        <w:t xml:space="preserve"> works</w:t>
      </w:r>
      <w:r w:rsidR="000012B4">
        <w:t xml:space="preserve"> in the green zone, does not</w:t>
      </w:r>
      <w:r w:rsidRPr="00760C51">
        <w:t xml:space="preserve"> waste time going to the computer, helps carry stamps from 8 to 10, and spends most of his time working on the counter plate and the punching mold, </w:t>
      </w:r>
      <w:r>
        <w:t>additionally does</w:t>
      </w:r>
      <w:r w:rsidRPr="00760C51">
        <w:t xml:space="preserve"> preparatory work only in this zone</w:t>
      </w:r>
      <w:r>
        <w:t>.</w:t>
      </w:r>
    </w:p>
    <w:p w:rsidR="00760C51" w:rsidRPr="00B81207" w:rsidRDefault="00760C51" w:rsidP="00760C51">
      <w:pPr>
        <w:pStyle w:val="a3"/>
        <w:numPr>
          <w:ilvl w:val="0"/>
          <w:numId w:val="14"/>
        </w:numPr>
      </w:pPr>
      <w:r w:rsidRPr="00760C51">
        <w:rPr>
          <w:u w:val="single"/>
        </w:rPr>
        <w:t>Black</w:t>
      </w:r>
      <w:r w:rsidRPr="00760C51">
        <w:t xml:space="preserve"> acts as a coordinator and controls the quality of the work done in sections 2 and 3, prepares the machine for idling, and helps with sections 5 and 7. During the idle run, he makes sure that the workers finish the preparatory actions within the required 300 seconds.</w:t>
      </w:r>
    </w:p>
    <w:p w:rsidR="00017128" w:rsidRDefault="00017128" w:rsidP="00B81207"/>
    <w:p w:rsidR="00E0240D" w:rsidRDefault="00B81207" w:rsidP="00B81207">
      <w:r>
        <w:t xml:space="preserve">As a result, the following changeover map can be constructed: </w:t>
      </w:r>
    </w:p>
    <w:p w:rsidR="0002350F" w:rsidRDefault="008B2804" w:rsidP="0002350F">
      <w:pPr>
        <w:pStyle w:val="a8"/>
        <w:keepNext/>
        <w:spacing w:line="240" w:lineRule="auto"/>
        <w:jc w:val="right"/>
        <w:rPr>
          <w:i w:val="0"/>
          <w:color w:val="auto"/>
          <w:sz w:val="22"/>
          <w:szCs w:val="22"/>
        </w:rPr>
      </w:pPr>
      <w:r w:rsidRPr="0002350F">
        <w:rPr>
          <w:i w:val="0"/>
          <w:color w:val="auto"/>
          <w:sz w:val="22"/>
          <w:szCs w:val="22"/>
        </w:rPr>
        <w:lastRenderedPageBreak/>
        <w:t xml:space="preserve">Table </w:t>
      </w:r>
      <w:r w:rsidRPr="0002350F">
        <w:rPr>
          <w:i w:val="0"/>
          <w:color w:val="auto"/>
          <w:sz w:val="22"/>
          <w:szCs w:val="22"/>
        </w:rPr>
        <w:fldChar w:fldCharType="begin"/>
      </w:r>
      <w:r w:rsidRPr="0002350F">
        <w:rPr>
          <w:i w:val="0"/>
          <w:color w:val="auto"/>
          <w:sz w:val="22"/>
          <w:szCs w:val="22"/>
        </w:rPr>
        <w:instrText xml:space="preserve"> SEQ Table \* ARABIC </w:instrText>
      </w:r>
      <w:r w:rsidRPr="0002350F">
        <w:rPr>
          <w:i w:val="0"/>
          <w:color w:val="auto"/>
          <w:sz w:val="22"/>
          <w:szCs w:val="22"/>
        </w:rPr>
        <w:fldChar w:fldCharType="separate"/>
      </w:r>
      <w:r w:rsidR="001A5400" w:rsidRPr="0002350F">
        <w:rPr>
          <w:i w:val="0"/>
          <w:noProof/>
          <w:color w:val="auto"/>
          <w:sz w:val="22"/>
          <w:szCs w:val="22"/>
        </w:rPr>
        <w:t>9</w:t>
      </w:r>
      <w:r w:rsidRPr="0002350F">
        <w:rPr>
          <w:i w:val="0"/>
          <w:color w:val="auto"/>
          <w:sz w:val="22"/>
          <w:szCs w:val="22"/>
        </w:rPr>
        <w:fldChar w:fldCharType="end"/>
      </w:r>
    </w:p>
    <w:p w:rsidR="008B2804" w:rsidRPr="0002350F" w:rsidRDefault="008B2804" w:rsidP="0002350F">
      <w:pPr>
        <w:pStyle w:val="a8"/>
        <w:keepNext/>
        <w:spacing w:line="240" w:lineRule="auto"/>
        <w:jc w:val="center"/>
        <w:rPr>
          <w:i w:val="0"/>
          <w:color w:val="auto"/>
          <w:sz w:val="22"/>
          <w:szCs w:val="22"/>
        </w:rPr>
      </w:pPr>
      <w:r w:rsidRPr="0002350F">
        <w:rPr>
          <w:i w:val="0"/>
          <w:color w:val="auto"/>
          <w:sz w:val="22"/>
          <w:szCs w:val="22"/>
        </w:rPr>
        <w:t>The new changeover map of the 1</w:t>
      </w:r>
      <w:r w:rsidRPr="0002350F">
        <w:rPr>
          <w:i w:val="0"/>
          <w:color w:val="auto"/>
          <w:sz w:val="22"/>
          <w:szCs w:val="22"/>
          <w:vertAlign w:val="superscript"/>
        </w:rPr>
        <w:t>st</w:t>
      </w:r>
      <w:r w:rsidRPr="0002350F">
        <w:rPr>
          <w:i w:val="0"/>
          <w:color w:val="auto"/>
          <w:sz w:val="22"/>
          <w:szCs w:val="22"/>
        </w:rPr>
        <w:t xml:space="preserve"> changeover</w:t>
      </w:r>
      <w:bookmarkStart w:id="27" w:name="newmap1"/>
      <w:bookmarkEnd w:id="27"/>
    </w:p>
    <w:p w:rsidR="00B81207" w:rsidRDefault="0023702D" w:rsidP="00E0240D">
      <w:pPr>
        <w:ind w:firstLine="0"/>
        <w:jc w:val="center"/>
      </w:pPr>
      <w:r w:rsidRPr="0023702D">
        <w:rPr>
          <w:noProof/>
        </w:rPr>
        <w:drawing>
          <wp:inline distT="0" distB="0" distL="0" distR="0" wp14:anchorId="232CFB79" wp14:editId="0FB805A3">
            <wp:extent cx="6151880" cy="1807426"/>
            <wp:effectExtent l="0" t="0" r="1270" b="254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151880" cy="1807426"/>
                    </a:xfrm>
                    <a:prstGeom prst="rect">
                      <a:avLst/>
                    </a:prstGeom>
                    <a:noFill/>
                    <a:ln>
                      <a:noFill/>
                    </a:ln>
                  </pic:spPr>
                </pic:pic>
              </a:graphicData>
            </a:graphic>
          </wp:inline>
        </w:drawing>
      </w:r>
    </w:p>
    <w:p w:rsidR="00DA1C33" w:rsidRDefault="00DA1C33" w:rsidP="00DA1C33"/>
    <w:p w:rsidR="00DA1C33" w:rsidRDefault="00BD4F77" w:rsidP="00BD4F77">
      <w:r>
        <w:t>I</w:t>
      </w:r>
      <w:r w:rsidRPr="00BD4F77">
        <w:t>n this version of the changeover map, the second and</w:t>
      </w:r>
      <w:r w:rsidR="00340B78">
        <w:t xml:space="preserve"> the third operators</w:t>
      </w:r>
      <w:r w:rsidRPr="00BD4F77">
        <w:t xml:space="preserve"> perform the essential actions for replacing the breaking tools and the punching mold, while the first operator supervises the process, assists the second operator and starts the machine fo</w:t>
      </w:r>
      <w:r>
        <w:t>r idle running. During the idle running</w:t>
      </w:r>
      <w:r w:rsidRPr="00BD4F77">
        <w:t>, workers prepare the receiving table, output are</w:t>
      </w:r>
      <w:r>
        <w:t>a</w:t>
      </w:r>
      <w:r w:rsidRPr="00BD4F77">
        <w:t xml:space="preserve"> and make preparations for the next changeover.</w:t>
      </w:r>
      <w:r>
        <w:t xml:space="preserve"> The average values of the 1</w:t>
      </w:r>
      <w:r w:rsidRPr="00BD4F77">
        <w:rPr>
          <w:vertAlign w:val="superscript"/>
        </w:rPr>
        <w:t>st</w:t>
      </w:r>
      <w:r>
        <w:t xml:space="preserve"> and </w:t>
      </w:r>
      <w:r w:rsidR="00340B78">
        <w:t xml:space="preserve">the </w:t>
      </w:r>
      <w:r>
        <w:t>2</w:t>
      </w:r>
      <w:r w:rsidRPr="00BD4F77">
        <w:rPr>
          <w:vertAlign w:val="superscript"/>
        </w:rPr>
        <w:t>nd</w:t>
      </w:r>
      <w:r>
        <w:t xml:space="preserve"> </w:t>
      </w:r>
      <w:r w:rsidRPr="00BD4F77">
        <w:t>changeover as well as CCTV cameras were taken as the basis of time for each operation</w:t>
      </w:r>
      <w:r>
        <w:t xml:space="preserve">. The new changeover map allows to complete changeover in 1846 seconds which is </w:t>
      </w:r>
      <w:r w:rsidR="006E3DF3">
        <w:t xml:space="preserve">17% less compared with the current changeover time. This is due to </w:t>
      </w:r>
      <w:r w:rsidR="009050B9">
        <w:t xml:space="preserve">allocation of </w:t>
      </w:r>
      <w:r w:rsidR="006E3DF3" w:rsidRPr="006E3DF3">
        <w:t>particular zones to workers which minimize time c</w:t>
      </w:r>
      <w:r w:rsidR="00B44978">
        <w:t xml:space="preserve">onsumed for walking, </w:t>
      </w:r>
      <w:r w:rsidR="009050B9">
        <w:t>appointment of a</w:t>
      </w:r>
      <w:r w:rsidR="006E3DF3" w:rsidRPr="006E3DF3">
        <w:t xml:space="preserve"> clear leader that will control the</w:t>
      </w:r>
      <w:r w:rsidR="00B44978">
        <w:t xml:space="preserve"> process</w:t>
      </w:r>
      <w:r w:rsidR="000012B4">
        <w:t xml:space="preserve"> and coordinate actions, and </w:t>
      </w:r>
      <w:r w:rsidR="009050B9">
        <w:t xml:space="preserve">transfer of </w:t>
      </w:r>
      <w:r w:rsidR="00B44978" w:rsidRPr="00B44978">
        <w:t xml:space="preserve">some </w:t>
      </w:r>
      <w:r w:rsidR="00B44978">
        <w:t xml:space="preserve">internal </w:t>
      </w:r>
      <w:r w:rsidR="00B44978" w:rsidRPr="00B44978">
        <w:t xml:space="preserve">actions </w:t>
      </w:r>
      <w:r w:rsidR="00B44978">
        <w:t>to the external ones.</w:t>
      </w:r>
      <w:r w:rsidR="008B2804">
        <w:t xml:space="preserve"> </w:t>
      </w:r>
    </w:p>
    <w:p w:rsidR="00D15E42" w:rsidRDefault="008B2804" w:rsidP="008B2804">
      <w:r w:rsidRPr="008B2804">
        <w:t xml:space="preserve">As for the second changeover, based on the analysis it is also possible to build a new spaghetti diagram </w:t>
      </w:r>
      <w:r w:rsidR="005402F2">
        <w:t xml:space="preserve">(Figure 9) </w:t>
      </w:r>
      <w:r w:rsidRPr="008B2804">
        <w:t>and changeover map</w:t>
      </w:r>
      <w:r w:rsidR="005402F2">
        <w:t xml:space="preserve"> (Table 10)</w:t>
      </w:r>
      <w:r w:rsidRPr="008B2804">
        <w:t xml:space="preserve">, but because in this type of work there is no idle time, </w:t>
      </w:r>
      <w:r w:rsidR="00695B06">
        <w:t xml:space="preserve">i.e. </w:t>
      </w:r>
      <w:r w:rsidRPr="008B2804">
        <w:t xml:space="preserve">preparatory actions will be performed directly during the changeover, </w:t>
      </w:r>
      <w:r w:rsidR="005402F2">
        <w:t>time reduction will be less</w:t>
      </w:r>
      <w:r w:rsidRPr="008B2804">
        <w:t>.</w:t>
      </w:r>
      <w:r w:rsidR="00695B06">
        <w:t xml:space="preserve"> </w:t>
      </w:r>
    </w:p>
    <w:p w:rsidR="00695B06" w:rsidRDefault="00695B06" w:rsidP="008B2804"/>
    <w:p w:rsidR="00CF1252" w:rsidRDefault="00695B06" w:rsidP="00CF1252">
      <w:pPr>
        <w:keepNext/>
        <w:ind w:firstLine="0"/>
        <w:jc w:val="center"/>
      </w:pPr>
      <w:r w:rsidRPr="00695B06">
        <w:rPr>
          <w:noProof/>
        </w:rPr>
        <w:lastRenderedPageBreak/>
        <w:drawing>
          <wp:inline distT="0" distB="0" distL="0" distR="0" wp14:anchorId="21BCE5EE" wp14:editId="66CD9946">
            <wp:extent cx="6151880" cy="3404283"/>
            <wp:effectExtent l="0" t="0" r="1270" b="571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151880" cy="3404283"/>
                    </a:xfrm>
                    <a:prstGeom prst="rect">
                      <a:avLst/>
                    </a:prstGeom>
                    <a:noFill/>
                    <a:ln>
                      <a:noFill/>
                    </a:ln>
                  </pic:spPr>
                </pic:pic>
              </a:graphicData>
            </a:graphic>
          </wp:inline>
        </w:drawing>
      </w:r>
    </w:p>
    <w:p w:rsidR="00695B06" w:rsidRPr="00CF1252" w:rsidRDefault="00CF1252" w:rsidP="00CF1252">
      <w:pPr>
        <w:pStyle w:val="a8"/>
        <w:jc w:val="center"/>
        <w:rPr>
          <w:i w:val="0"/>
          <w:color w:val="auto"/>
          <w:sz w:val="22"/>
          <w:szCs w:val="22"/>
        </w:rPr>
      </w:pPr>
      <w:r w:rsidRPr="00CF1252">
        <w:rPr>
          <w:i w:val="0"/>
          <w:color w:val="auto"/>
          <w:sz w:val="22"/>
          <w:szCs w:val="22"/>
        </w:rPr>
        <w:t xml:space="preserve">Figure </w:t>
      </w:r>
      <w:r w:rsidRPr="00CF1252">
        <w:rPr>
          <w:i w:val="0"/>
          <w:color w:val="auto"/>
          <w:sz w:val="22"/>
          <w:szCs w:val="22"/>
        </w:rPr>
        <w:fldChar w:fldCharType="begin"/>
      </w:r>
      <w:r w:rsidRPr="00CF1252">
        <w:rPr>
          <w:i w:val="0"/>
          <w:color w:val="auto"/>
          <w:sz w:val="22"/>
          <w:szCs w:val="22"/>
        </w:rPr>
        <w:instrText xml:space="preserve"> SEQ Figure \* ARABIC </w:instrText>
      </w:r>
      <w:r w:rsidRPr="00CF1252">
        <w:rPr>
          <w:i w:val="0"/>
          <w:color w:val="auto"/>
          <w:sz w:val="22"/>
          <w:szCs w:val="22"/>
        </w:rPr>
        <w:fldChar w:fldCharType="separate"/>
      </w:r>
      <w:r w:rsidRPr="00CF1252">
        <w:rPr>
          <w:i w:val="0"/>
          <w:noProof/>
          <w:color w:val="auto"/>
          <w:sz w:val="22"/>
          <w:szCs w:val="22"/>
        </w:rPr>
        <w:t>9</w:t>
      </w:r>
      <w:r w:rsidRPr="00CF1252">
        <w:rPr>
          <w:i w:val="0"/>
          <w:color w:val="auto"/>
          <w:sz w:val="22"/>
          <w:szCs w:val="22"/>
        </w:rPr>
        <w:fldChar w:fldCharType="end"/>
      </w:r>
      <w:r w:rsidRPr="00CF1252">
        <w:rPr>
          <w:i w:val="0"/>
          <w:color w:val="auto"/>
          <w:sz w:val="22"/>
          <w:szCs w:val="22"/>
        </w:rPr>
        <w:t>. The new spaghetti diagram of the 2</w:t>
      </w:r>
      <w:r w:rsidRPr="00CF1252">
        <w:rPr>
          <w:i w:val="0"/>
          <w:color w:val="auto"/>
          <w:sz w:val="22"/>
          <w:szCs w:val="22"/>
          <w:vertAlign w:val="superscript"/>
        </w:rPr>
        <w:t>nd</w:t>
      </w:r>
      <w:r w:rsidRPr="00CF1252">
        <w:rPr>
          <w:i w:val="0"/>
          <w:color w:val="auto"/>
          <w:sz w:val="22"/>
          <w:szCs w:val="22"/>
        </w:rPr>
        <w:t xml:space="preserve"> changeover</w:t>
      </w:r>
    </w:p>
    <w:p w:rsidR="00685117" w:rsidRDefault="00FD6D59" w:rsidP="001F0798">
      <w:r w:rsidRPr="00B224B8">
        <w:t xml:space="preserve"> </w:t>
      </w:r>
    </w:p>
    <w:p w:rsidR="00695B06" w:rsidRPr="00695B06" w:rsidRDefault="00695B06" w:rsidP="00695B06">
      <w:r>
        <w:t xml:space="preserve">Similar to the previous type of changeover, </w:t>
      </w:r>
      <w:r w:rsidRPr="00A64774">
        <w:t>the workspace is divided into two zones</w:t>
      </w:r>
      <w:r>
        <w:t>: yellow and green. Each consumes about the same amount of time:</w:t>
      </w:r>
    </w:p>
    <w:p w:rsidR="00695B06" w:rsidRDefault="00695B06" w:rsidP="00695B06">
      <w:pPr>
        <w:pStyle w:val="a3"/>
        <w:numPr>
          <w:ilvl w:val="0"/>
          <w:numId w:val="14"/>
        </w:numPr>
      </w:pPr>
      <w:r w:rsidRPr="00760C51">
        <w:rPr>
          <w:color w:val="C45911" w:themeColor="accent2" w:themeShade="BF"/>
          <w:u w:val="single"/>
        </w:rPr>
        <w:t>Orange</w:t>
      </w:r>
      <w:r w:rsidRPr="00A64774">
        <w:t xml:space="preserve"> works in the yellow zone, wastes no time going from 8 to 10, eventually comes to section 4 to start the die-cutting adjustment</w:t>
      </w:r>
      <w:r>
        <w:t>s</w:t>
      </w:r>
      <w:r w:rsidRPr="00A64774">
        <w:t xml:space="preserve">. </w:t>
      </w:r>
      <w:r w:rsidR="00CA31BF">
        <w:t>Does not perform any preparatory actions.</w:t>
      </w:r>
    </w:p>
    <w:p w:rsidR="00695B06" w:rsidRDefault="00695B06" w:rsidP="00695B06">
      <w:pPr>
        <w:pStyle w:val="a3"/>
        <w:numPr>
          <w:ilvl w:val="0"/>
          <w:numId w:val="14"/>
        </w:numPr>
      </w:pPr>
      <w:r w:rsidRPr="00760C51">
        <w:rPr>
          <w:color w:val="00B050"/>
          <w:u w:val="single"/>
        </w:rPr>
        <w:t>Green</w:t>
      </w:r>
      <w:r>
        <w:t xml:space="preserve"> works</w:t>
      </w:r>
      <w:r w:rsidR="00CA31BF">
        <w:t xml:space="preserve"> in the green zone, does not</w:t>
      </w:r>
      <w:r w:rsidRPr="00760C51">
        <w:t xml:space="preserve"> waste time going to the computer</w:t>
      </w:r>
      <w:r w:rsidR="00CA31BF">
        <w:t xml:space="preserve">, </w:t>
      </w:r>
      <w:r w:rsidRPr="00760C51">
        <w:t>spends most of his time working on the count</w:t>
      </w:r>
      <w:r w:rsidR="00CA31BF">
        <w:t xml:space="preserve">er plate, the punching mold and receiving table </w:t>
      </w:r>
    </w:p>
    <w:p w:rsidR="00695B06" w:rsidRDefault="00695B06" w:rsidP="00695B06">
      <w:pPr>
        <w:pStyle w:val="a3"/>
        <w:numPr>
          <w:ilvl w:val="0"/>
          <w:numId w:val="14"/>
        </w:numPr>
      </w:pPr>
      <w:r w:rsidRPr="00760C51">
        <w:rPr>
          <w:u w:val="single"/>
        </w:rPr>
        <w:t>Black</w:t>
      </w:r>
      <w:r w:rsidRPr="00760C51">
        <w:t xml:space="preserve"> </w:t>
      </w:r>
      <w:r w:rsidR="00CA31BF">
        <w:t xml:space="preserve">bring stamps from the wagon and back, helps </w:t>
      </w:r>
      <w:r w:rsidR="00CA31BF" w:rsidRPr="00CA31BF">
        <w:rPr>
          <w:color w:val="00B050"/>
          <w:u w:val="single"/>
        </w:rPr>
        <w:t>Green</w:t>
      </w:r>
      <w:r w:rsidR="00CA31BF">
        <w:rPr>
          <w:color w:val="00B050"/>
          <w:u w:val="single"/>
        </w:rPr>
        <w:t xml:space="preserve"> </w:t>
      </w:r>
      <w:r w:rsidR="00CA31BF">
        <w:t>with sections 3 and 9, prepares the counter plate for the next changeover. Right before the die-cutting</w:t>
      </w:r>
      <w:r w:rsidR="008755C5">
        <w:t xml:space="preserve"> stamp</w:t>
      </w:r>
      <w:r w:rsidR="00CA31BF">
        <w:t xml:space="preserve"> adjustments controls the quality of the work done, helps others if needed and coordinate next actions.</w:t>
      </w:r>
    </w:p>
    <w:p w:rsidR="00CA31BF" w:rsidRDefault="00CA31BF" w:rsidP="00CA31BF"/>
    <w:p w:rsidR="00CA31BF" w:rsidRDefault="00CA31BF" w:rsidP="00CA31BF">
      <w:r>
        <w:t xml:space="preserve">Therefore, the following changeover map can be constructed: </w:t>
      </w:r>
    </w:p>
    <w:p w:rsidR="00CA31BF" w:rsidRDefault="00CA31BF" w:rsidP="00CA31BF"/>
    <w:p w:rsidR="00CF1252" w:rsidRDefault="00844830" w:rsidP="00CF1252">
      <w:pPr>
        <w:pStyle w:val="a8"/>
        <w:keepNext/>
        <w:spacing w:line="240" w:lineRule="auto"/>
        <w:jc w:val="right"/>
        <w:rPr>
          <w:i w:val="0"/>
          <w:color w:val="auto"/>
          <w:sz w:val="22"/>
          <w:szCs w:val="22"/>
        </w:rPr>
      </w:pPr>
      <w:r w:rsidRPr="00CF1252">
        <w:rPr>
          <w:i w:val="0"/>
          <w:color w:val="auto"/>
          <w:sz w:val="22"/>
          <w:szCs w:val="22"/>
        </w:rPr>
        <w:lastRenderedPageBreak/>
        <w:t xml:space="preserve">Table </w:t>
      </w:r>
      <w:r w:rsidRPr="00CF1252">
        <w:rPr>
          <w:i w:val="0"/>
          <w:color w:val="auto"/>
          <w:sz w:val="22"/>
          <w:szCs w:val="22"/>
        </w:rPr>
        <w:fldChar w:fldCharType="begin"/>
      </w:r>
      <w:r w:rsidRPr="00CF1252">
        <w:rPr>
          <w:i w:val="0"/>
          <w:color w:val="auto"/>
          <w:sz w:val="22"/>
          <w:szCs w:val="22"/>
        </w:rPr>
        <w:instrText xml:space="preserve"> SEQ Table \* ARABIC </w:instrText>
      </w:r>
      <w:r w:rsidRPr="00CF1252">
        <w:rPr>
          <w:i w:val="0"/>
          <w:color w:val="auto"/>
          <w:sz w:val="22"/>
          <w:szCs w:val="22"/>
        </w:rPr>
        <w:fldChar w:fldCharType="separate"/>
      </w:r>
      <w:r w:rsidR="001A5400" w:rsidRPr="00CF1252">
        <w:rPr>
          <w:i w:val="0"/>
          <w:noProof/>
          <w:color w:val="auto"/>
          <w:sz w:val="22"/>
          <w:szCs w:val="22"/>
        </w:rPr>
        <w:t>10</w:t>
      </w:r>
      <w:r w:rsidRPr="00CF1252">
        <w:rPr>
          <w:i w:val="0"/>
          <w:color w:val="auto"/>
          <w:sz w:val="22"/>
          <w:szCs w:val="22"/>
        </w:rPr>
        <w:fldChar w:fldCharType="end"/>
      </w:r>
    </w:p>
    <w:p w:rsidR="00844830" w:rsidRPr="00CF1252" w:rsidRDefault="00844830" w:rsidP="00CF1252">
      <w:pPr>
        <w:pStyle w:val="a8"/>
        <w:keepNext/>
        <w:spacing w:line="240" w:lineRule="auto"/>
        <w:jc w:val="center"/>
        <w:rPr>
          <w:i w:val="0"/>
          <w:color w:val="auto"/>
          <w:sz w:val="22"/>
          <w:szCs w:val="22"/>
        </w:rPr>
      </w:pPr>
      <w:r w:rsidRPr="00CF1252">
        <w:rPr>
          <w:i w:val="0"/>
          <w:color w:val="auto"/>
          <w:sz w:val="22"/>
          <w:szCs w:val="22"/>
        </w:rPr>
        <w:t>The new changeover map of the 2</w:t>
      </w:r>
      <w:r w:rsidRPr="00CF1252">
        <w:rPr>
          <w:i w:val="0"/>
          <w:color w:val="auto"/>
          <w:sz w:val="22"/>
          <w:szCs w:val="22"/>
          <w:vertAlign w:val="superscript"/>
        </w:rPr>
        <w:t>nd</w:t>
      </w:r>
      <w:r w:rsidRPr="00CF1252">
        <w:rPr>
          <w:i w:val="0"/>
          <w:color w:val="auto"/>
          <w:sz w:val="22"/>
          <w:szCs w:val="22"/>
        </w:rPr>
        <w:t xml:space="preserve"> changeover</w:t>
      </w:r>
      <w:bookmarkStart w:id="28" w:name="newmap2"/>
      <w:bookmarkEnd w:id="28"/>
    </w:p>
    <w:p w:rsidR="00CA31BF" w:rsidRPr="00B81207" w:rsidRDefault="00CA31BF" w:rsidP="00CA31BF">
      <w:pPr>
        <w:ind w:firstLine="0"/>
        <w:jc w:val="center"/>
      </w:pPr>
      <w:r w:rsidRPr="00CA31BF">
        <w:rPr>
          <w:noProof/>
        </w:rPr>
        <w:drawing>
          <wp:inline distT="0" distB="0" distL="0" distR="0" wp14:anchorId="787E0D02" wp14:editId="16C60C3A">
            <wp:extent cx="6043137" cy="339090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078372" cy="3410671"/>
                    </a:xfrm>
                    <a:prstGeom prst="rect">
                      <a:avLst/>
                    </a:prstGeom>
                    <a:noFill/>
                    <a:ln>
                      <a:noFill/>
                    </a:ln>
                  </pic:spPr>
                </pic:pic>
              </a:graphicData>
            </a:graphic>
          </wp:inline>
        </w:drawing>
      </w:r>
    </w:p>
    <w:p w:rsidR="00695B06" w:rsidRDefault="00695B06" w:rsidP="001F0798"/>
    <w:p w:rsidR="00002137" w:rsidRDefault="00002137" w:rsidP="00002137">
      <w:r>
        <w:t>As a r</w:t>
      </w:r>
      <w:r w:rsidR="004257D6">
        <w:t xml:space="preserve">eferences for time measurements </w:t>
      </w:r>
      <w:r w:rsidRPr="00002137">
        <w:t xml:space="preserve">were taken measurements from </w:t>
      </w:r>
      <w:hyperlink w:anchor="Table8" w:history="1">
        <w:r w:rsidRPr="004257D6">
          <w:rPr>
            <w:rStyle w:val="a7"/>
          </w:rPr>
          <w:t>Table 8</w:t>
        </w:r>
      </w:hyperlink>
      <w:r w:rsidRPr="00002137">
        <w:t xml:space="preserve">, video from </w:t>
      </w:r>
      <w:r w:rsidR="005402F2">
        <w:t>CC</w:t>
      </w:r>
      <w:r w:rsidR="004257D6">
        <w:t>TV</w:t>
      </w:r>
      <w:r w:rsidRPr="00002137">
        <w:t xml:space="preserve"> cameras and the </w:t>
      </w:r>
      <w:r w:rsidR="004257D6">
        <w:t>initial</w:t>
      </w:r>
      <w:r w:rsidRPr="00002137">
        <w:t xml:space="preserve"> </w:t>
      </w:r>
      <w:r w:rsidR="004257D6">
        <w:t>changeover</w:t>
      </w:r>
      <w:r w:rsidRPr="00002137">
        <w:t xml:space="preserve"> maps (</w:t>
      </w:r>
      <w:hyperlink w:anchor="Table2" w:history="1">
        <w:r w:rsidRPr="004257D6">
          <w:rPr>
            <w:rStyle w:val="a7"/>
          </w:rPr>
          <w:t>Table</w:t>
        </w:r>
        <w:r w:rsidR="004257D6" w:rsidRPr="004257D6">
          <w:rPr>
            <w:rStyle w:val="a7"/>
          </w:rPr>
          <w:t xml:space="preserve"> 2</w:t>
        </w:r>
      </w:hyperlink>
      <w:r w:rsidRPr="00002137">
        <w:t>). However, through a dialogue with the technologist some changes were made, namely</w:t>
      </w:r>
      <w:r w:rsidR="004257D6">
        <w:t xml:space="preserve">: </w:t>
      </w:r>
    </w:p>
    <w:p w:rsidR="004257D6" w:rsidRDefault="004257D6" w:rsidP="004257D6">
      <w:pPr>
        <w:pStyle w:val="a3"/>
        <w:numPr>
          <w:ilvl w:val="0"/>
          <w:numId w:val="15"/>
        </w:numPr>
      </w:pPr>
      <w:r>
        <w:t>The 1</w:t>
      </w:r>
      <w:r w:rsidRPr="004257D6">
        <w:rPr>
          <w:vertAlign w:val="superscript"/>
        </w:rPr>
        <w:t>st</w:t>
      </w:r>
      <w:r>
        <w:t xml:space="preserve"> action of the 1</w:t>
      </w:r>
      <w:r w:rsidRPr="004257D6">
        <w:rPr>
          <w:vertAlign w:val="superscript"/>
        </w:rPr>
        <w:t>st</w:t>
      </w:r>
      <w:r>
        <w:t xml:space="preserve"> operator: “</w:t>
      </w:r>
      <w:r w:rsidRPr="004257D6">
        <w:t>Brings stamps from the wagon, helps to install the punching mold”</w:t>
      </w:r>
      <w:r>
        <w:t xml:space="preserve">. </w:t>
      </w:r>
      <w:r w:rsidRPr="004257D6">
        <w:t>120 seconds were deducted because this is the time it took the worker to bring the wagon from another location to the SPO 1 line, usually the wagon is already brought to the beginning of the changeover.</w:t>
      </w:r>
    </w:p>
    <w:p w:rsidR="004257D6" w:rsidRPr="004257D6" w:rsidRDefault="004257D6" w:rsidP="004257D6">
      <w:pPr>
        <w:pStyle w:val="a3"/>
        <w:numPr>
          <w:ilvl w:val="0"/>
          <w:numId w:val="15"/>
        </w:numPr>
      </w:pPr>
      <w:r>
        <w:t>The 3</w:t>
      </w:r>
      <w:r w:rsidRPr="004257D6">
        <w:rPr>
          <w:vertAlign w:val="superscript"/>
        </w:rPr>
        <w:t>rd</w:t>
      </w:r>
      <w:r>
        <w:t xml:space="preserve"> action of the 2</w:t>
      </w:r>
      <w:r w:rsidRPr="004257D6">
        <w:rPr>
          <w:vertAlign w:val="superscript"/>
        </w:rPr>
        <w:t>nd</w:t>
      </w:r>
      <w:r>
        <w:t xml:space="preserve"> operator: “setup of the receiving table”. </w:t>
      </w:r>
      <w:r w:rsidRPr="004257D6">
        <w:t xml:space="preserve">As with the first changeover, the setup of the receiving table can easily be done in 120 seconds. Sometimes hitches and defects occur, which increase the time to complete the job. </w:t>
      </w:r>
    </w:p>
    <w:p w:rsidR="004257D6" w:rsidRDefault="004257D6" w:rsidP="004257D6">
      <w:pPr>
        <w:pStyle w:val="a3"/>
        <w:numPr>
          <w:ilvl w:val="0"/>
          <w:numId w:val="15"/>
        </w:numPr>
      </w:pPr>
      <w:r>
        <w:t>The 1</w:t>
      </w:r>
      <w:r w:rsidRPr="004257D6">
        <w:rPr>
          <w:vertAlign w:val="superscript"/>
        </w:rPr>
        <w:t>st</w:t>
      </w:r>
      <w:r>
        <w:t xml:space="preserve"> action of the 3</w:t>
      </w:r>
      <w:r w:rsidRPr="004257D6">
        <w:rPr>
          <w:vertAlign w:val="superscript"/>
        </w:rPr>
        <w:t>rd</w:t>
      </w:r>
      <w:r>
        <w:t xml:space="preserve"> operator: “Filling order data into the computer”. The technologist stated</w:t>
      </w:r>
      <w:r w:rsidRPr="004257D6">
        <w:t xml:space="preserve"> that 120 seconds should be enough time to enter the data into the computer. Usually the time increases because of downtime and lack of coordination.</w:t>
      </w:r>
    </w:p>
    <w:p w:rsidR="00B152C1" w:rsidRDefault="005A12F0" w:rsidP="00B152C1">
      <w:r>
        <w:t xml:space="preserve">In general, this changeover map </w:t>
      </w:r>
      <w:r w:rsidR="008755C5">
        <w:t xml:space="preserve">is </w:t>
      </w:r>
      <w:r>
        <w:t xml:space="preserve">similar to the previous one except it does not have the idle running which limits the possibilities to transfer some internal actions to external ones. Basically, the </w:t>
      </w:r>
      <w:r>
        <w:lastRenderedPageBreak/>
        <w:t>1</w:t>
      </w:r>
      <w:r w:rsidRPr="005A12F0">
        <w:rPr>
          <w:vertAlign w:val="superscript"/>
        </w:rPr>
        <w:t>st</w:t>
      </w:r>
      <w:r>
        <w:t xml:space="preserve"> operator acts as a coordinator and team leader, his duties include preparatory works, assisting others if needed and coordination of workers before the die-cutting stamp correction. This changeover map allows operators to complete all the tasks in 2504 seconds which is </w:t>
      </w:r>
      <w:r w:rsidR="00F109FA">
        <w:t>5.43% less compared to the current changeover process (</w:t>
      </w:r>
      <w:hyperlink w:anchor="Table8" w:history="1">
        <w:r w:rsidR="00F109FA" w:rsidRPr="00F109FA">
          <w:rPr>
            <w:rStyle w:val="a7"/>
          </w:rPr>
          <w:t>Table 8</w:t>
        </w:r>
      </w:hyperlink>
      <w:r w:rsidR="00F109FA">
        <w:t xml:space="preserve">). </w:t>
      </w:r>
    </w:p>
    <w:p w:rsidR="0023702D" w:rsidRPr="00CD368C" w:rsidRDefault="0023702D" w:rsidP="00B152C1">
      <w:r>
        <w:t>Additional important factors in improving the quality and speed of changeover are the personal abilities of the operators and the complexity of the wo</w:t>
      </w:r>
      <w:r w:rsidR="008755C5">
        <w:t>rk in some sections. The</w:t>
      </w:r>
      <w:r>
        <w:t xml:space="preserve"> most difficult operations are performed in sections 3, 4 and 9, as the installation of the counter plate, the punching mold a</w:t>
      </w:r>
      <w:r w:rsidR="008755C5">
        <w:t xml:space="preserve">nd the machine control requires high skill </w:t>
      </w:r>
      <w:r>
        <w:t>and experience on the part of the operator. In addition, the team leader must have not only the experience, but also the authority to coordinate the actions of the others, so the first operator (team leader</w:t>
      </w:r>
      <w:r w:rsidR="00CD368C">
        <w:t>) must be the link between others</w:t>
      </w:r>
      <w:r>
        <w:t>. Working in the yellow zone does not require much technical knowledge and skills, it is enough training and proficiency to do the work in sections 1, 2, 6, and 7 in a quality and timely manner, so this zone can be assigned to a less experienced worker, a beginner.</w:t>
      </w:r>
      <w:r w:rsidR="00CD368C">
        <w:t xml:space="preserve"> </w:t>
      </w:r>
      <w:r w:rsidR="00CD368C" w:rsidRPr="00CD368C">
        <w:t>Therefore, the recommendation would be to assess the qualifications of workers and, based on the results, assemble balanced teams that will meet the standard of changeover.</w:t>
      </w:r>
    </w:p>
    <w:p w:rsidR="00287D7F" w:rsidRDefault="00F109FA" w:rsidP="00B152C1">
      <w:r>
        <w:t xml:space="preserve">The paper does not include the analysis of the last stage of changeover, because it is not only the most time-consuming, but also the most unpredictable and strongly depends on the complexity of products, personal capabilities of workers and many other factors. In order to significantly reduce the time spent on this stage it is necessary either to overhaul the machine or to buy a new one, </w:t>
      </w:r>
      <w:r w:rsidRPr="00F109FA">
        <w:t xml:space="preserve">but this requires a significant financial investment and a long and deep calculation of financial feasibility and risks. </w:t>
      </w:r>
      <w:r w:rsidR="00287D7F">
        <w:t>The middle managers I ha</w:t>
      </w:r>
      <w:r w:rsidR="00287D7F" w:rsidRPr="00287D7F">
        <w:t xml:space="preserve">ve worked with don't have the </w:t>
      </w:r>
      <w:r w:rsidR="00287D7F">
        <w:t>authority to make such changes.</w:t>
      </w:r>
    </w:p>
    <w:p w:rsidR="008542DE" w:rsidRDefault="008542DE" w:rsidP="008542DE">
      <w:pPr>
        <w:pStyle w:val="2"/>
      </w:pPr>
    </w:p>
    <w:p w:rsidR="008542DE" w:rsidRPr="0023702D" w:rsidRDefault="008542DE" w:rsidP="008542DE">
      <w:pPr>
        <w:pStyle w:val="2"/>
      </w:pPr>
      <w:bookmarkStart w:id="29" w:name="_Toc136358226"/>
      <w:r>
        <w:t>The 5</w:t>
      </w:r>
      <w:r w:rsidRPr="004B4639">
        <w:rPr>
          <w:vertAlign w:val="superscript"/>
        </w:rPr>
        <w:t>th</w:t>
      </w:r>
      <w:r>
        <w:t xml:space="preserve"> step of the SMED method. Reduction of external</w:t>
      </w:r>
      <w:r w:rsidRPr="00A02825">
        <w:t xml:space="preserve"> works.</w:t>
      </w:r>
      <w:bookmarkEnd w:id="29"/>
    </w:p>
    <w:p w:rsidR="008542DE" w:rsidRDefault="007B0DF3" w:rsidP="00B152C1">
      <w:r w:rsidRPr="007B0DF3">
        <w:t>Reduction of external works includes development of solutions to improve logistics (delivery of equipment, fixtures, tools, etc.), improve maintenance, reduce travel, etc.</w:t>
      </w:r>
      <w:r w:rsidR="00FB6DB7">
        <w:t xml:space="preserve"> </w:t>
      </w:r>
      <w:r w:rsidR="00FB6DB7" w:rsidRPr="00FB6DB7">
        <w:t xml:space="preserve">As for the technical part of the external actions, they are quite simple and straightforward and do not require any special tools, fasteners, etc. During the implementation of the 5S system at Gotech Northwest, all equipment was sorted into specific locations and labelled, so that pallets for the output area, materials for the preparation of the counter plate and the mobile wagon dedicated to transporting dies are in a designated place and labelled so that workers do not waste time looking for them. Moreover, </w:t>
      </w:r>
      <w:r w:rsidR="00FB6DB7">
        <w:t>currently Gotek Northwest holds seminars and trains workers in the TPM</w:t>
      </w:r>
      <w:r w:rsidR="00FB6DB7" w:rsidRPr="00FB6DB7">
        <w:t xml:space="preserve"> (Total Produc</w:t>
      </w:r>
      <w:r w:rsidR="00FB6DB7">
        <w:t>tive Maintenance)</w:t>
      </w:r>
      <w:r w:rsidR="00AE029B">
        <w:t xml:space="preserve"> </w:t>
      </w:r>
      <w:r w:rsidR="00AE029B">
        <w:lastRenderedPageBreak/>
        <w:t>system</w:t>
      </w:r>
      <w:r w:rsidR="00FB6DB7" w:rsidRPr="00FB6DB7">
        <w:t>. The main</w:t>
      </w:r>
      <w:r w:rsidR="00832716">
        <w:t xml:space="preserve"> goal of TPM is to reduce </w:t>
      </w:r>
      <w:r w:rsidR="00FB6DB7" w:rsidRPr="00FB6DB7">
        <w:t>downtime, reduce equipment wear and tear, improve product quality, motivate employees and increase productivity in general.</w:t>
      </w:r>
      <w:r w:rsidR="00AE029B">
        <w:t xml:space="preserve"> </w:t>
      </w:r>
      <w:r w:rsidR="00AE029B" w:rsidRPr="00AE029B">
        <w:t xml:space="preserve">Thus, the introduction of this system in itself is already a step towards reducing external activities during changeover. </w:t>
      </w:r>
    </w:p>
    <w:p w:rsidR="002960E0" w:rsidRPr="00B825DB" w:rsidRDefault="002960E0" w:rsidP="00B152C1"/>
    <w:p w:rsidR="002960E0" w:rsidRDefault="000B04D9" w:rsidP="000B04D9">
      <w:pPr>
        <w:pStyle w:val="2"/>
      </w:pPr>
      <w:bookmarkStart w:id="30" w:name="_Toc136358227"/>
      <w:r w:rsidRPr="000B04D9">
        <w:t>Assessment of the impact of the proposed recommendations on the OEE indicator</w:t>
      </w:r>
      <w:bookmarkEnd w:id="30"/>
    </w:p>
    <w:p w:rsidR="000B04D9" w:rsidRDefault="000B04D9" w:rsidP="000B04D9">
      <w:r w:rsidRPr="000B04D9">
        <w:t xml:space="preserve">OEE </w:t>
      </w:r>
      <w:r w:rsidR="00507337">
        <w:t>indicator consists of 3 variables</w:t>
      </w:r>
      <w:r w:rsidRPr="000B04D9">
        <w:t>: Availability, Performance and Quality. Availability takes into account unplanned stops (such as equipment failures and material shortages) and planned stops (such as changeovers). Performance takes into account anything that causes the manufacturing process to run at less than the maximum possible speed when it is running (including both Slow Cycles and Small Stops). Quality accounts for manufactured parts that do not meet quality standards.</w:t>
      </w:r>
      <w:r w:rsidR="00507337">
        <w:t xml:space="preserve"> </w:t>
      </w:r>
      <w:r w:rsidR="00507337" w:rsidRPr="00507337">
        <w:t>To calculate O</w:t>
      </w:r>
      <w:r w:rsidR="00507337">
        <w:t>EE before and after SMED, Gotek</w:t>
      </w:r>
      <w:r w:rsidR="00507337" w:rsidRPr="00507337">
        <w:t xml:space="preserve"> management s</w:t>
      </w:r>
      <w:r w:rsidR="00507337">
        <w:t>hared the following data concerning SPO 1 line:</w:t>
      </w:r>
    </w:p>
    <w:p w:rsidR="000B04D9" w:rsidRDefault="00507337" w:rsidP="00507337">
      <w:pPr>
        <w:pStyle w:val="a3"/>
        <w:numPr>
          <w:ilvl w:val="0"/>
          <w:numId w:val="16"/>
        </w:numPr>
      </w:pPr>
      <w:r>
        <w:t xml:space="preserve">Planned production time per month </w:t>
      </w:r>
    </w:p>
    <w:p w:rsidR="000B04D9" w:rsidRDefault="00507337" w:rsidP="00507337">
      <w:pPr>
        <w:pStyle w:val="a3"/>
        <w:numPr>
          <w:ilvl w:val="0"/>
          <w:numId w:val="16"/>
        </w:numPr>
      </w:pPr>
      <w:r>
        <w:t xml:space="preserve">Operating time per month </w:t>
      </w:r>
    </w:p>
    <w:p w:rsidR="000B04D9" w:rsidRDefault="00507337" w:rsidP="00507337">
      <w:pPr>
        <w:pStyle w:val="a3"/>
        <w:numPr>
          <w:ilvl w:val="0"/>
          <w:numId w:val="16"/>
        </w:numPr>
      </w:pPr>
      <w:r>
        <w:t>Time consumed by changeovers per moth</w:t>
      </w:r>
    </w:p>
    <w:p w:rsidR="000B04D9" w:rsidRDefault="00507337" w:rsidP="00507337">
      <w:pPr>
        <w:pStyle w:val="a3"/>
        <w:numPr>
          <w:ilvl w:val="0"/>
          <w:numId w:val="16"/>
        </w:numPr>
      </w:pPr>
      <w:r w:rsidRPr="00507337">
        <w:t>The ideal rate of production per shift</w:t>
      </w:r>
    </w:p>
    <w:p w:rsidR="000B04D9" w:rsidRDefault="00507337" w:rsidP="00507337">
      <w:pPr>
        <w:pStyle w:val="a3"/>
        <w:numPr>
          <w:ilvl w:val="0"/>
          <w:numId w:val="16"/>
        </w:numPr>
      </w:pPr>
      <w:r>
        <w:t>S</w:t>
      </w:r>
      <w:r w:rsidR="005A4317">
        <w:t>hift length</w:t>
      </w:r>
    </w:p>
    <w:p w:rsidR="000B04D9" w:rsidRDefault="00507337" w:rsidP="00507337">
      <w:pPr>
        <w:pStyle w:val="a3"/>
        <w:numPr>
          <w:ilvl w:val="0"/>
          <w:numId w:val="16"/>
        </w:numPr>
      </w:pPr>
      <w:r w:rsidRPr="00507337">
        <w:t>Monthly average actual production speed</w:t>
      </w:r>
    </w:p>
    <w:p w:rsidR="0053724A" w:rsidRDefault="0053724A" w:rsidP="00507337">
      <w:pPr>
        <w:pStyle w:val="a3"/>
        <w:numPr>
          <w:ilvl w:val="0"/>
          <w:numId w:val="16"/>
        </w:numPr>
      </w:pPr>
      <w:r>
        <w:t>Average reject rate</w:t>
      </w:r>
    </w:p>
    <w:p w:rsidR="00507337" w:rsidRDefault="00507337" w:rsidP="00507337"/>
    <w:p w:rsidR="00507337" w:rsidRDefault="00507337" w:rsidP="00507337">
      <w:r w:rsidRPr="00507337">
        <w:t>Taking into account the data listed above, the current OEE can be calculated</w:t>
      </w:r>
      <w:r w:rsidR="005402F2">
        <w:t xml:space="preserve"> (Table 11)</w:t>
      </w:r>
      <w:r>
        <w:t>:</w:t>
      </w:r>
    </w:p>
    <w:p w:rsidR="00507337" w:rsidRDefault="00507337" w:rsidP="00507337"/>
    <w:p w:rsidR="00CF1252" w:rsidRPr="00CF1252" w:rsidRDefault="001A5400" w:rsidP="00CF1252">
      <w:pPr>
        <w:pStyle w:val="a8"/>
        <w:keepNext/>
        <w:spacing w:line="240" w:lineRule="auto"/>
        <w:jc w:val="right"/>
        <w:rPr>
          <w:i w:val="0"/>
          <w:color w:val="auto"/>
          <w:sz w:val="22"/>
          <w:szCs w:val="22"/>
        </w:rPr>
      </w:pPr>
      <w:r w:rsidRPr="00CF1252">
        <w:rPr>
          <w:i w:val="0"/>
          <w:color w:val="auto"/>
          <w:sz w:val="22"/>
          <w:szCs w:val="22"/>
        </w:rPr>
        <w:t xml:space="preserve">Table </w:t>
      </w:r>
      <w:r w:rsidRPr="00CF1252">
        <w:rPr>
          <w:i w:val="0"/>
          <w:color w:val="auto"/>
          <w:sz w:val="22"/>
          <w:szCs w:val="22"/>
        </w:rPr>
        <w:fldChar w:fldCharType="begin"/>
      </w:r>
      <w:r w:rsidRPr="00CF1252">
        <w:rPr>
          <w:i w:val="0"/>
          <w:color w:val="auto"/>
          <w:sz w:val="22"/>
          <w:szCs w:val="22"/>
        </w:rPr>
        <w:instrText xml:space="preserve"> SEQ Table \* ARABIC </w:instrText>
      </w:r>
      <w:r w:rsidRPr="00CF1252">
        <w:rPr>
          <w:i w:val="0"/>
          <w:color w:val="auto"/>
          <w:sz w:val="22"/>
          <w:szCs w:val="22"/>
        </w:rPr>
        <w:fldChar w:fldCharType="separate"/>
      </w:r>
      <w:r w:rsidRPr="00CF1252">
        <w:rPr>
          <w:i w:val="0"/>
          <w:noProof/>
          <w:color w:val="auto"/>
          <w:sz w:val="22"/>
          <w:szCs w:val="22"/>
        </w:rPr>
        <w:t>11</w:t>
      </w:r>
      <w:r w:rsidRPr="00CF1252">
        <w:rPr>
          <w:i w:val="0"/>
          <w:color w:val="auto"/>
          <w:sz w:val="22"/>
          <w:szCs w:val="22"/>
        </w:rPr>
        <w:fldChar w:fldCharType="end"/>
      </w:r>
    </w:p>
    <w:p w:rsidR="001A5400" w:rsidRPr="00CF1252" w:rsidRDefault="001A5400" w:rsidP="00CF1252">
      <w:pPr>
        <w:pStyle w:val="a8"/>
        <w:keepNext/>
        <w:spacing w:line="240" w:lineRule="auto"/>
        <w:jc w:val="center"/>
        <w:rPr>
          <w:i w:val="0"/>
          <w:color w:val="auto"/>
          <w:sz w:val="22"/>
          <w:szCs w:val="22"/>
        </w:rPr>
      </w:pPr>
      <w:r w:rsidRPr="00CF1252">
        <w:rPr>
          <w:i w:val="0"/>
          <w:color w:val="auto"/>
          <w:sz w:val="22"/>
          <w:szCs w:val="22"/>
        </w:rPr>
        <w:t>Overall Equipment Effectiveness (Before the SMED implementation)</w:t>
      </w:r>
    </w:p>
    <w:tbl>
      <w:tblPr>
        <w:tblStyle w:val="af1"/>
        <w:tblW w:w="0" w:type="auto"/>
        <w:jc w:val="center"/>
        <w:tblLook w:val="04A0" w:firstRow="1" w:lastRow="0" w:firstColumn="1" w:lastColumn="0" w:noHBand="0" w:noVBand="1"/>
      </w:tblPr>
      <w:tblGrid>
        <w:gridCol w:w="3226"/>
        <w:gridCol w:w="3226"/>
        <w:gridCol w:w="3226"/>
      </w:tblGrid>
      <w:tr w:rsidR="00507337" w:rsidTr="00CF1252">
        <w:trPr>
          <w:jc w:val="center"/>
        </w:trPr>
        <w:tc>
          <w:tcPr>
            <w:tcW w:w="3226" w:type="dxa"/>
            <w:shd w:val="clear" w:color="auto" w:fill="FFD966" w:themeFill="accent4" w:themeFillTint="99"/>
          </w:tcPr>
          <w:p w:rsidR="00507337" w:rsidRDefault="00507337" w:rsidP="00507337">
            <w:pPr>
              <w:ind w:firstLine="0"/>
            </w:pPr>
            <w:r>
              <w:t>Production data</w:t>
            </w:r>
          </w:p>
        </w:tc>
        <w:tc>
          <w:tcPr>
            <w:tcW w:w="3226" w:type="dxa"/>
          </w:tcPr>
          <w:p w:rsidR="00507337" w:rsidRDefault="00507337" w:rsidP="00507337">
            <w:pPr>
              <w:ind w:firstLine="0"/>
            </w:pPr>
          </w:p>
        </w:tc>
        <w:tc>
          <w:tcPr>
            <w:tcW w:w="3226" w:type="dxa"/>
          </w:tcPr>
          <w:p w:rsidR="00507337" w:rsidRDefault="00507337" w:rsidP="00507337">
            <w:pPr>
              <w:ind w:firstLine="0"/>
            </w:pPr>
          </w:p>
        </w:tc>
      </w:tr>
      <w:tr w:rsidR="00507337" w:rsidTr="00CF1252">
        <w:trPr>
          <w:jc w:val="center"/>
        </w:trPr>
        <w:tc>
          <w:tcPr>
            <w:tcW w:w="3226" w:type="dxa"/>
          </w:tcPr>
          <w:p w:rsidR="00507337" w:rsidRPr="0053724A" w:rsidRDefault="00507337" w:rsidP="0053724A">
            <w:pPr>
              <w:ind w:firstLine="0"/>
            </w:pPr>
            <w:r>
              <w:t>P</w:t>
            </w:r>
            <w:r w:rsidR="0053724A">
              <w:t>lanned P</w:t>
            </w:r>
            <w:r>
              <w:t>rod</w:t>
            </w:r>
            <w:r w:rsidR="0053724A">
              <w:t>uction Time</w:t>
            </w:r>
            <w:r w:rsidR="0053724A" w:rsidRPr="0053724A">
              <w:t xml:space="preserve"> </w:t>
            </w:r>
            <w:r w:rsidR="0053724A">
              <w:t>for the month</w:t>
            </w:r>
          </w:p>
        </w:tc>
        <w:tc>
          <w:tcPr>
            <w:tcW w:w="3226" w:type="dxa"/>
          </w:tcPr>
          <w:p w:rsidR="00507337" w:rsidRDefault="00507337" w:rsidP="00507337">
            <w:pPr>
              <w:ind w:firstLine="0"/>
            </w:pPr>
            <w:r>
              <w:t>556.39 hours</w:t>
            </w:r>
          </w:p>
        </w:tc>
        <w:tc>
          <w:tcPr>
            <w:tcW w:w="3226" w:type="dxa"/>
          </w:tcPr>
          <w:p w:rsidR="00507337" w:rsidRDefault="00507337" w:rsidP="00507337">
            <w:pPr>
              <w:ind w:firstLine="0"/>
            </w:pPr>
          </w:p>
        </w:tc>
      </w:tr>
      <w:tr w:rsidR="00507337" w:rsidTr="00CF1252">
        <w:trPr>
          <w:jc w:val="center"/>
        </w:trPr>
        <w:tc>
          <w:tcPr>
            <w:tcW w:w="3226" w:type="dxa"/>
          </w:tcPr>
          <w:p w:rsidR="00507337" w:rsidRDefault="0053724A" w:rsidP="00507337">
            <w:pPr>
              <w:ind w:firstLine="0"/>
            </w:pPr>
            <w:r>
              <w:t>Operating time for the month</w:t>
            </w:r>
          </w:p>
        </w:tc>
        <w:tc>
          <w:tcPr>
            <w:tcW w:w="3226" w:type="dxa"/>
          </w:tcPr>
          <w:p w:rsidR="00507337" w:rsidRDefault="0053724A" w:rsidP="00507337">
            <w:pPr>
              <w:ind w:firstLine="0"/>
            </w:pPr>
            <w:r>
              <w:t>416.8 hours</w:t>
            </w:r>
          </w:p>
        </w:tc>
        <w:tc>
          <w:tcPr>
            <w:tcW w:w="3226" w:type="dxa"/>
          </w:tcPr>
          <w:p w:rsidR="00507337" w:rsidRDefault="00507337" w:rsidP="00507337">
            <w:pPr>
              <w:ind w:firstLine="0"/>
            </w:pPr>
          </w:p>
        </w:tc>
      </w:tr>
      <w:tr w:rsidR="00507337" w:rsidTr="00CF1252">
        <w:trPr>
          <w:jc w:val="center"/>
        </w:trPr>
        <w:tc>
          <w:tcPr>
            <w:tcW w:w="3226" w:type="dxa"/>
          </w:tcPr>
          <w:p w:rsidR="00507337" w:rsidRDefault="0053724A" w:rsidP="00507337">
            <w:pPr>
              <w:ind w:firstLine="0"/>
            </w:pPr>
            <w:r>
              <w:t>Time consumed by changeovers for the month</w:t>
            </w:r>
            <w:r w:rsidR="0060532C">
              <w:t xml:space="preserve"> </w:t>
            </w:r>
            <w:r w:rsidR="0060532C" w:rsidRPr="0060532C">
              <w:lastRenderedPageBreak/>
              <w:t>(</w:t>
            </w:r>
            <w:r w:rsidR="0060532C">
              <w:t>included in operating time for the month</w:t>
            </w:r>
            <w:r w:rsidR="0060532C" w:rsidRPr="0060532C">
              <w:t>)</w:t>
            </w:r>
          </w:p>
        </w:tc>
        <w:tc>
          <w:tcPr>
            <w:tcW w:w="3226" w:type="dxa"/>
          </w:tcPr>
          <w:p w:rsidR="00507337" w:rsidRDefault="0053724A" w:rsidP="00507337">
            <w:pPr>
              <w:ind w:firstLine="0"/>
            </w:pPr>
            <w:r>
              <w:lastRenderedPageBreak/>
              <w:t>102 hours</w:t>
            </w:r>
          </w:p>
        </w:tc>
        <w:tc>
          <w:tcPr>
            <w:tcW w:w="3226" w:type="dxa"/>
          </w:tcPr>
          <w:p w:rsidR="00507337" w:rsidRDefault="00507337" w:rsidP="00507337">
            <w:pPr>
              <w:ind w:firstLine="0"/>
            </w:pPr>
          </w:p>
        </w:tc>
      </w:tr>
      <w:tr w:rsidR="0053724A" w:rsidTr="00CF1252">
        <w:trPr>
          <w:jc w:val="center"/>
        </w:trPr>
        <w:tc>
          <w:tcPr>
            <w:tcW w:w="3226" w:type="dxa"/>
          </w:tcPr>
          <w:p w:rsidR="0053724A" w:rsidRDefault="0053724A" w:rsidP="00507337">
            <w:pPr>
              <w:ind w:firstLine="0"/>
            </w:pPr>
            <w:r>
              <w:lastRenderedPageBreak/>
              <w:t xml:space="preserve">The ideal rate of production per shift </w:t>
            </w:r>
          </w:p>
        </w:tc>
        <w:tc>
          <w:tcPr>
            <w:tcW w:w="3226" w:type="dxa"/>
          </w:tcPr>
          <w:p w:rsidR="0053724A" w:rsidRPr="0053724A" w:rsidRDefault="0053724A" w:rsidP="00507337">
            <w:pPr>
              <w:ind w:firstLine="0"/>
            </w:pPr>
            <w:r>
              <w:t>40000 pieces</w:t>
            </w:r>
          </w:p>
        </w:tc>
        <w:tc>
          <w:tcPr>
            <w:tcW w:w="3226" w:type="dxa"/>
          </w:tcPr>
          <w:p w:rsidR="0053724A" w:rsidRDefault="0053724A" w:rsidP="00507337">
            <w:pPr>
              <w:ind w:firstLine="0"/>
            </w:pPr>
          </w:p>
        </w:tc>
      </w:tr>
      <w:tr w:rsidR="0053724A" w:rsidTr="00CF1252">
        <w:trPr>
          <w:jc w:val="center"/>
        </w:trPr>
        <w:tc>
          <w:tcPr>
            <w:tcW w:w="3226" w:type="dxa"/>
          </w:tcPr>
          <w:p w:rsidR="0053724A" w:rsidRDefault="0053724A" w:rsidP="00507337">
            <w:pPr>
              <w:ind w:firstLine="0"/>
            </w:pPr>
            <w:r>
              <w:t>S</w:t>
            </w:r>
            <w:r w:rsidR="005A4317">
              <w:t>hift length</w:t>
            </w:r>
          </w:p>
        </w:tc>
        <w:tc>
          <w:tcPr>
            <w:tcW w:w="3226" w:type="dxa"/>
          </w:tcPr>
          <w:p w:rsidR="0053724A" w:rsidRPr="0053724A" w:rsidRDefault="0053724A" w:rsidP="00507337">
            <w:pPr>
              <w:ind w:firstLine="0"/>
            </w:pPr>
            <w:r>
              <w:t>12 hours – 30 min lunch – 25 min daily maintenance = 11.08 hours</w:t>
            </w:r>
          </w:p>
        </w:tc>
        <w:tc>
          <w:tcPr>
            <w:tcW w:w="3226" w:type="dxa"/>
          </w:tcPr>
          <w:p w:rsidR="0053724A" w:rsidRDefault="0053724A" w:rsidP="00507337">
            <w:pPr>
              <w:ind w:firstLine="0"/>
            </w:pPr>
          </w:p>
        </w:tc>
      </w:tr>
      <w:tr w:rsidR="0053724A" w:rsidTr="00CF1252">
        <w:trPr>
          <w:jc w:val="center"/>
        </w:trPr>
        <w:tc>
          <w:tcPr>
            <w:tcW w:w="3226" w:type="dxa"/>
          </w:tcPr>
          <w:p w:rsidR="0053724A" w:rsidRDefault="0053724A" w:rsidP="00507337">
            <w:pPr>
              <w:ind w:firstLine="0"/>
            </w:pPr>
            <w:r>
              <w:t xml:space="preserve">Monthly average actual production speed </w:t>
            </w:r>
          </w:p>
        </w:tc>
        <w:tc>
          <w:tcPr>
            <w:tcW w:w="3226" w:type="dxa"/>
          </w:tcPr>
          <w:p w:rsidR="0053724A" w:rsidRDefault="0053724A" w:rsidP="00507337">
            <w:pPr>
              <w:ind w:firstLine="0"/>
            </w:pPr>
            <w:r>
              <w:t>3108 pieces per hour</w:t>
            </w:r>
          </w:p>
        </w:tc>
        <w:tc>
          <w:tcPr>
            <w:tcW w:w="3226" w:type="dxa"/>
          </w:tcPr>
          <w:p w:rsidR="0053724A" w:rsidRDefault="0053724A" w:rsidP="00507337">
            <w:pPr>
              <w:ind w:firstLine="0"/>
            </w:pPr>
          </w:p>
        </w:tc>
      </w:tr>
      <w:tr w:rsidR="0053724A" w:rsidTr="00CF1252">
        <w:trPr>
          <w:jc w:val="center"/>
        </w:trPr>
        <w:tc>
          <w:tcPr>
            <w:tcW w:w="3226" w:type="dxa"/>
          </w:tcPr>
          <w:p w:rsidR="0053724A" w:rsidRDefault="0053724A" w:rsidP="00507337">
            <w:pPr>
              <w:ind w:firstLine="0"/>
            </w:pPr>
            <w:r>
              <w:t>Average reject rate</w:t>
            </w:r>
          </w:p>
        </w:tc>
        <w:tc>
          <w:tcPr>
            <w:tcW w:w="3226" w:type="dxa"/>
          </w:tcPr>
          <w:p w:rsidR="0053724A" w:rsidRDefault="0053724A" w:rsidP="00507337">
            <w:pPr>
              <w:ind w:firstLine="0"/>
            </w:pPr>
            <w:r>
              <w:t>2%</w:t>
            </w:r>
          </w:p>
        </w:tc>
        <w:tc>
          <w:tcPr>
            <w:tcW w:w="3226" w:type="dxa"/>
          </w:tcPr>
          <w:p w:rsidR="0053724A" w:rsidRDefault="0053724A" w:rsidP="00507337">
            <w:pPr>
              <w:ind w:firstLine="0"/>
            </w:pPr>
          </w:p>
        </w:tc>
      </w:tr>
      <w:tr w:rsidR="0053724A" w:rsidTr="00CF1252">
        <w:trPr>
          <w:jc w:val="center"/>
        </w:trPr>
        <w:tc>
          <w:tcPr>
            <w:tcW w:w="3226" w:type="dxa"/>
            <w:shd w:val="clear" w:color="auto" w:fill="FFD966" w:themeFill="accent4" w:themeFillTint="99"/>
          </w:tcPr>
          <w:p w:rsidR="0053724A" w:rsidRDefault="0053724A" w:rsidP="00507337">
            <w:pPr>
              <w:ind w:firstLine="0"/>
            </w:pPr>
            <w:r>
              <w:t xml:space="preserve">OEE variable </w:t>
            </w:r>
          </w:p>
        </w:tc>
        <w:tc>
          <w:tcPr>
            <w:tcW w:w="3226" w:type="dxa"/>
            <w:shd w:val="clear" w:color="auto" w:fill="FFD966" w:themeFill="accent4" w:themeFillTint="99"/>
          </w:tcPr>
          <w:p w:rsidR="0053724A" w:rsidRDefault="0053724A" w:rsidP="00507337">
            <w:pPr>
              <w:ind w:firstLine="0"/>
            </w:pPr>
            <w:r>
              <w:t>Calculation</w:t>
            </w:r>
          </w:p>
        </w:tc>
        <w:tc>
          <w:tcPr>
            <w:tcW w:w="3226" w:type="dxa"/>
            <w:shd w:val="clear" w:color="auto" w:fill="FFD966" w:themeFill="accent4" w:themeFillTint="99"/>
          </w:tcPr>
          <w:p w:rsidR="0053724A" w:rsidRDefault="005A4317" w:rsidP="00507337">
            <w:pPr>
              <w:ind w:firstLine="0"/>
            </w:pPr>
            <w:r>
              <w:t>Result</w:t>
            </w:r>
          </w:p>
        </w:tc>
      </w:tr>
      <w:tr w:rsidR="0053724A" w:rsidTr="00CF1252">
        <w:trPr>
          <w:jc w:val="center"/>
        </w:trPr>
        <w:tc>
          <w:tcPr>
            <w:tcW w:w="3226" w:type="dxa"/>
          </w:tcPr>
          <w:p w:rsidR="0053724A" w:rsidRDefault="0053724A" w:rsidP="00507337">
            <w:pPr>
              <w:ind w:firstLine="0"/>
            </w:pPr>
            <w:r>
              <w:t xml:space="preserve">Availability </w:t>
            </w:r>
          </w:p>
        </w:tc>
        <w:tc>
          <w:tcPr>
            <w:tcW w:w="3226" w:type="dxa"/>
          </w:tcPr>
          <w:p w:rsidR="0053724A" w:rsidRDefault="0053724A" w:rsidP="00507337">
            <w:pPr>
              <w:ind w:firstLine="0"/>
            </w:pPr>
            <w:r>
              <w:t>Operating time for the month / Planned Production Time for the month</w:t>
            </w:r>
          </w:p>
        </w:tc>
        <w:tc>
          <w:tcPr>
            <w:tcW w:w="3226" w:type="dxa"/>
          </w:tcPr>
          <w:p w:rsidR="0053724A" w:rsidRDefault="0053724A" w:rsidP="00507337">
            <w:pPr>
              <w:ind w:firstLine="0"/>
            </w:pPr>
            <w:r>
              <w:t>74.9</w:t>
            </w:r>
            <w:r w:rsidR="0060532C">
              <w:t>1</w:t>
            </w:r>
            <w:r>
              <w:t>%</w:t>
            </w:r>
          </w:p>
        </w:tc>
      </w:tr>
      <w:tr w:rsidR="0053724A" w:rsidTr="00CF1252">
        <w:trPr>
          <w:jc w:val="center"/>
        </w:trPr>
        <w:tc>
          <w:tcPr>
            <w:tcW w:w="3226" w:type="dxa"/>
          </w:tcPr>
          <w:p w:rsidR="0053724A" w:rsidRDefault="0053724A" w:rsidP="00507337">
            <w:pPr>
              <w:ind w:firstLine="0"/>
            </w:pPr>
            <w:r>
              <w:t>Performance</w:t>
            </w:r>
          </w:p>
        </w:tc>
        <w:tc>
          <w:tcPr>
            <w:tcW w:w="3226" w:type="dxa"/>
          </w:tcPr>
          <w:p w:rsidR="0053724A" w:rsidRDefault="005A4317" w:rsidP="00507337">
            <w:pPr>
              <w:ind w:firstLine="0"/>
            </w:pPr>
            <w:r>
              <w:t>Monthly average actual production speed / (the ideal rate of production per shift / shift length)</w:t>
            </w:r>
          </w:p>
        </w:tc>
        <w:tc>
          <w:tcPr>
            <w:tcW w:w="3226" w:type="dxa"/>
          </w:tcPr>
          <w:p w:rsidR="0053724A" w:rsidRDefault="008B7993" w:rsidP="00507337">
            <w:pPr>
              <w:ind w:firstLine="0"/>
            </w:pPr>
            <w:r>
              <w:t>86.09</w:t>
            </w:r>
            <w:r w:rsidR="005A4317">
              <w:t>%</w:t>
            </w:r>
          </w:p>
        </w:tc>
      </w:tr>
      <w:tr w:rsidR="0053724A" w:rsidTr="00CF1252">
        <w:trPr>
          <w:trHeight w:val="605"/>
          <w:jc w:val="center"/>
        </w:trPr>
        <w:tc>
          <w:tcPr>
            <w:tcW w:w="3226" w:type="dxa"/>
          </w:tcPr>
          <w:p w:rsidR="0053724A" w:rsidRDefault="0053724A" w:rsidP="00507337">
            <w:pPr>
              <w:ind w:firstLine="0"/>
            </w:pPr>
            <w:r>
              <w:t>Quality</w:t>
            </w:r>
          </w:p>
        </w:tc>
        <w:tc>
          <w:tcPr>
            <w:tcW w:w="3226" w:type="dxa"/>
          </w:tcPr>
          <w:p w:rsidR="0053724A" w:rsidRDefault="005A4317" w:rsidP="00507337">
            <w:pPr>
              <w:ind w:firstLine="0"/>
            </w:pPr>
            <w:r>
              <w:t>100% - average reject rate</w:t>
            </w:r>
          </w:p>
        </w:tc>
        <w:tc>
          <w:tcPr>
            <w:tcW w:w="3226" w:type="dxa"/>
          </w:tcPr>
          <w:p w:rsidR="0053724A" w:rsidRDefault="005A4317" w:rsidP="00507337">
            <w:pPr>
              <w:ind w:firstLine="0"/>
            </w:pPr>
            <w:r>
              <w:t>98%</w:t>
            </w:r>
          </w:p>
        </w:tc>
      </w:tr>
      <w:tr w:rsidR="0053724A" w:rsidTr="00CF1252">
        <w:trPr>
          <w:jc w:val="center"/>
        </w:trPr>
        <w:tc>
          <w:tcPr>
            <w:tcW w:w="3226" w:type="dxa"/>
          </w:tcPr>
          <w:p w:rsidR="0053724A" w:rsidRPr="005A4317" w:rsidRDefault="0053724A" w:rsidP="00507337">
            <w:pPr>
              <w:ind w:firstLine="0"/>
              <w:rPr>
                <w:b/>
              </w:rPr>
            </w:pPr>
            <w:r w:rsidRPr="005A4317">
              <w:rPr>
                <w:b/>
              </w:rPr>
              <w:t>OEE</w:t>
            </w:r>
          </w:p>
        </w:tc>
        <w:tc>
          <w:tcPr>
            <w:tcW w:w="3226" w:type="dxa"/>
          </w:tcPr>
          <w:p w:rsidR="0053724A" w:rsidRDefault="005A4317" w:rsidP="00507337">
            <w:pPr>
              <w:ind w:firstLine="0"/>
            </w:pPr>
            <w:r>
              <w:t>Availability x Performance x Quality</w:t>
            </w:r>
          </w:p>
        </w:tc>
        <w:tc>
          <w:tcPr>
            <w:tcW w:w="3226" w:type="dxa"/>
          </w:tcPr>
          <w:p w:rsidR="0053724A" w:rsidRPr="005A4317" w:rsidRDefault="005A4317" w:rsidP="00507337">
            <w:pPr>
              <w:ind w:firstLine="0"/>
              <w:rPr>
                <w:b/>
              </w:rPr>
            </w:pPr>
            <w:r w:rsidRPr="005A4317">
              <w:rPr>
                <w:b/>
              </w:rPr>
              <w:t>63.2%</w:t>
            </w:r>
          </w:p>
        </w:tc>
      </w:tr>
    </w:tbl>
    <w:p w:rsidR="00507337" w:rsidRDefault="00507337" w:rsidP="00507337"/>
    <w:p w:rsidR="00F112E8" w:rsidRDefault="00F112E8" w:rsidP="00507337">
      <w:r>
        <w:t xml:space="preserve">As it can be seen from the table </w:t>
      </w:r>
      <w:r w:rsidR="005402F2">
        <w:t xml:space="preserve">11, </w:t>
      </w:r>
      <w:r>
        <w:t xml:space="preserve">OEE indicator before SMED equals to 63.2% which is typical for many manufacturing companies (world class is 85%). Availability has the lowest score of all which means that availability loss, which includes time </w:t>
      </w:r>
      <w:r w:rsidR="00844830">
        <w:t xml:space="preserve">loss </w:t>
      </w:r>
      <w:r>
        <w:t>for changeover, is</w:t>
      </w:r>
      <w:r w:rsidR="00844830">
        <w:t xml:space="preserve"> the highest. </w:t>
      </w:r>
    </w:p>
    <w:p w:rsidR="001C1533" w:rsidRPr="001C1533" w:rsidRDefault="00844830" w:rsidP="001C3497">
      <w:pPr>
        <w:rPr>
          <w:rFonts w:eastAsiaTheme="minorEastAsia"/>
        </w:rPr>
      </w:pPr>
      <w:r>
        <w:t xml:space="preserve">As it was described in </w:t>
      </w:r>
      <w:hyperlink w:anchor="step4" w:history="1">
        <w:r w:rsidRPr="00844830">
          <w:rPr>
            <w:rStyle w:val="a7"/>
          </w:rPr>
          <w:t>step 4</w:t>
        </w:r>
      </w:hyperlink>
      <w:r>
        <w:t>, the introduction of new changeover map</w:t>
      </w:r>
      <w:r w:rsidR="007E0CBF">
        <w:t>s</w:t>
      </w:r>
      <w:r>
        <w:t xml:space="preserve"> for the 1</w:t>
      </w:r>
      <w:r w:rsidRPr="00844830">
        <w:rPr>
          <w:vertAlign w:val="superscript"/>
        </w:rPr>
        <w:t>st</w:t>
      </w:r>
      <w:r>
        <w:t xml:space="preserve"> (</w:t>
      </w:r>
      <w:hyperlink w:anchor="newmap1" w:history="1">
        <w:r w:rsidRPr="00844830">
          <w:rPr>
            <w:rStyle w:val="a7"/>
          </w:rPr>
          <w:t>Table 9</w:t>
        </w:r>
      </w:hyperlink>
      <w:r>
        <w:t>) and the 2</w:t>
      </w:r>
      <w:r w:rsidRPr="00844830">
        <w:rPr>
          <w:vertAlign w:val="superscript"/>
        </w:rPr>
        <w:t>nd</w:t>
      </w:r>
      <w:r>
        <w:rPr>
          <w:vertAlign w:val="superscript"/>
        </w:rPr>
        <w:t xml:space="preserve"> </w:t>
      </w:r>
      <w:r>
        <w:t xml:space="preserve"> (</w:t>
      </w:r>
      <w:hyperlink w:anchor="newmap2" w:history="1">
        <w:r w:rsidRPr="00844830">
          <w:rPr>
            <w:rStyle w:val="a7"/>
          </w:rPr>
          <w:t>Table 10</w:t>
        </w:r>
      </w:hyperlink>
      <w:r>
        <w:t>) changeover</w:t>
      </w:r>
      <w:r w:rsidR="007E0CBF">
        <w:t xml:space="preserve"> allowed to reduce the time loss by 17% and 5.43%</w:t>
      </w:r>
      <w:r w:rsidR="001C1533">
        <w:t>, respectively.</w:t>
      </w:r>
      <w:r w:rsidR="001C1533" w:rsidRPr="001C1533">
        <w:t xml:space="preserve"> To precisely calculate the OEE after the proposed recommendations for changeover it is necessary to test them in a real environment in the shop, but unfortunately, at the time of writing the paper Gotek management does not provide such an opportunity, so it will be reasonable to calculate the theoretica</w:t>
      </w:r>
      <w:r w:rsidR="001C1533">
        <w:t xml:space="preserve">l </w:t>
      </w:r>
      <w:r w:rsidR="001C1533">
        <w:lastRenderedPageBreak/>
        <w:t xml:space="preserve">OEE using the available data. </w:t>
      </w:r>
      <w:r w:rsidR="001C3497" w:rsidRPr="001C3497">
        <w:t>Taking</w:t>
      </w:r>
      <w:r w:rsidR="001C3497" w:rsidRPr="001C1533">
        <w:t xml:space="preserve"> </w:t>
      </w:r>
      <w:r w:rsidR="001C3497" w:rsidRPr="001C3497">
        <w:t>into</w:t>
      </w:r>
      <w:r w:rsidR="001C3497" w:rsidRPr="001C1533">
        <w:t xml:space="preserve"> </w:t>
      </w:r>
      <w:r w:rsidR="001C3497" w:rsidRPr="001C3497">
        <w:t>account</w:t>
      </w:r>
      <w:r w:rsidR="001C3497" w:rsidRPr="001C1533">
        <w:t xml:space="preserve"> </w:t>
      </w:r>
      <w:r w:rsidR="001C3497" w:rsidRPr="001C3497">
        <w:t>that</w:t>
      </w:r>
      <w:r w:rsidR="001C3497" w:rsidRPr="001C1533">
        <w:t xml:space="preserve"> </w:t>
      </w:r>
      <w:r w:rsidR="001C3497" w:rsidRPr="001C3497">
        <w:t>the</w:t>
      </w:r>
      <w:r w:rsidR="001C3497" w:rsidRPr="001C1533">
        <w:t xml:space="preserve"> </w:t>
      </w:r>
      <w:r w:rsidR="001C3497" w:rsidRPr="001C3497">
        <w:t>ratio</w:t>
      </w:r>
      <w:r w:rsidR="001C3497" w:rsidRPr="001C1533">
        <w:t xml:space="preserve"> </w:t>
      </w:r>
      <w:r w:rsidR="001C3497" w:rsidRPr="001C3497">
        <w:t>of</w:t>
      </w:r>
      <w:r w:rsidR="001C3497" w:rsidRPr="001C1533">
        <w:t xml:space="preserve"> </w:t>
      </w:r>
      <w:r w:rsidR="001C3497" w:rsidRPr="001C3497">
        <w:t>the</w:t>
      </w:r>
      <w:r w:rsidR="001C3497" w:rsidRPr="001C1533">
        <w:t xml:space="preserve"> </w:t>
      </w:r>
      <w:r w:rsidR="001C3497" w:rsidRPr="001C3497">
        <w:t>first</w:t>
      </w:r>
      <w:r w:rsidR="001C3497" w:rsidRPr="001C1533">
        <w:t xml:space="preserve"> </w:t>
      </w:r>
      <w:r w:rsidR="001C3497" w:rsidRPr="001C3497">
        <w:t>type</w:t>
      </w:r>
      <w:r w:rsidR="001C3497" w:rsidRPr="001C1533">
        <w:t xml:space="preserve"> </w:t>
      </w:r>
      <w:r w:rsidR="001C3497" w:rsidRPr="001C3497">
        <w:t>of</w:t>
      </w:r>
      <w:r w:rsidR="001C3497" w:rsidRPr="001C1533">
        <w:t xml:space="preserve"> </w:t>
      </w:r>
      <w:r w:rsidR="001C3497" w:rsidRPr="001C3497">
        <w:t>changeover</w:t>
      </w:r>
      <w:r w:rsidR="001C3497" w:rsidRPr="001C1533">
        <w:t xml:space="preserve"> </w:t>
      </w:r>
      <w:r w:rsidR="001C3497" w:rsidRPr="001C3497">
        <w:t>to</w:t>
      </w:r>
      <w:r w:rsidR="001C3497" w:rsidRPr="001C1533">
        <w:t xml:space="preserve"> </w:t>
      </w:r>
      <w:r w:rsidR="001C3497" w:rsidRPr="001C3497">
        <w:t>the</w:t>
      </w:r>
      <w:r w:rsidR="001C3497" w:rsidRPr="001C1533">
        <w:t xml:space="preserve"> </w:t>
      </w:r>
      <w:r w:rsidR="001C3497" w:rsidRPr="001C3497">
        <w:t>second</w:t>
      </w:r>
      <w:r w:rsidR="001C3497" w:rsidRPr="001C1533">
        <w:t xml:space="preserve"> </w:t>
      </w:r>
      <w:r w:rsidR="001C3497" w:rsidRPr="001C3497">
        <w:t>type</w:t>
      </w:r>
      <w:r w:rsidR="001C3497" w:rsidRPr="001C1533">
        <w:t xml:space="preserve"> </w:t>
      </w:r>
      <w:r w:rsidR="001C3497" w:rsidRPr="001C3497">
        <w:t>is</w:t>
      </w:r>
      <w:r w:rsidR="001C3497" w:rsidRPr="001C1533">
        <w:t xml:space="preserve"> 20% </w:t>
      </w:r>
      <w:r w:rsidR="001C3497" w:rsidRPr="001C3497">
        <w:t>to</w:t>
      </w:r>
      <w:r w:rsidR="001C3497" w:rsidRPr="001C1533">
        <w:t xml:space="preserve"> 80%, </w:t>
      </w:r>
      <w:r w:rsidR="001C1533">
        <w:t>the time consumed by ch</w:t>
      </w:r>
      <w:r w:rsidR="001040D1">
        <w:t>angeovers for the month will be</w:t>
      </w:r>
    </w:p>
    <w:p w:rsidR="001C1533" w:rsidRPr="001C1533" w:rsidRDefault="001C1533" w:rsidP="001C3497">
      <w:pPr>
        <w:rPr>
          <w:rFonts w:eastAsiaTheme="minorEastAsia"/>
        </w:rPr>
      </w:pPr>
    </w:p>
    <w:p w:rsidR="0060532C" w:rsidRDefault="001C1533" w:rsidP="001040D1">
      <w:pPr>
        <w:jc w:val="center"/>
        <w:rPr>
          <w:rFonts w:eastAsiaTheme="minorEastAsia"/>
        </w:rPr>
      </w:pPr>
      <m:oMath>
        <m:r>
          <w:rPr>
            <w:rFonts w:ascii="Cambria Math" w:hAnsi="Cambria Math" w:cs="Cambria Math"/>
          </w:rPr>
          <m:t>102×(100%-</m:t>
        </m:r>
        <m:f>
          <m:fPr>
            <m:ctrlPr>
              <w:rPr>
                <w:rFonts w:ascii="Cambria Math" w:hAnsi="Cambria Math"/>
              </w:rPr>
            </m:ctrlPr>
          </m:fPr>
          <m:num>
            <m:r>
              <m:rPr>
                <m:sty m:val="p"/>
              </m:rPr>
              <w:rPr>
                <w:rFonts w:ascii="Cambria Math" w:hAnsi="Cambria Math" w:cs="Cambria Math"/>
              </w:rPr>
              <m:t>2×17%+8×5.43%</m:t>
            </m:r>
          </m:num>
          <m:den>
            <m:r>
              <m:rPr>
                <m:sty m:val="p"/>
              </m:rPr>
              <w:rPr>
                <w:rFonts w:ascii="Cambria Math" w:hAnsi="Cambria Math" w:cs="Cambria Math"/>
              </w:rPr>
              <m:t>10</m:t>
            </m:r>
          </m:den>
        </m:f>
        <m:r>
          <w:rPr>
            <w:rFonts w:ascii="Cambria Math" w:hAnsi="Cambria Math"/>
          </w:rPr>
          <m:t>)</m:t>
        </m:r>
      </m:oMath>
      <w:r>
        <w:rPr>
          <w:rFonts w:eastAsiaTheme="minorEastAsia"/>
        </w:rPr>
        <w:t xml:space="preserve"> = </w:t>
      </w:r>
      <w:r w:rsidR="001040D1">
        <w:rPr>
          <w:rFonts w:eastAsiaTheme="minorEastAsia"/>
        </w:rPr>
        <w:t>94.1 hours</w:t>
      </w:r>
    </w:p>
    <w:p w:rsidR="0060532C" w:rsidRDefault="0060532C" w:rsidP="001040D1">
      <w:pPr>
        <w:jc w:val="left"/>
        <w:rPr>
          <w:rFonts w:eastAsiaTheme="minorEastAsia"/>
        </w:rPr>
      </w:pPr>
      <w:r>
        <w:rPr>
          <w:rFonts w:eastAsiaTheme="minorEastAsia"/>
        </w:rPr>
        <w:t>Therefore, 7.9 hours are saved and now will be included in operating time.</w:t>
      </w:r>
    </w:p>
    <w:p w:rsidR="00844830" w:rsidRDefault="001040D1" w:rsidP="001040D1">
      <w:pPr>
        <w:jc w:val="left"/>
      </w:pPr>
      <w:r w:rsidRPr="001040D1">
        <w:t>It is important to note that the time spent on changeovers does not affect the Performance indicator, as Performance loss only includes factors that prevent the machine from producing at its highest possible speed. Reduced changeover time allows the machine to produce more in a certain amount of time, but does not affect its speed.</w:t>
      </w:r>
    </w:p>
    <w:p w:rsidR="001A5400" w:rsidRDefault="001A5400" w:rsidP="001A5400">
      <w:pPr>
        <w:pStyle w:val="a8"/>
        <w:keepNext/>
        <w:jc w:val="right"/>
        <w:rPr>
          <w:color w:val="auto"/>
        </w:rPr>
      </w:pPr>
    </w:p>
    <w:p w:rsidR="00CF1252" w:rsidRDefault="001A5400" w:rsidP="00CF1252">
      <w:pPr>
        <w:pStyle w:val="a8"/>
        <w:keepNext/>
        <w:spacing w:line="240" w:lineRule="auto"/>
        <w:jc w:val="right"/>
        <w:rPr>
          <w:i w:val="0"/>
          <w:color w:val="auto"/>
          <w:sz w:val="22"/>
          <w:szCs w:val="22"/>
        </w:rPr>
      </w:pPr>
      <w:r w:rsidRPr="00CF1252">
        <w:rPr>
          <w:i w:val="0"/>
          <w:color w:val="auto"/>
          <w:sz w:val="22"/>
          <w:szCs w:val="22"/>
        </w:rPr>
        <w:t xml:space="preserve">Table </w:t>
      </w:r>
      <w:r w:rsidRPr="00CF1252">
        <w:rPr>
          <w:i w:val="0"/>
          <w:color w:val="auto"/>
          <w:sz w:val="22"/>
          <w:szCs w:val="22"/>
        </w:rPr>
        <w:fldChar w:fldCharType="begin"/>
      </w:r>
      <w:r w:rsidRPr="00CF1252">
        <w:rPr>
          <w:i w:val="0"/>
          <w:color w:val="auto"/>
          <w:sz w:val="22"/>
          <w:szCs w:val="22"/>
        </w:rPr>
        <w:instrText xml:space="preserve"> SEQ Table \* ARABIC </w:instrText>
      </w:r>
      <w:r w:rsidRPr="00CF1252">
        <w:rPr>
          <w:i w:val="0"/>
          <w:color w:val="auto"/>
          <w:sz w:val="22"/>
          <w:szCs w:val="22"/>
        </w:rPr>
        <w:fldChar w:fldCharType="separate"/>
      </w:r>
      <w:r w:rsidRPr="00CF1252">
        <w:rPr>
          <w:i w:val="0"/>
          <w:noProof/>
          <w:color w:val="auto"/>
          <w:sz w:val="22"/>
          <w:szCs w:val="22"/>
        </w:rPr>
        <w:t>12</w:t>
      </w:r>
      <w:r w:rsidRPr="00CF1252">
        <w:rPr>
          <w:i w:val="0"/>
          <w:color w:val="auto"/>
          <w:sz w:val="22"/>
          <w:szCs w:val="22"/>
        </w:rPr>
        <w:fldChar w:fldCharType="end"/>
      </w:r>
    </w:p>
    <w:p w:rsidR="001A5400" w:rsidRPr="00CF1252" w:rsidRDefault="001A5400" w:rsidP="00CF1252">
      <w:pPr>
        <w:pStyle w:val="a8"/>
        <w:keepNext/>
        <w:spacing w:line="240" w:lineRule="auto"/>
        <w:jc w:val="center"/>
        <w:rPr>
          <w:i w:val="0"/>
          <w:color w:val="auto"/>
          <w:sz w:val="22"/>
          <w:szCs w:val="22"/>
        </w:rPr>
      </w:pPr>
      <w:r w:rsidRPr="00CF1252">
        <w:rPr>
          <w:i w:val="0"/>
          <w:color w:val="auto"/>
          <w:sz w:val="22"/>
          <w:szCs w:val="22"/>
        </w:rPr>
        <w:t>Overall Equipment Effectiveness (After the SMED implementation)</w:t>
      </w:r>
    </w:p>
    <w:tbl>
      <w:tblPr>
        <w:tblStyle w:val="af1"/>
        <w:tblW w:w="0" w:type="auto"/>
        <w:tblLook w:val="04A0" w:firstRow="1" w:lastRow="0" w:firstColumn="1" w:lastColumn="0" w:noHBand="0" w:noVBand="1"/>
      </w:tblPr>
      <w:tblGrid>
        <w:gridCol w:w="3226"/>
        <w:gridCol w:w="3226"/>
        <w:gridCol w:w="3226"/>
      </w:tblGrid>
      <w:tr w:rsidR="0060532C" w:rsidTr="00F85B24">
        <w:tc>
          <w:tcPr>
            <w:tcW w:w="3226" w:type="dxa"/>
            <w:shd w:val="clear" w:color="auto" w:fill="FFD966" w:themeFill="accent4" w:themeFillTint="99"/>
          </w:tcPr>
          <w:p w:rsidR="0060532C" w:rsidRDefault="0060532C" w:rsidP="00F85B24">
            <w:pPr>
              <w:ind w:firstLine="0"/>
            </w:pPr>
            <w:r>
              <w:t>Production data</w:t>
            </w:r>
          </w:p>
        </w:tc>
        <w:tc>
          <w:tcPr>
            <w:tcW w:w="3226" w:type="dxa"/>
          </w:tcPr>
          <w:p w:rsidR="0060532C" w:rsidRDefault="0060532C" w:rsidP="00F85B24">
            <w:pPr>
              <w:ind w:firstLine="0"/>
            </w:pPr>
          </w:p>
        </w:tc>
        <w:tc>
          <w:tcPr>
            <w:tcW w:w="3226" w:type="dxa"/>
          </w:tcPr>
          <w:p w:rsidR="0060532C" w:rsidRDefault="0060532C" w:rsidP="00F85B24">
            <w:pPr>
              <w:ind w:firstLine="0"/>
            </w:pPr>
          </w:p>
        </w:tc>
      </w:tr>
      <w:tr w:rsidR="0060532C" w:rsidTr="00F85B24">
        <w:tc>
          <w:tcPr>
            <w:tcW w:w="3226" w:type="dxa"/>
          </w:tcPr>
          <w:p w:rsidR="0060532C" w:rsidRPr="0053724A" w:rsidRDefault="0060532C" w:rsidP="00F85B24">
            <w:pPr>
              <w:ind w:firstLine="0"/>
            </w:pPr>
            <w:r>
              <w:t>Planned Production Time</w:t>
            </w:r>
            <w:r w:rsidRPr="0053724A">
              <w:t xml:space="preserve"> </w:t>
            </w:r>
            <w:r>
              <w:t>for the month</w:t>
            </w:r>
          </w:p>
        </w:tc>
        <w:tc>
          <w:tcPr>
            <w:tcW w:w="3226" w:type="dxa"/>
          </w:tcPr>
          <w:p w:rsidR="0060532C" w:rsidRDefault="0060532C" w:rsidP="00F85B24">
            <w:pPr>
              <w:ind w:firstLine="0"/>
            </w:pPr>
            <w:r>
              <w:t>556.39 hours</w:t>
            </w:r>
          </w:p>
        </w:tc>
        <w:tc>
          <w:tcPr>
            <w:tcW w:w="3226" w:type="dxa"/>
          </w:tcPr>
          <w:p w:rsidR="0060532C" w:rsidRDefault="0060532C" w:rsidP="00F85B24">
            <w:pPr>
              <w:ind w:firstLine="0"/>
            </w:pPr>
          </w:p>
        </w:tc>
      </w:tr>
      <w:tr w:rsidR="0060532C" w:rsidTr="00F85B24">
        <w:tc>
          <w:tcPr>
            <w:tcW w:w="3226" w:type="dxa"/>
          </w:tcPr>
          <w:p w:rsidR="0060532C" w:rsidRDefault="0060532C" w:rsidP="00F85B24">
            <w:pPr>
              <w:ind w:firstLine="0"/>
            </w:pPr>
            <w:r>
              <w:t>Operating time for the month</w:t>
            </w:r>
          </w:p>
        </w:tc>
        <w:tc>
          <w:tcPr>
            <w:tcW w:w="3226" w:type="dxa"/>
          </w:tcPr>
          <w:p w:rsidR="0060532C" w:rsidRDefault="0060532C" w:rsidP="00F85B24">
            <w:pPr>
              <w:ind w:firstLine="0"/>
            </w:pPr>
            <w:r>
              <w:t>424.7 hours</w:t>
            </w:r>
          </w:p>
        </w:tc>
        <w:tc>
          <w:tcPr>
            <w:tcW w:w="3226" w:type="dxa"/>
          </w:tcPr>
          <w:p w:rsidR="0060532C" w:rsidRDefault="0060532C" w:rsidP="00F85B24">
            <w:pPr>
              <w:ind w:firstLine="0"/>
            </w:pPr>
          </w:p>
        </w:tc>
      </w:tr>
      <w:tr w:rsidR="0060532C" w:rsidTr="00F85B24">
        <w:tc>
          <w:tcPr>
            <w:tcW w:w="3226" w:type="dxa"/>
          </w:tcPr>
          <w:p w:rsidR="0060532C" w:rsidRPr="0060532C" w:rsidRDefault="0060532C" w:rsidP="00F85B24">
            <w:pPr>
              <w:ind w:firstLine="0"/>
            </w:pPr>
            <w:r>
              <w:t>Time consumed by changeovers for the month</w:t>
            </w:r>
            <w:r w:rsidRPr="0060532C">
              <w:t xml:space="preserve"> (</w:t>
            </w:r>
            <w:r>
              <w:t>included in operating time for the month</w:t>
            </w:r>
            <w:r w:rsidRPr="0060532C">
              <w:t>)</w:t>
            </w:r>
          </w:p>
        </w:tc>
        <w:tc>
          <w:tcPr>
            <w:tcW w:w="3226" w:type="dxa"/>
          </w:tcPr>
          <w:p w:rsidR="0060532C" w:rsidRDefault="0060532C" w:rsidP="00F85B24">
            <w:pPr>
              <w:ind w:firstLine="0"/>
            </w:pPr>
            <w:r>
              <w:t>94.</w:t>
            </w:r>
            <w:r w:rsidRPr="0060532C">
              <w:t>1</w:t>
            </w:r>
            <w:r>
              <w:t xml:space="preserve"> hours</w:t>
            </w:r>
          </w:p>
        </w:tc>
        <w:tc>
          <w:tcPr>
            <w:tcW w:w="3226" w:type="dxa"/>
          </w:tcPr>
          <w:p w:rsidR="0060532C" w:rsidRDefault="0060532C" w:rsidP="00F85B24">
            <w:pPr>
              <w:ind w:firstLine="0"/>
            </w:pPr>
          </w:p>
        </w:tc>
      </w:tr>
      <w:tr w:rsidR="0060532C" w:rsidTr="00F85B24">
        <w:tc>
          <w:tcPr>
            <w:tcW w:w="3226" w:type="dxa"/>
          </w:tcPr>
          <w:p w:rsidR="0060532C" w:rsidRDefault="0060532C" w:rsidP="00F85B24">
            <w:pPr>
              <w:ind w:firstLine="0"/>
            </w:pPr>
            <w:r>
              <w:t xml:space="preserve">The ideal rate of production per shift </w:t>
            </w:r>
          </w:p>
        </w:tc>
        <w:tc>
          <w:tcPr>
            <w:tcW w:w="3226" w:type="dxa"/>
          </w:tcPr>
          <w:p w:rsidR="0060532C" w:rsidRPr="0053724A" w:rsidRDefault="0060532C" w:rsidP="00F85B24">
            <w:pPr>
              <w:ind w:firstLine="0"/>
            </w:pPr>
            <w:r>
              <w:t>40000 pieces</w:t>
            </w:r>
          </w:p>
        </w:tc>
        <w:tc>
          <w:tcPr>
            <w:tcW w:w="3226" w:type="dxa"/>
          </w:tcPr>
          <w:p w:rsidR="0060532C" w:rsidRDefault="0060532C" w:rsidP="00F85B24">
            <w:pPr>
              <w:ind w:firstLine="0"/>
            </w:pPr>
          </w:p>
        </w:tc>
      </w:tr>
      <w:tr w:rsidR="0060532C" w:rsidTr="00F85B24">
        <w:tc>
          <w:tcPr>
            <w:tcW w:w="3226" w:type="dxa"/>
          </w:tcPr>
          <w:p w:rsidR="0060532C" w:rsidRDefault="0060532C" w:rsidP="00F85B24">
            <w:pPr>
              <w:ind w:firstLine="0"/>
            </w:pPr>
            <w:r>
              <w:t>Shift length</w:t>
            </w:r>
          </w:p>
        </w:tc>
        <w:tc>
          <w:tcPr>
            <w:tcW w:w="3226" w:type="dxa"/>
          </w:tcPr>
          <w:p w:rsidR="0060532C" w:rsidRPr="0053724A" w:rsidRDefault="0060532C" w:rsidP="00F85B24">
            <w:pPr>
              <w:ind w:firstLine="0"/>
            </w:pPr>
            <w:r>
              <w:t>12 hours – 30 min lunch – 25 min daily maintenance = 11.08 hours</w:t>
            </w:r>
          </w:p>
        </w:tc>
        <w:tc>
          <w:tcPr>
            <w:tcW w:w="3226" w:type="dxa"/>
          </w:tcPr>
          <w:p w:rsidR="0060532C" w:rsidRDefault="0060532C" w:rsidP="00F85B24">
            <w:pPr>
              <w:ind w:firstLine="0"/>
            </w:pPr>
          </w:p>
        </w:tc>
      </w:tr>
      <w:tr w:rsidR="0060532C" w:rsidTr="00F85B24">
        <w:tc>
          <w:tcPr>
            <w:tcW w:w="3226" w:type="dxa"/>
          </w:tcPr>
          <w:p w:rsidR="0060532C" w:rsidRDefault="0060532C" w:rsidP="00F85B24">
            <w:pPr>
              <w:ind w:firstLine="0"/>
            </w:pPr>
            <w:r>
              <w:t xml:space="preserve">Monthly average actual production speed </w:t>
            </w:r>
          </w:p>
        </w:tc>
        <w:tc>
          <w:tcPr>
            <w:tcW w:w="3226" w:type="dxa"/>
          </w:tcPr>
          <w:p w:rsidR="0060532C" w:rsidRDefault="0060532C" w:rsidP="00F85B24">
            <w:pPr>
              <w:ind w:firstLine="0"/>
            </w:pPr>
            <w:r>
              <w:t>3108 pieces per hour</w:t>
            </w:r>
          </w:p>
        </w:tc>
        <w:tc>
          <w:tcPr>
            <w:tcW w:w="3226" w:type="dxa"/>
          </w:tcPr>
          <w:p w:rsidR="0060532C" w:rsidRDefault="0060532C" w:rsidP="00F85B24">
            <w:pPr>
              <w:ind w:firstLine="0"/>
            </w:pPr>
          </w:p>
        </w:tc>
      </w:tr>
      <w:tr w:rsidR="0060532C" w:rsidTr="00F85B24">
        <w:tc>
          <w:tcPr>
            <w:tcW w:w="3226" w:type="dxa"/>
          </w:tcPr>
          <w:p w:rsidR="0060532C" w:rsidRDefault="0060532C" w:rsidP="00F85B24">
            <w:pPr>
              <w:ind w:firstLine="0"/>
            </w:pPr>
            <w:r>
              <w:t>Average reject rate</w:t>
            </w:r>
          </w:p>
        </w:tc>
        <w:tc>
          <w:tcPr>
            <w:tcW w:w="3226" w:type="dxa"/>
          </w:tcPr>
          <w:p w:rsidR="0060532C" w:rsidRDefault="0060532C" w:rsidP="00F85B24">
            <w:pPr>
              <w:ind w:firstLine="0"/>
            </w:pPr>
            <w:r>
              <w:t>2%</w:t>
            </w:r>
          </w:p>
        </w:tc>
        <w:tc>
          <w:tcPr>
            <w:tcW w:w="3226" w:type="dxa"/>
          </w:tcPr>
          <w:p w:rsidR="0060532C" w:rsidRDefault="0060532C" w:rsidP="00F85B24">
            <w:pPr>
              <w:ind w:firstLine="0"/>
            </w:pPr>
          </w:p>
        </w:tc>
      </w:tr>
      <w:tr w:rsidR="0060532C" w:rsidTr="00F85B24">
        <w:tc>
          <w:tcPr>
            <w:tcW w:w="3226" w:type="dxa"/>
            <w:shd w:val="clear" w:color="auto" w:fill="FFD966" w:themeFill="accent4" w:themeFillTint="99"/>
          </w:tcPr>
          <w:p w:rsidR="0060532C" w:rsidRDefault="0060532C" w:rsidP="00F85B24">
            <w:pPr>
              <w:ind w:firstLine="0"/>
            </w:pPr>
            <w:r>
              <w:t xml:space="preserve">OEE variable </w:t>
            </w:r>
          </w:p>
        </w:tc>
        <w:tc>
          <w:tcPr>
            <w:tcW w:w="3226" w:type="dxa"/>
            <w:shd w:val="clear" w:color="auto" w:fill="FFD966" w:themeFill="accent4" w:themeFillTint="99"/>
          </w:tcPr>
          <w:p w:rsidR="0060532C" w:rsidRDefault="0060532C" w:rsidP="00F85B24">
            <w:pPr>
              <w:ind w:firstLine="0"/>
            </w:pPr>
            <w:r>
              <w:t>Calculation</w:t>
            </w:r>
          </w:p>
        </w:tc>
        <w:tc>
          <w:tcPr>
            <w:tcW w:w="3226" w:type="dxa"/>
            <w:shd w:val="clear" w:color="auto" w:fill="FFD966" w:themeFill="accent4" w:themeFillTint="99"/>
          </w:tcPr>
          <w:p w:rsidR="0060532C" w:rsidRDefault="0060532C" w:rsidP="00F85B24">
            <w:pPr>
              <w:ind w:firstLine="0"/>
            </w:pPr>
            <w:r>
              <w:t>Result</w:t>
            </w:r>
          </w:p>
        </w:tc>
      </w:tr>
      <w:tr w:rsidR="0060532C" w:rsidTr="00F85B24">
        <w:tc>
          <w:tcPr>
            <w:tcW w:w="3226" w:type="dxa"/>
          </w:tcPr>
          <w:p w:rsidR="0060532C" w:rsidRDefault="0060532C" w:rsidP="00F85B24">
            <w:pPr>
              <w:ind w:firstLine="0"/>
            </w:pPr>
            <w:r>
              <w:lastRenderedPageBreak/>
              <w:t xml:space="preserve">Availability </w:t>
            </w:r>
          </w:p>
        </w:tc>
        <w:tc>
          <w:tcPr>
            <w:tcW w:w="3226" w:type="dxa"/>
          </w:tcPr>
          <w:p w:rsidR="0060532C" w:rsidRDefault="0060532C" w:rsidP="00F85B24">
            <w:pPr>
              <w:ind w:firstLine="0"/>
            </w:pPr>
            <w:r>
              <w:t>Operating time for the month / Planned Production Time for the month</w:t>
            </w:r>
          </w:p>
        </w:tc>
        <w:tc>
          <w:tcPr>
            <w:tcW w:w="3226" w:type="dxa"/>
          </w:tcPr>
          <w:p w:rsidR="0060532C" w:rsidRDefault="0060532C" w:rsidP="00F85B24">
            <w:pPr>
              <w:ind w:firstLine="0"/>
            </w:pPr>
            <w:r>
              <w:t>76.3</w:t>
            </w:r>
            <w:r w:rsidR="008B7993">
              <w:t>3</w:t>
            </w:r>
            <w:r>
              <w:t>%</w:t>
            </w:r>
          </w:p>
        </w:tc>
      </w:tr>
      <w:tr w:rsidR="0060532C" w:rsidTr="00F85B24">
        <w:tc>
          <w:tcPr>
            <w:tcW w:w="3226" w:type="dxa"/>
          </w:tcPr>
          <w:p w:rsidR="0060532C" w:rsidRDefault="0060532C" w:rsidP="00F85B24">
            <w:pPr>
              <w:ind w:firstLine="0"/>
            </w:pPr>
            <w:r>
              <w:t>Performance</w:t>
            </w:r>
          </w:p>
        </w:tc>
        <w:tc>
          <w:tcPr>
            <w:tcW w:w="3226" w:type="dxa"/>
          </w:tcPr>
          <w:p w:rsidR="0060532C" w:rsidRDefault="0060532C" w:rsidP="00F85B24">
            <w:pPr>
              <w:ind w:firstLine="0"/>
            </w:pPr>
            <w:r>
              <w:t>Monthly average actual production speed / (the ideal rate of production per shift / shift length)</w:t>
            </w:r>
          </w:p>
        </w:tc>
        <w:tc>
          <w:tcPr>
            <w:tcW w:w="3226" w:type="dxa"/>
          </w:tcPr>
          <w:p w:rsidR="0060532C" w:rsidRDefault="008B7993" w:rsidP="00F85B24">
            <w:pPr>
              <w:ind w:firstLine="0"/>
            </w:pPr>
            <w:r>
              <w:t>86.09</w:t>
            </w:r>
            <w:r w:rsidR="0060532C">
              <w:t>%</w:t>
            </w:r>
          </w:p>
        </w:tc>
      </w:tr>
      <w:tr w:rsidR="0060532C" w:rsidTr="00F85B24">
        <w:trPr>
          <w:trHeight w:val="605"/>
        </w:trPr>
        <w:tc>
          <w:tcPr>
            <w:tcW w:w="3226" w:type="dxa"/>
          </w:tcPr>
          <w:p w:rsidR="0060532C" w:rsidRDefault="0060532C" w:rsidP="00F85B24">
            <w:pPr>
              <w:ind w:firstLine="0"/>
            </w:pPr>
            <w:r>
              <w:t>Quality</w:t>
            </w:r>
          </w:p>
        </w:tc>
        <w:tc>
          <w:tcPr>
            <w:tcW w:w="3226" w:type="dxa"/>
          </w:tcPr>
          <w:p w:rsidR="0060532C" w:rsidRDefault="0060532C" w:rsidP="00F85B24">
            <w:pPr>
              <w:ind w:firstLine="0"/>
            </w:pPr>
            <w:r>
              <w:t>100% - average reject rate</w:t>
            </w:r>
          </w:p>
        </w:tc>
        <w:tc>
          <w:tcPr>
            <w:tcW w:w="3226" w:type="dxa"/>
          </w:tcPr>
          <w:p w:rsidR="0060532C" w:rsidRDefault="0060532C" w:rsidP="00F85B24">
            <w:pPr>
              <w:ind w:firstLine="0"/>
            </w:pPr>
            <w:r>
              <w:t>98%</w:t>
            </w:r>
          </w:p>
        </w:tc>
      </w:tr>
      <w:tr w:rsidR="0060532C" w:rsidTr="00F85B24">
        <w:tc>
          <w:tcPr>
            <w:tcW w:w="3226" w:type="dxa"/>
          </w:tcPr>
          <w:p w:rsidR="0060532C" w:rsidRPr="005A4317" w:rsidRDefault="0060532C" w:rsidP="00F85B24">
            <w:pPr>
              <w:ind w:firstLine="0"/>
              <w:rPr>
                <w:b/>
              </w:rPr>
            </w:pPr>
            <w:r w:rsidRPr="005A4317">
              <w:rPr>
                <w:b/>
              </w:rPr>
              <w:t>OEE</w:t>
            </w:r>
          </w:p>
        </w:tc>
        <w:tc>
          <w:tcPr>
            <w:tcW w:w="3226" w:type="dxa"/>
          </w:tcPr>
          <w:p w:rsidR="0060532C" w:rsidRDefault="0060532C" w:rsidP="00F85B24">
            <w:pPr>
              <w:ind w:firstLine="0"/>
            </w:pPr>
            <w:r>
              <w:t>Availability x Performance x Quality</w:t>
            </w:r>
          </w:p>
        </w:tc>
        <w:tc>
          <w:tcPr>
            <w:tcW w:w="3226" w:type="dxa"/>
          </w:tcPr>
          <w:p w:rsidR="0060532C" w:rsidRPr="005A4317" w:rsidRDefault="008B7993" w:rsidP="00F85B24">
            <w:pPr>
              <w:ind w:firstLine="0"/>
              <w:rPr>
                <w:b/>
              </w:rPr>
            </w:pPr>
            <w:r>
              <w:rPr>
                <w:b/>
              </w:rPr>
              <w:t>64.39</w:t>
            </w:r>
            <w:r w:rsidR="0060532C" w:rsidRPr="005A4317">
              <w:rPr>
                <w:b/>
              </w:rPr>
              <w:t>%</w:t>
            </w:r>
          </w:p>
        </w:tc>
      </w:tr>
    </w:tbl>
    <w:p w:rsidR="00844830" w:rsidRDefault="00844830" w:rsidP="001040D1">
      <w:pPr>
        <w:jc w:val="left"/>
      </w:pPr>
    </w:p>
    <w:p w:rsidR="001A5400" w:rsidRPr="00B825DB" w:rsidRDefault="001A5400" w:rsidP="001040D1">
      <w:pPr>
        <w:jc w:val="left"/>
      </w:pPr>
      <w:r>
        <w:t xml:space="preserve">After the suggested recommendations OEE indicator has become 64.39% which is </w:t>
      </w:r>
      <w:r w:rsidRPr="001A5400">
        <w:t>1.19%</w:t>
      </w:r>
      <w:r>
        <w:t xml:space="preserve"> higher than the OEE before SMED.</w:t>
      </w:r>
      <w:r w:rsidR="00547FCE">
        <w:t xml:space="preserve"> </w:t>
      </w:r>
      <w:r w:rsidR="00007C3D" w:rsidRPr="00007C3D">
        <w:t xml:space="preserve">Taking into account the constant work on improving the working environment, improving the efficiency of employees, implementing 5S and TPM systems </w:t>
      </w:r>
      <w:r w:rsidR="00007C3D">
        <w:t>in Gotek Northwest</w:t>
      </w:r>
      <w:r w:rsidR="00007C3D" w:rsidRPr="00007C3D">
        <w:t>, an improvement of 1.19% is a relatively successful indicator of the feasibility of the proposed recommendations.</w:t>
      </w:r>
      <w:r w:rsidR="00732EA3">
        <w:t xml:space="preserve"> </w:t>
      </w:r>
      <w:r w:rsidR="002415C6" w:rsidRPr="002415C6">
        <w:t>It is also worth considering that OEE is not a universal measure of equipment performance, as it does not relate to a company's real business goals and is useless if considered in isolation from the whole system. The main objective of SMED is not to improve some KPI</w:t>
      </w:r>
      <w:r w:rsidR="002415C6">
        <w:t>s</w:t>
      </w:r>
      <w:r w:rsidR="002415C6" w:rsidRPr="002415C6">
        <w:t>, but to cr</w:t>
      </w:r>
      <w:r w:rsidR="002415C6">
        <w:t>eate a levelled</w:t>
      </w:r>
      <w:r w:rsidR="002415C6" w:rsidRPr="002415C6">
        <w:t xml:space="preserve"> flow of value creation.</w:t>
      </w:r>
      <w:r w:rsidR="00732EA3" w:rsidRPr="002415C6">
        <w:t xml:space="preserve"> </w:t>
      </w:r>
      <w:hyperlink w:anchor="Goldratt" w:history="1">
        <w:r w:rsidR="002415C6" w:rsidRPr="00B65C76">
          <w:rPr>
            <w:rStyle w:val="a7"/>
          </w:rPr>
          <w:t>Eliyahu Goldratt's book "The Goal"</w:t>
        </w:r>
      </w:hyperlink>
      <w:r w:rsidR="002415C6" w:rsidRPr="002415C6">
        <w:t xml:space="preserve"> describes the principle of </w:t>
      </w:r>
      <w:r w:rsidR="002415C6">
        <w:t>“Theory of C</w:t>
      </w:r>
      <w:r w:rsidR="002415C6" w:rsidRPr="002415C6">
        <w:t>onstraints</w:t>
      </w:r>
      <w:r w:rsidR="002415C6">
        <w:t>”</w:t>
      </w:r>
      <w:r w:rsidR="002415C6" w:rsidRPr="002415C6">
        <w:t>, which is to maintain a cons</w:t>
      </w:r>
      <w:r w:rsidR="002415C6">
        <w:t xml:space="preserve">tant rhythm of production and lower risks of constraints </w:t>
      </w:r>
      <w:r w:rsidR="002415C6" w:rsidRPr="002415C6">
        <w:t>in the system in order to prevent all production from choking. This theory looks at the production system</w:t>
      </w:r>
      <w:r w:rsidR="002415C6">
        <w:t xml:space="preserve"> as a single organism </w:t>
      </w:r>
      <w:r w:rsidR="002415C6" w:rsidRPr="002415C6">
        <w:t>with its "</w:t>
      </w:r>
      <w:r w:rsidR="002415C6">
        <w:t>organs" dependent on each other</w:t>
      </w:r>
      <w:r w:rsidR="002415C6" w:rsidRPr="002415C6">
        <w:t xml:space="preserve">. OEE, on the contrary, is focused on local optimization of each working cell, but the goal is to optimize the entire production system. </w:t>
      </w:r>
      <w:r w:rsidR="00386232" w:rsidRPr="00386232">
        <w:t>The Theory of Constraints is used by manufacturers to identify their production bottlenecks and then work to improve and eventually eliminate them. Not all resources in a plant are potential bottlenecks, so only resources that are (or have potential to become) constraints to production should be closely monitored and optimized for the company to achieve its real manufacturing goals. If the organization focuses on “fixing” work centers with the lowest OEE numbers, it might be under optimizing the overall macro manufacturing process.</w:t>
      </w:r>
      <w:r w:rsidR="002415C6">
        <w:t xml:space="preserve"> </w:t>
      </w:r>
      <w:r w:rsidR="00255349" w:rsidRPr="00255349">
        <w:t>Therefore, in order to implement the recommendations effectively, an in-depth analysis of the entire product</w:t>
      </w:r>
      <w:r w:rsidR="00176D83">
        <w:t>ion system must be carried out. The SMED done</w:t>
      </w:r>
      <w:r w:rsidR="00255349" w:rsidRPr="00255349">
        <w:t xml:space="preserve"> </w:t>
      </w:r>
      <w:r w:rsidR="00AE55F5">
        <w:t>in this paper i</w:t>
      </w:r>
      <w:r w:rsidR="00255349" w:rsidRPr="00255349">
        <w:t xml:space="preserve">s only a small step towards creating a leveled </w:t>
      </w:r>
      <w:r w:rsidR="00255349" w:rsidRPr="00255349">
        <w:lastRenderedPageBreak/>
        <w:t>production flow.</w:t>
      </w:r>
      <w:r w:rsidR="00AE55F5">
        <w:t xml:space="preserve"> </w:t>
      </w:r>
      <w:r w:rsidR="00AE55F5" w:rsidRPr="00AE55F5">
        <w:t>Fortunately,</w:t>
      </w:r>
      <w:r w:rsidR="00AE55F5">
        <w:t xml:space="preserve"> Gotek</w:t>
      </w:r>
      <w:r w:rsidR="00176D83">
        <w:t xml:space="preserve"> Northw</w:t>
      </w:r>
      <w:r w:rsidR="00AE55F5">
        <w:t>est has very qualified professionals</w:t>
      </w:r>
      <w:r w:rsidR="00AE55F5" w:rsidRPr="00AE55F5">
        <w:t xml:space="preserve"> who are motivated to implement lean tools and create their own lean production system</w:t>
      </w:r>
      <w:r w:rsidR="00AE55F5">
        <w:t>.</w:t>
      </w:r>
    </w:p>
    <w:p w:rsidR="00B82426" w:rsidRPr="00800AFE" w:rsidRDefault="00176D83" w:rsidP="0073603F">
      <w:pPr>
        <w:pStyle w:val="1"/>
        <w:rPr>
          <w:lang w:val="en-US"/>
        </w:rPr>
      </w:pPr>
      <w:bookmarkStart w:id="31" w:name="_Toc136358228"/>
      <w:r w:rsidRPr="00800AFE">
        <w:rPr>
          <w:lang w:val="en-US"/>
        </w:rPr>
        <w:lastRenderedPageBreak/>
        <w:t>Conclusion</w:t>
      </w:r>
      <w:bookmarkEnd w:id="31"/>
    </w:p>
    <w:p w:rsidR="00A01764" w:rsidRDefault="00800AFE" w:rsidP="00A01764">
      <w:r>
        <w:t xml:space="preserve">Gotek Northwest is facing global changes in the packaging market, which is prompting the company to create an efficient production system in order to produce more, better quality and on time with the internal resources it has at its disposal. Fortunately, Gotek meets the challenges of the market and implements lean production tools that will create a big competitive advantage for the company in the future. </w:t>
      </w:r>
      <w:r w:rsidR="005402F2">
        <w:t xml:space="preserve">Gotek Northwest has very complex productions system that produces huge variety of products that need different equipment </w:t>
      </w:r>
      <w:r w:rsidR="00BB7D26">
        <w:t>on the production lines</w:t>
      </w:r>
      <w:r w:rsidR="005402F2">
        <w:t xml:space="preserve">. </w:t>
      </w:r>
      <w:r>
        <w:t>The SPO 1 production line is a bottleneck and slows down the entire production flow due to the high number of changeovers, human error and w</w:t>
      </w:r>
      <w:r w:rsidR="00F7257E">
        <w:t xml:space="preserve">ear and tear on the equipment. </w:t>
      </w:r>
      <w:r w:rsidR="00A01764">
        <w:t xml:space="preserve">The SMED analysis revealed the following problems: </w:t>
      </w:r>
    </w:p>
    <w:p w:rsidR="00A01764" w:rsidRDefault="00A01764" w:rsidP="00A01764">
      <w:pPr>
        <w:pStyle w:val="a3"/>
        <w:numPr>
          <w:ilvl w:val="0"/>
          <w:numId w:val="17"/>
        </w:numPr>
      </w:pPr>
      <w:r>
        <w:t xml:space="preserve">Operators work chaotically, uncoordinated and do not follow a set algorithm of actions </w:t>
      </w:r>
    </w:p>
    <w:p w:rsidR="00A01764" w:rsidRDefault="00A01764" w:rsidP="00A01764">
      <w:pPr>
        <w:pStyle w:val="a3"/>
        <w:numPr>
          <w:ilvl w:val="0"/>
          <w:numId w:val="17"/>
        </w:numPr>
      </w:pPr>
      <w:r>
        <w:t xml:space="preserve">In the initial version of the changeover map, there are actions that are performed during the machine stop, thereby slowing down the changeover  </w:t>
      </w:r>
    </w:p>
    <w:p w:rsidR="0073603F" w:rsidRDefault="00A01764" w:rsidP="00A01764">
      <w:pPr>
        <w:pStyle w:val="a3"/>
        <w:numPr>
          <w:ilvl w:val="0"/>
          <w:numId w:val="17"/>
        </w:numPr>
        <w:rPr>
          <w:lang w:eastAsia="ru-RU"/>
        </w:rPr>
      </w:pPr>
      <w:r>
        <w:t>The initial changeover maps do not take into account the real time of tasks in the working sections, which results in an uneven workforce</w:t>
      </w:r>
    </w:p>
    <w:p w:rsidR="003C0B05" w:rsidRDefault="00EC5F6A" w:rsidP="00EC5F6A">
      <w:r>
        <w:t>In general, it was possible to meet al</w:t>
      </w:r>
      <w:r w:rsidR="003C0B05">
        <w:t xml:space="preserve">l the objectives of the paper: </w:t>
      </w:r>
    </w:p>
    <w:p w:rsidR="003C0B05" w:rsidRDefault="00EC5F6A" w:rsidP="003C0B05">
      <w:pPr>
        <w:pStyle w:val="a3"/>
        <w:numPr>
          <w:ilvl w:val="0"/>
          <w:numId w:val="26"/>
        </w:numPr>
      </w:pPr>
      <w:r>
        <w:t>The theoretical aspect of the SMED tool and the principles of lean prod</w:t>
      </w:r>
      <w:r w:rsidR="003C0B05">
        <w:t>uction in general was studied</w:t>
      </w:r>
    </w:p>
    <w:p w:rsidR="003C0B05" w:rsidRDefault="00EC5F6A" w:rsidP="003C0B05">
      <w:pPr>
        <w:pStyle w:val="a3"/>
        <w:numPr>
          <w:ilvl w:val="0"/>
          <w:numId w:val="26"/>
        </w:numPr>
      </w:pPr>
      <w:r>
        <w:t>Qualitative and quantitative data were collected, and it was possible to visit the manufacturing plant personally during the changeover</w:t>
      </w:r>
      <w:r w:rsidR="003C0B05">
        <w:t xml:space="preserve"> of the production line SPO 1, </w:t>
      </w:r>
    </w:p>
    <w:p w:rsidR="003C0B05" w:rsidRDefault="00EC5F6A" w:rsidP="003C0B05">
      <w:pPr>
        <w:pStyle w:val="a3"/>
        <w:numPr>
          <w:ilvl w:val="0"/>
          <w:numId w:val="26"/>
        </w:numPr>
      </w:pPr>
      <w:r>
        <w:t>The collected data made it possible to</w:t>
      </w:r>
      <w:r w:rsidR="003C0B05">
        <w:t xml:space="preserve"> practically apply the SMED</w:t>
      </w:r>
      <w:r>
        <w:t>, i.e. to go throug</w:t>
      </w:r>
      <w:r w:rsidR="003C0B05">
        <w:t xml:space="preserve">h all 5 steps of this tool </w:t>
      </w:r>
    </w:p>
    <w:p w:rsidR="003C0B05" w:rsidRPr="00EC5F6A" w:rsidRDefault="00EC5F6A" w:rsidP="003C0B05">
      <w:pPr>
        <w:pStyle w:val="a3"/>
        <w:numPr>
          <w:ilvl w:val="0"/>
          <w:numId w:val="26"/>
        </w:numPr>
        <w:rPr>
          <w:lang w:eastAsia="ru-RU"/>
        </w:rPr>
      </w:pPr>
      <w:r>
        <w:t xml:space="preserve">The </w:t>
      </w:r>
      <w:r w:rsidR="003C0B05">
        <w:t xml:space="preserve">new </w:t>
      </w:r>
      <w:r>
        <w:t xml:space="preserve">changeover maps were made and at the end a theoretical assessment of the proposed recommendations on the </w:t>
      </w:r>
      <w:r>
        <w:t xml:space="preserve">OEE indicator was carried out. </w:t>
      </w:r>
    </w:p>
    <w:p w:rsidR="003C0B05" w:rsidRDefault="005A39E6" w:rsidP="005A39E6">
      <w:pPr>
        <w:rPr>
          <w:lang w:eastAsia="ru-RU"/>
        </w:rPr>
      </w:pPr>
      <w:r>
        <w:rPr>
          <w:lang w:eastAsia="ru-RU"/>
        </w:rPr>
        <w:t>During the SMED analysis the w</w:t>
      </w:r>
      <w:r w:rsidRPr="005A39E6">
        <w:rPr>
          <w:lang w:eastAsia="ru-RU"/>
        </w:rPr>
        <w:t>ork ha</w:t>
      </w:r>
      <w:r>
        <w:rPr>
          <w:lang w:eastAsia="ru-RU"/>
        </w:rPr>
        <w:t>s been done on transferring some</w:t>
      </w:r>
      <w:r w:rsidRPr="005A39E6">
        <w:rPr>
          <w:lang w:eastAsia="ru-RU"/>
        </w:rPr>
        <w:t xml:space="preserve"> inte</w:t>
      </w:r>
      <w:r>
        <w:rPr>
          <w:lang w:eastAsia="ru-RU"/>
        </w:rPr>
        <w:t>rnal actions to external ones</w:t>
      </w:r>
      <w:r w:rsidRPr="005A39E6">
        <w:rPr>
          <w:lang w:eastAsia="ru-RU"/>
        </w:rPr>
        <w:t>, on analyzing and creating a new algorithm of actions for each operator to reduce the impact of destr</w:t>
      </w:r>
      <w:r>
        <w:rPr>
          <w:lang w:eastAsia="ru-RU"/>
        </w:rPr>
        <w:t xml:space="preserve">uctive behavior patterns and on </w:t>
      </w:r>
      <w:r w:rsidRPr="005A39E6">
        <w:rPr>
          <w:lang w:eastAsia="ru-RU"/>
        </w:rPr>
        <w:t>reassess</w:t>
      </w:r>
      <w:r>
        <w:rPr>
          <w:lang w:eastAsia="ru-RU"/>
        </w:rPr>
        <w:t>ing the initial</w:t>
      </w:r>
      <w:r w:rsidRPr="005A39E6">
        <w:rPr>
          <w:lang w:eastAsia="ru-RU"/>
        </w:rPr>
        <w:t xml:space="preserve"> time spent by each work</w:t>
      </w:r>
      <w:r>
        <w:rPr>
          <w:lang w:eastAsia="ru-RU"/>
        </w:rPr>
        <w:t xml:space="preserve"> section. As a result, the SMED conducted in this paper allowed to develop a set of recommendations that led to creation of new changeover maps that can save 7.9 hours of operating time, which is a step towards eliminating the bottlenecks in the production system. </w:t>
      </w:r>
      <w:r w:rsidRPr="00BB7D26">
        <w:rPr>
          <w:lang w:eastAsia="ru-RU"/>
        </w:rPr>
        <w:t>After c</w:t>
      </w:r>
      <w:r>
        <w:rPr>
          <w:lang w:eastAsia="ru-RU"/>
        </w:rPr>
        <w:t xml:space="preserve">alculating the theoretical </w:t>
      </w:r>
      <w:r w:rsidRPr="00BB7D26">
        <w:rPr>
          <w:lang w:eastAsia="ru-RU"/>
        </w:rPr>
        <w:t>impact</w:t>
      </w:r>
      <w:r>
        <w:rPr>
          <w:lang w:eastAsia="ru-RU"/>
        </w:rPr>
        <w:t xml:space="preserve"> of SMED</w:t>
      </w:r>
      <w:r w:rsidRPr="00BB7D26">
        <w:rPr>
          <w:lang w:eastAsia="ru-RU"/>
        </w:rPr>
        <w:t xml:space="preserve"> on changeover time, the OEE increased by 1.19% to 64.39%, which is a relatively good result, considering</w:t>
      </w:r>
      <w:r>
        <w:rPr>
          <w:lang w:eastAsia="ru-RU"/>
        </w:rPr>
        <w:t xml:space="preserve"> the work already done by Gotek management in i</w:t>
      </w:r>
      <w:r w:rsidRPr="00BB7D26">
        <w:rPr>
          <w:lang w:eastAsia="ru-RU"/>
        </w:rPr>
        <w:t>mplement</w:t>
      </w:r>
      <w:r>
        <w:rPr>
          <w:lang w:eastAsia="ru-RU"/>
        </w:rPr>
        <w:t xml:space="preserve">ing lean </w:t>
      </w:r>
      <w:r w:rsidRPr="00BB7D26">
        <w:rPr>
          <w:lang w:eastAsia="ru-RU"/>
        </w:rPr>
        <w:t>tools.</w:t>
      </w:r>
      <w:r w:rsidR="0081460E">
        <w:rPr>
          <w:lang w:eastAsia="ru-RU"/>
        </w:rPr>
        <w:t xml:space="preserve"> </w:t>
      </w:r>
      <w:r w:rsidR="003C0B05">
        <w:rPr>
          <w:lang w:eastAsia="ru-RU"/>
        </w:rPr>
        <w:t xml:space="preserve">As a result, the </w:t>
      </w:r>
      <w:r w:rsidR="003C0B05">
        <w:rPr>
          <w:lang w:eastAsia="ru-RU"/>
        </w:rPr>
        <w:lastRenderedPageBreak/>
        <w:t xml:space="preserve">goal </w:t>
      </w:r>
      <w:r w:rsidR="003C0B05" w:rsidRPr="003C0B05">
        <w:rPr>
          <w:lang w:eastAsia="ru-RU"/>
        </w:rPr>
        <w:t>of the paper was achieved - to develop recommendations to improve the efficiency of the SPO 1 production line with the help of the SMED tool</w:t>
      </w:r>
      <w:r w:rsidR="003C0B05">
        <w:rPr>
          <w:lang w:eastAsia="ru-RU"/>
        </w:rPr>
        <w:t xml:space="preserve">. </w:t>
      </w:r>
    </w:p>
    <w:p w:rsidR="00CD169A" w:rsidRDefault="00CD169A" w:rsidP="005A39E6">
      <w:r>
        <w:t>Of course, in order to do SMED most effectively, testing in a real environment and further analysis i</w:t>
      </w:r>
      <w:r w:rsidR="0081460E">
        <w:t xml:space="preserve">s necessary. </w:t>
      </w:r>
      <w:r w:rsidR="00DE2842">
        <w:t>And in general, c</w:t>
      </w:r>
      <w:r w:rsidR="0081460E">
        <w:t>reation of a levelled</w:t>
      </w:r>
      <w:r>
        <w:t xml:space="preserve"> production flow that</w:t>
      </w:r>
      <w:r w:rsidR="0081460E">
        <w:t xml:space="preserve"> will allow the company to produce at lower costs, with high quality and on time, i.e. meet</w:t>
      </w:r>
      <w:r>
        <w:t xml:space="preserve"> all of the company's business objectives</w:t>
      </w:r>
      <w:r w:rsidR="0081460E">
        <w:t>,</w:t>
      </w:r>
      <w:r>
        <w:t xml:space="preserve"> will require</w:t>
      </w:r>
      <w:r w:rsidR="0081460E" w:rsidRPr="0081460E">
        <w:t xml:space="preserve"> </w:t>
      </w:r>
      <w:r w:rsidR="0081460E">
        <w:t xml:space="preserve">analysis of the entire system - from procurement department to warehouse logistics. </w:t>
      </w:r>
      <w:r w:rsidR="00093FFC">
        <w:t>Gotek</w:t>
      </w:r>
      <w:r w:rsidR="00093FFC" w:rsidRPr="00093FFC">
        <w:t xml:space="preserve"> therefore needs to continue to work on implementing lean production tools, creating its corporate culture based on lean principles, and constantly improving its production system.</w:t>
      </w:r>
    </w:p>
    <w:p w:rsidR="00A01764" w:rsidRDefault="00142AA3" w:rsidP="00142AA3">
      <w:pPr>
        <w:pStyle w:val="1"/>
      </w:pPr>
      <w:bookmarkStart w:id="32" w:name="_Toc136358229"/>
      <w:bookmarkStart w:id="33" w:name="_GoBack"/>
      <w:bookmarkEnd w:id="33"/>
      <w:r>
        <w:lastRenderedPageBreak/>
        <w:t>List of references</w:t>
      </w:r>
      <w:bookmarkEnd w:id="32"/>
      <w:r>
        <w:t xml:space="preserve"> </w:t>
      </w:r>
    </w:p>
    <w:p w:rsidR="00142AA3" w:rsidRPr="00B825DB" w:rsidRDefault="00805DC9" w:rsidP="00805DC9">
      <w:pPr>
        <w:pStyle w:val="a3"/>
        <w:numPr>
          <w:ilvl w:val="0"/>
          <w:numId w:val="25"/>
        </w:numPr>
        <w:rPr>
          <w:rFonts w:cs="Times New Roman"/>
          <w:szCs w:val="24"/>
          <w:lang w:eastAsia="ru-RU"/>
        </w:rPr>
      </w:pPr>
      <w:r w:rsidRPr="00B825DB">
        <w:rPr>
          <w:rFonts w:cs="Times New Roman"/>
          <w:szCs w:val="24"/>
          <w:lang w:eastAsia="ru-RU"/>
        </w:rPr>
        <w:t>Nikolić J. SMED AS AN INDISPENSABLE PART OF LEAN MANUFACTURING IN THE SMALL AND MEDIUM ENTERPRISES //International Journal for Quality Research. – Т. 17. – №. 1. – P. 255-270.</w:t>
      </w:r>
      <w:bookmarkStart w:id="34" w:name="Nikolic"/>
      <w:bookmarkEnd w:id="34"/>
    </w:p>
    <w:p w:rsidR="00805DC9" w:rsidRPr="00B825DB" w:rsidRDefault="00805DC9" w:rsidP="00805DC9">
      <w:pPr>
        <w:pStyle w:val="a3"/>
        <w:numPr>
          <w:ilvl w:val="0"/>
          <w:numId w:val="25"/>
        </w:numPr>
        <w:rPr>
          <w:rFonts w:cs="Times New Roman"/>
          <w:szCs w:val="24"/>
          <w:lang w:eastAsia="ru-RU"/>
        </w:rPr>
      </w:pPr>
      <w:r w:rsidRPr="00B825DB">
        <w:rPr>
          <w:rFonts w:cs="Times New Roman"/>
          <w:szCs w:val="24"/>
        </w:rPr>
        <w:t>Ohno T. Toyota production system: beyond large-scale production. – crc Press, 1988</w:t>
      </w:r>
      <w:r w:rsidRPr="00B825DB">
        <w:rPr>
          <w:rFonts w:cs="Times New Roman"/>
          <w:color w:val="222222"/>
          <w:szCs w:val="24"/>
          <w:shd w:val="clear" w:color="auto" w:fill="FFFFFF"/>
        </w:rPr>
        <w:t>. P. 42 – 43.</w:t>
      </w:r>
      <w:bookmarkStart w:id="35" w:name="Ohno"/>
      <w:bookmarkEnd w:id="35"/>
    </w:p>
    <w:p w:rsidR="00805DC9" w:rsidRPr="00B825DB" w:rsidRDefault="00805DC9" w:rsidP="00805DC9">
      <w:pPr>
        <w:pStyle w:val="a3"/>
        <w:numPr>
          <w:ilvl w:val="0"/>
          <w:numId w:val="25"/>
        </w:numPr>
        <w:rPr>
          <w:rFonts w:cs="Times New Roman"/>
          <w:szCs w:val="24"/>
          <w:lang w:eastAsia="ru-RU"/>
        </w:rPr>
      </w:pPr>
      <w:r w:rsidRPr="00B825DB">
        <w:rPr>
          <w:rFonts w:cs="Times New Roman"/>
          <w:szCs w:val="24"/>
          <w:lang w:eastAsia="ru-RU"/>
        </w:rPr>
        <w:t>Desai M., Rawani A. M. Productivity Improvement of Shaping Division of an automobile industry by using single minute exchange of die (SMED) methodology //ARPN Journal of Engineering and Applied Sciences. – 2017. – Т. 12. – №. 8. – P. 2615-2629.</w:t>
      </w:r>
    </w:p>
    <w:p w:rsidR="00805DC9" w:rsidRPr="00B825DB" w:rsidRDefault="00805DC9" w:rsidP="00805DC9">
      <w:pPr>
        <w:pStyle w:val="a3"/>
        <w:numPr>
          <w:ilvl w:val="0"/>
          <w:numId w:val="25"/>
        </w:numPr>
        <w:rPr>
          <w:rFonts w:cs="Times New Roman"/>
          <w:szCs w:val="24"/>
          <w:lang w:eastAsia="ru-RU"/>
        </w:rPr>
      </w:pPr>
      <w:r w:rsidRPr="00B825DB">
        <w:rPr>
          <w:rFonts w:cs="Times New Roman"/>
          <w:szCs w:val="24"/>
          <w:lang w:eastAsia="ru-RU"/>
        </w:rPr>
        <w:t>Parwani V., Hu G. Improving manufacturing supply chain by integrating SMED and production scheduling //Logistics. – 2021. – Т. 5. – №. 1. – P. 4.</w:t>
      </w:r>
    </w:p>
    <w:p w:rsidR="00C21E0B" w:rsidRPr="00B825DB" w:rsidRDefault="00C21E0B" w:rsidP="00805DC9">
      <w:pPr>
        <w:pStyle w:val="a3"/>
        <w:numPr>
          <w:ilvl w:val="0"/>
          <w:numId w:val="25"/>
        </w:numPr>
        <w:rPr>
          <w:rFonts w:cs="Times New Roman"/>
          <w:szCs w:val="24"/>
          <w:lang w:eastAsia="ru-RU"/>
        </w:rPr>
      </w:pPr>
      <w:r w:rsidRPr="00B825DB">
        <w:rPr>
          <w:rFonts w:cs="Times New Roman"/>
          <w:szCs w:val="24"/>
          <w:lang w:eastAsia="ru-RU"/>
        </w:rPr>
        <w:t>Singh J., Singh H., Singh I. SMED for quick changeover in manufacturing industry–a case study //Benchmarking: An International Journal. – 2018</w:t>
      </w:r>
      <w:bookmarkStart w:id="36" w:name="Singh"/>
      <w:bookmarkEnd w:id="36"/>
      <w:r w:rsidRPr="00B825DB">
        <w:rPr>
          <w:rFonts w:cs="Times New Roman"/>
          <w:szCs w:val="24"/>
          <w:lang w:eastAsia="ru-RU"/>
        </w:rPr>
        <w:t>.</w:t>
      </w:r>
    </w:p>
    <w:p w:rsidR="00C21E0B" w:rsidRPr="00B825DB" w:rsidRDefault="00C21E0B" w:rsidP="00805DC9">
      <w:pPr>
        <w:pStyle w:val="a3"/>
        <w:numPr>
          <w:ilvl w:val="0"/>
          <w:numId w:val="25"/>
        </w:numPr>
        <w:rPr>
          <w:rFonts w:cs="Times New Roman"/>
          <w:szCs w:val="24"/>
          <w:lang w:eastAsia="ru-RU"/>
        </w:rPr>
      </w:pPr>
      <w:r w:rsidRPr="00B825DB">
        <w:rPr>
          <w:rFonts w:cs="Times New Roman"/>
          <w:szCs w:val="24"/>
          <w:lang w:eastAsia="ru-RU"/>
        </w:rPr>
        <w:t>CHŁĄD M. OPTIMIZATION OF TRANSPORT PROCESSES IN AN ENTERPRISE BY THE SMED METHOD.</w:t>
      </w:r>
    </w:p>
    <w:p w:rsidR="00C21E0B" w:rsidRPr="00B825DB" w:rsidRDefault="00C21E0B" w:rsidP="00805DC9">
      <w:pPr>
        <w:pStyle w:val="a3"/>
        <w:numPr>
          <w:ilvl w:val="0"/>
          <w:numId w:val="25"/>
        </w:numPr>
        <w:rPr>
          <w:rFonts w:cs="Times New Roman"/>
          <w:szCs w:val="24"/>
          <w:lang w:eastAsia="ru-RU"/>
        </w:rPr>
      </w:pPr>
      <w:r w:rsidRPr="00B825DB">
        <w:rPr>
          <w:rFonts w:cs="Times New Roman"/>
          <w:szCs w:val="24"/>
          <w:lang w:eastAsia="ru-RU"/>
        </w:rPr>
        <w:t>Díaz-Reza J. R. et al. Relationship between lean manufacturing tools and their sustainable economic benefits //The International Journal of Advanced Manufacturing Technology. – 2022. – Т. 123. – №. 3-4. – P. 1269-1284.</w:t>
      </w:r>
    </w:p>
    <w:p w:rsidR="00C21E0B" w:rsidRPr="00B825DB" w:rsidRDefault="00C21E0B" w:rsidP="00805DC9">
      <w:pPr>
        <w:pStyle w:val="a3"/>
        <w:numPr>
          <w:ilvl w:val="0"/>
          <w:numId w:val="25"/>
        </w:numPr>
        <w:rPr>
          <w:rFonts w:cs="Times New Roman"/>
          <w:szCs w:val="24"/>
          <w:lang w:eastAsia="ru-RU"/>
        </w:rPr>
      </w:pPr>
      <w:r w:rsidRPr="00B825DB">
        <w:rPr>
          <w:rFonts w:cs="Times New Roman"/>
          <w:szCs w:val="24"/>
          <w:lang w:eastAsia="ru-RU"/>
        </w:rPr>
        <w:t>Jasti N. V. K., Kodali R. Lean production: literature review and trends //International Journal of Production Research. – 2015. – Т. 53. – №. 3. – P. 867-885.</w:t>
      </w:r>
      <w:bookmarkStart w:id="37" w:name="Jasti"/>
      <w:bookmarkEnd w:id="37"/>
    </w:p>
    <w:p w:rsidR="00C21E0B" w:rsidRPr="00B825DB" w:rsidRDefault="00C21E0B" w:rsidP="00805DC9">
      <w:pPr>
        <w:pStyle w:val="a3"/>
        <w:numPr>
          <w:ilvl w:val="0"/>
          <w:numId w:val="25"/>
        </w:numPr>
        <w:rPr>
          <w:rFonts w:cs="Times New Roman"/>
          <w:szCs w:val="24"/>
          <w:lang w:eastAsia="ru-RU"/>
        </w:rPr>
      </w:pPr>
      <w:r w:rsidRPr="00B825DB">
        <w:rPr>
          <w:rFonts w:cs="Times New Roman"/>
          <w:szCs w:val="24"/>
          <w:lang w:eastAsia="ru-RU"/>
        </w:rPr>
        <w:t>Marinova V. et al. Trends in packaging sector //Известия на Съюза на учените-Варна. Серия Икономически науки. – 2021. – Т. 10. – №. 1. – P. 3-13.</w:t>
      </w:r>
      <w:bookmarkStart w:id="38" w:name="MarinovaV"/>
      <w:bookmarkEnd w:id="38"/>
    </w:p>
    <w:p w:rsidR="00C21E0B" w:rsidRPr="00B825DB" w:rsidRDefault="00C21E0B" w:rsidP="00805DC9">
      <w:pPr>
        <w:pStyle w:val="a3"/>
        <w:numPr>
          <w:ilvl w:val="0"/>
          <w:numId w:val="25"/>
        </w:numPr>
        <w:rPr>
          <w:rFonts w:cs="Times New Roman"/>
          <w:szCs w:val="24"/>
          <w:lang w:eastAsia="ru-RU"/>
        </w:rPr>
      </w:pPr>
      <w:r w:rsidRPr="00B825DB">
        <w:rPr>
          <w:rFonts w:cs="Times New Roman"/>
          <w:szCs w:val="24"/>
          <w:lang w:eastAsia="ru-RU"/>
        </w:rPr>
        <w:t>Glenday I. F., Sather R. Lean RFS (repetitive flexible supply): putting the pieces together. – CRC Press, 2013.</w:t>
      </w:r>
    </w:p>
    <w:p w:rsidR="00C21E0B" w:rsidRPr="00B825DB" w:rsidRDefault="00C21E0B" w:rsidP="00805DC9">
      <w:pPr>
        <w:pStyle w:val="a3"/>
        <w:numPr>
          <w:ilvl w:val="0"/>
          <w:numId w:val="25"/>
        </w:numPr>
        <w:rPr>
          <w:rFonts w:cs="Times New Roman"/>
          <w:szCs w:val="24"/>
          <w:lang w:eastAsia="ru-RU"/>
        </w:rPr>
      </w:pPr>
      <w:r w:rsidRPr="00B825DB">
        <w:rPr>
          <w:rFonts w:cs="Times New Roman"/>
          <w:szCs w:val="24"/>
          <w:lang w:eastAsia="ru-RU"/>
        </w:rPr>
        <w:t>Alan Mitchel. The magic of levelled scheduling.</w:t>
      </w:r>
    </w:p>
    <w:p w:rsidR="00C21E0B" w:rsidRPr="00B825DB" w:rsidRDefault="00C21E0B" w:rsidP="00C21E0B">
      <w:pPr>
        <w:pStyle w:val="a3"/>
        <w:numPr>
          <w:ilvl w:val="0"/>
          <w:numId w:val="25"/>
        </w:numPr>
        <w:rPr>
          <w:rFonts w:cs="Times New Roman"/>
          <w:szCs w:val="24"/>
          <w:lang w:eastAsia="ru-RU"/>
        </w:rPr>
      </w:pPr>
      <w:r w:rsidRPr="00B825DB">
        <w:rPr>
          <w:rFonts w:cs="Times New Roman"/>
          <w:szCs w:val="24"/>
          <w:lang w:eastAsia="ru-RU"/>
        </w:rPr>
        <w:t>Womack, James P. Lean Thinking : Banish Waste and Create Wealth in Your Corporation. New York, NY :Simon &amp; Schuster, 1996.</w:t>
      </w:r>
      <w:bookmarkStart w:id="39" w:name="Womack"/>
      <w:bookmarkEnd w:id="39"/>
    </w:p>
    <w:p w:rsidR="00C21E0B" w:rsidRPr="00B825DB" w:rsidRDefault="00C21E0B" w:rsidP="00C21E0B">
      <w:pPr>
        <w:pStyle w:val="a3"/>
        <w:numPr>
          <w:ilvl w:val="0"/>
          <w:numId w:val="25"/>
        </w:numPr>
        <w:rPr>
          <w:rFonts w:cs="Times New Roman"/>
          <w:szCs w:val="24"/>
          <w:lang w:eastAsia="ru-RU"/>
        </w:rPr>
      </w:pPr>
      <w:r w:rsidRPr="00B825DB">
        <w:rPr>
          <w:rFonts w:cs="Times New Roman"/>
          <w:szCs w:val="24"/>
          <w:lang w:eastAsia="ru-RU"/>
        </w:rPr>
        <w:t>Peças P. et al. Lean methods digitization towards lean 4.0: a case study of e-VMB and e-SMED //International Journal on Interactive Design and Manufacturing (IJIDeM). – 2022. – Т. 16. – №. 4. – P. 1397-1415.</w:t>
      </w:r>
    </w:p>
    <w:p w:rsidR="00C21E0B" w:rsidRPr="00B825DB" w:rsidRDefault="00C21E0B" w:rsidP="00C21E0B">
      <w:pPr>
        <w:pStyle w:val="a3"/>
        <w:numPr>
          <w:ilvl w:val="0"/>
          <w:numId w:val="25"/>
        </w:numPr>
        <w:rPr>
          <w:rFonts w:cs="Times New Roman"/>
          <w:szCs w:val="24"/>
          <w:lang w:eastAsia="ru-RU"/>
        </w:rPr>
      </w:pPr>
      <w:r w:rsidRPr="00B825DB">
        <w:rPr>
          <w:rFonts w:cs="Times New Roman"/>
          <w:szCs w:val="24"/>
          <w:lang w:eastAsia="ru-RU"/>
        </w:rPr>
        <w:t>Goldratt E. M., Cox J. The goal: a process of ongoing improvement. – Routledge, 2016.</w:t>
      </w:r>
      <w:bookmarkStart w:id="40" w:name="Goldratt"/>
      <w:bookmarkEnd w:id="40"/>
    </w:p>
    <w:p w:rsidR="00C21E0B" w:rsidRPr="00B825DB" w:rsidRDefault="00C21E0B" w:rsidP="00C21E0B">
      <w:pPr>
        <w:pStyle w:val="a3"/>
        <w:numPr>
          <w:ilvl w:val="0"/>
          <w:numId w:val="25"/>
        </w:numPr>
        <w:rPr>
          <w:rFonts w:cs="Times New Roman"/>
          <w:szCs w:val="24"/>
          <w:lang w:eastAsia="ru-RU"/>
        </w:rPr>
      </w:pPr>
      <w:r w:rsidRPr="00B825DB">
        <w:rPr>
          <w:rFonts w:cs="Times New Roman"/>
          <w:szCs w:val="24"/>
          <w:lang w:eastAsia="ru-RU"/>
        </w:rPr>
        <w:lastRenderedPageBreak/>
        <w:t>Vass J. et al. Exact and meta-heuristic approaches for the production leveling problem //Journal of Scheduli</w:t>
      </w:r>
      <w:r w:rsidR="006B6A78" w:rsidRPr="00B825DB">
        <w:rPr>
          <w:rFonts w:cs="Times New Roman"/>
          <w:szCs w:val="24"/>
          <w:lang w:eastAsia="ru-RU"/>
        </w:rPr>
        <w:t>ng. – 2022. – Т. 25. – №. 3. – P</w:t>
      </w:r>
      <w:r w:rsidRPr="00B825DB">
        <w:rPr>
          <w:rFonts w:cs="Times New Roman"/>
          <w:szCs w:val="24"/>
          <w:lang w:eastAsia="ru-RU"/>
        </w:rPr>
        <w:t>. 339-370.</w:t>
      </w:r>
    </w:p>
    <w:p w:rsidR="00C21E0B" w:rsidRPr="00B825DB" w:rsidRDefault="00C21E0B" w:rsidP="00C21E0B">
      <w:pPr>
        <w:pStyle w:val="a3"/>
        <w:numPr>
          <w:ilvl w:val="0"/>
          <w:numId w:val="25"/>
        </w:numPr>
        <w:rPr>
          <w:rFonts w:cs="Times New Roman"/>
          <w:szCs w:val="24"/>
          <w:lang w:eastAsia="ru-RU"/>
        </w:rPr>
      </w:pPr>
      <w:r w:rsidRPr="00B825DB">
        <w:rPr>
          <w:rFonts w:cs="Times New Roman"/>
          <w:szCs w:val="24"/>
          <w:lang w:eastAsia="ru-RU"/>
        </w:rPr>
        <w:t>Boutbagha M., El Abbadi L. Production Leveling or Heijunka: A Bibliometric Study //2022 IEEE 3rd International Conference on Electronics, Control, Optimization and Computer Science (ICECOCS). – IEEE, 2022. – P. 1-5.</w:t>
      </w:r>
      <w:bookmarkStart w:id="41" w:name="Boutbagha"/>
      <w:bookmarkEnd w:id="41"/>
    </w:p>
    <w:p w:rsidR="00A02300" w:rsidRPr="00B825DB" w:rsidRDefault="00A02300" w:rsidP="00A02300">
      <w:pPr>
        <w:pStyle w:val="a3"/>
        <w:numPr>
          <w:ilvl w:val="0"/>
          <w:numId w:val="25"/>
        </w:numPr>
        <w:rPr>
          <w:rFonts w:cs="Times New Roman"/>
          <w:szCs w:val="24"/>
          <w:lang w:eastAsia="ru-RU"/>
        </w:rPr>
      </w:pPr>
      <w:r w:rsidRPr="00B825DB">
        <w:rPr>
          <w:rFonts w:cs="Times New Roman"/>
          <w:szCs w:val="24"/>
          <w:lang w:eastAsia="ru-RU"/>
        </w:rPr>
        <w:t>Liker, Jeffrey K. The Toyota Way : 14 Management Principles from the World's Greatest Manufacturer. New York :McGraw-Hill, 2004.</w:t>
      </w:r>
      <w:bookmarkStart w:id="42" w:name="liker"/>
      <w:bookmarkEnd w:id="42"/>
    </w:p>
    <w:p w:rsidR="00A02300" w:rsidRPr="00B825DB" w:rsidRDefault="00A02300" w:rsidP="00A02300">
      <w:pPr>
        <w:pStyle w:val="a3"/>
        <w:numPr>
          <w:ilvl w:val="0"/>
          <w:numId w:val="25"/>
        </w:numPr>
        <w:rPr>
          <w:rFonts w:cs="Times New Roman"/>
          <w:szCs w:val="24"/>
          <w:lang w:eastAsia="ru-RU"/>
        </w:rPr>
      </w:pPr>
      <w:r w:rsidRPr="00B825DB">
        <w:rPr>
          <w:rFonts w:cs="Times New Roman"/>
          <w:szCs w:val="24"/>
          <w:lang w:eastAsia="ru-RU"/>
        </w:rPr>
        <w:t>Liker, J.K. and Hoseus, M. (2008) Toyota Culture: The Heart and Soul of the Toyota Way. McGraw-Hill, New York.</w:t>
      </w:r>
    </w:p>
    <w:p w:rsidR="00A02300" w:rsidRPr="00B825DB" w:rsidRDefault="00A02300" w:rsidP="00A02300">
      <w:pPr>
        <w:pStyle w:val="a3"/>
        <w:numPr>
          <w:ilvl w:val="0"/>
          <w:numId w:val="25"/>
        </w:numPr>
        <w:rPr>
          <w:rFonts w:cs="Times New Roman"/>
          <w:szCs w:val="24"/>
          <w:lang w:eastAsia="ru-RU"/>
        </w:rPr>
      </w:pPr>
      <w:r w:rsidRPr="00B825DB">
        <w:rPr>
          <w:rFonts w:cs="Times New Roman"/>
          <w:szCs w:val="24"/>
          <w:lang w:eastAsia="ru-RU"/>
        </w:rPr>
        <w:t>Saunders M., Lewis P., Thornhill A. Research methods for business students. – Pearson education, 2009.</w:t>
      </w:r>
      <w:bookmarkStart w:id="43" w:name="Saunders"/>
      <w:bookmarkEnd w:id="43"/>
    </w:p>
    <w:p w:rsidR="00A02300" w:rsidRPr="00B825DB" w:rsidRDefault="00A02300" w:rsidP="00A02300">
      <w:pPr>
        <w:pStyle w:val="a3"/>
        <w:numPr>
          <w:ilvl w:val="0"/>
          <w:numId w:val="25"/>
        </w:numPr>
        <w:rPr>
          <w:rFonts w:cs="Times New Roman"/>
          <w:szCs w:val="24"/>
          <w:lang w:eastAsia="ru-RU"/>
        </w:rPr>
      </w:pPr>
      <w:r w:rsidRPr="00B825DB">
        <w:rPr>
          <w:rFonts w:cs="Times New Roman"/>
          <w:szCs w:val="24"/>
          <w:lang w:eastAsia="ru-RU"/>
        </w:rPr>
        <w:t xml:space="preserve">Saunders’ Research Onion: Explained Simply URL: </w:t>
      </w:r>
      <w:hyperlink r:id="rId25" w:history="1">
        <w:r w:rsidRPr="00B825DB">
          <w:rPr>
            <w:rStyle w:val="a7"/>
            <w:rFonts w:cs="Times New Roman"/>
            <w:szCs w:val="24"/>
            <w:lang w:eastAsia="ru-RU"/>
          </w:rPr>
          <w:t>https://gradcoach.com/saunders-research-onion/</w:t>
        </w:r>
      </w:hyperlink>
      <w:r w:rsidR="00B825DB">
        <w:rPr>
          <w:rStyle w:val="a7"/>
          <w:rFonts w:cs="Times New Roman"/>
          <w:szCs w:val="24"/>
          <w:lang w:eastAsia="ru-RU"/>
        </w:rPr>
        <w:t xml:space="preserve"> </w:t>
      </w:r>
      <w:r w:rsidR="00B825DB" w:rsidRPr="00B825DB">
        <w:t>(</w:t>
      </w:r>
      <w:r w:rsidR="00B825DB">
        <w:t xml:space="preserve">accessed </w:t>
      </w:r>
      <w:r w:rsidR="00EC5F6A">
        <w:t>17 April 2023)</w:t>
      </w:r>
    </w:p>
    <w:p w:rsidR="00A02300" w:rsidRPr="00B825DB" w:rsidRDefault="00A02300" w:rsidP="00A02300">
      <w:pPr>
        <w:pStyle w:val="a3"/>
        <w:numPr>
          <w:ilvl w:val="0"/>
          <w:numId w:val="25"/>
        </w:numPr>
        <w:rPr>
          <w:rFonts w:cs="Times New Roman"/>
          <w:szCs w:val="24"/>
          <w:lang w:eastAsia="ru-RU"/>
        </w:rPr>
      </w:pPr>
      <w:r w:rsidRPr="00B825DB">
        <w:rPr>
          <w:rFonts w:cs="Times New Roman"/>
          <w:szCs w:val="24"/>
          <w:lang w:eastAsia="ru-RU"/>
        </w:rPr>
        <w:t xml:space="preserve">Gotek: a new packaging philosophy. URL: </w:t>
      </w:r>
      <w:hyperlink r:id="rId26" w:history="1">
        <w:r w:rsidRPr="00B825DB">
          <w:rPr>
            <w:rStyle w:val="a7"/>
            <w:rFonts w:cs="Times New Roman"/>
            <w:szCs w:val="24"/>
            <w:lang w:eastAsia="ru-RU"/>
          </w:rPr>
          <w:t>https://www.retail.ru/interviews/gk-gotek-novaya-filosofiya-upakovki/</w:t>
        </w:r>
      </w:hyperlink>
      <w:r w:rsidR="00EC5F6A">
        <w:rPr>
          <w:rStyle w:val="a7"/>
          <w:rFonts w:cs="Times New Roman"/>
          <w:szCs w:val="24"/>
          <w:lang w:eastAsia="ru-RU"/>
        </w:rPr>
        <w:t xml:space="preserve"> </w:t>
      </w:r>
      <w:r w:rsidR="00EC5F6A" w:rsidRPr="00B825DB">
        <w:t>(</w:t>
      </w:r>
      <w:r w:rsidR="00EC5F6A">
        <w:t xml:space="preserve">accessed </w:t>
      </w:r>
      <w:r w:rsidR="00EC5F6A">
        <w:t>15</w:t>
      </w:r>
      <w:r w:rsidR="00EC5F6A">
        <w:t xml:space="preserve"> April 2023)</w:t>
      </w:r>
    </w:p>
    <w:p w:rsidR="00A02300" w:rsidRPr="00B825DB" w:rsidRDefault="00A02300" w:rsidP="00A02300">
      <w:pPr>
        <w:pStyle w:val="a3"/>
        <w:numPr>
          <w:ilvl w:val="0"/>
          <w:numId w:val="25"/>
        </w:numPr>
        <w:rPr>
          <w:rFonts w:cs="Times New Roman"/>
          <w:szCs w:val="24"/>
          <w:lang w:eastAsia="ru-RU"/>
        </w:rPr>
      </w:pPr>
      <w:r w:rsidRPr="00B825DB">
        <w:rPr>
          <w:rFonts w:cs="Times New Roman"/>
          <w:szCs w:val="24"/>
          <w:lang w:eastAsia="ru-RU"/>
        </w:rPr>
        <w:t xml:space="preserve">Lean Thinking and Practice. A five-step thought process proposed by Womack and Jones in 1996 to guide managers through a lean transformation. URL: </w:t>
      </w:r>
      <w:hyperlink r:id="rId27" w:history="1">
        <w:r w:rsidRPr="00B825DB">
          <w:rPr>
            <w:rStyle w:val="a7"/>
            <w:rFonts w:cs="Times New Roman"/>
            <w:szCs w:val="24"/>
            <w:lang w:eastAsia="ru-RU"/>
          </w:rPr>
          <w:t>https://www.lean.org/lexicon-terms/lean-thinking-and-practice/</w:t>
        </w:r>
      </w:hyperlink>
      <w:r w:rsidR="00EC5F6A">
        <w:rPr>
          <w:rStyle w:val="a7"/>
          <w:rFonts w:cs="Times New Roman"/>
          <w:szCs w:val="24"/>
          <w:lang w:eastAsia="ru-RU"/>
        </w:rPr>
        <w:t xml:space="preserve"> </w:t>
      </w:r>
      <w:r w:rsidR="00EC5F6A" w:rsidRPr="00B825DB">
        <w:t>(</w:t>
      </w:r>
      <w:r w:rsidR="00EC5F6A">
        <w:t xml:space="preserve">accessed </w:t>
      </w:r>
      <w:r w:rsidR="00EC5F6A">
        <w:t>17</w:t>
      </w:r>
      <w:r w:rsidR="00EC5F6A">
        <w:t xml:space="preserve"> April 2023)</w:t>
      </w:r>
    </w:p>
    <w:p w:rsidR="00A02300" w:rsidRPr="00B825DB" w:rsidRDefault="00A02300" w:rsidP="00A02300">
      <w:pPr>
        <w:pStyle w:val="a3"/>
        <w:numPr>
          <w:ilvl w:val="0"/>
          <w:numId w:val="25"/>
        </w:numPr>
        <w:rPr>
          <w:rFonts w:cs="Times New Roman"/>
          <w:szCs w:val="24"/>
          <w:lang w:eastAsia="ru-RU"/>
        </w:rPr>
      </w:pPr>
      <w:r w:rsidRPr="00B825DB">
        <w:rPr>
          <w:rFonts w:cs="Times New Roman"/>
          <w:szCs w:val="24"/>
          <w:lang w:eastAsia="ru-RU"/>
        </w:rPr>
        <w:t xml:space="preserve">OEE FACTORS. URL: </w:t>
      </w:r>
      <w:hyperlink r:id="rId28" w:history="1">
        <w:r w:rsidRPr="00B825DB">
          <w:rPr>
            <w:rStyle w:val="a7"/>
            <w:rFonts w:cs="Times New Roman"/>
            <w:szCs w:val="24"/>
            <w:lang w:eastAsia="ru-RU"/>
          </w:rPr>
          <w:t>https://www.oee.com/oee-factors/</w:t>
        </w:r>
      </w:hyperlink>
      <w:r w:rsidR="00EC5F6A">
        <w:rPr>
          <w:rStyle w:val="a7"/>
          <w:rFonts w:cs="Times New Roman"/>
          <w:szCs w:val="24"/>
          <w:lang w:eastAsia="ru-RU"/>
        </w:rPr>
        <w:t xml:space="preserve"> </w:t>
      </w:r>
      <w:r w:rsidR="00EC5F6A" w:rsidRPr="00B825DB">
        <w:t>(</w:t>
      </w:r>
      <w:r w:rsidR="00EC5F6A">
        <w:t xml:space="preserve">accessed </w:t>
      </w:r>
      <w:r w:rsidR="00EC5F6A">
        <w:t>20 April</w:t>
      </w:r>
      <w:r w:rsidR="00EC5F6A">
        <w:t xml:space="preserve"> 2023)</w:t>
      </w:r>
    </w:p>
    <w:p w:rsidR="00A02300" w:rsidRPr="00B825DB" w:rsidRDefault="00A02300" w:rsidP="00530279">
      <w:pPr>
        <w:pStyle w:val="a3"/>
        <w:numPr>
          <w:ilvl w:val="0"/>
          <w:numId w:val="25"/>
        </w:numPr>
        <w:rPr>
          <w:rFonts w:cs="Times New Roman"/>
          <w:szCs w:val="24"/>
          <w:lang w:eastAsia="ru-RU"/>
        </w:rPr>
      </w:pPr>
      <w:r w:rsidRPr="00B825DB">
        <w:rPr>
          <w:rFonts w:cs="Times New Roman"/>
          <w:szCs w:val="24"/>
          <w:lang w:eastAsia="ru-RU"/>
        </w:rPr>
        <w:t xml:space="preserve">Gotek CPU summarises the first phase of the national project. URL: </w:t>
      </w:r>
      <w:hyperlink r:id="rId29" w:history="1">
        <w:r w:rsidRPr="00B825DB">
          <w:rPr>
            <w:rStyle w:val="a7"/>
            <w:rFonts w:cs="Times New Roman"/>
            <w:szCs w:val="24"/>
            <w:lang w:eastAsia="ru-RU"/>
          </w:rPr>
          <w:t>https://gotek.ru/news/69</w:t>
        </w:r>
      </w:hyperlink>
      <w:r w:rsidR="00EC5F6A">
        <w:rPr>
          <w:rStyle w:val="a7"/>
          <w:rFonts w:cs="Times New Roman"/>
          <w:szCs w:val="24"/>
          <w:lang w:eastAsia="ru-RU"/>
        </w:rPr>
        <w:t xml:space="preserve"> </w:t>
      </w:r>
      <w:r w:rsidR="00EC5F6A" w:rsidRPr="00B825DB">
        <w:t>(</w:t>
      </w:r>
      <w:r w:rsidR="00EC5F6A">
        <w:t>accessed 17 April 2023)</w:t>
      </w:r>
    </w:p>
    <w:sectPr w:rsidR="00A02300" w:rsidRPr="00B825DB" w:rsidSect="0004632C">
      <w:pgSz w:w="12240" w:h="15840"/>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6EC1" w:rsidRDefault="00026EC1" w:rsidP="00740B53">
      <w:r>
        <w:separator/>
      </w:r>
    </w:p>
  </w:endnote>
  <w:endnote w:type="continuationSeparator" w:id="0">
    <w:p w:rsidR="00026EC1" w:rsidRDefault="00026EC1" w:rsidP="00740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9055524"/>
      <w:docPartObj>
        <w:docPartGallery w:val="Page Numbers (Bottom of Page)"/>
        <w:docPartUnique/>
      </w:docPartObj>
    </w:sdtPr>
    <w:sdtContent>
      <w:p w:rsidR="00B825DB" w:rsidRDefault="00B825DB">
        <w:pPr>
          <w:pStyle w:val="ab"/>
          <w:jc w:val="right"/>
        </w:pPr>
        <w:r>
          <w:fldChar w:fldCharType="begin"/>
        </w:r>
        <w:r>
          <w:instrText>PAGE   \* MERGEFORMAT</w:instrText>
        </w:r>
        <w:r>
          <w:fldChar w:fldCharType="separate"/>
        </w:r>
        <w:r w:rsidR="004C1611" w:rsidRPr="004C1611">
          <w:rPr>
            <w:noProof/>
            <w:lang w:val="ru-RU"/>
          </w:rPr>
          <w:t>1</w:t>
        </w:r>
        <w:r>
          <w:fldChar w:fldCharType="end"/>
        </w:r>
      </w:p>
    </w:sdtContent>
  </w:sdt>
  <w:p w:rsidR="00B825DB" w:rsidRDefault="00B825DB">
    <w:pPr>
      <w:pStyle w:val="a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2906844"/>
      <w:docPartObj>
        <w:docPartGallery w:val="Page Numbers (Bottom of Page)"/>
        <w:docPartUnique/>
      </w:docPartObj>
    </w:sdtPr>
    <w:sdtContent>
      <w:p w:rsidR="00B825DB" w:rsidRDefault="00B825DB">
        <w:pPr>
          <w:pStyle w:val="ab"/>
          <w:jc w:val="right"/>
        </w:pPr>
        <w:r>
          <w:fldChar w:fldCharType="begin"/>
        </w:r>
        <w:r>
          <w:instrText>PAGE   \* MERGEFORMAT</w:instrText>
        </w:r>
        <w:r>
          <w:fldChar w:fldCharType="separate"/>
        </w:r>
        <w:r w:rsidR="00001BC0" w:rsidRPr="00001BC0">
          <w:rPr>
            <w:noProof/>
            <w:lang w:val="ru-RU"/>
          </w:rPr>
          <w:t>30</w:t>
        </w:r>
        <w:r>
          <w:fldChar w:fldCharType="end"/>
        </w:r>
      </w:p>
    </w:sdtContent>
  </w:sdt>
  <w:p w:rsidR="00B825DB" w:rsidRDefault="00B825DB">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6EC1" w:rsidRDefault="00026EC1" w:rsidP="00740B53">
      <w:r>
        <w:separator/>
      </w:r>
    </w:p>
  </w:footnote>
  <w:footnote w:type="continuationSeparator" w:id="0">
    <w:p w:rsidR="00026EC1" w:rsidRDefault="00026EC1" w:rsidP="00740B53">
      <w:r>
        <w:continuationSeparator/>
      </w:r>
    </w:p>
  </w:footnote>
  <w:footnote w:id="1">
    <w:p w:rsidR="00B825DB" w:rsidRDefault="00B825DB">
      <w:pPr>
        <w:pStyle w:val="a4"/>
      </w:pPr>
      <w:r>
        <w:rPr>
          <w:rStyle w:val="a6"/>
        </w:rPr>
        <w:footnoteRef/>
      </w:r>
      <w:r>
        <w:t xml:space="preserve"> </w:t>
      </w:r>
      <w:r w:rsidRPr="004A2373">
        <w:t>https://gradcoach.com/saunders-research-onion/</w:t>
      </w:r>
    </w:p>
  </w:footnote>
  <w:footnote w:id="2">
    <w:p w:rsidR="00B825DB" w:rsidRPr="00740B53" w:rsidRDefault="00B825DB" w:rsidP="00740B53">
      <w:pPr>
        <w:pStyle w:val="a4"/>
        <w:jc w:val="left"/>
      </w:pPr>
      <w:r>
        <w:rPr>
          <w:rStyle w:val="a6"/>
        </w:rPr>
        <w:footnoteRef/>
      </w:r>
      <w:r>
        <w:t xml:space="preserve"> </w:t>
      </w:r>
      <w:r w:rsidRPr="00740B53">
        <w:t xml:space="preserve">Gotek's annual report, </w:t>
      </w:r>
      <w:r>
        <w:t>https://spark-</w:t>
      </w:r>
      <w:r w:rsidRPr="00740B53">
        <w:t>interfax.ru/system/home/card#/company/3A521B5C86004738A5240061F4798786/508</w:t>
      </w:r>
    </w:p>
  </w:footnote>
  <w:footnote w:id="3">
    <w:p w:rsidR="00B825DB" w:rsidRDefault="00B825DB">
      <w:pPr>
        <w:pStyle w:val="a4"/>
      </w:pPr>
      <w:r>
        <w:rPr>
          <w:rStyle w:val="a6"/>
        </w:rPr>
        <w:footnoteRef/>
      </w:r>
      <w:r>
        <w:t xml:space="preserve"> </w:t>
      </w:r>
      <w:r w:rsidRPr="001A3EA9">
        <w:t>https://www.retail.ru/interviews/gk-gotek-novaya-filosofiya-upakovki/</w:t>
      </w:r>
    </w:p>
  </w:footnote>
  <w:footnote w:id="4">
    <w:p w:rsidR="00B825DB" w:rsidRDefault="00B825DB">
      <w:pPr>
        <w:pStyle w:val="a4"/>
      </w:pPr>
      <w:r>
        <w:rPr>
          <w:rStyle w:val="a6"/>
        </w:rPr>
        <w:footnoteRef/>
      </w:r>
      <w:r>
        <w:t xml:space="preserve"> </w:t>
      </w:r>
      <w:r w:rsidRPr="00B855A9">
        <w:t>https://www.lean.org/store/book/lean-thinking-2nd-edition/</w:t>
      </w:r>
    </w:p>
  </w:footnote>
  <w:footnote w:id="5">
    <w:p w:rsidR="00B825DB" w:rsidRDefault="00B825DB">
      <w:pPr>
        <w:pStyle w:val="a4"/>
      </w:pPr>
      <w:r>
        <w:rPr>
          <w:rStyle w:val="a6"/>
        </w:rPr>
        <w:footnoteRef/>
      </w:r>
      <w:r>
        <w:t xml:space="preserve"> </w:t>
      </w:r>
      <w:r w:rsidRPr="00B855A9">
        <w:t>https://www.amazon.com/Toyota-Way-Management-Principles-Manufacturer/dp/0071392319</w:t>
      </w:r>
    </w:p>
  </w:footnote>
  <w:footnote w:id="6">
    <w:p w:rsidR="00B825DB" w:rsidRDefault="00B825DB">
      <w:pPr>
        <w:pStyle w:val="a4"/>
      </w:pPr>
      <w:r>
        <w:rPr>
          <w:rStyle w:val="a6"/>
        </w:rPr>
        <w:footnoteRef/>
      </w:r>
      <w:r>
        <w:t xml:space="preserve"> </w:t>
      </w:r>
      <w:r w:rsidRPr="008659BD">
        <w:t>https://www.lean.org/lexicon-terms/lean-thinking-and-practice/</w:t>
      </w:r>
    </w:p>
  </w:footnote>
  <w:footnote w:id="7">
    <w:p w:rsidR="00B825DB" w:rsidRDefault="00B825DB">
      <w:pPr>
        <w:pStyle w:val="a4"/>
      </w:pPr>
      <w:r>
        <w:rPr>
          <w:rStyle w:val="a6"/>
        </w:rPr>
        <w:footnoteRef/>
      </w:r>
      <w:r>
        <w:t xml:space="preserve"> </w:t>
      </w:r>
      <w:r w:rsidRPr="003A649F">
        <w:t>https://www.oee.com/oee-factors/</w:t>
      </w:r>
    </w:p>
  </w:footnote>
  <w:footnote w:id="8">
    <w:p w:rsidR="00B825DB" w:rsidRPr="00C62106" w:rsidRDefault="00B825DB">
      <w:pPr>
        <w:pStyle w:val="a4"/>
        <w:rPr>
          <w:lang w:val="ru-RU"/>
        </w:rPr>
      </w:pPr>
      <w:r>
        <w:rPr>
          <w:rStyle w:val="a6"/>
        </w:rPr>
        <w:footnoteRef/>
      </w:r>
      <w:r>
        <w:t xml:space="preserve"> </w:t>
      </w:r>
      <w:r w:rsidRPr="00C62106">
        <w:t>https://gotek.ru/news/69</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5DB" w:rsidRDefault="00B825DB">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94A30"/>
    <w:multiLevelType w:val="hybridMultilevel"/>
    <w:tmpl w:val="13B0AF6A"/>
    <w:lvl w:ilvl="0" w:tplc="679C61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3A2725"/>
    <w:multiLevelType w:val="hybridMultilevel"/>
    <w:tmpl w:val="DA3E2C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2225E55"/>
    <w:multiLevelType w:val="hybridMultilevel"/>
    <w:tmpl w:val="372AA4C8"/>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2BA15B7"/>
    <w:multiLevelType w:val="hybridMultilevel"/>
    <w:tmpl w:val="84FC56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7443159"/>
    <w:multiLevelType w:val="hybridMultilevel"/>
    <w:tmpl w:val="AF2477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7D50103"/>
    <w:multiLevelType w:val="hybridMultilevel"/>
    <w:tmpl w:val="02E09972"/>
    <w:lvl w:ilvl="0" w:tplc="679C6132">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8A35DE6"/>
    <w:multiLevelType w:val="hybridMultilevel"/>
    <w:tmpl w:val="17EADE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E682270"/>
    <w:multiLevelType w:val="hybridMultilevel"/>
    <w:tmpl w:val="B4326A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0FD402C"/>
    <w:multiLevelType w:val="hybridMultilevel"/>
    <w:tmpl w:val="412E15E8"/>
    <w:lvl w:ilvl="0" w:tplc="2B3CFD4A">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3F93A97"/>
    <w:multiLevelType w:val="hybridMultilevel"/>
    <w:tmpl w:val="FD8C7C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9D17FDD"/>
    <w:multiLevelType w:val="hybridMultilevel"/>
    <w:tmpl w:val="12D82D54"/>
    <w:lvl w:ilvl="0" w:tplc="0409000F">
      <w:start w:val="1"/>
      <w:numFmt w:val="decimal"/>
      <w:lvlText w:val="%1."/>
      <w:lvlJc w:val="left"/>
      <w:pPr>
        <w:ind w:left="144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1" w15:restartNumberingAfterBreak="0">
    <w:nsid w:val="2A5A0B86"/>
    <w:multiLevelType w:val="hybridMultilevel"/>
    <w:tmpl w:val="8F96FA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3FB64BA"/>
    <w:multiLevelType w:val="hybridMultilevel"/>
    <w:tmpl w:val="00A618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20C13B2"/>
    <w:multiLevelType w:val="hybridMultilevel"/>
    <w:tmpl w:val="A1282C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5D11534"/>
    <w:multiLevelType w:val="hybridMultilevel"/>
    <w:tmpl w:val="30F6DA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AC82F5D"/>
    <w:multiLevelType w:val="hybridMultilevel"/>
    <w:tmpl w:val="A98AC6DE"/>
    <w:lvl w:ilvl="0" w:tplc="2B3CFD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03014ED"/>
    <w:multiLevelType w:val="hybridMultilevel"/>
    <w:tmpl w:val="0A944AA4"/>
    <w:lvl w:ilvl="0" w:tplc="679C6132">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4BB3FEE"/>
    <w:multiLevelType w:val="hybridMultilevel"/>
    <w:tmpl w:val="9F6C8320"/>
    <w:lvl w:ilvl="0" w:tplc="679C6132">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8" w15:restartNumberingAfterBreak="0">
    <w:nsid w:val="5565556D"/>
    <w:multiLevelType w:val="hybridMultilevel"/>
    <w:tmpl w:val="01F67B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CB711F3"/>
    <w:multiLevelType w:val="hybridMultilevel"/>
    <w:tmpl w:val="A118B958"/>
    <w:lvl w:ilvl="0" w:tplc="679C6132">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4544986"/>
    <w:multiLevelType w:val="hybridMultilevel"/>
    <w:tmpl w:val="CC125B40"/>
    <w:lvl w:ilvl="0" w:tplc="679C6132">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9B93931"/>
    <w:multiLevelType w:val="hybridMultilevel"/>
    <w:tmpl w:val="7A1C1D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E533E9B"/>
    <w:multiLevelType w:val="hybridMultilevel"/>
    <w:tmpl w:val="E1E472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363705A"/>
    <w:multiLevelType w:val="hybridMultilevel"/>
    <w:tmpl w:val="0B76032E"/>
    <w:lvl w:ilvl="0" w:tplc="679C61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69C035E"/>
    <w:multiLevelType w:val="hybridMultilevel"/>
    <w:tmpl w:val="CE28530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F1C3BF3"/>
    <w:multiLevelType w:val="hybridMultilevel"/>
    <w:tmpl w:val="412E15E8"/>
    <w:lvl w:ilvl="0" w:tplc="2B3CFD4A">
      <w:start w:val="1"/>
      <w:numFmt w:val="decimal"/>
      <w:lvlText w:val="%1."/>
      <w:lvlJc w:val="left"/>
      <w:pPr>
        <w:ind w:left="180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24"/>
  </w:num>
  <w:num w:numId="3">
    <w:abstractNumId w:val="15"/>
  </w:num>
  <w:num w:numId="4">
    <w:abstractNumId w:val="2"/>
  </w:num>
  <w:num w:numId="5">
    <w:abstractNumId w:val="6"/>
  </w:num>
  <w:num w:numId="6">
    <w:abstractNumId w:val="9"/>
  </w:num>
  <w:num w:numId="7">
    <w:abstractNumId w:val="25"/>
  </w:num>
  <w:num w:numId="8">
    <w:abstractNumId w:val="7"/>
  </w:num>
  <w:num w:numId="9">
    <w:abstractNumId w:val="11"/>
  </w:num>
  <w:num w:numId="10">
    <w:abstractNumId w:val="10"/>
  </w:num>
  <w:num w:numId="11">
    <w:abstractNumId w:val="14"/>
  </w:num>
  <w:num w:numId="12">
    <w:abstractNumId w:val="8"/>
  </w:num>
  <w:num w:numId="13">
    <w:abstractNumId w:val="3"/>
  </w:num>
  <w:num w:numId="14">
    <w:abstractNumId w:val="18"/>
  </w:num>
  <w:num w:numId="15">
    <w:abstractNumId w:val="1"/>
  </w:num>
  <w:num w:numId="16">
    <w:abstractNumId w:val="12"/>
  </w:num>
  <w:num w:numId="17">
    <w:abstractNumId w:val="13"/>
  </w:num>
  <w:num w:numId="18">
    <w:abstractNumId w:val="0"/>
  </w:num>
  <w:num w:numId="19">
    <w:abstractNumId w:val="21"/>
  </w:num>
  <w:num w:numId="20">
    <w:abstractNumId w:val="20"/>
  </w:num>
  <w:num w:numId="21">
    <w:abstractNumId w:val="16"/>
  </w:num>
  <w:num w:numId="22">
    <w:abstractNumId w:val="19"/>
  </w:num>
  <w:num w:numId="23">
    <w:abstractNumId w:val="5"/>
  </w:num>
  <w:num w:numId="24">
    <w:abstractNumId w:val="23"/>
  </w:num>
  <w:num w:numId="25">
    <w:abstractNumId w:val="17"/>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091"/>
    <w:rsid w:val="000012B4"/>
    <w:rsid w:val="00001BC0"/>
    <w:rsid w:val="00002137"/>
    <w:rsid w:val="00007C3D"/>
    <w:rsid w:val="00014609"/>
    <w:rsid w:val="00016658"/>
    <w:rsid w:val="00017128"/>
    <w:rsid w:val="0002350F"/>
    <w:rsid w:val="00026EC1"/>
    <w:rsid w:val="0004632C"/>
    <w:rsid w:val="00074844"/>
    <w:rsid w:val="0008772E"/>
    <w:rsid w:val="00093FFC"/>
    <w:rsid w:val="00094E7C"/>
    <w:rsid w:val="000A773B"/>
    <w:rsid w:val="000B04D9"/>
    <w:rsid w:val="000B05ED"/>
    <w:rsid w:val="000D1A23"/>
    <w:rsid w:val="000E0163"/>
    <w:rsid w:val="000E0A4A"/>
    <w:rsid w:val="001040D1"/>
    <w:rsid w:val="00124CA0"/>
    <w:rsid w:val="001267D7"/>
    <w:rsid w:val="00131367"/>
    <w:rsid w:val="001409F3"/>
    <w:rsid w:val="00142AA3"/>
    <w:rsid w:val="001550ED"/>
    <w:rsid w:val="00155C60"/>
    <w:rsid w:val="00167A4F"/>
    <w:rsid w:val="001707D4"/>
    <w:rsid w:val="00170C97"/>
    <w:rsid w:val="00173284"/>
    <w:rsid w:val="00173F9E"/>
    <w:rsid w:val="00176D7C"/>
    <w:rsid w:val="00176D83"/>
    <w:rsid w:val="0018413C"/>
    <w:rsid w:val="001847E4"/>
    <w:rsid w:val="001858F0"/>
    <w:rsid w:val="001878FD"/>
    <w:rsid w:val="00190056"/>
    <w:rsid w:val="00193AAE"/>
    <w:rsid w:val="001965E8"/>
    <w:rsid w:val="001A273C"/>
    <w:rsid w:val="001A29D1"/>
    <w:rsid w:val="001A3EA9"/>
    <w:rsid w:val="001A5400"/>
    <w:rsid w:val="001C1533"/>
    <w:rsid w:val="001C2261"/>
    <w:rsid w:val="001C3497"/>
    <w:rsid w:val="001D3BC2"/>
    <w:rsid w:val="001D79B6"/>
    <w:rsid w:val="001F04DD"/>
    <w:rsid w:val="001F0798"/>
    <w:rsid w:val="001F2677"/>
    <w:rsid w:val="001F49A6"/>
    <w:rsid w:val="00221631"/>
    <w:rsid w:val="0023702D"/>
    <w:rsid w:val="00240D47"/>
    <w:rsid w:val="002412A8"/>
    <w:rsid w:val="002415C6"/>
    <w:rsid w:val="00241F02"/>
    <w:rsid w:val="00244A69"/>
    <w:rsid w:val="00244D41"/>
    <w:rsid w:val="00255349"/>
    <w:rsid w:val="00284FCB"/>
    <w:rsid w:val="002866B8"/>
    <w:rsid w:val="00287D7F"/>
    <w:rsid w:val="002960E0"/>
    <w:rsid w:val="00297BDB"/>
    <w:rsid w:val="002A1D65"/>
    <w:rsid w:val="002C0E51"/>
    <w:rsid w:val="002C4C99"/>
    <w:rsid w:val="002D0048"/>
    <w:rsid w:val="002D03C9"/>
    <w:rsid w:val="002E6349"/>
    <w:rsid w:val="002E6923"/>
    <w:rsid w:val="00300CA8"/>
    <w:rsid w:val="00340B78"/>
    <w:rsid w:val="00340D86"/>
    <w:rsid w:val="00343572"/>
    <w:rsid w:val="00344084"/>
    <w:rsid w:val="00353373"/>
    <w:rsid w:val="003543EF"/>
    <w:rsid w:val="0036554D"/>
    <w:rsid w:val="0037004F"/>
    <w:rsid w:val="00382A87"/>
    <w:rsid w:val="00386232"/>
    <w:rsid w:val="00386728"/>
    <w:rsid w:val="00395808"/>
    <w:rsid w:val="003A649F"/>
    <w:rsid w:val="003C0B05"/>
    <w:rsid w:val="003C10E9"/>
    <w:rsid w:val="003D0B95"/>
    <w:rsid w:val="003E0D50"/>
    <w:rsid w:val="003E1AFE"/>
    <w:rsid w:val="00403121"/>
    <w:rsid w:val="004257D6"/>
    <w:rsid w:val="0043088A"/>
    <w:rsid w:val="00437D3C"/>
    <w:rsid w:val="00440D5E"/>
    <w:rsid w:val="00441091"/>
    <w:rsid w:val="00441525"/>
    <w:rsid w:val="004624BD"/>
    <w:rsid w:val="0047104C"/>
    <w:rsid w:val="00491A2F"/>
    <w:rsid w:val="00495A08"/>
    <w:rsid w:val="004A2373"/>
    <w:rsid w:val="004B4639"/>
    <w:rsid w:val="004B56D9"/>
    <w:rsid w:val="004C1611"/>
    <w:rsid w:val="004D0AC5"/>
    <w:rsid w:val="004D4D9C"/>
    <w:rsid w:val="004F35E4"/>
    <w:rsid w:val="004F4D09"/>
    <w:rsid w:val="004F6D3C"/>
    <w:rsid w:val="00505D33"/>
    <w:rsid w:val="00507337"/>
    <w:rsid w:val="00517867"/>
    <w:rsid w:val="00530279"/>
    <w:rsid w:val="0053724A"/>
    <w:rsid w:val="005402F2"/>
    <w:rsid w:val="005421CA"/>
    <w:rsid w:val="00547FCE"/>
    <w:rsid w:val="00550D5A"/>
    <w:rsid w:val="005530FA"/>
    <w:rsid w:val="00571160"/>
    <w:rsid w:val="00582029"/>
    <w:rsid w:val="0058429E"/>
    <w:rsid w:val="00587290"/>
    <w:rsid w:val="005973BA"/>
    <w:rsid w:val="005A12F0"/>
    <w:rsid w:val="005A353E"/>
    <w:rsid w:val="005A39E6"/>
    <w:rsid w:val="005A4317"/>
    <w:rsid w:val="005B1E6F"/>
    <w:rsid w:val="005B2829"/>
    <w:rsid w:val="005E424E"/>
    <w:rsid w:val="005E6C00"/>
    <w:rsid w:val="005E75AE"/>
    <w:rsid w:val="005F425D"/>
    <w:rsid w:val="005F68C1"/>
    <w:rsid w:val="0060532C"/>
    <w:rsid w:val="006171C2"/>
    <w:rsid w:val="006206B8"/>
    <w:rsid w:val="00624CAA"/>
    <w:rsid w:val="00634EE8"/>
    <w:rsid w:val="00635D45"/>
    <w:rsid w:val="00637A78"/>
    <w:rsid w:val="00646925"/>
    <w:rsid w:val="00683468"/>
    <w:rsid w:val="00685117"/>
    <w:rsid w:val="00690CB3"/>
    <w:rsid w:val="00695B06"/>
    <w:rsid w:val="006B6A78"/>
    <w:rsid w:val="006C6214"/>
    <w:rsid w:val="006C67B6"/>
    <w:rsid w:val="006E3DF3"/>
    <w:rsid w:val="007017A8"/>
    <w:rsid w:val="00702338"/>
    <w:rsid w:val="00704E20"/>
    <w:rsid w:val="00710FB3"/>
    <w:rsid w:val="007132BB"/>
    <w:rsid w:val="00732EA3"/>
    <w:rsid w:val="007344F7"/>
    <w:rsid w:val="0073603F"/>
    <w:rsid w:val="00740B53"/>
    <w:rsid w:val="007453BB"/>
    <w:rsid w:val="007536E7"/>
    <w:rsid w:val="00760C51"/>
    <w:rsid w:val="00764EB1"/>
    <w:rsid w:val="00776841"/>
    <w:rsid w:val="007769EF"/>
    <w:rsid w:val="007927B2"/>
    <w:rsid w:val="007B0DF3"/>
    <w:rsid w:val="007B6D92"/>
    <w:rsid w:val="007C6242"/>
    <w:rsid w:val="007D7EFE"/>
    <w:rsid w:val="007E0CBF"/>
    <w:rsid w:val="007E5850"/>
    <w:rsid w:val="007F22CD"/>
    <w:rsid w:val="007F26EE"/>
    <w:rsid w:val="00800AFE"/>
    <w:rsid w:val="00801EDB"/>
    <w:rsid w:val="00805DC9"/>
    <w:rsid w:val="0081460E"/>
    <w:rsid w:val="00831B4F"/>
    <w:rsid w:val="00832716"/>
    <w:rsid w:val="00844830"/>
    <w:rsid w:val="00845ECE"/>
    <w:rsid w:val="008542DE"/>
    <w:rsid w:val="008659BD"/>
    <w:rsid w:val="008755C5"/>
    <w:rsid w:val="00886706"/>
    <w:rsid w:val="008B058B"/>
    <w:rsid w:val="008B2804"/>
    <w:rsid w:val="008B7993"/>
    <w:rsid w:val="008D720B"/>
    <w:rsid w:val="008F03AC"/>
    <w:rsid w:val="008F14F9"/>
    <w:rsid w:val="009044C1"/>
    <w:rsid w:val="009050B9"/>
    <w:rsid w:val="009124ED"/>
    <w:rsid w:val="00917BE6"/>
    <w:rsid w:val="00923F4F"/>
    <w:rsid w:val="00935771"/>
    <w:rsid w:val="009405F2"/>
    <w:rsid w:val="00973679"/>
    <w:rsid w:val="009809A3"/>
    <w:rsid w:val="009948C6"/>
    <w:rsid w:val="009D2963"/>
    <w:rsid w:val="009D6B31"/>
    <w:rsid w:val="009D7162"/>
    <w:rsid w:val="009F4EC7"/>
    <w:rsid w:val="00A01764"/>
    <w:rsid w:val="00A02300"/>
    <w:rsid w:val="00A02825"/>
    <w:rsid w:val="00A13BCD"/>
    <w:rsid w:val="00A64774"/>
    <w:rsid w:val="00A64AAC"/>
    <w:rsid w:val="00A71B82"/>
    <w:rsid w:val="00A93520"/>
    <w:rsid w:val="00A945A5"/>
    <w:rsid w:val="00AC718B"/>
    <w:rsid w:val="00AE029B"/>
    <w:rsid w:val="00AE55F5"/>
    <w:rsid w:val="00B02102"/>
    <w:rsid w:val="00B11506"/>
    <w:rsid w:val="00B11884"/>
    <w:rsid w:val="00B152C1"/>
    <w:rsid w:val="00B224B8"/>
    <w:rsid w:val="00B31035"/>
    <w:rsid w:val="00B33BE1"/>
    <w:rsid w:val="00B44978"/>
    <w:rsid w:val="00B53C9D"/>
    <w:rsid w:val="00B54BF5"/>
    <w:rsid w:val="00B65B7C"/>
    <w:rsid w:val="00B65C76"/>
    <w:rsid w:val="00B7713A"/>
    <w:rsid w:val="00B81207"/>
    <w:rsid w:val="00B82426"/>
    <w:rsid w:val="00B82454"/>
    <w:rsid w:val="00B825DB"/>
    <w:rsid w:val="00B855A9"/>
    <w:rsid w:val="00B87419"/>
    <w:rsid w:val="00B87B15"/>
    <w:rsid w:val="00B87D3D"/>
    <w:rsid w:val="00B9219E"/>
    <w:rsid w:val="00BA342A"/>
    <w:rsid w:val="00BB1FEB"/>
    <w:rsid w:val="00BB7D26"/>
    <w:rsid w:val="00BD4F77"/>
    <w:rsid w:val="00BD5A4F"/>
    <w:rsid w:val="00BD6BB3"/>
    <w:rsid w:val="00BE443A"/>
    <w:rsid w:val="00BE44F7"/>
    <w:rsid w:val="00C0362F"/>
    <w:rsid w:val="00C21E0B"/>
    <w:rsid w:val="00C23195"/>
    <w:rsid w:val="00C43B88"/>
    <w:rsid w:val="00C5587E"/>
    <w:rsid w:val="00C61F9B"/>
    <w:rsid w:val="00C62106"/>
    <w:rsid w:val="00C62C48"/>
    <w:rsid w:val="00C679C4"/>
    <w:rsid w:val="00C879BF"/>
    <w:rsid w:val="00C90324"/>
    <w:rsid w:val="00CA31BF"/>
    <w:rsid w:val="00CA3EBF"/>
    <w:rsid w:val="00CC1F9D"/>
    <w:rsid w:val="00CD169A"/>
    <w:rsid w:val="00CD368C"/>
    <w:rsid w:val="00CE6CFA"/>
    <w:rsid w:val="00CF1252"/>
    <w:rsid w:val="00D0753B"/>
    <w:rsid w:val="00D151F1"/>
    <w:rsid w:val="00D15E42"/>
    <w:rsid w:val="00D20D4A"/>
    <w:rsid w:val="00D21412"/>
    <w:rsid w:val="00D24D01"/>
    <w:rsid w:val="00D31D1E"/>
    <w:rsid w:val="00D4618C"/>
    <w:rsid w:val="00D6337A"/>
    <w:rsid w:val="00D81419"/>
    <w:rsid w:val="00D90377"/>
    <w:rsid w:val="00D9517E"/>
    <w:rsid w:val="00DA1C33"/>
    <w:rsid w:val="00DB31A8"/>
    <w:rsid w:val="00DB59AE"/>
    <w:rsid w:val="00DC01D2"/>
    <w:rsid w:val="00DD211A"/>
    <w:rsid w:val="00DE2842"/>
    <w:rsid w:val="00DE67F1"/>
    <w:rsid w:val="00E0240D"/>
    <w:rsid w:val="00E02B6A"/>
    <w:rsid w:val="00E0371C"/>
    <w:rsid w:val="00E06554"/>
    <w:rsid w:val="00E24561"/>
    <w:rsid w:val="00E44278"/>
    <w:rsid w:val="00E73869"/>
    <w:rsid w:val="00E73A0F"/>
    <w:rsid w:val="00E94C08"/>
    <w:rsid w:val="00EA000B"/>
    <w:rsid w:val="00EA40A2"/>
    <w:rsid w:val="00EC5F6A"/>
    <w:rsid w:val="00EC6A44"/>
    <w:rsid w:val="00ED5BE5"/>
    <w:rsid w:val="00EF0F6E"/>
    <w:rsid w:val="00F00A03"/>
    <w:rsid w:val="00F109FA"/>
    <w:rsid w:val="00F112E8"/>
    <w:rsid w:val="00F46D17"/>
    <w:rsid w:val="00F543FD"/>
    <w:rsid w:val="00F617E5"/>
    <w:rsid w:val="00F65193"/>
    <w:rsid w:val="00F71B09"/>
    <w:rsid w:val="00F7257E"/>
    <w:rsid w:val="00F77360"/>
    <w:rsid w:val="00F85B24"/>
    <w:rsid w:val="00F955D2"/>
    <w:rsid w:val="00FB2A55"/>
    <w:rsid w:val="00FB6DB7"/>
    <w:rsid w:val="00FB7D3A"/>
    <w:rsid w:val="00FD6D59"/>
    <w:rsid w:val="00FE14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05DDDD"/>
  <w15:chartTrackingRefBased/>
  <w15:docId w15:val="{D3C7F914-6A2E-465D-A8D3-0FAB13F56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79C4"/>
    <w:pPr>
      <w:spacing w:after="0" w:line="360" w:lineRule="auto"/>
      <w:ind w:firstLine="720"/>
      <w:jc w:val="both"/>
    </w:pPr>
    <w:rPr>
      <w:rFonts w:ascii="Times New Roman" w:hAnsi="Times New Roman"/>
      <w:sz w:val="24"/>
    </w:rPr>
  </w:style>
  <w:style w:type="paragraph" w:styleId="1">
    <w:name w:val="heading 1"/>
    <w:basedOn w:val="a"/>
    <w:next w:val="a"/>
    <w:link w:val="10"/>
    <w:uiPriority w:val="9"/>
    <w:qFormat/>
    <w:rsid w:val="00FB7D3A"/>
    <w:pPr>
      <w:keepNext/>
      <w:pageBreakBefore/>
      <w:tabs>
        <w:tab w:val="left" w:pos="993"/>
      </w:tabs>
      <w:spacing w:before="120" w:after="120"/>
      <w:outlineLvl w:val="0"/>
    </w:pPr>
    <w:rPr>
      <w:rFonts w:eastAsia="Times New Roman" w:cs="Calibri"/>
      <w:b/>
      <w:bCs/>
      <w:sz w:val="28"/>
      <w:szCs w:val="28"/>
      <w:lang w:val="ru-RU" w:eastAsia="ru-RU"/>
    </w:rPr>
  </w:style>
  <w:style w:type="paragraph" w:styleId="2">
    <w:name w:val="heading 2"/>
    <w:basedOn w:val="a"/>
    <w:next w:val="a"/>
    <w:link w:val="20"/>
    <w:uiPriority w:val="9"/>
    <w:unhideWhenUsed/>
    <w:qFormat/>
    <w:rsid w:val="00FB7D3A"/>
    <w:pPr>
      <w:keepNext/>
      <w:keepLines/>
      <w:spacing w:before="40"/>
      <w:outlineLvl w:val="1"/>
    </w:pPr>
    <w:rPr>
      <w:rFonts w:eastAsiaTheme="majorEastAsia" w:cstheme="majorBidi"/>
      <w:b/>
      <w:color w:val="000000" w:themeColor="text1"/>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B7D3A"/>
    <w:rPr>
      <w:rFonts w:ascii="Times New Roman" w:eastAsia="Times New Roman" w:hAnsi="Times New Roman" w:cs="Calibri"/>
      <w:b/>
      <w:bCs/>
      <w:sz w:val="28"/>
      <w:szCs w:val="28"/>
      <w:lang w:val="ru-RU" w:eastAsia="ru-RU"/>
    </w:rPr>
  </w:style>
  <w:style w:type="character" w:customStyle="1" w:styleId="20">
    <w:name w:val="Заголовок 2 Знак"/>
    <w:basedOn w:val="a0"/>
    <w:link w:val="2"/>
    <w:uiPriority w:val="9"/>
    <w:rsid w:val="00FB7D3A"/>
    <w:rPr>
      <w:rFonts w:ascii="Times New Roman" w:eastAsiaTheme="majorEastAsia" w:hAnsi="Times New Roman" w:cstheme="majorBidi"/>
      <w:b/>
      <w:color w:val="000000" w:themeColor="text1"/>
      <w:sz w:val="24"/>
      <w:szCs w:val="26"/>
    </w:rPr>
  </w:style>
  <w:style w:type="paragraph" w:styleId="a3">
    <w:name w:val="List Paragraph"/>
    <w:basedOn w:val="a"/>
    <w:uiPriority w:val="34"/>
    <w:qFormat/>
    <w:rsid w:val="008D720B"/>
    <w:pPr>
      <w:ind w:left="720"/>
      <w:contextualSpacing/>
    </w:pPr>
  </w:style>
  <w:style w:type="paragraph" w:styleId="a4">
    <w:name w:val="footnote text"/>
    <w:basedOn w:val="a"/>
    <w:link w:val="a5"/>
    <w:uiPriority w:val="99"/>
    <w:unhideWhenUsed/>
    <w:rsid w:val="00740B53"/>
    <w:rPr>
      <w:sz w:val="20"/>
      <w:szCs w:val="20"/>
    </w:rPr>
  </w:style>
  <w:style w:type="character" w:customStyle="1" w:styleId="a5">
    <w:name w:val="Текст сноски Знак"/>
    <w:basedOn w:val="a0"/>
    <w:link w:val="a4"/>
    <w:uiPriority w:val="99"/>
    <w:rsid w:val="00740B53"/>
    <w:rPr>
      <w:rFonts w:ascii="Times New Roman" w:hAnsi="Times New Roman"/>
      <w:sz w:val="20"/>
      <w:szCs w:val="20"/>
    </w:rPr>
  </w:style>
  <w:style w:type="character" w:styleId="a6">
    <w:name w:val="footnote reference"/>
    <w:basedOn w:val="a0"/>
    <w:uiPriority w:val="99"/>
    <w:semiHidden/>
    <w:unhideWhenUsed/>
    <w:rsid w:val="00740B53"/>
    <w:rPr>
      <w:vertAlign w:val="superscript"/>
    </w:rPr>
  </w:style>
  <w:style w:type="character" w:styleId="a7">
    <w:name w:val="Hyperlink"/>
    <w:basedOn w:val="a0"/>
    <w:uiPriority w:val="99"/>
    <w:unhideWhenUsed/>
    <w:rsid w:val="00155C60"/>
    <w:rPr>
      <w:color w:val="0000FF"/>
      <w:u w:val="single"/>
    </w:rPr>
  </w:style>
  <w:style w:type="paragraph" w:styleId="a8">
    <w:name w:val="caption"/>
    <w:basedOn w:val="a"/>
    <w:next w:val="a"/>
    <w:uiPriority w:val="35"/>
    <w:unhideWhenUsed/>
    <w:qFormat/>
    <w:rsid w:val="005973BA"/>
    <w:pPr>
      <w:spacing w:after="200"/>
    </w:pPr>
    <w:rPr>
      <w:i/>
      <w:iCs/>
      <w:color w:val="44546A" w:themeColor="text2"/>
      <w:sz w:val="18"/>
      <w:szCs w:val="18"/>
    </w:rPr>
  </w:style>
  <w:style w:type="character" w:customStyle="1" w:styleId="ui-provider">
    <w:name w:val="ui-provider"/>
    <w:basedOn w:val="a0"/>
    <w:rsid w:val="008F14F9"/>
  </w:style>
  <w:style w:type="paragraph" w:styleId="a9">
    <w:name w:val="header"/>
    <w:basedOn w:val="a"/>
    <w:link w:val="aa"/>
    <w:uiPriority w:val="99"/>
    <w:unhideWhenUsed/>
    <w:rsid w:val="008F14F9"/>
    <w:pPr>
      <w:tabs>
        <w:tab w:val="center" w:pos="4844"/>
        <w:tab w:val="right" w:pos="9689"/>
      </w:tabs>
    </w:pPr>
  </w:style>
  <w:style w:type="character" w:customStyle="1" w:styleId="aa">
    <w:name w:val="Верхний колонтитул Знак"/>
    <w:basedOn w:val="a0"/>
    <w:link w:val="a9"/>
    <w:uiPriority w:val="99"/>
    <w:rsid w:val="008F14F9"/>
    <w:rPr>
      <w:rFonts w:ascii="Times New Roman" w:hAnsi="Times New Roman"/>
      <w:sz w:val="24"/>
    </w:rPr>
  </w:style>
  <w:style w:type="paragraph" w:styleId="ab">
    <w:name w:val="footer"/>
    <w:basedOn w:val="a"/>
    <w:link w:val="ac"/>
    <w:uiPriority w:val="99"/>
    <w:unhideWhenUsed/>
    <w:rsid w:val="008F14F9"/>
    <w:pPr>
      <w:tabs>
        <w:tab w:val="center" w:pos="4844"/>
        <w:tab w:val="right" w:pos="9689"/>
      </w:tabs>
    </w:pPr>
  </w:style>
  <w:style w:type="character" w:customStyle="1" w:styleId="ac">
    <w:name w:val="Нижний колонтитул Знак"/>
    <w:basedOn w:val="a0"/>
    <w:link w:val="ab"/>
    <w:uiPriority w:val="99"/>
    <w:rsid w:val="008F14F9"/>
    <w:rPr>
      <w:rFonts w:ascii="Times New Roman" w:hAnsi="Times New Roman"/>
      <w:sz w:val="24"/>
    </w:rPr>
  </w:style>
  <w:style w:type="paragraph" w:styleId="ad">
    <w:name w:val="TOC Heading"/>
    <w:basedOn w:val="1"/>
    <w:next w:val="a"/>
    <w:uiPriority w:val="39"/>
    <w:unhideWhenUsed/>
    <w:qFormat/>
    <w:rsid w:val="008F14F9"/>
    <w:pPr>
      <w:keepLines/>
      <w:pageBreakBefore w:val="0"/>
      <w:tabs>
        <w:tab w:val="clear" w:pos="993"/>
      </w:tabs>
      <w:spacing w:before="240" w:after="0" w:line="259" w:lineRule="auto"/>
      <w:ind w:firstLine="0"/>
      <w:jc w:val="left"/>
      <w:outlineLvl w:val="9"/>
    </w:pPr>
    <w:rPr>
      <w:rFonts w:asciiTheme="majorHAnsi" w:eastAsiaTheme="majorEastAsia" w:hAnsiTheme="majorHAnsi" w:cstheme="majorBidi"/>
      <w:b w:val="0"/>
      <w:bCs w:val="0"/>
      <w:color w:val="2E74B5" w:themeColor="accent1" w:themeShade="BF"/>
      <w:sz w:val="32"/>
      <w:szCs w:val="32"/>
      <w:lang w:val="en-US" w:eastAsia="en-US"/>
    </w:rPr>
  </w:style>
  <w:style w:type="paragraph" w:styleId="11">
    <w:name w:val="toc 1"/>
    <w:basedOn w:val="a"/>
    <w:next w:val="a"/>
    <w:autoRedefine/>
    <w:uiPriority w:val="39"/>
    <w:unhideWhenUsed/>
    <w:rsid w:val="008F14F9"/>
    <w:pPr>
      <w:spacing w:after="100"/>
    </w:pPr>
  </w:style>
  <w:style w:type="paragraph" w:styleId="21">
    <w:name w:val="toc 2"/>
    <w:basedOn w:val="a"/>
    <w:next w:val="a"/>
    <w:autoRedefine/>
    <w:uiPriority w:val="39"/>
    <w:unhideWhenUsed/>
    <w:rsid w:val="008F14F9"/>
    <w:pPr>
      <w:spacing w:after="100"/>
      <w:ind w:left="240"/>
    </w:pPr>
  </w:style>
  <w:style w:type="paragraph" w:styleId="ae">
    <w:name w:val="Balloon Text"/>
    <w:basedOn w:val="a"/>
    <w:link w:val="af"/>
    <w:uiPriority w:val="99"/>
    <w:semiHidden/>
    <w:unhideWhenUsed/>
    <w:rsid w:val="003D0B95"/>
    <w:rPr>
      <w:rFonts w:ascii="Segoe UI" w:hAnsi="Segoe UI" w:cs="Segoe UI"/>
      <w:sz w:val="18"/>
      <w:szCs w:val="18"/>
    </w:rPr>
  </w:style>
  <w:style w:type="character" w:customStyle="1" w:styleId="af">
    <w:name w:val="Текст выноски Знак"/>
    <w:basedOn w:val="a0"/>
    <w:link w:val="ae"/>
    <w:uiPriority w:val="99"/>
    <w:semiHidden/>
    <w:rsid w:val="003D0B95"/>
    <w:rPr>
      <w:rFonts w:ascii="Segoe UI" w:hAnsi="Segoe UI" w:cs="Segoe UI"/>
      <w:sz w:val="18"/>
      <w:szCs w:val="18"/>
    </w:rPr>
  </w:style>
  <w:style w:type="character" w:styleId="af0">
    <w:name w:val="FollowedHyperlink"/>
    <w:basedOn w:val="a0"/>
    <w:uiPriority w:val="99"/>
    <w:semiHidden/>
    <w:unhideWhenUsed/>
    <w:rsid w:val="00582029"/>
    <w:rPr>
      <w:color w:val="954F72" w:themeColor="followedHyperlink"/>
      <w:u w:val="single"/>
    </w:rPr>
  </w:style>
  <w:style w:type="table" w:styleId="af1">
    <w:name w:val="Table Grid"/>
    <w:basedOn w:val="a1"/>
    <w:uiPriority w:val="39"/>
    <w:rsid w:val="005073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бычный1"/>
    <w:rsid w:val="001965E8"/>
    <w:pPr>
      <w:spacing w:after="0" w:line="276" w:lineRule="auto"/>
    </w:pPr>
    <w:rPr>
      <w:rFonts w:ascii="Arial" w:eastAsia="Arial" w:hAnsi="Arial" w:cs="Arial"/>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4820">
      <w:bodyDiv w:val="1"/>
      <w:marLeft w:val="0"/>
      <w:marRight w:val="0"/>
      <w:marTop w:val="0"/>
      <w:marBottom w:val="0"/>
      <w:divBdr>
        <w:top w:val="none" w:sz="0" w:space="0" w:color="auto"/>
        <w:left w:val="none" w:sz="0" w:space="0" w:color="auto"/>
        <w:bottom w:val="none" w:sz="0" w:space="0" w:color="auto"/>
        <w:right w:val="none" w:sz="0" w:space="0" w:color="auto"/>
      </w:divBdr>
    </w:div>
    <w:div w:id="21132579">
      <w:bodyDiv w:val="1"/>
      <w:marLeft w:val="0"/>
      <w:marRight w:val="0"/>
      <w:marTop w:val="0"/>
      <w:marBottom w:val="0"/>
      <w:divBdr>
        <w:top w:val="none" w:sz="0" w:space="0" w:color="auto"/>
        <w:left w:val="none" w:sz="0" w:space="0" w:color="auto"/>
        <w:bottom w:val="none" w:sz="0" w:space="0" w:color="auto"/>
        <w:right w:val="none" w:sz="0" w:space="0" w:color="auto"/>
      </w:divBdr>
    </w:div>
    <w:div w:id="94054738">
      <w:bodyDiv w:val="1"/>
      <w:marLeft w:val="0"/>
      <w:marRight w:val="0"/>
      <w:marTop w:val="0"/>
      <w:marBottom w:val="0"/>
      <w:divBdr>
        <w:top w:val="none" w:sz="0" w:space="0" w:color="auto"/>
        <w:left w:val="none" w:sz="0" w:space="0" w:color="auto"/>
        <w:bottom w:val="none" w:sz="0" w:space="0" w:color="auto"/>
        <w:right w:val="none" w:sz="0" w:space="0" w:color="auto"/>
      </w:divBdr>
    </w:div>
    <w:div w:id="131027242">
      <w:bodyDiv w:val="1"/>
      <w:marLeft w:val="0"/>
      <w:marRight w:val="0"/>
      <w:marTop w:val="0"/>
      <w:marBottom w:val="0"/>
      <w:divBdr>
        <w:top w:val="none" w:sz="0" w:space="0" w:color="auto"/>
        <w:left w:val="none" w:sz="0" w:space="0" w:color="auto"/>
        <w:bottom w:val="none" w:sz="0" w:space="0" w:color="auto"/>
        <w:right w:val="none" w:sz="0" w:space="0" w:color="auto"/>
      </w:divBdr>
    </w:div>
    <w:div w:id="241836153">
      <w:bodyDiv w:val="1"/>
      <w:marLeft w:val="0"/>
      <w:marRight w:val="0"/>
      <w:marTop w:val="0"/>
      <w:marBottom w:val="0"/>
      <w:divBdr>
        <w:top w:val="none" w:sz="0" w:space="0" w:color="auto"/>
        <w:left w:val="none" w:sz="0" w:space="0" w:color="auto"/>
        <w:bottom w:val="none" w:sz="0" w:space="0" w:color="auto"/>
        <w:right w:val="none" w:sz="0" w:space="0" w:color="auto"/>
      </w:divBdr>
    </w:div>
    <w:div w:id="590234740">
      <w:bodyDiv w:val="1"/>
      <w:marLeft w:val="0"/>
      <w:marRight w:val="0"/>
      <w:marTop w:val="0"/>
      <w:marBottom w:val="0"/>
      <w:divBdr>
        <w:top w:val="none" w:sz="0" w:space="0" w:color="auto"/>
        <w:left w:val="none" w:sz="0" w:space="0" w:color="auto"/>
        <w:bottom w:val="none" w:sz="0" w:space="0" w:color="auto"/>
        <w:right w:val="none" w:sz="0" w:space="0" w:color="auto"/>
      </w:divBdr>
    </w:div>
    <w:div w:id="617374651">
      <w:bodyDiv w:val="1"/>
      <w:marLeft w:val="0"/>
      <w:marRight w:val="0"/>
      <w:marTop w:val="0"/>
      <w:marBottom w:val="0"/>
      <w:divBdr>
        <w:top w:val="none" w:sz="0" w:space="0" w:color="auto"/>
        <w:left w:val="none" w:sz="0" w:space="0" w:color="auto"/>
        <w:bottom w:val="none" w:sz="0" w:space="0" w:color="auto"/>
        <w:right w:val="none" w:sz="0" w:space="0" w:color="auto"/>
      </w:divBdr>
    </w:div>
    <w:div w:id="740518830">
      <w:bodyDiv w:val="1"/>
      <w:marLeft w:val="0"/>
      <w:marRight w:val="0"/>
      <w:marTop w:val="0"/>
      <w:marBottom w:val="0"/>
      <w:divBdr>
        <w:top w:val="none" w:sz="0" w:space="0" w:color="auto"/>
        <w:left w:val="none" w:sz="0" w:space="0" w:color="auto"/>
        <w:bottom w:val="none" w:sz="0" w:space="0" w:color="auto"/>
        <w:right w:val="none" w:sz="0" w:space="0" w:color="auto"/>
      </w:divBdr>
    </w:div>
    <w:div w:id="951790820">
      <w:bodyDiv w:val="1"/>
      <w:marLeft w:val="0"/>
      <w:marRight w:val="0"/>
      <w:marTop w:val="0"/>
      <w:marBottom w:val="0"/>
      <w:divBdr>
        <w:top w:val="none" w:sz="0" w:space="0" w:color="auto"/>
        <w:left w:val="none" w:sz="0" w:space="0" w:color="auto"/>
        <w:bottom w:val="none" w:sz="0" w:space="0" w:color="auto"/>
        <w:right w:val="none" w:sz="0" w:space="0" w:color="auto"/>
      </w:divBdr>
    </w:div>
    <w:div w:id="1039933707">
      <w:bodyDiv w:val="1"/>
      <w:marLeft w:val="0"/>
      <w:marRight w:val="0"/>
      <w:marTop w:val="0"/>
      <w:marBottom w:val="0"/>
      <w:divBdr>
        <w:top w:val="none" w:sz="0" w:space="0" w:color="auto"/>
        <w:left w:val="none" w:sz="0" w:space="0" w:color="auto"/>
        <w:bottom w:val="none" w:sz="0" w:space="0" w:color="auto"/>
        <w:right w:val="none" w:sz="0" w:space="0" w:color="auto"/>
      </w:divBdr>
    </w:div>
    <w:div w:id="1110123204">
      <w:bodyDiv w:val="1"/>
      <w:marLeft w:val="0"/>
      <w:marRight w:val="0"/>
      <w:marTop w:val="0"/>
      <w:marBottom w:val="0"/>
      <w:divBdr>
        <w:top w:val="none" w:sz="0" w:space="0" w:color="auto"/>
        <w:left w:val="none" w:sz="0" w:space="0" w:color="auto"/>
        <w:bottom w:val="none" w:sz="0" w:space="0" w:color="auto"/>
        <w:right w:val="none" w:sz="0" w:space="0" w:color="auto"/>
      </w:divBdr>
    </w:div>
    <w:div w:id="1124885561">
      <w:bodyDiv w:val="1"/>
      <w:marLeft w:val="0"/>
      <w:marRight w:val="0"/>
      <w:marTop w:val="0"/>
      <w:marBottom w:val="0"/>
      <w:divBdr>
        <w:top w:val="none" w:sz="0" w:space="0" w:color="auto"/>
        <w:left w:val="none" w:sz="0" w:space="0" w:color="auto"/>
        <w:bottom w:val="none" w:sz="0" w:space="0" w:color="auto"/>
        <w:right w:val="none" w:sz="0" w:space="0" w:color="auto"/>
      </w:divBdr>
    </w:div>
    <w:div w:id="1140078563">
      <w:bodyDiv w:val="1"/>
      <w:marLeft w:val="0"/>
      <w:marRight w:val="0"/>
      <w:marTop w:val="0"/>
      <w:marBottom w:val="0"/>
      <w:divBdr>
        <w:top w:val="none" w:sz="0" w:space="0" w:color="auto"/>
        <w:left w:val="none" w:sz="0" w:space="0" w:color="auto"/>
        <w:bottom w:val="none" w:sz="0" w:space="0" w:color="auto"/>
        <w:right w:val="none" w:sz="0" w:space="0" w:color="auto"/>
      </w:divBdr>
    </w:div>
    <w:div w:id="1162358984">
      <w:bodyDiv w:val="1"/>
      <w:marLeft w:val="0"/>
      <w:marRight w:val="0"/>
      <w:marTop w:val="0"/>
      <w:marBottom w:val="0"/>
      <w:divBdr>
        <w:top w:val="none" w:sz="0" w:space="0" w:color="auto"/>
        <w:left w:val="none" w:sz="0" w:space="0" w:color="auto"/>
        <w:bottom w:val="none" w:sz="0" w:space="0" w:color="auto"/>
        <w:right w:val="none" w:sz="0" w:space="0" w:color="auto"/>
      </w:divBdr>
    </w:div>
    <w:div w:id="1172991633">
      <w:bodyDiv w:val="1"/>
      <w:marLeft w:val="0"/>
      <w:marRight w:val="0"/>
      <w:marTop w:val="0"/>
      <w:marBottom w:val="0"/>
      <w:divBdr>
        <w:top w:val="none" w:sz="0" w:space="0" w:color="auto"/>
        <w:left w:val="none" w:sz="0" w:space="0" w:color="auto"/>
        <w:bottom w:val="none" w:sz="0" w:space="0" w:color="auto"/>
        <w:right w:val="none" w:sz="0" w:space="0" w:color="auto"/>
      </w:divBdr>
    </w:div>
    <w:div w:id="1366517452">
      <w:bodyDiv w:val="1"/>
      <w:marLeft w:val="0"/>
      <w:marRight w:val="0"/>
      <w:marTop w:val="0"/>
      <w:marBottom w:val="0"/>
      <w:divBdr>
        <w:top w:val="none" w:sz="0" w:space="0" w:color="auto"/>
        <w:left w:val="none" w:sz="0" w:space="0" w:color="auto"/>
        <w:bottom w:val="none" w:sz="0" w:space="0" w:color="auto"/>
        <w:right w:val="none" w:sz="0" w:space="0" w:color="auto"/>
      </w:divBdr>
    </w:div>
    <w:div w:id="1633560811">
      <w:bodyDiv w:val="1"/>
      <w:marLeft w:val="0"/>
      <w:marRight w:val="0"/>
      <w:marTop w:val="0"/>
      <w:marBottom w:val="0"/>
      <w:divBdr>
        <w:top w:val="none" w:sz="0" w:space="0" w:color="auto"/>
        <w:left w:val="none" w:sz="0" w:space="0" w:color="auto"/>
        <w:bottom w:val="none" w:sz="0" w:space="0" w:color="auto"/>
        <w:right w:val="none" w:sz="0" w:space="0" w:color="auto"/>
      </w:divBdr>
    </w:div>
    <w:div w:id="1712149175">
      <w:bodyDiv w:val="1"/>
      <w:marLeft w:val="0"/>
      <w:marRight w:val="0"/>
      <w:marTop w:val="0"/>
      <w:marBottom w:val="0"/>
      <w:divBdr>
        <w:top w:val="none" w:sz="0" w:space="0" w:color="auto"/>
        <w:left w:val="none" w:sz="0" w:space="0" w:color="auto"/>
        <w:bottom w:val="none" w:sz="0" w:space="0" w:color="auto"/>
        <w:right w:val="none" w:sz="0" w:space="0" w:color="auto"/>
      </w:divBdr>
    </w:div>
    <w:div w:id="1723365130">
      <w:bodyDiv w:val="1"/>
      <w:marLeft w:val="0"/>
      <w:marRight w:val="0"/>
      <w:marTop w:val="0"/>
      <w:marBottom w:val="0"/>
      <w:divBdr>
        <w:top w:val="none" w:sz="0" w:space="0" w:color="auto"/>
        <w:left w:val="none" w:sz="0" w:space="0" w:color="auto"/>
        <w:bottom w:val="none" w:sz="0" w:space="0" w:color="auto"/>
        <w:right w:val="none" w:sz="0" w:space="0" w:color="auto"/>
      </w:divBdr>
    </w:div>
    <w:div w:id="1764568103">
      <w:bodyDiv w:val="1"/>
      <w:marLeft w:val="0"/>
      <w:marRight w:val="0"/>
      <w:marTop w:val="0"/>
      <w:marBottom w:val="0"/>
      <w:divBdr>
        <w:top w:val="none" w:sz="0" w:space="0" w:color="auto"/>
        <w:left w:val="none" w:sz="0" w:space="0" w:color="auto"/>
        <w:bottom w:val="none" w:sz="0" w:space="0" w:color="auto"/>
        <w:right w:val="none" w:sz="0" w:space="0" w:color="auto"/>
      </w:divBdr>
    </w:div>
    <w:div w:id="1766221058">
      <w:bodyDiv w:val="1"/>
      <w:marLeft w:val="0"/>
      <w:marRight w:val="0"/>
      <w:marTop w:val="0"/>
      <w:marBottom w:val="0"/>
      <w:divBdr>
        <w:top w:val="none" w:sz="0" w:space="0" w:color="auto"/>
        <w:left w:val="none" w:sz="0" w:space="0" w:color="auto"/>
        <w:bottom w:val="none" w:sz="0" w:space="0" w:color="auto"/>
        <w:right w:val="none" w:sz="0" w:space="0" w:color="auto"/>
      </w:divBdr>
    </w:div>
    <w:div w:id="1768425266">
      <w:bodyDiv w:val="1"/>
      <w:marLeft w:val="0"/>
      <w:marRight w:val="0"/>
      <w:marTop w:val="0"/>
      <w:marBottom w:val="0"/>
      <w:divBdr>
        <w:top w:val="none" w:sz="0" w:space="0" w:color="auto"/>
        <w:left w:val="none" w:sz="0" w:space="0" w:color="auto"/>
        <w:bottom w:val="none" w:sz="0" w:space="0" w:color="auto"/>
        <w:right w:val="none" w:sz="0" w:space="0" w:color="auto"/>
      </w:divBdr>
    </w:div>
    <w:div w:id="1840579353">
      <w:bodyDiv w:val="1"/>
      <w:marLeft w:val="0"/>
      <w:marRight w:val="0"/>
      <w:marTop w:val="0"/>
      <w:marBottom w:val="0"/>
      <w:divBdr>
        <w:top w:val="none" w:sz="0" w:space="0" w:color="auto"/>
        <w:left w:val="none" w:sz="0" w:space="0" w:color="auto"/>
        <w:bottom w:val="none" w:sz="0" w:space="0" w:color="auto"/>
        <w:right w:val="none" w:sz="0" w:space="0" w:color="auto"/>
      </w:divBdr>
    </w:div>
    <w:div w:id="1877427152">
      <w:bodyDiv w:val="1"/>
      <w:marLeft w:val="0"/>
      <w:marRight w:val="0"/>
      <w:marTop w:val="0"/>
      <w:marBottom w:val="0"/>
      <w:divBdr>
        <w:top w:val="none" w:sz="0" w:space="0" w:color="auto"/>
        <w:left w:val="none" w:sz="0" w:space="0" w:color="auto"/>
        <w:bottom w:val="none" w:sz="0" w:space="0" w:color="auto"/>
        <w:right w:val="none" w:sz="0" w:space="0" w:color="auto"/>
      </w:divBdr>
    </w:div>
    <w:div w:id="1963413442">
      <w:bodyDiv w:val="1"/>
      <w:marLeft w:val="0"/>
      <w:marRight w:val="0"/>
      <w:marTop w:val="0"/>
      <w:marBottom w:val="0"/>
      <w:divBdr>
        <w:top w:val="none" w:sz="0" w:space="0" w:color="auto"/>
        <w:left w:val="none" w:sz="0" w:space="0" w:color="auto"/>
        <w:bottom w:val="none" w:sz="0" w:space="0" w:color="auto"/>
        <w:right w:val="none" w:sz="0" w:space="0" w:color="auto"/>
      </w:divBdr>
    </w:div>
    <w:div w:id="1978753919">
      <w:bodyDiv w:val="1"/>
      <w:marLeft w:val="0"/>
      <w:marRight w:val="0"/>
      <w:marTop w:val="0"/>
      <w:marBottom w:val="0"/>
      <w:divBdr>
        <w:top w:val="none" w:sz="0" w:space="0" w:color="auto"/>
        <w:left w:val="none" w:sz="0" w:space="0" w:color="auto"/>
        <w:bottom w:val="none" w:sz="0" w:space="0" w:color="auto"/>
        <w:right w:val="none" w:sz="0" w:space="0" w:color="auto"/>
      </w:divBdr>
    </w:div>
    <w:div w:id="2039576915">
      <w:bodyDiv w:val="1"/>
      <w:marLeft w:val="0"/>
      <w:marRight w:val="0"/>
      <w:marTop w:val="0"/>
      <w:marBottom w:val="0"/>
      <w:divBdr>
        <w:top w:val="none" w:sz="0" w:space="0" w:color="auto"/>
        <w:left w:val="none" w:sz="0" w:space="0" w:color="auto"/>
        <w:bottom w:val="none" w:sz="0" w:space="0" w:color="auto"/>
        <w:right w:val="none" w:sz="0" w:space="0" w:color="auto"/>
      </w:divBdr>
    </w:div>
    <w:div w:id="2128238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image" Target="media/image8.png"/><Relationship Id="rId26" Type="http://schemas.openxmlformats.org/officeDocument/2006/relationships/hyperlink" Target="https://www.retail.ru/interviews/gk-gotek-novaya-filosofiya-upakovki/" TargetMode="External"/><Relationship Id="rId3" Type="http://schemas.openxmlformats.org/officeDocument/2006/relationships/styles" Target="styles.xml"/><Relationship Id="rId21" Type="http://schemas.openxmlformats.org/officeDocument/2006/relationships/image" Target="media/image11.emf"/><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7.emf"/><Relationship Id="rId25" Type="http://schemas.openxmlformats.org/officeDocument/2006/relationships/hyperlink" Target="https://gradcoach.com/saunders-research-onion/"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10.emf"/><Relationship Id="rId29" Type="http://schemas.openxmlformats.org/officeDocument/2006/relationships/hyperlink" Target="https://gotek.ru/news/6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4.emf"/><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image" Target="media/image13.emf"/><Relationship Id="rId28" Type="http://schemas.openxmlformats.org/officeDocument/2006/relationships/hyperlink" Target="https://www.oee.com/oee-factors/" TargetMode="External"/><Relationship Id="rId10" Type="http://schemas.openxmlformats.org/officeDocument/2006/relationships/image" Target="media/image3.png"/><Relationship Id="rId19" Type="http://schemas.openxmlformats.org/officeDocument/2006/relationships/image" Target="media/image9.emf"/><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emf"/><Relationship Id="rId22" Type="http://schemas.openxmlformats.org/officeDocument/2006/relationships/image" Target="media/image12.emf"/><Relationship Id="rId27" Type="http://schemas.openxmlformats.org/officeDocument/2006/relationships/hyperlink" Target="https://www.lean.org/lexicon-terms/lean-thinking-and-practice/"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EDE2E4-DBA6-4C16-A822-807D9CC49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24026</TotalTime>
  <Pages>53</Pages>
  <Words>12580</Words>
  <Characters>71709</Characters>
  <Application>Microsoft Office Word</Application>
  <DocSecurity>0</DocSecurity>
  <Lines>597</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Artyom Novikov</dc:creator>
  <cp:keywords/>
  <dc:description/>
  <cp:lastModifiedBy>Artyom Novikov</cp:lastModifiedBy>
  <cp:revision>84</cp:revision>
  <cp:lastPrinted>2023-05-01T20:57:00Z</cp:lastPrinted>
  <dcterms:created xsi:type="dcterms:W3CDTF">2023-04-03T22:01:00Z</dcterms:created>
  <dcterms:modified xsi:type="dcterms:W3CDTF">2023-05-31T19:46:00Z</dcterms:modified>
</cp:coreProperties>
</file>