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28A2F8EB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C953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768C0A24" w:rsidR="009E4993" w:rsidRPr="00831BA1" w:rsidRDefault="00C953E9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Гимадовой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Амины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Алмазовны</w:t>
      </w:r>
      <w:proofErr w:type="spellEnd"/>
    </w:p>
    <w:p w14:paraId="731354E1" w14:textId="14A2167F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F44D2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Управление человеческими ресурсами</w:t>
      </w:r>
    </w:p>
    <w:p w14:paraId="731354E2" w14:textId="608B9908" w:rsidR="009E4993" w:rsidRPr="00C953E9" w:rsidRDefault="00D07BB0" w:rsidP="00C953E9">
      <w:pPr>
        <w:pStyle w:val="af9"/>
        <w:rPr>
          <w:rFonts w:cs="Times New Roman (Основной текст"/>
          <w:b/>
          <w:bCs/>
          <w:caps/>
          <w:lang w:val="ru-RU"/>
        </w:rPr>
      </w:pPr>
      <w:r w:rsidRPr="00831BA1">
        <w:rPr>
          <w:rFonts w:eastAsia="Times New Roman" w:cs="Times New Roman"/>
          <w:b/>
          <w:bCs/>
          <w:spacing w:val="2"/>
          <w:szCs w:val="24"/>
          <w:lang w:val="ru-RU"/>
        </w:rPr>
        <w:t>на тему</w:t>
      </w:r>
      <w:r w:rsidR="00BE5234" w:rsidRPr="00831BA1">
        <w:rPr>
          <w:rFonts w:eastAsia="Times New Roman" w:cs="Times New Roman"/>
          <w:b/>
          <w:bCs/>
          <w:spacing w:val="2"/>
          <w:szCs w:val="24"/>
          <w:lang w:val="ru-RU"/>
        </w:rPr>
        <w:t xml:space="preserve"> </w:t>
      </w:r>
      <w:r w:rsidR="00831BA1" w:rsidRPr="00831BA1">
        <w:rPr>
          <w:rFonts w:eastAsia="Times New Roman" w:cs="Times New Roman"/>
          <w:b/>
          <w:bCs/>
          <w:spacing w:val="2"/>
          <w:szCs w:val="24"/>
          <w:lang w:val="ru-RU"/>
        </w:rPr>
        <w:br/>
      </w:r>
      <w:r w:rsidR="00C953E9">
        <w:rPr>
          <w:rFonts w:cs="Times New Roman (Основной текст"/>
          <w:b/>
          <w:bCs/>
          <w:caps/>
          <w:lang w:val="ru-RU"/>
        </w:rPr>
        <w:t>«</w:t>
      </w:r>
      <w:r w:rsidR="00C953E9" w:rsidRPr="00086D25">
        <w:rPr>
          <w:rFonts w:cs="Times New Roman (Основной текст"/>
          <w:b/>
          <w:bCs/>
          <w:caps/>
          <w:lang w:val="ru-RU"/>
        </w:rPr>
        <w:t>Вовлеченность персонала в современных социально-экономических условиях на примере консалтинговых компаний</w:t>
      </w:r>
      <w:r w:rsidR="00C953E9">
        <w:rPr>
          <w:rFonts w:cs="Times New Roman (Основной текст"/>
          <w:b/>
          <w:bCs/>
          <w:caps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C41B1C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F44D2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F44D27">
              <w:rPr>
                <w:rFonts w:ascii="Times New Roman" w:hAnsi="Times New Roman" w:cs="Times New Roman"/>
                <w:sz w:val="24"/>
                <w:u w:val="single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F44D27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F44D27">
              <w:rPr>
                <w:rFonts w:ascii="Times New Roman" w:hAnsi="Times New Roman" w:cs="Times New Roman"/>
                <w:sz w:val="24"/>
                <w:u w:val="single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F44D27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F44D27">
              <w:rPr>
                <w:rFonts w:ascii="Times New Roman" w:hAnsi="Times New Roman" w:cs="Times New Roman"/>
                <w:sz w:val="24"/>
                <w:u w:val="single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C41B1C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C953E9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C953E9">
              <w:rPr>
                <w:rFonts w:ascii="Times New Roman" w:hAnsi="Times New Roman" w:cs="Times New Roman"/>
                <w:sz w:val="24"/>
                <w:u w:val="single"/>
              </w:rPr>
              <w:t>За три дня и более до</w:t>
            </w:r>
            <w:r w:rsidR="00597AC3" w:rsidRPr="00C953E9">
              <w:rPr>
                <w:rFonts w:ascii="Times New Roman" w:hAnsi="Times New Roman" w:cs="Times New Roman"/>
                <w:sz w:val="24"/>
                <w:u w:val="single"/>
              </w:rPr>
              <w:t xml:space="preserve"> крайнего срока загрузки ВКР в </w:t>
            </w:r>
            <w:r w:rsidR="00597AC3" w:rsidRPr="00C953E9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Blackboard</w:t>
            </w:r>
            <w:r w:rsidRPr="00C953E9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F44D2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F44D27">
              <w:rPr>
                <w:rFonts w:ascii="Times New Roman" w:hAnsi="Times New Roman" w:cs="Times New Roman"/>
                <w:sz w:val="24"/>
                <w:u w:val="single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F44D2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F44D27">
              <w:rPr>
                <w:rFonts w:ascii="Times New Roman" w:hAnsi="Times New Roman" w:cs="Times New Roman"/>
                <w:sz w:val="24"/>
                <w:u w:val="single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F44D27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F44D27">
              <w:rPr>
                <w:rFonts w:ascii="Times New Roman" w:hAnsi="Times New Roman" w:cs="Times New Roman"/>
                <w:sz w:val="24"/>
                <w:u w:val="single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4CFC4F33" w14:textId="77777777" w:rsidR="00C41B1C" w:rsidRDefault="00C41B1C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C6230A2" w14:textId="77777777" w:rsidR="00C41B1C" w:rsidRDefault="00C41B1C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313550A" w14:textId="5E74A81C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B" w14:textId="2EC22315" w:rsidR="00AD02D3" w:rsidRPr="00831BA1" w:rsidRDefault="00C953E9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Автор</w:t>
      </w:r>
      <w:r w:rsidR="00F44D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выбрал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44D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тему самостоятельно и последовательно работал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44D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над ней 2 года. Тема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вовлеченности персонала </w:t>
      </w:r>
      <w:r w:rsidR="00F44D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представляет собой большой интерес как для науки, так и практики менеджмента.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Несмотря на то, что многие исследователи поднимают тему вовлеченности персонала, рассматривая ее в качестве важного условия эффективности деятельности организаций, не доказана ее реальная значимость, </w:t>
      </w:r>
      <w:r w:rsidR="00C41B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недостаточно исследована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зависимость от социально-экономических условий и сферы деятельности компаний. </w:t>
      </w:r>
      <w:r w:rsidR="00627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представленной работе проведена </w:t>
      </w:r>
      <w:r w:rsidR="009652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успешная </w:t>
      </w:r>
      <w:r w:rsidR="0062721F">
        <w:rPr>
          <w:rFonts w:ascii="Times New Roman" w:eastAsia="Times New Roman" w:hAnsi="Times New Roman" w:cs="Times New Roman"/>
          <w:sz w:val="24"/>
          <w:szCs w:val="24"/>
          <w:lang w:val="ru-RU"/>
        </w:rPr>
        <w:t>попытка восполнить этот информационный пробел.</w:t>
      </w:r>
    </w:p>
    <w:p w14:paraId="7313550C" w14:textId="17C06797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студента/</w:t>
      </w:r>
      <w:proofErr w:type="spellStart"/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ки</w:t>
      </w:r>
      <w:proofErr w:type="spellEnd"/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135E7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Гимадовой</w:t>
      </w:r>
      <w:proofErr w:type="spellEnd"/>
      <w:r w:rsidR="00135E7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gramStart"/>
      <w:r w:rsidR="00135E7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А.А.</w:t>
      </w:r>
      <w:proofErr w:type="gramEnd"/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135E7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полностью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A5471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F44D2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Управление человеческими ресурсами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01BAB34E" w:rsidR="00831BA1" w:rsidRDefault="007D4FFC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</w:p>
    <w:p w14:paraId="102DC8DC" w14:textId="77A04D62" w:rsidR="00945D02" w:rsidRDefault="00945D02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(ФИО, ученая степень, ученое звание, должность)</w:t>
      </w:r>
      <w:r w:rsidR="0062721F"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val="ru-RU"/>
        </w:rPr>
        <w:drawing>
          <wp:inline distT="0" distB="0" distL="0" distR="0" wp14:anchorId="510EE904" wp14:editId="5D253648">
            <wp:extent cx="524510" cy="5060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A43B29" w14:textId="7BEE6DFD" w:rsidR="0062721F" w:rsidRPr="00945D02" w:rsidRDefault="0062721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Завьялова Елена Кирилловна доктор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психол.наук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профессор                        </w:t>
      </w:r>
    </w:p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41EEC0AA" w:rsidR="00831BA1" w:rsidRP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627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52D4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62721F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9652D4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62721F">
        <w:rPr>
          <w:rFonts w:ascii="Times New Roman" w:eastAsia="Times New Roman" w:hAnsi="Times New Roman" w:cs="Times New Roman"/>
          <w:sz w:val="24"/>
          <w:szCs w:val="24"/>
          <w:lang w:val="ru-RU"/>
        </w:rPr>
        <w:t>.202</w:t>
      </w:r>
      <w:r w:rsidR="009652D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sectPr w:rsidR="00831BA1" w:rsidRPr="00831BA1">
      <w:headerReference w:type="default" r:id="rId12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F375" w14:textId="77777777" w:rsidR="00426115" w:rsidRDefault="00426115">
      <w:pPr>
        <w:spacing w:after="0" w:line="240" w:lineRule="auto"/>
      </w:pPr>
      <w:r>
        <w:separator/>
      </w:r>
    </w:p>
  </w:endnote>
  <w:endnote w:type="continuationSeparator" w:id="0">
    <w:p w14:paraId="72735F48" w14:textId="77777777" w:rsidR="00426115" w:rsidRDefault="0042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(Основной текст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45DB" w14:textId="77777777" w:rsidR="00426115" w:rsidRDefault="00426115">
      <w:pPr>
        <w:spacing w:after="0" w:line="240" w:lineRule="auto"/>
      </w:pPr>
      <w:r>
        <w:separator/>
      </w:r>
    </w:p>
  </w:footnote>
  <w:footnote w:type="continuationSeparator" w:id="0">
    <w:p w14:paraId="1E77E942" w14:textId="77777777" w:rsidR="00426115" w:rsidRDefault="0042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0000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7641253">
    <w:abstractNumId w:val="7"/>
  </w:num>
  <w:num w:numId="2" w16cid:durableId="1341085328">
    <w:abstractNumId w:val="11"/>
  </w:num>
  <w:num w:numId="3" w16cid:durableId="576087762">
    <w:abstractNumId w:val="23"/>
  </w:num>
  <w:num w:numId="4" w16cid:durableId="2145614382">
    <w:abstractNumId w:val="3"/>
  </w:num>
  <w:num w:numId="5" w16cid:durableId="584610830">
    <w:abstractNumId w:val="32"/>
  </w:num>
  <w:num w:numId="6" w16cid:durableId="1449936271">
    <w:abstractNumId w:val="20"/>
  </w:num>
  <w:num w:numId="7" w16cid:durableId="701832246">
    <w:abstractNumId w:val="29"/>
  </w:num>
  <w:num w:numId="8" w16cid:durableId="2093354764">
    <w:abstractNumId w:val="18"/>
  </w:num>
  <w:num w:numId="9" w16cid:durableId="723214507">
    <w:abstractNumId w:val="8"/>
  </w:num>
  <w:num w:numId="10" w16cid:durableId="1100880263">
    <w:abstractNumId w:val="0"/>
  </w:num>
  <w:num w:numId="11" w16cid:durableId="1355498036">
    <w:abstractNumId w:val="24"/>
  </w:num>
  <w:num w:numId="12" w16cid:durableId="1177381943">
    <w:abstractNumId w:val="4"/>
  </w:num>
  <w:num w:numId="13" w16cid:durableId="1217931003">
    <w:abstractNumId w:val="16"/>
  </w:num>
  <w:num w:numId="14" w16cid:durableId="388846717">
    <w:abstractNumId w:val="12"/>
  </w:num>
  <w:num w:numId="15" w16cid:durableId="557279638">
    <w:abstractNumId w:val="33"/>
  </w:num>
  <w:num w:numId="16" w16cid:durableId="712195624">
    <w:abstractNumId w:val="14"/>
  </w:num>
  <w:num w:numId="17" w16cid:durableId="1713071723">
    <w:abstractNumId w:val="31"/>
  </w:num>
  <w:num w:numId="18" w16cid:durableId="1651589788">
    <w:abstractNumId w:val="17"/>
  </w:num>
  <w:num w:numId="19" w16cid:durableId="1569076174">
    <w:abstractNumId w:val="25"/>
  </w:num>
  <w:num w:numId="20" w16cid:durableId="434792147">
    <w:abstractNumId w:val="9"/>
  </w:num>
  <w:num w:numId="21" w16cid:durableId="1855529056">
    <w:abstractNumId w:val="19"/>
  </w:num>
  <w:num w:numId="22" w16cid:durableId="988096773">
    <w:abstractNumId w:val="1"/>
  </w:num>
  <w:num w:numId="23" w16cid:durableId="1194344365">
    <w:abstractNumId w:val="13"/>
  </w:num>
  <w:num w:numId="24" w16cid:durableId="541553417">
    <w:abstractNumId w:val="28"/>
  </w:num>
  <w:num w:numId="25" w16cid:durableId="19547562">
    <w:abstractNumId w:val="27"/>
  </w:num>
  <w:num w:numId="26" w16cid:durableId="1903904843">
    <w:abstractNumId w:val="21"/>
  </w:num>
  <w:num w:numId="27" w16cid:durableId="488792198">
    <w:abstractNumId w:val="2"/>
  </w:num>
  <w:num w:numId="28" w16cid:durableId="1577207842">
    <w:abstractNumId w:val="10"/>
  </w:num>
  <w:num w:numId="29" w16cid:durableId="498160779">
    <w:abstractNumId w:val="6"/>
  </w:num>
  <w:num w:numId="30" w16cid:durableId="2105421619">
    <w:abstractNumId w:val="15"/>
  </w:num>
  <w:num w:numId="31" w16cid:durableId="502478547">
    <w:abstractNumId w:val="30"/>
  </w:num>
  <w:num w:numId="32" w16cid:durableId="696931991">
    <w:abstractNumId w:val="34"/>
  </w:num>
  <w:num w:numId="33" w16cid:durableId="609049702">
    <w:abstractNumId w:val="26"/>
  </w:num>
  <w:num w:numId="34" w16cid:durableId="1291593178">
    <w:abstractNumId w:val="5"/>
  </w:num>
  <w:num w:numId="35" w16cid:durableId="120024120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9"/>
    <w:rsid w:val="00017509"/>
    <w:rsid w:val="00135E70"/>
    <w:rsid w:val="00196366"/>
    <w:rsid w:val="001F4FBC"/>
    <w:rsid w:val="002177B2"/>
    <w:rsid w:val="00222909"/>
    <w:rsid w:val="0028194F"/>
    <w:rsid w:val="002A6AB7"/>
    <w:rsid w:val="0034610F"/>
    <w:rsid w:val="00366F3C"/>
    <w:rsid w:val="003F50E9"/>
    <w:rsid w:val="003F7D70"/>
    <w:rsid w:val="00424200"/>
    <w:rsid w:val="00426115"/>
    <w:rsid w:val="00444746"/>
    <w:rsid w:val="00476EF0"/>
    <w:rsid w:val="00596B1E"/>
    <w:rsid w:val="00597AC3"/>
    <w:rsid w:val="005F54C7"/>
    <w:rsid w:val="0062721F"/>
    <w:rsid w:val="006A7A81"/>
    <w:rsid w:val="00775613"/>
    <w:rsid w:val="007B47D4"/>
    <w:rsid w:val="007C1AF2"/>
    <w:rsid w:val="007D4FFC"/>
    <w:rsid w:val="0080121F"/>
    <w:rsid w:val="00831BA1"/>
    <w:rsid w:val="00844779"/>
    <w:rsid w:val="00915D9E"/>
    <w:rsid w:val="00945D02"/>
    <w:rsid w:val="009652D4"/>
    <w:rsid w:val="009C6A1C"/>
    <w:rsid w:val="009E4993"/>
    <w:rsid w:val="00A54719"/>
    <w:rsid w:val="00A549FB"/>
    <w:rsid w:val="00AB7031"/>
    <w:rsid w:val="00AD02D3"/>
    <w:rsid w:val="00B85019"/>
    <w:rsid w:val="00BA6DF7"/>
    <w:rsid w:val="00BB4914"/>
    <w:rsid w:val="00BE5234"/>
    <w:rsid w:val="00BF7C5B"/>
    <w:rsid w:val="00C24976"/>
    <w:rsid w:val="00C41B1C"/>
    <w:rsid w:val="00C84099"/>
    <w:rsid w:val="00C953E9"/>
    <w:rsid w:val="00CD768E"/>
    <w:rsid w:val="00CF072D"/>
    <w:rsid w:val="00D07BB0"/>
    <w:rsid w:val="00D12F27"/>
    <w:rsid w:val="00D23CEE"/>
    <w:rsid w:val="00D671C4"/>
    <w:rsid w:val="00ED59ED"/>
    <w:rsid w:val="00F44D27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af9">
    <w:name w:val="Титульный"/>
    <w:basedOn w:val="a"/>
    <w:qFormat/>
    <w:rsid w:val="00C953E9"/>
    <w:pPr>
      <w:widowControl/>
      <w:tabs>
        <w:tab w:val="left" w:pos="3402"/>
        <w:tab w:val="left" w:pos="6804"/>
        <w:tab w:val="left" w:pos="8505"/>
      </w:tabs>
      <w:spacing w:after="300" w:line="360" w:lineRule="auto"/>
      <w:ind w:firstLine="720"/>
      <w:contextualSpacing/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083AC99745E6458BEEC07F40DD0F47" ma:contentTypeVersion="4" ma:contentTypeDescription="Создание документа." ma:contentTypeScope="" ma:versionID="081df678d92c38e0f36b627307719a36">
  <xsd:schema xmlns:xsd="http://www.w3.org/2001/XMLSchema" xmlns:xs="http://www.w3.org/2001/XMLSchema" xmlns:p="http://schemas.microsoft.com/office/2006/metadata/properties" xmlns:ns2="2f3c9db9-38e8-44a6-887d-97c8104de079" targetNamespace="http://schemas.microsoft.com/office/2006/metadata/properties" ma:root="true" ma:fieldsID="c1c9940b9c51c0e18bbaeb6c7f4b3974" ns2:_="">
    <xsd:import namespace="2f3c9db9-38e8-44a6-887d-97c8104d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c9db9-38e8-44a6-887d-97c8104de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A7B9-826F-461C-A300-9053CAA34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c9db9-38e8-44a6-887d-97c8104de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A12006-B407-4ECF-BBA0-46BC2BE3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Elena Kirillovna Zavyalova</cp:lastModifiedBy>
  <cp:revision>9</cp:revision>
  <cp:lastPrinted>2015-06-01T09:02:00Z</cp:lastPrinted>
  <dcterms:created xsi:type="dcterms:W3CDTF">2021-05-28T09:38:00Z</dcterms:created>
  <dcterms:modified xsi:type="dcterms:W3CDTF">2023-05-31T18:21:00Z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0x01010084083AC99745E6458BEEC07F40DD0F47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