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F58E4" w14:textId="77777777" w:rsidR="00D94A69" w:rsidRPr="0055589A" w:rsidRDefault="00D94A69" w:rsidP="00D94A69">
      <w:pPr>
        <w:pStyle w:val="a2"/>
      </w:pPr>
      <w:bookmarkStart w:id="0" w:name="_Toc128604629"/>
      <w:bookmarkStart w:id="1" w:name="_Hlk136287128"/>
      <w:r>
        <w:t>Федеральное государственное образовательное учреждение</w:t>
      </w:r>
    </w:p>
    <w:p w14:paraId="36020210" w14:textId="77777777" w:rsidR="00D94A69" w:rsidRDefault="00D94A69" w:rsidP="00D94A69">
      <w:pPr>
        <w:pStyle w:val="a2"/>
      </w:pPr>
      <w:r>
        <w:t xml:space="preserve"> высшего профессионального образования</w:t>
      </w:r>
    </w:p>
    <w:p w14:paraId="0615F47C" w14:textId="77777777" w:rsidR="00D94A69" w:rsidRDefault="00D94A69" w:rsidP="00D94A69">
      <w:pPr>
        <w:pStyle w:val="a2"/>
      </w:pPr>
      <w:r>
        <w:t>Санкт-Петербургский государственный университет</w:t>
      </w:r>
    </w:p>
    <w:p w14:paraId="1350F644" w14:textId="77777777" w:rsidR="00D94A69" w:rsidRDefault="00D94A69" w:rsidP="00D94A69">
      <w:pPr>
        <w:pStyle w:val="a2"/>
      </w:pPr>
      <w:r>
        <w:t>Институт «Высшая школа менеджмента»</w:t>
      </w:r>
    </w:p>
    <w:p w14:paraId="2404518B" w14:textId="77777777" w:rsidR="00D94A69" w:rsidRDefault="00D94A69" w:rsidP="00D94A69">
      <w:pPr>
        <w:pStyle w:val="a2"/>
      </w:pPr>
    </w:p>
    <w:p w14:paraId="54B8F5DF" w14:textId="77777777" w:rsidR="00D94A69" w:rsidRDefault="00D94A69" w:rsidP="00D94A69">
      <w:pPr>
        <w:pStyle w:val="a2"/>
      </w:pPr>
    </w:p>
    <w:p w14:paraId="56BD4493" w14:textId="77777777" w:rsidR="00D94A69" w:rsidRDefault="00D94A69" w:rsidP="00D94A69">
      <w:pPr>
        <w:pStyle w:val="a2"/>
      </w:pPr>
    </w:p>
    <w:p w14:paraId="35FCB011" w14:textId="03E6DC5A" w:rsidR="00D94A69" w:rsidRDefault="00CF764E" w:rsidP="00D94A69">
      <w:pPr>
        <w:pStyle w:val="a2"/>
        <w:rPr>
          <w:rStyle w:val="a5"/>
        </w:rPr>
      </w:pPr>
      <w:r>
        <w:rPr>
          <w:rStyle w:val="a5"/>
        </w:rPr>
        <w:t>ДРАЙВЕРЫ И БАРЬЕРЫ СОУЧАСТВУЮЩЕГО ПРОЕКТИРОВАНИЯ ГОРОДСКОЙ СРЕДЫ</w:t>
      </w:r>
      <w:r w:rsidR="00CF1FC3">
        <w:rPr>
          <w:rStyle w:val="a5"/>
        </w:rPr>
        <w:t xml:space="preserve"> </w:t>
      </w:r>
      <w:r w:rsidR="00D94A69">
        <w:rPr>
          <w:rStyle w:val="a5"/>
        </w:rPr>
        <w:t>(НА ПРИМЕРЕ Г. СОСНОВЫЙ БОР)</w:t>
      </w:r>
    </w:p>
    <w:p w14:paraId="39FB4EE6" w14:textId="77777777" w:rsidR="00D94A69" w:rsidRDefault="00D94A69" w:rsidP="00D94A69">
      <w:pPr>
        <w:pStyle w:val="a2"/>
        <w:rPr>
          <w:b/>
        </w:rPr>
      </w:pPr>
    </w:p>
    <w:p w14:paraId="790E9568" w14:textId="77777777" w:rsidR="00D94A69" w:rsidRDefault="00D94A69" w:rsidP="00D94A69">
      <w:pPr>
        <w:pStyle w:val="a2"/>
        <w:rPr>
          <w:b/>
        </w:rPr>
      </w:pPr>
    </w:p>
    <w:p w14:paraId="3F86BE67" w14:textId="77777777" w:rsidR="00D94A69" w:rsidRDefault="00D94A69" w:rsidP="00D94A69">
      <w:pPr>
        <w:pStyle w:val="a2"/>
        <w:rPr>
          <w:b/>
        </w:rPr>
      </w:pPr>
    </w:p>
    <w:p w14:paraId="2F434691" w14:textId="77777777" w:rsidR="00D94A69" w:rsidRPr="000E27A6" w:rsidRDefault="00D94A69" w:rsidP="00D94A69">
      <w:pPr>
        <w:pStyle w:val="a2"/>
        <w:rPr>
          <w:b/>
        </w:rPr>
      </w:pPr>
    </w:p>
    <w:p w14:paraId="42F6F7A6" w14:textId="77777777" w:rsidR="00D94A69" w:rsidRPr="00842CC7" w:rsidRDefault="00D94A69" w:rsidP="00D94A69">
      <w:pPr>
        <w:pStyle w:val="a3"/>
      </w:pPr>
      <w:r>
        <w:t>Выпускная квалификационная работа</w:t>
      </w:r>
    </w:p>
    <w:p w14:paraId="17878661" w14:textId="77777777" w:rsidR="00D94A69" w:rsidRDefault="00D94A69" w:rsidP="00D94A69">
      <w:pPr>
        <w:pStyle w:val="a3"/>
      </w:pPr>
      <w:r>
        <w:t>студентки 4 курса бакалаврской программы</w:t>
      </w:r>
    </w:p>
    <w:p w14:paraId="453B005E" w14:textId="58657CA9" w:rsidR="00D94A69" w:rsidRPr="00842CC7" w:rsidRDefault="00D94A69" w:rsidP="00D94A69">
      <w:pPr>
        <w:pStyle w:val="a3"/>
      </w:pPr>
      <w:r>
        <w:t>направления «Государственное и муниципальное управление»</w:t>
      </w:r>
      <w:r w:rsidR="00DB70AC" w:rsidRPr="00DB70AC">
        <w:rPr>
          <w:noProof/>
        </w:rPr>
        <w:t xml:space="preserve"> </w:t>
      </w:r>
    </w:p>
    <w:p w14:paraId="0389FAC8" w14:textId="77777777" w:rsidR="00D94A69" w:rsidRDefault="00D94A69" w:rsidP="00D94A69">
      <w:pPr>
        <w:pStyle w:val="a3"/>
        <w:rPr>
          <w:b/>
          <w:bCs/>
        </w:rPr>
      </w:pPr>
      <w:r w:rsidRPr="005E52BD">
        <w:rPr>
          <w:b/>
          <w:bCs/>
        </w:rPr>
        <w:t>Кудашов</w:t>
      </w:r>
      <w:r>
        <w:rPr>
          <w:b/>
          <w:bCs/>
        </w:rPr>
        <w:t xml:space="preserve">ой </w:t>
      </w:r>
      <w:r w:rsidRPr="005E52BD">
        <w:rPr>
          <w:b/>
          <w:bCs/>
        </w:rPr>
        <w:t>Дарь</w:t>
      </w:r>
      <w:r>
        <w:rPr>
          <w:b/>
          <w:bCs/>
        </w:rPr>
        <w:t>и</w:t>
      </w:r>
      <w:r w:rsidRPr="005E52BD">
        <w:rPr>
          <w:b/>
          <w:bCs/>
        </w:rPr>
        <w:t xml:space="preserve"> Александровн</w:t>
      </w:r>
      <w:r>
        <w:rPr>
          <w:b/>
          <w:bCs/>
        </w:rPr>
        <w:t>ы</w:t>
      </w:r>
    </w:p>
    <w:p w14:paraId="5F667BF5" w14:textId="68A77BA1" w:rsidR="00D94A69" w:rsidRDefault="00D94A69" w:rsidP="00D94A69">
      <w:pPr>
        <w:pStyle w:val="a3"/>
        <w:rPr>
          <w:rStyle w:val="a4"/>
        </w:rPr>
      </w:pPr>
      <w:r w:rsidRPr="005E52BD">
        <w:rPr>
          <w:rStyle w:val="a4"/>
        </w:rPr>
        <w:tab/>
      </w:r>
      <w:r w:rsidRPr="005E52BD">
        <w:rPr>
          <w:rStyle w:val="a4"/>
        </w:rPr>
        <w:tab/>
      </w:r>
      <w:r w:rsidRPr="005E52BD">
        <w:rPr>
          <w:rStyle w:val="a4"/>
        </w:rPr>
        <w:tab/>
      </w:r>
      <w:r w:rsidRPr="005E52BD">
        <w:rPr>
          <w:rStyle w:val="a4"/>
        </w:rPr>
        <w:tab/>
      </w:r>
      <w:r w:rsidRPr="005E52BD">
        <w:rPr>
          <w:rStyle w:val="a4"/>
        </w:rPr>
        <w:tab/>
      </w:r>
      <w:r w:rsidR="00DB70AC" w:rsidRPr="00D22CF1">
        <w:rPr>
          <w:noProof/>
        </w:rPr>
        <w:drawing>
          <wp:inline distT="0" distB="0" distL="0" distR="0" wp14:anchorId="32012FAD" wp14:editId="728EBAF7">
            <wp:extent cx="786765" cy="389501"/>
            <wp:effectExtent l="0" t="0" r="0" b="0"/>
            <wp:docPr id="44861403" name="Рисунок 44861403" descr="Изображение выглядит как текст, письм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716516" name="Рисунок 3" descr="Изображение выглядит как текст, письм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983" cy="39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E53C5" w14:textId="43AD3C34" w:rsidR="00D94A69" w:rsidRDefault="00D94A69" w:rsidP="00D94A69">
      <w:pPr>
        <w:pStyle w:val="a3"/>
      </w:pPr>
      <w:r>
        <w:t>Научный руководитель:</w:t>
      </w:r>
      <w:r w:rsidR="00DB70AC" w:rsidRPr="00DB70AC">
        <w:rPr>
          <w:noProof/>
        </w:rPr>
        <w:t xml:space="preserve"> </w:t>
      </w:r>
    </w:p>
    <w:p w14:paraId="2FD0B0BE" w14:textId="77777777" w:rsidR="00D94A69" w:rsidRDefault="00D94A69" w:rsidP="00D94A69">
      <w:pPr>
        <w:pStyle w:val="a3"/>
        <w:jc w:val="right"/>
      </w:pPr>
      <w:r>
        <w:t>к.э.н., доцент</w:t>
      </w:r>
    </w:p>
    <w:p w14:paraId="74192C62" w14:textId="77777777" w:rsidR="00D94A69" w:rsidRDefault="00D94A69" w:rsidP="00D94A69">
      <w:pPr>
        <w:pStyle w:val="a3"/>
      </w:pPr>
      <w:r>
        <w:t>Соколова Екатерина Владимировна</w:t>
      </w:r>
    </w:p>
    <w:p w14:paraId="04C890C2" w14:textId="77777777" w:rsidR="00D94A69" w:rsidRPr="0009516E" w:rsidRDefault="00D94A69" w:rsidP="00D94A69">
      <w:pPr>
        <w:pStyle w:val="a3"/>
        <w:rPr>
          <w:rStyle w:val="a4"/>
        </w:rPr>
      </w:pPr>
      <w:r w:rsidRPr="0009516E">
        <w:rPr>
          <w:rStyle w:val="a4"/>
        </w:rPr>
        <w:tab/>
      </w:r>
      <w:r w:rsidRPr="0009516E">
        <w:rPr>
          <w:rStyle w:val="a4"/>
        </w:rPr>
        <w:tab/>
      </w:r>
      <w:r w:rsidRPr="0009516E">
        <w:rPr>
          <w:rStyle w:val="a4"/>
        </w:rPr>
        <w:tab/>
      </w:r>
      <w:r w:rsidRPr="0009516E">
        <w:rPr>
          <w:rStyle w:val="a4"/>
        </w:rPr>
        <w:tab/>
      </w:r>
      <w:r w:rsidRPr="0009516E">
        <w:rPr>
          <w:rStyle w:val="a4"/>
        </w:rPr>
        <w:tab/>
      </w:r>
      <w:r w:rsidRPr="0009516E">
        <w:rPr>
          <w:rStyle w:val="a4"/>
        </w:rPr>
        <w:tab/>
      </w:r>
    </w:p>
    <w:p w14:paraId="1D661E59" w14:textId="77777777" w:rsidR="00D94A69" w:rsidRDefault="00D94A69" w:rsidP="00D94A69">
      <w:pPr>
        <w:pStyle w:val="a3"/>
      </w:pPr>
      <w:r>
        <w:t>«_____» _______________ 2023</w:t>
      </w:r>
      <w:r w:rsidRPr="008D6501">
        <w:t>г</w:t>
      </w:r>
    </w:p>
    <w:p w14:paraId="71A6F4D3" w14:textId="77777777" w:rsidR="00D94A69" w:rsidRDefault="00D94A69" w:rsidP="00D94A69">
      <w:pPr>
        <w:ind w:firstLine="0"/>
      </w:pPr>
    </w:p>
    <w:p w14:paraId="2D0B4135" w14:textId="77777777" w:rsidR="00D94A69" w:rsidRDefault="00D94A69" w:rsidP="00D94A69"/>
    <w:p w14:paraId="3262801A" w14:textId="77777777" w:rsidR="00D94A69" w:rsidRDefault="00D94A69" w:rsidP="00D94A69">
      <w:pPr>
        <w:ind w:firstLine="0"/>
      </w:pPr>
    </w:p>
    <w:p w14:paraId="07D92750" w14:textId="77777777" w:rsidR="00D94A69" w:rsidRDefault="00D94A69" w:rsidP="00D94A69">
      <w:pPr>
        <w:ind w:firstLine="0"/>
      </w:pPr>
    </w:p>
    <w:p w14:paraId="30C5CE94" w14:textId="77777777" w:rsidR="00D94A69" w:rsidRDefault="00D94A69" w:rsidP="00D94A69">
      <w:pPr>
        <w:ind w:firstLine="0"/>
      </w:pPr>
    </w:p>
    <w:p w14:paraId="2F92C52E" w14:textId="77777777" w:rsidR="00D94A69" w:rsidRPr="005B3D74" w:rsidRDefault="00D94A69" w:rsidP="00D94A69"/>
    <w:p w14:paraId="2CA33F24" w14:textId="77777777" w:rsidR="00D94A69" w:rsidRDefault="00D94A69" w:rsidP="00D94A69">
      <w:pPr>
        <w:pStyle w:val="a2"/>
      </w:pPr>
      <w:r>
        <w:t>Санкт-Петербург</w:t>
      </w:r>
    </w:p>
    <w:p w14:paraId="0DBA2238" w14:textId="15914F19" w:rsidR="00D94A69" w:rsidRDefault="00A90E71" w:rsidP="00A90E71">
      <w:pPr>
        <w:pStyle w:val="a2"/>
        <w:tabs>
          <w:tab w:val="center" w:pos="4844"/>
          <w:tab w:val="right" w:pos="9688"/>
        </w:tabs>
        <w:jc w:val="left"/>
      </w:pPr>
      <w:r>
        <w:tab/>
      </w:r>
      <w:r w:rsidR="00D94A69">
        <w:t>2023</w:t>
      </w:r>
      <w:r>
        <w:tab/>
      </w:r>
    </w:p>
    <w:p w14:paraId="38BF8587" w14:textId="77777777" w:rsidR="00D94A69" w:rsidRPr="00CC5937" w:rsidRDefault="00D94A69" w:rsidP="00D94A69">
      <w:pPr>
        <w:pStyle w:val="a2"/>
        <w:rPr>
          <w:rStyle w:val="a5"/>
        </w:rPr>
      </w:pPr>
      <w:r w:rsidRPr="00CC5937">
        <w:rPr>
          <w:rStyle w:val="a5"/>
        </w:rPr>
        <w:lastRenderedPageBreak/>
        <w:t>Заявление</w:t>
      </w:r>
    </w:p>
    <w:p w14:paraId="267254F3" w14:textId="77777777" w:rsidR="00D94A69" w:rsidRPr="008D6501" w:rsidRDefault="00D94A69" w:rsidP="00D94A69">
      <w:pPr>
        <w:jc w:val="center"/>
        <w:rPr>
          <w:rFonts w:cs="Times New Roman"/>
          <w:szCs w:val="24"/>
        </w:rPr>
      </w:pPr>
      <w:r w:rsidRPr="008D6501">
        <w:rPr>
          <w:rFonts w:cs="Times New Roman"/>
          <w:b/>
          <w:szCs w:val="24"/>
        </w:rPr>
        <w:t xml:space="preserve">О самостоятельном выполнении </w:t>
      </w:r>
      <w:r>
        <w:rPr>
          <w:rFonts w:cs="Times New Roman"/>
          <w:b/>
          <w:szCs w:val="24"/>
        </w:rPr>
        <w:t>выпускной квалификационной работы</w:t>
      </w:r>
    </w:p>
    <w:p w14:paraId="0B31BE01" w14:textId="4D7B07CB" w:rsidR="00D94A69" w:rsidRPr="00CC5937" w:rsidRDefault="00D94A69" w:rsidP="00D94A69">
      <w:pPr>
        <w:rPr>
          <w:b/>
        </w:rPr>
      </w:pPr>
      <w:r>
        <w:t>Я</w:t>
      </w:r>
      <w:r w:rsidRPr="008D6501">
        <w:t xml:space="preserve">, </w:t>
      </w:r>
      <w:r>
        <w:t>Кудашова Дарья Александровна</w:t>
      </w:r>
      <w:r w:rsidRPr="008D6501">
        <w:t>, студент</w:t>
      </w:r>
      <w:r>
        <w:t>ка</w:t>
      </w:r>
      <w:r w:rsidRPr="008D6501">
        <w:t xml:space="preserve"> </w:t>
      </w:r>
      <w:r>
        <w:t>4</w:t>
      </w:r>
      <w:r w:rsidRPr="008D6501">
        <w:t xml:space="preserve"> курса Высшей школы менеджмента (направление </w:t>
      </w:r>
      <w:r w:rsidRPr="0031592E">
        <w:rPr>
          <w:szCs w:val="24"/>
        </w:rPr>
        <w:t>«Государственное и муниципальное управление»</w:t>
      </w:r>
      <w:r w:rsidRPr="008D6501">
        <w:rPr>
          <w:bCs/>
        </w:rPr>
        <w:t>), подтвержда</w:t>
      </w:r>
      <w:r>
        <w:rPr>
          <w:bCs/>
        </w:rPr>
        <w:t>ю</w:t>
      </w:r>
      <w:r w:rsidRPr="008D6501">
        <w:t xml:space="preserve">, что в </w:t>
      </w:r>
      <w:r>
        <w:t>моей</w:t>
      </w:r>
      <w:r w:rsidRPr="008D6501">
        <w:t xml:space="preserve"> </w:t>
      </w:r>
      <w:r>
        <w:t>выпускной квалификационной</w:t>
      </w:r>
      <w:r w:rsidRPr="008D6501">
        <w:t xml:space="preserve"> работе на тему «</w:t>
      </w:r>
      <w:r w:rsidR="00DB70AC">
        <w:rPr>
          <w:rStyle w:val="a5"/>
          <w:bCs/>
        </w:rPr>
        <w:t>Д</w:t>
      </w:r>
      <w:r w:rsidR="00DB70AC" w:rsidRPr="00CF1FC3">
        <w:rPr>
          <w:rStyle w:val="a5"/>
          <w:bCs/>
        </w:rPr>
        <w:t>райверы и барьеры</w:t>
      </w:r>
      <w:r w:rsidR="00EA0312">
        <w:rPr>
          <w:rStyle w:val="a5"/>
          <w:bCs/>
        </w:rPr>
        <w:t xml:space="preserve"> </w:t>
      </w:r>
      <w:r w:rsidR="00DB70AC">
        <w:rPr>
          <w:rStyle w:val="a5"/>
          <w:bCs/>
        </w:rPr>
        <w:t>с</w:t>
      </w:r>
      <w:r w:rsidR="00CF1FC3" w:rsidRPr="00CF1FC3">
        <w:rPr>
          <w:rStyle w:val="a5"/>
          <w:bCs/>
        </w:rPr>
        <w:t>оучаствующе</w:t>
      </w:r>
      <w:r w:rsidR="00DB70AC">
        <w:rPr>
          <w:rStyle w:val="a5"/>
          <w:bCs/>
        </w:rPr>
        <w:t xml:space="preserve">го </w:t>
      </w:r>
      <w:r w:rsidR="00CF1FC3" w:rsidRPr="00CF1FC3">
        <w:rPr>
          <w:rStyle w:val="a5"/>
          <w:bCs/>
        </w:rPr>
        <w:t>проектировани</w:t>
      </w:r>
      <w:r w:rsidR="00DB70AC">
        <w:rPr>
          <w:rStyle w:val="a5"/>
          <w:bCs/>
        </w:rPr>
        <w:t>я</w:t>
      </w:r>
      <w:r w:rsidR="00CF1FC3" w:rsidRPr="00CF1FC3">
        <w:rPr>
          <w:rStyle w:val="a5"/>
          <w:bCs/>
        </w:rPr>
        <w:t xml:space="preserve"> городской среды (на примере г. Сосновый бор)</w:t>
      </w:r>
      <w:r w:rsidRPr="008D6501">
        <w:t>», представленной в офис бакалаврской программы для публичной защиты, не содержится элементов плагиата.</w:t>
      </w:r>
    </w:p>
    <w:p w14:paraId="0E52EA08" w14:textId="77777777" w:rsidR="00D94A69" w:rsidRPr="008D6501" w:rsidRDefault="00D94A69" w:rsidP="00D94A69">
      <w:r w:rsidRPr="008D6501">
        <w:t>Все прямые заимствования из печатных и электронных источников, а также из защищенных ранее курсовых и выпускных квалификационных работ, кандидатских и докторских диссертаций имеют соответствующие ссылки.</w:t>
      </w:r>
    </w:p>
    <w:p w14:paraId="1BC25A14" w14:textId="77777777" w:rsidR="00BF4F7B" w:rsidRDefault="00D94A69" w:rsidP="00BF4F7B">
      <w:r>
        <w:t>Мне</w:t>
      </w:r>
      <w:r w:rsidRPr="008D6501">
        <w:t xml:space="preserve"> известно, что согласно п.12.4.14 «Правил обучения на бакалаврской программе ВШМ СПбГУ обнаружение в курсовой работе элементов плагиата (контекстуальное или прямое заимствование текста из печатных и электронных оригинальных источников, а также из защищенных ранее выпускных квалификационных работ, кандидатских и докторских диссертаций без соответствующих ссылок) является основанием для выставления за </w:t>
      </w:r>
      <w:r>
        <w:t>выпускную квалификационну</w:t>
      </w:r>
      <w:r w:rsidRPr="008D6501">
        <w:t>ю работу оценки «неудовлетворительно».</w:t>
      </w:r>
      <w:r w:rsidR="00BF4F7B" w:rsidRPr="00BF4F7B">
        <w:t xml:space="preserve"> </w:t>
      </w:r>
    </w:p>
    <w:p w14:paraId="59CA4DD4" w14:textId="77777777" w:rsidR="00BF4F7B" w:rsidRDefault="00BF4F7B" w:rsidP="00BF4F7B">
      <w:pPr>
        <w:ind w:firstLine="0"/>
      </w:pPr>
    </w:p>
    <w:p w14:paraId="6B06CF38" w14:textId="5F426112" w:rsidR="00BF4F7B" w:rsidRPr="00BF4F7B" w:rsidRDefault="00BF4F7B" w:rsidP="00BF4F7B">
      <w:pPr>
        <w:ind w:firstLine="0"/>
      </w:pPr>
      <w:r w:rsidRPr="00BF4F7B">
        <w:t xml:space="preserve"> </w:t>
      </w:r>
      <w:r w:rsidRPr="00D21741">
        <w:t xml:space="preserve">        </w:t>
      </w:r>
      <w:r w:rsidRPr="00D22CF1">
        <w:rPr>
          <w:noProof/>
        </w:rPr>
        <w:drawing>
          <wp:inline distT="0" distB="0" distL="0" distR="0" wp14:anchorId="5C52AEBF" wp14:editId="5AE41C7A">
            <wp:extent cx="786765" cy="389501"/>
            <wp:effectExtent l="0" t="0" r="0" b="0"/>
            <wp:docPr id="624716516" name="Рисунок 3" descr="Изображение выглядит как текст, письм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716516" name="Рисунок 3" descr="Изображение выглядит как текст, письм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983" cy="39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64AD">
        <w:t>/</w:t>
      </w:r>
      <w:r w:rsidRPr="00D22CF1">
        <w:rPr>
          <w:i/>
          <w:iCs/>
        </w:rPr>
        <w:t>Кудашова Д. А.</w:t>
      </w:r>
    </w:p>
    <w:p w14:paraId="3DDEF869" w14:textId="43AB177C" w:rsidR="00D94A69" w:rsidRPr="00BF4F7B" w:rsidRDefault="00BF4F7B" w:rsidP="00BF4F7B">
      <w:pPr>
        <w:tabs>
          <w:tab w:val="left" w:pos="870"/>
        </w:tabs>
        <w:ind w:firstLine="0"/>
        <w:rPr>
          <w:sz w:val="20"/>
          <w:szCs w:val="20"/>
        </w:rPr>
      </w:pPr>
      <w:r w:rsidRPr="007164AD">
        <w:rPr>
          <w:sz w:val="20"/>
          <w:szCs w:val="20"/>
        </w:rPr>
        <w:t xml:space="preserve">(личная подпись) </w:t>
      </w:r>
      <w:r w:rsidRPr="00BF4F7B">
        <w:rPr>
          <w:sz w:val="20"/>
          <w:szCs w:val="20"/>
        </w:rPr>
        <w:t>/</w:t>
      </w:r>
      <w:r w:rsidRPr="007164AD">
        <w:rPr>
          <w:sz w:val="20"/>
          <w:szCs w:val="20"/>
        </w:rPr>
        <w:t xml:space="preserve"> расшифровка подписи</w:t>
      </w:r>
    </w:p>
    <w:p w14:paraId="6982A93F" w14:textId="10E088E8" w:rsidR="00D94A69" w:rsidRDefault="00D94A69" w:rsidP="00BF4F7B">
      <w:pPr>
        <w:ind w:firstLine="0"/>
        <w:rPr>
          <w:rFonts w:cs="Times New Roman"/>
          <w:szCs w:val="24"/>
        </w:rPr>
      </w:pPr>
      <w:r>
        <w:rPr>
          <w:rFonts w:cs="Times New Roman"/>
          <w:szCs w:val="24"/>
        </w:rPr>
        <w:t>0</w:t>
      </w:r>
      <w:r w:rsidRPr="00887D8C">
        <w:rPr>
          <w:rFonts w:cs="Times New Roman"/>
          <w:szCs w:val="24"/>
        </w:rPr>
        <w:t>2.0</w:t>
      </w:r>
      <w:r w:rsidR="00DB70AC">
        <w:rPr>
          <w:rFonts w:cs="Times New Roman"/>
          <w:szCs w:val="24"/>
        </w:rPr>
        <w:t>3</w:t>
      </w:r>
      <w:r w:rsidRPr="00887D8C">
        <w:rPr>
          <w:rFonts w:cs="Times New Roman"/>
          <w:szCs w:val="24"/>
        </w:rPr>
        <w:t>.202</w:t>
      </w:r>
      <w:r>
        <w:rPr>
          <w:rFonts w:cs="Times New Roman"/>
          <w:szCs w:val="24"/>
        </w:rPr>
        <w:t>3</w:t>
      </w:r>
    </w:p>
    <w:p w14:paraId="54A3C095" w14:textId="77777777" w:rsidR="00D94A69" w:rsidRPr="00F61DE0" w:rsidRDefault="00D94A69" w:rsidP="00D94A69">
      <w:pPr>
        <w:spacing w:after="160" w:line="259" w:lineRule="auto"/>
        <w:ind w:firstLine="0"/>
        <w:jc w:val="left"/>
        <w:rPr>
          <w:rFonts w:cs="Times New Roman"/>
          <w:szCs w:val="24"/>
          <w:lang w:val="en-US"/>
        </w:rPr>
      </w:pPr>
      <w:r>
        <w:rPr>
          <w:rFonts w:cs="Times New Roman"/>
          <w:szCs w:val="24"/>
        </w:rPr>
        <w:br w:type="page"/>
      </w:r>
    </w:p>
    <w:sdt>
      <w:sdtPr>
        <w:rPr>
          <w:rFonts w:eastAsiaTheme="minorHAnsi" w:cstheme="minorBidi"/>
          <w:b w:val="0"/>
          <w:caps w:val="0"/>
          <w:sz w:val="24"/>
          <w:szCs w:val="22"/>
          <w:lang w:eastAsia="en-US"/>
        </w:rPr>
        <w:id w:val="-1081829796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3661EAF5" w14:textId="7775080C" w:rsidR="00D94A69" w:rsidRDefault="00D94A69">
          <w:pPr>
            <w:pStyle w:val="TOCHeading"/>
          </w:pPr>
          <w:r>
            <w:t>Оглавление</w:t>
          </w:r>
        </w:p>
        <w:p w14:paraId="1C3C1864" w14:textId="31A9B0EB" w:rsidR="0014319B" w:rsidRDefault="00D94A69">
          <w:pPr>
            <w:pStyle w:val="TOC1"/>
            <w:tabs>
              <w:tab w:val="right" w:leader="dot" w:pos="9678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6286575" w:history="1">
            <w:r w:rsidR="0014319B" w:rsidRPr="00264AED">
              <w:rPr>
                <w:rStyle w:val="Hyperlink"/>
                <w:noProof/>
              </w:rPr>
              <w:t>Введение</w:t>
            </w:r>
            <w:r w:rsidR="0014319B">
              <w:rPr>
                <w:noProof/>
                <w:webHidden/>
              </w:rPr>
              <w:tab/>
            </w:r>
            <w:r w:rsidR="0014319B">
              <w:rPr>
                <w:noProof/>
                <w:webHidden/>
              </w:rPr>
              <w:fldChar w:fldCharType="begin"/>
            </w:r>
            <w:r w:rsidR="0014319B">
              <w:rPr>
                <w:noProof/>
                <w:webHidden/>
              </w:rPr>
              <w:instrText xml:space="preserve"> PAGEREF _Toc136286575 \h </w:instrText>
            </w:r>
            <w:r w:rsidR="0014319B">
              <w:rPr>
                <w:noProof/>
                <w:webHidden/>
              </w:rPr>
            </w:r>
            <w:r w:rsidR="0014319B">
              <w:rPr>
                <w:noProof/>
                <w:webHidden/>
              </w:rPr>
              <w:fldChar w:fldCharType="separate"/>
            </w:r>
            <w:r w:rsidR="0014319B">
              <w:rPr>
                <w:noProof/>
                <w:webHidden/>
              </w:rPr>
              <w:t>1</w:t>
            </w:r>
            <w:r w:rsidR="0014319B">
              <w:rPr>
                <w:noProof/>
                <w:webHidden/>
              </w:rPr>
              <w:fldChar w:fldCharType="end"/>
            </w:r>
          </w:hyperlink>
        </w:p>
        <w:p w14:paraId="488071EB" w14:textId="6767EB11" w:rsidR="0014319B" w:rsidRDefault="00000000">
          <w:pPr>
            <w:pStyle w:val="TOC1"/>
            <w:tabs>
              <w:tab w:val="right" w:leader="dot" w:pos="9678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36286576" w:history="1">
            <w:r w:rsidR="0014319B" w:rsidRPr="00264AED">
              <w:rPr>
                <w:rStyle w:val="Hyperlink"/>
                <w:noProof/>
              </w:rPr>
              <w:t>Глава 1. Теоретические основы общественного участия</w:t>
            </w:r>
            <w:r w:rsidR="0014319B">
              <w:rPr>
                <w:noProof/>
                <w:webHidden/>
              </w:rPr>
              <w:tab/>
            </w:r>
            <w:r w:rsidR="0014319B">
              <w:rPr>
                <w:noProof/>
                <w:webHidden/>
              </w:rPr>
              <w:fldChar w:fldCharType="begin"/>
            </w:r>
            <w:r w:rsidR="0014319B">
              <w:rPr>
                <w:noProof/>
                <w:webHidden/>
              </w:rPr>
              <w:instrText xml:space="preserve"> PAGEREF _Toc136286576 \h </w:instrText>
            </w:r>
            <w:r w:rsidR="0014319B">
              <w:rPr>
                <w:noProof/>
                <w:webHidden/>
              </w:rPr>
            </w:r>
            <w:r w:rsidR="0014319B">
              <w:rPr>
                <w:noProof/>
                <w:webHidden/>
              </w:rPr>
              <w:fldChar w:fldCharType="separate"/>
            </w:r>
            <w:r w:rsidR="0014319B">
              <w:rPr>
                <w:noProof/>
                <w:webHidden/>
              </w:rPr>
              <w:t>4</w:t>
            </w:r>
            <w:r w:rsidR="0014319B">
              <w:rPr>
                <w:noProof/>
                <w:webHidden/>
              </w:rPr>
              <w:fldChar w:fldCharType="end"/>
            </w:r>
          </w:hyperlink>
        </w:p>
        <w:p w14:paraId="029F2A0E" w14:textId="032A9BF9" w:rsidR="0014319B" w:rsidRDefault="00000000">
          <w:pPr>
            <w:pStyle w:val="TOC2"/>
            <w:tabs>
              <w:tab w:val="right" w:leader="dot" w:pos="9678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36286577" w:history="1">
            <w:r w:rsidR="0014319B" w:rsidRPr="00264AED">
              <w:rPr>
                <w:rStyle w:val="Hyperlink"/>
                <w:noProof/>
              </w:rPr>
              <w:t>1.1 Общественное участие: подходы к определению</w:t>
            </w:r>
            <w:r w:rsidR="0014319B">
              <w:rPr>
                <w:noProof/>
                <w:webHidden/>
              </w:rPr>
              <w:tab/>
            </w:r>
            <w:r w:rsidR="0014319B">
              <w:rPr>
                <w:noProof/>
                <w:webHidden/>
              </w:rPr>
              <w:fldChar w:fldCharType="begin"/>
            </w:r>
            <w:r w:rsidR="0014319B">
              <w:rPr>
                <w:noProof/>
                <w:webHidden/>
              </w:rPr>
              <w:instrText xml:space="preserve"> PAGEREF _Toc136286577 \h </w:instrText>
            </w:r>
            <w:r w:rsidR="0014319B">
              <w:rPr>
                <w:noProof/>
                <w:webHidden/>
              </w:rPr>
            </w:r>
            <w:r w:rsidR="0014319B">
              <w:rPr>
                <w:noProof/>
                <w:webHidden/>
              </w:rPr>
              <w:fldChar w:fldCharType="separate"/>
            </w:r>
            <w:r w:rsidR="0014319B">
              <w:rPr>
                <w:noProof/>
                <w:webHidden/>
              </w:rPr>
              <w:t>4</w:t>
            </w:r>
            <w:r w:rsidR="0014319B">
              <w:rPr>
                <w:noProof/>
                <w:webHidden/>
              </w:rPr>
              <w:fldChar w:fldCharType="end"/>
            </w:r>
          </w:hyperlink>
        </w:p>
        <w:p w14:paraId="2F1CFADB" w14:textId="2630780F" w:rsidR="0014319B" w:rsidRDefault="00000000">
          <w:pPr>
            <w:pStyle w:val="TOC2"/>
            <w:tabs>
              <w:tab w:val="right" w:leader="dot" w:pos="9678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36286578" w:history="1">
            <w:r w:rsidR="0014319B" w:rsidRPr="00264AED">
              <w:rPr>
                <w:rStyle w:val="Hyperlink"/>
                <w:noProof/>
              </w:rPr>
              <w:t>1.2 Значение и эффекты общественного участия</w:t>
            </w:r>
            <w:r w:rsidR="0014319B">
              <w:rPr>
                <w:noProof/>
                <w:webHidden/>
              </w:rPr>
              <w:tab/>
            </w:r>
            <w:r w:rsidR="0014319B">
              <w:rPr>
                <w:noProof/>
                <w:webHidden/>
              </w:rPr>
              <w:fldChar w:fldCharType="begin"/>
            </w:r>
            <w:r w:rsidR="0014319B">
              <w:rPr>
                <w:noProof/>
                <w:webHidden/>
              </w:rPr>
              <w:instrText xml:space="preserve"> PAGEREF _Toc136286578 \h </w:instrText>
            </w:r>
            <w:r w:rsidR="0014319B">
              <w:rPr>
                <w:noProof/>
                <w:webHidden/>
              </w:rPr>
            </w:r>
            <w:r w:rsidR="0014319B">
              <w:rPr>
                <w:noProof/>
                <w:webHidden/>
              </w:rPr>
              <w:fldChar w:fldCharType="separate"/>
            </w:r>
            <w:r w:rsidR="0014319B">
              <w:rPr>
                <w:noProof/>
                <w:webHidden/>
              </w:rPr>
              <w:t>5</w:t>
            </w:r>
            <w:r w:rsidR="0014319B">
              <w:rPr>
                <w:noProof/>
                <w:webHidden/>
              </w:rPr>
              <w:fldChar w:fldCharType="end"/>
            </w:r>
          </w:hyperlink>
        </w:p>
        <w:p w14:paraId="05D07E01" w14:textId="3D702595" w:rsidR="0014319B" w:rsidRDefault="00000000">
          <w:pPr>
            <w:pStyle w:val="TOC2"/>
            <w:tabs>
              <w:tab w:val="right" w:leader="dot" w:pos="9678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36286579" w:history="1">
            <w:r w:rsidR="0014319B" w:rsidRPr="00264AED">
              <w:rPr>
                <w:rStyle w:val="Hyperlink"/>
                <w:noProof/>
              </w:rPr>
              <w:t>1.3 Типологии общественного участия</w:t>
            </w:r>
            <w:r w:rsidR="0014319B">
              <w:rPr>
                <w:noProof/>
                <w:webHidden/>
              </w:rPr>
              <w:tab/>
            </w:r>
            <w:r w:rsidR="0014319B">
              <w:rPr>
                <w:noProof/>
                <w:webHidden/>
              </w:rPr>
              <w:fldChar w:fldCharType="begin"/>
            </w:r>
            <w:r w:rsidR="0014319B">
              <w:rPr>
                <w:noProof/>
                <w:webHidden/>
              </w:rPr>
              <w:instrText xml:space="preserve"> PAGEREF _Toc136286579 \h </w:instrText>
            </w:r>
            <w:r w:rsidR="0014319B">
              <w:rPr>
                <w:noProof/>
                <w:webHidden/>
              </w:rPr>
            </w:r>
            <w:r w:rsidR="0014319B">
              <w:rPr>
                <w:noProof/>
                <w:webHidden/>
              </w:rPr>
              <w:fldChar w:fldCharType="separate"/>
            </w:r>
            <w:r w:rsidR="0014319B">
              <w:rPr>
                <w:noProof/>
                <w:webHidden/>
              </w:rPr>
              <w:t>10</w:t>
            </w:r>
            <w:r w:rsidR="0014319B">
              <w:rPr>
                <w:noProof/>
                <w:webHidden/>
              </w:rPr>
              <w:fldChar w:fldCharType="end"/>
            </w:r>
          </w:hyperlink>
        </w:p>
        <w:p w14:paraId="2A7E99B2" w14:textId="612B7C90" w:rsidR="0014319B" w:rsidRDefault="00000000">
          <w:pPr>
            <w:pStyle w:val="TOC1"/>
            <w:tabs>
              <w:tab w:val="right" w:leader="dot" w:pos="9678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36286580" w:history="1">
            <w:r w:rsidR="0014319B" w:rsidRPr="00264AED">
              <w:rPr>
                <w:rStyle w:val="Hyperlink"/>
                <w:noProof/>
              </w:rPr>
              <w:t>Глава 2. Общественное участие в развитии городской среды</w:t>
            </w:r>
            <w:r w:rsidR="0014319B">
              <w:rPr>
                <w:noProof/>
                <w:webHidden/>
              </w:rPr>
              <w:tab/>
            </w:r>
            <w:r w:rsidR="0014319B">
              <w:rPr>
                <w:noProof/>
                <w:webHidden/>
              </w:rPr>
              <w:fldChar w:fldCharType="begin"/>
            </w:r>
            <w:r w:rsidR="0014319B">
              <w:rPr>
                <w:noProof/>
                <w:webHidden/>
              </w:rPr>
              <w:instrText xml:space="preserve"> PAGEREF _Toc136286580 \h </w:instrText>
            </w:r>
            <w:r w:rsidR="0014319B">
              <w:rPr>
                <w:noProof/>
                <w:webHidden/>
              </w:rPr>
            </w:r>
            <w:r w:rsidR="0014319B">
              <w:rPr>
                <w:noProof/>
                <w:webHidden/>
              </w:rPr>
              <w:fldChar w:fldCharType="separate"/>
            </w:r>
            <w:r w:rsidR="0014319B">
              <w:rPr>
                <w:noProof/>
                <w:webHidden/>
              </w:rPr>
              <w:t>21</w:t>
            </w:r>
            <w:r w:rsidR="0014319B">
              <w:rPr>
                <w:noProof/>
                <w:webHidden/>
              </w:rPr>
              <w:fldChar w:fldCharType="end"/>
            </w:r>
          </w:hyperlink>
        </w:p>
        <w:p w14:paraId="55DB1762" w14:textId="62A3464B" w:rsidR="0014319B" w:rsidRDefault="00000000">
          <w:pPr>
            <w:pStyle w:val="TOC2"/>
            <w:tabs>
              <w:tab w:val="right" w:leader="dot" w:pos="9678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36286581" w:history="1">
            <w:r w:rsidR="0014319B" w:rsidRPr="00264AED">
              <w:rPr>
                <w:rStyle w:val="Hyperlink"/>
                <w:noProof/>
              </w:rPr>
              <w:t>2.1 Развитие городской среды как сфера для общественного участия</w:t>
            </w:r>
            <w:r w:rsidR="0014319B">
              <w:rPr>
                <w:noProof/>
                <w:webHidden/>
              </w:rPr>
              <w:tab/>
            </w:r>
            <w:r w:rsidR="0014319B">
              <w:rPr>
                <w:noProof/>
                <w:webHidden/>
              </w:rPr>
              <w:fldChar w:fldCharType="begin"/>
            </w:r>
            <w:r w:rsidR="0014319B">
              <w:rPr>
                <w:noProof/>
                <w:webHidden/>
              </w:rPr>
              <w:instrText xml:space="preserve"> PAGEREF _Toc136286581 \h </w:instrText>
            </w:r>
            <w:r w:rsidR="0014319B">
              <w:rPr>
                <w:noProof/>
                <w:webHidden/>
              </w:rPr>
            </w:r>
            <w:r w:rsidR="0014319B">
              <w:rPr>
                <w:noProof/>
                <w:webHidden/>
              </w:rPr>
              <w:fldChar w:fldCharType="separate"/>
            </w:r>
            <w:r w:rsidR="0014319B">
              <w:rPr>
                <w:noProof/>
                <w:webHidden/>
              </w:rPr>
              <w:t>21</w:t>
            </w:r>
            <w:r w:rsidR="0014319B">
              <w:rPr>
                <w:noProof/>
                <w:webHidden/>
              </w:rPr>
              <w:fldChar w:fldCharType="end"/>
            </w:r>
          </w:hyperlink>
        </w:p>
        <w:p w14:paraId="511CDCA6" w14:textId="7E974917" w:rsidR="0014319B" w:rsidRDefault="00000000">
          <w:pPr>
            <w:pStyle w:val="TOC2"/>
            <w:tabs>
              <w:tab w:val="right" w:leader="dot" w:pos="9678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36286582" w:history="1">
            <w:r w:rsidR="0014319B" w:rsidRPr="00264AED">
              <w:rPr>
                <w:rStyle w:val="Hyperlink"/>
                <w:noProof/>
              </w:rPr>
              <w:t>2.2 Барьеры общественного участия в развитии городской среды</w:t>
            </w:r>
            <w:r w:rsidR="0014319B">
              <w:rPr>
                <w:noProof/>
                <w:webHidden/>
              </w:rPr>
              <w:tab/>
            </w:r>
            <w:r w:rsidR="0014319B">
              <w:rPr>
                <w:noProof/>
                <w:webHidden/>
              </w:rPr>
              <w:fldChar w:fldCharType="begin"/>
            </w:r>
            <w:r w:rsidR="0014319B">
              <w:rPr>
                <w:noProof/>
                <w:webHidden/>
              </w:rPr>
              <w:instrText xml:space="preserve"> PAGEREF _Toc136286582 \h </w:instrText>
            </w:r>
            <w:r w:rsidR="0014319B">
              <w:rPr>
                <w:noProof/>
                <w:webHidden/>
              </w:rPr>
            </w:r>
            <w:r w:rsidR="0014319B">
              <w:rPr>
                <w:noProof/>
                <w:webHidden/>
              </w:rPr>
              <w:fldChar w:fldCharType="separate"/>
            </w:r>
            <w:r w:rsidR="0014319B">
              <w:rPr>
                <w:noProof/>
                <w:webHidden/>
              </w:rPr>
              <w:t>28</w:t>
            </w:r>
            <w:r w:rsidR="0014319B">
              <w:rPr>
                <w:noProof/>
                <w:webHidden/>
              </w:rPr>
              <w:fldChar w:fldCharType="end"/>
            </w:r>
          </w:hyperlink>
        </w:p>
        <w:p w14:paraId="5B49A22C" w14:textId="4B44D1CA" w:rsidR="0014319B" w:rsidRDefault="00000000">
          <w:pPr>
            <w:pStyle w:val="TOC2"/>
            <w:tabs>
              <w:tab w:val="right" w:leader="dot" w:pos="9678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36286583" w:history="1">
            <w:r w:rsidR="0014319B" w:rsidRPr="00264AED">
              <w:rPr>
                <w:rStyle w:val="Hyperlink"/>
                <w:noProof/>
              </w:rPr>
              <w:t>2.3 Международный опыт общественного участия в развитии городской среды</w:t>
            </w:r>
            <w:r w:rsidR="0014319B">
              <w:rPr>
                <w:noProof/>
                <w:webHidden/>
              </w:rPr>
              <w:tab/>
            </w:r>
            <w:r w:rsidR="0014319B">
              <w:rPr>
                <w:noProof/>
                <w:webHidden/>
              </w:rPr>
              <w:fldChar w:fldCharType="begin"/>
            </w:r>
            <w:r w:rsidR="0014319B">
              <w:rPr>
                <w:noProof/>
                <w:webHidden/>
              </w:rPr>
              <w:instrText xml:space="preserve"> PAGEREF _Toc136286583 \h </w:instrText>
            </w:r>
            <w:r w:rsidR="0014319B">
              <w:rPr>
                <w:noProof/>
                <w:webHidden/>
              </w:rPr>
            </w:r>
            <w:r w:rsidR="0014319B">
              <w:rPr>
                <w:noProof/>
                <w:webHidden/>
              </w:rPr>
              <w:fldChar w:fldCharType="separate"/>
            </w:r>
            <w:r w:rsidR="0014319B">
              <w:rPr>
                <w:noProof/>
                <w:webHidden/>
              </w:rPr>
              <w:t>34</w:t>
            </w:r>
            <w:r w:rsidR="0014319B">
              <w:rPr>
                <w:noProof/>
                <w:webHidden/>
              </w:rPr>
              <w:fldChar w:fldCharType="end"/>
            </w:r>
          </w:hyperlink>
        </w:p>
        <w:p w14:paraId="32DF51F8" w14:textId="65FD5690" w:rsidR="0014319B" w:rsidRDefault="00000000">
          <w:pPr>
            <w:pStyle w:val="TOC2"/>
            <w:tabs>
              <w:tab w:val="right" w:leader="dot" w:pos="9678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36286584" w:history="1">
            <w:r w:rsidR="0014319B" w:rsidRPr="00264AED">
              <w:rPr>
                <w:rStyle w:val="Hyperlink"/>
                <w:noProof/>
              </w:rPr>
              <w:t>2.4 Формы общественного участия в развитии городской среды (специфика РФ)</w:t>
            </w:r>
            <w:r w:rsidR="0014319B">
              <w:rPr>
                <w:noProof/>
                <w:webHidden/>
              </w:rPr>
              <w:tab/>
            </w:r>
            <w:r w:rsidR="0014319B">
              <w:rPr>
                <w:noProof/>
                <w:webHidden/>
              </w:rPr>
              <w:fldChar w:fldCharType="begin"/>
            </w:r>
            <w:r w:rsidR="0014319B">
              <w:rPr>
                <w:noProof/>
                <w:webHidden/>
              </w:rPr>
              <w:instrText xml:space="preserve"> PAGEREF _Toc136286584 \h </w:instrText>
            </w:r>
            <w:r w:rsidR="0014319B">
              <w:rPr>
                <w:noProof/>
                <w:webHidden/>
              </w:rPr>
            </w:r>
            <w:r w:rsidR="0014319B">
              <w:rPr>
                <w:noProof/>
                <w:webHidden/>
              </w:rPr>
              <w:fldChar w:fldCharType="separate"/>
            </w:r>
            <w:r w:rsidR="0014319B">
              <w:rPr>
                <w:noProof/>
                <w:webHidden/>
              </w:rPr>
              <w:t>40</w:t>
            </w:r>
            <w:r w:rsidR="0014319B">
              <w:rPr>
                <w:noProof/>
                <w:webHidden/>
              </w:rPr>
              <w:fldChar w:fldCharType="end"/>
            </w:r>
          </w:hyperlink>
        </w:p>
        <w:p w14:paraId="3C5864B8" w14:textId="0B1AB925" w:rsidR="0014319B" w:rsidRDefault="00000000">
          <w:pPr>
            <w:pStyle w:val="TOC1"/>
            <w:tabs>
              <w:tab w:val="right" w:leader="dot" w:pos="9678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36286585" w:history="1">
            <w:r w:rsidR="0014319B" w:rsidRPr="00264AED">
              <w:rPr>
                <w:rStyle w:val="Hyperlink"/>
                <w:noProof/>
              </w:rPr>
              <w:t>Глава 3. Соучаствующее проектирование городской среды: опыт Соснового Бора</w:t>
            </w:r>
            <w:r w:rsidR="0014319B">
              <w:rPr>
                <w:noProof/>
                <w:webHidden/>
              </w:rPr>
              <w:tab/>
            </w:r>
            <w:r w:rsidR="0014319B">
              <w:rPr>
                <w:noProof/>
                <w:webHidden/>
              </w:rPr>
              <w:fldChar w:fldCharType="begin"/>
            </w:r>
            <w:r w:rsidR="0014319B">
              <w:rPr>
                <w:noProof/>
                <w:webHidden/>
              </w:rPr>
              <w:instrText xml:space="preserve"> PAGEREF _Toc136286585 \h </w:instrText>
            </w:r>
            <w:r w:rsidR="0014319B">
              <w:rPr>
                <w:noProof/>
                <w:webHidden/>
              </w:rPr>
            </w:r>
            <w:r w:rsidR="0014319B">
              <w:rPr>
                <w:noProof/>
                <w:webHidden/>
              </w:rPr>
              <w:fldChar w:fldCharType="separate"/>
            </w:r>
            <w:r w:rsidR="0014319B">
              <w:rPr>
                <w:noProof/>
                <w:webHidden/>
              </w:rPr>
              <w:t>57</w:t>
            </w:r>
            <w:r w:rsidR="0014319B">
              <w:rPr>
                <w:noProof/>
                <w:webHidden/>
              </w:rPr>
              <w:fldChar w:fldCharType="end"/>
            </w:r>
          </w:hyperlink>
        </w:p>
        <w:p w14:paraId="261CC794" w14:textId="12F43B8E" w:rsidR="0014319B" w:rsidRDefault="00000000">
          <w:pPr>
            <w:pStyle w:val="TOC2"/>
            <w:tabs>
              <w:tab w:val="right" w:leader="dot" w:pos="9678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36286586" w:history="1">
            <w:r w:rsidR="0014319B" w:rsidRPr="00264AED">
              <w:rPr>
                <w:rStyle w:val="Hyperlink"/>
                <w:noProof/>
              </w:rPr>
              <w:t>3.1 Практики соучаствующего проектирования, реализуемые в г. Сосновый Бор</w:t>
            </w:r>
            <w:r w:rsidR="0014319B">
              <w:rPr>
                <w:noProof/>
                <w:webHidden/>
              </w:rPr>
              <w:tab/>
            </w:r>
            <w:r w:rsidR="0014319B">
              <w:rPr>
                <w:noProof/>
                <w:webHidden/>
              </w:rPr>
              <w:fldChar w:fldCharType="begin"/>
            </w:r>
            <w:r w:rsidR="0014319B">
              <w:rPr>
                <w:noProof/>
                <w:webHidden/>
              </w:rPr>
              <w:instrText xml:space="preserve"> PAGEREF _Toc136286586 \h </w:instrText>
            </w:r>
            <w:r w:rsidR="0014319B">
              <w:rPr>
                <w:noProof/>
                <w:webHidden/>
              </w:rPr>
            </w:r>
            <w:r w:rsidR="0014319B">
              <w:rPr>
                <w:noProof/>
                <w:webHidden/>
              </w:rPr>
              <w:fldChar w:fldCharType="separate"/>
            </w:r>
            <w:r w:rsidR="0014319B">
              <w:rPr>
                <w:noProof/>
                <w:webHidden/>
              </w:rPr>
              <w:t>57</w:t>
            </w:r>
            <w:r w:rsidR="0014319B">
              <w:rPr>
                <w:noProof/>
                <w:webHidden/>
              </w:rPr>
              <w:fldChar w:fldCharType="end"/>
            </w:r>
          </w:hyperlink>
        </w:p>
        <w:p w14:paraId="39213F59" w14:textId="522FD32B" w:rsidR="0014319B" w:rsidRDefault="00000000">
          <w:pPr>
            <w:pStyle w:val="TOC2"/>
            <w:tabs>
              <w:tab w:val="right" w:leader="dot" w:pos="9678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36286587" w:history="1">
            <w:r w:rsidR="0014319B" w:rsidRPr="00264AED">
              <w:rPr>
                <w:rStyle w:val="Hyperlink"/>
                <w:noProof/>
              </w:rPr>
              <w:t>3.2 Оценка практик населением Соснового Бора</w:t>
            </w:r>
            <w:r w:rsidR="0014319B">
              <w:rPr>
                <w:noProof/>
                <w:webHidden/>
              </w:rPr>
              <w:tab/>
            </w:r>
            <w:r w:rsidR="0014319B">
              <w:rPr>
                <w:noProof/>
                <w:webHidden/>
              </w:rPr>
              <w:fldChar w:fldCharType="begin"/>
            </w:r>
            <w:r w:rsidR="0014319B">
              <w:rPr>
                <w:noProof/>
                <w:webHidden/>
              </w:rPr>
              <w:instrText xml:space="preserve"> PAGEREF _Toc136286587 \h </w:instrText>
            </w:r>
            <w:r w:rsidR="0014319B">
              <w:rPr>
                <w:noProof/>
                <w:webHidden/>
              </w:rPr>
            </w:r>
            <w:r w:rsidR="0014319B">
              <w:rPr>
                <w:noProof/>
                <w:webHidden/>
              </w:rPr>
              <w:fldChar w:fldCharType="separate"/>
            </w:r>
            <w:r w:rsidR="0014319B">
              <w:rPr>
                <w:noProof/>
                <w:webHidden/>
              </w:rPr>
              <w:t>69</w:t>
            </w:r>
            <w:r w:rsidR="0014319B">
              <w:rPr>
                <w:noProof/>
                <w:webHidden/>
              </w:rPr>
              <w:fldChar w:fldCharType="end"/>
            </w:r>
          </w:hyperlink>
        </w:p>
        <w:p w14:paraId="4B881738" w14:textId="6A4DA324" w:rsidR="0014319B" w:rsidRDefault="00000000">
          <w:pPr>
            <w:pStyle w:val="TOC2"/>
            <w:tabs>
              <w:tab w:val="right" w:leader="dot" w:pos="9678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36286588" w:history="1">
            <w:r w:rsidR="0014319B" w:rsidRPr="00264AED">
              <w:rPr>
                <w:rStyle w:val="Hyperlink"/>
                <w:noProof/>
              </w:rPr>
              <w:t>3.3 Оценка практик представителями экспертного сообщества</w:t>
            </w:r>
            <w:r w:rsidR="0014319B">
              <w:rPr>
                <w:noProof/>
                <w:webHidden/>
              </w:rPr>
              <w:tab/>
            </w:r>
            <w:r w:rsidR="0014319B">
              <w:rPr>
                <w:noProof/>
                <w:webHidden/>
              </w:rPr>
              <w:fldChar w:fldCharType="begin"/>
            </w:r>
            <w:r w:rsidR="0014319B">
              <w:rPr>
                <w:noProof/>
                <w:webHidden/>
              </w:rPr>
              <w:instrText xml:space="preserve"> PAGEREF _Toc136286588 \h </w:instrText>
            </w:r>
            <w:r w:rsidR="0014319B">
              <w:rPr>
                <w:noProof/>
                <w:webHidden/>
              </w:rPr>
            </w:r>
            <w:r w:rsidR="0014319B">
              <w:rPr>
                <w:noProof/>
                <w:webHidden/>
              </w:rPr>
              <w:fldChar w:fldCharType="separate"/>
            </w:r>
            <w:r w:rsidR="0014319B">
              <w:rPr>
                <w:noProof/>
                <w:webHidden/>
              </w:rPr>
              <w:t>79</w:t>
            </w:r>
            <w:r w:rsidR="0014319B">
              <w:rPr>
                <w:noProof/>
                <w:webHidden/>
              </w:rPr>
              <w:fldChar w:fldCharType="end"/>
            </w:r>
          </w:hyperlink>
        </w:p>
        <w:p w14:paraId="3EEF89AC" w14:textId="77CC147A" w:rsidR="0014319B" w:rsidRDefault="00000000">
          <w:pPr>
            <w:pStyle w:val="TOC2"/>
            <w:tabs>
              <w:tab w:val="right" w:leader="dot" w:pos="9678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36286589" w:history="1">
            <w:r w:rsidR="0014319B" w:rsidRPr="00264AED">
              <w:rPr>
                <w:rStyle w:val="Hyperlink"/>
                <w:noProof/>
              </w:rPr>
              <w:t>3.4 Рекомендации органам МСУ и проектным командам</w:t>
            </w:r>
            <w:r w:rsidR="0014319B">
              <w:rPr>
                <w:noProof/>
                <w:webHidden/>
              </w:rPr>
              <w:tab/>
            </w:r>
            <w:r w:rsidR="0014319B">
              <w:rPr>
                <w:noProof/>
                <w:webHidden/>
              </w:rPr>
              <w:fldChar w:fldCharType="begin"/>
            </w:r>
            <w:r w:rsidR="0014319B">
              <w:rPr>
                <w:noProof/>
                <w:webHidden/>
              </w:rPr>
              <w:instrText xml:space="preserve"> PAGEREF _Toc136286589 \h </w:instrText>
            </w:r>
            <w:r w:rsidR="0014319B">
              <w:rPr>
                <w:noProof/>
                <w:webHidden/>
              </w:rPr>
            </w:r>
            <w:r w:rsidR="0014319B">
              <w:rPr>
                <w:noProof/>
                <w:webHidden/>
              </w:rPr>
              <w:fldChar w:fldCharType="separate"/>
            </w:r>
            <w:r w:rsidR="0014319B">
              <w:rPr>
                <w:noProof/>
                <w:webHidden/>
              </w:rPr>
              <w:t>87</w:t>
            </w:r>
            <w:r w:rsidR="0014319B">
              <w:rPr>
                <w:noProof/>
                <w:webHidden/>
              </w:rPr>
              <w:fldChar w:fldCharType="end"/>
            </w:r>
          </w:hyperlink>
        </w:p>
        <w:p w14:paraId="06816C85" w14:textId="3A94B25F" w:rsidR="0014319B" w:rsidRDefault="00000000">
          <w:pPr>
            <w:pStyle w:val="TOC1"/>
            <w:tabs>
              <w:tab w:val="right" w:leader="dot" w:pos="9678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36286590" w:history="1">
            <w:r w:rsidR="0014319B" w:rsidRPr="00264AED">
              <w:rPr>
                <w:rStyle w:val="Hyperlink"/>
                <w:noProof/>
              </w:rPr>
              <w:t>Заключение</w:t>
            </w:r>
            <w:r w:rsidR="0014319B">
              <w:rPr>
                <w:noProof/>
                <w:webHidden/>
              </w:rPr>
              <w:tab/>
            </w:r>
            <w:r w:rsidR="0014319B">
              <w:rPr>
                <w:noProof/>
                <w:webHidden/>
              </w:rPr>
              <w:fldChar w:fldCharType="begin"/>
            </w:r>
            <w:r w:rsidR="0014319B">
              <w:rPr>
                <w:noProof/>
                <w:webHidden/>
              </w:rPr>
              <w:instrText xml:space="preserve"> PAGEREF _Toc136286590 \h </w:instrText>
            </w:r>
            <w:r w:rsidR="0014319B">
              <w:rPr>
                <w:noProof/>
                <w:webHidden/>
              </w:rPr>
            </w:r>
            <w:r w:rsidR="0014319B">
              <w:rPr>
                <w:noProof/>
                <w:webHidden/>
              </w:rPr>
              <w:fldChar w:fldCharType="separate"/>
            </w:r>
            <w:r w:rsidR="0014319B">
              <w:rPr>
                <w:noProof/>
                <w:webHidden/>
              </w:rPr>
              <w:t>94</w:t>
            </w:r>
            <w:r w:rsidR="0014319B">
              <w:rPr>
                <w:noProof/>
                <w:webHidden/>
              </w:rPr>
              <w:fldChar w:fldCharType="end"/>
            </w:r>
          </w:hyperlink>
        </w:p>
        <w:p w14:paraId="2E2CE669" w14:textId="4D987422" w:rsidR="0014319B" w:rsidRDefault="00000000">
          <w:pPr>
            <w:pStyle w:val="TOC1"/>
            <w:tabs>
              <w:tab w:val="right" w:leader="dot" w:pos="9678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36286591" w:history="1">
            <w:r w:rsidR="0014319B" w:rsidRPr="00264AED">
              <w:rPr>
                <w:rStyle w:val="Hyperlink"/>
                <w:noProof/>
              </w:rPr>
              <w:t>Список источников</w:t>
            </w:r>
            <w:r w:rsidR="0014319B">
              <w:rPr>
                <w:noProof/>
                <w:webHidden/>
              </w:rPr>
              <w:tab/>
            </w:r>
            <w:r w:rsidR="0014319B">
              <w:rPr>
                <w:noProof/>
                <w:webHidden/>
              </w:rPr>
              <w:fldChar w:fldCharType="begin"/>
            </w:r>
            <w:r w:rsidR="0014319B">
              <w:rPr>
                <w:noProof/>
                <w:webHidden/>
              </w:rPr>
              <w:instrText xml:space="preserve"> PAGEREF _Toc136286591 \h </w:instrText>
            </w:r>
            <w:r w:rsidR="0014319B">
              <w:rPr>
                <w:noProof/>
                <w:webHidden/>
              </w:rPr>
            </w:r>
            <w:r w:rsidR="0014319B">
              <w:rPr>
                <w:noProof/>
                <w:webHidden/>
              </w:rPr>
              <w:fldChar w:fldCharType="separate"/>
            </w:r>
            <w:r w:rsidR="0014319B">
              <w:rPr>
                <w:noProof/>
                <w:webHidden/>
              </w:rPr>
              <w:t>97</w:t>
            </w:r>
            <w:r w:rsidR="0014319B">
              <w:rPr>
                <w:noProof/>
                <w:webHidden/>
              </w:rPr>
              <w:fldChar w:fldCharType="end"/>
            </w:r>
          </w:hyperlink>
        </w:p>
        <w:p w14:paraId="0B90178D" w14:textId="1D68E1C8" w:rsidR="0014319B" w:rsidRDefault="00000000">
          <w:pPr>
            <w:pStyle w:val="TOC1"/>
            <w:tabs>
              <w:tab w:val="right" w:leader="dot" w:pos="9678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36286592" w:history="1">
            <w:r w:rsidR="0014319B" w:rsidRPr="00264AED">
              <w:rPr>
                <w:rStyle w:val="Hyperlink"/>
                <w:noProof/>
              </w:rPr>
              <w:t>Приложение</w:t>
            </w:r>
            <w:r w:rsidR="0014319B" w:rsidRPr="00264AED">
              <w:rPr>
                <w:rStyle w:val="Hyperlink"/>
                <w:noProof/>
                <w:lang w:val="en-US"/>
              </w:rPr>
              <w:t xml:space="preserve"> 1</w:t>
            </w:r>
            <w:r w:rsidR="0014319B">
              <w:rPr>
                <w:noProof/>
                <w:webHidden/>
              </w:rPr>
              <w:tab/>
            </w:r>
            <w:r w:rsidR="0014319B">
              <w:rPr>
                <w:noProof/>
                <w:webHidden/>
              </w:rPr>
              <w:fldChar w:fldCharType="begin"/>
            </w:r>
            <w:r w:rsidR="0014319B">
              <w:rPr>
                <w:noProof/>
                <w:webHidden/>
              </w:rPr>
              <w:instrText xml:space="preserve"> PAGEREF _Toc136286592 \h </w:instrText>
            </w:r>
            <w:r w:rsidR="0014319B">
              <w:rPr>
                <w:noProof/>
                <w:webHidden/>
              </w:rPr>
            </w:r>
            <w:r w:rsidR="0014319B">
              <w:rPr>
                <w:noProof/>
                <w:webHidden/>
              </w:rPr>
              <w:fldChar w:fldCharType="separate"/>
            </w:r>
            <w:r w:rsidR="0014319B">
              <w:rPr>
                <w:noProof/>
                <w:webHidden/>
              </w:rPr>
              <w:t>103</w:t>
            </w:r>
            <w:r w:rsidR="0014319B">
              <w:rPr>
                <w:noProof/>
                <w:webHidden/>
              </w:rPr>
              <w:fldChar w:fldCharType="end"/>
            </w:r>
          </w:hyperlink>
        </w:p>
        <w:p w14:paraId="31E421B0" w14:textId="06FFFE29" w:rsidR="0014319B" w:rsidRDefault="00000000">
          <w:pPr>
            <w:pStyle w:val="TOC1"/>
            <w:tabs>
              <w:tab w:val="right" w:leader="dot" w:pos="9678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36286593" w:history="1">
            <w:r w:rsidR="0014319B" w:rsidRPr="00264AED">
              <w:rPr>
                <w:rStyle w:val="Hyperlink"/>
                <w:noProof/>
              </w:rPr>
              <w:t>Приложение 2</w:t>
            </w:r>
            <w:r w:rsidR="0014319B">
              <w:rPr>
                <w:noProof/>
                <w:webHidden/>
              </w:rPr>
              <w:tab/>
            </w:r>
            <w:r w:rsidR="0014319B">
              <w:rPr>
                <w:noProof/>
                <w:webHidden/>
              </w:rPr>
              <w:fldChar w:fldCharType="begin"/>
            </w:r>
            <w:r w:rsidR="0014319B">
              <w:rPr>
                <w:noProof/>
                <w:webHidden/>
              </w:rPr>
              <w:instrText xml:space="preserve"> PAGEREF _Toc136286593 \h </w:instrText>
            </w:r>
            <w:r w:rsidR="0014319B">
              <w:rPr>
                <w:noProof/>
                <w:webHidden/>
              </w:rPr>
            </w:r>
            <w:r w:rsidR="0014319B">
              <w:rPr>
                <w:noProof/>
                <w:webHidden/>
              </w:rPr>
              <w:fldChar w:fldCharType="separate"/>
            </w:r>
            <w:r w:rsidR="0014319B">
              <w:rPr>
                <w:noProof/>
                <w:webHidden/>
              </w:rPr>
              <w:t>104</w:t>
            </w:r>
            <w:r w:rsidR="0014319B">
              <w:rPr>
                <w:noProof/>
                <w:webHidden/>
              </w:rPr>
              <w:fldChar w:fldCharType="end"/>
            </w:r>
          </w:hyperlink>
        </w:p>
        <w:p w14:paraId="17ED2FE3" w14:textId="7053D54D" w:rsidR="0014319B" w:rsidRDefault="00000000">
          <w:pPr>
            <w:pStyle w:val="TOC1"/>
            <w:tabs>
              <w:tab w:val="right" w:leader="dot" w:pos="9678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36286594" w:history="1">
            <w:r w:rsidR="0014319B" w:rsidRPr="00264AED">
              <w:rPr>
                <w:rStyle w:val="Hyperlink"/>
                <w:noProof/>
              </w:rPr>
              <w:t>Приложение 3</w:t>
            </w:r>
            <w:r w:rsidR="0014319B">
              <w:rPr>
                <w:noProof/>
                <w:webHidden/>
              </w:rPr>
              <w:tab/>
            </w:r>
            <w:r w:rsidR="0014319B">
              <w:rPr>
                <w:noProof/>
                <w:webHidden/>
              </w:rPr>
              <w:fldChar w:fldCharType="begin"/>
            </w:r>
            <w:r w:rsidR="0014319B">
              <w:rPr>
                <w:noProof/>
                <w:webHidden/>
              </w:rPr>
              <w:instrText xml:space="preserve"> PAGEREF _Toc136286594 \h </w:instrText>
            </w:r>
            <w:r w:rsidR="0014319B">
              <w:rPr>
                <w:noProof/>
                <w:webHidden/>
              </w:rPr>
            </w:r>
            <w:r w:rsidR="0014319B">
              <w:rPr>
                <w:noProof/>
                <w:webHidden/>
              </w:rPr>
              <w:fldChar w:fldCharType="separate"/>
            </w:r>
            <w:r w:rsidR="0014319B">
              <w:rPr>
                <w:noProof/>
                <w:webHidden/>
              </w:rPr>
              <w:t>109</w:t>
            </w:r>
            <w:r w:rsidR="0014319B">
              <w:rPr>
                <w:noProof/>
                <w:webHidden/>
              </w:rPr>
              <w:fldChar w:fldCharType="end"/>
            </w:r>
          </w:hyperlink>
        </w:p>
        <w:p w14:paraId="0152CDDE" w14:textId="0A27571B" w:rsidR="0014319B" w:rsidRDefault="00000000">
          <w:pPr>
            <w:pStyle w:val="TOC1"/>
            <w:tabs>
              <w:tab w:val="right" w:leader="dot" w:pos="9678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36286595" w:history="1">
            <w:r w:rsidR="0014319B" w:rsidRPr="00264AED">
              <w:rPr>
                <w:rStyle w:val="Hyperlink"/>
                <w:noProof/>
              </w:rPr>
              <w:t>Приложение 4</w:t>
            </w:r>
            <w:r w:rsidR="0014319B">
              <w:rPr>
                <w:noProof/>
                <w:webHidden/>
              </w:rPr>
              <w:tab/>
            </w:r>
            <w:r w:rsidR="0014319B">
              <w:rPr>
                <w:noProof/>
                <w:webHidden/>
              </w:rPr>
              <w:fldChar w:fldCharType="begin"/>
            </w:r>
            <w:r w:rsidR="0014319B">
              <w:rPr>
                <w:noProof/>
                <w:webHidden/>
              </w:rPr>
              <w:instrText xml:space="preserve"> PAGEREF _Toc136286595 \h </w:instrText>
            </w:r>
            <w:r w:rsidR="0014319B">
              <w:rPr>
                <w:noProof/>
                <w:webHidden/>
              </w:rPr>
            </w:r>
            <w:r w:rsidR="0014319B">
              <w:rPr>
                <w:noProof/>
                <w:webHidden/>
              </w:rPr>
              <w:fldChar w:fldCharType="separate"/>
            </w:r>
            <w:r w:rsidR="0014319B">
              <w:rPr>
                <w:noProof/>
                <w:webHidden/>
              </w:rPr>
              <w:t>114</w:t>
            </w:r>
            <w:r w:rsidR="0014319B">
              <w:rPr>
                <w:noProof/>
                <w:webHidden/>
              </w:rPr>
              <w:fldChar w:fldCharType="end"/>
            </w:r>
          </w:hyperlink>
        </w:p>
        <w:p w14:paraId="5D1A48C2" w14:textId="60B06C2D" w:rsidR="000A0456" w:rsidRPr="00195F2C" w:rsidRDefault="00D94A69" w:rsidP="00195F2C">
          <w:pPr>
            <w:ind w:firstLine="0"/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14:paraId="0334CBE0" w14:textId="26B92213" w:rsidR="003417FB" w:rsidRDefault="003417FB" w:rsidP="00195F2C">
      <w:pPr>
        <w:pStyle w:val="Heading1"/>
        <w:tabs>
          <w:tab w:val="left" w:pos="7551"/>
        </w:tabs>
        <w:sectPr w:rsidR="003417FB" w:rsidSect="00A90E71">
          <w:headerReference w:type="default" r:id="rId12"/>
          <w:footerReference w:type="default" r:id="rId13"/>
          <w:pgSz w:w="12240" w:h="15840"/>
          <w:pgMar w:top="1134" w:right="851" w:bottom="1134" w:left="1701" w:header="708" w:footer="708" w:gutter="0"/>
          <w:pgBorders w:display="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titlePg/>
          <w:docGrid w:linePitch="360"/>
        </w:sectPr>
      </w:pPr>
      <w:bookmarkStart w:id="2" w:name="_Toc129861650"/>
      <w:bookmarkStart w:id="3" w:name="_Hlk130391049"/>
      <w:bookmarkStart w:id="4" w:name="_Hlk135302185"/>
    </w:p>
    <w:p w14:paraId="5DA9999C" w14:textId="4A38EBD9" w:rsidR="00CF1FC3" w:rsidRDefault="00CF1FC3" w:rsidP="004B4089">
      <w:pPr>
        <w:pStyle w:val="Heading1"/>
      </w:pPr>
      <w:bookmarkStart w:id="5" w:name="_Toc136286575"/>
      <w:r>
        <w:lastRenderedPageBreak/>
        <w:t>Введение</w:t>
      </w:r>
      <w:bookmarkEnd w:id="5"/>
    </w:p>
    <w:p w14:paraId="770055C3" w14:textId="443901A8" w:rsidR="00CF1FC3" w:rsidRDefault="00CF1FC3" w:rsidP="00CF1FC3">
      <w:r>
        <w:t>В настоящее время происходит активное осмысление практик принятия решений, касающихся городского развития, с участием различных заинтересованных сторон – горожан, органов власти, представителей бизнеса, экспертов и др. Среди представителей профессионального сообщества данная практика носит название «соучаствующее проектирование». Популяризации данной методологии в России поспособствовала одноименная работа американского урбаниста Г. Саноффа, которая была переведена на русский язык и опубликована в 2015 году.</w:t>
      </w:r>
    </w:p>
    <w:p w14:paraId="4B2DC616" w14:textId="5D712E8D" w:rsidR="00CF1FC3" w:rsidRDefault="00CF1FC3" w:rsidP="00CF1FC3">
      <w:r>
        <w:t>Описание методов соучаствующего проектирования и анализ релевантных практик все чаще фигурируют в научных работах, материалах СМИ и на профессиональных конференциях. Признается необходимость вовлечения различных стейкхолдеров и, в частности, горожан, в процесс проектирования для эффективного и устойчивого развития городских территорий.</w:t>
      </w:r>
    </w:p>
    <w:p w14:paraId="5CC3E7A5" w14:textId="351F7632" w:rsidR="00CF1FC3" w:rsidRDefault="00CF1FC3" w:rsidP="00CF1FC3">
      <w:bookmarkStart w:id="6" w:name="_Hlk132114534"/>
      <w:r>
        <w:t>Последние несколько лет вовлечение жителей в процесс проектирования городского пространства позиционируется государством как норма и необходимость</w:t>
      </w:r>
      <w:bookmarkEnd w:id="6"/>
      <w:r>
        <w:t>. В 2018 году стартовал федеральный проект «Формирование комфортной городской среды» национального проекта «Жилье и городская среда». Одна из ключевых целей проекта – увеличение доли граждан, принявших участие в решении вопросов благоустройства, до 30% к 2024 году.</w:t>
      </w:r>
    </w:p>
    <w:p w14:paraId="685AF4A4" w14:textId="07CE76BF" w:rsidR="00CF1FC3" w:rsidRDefault="00CF1FC3" w:rsidP="00CF1FC3">
      <w:r>
        <w:t>Ежегодно в рамках федерального проекта проводится</w:t>
      </w:r>
      <w:r w:rsidRPr="00D42F9E">
        <w:t xml:space="preserve"> Всероссийский конкурс лучших проектов создания комфортной городской среды в малых городах и исторических поселениях</w:t>
      </w:r>
      <w:r>
        <w:t>. В конкурсе могут участвовать города с численностью населения до 200 000 человек, он обеспечивает финансирование лучшим заявкам с проектами по созданию привлекательных и комфортных городских пространств.</w:t>
      </w:r>
      <w:r w:rsidRPr="00D42F9E">
        <w:t xml:space="preserve"> </w:t>
      </w:r>
      <w:r>
        <w:t>Одним из критериев конкурсной оценки заявок является «степень и разнообразие форм участия граждан».</w:t>
      </w:r>
    </w:p>
    <w:p w14:paraId="7035D753" w14:textId="5D0E17DD" w:rsidR="00CF1FC3" w:rsidRPr="00CF1FC3" w:rsidRDefault="00CF1FC3" w:rsidP="00CF1FC3">
      <w:r>
        <w:t>О важности участия жителей в изменениях городского пространства заявлено в «Стандарте вовлечения граждан в</w:t>
      </w:r>
      <w:r w:rsidRPr="00CF1FC3">
        <w:t xml:space="preserve"> </w:t>
      </w:r>
      <w:r>
        <w:t>решение вопросов развития городской среды», подготовленном в 2020 г. Центром городских компетенций Агентства стратегических инициатив совместно с Министерством строительства и жилищно-коммунального хозяйства Российской Федерации</w:t>
      </w:r>
      <w:r w:rsidRPr="00CF1FC3">
        <w:t>.</w:t>
      </w:r>
      <w:r>
        <w:t xml:space="preserve"> Доля граждан, вовлеченных в принятие решений по вопросам городского развития, является одним из 36 индикаторов оценки Индекса качества городской среды.</w:t>
      </w:r>
    </w:p>
    <w:p w14:paraId="3452471A" w14:textId="6A130A1F" w:rsidR="0077388B" w:rsidRDefault="002A7A6B" w:rsidP="0077388B">
      <w:r>
        <w:lastRenderedPageBreak/>
        <w:t>При этом</w:t>
      </w:r>
      <w:r w:rsidR="0077388B">
        <w:t xml:space="preserve"> к</w:t>
      </w:r>
      <w:r w:rsidR="00CF1FC3">
        <w:t>онкретные практики соучаствующего проектирования никак не зафиксированы нормативно и зачастую воспринимаются органами местной власти как опция или эксперимент</w:t>
      </w:r>
      <w:r w:rsidR="0077388B">
        <w:t xml:space="preserve">, поэтому их эффективная реализация зависит как от воли администрации, так и от готовности местных жителей участвовать в развитии территории города. </w:t>
      </w:r>
    </w:p>
    <w:p w14:paraId="45F17A33" w14:textId="0EEE8343" w:rsidR="00CF1FC3" w:rsidRDefault="00CF1FC3" w:rsidP="00CF1FC3">
      <w:r>
        <w:t xml:space="preserve">Соответственно, целью данного исследования </w:t>
      </w:r>
      <w:r w:rsidRPr="00762B40">
        <w:t xml:space="preserve">является </w:t>
      </w:r>
      <w:r w:rsidRPr="00762B40">
        <w:rPr>
          <w:b/>
          <w:bCs/>
        </w:rPr>
        <w:t xml:space="preserve">разработка рекомендаций для органов местной власти </w:t>
      </w:r>
      <w:r w:rsidR="00762B40" w:rsidRPr="00762B40">
        <w:rPr>
          <w:b/>
          <w:bCs/>
        </w:rPr>
        <w:t xml:space="preserve">и проектных команд </w:t>
      </w:r>
      <w:r w:rsidRPr="00762B40">
        <w:rPr>
          <w:b/>
          <w:bCs/>
        </w:rPr>
        <w:t>по оптимизации взаимодействия с жителями, экспертами и представителями бизнеса на конкретной территории</w:t>
      </w:r>
      <w:r w:rsidRPr="00762B40">
        <w:t>.</w:t>
      </w:r>
      <w:r>
        <w:t xml:space="preserve"> </w:t>
      </w:r>
      <w:bookmarkStart w:id="7" w:name="_Hlk132118410"/>
      <w:r>
        <w:t xml:space="preserve">Для анализа был выбран г. Сосновый Бор, входящий в состав Ленинградской области. Сосновый Бор представляет особый научный интерес для анализа практик соучаствующего проектирования, поскольку на территории города действует Ленинградская атомная электростанция, в связи с чем </w:t>
      </w:r>
      <w:r w:rsidR="0077388B">
        <w:t>Концерн</w:t>
      </w:r>
      <w:r>
        <w:t xml:space="preserve"> </w:t>
      </w:r>
      <w:r w:rsidR="0077388B">
        <w:t>Росэнергоатом</w:t>
      </w:r>
      <w:r>
        <w:t xml:space="preserve"> выступает важной заинтересованной стороной в развитии города.</w:t>
      </w:r>
    </w:p>
    <w:p w14:paraId="2D70A08D" w14:textId="6016E9DA" w:rsidR="00CF1FC3" w:rsidRDefault="00CF1FC3" w:rsidP="00CF1FC3">
      <w:bookmarkStart w:id="8" w:name="_Hlk132114925"/>
      <w:bookmarkEnd w:id="7"/>
      <w:r>
        <w:t>Для достижения поставленной цели в исследовании были определены следующие задачи:</w:t>
      </w:r>
    </w:p>
    <w:p w14:paraId="6884C98B" w14:textId="76F66A5D" w:rsidR="00CF1FC3" w:rsidRDefault="00CF1FC3" w:rsidP="007C7E8E">
      <w:pPr>
        <w:pStyle w:val="ListParagraph"/>
        <w:numPr>
          <w:ilvl w:val="0"/>
          <w:numId w:val="6"/>
        </w:numPr>
      </w:pPr>
      <w:r>
        <w:t>Сделать обзор тематической литературы</w:t>
      </w:r>
    </w:p>
    <w:p w14:paraId="5A4796CF" w14:textId="665B6074" w:rsidR="00CF1FC3" w:rsidRDefault="00CF1FC3" w:rsidP="007C7E8E">
      <w:pPr>
        <w:pStyle w:val="ListParagraph"/>
        <w:numPr>
          <w:ilvl w:val="0"/>
          <w:numId w:val="6"/>
        </w:numPr>
      </w:pPr>
      <w:r>
        <w:t>Изучить специфику российского законодательства о способах участия горожан</w:t>
      </w:r>
    </w:p>
    <w:p w14:paraId="201E670C" w14:textId="27E78176" w:rsidR="00C74B25" w:rsidRDefault="00C74B25" w:rsidP="007C7E8E">
      <w:pPr>
        <w:pStyle w:val="ListParagraph"/>
        <w:numPr>
          <w:ilvl w:val="0"/>
          <w:numId w:val="6"/>
        </w:numPr>
      </w:pPr>
      <w:r>
        <w:t>Сделать анализ используемых в Сосновом Бору практик соучаствующего проектирования</w:t>
      </w:r>
    </w:p>
    <w:p w14:paraId="501DE11A" w14:textId="4B453111" w:rsidR="00CF1FC3" w:rsidRDefault="00762B40" w:rsidP="007C7E8E">
      <w:pPr>
        <w:pStyle w:val="ListParagraph"/>
        <w:numPr>
          <w:ilvl w:val="0"/>
          <w:numId w:val="6"/>
        </w:numPr>
      </w:pPr>
      <w:r>
        <w:t>Провести опрос населения</w:t>
      </w:r>
      <w:r w:rsidR="00CF1FC3">
        <w:t xml:space="preserve"> с целью</w:t>
      </w:r>
      <w:r w:rsidR="00CF1FC3" w:rsidRPr="00CF1FC3">
        <w:t xml:space="preserve"> </w:t>
      </w:r>
      <w:r>
        <w:t>оценки</w:t>
      </w:r>
      <w:r w:rsidR="00CF1FC3">
        <w:t xml:space="preserve"> уров</w:t>
      </w:r>
      <w:r>
        <w:t>ня его</w:t>
      </w:r>
      <w:r w:rsidR="00CF1FC3">
        <w:t xml:space="preserve"> </w:t>
      </w:r>
      <w:r>
        <w:t xml:space="preserve">участия в развитии </w:t>
      </w:r>
      <w:r w:rsidR="00CF1FC3">
        <w:t>территории </w:t>
      </w:r>
    </w:p>
    <w:p w14:paraId="3BBD0629" w14:textId="601267FD" w:rsidR="00CF1FC3" w:rsidRPr="0077388B" w:rsidRDefault="00CF1FC3" w:rsidP="007C7E8E">
      <w:pPr>
        <w:pStyle w:val="ListParagraph"/>
        <w:numPr>
          <w:ilvl w:val="0"/>
          <w:numId w:val="6"/>
        </w:numPr>
      </w:pPr>
      <w:r w:rsidRPr="0077388B">
        <w:t>Провести глубинн</w:t>
      </w:r>
      <w:r w:rsidR="0077388B" w:rsidRPr="0077388B">
        <w:t>ое</w:t>
      </w:r>
      <w:r w:rsidRPr="0077388B">
        <w:t xml:space="preserve"> </w:t>
      </w:r>
      <w:bookmarkStart w:id="9" w:name="_Hlk104420843"/>
      <w:r w:rsidRPr="0077388B">
        <w:t xml:space="preserve">интервью с </w:t>
      </w:r>
      <w:bookmarkEnd w:id="9"/>
      <w:r w:rsidRPr="0077388B">
        <w:t>представите</w:t>
      </w:r>
      <w:r w:rsidR="0077388B" w:rsidRPr="0077388B">
        <w:t>лем экспертного сообщества</w:t>
      </w:r>
    </w:p>
    <w:p w14:paraId="2551819B" w14:textId="2459A326" w:rsidR="00CF1FC3" w:rsidRDefault="00CF1FC3" w:rsidP="007C7E8E">
      <w:pPr>
        <w:pStyle w:val="ListParagraph"/>
        <w:numPr>
          <w:ilvl w:val="0"/>
          <w:numId w:val="6"/>
        </w:numPr>
      </w:pPr>
      <w:r>
        <w:t>Разработать рекомендации по совершенствованию практики вовлечения горожан в городское развитие.</w:t>
      </w:r>
    </w:p>
    <w:p w14:paraId="1093BB9A" w14:textId="3D2C3A5D" w:rsidR="00CF1FC3" w:rsidRDefault="00CF1FC3" w:rsidP="00CF1FC3">
      <w:bookmarkStart w:id="10" w:name="_Hlk132115081"/>
      <w:bookmarkEnd w:id="8"/>
      <w:r>
        <w:t>Объектом данного исследования выступает практика соучаствующего проектирования, а предметом – драйверы и барьеры развития соучаствующего проектирования в г. Сосновый Бор.</w:t>
      </w:r>
    </w:p>
    <w:bookmarkEnd w:id="10"/>
    <w:p w14:paraId="11AF706D" w14:textId="77777777" w:rsidR="00CF1FC3" w:rsidRDefault="00CF1FC3" w:rsidP="00CF1FC3">
      <w:r>
        <w:t>В работе использованы следующие методы исследования:</w:t>
      </w:r>
    </w:p>
    <w:p w14:paraId="09589893" w14:textId="137AF63D" w:rsidR="00CF1FC3" w:rsidRDefault="00CF1FC3" w:rsidP="007C7E8E">
      <w:pPr>
        <w:pStyle w:val="ListParagraph"/>
        <w:numPr>
          <w:ilvl w:val="0"/>
          <w:numId w:val="8"/>
        </w:numPr>
      </w:pPr>
      <w:r>
        <w:t>Анализ и обобщение научной литературы, материалов СМИ и др</w:t>
      </w:r>
      <w:r w:rsidR="0077388B">
        <w:t>.</w:t>
      </w:r>
    </w:p>
    <w:p w14:paraId="51BC06A6" w14:textId="4E02BF41" w:rsidR="00CF1FC3" w:rsidRDefault="00CF1FC3" w:rsidP="007C7E8E">
      <w:pPr>
        <w:pStyle w:val="ListParagraph"/>
        <w:numPr>
          <w:ilvl w:val="0"/>
          <w:numId w:val="8"/>
        </w:numPr>
      </w:pPr>
      <w:r>
        <w:t>Глубинн</w:t>
      </w:r>
      <w:r w:rsidR="0077388B">
        <w:t>ое</w:t>
      </w:r>
      <w:r>
        <w:t xml:space="preserve"> интервью</w:t>
      </w:r>
    </w:p>
    <w:p w14:paraId="02941E30" w14:textId="442CFF86" w:rsidR="00CF1FC3" w:rsidRDefault="00CF1FC3" w:rsidP="007C7E8E">
      <w:pPr>
        <w:pStyle w:val="ListParagraph"/>
        <w:numPr>
          <w:ilvl w:val="0"/>
          <w:numId w:val="8"/>
        </w:numPr>
      </w:pPr>
      <w:r>
        <w:t>Опрос-анкетирование жителей г. Сосновый Бор.</w:t>
      </w:r>
    </w:p>
    <w:p w14:paraId="463A622F" w14:textId="77777777" w:rsidR="00CF1FC3" w:rsidRDefault="00CF1FC3" w:rsidP="00CF1FC3">
      <w:pPr>
        <w:ind w:firstLine="0"/>
      </w:pPr>
      <w:bookmarkStart w:id="11" w:name="_Hlk132115845"/>
      <w:r>
        <w:t>  В соответствии с поставленными задачами, работа имеет следующую структуру:</w:t>
      </w:r>
    </w:p>
    <w:p w14:paraId="48D58CB3" w14:textId="56FB56D4" w:rsidR="00CF1FC3" w:rsidRDefault="00CF1FC3" w:rsidP="007C7E8E">
      <w:pPr>
        <w:pStyle w:val="ListParagraph"/>
        <w:numPr>
          <w:ilvl w:val="0"/>
          <w:numId w:val="7"/>
        </w:numPr>
      </w:pPr>
      <w:r>
        <w:lastRenderedPageBreak/>
        <w:t xml:space="preserve">В Главе 1 рассматривается общая информация об </w:t>
      </w:r>
      <w:r w:rsidR="00B20F94">
        <w:t xml:space="preserve">общественном </w:t>
      </w:r>
      <w:r>
        <w:t>участии</w:t>
      </w:r>
      <w:r w:rsidR="00B20F94">
        <w:t>, делается обзор классической литературы, подходов к определению, эффектов и классификаций.</w:t>
      </w:r>
    </w:p>
    <w:p w14:paraId="32AE915A" w14:textId="421FAB53" w:rsidR="00AF5D58" w:rsidRDefault="00AF5D58" w:rsidP="00AF5D58">
      <w:pPr>
        <w:pStyle w:val="ListParagraph"/>
        <w:numPr>
          <w:ilvl w:val="0"/>
          <w:numId w:val="7"/>
        </w:numPr>
      </w:pPr>
      <w:r>
        <w:t>В Г</w:t>
      </w:r>
      <w:r w:rsidR="00CF1FC3" w:rsidRPr="00AF5D58">
        <w:t>лав</w:t>
      </w:r>
      <w:r>
        <w:t>е</w:t>
      </w:r>
      <w:r w:rsidR="00CF1FC3" w:rsidRPr="00AF5D58">
        <w:t xml:space="preserve"> 2</w:t>
      </w:r>
      <w:bookmarkEnd w:id="11"/>
      <w:r>
        <w:t xml:space="preserve"> общественное участие рассматривается с точки зрения городского планирования, анализируется международный опыт практик вовлечения и дается характеристика российской практике.</w:t>
      </w:r>
    </w:p>
    <w:p w14:paraId="6E635072" w14:textId="171AD584" w:rsidR="00D21741" w:rsidRPr="00AF5D58" w:rsidRDefault="00D21741" w:rsidP="00AF5D58">
      <w:pPr>
        <w:pStyle w:val="ListParagraph"/>
        <w:numPr>
          <w:ilvl w:val="0"/>
          <w:numId w:val="7"/>
        </w:numPr>
      </w:pPr>
      <w:r w:rsidRPr="00AF5D58">
        <w:t>Глава 3</w:t>
      </w:r>
      <w:r w:rsidR="00AF5D58" w:rsidRPr="00AF5D58">
        <w:t xml:space="preserve"> </w:t>
      </w:r>
      <w:r w:rsidR="00AF5D58">
        <w:t>посвящена описанию результатов эмпирического исследования – опроса и глубинных интервью, на основе которых будут сформулированы рекомендации.</w:t>
      </w:r>
    </w:p>
    <w:p w14:paraId="2E283CB5" w14:textId="6B45ABC0" w:rsidR="004B4089" w:rsidRDefault="004B4089" w:rsidP="004B4089">
      <w:pPr>
        <w:pStyle w:val="Heading1"/>
      </w:pPr>
      <w:bookmarkStart w:id="12" w:name="_Toc136286576"/>
      <w:r>
        <w:lastRenderedPageBreak/>
        <w:t xml:space="preserve">Глава 1. </w:t>
      </w:r>
      <w:bookmarkEnd w:id="0"/>
      <w:bookmarkEnd w:id="2"/>
      <w:r w:rsidR="00D21741">
        <w:t>Теоретические основы общественного участия</w:t>
      </w:r>
      <w:bookmarkEnd w:id="12"/>
    </w:p>
    <w:p w14:paraId="58ADB050" w14:textId="79724C5B" w:rsidR="004B4089" w:rsidRPr="00D21741" w:rsidRDefault="00D94A69" w:rsidP="00D94A69">
      <w:pPr>
        <w:pStyle w:val="Heading2"/>
      </w:pPr>
      <w:bookmarkStart w:id="13" w:name="_Toc128604630"/>
      <w:bookmarkStart w:id="14" w:name="_Toc129861651"/>
      <w:bookmarkStart w:id="15" w:name="_Toc136286577"/>
      <w:r>
        <w:t xml:space="preserve">1.1 </w:t>
      </w:r>
      <w:bookmarkEnd w:id="13"/>
      <w:bookmarkEnd w:id="14"/>
      <w:r w:rsidR="00D21741">
        <w:t>Общественное участие: подходы к определению</w:t>
      </w:r>
      <w:bookmarkEnd w:id="15"/>
    </w:p>
    <w:p w14:paraId="5BE183A5" w14:textId="2EBEEE65" w:rsidR="00205930" w:rsidRDefault="004B4089" w:rsidP="00D21741">
      <w:r>
        <w:t>У</w:t>
      </w:r>
      <w:r w:rsidRPr="004C28FC">
        <w:t xml:space="preserve">частие </w:t>
      </w:r>
      <w:r>
        <w:t>(</w:t>
      </w:r>
      <w:r>
        <w:rPr>
          <w:lang w:val="en-US"/>
        </w:rPr>
        <w:t>participation</w:t>
      </w:r>
      <w:r w:rsidRPr="004C28FC">
        <w:t xml:space="preserve">) — это </w:t>
      </w:r>
      <w:r>
        <w:t>набирающий популярность в</w:t>
      </w:r>
      <w:r w:rsidRPr="004C28FC">
        <w:t xml:space="preserve"> международном развитии термин, который включает в себя широкий спектр возможных значений</w:t>
      </w:r>
      <w:r w:rsidR="00205930" w:rsidRPr="004C28FC">
        <w:t>.</w:t>
      </w:r>
      <w:r w:rsidR="00D21741">
        <w:t xml:space="preserve"> Несмотря на активное исследование общественного участия специалистами в области государственного управления,</w:t>
      </w:r>
      <w:r w:rsidR="00D21741" w:rsidRPr="004C28FC">
        <w:t xml:space="preserve"> </w:t>
      </w:r>
      <w:r w:rsidR="00D21741">
        <w:t>политологами,</w:t>
      </w:r>
      <w:r w:rsidR="00D21741" w:rsidRPr="004C28FC">
        <w:t xml:space="preserve"> социологами</w:t>
      </w:r>
      <w:r w:rsidR="00D21741">
        <w:t xml:space="preserve"> и экономистами, в литературе не существует единого определения данного термина. </w:t>
      </w:r>
      <w:r w:rsidR="00205930">
        <w:t>В данн</w:t>
      </w:r>
      <w:r w:rsidR="00D21741">
        <w:t xml:space="preserve">ой главе будут </w:t>
      </w:r>
      <w:r w:rsidR="00205930" w:rsidRPr="004C28FC">
        <w:t>рассмотр</w:t>
      </w:r>
      <w:r w:rsidR="00205930">
        <w:t>ены</w:t>
      </w:r>
      <w:r w:rsidR="00205930" w:rsidRPr="004C28FC">
        <w:t xml:space="preserve"> </w:t>
      </w:r>
      <w:r w:rsidR="00D21741">
        <w:t>некоторые</w:t>
      </w:r>
      <w:r w:rsidR="00205930" w:rsidRPr="004C28FC">
        <w:t xml:space="preserve"> </w:t>
      </w:r>
      <w:r w:rsidR="00D21741">
        <w:t>трактовки участия, эффекты, которые оно оказывает,</w:t>
      </w:r>
      <w:r w:rsidR="00205930">
        <w:t xml:space="preserve"> а также </w:t>
      </w:r>
      <w:r w:rsidR="00205930" w:rsidRPr="004C28FC">
        <w:t>важные</w:t>
      </w:r>
      <w:r w:rsidR="00205930">
        <w:t xml:space="preserve"> классические и современные</w:t>
      </w:r>
      <w:r w:rsidR="00205930" w:rsidRPr="004C28FC">
        <w:t xml:space="preserve"> типологии, которые подчеркивают различные способы использования </w:t>
      </w:r>
      <w:r w:rsidR="00205930">
        <w:t xml:space="preserve">данного понятия </w:t>
      </w:r>
      <w:r w:rsidR="00205930" w:rsidRPr="004C28FC">
        <w:t xml:space="preserve">и результаты, к которым оно </w:t>
      </w:r>
      <w:r w:rsidR="00205930">
        <w:t>может привести.</w:t>
      </w:r>
    </w:p>
    <w:p w14:paraId="22B9BE7C" w14:textId="04EABB1E" w:rsidR="00D21741" w:rsidRDefault="00D21741" w:rsidP="00AF5D58">
      <w:r>
        <w:t>Концепция участия</w:t>
      </w:r>
      <w:r w:rsidRPr="00D21741">
        <w:t xml:space="preserve"> порождает целый ряд значений и применений. </w:t>
      </w:r>
      <w:r>
        <w:t xml:space="preserve">В результате появляются </w:t>
      </w:r>
      <w:r w:rsidRPr="00D21741">
        <w:t>различные взгляды на то, как определя</w:t>
      </w:r>
      <w:r>
        <w:t>ть</w:t>
      </w:r>
      <w:r w:rsidRPr="00D21741">
        <w:t xml:space="preserve"> участие, кого предполагается вовлекать, чего ожидается достичь и как это должно быть реализовано</w:t>
      </w:r>
      <w:r>
        <w:rPr>
          <w:rStyle w:val="FootnoteReference"/>
        </w:rPr>
        <w:footnoteReference w:id="1"/>
      </w:r>
      <w:r>
        <w:t xml:space="preserve">. </w:t>
      </w:r>
      <w:r w:rsidRPr="000F05E1">
        <w:t>Отсутствие концептуальной ясности</w:t>
      </w:r>
      <w:r w:rsidRPr="00540FBD">
        <w:t xml:space="preserve"> </w:t>
      </w:r>
      <w:r>
        <w:t>приводит к</w:t>
      </w:r>
      <w:r w:rsidRPr="000F05E1">
        <w:t xml:space="preserve"> </w:t>
      </w:r>
      <w:r>
        <w:t>несовпадению</w:t>
      </w:r>
      <w:r w:rsidRPr="00540FBD">
        <w:t xml:space="preserve"> в ожиданиях и оценке результатов</w:t>
      </w:r>
      <w:r>
        <w:t xml:space="preserve">, создавая </w:t>
      </w:r>
      <w:r w:rsidRPr="000F05E1">
        <w:t>реальные риски</w:t>
      </w:r>
      <w:r>
        <w:t xml:space="preserve"> для</w:t>
      </w:r>
      <w:r w:rsidRPr="00EB1FC5">
        <w:t xml:space="preserve"> </w:t>
      </w:r>
      <w:r>
        <w:t xml:space="preserve">эффективной реализации </w:t>
      </w:r>
      <w:r w:rsidRPr="00540FBD">
        <w:t>процесс</w:t>
      </w:r>
      <w:r>
        <w:t>ов</w:t>
      </w:r>
      <w:r w:rsidRPr="00540FBD">
        <w:t xml:space="preserve"> развития, основанн</w:t>
      </w:r>
      <w:r>
        <w:t>ых</w:t>
      </w:r>
      <w:r w:rsidRPr="00540FBD">
        <w:t xml:space="preserve"> на участии</w:t>
      </w:r>
      <w:r>
        <w:rPr>
          <w:rStyle w:val="FootnoteReference"/>
        </w:rPr>
        <w:footnoteReference w:id="2"/>
      </w:r>
      <w:r w:rsidRPr="000F05E1">
        <w:t>.</w:t>
      </w:r>
      <w:r w:rsidR="00AF5D58">
        <w:t xml:space="preserve"> </w:t>
      </w:r>
      <w:r w:rsidR="00B12B73" w:rsidRPr="00B12B73">
        <w:t xml:space="preserve">В </w:t>
      </w:r>
      <w:r>
        <w:t>научной литературе представлен</w:t>
      </w:r>
      <w:r w:rsidR="00B12B73" w:rsidRPr="00B12B73">
        <w:t xml:space="preserve"> </w:t>
      </w:r>
      <w:r>
        <w:t>широкий набор</w:t>
      </w:r>
      <w:r w:rsidR="00B12B73" w:rsidRPr="00B12B73">
        <w:t xml:space="preserve"> определений участия, </w:t>
      </w:r>
      <w:r w:rsidR="00B12B73">
        <w:t>подчеркивающих раз</w:t>
      </w:r>
      <w:r>
        <w:t>личные</w:t>
      </w:r>
      <w:r w:rsidR="00B12B73">
        <w:t xml:space="preserve"> аспекты данного явления</w:t>
      </w:r>
      <w:r>
        <w:t xml:space="preserve">. </w:t>
      </w:r>
    </w:p>
    <w:p w14:paraId="7856FB16" w14:textId="35B07ACA" w:rsidR="00D21741" w:rsidRDefault="00D21741" w:rsidP="00D21741">
      <w:r>
        <w:t>Ряд ученых подчеркивает</w:t>
      </w:r>
      <w:r w:rsidRPr="00D21741">
        <w:t xml:space="preserve"> </w:t>
      </w:r>
      <w:r w:rsidRPr="00B12B73">
        <w:t>вовлечение всех заинтересованных сторон на всех этапах развития</w:t>
      </w:r>
      <w:r>
        <w:t xml:space="preserve">, определяя участие как </w:t>
      </w:r>
      <w:r w:rsidRPr="00D21741">
        <w:rPr>
          <w:i/>
          <w:iCs/>
        </w:rPr>
        <w:t>«значимое участие отдельных лиц и групп на всех этапах процесса развития, включая инициирование действий</w:t>
      </w:r>
      <w:r w:rsidR="009749C7">
        <w:rPr>
          <w:rStyle w:val="FootnoteReference"/>
        </w:rPr>
        <w:footnoteReference w:id="3"/>
      </w:r>
      <w:r>
        <w:t xml:space="preserve">. Другие делают акцент на решающей роли власти в принятии решений: </w:t>
      </w:r>
      <w:r w:rsidRPr="00D21741">
        <w:rPr>
          <w:i/>
          <w:iCs/>
        </w:rPr>
        <w:t>«ряд процессов, посредством которых местные сообщества вовлекаются и играют роль в решении вопросов, которые их затрагивают. Степень разделения власти при принятии решений варьируется в зависимости от типа участия»</w:t>
      </w:r>
      <w:r>
        <w:t>.</w:t>
      </w:r>
      <w:r>
        <w:rPr>
          <w:rStyle w:val="FootnoteReference"/>
        </w:rPr>
        <w:footnoteReference w:id="4"/>
      </w:r>
      <w:r>
        <w:t xml:space="preserve"> Также особенно подчеркивается </w:t>
      </w:r>
      <w:r w:rsidR="00B12B73" w:rsidRPr="00B12B73">
        <w:t>расширени</w:t>
      </w:r>
      <w:r w:rsidR="006A1440">
        <w:t>е</w:t>
      </w:r>
      <w:r w:rsidR="00B12B73" w:rsidRPr="00B12B73">
        <w:t xml:space="preserve"> прав и возможностей</w:t>
      </w:r>
      <w:r>
        <w:t xml:space="preserve"> в ходе участия: </w:t>
      </w:r>
      <w:r w:rsidRPr="00D21741">
        <w:rPr>
          <w:i/>
          <w:iCs/>
        </w:rPr>
        <w:t xml:space="preserve">«процесс, посредством которого заинтересованные стороны влияют на установление приоритетов, разработку политики, распределение ресурсов и доступ к общественным </w:t>
      </w:r>
      <w:r w:rsidRPr="00D21741">
        <w:rPr>
          <w:i/>
          <w:iCs/>
        </w:rPr>
        <w:lastRenderedPageBreak/>
        <w:t>товарам и услугам и разделяют контроль над ними»</w:t>
      </w:r>
      <w:r w:rsidR="00C1514A">
        <w:rPr>
          <w:rStyle w:val="FootnoteReference"/>
        </w:rPr>
        <w:footnoteReference w:id="5"/>
      </w:r>
      <w:r w:rsidRPr="00D21741">
        <w:t xml:space="preserve">. </w:t>
      </w:r>
      <w:r>
        <w:t xml:space="preserve">В свою очередь, Агарвал в своей трактовке подчеркивает </w:t>
      </w:r>
      <w:r w:rsidR="00B12B73" w:rsidRPr="00B12B73">
        <w:t>рол</w:t>
      </w:r>
      <w:r w:rsidR="006A1440">
        <w:t xml:space="preserve">ь </w:t>
      </w:r>
      <w:r w:rsidR="009749C7">
        <w:t>незащищенных</w:t>
      </w:r>
      <w:r w:rsidR="00B12B73" w:rsidRPr="00B12B73">
        <w:t xml:space="preserve"> групп</w:t>
      </w:r>
      <w:r>
        <w:t xml:space="preserve">: </w:t>
      </w:r>
      <w:r>
        <w:rPr>
          <w:i/>
          <w:iCs/>
        </w:rPr>
        <w:t>«</w:t>
      </w:r>
      <w:r w:rsidRPr="00D21741">
        <w:rPr>
          <w:i/>
          <w:iCs/>
        </w:rPr>
        <w:t>динамичный интерактивный процесс, в котором все заинтересованные стороны, даже самые уязвимые, имеют право голоса и влияние на принятие решений»</w:t>
      </w:r>
      <w:r w:rsidR="00C1514A">
        <w:rPr>
          <w:rStyle w:val="FootnoteReference"/>
        </w:rPr>
        <w:footnoteReference w:id="6"/>
      </w:r>
      <w:r w:rsidR="00B12B73">
        <w:t>.</w:t>
      </w:r>
      <w:r w:rsidR="00C1514A">
        <w:t xml:space="preserve"> </w:t>
      </w:r>
      <w:r w:rsidR="00C1514A" w:rsidRPr="00540FBD">
        <w:t xml:space="preserve"> </w:t>
      </w:r>
    </w:p>
    <w:p w14:paraId="192620AA" w14:textId="1E0FE3CE" w:rsidR="00D21741" w:rsidRPr="00D21741" w:rsidRDefault="00D21741" w:rsidP="00C1514A">
      <w:r w:rsidRPr="00D21741">
        <w:t>Каждый из этих подходов выделяет свои особенности и акценты, которые могут быть полезны для понимания процесса участия</w:t>
      </w:r>
      <w:r>
        <w:t xml:space="preserve">. </w:t>
      </w:r>
      <w:r w:rsidRPr="00540FBD">
        <w:t xml:space="preserve">Общим для всех определений является роль </w:t>
      </w:r>
      <w:r>
        <w:t>общества</w:t>
      </w:r>
      <w:r w:rsidRPr="00540FBD">
        <w:t xml:space="preserve"> в принятии решений</w:t>
      </w:r>
      <w:r>
        <w:t>. Границы</w:t>
      </w:r>
      <w:r w:rsidRPr="00D21741">
        <w:t xml:space="preserve">, определяющие </w:t>
      </w:r>
      <w:r>
        <w:t>«</w:t>
      </w:r>
      <w:r w:rsidRPr="00D21741">
        <w:t>общество</w:t>
      </w:r>
      <w:r>
        <w:t>»</w:t>
      </w:r>
      <w:r w:rsidRPr="00D21741">
        <w:t xml:space="preserve"> в </w:t>
      </w:r>
      <w:r>
        <w:t xml:space="preserve">данном </w:t>
      </w:r>
      <w:r w:rsidRPr="00D21741">
        <w:t>контекст</w:t>
      </w:r>
      <w:r>
        <w:t>е</w:t>
      </w:r>
      <w:r w:rsidRPr="00D21741">
        <w:t>, могут варьироваться в зависимости от конкретной ситуации.</w:t>
      </w:r>
      <w:r>
        <w:t xml:space="preserve"> Как правило, они основаны </w:t>
      </w:r>
      <w:r w:rsidRPr="00D21741">
        <w:t xml:space="preserve">на </w:t>
      </w:r>
      <w:r>
        <w:t>интересах и потребностях</w:t>
      </w:r>
      <w:r w:rsidRPr="00D21741">
        <w:t xml:space="preserve"> или </w:t>
      </w:r>
      <w:r>
        <w:t xml:space="preserve">на </w:t>
      </w:r>
      <w:r w:rsidRPr="00D21741">
        <w:t>мест</w:t>
      </w:r>
      <w:r w:rsidR="00497574">
        <w:t xml:space="preserve">е </w:t>
      </w:r>
      <w:r>
        <w:t>проживания</w:t>
      </w:r>
      <w:r w:rsidRPr="00D21741">
        <w:t xml:space="preserve">, поэтому </w:t>
      </w:r>
      <w:r>
        <w:t>часто под обществом подразумеваются люди, объединенные общими</w:t>
      </w:r>
      <w:r w:rsidRPr="00D21741">
        <w:t xml:space="preserve"> интересам</w:t>
      </w:r>
      <w:r>
        <w:t xml:space="preserve">и </w:t>
      </w:r>
      <w:r w:rsidRPr="00D21741">
        <w:t>и</w:t>
      </w:r>
      <w:r>
        <w:t xml:space="preserve"> (или) общей территорией</w:t>
      </w:r>
      <w:r>
        <w:rPr>
          <w:rStyle w:val="FootnoteReference"/>
        </w:rPr>
        <w:footnoteReference w:id="7"/>
      </w:r>
      <w:r w:rsidRPr="00D21741">
        <w:t>.</w:t>
      </w:r>
      <w:r>
        <w:t xml:space="preserve"> </w:t>
      </w:r>
      <w:r w:rsidRPr="00B12B73">
        <w:t xml:space="preserve">Ключевой вывод </w:t>
      </w:r>
      <w:r>
        <w:t xml:space="preserve">анализа различных подходов к общественному участию </w:t>
      </w:r>
      <w:r w:rsidRPr="00B12B73">
        <w:t xml:space="preserve">заключается в том, что </w:t>
      </w:r>
      <w:r>
        <w:t>оно</w:t>
      </w:r>
      <w:r w:rsidRPr="00B12B73">
        <w:t xml:space="preserve"> </w:t>
      </w:r>
      <w:r>
        <w:t>представляет собой процесс</w:t>
      </w:r>
      <w:r w:rsidRPr="00B12B73">
        <w:t xml:space="preserve">, который </w:t>
      </w:r>
      <w:r>
        <w:t xml:space="preserve">призван </w:t>
      </w:r>
      <w:r w:rsidRPr="00B12B73">
        <w:t>уменьш</w:t>
      </w:r>
      <w:r>
        <w:t>ить существующий</w:t>
      </w:r>
      <w:r w:rsidRPr="00B12B73">
        <w:t xml:space="preserve"> </w:t>
      </w:r>
      <w:r>
        <w:t>разрыв</w:t>
      </w:r>
      <w:r w:rsidRPr="00B12B73">
        <w:t xml:space="preserve"> между </w:t>
      </w:r>
      <w:r>
        <w:t>государством</w:t>
      </w:r>
      <w:r w:rsidRPr="00B12B73">
        <w:t xml:space="preserve"> и обществом</w:t>
      </w:r>
      <w:r w:rsidR="00C1514A" w:rsidRPr="00540FBD">
        <w:t xml:space="preserve"> </w:t>
      </w:r>
    </w:p>
    <w:p w14:paraId="0B54E9A9" w14:textId="76290F24" w:rsidR="00B12B73" w:rsidRPr="00B61FED" w:rsidRDefault="00AF5D58" w:rsidP="00C1514A">
      <w:r>
        <w:t>С</w:t>
      </w:r>
      <w:r w:rsidRPr="003A3883">
        <w:t xml:space="preserve">уществуют </w:t>
      </w:r>
      <w:r>
        <w:t>к</w:t>
      </w:r>
      <w:r w:rsidR="003A3883" w:rsidRPr="003A3883">
        <w:t>онцептуально различные термины, используемые для обозначения участия граждан в принятии государственных решений: вовлечение граждан, общественное участие, гражданское участие и т. д. При определении участия Рекомендация ОЭСР по открытому правительству ссылается на заинтересованные стороны, объединяя как граждан, так и любую заинтересованную и/или затронутую сторону</w:t>
      </w:r>
      <w:r>
        <w:rPr>
          <w:rStyle w:val="FootnoteReference"/>
        </w:rPr>
        <w:footnoteReference w:id="8"/>
      </w:r>
      <w:r w:rsidR="003A3883" w:rsidRPr="003A3883">
        <w:t>.</w:t>
      </w:r>
      <w:r w:rsidR="003A3883">
        <w:t xml:space="preserve"> </w:t>
      </w:r>
      <w:r w:rsidR="00D21741">
        <w:t xml:space="preserve">Данная работа также подразумевает использование вышеупомянутых терминов как синонимичных, а также опирается на определение, предложенное социологом-урбанистом Сарой Уайт. Она определяет участие как </w:t>
      </w:r>
      <w:r w:rsidR="00D21741" w:rsidRPr="00074AAC">
        <w:rPr>
          <w:i/>
          <w:iCs/>
        </w:rPr>
        <w:t>«активное вовлечение местного населения в процесс принятия решений по проектам развития или в их реализацию»</w:t>
      </w:r>
      <w:r w:rsidR="00D21741">
        <w:rPr>
          <w:rStyle w:val="FootnoteReference"/>
        </w:rPr>
        <w:footnoteReference w:id="9"/>
      </w:r>
      <w:r w:rsidR="00D21741">
        <w:t>.</w:t>
      </w:r>
      <w:r w:rsidR="00C1514A">
        <w:t xml:space="preserve"> </w:t>
      </w:r>
    </w:p>
    <w:p w14:paraId="13862E49" w14:textId="5183982A" w:rsidR="00D21741" w:rsidRPr="00D21741" w:rsidRDefault="00D21741" w:rsidP="00D21741">
      <w:pPr>
        <w:pStyle w:val="Heading2"/>
      </w:pPr>
      <w:bookmarkStart w:id="16" w:name="_Toc136286578"/>
      <w:r w:rsidRPr="00D21741">
        <w:t xml:space="preserve">1.2 </w:t>
      </w:r>
      <w:r>
        <w:t>Значение и эффекты общественного участия</w:t>
      </w:r>
      <w:bookmarkEnd w:id="16"/>
    </w:p>
    <w:p w14:paraId="6FE4FE00" w14:textId="686AB0A0" w:rsidR="00D21741" w:rsidRDefault="00D21741" w:rsidP="004B4089">
      <w:r w:rsidRPr="00D21741">
        <w:t xml:space="preserve">Важная роль общественного участия широко признана многими учеными и международными общественными организациями. </w:t>
      </w:r>
      <w:r>
        <w:t xml:space="preserve">Участие </w:t>
      </w:r>
      <w:r w:rsidRPr="00D21741">
        <w:t xml:space="preserve">является одним из принципов </w:t>
      </w:r>
      <w:r>
        <w:lastRenderedPageBreak/>
        <w:t>программного</w:t>
      </w:r>
      <w:r w:rsidRPr="00D21741">
        <w:t xml:space="preserve"> плана действий </w:t>
      </w:r>
      <w:r>
        <w:t>ООН «</w:t>
      </w:r>
      <w:r w:rsidRPr="00D21741">
        <w:t xml:space="preserve">Повестка дня на </w:t>
      </w:r>
      <w:r>
        <w:rPr>
          <w:lang w:val="en-US"/>
        </w:rPr>
        <w:t>XXI</w:t>
      </w:r>
      <w:r w:rsidRPr="00D21741">
        <w:t xml:space="preserve"> век</w:t>
      </w:r>
      <w:r>
        <w:t>»</w:t>
      </w:r>
      <w:r w:rsidR="00AF5D58">
        <w:rPr>
          <w:rStyle w:val="FootnoteReference"/>
        </w:rPr>
        <w:footnoteReference w:id="10"/>
      </w:r>
      <w:r>
        <w:t>. Данный принцип предполагает</w:t>
      </w:r>
      <w:r w:rsidRPr="00D21741">
        <w:t xml:space="preserve"> </w:t>
      </w:r>
      <w:r>
        <w:t>«</w:t>
      </w:r>
      <w:r w:rsidRPr="00D21741">
        <w:t>вовлечение простых граждан как в принятие решений о социальных и экономических изменениях, так и в их реализацию</w:t>
      </w:r>
      <w:r>
        <w:t>».</w:t>
      </w:r>
    </w:p>
    <w:p w14:paraId="6FBA3061" w14:textId="62A322DC" w:rsidR="00D21741" w:rsidRDefault="00D21741" w:rsidP="008F6030">
      <w:r w:rsidRPr="00D21741">
        <w:t xml:space="preserve">Основная цель </w:t>
      </w:r>
      <w:r>
        <w:t xml:space="preserve">общественного </w:t>
      </w:r>
      <w:r w:rsidRPr="00D21741">
        <w:t>участия - поощрение значимого вклада общественности в процесс принятия решений</w:t>
      </w:r>
      <w:r w:rsidR="00497574">
        <w:rPr>
          <w:rStyle w:val="FootnoteReference"/>
        </w:rPr>
        <w:footnoteReference w:id="11"/>
      </w:r>
      <w:r w:rsidRPr="00D21741">
        <w:t xml:space="preserve">. Таким образом, участие обеспечивает возможность коммуникации между </w:t>
      </w:r>
      <w:r>
        <w:t>органами</w:t>
      </w:r>
      <w:r w:rsidRPr="00D21741">
        <w:t xml:space="preserve">, принимающими решения, и </w:t>
      </w:r>
      <w:r>
        <w:t>гражданами</w:t>
      </w:r>
      <w:r w:rsidRPr="00D21741">
        <w:t xml:space="preserve">. Такое общение может стать системой раннего предупреждения о проблемах </w:t>
      </w:r>
      <w:r>
        <w:t>общества</w:t>
      </w:r>
      <w:r w:rsidRPr="00D21741">
        <w:t>, средством распространения точной и своевременной информации, а также может способствовать принятию устойчивых решений</w:t>
      </w:r>
      <w:r>
        <w:rPr>
          <w:rStyle w:val="FootnoteReference"/>
        </w:rPr>
        <w:footnoteReference w:id="12"/>
      </w:r>
      <w:r w:rsidRPr="00D21741">
        <w:t>.</w:t>
      </w:r>
      <w:r w:rsidR="008F6030" w:rsidRPr="008F6030">
        <w:t xml:space="preserve"> </w:t>
      </w:r>
      <w:r w:rsidRPr="00D21741">
        <w:t>Организация Экономического Сотрудничества и Развития выделяет</w:t>
      </w:r>
      <w:r w:rsidR="008F6030">
        <w:rPr>
          <w:rStyle w:val="FootnoteReference"/>
        </w:rPr>
        <w:footnoteReference w:id="13"/>
      </w:r>
      <w:r w:rsidRPr="00D21741">
        <w:t xml:space="preserve"> следующие преимущества общественного участия:</w:t>
      </w:r>
    </w:p>
    <w:p w14:paraId="75FFCBD2" w14:textId="276D2701" w:rsidR="00D21741" w:rsidRPr="003A3883" w:rsidRDefault="00D21741" w:rsidP="007C7E8E">
      <w:pPr>
        <w:pStyle w:val="ListParagraph"/>
        <w:numPr>
          <w:ilvl w:val="0"/>
          <w:numId w:val="10"/>
        </w:numPr>
        <w:rPr>
          <w:b/>
          <w:bCs/>
          <w:i/>
          <w:iCs/>
        </w:rPr>
      </w:pPr>
      <w:r w:rsidRPr="003A3883">
        <w:rPr>
          <w:b/>
          <w:bCs/>
          <w:i/>
          <w:iCs/>
        </w:rPr>
        <w:t>Укрепление демократии</w:t>
      </w:r>
    </w:p>
    <w:p w14:paraId="7D949ADB" w14:textId="7774D640" w:rsidR="00D21741" w:rsidRDefault="00D21741" w:rsidP="00D21741">
      <w:r>
        <w:t>Участие</w:t>
      </w:r>
      <w:r w:rsidRPr="00D21741">
        <w:t xml:space="preserve"> ведет к более качественному и демократическому формированию политики, которая становится более прозрачной, инклюзивной, легитимной и подотчетной. Участие граждан повышает доверие общества к правительству и демократическим институтам, предоставляя гражданам роль в принятии государственных решений. Оно также приводит к лучшему общему пониманию возможностей и проблем.</w:t>
      </w:r>
    </w:p>
    <w:p w14:paraId="00637854" w14:textId="636330FE" w:rsidR="00D21741" w:rsidRPr="003A3883" w:rsidRDefault="00D21741" w:rsidP="007C7E8E">
      <w:pPr>
        <w:pStyle w:val="ListParagraph"/>
        <w:numPr>
          <w:ilvl w:val="0"/>
          <w:numId w:val="10"/>
        </w:numPr>
        <w:rPr>
          <w:b/>
          <w:bCs/>
          <w:i/>
          <w:iCs/>
        </w:rPr>
      </w:pPr>
      <w:r w:rsidRPr="003A3883">
        <w:rPr>
          <w:b/>
          <w:bCs/>
          <w:i/>
          <w:iCs/>
        </w:rPr>
        <w:t>Улучшение политики</w:t>
      </w:r>
    </w:p>
    <w:p w14:paraId="22DB6B53" w14:textId="4EDDD11F" w:rsidR="00D21741" w:rsidRDefault="00D21741" w:rsidP="00D21741">
      <w:r w:rsidRPr="00D21741">
        <w:t xml:space="preserve">Участие граждан имеет и инструментальные преимущества. Оно приводит к улучшению результатов политики, которая учитывает и использует опыт и знания граждан для удовлетворения их самых насущных потребностей. Повышается качество политики, законов и услуг, поскольку они разрабатываются, внедряются и оцениваются на основе современных фактических данных, и </w:t>
      </w:r>
      <w:r>
        <w:t>появляется возможность</w:t>
      </w:r>
      <w:r w:rsidRPr="00D21741">
        <w:t xml:space="preserve"> </w:t>
      </w:r>
      <w:r>
        <w:t>принять</w:t>
      </w:r>
      <w:r w:rsidRPr="00D21741">
        <w:t xml:space="preserve"> хорошо обоснованн</w:t>
      </w:r>
      <w:r>
        <w:t>ое</w:t>
      </w:r>
      <w:r w:rsidRPr="00D21741">
        <w:t xml:space="preserve"> политическ</w:t>
      </w:r>
      <w:r>
        <w:t>ое решение</w:t>
      </w:r>
      <w:r w:rsidRPr="00D21741">
        <w:t>.</w:t>
      </w:r>
    </w:p>
    <w:p w14:paraId="7937D83B" w14:textId="6D9197B5" w:rsidR="00D21741" w:rsidRPr="003A3883" w:rsidRDefault="00D21741" w:rsidP="007C7E8E">
      <w:pPr>
        <w:pStyle w:val="ListParagraph"/>
        <w:numPr>
          <w:ilvl w:val="0"/>
          <w:numId w:val="10"/>
        </w:numPr>
        <w:rPr>
          <w:b/>
          <w:bCs/>
          <w:i/>
          <w:iCs/>
        </w:rPr>
      </w:pPr>
      <w:r w:rsidRPr="003A3883">
        <w:rPr>
          <w:b/>
          <w:bCs/>
          <w:i/>
          <w:iCs/>
        </w:rPr>
        <w:t>Поддержка инклюзивности и разнообразия</w:t>
      </w:r>
    </w:p>
    <w:p w14:paraId="15BCCDB5" w14:textId="7DE772B3" w:rsidR="00D21741" w:rsidRPr="00D21741" w:rsidRDefault="00D21741" w:rsidP="00D21741">
      <w:r w:rsidRPr="00D21741">
        <w:t>Благодаря процессам участия государственные органы могут усилить представительство часто исключ</w:t>
      </w:r>
      <w:r>
        <w:t xml:space="preserve">аемых </w:t>
      </w:r>
      <w:r w:rsidRPr="00D21741">
        <w:t>групп, таких как неформальные работники, мигранты, женщины, коренное население</w:t>
      </w:r>
      <w:r>
        <w:t xml:space="preserve"> </w:t>
      </w:r>
      <w:r w:rsidRPr="00D21741">
        <w:t>и т. д. Участие граждан в принятии государственных решений может ответить на проблемы меньшинств</w:t>
      </w:r>
      <w:r>
        <w:t>,</w:t>
      </w:r>
      <w:r w:rsidRPr="00D21741">
        <w:t xml:space="preserve"> устраняя неравенство в праве голоса и доступа, и </w:t>
      </w:r>
      <w:r w:rsidRPr="00D21741">
        <w:lastRenderedPageBreak/>
        <w:t xml:space="preserve">таким образом </w:t>
      </w:r>
      <w:r>
        <w:t>борясь</w:t>
      </w:r>
      <w:r w:rsidRPr="00D21741">
        <w:t xml:space="preserve"> с отчуждением и маргинализацией. Это, в свою очередь, может способствовать созданию более эффективной политики и услуг, формированию чувства принадлежности и укреплению социальной сплоченности.</w:t>
      </w:r>
    </w:p>
    <w:p w14:paraId="384CE25A" w14:textId="315E6419" w:rsidR="00D21741" w:rsidRPr="003A3883" w:rsidRDefault="00D21741" w:rsidP="007C7E8E">
      <w:pPr>
        <w:pStyle w:val="ListParagraph"/>
        <w:numPr>
          <w:ilvl w:val="0"/>
          <w:numId w:val="10"/>
        </w:numPr>
        <w:rPr>
          <w:b/>
          <w:bCs/>
        </w:rPr>
      </w:pPr>
      <w:r w:rsidRPr="003A3883">
        <w:rPr>
          <w:b/>
          <w:bCs/>
          <w:i/>
          <w:iCs/>
        </w:rPr>
        <w:t>Поддержка</w:t>
      </w:r>
      <w:r w:rsidRPr="003A3883">
        <w:rPr>
          <w:b/>
          <w:bCs/>
        </w:rPr>
        <w:t xml:space="preserve"> </w:t>
      </w:r>
      <w:r w:rsidRPr="003A3883">
        <w:rPr>
          <w:b/>
          <w:bCs/>
          <w:i/>
          <w:iCs/>
        </w:rPr>
        <w:t>легитимности</w:t>
      </w:r>
    </w:p>
    <w:p w14:paraId="3C949853" w14:textId="4F7F0C5B" w:rsidR="00074AAC" w:rsidRPr="008F6030" w:rsidRDefault="00D21741" w:rsidP="008F6030">
      <w:pPr>
        <w:rPr>
          <w:highlight w:val="yellow"/>
        </w:rPr>
      </w:pPr>
      <w:r w:rsidRPr="00D21741">
        <w:t xml:space="preserve">Вовлечение граждан в процесс принятия решений способствует пониманию общественностью результатов и их внедрению. Участие </w:t>
      </w:r>
      <w:r>
        <w:t>позволяет</w:t>
      </w:r>
      <w:r w:rsidRPr="00D21741">
        <w:t xml:space="preserve"> общественности следить </w:t>
      </w:r>
      <w:r>
        <w:t xml:space="preserve">за </w:t>
      </w:r>
      <w:r w:rsidRPr="00D21741">
        <w:t>процесс</w:t>
      </w:r>
      <w:r>
        <w:t>ом</w:t>
      </w:r>
      <w:r w:rsidRPr="00D21741">
        <w:t>, ведущи</w:t>
      </w:r>
      <w:r>
        <w:t>м</w:t>
      </w:r>
      <w:r w:rsidRPr="00D21741">
        <w:t xml:space="preserve"> к принятию решения,</w:t>
      </w:r>
      <w:r>
        <w:t xml:space="preserve"> </w:t>
      </w:r>
      <w:r w:rsidRPr="00D21741">
        <w:t xml:space="preserve">влиять </w:t>
      </w:r>
      <w:r>
        <w:t xml:space="preserve">на него, </w:t>
      </w:r>
      <w:r w:rsidRPr="00D21741">
        <w:t>что, в свою очередь, повышает легитимность выбора и социальную поддержку перемен. Расширение прав и возможностей граждан через процессы участия также полезно для общей легитимности демократического процесса, поскольку это свидетельствует о гражданском уважении и строит отношения, основанные на взаимном доверии.</w:t>
      </w:r>
    </w:p>
    <w:p w14:paraId="5C67BE13" w14:textId="07AF4376" w:rsidR="008F6030" w:rsidRPr="008F6030" w:rsidRDefault="008F6030" w:rsidP="00D21741">
      <w:pPr>
        <w:rPr>
          <w:b/>
          <w:bCs/>
        </w:rPr>
      </w:pPr>
      <w:r w:rsidRPr="008F6030">
        <w:rPr>
          <w:b/>
          <w:bCs/>
        </w:rPr>
        <w:t>Участие как принцип Эффективного управления</w:t>
      </w:r>
    </w:p>
    <w:p w14:paraId="4C27D979" w14:textId="089BCF2E" w:rsidR="00CF1FC3" w:rsidRDefault="00CF1FC3" w:rsidP="00D21741">
      <w:r w:rsidRPr="008F6030">
        <w:t>Участие широко признано в качестве одного из основополагающих принципов концепции «хорошего управления» (</w:t>
      </w:r>
      <w:r w:rsidRPr="008F6030">
        <w:rPr>
          <w:lang w:val="en-US"/>
        </w:rPr>
        <w:t>good</w:t>
      </w:r>
      <w:r w:rsidRPr="008F6030">
        <w:t xml:space="preserve"> </w:t>
      </w:r>
      <w:r w:rsidRPr="008F6030">
        <w:rPr>
          <w:lang w:val="en-US"/>
        </w:rPr>
        <w:t>governance</w:t>
      </w:r>
      <w:r w:rsidRPr="008F6030">
        <w:t>)</w:t>
      </w:r>
      <w:r w:rsidRPr="008F6030">
        <w:rPr>
          <w:rStyle w:val="FootnoteReference"/>
        </w:rPr>
        <w:footnoteReference w:id="14"/>
      </w:r>
      <w:r w:rsidRPr="008F6030">
        <w:t xml:space="preserve">. </w:t>
      </w:r>
      <w:r w:rsidR="00D21741" w:rsidRPr="008F6030">
        <w:t>Согласно концепции, граждане находятся в центре общественной деятельности, и они вовлечены четко определенными способами в общественную жизнь на местном уровне. Все мужчины и женщины могут иметь право голоса в принятии решений, либо напрямую, либо через законные промежуточные органы, представляющие их интересы. Такое широкое участие основывается на свободе слова, собраний и ассоциаций</w:t>
      </w:r>
      <w:r w:rsidR="00D21741" w:rsidRPr="008F6030">
        <w:rPr>
          <w:rStyle w:val="FootnoteReference"/>
        </w:rPr>
        <w:footnoteReference w:id="15"/>
      </w:r>
      <w:r w:rsidR="00D21741" w:rsidRPr="008F6030">
        <w:t>.</w:t>
      </w:r>
    </w:p>
    <w:p w14:paraId="638E21F2" w14:textId="193F1ACC" w:rsidR="008F6030" w:rsidRPr="008F6030" w:rsidRDefault="008F6030" w:rsidP="00D21741">
      <w:pPr>
        <w:rPr>
          <w:b/>
          <w:bCs/>
        </w:rPr>
      </w:pPr>
      <w:r w:rsidRPr="008F6030">
        <w:rPr>
          <w:b/>
          <w:bCs/>
        </w:rPr>
        <w:t>Ограничения общественного участия</w:t>
      </w:r>
    </w:p>
    <w:p w14:paraId="32BF003D" w14:textId="7048B2BA" w:rsidR="00D21741" w:rsidRDefault="00D21741" w:rsidP="00074AAC">
      <w:r>
        <w:t>Несмотря на многочисленные преимущества, связанные с участием общественности в процессах планирования и принятия решений, существуют и недостатки (ограничения).</w:t>
      </w:r>
      <w:r w:rsidRPr="00D21741">
        <w:t xml:space="preserve"> </w:t>
      </w:r>
      <w:r>
        <w:t>Если процесс участия осуществляется некачественно, это может привести к потере доверия граждан к власти. Негативный опыт процесса может привести к тому, что участники будут негативно воспринимать результат и с меньшей вероятностью участвовать в будущих процессах</w:t>
      </w:r>
      <w:r>
        <w:rPr>
          <w:rStyle w:val="FootnoteReference"/>
        </w:rPr>
        <w:footnoteReference w:id="16"/>
      </w:r>
      <w:r>
        <w:t>.</w:t>
      </w:r>
      <w:r w:rsidR="00074AAC">
        <w:t xml:space="preserve"> </w:t>
      </w:r>
      <w:r>
        <w:t>Выделяют следующие ограничения общественного участия:</w:t>
      </w:r>
      <w:r w:rsidR="00B527E8">
        <w:rPr>
          <w:rStyle w:val="FootnoteReference"/>
        </w:rPr>
        <w:footnoteReference w:id="17"/>
      </w:r>
      <w:r w:rsidR="005E4A59">
        <w:rPr>
          <w:rStyle w:val="FootnoteReference"/>
        </w:rPr>
        <w:footnoteReference w:id="18"/>
      </w:r>
    </w:p>
    <w:p w14:paraId="30341399" w14:textId="74E612C7" w:rsidR="00D21741" w:rsidRPr="002A4198" w:rsidRDefault="00D21741" w:rsidP="007C7E8E">
      <w:pPr>
        <w:pStyle w:val="ListParagraph"/>
        <w:numPr>
          <w:ilvl w:val="0"/>
          <w:numId w:val="11"/>
        </w:numPr>
        <w:rPr>
          <w:b/>
          <w:bCs/>
          <w:i/>
          <w:iCs/>
        </w:rPr>
      </w:pPr>
      <w:r w:rsidRPr="002A4198">
        <w:rPr>
          <w:b/>
          <w:bCs/>
          <w:i/>
          <w:iCs/>
        </w:rPr>
        <w:t>Высокие затраты</w:t>
      </w:r>
    </w:p>
    <w:p w14:paraId="3E1A5C36" w14:textId="234B7F24" w:rsidR="00D21741" w:rsidRDefault="00D21741" w:rsidP="00537C59">
      <w:r>
        <w:lastRenderedPageBreak/>
        <w:t xml:space="preserve">Привлечение общественности к принятию решений требует много времени и затрат в плане денег и энергии. Начиная с планирования, требуется много времени для создания процесса, который </w:t>
      </w:r>
      <w:r w:rsidR="00FD7EAA">
        <w:t>с</w:t>
      </w:r>
      <w:r>
        <w:t>может эффективно вовлекать людей.</w:t>
      </w:r>
      <w:r w:rsidR="00537C59">
        <w:t xml:space="preserve"> Представителям власти</w:t>
      </w:r>
      <w:r>
        <w:t xml:space="preserve"> сложно тратить больше времени и энергии на вовлечение общественности</w:t>
      </w:r>
      <w:r w:rsidR="00537C59">
        <w:t>, поскольку на них</w:t>
      </w:r>
      <w:r w:rsidR="00F95AFC">
        <w:t xml:space="preserve"> </w:t>
      </w:r>
      <w:r w:rsidR="00537C59">
        <w:t>возложена большая нагрузка</w:t>
      </w:r>
      <w:r>
        <w:t xml:space="preserve">. Кроме того, организация </w:t>
      </w:r>
      <w:r w:rsidR="00537C59">
        <w:t>форм участия (</w:t>
      </w:r>
      <w:r>
        <w:t>форумов, семинаров</w:t>
      </w:r>
      <w:r w:rsidR="00537C59">
        <w:t xml:space="preserve">, </w:t>
      </w:r>
      <w:r>
        <w:t>общественных собраний</w:t>
      </w:r>
      <w:r w:rsidR="00537C59">
        <w:t xml:space="preserve"> и др.)</w:t>
      </w:r>
      <w:r>
        <w:t xml:space="preserve"> требует достаточных средств, длительной подготовки и достаточного количества персонала. По сравнению с выгодами, операционные издержки могут быть еще выше.</w:t>
      </w:r>
    </w:p>
    <w:p w14:paraId="14504628" w14:textId="17B4E3BA" w:rsidR="00D21741" w:rsidRPr="002A4198" w:rsidRDefault="00D21741" w:rsidP="007C7E8E">
      <w:pPr>
        <w:pStyle w:val="ListParagraph"/>
        <w:numPr>
          <w:ilvl w:val="0"/>
          <w:numId w:val="11"/>
        </w:numPr>
        <w:rPr>
          <w:b/>
          <w:bCs/>
          <w:i/>
          <w:iCs/>
        </w:rPr>
      </w:pPr>
      <w:r w:rsidRPr="002A4198">
        <w:rPr>
          <w:b/>
          <w:bCs/>
          <w:i/>
          <w:iCs/>
        </w:rPr>
        <w:t xml:space="preserve">Отсутствие квалифицированного </w:t>
      </w:r>
      <w:r w:rsidR="00F95AFC" w:rsidRPr="002A4198">
        <w:rPr>
          <w:b/>
          <w:bCs/>
          <w:i/>
          <w:iCs/>
        </w:rPr>
        <w:t>посредника</w:t>
      </w:r>
    </w:p>
    <w:p w14:paraId="29ADAABE" w14:textId="42E4E45E" w:rsidR="00D21741" w:rsidRDefault="00D21741" w:rsidP="00F95AFC">
      <w:r>
        <w:t xml:space="preserve">Некоторые </w:t>
      </w:r>
      <w:r w:rsidR="00537C59">
        <w:t>представители власти</w:t>
      </w:r>
      <w:r>
        <w:t xml:space="preserve">, организующие процесс вовлечения общественности, не обладают навыками вовлечения. У них также может быть меньше опыта участия в общественной жизни. Квалифицированные специалисты имеют решающее значение для успеха участия, поскольку они могут содействовать процессу, поддерживать хорошие отношения с гражданами и добиваться лучших результатов. Хотя некоторые </w:t>
      </w:r>
      <w:r w:rsidR="00F95AFC">
        <w:t>организации</w:t>
      </w:r>
      <w:r>
        <w:t xml:space="preserve"> предлагают внешние услуги, курсы или семинары для обучения администраторов участию общественности, они часто являются дорогостоящими и не учитывают контекст.</w:t>
      </w:r>
    </w:p>
    <w:p w14:paraId="067C07D4" w14:textId="364727F5" w:rsidR="00D21741" w:rsidRPr="002A4198" w:rsidRDefault="00D21741" w:rsidP="007C7E8E">
      <w:pPr>
        <w:pStyle w:val="ListParagraph"/>
        <w:numPr>
          <w:ilvl w:val="0"/>
          <w:numId w:val="11"/>
        </w:numPr>
        <w:rPr>
          <w:b/>
          <w:bCs/>
          <w:i/>
          <w:iCs/>
        </w:rPr>
      </w:pPr>
      <w:r w:rsidRPr="002A4198">
        <w:rPr>
          <w:b/>
          <w:bCs/>
          <w:i/>
          <w:iCs/>
        </w:rPr>
        <w:t>Низкая эффективность</w:t>
      </w:r>
    </w:p>
    <w:p w14:paraId="76AF1E6A" w14:textId="0C5FB133" w:rsidR="00D21741" w:rsidRDefault="00D21741" w:rsidP="00F95AFC">
      <w:r>
        <w:t xml:space="preserve">Участие в общественных собраниях обычно не является приоритетом для </w:t>
      </w:r>
      <w:r w:rsidR="00B527E8">
        <w:t>граждан</w:t>
      </w:r>
      <w:r>
        <w:t>, когда они конкурируют с работой, домашним хозяйством или другими повседневными обязанностями. После выполнения повседневных обязанностей остается меньше времени, что делает участие более трудным. Кроме того, традиционные подходы к привлечению общественности обычно занимают больше времени и дают менее удовлетворительные результаты, что приводит к еще более низкому уровню участия.</w:t>
      </w:r>
    </w:p>
    <w:p w14:paraId="372EC8A3" w14:textId="199BAD99" w:rsidR="00D21741" w:rsidRPr="002A4198" w:rsidRDefault="00F95AFC" w:rsidP="007C7E8E">
      <w:pPr>
        <w:pStyle w:val="ListParagraph"/>
        <w:numPr>
          <w:ilvl w:val="0"/>
          <w:numId w:val="11"/>
        </w:numPr>
        <w:rPr>
          <w:b/>
          <w:bCs/>
          <w:i/>
          <w:iCs/>
        </w:rPr>
      </w:pPr>
      <w:r w:rsidRPr="002A4198">
        <w:rPr>
          <w:b/>
          <w:bCs/>
          <w:i/>
          <w:iCs/>
        </w:rPr>
        <w:t>Низкая заинтересованность</w:t>
      </w:r>
    </w:p>
    <w:p w14:paraId="35A0D954" w14:textId="5D4E637C" w:rsidR="00D21741" w:rsidRDefault="00D21741" w:rsidP="00F95AFC">
      <w:r>
        <w:t xml:space="preserve">Еще одним </w:t>
      </w:r>
      <w:r w:rsidR="00FD7EAA">
        <w:t xml:space="preserve">серьезным барьером общественного </w:t>
      </w:r>
      <w:r>
        <w:t xml:space="preserve">участия является то, что общественность проявляет </w:t>
      </w:r>
      <w:r w:rsidR="00FD7EAA">
        <w:t>низкий</w:t>
      </w:r>
      <w:r>
        <w:t xml:space="preserve"> интерес к общественным вопросам. </w:t>
      </w:r>
      <w:r w:rsidR="00F95AFC">
        <w:t>Многие горожане не испытывают необходимости включаться в процесс принятия решений, поскольку они не считают, что это может повлиять на их жизнь.</w:t>
      </w:r>
    </w:p>
    <w:p w14:paraId="544E8842" w14:textId="2873E510" w:rsidR="00FD7EAA" w:rsidRPr="0097286D" w:rsidRDefault="0097286D" w:rsidP="00F95AFC">
      <w:pPr>
        <w:rPr>
          <w:b/>
          <w:bCs/>
        </w:rPr>
      </w:pPr>
      <w:r w:rsidRPr="0097286D">
        <w:rPr>
          <w:b/>
          <w:bCs/>
        </w:rPr>
        <w:t>Заинтересованные стороны общественного участия</w:t>
      </w:r>
    </w:p>
    <w:p w14:paraId="4A78CA3A" w14:textId="6FD95C63" w:rsidR="0097286D" w:rsidRDefault="00B1281A" w:rsidP="00B1281A">
      <w:r>
        <w:t xml:space="preserve">При обсуждении общественного участия зачастую возникает вопрос о том, кого конкретно необходимо вовлекать в процессы принятия решений и кто является заинтересованными сторонами участия. В Руководстве по организации общественного </w:t>
      </w:r>
      <w:r>
        <w:lastRenderedPageBreak/>
        <w:t>участия ОЭСР приводится</w:t>
      </w:r>
      <w:r w:rsidR="0097286D">
        <w:t xml:space="preserve"> следующее различие</w:t>
      </w:r>
      <w:r>
        <w:t xml:space="preserve"> между заинтересованными сторонами и гражданами</w:t>
      </w:r>
      <w:r>
        <w:rPr>
          <w:rStyle w:val="FootnoteReference"/>
        </w:rPr>
        <w:footnoteReference w:id="19"/>
      </w:r>
      <w:r w:rsidR="0097286D">
        <w:t>:</w:t>
      </w:r>
    </w:p>
    <w:p w14:paraId="0323998A" w14:textId="10D7A590" w:rsidR="0097286D" w:rsidRDefault="0097286D" w:rsidP="007C7E8E">
      <w:pPr>
        <w:pStyle w:val="ListParagraph"/>
        <w:numPr>
          <w:ilvl w:val="0"/>
          <w:numId w:val="12"/>
        </w:numPr>
      </w:pPr>
      <w:r w:rsidRPr="003F2043">
        <w:rPr>
          <w:i/>
          <w:iCs/>
        </w:rPr>
        <w:t>Заинтересованные стороны (стейкхолдеры)</w:t>
      </w:r>
      <w:r>
        <w:t>: любая заинтересованная и/или затронутая сторона, включая учреждения и организации, как правительственные, так и неправительственные, из гражданского общества, научных кругов, СМИ или частного сектора.</w:t>
      </w:r>
    </w:p>
    <w:p w14:paraId="041EB4BC" w14:textId="03E767B2" w:rsidR="0097286D" w:rsidRDefault="0097286D" w:rsidP="007C7E8E">
      <w:pPr>
        <w:pStyle w:val="ListParagraph"/>
        <w:numPr>
          <w:ilvl w:val="0"/>
          <w:numId w:val="12"/>
        </w:numPr>
      </w:pPr>
      <w:r w:rsidRPr="003F2043">
        <w:rPr>
          <w:i/>
          <w:iCs/>
        </w:rPr>
        <w:t>Граждане</w:t>
      </w:r>
      <w:r>
        <w:t>: отдельные люди, независимо от их возраста, пола, сексуальной ориентации, религиозных и политических пристрастий. В широком смысле используется термин «житель определенного места», что может относиться к деревне, поселку, городу, региону, штату или стране в зависимости от контекста.</w:t>
      </w:r>
    </w:p>
    <w:p w14:paraId="28F9E97F" w14:textId="32905AD1" w:rsidR="00B1281A" w:rsidRDefault="00B1281A" w:rsidP="0097286D">
      <w:r w:rsidRPr="00B1281A">
        <w:t xml:space="preserve">Граница между этими группами может быть размытой, и в действительности она не всегда идеально четкая. Не </w:t>
      </w:r>
      <w:r>
        <w:t xml:space="preserve">должно </w:t>
      </w:r>
      <w:r w:rsidRPr="00B1281A">
        <w:t>сущест</w:t>
      </w:r>
      <w:r>
        <w:t>вовать</w:t>
      </w:r>
      <w:r w:rsidRPr="00B1281A">
        <w:t xml:space="preserve"> ценности или предпочтения, отдаваемого гражданам или заинтересованным сторонам в частности, поскольку обе группы могут обогатить общественные решения, проекты, политику и услуги.</w:t>
      </w:r>
      <w:r w:rsidR="008F6030">
        <w:t xml:space="preserve"> В Таблице 1 приведены преимущества и особенности вовлечения данных групп.</w:t>
      </w:r>
    </w:p>
    <w:p w14:paraId="2F524BF6" w14:textId="70411DA3" w:rsidR="003F2043" w:rsidRPr="003F2043" w:rsidRDefault="00320074" w:rsidP="003F2043">
      <w:pPr>
        <w:pStyle w:val="a0"/>
      </w:pPr>
      <w:r>
        <w:t>У</w:t>
      </w:r>
      <w:r w:rsidR="003F2043">
        <w:t>части</w:t>
      </w:r>
      <w:r>
        <w:t>е</w:t>
      </w:r>
      <w:r w:rsidR="003F2043">
        <w:t xml:space="preserve"> заинтересованных сторон и граждан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3828"/>
        <w:gridCol w:w="3700"/>
      </w:tblGrid>
      <w:tr w:rsidR="009C4F4D" w14:paraId="0388CC49" w14:textId="77777777" w:rsidTr="0075414A">
        <w:tc>
          <w:tcPr>
            <w:tcW w:w="2376" w:type="dxa"/>
          </w:tcPr>
          <w:p w14:paraId="099E7AF9" w14:textId="77777777" w:rsidR="009C4F4D" w:rsidRPr="006D1B6B" w:rsidRDefault="009C4F4D" w:rsidP="003F2043">
            <w:pPr>
              <w:pStyle w:val="a7"/>
              <w:rPr>
                <w:sz w:val="24"/>
                <w:szCs w:val="28"/>
              </w:rPr>
            </w:pPr>
          </w:p>
        </w:tc>
        <w:tc>
          <w:tcPr>
            <w:tcW w:w="3828" w:type="dxa"/>
          </w:tcPr>
          <w:p w14:paraId="1FE05E54" w14:textId="022788DC" w:rsidR="009C4F4D" w:rsidRPr="006D1B6B" w:rsidRDefault="009C4F4D" w:rsidP="003F2043">
            <w:pPr>
              <w:pStyle w:val="a7"/>
              <w:rPr>
                <w:sz w:val="24"/>
                <w:szCs w:val="28"/>
              </w:rPr>
            </w:pPr>
            <w:r w:rsidRPr="006D1B6B">
              <w:rPr>
                <w:sz w:val="24"/>
                <w:szCs w:val="28"/>
              </w:rPr>
              <w:t>Вовлечение заинтересованных сторон</w:t>
            </w:r>
          </w:p>
        </w:tc>
        <w:tc>
          <w:tcPr>
            <w:tcW w:w="3700" w:type="dxa"/>
          </w:tcPr>
          <w:p w14:paraId="7D8F7502" w14:textId="214AAD56" w:rsidR="009C4F4D" w:rsidRPr="006D1B6B" w:rsidRDefault="009C4F4D" w:rsidP="003F2043">
            <w:pPr>
              <w:pStyle w:val="a7"/>
              <w:rPr>
                <w:sz w:val="24"/>
                <w:szCs w:val="28"/>
              </w:rPr>
            </w:pPr>
            <w:r w:rsidRPr="006D1B6B">
              <w:rPr>
                <w:sz w:val="24"/>
                <w:szCs w:val="28"/>
              </w:rPr>
              <w:t>Вовлечение граждан</w:t>
            </w:r>
          </w:p>
        </w:tc>
      </w:tr>
      <w:tr w:rsidR="009C4F4D" w:rsidRPr="0075414A" w14:paraId="0418FE2B" w14:textId="77777777" w:rsidTr="0075414A">
        <w:tc>
          <w:tcPr>
            <w:tcW w:w="2376" w:type="dxa"/>
          </w:tcPr>
          <w:p w14:paraId="3211B80E" w14:textId="285E44EE" w:rsidR="009C4F4D" w:rsidRPr="006D1B6B" w:rsidRDefault="009C4F4D" w:rsidP="003F2043">
            <w:pPr>
              <w:pStyle w:val="a7"/>
              <w:rPr>
                <w:sz w:val="24"/>
                <w:szCs w:val="28"/>
              </w:rPr>
            </w:pPr>
            <w:r w:rsidRPr="006D1B6B">
              <w:rPr>
                <w:sz w:val="24"/>
                <w:szCs w:val="28"/>
              </w:rPr>
              <w:t>Преимущества</w:t>
            </w:r>
          </w:p>
        </w:tc>
        <w:tc>
          <w:tcPr>
            <w:tcW w:w="3828" w:type="dxa"/>
          </w:tcPr>
          <w:p w14:paraId="605C54FE" w14:textId="122C94A1" w:rsidR="0075414A" w:rsidRPr="006D1B6B" w:rsidRDefault="0075414A" w:rsidP="007C7E8E">
            <w:pPr>
              <w:pStyle w:val="a8"/>
              <w:numPr>
                <w:ilvl w:val="0"/>
                <w:numId w:val="14"/>
              </w:numPr>
              <w:jc w:val="left"/>
              <w:rPr>
                <w:sz w:val="24"/>
                <w:szCs w:val="28"/>
              </w:rPr>
            </w:pPr>
            <w:r w:rsidRPr="006D1B6B">
              <w:rPr>
                <w:sz w:val="24"/>
                <w:szCs w:val="28"/>
              </w:rPr>
              <w:t>Привлечение официальной точки зрения</w:t>
            </w:r>
            <w:r w:rsidR="003F2043" w:rsidRPr="006D1B6B">
              <w:rPr>
                <w:sz w:val="24"/>
                <w:szCs w:val="28"/>
              </w:rPr>
              <w:t xml:space="preserve"> </w:t>
            </w:r>
            <w:r w:rsidRPr="006D1B6B">
              <w:rPr>
                <w:sz w:val="24"/>
                <w:szCs w:val="28"/>
              </w:rPr>
              <w:t>заинтересованных сторон</w:t>
            </w:r>
          </w:p>
          <w:p w14:paraId="513572FB" w14:textId="03E066BE" w:rsidR="0075414A" w:rsidRPr="006D1B6B" w:rsidRDefault="0075414A" w:rsidP="007C7E8E">
            <w:pPr>
              <w:pStyle w:val="a8"/>
              <w:numPr>
                <w:ilvl w:val="0"/>
                <w:numId w:val="14"/>
              </w:numPr>
              <w:jc w:val="left"/>
              <w:rPr>
                <w:sz w:val="24"/>
                <w:szCs w:val="28"/>
              </w:rPr>
            </w:pPr>
            <w:r w:rsidRPr="006D1B6B">
              <w:rPr>
                <w:sz w:val="24"/>
                <w:szCs w:val="28"/>
              </w:rPr>
              <w:t>Экспертное мнение и знание</w:t>
            </w:r>
          </w:p>
          <w:p w14:paraId="0A88F7CE" w14:textId="20226C4D" w:rsidR="0075414A" w:rsidRPr="006D1B6B" w:rsidRDefault="0075414A" w:rsidP="007C7E8E">
            <w:pPr>
              <w:pStyle w:val="a8"/>
              <w:numPr>
                <w:ilvl w:val="0"/>
                <w:numId w:val="14"/>
              </w:numPr>
              <w:jc w:val="left"/>
              <w:rPr>
                <w:sz w:val="24"/>
                <w:szCs w:val="28"/>
              </w:rPr>
            </w:pPr>
            <w:r w:rsidRPr="006D1B6B">
              <w:rPr>
                <w:sz w:val="24"/>
                <w:szCs w:val="28"/>
              </w:rPr>
              <w:t>Представительство ключевых участников</w:t>
            </w:r>
          </w:p>
          <w:p w14:paraId="1E866759" w14:textId="5D7A2AD8" w:rsidR="0075414A" w:rsidRPr="006D1B6B" w:rsidRDefault="003F2043" w:rsidP="007C7E8E">
            <w:pPr>
              <w:pStyle w:val="a8"/>
              <w:numPr>
                <w:ilvl w:val="0"/>
                <w:numId w:val="14"/>
              </w:numPr>
              <w:jc w:val="left"/>
              <w:rPr>
                <w:sz w:val="24"/>
                <w:szCs w:val="28"/>
              </w:rPr>
            </w:pPr>
            <w:r w:rsidRPr="006D1B6B">
              <w:rPr>
                <w:sz w:val="24"/>
                <w:szCs w:val="28"/>
              </w:rPr>
              <w:t>М</w:t>
            </w:r>
            <w:r w:rsidR="0075414A" w:rsidRPr="006D1B6B">
              <w:rPr>
                <w:sz w:val="24"/>
                <w:szCs w:val="28"/>
              </w:rPr>
              <w:t>обилиз</w:t>
            </w:r>
            <w:r w:rsidRPr="006D1B6B">
              <w:rPr>
                <w:sz w:val="24"/>
                <w:szCs w:val="28"/>
              </w:rPr>
              <w:t>ация</w:t>
            </w:r>
            <w:r w:rsidR="0075414A" w:rsidRPr="006D1B6B">
              <w:rPr>
                <w:sz w:val="24"/>
                <w:szCs w:val="28"/>
              </w:rPr>
              <w:t xml:space="preserve"> поддержк</w:t>
            </w:r>
            <w:r w:rsidRPr="006D1B6B">
              <w:rPr>
                <w:sz w:val="24"/>
                <w:szCs w:val="28"/>
              </w:rPr>
              <w:t>и</w:t>
            </w:r>
            <w:r w:rsidR="0075414A" w:rsidRPr="006D1B6B">
              <w:rPr>
                <w:sz w:val="24"/>
                <w:szCs w:val="28"/>
              </w:rPr>
              <w:t xml:space="preserve"> и ресурс</w:t>
            </w:r>
            <w:r w:rsidRPr="006D1B6B">
              <w:rPr>
                <w:sz w:val="24"/>
                <w:szCs w:val="28"/>
              </w:rPr>
              <w:t>ов</w:t>
            </w:r>
            <w:r w:rsidR="0075414A" w:rsidRPr="006D1B6B">
              <w:rPr>
                <w:sz w:val="24"/>
                <w:szCs w:val="28"/>
              </w:rPr>
              <w:t>, необходимы</w:t>
            </w:r>
            <w:r w:rsidRPr="006D1B6B">
              <w:rPr>
                <w:sz w:val="24"/>
                <w:szCs w:val="28"/>
              </w:rPr>
              <w:t>х</w:t>
            </w:r>
            <w:r w:rsidR="0075414A" w:rsidRPr="006D1B6B">
              <w:rPr>
                <w:sz w:val="24"/>
                <w:szCs w:val="28"/>
              </w:rPr>
              <w:t xml:space="preserve"> для реализации политики или инициативы</w:t>
            </w:r>
          </w:p>
          <w:p w14:paraId="6CCEB904" w14:textId="658FDEFA" w:rsidR="009C4F4D" w:rsidRPr="006D1B6B" w:rsidRDefault="003F2043" w:rsidP="007C7E8E">
            <w:pPr>
              <w:pStyle w:val="a8"/>
              <w:numPr>
                <w:ilvl w:val="0"/>
                <w:numId w:val="14"/>
              </w:numPr>
              <w:jc w:val="left"/>
              <w:rPr>
                <w:sz w:val="24"/>
                <w:szCs w:val="28"/>
              </w:rPr>
            </w:pPr>
            <w:r w:rsidRPr="006D1B6B">
              <w:rPr>
                <w:sz w:val="24"/>
                <w:szCs w:val="28"/>
              </w:rPr>
              <w:t>Опора</w:t>
            </w:r>
            <w:r w:rsidR="0075414A" w:rsidRPr="006D1B6B">
              <w:rPr>
                <w:sz w:val="24"/>
                <w:szCs w:val="28"/>
              </w:rPr>
              <w:t xml:space="preserve"> на существующие сети или партнерства</w:t>
            </w:r>
          </w:p>
        </w:tc>
        <w:tc>
          <w:tcPr>
            <w:tcW w:w="3700" w:type="dxa"/>
          </w:tcPr>
          <w:p w14:paraId="7372A5BB" w14:textId="4E4123EC" w:rsidR="0075414A" w:rsidRPr="006D1B6B" w:rsidRDefault="0075414A" w:rsidP="007C7E8E">
            <w:pPr>
              <w:pStyle w:val="a8"/>
              <w:numPr>
                <w:ilvl w:val="0"/>
                <w:numId w:val="14"/>
              </w:numPr>
              <w:jc w:val="left"/>
              <w:rPr>
                <w:sz w:val="24"/>
                <w:szCs w:val="28"/>
              </w:rPr>
            </w:pPr>
            <w:r w:rsidRPr="006D1B6B">
              <w:rPr>
                <w:sz w:val="24"/>
                <w:szCs w:val="28"/>
              </w:rPr>
              <w:t>Привлечение общественного мнения или суждения</w:t>
            </w:r>
          </w:p>
          <w:p w14:paraId="104CF3D8" w14:textId="35911A57" w:rsidR="0075414A" w:rsidRPr="006D1B6B" w:rsidRDefault="0075414A" w:rsidP="007C7E8E">
            <w:pPr>
              <w:pStyle w:val="a8"/>
              <w:numPr>
                <w:ilvl w:val="0"/>
                <w:numId w:val="14"/>
              </w:numPr>
              <w:jc w:val="left"/>
              <w:rPr>
                <w:sz w:val="24"/>
                <w:szCs w:val="28"/>
              </w:rPr>
            </w:pPr>
            <w:r w:rsidRPr="006D1B6B">
              <w:rPr>
                <w:sz w:val="24"/>
                <w:szCs w:val="28"/>
              </w:rPr>
              <w:t xml:space="preserve">Разнообразие мнений и </w:t>
            </w:r>
            <w:r w:rsidR="003F2043" w:rsidRPr="006D1B6B">
              <w:rPr>
                <w:sz w:val="24"/>
                <w:szCs w:val="28"/>
              </w:rPr>
              <w:t>включение тех, чье мнение редко учитывается</w:t>
            </w:r>
          </w:p>
          <w:p w14:paraId="73335126" w14:textId="35A5B0AD" w:rsidR="0075414A" w:rsidRPr="006D1B6B" w:rsidRDefault="003F2043" w:rsidP="007C7E8E">
            <w:pPr>
              <w:pStyle w:val="a8"/>
              <w:numPr>
                <w:ilvl w:val="0"/>
                <w:numId w:val="14"/>
              </w:numPr>
              <w:jc w:val="left"/>
              <w:rPr>
                <w:sz w:val="24"/>
                <w:szCs w:val="28"/>
              </w:rPr>
            </w:pPr>
            <w:r w:rsidRPr="006D1B6B">
              <w:rPr>
                <w:sz w:val="24"/>
                <w:szCs w:val="28"/>
              </w:rPr>
              <w:t>Репрезентация</w:t>
            </w:r>
            <w:r w:rsidR="0075414A" w:rsidRPr="006D1B6B">
              <w:rPr>
                <w:sz w:val="24"/>
                <w:szCs w:val="28"/>
              </w:rPr>
              <w:t xml:space="preserve"> широкой общественности </w:t>
            </w:r>
          </w:p>
          <w:p w14:paraId="12BD1B0A" w14:textId="2E2219E2" w:rsidR="0075414A" w:rsidRPr="006D1B6B" w:rsidRDefault="003F2043" w:rsidP="007C7E8E">
            <w:pPr>
              <w:pStyle w:val="a8"/>
              <w:numPr>
                <w:ilvl w:val="0"/>
                <w:numId w:val="14"/>
              </w:numPr>
              <w:jc w:val="left"/>
              <w:rPr>
                <w:sz w:val="24"/>
                <w:szCs w:val="28"/>
              </w:rPr>
            </w:pPr>
            <w:r w:rsidRPr="006D1B6B">
              <w:rPr>
                <w:sz w:val="24"/>
                <w:szCs w:val="28"/>
              </w:rPr>
              <w:t>Повышение</w:t>
            </w:r>
            <w:r w:rsidR="0075414A" w:rsidRPr="006D1B6B">
              <w:rPr>
                <w:sz w:val="24"/>
                <w:szCs w:val="28"/>
              </w:rPr>
              <w:t xml:space="preserve"> осведомленност</w:t>
            </w:r>
            <w:r w:rsidRPr="006D1B6B">
              <w:rPr>
                <w:sz w:val="24"/>
                <w:szCs w:val="28"/>
              </w:rPr>
              <w:t>и</w:t>
            </w:r>
            <w:r w:rsidR="0075414A" w:rsidRPr="006D1B6B">
              <w:rPr>
                <w:sz w:val="24"/>
                <w:szCs w:val="28"/>
              </w:rPr>
              <w:t xml:space="preserve"> </w:t>
            </w:r>
            <w:r w:rsidRPr="006D1B6B">
              <w:rPr>
                <w:sz w:val="24"/>
                <w:szCs w:val="28"/>
              </w:rPr>
              <w:t>о проблеме</w:t>
            </w:r>
            <w:r w:rsidR="0075414A" w:rsidRPr="006D1B6B">
              <w:rPr>
                <w:sz w:val="24"/>
                <w:szCs w:val="28"/>
              </w:rPr>
              <w:t xml:space="preserve"> </w:t>
            </w:r>
            <w:r w:rsidRPr="006D1B6B">
              <w:rPr>
                <w:sz w:val="24"/>
                <w:szCs w:val="28"/>
              </w:rPr>
              <w:t xml:space="preserve">среди </w:t>
            </w:r>
            <w:r w:rsidR="0075414A" w:rsidRPr="006D1B6B">
              <w:rPr>
                <w:sz w:val="24"/>
                <w:szCs w:val="28"/>
              </w:rPr>
              <w:t>общественност</w:t>
            </w:r>
            <w:r w:rsidRPr="006D1B6B">
              <w:rPr>
                <w:sz w:val="24"/>
                <w:szCs w:val="28"/>
              </w:rPr>
              <w:t>и</w:t>
            </w:r>
            <w:r w:rsidR="0075414A" w:rsidRPr="006D1B6B">
              <w:rPr>
                <w:sz w:val="24"/>
                <w:szCs w:val="28"/>
              </w:rPr>
              <w:t xml:space="preserve"> </w:t>
            </w:r>
          </w:p>
          <w:p w14:paraId="519CB6AD" w14:textId="43DA70B1" w:rsidR="009C4F4D" w:rsidRPr="006D1B6B" w:rsidRDefault="003F2043" w:rsidP="007C7E8E">
            <w:pPr>
              <w:pStyle w:val="a8"/>
              <w:numPr>
                <w:ilvl w:val="0"/>
                <w:numId w:val="14"/>
              </w:numPr>
              <w:jc w:val="left"/>
              <w:rPr>
                <w:sz w:val="24"/>
                <w:szCs w:val="28"/>
              </w:rPr>
            </w:pPr>
            <w:r w:rsidRPr="006D1B6B">
              <w:rPr>
                <w:sz w:val="24"/>
                <w:szCs w:val="28"/>
              </w:rPr>
              <w:t>Укрепление</w:t>
            </w:r>
            <w:r w:rsidR="0075414A" w:rsidRPr="006D1B6B">
              <w:rPr>
                <w:sz w:val="24"/>
                <w:szCs w:val="28"/>
              </w:rPr>
              <w:t xml:space="preserve"> демократически</w:t>
            </w:r>
            <w:r w:rsidRPr="006D1B6B">
              <w:rPr>
                <w:sz w:val="24"/>
                <w:szCs w:val="28"/>
              </w:rPr>
              <w:t>х</w:t>
            </w:r>
            <w:r w:rsidR="0075414A" w:rsidRPr="006D1B6B">
              <w:rPr>
                <w:sz w:val="24"/>
                <w:szCs w:val="28"/>
              </w:rPr>
              <w:t xml:space="preserve"> институт</w:t>
            </w:r>
            <w:r w:rsidRPr="006D1B6B">
              <w:rPr>
                <w:sz w:val="24"/>
                <w:szCs w:val="28"/>
              </w:rPr>
              <w:t>ов</w:t>
            </w:r>
          </w:p>
        </w:tc>
      </w:tr>
    </w:tbl>
    <w:p w14:paraId="0D1AEEB4" w14:textId="70899EBB" w:rsidR="00320074" w:rsidRDefault="00320074" w:rsidP="00320074">
      <w:pPr>
        <w:jc w:val="right"/>
      </w:pPr>
      <w:r>
        <w:lastRenderedPageBreak/>
        <w:t>Продолжение Таблицы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3828"/>
        <w:gridCol w:w="3700"/>
      </w:tblGrid>
      <w:tr w:rsidR="009C4F4D" w:rsidRPr="0075414A" w14:paraId="3847DBD8" w14:textId="77777777" w:rsidTr="0075414A">
        <w:tc>
          <w:tcPr>
            <w:tcW w:w="2376" w:type="dxa"/>
          </w:tcPr>
          <w:p w14:paraId="4DDB59A3" w14:textId="6BBFA3FC" w:rsidR="009C4F4D" w:rsidRPr="006D1B6B" w:rsidRDefault="009C4F4D" w:rsidP="003F2043">
            <w:pPr>
              <w:pStyle w:val="a7"/>
              <w:rPr>
                <w:sz w:val="24"/>
                <w:szCs w:val="28"/>
              </w:rPr>
            </w:pPr>
            <w:r w:rsidRPr="006D1B6B">
              <w:rPr>
                <w:sz w:val="24"/>
                <w:szCs w:val="28"/>
              </w:rPr>
              <w:t>Особенности</w:t>
            </w:r>
          </w:p>
        </w:tc>
        <w:tc>
          <w:tcPr>
            <w:tcW w:w="3828" w:type="dxa"/>
          </w:tcPr>
          <w:p w14:paraId="5855A9BA" w14:textId="77777777" w:rsidR="0075414A" w:rsidRPr="006D1B6B" w:rsidRDefault="0075414A" w:rsidP="007C7E8E">
            <w:pPr>
              <w:pStyle w:val="a8"/>
              <w:numPr>
                <w:ilvl w:val="0"/>
                <w:numId w:val="15"/>
              </w:numPr>
              <w:jc w:val="left"/>
              <w:rPr>
                <w:sz w:val="24"/>
                <w:szCs w:val="28"/>
              </w:rPr>
            </w:pPr>
            <w:r w:rsidRPr="006D1B6B">
              <w:rPr>
                <w:sz w:val="24"/>
                <w:szCs w:val="28"/>
              </w:rPr>
              <w:t>Низкий порог участия</w:t>
            </w:r>
          </w:p>
          <w:p w14:paraId="695D1989" w14:textId="11CBAFFA" w:rsidR="0075414A" w:rsidRPr="006D1B6B" w:rsidRDefault="0075414A" w:rsidP="007C7E8E">
            <w:pPr>
              <w:pStyle w:val="a8"/>
              <w:numPr>
                <w:ilvl w:val="0"/>
                <w:numId w:val="15"/>
              </w:numPr>
              <w:jc w:val="left"/>
              <w:rPr>
                <w:sz w:val="24"/>
                <w:szCs w:val="28"/>
              </w:rPr>
            </w:pPr>
            <w:r w:rsidRPr="006D1B6B">
              <w:rPr>
                <w:sz w:val="24"/>
                <w:szCs w:val="28"/>
              </w:rPr>
              <w:t>Имеют выделенное время и ресурсы для участия</w:t>
            </w:r>
          </w:p>
          <w:p w14:paraId="33A99C39" w14:textId="77D6B6FB" w:rsidR="0075414A" w:rsidRPr="006D1B6B" w:rsidRDefault="0075414A" w:rsidP="007C7E8E">
            <w:pPr>
              <w:pStyle w:val="a8"/>
              <w:numPr>
                <w:ilvl w:val="0"/>
                <w:numId w:val="15"/>
              </w:numPr>
              <w:jc w:val="left"/>
              <w:rPr>
                <w:sz w:val="24"/>
                <w:szCs w:val="28"/>
              </w:rPr>
            </w:pPr>
            <w:r w:rsidRPr="006D1B6B">
              <w:rPr>
                <w:sz w:val="24"/>
                <w:szCs w:val="28"/>
              </w:rPr>
              <w:t>Часто имеют четкий интерес и стимулы для участ</w:t>
            </w:r>
            <w:r w:rsidR="003F2043" w:rsidRPr="006D1B6B">
              <w:rPr>
                <w:sz w:val="24"/>
                <w:szCs w:val="28"/>
              </w:rPr>
              <w:t>ия</w:t>
            </w:r>
          </w:p>
          <w:p w14:paraId="0CDB0F6D" w14:textId="14339485" w:rsidR="0075414A" w:rsidRPr="006D1B6B" w:rsidRDefault="0075414A" w:rsidP="007C7E8E">
            <w:pPr>
              <w:pStyle w:val="a8"/>
              <w:numPr>
                <w:ilvl w:val="0"/>
                <w:numId w:val="15"/>
              </w:numPr>
              <w:jc w:val="left"/>
              <w:rPr>
                <w:sz w:val="24"/>
                <w:szCs w:val="28"/>
              </w:rPr>
            </w:pPr>
            <w:r w:rsidRPr="006D1B6B">
              <w:rPr>
                <w:sz w:val="24"/>
                <w:szCs w:val="28"/>
              </w:rPr>
              <w:t>Часто имеют опыт взаимодействия с государственными органами и участия в процессе принятия решений</w:t>
            </w:r>
          </w:p>
          <w:p w14:paraId="730AADE2" w14:textId="4AEB7E79" w:rsidR="009C4F4D" w:rsidRPr="006D1B6B" w:rsidRDefault="0075414A" w:rsidP="007C7E8E">
            <w:pPr>
              <w:pStyle w:val="a8"/>
              <w:numPr>
                <w:ilvl w:val="0"/>
                <w:numId w:val="15"/>
              </w:numPr>
              <w:jc w:val="left"/>
              <w:rPr>
                <w:sz w:val="24"/>
                <w:szCs w:val="28"/>
              </w:rPr>
            </w:pPr>
            <w:r w:rsidRPr="006D1B6B">
              <w:rPr>
                <w:sz w:val="24"/>
                <w:szCs w:val="28"/>
              </w:rPr>
              <w:t>Важно избежать захвата политики определенными влиятельными группами или индивидуальными интересами</w:t>
            </w:r>
          </w:p>
        </w:tc>
        <w:tc>
          <w:tcPr>
            <w:tcW w:w="3700" w:type="dxa"/>
          </w:tcPr>
          <w:p w14:paraId="1D6E0297" w14:textId="409C2D52" w:rsidR="0075414A" w:rsidRPr="006D1B6B" w:rsidRDefault="003F2043" w:rsidP="007C7E8E">
            <w:pPr>
              <w:pStyle w:val="ListParagraph"/>
              <w:numPr>
                <w:ilvl w:val="0"/>
                <w:numId w:val="13"/>
              </w:numPr>
              <w:rPr>
                <w:sz w:val="24"/>
                <w:szCs w:val="28"/>
              </w:rPr>
            </w:pPr>
            <w:r w:rsidRPr="006D1B6B">
              <w:rPr>
                <w:sz w:val="24"/>
                <w:szCs w:val="28"/>
              </w:rPr>
              <w:t>Высокий п</w:t>
            </w:r>
            <w:r w:rsidR="0075414A" w:rsidRPr="006D1B6B">
              <w:rPr>
                <w:sz w:val="24"/>
                <w:szCs w:val="28"/>
              </w:rPr>
              <w:t xml:space="preserve">орог участия </w:t>
            </w:r>
          </w:p>
          <w:p w14:paraId="20661022" w14:textId="23E104DA" w:rsidR="0075414A" w:rsidRPr="006D1B6B" w:rsidRDefault="0075414A" w:rsidP="007C7E8E">
            <w:pPr>
              <w:pStyle w:val="ListParagraph"/>
              <w:numPr>
                <w:ilvl w:val="0"/>
                <w:numId w:val="13"/>
              </w:numPr>
              <w:rPr>
                <w:sz w:val="24"/>
                <w:szCs w:val="28"/>
              </w:rPr>
            </w:pPr>
            <w:r w:rsidRPr="006D1B6B">
              <w:rPr>
                <w:sz w:val="24"/>
                <w:szCs w:val="28"/>
              </w:rPr>
              <w:t>Не имеют выделенного времени и ресурсов для</w:t>
            </w:r>
            <w:r w:rsidR="003F2043" w:rsidRPr="006D1B6B">
              <w:rPr>
                <w:sz w:val="24"/>
                <w:szCs w:val="28"/>
              </w:rPr>
              <w:t xml:space="preserve"> </w:t>
            </w:r>
            <w:r w:rsidRPr="006D1B6B">
              <w:rPr>
                <w:sz w:val="24"/>
                <w:szCs w:val="28"/>
              </w:rPr>
              <w:t>участия</w:t>
            </w:r>
          </w:p>
          <w:p w14:paraId="29680F17" w14:textId="77777777" w:rsidR="003F2043" w:rsidRPr="006D1B6B" w:rsidRDefault="0075414A" w:rsidP="007C7E8E">
            <w:pPr>
              <w:pStyle w:val="ListParagraph"/>
              <w:numPr>
                <w:ilvl w:val="0"/>
                <w:numId w:val="13"/>
              </w:numPr>
              <w:rPr>
                <w:sz w:val="24"/>
                <w:szCs w:val="28"/>
              </w:rPr>
            </w:pPr>
            <w:r w:rsidRPr="006D1B6B">
              <w:rPr>
                <w:sz w:val="24"/>
                <w:szCs w:val="28"/>
              </w:rPr>
              <w:t xml:space="preserve">Часто не имеют личной заинтересованности или стимулов для участия. </w:t>
            </w:r>
          </w:p>
          <w:p w14:paraId="7BBDB7FA" w14:textId="098C3869" w:rsidR="009C4F4D" w:rsidRPr="006D1B6B" w:rsidRDefault="0075414A" w:rsidP="007C7E8E">
            <w:pPr>
              <w:pStyle w:val="ListParagraph"/>
              <w:numPr>
                <w:ilvl w:val="0"/>
                <w:numId w:val="13"/>
              </w:numPr>
              <w:rPr>
                <w:sz w:val="24"/>
                <w:szCs w:val="28"/>
              </w:rPr>
            </w:pPr>
            <w:r w:rsidRPr="006D1B6B">
              <w:rPr>
                <w:sz w:val="24"/>
                <w:szCs w:val="28"/>
              </w:rPr>
              <w:t xml:space="preserve">Часто не имеют чувства, что они могут оказать влияние на принятие решений. </w:t>
            </w:r>
          </w:p>
        </w:tc>
      </w:tr>
    </w:tbl>
    <w:p w14:paraId="00D3512C" w14:textId="1DF1B08C" w:rsidR="006D1B6B" w:rsidRDefault="006D1B6B" w:rsidP="008F6030">
      <w:pPr>
        <w:rPr>
          <w:i/>
          <w:iCs/>
          <w:lang w:val="en-US"/>
        </w:rPr>
      </w:pPr>
      <w:r w:rsidRPr="008F6030">
        <w:rPr>
          <w:i/>
          <w:iCs/>
        </w:rPr>
        <w:t>Составлено</w:t>
      </w:r>
      <w:r w:rsidRPr="008F6030">
        <w:rPr>
          <w:i/>
          <w:iCs/>
          <w:lang w:val="en-US"/>
        </w:rPr>
        <w:t xml:space="preserve"> </w:t>
      </w:r>
      <w:r w:rsidRPr="008F6030">
        <w:rPr>
          <w:i/>
          <w:iCs/>
        </w:rPr>
        <w:t>по</w:t>
      </w:r>
      <w:r w:rsidRPr="008F6030">
        <w:rPr>
          <w:i/>
          <w:iCs/>
          <w:lang w:val="en-US"/>
        </w:rPr>
        <w:t>:</w:t>
      </w:r>
      <w:r w:rsidR="008F6030" w:rsidRPr="008F6030">
        <w:rPr>
          <w:i/>
          <w:iCs/>
          <w:lang w:val="en-US"/>
        </w:rPr>
        <w:t xml:space="preserve"> OECD</w:t>
      </w:r>
      <w:r w:rsidR="008F6030" w:rsidRPr="008F6030">
        <w:rPr>
          <w:lang w:val="en-US"/>
        </w:rPr>
        <w:t xml:space="preserve"> </w:t>
      </w:r>
      <w:r w:rsidR="008F6030" w:rsidRPr="008F6030">
        <w:rPr>
          <w:i/>
          <w:iCs/>
          <w:lang w:val="en-US"/>
        </w:rPr>
        <w:t>Guidelines for citizen participation processes</w:t>
      </w:r>
    </w:p>
    <w:p w14:paraId="0385391C" w14:textId="77777777" w:rsidR="008F6030" w:rsidRPr="008F6030" w:rsidRDefault="008F6030" w:rsidP="008F6030">
      <w:pPr>
        <w:rPr>
          <w:i/>
          <w:iCs/>
          <w:lang w:val="en-US"/>
        </w:rPr>
      </w:pPr>
    </w:p>
    <w:p w14:paraId="2D66CFF9" w14:textId="1340186D" w:rsidR="009C4F4D" w:rsidRPr="00B1281A" w:rsidRDefault="003F2043" w:rsidP="0097286D">
      <w:r>
        <w:t>Таблица 1 демонстрирует принципиальные различия между вовлечением граждан и более властных групп интересов. Вовлечение граждан и/или заинтересованных сторон одинаково важно, однако их участие не должно рассматриваться идентично</w:t>
      </w:r>
      <w:r w:rsidR="00B1281A">
        <w:t>. В то же время, у</w:t>
      </w:r>
      <w:r w:rsidR="00B1281A" w:rsidRPr="00B1281A">
        <w:t>частие граждан и участие заинтересованных сторон не являются взаимоисключающими - заинтересованные стороны часто играют определенную роль в разработке, реализации или предоставлении своих точек зрения в процессе участия граждан.</w:t>
      </w:r>
    </w:p>
    <w:p w14:paraId="4958FD11" w14:textId="08853F90" w:rsidR="00D21741" w:rsidRDefault="00D21741" w:rsidP="00D21741">
      <w:pPr>
        <w:pStyle w:val="Heading2"/>
      </w:pPr>
      <w:bookmarkStart w:id="17" w:name="_Toc136286579"/>
      <w:r>
        <w:t>1.3 Типологии общественного участия</w:t>
      </w:r>
      <w:bookmarkEnd w:id="17"/>
    </w:p>
    <w:p w14:paraId="2735494C" w14:textId="2526852E" w:rsidR="004B4089" w:rsidRPr="00C1514A" w:rsidRDefault="004B4089" w:rsidP="004B4089">
      <w:r>
        <w:t>Чтобы прояснить концепцию участия, ряд ученых разраб</w:t>
      </w:r>
      <w:r w:rsidR="00C1514A">
        <w:t>отали</w:t>
      </w:r>
      <w:r>
        <w:t xml:space="preserve"> типологии, которые подробно описывают различные уровни влияния граждан на политику. Наиболее известные работы — это </w:t>
      </w:r>
      <w:r w:rsidR="00A810B0">
        <w:t>«</w:t>
      </w:r>
      <w:r>
        <w:t>Лестница гражданского участия</w:t>
      </w:r>
      <w:r w:rsidR="00A810B0">
        <w:t>»</w:t>
      </w:r>
      <w:r>
        <w:t xml:space="preserve"> </w:t>
      </w:r>
      <w:r w:rsidRPr="00B61FED">
        <w:t xml:space="preserve">Шерри </w:t>
      </w:r>
      <w:proofErr w:type="spellStart"/>
      <w:r w:rsidRPr="00B61FED">
        <w:t>Арнштейн</w:t>
      </w:r>
      <w:proofErr w:type="spellEnd"/>
      <w:r w:rsidRPr="00B61FED">
        <w:t xml:space="preserve"> (1969)</w:t>
      </w:r>
      <w:r w:rsidR="00DC152F" w:rsidRPr="00B61FED">
        <w:rPr>
          <w:rStyle w:val="FootnoteReference"/>
        </w:rPr>
        <w:footnoteReference w:id="20"/>
      </w:r>
      <w:r w:rsidR="00074AAC">
        <w:t>,</w:t>
      </w:r>
      <w:r w:rsidR="00502369">
        <w:t xml:space="preserve"> основанная на ней «Лестница участия молодежи» Роджера Харта (1992)</w:t>
      </w:r>
      <w:r w:rsidR="00502369">
        <w:rPr>
          <w:rStyle w:val="FootnoteReference"/>
        </w:rPr>
        <w:footnoteReference w:id="21"/>
      </w:r>
      <w:r w:rsidR="00502369">
        <w:t>,</w:t>
      </w:r>
      <w:r w:rsidR="006A1440" w:rsidRPr="00B61FED">
        <w:t xml:space="preserve"> а также классификация участия, </w:t>
      </w:r>
      <w:r w:rsidR="006A1440" w:rsidRPr="00B61FED">
        <w:lastRenderedPageBreak/>
        <w:t>разработанная ОЭСР</w:t>
      </w:r>
      <w:r w:rsidR="00C1514A" w:rsidRPr="00B61FED">
        <w:t xml:space="preserve"> (2001)</w:t>
      </w:r>
      <w:r w:rsidR="00DC152F" w:rsidRPr="00B61FED">
        <w:rPr>
          <w:rStyle w:val="FootnoteReference"/>
        </w:rPr>
        <w:footnoteReference w:id="22"/>
      </w:r>
      <w:r w:rsidR="00C1514A" w:rsidRPr="00B61FED">
        <w:t xml:space="preserve"> и </w:t>
      </w:r>
      <w:r w:rsidR="00DC152F" w:rsidRPr="00B61FED">
        <w:t xml:space="preserve">основанная на ней </w:t>
      </w:r>
      <w:r w:rsidR="00C1514A" w:rsidRPr="00B61FED">
        <w:t>модель электронного участия Энн Макинтош (2004)</w:t>
      </w:r>
      <w:r w:rsidR="00DC152F" w:rsidRPr="00B61FED">
        <w:rPr>
          <w:rStyle w:val="FootnoteReference"/>
        </w:rPr>
        <w:footnoteReference w:id="23"/>
      </w:r>
      <w:r w:rsidR="006A1440" w:rsidRPr="00B61FED">
        <w:t>.</w:t>
      </w:r>
    </w:p>
    <w:p w14:paraId="4249A839" w14:textId="1B6DADB3" w:rsidR="004B4089" w:rsidRDefault="004B4089" w:rsidP="004B4089">
      <w:pPr>
        <w:rPr>
          <w:b/>
          <w:bCs/>
        </w:rPr>
      </w:pPr>
      <w:r w:rsidRPr="007C5283">
        <w:rPr>
          <w:b/>
          <w:bCs/>
        </w:rPr>
        <w:t>Ш</w:t>
      </w:r>
      <w:r>
        <w:rPr>
          <w:b/>
          <w:bCs/>
        </w:rPr>
        <w:t>эрри</w:t>
      </w:r>
      <w:r w:rsidRPr="007C5283">
        <w:rPr>
          <w:b/>
          <w:bCs/>
        </w:rPr>
        <w:t xml:space="preserve"> Арнштейн </w:t>
      </w:r>
      <w:r>
        <w:rPr>
          <w:b/>
          <w:bCs/>
        </w:rPr>
        <w:t xml:space="preserve">- </w:t>
      </w:r>
      <w:r w:rsidRPr="007C5283">
        <w:rPr>
          <w:b/>
          <w:bCs/>
        </w:rPr>
        <w:t>Лестница гражданского участия</w:t>
      </w:r>
      <w:r>
        <w:rPr>
          <w:b/>
          <w:bCs/>
        </w:rPr>
        <w:t>, 1969</w:t>
      </w:r>
    </w:p>
    <w:p w14:paraId="1EC774B7" w14:textId="45D46652" w:rsidR="004B4089" w:rsidRDefault="004B4089" w:rsidP="004B4089">
      <w:r>
        <w:t>О</w:t>
      </w:r>
      <w:r w:rsidRPr="00B473A0">
        <w:t xml:space="preserve">дной из самых </w:t>
      </w:r>
      <w:r>
        <w:t>ранних и часто цитируемых</w:t>
      </w:r>
      <w:r w:rsidRPr="00B473A0">
        <w:t xml:space="preserve"> моделей участия является модель Шерри </w:t>
      </w:r>
      <w:r>
        <w:t xml:space="preserve">Арнштейн, </w:t>
      </w:r>
      <w:r w:rsidRPr="00B473A0">
        <w:t xml:space="preserve">опубликованная в 1969 году в </w:t>
      </w:r>
      <w:r w:rsidRPr="0063759C">
        <w:t>Журнал</w:t>
      </w:r>
      <w:r>
        <w:t>е</w:t>
      </w:r>
      <w:r w:rsidRPr="0063759C">
        <w:t xml:space="preserve"> Американской ассоциации планирования</w:t>
      </w:r>
      <w:r w:rsidRPr="00B473A0">
        <w:t xml:space="preserve">. </w:t>
      </w:r>
      <w:r w:rsidR="00A810B0">
        <w:t>Л</w:t>
      </w:r>
      <w:r>
        <w:t>естница</w:t>
      </w:r>
      <w:r w:rsidRPr="00B473A0">
        <w:t xml:space="preserve"> Арнштейн — это модель, которая одновременно является понятной, а также четкой в плане </w:t>
      </w:r>
      <w:r w:rsidR="00883EBB">
        <w:t>руководства для реализации</w:t>
      </w:r>
      <w:r w:rsidRPr="00B473A0">
        <w:t xml:space="preserve"> шаг</w:t>
      </w:r>
      <w:r w:rsidR="00883EBB">
        <w:t>ов</w:t>
      </w:r>
      <w:r w:rsidRPr="00B473A0">
        <w:t xml:space="preserve"> </w:t>
      </w:r>
      <w:r w:rsidR="00883EBB">
        <w:t>по</w:t>
      </w:r>
      <w:r w:rsidRPr="00B473A0">
        <w:t xml:space="preserve"> </w:t>
      </w:r>
      <w:r>
        <w:t>осуществлени</w:t>
      </w:r>
      <w:r w:rsidR="00883EBB">
        <w:t>ю</w:t>
      </w:r>
      <w:r w:rsidRPr="00B473A0">
        <w:t xml:space="preserve"> активного участия граждан.</w:t>
      </w:r>
    </w:p>
    <w:p w14:paraId="36C815C2" w14:textId="5729354E" w:rsidR="004E1EB3" w:rsidRDefault="00A810B0" w:rsidP="00A810B0">
      <w:r>
        <w:t>Согласно Ш. Арнштейн</w:t>
      </w:r>
      <w:r w:rsidR="004B4089" w:rsidRPr="002A4919">
        <w:t xml:space="preserve">, </w:t>
      </w:r>
      <w:r>
        <w:t>наи</w:t>
      </w:r>
      <w:r w:rsidR="004B4089">
        <w:t xml:space="preserve">высшая форма </w:t>
      </w:r>
      <w:r w:rsidR="004B4089" w:rsidRPr="002A4919">
        <w:t>участи</w:t>
      </w:r>
      <w:r w:rsidR="004B4089">
        <w:t>я</w:t>
      </w:r>
      <w:r w:rsidR="004B4089" w:rsidRPr="002A4919">
        <w:t xml:space="preserve"> граждан — это граждан</w:t>
      </w:r>
      <w:r w:rsidR="004B4089">
        <w:t>ский контроль</w:t>
      </w:r>
      <w:r w:rsidR="004B4089" w:rsidRPr="002A4919">
        <w:t>. Ее модель позволяет определить, кто обладает властью, когда принимаются важные решения</w:t>
      </w:r>
      <w:r w:rsidR="004B4089">
        <w:t>. П</w:t>
      </w:r>
      <w:r w:rsidR="004B4089" w:rsidRPr="002A4919">
        <w:t xml:space="preserve">роцесс </w:t>
      </w:r>
      <w:r w:rsidR="004B4089">
        <w:t>продвижения по лестнице</w:t>
      </w:r>
      <w:r w:rsidR="004B4089" w:rsidRPr="002A4919">
        <w:t xml:space="preserve"> означает, что </w:t>
      </w:r>
      <w:r>
        <w:t>граждане</w:t>
      </w:r>
      <w:r w:rsidR="004B4089" w:rsidRPr="002A4919">
        <w:t xml:space="preserve"> могут стать настоящими </w:t>
      </w:r>
      <w:r>
        <w:t>участниками</w:t>
      </w:r>
      <w:r w:rsidR="00883EBB">
        <w:t xml:space="preserve"> процесса</w:t>
      </w:r>
      <w:r w:rsidR="004B4089" w:rsidRPr="002A4919">
        <w:t xml:space="preserve"> принятия решений, что иллюстрирует аргумент Арнштейн о том, что участие невозможно без разделения и перераспределения власти</w:t>
      </w:r>
      <w:r w:rsidR="004B4089">
        <w:t xml:space="preserve">. </w:t>
      </w:r>
    </w:p>
    <w:p w14:paraId="15E16607" w14:textId="4A84C476" w:rsidR="004E1EB3" w:rsidRDefault="004E1EB3" w:rsidP="004E1EB3">
      <w:pPr>
        <w:pStyle w:val="a0"/>
      </w:pPr>
      <w:r>
        <w:t>Лестница гражданского участия Ш. Арнштейн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00"/>
        <w:gridCol w:w="3302"/>
        <w:gridCol w:w="3302"/>
      </w:tblGrid>
      <w:tr w:rsidR="004E1EB3" w:rsidRPr="006D1B6B" w14:paraId="6E01ED59" w14:textId="77777777" w:rsidTr="004E1EB3">
        <w:tc>
          <w:tcPr>
            <w:tcW w:w="3301" w:type="dxa"/>
          </w:tcPr>
          <w:p w14:paraId="2A65B46C" w14:textId="77777777" w:rsidR="004E1EB3" w:rsidRPr="006D1B6B" w:rsidRDefault="004E1EB3" w:rsidP="00CF483C">
            <w:pPr>
              <w:pStyle w:val="a7"/>
              <w:rPr>
                <w:sz w:val="24"/>
                <w:szCs w:val="28"/>
              </w:rPr>
            </w:pPr>
          </w:p>
        </w:tc>
        <w:tc>
          <w:tcPr>
            <w:tcW w:w="3302" w:type="dxa"/>
          </w:tcPr>
          <w:p w14:paraId="1AC763C9" w14:textId="74BB52CB" w:rsidR="004E1EB3" w:rsidRPr="006D1B6B" w:rsidRDefault="00CF483C" w:rsidP="00CF483C">
            <w:pPr>
              <w:pStyle w:val="a7"/>
              <w:rPr>
                <w:sz w:val="24"/>
                <w:szCs w:val="28"/>
              </w:rPr>
            </w:pPr>
            <w:r w:rsidRPr="006D1B6B">
              <w:rPr>
                <w:sz w:val="24"/>
                <w:szCs w:val="28"/>
              </w:rPr>
              <w:t>Ступень</w:t>
            </w:r>
          </w:p>
        </w:tc>
        <w:tc>
          <w:tcPr>
            <w:tcW w:w="3302" w:type="dxa"/>
          </w:tcPr>
          <w:p w14:paraId="6E4BD39C" w14:textId="33462252" w:rsidR="004E1EB3" w:rsidRPr="006D1B6B" w:rsidRDefault="00A810B0" w:rsidP="00CF483C">
            <w:pPr>
              <w:pStyle w:val="a7"/>
              <w:rPr>
                <w:sz w:val="24"/>
                <w:szCs w:val="28"/>
              </w:rPr>
            </w:pPr>
            <w:r w:rsidRPr="006D1B6B">
              <w:rPr>
                <w:sz w:val="24"/>
                <w:szCs w:val="28"/>
              </w:rPr>
              <w:t>Уровень</w:t>
            </w:r>
          </w:p>
        </w:tc>
      </w:tr>
      <w:tr w:rsidR="004E1EB3" w:rsidRPr="006D1B6B" w14:paraId="7450C60A" w14:textId="77777777" w:rsidTr="004E1EB3">
        <w:tc>
          <w:tcPr>
            <w:tcW w:w="3301" w:type="dxa"/>
          </w:tcPr>
          <w:p w14:paraId="5AFB5BE7" w14:textId="7383DCD3" w:rsidR="004E1EB3" w:rsidRPr="006D1B6B" w:rsidRDefault="004E1EB3" w:rsidP="004E1EB3">
            <w:pPr>
              <w:pStyle w:val="a8"/>
              <w:rPr>
                <w:sz w:val="24"/>
                <w:szCs w:val="28"/>
                <w:lang w:val="en-US"/>
              </w:rPr>
            </w:pPr>
            <w:r w:rsidRPr="006D1B6B">
              <w:rPr>
                <w:sz w:val="24"/>
                <w:szCs w:val="28"/>
                <w:lang w:val="en-US"/>
              </w:rPr>
              <w:t>8</w:t>
            </w:r>
          </w:p>
        </w:tc>
        <w:tc>
          <w:tcPr>
            <w:tcW w:w="3302" w:type="dxa"/>
          </w:tcPr>
          <w:p w14:paraId="78018E66" w14:textId="66E74A67" w:rsidR="004E1EB3" w:rsidRPr="006D1B6B" w:rsidRDefault="004E1EB3" w:rsidP="004E1EB3">
            <w:pPr>
              <w:pStyle w:val="a8"/>
              <w:rPr>
                <w:sz w:val="24"/>
                <w:szCs w:val="28"/>
              </w:rPr>
            </w:pPr>
            <w:r w:rsidRPr="006D1B6B">
              <w:rPr>
                <w:sz w:val="24"/>
                <w:szCs w:val="28"/>
              </w:rPr>
              <w:t>Гражданский контроль</w:t>
            </w:r>
          </w:p>
        </w:tc>
        <w:tc>
          <w:tcPr>
            <w:tcW w:w="3302" w:type="dxa"/>
            <w:vMerge w:val="restart"/>
          </w:tcPr>
          <w:p w14:paraId="6EC0C4F4" w14:textId="7D1B044D" w:rsidR="004E1EB3" w:rsidRPr="006D1B6B" w:rsidRDefault="004E1EB3" w:rsidP="004E1EB3">
            <w:pPr>
              <w:pStyle w:val="a8"/>
              <w:rPr>
                <w:sz w:val="24"/>
                <w:szCs w:val="28"/>
              </w:rPr>
            </w:pPr>
            <w:r w:rsidRPr="006D1B6B">
              <w:rPr>
                <w:sz w:val="24"/>
                <w:szCs w:val="28"/>
              </w:rPr>
              <w:t>Гражданское управление</w:t>
            </w:r>
          </w:p>
        </w:tc>
      </w:tr>
      <w:tr w:rsidR="004E1EB3" w:rsidRPr="006D1B6B" w14:paraId="38181B0A" w14:textId="77777777" w:rsidTr="004E1EB3">
        <w:tc>
          <w:tcPr>
            <w:tcW w:w="3301" w:type="dxa"/>
          </w:tcPr>
          <w:p w14:paraId="59CA6225" w14:textId="24BB780D" w:rsidR="004E1EB3" w:rsidRPr="006D1B6B" w:rsidRDefault="004E1EB3" w:rsidP="004E1EB3">
            <w:pPr>
              <w:pStyle w:val="a8"/>
              <w:rPr>
                <w:sz w:val="24"/>
                <w:szCs w:val="28"/>
                <w:lang w:val="en-US"/>
              </w:rPr>
            </w:pPr>
            <w:r w:rsidRPr="006D1B6B">
              <w:rPr>
                <w:sz w:val="24"/>
                <w:szCs w:val="28"/>
                <w:lang w:val="en-US"/>
              </w:rPr>
              <w:t>7</w:t>
            </w:r>
          </w:p>
        </w:tc>
        <w:tc>
          <w:tcPr>
            <w:tcW w:w="3302" w:type="dxa"/>
          </w:tcPr>
          <w:p w14:paraId="442410AA" w14:textId="37993DFC" w:rsidR="004E1EB3" w:rsidRPr="006D1B6B" w:rsidRDefault="004E1EB3" w:rsidP="004E1EB3">
            <w:pPr>
              <w:pStyle w:val="a8"/>
              <w:rPr>
                <w:sz w:val="24"/>
                <w:szCs w:val="28"/>
              </w:rPr>
            </w:pPr>
            <w:r w:rsidRPr="006D1B6B">
              <w:rPr>
                <w:sz w:val="24"/>
                <w:szCs w:val="28"/>
              </w:rPr>
              <w:t>Делегирование</w:t>
            </w:r>
          </w:p>
        </w:tc>
        <w:tc>
          <w:tcPr>
            <w:tcW w:w="3302" w:type="dxa"/>
            <w:vMerge/>
          </w:tcPr>
          <w:p w14:paraId="36A020D3" w14:textId="77777777" w:rsidR="004E1EB3" w:rsidRPr="006D1B6B" w:rsidRDefault="004E1EB3" w:rsidP="004E1EB3">
            <w:pPr>
              <w:pStyle w:val="a8"/>
              <w:rPr>
                <w:sz w:val="24"/>
                <w:szCs w:val="28"/>
              </w:rPr>
            </w:pPr>
          </w:p>
        </w:tc>
      </w:tr>
      <w:tr w:rsidR="004E1EB3" w:rsidRPr="006D1B6B" w14:paraId="1DF79A1D" w14:textId="77777777" w:rsidTr="004E1EB3">
        <w:tc>
          <w:tcPr>
            <w:tcW w:w="3301" w:type="dxa"/>
          </w:tcPr>
          <w:p w14:paraId="0FD2270D" w14:textId="46F945B1" w:rsidR="004E1EB3" w:rsidRPr="006D1B6B" w:rsidRDefault="004E1EB3" w:rsidP="004E1EB3">
            <w:pPr>
              <w:pStyle w:val="a8"/>
              <w:rPr>
                <w:sz w:val="24"/>
                <w:szCs w:val="28"/>
                <w:lang w:val="en-US"/>
              </w:rPr>
            </w:pPr>
            <w:r w:rsidRPr="006D1B6B">
              <w:rPr>
                <w:sz w:val="24"/>
                <w:szCs w:val="28"/>
                <w:lang w:val="en-US"/>
              </w:rPr>
              <w:t>6</w:t>
            </w:r>
          </w:p>
        </w:tc>
        <w:tc>
          <w:tcPr>
            <w:tcW w:w="3302" w:type="dxa"/>
          </w:tcPr>
          <w:p w14:paraId="0C30DE17" w14:textId="60029AC4" w:rsidR="004E1EB3" w:rsidRPr="006D1B6B" w:rsidRDefault="004E1EB3" w:rsidP="004E1EB3">
            <w:pPr>
              <w:pStyle w:val="a8"/>
              <w:rPr>
                <w:sz w:val="24"/>
                <w:szCs w:val="28"/>
              </w:rPr>
            </w:pPr>
            <w:r w:rsidRPr="006D1B6B">
              <w:rPr>
                <w:sz w:val="24"/>
                <w:szCs w:val="28"/>
              </w:rPr>
              <w:t>Партнерство</w:t>
            </w:r>
          </w:p>
        </w:tc>
        <w:tc>
          <w:tcPr>
            <w:tcW w:w="3302" w:type="dxa"/>
            <w:vMerge/>
          </w:tcPr>
          <w:p w14:paraId="49C4CCF4" w14:textId="77777777" w:rsidR="004E1EB3" w:rsidRPr="006D1B6B" w:rsidRDefault="004E1EB3" w:rsidP="004E1EB3">
            <w:pPr>
              <w:pStyle w:val="a8"/>
              <w:rPr>
                <w:sz w:val="24"/>
                <w:szCs w:val="28"/>
              </w:rPr>
            </w:pPr>
          </w:p>
        </w:tc>
      </w:tr>
      <w:tr w:rsidR="004E1EB3" w:rsidRPr="006D1B6B" w14:paraId="0C0100CC" w14:textId="77777777" w:rsidTr="004E1EB3">
        <w:tc>
          <w:tcPr>
            <w:tcW w:w="3301" w:type="dxa"/>
          </w:tcPr>
          <w:p w14:paraId="3EE00C79" w14:textId="63F36F44" w:rsidR="004E1EB3" w:rsidRPr="006D1B6B" w:rsidRDefault="004E1EB3" w:rsidP="004E1EB3">
            <w:pPr>
              <w:pStyle w:val="a8"/>
              <w:rPr>
                <w:sz w:val="24"/>
                <w:szCs w:val="28"/>
                <w:lang w:val="en-US"/>
              </w:rPr>
            </w:pPr>
            <w:r w:rsidRPr="006D1B6B">
              <w:rPr>
                <w:sz w:val="24"/>
                <w:szCs w:val="28"/>
                <w:lang w:val="en-US"/>
              </w:rPr>
              <w:t>5</w:t>
            </w:r>
          </w:p>
        </w:tc>
        <w:tc>
          <w:tcPr>
            <w:tcW w:w="3302" w:type="dxa"/>
          </w:tcPr>
          <w:p w14:paraId="344B51CE" w14:textId="28EBFA8C" w:rsidR="004E1EB3" w:rsidRPr="006D1B6B" w:rsidRDefault="004E1EB3" w:rsidP="004E1EB3">
            <w:pPr>
              <w:pStyle w:val="a8"/>
              <w:rPr>
                <w:sz w:val="24"/>
                <w:szCs w:val="28"/>
              </w:rPr>
            </w:pPr>
            <w:r w:rsidRPr="006D1B6B">
              <w:rPr>
                <w:sz w:val="24"/>
                <w:szCs w:val="28"/>
              </w:rPr>
              <w:t>Успокоение</w:t>
            </w:r>
          </w:p>
        </w:tc>
        <w:tc>
          <w:tcPr>
            <w:tcW w:w="3302" w:type="dxa"/>
            <w:vMerge w:val="restart"/>
          </w:tcPr>
          <w:p w14:paraId="488E0921" w14:textId="0AD65F28" w:rsidR="004E1EB3" w:rsidRPr="006D1B6B" w:rsidRDefault="004E1EB3" w:rsidP="004E1EB3">
            <w:pPr>
              <w:pStyle w:val="a8"/>
              <w:rPr>
                <w:sz w:val="24"/>
                <w:szCs w:val="28"/>
              </w:rPr>
            </w:pPr>
            <w:r w:rsidRPr="006D1B6B">
              <w:rPr>
                <w:sz w:val="24"/>
                <w:szCs w:val="28"/>
              </w:rPr>
              <w:t>Символические меры</w:t>
            </w:r>
          </w:p>
        </w:tc>
      </w:tr>
      <w:tr w:rsidR="004E1EB3" w:rsidRPr="006D1B6B" w14:paraId="35044ED0" w14:textId="77777777" w:rsidTr="004E1EB3">
        <w:tc>
          <w:tcPr>
            <w:tcW w:w="3301" w:type="dxa"/>
          </w:tcPr>
          <w:p w14:paraId="1D88425E" w14:textId="0D0066FD" w:rsidR="004E1EB3" w:rsidRPr="006D1B6B" w:rsidRDefault="004E1EB3" w:rsidP="004E1EB3">
            <w:pPr>
              <w:pStyle w:val="a8"/>
              <w:rPr>
                <w:sz w:val="24"/>
                <w:szCs w:val="28"/>
                <w:lang w:val="en-US"/>
              </w:rPr>
            </w:pPr>
            <w:r w:rsidRPr="006D1B6B">
              <w:rPr>
                <w:sz w:val="24"/>
                <w:szCs w:val="28"/>
                <w:lang w:val="en-US"/>
              </w:rPr>
              <w:t>4</w:t>
            </w:r>
          </w:p>
        </w:tc>
        <w:tc>
          <w:tcPr>
            <w:tcW w:w="3302" w:type="dxa"/>
          </w:tcPr>
          <w:p w14:paraId="0F66C2BA" w14:textId="4BED6E86" w:rsidR="004E1EB3" w:rsidRPr="006D1B6B" w:rsidRDefault="004E1EB3" w:rsidP="004E1EB3">
            <w:pPr>
              <w:pStyle w:val="a8"/>
              <w:rPr>
                <w:sz w:val="24"/>
                <w:szCs w:val="28"/>
              </w:rPr>
            </w:pPr>
            <w:r w:rsidRPr="006D1B6B">
              <w:rPr>
                <w:sz w:val="24"/>
                <w:szCs w:val="28"/>
              </w:rPr>
              <w:t>Консультирование</w:t>
            </w:r>
          </w:p>
        </w:tc>
        <w:tc>
          <w:tcPr>
            <w:tcW w:w="3302" w:type="dxa"/>
            <w:vMerge/>
          </w:tcPr>
          <w:p w14:paraId="74492459" w14:textId="77777777" w:rsidR="004E1EB3" w:rsidRPr="006D1B6B" w:rsidRDefault="004E1EB3" w:rsidP="004E1EB3">
            <w:pPr>
              <w:pStyle w:val="a8"/>
              <w:rPr>
                <w:sz w:val="24"/>
                <w:szCs w:val="28"/>
              </w:rPr>
            </w:pPr>
          </w:p>
        </w:tc>
      </w:tr>
      <w:tr w:rsidR="004E1EB3" w:rsidRPr="006D1B6B" w14:paraId="0C417CB9" w14:textId="77777777" w:rsidTr="004E1EB3">
        <w:tc>
          <w:tcPr>
            <w:tcW w:w="3301" w:type="dxa"/>
          </w:tcPr>
          <w:p w14:paraId="01504B5F" w14:textId="637B9EDF" w:rsidR="004E1EB3" w:rsidRPr="006D1B6B" w:rsidRDefault="004E1EB3" w:rsidP="004E1EB3">
            <w:pPr>
              <w:pStyle w:val="a8"/>
              <w:rPr>
                <w:sz w:val="24"/>
                <w:szCs w:val="28"/>
                <w:lang w:val="en-US"/>
              </w:rPr>
            </w:pPr>
            <w:r w:rsidRPr="006D1B6B">
              <w:rPr>
                <w:sz w:val="24"/>
                <w:szCs w:val="28"/>
                <w:lang w:val="en-US"/>
              </w:rPr>
              <w:t>3</w:t>
            </w:r>
          </w:p>
        </w:tc>
        <w:tc>
          <w:tcPr>
            <w:tcW w:w="3302" w:type="dxa"/>
          </w:tcPr>
          <w:p w14:paraId="00682BC5" w14:textId="4D88EAE7" w:rsidR="004E1EB3" w:rsidRPr="006D1B6B" w:rsidRDefault="004E1EB3" w:rsidP="004E1EB3">
            <w:pPr>
              <w:pStyle w:val="a8"/>
              <w:rPr>
                <w:sz w:val="24"/>
                <w:szCs w:val="28"/>
              </w:rPr>
            </w:pPr>
            <w:r w:rsidRPr="006D1B6B">
              <w:rPr>
                <w:sz w:val="24"/>
                <w:szCs w:val="28"/>
              </w:rPr>
              <w:t>Информирование</w:t>
            </w:r>
          </w:p>
        </w:tc>
        <w:tc>
          <w:tcPr>
            <w:tcW w:w="3302" w:type="dxa"/>
            <w:vMerge/>
          </w:tcPr>
          <w:p w14:paraId="3763D725" w14:textId="77777777" w:rsidR="004E1EB3" w:rsidRPr="006D1B6B" w:rsidRDefault="004E1EB3" w:rsidP="004E1EB3">
            <w:pPr>
              <w:pStyle w:val="a8"/>
              <w:rPr>
                <w:sz w:val="24"/>
                <w:szCs w:val="28"/>
              </w:rPr>
            </w:pPr>
          </w:p>
        </w:tc>
      </w:tr>
      <w:tr w:rsidR="004E1EB3" w:rsidRPr="006D1B6B" w14:paraId="7908ED28" w14:textId="77777777" w:rsidTr="004E1EB3">
        <w:tc>
          <w:tcPr>
            <w:tcW w:w="3301" w:type="dxa"/>
          </w:tcPr>
          <w:p w14:paraId="475A7DDA" w14:textId="188ABC3D" w:rsidR="004E1EB3" w:rsidRPr="006D1B6B" w:rsidRDefault="004E1EB3" w:rsidP="004E1EB3">
            <w:pPr>
              <w:pStyle w:val="a8"/>
              <w:rPr>
                <w:sz w:val="24"/>
                <w:szCs w:val="28"/>
                <w:lang w:val="en-US"/>
              </w:rPr>
            </w:pPr>
            <w:r w:rsidRPr="006D1B6B">
              <w:rPr>
                <w:sz w:val="24"/>
                <w:szCs w:val="28"/>
                <w:lang w:val="en-US"/>
              </w:rPr>
              <w:t>2</w:t>
            </w:r>
          </w:p>
        </w:tc>
        <w:tc>
          <w:tcPr>
            <w:tcW w:w="3302" w:type="dxa"/>
          </w:tcPr>
          <w:p w14:paraId="759AFA52" w14:textId="2051E2FE" w:rsidR="004E1EB3" w:rsidRPr="006D1B6B" w:rsidRDefault="004E1EB3" w:rsidP="004E1EB3">
            <w:pPr>
              <w:pStyle w:val="a8"/>
              <w:rPr>
                <w:sz w:val="24"/>
                <w:szCs w:val="28"/>
              </w:rPr>
            </w:pPr>
            <w:r w:rsidRPr="006D1B6B">
              <w:rPr>
                <w:sz w:val="24"/>
                <w:szCs w:val="28"/>
              </w:rPr>
              <w:t>Психотерапия</w:t>
            </w:r>
          </w:p>
        </w:tc>
        <w:tc>
          <w:tcPr>
            <w:tcW w:w="3302" w:type="dxa"/>
            <w:vMerge w:val="restart"/>
          </w:tcPr>
          <w:p w14:paraId="55820BBB" w14:textId="13FAC607" w:rsidR="004E1EB3" w:rsidRPr="006D1B6B" w:rsidRDefault="004E1EB3" w:rsidP="004E1EB3">
            <w:pPr>
              <w:pStyle w:val="a8"/>
              <w:rPr>
                <w:sz w:val="24"/>
                <w:szCs w:val="28"/>
              </w:rPr>
            </w:pPr>
            <w:r w:rsidRPr="006D1B6B">
              <w:rPr>
                <w:sz w:val="24"/>
                <w:szCs w:val="28"/>
              </w:rPr>
              <w:t>Не являются участием</w:t>
            </w:r>
          </w:p>
        </w:tc>
      </w:tr>
      <w:tr w:rsidR="004E1EB3" w:rsidRPr="006D1B6B" w14:paraId="053E2D74" w14:textId="77777777" w:rsidTr="004E1EB3">
        <w:tc>
          <w:tcPr>
            <w:tcW w:w="3301" w:type="dxa"/>
          </w:tcPr>
          <w:p w14:paraId="2E4AAE48" w14:textId="3D627FA0" w:rsidR="004E1EB3" w:rsidRPr="006D1B6B" w:rsidRDefault="004E1EB3" w:rsidP="004E1EB3">
            <w:pPr>
              <w:pStyle w:val="a8"/>
              <w:rPr>
                <w:sz w:val="24"/>
                <w:szCs w:val="28"/>
                <w:lang w:val="en-US"/>
              </w:rPr>
            </w:pPr>
            <w:r w:rsidRPr="006D1B6B">
              <w:rPr>
                <w:sz w:val="24"/>
                <w:szCs w:val="28"/>
                <w:lang w:val="en-US"/>
              </w:rPr>
              <w:t>1</w:t>
            </w:r>
          </w:p>
        </w:tc>
        <w:tc>
          <w:tcPr>
            <w:tcW w:w="3302" w:type="dxa"/>
          </w:tcPr>
          <w:p w14:paraId="020CDB20" w14:textId="33CBCB91" w:rsidR="004E1EB3" w:rsidRPr="006D1B6B" w:rsidRDefault="004E1EB3" w:rsidP="004E1EB3">
            <w:pPr>
              <w:pStyle w:val="a8"/>
              <w:rPr>
                <w:sz w:val="24"/>
                <w:szCs w:val="28"/>
              </w:rPr>
            </w:pPr>
            <w:r w:rsidRPr="006D1B6B">
              <w:rPr>
                <w:sz w:val="24"/>
                <w:szCs w:val="28"/>
              </w:rPr>
              <w:t>Манипулирование</w:t>
            </w:r>
          </w:p>
        </w:tc>
        <w:tc>
          <w:tcPr>
            <w:tcW w:w="3302" w:type="dxa"/>
            <w:vMerge/>
          </w:tcPr>
          <w:p w14:paraId="423EFB5E" w14:textId="77777777" w:rsidR="004E1EB3" w:rsidRPr="006D1B6B" w:rsidRDefault="004E1EB3" w:rsidP="004E1EB3">
            <w:pPr>
              <w:pStyle w:val="a8"/>
              <w:rPr>
                <w:sz w:val="24"/>
                <w:szCs w:val="28"/>
              </w:rPr>
            </w:pPr>
          </w:p>
        </w:tc>
      </w:tr>
    </w:tbl>
    <w:p w14:paraId="6860F6BC" w14:textId="450985A1" w:rsidR="004E1EB3" w:rsidRPr="00553081" w:rsidRDefault="004E1EB3" w:rsidP="004E1EB3">
      <w:pPr>
        <w:rPr>
          <w:i/>
          <w:iCs/>
          <w:sz w:val="22"/>
          <w:szCs w:val="20"/>
        </w:rPr>
      </w:pPr>
      <w:r w:rsidRPr="00553081">
        <w:rPr>
          <w:i/>
          <w:iCs/>
          <w:sz w:val="22"/>
          <w:szCs w:val="20"/>
        </w:rPr>
        <w:t>Составлено</w:t>
      </w:r>
      <w:r w:rsidRPr="00553081">
        <w:rPr>
          <w:i/>
          <w:iCs/>
          <w:sz w:val="22"/>
          <w:szCs w:val="20"/>
          <w:lang w:val="en-US"/>
        </w:rPr>
        <w:t xml:space="preserve"> </w:t>
      </w:r>
      <w:r w:rsidRPr="00553081">
        <w:rPr>
          <w:i/>
          <w:iCs/>
          <w:sz w:val="22"/>
          <w:szCs w:val="20"/>
        </w:rPr>
        <w:t>по</w:t>
      </w:r>
      <w:r w:rsidRPr="00553081">
        <w:rPr>
          <w:i/>
          <w:iCs/>
          <w:sz w:val="22"/>
          <w:szCs w:val="20"/>
          <w:lang w:val="en-US"/>
        </w:rPr>
        <w:t xml:space="preserve">: Arnstein S. R. A ladder of citizen participation //Journal of the American Institute of planners. – 1969. – </w:t>
      </w:r>
      <w:r w:rsidRPr="00553081">
        <w:rPr>
          <w:i/>
          <w:iCs/>
          <w:sz w:val="22"/>
          <w:szCs w:val="20"/>
        </w:rPr>
        <w:t>Т</w:t>
      </w:r>
      <w:r w:rsidRPr="00553081">
        <w:rPr>
          <w:i/>
          <w:iCs/>
          <w:sz w:val="22"/>
          <w:szCs w:val="20"/>
          <w:lang w:val="en-US"/>
        </w:rPr>
        <w:t xml:space="preserve">. 35. – №. </w:t>
      </w:r>
      <w:r w:rsidRPr="00553081">
        <w:rPr>
          <w:i/>
          <w:iCs/>
          <w:sz w:val="22"/>
          <w:szCs w:val="20"/>
        </w:rPr>
        <w:t>4. – С. 216–224.</w:t>
      </w:r>
    </w:p>
    <w:p w14:paraId="6B6B8607" w14:textId="77777777" w:rsidR="004E1EB3" w:rsidRPr="004E1EB3" w:rsidRDefault="004E1EB3" w:rsidP="004E1EB3">
      <w:pPr>
        <w:rPr>
          <w:i/>
          <w:iCs/>
        </w:rPr>
      </w:pPr>
    </w:p>
    <w:p w14:paraId="47CBF437" w14:textId="56359D73" w:rsidR="004B4089" w:rsidRPr="0043556F" w:rsidRDefault="004B4089" w:rsidP="004B4089">
      <w:r w:rsidRPr="0043556F">
        <w:t xml:space="preserve">Лестница </w:t>
      </w:r>
      <w:r>
        <w:t>состоит из</w:t>
      </w:r>
      <w:r w:rsidRPr="0043556F">
        <w:t xml:space="preserve"> вос</w:t>
      </w:r>
      <w:r>
        <w:t>ьми</w:t>
      </w:r>
      <w:r w:rsidRPr="0043556F">
        <w:t xml:space="preserve"> ступеней, которые </w:t>
      </w:r>
      <w:r>
        <w:t xml:space="preserve">обобщены в три </w:t>
      </w:r>
      <w:r w:rsidR="00A810B0">
        <w:t>уровня</w:t>
      </w:r>
      <w:r>
        <w:t xml:space="preserve">: неучастие </w:t>
      </w:r>
      <w:r w:rsidRPr="0043556F">
        <w:t>(</w:t>
      </w:r>
      <w:r>
        <w:rPr>
          <w:lang w:val="en-US"/>
        </w:rPr>
        <w:t>nonparticipation</w:t>
      </w:r>
      <w:r w:rsidRPr="0043556F">
        <w:t>)</w:t>
      </w:r>
      <w:r>
        <w:t>, символические меры (</w:t>
      </w:r>
      <w:r>
        <w:rPr>
          <w:lang w:val="en-US"/>
        </w:rPr>
        <w:t>tokenism</w:t>
      </w:r>
      <w:r w:rsidRPr="0043556F">
        <w:t>)</w:t>
      </w:r>
      <w:r>
        <w:t xml:space="preserve"> и гражданское управление (</w:t>
      </w:r>
      <w:r>
        <w:rPr>
          <w:lang w:val="en-US"/>
        </w:rPr>
        <w:t>citizen</w:t>
      </w:r>
      <w:r w:rsidRPr="0043556F">
        <w:t xml:space="preserve"> </w:t>
      </w:r>
      <w:r>
        <w:rPr>
          <w:lang w:val="en-US"/>
        </w:rPr>
        <w:t>power</w:t>
      </w:r>
      <w:r w:rsidRPr="0043556F">
        <w:t>)</w:t>
      </w:r>
      <w:r>
        <w:t>.</w:t>
      </w:r>
    </w:p>
    <w:p w14:paraId="7664BF6A" w14:textId="357367CB" w:rsidR="004B4089" w:rsidRDefault="004B4089" w:rsidP="00F66567">
      <w:pPr>
        <w:pStyle w:val="ListParagraph"/>
        <w:numPr>
          <w:ilvl w:val="0"/>
          <w:numId w:val="2"/>
        </w:numPr>
      </w:pPr>
      <w:r w:rsidRPr="00CD6EF2">
        <w:rPr>
          <w:b/>
          <w:bCs/>
        </w:rPr>
        <w:t>Манипулирование</w:t>
      </w:r>
      <w:r>
        <w:t xml:space="preserve">. Иллюзорная форма </w:t>
      </w:r>
      <w:r w:rsidR="00074AAC">
        <w:t>-</w:t>
      </w:r>
      <w:r>
        <w:t xml:space="preserve"> </w:t>
      </w:r>
      <w:r w:rsidR="00474C2A">
        <w:t>представители власти</w:t>
      </w:r>
      <w:r>
        <w:t xml:space="preserve"> вводят граждан в заблуждение, заставляя их поверить, что они наделены </w:t>
      </w:r>
      <w:r w:rsidR="00474C2A">
        <w:t>полномочиями</w:t>
      </w:r>
      <w:r>
        <w:t xml:space="preserve"> в</w:t>
      </w:r>
      <w:r w:rsidR="00474C2A">
        <w:t xml:space="preserve"> том или </w:t>
      </w:r>
      <w:r w:rsidR="00474C2A">
        <w:lastRenderedPageBreak/>
        <w:t>ином</w:t>
      </w:r>
      <w:r>
        <w:t xml:space="preserve"> процессе</w:t>
      </w:r>
      <w:r w:rsidR="00474C2A">
        <w:t xml:space="preserve">. </w:t>
      </w:r>
      <w:r>
        <w:t xml:space="preserve">Таким образом, </w:t>
      </w:r>
      <w:r w:rsidRPr="00424798">
        <w:t xml:space="preserve">нижняя ступень лестницы </w:t>
      </w:r>
      <w:r w:rsidR="00474C2A">
        <w:t xml:space="preserve">скорее </w:t>
      </w:r>
      <w:r w:rsidRPr="00424798">
        <w:t>означает превращение участия в средство связ</w:t>
      </w:r>
      <w:r>
        <w:t>и</w:t>
      </w:r>
      <w:r w:rsidRPr="00424798">
        <w:t xml:space="preserve"> с общественностью</w:t>
      </w:r>
      <w:r>
        <w:t>, используемое</w:t>
      </w:r>
      <w:r w:rsidRPr="00424798">
        <w:t xml:space="preserve"> власт</w:t>
      </w:r>
      <w:r>
        <w:t>ью.</w:t>
      </w:r>
    </w:p>
    <w:p w14:paraId="121032C2" w14:textId="239B26FC" w:rsidR="004B4089" w:rsidRDefault="002414D2" w:rsidP="00F66567">
      <w:pPr>
        <w:pStyle w:val="ListParagraph"/>
        <w:numPr>
          <w:ilvl w:val="0"/>
          <w:numId w:val="2"/>
        </w:numPr>
      </w:pPr>
      <w:r>
        <w:rPr>
          <w:b/>
          <w:bCs/>
        </w:rPr>
        <w:t>Т</w:t>
      </w:r>
      <w:r w:rsidR="004B4089" w:rsidRPr="00CD6EF2">
        <w:rPr>
          <w:b/>
          <w:bCs/>
        </w:rPr>
        <w:t>ерапия</w:t>
      </w:r>
      <w:r w:rsidR="004B4089">
        <w:t xml:space="preserve">. </w:t>
      </w:r>
      <w:r w:rsidR="004B4089" w:rsidRPr="00770D0A">
        <w:t xml:space="preserve">Участие как терапия возникает, </w:t>
      </w:r>
      <w:r w:rsidR="00074AAC">
        <w:t xml:space="preserve">когда власть </w:t>
      </w:r>
      <w:r w:rsidR="004B4089" w:rsidRPr="00770D0A">
        <w:t>созда</w:t>
      </w:r>
      <w:r w:rsidR="00074AAC">
        <w:t>е</w:t>
      </w:r>
      <w:r w:rsidR="004B4089" w:rsidRPr="00770D0A">
        <w:t xml:space="preserve">т псевдоучастие в программах, которые пытаются убедить граждан, что проблема в них самих, в то время как на самом деле это установленные институты и политика, которые создают проблемы для граждан. </w:t>
      </w:r>
    </w:p>
    <w:p w14:paraId="1277E9A9" w14:textId="2E9A0B9A" w:rsidR="004B4089" w:rsidRDefault="004B4089" w:rsidP="00F66567">
      <w:pPr>
        <w:pStyle w:val="ListParagraph"/>
        <w:numPr>
          <w:ilvl w:val="0"/>
          <w:numId w:val="2"/>
        </w:numPr>
      </w:pPr>
      <w:r w:rsidRPr="00CD6EF2">
        <w:rPr>
          <w:b/>
          <w:bCs/>
        </w:rPr>
        <w:t>Информирование</w:t>
      </w:r>
      <w:r>
        <w:t xml:space="preserve">. </w:t>
      </w:r>
      <w:r w:rsidR="002414D2">
        <w:t>И</w:t>
      </w:r>
      <w:r>
        <w:t>нформирование граждан об их правах, обязанностях и возможностях может быть самым важным первым шагом к легитимному участию граждан</w:t>
      </w:r>
      <w:r w:rsidR="002414D2">
        <w:t xml:space="preserve">, однако зачастую </w:t>
      </w:r>
      <w:r>
        <w:t>акцент делается на одностороннем потоке информации - от чиновников к гражданам - без предоставления каналов обратной связи и возможностей для переговоров</w:t>
      </w:r>
      <w:r w:rsidR="00474C2A">
        <w:t>.</w:t>
      </w:r>
    </w:p>
    <w:p w14:paraId="1D4BC02E" w14:textId="757002FA" w:rsidR="004B4089" w:rsidRDefault="004B4089" w:rsidP="00F66567">
      <w:pPr>
        <w:pStyle w:val="ListParagraph"/>
        <w:numPr>
          <w:ilvl w:val="0"/>
          <w:numId w:val="2"/>
        </w:numPr>
      </w:pPr>
      <w:r w:rsidRPr="00CD6EF2">
        <w:rPr>
          <w:b/>
          <w:bCs/>
        </w:rPr>
        <w:t>Консультирование</w:t>
      </w:r>
      <w:r w:rsidR="002414D2">
        <w:t>. П</w:t>
      </w:r>
      <w:r w:rsidRPr="00770D0A">
        <w:t>риглашение мнения граждан</w:t>
      </w:r>
      <w:r w:rsidR="002414D2">
        <w:t xml:space="preserve"> </w:t>
      </w:r>
      <w:r w:rsidRPr="00770D0A">
        <w:t xml:space="preserve">может быть законным шагом к их полноценному участию. Однако, когда процесс консультаций </w:t>
      </w:r>
      <w:r>
        <w:t>«</w:t>
      </w:r>
      <w:r w:rsidRPr="00770D0A">
        <w:t>не сочетается с другими способами участия, эта ступень лестницы остается фикцией, поскольку не дает никаких гарантий того, что проблемы и идеи граждан будут приняты во внимание</w:t>
      </w:r>
      <w:r>
        <w:t>»</w:t>
      </w:r>
      <w:r w:rsidRPr="00770D0A">
        <w:t>.</w:t>
      </w:r>
    </w:p>
    <w:p w14:paraId="7E1858A2" w14:textId="27E4F479" w:rsidR="004B4089" w:rsidRDefault="004B4089" w:rsidP="00F66567">
      <w:pPr>
        <w:pStyle w:val="ListParagraph"/>
        <w:numPr>
          <w:ilvl w:val="0"/>
          <w:numId w:val="2"/>
        </w:numPr>
      </w:pPr>
      <w:r w:rsidRPr="00CD6EF2">
        <w:rPr>
          <w:b/>
          <w:bCs/>
        </w:rPr>
        <w:t>Успокоение</w:t>
      </w:r>
      <w:r w:rsidRPr="00971545">
        <w:t xml:space="preserve">. </w:t>
      </w:r>
      <w:r w:rsidR="002414D2">
        <w:t>Г</w:t>
      </w:r>
      <w:r w:rsidRPr="00971545">
        <w:t xml:space="preserve">ражданам предоставляется ограниченная степень влияния на процесс, но их участие в </w:t>
      </w:r>
      <w:r>
        <w:t xml:space="preserve">достаточно </w:t>
      </w:r>
      <w:r w:rsidRPr="00971545">
        <w:t xml:space="preserve">символическое: </w:t>
      </w:r>
      <w:r>
        <w:t>они</w:t>
      </w:r>
      <w:r w:rsidRPr="00971545">
        <w:t xml:space="preserve"> участвуют только для того, чтобы продемонстрироват</w:t>
      </w:r>
      <w:r w:rsidR="00E5204D">
        <w:t>ь свое участие</w:t>
      </w:r>
      <w:r w:rsidR="00CA19CB">
        <w:t>.</w:t>
      </w:r>
    </w:p>
    <w:p w14:paraId="070D3A56" w14:textId="12FB9F3F" w:rsidR="004B4089" w:rsidRDefault="004B4089" w:rsidP="00F66567">
      <w:pPr>
        <w:pStyle w:val="ListParagraph"/>
        <w:numPr>
          <w:ilvl w:val="0"/>
          <w:numId w:val="2"/>
        </w:numPr>
      </w:pPr>
      <w:r w:rsidRPr="00CD6EF2">
        <w:rPr>
          <w:b/>
          <w:bCs/>
        </w:rPr>
        <w:t>Партнерство</w:t>
      </w:r>
      <w:r w:rsidRPr="00131743">
        <w:t xml:space="preserve">. </w:t>
      </w:r>
      <w:r w:rsidR="002414D2">
        <w:t>П</w:t>
      </w:r>
      <w:r w:rsidR="00CA19CB">
        <w:t>редставители власти</w:t>
      </w:r>
      <w:r w:rsidRPr="00131743">
        <w:t xml:space="preserve"> позволяют гражданам договариваться о более выгодных</w:t>
      </w:r>
      <w:r w:rsidR="00CA19CB">
        <w:t xml:space="preserve"> </w:t>
      </w:r>
      <w:r>
        <w:t>условиях</w:t>
      </w:r>
      <w:r w:rsidRPr="00131743">
        <w:t xml:space="preserve">, накладывать вето на решения, делить финансирование или выдвигать просьбы, которые хотя бы частично выполняются. </w:t>
      </w:r>
      <w:r w:rsidR="002414D2">
        <w:t>В</w:t>
      </w:r>
      <w:r w:rsidRPr="00131743">
        <w:t>о многих ситуациях власть не разделяется добровольно государственными учреждениями, а, скорее, берется гражданами через такие действия, как протесты, кампании или организация сообществ.</w:t>
      </w:r>
    </w:p>
    <w:p w14:paraId="2183B5E8" w14:textId="0BB13602" w:rsidR="004B4089" w:rsidRDefault="004B4089" w:rsidP="00F66567">
      <w:pPr>
        <w:pStyle w:val="ListParagraph"/>
        <w:numPr>
          <w:ilvl w:val="0"/>
          <w:numId w:val="2"/>
        </w:numPr>
      </w:pPr>
      <w:r w:rsidRPr="00CD6EF2">
        <w:rPr>
          <w:b/>
          <w:bCs/>
        </w:rPr>
        <w:t>Делегирование</w:t>
      </w:r>
      <w:r w:rsidRPr="00131743">
        <w:t xml:space="preserve">. </w:t>
      </w:r>
      <w:r w:rsidR="002414D2">
        <w:t>П</w:t>
      </w:r>
      <w:r w:rsidR="00CA19CB">
        <w:t>редставители власти</w:t>
      </w:r>
      <w:r w:rsidRPr="00131743">
        <w:t xml:space="preserve"> передают гражданам хотя бы часть контроля, управления, полномочий по принятию решений или финансирования</w:t>
      </w:r>
      <w:r>
        <w:t xml:space="preserve">. </w:t>
      </w:r>
    </w:p>
    <w:p w14:paraId="6DF4093F" w14:textId="2D2A7BE5" w:rsidR="00CA19CB" w:rsidRDefault="004B4089" w:rsidP="00F66567">
      <w:pPr>
        <w:pStyle w:val="ListParagraph"/>
        <w:numPr>
          <w:ilvl w:val="0"/>
          <w:numId w:val="2"/>
        </w:numPr>
      </w:pPr>
      <w:r w:rsidRPr="00CA19CB">
        <w:rPr>
          <w:b/>
          <w:bCs/>
        </w:rPr>
        <w:t>Гражданский</w:t>
      </w:r>
      <w:r w:rsidRPr="00993334">
        <w:t xml:space="preserve"> </w:t>
      </w:r>
      <w:r w:rsidRPr="00CA19CB">
        <w:rPr>
          <w:b/>
          <w:bCs/>
        </w:rPr>
        <w:t>контроль</w:t>
      </w:r>
      <w:r w:rsidRPr="00993334">
        <w:t xml:space="preserve">. </w:t>
      </w:r>
      <w:r w:rsidR="002414D2">
        <w:t>Г</w:t>
      </w:r>
      <w:r w:rsidR="00CA19CB">
        <w:t xml:space="preserve">раждане </w:t>
      </w:r>
      <w:r w:rsidRPr="00993334">
        <w:t>могут управлять программой или учреждением, полностью отвечать за политику и управленческие аспекты и быть в состоянии вести переговоры об условиях, при которых</w:t>
      </w:r>
      <w:r>
        <w:t xml:space="preserve"> власть</w:t>
      </w:r>
      <w:r w:rsidRPr="00993334">
        <w:t xml:space="preserve"> </w:t>
      </w:r>
      <w:r>
        <w:t>может</w:t>
      </w:r>
      <w:r w:rsidRPr="00993334">
        <w:t xml:space="preserve"> их изменить.</w:t>
      </w:r>
    </w:p>
    <w:p w14:paraId="4DAE6AE1" w14:textId="20B6062E" w:rsidR="004B4089" w:rsidRDefault="004B4089" w:rsidP="00CA19CB">
      <w:r w:rsidRPr="009322E7">
        <w:t xml:space="preserve">Лестница </w:t>
      </w:r>
      <w:r w:rsidR="00104700">
        <w:t>Арнштейн помогает определить</w:t>
      </w:r>
      <w:r w:rsidRPr="009322E7">
        <w:t xml:space="preserve">, кто обладает властью при принятии важных решений. Ее долговечность как практической модели свидетельствует о том, что </w:t>
      </w:r>
      <w:r w:rsidRPr="009322E7">
        <w:lastRenderedPageBreak/>
        <w:t xml:space="preserve">заинтересованные </w:t>
      </w:r>
      <w:r w:rsidR="00CF1FC3">
        <w:t>субъекты</w:t>
      </w:r>
      <w:r w:rsidRPr="009322E7">
        <w:t xml:space="preserve"> желают рассматривать альтернативы, которые</w:t>
      </w:r>
      <w:r w:rsidR="00CF1FC3">
        <w:t xml:space="preserve"> в большей степени</w:t>
      </w:r>
      <w:r w:rsidRPr="009322E7">
        <w:t xml:space="preserve"> </w:t>
      </w:r>
      <w:r w:rsidR="00CF1FC3">
        <w:t>наделяют их властью.</w:t>
      </w:r>
    </w:p>
    <w:p w14:paraId="0F8912F0" w14:textId="77777777" w:rsidR="00762B40" w:rsidRPr="00762B40" w:rsidRDefault="00762B40" w:rsidP="00762B40">
      <w:pPr>
        <w:rPr>
          <w:b/>
          <w:bCs/>
        </w:rPr>
      </w:pPr>
      <w:r w:rsidRPr="00762B40">
        <w:rPr>
          <w:b/>
          <w:bCs/>
        </w:rPr>
        <w:t>Роджер Харт - Лестница участия молодежи, 1992</w:t>
      </w:r>
    </w:p>
    <w:p w14:paraId="18A831F8" w14:textId="77777777" w:rsidR="00762B40" w:rsidRDefault="00762B40" w:rsidP="00762B40">
      <w:r>
        <w:t>Роджер Харт, основываясь на модели Шерри Арнштейн, разработал Лестницу участия детей (молодежи). Хотя участие детей и молодежи в разных странах мира в той или иной степени имеет место, оно часто, по мнению Р. Харта, носит эксплуатационный или несерьезный характер.</w:t>
      </w:r>
    </w:p>
    <w:p w14:paraId="3C1DFB87" w14:textId="77777777" w:rsidR="00762B40" w:rsidRDefault="00762B40" w:rsidP="00762B40">
      <w:pPr>
        <w:pStyle w:val="a0"/>
      </w:pPr>
      <w:r>
        <w:t>Лестница участия молодежи Р. Харта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00"/>
        <w:gridCol w:w="3302"/>
        <w:gridCol w:w="3302"/>
      </w:tblGrid>
      <w:tr w:rsidR="00762B40" w:rsidRPr="006D1B6B" w14:paraId="2CB29214" w14:textId="77777777">
        <w:tc>
          <w:tcPr>
            <w:tcW w:w="3301" w:type="dxa"/>
          </w:tcPr>
          <w:p w14:paraId="6547333F" w14:textId="77777777" w:rsidR="00762B40" w:rsidRPr="006D1B6B" w:rsidRDefault="00762B40">
            <w:pPr>
              <w:pStyle w:val="a7"/>
              <w:rPr>
                <w:sz w:val="24"/>
                <w:szCs w:val="28"/>
              </w:rPr>
            </w:pPr>
          </w:p>
        </w:tc>
        <w:tc>
          <w:tcPr>
            <w:tcW w:w="3302" w:type="dxa"/>
          </w:tcPr>
          <w:p w14:paraId="7785E37B" w14:textId="77777777" w:rsidR="00762B40" w:rsidRPr="006D1B6B" w:rsidRDefault="00762B40">
            <w:pPr>
              <w:pStyle w:val="a7"/>
              <w:rPr>
                <w:sz w:val="24"/>
                <w:szCs w:val="28"/>
              </w:rPr>
            </w:pPr>
            <w:r w:rsidRPr="006D1B6B">
              <w:rPr>
                <w:sz w:val="24"/>
                <w:szCs w:val="28"/>
              </w:rPr>
              <w:t>Ступень</w:t>
            </w:r>
          </w:p>
        </w:tc>
        <w:tc>
          <w:tcPr>
            <w:tcW w:w="3302" w:type="dxa"/>
          </w:tcPr>
          <w:p w14:paraId="6674DF97" w14:textId="77777777" w:rsidR="00762B40" w:rsidRPr="006D1B6B" w:rsidRDefault="00762B40">
            <w:pPr>
              <w:pStyle w:val="a7"/>
              <w:rPr>
                <w:sz w:val="24"/>
                <w:szCs w:val="28"/>
              </w:rPr>
            </w:pPr>
            <w:r w:rsidRPr="006D1B6B">
              <w:rPr>
                <w:sz w:val="24"/>
                <w:szCs w:val="28"/>
              </w:rPr>
              <w:t>Уровень</w:t>
            </w:r>
          </w:p>
        </w:tc>
      </w:tr>
      <w:tr w:rsidR="00762B40" w:rsidRPr="006D1B6B" w14:paraId="38C45F63" w14:textId="77777777">
        <w:tc>
          <w:tcPr>
            <w:tcW w:w="3301" w:type="dxa"/>
          </w:tcPr>
          <w:p w14:paraId="599AC428" w14:textId="77777777" w:rsidR="00762B40" w:rsidRPr="006D1B6B" w:rsidRDefault="00762B40">
            <w:pPr>
              <w:pStyle w:val="a8"/>
              <w:rPr>
                <w:sz w:val="24"/>
                <w:szCs w:val="28"/>
              </w:rPr>
            </w:pPr>
            <w:r w:rsidRPr="006D1B6B">
              <w:rPr>
                <w:sz w:val="24"/>
                <w:szCs w:val="28"/>
              </w:rPr>
              <w:t>8</w:t>
            </w:r>
          </w:p>
        </w:tc>
        <w:tc>
          <w:tcPr>
            <w:tcW w:w="3302" w:type="dxa"/>
          </w:tcPr>
          <w:p w14:paraId="216429E5" w14:textId="77777777" w:rsidR="00762B40" w:rsidRPr="006D1B6B" w:rsidRDefault="00762B40">
            <w:pPr>
              <w:pStyle w:val="a8"/>
              <w:rPr>
                <w:sz w:val="24"/>
                <w:szCs w:val="28"/>
              </w:rPr>
            </w:pPr>
            <w:r w:rsidRPr="006D1B6B">
              <w:rPr>
                <w:sz w:val="24"/>
                <w:szCs w:val="28"/>
              </w:rPr>
              <w:t>Инициатива молодежи, совместные решения со взрослыми</w:t>
            </w:r>
          </w:p>
        </w:tc>
        <w:tc>
          <w:tcPr>
            <w:tcW w:w="3302" w:type="dxa"/>
            <w:vMerge w:val="restart"/>
          </w:tcPr>
          <w:p w14:paraId="1AA7F73B" w14:textId="77777777" w:rsidR="00762B40" w:rsidRPr="006D1B6B" w:rsidRDefault="00762B40">
            <w:pPr>
              <w:pStyle w:val="a8"/>
              <w:rPr>
                <w:sz w:val="24"/>
                <w:szCs w:val="28"/>
              </w:rPr>
            </w:pPr>
            <w:r w:rsidRPr="006D1B6B">
              <w:rPr>
                <w:sz w:val="24"/>
                <w:szCs w:val="28"/>
              </w:rPr>
              <w:t>Степени участия</w:t>
            </w:r>
          </w:p>
        </w:tc>
      </w:tr>
      <w:tr w:rsidR="00762B40" w:rsidRPr="006D1B6B" w14:paraId="47F02A61" w14:textId="77777777">
        <w:tc>
          <w:tcPr>
            <w:tcW w:w="3301" w:type="dxa"/>
          </w:tcPr>
          <w:p w14:paraId="608C2158" w14:textId="77777777" w:rsidR="00762B40" w:rsidRPr="006D1B6B" w:rsidRDefault="00762B40">
            <w:pPr>
              <w:pStyle w:val="a8"/>
              <w:rPr>
                <w:sz w:val="24"/>
                <w:szCs w:val="28"/>
              </w:rPr>
            </w:pPr>
            <w:r w:rsidRPr="006D1B6B">
              <w:rPr>
                <w:sz w:val="24"/>
                <w:szCs w:val="28"/>
              </w:rPr>
              <w:t>7</w:t>
            </w:r>
          </w:p>
        </w:tc>
        <w:tc>
          <w:tcPr>
            <w:tcW w:w="3302" w:type="dxa"/>
          </w:tcPr>
          <w:p w14:paraId="7AE818A3" w14:textId="77777777" w:rsidR="00762B40" w:rsidRPr="006D1B6B" w:rsidRDefault="00762B40">
            <w:pPr>
              <w:pStyle w:val="a8"/>
              <w:rPr>
                <w:sz w:val="24"/>
                <w:szCs w:val="28"/>
              </w:rPr>
            </w:pPr>
            <w:r w:rsidRPr="006D1B6B">
              <w:rPr>
                <w:sz w:val="24"/>
                <w:szCs w:val="28"/>
              </w:rPr>
              <w:t>Инициатива и руководство со стороны молодежи</w:t>
            </w:r>
          </w:p>
        </w:tc>
        <w:tc>
          <w:tcPr>
            <w:tcW w:w="3302" w:type="dxa"/>
            <w:vMerge/>
          </w:tcPr>
          <w:p w14:paraId="35062618" w14:textId="77777777" w:rsidR="00762B40" w:rsidRPr="006D1B6B" w:rsidRDefault="00762B40">
            <w:pPr>
              <w:pStyle w:val="a8"/>
              <w:rPr>
                <w:sz w:val="24"/>
                <w:szCs w:val="28"/>
              </w:rPr>
            </w:pPr>
          </w:p>
        </w:tc>
      </w:tr>
      <w:tr w:rsidR="00762B40" w:rsidRPr="006D1B6B" w14:paraId="1CD98739" w14:textId="77777777">
        <w:tc>
          <w:tcPr>
            <w:tcW w:w="3301" w:type="dxa"/>
          </w:tcPr>
          <w:p w14:paraId="6396A5E6" w14:textId="77777777" w:rsidR="00762B40" w:rsidRPr="006D1B6B" w:rsidRDefault="00762B40">
            <w:pPr>
              <w:pStyle w:val="a8"/>
              <w:rPr>
                <w:sz w:val="24"/>
                <w:szCs w:val="28"/>
              </w:rPr>
            </w:pPr>
            <w:r w:rsidRPr="006D1B6B">
              <w:rPr>
                <w:sz w:val="24"/>
                <w:szCs w:val="28"/>
              </w:rPr>
              <w:t>6</w:t>
            </w:r>
          </w:p>
        </w:tc>
        <w:tc>
          <w:tcPr>
            <w:tcW w:w="3302" w:type="dxa"/>
          </w:tcPr>
          <w:p w14:paraId="25676084" w14:textId="77777777" w:rsidR="00762B40" w:rsidRPr="006D1B6B" w:rsidRDefault="00762B40">
            <w:pPr>
              <w:pStyle w:val="a8"/>
              <w:rPr>
                <w:sz w:val="24"/>
                <w:szCs w:val="28"/>
              </w:rPr>
            </w:pPr>
            <w:r w:rsidRPr="006D1B6B">
              <w:rPr>
                <w:sz w:val="24"/>
                <w:szCs w:val="28"/>
              </w:rPr>
              <w:t>Инициатива взрослых, совместные решения с молодежью</w:t>
            </w:r>
          </w:p>
        </w:tc>
        <w:tc>
          <w:tcPr>
            <w:tcW w:w="3302" w:type="dxa"/>
            <w:vMerge/>
          </w:tcPr>
          <w:p w14:paraId="09EE7A61" w14:textId="77777777" w:rsidR="00762B40" w:rsidRPr="006D1B6B" w:rsidRDefault="00762B40">
            <w:pPr>
              <w:pStyle w:val="a8"/>
              <w:rPr>
                <w:sz w:val="24"/>
                <w:szCs w:val="28"/>
              </w:rPr>
            </w:pPr>
          </w:p>
        </w:tc>
      </w:tr>
      <w:tr w:rsidR="00762B40" w:rsidRPr="006D1B6B" w14:paraId="79E95233" w14:textId="77777777">
        <w:tc>
          <w:tcPr>
            <w:tcW w:w="3301" w:type="dxa"/>
          </w:tcPr>
          <w:p w14:paraId="60256115" w14:textId="77777777" w:rsidR="00762B40" w:rsidRPr="006D1B6B" w:rsidRDefault="00762B40">
            <w:pPr>
              <w:pStyle w:val="a8"/>
              <w:rPr>
                <w:sz w:val="24"/>
                <w:szCs w:val="28"/>
              </w:rPr>
            </w:pPr>
            <w:r w:rsidRPr="006D1B6B">
              <w:rPr>
                <w:sz w:val="24"/>
                <w:szCs w:val="28"/>
              </w:rPr>
              <w:t>5</w:t>
            </w:r>
          </w:p>
        </w:tc>
        <w:tc>
          <w:tcPr>
            <w:tcW w:w="3302" w:type="dxa"/>
          </w:tcPr>
          <w:p w14:paraId="150A587E" w14:textId="77777777" w:rsidR="00762B40" w:rsidRPr="006D1B6B" w:rsidRDefault="00762B40">
            <w:pPr>
              <w:pStyle w:val="a8"/>
              <w:rPr>
                <w:sz w:val="24"/>
                <w:szCs w:val="28"/>
              </w:rPr>
            </w:pPr>
            <w:r w:rsidRPr="006D1B6B">
              <w:rPr>
                <w:sz w:val="24"/>
                <w:szCs w:val="28"/>
              </w:rPr>
              <w:t>Консультирование и информирование</w:t>
            </w:r>
          </w:p>
        </w:tc>
        <w:tc>
          <w:tcPr>
            <w:tcW w:w="3302" w:type="dxa"/>
            <w:vMerge/>
          </w:tcPr>
          <w:p w14:paraId="48F1A8E6" w14:textId="77777777" w:rsidR="00762B40" w:rsidRPr="006D1B6B" w:rsidRDefault="00762B40">
            <w:pPr>
              <w:pStyle w:val="a8"/>
              <w:rPr>
                <w:sz w:val="24"/>
                <w:szCs w:val="28"/>
              </w:rPr>
            </w:pPr>
          </w:p>
        </w:tc>
      </w:tr>
      <w:tr w:rsidR="00762B40" w:rsidRPr="006D1B6B" w14:paraId="4229FD83" w14:textId="77777777">
        <w:tc>
          <w:tcPr>
            <w:tcW w:w="3301" w:type="dxa"/>
          </w:tcPr>
          <w:p w14:paraId="070355C8" w14:textId="77777777" w:rsidR="00762B40" w:rsidRPr="006D1B6B" w:rsidRDefault="00762B40">
            <w:pPr>
              <w:pStyle w:val="a8"/>
              <w:rPr>
                <w:sz w:val="24"/>
                <w:szCs w:val="28"/>
              </w:rPr>
            </w:pPr>
            <w:r w:rsidRPr="006D1B6B">
              <w:rPr>
                <w:sz w:val="24"/>
                <w:szCs w:val="28"/>
              </w:rPr>
              <w:t>4</w:t>
            </w:r>
          </w:p>
        </w:tc>
        <w:tc>
          <w:tcPr>
            <w:tcW w:w="3302" w:type="dxa"/>
          </w:tcPr>
          <w:p w14:paraId="25FE98D3" w14:textId="77777777" w:rsidR="00762B40" w:rsidRPr="006D1B6B" w:rsidRDefault="00762B40">
            <w:pPr>
              <w:pStyle w:val="a8"/>
              <w:rPr>
                <w:sz w:val="24"/>
                <w:szCs w:val="28"/>
              </w:rPr>
            </w:pPr>
            <w:r w:rsidRPr="006D1B6B">
              <w:rPr>
                <w:sz w:val="24"/>
                <w:szCs w:val="28"/>
              </w:rPr>
              <w:t>Назначение и информирование</w:t>
            </w:r>
          </w:p>
        </w:tc>
        <w:tc>
          <w:tcPr>
            <w:tcW w:w="3302" w:type="dxa"/>
            <w:vMerge/>
          </w:tcPr>
          <w:p w14:paraId="33398EDA" w14:textId="77777777" w:rsidR="00762B40" w:rsidRPr="006D1B6B" w:rsidRDefault="00762B40">
            <w:pPr>
              <w:pStyle w:val="a8"/>
              <w:rPr>
                <w:sz w:val="24"/>
                <w:szCs w:val="28"/>
              </w:rPr>
            </w:pPr>
          </w:p>
        </w:tc>
      </w:tr>
      <w:tr w:rsidR="00762B40" w:rsidRPr="006D1B6B" w14:paraId="1FA988D0" w14:textId="77777777">
        <w:tc>
          <w:tcPr>
            <w:tcW w:w="3301" w:type="dxa"/>
          </w:tcPr>
          <w:p w14:paraId="5FEF6CE5" w14:textId="77777777" w:rsidR="00762B40" w:rsidRPr="006D1B6B" w:rsidRDefault="00762B40">
            <w:pPr>
              <w:pStyle w:val="a8"/>
              <w:rPr>
                <w:sz w:val="24"/>
                <w:szCs w:val="28"/>
              </w:rPr>
            </w:pPr>
            <w:r w:rsidRPr="006D1B6B">
              <w:rPr>
                <w:sz w:val="24"/>
                <w:szCs w:val="28"/>
              </w:rPr>
              <w:t>3</w:t>
            </w:r>
          </w:p>
        </w:tc>
        <w:tc>
          <w:tcPr>
            <w:tcW w:w="3302" w:type="dxa"/>
          </w:tcPr>
          <w:p w14:paraId="7F317304" w14:textId="77777777" w:rsidR="00762B40" w:rsidRPr="006D1B6B" w:rsidRDefault="00762B40">
            <w:pPr>
              <w:pStyle w:val="a8"/>
              <w:rPr>
                <w:sz w:val="24"/>
                <w:szCs w:val="28"/>
              </w:rPr>
            </w:pPr>
            <w:r w:rsidRPr="006D1B6B">
              <w:rPr>
                <w:sz w:val="24"/>
                <w:szCs w:val="28"/>
              </w:rPr>
              <w:t>Символические меры</w:t>
            </w:r>
          </w:p>
        </w:tc>
        <w:tc>
          <w:tcPr>
            <w:tcW w:w="3302" w:type="dxa"/>
            <w:vMerge w:val="restart"/>
          </w:tcPr>
          <w:p w14:paraId="27165AE3" w14:textId="77777777" w:rsidR="00762B40" w:rsidRPr="006D1B6B" w:rsidRDefault="00762B40">
            <w:pPr>
              <w:pStyle w:val="a8"/>
              <w:rPr>
                <w:sz w:val="24"/>
                <w:szCs w:val="28"/>
              </w:rPr>
            </w:pPr>
            <w:r w:rsidRPr="006D1B6B">
              <w:rPr>
                <w:sz w:val="24"/>
                <w:szCs w:val="28"/>
              </w:rPr>
              <w:t>Не являются участием</w:t>
            </w:r>
          </w:p>
        </w:tc>
      </w:tr>
      <w:tr w:rsidR="00762B40" w:rsidRPr="006D1B6B" w14:paraId="1CBE5F7B" w14:textId="77777777">
        <w:tc>
          <w:tcPr>
            <w:tcW w:w="3301" w:type="dxa"/>
          </w:tcPr>
          <w:p w14:paraId="45F25EF1" w14:textId="77777777" w:rsidR="00762B40" w:rsidRPr="006D1B6B" w:rsidRDefault="00762B40">
            <w:pPr>
              <w:pStyle w:val="a8"/>
              <w:rPr>
                <w:sz w:val="24"/>
                <w:szCs w:val="28"/>
              </w:rPr>
            </w:pPr>
            <w:r w:rsidRPr="006D1B6B">
              <w:rPr>
                <w:sz w:val="24"/>
                <w:szCs w:val="28"/>
              </w:rPr>
              <w:t>2</w:t>
            </w:r>
          </w:p>
        </w:tc>
        <w:tc>
          <w:tcPr>
            <w:tcW w:w="3302" w:type="dxa"/>
          </w:tcPr>
          <w:p w14:paraId="7E31130C" w14:textId="77777777" w:rsidR="00762B40" w:rsidRPr="006D1B6B" w:rsidRDefault="00762B40">
            <w:pPr>
              <w:pStyle w:val="a8"/>
              <w:rPr>
                <w:sz w:val="24"/>
                <w:szCs w:val="28"/>
              </w:rPr>
            </w:pPr>
            <w:r w:rsidRPr="006D1B6B">
              <w:rPr>
                <w:sz w:val="24"/>
                <w:szCs w:val="28"/>
              </w:rPr>
              <w:t>Украшение</w:t>
            </w:r>
          </w:p>
        </w:tc>
        <w:tc>
          <w:tcPr>
            <w:tcW w:w="3302" w:type="dxa"/>
            <w:vMerge/>
          </w:tcPr>
          <w:p w14:paraId="3BB4A8D9" w14:textId="77777777" w:rsidR="00762B40" w:rsidRPr="006D1B6B" w:rsidRDefault="00762B40">
            <w:pPr>
              <w:pStyle w:val="a8"/>
              <w:rPr>
                <w:sz w:val="24"/>
                <w:szCs w:val="28"/>
              </w:rPr>
            </w:pPr>
          </w:p>
        </w:tc>
      </w:tr>
      <w:tr w:rsidR="00762B40" w:rsidRPr="006D1B6B" w14:paraId="024491B3" w14:textId="77777777">
        <w:tc>
          <w:tcPr>
            <w:tcW w:w="3301" w:type="dxa"/>
          </w:tcPr>
          <w:p w14:paraId="4E61B292" w14:textId="77777777" w:rsidR="00762B40" w:rsidRPr="006D1B6B" w:rsidRDefault="00762B40">
            <w:pPr>
              <w:pStyle w:val="a8"/>
              <w:rPr>
                <w:sz w:val="24"/>
                <w:szCs w:val="28"/>
              </w:rPr>
            </w:pPr>
            <w:r w:rsidRPr="006D1B6B">
              <w:rPr>
                <w:sz w:val="24"/>
                <w:szCs w:val="28"/>
              </w:rPr>
              <w:t>1</w:t>
            </w:r>
          </w:p>
        </w:tc>
        <w:tc>
          <w:tcPr>
            <w:tcW w:w="3302" w:type="dxa"/>
          </w:tcPr>
          <w:p w14:paraId="150C706C" w14:textId="77777777" w:rsidR="00762B40" w:rsidRPr="006D1B6B" w:rsidRDefault="00762B40">
            <w:pPr>
              <w:pStyle w:val="a8"/>
              <w:rPr>
                <w:sz w:val="24"/>
                <w:szCs w:val="28"/>
              </w:rPr>
            </w:pPr>
            <w:r w:rsidRPr="006D1B6B">
              <w:rPr>
                <w:sz w:val="24"/>
                <w:szCs w:val="28"/>
              </w:rPr>
              <w:t>Манипуляция</w:t>
            </w:r>
          </w:p>
        </w:tc>
        <w:tc>
          <w:tcPr>
            <w:tcW w:w="3302" w:type="dxa"/>
            <w:vMerge/>
          </w:tcPr>
          <w:p w14:paraId="1941897F" w14:textId="77777777" w:rsidR="00762B40" w:rsidRPr="006D1B6B" w:rsidRDefault="00762B40">
            <w:pPr>
              <w:pStyle w:val="a8"/>
              <w:rPr>
                <w:sz w:val="24"/>
                <w:szCs w:val="28"/>
              </w:rPr>
            </w:pPr>
          </w:p>
        </w:tc>
      </w:tr>
    </w:tbl>
    <w:p w14:paraId="6C5D8AB9" w14:textId="4751FD53" w:rsidR="00762B40" w:rsidRPr="00762B40" w:rsidRDefault="00762B40" w:rsidP="00762B40">
      <w:pPr>
        <w:rPr>
          <w:lang w:val="en-US"/>
        </w:rPr>
      </w:pPr>
      <w:r w:rsidRPr="00762B40">
        <w:rPr>
          <w:i/>
          <w:iCs/>
        </w:rPr>
        <w:t xml:space="preserve">Составлено по: </w:t>
      </w:r>
      <w:r w:rsidRPr="00762B40">
        <w:rPr>
          <w:i/>
          <w:iCs/>
          <w:lang w:val="en-US"/>
        </w:rPr>
        <w:t>Hart</w:t>
      </w:r>
      <w:r w:rsidRPr="00762B40">
        <w:rPr>
          <w:i/>
          <w:iCs/>
        </w:rPr>
        <w:t xml:space="preserve"> </w:t>
      </w:r>
      <w:r w:rsidRPr="00762B40">
        <w:rPr>
          <w:i/>
          <w:iCs/>
          <w:lang w:val="en-US"/>
        </w:rPr>
        <w:t>R</w:t>
      </w:r>
      <w:r w:rsidRPr="00762B40">
        <w:rPr>
          <w:i/>
          <w:iCs/>
        </w:rPr>
        <w:t xml:space="preserve">. </w:t>
      </w:r>
      <w:r w:rsidRPr="00762B40">
        <w:rPr>
          <w:i/>
          <w:iCs/>
          <w:lang w:val="en-US"/>
        </w:rPr>
        <w:t>A</w:t>
      </w:r>
      <w:r w:rsidRPr="00762B40">
        <w:rPr>
          <w:i/>
          <w:iCs/>
        </w:rPr>
        <w:t xml:space="preserve">. </w:t>
      </w:r>
      <w:r w:rsidRPr="00762B40">
        <w:rPr>
          <w:i/>
          <w:iCs/>
          <w:lang w:val="en-US"/>
        </w:rPr>
        <w:t>et</w:t>
      </w:r>
      <w:r w:rsidRPr="00762B40">
        <w:rPr>
          <w:i/>
          <w:iCs/>
        </w:rPr>
        <w:t xml:space="preserve"> </w:t>
      </w:r>
      <w:r w:rsidRPr="00762B40">
        <w:rPr>
          <w:i/>
          <w:iCs/>
          <w:lang w:val="en-US"/>
        </w:rPr>
        <w:t>al</w:t>
      </w:r>
      <w:r w:rsidRPr="00762B40">
        <w:rPr>
          <w:i/>
          <w:iCs/>
        </w:rPr>
        <w:t xml:space="preserve">. </w:t>
      </w:r>
      <w:r w:rsidRPr="00762B40">
        <w:rPr>
          <w:i/>
          <w:iCs/>
          <w:lang w:val="en-US"/>
        </w:rPr>
        <w:t>Children's participation: From tokenism to citizenship. – 1992. – №. inness92/6.</w:t>
      </w:r>
    </w:p>
    <w:p w14:paraId="7F4CC156" w14:textId="77777777" w:rsidR="00762B40" w:rsidRPr="00550DF5" w:rsidRDefault="00762B40" w:rsidP="00762B40">
      <w:pPr>
        <w:rPr>
          <w:lang w:val="en-US"/>
        </w:rPr>
      </w:pPr>
    </w:p>
    <w:p w14:paraId="47A1F991" w14:textId="2F703923" w:rsidR="00762B40" w:rsidRDefault="00762B40" w:rsidP="00762B40">
      <w:r>
        <w:t>Лестница Харта так же последовательно поднимается: три нижние ступени описывают вовлечение молодежи, которое не является настоящим участием; в то время как пять верхних ступеней описывают подлинное вовлечение и активное участие. В лестнице рассматривается жизнь детей и молодежи в общественной сфере - молодежные группы, школы, общественные группы, молодежные советы и т. д.</w:t>
      </w:r>
    </w:p>
    <w:p w14:paraId="63922067" w14:textId="218304D0" w:rsidR="004B4089" w:rsidRPr="002554D8" w:rsidRDefault="004B4089" w:rsidP="004B4089">
      <w:pPr>
        <w:rPr>
          <w:b/>
          <w:bCs/>
        </w:rPr>
      </w:pPr>
      <w:r w:rsidRPr="002554D8">
        <w:rPr>
          <w:b/>
          <w:bCs/>
        </w:rPr>
        <w:lastRenderedPageBreak/>
        <w:t>Классификация ОЭРС</w:t>
      </w:r>
    </w:p>
    <w:p w14:paraId="77F1ED13" w14:textId="7B4698F1" w:rsidR="004B4089" w:rsidRPr="00FE4874" w:rsidRDefault="004B4089" w:rsidP="004B4089">
      <w:r>
        <w:t xml:space="preserve">Классическая аналитическая структура ОЭСР была разработана </w:t>
      </w:r>
      <w:r w:rsidRPr="001C3682">
        <w:t>для проведения сравнительных опросов и тематических исследований</w:t>
      </w:r>
      <w:r w:rsidR="006A1440">
        <w:t xml:space="preserve"> практик участия</w:t>
      </w:r>
      <w:r w:rsidRPr="001C3682">
        <w:t xml:space="preserve"> по странам</w:t>
      </w:r>
      <w:r>
        <w:t>. Трехступенчатая модель была опубликована в руководстве</w:t>
      </w:r>
      <w:r w:rsidRPr="001C3682">
        <w:t xml:space="preserve"> 2001 года "Граждане как партнеры - информ</w:t>
      </w:r>
      <w:r w:rsidR="00FE4874">
        <w:t>ирование</w:t>
      </w:r>
      <w:r w:rsidRPr="001C3682">
        <w:t>, консульт</w:t>
      </w:r>
      <w:r w:rsidR="00FE4874">
        <w:t>ирование</w:t>
      </w:r>
      <w:r w:rsidRPr="001C3682">
        <w:t xml:space="preserve"> и участие общественности в разработке политики"</w:t>
      </w:r>
      <w:r>
        <w:t>.</w:t>
      </w:r>
    </w:p>
    <w:p w14:paraId="1720F40E" w14:textId="77777777" w:rsidR="004B4089" w:rsidRDefault="004B4089" w:rsidP="004B4089">
      <w:pPr>
        <w:pStyle w:val="a6"/>
      </w:pPr>
      <w:r>
        <w:rPr>
          <w:noProof/>
        </w:rPr>
        <w:drawing>
          <wp:inline distT="0" distB="0" distL="0" distR="0" wp14:anchorId="08C19BF9" wp14:editId="10049211">
            <wp:extent cx="4195141" cy="2393342"/>
            <wp:effectExtent l="19050" t="0" r="15240" b="6985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14:paraId="061B21BA" w14:textId="3F777BAA" w:rsidR="00B976F2" w:rsidRDefault="004B4089" w:rsidP="00F66567">
      <w:pPr>
        <w:pStyle w:val="a"/>
      </w:pPr>
      <w:r>
        <w:t>Уровни участия граждан</w:t>
      </w:r>
      <w:r w:rsidR="00B37CD1">
        <w:t>, согласно Организации Экономического Сотрудничества и Развития</w:t>
      </w:r>
    </w:p>
    <w:p w14:paraId="49155DC9" w14:textId="69F2D6D5" w:rsidR="007668B4" w:rsidRPr="00553081" w:rsidRDefault="007668B4" w:rsidP="007668B4">
      <w:pPr>
        <w:rPr>
          <w:i/>
          <w:iCs/>
          <w:sz w:val="22"/>
          <w:szCs w:val="20"/>
          <w:lang w:val="en-US"/>
        </w:rPr>
      </w:pPr>
      <w:r w:rsidRPr="00B37CD1">
        <w:rPr>
          <w:i/>
          <w:iCs/>
          <w:sz w:val="22"/>
          <w:szCs w:val="20"/>
        </w:rPr>
        <w:t xml:space="preserve"> </w:t>
      </w:r>
      <w:r w:rsidRPr="00553081">
        <w:rPr>
          <w:i/>
          <w:iCs/>
          <w:sz w:val="22"/>
          <w:szCs w:val="20"/>
        </w:rPr>
        <w:t>Составлено</w:t>
      </w:r>
      <w:r w:rsidRPr="00553081">
        <w:rPr>
          <w:i/>
          <w:iCs/>
          <w:sz w:val="22"/>
          <w:szCs w:val="20"/>
          <w:lang w:val="en-US"/>
        </w:rPr>
        <w:t xml:space="preserve"> </w:t>
      </w:r>
      <w:r w:rsidRPr="00553081">
        <w:rPr>
          <w:i/>
          <w:iCs/>
          <w:sz w:val="22"/>
          <w:szCs w:val="20"/>
        </w:rPr>
        <w:t>по</w:t>
      </w:r>
      <w:r w:rsidRPr="00553081">
        <w:rPr>
          <w:i/>
          <w:iCs/>
          <w:sz w:val="22"/>
          <w:szCs w:val="20"/>
          <w:lang w:val="en-US"/>
        </w:rPr>
        <w:t xml:space="preserve">: Organisation for Economic Co-operation and Development. Citizens as partners: Information, </w:t>
      </w:r>
      <w:r w:rsidR="002525AF" w:rsidRPr="00553081">
        <w:rPr>
          <w:i/>
          <w:iCs/>
          <w:sz w:val="22"/>
          <w:szCs w:val="20"/>
          <w:lang w:val="en-US"/>
        </w:rPr>
        <w:t>consultation,</w:t>
      </w:r>
      <w:r w:rsidRPr="00553081">
        <w:rPr>
          <w:i/>
          <w:iCs/>
          <w:sz w:val="22"/>
          <w:szCs w:val="20"/>
          <w:lang w:val="en-US"/>
        </w:rPr>
        <w:t xml:space="preserve"> and public participation in policymaking. – Organisation for Economic Co-operation and Development, 2001.</w:t>
      </w:r>
    </w:p>
    <w:p w14:paraId="2B228A82" w14:textId="77777777" w:rsidR="002525AF" w:rsidRPr="00CF1FC3" w:rsidRDefault="002525AF" w:rsidP="004B4089">
      <w:pPr>
        <w:rPr>
          <w:b/>
          <w:bCs/>
          <w:lang w:val="en-US"/>
        </w:rPr>
      </w:pPr>
    </w:p>
    <w:p w14:paraId="4C250389" w14:textId="106F5985" w:rsidR="004B4089" w:rsidRPr="00FD2525" w:rsidRDefault="004B4089" w:rsidP="00FD2525">
      <w:pPr>
        <w:rPr>
          <w:b/>
          <w:bCs/>
        </w:rPr>
      </w:pPr>
      <w:r w:rsidRPr="002554D8">
        <w:rPr>
          <w:b/>
          <w:bCs/>
        </w:rPr>
        <w:t>Информирование</w:t>
      </w:r>
      <w:r w:rsidR="00FD2525">
        <w:rPr>
          <w:b/>
          <w:bCs/>
        </w:rPr>
        <w:t xml:space="preserve">. </w:t>
      </w:r>
      <w:r>
        <w:t>Правительство распространяет информацию о разработке политики по собственной инициативе - или граждане получают доступ к информации по их требованию. В обоих случаях информация течет в основном в одном направлении - от правительства к гражданам в односторонней связи.</w:t>
      </w:r>
      <w:r w:rsidR="00FD2525">
        <w:t xml:space="preserve"> </w:t>
      </w:r>
      <w:r>
        <w:t>Примерами являются доступ к государственным документам, официальным бюллетеням и правительственные веб-сайты.</w:t>
      </w:r>
    </w:p>
    <w:p w14:paraId="6586AEC6" w14:textId="5FD8D467" w:rsidR="004B4089" w:rsidRPr="00FD2525" w:rsidRDefault="004B4089" w:rsidP="00FD2525">
      <w:pPr>
        <w:rPr>
          <w:b/>
          <w:bCs/>
        </w:rPr>
      </w:pPr>
      <w:r w:rsidRPr="002554D8">
        <w:rPr>
          <w:b/>
          <w:bCs/>
        </w:rPr>
        <w:t>Консульт</w:t>
      </w:r>
      <w:r w:rsidR="00F63318">
        <w:rPr>
          <w:b/>
          <w:bCs/>
        </w:rPr>
        <w:t>ирование</w:t>
      </w:r>
      <w:r w:rsidR="00FD2525">
        <w:rPr>
          <w:b/>
          <w:bCs/>
        </w:rPr>
        <w:t xml:space="preserve">. </w:t>
      </w:r>
      <w:r>
        <w:t xml:space="preserve">Правительство запрашивает и получает обратную связь от граждан по вопросам разработки политики. Чтобы получить обратную связь, правительство определяет, чьи мнения спрашивать по какому вопросу в процессе разработки политики. Получение обратной связи от граждан обратной связи также требует, чтобы правительство предоставляло гражданам информацию заранее. Таким образом, консультации создают </w:t>
      </w:r>
      <w:r>
        <w:lastRenderedPageBreak/>
        <w:t>ограниченные двусторонние отношения между правительством и гражданами.</w:t>
      </w:r>
      <w:r w:rsidR="00FD2525">
        <w:rPr>
          <w:b/>
          <w:bCs/>
        </w:rPr>
        <w:t xml:space="preserve"> </w:t>
      </w:r>
      <w:r>
        <w:t>Примерами могут служить комментарии к законопроектам и опросы общественного мнения.</w:t>
      </w:r>
    </w:p>
    <w:p w14:paraId="4B110F9F" w14:textId="28C630F6" w:rsidR="004B4089" w:rsidRPr="00FD2525" w:rsidRDefault="004B4089" w:rsidP="00FD2525">
      <w:pPr>
        <w:rPr>
          <w:b/>
          <w:bCs/>
        </w:rPr>
      </w:pPr>
      <w:r w:rsidRPr="002554D8">
        <w:rPr>
          <w:b/>
          <w:bCs/>
        </w:rPr>
        <w:t>Активное участие</w:t>
      </w:r>
      <w:r w:rsidR="00FD2525">
        <w:rPr>
          <w:b/>
          <w:bCs/>
        </w:rPr>
        <w:t xml:space="preserve">. </w:t>
      </w:r>
      <w:r w:rsidR="00D40229">
        <w:t>На данной стадии граждане</w:t>
      </w:r>
      <w:r>
        <w:t xml:space="preserve"> активно участвуют в принятии решений и разработке политики. Активное участие означает, что граждане сами принимают участие в обмене мнениями по вопросам разработки политики, предлагая свои варианты. В то же время ответственность за формулирование политики и принятие окончательных решений лежит на правительстве. Вовлечение граждан в процесс разработки политики — это продвинутые двусторонние отношения между правительством и гражданами основанные на принципе партнерства.</w:t>
      </w:r>
      <w:r w:rsidR="00FD2525">
        <w:rPr>
          <w:b/>
          <w:bCs/>
        </w:rPr>
        <w:t xml:space="preserve"> </w:t>
      </w:r>
      <w:r>
        <w:t>Примерами выступают открытые рабочие группы, группы непрофессионалов и диалоговые процессы.</w:t>
      </w:r>
    </w:p>
    <w:p w14:paraId="68911D60" w14:textId="155813B5" w:rsidR="004B4089" w:rsidRPr="00E70B68" w:rsidRDefault="004B4089" w:rsidP="004B4089">
      <w:r w:rsidRPr="002144FC">
        <w:t xml:space="preserve">От информирования к консультациям и активному участию, влияние, которое граждане могут оказывать на формирование политики, возрастает. </w:t>
      </w:r>
      <w:r w:rsidR="00E70B68">
        <w:t>Данная иерархия уровней участия граждан нередко применяется в качестве основы для исследований – например, описание уровней электронного участия.</w:t>
      </w:r>
    </w:p>
    <w:p w14:paraId="5DCEB9E8" w14:textId="593FED17" w:rsidR="006A1440" w:rsidRPr="008F6030" w:rsidRDefault="00EC7911" w:rsidP="004B4089">
      <w:pPr>
        <w:rPr>
          <w:b/>
          <w:bCs/>
        </w:rPr>
      </w:pPr>
      <w:r w:rsidRPr="008F6030">
        <w:rPr>
          <w:b/>
          <w:bCs/>
        </w:rPr>
        <w:t xml:space="preserve">Электронное </w:t>
      </w:r>
      <w:r w:rsidR="006A1440" w:rsidRPr="008F6030">
        <w:rPr>
          <w:b/>
          <w:bCs/>
        </w:rPr>
        <w:t>участие</w:t>
      </w:r>
      <w:r w:rsidRPr="008F6030">
        <w:rPr>
          <w:b/>
          <w:bCs/>
        </w:rPr>
        <w:t>, 2004</w:t>
      </w:r>
    </w:p>
    <w:p w14:paraId="22BA851F" w14:textId="25BE1474" w:rsidR="00EC7911" w:rsidRPr="008F6030" w:rsidRDefault="00EC7911" w:rsidP="004B4089">
      <w:r w:rsidRPr="008F6030">
        <w:t xml:space="preserve">На основе классификации ОЭСР в 2004 году была разработана модель электронного участия. </w:t>
      </w:r>
      <w:r w:rsidR="00CA335E" w:rsidRPr="008F6030">
        <w:t>Электронное участие общественности подразумевает следующие цели</w:t>
      </w:r>
      <w:r w:rsidRPr="008F6030">
        <w:t>:</w:t>
      </w:r>
    </w:p>
    <w:p w14:paraId="5F6663AE" w14:textId="52C18B11" w:rsidR="00EC7911" w:rsidRPr="008F6030" w:rsidRDefault="00EC7911" w:rsidP="003A00CC">
      <w:pPr>
        <w:pStyle w:val="ListParagraph"/>
        <w:numPr>
          <w:ilvl w:val="0"/>
          <w:numId w:val="4"/>
        </w:numPr>
      </w:pPr>
      <w:r w:rsidRPr="008F6030">
        <w:t>Охват более широкой аудитории для обеспечения более широкого участия</w:t>
      </w:r>
      <w:r w:rsidR="00A92593" w:rsidRPr="008F6030">
        <w:t>;</w:t>
      </w:r>
    </w:p>
    <w:p w14:paraId="760AEA1E" w14:textId="10AFA5FC" w:rsidR="00EC7911" w:rsidRPr="008F6030" w:rsidRDefault="00EC7911" w:rsidP="003A00CC">
      <w:pPr>
        <w:pStyle w:val="ListParagraph"/>
        <w:numPr>
          <w:ilvl w:val="0"/>
          <w:numId w:val="4"/>
        </w:numPr>
      </w:pPr>
      <w:r w:rsidRPr="008F6030">
        <w:t>Поддержка участия с помощью ряда технологий</w:t>
      </w:r>
      <w:r w:rsidR="00A92593" w:rsidRPr="008F6030">
        <w:t>,</w:t>
      </w:r>
      <w:r w:rsidRPr="008F6030">
        <w:t xml:space="preserve"> </w:t>
      </w:r>
      <w:r w:rsidR="00D4334B" w:rsidRPr="008F6030">
        <w:t>учитывающих</w:t>
      </w:r>
      <w:r w:rsidRPr="008F6030">
        <w:t xml:space="preserve"> различны</w:t>
      </w:r>
      <w:r w:rsidR="00A92593" w:rsidRPr="008F6030">
        <w:t xml:space="preserve">е </w:t>
      </w:r>
      <w:r w:rsidRPr="008F6030">
        <w:t>технически</w:t>
      </w:r>
      <w:r w:rsidR="00A92593" w:rsidRPr="008F6030">
        <w:t>е</w:t>
      </w:r>
      <w:r w:rsidRPr="008F6030">
        <w:t xml:space="preserve"> и коммуникативны</w:t>
      </w:r>
      <w:r w:rsidR="00A92593" w:rsidRPr="008F6030">
        <w:t>е</w:t>
      </w:r>
      <w:r w:rsidRPr="008F6030">
        <w:t xml:space="preserve"> навык</w:t>
      </w:r>
      <w:r w:rsidR="00A92593" w:rsidRPr="008F6030">
        <w:t>и</w:t>
      </w:r>
      <w:r w:rsidRPr="008F6030">
        <w:t xml:space="preserve"> граждан</w:t>
      </w:r>
      <w:r w:rsidR="00A92593" w:rsidRPr="008F6030">
        <w:t>;</w:t>
      </w:r>
    </w:p>
    <w:p w14:paraId="1BC46DEC" w14:textId="74A44661" w:rsidR="00EC7911" w:rsidRPr="008F6030" w:rsidRDefault="00EC7911" w:rsidP="003A00CC">
      <w:pPr>
        <w:pStyle w:val="ListParagraph"/>
        <w:numPr>
          <w:ilvl w:val="0"/>
          <w:numId w:val="4"/>
        </w:numPr>
      </w:pPr>
      <w:r w:rsidRPr="008F6030">
        <w:t>Предоставл</w:t>
      </w:r>
      <w:r w:rsidR="00A92593" w:rsidRPr="008F6030">
        <w:t>ение</w:t>
      </w:r>
      <w:r w:rsidRPr="008F6030">
        <w:t xml:space="preserve"> соответствующ</w:t>
      </w:r>
      <w:r w:rsidR="00A92593" w:rsidRPr="008F6030">
        <w:t>ей</w:t>
      </w:r>
      <w:r w:rsidRPr="008F6030">
        <w:t xml:space="preserve"> информаци</w:t>
      </w:r>
      <w:r w:rsidR="00A92593" w:rsidRPr="008F6030">
        <w:t>и</w:t>
      </w:r>
      <w:r w:rsidRPr="008F6030">
        <w:t xml:space="preserve"> в формате, который одновременно является доступным и понятным для целевой аудитории, чтобы обеспечить более информированный вклад</w:t>
      </w:r>
      <w:r w:rsidR="00A92593" w:rsidRPr="008F6030">
        <w:t>;</w:t>
      </w:r>
    </w:p>
    <w:p w14:paraId="59B9B54C" w14:textId="40E08406" w:rsidR="00EC7911" w:rsidRPr="008F6030" w:rsidRDefault="00EC7911" w:rsidP="003A00CC">
      <w:pPr>
        <w:pStyle w:val="ListParagraph"/>
        <w:numPr>
          <w:ilvl w:val="0"/>
          <w:numId w:val="4"/>
        </w:numPr>
      </w:pPr>
      <w:r w:rsidRPr="008F6030">
        <w:t>Вовлеч</w:t>
      </w:r>
      <w:r w:rsidR="00A92593" w:rsidRPr="008F6030">
        <w:t>ение</w:t>
      </w:r>
      <w:r w:rsidRPr="008F6030">
        <w:t xml:space="preserve"> более широк</w:t>
      </w:r>
      <w:r w:rsidR="00A92593" w:rsidRPr="008F6030">
        <w:t>ой</w:t>
      </w:r>
      <w:r w:rsidRPr="008F6030">
        <w:t xml:space="preserve"> аудитори</w:t>
      </w:r>
      <w:r w:rsidR="00A92593" w:rsidRPr="008F6030">
        <w:t>и</w:t>
      </w:r>
      <w:r w:rsidRPr="008F6030">
        <w:t>, чтобы обеспечить более глубокий вклад и поддержа</w:t>
      </w:r>
      <w:r w:rsidR="00A60EF5" w:rsidRPr="008F6030">
        <w:t>ние</w:t>
      </w:r>
      <w:r w:rsidRPr="008F6030">
        <w:t xml:space="preserve"> дискусси</w:t>
      </w:r>
      <w:r w:rsidR="00A60EF5" w:rsidRPr="008F6030">
        <w:t>и</w:t>
      </w:r>
      <w:r w:rsidRPr="008F6030">
        <w:t>.</w:t>
      </w:r>
    </w:p>
    <w:p w14:paraId="446D1826" w14:textId="185D4D60" w:rsidR="00EC7911" w:rsidRPr="008F6030" w:rsidRDefault="00A92593" w:rsidP="00A92593">
      <w:r w:rsidRPr="008F6030">
        <w:t>Модель также состоит из трех уровней</w:t>
      </w:r>
      <w:r w:rsidR="00E70B68" w:rsidRPr="008F6030">
        <w:t>, которые отвечают поставленным целям.</w:t>
      </w:r>
    </w:p>
    <w:p w14:paraId="7402FC18" w14:textId="77777777" w:rsidR="002525AF" w:rsidRPr="008F6030" w:rsidRDefault="002525AF" w:rsidP="002525AF">
      <w:pPr>
        <w:pStyle w:val="a6"/>
      </w:pPr>
      <w:r w:rsidRPr="008F6030">
        <w:rPr>
          <w:noProof/>
        </w:rPr>
        <w:lastRenderedPageBreak/>
        <w:drawing>
          <wp:inline distT="0" distB="0" distL="0" distR="0" wp14:anchorId="5FA27082" wp14:editId="598D1FAA">
            <wp:extent cx="4195141" cy="2393342"/>
            <wp:effectExtent l="19050" t="0" r="15240" b="6985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14:paraId="318E25F9" w14:textId="77777777" w:rsidR="002525AF" w:rsidRPr="008F6030" w:rsidRDefault="002525AF" w:rsidP="00CA19CB">
      <w:pPr>
        <w:pStyle w:val="a"/>
      </w:pPr>
      <w:r w:rsidRPr="008F6030">
        <w:t>Уровни электронного участия граждан</w:t>
      </w:r>
    </w:p>
    <w:p w14:paraId="44A8490A" w14:textId="2428A90F" w:rsidR="002525AF" w:rsidRPr="008F6030" w:rsidRDefault="002525AF" w:rsidP="00A92593">
      <w:pPr>
        <w:rPr>
          <w:i/>
          <w:iCs/>
          <w:sz w:val="22"/>
          <w:szCs w:val="20"/>
          <w:lang w:val="en-US"/>
        </w:rPr>
      </w:pPr>
      <w:r w:rsidRPr="008F6030">
        <w:rPr>
          <w:i/>
          <w:iCs/>
          <w:sz w:val="22"/>
          <w:szCs w:val="20"/>
          <w:lang w:val="en-US"/>
        </w:rPr>
        <w:t xml:space="preserve"> </w:t>
      </w:r>
      <w:r w:rsidRPr="008F6030">
        <w:rPr>
          <w:i/>
          <w:iCs/>
          <w:sz w:val="22"/>
          <w:szCs w:val="20"/>
        </w:rPr>
        <w:t>Составлено</w:t>
      </w:r>
      <w:r w:rsidRPr="008F6030">
        <w:rPr>
          <w:i/>
          <w:iCs/>
          <w:sz w:val="22"/>
          <w:szCs w:val="20"/>
          <w:lang w:val="en-US"/>
        </w:rPr>
        <w:t xml:space="preserve"> </w:t>
      </w:r>
      <w:r w:rsidRPr="008F6030">
        <w:rPr>
          <w:i/>
          <w:iCs/>
          <w:sz w:val="22"/>
          <w:szCs w:val="20"/>
        </w:rPr>
        <w:t>по</w:t>
      </w:r>
      <w:r w:rsidRPr="008F6030">
        <w:rPr>
          <w:i/>
          <w:iCs/>
          <w:sz w:val="22"/>
          <w:szCs w:val="20"/>
          <w:lang w:val="en-US"/>
        </w:rPr>
        <w:t>: Macintosh A. Characterizing e-participation in policy-making //37th Annual Hawaii International Conference on System Sciences, 2004. Proceedings of the. – IEEE, 2004. – С. 10 pp.</w:t>
      </w:r>
    </w:p>
    <w:p w14:paraId="4C81E2DA" w14:textId="77777777" w:rsidR="002525AF" w:rsidRPr="008F6030" w:rsidRDefault="002525AF" w:rsidP="00A92593">
      <w:pPr>
        <w:rPr>
          <w:lang w:val="en-US"/>
        </w:rPr>
      </w:pPr>
    </w:p>
    <w:p w14:paraId="301656D5" w14:textId="3B1B8D43" w:rsidR="00A92593" w:rsidRPr="008F6030" w:rsidRDefault="00A92593" w:rsidP="00FD2525">
      <w:pPr>
        <w:rPr>
          <w:b/>
          <w:bCs/>
        </w:rPr>
      </w:pPr>
      <w:r w:rsidRPr="008F6030">
        <w:rPr>
          <w:b/>
          <w:bCs/>
        </w:rPr>
        <w:t>Электронное</w:t>
      </w:r>
      <w:r w:rsidRPr="008F6030">
        <w:rPr>
          <w:b/>
          <w:bCs/>
          <w:lang w:val="en-US"/>
        </w:rPr>
        <w:t xml:space="preserve"> </w:t>
      </w:r>
      <w:r w:rsidRPr="008F6030">
        <w:rPr>
          <w:b/>
          <w:bCs/>
        </w:rPr>
        <w:t>обеспечение</w:t>
      </w:r>
      <w:r w:rsidRPr="008F6030">
        <w:rPr>
          <w:b/>
          <w:bCs/>
          <w:lang w:val="en-US"/>
        </w:rPr>
        <w:t xml:space="preserve"> (E-enabling)</w:t>
      </w:r>
      <w:r w:rsidR="00FD2525" w:rsidRPr="008F6030">
        <w:rPr>
          <w:b/>
          <w:bCs/>
          <w:lang w:val="en-US"/>
        </w:rPr>
        <w:t xml:space="preserve">. </w:t>
      </w:r>
      <w:r w:rsidRPr="008F6030">
        <w:t>Поддержка тех, кто обычно не может получить доступ к Интернету и воспользоваться большим объемом доступной информации. Решаемые на данном уровне задачи заключаются в том, как использовать технологии учитывая различные технические и коммуникативные навыки граждан. Технологи</w:t>
      </w:r>
      <w:r w:rsidR="00732EA7" w:rsidRPr="008F6030">
        <w:t>и</w:t>
      </w:r>
      <w:r w:rsidRPr="008F6030">
        <w:t xml:space="preserve"> также должн</w:t>
      </w:r>
      <w:r w:rsidR="00732EA7" w:rsidRPr="008F6030">
        <w:t>ы</w:t>
      </w:r>
      <w:r w:rsidRPr="008F6030">
        <w:t xml:space="preserve"> предоставлять необходимую информацию в формате, который является доступным и понятным.</w:t>
      </w:r>
    </w:p>
    <w:p w14:paraId="093EECE3" w14:textId="23A4E43D" w:rsidR="00A92593" w:rsidRPr="008F6030" w:rsidRDefault="00A92593" w:rsidP="00FD2525">
      <w:pPr>
        <w:rPr>
          <w:b/>
          <w:bCs/>
        </w:rPr>
      </w:pPr>
      <w:r w:rsidRPr="008F6030">
        <w:rPr>
          <w:b/>
          <w:bCs/>
        </w:rPr>
        <w:t>Электронное вовлечение (E-engaging)</w:t>
      </w:r>
      <w:r w:rsidR="00FD2525" w:rsidRPr="008F6030">
        <w:rPr>
          <w:b/>
          <w:bCs/>
        </w:rPr>
        <w:t xml:space="preserve">. </w:t>
      </w:r>
      <w:r w:rsidRPr="008F6030">
        <w:t xml:space="preserve">Электронное вовлечение граждан подразумевает консультации с широкой аудиторией для обеспечения более глубокого вклада и поддержки совещательных дискуссий по вопросам политики. Использование термина «вовлечение» в данном контексте относится к консультациям с гражданами «сверху вниз» со стороны </w:t>
      </w:r>
      <w:r w:rsidR="00732EA7" w:rsidRPr="008F6030">
        <w:t>власти</w:t>
      </w:r>
      <w:r w:rsidRPr="008F6030">
        <w:t xml:space="preserve">. </w:t>
      </w:r>
    </w:p>
    <w:p w14:paraId="75746AB9" w14:textId="0EB4497C" w:rsidR="00A92593" w:rsidRDefault="00A92593" w:rsidP="00FD2525">
      <w:r w:rsidRPr="008F6030">
        <w:rPr>
          <w:b/>
          <w:bCs/>
        </w:rPr>
        <w:t>Электронное расширение прав и возможностей (E-empowering)</w:t>
      </w:r>
      <w:r w:rsidR="00FD2525" w:rsidRPr="008F6030">
        <w:rPr>
          <w:b/>
          <w:bCs/>
        </w:rPr>
        <w:t xml:space="preserve">. </w:t>
      </w:r>
      <w:r w:rsidRPr="008F6030">
        <w:t>Электронное расширение прав и возможностей граждан связано с поддержкой активного участия и содействием идеям «снизу вверх» для влияния на политическую повестку. В данном случае граждане становятся производителями, а не просто потребителями политики</w:t>
      </w:r>
      <w:r w:rsidR="009749C7" w:rsidRPr="008F6030">
        <w:t xml:space="preserve">, </w:t>
      </w:r>
      <w:r w:rsidRPr="008F6030">
        <w:t>признается необходимость предоставления гражданам возможности влиять на формирование политики и участвовать в ней</w:t>
      </w:r>
      <w:r w:rsidR="00A2314B" w:rsidRPr="008F6030">
        <w:t xml:space="preserve"> с помощью информационно-коммуникационных технологий</w:t>
      </w:r>
      <w:r w:rsidRPr="008F6030">
        <w:t>.</w:t>
      </w:r>
      <w:r>
        <w:t xml:space="preserve"> </w:t>
      </w:r>
    </w:p>
    <w:p w14:paraId="5A466F14" w14:textId="77777777" w:rsidR="00D24D43" w:rsidRPr="005B6D79" w:rsidRDefault="00D24D43" w:rsidP="00D24D43">
      <w:pPr>
        <w:rPr>
          <w:b/>
          <w:bCs/>
        </w:rPr>
      </w:pPr>
      <w:r w:rsidRPr="005B6D79">
        <w:rPr>
          <w:b/>
          <w:bCs/>
        </w:rPr>
        <w:t>Ограничения моделей</w:t>
      </w:r>
    </w:p>
    <w:p w14:paraId="6BD93829" w14:textId="7BA66FAF" w:rsidR="00CF1FC3" w:rsidRDefault="00D24D43" w:rsidP="00CF1FC3">
      <w:r>
        <w:lastRenderedPageBreak/>
        <w:t xml:space="preserve">Каждая из описанных выше моделей предоставляет лишь частичное объяснение </w:t>
      </w:r>
      <w:r w:rsidR="00DC152F">
        <w:t>особенностей</w:t>
      </w:r>
      <w:r>
        <w:t xml:space="preserve"> общественного участия</w:t>
      </w:r>
      <w:r w:rsidRPr="000B5E43">
        <w:t xml:space="preserve">. </w:t>
      </w:r>
      <w:r>
        <w:t>Как правило,</w:t>
      </w:r>
      <w:r w:rsidRPr="000B5E43">
        <w:t xml:space="preserve"> критика </w:t>
      </w:r>
      <w:r>
        <w:t>подобных</w:t>
      </w:r>
      <w:r w:rsidRPr="000B5E43">
        <w:t xml:space="preserve"> </w:t>
      </w:r>
      <w:r>
        <w:t>структур</w:t>
      </w:r>
      <w:r w:rsidRPr="000B5E43">
        <w:t xml:space="preserve"> - особенно тех, которые можно интерпретировать как иерархические шкалы, восходящие от более низкого уровня к более высокому - заключается в том, что</w:t>
      </w:r>
      <w:r>
        <w:t>, во-первых,</w:t>
      </w:r>
      <w:r w:rsidRPr="000B5E43">
        <w:t xml:space="preserve"> они не могут адекватно представить сложность </w:t>
      </w:r>
      <w:r>
        <w:t>и</w:t>
      </w:r>
      <w:r w:rsidRPr="000B5E43">
        <w:t xml:space="preserve"> колебания динамики власти, которые обычно имеют место в реальных ситуациях участия, и</w:t>
      </w:r>
      <w:r>
        <w:t>, во-вторых,</w:t>
      </w:r>
      <w:r w:rsidRPr="000B5E43">
        <w:t xml:space="preserve"> существует тенденция интерпретировать нижние уровни как универсально негативные, а верхние уровни как универсально позитивные</w:t>
      </w:r>
      <w:r>
        <w:t>.</w:t>
      </w:r>
      <w:r w:rsidRPr="000B5E43">
        <w:t xml:space="preserve"> </w:t>
      </w:r>
      <w:r>
        <w:t>Н</w:t>
      </w:r>
      <w:r w:rsidRPr="000B5E43">
        <w:t>а самом деле, нижние уровни могут быть позитивными в одних обстоятельствах, а верхние - негативными в других</w:t>
      </w:r>
      <w:r w:rsidR="00DC152F">
        <w:rPr>
          <w:rStyle w:val="FootnoteReference"/>
        </w:rPr>
        <w:footnoteReference w:id="24"/>
      </w:r>
      <w:r w:rsidRPr="000B5E43">
        <w:t xml:space="preserve">. </w:t>
      </w:r>
    </w:p>
    <w:p w14:paraId="12C43261" w14:textId="4E8376B9" w:rsidR="008F6030" w:rsidRPr="008F6030" w:rsidRDefault="008F6030" w:rsidP="008F6030">
      <w:pPr>
        <w:rPr>
          <w:b/>
          <w:bCs/>
        </w:rPr>
      </w:pPr>
      <w:r w:rsidRPr="008F6030">
        <w:rPr>
          <w:b/>
          <w:bCs/>
        </w:rPr>
        <w:t>Формы общественного участия</w:t>
      </w:r>
    </w:p>
    <w:p w14:paraId="3AAF0B1F" w14:textId="69005B43" w:rsidR="00571D86" w:rsidRDefault="008F6030" w:rsidP="008F6030">
      <w:r w:rsidRPr="008F6030">
        <w:t>Участие граждан и заинтересованных сторон включает все способы, с помощью которых заинтересованные стороны (включая граждан) могут быть вовлечены в политический цикл и в разработку и предоставление услуг. Оно относится к усилиям государственных учреждений по выслушиванию мнений, перспектив и вклада граждан и заинтересованных сторон.</w:t>
      </w:r>
      <w:r>
        <w:t xml:space="preserve"> </w:t>
      </w:r>
      <w:r w:rsidR="00571D86">
        <w:t xml:space="preserve">Существует широкий спектр </w:t>
      </w:r>
      <w:r w:rsidR="00A8733A">
        <w:t>инструментов</w:t>
      </w:r>
      <w:r w:rsidR="00571D86">
        <w:t xml:space="preserve"> организации общественного участия. Описание и </w:t>
      </w:r>
      <w:r w:rsidR="00A8733A">
        <w:t>применение</w:t>
      </w:r>
      <w:r w:rsidR="00571D86">
        <w:t xml:space="preserve"> некоторых из них представлены в Таблице </w:t>
      </w:r>
      <w:r w:rsidR="00762B40">
        <w:t>4</w:t>
      </w:r>
      <w:r w:rsidR="00571D86">
        <w:t>.</w:t>
      </w:r>
    </w:p>
    <w:p w14:paraId="28410111" w14:textId="6E905515" w:rsidR="00571D86" w:rsidRDefault="00A8733A" w:rsidP="00571D86">
      <w:pPr>
        <w:pStyle w:val="a0"/>
      </w:pPr>
      <w:r>
        <w:t>Инструменты</w:t>
      </w:r>
      <w:r w:rsidR="00571D86" w:rsidRPr="00571D86">
        <w:t xml:space="preserve"> участия общественности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01"/>
        <w:gridCol w:w="3301"/>
        <w:gridCol w:w="3302"/>
      </w:tblGrid>
      <w:tr w:rsidR="00571D86" w:rsidRPr="00CF57C6" w14:paraId="56D9135F" w14:textId="77777777" w:rsidTr="00571D86">
        <w:tc>
          <w:tcPr>
            <w:tcW w:w="3301" w:type="dxa"/>
          </w:tcPr>
          <w:p w14:paraId="0A1931DD" w14:textId="62E827FE" w:rsidR="00571D86" w:rsidRPr="006D1B6B" w:rsidRDefault="00A8733A" w:rsidP="00F77F49">
            <w:pPr>
              <w:pStyle w:val="a7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Инструмент</w:t>
            </w:r>
          </w:p>
        </w:tc>
        <w:tc>
          <w:tcPr>
            <w:tcW w:w="3301" w:type="dxa"/>
          </w:tcPr>
          <w:p w14:paraId="039A9660" w14:textId="31233936" w:rsidR="00571D86" w:rsidRPr="006D1B6B" w:rsidRDefault="00571D86" w:rsidP="00F77F49">
            <w:pPr>
              <w:pStyle w:val="a7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Описание</w:t>
            </w:r>
          </w:p>
        </w:tc>
        <w:tc>
          <w:tcPr>
            <w:tcW w:w="3302" w:type="dxa"/>
          </w:tcPr>
          <w:p w14:paraId="5C878A7F" w14:textId="1516D14C" w:rsidR="00571D86" w:rsidRPr="006D1B6B" w:rsidRDefault="00A8733A" w:rsidP="00F77F49">
            <w:pPr>
              <w:pStyle w:val="a7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Применение</w:t>
            </w:r>
          </w:p>
        </w:tc>
      </w:tr>
      <w:tr w:rsidR="00571D86" w:rsidRPr="00CF57C6" w14:paraId="581D2E3A" w14:textId="77777777" w:rsidTr="00571D86">
        <w:tc>
          <w:tcPr>
            <w:tcW w:w="3301" w:type="dxa"/>
          </w:tcPr>
          <w:p w14:paraId="60C914F4" w14:textId="3C926776" w:rsidR="00571D86" w:rsidRPr="006D1B6B" w:rsidRDefault="00571D86" w:rsidP="002A7A6B">
            <w:pPr>
              <w:pStyle w:val="a8"/>
              <w:jc w:val="left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Консульт</w:t>
            </w:r>
            <w:r w:rsidR="00462BAD" w:rsidRPr="006D1B6B">
              <w:rPr>
                <w:sz w:val="24"/>
                <w:szCs w:val="32"/>
              </w:rPr>
              <w:t xml:space="preserve">ационные </w:t>
            </w:r>
            <w:r w:rsidRPr="006D1B6B">
              <w:rPr>
                <w:sz w:val="24"/>
                <w:szCs w:val="32"/>
              </w:rPr>
              <w:t>комите</w:t>
            </w:r>
            <w:r w:rsidR="00462BAD" w:rsidRPr="006D1B6B">
              <w:rPr>
                <w:sz w:val="24"/>
                <w:szCs w:val="32"/>
              </w:rPr>
              <w:t>ты</w:t>
            </w:r>
          </w:p>
        </w:tc>
        <w:tc>
          <w:tcPr>
            <w:tcW w:w="3301" w:type="dxa"/>
          </w:tcPr>
          <w:p w14:paraId="1D35AEA2" w14:textId="2B664281" w:rsidR="00571D86" w:rsidRPr="006D1B6B" w:rsidRDefault="00571D86" w:rsidP="002A7A6B">
            <w:pPr>
              <w:pStyle w:val="a8"/>
              <w:jc w:val="left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Группа приглашенных экспертов, представляющих взаимодействующие стороны</w:t>
            </w:r>
          </w:p>
        </w:tc>
        <w:tc>
          <w:tcPr>
            <w:tcW w:w="3302" w:type="dxa"/>
          </w:tcPr>
          <w:p w14:paraId="40F3557B" w14:textId="77777777" w:rsidR="00462BAD" w:rsidRPr="006D1B6B" w:rsidRDefault="00571D86" w:rsidP="002A7A6B">
            <w:pPr>
              <w:pStyle w:val="a8"/>
              <w:jc w:val="left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 xml:space="preserve">Требует от членов комитета полной самоотдачи в течение длительного периода времени. </w:t>
            </w:r>
          </w:p>
          <w:p w14:paraId="2F793619" w14:textId="18599D46" w:rsidR="00571D86" w:rsidRPr="006D1B6B" w:rsidRDefault="00571D86" w:rsidP="002A7A6B">
            <w:pPr>
              <w:pStyle w:val="a8"/>
              <w:jc w:val="left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Могут возникнуть разногласия, если рекомендации комитета не будут приняты лицами, принимающими решения</w:t>
            </w:r>
          </w:p>
        </w:tc>
      </w:tr>
    </w:tbl>
    <w:p w14:paraId="6A9B6FA8" w14:textId="141A3D99" w:rsidR="00320074" w:rsidRDefault="00320074"/>
    <w:p w14:paraId="4DB9D705" w14:textId="77777777" w:rsidR="00320074" w:rsidRDefault="00320074">
      <w:pPr>
        <w:spacing w:after="160" w:line="259" w:lineRule="auto"/>
        <w:ind w:firstLine="0"/>
        <w:jc w:val="left"/>
      </w:pPr>
      <w:r>
        <w:br w:type="page"/>
      </w:r>
    </w:p>
    <w:p w14:paraId="64C27BF4" w14:textId="52A4E40E" w:rsidR="00320074" w:rsidRDefault="00320074" w:rsidP="00320074">
      <w:pPr>
        <w:jc w:val="right"/>
      </w:pPr>
      <w:r>
        <w:lastRenderedPageBreak/>
        <w:t>Продолжение Таблицы 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01"/>
        <w:gridCol w:w="3301"/>
        <w:gridCol w:w="3302"/>
      </w:tblGrid>
      <w:tr w:rsidR="00571D86" w:rsidRPr="00CF57C6" w14:paraId="43E86270" w14:textId="77777777" w:rsidTr="00571D86">
        <w:tc>
          <w:tcPr>
            <w:tcW w:w="3301" w:type="dxa"/>
          </w:tcPr>
          <w:p w14:paraId="72835C68" w14:textId="312FE35E" w:rsidR="00571D86" w:rsidRPr="006D1B6B" w:rsidRDefault="00571D86" w:rsidP="002A7A6B">
            <w:pPr>
              <w:pStyle w:val="a8"/>
              <w:jc w:val="left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Фокус-группы</w:t>
            </w:r>
          </w:p>
        </w:tc>
        <w:tc>
          <w:tcPr>
            <w:tcW w:w="3301" w:type="dxa"/>
          </w:tcPr>
          <w:p w14:paraId="347CECDB" w14:textId="6D45A069" w:rsidR="00571D86" w:rsidRPr="006D1B6B" w:rsidRDefault="00571D86" w:rsidP="002A7A6B">
            <w:pPr>
              <w:pStyle w:val="a8"/>
              <w:jc w:val="left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 xml:space="preserve">Небольшие дискуссионные группы, которые помогают оценить реакцию общественности. Их должно быть несколько, и вести их должны профессионалы </w:t>
            </w:r>
          </w:p>
        </w:tc>
        <w:tc>
          <w:tcPr>
            <w:tcW w:w="3302" w:type="dxa"/>
          </w:tcPr>
          <w:p w14:paraId="379756C4" w14:textId="3081518F" w:rsidR="00571D86" w:rsidRPr="006D1B6B" w:rsidRDefault="002A7A6B" w:rsidP="002A7A6B">
            <w:pPr>
              <w:pStyle w:val="a8"/>
              <w:jc w:val="left"/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О</w:t>
            </w:r>
            <w:r w:rsidRPr="002A7A6B">
              <w:rPr>
                <w:sz w:val="24"/>
                <w:szCs w:val="32"/>
              </w:rPr>
              <w:t xml:space="preserve">бычно проводятся в контролируемой обстановке, </w:t>
            </w:r>
            <w:r>
              <w:rPr>
                <w:sz w:val="24"/>
                <w:szCs w:val="32"/>
              </w:rPr>
              <w:t>что может</w:t>
            </w:r>
            <w:r w:rsidRPr="002A7A6B">
              <w:rPr>
                <w:sz w:val="24"/>
                <w:szCs w:val="32"/>
              </w:rPr>
              <w:t xml:space="preserve"> неточно отражать реальный жизненный контекст, в котором будут возникать обсуждаемые вопросы</w:t>
            </w:r>
            <w:r>
              <w:rPr>
                <w:sz w:val="24"/>
                <w:szCs w:val="32"/>
              </w:rPr>
              <w:t>.</w:t>
            </w:r>
          </w:p>
        </w:tc>
      </w:tr>
      <w:tr w:rsidR="00571D86" w:rsidRPr="00CF57C6" w14:paraId="691B9134" w14:textId="77777777" w:rsidTr="00571D86">
        <w:tc>
          <w:tcPr>
            <w:tcW w:w="3301" w:type="dxa"/>
          </w:tcPr>
          <w:p w14:paraId="4515363C" w14:textId="09C9CCCC" w:rsidR="00571D86" w:rsidRPr="006D1B6B" w:rsidRDefault="00571D86" w:rsidP="002A7A6B">
            <w:pPr>
              <w:pStyle w:val="a8"/>
              <w:jc w:val="left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Выделенная телефонная линия</w:t>
            </w:r>
          </w:p>
        </w:tc>
        <w:tc>
          <w:tcPr>
            <w:tcW w:w="3301" w:type="dxa"/>
          </w:tcPr>
          <w:p w14:paraId="59CE6394" w14:textId="3FE433EB" w:rsidR="00571D86" w:rsidRPr="006D1B6B" w:rsidRDefault="00571D86" w:rsidP="002A7A6B">
            <w:pPr>
              <w:pStyle w:val="a8"/>
              <w:jc w:val="left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Эксперты (или обученные операторы), отвечающие на вопросы звонящих и предоставляющие информацию по телефону</w:t>
            </w:r>
          </w:p>
        </w:tc>
        <w:tc>
          <w:tcPr>
            <w:tcW w:w="3302" w:type="dxa"/>
          </w:tcPr>
          <w:p w14:paraId="5DCEFF0D" w14:textId="2A6655F5" w:rsidR="00571D86" w:rsidRPr="002A7A6B" w:rsidRDefault="00571D86" w:rsidP="002A7A6B">
            <w:pPr>
              <w:pStyle w:val="a8"/>
              <w:jc w:val="left"/>
              <w:rPr>
                <w:sz w:val="24"/>
                <w:szCs w:val="32"/>
              </w:rPr>
            </w:pPr>
            <w:r w:rsidRPr="002A7A6B">
              <w:rPr>
                <w:sz w:val="24"/>
                <w:szCs w:val="32"/>
              </w:rPr>
              <w:t xml:space="preserve">Требует наличия хорошо подготовленного персонала, работающего по регулярному графику. Ее успех зависит от готовности населения </w:t>
            </w:r>
            <w:r w:rsidR="002A7A6B">
              <w:rPr>
                <w:sz w:val="24"/>
                <w:szCs w:val="32"/>
              </w:rPr>
              <w:t>общаться по телефону.</w:t>
            </w:r>
          </w:p>
        </w:tc>
      </w:tr>
      <w:tr w:rsidR="00571D86" w:rsidRPr="00CF57C6" w14:paraId="53B70FF0" w14:textId="77777777" w:rsidTr="00571D86">
        <w:tc>
          <w:tcPr>
            <w:tcW w:w="3301" w:type="dxa"/>
          </w:tcPr>
          <w:p w14:paraId="619E5EEA" w14:textId="2D5F6823" w:rsidR="00571D86" w:rsidRPr="006D1B6B" w:rsidRDefault="00571D86" w:rsidP="002A7A6B">
            <w:pPr>
              <w:pStyle w:val="a8"/>
              <w:jc w:val="left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Интервью</w:t>
            </w:r>
          </w:p>
        </w:tc>
        <w:tc>
          <w:tcPr>
            <w:tcW w:w="3301" w:type="dxa"/>
          </w:tcPr>
          <w:p w14:paraId="13AC2DD9" w14:textId="01A51AEC" w:rsidR="00571D86" w:rsidRPr="006D1B6B" w:rsidRDefault="00571D86" w:rsidP="002A7A6B">
            <w:pPr>
              <w:pStyle w:val="a8"/>
              <w:jc w:val="left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Интервью</w:t>
            </w:r>
            <w:r w:rsidR="00462BAD" w:rsidRPr="006D1B6B">
              <w:rPr>
                <w:sz w:val="24"/>
                <w:szCs w:val="32"/>
              </w:rPr>
              <w:t xml:space="preserve"> с</w:t>
            </w:r>
            <w:r w:rsidRPr="006D1B6B">
              <w:rPr>
                <w:sz w:val="24"/>
                <w:szCs w:val="32"/>
              </w:rPr>
              <w:t xml:space="preserve"> представ</w:t>
            </w:r>
            <w:r w:rsidR="00462BAD" w:rsidRPr="006D1B6B">
              <w:rPr>
                <w:sz w:val="24"/>
                <w:szCs w:val="32"/>
              </w:rPr>
              <w:t xml:space="preserve">ителями </w:t>
            </w:r>
            <w:r w:rsidRPr="006D1B6B">
              <w:rPr>
                <w:sz w:val="24"/>
                <w:szCs w:val="32"/>
              </w:rPr>
              <w:t>государственн</w:t>
            </w:r>
            <w:r w:rsidR="00462BAD" w:rsidRPr="006D1B6B">
              <w:rPr>
                <w:sz w:val="24"/>
                <w:szCs w:val="32"/>
              </w:rPr>
              <w:t>ых</w:t>
            </w:r>
            <w:r w:rsidRPr="006D1B6B">
              <w:rPr>
                <w:sz w:val="24"/>
                <w:szCs w:val="32"/>
              </w:rPr>
              <w:t xml:space="preserve"> учреждени</w:t>
            </w:r>
            <w:r w:rsidR="00462BAD" w:rsidRPr="006D1B6B">
              <w:rPr>
                <w:sz w:val="24"/>
                <w:szCs w:val="32"/>
              </w:rPr>
              <w:t>й</w:t>
            </w:r>
            <w:r w:rsidRPr="006D1B6B">
              <w:rPr>
                <w:sz w:val="24"/>
                <w:szCs w:val="32"/>
              </w:rPr>
              <w:t>, НКО, групп интересов</w:t>
            </w:r>
          </w:p>
        </w:tc>
        <w:tc>
          <w:tcPr>
            <w:tcW w:w="3302" w:type="dxa"/>
          </w:tcPr>
          <w:p w14:paraId="2865BAB3" w14:textId="73E9E1E8" w:rsidR="00571D86" w:rsidRPr="006D1B6B" w:rsidRDefault="00571D86" w:rsidP="002A7A6B">
            <w:pPr>
              <w:pStyle w:val="a8"/>
              <w:jc w:val="left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Требует много времени и</w:t>
            </w:r>
          </w:p>
          <w:p w14:paraId="4F679474" w14:textId="32FC5BAA" w:rsidR="00571D86" w:rsidRPr="00550DF5" w:rsidRDefault="00571D86" w:rsidP="002A7A6B">
            <w:pPr>
              <w:pStyle w:val="a8"/>
              <w:jc w:val="left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хорошо подготовленный персонал</w:t>
            </w:r>
            <w:r w:rsidR="002A7A6B">
              <w:rPr>
                <w:sz w:val="24"/>
                <w:szCs w:val="32"/>
              </w:rPr>
              <w:t>.</w:t>
            </w:r>
          </w:p>
        </w:tc>
      </w:tr>
      <w:tr w:rsidR="00571D86" w:rsidRPr="00CF57C6" w14:paraId="226C7937" w14:textId="77777777" w:rsidTr="00571D86">
        <w:tc>
          <w:tcPr>
            <w:tcW w:w="3301" w:type="dxa"/>
          </w:tcPr>
          <w:p w14:paraId="30EB564F" w14:textId="534E13A8" w:rsidR="00571D86" w:rsidRPr="006D1B6B" w:rsidRDefault="00F70C1E" w:rsidP="002A7A6B">
            <w:pPr>
              <w:pStyle w:val="a8"/>
              <w:jc w:val="left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Публичные выступления</w:t>
            </w:r>
          </w:p>
        </w:tc>
        <w:tc>
          <w:tcPr>
            <w:tcW w:w="3301" w:type="dxa"/>
          </w:tcPr>
          <w:p w14:paraId="4F5AF2A9" w14:textId="5630D3B7" w:rsidR="00571D86" w:rsidRPr="006D1B6B" w:rsidRDefault="00F70C1E" w:rsidP="002A7A6B">
            <w:pPr>
              <w:pStyle w:val="a8"/>
              <w:jc w:val="left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Встреча, на которой эксперты или политики представляют официальные сообщения или выступают с официальными речами.</w:t>
            </w:r>
          </w:p>
        </w:tc>
        <w:tc>
          <w:tcPr>
            <w:tcW w:w="3302" w:type="dxa"/>
          </w:tcPr>
          <w:p w14:paraId="6F1C0EB0" w14:textId="35C8DD11" w:rsidR="00571D86" w:rsidRPr="006D1B6B" w:rsidRDefault="00F70C1E" w:rsidP="002A7A6B">
            <w:pPr>
              <w:pStyle w:val="a8"/>
              <w:jc w:val="left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Не способствует диалогу; позволяет обострить разногласия. Требует много времени для организации</w:t>
            </w:r>
          </w:p>
        </w:tc>
      </w:tr>
      <w:tr w:rsidR="00571D86" w:rsidRPr="00CF57C6" w14:paraId="24ABBC4B" w14:textId="77777777" w:rsidTr="00571D86">
        <w:tc>
          <w:tcPr>
            <w:tcW w:w="3301" w:type="dxa"/>
          </w:tcPr>
          <w:p w14:paraId="3672EF73" w14:textId="66BAE506" w:rsidR="00571D86" w:rsidRPr="006D1B6B" w:rsidRDefault="00F70C1E" w:rsidP="002A7A6B">
            <w:pPr>
              <w:pStyle w:val="a8"/>
              <w:jc w:val="left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Собрания</w:t>
            </w:r>
          </w:p>
        </w:tc>
        <w:tc>
          <w:tcPr>
            <w:tcW w:w="3301" w:type="dxa"/>
          </w:tcPr>
          <w:p w14:paraId="7258D8A7" w14:textId="2EE3E6DA" w:rsidR="00571D86" w:rsidRPr="006D1B6B" w:rsidRDefault="00F70C1E" w:rsidP="002A7A6B">
            <w:pPr>
              <w:pStyle w:val="a8"/>
              <w:jc w:val="left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 xml:space="preserve">Менее формальная встреча, на которой люди представляют свои взгляды, задают вопросы и </w:t>
            </w:r>
            <w:r w:rsidR="00462BAD" w:rsidRPr="006D1B6B">
              <w:rPr>
                <w:sz w:val="24"/>
                <w:szCs w:val="32"/>
              </w:rPr>
              <w:t>т. д.</w:t>
            </w:r>
          </w:p>
        </w:tc>
        <w:tc>
          <w:tcPr>
            <w:tcW w:w="3302" w:type="dxa"/>
          </w:tcPr>
          <w:p w14:paraId="557C829E" w14:textId="784D03C8" w:rsidR="00571D86" w:rsidRPr="006D1B6B" w:rsidRDefault="00F70C1E" w:rsidP="002A7A6B">
            <w:pPr>
              <w:pStyle w:val="a8"/>
              <w:jc w:val="left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Диалог все еще ограничен. Для его организации может потребоваться еще больше времени (и людей)</w:t>
            </w:r>
          </w:p>
        </w:tc>
      </w:tr>
    </w:tbl>
    <w:p w14:paraId="1ACDDA7C" w14:textId="0DC00B28" w:rsidR="00320074" w:rsidRDefault="00320074"/>
    <w:p w14:paraId="1B78A47F" w14:textId="77777777" w:rsidR="00320074" w:rsidRDefault="00320074">
      <w:pPr>
        <w:spacing w:after="160" w:line="259" w:lineRule="auto"/>
        <w:ind w:firstLine="0"/>
        <w:jc w:val="left"/>
      </w:pPr>
      <w:r>
        <w:br w:type="page"/>
      </w:r>
    </w:p>
    <w:p w14:paraId="46DFAB6B" w14:textId="7E85A0FC" w:rsidR="00320074" w:rsidRDefault="00320074" w:rsidP="00320074">
      <w:pPr>
        <w:jc w:val="right"/>
      </w:pPr>
      <w:r>
        <w:lastRenderedPageBreak/>
        <w:t>Продолжение Таблицы 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01"/>
        <w:gridCol w:w="3301"/>
        <w:gridCol w:w="3302"/>
      </w:tblGrid>
      <w:tr w:rsidR="00571D86" w:rsidRPr="00CF57C6" w14:paraId="73F7F603" w14:textId="77777777" w:rsidTr="00571D86">
        <w:tc>
          <w:tcPr>
            <w:tcW w:w="3301" w:type="dxa"/>
          </w:tcPr>
          <w:p w14:paraId="6B635B5D" w14:textId="3EB6C1BB" w:rsidR="00571D86" w:rsidRPr="006D1B6B" w:rsidRDefault="00F70C1E" w:rsidP="002A7A6B">
            <w:pPr>
              <w:pStyle w:val="a8"/>
              <w:jc w:val="left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Семинары</w:t>
            </w:r>
          </w:p>
        </w:tc>
        <w:tc>
          <w:tcPr>
            <w:tcW w:w="3301" w:type="dxa"/>
          </w:tcPr>
          <w:p w14:paraId="5DB501FC" w14:textId="46E20253" w:rsidR="00571D86" w:rsidRPr="006D1B6B" w:rsidRDefault="00F70C1E" w:rsidP="002A7A6B">
            <w:pPr>
              <w:pStyle w:val="a8"/>
              <w:jc w:val="left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Рабочие сессии малых групп, посвященные завершению анализа определенной темы.</w:t>
            </w:r>
          </w:p>
        </w:tc>
        <w:tc>
          <w:tcPr>
            <w:tcW w:w="3302" w:type="dxa"/>
          </w:tcPr>
          <w:p w14:paraId="11477B81" w14:textId="5CDC8B5C" w:rsidR="00F70C1E" w:rsidRPr="006D1B6B" w:rsidRDefault="00F70C1E" w:rsidP="002A7A6B">
            <w:pPr>
              <w:pStyle w:val="a8"/>
              <w:jc w:val="left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Не подходит для больших аудиторий.</w:t>
            </w:r>
          </w:p>
          <w:p w14:paraId="0419FC7D" w14:textId="09A12504" w:rsidR="00571D86" w:rsidRPr="006D1B6B" w:rsidRDefault="00F70C1E" w:rsidP="002A7A6B">
            <w:pPr>
              <w:pStyle w:val="a8"/>
              <w:jc w:val="left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Часто возникает</w:t>
            </w:r>
            <w:r w:rsidR="002A7A6B">
              <w:rPr>
                <w:sz w:val="24"/>
                <w:szCs w:val="32"/>
              </w:rPr>
              <w:t xml:space="preserve"> </w:t>
            </w:r>
            <w:r w:rsidRPr="006D1B6B">
              <w:rPr>
                <w:sz w:val="24"/>
                <w:szCs w:val="32"/>
              </w:rPr>
              <w:t>необходимость организовать их в нескольких местах и по нескольким темам. Требует большого количества людей и времени</w:t>
            </w:r>
          </w:p>
        </w:tc>
      </w:tr>
      <w:tr w:rsidR="00F70C1E" w:rsidRPr="00CF57C6" w14:paraId="6C704C27" w14:textId="77777777" w:rsidTr="00571D86">
        <w:tc>
          <w:tcPr>
            <w:tcW w:w="3301" w:type="dxa"/>
          </w:tcPr>
          <w:p w14:paraId="6A80D8D3" w14:textId="6CA86717" w:rsidR="00F70C1E" w:rsidRPr="006D1B6B" w:rsidRDefault="00F70C1E" w:rsidP="002A7A6B">
            <w:pPr>
              <w:pStyle w:val="a8"/>
              <w:jc w:val="left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Опросы</w:t>
            </w:r>
          </w:p>
        </w:tc>
        <w:tc>
          <w:tcPr>
            <w:tcW w:w="3301" w:type="dxa"/>
          </w:tcPr>
          <w:p w14:paraId="6C0AFF53" w14:textId="0D6E5D47" w:rsidR="00F70C1E" w:rsidRPr="006D1B6B" w:rsidRDefault="00F70C1E" w:rsidP="002A7A6B">
            <w:pPr>
              <w:pStyle w:val="a8"/>
              <w:jc w:val="left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Тщательно подготовленные вопросы задаются выборочному населению</w:t>
            </w:r>
          </w:p>
        </w:tc>
        <w:tc>
          <w:tcPr>
            <w:tcW w:w="3302" w:type="dxa"/>
          </w:tcPr>
          <w:p w14:paraId="7CF209D6" w14:textId="7A507528" w:rsidR="00F70C1E" w:rsidRPr="006D1B6B" w:rsidRDefault="00F70C1E" w:rsidP="002A7A6B">
            <w:pPr>
              <w:pStyle w:val="a8"/>
              <w:jc w:val="left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Дает неподвижное изображение общественного мнения, но не дает представления о том, как оно может меняться со временем и другими факторами. Требует привлечения профессионалов и обычно является очень дорогой техникой</w:t>
            </w:r>
          </w:p>
        </w:tc>
      </w:tr>
      <w:tr w:rsidR="00F70C1E" w:rsidRPr="00CF57C6" w14:paraId="0B2437EE" w14:textId="77777777" w:rsidTr="00571D86">
        <w:tc>
          <w:tcPr>
            <w:tcW w:w="3301" w:type="dxa"/>
          </w:tcPr>
          <w:p w14:paraId="6E659FFA" w14:textId="408A35E4" w:rsidR="00F70C1E" w:rsidRPr="006D1B6B" w:rsidRDefault="00F70C1E" w:rsidP="002A7A6B">
            <w:pPr>
              <w:pStyle w:val="a8"/>
              <w:jc w:val="left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Референдум или плебисцит</w:t>
            </w:r>
          </w:p>
        </w:tc>
        <w:tc>
          <w:tcPr>
            <w:tcW w:w="3301" w:type="dxa"/>
          </w:tcPr>
          <w:p w14:paraId="4BB7292A" w14:textId="680427DD" w:rsidR="00F70C1E" w:rsidRPr="006D1B6B" w:rsidRDefault="00F70C1E" w:rsidP="002A7A6B">
            <w:pPr>
              <w:pStyle w:val="a8"/>
              <w:jc w:val="left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Подсчет голосов внутри сообщества</w:t>
            </w:r>
          </w:p>
        </w:tc>
        <w:tc>
          <w:tcPr>
            <w:tcW w:w="3302" w:type="dxa"/>
          </w:tcPr>
          <w:p w14:paraId="4CB30719" w14:textId="6B2525B0" w:rsidR="00F70C1E" w:rsidRPr="002A7A6B" w:rsidRDefault="00F70C1E" w:rsidP="002A7A6B">
            <w:pPr>
              <w:pStyle w:val="a8"/>
              <w:jc w:val="left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Обычно требует длительного и дорогостоящего этапа информирования и дебатов. Общественность может быть более восприимчива к эмоциональным утверждениям, чем к аргументированным мнениям</w:t>
            </w:r>
            <w:r w:rsidR="002A7A6B" w:rsidRPr="002A7A6B">
              <w:rPr>
                <w:sz w:val="24"/>
                <w:szCs w:val="32"/>
              </w:rPr>
              <w:t>.</w:t>
            </w:r>
          </w:p>
        </w:tc>
      </w:tr>
    </w:tbl>
    <w:p w14:paraId="21DEF140" w14:textId="6B0A9225" w:rsidR="00571D86" w:rsidRDefault="00B86818" w:rsidP="00CF1FC3">
      <w:pPr>
        <w:rPr>
          <w:i/>
          <w:iCs/>
        </w:rPr>
      </w:pPr>
      <w:r w:rsidRPr="002A7A6B">
        <w:rPr>
          <w:i/>
          <w:iCs/>
        </w:rPr>
        <w:t>Составлено</w:t>
      </w:r>
      <w:r w:rsidRPr="002A7A6B">
        <w:rPr>
          <w:i/>
          <w:iCs/>
          <w:lang w:val="en-US"/>
        </w:rPr>
        <w:t xml:space="preserve"> </w:t>
      </w:r>
      <w:r w:rsidRPr="002A7A6B">
        <w:rPr>
          <w:i/>
          <w:iCs/>
        </w:rPr>
        <w:t>по</w:t>
      </w:r>
      <w:r w:rsidRPr="002A7A6B">
        <w:rPr>
          <w:i/>
          <w:iCs/>
          <w:lang w:val="en-US"/>
        </w:rPr>
        <w:t>:</w:t>
      </w:r>
      <w:r w:rsidR="002A7A6B" w:rsidRPr="002A7A6B">
        <w:rPr>
          <w:lang w:val="en-US"/>
        </w:rPr>
        <w:t xml:space="preserve"> </w:t>
      </w:r>
      <w:r w:rsidR="002A7A6B" w:rsidRPr="002A7A6B">
        <w:rPr>
          <w:i/>
          <w:iCs/>
          <w:lang w:val="en-US"/>
        </w:rPr>
        <w:t xml:space="preserve">Cornwall A. Unpacking ‘Participation’: models, meanings and practices //Community development journal. – 2008. – </w:t>
      </w:r>
      <w:r w:rsidR="002A7A6B" w:rsidRPr="002A7A6B">
        <w:rPr>
          <w:i/>
          <w:iCs/>
        </w:rPr>
        <w:t>Т</w:t>
      </w:r>
      <w:r w:rsidR="002A7A6B" w:rsidRPr="002A7A6B">
        <w:rPr>
          <w:i/>
          <w:iCs/>
          <w:lang w:val="en-US"/>
        </w:rPr>
        <w:t xml:space="preserve">. 43. – №. </w:t>
      </w:r>
      <w:r w:rsidR="002A7A6B" w:rsidRPr="002A7A6B">
        <w:rPr>
          <w:i/>
          <w:iCs/>
        </w:rPr>
        <w:t>3. – С. 269–283.</w:t>
      </w:r>
    </w:p>
    <w:p w14:paraId="77083ECA" w14:textId="77777777" w:rsidR="002A7A6B" w:rsidRPr="00550DF5" w:rsidRDefault="002A7A6B" w:rsidP="00CF1FC3">
      <w:pPr>
        <w:rPr>
          <w:i/>
          <w:iCs/>
        </w:rPr>
      </w:pPr>
    </w:p>
    <w:p w14:paraId="5263525D" w14:textId="4FA5D6B3" w:rsidR="00C22841" w:rsidRDefault="002952F7" w:rsidP="00C22841">
      <w:r>
        <w:lastRenderedPageBreak/>
        <w:t>Таким образом,</w:t>
      </w:r>
      <w:r w:rsidR="00702D1F">
        <w:t xml:space="preserve"> важность и преимущества общественного участия подчеркиваются многочисленными общественными организациями и представителями </w:t>
      </w:r>
      <w:r>
        <w:t>научного</w:t>
      </w:r>
      <w:r w:rsidR="00702D1F">
        <w:t xml:space="preserve"> сообщества</w:t>
      </w:r>
      <w:r>
        <w:t xml:space="preserve">. Существует множество классификаций и доступных форм организации участия общественности. Тем не менее, </w:t>
      </w:r>
      <w:r w:rsidR="00702D1F">
        <w:t>важно понимать, что п</w:t>
      </w:r>
      <w:r w:rsidR="00C22841">
        <w:t xml:space="preserve">роцессы участия должны </w:t>
      </w:r>
      <w:r>
        <w:t>иметь место</w:t>
      </w:r>
      <w:r w:rsidR="00C22841">
        <w:t xml:space="preserve"> только тогда, когда есть возможность значимого </w:t>
      </w:r>
      <w:r w:rsidR="00702D1F">
        <w:t>вклада</w:t>
      </w:r>
      <w:r w:rsidR="00C22841">
        <w:t xml:space="preserve"> граждан в процессе принятия решений</w:t>
      </w:r>
      <w:r w:rsidR="004A6BD0">
        <w:rPr>
          <w:rStyle w:val="FootnoteReference"/>
        </w:rPr>
        <w:footnoteReference w:id="25"/>
      </w:r>
      <w:r w:rsidR="00C22841">
        <w:t>. Процессы участия, инициированные государственным органом, которые не приводят к значимому вкладу в формирование политики или не имеют достаточного содержания, времени или других ресурсов, чтобы быть хорошо реализованными, рискуют разочаровать граждан и подорвать их доверие к правительству.</w:t>
      </w:r>
      <w:r w:rsidR="00C22841" w:rsidRPr="00C22841">
        <w:t xml:space="preserve"> </w:t>
      </w:r>
      <w:r>
        <w:t>Согласно ОЭСР, г</w:t>
      </w:r>
      <w:r w:rsidR="00C22841">
        <w:t>раждане должны быть вовлечены в процесс принятия решений только в т</w:t>
      </w:r>
      <w:r>
        <w:t>ех</w:t>
      </w:r>
      <w:r w:rsidR="00C22841">
        <w:t xml:space="preserve"> случа</w:t>
      </w:r>
      <w:r>
        <w:t>ях</w:t>
      </w:r>
      <w:r w:rsidR="00C22841">
        <w:t>, если:</w:t>
      </w:r>
    </w:p>
    <w:p w14:paraId="20A84260" w14:textId="2A9C61E8" w:rsidR="00C22841" w:rsidRDefault="00C22841" w:rsidP="007C7E8E">
      <w:pPr>
        <w:pStyle w:val="ListParagraph"/>
        <w:numPr>
          <w:ilvl w:val="0"/>
          <w:numId w:val="21"/>
        </w:numPr>
      </w:pPr>
      <w:r>
        <w:t>Существует проблема, которую граждане могут помочь решить.</w:t>
      </w:r>
    </w:p>
    <w:p w14:paraId="1607E77B" w14:textId="2D35FFDF" w:rsidR="00C22841" w:rsidRDefault="00C22841" w:rsidP="007C7E8E">
      <w:pPr>
        <w:pStyle w:val="ListParagraph"/>
        <w:numPr>
          <w:ilvl w:val="0"/>
          <w:numId w:val="21"/>
        </w:numPr>
      </w:pPr>
      <w:r>
        <w:t xml:space="preserve">В процессе принятия решений есть </w:t>
      </w:r>
      <w:r w:rsidR="002F2FFB">
        <w:t>возможность действовать в соответствии с мнением граждан</w:t>
      </w:r>
      <w:r>
        <w:t xml:space="preserve"> </w:t>
      </w:r>
      <w:r w:rsidR="002F2FFB">
        <w:t>касаемо</w:t>
      </w:r>
      <w:r>
        <w:t xml:space="preserve"> определенны</w:t>
      </w:r>
      <w:r w:rsidR="002F2FFB">
        <w:t xml:space="preserve">х </w:t>
      </w:r>
      <w:r w:rsidR="00161159">
        <w:t>аспект</w:t>
      </w:r>
      <w:r w:rsidR="002F2FFB">
        <w:t>ов</w:t>
      </w:r>
      <w:r>
        <w:t xml:space="preserve">. </w:t>
      </w:r>
    </w:p>
    <w:p w14:paraId="0F0B311F" w14:textId="4F2C6000" w:rsidR="00C22841" w:rsidRDefault="00C22841" w:rsidP="007C7E8E">
      <w:pPr>
        <w:pStyle w:val="ListParagraph"/>
        <w:numPr>
          <w:ilvl w:val="0"/>
          <w:numId w:val="21"/>
        </w:numPr>
      </w:pPr>
      <w:r>
        <w:t>Существует искреннее обязательство высшего руководства принимать во внимание вклад граждан.</w:t>
      </w:r>
    </w:p>
    <w:p w14:paraId="2714C2F8" w14:textId="746BC24E" w:rsidR="00C22841" w:rsidRDefault="00C22841" w:rsidP="007C7E8E">
      <w:pPr>
        <w:pStyle w:val="ListParagraph"/>
        <w:numPr>
          <w:ilvl w:val="0"/>
          <w:numId w:val="21"/>
        </w:numPr>
      </w:pPr>
      <w:r>
        <w:t>Имеется достаточно финансовых, технических и человеческих ресурсов для осуществления значимого процесса участия.</w:t>
      </w:r>
    </w:p>
    <w:p w14:paraId="27CD1D16" w14:textId="2DB202D0" w:rsidR="00C22841" w:rsidRDefault="00C22841" w:rsidP="007C7E8E">
      <w:pPr>
        <w:pStyle w:val="ListParagraph"/>
        <w:numPr>
          <w:ilvl w:val="0"/>
          <w:numId w:val="21"/>
        </w:numPr>
      </w:pPr>
      <w:r>
        <w:t>Имеется достаточно времени для организации процесса участия, и сроки соответствуют циклу принятия решений. Это означает, что решение не было принято до начала процесса.</w:t>
      </w:r>
    </w:p>
    <w:p w14:paraId="17CE4FB0" w14:textId="1FC8476C" w:rsidR="00C22841" w:rsidRDefault="00161159" w:rsidP="007C7E8E">
      <w:pPr>
        <w:pStyle w:val="ListParagraph"/>
        <w:numPr>
          <w:ilvl w:val="0"/>
          <w:numId w:val="21"/>
        </w:numPr>
      </w:pPr>
      <w:r>
        <w:t>С</w:t>
      </w:r>
      <w:r w:rsidR="00C22841">
        <w:t>уществует законодательство, предписывающее участие граждан в конкретной ситуации.</w:t>
      </w:r>
    </w:p>
    <w:p w14:paraId="3C5CCE8E" w14:textId="36622C4A" w:rsidR="002F2FFB" w:rsidRPr="00571D86" w:rsidRDefault="002F2FFB" w:rsidP="002F2FFB">
      <w:r>
        <w:t>В следующей главе будет рассмотрена одна из сфер общественного участия – развитие городской среды.</w:t>
      </w:r>
    </w:p>
    <w:p w14:paraId="63EB0E7D" w14:textId="55354C29" w:rsidR="004B4089" w:rsidRPr="008B6B1F" w:rsidRDefault="00D21741" w:rsidP="00D21741">
      <w:pPr>
        <w:pStyle w:val="Heading1"/>
      </w:pPr>
      <w:bookmarkStart w:id="18" w:name="_Toc129861652"/>
      <w:bookmarkStart w:id="19" w:name="_Toc136286580"/>
      <w:bookmarkEnd w:id="3"/>
      <w:r>
        <w:lastRenderedPageBreak/>
        <w:t xml:space="preserve">Глава 2. </w:t>
      </w:r>
      <w:bookmarkEnd w:id="18"/>
      <w:r w:rsidR="009C1684">
        <w:t>Общественное участие в развитии городской среды</w:t>
      </w:r>
      <w:bookmarkEnd w:id="19"/>
    </w:p>
    <w:p w14:paraId="7A1AB9FF" w14:textId="093D37C6" w:rsidR="009C1684" w:rsidRDefault="009C1684" w:rsidP="009C1684">
      <w:pPr>
        <w:pStyle w:val="Heading2"/>
      </w:pPr>
      <w:bookmarkStart w:id="20" w:name="_Toc136286581"/>
      <w:r>
        <w:t xml:space="preserve">2.1 </w:t>
      </w:r>
      <w:r w:rsidR="00670B2F">
        <w:t>Развитие</w:t>
      </w:r>
      <w:r w:rsidR="001B0704">
        <w:t xml:space="preserve"> </w:t>
      </w:r>
      <w:r>
        <w:t xml:space="preserve">городской среды как сфера </w:t>
      </w:r>
      <w:r w:rsidR="00670B2F">
        <w:t xml:space="preserve">для </w:t>
      </w:r>
      <w:r>
        <w:t>общественного участия</w:t>
      </w:r>
      <w:bookmarkEnd w:id="20"/>
    </w:p>
    <w:p w14:paraId="69DDF173" w14:textId="47A00E27" w:rsidR="003D3C45" w:rsidRDefault="00F42269" w:rsidP="003D3C45">
      <w:r w:rsidRPr="006C7B44">
        <w:t xml:space="preserve">В современном мире участие людей происходит в политической, социальной, экономической и других сферах. </w:t>
      </w:r>
      <w:r w:rsidR="00A65047" w:rsidRPr="006C7B44">
        <w:t xml:space="preserve">Участие </w:t>
      </w:r>
      <w:r w:rsidR="00502369">
        <w:t xml:space="preserve">также </w:t>
      </w:r>
      <w:r w:rsidR="00A65047" w:rsidRPr="006C7B44">
        <w:t xml:space="preserve">заняло особое место в теориях </w:t>
      </w:r>
      <w:r w:rsidRPr="006C7B44">
        <w:t xml:space="preserve">и практиках </w:t>
      </w:r>
      <w:r w:rsidR="00A65047" w:rsidRPr="006C7B44">
        <w:t>городского планирования</w:t>
      </w:r>
      <w:r w:rsidR="00653F36">
        <w:t xml:space="preserve"> и развития городской среды</w:t>
      </w:r>
      <w:r w:rsidR="00E9239D">
        <w:rPr>
          <w:rStyle w:val="FootnoteReference"/>
        </w:rPr>
        <w:footnoteReference w:id="26"/>
      </w:r>
      <w:r w:rsidR="00C27C4D" w:rsidRPr="006C7B44">
        <w:t>.</w:t>
      </w:r>
      <w:r w:rsidR="00653F36">
        <w:t xml:space="preserve"> </w:t>
      </w:r>
      <w:r w:rsidR="00C27C4D" w:rsidRPr="006C7B44">
        <w:t xml:space="preserve"> </w:t>
      </w:r>
      <w:r w:rsidR="00653F36">
        <w:t>Городская среда</w:t>
      </w:r>
      <w:r w:rsidR="00526124">
        <w:t xml:space="preserve"> определяется как </w:t>
      </w:r>
      <w:r w:rsidR="00653F36">
        <w:t>совокупность антропогенных, экономических, экологических и социальных условий проживания населения на определенной территории</w:t>
      </w:r>
      <w:r w:rsidR="003D5829">
        <w:rPr>
          <w:rStyle w:val="FootnoteReference"/>
        </w:rPr>
        <w:footnoteReference w:id="27"/>
      </w:r>
      <w:r w:rsidR="00653F36">
        <w:t>. Элементы городской среды влияют на расположение жилых массивов, сферы промышленности и трудовой занятости, состояние окружающей среды и социально-экономические условия, отражают уровень развития инфраструктуры и сферы услуг.</w:t>
      </w:r>
      <w:r w:rsidR="003D3C45">
        <w:t xml:space="preserve"> </w:t>
      </w:r>
    </w:p>
    <w:p w14:paraId="066A12B9" w14:textId="476D6C61" w:rsidR="00653F36" w:rsidRDefault="003D3C45" w:rsidP="003D3C45">
      <w:r>
        <w:t>Развитие городской среды осуществля</w:t>
      </w:r>
      <w:r w:rsidR="008F27B3">
        <w:t>ет</w:t>
      </w:r>
      <w:r>
        <w:t xml:space="preserve">ся через обновление и улучшение инфраструктуры, развитие системы городского и муниципального управления, налаживание эффективных коммуникаций между жителями и различными сообществами, а также путем обращения к передовым практикам обустройства городской среды. </w:t>
      </w:r>
      <w:r w:rsidR="00F42269" w:rsidRPr="006C7B44">
        <w:t xml:space="preserve">Участие граждан в принятии решений и выражение их желаний и потребностей </w:t>
      </w:r>
      <w:r>
        <w:t>касаемо городской среды</w:t>
      </w:r>
      <w:r w:rsidR="00F42269" w:rsidRPr="006C7B44">
        <w:t xml:space="preserve"> происходит </w:t>
      </w:r>
      <w:r w:rsidR="00BE20A1">
        <w:t>в процессе</w:t>
      </w:r>
      <w:r w:rsidR="00F42269" w:rsidRPr="006C7B44">
        <w:t xml:space="preserve"> </w:t>
      </w:r>
      <w:r w:rsidR="00BE20A1">
        <w:t>соучаствующего проектирования</w:t>
      </w:r>
      <w:r w:rsidR="00F42269" w:rsidRPr="006C7B44">
        <w:t>.</w:t>
      </w:r>
      <w:r w:rsidR="00F42269">
        <w:t xml:space="preserve"> </w:t>
      </w:r>
    </w:p>
    <w:p w14:paraId="6A70691A" w14:textId="00F30742" w:rsidR="00BE20A1" w:rsidRDefault="000612B3" w:rsidP="00BE20A1">
      <w:r>
        <w:t xml:space="preserve">Данная работа будет опираться на понятие, предложенное Г. Саноффом, который определяет </w:t>
      </w:r>
      <w:r w:rsidRPr="000612B3">
        <w:rPr>
          <w:b/>
          <w:bCs/>
        </w:rPr>
        <w:t>с</w:t>
      </w:r>
      <w:r w:rsidR="00BE20A1" w:rsidRPr="000612B3">
        <w:rPr>
          <w:b/>
          <w:bCs/>
        </w:rPr>
        <w:t>оучаствующее проектирование</w:t>
      </w:r>
      <w:r w:rsidR="00BE20A1" w:rsidRPr="00547A6B">
        <w:t xml:space="preserve"> </w:t>
      </w:r>
      <w:r w:rsidR="00BE20A1">
        <w:t>как</w:t>
      </w:r>
      <w:r w:rsidR="00BE20A1" w:rsidRPr="00547A6B">
        <w:t xml:space="preserve"> </w:t>
      </w:r>
      <w:r w:rsidR="00BE20A1" w:rsidRPr="000612B3">
        <w:rPr>
          <w:i/>
          <w:iCs/>
        </w:rPr>
        <w:t>методик</w:t>
      </w:r>
      <w:r w:rsidRPr="000612B3">
        <w:rPr>
          <w:i/>
          <w:iCs/>
        </w:rPr>
        <w:t>у</w:t>
      </w:r>
      <w:r w:rsidR="00BE20A1" w:rsidRPr="000612B3">
        <w:rPr>
          <w:i/>
          <w:iCs/>
        </w:rPr>
        <w:t xml:space="preserve"> организации общественного участия и один из этапов проектирования с вовлечением горожан, местных сообществ, активистов, представителей администрации, локального бизнеса, инвесторов, представителей экспертного сообщества и других заинтересованных в проекте сторон для совместного определения целей и задач развития территории, выявления истинных проблем и потребностей людей, совместных решений, разрешения конфликтов и повышения эффективности проекта</w:t>
      </w:r>
      <w:r w:rsidR="00BE20A1" w:rsidRPr="00547A6B">
        <w:t>.</w:t>
      </w:r>
      <w:r w:rsidR="00BE20A1">
        <w:rPr>
          <w:rStyle w:val="FootnoteReference"/>
        </w:rPr>
        <w:footnoteReference w:id="28"/>
      </w:r>
    </w:p>
    <w:p w14:paraId="7FC2A107" w14:textId="0CE3DF18" w:rsidR="00D8383E" w:rsidRDefault="00A65047" w:rsidP="006C7B44">
      <w:r w:rsidRPr="00A65047">
        <w:t xml:space="preserve">Планировщики </w:t>
      </w:r>
      <w:r>
        <w:t xml:space="preserve">и представители власти </w:t>
      </w:r>
      <w:r w:rsidRPr="00A65047">
        <w:t xml:space="preserve">используют </w:t>
      </w:r>
      <w:r>
        <w:t>вовлечение общественности</w:t>
      </w:r>
      <w:r w:rsidRPr="00A65047">
        <w:t xml:space="preserve"> для достижения лучш</w:t>
      </w:r>
      <w:r>
        <w:t>их результатов городских преобразований</w:t>
      </w:r>
      <w:r w:rsidRPr="00A65047">
        <w:t>.</w:t>
      </w:r>
      <w:r w:rsidR="006C7B44">
        <w:t xml:space="preserve"> </w:t>
      </w:r>
      <w:r w:rsidR="00D8383E" w:rsidRPr="00D8383E">
        <w:t xml:space="preserve">Вовлечение общественности — это административная стратегия, обычно используемая правительствами и </w:t>
      </w:r>
      <w:r w:rsidR="00D8383E" w:rsidRPr="00D8383E">
        <w:lastRenderedPageBreak/>
        <w:t xml:space="preserve">исследовательскими организациями для изучения взглядов, мнений и идей местных жителей </w:t>
      </w:r>
      <w:r w:rsidR="00A8733A">
        <w:t>той или иной территории</w:t>
      </w:r>
      <w:r w:rsidR="00D8383E">
        <w:rPr>
          <w:rStyle w:val="FootnoteReference"/>
        </w:rPr>
        <w:footnoteReference w:id="29"/>
      </w:r>
      <w:r w:rsidR="00D8383E" w:rsidRPr="00D8383E">
        <w:t>.</w:t>
      </w:r>
    </w:p>
    <w:p w14:paraId="4E00D5D9" w14:textId="624BD258" w:rsidR="00D8383E" w:rsidRDefault="001B0704" w:rsidP="004E3C0F">
      <w:r w:rsidRPr="001B0704">
        <w:t xml:space="preserve">Инициативы по вовлечению общественности предоставляют </w:t>
      </w:r>
      <w:r>
        <w:t>горожанам</w:t>
      </w:r>
      <w:r w:rsidRPr="001B0704">
        <w:t xml:space="preserve"> возможность принять участие в принятии решений, влияющих на их </w:t>
      </w:r>
      <w:r>
        <w:t>непосредственное</w:t>
      </w:r>
      <w:r w:rsidR="00C27C4D" w:rsidRPr="00C27C4D">
        <w:t xml:space="preserve"> </w:t>
      </w:r>
      <w:r w:rsidR="00C27C4D">
        <w:t>физическое</w:t>
      </w:r>
      <w:r w:rsidRPr="001B0704">
        <w:t xml:space="preserve"> окружение</w:t>
      </w:r>
      <w:r>
        <w:rPr>
          <w:rStyle w:val="FootnoteReference"/>
        </w:rPr>
        <w:footnoteReference w:id="30"/>
      </w:r>
      <w:r w:rsidRPr="001B0704">
        <w:t xml:space="preserve">, что позволяет местным органам власти принимать меры с учетом общественного мнения и в соответствии с проблемами </w:t>
      </w:r>
      <w:r w:rsidR="00D8383E" w:rsidRPr="001B0704">
        <w:t>сообщества.</w:t>
      </w:r>
      <w:r w:rsidRPr="001B0704">
        <w:t xml:space="preserve"> Однако</w:t>
      </w:r>
      <w:r w:rsidR="00D8383E">
        <w:t xml:space="preserve"> </w:t>
      </w:r>
      <w:r w:rsidRPr="001B0704">
        <w:t xml:space="preserve">традиционные методы </w:t>
      </w:r>
      <w:r w:rsidR="00D8383E">
        <w:t>обеспечения участия</w:t>
      </w:r>
      <w:r w:rsidRPr="001B0704">
        <w:t xml:space="preserve"> часто оторваны от социально-культурного контекста или труднодоступны. Следовательно, они часто не достигают репрезентативной части общественности</w:t>
      </w:r>
      <w:r w:rsidR="00502369">
        <w:rPr>
          <w:rStyle w:val="FootnoteReference"/>
        </w:rPr>
        <w:footnoteReference w:id="31"/>
      </w:r>
      <w:r w:rsidRPr="001B0704">
        <w:t>.</w:t>
      </w:r>
      <w:r w:rsidR="00D8383E">
        <w:t xml:space="preserve"> </w:t>
      </w:r>
    </w:p>
    <w:p w14:paraId="6180708E" w14:textId="532557AA" w:rsidR="00BE20A1" w:rsidRPr="00BE20A1" w:rsidRDefault="00150293" w:rsidP="000612B3">
      <w:r>
        <w:t>Таким образом, в</w:t>
      </w:r>
      <w:r w:rsidR="00BE20A1">
        <w:t> распространенном сценарии разработки проектов</w:t>
      </w:r>
      <w:r w:rsidR="00BE20A1" w:rsidRPr="00BE20A1">
        <w:t xml:space="preserve"> </w:t>
      </w:r>
      <w:r w:rsidR="00BE20A1">
        <w:t>городской среды</w:t>
      </w:r>
      <w:r>
        <w:t xml:space="preserve"> граждане</w:t>
      </w:r>
      <w:r w:rsidR="00BE20A1">
        <w:t xml:space="preserve"> не участвуют: органы власти и бизнес-сообщество</w:t>
      </w:r>
      <w:r w:rsidR="000612B3">
        <w:t xml:space="preserve"> редко </w:t>
      </w:r>
      <w:r w:rsidR="00BE20A1">
        <w:t>учитывают интересы будущих пользователей, жители города выступают лишь потребителями</w:t>
      </w:r>
      <w:r>
        <w:t xml:space="preserve"> готового пространства</w:t>
      </w:r>
      <w:r w:rsidR="00BE20A1">
        <w:t xml:space="preserve">. В итоге активация, событийное наполнение и поддержка полностью ложатся на </w:t>
      </w:r>
      <w:r w:rsidR="000612B3">
        <w:t>местные власти</w:t>
      </w:r>
      <w:r w:rsidR="00BE20A1">
        <w:t>, а потенциал территории раскрывается не полностью. К тому же горожане все чаще недовольны результатами преобразований, если сами не участвовали в нем и не понимают, почему, как и кем приняты решения. Проекты, сделанные «сверху вниз», редко становятся успешными городскими местами, они неустойчивы</w:t>
      </w:r>
      <w:r w:rsidR="00FC37D7">
        <w:t xml:space="preserve"> и могут спровоцировать</w:t>
      </w:r>
      <w:r w:rsidR="00BE20A1">
        <w:t xml:space="preserve"> конфликты</w:t>
      </w:r>
      <w:r w:rsidR="00BE20A1">
        <w:rPr>
          <w:rStyle w:val="FootnoteReference"/>
        </w:rPr>
        <w:footnoteReference w:id="32"/>
      </w:r>
      <w:r w:rsidR="00BE20A1">
        <w:t>.</w:t>
      </w:r>
    </w:p>
    <w:p w14:paraId="11E59154" w14:textId="7A099BCE" w:rsidR="004E3C0F" w:rsidRDefault="00645252" w:rsidP="00645252">
      <w:r>
        <w:t xml:space="preserve">Главной целью </w:t>
      </w:r>
      <w:r w:rsidR="00EB0644">
        <w:t>участия</w:t>
      </w:r>
      <w:r>
        <w:t xml:space="preserve"> граждан в развитие городской среды является обеспечение устойчивого социального и экономического развития города, формировани</w:t>
      </w:r>
      <w:r w:rsidR="00EB0644">
        <w:t>е</w:t>
      </w:r>
      <w:r>
        <w:t xml:space="preserve"> сообщества заинтересованных в развитии территории лиц, повышение качества архитектурных и планировочных решений, увеличение востребованности городских пространств и качества </w:t>
      </w:r>
      <w:r>
        <w:lastRenderedPageBreak/>
        <w:t>разрабатываемых проектов</w:t>
      </w:r>
      <w:r w:rsidR="00E9239D">
        <w:rPr>
          <w:rStyle w:val="FootnoteReference"/>
        </w:rPr>
        <w:footnoteReference w:id="33"/>
      </w:r>
      <w:r>
        <w:t xml:space="preserve">. Помимо этого, </w:t>
      </w:r>
      <w:r w:rsidR="004E3C0F">
        <w:t>общественно</w:t>
      </w:r>
      <w:r w:rsidR="00F076BB">
        <w:t>е</w:t>
      </w:r>
      <w:r w:rsidR="004E3C0F">
        <w:t xml:space="preserve"> участи</w:t>
      </w:r>
      <w:r w:rsidR="00F076BB">
        <w:t>е</w:t>
      </w:r>
      <w:r w:rsidR="004E3C0F">
        <w:t xml:space="preserve"> в развитии городской среды</w:t>
      </w:r>
      <w:r w:rsidR="00F076BB">
        <w:t xml:space="preserve"> способствует</w:t>
      </w:r>
      <w:r w:rsidR="00F076BB">
        <w:rPr>
          <w:rStyle w:val="FootnoteReference"/>
        </w:rPr>
        <w:footnoteReference w:id="34"/>
      </w:r>
      <w:r w:rsidR="004E3C0F">
        <w:t>:</w:t>
      </w:r>
    </w:p>
    <w:p w14:paraId="11A236EF" w14:textId="459D94D1" w:rsidR="004E3C0F" w:rsidRDefault="004E3C0F" w:rsidP="007C7E8E">
      <w:pPr>
        <w:pStyle w:val="ListParagraph"/>
        <w:numPr>
          <w:ilvl w:val="0"/>
          <w:numId w:val="16"/>
        </w:numPr>
      </w:pPr>
      <w:r>
        <w:t>Предостав</w:t>
      </w:r>
      <w:r w:rsidR="000612B3">
        <w:t>лени</w:t>
      </w:r>
      <w:r w:rsidR="00F076BB">
        <w:t>ю</w:t>
      </w:r>
      <w:r>
        <w:t xml:space="preserve"> доступн</w:t>
      </w:r>
      <w:r w:rsidR="000612B3">
        <w:t>ой</w:t>
      </w:r>
      <w:r>
        <w:t xml:space="preserve"> и ценн</w:t>
      </w:r>
      <w:r w:rsidR="000612B3">
        <w:t>ой</w:t>
      </w:r>
      <w:r>
        <w:t xml:space="preserve"> информаци</w:t>
      </w:r>
      <w:r w:rsidR="000612B3">
        <w:t>и</w:t>
      </w:r>
      <w:r w:rsidR="00F076BB">
        <w:t xml:space="preserve"> горожанам</w:t>
      </w:r>
      <w:r>
        <w:t xml:space="preserve"> о намерениях и стратегических предложениях по развитию</w:t>
      </w:r>
      <w:r w:rsidR="000612B3">
        <w:t xml:space="preserve"> территории</w:t>
      </w:r>
    </w:p>
    <w:p w14:paraId="14D266E8" w14:textId="0C989B42" w:rsidR="004E3C0F" w:rsidRDefault="000612B3" w:rsidP="00502369">
      <w:pPr>
        <w:pStyle w:val="ListParagraph"/>
        <w:numPr>
          <w:ilvl w:val="0"/>
          <w:numId w:val="16"/>
        </w:numPr>
      </w:pPr>
      <w:r>
        <w:t>Снижени</w:t>
      </w:r>
      <w:r w:rsidR="00F076BB">
        <w:t>ю</w:t>
      </w:r>
      <w:r w:rsidR="004E3C0F">
        <w:t xml:space="preserve"> риск</w:t>
      </w:r>
      <w:r>
        <w:t>а</w:t>
      </w:r>
      <w:r w:rsidR="004E3C0F">
        <w:t xml:space="preserve"> последующих временных потерь </w:t>
      </w:r>
      <w:r>
        <w:t xml:space="preserve">из-за </w:t>
      </w:r>
      <w:r w:rsidR="001B0704">
        <w:t>возможных конфликтов</w:t>
      </w:r>
      <w:r w:rsidR="004E3C0F">
        <w:t>, выявл</w:t>
      </w:r>
      <w:r>
        <w:t>ени</w:t>
      </w:r>
      <w:r w:rsidR="00F076BB">
        <w:t xml:space="preserve">ю </w:t>
      </w:r>
      <w:r w:rsidR="004E3C0F">
        <w:t>и реш</w:t>
      </w:r>
      <w:r>
        <w:t>ени</w:t>
      </w:r>
      <w:r w:rsidR="00F076BB">
        <w:t>ю</w:t>
      </w:r>
      <w:r w:rsidR="004E3C0F">
        <w:t xml:space="preserve"> потенциальны</w:t>
      </w:r>
      <w:r>
        <w:t>х</w:t>
      </w:r>
      <w:r w:rsidR="004E3C0F">
        <w:t xml:space="preserve"> проблем на ранней стадии процесса</w:t>
      </w:r>
    </w:p>
    <w:p w14:paraId="66C27BDD" w14:textId="5D9B9EA3" w:rsidR="004E3C0F" w:rsidRDefault="00F076BB" w:rsidP="007C7E8E">
      <w:pPr>
        <w:pStyle w:val="ListParagraph"/>
        <w:numPr>
          <w:ilvl w:val="0"/>
          <w:numId w:val="16"/>
        </w:numPr>
      </w:pPr>
      <w:r>
        <w:t>Появлению инновационных</w:t>
      </w:r>
      <w:r w:rsidR="004E3C0F">
        <w:t xml:space="preserve"> и общественно приемлемы</w:t>
      </w:r>
      <w:r>
        <w:t>х</w:t>
      </w:r>
      <w:r w:rsidR="004E3C0F">
        <w:t xml:space="preserve"> предложени</w:t>
      </w:r>
      <w:r>
        <w:t>й</w:t>
      </w:r>
      <w:r w:rsidR="004E3C0F">
        <w:t xml:space="preserve"> по разработке альтернатив</w:t>
      </w:r>
      <w:r w:rsidR="000612B3">
        <w:t xml:space="preserve"> развития территории</w:t>
      </w:r>
    </w:p>
    <w:p w14:paraId="5ABF32A0" w14:textId="13B8835C" w:rsidR="004E3C0F" w:rsidRDefault="004E3C0F" w:rsidP="007C7E8E">
      <w:pPr>
        <w:pStyle w:val="ListParagraph"/>
        <w:numPr>
          <w:ilvl w:val="0"/>
          <w:numId w:val="16"/>
        </w:numPr>
      </w:pPr>
      <w:r>
        <w:t>Обеспеч</w:t>
      </w:r>
      <w:r w:rsidR="000612B3">
        <w:t>ени</w:t>
      </w:r>
      <w:r w:rsidR="00F076BB">
        <w:t xml:space="preserve">ю </w:t>
      </w:r>
      <w:r>
        <w:t>более демократичн</w:t>
      </w:r>
      <w:r w:rsidR="000612B3">
        <w:t>ого</w:t>
      </w:r>
      <w:r>
        <w:t xml:space="preserve"> способ</w:t>
      </w:r>
      <w:r w:rsidR="000612B3">
        <w:t>а</w:t>
      </w:r>
      <w:r>
        <w:t xml:space="preserve"> принятия решений, который может привести к большему принятию предлагаемой деятельности, политики, плана или программы</w:t>
      </w:r>
    </w:p>
    <w:p w14:paraId="227CC8FE" w14:textId="42913BA0" w:rsidR="004E3C0F" w:rsidRDefault="009F4E07" w:rsidP="007C7E8E">
      <w:pPr>
        <w:pStyle w:val="ListParagraph"/>
        <w:numPr>
          <w:ilvl w:val="0"/>
          <w:numId w:val="16"/>
        </w:numPr>
      </w:pPr>
      <w:r>
        <w:t>П</w:t>
      </w:r>
      <w:r w:rsidR="004E3C0F">
        <w:t>овы</w:t>
      </w:r>
      <w:r w:rsidR="000612B3">
        <w:t>шени</w:t>
      </w:r>
      <w:r w:rsidR="00F076BB">
        <w:t xml:space="preserve">ю </w:t>
      </w:r>
      <w:r w:rsidR="004E3C0F">
        <w:t>довери</w:t>
      </w:r>
      <w:r w:rsidR="000612B3">
        <w:t>я</w:t>
      </w:r>
      <w:r w:rsidR="004E3C0F">
        <w:t xml:space="preserve"> к процессу планирования, делая следующие этапы более простыми и более быстрыми.</w:t>
      </w:r>
    </w:p>
    <w:p w14:paraId="793E499D" w14:textId="0CCF2841" w:rsidR="00645252" w:rsidRDefault="00645252" w:rsidP="00645252">
      <w:r w:rsidRPr="00645252">
        <w:t xml:space="preserve">Если рассматривать эффекты </w:t>
      </w:r>
      <w:r>
        <w:t>соучаствующего проектирования городской среды</w:t>
      </w:r>
      <w:r w:rsidRPr="00645252">
        <w:t xml:space="preserve"> с точки зрения задействованных стейкхолдеров, то можно выделить следующие выгоды для </w:t>
      </w:r>
      <w:r w:rsidR="00E9239D" w:rsidRPr="00645252">
        <w:t>раз</w:t>
      </w:r>
      <w:r w:rsidR="00E9239D">
        <w:t>личных</w:t>
      </w:r>
      <w:r w:rsidRPr="00645252">
        <w:t xml:space="preserve"> участников</w:t>
      </w:r>
      <w:r>
        <w:t>:</w:t>
      </w:r>
    </w:p>
    <w:p w14:paraId="1ABBFA75" w14:textId="28E60335" w:rsidR="00645252" w:rsidRDefault="00645252" w:rsidP="00645252">
      <w:pPr>
        <w:pStyle w:val="a0"/>
      </w:pPr>
      <w:r>
        <w:t>Выгоды соучаствующего проектирования для различных стейкхолдеров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01"/>
        <w:gridCol w:w="6588"/>
      </w:tblGrid>
      <w:tr w:rsidR="00E02853" w14:paraId="1CD2DA7B" w14:textId="77777777" w:rsidTr="00E02853">
        <w:tc>
          <w:tcPr>
            <w:tcW w:w="3301" w:type="dxa"/>
          </w:tcPr>
          <w:p w14:paraId="36E9584F" w14:textId="587F20B5" w:rsidR="00E02853" w:rsidRPr="006D1B6B" w:rsidRDefault="00E02853" w:rsidP="00DB20C9">
            <w:pPr>
              <w:pStyle w:val="a7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Группа стейкхолдеров</w:t>
            </w:r>
          </w:p>
        </w:tc>
        <w:tc>
          <w:tcPr>
            <w:tcW w:w="6588" w:type="dxa"/>
          </w:tcPr>
          <w:p w14:paraId="294D7D76" w14:textId="51437326" w:rsidR="00E02853" w:rsidRPr="006D1B6B" w:rsidRDefault="00E02853" w:rsidP="00DB20C9">
            <w:pPr>
              <w:pStyle w:val="a7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Выгоды</w:t>
            </w:r>
          </w:p>
        </w:tc>
      </w:tr>
      <w:tr w:rsidR="00E02853" w14:paraId="0A26AA15" w14:textId="77777777" w:rsidTr="00E02853">
        <w:tc>
          <w:tcPr>
            <w:tcW w:w="3301" w:type="dxa"/>
          </w:tcPr>
          <w:p w14:paraId="60146684" w14:textId="49AEBCB3" w:rsidR="00E02853" w:rsidRPr="006D1B6B" w:rsidRDefault="00E02853" w:rsidP="00150293">
            <w:pPr>
              <w:pStyle w:val="a8"/>
              <w:jc w:val="left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Жители</w:t>
            </w:r>
          </w:p>
        </w:tc>
        <w:tc>
          <w:tcPr>
            <w:tcW w:w="6588" w:type="dxa"/>
          </w:tcPr>
          <w:p w14:paraId="43221720" w14:textId="03AB67F5" w:rsidR="00E02853" w:rsidRPr="006D1B6B" w:rsidRDefault="00E02853" w:rsidP="007C7E8E">
            <w:pPr>
              <w:pStyle w:val="a8"/>
              <w:numPr>
                <w:ilvl w:val="0"/>
                <w:numId w:val="18"/>
              </w:numPr>
              <w:jc w:val="left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Появление современных, актуальных городских пространств и объектов, соответствующих их интересам и потребностям;</w:t>
            </w:r>
          </w:p>
          <w:p w14:paraId="0DDDECD6" w14:textId="61BFD9F9" w:rsidR="00E02853" w:rsidRPr="006D1B6B" w:rsidRDefault="00E02853" w:rsidP="007C7E8E">
            <w:pPr>
              <w:pStyle w:val="a8"/>
              <w:numPr>
                <w:ilvl w:val="0"/>
                <w:numId w:val="18"/>
              </w:numPr>
              <w:jc w:val="left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Улучшение качества городской среды и качества жизни;</w:t>
            </w:r>
          </w:p>
          <w:p w14:paraId="6F3365F3" w14:textId="5C462929" w:rsidR="00E02853" w:rsidRPr="006D1B6B" w:rsidRDefault="00E02853" w:rsidP="007C7E8E">
            <w:pPr>
              <w:pStyle w:val="a8"/>
              <w:numPr>
                <w:ilvl w:val="0"/>
                <w:numId w:val="18"/>
              </w:numPr>
              <w:jc w:val="left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Возможность активно влиять на вопросы, касающиеся непосредственно самих жителей и осуществлять контроль за развитием территории, на которой они живут;</w:t>
            </w:r>
          </w:p>
          <w:p w14:paraId="68E73D47" w14:textId="31D375E5" w:rsidR="00E02853" w:rsidRPr="006D1B6B" w:rsidRDefault="00E02853" w:rsidP="007C7E8E">
            <w:pPr>
              <w:pStyle w:val="a8"/>
              <w:numPr>
                <w:ilvl w:val="0"/>
                <w:numId w:val="18"/>
              </w:numPr>
              <w:jc w:val="left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Формирование активного и сплоченного сообщества местных жителей, заинтересованного в развитии города</w:t>
            </w:r>
          </w:p>
        </w:tc>
      </w:tr>
    </w:tbl>
    <w:p w14:paraId="5F92C443" w14:textId="5A453DFC" w:rsidR="00502369" w:rsidRDefault="00502369" w:rsidP="00502369">
      <w:pPr>
        <w:jc w:val="right"/>
      </w:pPr>
      <w:r>
        <w:lastRenderedPageBreak/>
        <w:t>Продолжение Таблицы 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01"/>
        <w:gridCol w:w="6588"/>
      </w:tblGrid>
      <w:tr w:rsidR="00E02853" w14:paraId="7D1439ED" w14:textId="77777777" w:rsidTr="00E02853">
        <w:tc>
          <w:tcPr>
            <w:tcW w:w="3301" w:type="dxa"/>
          </w:tcPr>
          <w:p w14:paraId="0857A094" w14:textId="0B37C4A3" w:rsidR="00E02853" w:rsidRPr="006D1B6B" w:rsidRDefault="00E02853" w:rsidP="00150293">
            <w:pPr>
              <w:pStyle w:val="a8"/>
              <w:jc w:val="left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Органы власти</w:t>
            </w:r>
          </w:p>
        </w:tc>
        <w:tc>
          <w:tcPr>
            <w:tcW w:w="6588" w:type="dxa"/>
          </w:tcPr>
          <w:p w14:paraId="7B4D67E5" w14:textId="32056534" w:rsidR="00E02853" w:rsidRPr="006D1B6B" w:rsidRDefault="00E02853" w:rsidP="007C7E8E">
            <w:pPr>
              <w:pStyle w:val="a8"/>
              <w:numPr>
                <w:ilvl w:val="0"/>
                <w:numId w:val="17"/>
              </w:numPr>
              <w:jc w:val="left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Выполнение целевых показателей</w:t>
            </w:r>
          </w:p>
          <w:p w14:paraId="4D2F16F1" w14:textId="33E75C41" w:rsidR="00E02853" w:rsidRPr="006D1B6B" w:rsidRDefault="00E02853" w:rsidP="007C7E8E">
            <w:pPr>
              <w:pStyle w:val="a8"/>
              <w:numPr>
                <w:ilvl w:val="0"/>
                <w:numId w:val="17"/>
              </w:numPr>
              <w:jc w:val="left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Повышение уровня лояльности и социального оптимизма горожан;</w:t>
            </w:r>
          </w:p>
          <w:p w14:paraId="06F9B830" w14:textId="2A2FF271" w:rsidR="00E02853" w:rsidRPr="006D1B6B" w:rsidRDefault="00E02853" w:rsidP="007C7E8E">
            <w:pPr>
              <w:pStyle w:val="a8"/>
              <w:numPr>
                <w:ilvl w:val="0"/>
                <w:numId w:val="17"/>
              </w:numPr>
              <w:jc w:val="left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Предотвращение и разрешение градостроительных, социальных и экономических конфликтов;</w:t>
            </w:r>
          </w:p>
          <w:p w14:paraId="01F4E829" w14:textId="16874A59" w:rsidR="00E02853" w:rsidRPr="006D1B6B" w:rsidRDefault="00E02853" w:rsidP="007C7E8E">
            <w:pPr>
              <w:pStyle w:val="a8"/>
              <w:numPr>
                <w:ilvl w:val="0"/>
                <w:numId w:val="17"/>
              </w:numPr>
              <w:jc w:val="left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Формирование лояльных и конструктивных отношений с городскими элитами;</w:t>
            </w:r>
          </w:p>
          <w:p w14:paraId="2B7B2624" w14:textId="2D54C67B" w:rsidR="00E02853" w:rsidRPr="006D1B6B" w:rsidRDefault="00E02853" w:rsidP="007C7E8E">
            <w:pPr>
              <w:pStyle w:val="a8"/>
              <w:numPr>
                <w:ilvl w:val="0"/>
                <w:numId w:val="17"/>
              </w:numPr>
              <w:jc w:val="left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Повышение инвестиционной привлекательности города;</w:t>
            </w:r>
          </w:p>
          <w:p w14:paraId="0D760B0D" w14:textId="028BC3F9" w:rsidR="00E02853" w:rsidRPr="006D1B6B" w:rsidRDefault="00E02853" w:rsidP="007C7E8E">
            <w:pPr>
              <w:pStyle w:val="a8"/>
              <w:numPr>
                <w:ilvl w:val="0"/>
                <w:numId w:val="17"/>
              </w:numPr>
              <w:jc w:val="left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 xml:space="preserve">Синхронизация государственных программ по развитию городской среды с иными проектами и программами </w:t>
            </w:r>
          </w:p>
          <w:p w14:paraId="0492AD5F" w14:textId="535FF304" w:rsidR="00E02853" w:rsidRPr="006D1B6B" w:rsidRDefault="00E02853" w:rsidP="007C7E8E">
            <w:pPr>
              <w:pStyle w:val="a8"/>
              <w:numPr>
                <w:ilvl w:val="0"/>
                <w:numId w:val="17"/>
              </w:numPr>
              <w:jc w:val="left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Привлечение дополнительного финансирования на реализацию проектов;</w:t>
            </w:r>
          </w:p>
          <w:p w14:paraId="771784A9" w14:textId="1F516AD2" w:rsidR="00E02853" w:rsidRPr="006D1B6B" w:rsidRDefault="00E02853" w:rsidP="007C7E8E">
            <w:pPr>
              <w:pStyle w:val="a8"/>
              <w:numPr>
                <w:ilvl w:val="0"/>
                <w:numId w:val="17"/>
              </w:numPr>
              <w:jc w:val="left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Повышение качества городской среды</w:t>
            </w:r>
          </w:p>
          <w:p w14:paraId="42597617" w14:textId="06D7B7E4" w:rsidR="00E02853" w:rsidRPr="006D1B6B" w:rsidRDefault="00E02853" w:rsidP="007C7E8E">
            <w:pPr>
              <w:pStyle w:val="a8"/>
              <w:numPr>
                <w:ilvl w:val="0"/>
                <w:numId w:val="17"/>
              </w:numPr>
              <w:jc w:val="left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Формирование лояльного городского сообщества</w:t>
            </w:r>
          </w:p>
        </w:tc>
      </w:tr>
      <w:tr w:rsidR="00E02853" w14:paraId="0015C46A" w14:textId="77777777" w:rsidTr="00E02853">
        <w:tc>
          <w:tcPr>
            <w:tcW w:w="3301" w:type="dxa"/>
          </w:tcPr>
          <w:p w14:paraId="635244DA" w14:textId="3CFBC441" w:rsidR="00E02853" w:rsidRPr="006D1B6B" w:rsidRDefault="00E02853" w:rsidP="00150293">
            <w:pPr>
              <w:pStyle w:val="a8"/>
              <w:jc w:val="left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Экспертное сообщество</w:t>
            </w:r>
          </w:p>
        </w:tc>
        <w:tc>
          <w:tcPr>
            <w:tcW w:w="6588" w:type="dxa"/>
          </w:tcPr>
          <w:p w14:paraId="526C7FFC" w14:textId="77777777" w:rsidR="00E02853" w:rsidRPr="006D1B6B" w:rsidRDefault="00E02853" w:rsidP="007C7E8E">
            <w:pPr>
              <w:pStyle w:val="a8"/>
              <w:numPr>
                <w:ilvl w:val="0"/>
                <w:numId w:val="19"/>
              </w:numPr>
              <w:jc w:val="left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Повышение безопасности планирования</w:t>
            </w:r>
          </w:p>
          <w:p w14:paraId="7FBC0774" w14:textId="77777777" w:rsidR="00E02853" w:rsidRPr="006D1B6B" w:rsidRDefault="00E02853" w:rsidP="007C7E8E">
            <w:pPr>
              <w:pStyle w:val="a8"/>
              <w:numPr>
                <w:ilvl w:val="0"/>
                <w:numId w:val="19"/>
              </w:numPr>
              <w:jc w:val="left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Предоставление дополнительного шанса для продвижения проекта</w:t>
            </w:r>
          </w:p>
          <w:p w14:paraId="30491E22" w14:textId="3E7F45E9" w:rsidR="00E02853" w:rsidRPr="006D1B6B" w:rsidRDefault="00E02853" w:rsidP="007C7E8E">
            <w:pPr>
              <w:pStyle w:val="a8"/>
              <w:numPr>
                <w:ilvl w:val="0"/>
                <w:numId w:val="19"/>
              </w:numPr>
              <w:jc w:val="left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Возможность улучшить подход к проекту в соответствии с местными потребностями</w:t>
            </w:r>
          </w:p>
        </w:tc>
      </w:tr>
    </w:tbl>
    <w:p w14:paraId="2D67DAD8" w14:textId="782BFAE3" w:rsidR="00502369" w:rsidRDefault="00502369"/>
    <w:p w14:paraId="4A44C642" w14:textId="77777777" w:rsidR="00502369" w:rsidRDefault="00502369">
      <w:pPr>
        <w:spacing w:after="160" w:line="259" w:lineRule="auto"/>
        <w:ind w:firstLine="0"/>
        <w:jc w:val="left"/>
      </w:pPr>
      <w:r>
        <w:br w:type="page"/>
      </w:r>
    </w:p>
    <w:p w14:paraId="25BA53C2" w14:textId="2842F107" w:rsidR="00502369" w:rsidRDefault="00502369" w:rsidP="00502369">
      <w:pPr>
        <w:jc w:val="right"/>
      </w:pPr>
      <w:r>
        <w:lastRenderedPageBreak/>
        <w:t>Продолжение Таблицы 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01"/>
        <w:gridCol w:w="6588"/>
      </w:tblGrid>
      <w:tr w:rsidR="00E02853" w14:paraId="59F58B02" w14:textId="77777777" w:rsidTr="00E02853">
        <w:tc>
          <w:tcPr>
            <w:tcW w:w="3301" w:type="dxa"/>
          </w:tcPr>
          <w:p w14:paraId="0BFF36AE" w14:textId="2325DF08" w:rsidR="00E02853" w:rsidRPr="006D1B6B" w:rsidRDefault="00E02853" w:rsidP="00150293">
            <w:pPr>
              <w:pStyle w:val="a8"/>
              <w:jc w:val="left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Предпринимательское и бизнес-сообщества</w:t>
            </w:r>
          </w:p>
        </w:tc>
        <w:tc>
          <w:tcPr>
            <w:tcW w:w="6588" w:type="dxa"/>
          </w:tcPr>
          <w:p w14:paraId="58768A5E" w14:textId="08D23576" w:rsidR="00E02853" w:rsidRPr="006D1B6B" w:rsidRDefault="00E02853" w:rsidP="007C7E8E">
            <w:pPr>
              <w:pStyle w:val="a8"/>
              <w:numPr>
                <w:ilvl w:val="0"/>
                <w:numId w:val="17"/>
              </w:numPr>
              <w:jc w:val="left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Повышение эффективности коммерческой деятельности (для бизнесов, расположенных в непосредственной близости от территории реализации проекта);</w:t>
            </w:r>
          </w:p>
          <w:p w14:paraId="63F3B6DD" w14:textId="43F4AF24" w:rsidR="00E02853" w:rsidRPr="006D1B6B" w:rsidRDefault="00E02853" w:rsidP="007C7E8E">
            <w:pPr>
              <w:pStyle w:val="a8"/>
              <w:numPr>
                <w:ilvl w:val="0"/>
                <w:numId w:val="17"/>
              </w:numPr>
              <w:jc w:val="left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Повышение капитализации территории реализуемого проекта путем повышения качества проектных решений и удовлетворения потребностей местного населения;</w:t>
            </w:r>
          </w:p>
          <w:p w14:paraId="00DC2953" w14:textId="1CEFE3D4" w:rsidR="00E02853" w:rsidRPr="006D1B6B" w:rsidRDefault="00E02853" w:rsidP="007C7E8E">
            <w:pPr>
              <w:pStyle w:val="a8"/>
              <w:numPr>
                <w:ilvl w:val="0"/>
                <w:numId w:val="17"/>
              </w:numPr>
              <w:jc w:val="left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Формирование позитивного имиджа бизнеса внутри города;</w:t>
            </w:r>
          </w:p>
          <w:p w14:paraId="7CED3668" w14:textId="18BA8DB2" w:rsidR="00E02853" w:rsidRPr="006D1B6B" w:rsidRDefault="00E02853" w:rsidP="007C7E8E">
            <w:pPr>
              <w:pStyle w:val="a8"/>
              <w:numPr>
                <w:ilvl w:val="0"/>
                <w:numId w:val="17"/>
              </w:numPr>
              <w:jc w:val="left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Формирование позитивного имиджа города и его туристический и инвестиционной привлекательности;</w:t>
            </w:r>
          </w:p>
          <w:p w14:paraId="334D3A9E" w14:textId="4AC72A54" w:rsidR="00E02853" w:rsidRPr="006D1B6B" w:rsidRDefault="00E02853" w:rsidP="007C7E8E">
            <w:pPr>
              <w:pStyle w:val="a8"/>
              <w:numPr>
                <w:ilvl w:val="0"/>
                <w:numId w:val="17"/>
              </w:numPr>
              <w:jc w:val="left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Реализация корпоративной социальной ответственности (КСО);</w:t>
            </w:r>
          </w:p>
          <w:p w14:paraId="5C58E928" w14:textId="5ABB8C27" w:rsidR="00E02853" w:rsidRPr="006D1B6B" w:rsidRDefault="00E02853" w:rsidP="007C7E8E">
            <w:pPr>
              <w:pStyle w:val="a8"/>
              <w:numPr>
                <w:ilvl w:val="0"/>
                <w:numId w:val="17"/>
              </w:numPr>
              <w:jc w:val="left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Повышение эффективности проектных решений путём получения от жителей полной и актуальной информации о территории проекта.</w:t>
            </w:r>
          </w:p>
        </w:tc>
      </w:tr>
      <w:tr w:rsidR="00E02853" w14:paraId="50E9FF6A" w14:textId="77777777" w:rsidTr="00E02853">
        <w:tc>
          <w:tcPr>
            <w:tcW w:w="3301" w:type="dxa"/>
          </w:tcPr>
          <w:p w14:paraId="3BE29FA6" w14:textId="1E8DBDFA" w:rsidR="00E02853" w:rsidRPr="006D1B6B" w:rsidRDefault="00E02853" w:rsidP="00150293">
            <w:pPr>
              <w:pStyle w:val="a8"/>
              <w:jc w:val="left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Иные организации</w:t>
            </w:r>
          </w:p>
        </w:tc>
        <w:tc>
          <w:tcPr>
            <w:tcW w:w="6588" w:type="dxa"/>
          </w:tcPr>
          <w:p w14:paraId="710B894D" w14:textId="51143017" w:rsidR="00E02853" w:rsidRPr="006D1B6B" w:rsidRDefault="00E02853" w:rsidP="007C7E8E">
            <w:pPr>
              <w:pStyle w:val="a8"/>
              <w:numPr>
                <w:ilvl w:val="0"/>
                <w:numId w:val="17"/>
              </w:numPr>
              <w:jc w:val="left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Возможность реализации уставной деятельности организации в контексте развития города и эксплуатации городских территории;</w:t>
            </w:r>
          </w:p>
          <w:p w14:paraId="629F491B" w14:textId="3D9CC44D" w:rsidR="00E02853" w:rsidRPr="006D1B6B" w:rsidRDefault="00E02853" w:rsidP="007C7E8E">
            <w:pPr>
              <w:pStyle w:val="a8"/>
              <w:numPr>
                <w:ilvl w:val="0"/>
                <w:numId w:val="17"/>
              </w:numPr>
              <w:jc w:val="left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Решение социальных проблем;</w:t>
            </w:r>
          </w:p>
          <w:p w14:paraId="68A362D6" w14:textId="27BCAA62" w:rsidR="00E02853" w:rsidRPr="006D1B6B" w:rsidRDefault="00E02853" w:rsidP="007C7E8E">
            <w:pPr>
              <w:pStyle w:val="a8"/>
              <w:numPr>
                <w:ilvl w:val="0"/>
                <w:numId w:val="17"/>
              </w:numPr>
              <w:jc w:val="left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Получение дополнительного физического пространства для осуществления деятельности;</w:t>
            </w:r>
          </w:p>
          <w:p w14:paraId="5F138907" w14:textId="0912479E" w:rsidR="00E02853" w:rsidRPr="006D1B6B" w:rsidRDefault="00E02853" w:rsidP="007C7E8E">
            <w:pPr>
              <w:pStyle w:val="a8"/>
              <w:numPr>
                <w:ilvl w:val="0"/>
                <w:numId w:val="17"/>
              </w:numPr>
              <w:jc w:val="left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Реализация иных национальных муниципальных и региональных проектов и программ;</w:t>
            </w:r>
          </w:p>
          <w:p w14:paraId="1F70A8D7" w14:textId="78BE5543" w:rsidR="00E02853" w:rsidRPr="006D1B6B" w:rsidRDefault="00E02853" w:rsidP="007C7E8E">
            <w:pPr>
              <w:pStyle w:val="a8"/>
              <w:numPr>
                <w:ilvl w:val="0"/>
                <w:numId w:val="17"/>
              </w:numPr>
              <w:jc w:val="left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Укрепление лояльности и авторитета среди жителей и привлечение новых участников;</w:t>
            </w:r>
          </w:p>
          <w:p w14:paraId="43BFA53B" w14:textId="72874207" w:rsidR="00E02853" w:rsidRPr="006D1B6B" w:rsidRDefault="00E02853" w:rsidP="007C7E8E">
            <w:pPr>
              <w:pStyle w:val="a8"/>
              <w:numPr>
                <w:ilvl w:val="0"/>
                <w:numId w:val="17"/>
              </w:numPr>
              <w:jc w:val="left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Привлечение дополнительного финансирования;</w:t>
            </w:r>
          </w:p>
          <w:p w14:paraId="0378EB5D" w14:textId="762E8A94" w:rsidR="00E02853" w:rsidRPr="006D1B6B" w:rsidRDefault="00E02853" w:rsidP="007C7E8E">
            <w:pPr>
              <w:pStyle w:val="a8"/>
              <w:numPr>
                <w:ilvl w:val="0"/>
                <w:numId w:val="17"/>
              </w:numPr>
              <w:jc w:val="left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Расширение целевой аудитории</w:t>
            </w:r>
          </w:p>
        </w:tc>
      </w:tr>
    </w:tbl>
    <w:p w14:paraId="103DD5A6" w14:textId="2B257209" w:rsidR="00D87B1A" w:rsidRPr="00502369" w:rsidRDefault="00D87B1A" w:rsidP="00502369">
      <w:pPr>
        <w:rPr>
          <w:i/>
          <w:iCs/>
        </w:rPr>
      </w:pPr>
      <w:r w:rsidRPr="003B3236">
        <w:rPr>
          <w:i/>
          <w:iCs/>
        </w:rPr>
        <w:t>Составлено по: Стандарт вовлечения граждан в решение вопросов развития городской среды. (2020) М.: Центр городских компетенций Агентства Стратегических Инициатив совместно с Министерством строительства и жилищно-коммунального хозяйства РФ. С. 131</w:t>
      </w:r>
    </w:p>
    <w:p w14:paraId="7498E9D0" w14:textId="5EEC9AC7" w:rsidR="00FC37D7" w:rsidRDefault="00DB20C9" w:rsidP="00FC37D7">
      <w:r w:rsidRPr="0053229D">
        <w:lastRenderedPageBreak/>
        <w:t xml:space="preserve">Таблица </w:t>
      </w:r>
      <w:r>
        <w:t>5</w:t>
      </w:r>
      <w:r w:rsidRPr="0053229D">
        <w:t xml:space="preserve"> демонстрирует разнообразие прямо и косвенно заинтересованных в </w:t>
      </w:r>
      <w:r w:rsidR="00150293">
        <w:t xml:space="preserve">городских </w:t>
      </w:r>
      <w:r w:rsidRPr="0053229D">
        <w:t>проект</w:t>
      </w:r>
      <w:r w:rsidR="00150293">
        <w:t>ах</w:t>
      </w:r>
      <w:r w:rsidRPr="0053229D">
        <w:t xml:space="preserve"> сторон, а также их </w:t>
      </w:r>
      <w:r>
        <w:t>интересов касаемо реализации городских проектов.</w:t>
      </w:r>
      <w:r w:rsidR="00FC37D7" w:rsidRPr="00FC37D7">
        <w:t xml:space="preserve"> </w:t>
      </w:r>
      <w:r w:rsidR="00FC37D7">
        <w:t>Общественное участие в проектах по развитию городской среды может происходить на разных уровнях</w:t>
      </w:r>
      <w:r w:rsidR="00772B59">
        <w:t>.</w:t>
      </w:r>
      <w:r w:rsidR="00FC37D7">
        <w:t xml:space="preserve"> Местные жители и другие заинтересованные стороны могут как выступать инициаторами создания/реконструкции </w:t>
      </w:r>
      <w:r w:rsidR="00556C54">
        <w:t xml:space="preserve">различных </w:t>
      </w:r>
      <w:r w:rsidR="00FC37D7">
        <w:t>объектов и участвовать в проектировании и всех последующих действиях, связанных с реализацией проекта, так и принимать участие</w:t>
      </w:r>
      <w:r w:rsidR="009C2757">
        <w:rPr>
          <w:rStyle w:val="FootnoteReference"/>
        </w:rPr>
        <w:footnoteReference w:id="35"/>
      </w:r>
      <w:r w:rsidR="00FC37D7">
        <w:t xml:space="preserve"> в: </w:t>
      </w:r>
    </w:p>
    <w:p w14:paraId="294EC7B3" w14:textId="77777777" w:rsidR="00FC37D7" w:rsidRDefault="00FC37D7" w:rsidP="007C7E8E">
      <w:pPr>
        <w:pStyle w:val="ListParagraph"/>
        <w:numPr>
          <w:ilvl w:val="0"/>
          <w:numId w:val="20"/>
        </w:numPr>
      </w:pPr>
      <w:r>
        <w:t xml:space="preserve">процессах формирования задания на проектирование объектов благоустройства; </w:t>
      </w:r>
    </w:p>
    <w:p w14:paraId="4E4FF0AC" w14:textId="77777777" w:rsidR="00FC37D7" w:rsidRDefault="00FC37D7" w:rsidP="007C7E8E">
      <w:pPr>
        <w:pStyle w:val="ListParagraph"/>
        <w:numPr>
          <w:ilvl w:val="0"/>
          <w:numId w:val="20"/>
        </w:numPr>
      </w:pPr>
      <w:r>
        <w:t>процессах проектирования объектов благоустройства;</w:t>
      </w:r>
    </w:p>
    <w:p w14:paraId="6BD0DDBC" w14:textId="6DC77B9C" w:rsidR="00FC37D7" w:rsidRDefault="00FC37D7" w:rsidP="007C7E8E">
      <w:pPr>
        <w:pStyle w:val="ListParagraph"/>
        <w:numPr>
          <w:ilvl w:val="0"/>
          <w:numId w:val="20"/>
        </w:numPr>
      </w:pPr>
      <w:r>
        <w:t xml:space="preserve">обсуждении </w:t>
      </w:r>
      <w:r w:rsidR="00C22841">
        <w:t xml:space="preserve">иных </w:t>
      </w:r>
      <w:r>
        <w:t>проектов развития территории (в том числе на этапах разработки концепции развития территории и на этапе разработки эскизн</w:t>
      </w:r>
      <w:r w:rsidR="00C22841">
        <w:t>ых</w:t>
      </w:r>
      <w:r>
        <w:t xml:space="preserve"> проект</w:t>
      </w:r>
      <w:r w:rsidR="00C22841">
        <w:t>ов</w:t>
      </w:r>
      <w:r>
        <w:t xml:space="preserve">); </w:t>
      </w:r>
    </w:p>
    <w:p w14:paraId="46D75AAD" w14:textId="77777777" w:rsidR="00FC37D7" w:rsidRDefault="00FC37D7" w:rsidP="007C7E8E">
      <w:pPr>
        <w:pStyle w:val="ListParagraph"/>
        <w:numPr>
          <w:ilvl w:val="0"/>
          <w:numId w:val="20"/>
        </w:numPr>
      </w:pPr>
      <w:r>
        <w:t xml:space="preserve">реализации проектов и осуществлении работ, не требующих специальных допусков, лицензий или высокопрофессиональных навыков (например, при развитии дворовых территорий, создании детских игровых и обучающих пространств и т. п.); </w:t>
      </w:r>
    </w:p>
    <w:p w14:paraId="7EB5A666" w14:textId="77777777" w:rsidR="00E0169B" w:rsidRPr="00E0169B" w:rsidRDefault="00FC37D7" w:rsidP="007C7E8E">
      <w:pPr>
        <w:pStyle w:val="ListParagraph"/>
        <w:numPr>
          <w:ilvl w:val="0"/>
          <w:numId w:val="20"/>
        </w:numPr>
      </w:pPr>
      <w:r>
        <w:t>оценке качества и эффективности реализованного проекта, эксплуатации территории и выдвижении собственных предложений и инициатив по улучшению объекта</w:t>
      </w:r>
      <w:r w:rsidR="00E0169B" w:rsidRPr="00E0169B">
        <w:t>.</w:t>
      </w:r>
    </w:p>
    <w:p w14:paraId="4EEE2E76" w14:textId="667568DD" w:rsidR="00502369" w:rsidRDefault="00E0169B" w:rsidP="00E0169B">
      <w:r w:rsidRPr="00E0169B">
        <w:t xml:space="preserve">Участие общественности в городском планировании </w:t>
      </w:r>
      <w:r>
        <w:t>подразумевает</w:t>
      </w:r>
      <w:r w:rsidRPr="00E0169B">
        <w:t xml:space="preserve"> несколько структурных элементов. Эти элементы создают основу для того, чтобы граждане могли внести свой вклад в процессы принятия решений и обеспечить, чтобы их голос был услышан. </w:t>
      </w:r>
      <w:r w:rsidR="00AC7A53">
        <w:t xml:space="preserve">Выделяют </w:t>
      </w:r>
      <w:r w:rsidR="003D5829">
        <w:t>6</w:t>
      </w:r>
      <w:r w:rsidR="00AC7A53">
        <w:t xml:space="preserve"> о</w:t>
      </w:r>
      <w:r w:rsidRPr="00E0169B">
        <w:t>сновны</w:t>
      </w:r>
      <w:r w:rsidR="00AC7A53">
        <w:t>х</w:t>
      </w:r>
      <w:r w:rsidRPr="00E0169B">
        <w:t xml:space="preserve"> структурны</w:t>
      </w:r>
      <w:r w:rsidR="00AC7A53">
        <w:t>х</w:t>
      </w:r>
      <w:r w:rsidRPr="00E0169B">
        <w:t xml:space="preserve"> элемент</w:t>
      </w:r>
      <w:r w:rsidR="003D5829">
        <w:t>ов</w:t>
      </w:r>
      <w:r w:rsidRPr="00E0169B">
        <w:t xml:space="preserve"> участия общественности в городском планировании</w:t>
      </w:r>
      <w:r w:rsidR="000103CD">
        <w:t xml:space="preserve"> с соответствующими формами </w:t>
      </w:r>
      <w:r w:rsidR="003D5829">
        <w:t xml:space="preserve">и инструментами </w:t>
      </w:r>
      <w:r w:rsidR="000103CD">
        <w:t>участия</w:t>
      </w:r>
      <w:r w:rsidRPr="00E0169B">
        <w:t>:</w:t>
      </w:r>
    </w:p>
    <w:p w14:paraId="1B960CCA" w14:textId="072F0A6B" w:rsidR="00E0169B" w:rsidRDefault="00502369" w:rsidP="00502369">
      <w:pPr>
        <w:spacing w:after="160" w:line="259" w:lineRule="auto"/>
        <w:ind w:firstLine="0"/>
        <w:jc w:val="left"/>
      </w:pPr>
      <w:r>
        <w:br w:type="page"/>
      </w:r>
    </w:p>
    <w:p w14:paraId="2EC2925C" w14:textId="6C54C174" w:rsidR="001515FC" w:rsidRDefault="001515FC" w:rsidP="001515FC">
      <w:pPr>
        <w:pStyle w:val="a0"/>
      </w:pPr>
      <w:r>
        <w:lastRenderedPageBreak/>
        <w:t>Структурные элементы общественного участия в городском планировании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2"/>
        <w:gridCol w:w="4952"/>
      </w:tblGrid>
      <w:tr w:rsidR="00E0169B" w14:paraId="3452A711" w14:textId="77777777" w:rsidTr="003D5829">
        <w:tc>
          <w:tcPr>
            <w:tcW w:w="4952" w:type="dxa"/>
          </w:tcPr>
          <w:p w14:paraId="1DC7AE7B" w14:textId="2934C6E9" w:rsidR="00E0169B" w:rsidRPr="006D1B6B" w:rsidRDefault="001515FC" w:rsidP="001515FC">
            <w:pPr>
              <w:pStyle w:val="a7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Структурный элемент</w:t>
            </w:r>
          </w:p>
        </w:tc>
        <w:tc>
          <w:tcPr>
            <w:tcW w:w="4952" w:type="dxa"/>
          </w:tcPr>
          <w:p w14:paraId="107D5C82" w14:textId="1755731E" w:rsidR="00E0169B" w:rsidRPr="006D1B6B" w:rsidRDefault="001515FC" w:rsidP="001515FC">
            <w:pPr>
              <w:pStyle w:val="a7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Описание</w:t>
            </w:r>
          </w:p>
        </w:tc>
      </w:tr>
      <w:tr w:rsidR="00E0169B" w14:paraId="77329292" w14:textId="77777777" w:rsidTr="003D5829">
        <w:tc>
          <w:tcPr>
            <w:tcW w:w="4952" w:type="dxa"/>
          </w:tcPr>
          <w:p w14:paraId="61E007B9" w14:textId="37DCB319" w:rsidR="00E0169B" w:rsidRPr="006D1B6B" w:rsidRDefault="001515FC" w:rsidP="004F296B">
            <w:pPr>
              <w:pStyle w:val="a8"/>
              <w:jc w:val="left"/>
              <w:rPr>
                <w:sz w:val="24"/>
                <w:szCs w:val="32"/>
                <w:lang w:val="en-US"/>
              </w:rPr>
            </w:pPr>
            <w:r w:rsidRPr="006D1B6B">
              <w:rPr>
                <w:sz w:val="24"/>
                <w:szCs w:val="32"/>
              </w:rPr>
              <w:t>Правовые рамки</w:t>
            </w:r>
          </w:p>
        </w:tc>
        <w:tc>
          <w:tcPr>
            <w:tcW w:w="4952" w:type="dxa"/>
          </w:tcPr>
          <w:p w14:paraId="6A952829" w14:textId="62110B98" w:rsidR="00E0169B" w:rsidRPr="006D1B6B" w:rsidRDefault="001515FC" w:rsidP="004F296B">
            <w:pPr>
              <w:pStyle w:val="a8"/>
              <w:jc w:val="left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 xml:space="preserve">Наличие правовой базы, которая поддерживает и обязывает вовлечение граждан в процессы планирования. Это включает в себя законы, нормативные акты и политику, которые определяют права и механизмы участия общественности, такие как </w:t>
            </w:r>
            <w:r w:rsidRPr="006D1B6B">
              <w:rPr>
                <w:i/>
                <w:iCs/>
                <w:sz w:val="24"/>
                <w:szCs w:val="32"/>
              </w:rPr>
              <w:t>требования к проведению общественных слушаний, консультаций и раскрытию информации о планировании</w:t>
            </w:r>
            <w:r w:rsidRPr="006D1B6B">
              <w:rPr>
                <w:sz w:val="24"/>
                <w:szCs w:val="32"/>
              </w:rPr>
              <w:t>.</w:t>
            </w:r>
          </w:p>
        </w:tc>
      </w:tr>
      <w:tr w:rsidR="00E0169B" w14:paraId="097A3D50" w14:textId="77777777" w:rsidTr="003D5829">
        <w:tc>
          <w:tcPr>
            <w:tcW w:w="4952" w:type="dxa"/>
          </w:tcPr>
          <w:p w14:paraId="6A2DD788" w14:textId="62BA0B42" w:rsidR="00E0169B" w:rsidRPr="006D1B6B" w:rsidRDefault="001515FC" w:rsidP="004F296B">
            <w:pPr>
              <w:pStyle w:val="a8"/>
              <w:jc w:val="left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Институты планирования</w:t>
            </w:r>
          </w:p>
        </w:tc>
        <w:tc>
          <w:tcPr>
            <w:tcW w:w="4952" w:type="dxa"/>
          </w:tcPr>
          <w:p w14:paraId="7BB27D34" w14:textId="5847156F" w:rsidR="00E0169B" w:rsidRPr="006D1B6B" w:rsidRDefault="001515FC" w:rsidP="004F296B">
            <w:pPr>
              <w:pStyle w:val="a8"/>
              <w:jc w:val="left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Учреждения различных уровней, такие как местные органы власти, департаменты планирования или специальные органы, обеспечивающие участие общественности. Эти учреждения отвечают за разработку и реализацию процессов, основанных на участии, распределение ресурсов и создание каналов для вклада и обратной связи с гражданами.</w:t>
            </w:r>
          </w:p>
        </w:tc>
      </w:tr>
      <w:tr w:rsidR="00E0169B" w14:paraId="00425CCB" w14:textId="77777777" w:rsidTr="003D5829">
        <w:tc>
          <w:tcPr>
            <w:tcW w:w="4952" w:type="dxa"/>
          </w:tcPr>
          <w:p w14:paraId="318EDEA2" w14:textId="3626DE5A" w:rsidR="00E0169B" w:rsidRPr="006D1B6B" w:rsidRDefault="001515FC" w:rsidP="004F296B">
            <w:pPr>
              <w:pStyle w:val="a8"/>
              <w:jc w:val="left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Процессы принятия решений</w:t>
            </w:r>
          </w:p>
        </w:tc>
        <w:tc>
          <w:tcPr>
            <w:tcW w:w="4952" w:type="dxa"/>
          </w:tcPr>
          <w:p w14:paraId="50FFCC03" w14:textId="1123C5E3" w:rsidR="00E0169B" w:rsidRPr="006D1B6B" w:rsidRDefault="001515FC" w:rsidP="004F296B">
            <w:pPr>
              <w:pStyle w:val="a8"/>
              <w:jc w:val="left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 xml:space="preserve">Интеграция вклада граждан в процессы принятия решений: создание возможностей для граждан выражать свои взгляды, предоставлять обратную связь и влиять на решения по планированию посредством </w:t>
            </w:r>
            <w:r w:rsidRPr="006D1B6B">
              <w:rPr>
                <w:i/>
                <w:iCs/>
                <w:sz w:val="24"/>
                <w:szCs w:val="32"/>
              </w:rPr>
              <w:t>консультаций, семинаров, общественных слушаний и совместных форумов</w:t>
            </w:r>
            <w:r w:rsidRPr="006D1B6B">
              <w:rPr>
                <w:sz w:val="24"/>
                <w:szCs w:val="32"/>
              </w:rPr>
              <w:t>.</w:t>
            </w:r>
          </w:p>
        </w:tc>
      </w:tr>
    </w:tbl>
    <w:p w14:paraId="32AF6A09" w14:textId="472B7AF8" w:rsidR="00502369" w:rsidRDefault="00502369"/>
    <w:p w14:paraId="6A1961EB" w14:textId="77777777" w:rsidR="00502369" w:rsidRDefault="00502369">
      <w:pPr>
        <w:spacing w:after="160" w:line="259" w:lineRule="auto"/>
        <w:ind w:firstLine="0"/>
        <w:jc w:val="left"/>
      </w:pPr>
      <w:r>
        <w:br w:type="page"/>
      </w:r>
    </w:p>
    <w:p w14:paraId="6E7CDCB2" w14:textId="2510F0FE" w:rsidR="00502369" w:rsidRDefault="00502369" w:rsidP="00502369">
      <w:pPr>
        <w:jc w:val="right"/>
      </w:pPr>
      <w:r>
        <w:lastRenderedPageBreak/>
        <w:t>Продолжение Таблицы 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2"/>
        <w:gridCol w:w="4952"/>
      </w:tblGrid>
      <w:tr w:rsidR="00E0169B" w14:paraId="475285C7" w14:textId="77777777" w:rsidTr="003D5829">
        <w:tc>
          <w:tcPr>
            <w:tcW w:w="4952" w:type="dxa"/>
          </w:tcPr>
          <w:p w14:paraId="0CEE9916" w14:textId="19BB42EB" w:rsidR="00E0169B" w:rsidRPr="006D1B6B" w:rsidRDefault="001515FC" w:rsidP="004F296B">
            <w:pPr>
              <w:pStyle w:val="a8"/>
              <w:jc w:val="left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Коммуникация и обмен информацией</w:t>
            </w:r>
          </w:p>
        </w:tc>
        <w:tc>
          <w:tcPr>
            <w:tcW w:w="4952" w:type="dxa"/>
          </w:tcPr>
          <w:p w14:paraId="3873A375" w14:textId="5461E4C6" w:rsidR="00E0169B" w:rsidRPr="006D1B6B" w:rsidRDefault="001515FC" w:rsidP="004F296B">
            <w:pPr>
              <w:pStyle w:val="a8"/>
              <w:jc w:val="left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Предоставление доступной, своевременной и точной информации об инициативах, предложениях и их потенциальном воздействии. Прозрачная коммуникация обеспечивает хорошую информированность граждан, что позволяет им принимать конструктивное участие и вносить обоснованный вклад.</w:t>
            </w:r>
          </w:p>
        </w:tc>
      </w:tr>
      <w:tr w:rsidR="003D5829" w14:paraId="5788DF6C" w14:textId="77777777" w:rsidTr="003D5829">
        <w:tc>
          <w:tcPr>
            <w:tcW w:w="4952" w:type="dxa"/>
          </w:tcPr>
          <w:p w14:paraId="6F708E83" w14:textId="0172ADC7" w:rsidR="003D5829" w:rsidRPr="006D1B6B" w:rsidRDefault="003D5829" w:rsidP="004F296B">
            <w:pPr>
              <w:pStyle w:val="a8"/>
              <w:jc w:val="left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Наращивание потенциала</w:t>
            </w:r>
          </w:p>
        </w:tc>
        <w:tc>
          <w:tcPr>
            <w:tcW w:w="4952" w:type="dxa"/>
          </w:tcPr>
          <w:p w14:paraId="4C1833D2" w14:textId="2790CF17" w:rsidR="003D5829" w:rsidRPr="006D1B6B" w:rsidRDefault="003D5829" w:rsidP="004F296B">
            <w:pPr>
              <w:pStyle w:val="a8"/>
              <w:jc w:val="left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 xml:space="preserve">Наращивание потенциала как граждан, так и специалистов по планированию, включающее </w:t>
            </w:r>
            <w:r w:rsidRPr="006D1B6B">
              <w:rPr>
                <w:i/>
                <w:iCs/>
                <w:sz w:val="24"/>
                <w:szCs w:val="32"/>
              </w:rPr>
              <w:t>организацию тренингов, семинаров и образовательных ресурсов</w:t>
            </w:r>
            <w:r w:rsidRPr="006D1B6B">
              <w:rPr>
                <w:sz w:val="24"/>
                <w:szCs w:val="32"/>
              </w:rPr>
              <w:t xml:space="preserve"> для улучшения понимания гражданами процессов планирования, а также развитие навыков специалистов по планированию для содействия применению партисипативных подходов.</w:t>
            </w:r>
          </w:p>
        </w:tc>
      </w:tr>
      <w:tr w:rsidR="003D5829" w14:paraId="14125D08" w14:textId="77777777" w:rsidTr="003D5829">
        <w:tc>
          <w:tcPr>
            <w:tcW w:w="4952" w:type="dxa"/>
          </w:tcPr>
          <w:p w14:paraId="777504CB" w14:textId="40B2FD9D" w:rsidR="003D5829" w:rsidRPr="006D1B6B" w:rsidRDefault="003D5829" w:rsidP="004F296B">
            <w:pPr>
              <w:pStyle w:val="a8"/>
              <w:jc w:val="left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Механизмы обратной связи</w:t>
            </w:r>
          </w:p>
        </w:tc>
        <w:tc>
          <w:tcPr>
            <w:tcW w:w="4952" w:type="dxa"/>
          </w:tcPr>
          <w:p w14:paraId="5F45CE90" w14:textId="13C2D35C" w:rsidR="003D5829" w:rsidRPr="006D1B6B" w:rsidRDefault="003D5829" w:rsidP="004F296B">
            <w:pPr>
              <w:pStyle w:val="a8"/>
              <w:jc w:val="left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 xml:space="preserve">Механизмы обратной связи с гражданами по предложениям по планированию, политике и процессам реализации. Это могут быть </w:t>
            </w:r>
            <w:r w:rsidRPr="006D1B6B">
              <w:rPr>
                <w:i/>
                <w:iCs/>
                <w:sz w:val="24"/>
                <w:szCs w:val="32"/>
              </w:rPr>
              <w:t>официальные каналы для подачи комментариев, онлайн-платформы для сбора отзывов или специальные консультативные группы граждан</w:t>
            </w:r>
            <w:r w:rsidRPr="006D1B6B">
              <w:rPr>
                <w:sz w:val="24"/>
                <w:szCs w:val="32"/>
              </w:rPr>
              <w:t>, которые тесно сотрудничают с органами планирования.</w:t>
            </w:r>
          </w:p>
        </w:tc>
      </w:tr>
    </w:tbl>
    <w:p w14:paraId="7C2D8071" w14:textId="1A0BD033" w:rsidR="00E0169B" w:rsidRPr="00CF57C6" w:rsidRDefault="00636AD3" w:rsidP="00E0169B">
      <w:pPr>
        <w:rPr>
          <w:i/>
          <w:iCs/>
        </w:rPr>
      </w:pPr>
      <w:r w:rsidRPr="00CF57C6">
        <w:rPr>
          <w:i/>
          <w:iCs/>
        </w:rPr>
        <w:t>Составлено по:</w:t>
      </w:r>
      <w:r w:rsidR="009F1AF6" w:rsidRPr="00CF57C6">
        <w:rPr>
          <w:i/>
          <w:iCs/>
        </w:rPr>
        <w:t xml:space="preserve"> Loures L. et al.</w:t>
      </w:r>
      <w:r w:rsidR="008341B3" w:rsidRPr="00CF57C6">
        <w:rPr>
          <w:i/>
          <w:iCs/>
        </w:rPr>
        <w:t xml:space="preserve">, </w:t>
      </w:r>
      <w:r w:rsidR="008341B3" w:rsidRPr="00CF57C6">
        <w:rPr>
          <w:i/>
          <w:iCs/>
          <w:lang w:val="en-US"/>
        </w:rPr>
        <w:t>Bel</w:t>
      </w:r>
      <w:r w:rsidR="008341B3" w:rsidRPr="00CF57C6">
        <w:rPr>
          <w:i/>
          <w:iCs/>
        </w:rPr>
        <w:t>č</w:t>
      </w:r>
      <w:r w:rsidR="008341B3" w:rsidRPr="00CF57C6">
        <w:rPr>
          <w:i/>
          <w:iCs/>
          <w:lang w:val="en-US"/>
        </w:rPr>
        <w:t>akov</w:t>
      </w:r>
      <w:r w:rsidR="008341B3" w:rsidRPr="00CF57C6">
        <w:rPr>
          <w:i/>
          <w:iCs/>
        </w:rPr>
        <w:t xml:space="preserve">á </w:t>
      </w:r>
      <w:r w:rsidR="008341B3" w:rsidRPr="00CF57C6">
        <w:rPr>
          <w:i/>
          <w:iCs/>
          <w:lang w:val="en-US"/>
        </w:rPr>
        <w:t>I</w:t>
      </w:r>
      <w:r w:rsidR="001D6DF7" w:rsidRPr="00CF57C6">
        <w:rPr>
          <w:i/>
          <w:iCs/>
        </w:rPr>
        <w:t xml:space="preserve">. </w:t>
      </w:r>
      <w:r w:rsidR="001D6DF7" w:rsidRPr="00CF57C6">
        <w:rPr>
          <w:i/>
          <w:iCs/>
          <w:lang w:val="en-US"/>
        </w:rPr>
        <w:t>et</w:t>
      </w:r>
      <w:r w:rsidR="001D6DF7" w:rsidRPr="00CF57C6">
        <w:rPr>
          <w:i/>
          <w:iCs/>
        </w:rPr>
        <w:t xml:space="preserve"> </w:t>
      </w:r>
      <w:r w:rsidR="001D6DF7" w:rsidRPr="00CF57C6">
        <w:rPr>
          <w:i/>
          <w:iCs/>
          <w:lang w:val="en-US"/>
        </w:rPr>
        <w:t>al</w:t>
      </w:r>
      <w:r w:rsidR="001D6DF7" w:rsidRPr="00CF57C6">
        <w:rPr>
          <w:i/>
          <w:iCs/>
        </w:rPr>
        <w:t>.</w:t>
      </w:r>
      <w:r w:rsidR="00D9611D" w:rsidRPr="00CF57C6">
        <w:rPr>
          <w:i/>
          <w:iCs/>
        </w:rPr>
        <w:t xml:space="preserve">, </w:t>
      </w:r>
      <w:r w:rsidR="00D9611D" w:rsidRPr="00CF57C6">
        <w:rPr>
          <w:i/>
          <w:iCs/>
          <w:lang w:val="en-US"/>
        </w:rPr>
        <w:t>De</w:t>
      </w:r>
      <w:r w:rsidR="00D9611D" w:rsidRPr="00CF57C6">
        <w:rPr>
          <w:i/>
          <w:iCs/>
        </w:rPr>
        <w:t xml:space="preserve"> </w:t>
      </w:r>
      <w:r w:rsidR="00D9611D" w:rsidRPr="00CF57C6">
        <w:rPr>
          <w:i/>
          <w:iCs/>
          <w:lang w:val="en-US"/>
        </w:rPr>
        <w:t>Lange</w:t>
      </w:r>
      <w:r w:rsidR="00D9611D" w:rsidRPr="00CF57C6">
        <w:rPr>
          <w:i/>
          <w:iCs/>
        </w:rPr>
        <w:t xml:space="preserve"> </w:t>
      </w:r>
      <w:r w:rsidR="00D9611D" w:rsidRPr="00CF57C6">
        <w:rPr>
          <w:i/>
          <w:iCs/>
          <w:lang w:val="en-US"/>
        </w:rPr>
        <w:t>M</w:t>
      </w:r>
      <w:r w:rsidR="00D9611D" w:rsidRPr="00CF57C6">
        <w:rPr>
          <w:i/>
          <w:iCs/>
        </w:rPr>
        <w:t xml:space="preserve">. </w:t>
      </w:r>
      <w:r w:rsidR="00D9611D" w:rsidRPr="00CF57C6">
        <w:rPr>
          <w:i/>
          <w:iCs/>
          <w:lang w:val="en-US"/>
        </w:rPr>
        <w:t>et</w:t>
      </w:r>
      <w:r w:rsidR="00D9611D" w:rsidRPr="00CF57C6">
        <w:rPr>
          <w:i/>
          <w:iCs/>
        </w:rPr>
        <w:t xml:space="preserve"> </w:t>
      </w:r>
      <w:r w:rsidR="00D9611D" w:rsidRPr="00CF57C6">
        <w:rPr>
          <w:i/>
          <w:iCs/>
          <w:lang w:val="en-US"/>
        </w:rPr>
        <w:t>al</w:t>
      </w:r>
      <w:r w:rsidR="00D9611D" w:rsidRPr="00CF57C6">
        <w:rPr>
          <w:i/>
          <w:iCs/>
        </w:rPr>
        <w:t>.</w:t>
      </w:r>
      <w:r w:rsidR="00C17572">
        <w:rPr>
          <w:i/>
          <w:iCs/>
        </w:rPr>
        <w:t xml:space="preserve">, Титов </w:t>
      </w:r>
      <w:proofErr w:type="gramStart"/>
      <w:r w:rsidR="00C17572">
        <w:rPr>
          <w:i/>
          <w:iCs/>
        </w:rPr>
        <w:t>Э.А.</w:t>
      </w:r>
      <w:proofErr w:type="gramEnd"/>
    </w:p>
    <w:p w14:paraId="374A8960" w14:textId="67D0C3A3" w:rsidR="009C1684" w:rsidRDefault="009C1684" w:rsidP="00E0169B">
      <w:pPr>
        <w:pStyle w:val="Heading2"/>
      </w:pPr>
      <w:bookmarkStart w:id="22" w:name="_Toc136286582"/>
      <w:r>
        <w:t>2.2 Барьеры общественного участия в развитии городской среды</w:t>
      </w:r>
      <w:bookmarkEnd w:id="22"/>
    </w:p>
    <w:p w14:paraId="2347698B" w14:textId="3781DAF9" w:rsidR="00E9239D" w:rsidRDefault="00A4522C" w:rsidP="00E9239D">
      <w:r>
        <w:t>Как было отмечено ранее, у</w:t>
      </w:r>
      <w:r w:rsidRPr="00A4522C">
        <w:t xml:space="preserve">частие общественности играет важнейшую роль в развитии городов, поскольку оно дает гражданам возможность активно участвовать в процессах принятия решений и формировать будущее своих городов. Однако, несмотря на присущую ему важность, общественное участие сталкивается с </w:t>
      </w:r>
      <w:r>
        <w:t>определенными</w:t>
      </w:r>
      <w:r w:rsidRPr="00A4522C">
        <w:t xml:space="preserve"> проблемами, которые </w:t>
      </w:r>
      <w:r w:rsidRPr="00A4522C">
        <w:lastRenderedPageBreak/>
        <w:t>могут препятствовать его эффективности и ограничивать его влияние. Эти проблемы охватывают целый ряд вопросов, начиная от барьеров на пути вовлечения граждан и заканчивая системным неравенством и динамикой власти</w:t>
      </w:r>
      <w:r w:rsidR="004A5E66">
        <w:rPr>
          <w:rStyle w:val="FootnoteReference"/>
        </w:rPr>
        <w:footnoteReference w:id="36"/>
      </w:r>
      <w:r w:rsidRPr="00A4522C">
        <w:t>. Признание и понимание этих проблем необходимо для продвижения более инклюзивной, справедливой и отзывчивой практики городского развития</w:t>
      </w:r>
      <w:r w:rsidR="004A5E66">
        <w:rPr>
          <w:rStyle w:val="FootnoteReference"/>
        </w:rPr>
        <w:footnoteReference w:id="37"/>
      </w:r>
      <w:r w:rsidRPr="00A4522C">
        <w:t xml:space="preserve">. В этом разделе </w:t>
      </w:r>
      <w:r>
        <w:t>будут</w:t>
      </w:r>
      <w:r w:rsidRPr="00A4522C">
        <w:t xml:space="preserve"> </w:t>
      </w:r>
      <w:r>
        <w:t>рассмотрены</w:t>
      </w:r>
      <w:r w:rsidRPr="00A4522C">
        <w:t xml:space="preserve"> основные проблемы, с которыми сталкивается общественное участие в городском развитии</w:t>
      </w:r>
      <w:r w:rsidR="00B066D4">
        <w:t>, в соответствии с выделенными выше структурными элементами</w:t>
      </w:r>
      <w:r>
        <w:t>.</w:t>
      </w:r>
    </w:p>
    <w:p w14:paraId="1D949FE2" w14:textId="14F4F335" w:rsidR="004F296B" w:rsidRDefault="004F296B" w:rsidP="004F296B">
      <w:pPr>
        <w:pStyle w:val="a0"/>
      </w:pPr>
      <w:r>
        <w:t>Барьеры общественного участия в городском планировании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2"/>
        <w:gridCol w:w="4952"/>
      </w:tblGrid>
      <w:tr w:rsidR="00B066D4" w14:paraId="3F743680" w14:textId="77777777" w:rsidTr="00B066D4">
        <w:tc>
          <w:tcPr>
            <w:tcW w:w="4952" w:type="dxa"/>
          </w:tcPr>
          <w:p w14:paraId="3232AAD4" w14:textId="5805D447" w:rsidR="00B066D4" w:rsidRPr="006D1B6B" w:rsidRDefault="00B066D4" w:rsidP="004F296B">
            <w:pPr>
              <w:pStyle w:val="a7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 xml:space="preserve">Структурный элемент </w:t>
            </w:r>
          </w:p>
        </w:tc>
        <w:tc>
          <w:tcPr>
            <w:tcW w:w="4952" w:type="dxa"/>
          </w:tcPr>
          <w:p w14:paraId="5CD055B0" w14:textId="2F982819" w:rsidR="00B066D4" w:rsidRPr="006D1B6B" w:rsidRDefault="00B066D4" w:rsidP="004F296B">
            <w:pPr>
              <w:pStyle w:val="a7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Барьеры</w:t>
            </w:r>
          </w:p>
        </w:tc>
      </w:tr>
      <w:tr w:rsidR="00B066D4" w14:paraId="72AE2482" w14:textId="77777777" w:rsidTr="00B066D4">
        <w:tc>
          <w:tcPr>
            <w:tcW w:w="4952" w:type="dxa"/>
          </w:tcPr>
          <w:p w14:paraId="7056A3DB" w14:textId="46D90E3B" w:rsidR="00B066D4" w:rsidRPr="006D1B6B" w:rsidRDefault="00B066D4" w:rsidP="00B066D4">
            <w:pPr>
              <w:ind w:firstLine="0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Правовые рамки</w:t>
            </w:r>
          </w:p>
          <w:p w14:paraId="685BA61D" w14:textId="77777777" w:rsidR="00B066D4" w:rsidRPr="006D1B6B" w:rsidRDefault="00B066D4" w:rsidP="00E9239D">
            <w:pPr>
              <w:ind w:firstLine="0"/>
              <w:rPr>
                <w:sz w:val="24"/>
                <w:szCs w:val="32"/>
              </w:rPr>
            </w:pPr>
          </w:p>
        </w:tc>
        <w:tc>
          <w:tcPr>
            <w:tcW w:w="4952" w:type="dxa"/>
          </w:tcPr>
          <w:p w14:paraId="02167404" w14:textId="77777777" w:rsidR="00B066D4" w:rsidRPr="006D1B6B" w:rsidRDefault="00B066D4" w:rsidP="007C7E8E">
            <w:pPr>
              <w:pStyle w:val="ListParagraph"/>
              <w:numPr>
                <w:ilvl w:val="0"/>
                <w:numId w:val="22"/>
              </w:numPr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Недостаточность правовых положений или слабые механизмы правоприменения для обеспечения значимого участия общественности.</w:t>
            </w:r>
          </w:p>
          <w:p w14:paraId="326D7D71" w14:textId="6AD6D689" w:rsidR="00B066D4" w:rsidRPr="006D1B6B" w:rsidRDefault="00B066D4" w:rsidP="007C7E8E">
            <w:pPr>
              <w:pStyle w:val="ListParagraph"/>
              <w:numPr>
                <w:ilvl w:val="0"/>
                <w:numId w:val="22"/>
              </w:numPr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 xml:space="preserve">Отсутствие ясности </w:t>
            </w:r>
            <w:r w:rsidR="00F076BB">
              <w:rPr>
                <w:sz w:val="24"/>
                <w:szCs w:val="32"/>
              </w:rPr>
              <w:t xml:space="preserve">и </w:t>
            </w:r>
            <w:r w:rsidRPr="006D1B6B">
              <w:rPr>
                <w:sz w:val="24"/>
                <w:szCs w:val="32"/>
              </w:rPr>
              <w:t>двусмысленност</w:t>
            </w:r>
            <w:r w:rsidR="00F076BB">
              <w:rPr>
                <w:sz w:val="24"/>
                <w:szCs w:val="32"/>
              </w:rPr>
              <w:t>ь</w:t>
            </w:r>
            <w:r w:rsidRPr="006D1B6B">
              <w:rPr>
                <w:sz w:val="24"/>
                <w:szCs w:val="32"/>
              </w:rPr>
              <w:t xml:space="preserve"> в правовых требованиях, что приводит к непоследовательной практике и ограниченному участию граждан.</w:t>
            </w:r>
          </w:p>
          <w:p w14:paraId="1F0089AB" w14:textId="2D72368A" w:rsidR="00B066D4" w:rsidRPr="006D1B6B" w:rsidRDefault="00B066D4" w:rsidP="007C7E8E">
            <w:pPr>
              <w:pStyle w:val="ListParagraph"/>
              <w:numPr>
                <w:ilvl w:val="0"/>
                <w:numId w:val="22"/>
              </w:numPr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Ограниченная осведомленность общественности о существующих правовых положениях и своих правах на участие в процессах городского планирования.</w:t>
            </w:r>
          </w:p>
        </w:tc>
      </w:tr>
    </w:tbl>
    <w:p w14:paraId="15FA0955" w14:textId="279738C0" w:rsidR="00502369" w:rsidRDefault="00502369"/>
    <w:p w14:paraId="6F68D8B7" w14:textId="77777777" w:rsidR="00502369" w:rsidRDefault="00502369">
      <w:pPr>
        <w:spacing w:after="160" w:line="259" w:lineRule="auto"/>
        <w:ind w:firstLine="0"/>
        <w:jc w:val="left"/>
      </w:pPr>
      <w:r>
        <w:br w:type="page"/>
      </w:r>
    </w:p>
    <w:p w14:paraId="4B80CF22" w14:textId="7614941A" w:rsidR="00502369" w:rsidRDefault="00502369" w:rsidP="00502369">
      <w:pPr>
        <w:jc w:val="right"/>
      </w:pPr>
      <w:r>
        <w:lastRenderedPageBreak/>
        <w:t>Продолжение Таблицы 7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2"/>
        <w:gridCol w:w="4952"/>
      </w:tblGrid>
      <w:tr w:rsidR="00B066D4" w14:paraId="154EEEB4" w14:textId="77777777" w:rsidTr="00B066D4">
        <w:tc>
          <w:tcPr>
            <w:tcW w:w="4952" w:type="dxa"/>
          </w:tcPr>
          <w:p w14:paraId="234832BE" w14:textId="23CF71ED" w:rsidR="00B066D4" w:rsidRPr="006D1B6B" w:rsidRDefault="00B066D4" w:rsidP="00B066D4">
            <w:pPr>
              <w:ind w:firstLine="0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Институты планирования</w:t>
            </w:r>
          </w:p>
          <w:p w14:paraId="1DBB82B2" w14:textId="77777777" w:rsidR="00B066D4" w:rsidRPr="006D1B6B" w:rsidRDefault="00B066D4" w:rsidP="00E9239D">
            <w:pPr>
              <w:ind w:firstLine="0"/>
              <w:rPr>
                <w:sz w:val="24"/>
                <w:szCs w:val="32"/>
              </w:rPr>
            </w:pPr>
          </w:p>
        </w:tc>
        <w:tc>
          <w:tcPr>
            <w:tcW w:w="4952" w:type="dxa"/>
          </w:tcPr>
          <w:p w14:paraId="487AF3A7" w14:textId="77777777" w:rsidR="00B066D4" w:rsidRPr="006D1B6B" w:rsidRDefault="00B066D4" w:rsidP="007C7E8E">
            <w:pPr>
              <w:pStyle w:val="ListParagraph"/>
              <w:numPr>
                <w:ilvl w:val="0"/>
                <w:numId w:val="23"/>
              </w:numPr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Ограниченные ресурсы и возможности институтов планирования для эффективной разработки и реализации процессов, основанных на широком участии.</w:t>
            </w:r>
          </w:p>
          <w:p w14:paraId="2FE22017" w14:textId="77777777" w:rsidR="00B066D4" w:rsidRPr="006D1B6B" w:rsidRDefault="00B066D4" w:rsidP="007C7E8E">
            <w:pPr>
              <w:pStyle w:val="ListParagraph"/>
              <w:numPr>
                <w:ilvl w:val="0"/>
                <w:numId w:val="23"/>
              </w:numPr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Отсутствие опыта или подготовки среди специалистов по планированию по содействию инклюзивному и совместному принятию решений.</w:t>
            </w:r>
          </w:p>
          <w:p w14:paraId="3D9196B2" w14:textId="10F5E4B4" w:rsidR="00B066D4" w:rsidRPr="006D1B6B" w:rsidRDefault="00B066D4" w:rsidP="007C7E8E">
            <w:pPr>
              <w:pStyle w:val="ListParagraph"/>
              <w:numPr>
                <w:ilvl w:val="0"/>
                <w:numId w:val="23"/>
              </w:numPr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Бюрократические барьеры, такие как жесткие административные процедуры или медленное время реагирования, которые препятствуют вовлечению граждан.</w:t>
            </w:r>
          </w:p>
        </w:tc>
      </w:tr>
      <w:tr w:rsidR="00B066D4" w14:paraId="7ED0EF1C" w14:textId="77777777" w:rsidTr="00B066D4">
        <w:tc>
          <w:tcPr>
            <w:tcW w:w="4952" w:type="dxa"/>
          </w:tcPr>
          <w:p w14:paraId="500D1ECE" w14:textId="22639756" w:rsidR="00B066D4" w:rsidRPr="006D1B6B" w:rsidRDefault="00B066D4" w:rsidP="00B066D4">
            <w:pPr>
              <w:ind w:firstLine="0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Процессы принятия решений</w:t>
            </w:r>
          </w:p>
          <w:p w14:paraId="1028202C" w14:textId="77777777" w:rsidR="00B066D4" w:rsidRPr="006D1B6B" w:rsidRDefault="00B066D4" w:rsidP="00E9239D">
            <w:pPr>
              <w:ind w:firstLine="0"/>
              <w:rPr>
                <w:sz w:val="24"/>
                <w:szCs w:val="32"/>
              </w:rPr>
            </w:pPr>
          </w:p>
        </w:tc>
        <w:tc>
          <w:tcPr>
            <w:tcW w:w="4952" w:type="dxa"/>
          </w:tcPr>
          <w:p w14:paraId="77848C9B" w14:textId="06F7AC29" w:rsidR="00B066D4" w:rsidRPr="006D1B6B" w:rsidRDefault="00636AD3" w:rsidP="007C7E8E">
            <w:pPr>
              <w:pStyle w:val="ListParagraph"/>
              <w:numPr>
                <w:ilvl w:val="0"/>
                <w:numId w:val="24"/>
              </w:numPr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Символическое</w:t>
            </w:r>
            <w:r w:rsidR="00B066D4" w:rsidRPr="006D1B6B">
              <w:rPr>
                <w:sz w:val="24"/>
                <w:szCs w:val="32"/>
              </w:rPr>
              <w:t xml:space="preserve"> участие, когда вклад граждан не учитывается и не интегрируется в процессы принятия решений.</w:t>
            </w:r>
          </w:p>
          <w:p w14:paraId="33130FD8" w14:textId="5E891051" w:rsidR="00B066D4" w:rsidRPr="006D1B6B" w:rsidRDefault="00B066D4" w:rsidP="007C7E8E">
            <w:pPr>
              <w:pStyle w:val="ListParagraph"/>
              <w:numPr>
                <w:ilvl w:val="0"/>
                <w:numId w:val="24"/>
              </w:numPr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 xml:space="preserve">Ограниченный доступ </w:t>
            </w:r>
            <w:r w:rsidR="006D2E49">
              <w:rPr>
                <w:sz w:val="24"/>
                <w:szCs w:val="32"/>
              </w:rPr>
              <w:t xml:space="preserve">слабо </w:t>
            </w:r>
            <w:r w:rsidRPr="006D1B6B">
              <w:rPr>
                <w:sz w:val="24"/>
                <w:szCs w:val="32"/>
              </w:rPr>
              <w:t xml:space="preserve">представленных групп к </w:t>
            </w:r>
            <w:r w:rsidR="006D2E49">
              <w:rPr>
                <w:sz w:val="24"/>
                <w:szCs w:val="32"/>
              </w:rPr>
              <w:t>способам</w:t>
            </w:r>
            <w:r w:rsidRPr="006D1B6B">
              <w:rPr>
                <w:sz w:val="24"/>
                <w:szCs w:val="32"/>
              </w:rPr>
              <w:t xml:space="preserve"> </w:t>
            </w:r>
            <w:r w:rsidR="006D2E49">
              <w:rPr>
                <w:sz w:val="24"/>
                <w:szCs w:val="32"/>
              </w:rPr>
              <w:t>участия</w:t>
            </w:r>
            <w:r w:rsidRPr="006D1B6B">
              <w:rPr>
                <w:sz w:val="24"/>
                <w:szCs w:val="32"/>
              </w:rPr>
              <w:t>, что закрепляет неравную динамику власти.</w:t>
            </w:r>
          </w:p>
          <w:p w14:paraId="6E66F4F9" w14:textId="46444398" w:rsidR="00B066D4" w:rsidRPr="006D1B6B" w:rsidRDefault="00B066D4" w:rsidP="007C7E8E">
            <w:pPr>
              <w:pStyle w:val="ListParagraph"/>
              <w:numPr>
                <w:ilvl w:val="0"/>
                <w:numId w:val="24"/>
              </w:numPr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Сложные и недоступные процессы, которые удерживают граждан от участия из-за непонимания или чрезмерной сложности процедур.</w:t>
            </w:r>
          </w:p>
        </w:tc>
      </w:tr>
    </w:tbl>
    <w:p w14:paraId="0E82A2AF" w14:textId="78E9ECC3" w:rsidR="00502369" w:rsidRDefault="00502369"/>
    <w:p w14:paraId="412CFC63" w14:textId="77777777" w:rsidR="00502369" w:rsidRDefault="00502369">
      <w:pPr>
        <w:spacing w:after="160" w:line="259" w:lineRule="auto"/>
        <w:ind w:firstLine="0"/>
        <w:jc w:val="left"/>
      </w:pPr>
      <w:r>
        <w:br w:type="page"/>
      </w:r>
    </w:p>
    <w:p w14:paraId="72F6961E" w14:textId="3E4224F8" w:rsidR="00502369" w:rsidRDefault="00502369" w:rsidP="00502369">
      <w:pPr>
        <w:jc w:val="right"/>
      </w:pPr>
      <w:r>
        <w:lastRenderedPageBreak/>
        <w:t>Продолжение Таблицы 7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2"/>
        <w:gridCol w:w="4952"/>
      </w:tblGrid>
      <w:tr w:rsidR="00B066D4" w14:paraId="1CEB25A9" w14:textId="77777777" w:rsidTr="00B066D4">
        <w:tc>
          <w:tcPr>
            <w:tcW w:w="4952" w:type="dxa"/>
          </w:tcPr>
          <w:p w14:paraId="5E82FEB6" w14:textId="62727A69" w:rsidR="00B066D4" w:rsidRPr="006D1B6B" w:rsidRDefault="00B066D4" w:rsidP="00B066D4">
            <w:pPr>
              <w:ind w:firstLine="0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Коммуникация и обмен информацией</w:t>
            </w:r>
          </w:p>
          <w:p w14:paraId="307212B6" w14:textId="77777777" w:rsidR="00B066D4" w:rsidRPr="006D1B6B" w:rsidRDefault="00B066D4" w:rsidP="00E9239D">
            <w:pPr>
              <w:ind w:firstLine="0"/>
              <w:rPr>
                <w:sz w:val="24"/>
                <w:szCs w:val="32"/>
              </w:rPr>
            </w:pPr>
          </w:p>
        </w:tc>
        <w:tc>
          <w:tcPr>
            <w:tcW w:w="4952" w:type="dxa"/>
          </w:tcPr>
          <w:p w14:paraId="59C8991E" w14:textId="6A3707D7" w:rsidR="00B066D4" w:rsidRPr="006D1B6B" w:rsidRDefault="00B066D4" w:rsidP="007C7E8E">
            <w:pPr>
              <w:pStyle w:val="ListParagraph"/>
              <w:numPr>
                <w:ilvl w:val="0"/>
                <w:numId w:val="25"/>
              </w:numPr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Ограниченное наличие или доступность информации о планировании, например, техническ</w:t>
            </w:r>
            <w:r w:rsidR="006D2E49">
              <w:rPr>
                <w:sz w:val="24"/>
                <w:szCs w:val="32"/>
              </w:rPr>
              <w:t xml:space="preserve">ая лексика </w:t>
            </w:r>
            <w:r w:rsidRPr="006D1B6B">
              <w:rPr>
                <w:sz w:val="24"/>
                <w:szCs w:val="32"/>
              </w:rPr>
              <w:t>или отсутствие многоязычных материалов.</w:t>
            </w:r>
          </w:p>
          <w:p w14:paraId="7FA6F5D3" w14:textId="05DFCB60" w:rsidR="00B066D4" w:rsidRPr="006D1B6B" w:rsidRDefault="00B066D4" w:rsidP="007C7E8E">
            <w:pPr>
              <w:pStyle w:val="ListParagraph"/>
              <w:numPr>
                <w:ilvl w:val="0"/>
                <w:numId w:val="25"/>
              </w:numPr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Неа</w:t>
            </w:r>
            <w:r w:rsidR="006D2E49">
              <w:rPr>
                <w:sz w:val="24"/>
                <w:szCs w:val="32"/>
              </w:rPr>
              <w:t>ктуальные</w:t>
            </w:r>
            <w:r w:rsidRPr="006D1B6B">
              <w:rPr>
                <w:sz w:val="24"/>
                <w:szCs w:val="32"/>
              </w:rPr>
              <w:t xml:space="preserve"> каналы коммуникации или платформы для обмена информацией с общественностью.</w:t>
            </w:r>
          </w:p>
          <w:p w14:paraId="2344AE9B" w14:textId="4331AF5D" w:rsidR="00B066D4" w:rsidRPr="006D1B6B" w:rsidRDefault="00B066D4" w:rsidP="007C7E8E">
            <w:pPr>
              <w:pStyle w:val="ListParagraph"/>
              <w:numPr>
                <w:ilvl w:val="0"/>
                <w:numId w:val="25"/>
              </w:numPr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Практика односторонней коммуникации, не позволяющая вести содержательный диалог или реагировать на проблемы граждан.</w:t>
            </w:r>
          </w:p>
        </w:tc>
      </w:tr>
      <w:tr w:rsidR="00B066D4" w14:paraId="54509ABC" w14:textId="77777777" w:rsidTr="00B066D4">
        <w:tc>
          <w:tcPr>
            <w:tcW w:w="4952" w:type="dxa"/>
          </w:tcPr>
          <w:p w14:paraId="33076D05" w14:textId="02430CA1" w:rsidR="00B066D4" w:rsidRPr="006D1B6B" w:rsidRDefault="00B066D4" w:rsidP="00B066D4">
            <w:pPr>
              <w:ind w:firstLine="0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Наращивание потенциала</w:t>
            </w:r>
          </w:p>
        </w:tc>
        <w:tc>
          <w:tcPr>
            <w:tcW w:w="4952" w:type="dxa"/>
          </w:tcPr>
          <w:p w14:paraId="26CDC901" w14:textId="77777777" w:rsidR="00B066D4" w:rsidRPr="006D1B6B" w:rsidRDefault="00B066D4" w:rsidP="007C7E8E">
            <w:pPr>
              <w:pStyle w:val="ListParagraph"/>
              <w:numPr>
                <w:ilvl w:val="0"/>
                <w:numId w:val="27"/>
              </w:numPr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Ограниченные возможности для приобретения гражданами знаний и навыков для эффективного участия в процессах городского планирования.</w:t>
            </w:r>
          </w:p>
          <w:p w14:paraId="3FA4F10C" w14:textId="77777777" w:rsidR="00B066D4" w:rsidRPr="006D1B6B" w:rsidRDefault="00B066D4" w:rsidP="007C7E8E">
            <w:pPr>
              <w:pStyle w:val="ListParagraph"/>
              <w:numPr>
                <w:ilvl w:val="0"/>
                <w:numId w:val="27"/>
              </w:numPr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Неадекватные программы обучения или повышения квалификации для специалистов по планированию, способствующие применению инклюзивных и партисипативных подходов.</w:t>
            </w:r>
          </w:p>
          <w:p w14:paraId="3EEE3AC0" w14:textId="35C0305A" w:rsidR="00B066D4" w:rsidRPr="006D1B6B" w:rsidRDefault="00B066D4" w:rsidP="007C7E8E">
            <w:pPr>
              <w:pStyle w:val="ListParagraph"/>
              <w:numPr>
                <w:ilvl w:val="0"/>
                <w:numId w:val="27"/>
              </w:numPr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Дисбаланс сил между гражданами и профессионалами, препятствующий совместному наращиванию потенциала и принятию совместных решений.</w:t>
            </w:r>
          </w:p>
        </w:tc>
      </w:tr>
    </w:tbl>
    <w:p w14:paraId="0A91025B" w14:textId="1DD830F3" w:rsidR="00502369" w:rsidRDefault="00502369"/>
    <w:p w14:paraId="09DA976C" w14:textId="77777777" w:rsidR="00502369" w:rsidRDefault="00502369">
      <w:pPr>
        <w:spacing w:after="160" w:line="259" w:lineRule="auto"/>
        <w:ind w:firstLine="0"/>
        <w:jc w:val="left"/>
      </w:pPr>
      <w:r>
        <w:br w:type="page"/>
      </w:r>
    </w:p>
    <w:p w14:paraId="3785AA04" w14:textId="74DEF2C8" w:rsidR="00502369" w:rsidRDefault="00502369" w:rsidP="00502369">
      <w:pPr>
        <w:jc w:val="right"/>
      </w:pPr>
      <w:r>
        <w:lastRenderedPageBreak/>
        <w:t>Продолжение Таблицы 7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2"/>
        <w:gridCol w:w="4952"/>
      </w:tblGrid>
      <w:tr w:rsidR="00B066D4" w14:paraId="1F5FA785" w14:textId="77777777" w:rsidTr="00B066D4">
        <w:tc>
          <w:tcPr>
            <w:tcW w:w="4952" w:type="dxa"/>
          </w:tcPr>
          <w:p w14:paraId="4A843010" w14:textId="6EE6CA56" w:rsidR="00B066D4" w:rsidRPr="006D1B6B" w:rsidRDefault="00B066D4" w:rsidP="00B066D4">
            <w:pPr>
              <w:ind w:firstLine="0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Механизмы обратной связи</w:t>
            </w:r>
          </w:p>
        </w:tc>
        <w:tc>
          <w:tcPr>
            <w:tcW w:w="4952" w:type="dxa"/>
          </w:tcPr>
          <w:p w14:paraId="70CDF330" w14:textId="77777777" w:rsidR="004F296B" w:rsidRPr="006D1B6B" w:rsidRDefault="004F296B" w:rsidP="007C7E8E">
            <w:pPr>
              <w:pStyle w:val="ListParagraph"/>
              <w:numPr>
                <w:ilvl w:val="0"/>
                <w:numId w:val="28"/>
              </w:numPr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Отсутствие эффективных механизмов или платформ, позволяющих гражданам предоставлять обратную связь и быть услышанными.</w:t>
            </w:r>
          </w:p>
          <w:p w14:paraId="27F77C03" w14:textId="77777777" w:rsidR="004F296B" w:rsidRPr="006D1B6B" w:rsidRDefault="004F296B" w:rsidP="007C7E8E">
            <w:pPr>
              <w:pStyle w:val="ListParagraph"/>
              <w:numPr>
                <w:ilvl w:val="0"/>
                <w:numId w:val="28"/>
              </w:numPr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Ограниченная прозрачность в том, как обратная связь принимается, учитывается и интегрируется в решения по планированию.</w:t>
            </w:r>
          </w:p>
          <w:p w14:paraId="4C34C468" w14:textId="5C5D576E" w:rsidR="00B066D4" w:rsidRPr="006D1B6B" w:rsidRDefault="004F296B" w:rsidP="007C7E8E">
            <w:pPr>
              <w:pStyle w:val="ListParagraph"/>
              <w:numPr>
                <w:ilvl w:val="0"/>
                <w:numId w:val="28"/>
              </w:numPr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Мнение, что процессы обратной связи носят чисто символический характер и не приводят к реальным изменениям или влиянию на результаты планирования.</w:t>
            </w:r>
          </w:p>
        </w:tc>
      </w:tr>
    </w:tbl>
    <w:p w14:paraId="362187E4" w14:textId="324D89A6" w:rsidR="00757E20" w:rsidRPr="00550DF5" w:rsidRDefault="00757E20" w:rsidP="00757E20">
      <w:pPr>
        <w:rPr>
          <w:i/>
          <w:iCs/>
        </w:rPr>
      </w:pPr>
      <w:r w:rsidRPr="00CF57C6">
        <w:rPr>
          <w:i/>
          <w:iCs/>
        </w:rPr>
        <w:t xml:space="preserve">Составлено по: Loures L. et al., </w:t>
      </w:r>
      <w:r w:rsidRPr="00CF57C6">
        <w:rPr>
          <w:i/>
          <w:iCs/>
          <w:lang w:val="en-US"/>
        </w:rPr>
        <w:t>Bel</w:t>
      </w:r>
      <w:r w:rsidRPr="00CF57C6">
        <w:rPr>
          <w:i/>
          <w:iCs/>
        </w:rPr>
        <w:t>č</w:t>
      </w:r>
      <w:r w:rsidRPr="00CF57C6">
        <w:rPr>
          <w:i/>
          <w:iCs/>
          <w:lang w:val="en-US"/>
        </w:rPr>
        <w:t>akov</w:t>
      </w:r>
      <w:r w:rsidRPr="00CF57C6">
        <w:rPr>
          <w:i/>
          <w:iCs/>
        </w:rPr>
        <w:t xml:space="preserve">á </w:t>
      </w:r>
      <w:r w:rsidRPr="00CF57C6">
        <w:rPr>
          <w:i/>
          <w:iCs/>
          <w:lang w:val="en-US"/>
        </w:rPr>
        <w:t>I</w:t>
      </w:r>
      <w:r w:rsidRPr="00CF57C6">
        <w:rPr>
          <w:i/>
          <w:iCs/>
        </w:rPr>
        <w:t xml:space="preserve">. </w:t>
      </w:r>
      <w:r w:rsidRPr="00CF57C6">
        <w:rPr>
          <w:i/>
          <w:iCs/>
          <w:lang w:val="en-US"/>
        </w:rPr>
        <w:t>et</w:t>
      </w:r>
      <w:r w:rsidRPr="00CF57C6">
        <w:rPr>
          <w:i/>
          <w:iCs/>
        </w:rPr>
        <w:t xml:space="preserve"> </w:t>
      </w:r>
      <w:r w:rsidRPr="00CF57C6">
        <w:rPr>
          <w:i/>
          <w:iCs/>
          <w:lang w:val="en-US"/>
        </w:rPr>
        <w:t>al</w:t>
      </w:r>
      <w:r w:rsidRPr="00CF57C6">
        <w:rPr>
          <w:i/>
          <w:iCs/>
        </w:rPr>
        <w:t xml:space="preserve">., </w:t>
      </w:r>
      <w:r w:rsidRPr="00CF57C6">
        <w:rPr>
          <w:i/>
          <w:iCs/>
          <w:lang w:val="en-US"/>
        </w:rPr>
        <w:t>De</w:t>
      </w:r>
      <w:r w:rsidRPr="00CF57C6">
        <w:rPr>
          <w:i/>
          <w:iCs/>
        </w:rPr>
        <w:t xml:space="preserve"> </w:t>
      </w:r>
      <w:r w:rsidRPr="00CF57C6">
        <w:rPr>
          <w:i/>
          <w:iCs/>
          <w:lang w:val="en-US"/>
        </w:rPr>
        <w:t>Lange</w:t>
      </w:r>
      <w:r w:rsidRPr="00CF57C6">
        <w:rPr>
          <w:i/>
          <w:iCs/>
        </w:rPr>
        <w:t xml:space="preserve"> </w:t>
      </w:r>
      <w:r w:rsidRPr="00CF57C6">
        <w:rPr>
          <w:i/>
          <w:iCs/>
          <w:lang w:val="en-US"/>
        </w:rPr>
        <w:t>M</w:t>
      </w:r>
      <w:r w:rsidRPr="00CF57C6">
        <w:rPr>
          <w:i/>
          <w:iCs/>
        </w:rPr>
        <w:t xml:space="preserve">. </w:t>
      </w:r>
      <w:r w:rsidRPr="00CF57C6">
        <w:rPr>
          <w:i/>
          <w:iCs/>
          <w:lang w:val="en-US"/>
        </w:rPr>
        <w:t>et</w:t>
      </w:r>
      <w:r w:rsidRPr="00CF57C6">
        <w:rPr>
          <w:i/>
          <w:iCs/>
        </w:rPr>
        <w:t xml:space="preserve"> </w:t>
      </w:r>
      <w:r w:rsidRPr="00CF57C6">
        <w:rPr>
          <w:i/>
          <w:iCs/>
          <w:lang w:val="en-US"/>
        </w:rPr>
        <w:t>al</w:t>
      </w:r>
      <w:r w:rsidRPr="00CF57C6">
        <w:rPr>
          <w:i/>
          <w:iCs/>
        </w:rPr>
        <w:t>.</w:t>
      </w:r>
      <w:r w:rsidR="00C17572">
        <w:rPr>
          <w:i/>
          <w:iCs/>
        </w:rPr>
        <w:t xml:space="preserve">, Титов </w:t>
      </w:r>
      <w:proofErr w:type="gramStart"/>
      <w:r w:rsidR="00C17572">
        <w:rPr>
          <w:i/>
          <w:iCs/>
        </w:rPr>
        <w:t>Э.А.</w:t>
      </w:r>
      <w:proofErr w:type="gramEnd"/>
    </w:p>
    <w:p w14:paraId="5E63D8AE" w14:textId="77777777" w:rsidR="00CF57C6" w:rsidRDefault="00CF57C6" w:rsidP="00CA335E"/>
    <w:p w14:paraId="2FFF9766" w14:textId="025DAA88" w:rsidR="00CA335E" w:rsidRDefault="00CA335E" w:rsidP="00CA335E">
      <w:r>
        <w:t xml:space="preserve">Как отмечалось в предыдущих разделах, участие общественности необходимо для достижения общего понимания и согласия по ключевым вопросам развития городской среды, поскольку мероприятия с участием </w:t>
      </w:r>
      <w:r w:rsidR="00914389">
        <w:t>горожан</w:t>
      </w:r>
      <w:r>
        <w:t xml:space="preserve"> могут выявить местные интересы и ценности, которые в противном случае очень легко упустить из виду.</w:t>
      </w:r>
    </w:p>
    <w:p w14:paraId="7B5FDF3F" w14:textId="4BE38E11" w:rsidR="00CA335E" w:rsidRDefault="00CA335E" w:rsidP="00CA335E">
      <w:r>
        <w:t xml:space="preserve">Основные принципы участия общественности в процессах планирования включают в себя аспект демократии, который позволяет привлекать широкую общественность и другие организации. </w:t>
      </w:r>
      <w:r w:rsidR="00B02F85">
        <w:t>Согласно этому принципу, м</w:t>
      </w:r>
      <w:r>
        <w:t>нения и комментарии общественности уважа</w:t>
      </w:r>
      <w:r w:rsidR="00B02F85">
        <w:t>ют</w:t>
      </w:r>
      <w:r>
        <w:t>ся на всех этапах процессов оценки, планирования и принятия решений, основываясь на рабочем партнерстве, основанном на справедливости, сотрудничестве и соблюдении принятых соглашений</w:t>
      </w:r>
      <w:r w:rsidR="004A4D96">
        <w:rPr>
          <w:rStyle w:val="FootnoteReference"/>
        </w:rPr>
        <w:footnoteReference w:id="38"/>
      </w:r>
      <w:r w:rsidR="008F27B3">
        <w:t xml:space="preserve"> </w:t>
      </w:r>
      <w:r w:rsidR="004A4D96">
        <w:rPr>
          <w:rStyle w:val="FootnoteReference"/>
        </w:rPr>
        <w:footnoteReference w:id="39"/>
      </w:r>
      <w:r>
        <w:t xml:space="preserve">. </w:t>
      </w:r>
    </w:p>
    <w:p w14:paraId="280460C2" w14:textId="0DF789A5" w:rsidR="00CA335E" w:rsidRDefault="00CA335E" w:rsidP="00CA335E">
      <w:r>
        <w:t xml:space="preserve">Другим важным принципом является заинтересованность общественности. Участие подразумевает принятие </w:t>
      </w:r>
      <w:r w:rsidR="00914389">
        <w:t>граждан</w:t>
      </w:r>
      <w:r>
        <w:t xml:space="preserve"> как непосредственного и равного субъекта по отношению к другим заинтересованным сторонам планирования и оценки, с которыми необходимы </w:t>
      </w:r>
      <w:r>
        <w:lastRenderedPageBreak/>
        <w:t xml:space="preserve">отношения, основанные на диалоге и общении. В этом контексте </w:t>
      </w:r>
      <w:r w:rsidR="004A4D96">
        <w:t>исследователи</w:t>
      </w:r>
      <w:r>
        <w:t xml:space="preserve"> обобщ</w:t>
      </w:r>
      <w:r w:rsidR="004A4D96">
        <w:t>ают</w:t>
      </w:r>
      <w:r w:rsidR="004A4D96">
        <w:rPr>
          <w:rStyle w:val="FootnoteReference"/>
        </w:rPr>
        <w:footnoteReference w:id="40"/>
      </w:r>
      <w:r w:rsidR="004A4D96">
        <w:t xml:space="preserve"> </w:t>
      </w:r>
      <w:r>
        <w:t>следующие основные принципы:</w:t>
      </w:r>
    </w:p>
    <w:p w14:paraId="4B00C978" w14:textId="1E2E57C1" w:rsidR="00CA335E" w:rsidRDefault="00CA335E" w:rsidP="007C7E8E">
      <w:pPr>
        <w:pStyle w:val="ListParagraph"/>
        <w:numPr>
          <w:ilvl w:val="0"/>
          <w:numId w:val="32"/>
        </w:numPr>
      </w:pPr>
      <w:r>
        <w:t>справедливость для всех участников,</w:t>
      </w:r>
    </w:p>
    <w:p w14:paraId="783DD602" w14:textId="79DDF47D" w:rsidR="00CA335E" w:rsidRDefault="00CA335E" w:rsidP="007C7E8E">
      <w:pPr>
        <w:pStyle w:val="ListParagraph"/>
        <w:numPr>
          <w:ilvl w:val="0"/>
          <w:numId w:val="32"/>
        </w:numPr>
      </w:pPr>
      <w:r>
        <w:t>выявление потребностей конкретных групп,</w:t>
      </w:r>
    </w:p>
    <w:p w14:paraId="037C0089" w14:textId="41F2F182" w:rsidR="00CA335E" w:rsidRDefault="00CA335E" w:rsidP="007C7E8E">
      <w:pPr>
        <w:pStyle w:val="ListParagraph"/>
        <w:numPr>
          <w:ilvl w:val="0"/>
          <w:numId w:val="32"/>
        </w:numPr>
      </w:pPr>
      <w:r>
        <w:t>защита интересов местного сообщества.</w:t>
      </w:r>
    </w:p>
    <w:p w14:paraId="2AE2841A" w14:textId="3CDE18E6" w:rsidR="00CA335E" w:rsidRDefault="00CA335E" w:rsidP="00CA335E">
      <w:r>
        <w:t xml:space="preserve">Еще один принцип, который необходимо принять во внимание, </w:t>
      </w:r>
      <w:r w:rsidR="00914389">
        <w:t>— это</w:t>
      </w:r>
      <w:r>
        <w:t xml:space="preserve"> поддержание вовлеченности общественности в течение времени. Апатия со стороны общественности - часто встречающаяся проблема в процессах планирования и оценки. Поэтому, заручившись поддержкой общественности, необходимо поддерживать ее интерес, чтобы использовать ее энтузиазм в качестве ресурса для добровольной работы</w:t>
      </w:r>
      <w:r w:rsidR="004A4D96">
        <w:rPr>
          <w:rStyle w:val="FootnoteReference"/>
        </w:rPr>
        <w:footnoteReference w:id="41"/>
      </w:r>
      <w:r>
        <w:t xml:space="preserve"> или для принятия других решений по проектам, планам или городским инициативам, которые могут их касаться.</w:t>
      </w:r>
    </w:p>
    <w:p w14:paraId="0711A31B" w14:textId="1EB255B0" w:rsidR="00914389" w:rsidRDefault="00CA335E" w:rsidP="00CA335E">
      <w:r>
        <w:t>Использование информационно-коммуникационных технологий может существенно поддержать процессы участия. В частности, использование географических информационных систем (ГИС) для целей представления и анализа, а также предоставление данных в Интернете открывают широкие возможности для передачи информации и участия. Использование цифровых технологий способствует тому, что участие общественности становится не только более удобным, но и более широким, а также эффективным с точки зрения затрат и времени</w:t>
      </w:r>
      <w:r w:rsidR="004A4D96">
        <w:rPr>
          <w:rStyle w:val="FootnoteReference"/>
        </w:rPr>
        <w:footnoteReference w:id="42"/>
      </w:r>
      <w:r>
        <w:t xml:space="preserve">. Однако стоит признать, что «умный» подход может также сузить параметры, определяющие круг участников, поскольку он ограничивает участие тех, кто имеет доступ к соответствующей технологии (например, компьютер, смартфон), и тех, кто владеет информационными технологиями. </w:t>
      </w:r>
    </w:p>
    <w:p w14:paraId="272C9C34" w14:textId="2BD0DB10" w:rsidR="00CA335E" w:rsidRPr="00E9239D" w:rsidRDefault="00914389" w:rsidP="00CA335E">
      <w:r w:rsidRPr="00914389">
        <w:t xml:space="preserve">Участие в </w:t>
      </w:r>
      <w:r>
        <w:t>развитии городской среды</w:t>
      </w:r>
      <w:r w:rsidRPr="00914389">
        <w:t xml:space="preserve"> невозможно без участия и </w:t>
      </w:r>
      <w:r>
        <w:t>вовлеченности</w:t>
      </w:r>
      <w:r w:rsidRPr="00914389">
        <w:t xml:space="preserve"> специалистов по планированию, политиков и членов администраций.</w:t>
      </w:r>
      <w:r>
        <w:t xml:space="preserve"> </w:t>
      </w:r>
      <w:r w:rsidRPr="00914389">
        <w:t xml:space="preserve">Местным органам власти необходимо активно поддерживать участие общественности в планировании, законодательстве, реализации и на этапе оценки, чтобы обеспечить обратную связь со специалистами по ландшафтному планированию и оценке, понять позиции и компетенции вовлеченных лиц и групп, а также как можно раньше выявить потенциальные конфликтные </w:t>
      </w:r>
      <w:r w:rsidRPr="00914389">
        <w:lastRenderedPageBreak/>
        <w:t>ситуации</w:t>
      </w:r>
      <w:r w:rsidR="004A4D96">
        <w:rPr>
          <w:rStyle w:val="FootnoteReference"/>
        </w:rPr>
        <w:footnoteReference w:id="43"/>
      </w:r>
      <w:r w:rsidRPr="00914389">
        <w:t>.</w:t>
      </w:r>
      <w:r>
        <w:t xml:space="preserve"> </w:t>
      </w:r>
      <w:r w:rsidR="00CA335E">
        <w:t>Очень полезными могут быть примеры передового международного опыта в области содействия участию общественности</w:t>
      </w:r>
      <w:r>
        <w:t xml:space="preserve"> в развитии городской среды</w:t>
      </w:r>
      <w:r w:rsidR="00CA335E">
        <w:t>.</w:t>
      </w:r>
    </w:p>
    <w:p w14:paraId="55E397B7" w14:textId="231BEA2A" w:rsidR="00653F36" w:rsidRDefault="009C1684" w:rsidP="00653F36">
      <w:pPr>
        <w:pStyle w:val="Heading2"/>
      </w:pPr>
      <w:bookmarkStart w:id="23" w:name="_Toc136286583"/>
      <w:r>
        <w:t>2.3 Международный опыт общественного участия в развитии городской среды</w:t>
      </w:r>
      <w:bookmarkEnd w:id="23"/>
    </w:p>
    <w:p w14:paraId="1E379F9E" w14:textId="4150DAB8" w:rsidR="00B02F85" w:rsidRDefault="00587F39" w:rsidP="00B02F85">
      <w:r>
        <w:t>Соучаствующее</w:t>
      </w:r>
      <w:r w:rsidRPr="00587F39">
        <w:t xml:space="preserve"> проектирование, также известное как партисипативное проектирование или совместное проектирование, возникло как подход, направленный на вовлечение конечных пользователей и заинтересованных сторон в процесс проектирования</w:t>
      </w:r>
      <w:r w:rsidR="00F149E8">
        <w:t xml:space="preserve"> различных сфер общественной жизни</w:t>
      </w:r>
      <w:r w:rsidRPr="00587F39">
        <w:t xml:space="preserve">. Истоки </w:t>
      </w:r>
      <w:r>
        <w:t>соучаствующего</w:t>
      </w:r>
      <w:r w:rsidRPr="00587F39">
        <w:t xml:space="preserve"> проектирования можно проследить в 1960-х и 1970-х годах, </w:t>
      </w:r>
      <w:r>
        <w:t>когда оно возникло</w:t>
      </w:r>
      <w:r w:rsidRPr="00587F39">
        <w:t xml:space="preserve"> как ответ на ограничения традиционной практики проектирования </w:t>
      </w:r>
      <w:r>
        <w:t>«</w:t>
      </w:r>
      <w:r w:rsidRPr="00587F39">
        <w:t>сверху вниз</w:t>
      </w:r>
      <w:r>
        <w:t>»</w:t>
      </w:r>
      <w:r w:rsidRPr="00587F39">
        <w:t>, которая часто пренебрегала перспективами и потребностями пользователей.</w:t>
      </w:r>
    </w:p>
    <w:p w14:paraId="6BB128F6" w14:textId="7F96E01B" w:rsidR="00AB1486" w:rsidRDefault="00506B54" w:rsidP="009D562E">
      <w:r>
        <w:t>Профсоюзное</w:t>
      </w:r>
      <w:r w:rsidR="00FC4F61" w:rsidRPr="00FC4F61">
        <w:t xml:space="preserve"> движение в Скандинав</w:t>
      </w:r>
      <w:r w:rsidR="00FC4F61">
        <w:t>ских странах</w:t>
      </w:r>
      <w:r w:rsidR="00FC4F61" w:rsidRPr="00FC4F61">
        <w:t xml:space="preserve">, особенно в Дании и Швеции, сыграло значительную роль в формировании практики </w:t>
      </w:r>
      <w:r w:rsidR="00FC4F61">
        <w:t>соучаствующего</w:t>
      </w:r>
      <w:r w:rsidR="00FC4F61" w:rsidRPr="00FC4F61">
        <w:t xml:space="preserve"> проектирования</w:t>
      </w:r>
      <w:r w:rsidR="00FC4F61">
        <w:rPr>
          <w:rStyle w:val="FootnoteReference"/>
        </w:rPr>
        <w:footnoteReference w:id="44"/>
      </w:r>
      <w:r w:rsidR="00FC4F61" w:rsidRPr="00FC4F61">
        <w:t xml:space="preserve">. </w:t>
      </w:r>
      <w:r w:rsidR="009D562E">
        <w:t>Профсоюзы создавали движения за право участвовать в разработке технологичных систем, влияющих на их работу. Они называли это кооперативным проектированием (cooperative design)</w:t>
      </w:r>
      <w:r w:rsidR="009D562E">
        <w:rPr>
          <w:rStyle w:val="FootnoteReference"/>
        </w:rPr>
        <w:footnoteReference w:id="45"/>
      </w:r>
      <w:r w:rsidR="009D562E">
        <w:t xml:space="preserve">. </w:t>
      </w:r>
      <w:r w:rsidR="00FC4F61" w:rsidRPr="00FC4F61">
        <w:t xml:space="preserve">В 1960-х и 1970-х годах архитекторы и планировщики начали экспериментировать с партисипативными методами, чтобы вовлечь местные сообщества в проектирование жилья и городское планирование. Скандинавские страны подчеркивали </w:t>
      </w:r>
      <w:r w:rsidR="003D5829" w:rsidRPr="003D5829">
        <w:t xml:space="preserve">важность </w:t>
      </w:r>
      <w:r w:rsidR="003D5829">
        <w:t>вовлечения</w:t>
      </w:r>
      <w:r w:rsidR="003D5829" w:rsidRPr="003D5829">
        <w:t xml:space="preserve"> конечных</w:t>
      </w:r>
      <w:r w:rsidR="00FC4F61" w:rsidRPr="003D5829">
        <w:t xml:space="preserve"> пользователей</w:t>
      </w:r>
      <w:r w:rsidR="00FC4F61" w:rsidRPr="00FC4F61">
        <w:t xml:space="preserve"> и поощряли участие граждан в процессах принятия решений, касающихся среды их обитания</w:t>
      </w:r>
      <w:r w:rsidR="009D562E">
        <w:t xml:space="preserve">, что </w:t>
      </w:r>
      <w:r w:rsidR="00AB1486">
        <w:t>поспособствовало внедрению инновационных практик, некоторые из которых представлены ниже.</w:t>
      </w:r>
    </w:p>
    <w:p w14:paraId="52B270B1" w14:textId="20CEB4B0" w:rsidR="00AB1486" w:rsidRPr="00AB1486" w:rsidRDefault="00AB1486" w:rsidP="009D562E">
      <w:pPr>
        <w:rPr>
          <w:b/>
          <w:bCs/>
        </w:rPr>
      </w:pPr>
      <w:r w:rsidRPr="00AB1486">
        <w:rPr>
          <w:b/>
          <w:bCs/>
        </w:rPr>
        <w:t>«Народные дома» и участие пользователей в проектировании жилья</w:t>
      </w:r>
    </w:p>
    <w:p w14:paraId="0CD90ECB" w14:textId="35E13360" w:rsidR="00AB1486" w:rsidRDefault="00AB1486" w:rsidP="009D562E">
      <w:r w:rsidRPr="00AB1486">
        <w:t xml:space="preserve">В Дании концепция </w:t>
      </w:r>
      <w:r>
        <w:t>«</w:t>
      </w:r>
      <w:r w:rsidRPr="00AB1486">
        <w:t>народных домов</w:t>
      </w:r>
      <w:r>
        <w:t xml:space="preserve">» </w:t>
      </w:r>
      <w:r w:rsidRPr="00AB1486">
        <w:rPr>
          <w:szCs w:val="24"/>
        </w:rPr>
        <w:t>(</w:t>
      </w:r>
      <w:r w:rsidR="00506B54">
        <w:rPr>
          <w:rFonts w:cs="Times New Roman"/>
          <w:color w:val="202122"/>
          <w:szCs w:val="24"/>
          <w:shd w:val="clear" w:color="auto" w:fill="FFFFFF"/>
          <w:lang w:val="en-US"/>
        </w:rPr>
        <w:t>f</w:t>
      </w:r>
      <w:r w:rsidRPr="00AB1486">
        <w:rPr>
          <w:rFonts w:cs="Times New Roman"/>
          <w:color w:val="202122"/>
          <w:szCs w:val="24"/>
          <w:shd w:val="clear" w:color="auto" w:fill="FFFFFF"/>
          <w:lang w:val="sv-SE"/>
        </w:rPr>
        <w:t>olkets hus</w:t>
      </w:r>
      <w:r w:rsidRPr="00AB1486">
        <w:rPr>
          <w:rFonts w:cs="Times New Roman"/>
          <w:color w:val="202122"/>
          <w:szCs w:val="24"/>
          <w:shd w:val="clear" w:color="auto" w:fill="FFFFFF"/>
        </w:rPr>
        <w:t>)</w:t>
      </w:r>
      <w:r w:rsidRPr="00AB1486">
        <w:rPr>
          <w:szCs w:val="24"/>
        </w:rPr>
        <w:t xml:space="preserve"> </w:t>
      </w:r>
      <w:r w:rsidRPr="00AB1486">
        <w:t>возникла в 1960-х годах</w:t>
      </w:r>
      <w:r>
        <w:rPr>
          <w:rStyle w:val="FootnoteReference"/>
        </w:rPr>
        <w:footnoteReference w:id="46"/>
      </w:r>
      <w:r w:rsidRPr="00AB1486">
        <w:t xml:space="preserve">. Это были проекты жилья, разработанные при активном участии пользователей, где будущие жильцы имели возможность внести свой вклад в процесс проектирования. Архитекторы тесно сотрудничали с пользователями в ходе </w:t>
      </w:r>
      <w:r w:rsidRPr="00506B54">
        <w:rPr>
          <w:i/>
          <w:iCs/>
        </w:rPr>
        <w:t>семинаров, встреч и консультаций</w:t>
      </w:r>
      <w:r w:rsidRPr="00AB1486">
        <w:t xml:space="preserve">, чтобы создать жилье, отвечающее их потребностям и предпочтениям. Цель заключалась в расширении прав и возможностей жителей и формировании чувства собственности и </w:t>
      </w:r>
      <w:r w:rsidRPr="00AB1486">
        <w:lastRenderedPageBreak/>
        <w:t>общности. Результатом стало улучшение качества жилья, повышение удовлетворенности жителей и укрепление социальных связей внутри кварталов.</w:t>
      </w:r>
    </w:p>
    <w:p w14:paraId="0A7BBD13" w14:textId="5622C874" w:rsidR="00AB1486" w:rsidRPr="00AB1486" w:rsidRDefault="00AB1486" w:rsidP="009D562E">
      <w:pPr>
        <w:rPr>
          <w:b/>
          <w:bCs/>
        </w:rPr>
      </w:pPr>
      <w:r w:rsidRPr="00AB1486">
        <w:rPr>
          <w:b/>
          <w:bCs/>
        </w:rPr>
        <w:t>Семинары по развитию микрорайонов</w:t>
      </w:r>
    </w:p>
    <w:p w14:paraId="0E621A33" w14:textId="361344B1" w:rsidR="00AB1486" w:rsidRPr="00AB1486" w:rsidRDefault="00AB1486" w:rsidP="009D562E">
      <w:r w:rsidRPr="00AB1486">
        <w:t>Швеция приняла практику проведения семинаров по развитию микрорайонов как средство вовлечения граждан в городское планирование и развитие</w:t>
      </w:r>
      <w:r>
        <w:rPr>
          <w:rStyle w:val="FootnoteReference"/>
        </w:rPr>
        <w:footnoteReference w:id="47"/>
      </w:r>
      <w:r w:rsidRPr="00AB1486">
        <w:t xml:space="preserve">. Эти семинары объединили жителей, специалистов и чиновников для совместного решения проблем района, определения приоритетов и совместного создания решений. В ходе дискуссий жители делились своими местными знаниями </w:t>
      </w:r>
      <w:r>
        <w:t>и беспокоящими</w:t>
      </w:r>
      <w:r w:rsidRPr="00AB1486">
        <w:t xml:space="preserve"> проблемами. Результатом такого подхода, основанного на широком участии, стало более чуткое и соответствующее контексту городское развитие, повышение сплоченности сообщества и доверия между жителями и властями.</w:t>
      </w:r>
    </w:p>
    <w:p w14:paraId="7CCB7D98" w14:textId="5F1AF545" w:rsidR="008A3706" w:rsidRPr="008A3706" w:rsidRDefault="009D562E" w:rsidP="009D562E">
      <w:pPr>
        <w:rPr>
          <w:b/>
          <w:bCs/>
        </w:rPr>
      </w:pPr>
      <w:r w:rsidRPr="008A3706">
        <w:rPr>
          <w:b/>
          <w:bCs/>
        </w:rPr>
        <w:t xml:space="preserve"> </w:t>
      </w:r>
      <w:r w:rsidR="008A3706" w:rsidRPr="008A3706">
        <w:rPr>
          <w:b/>
          <w:bCs/>
        </w:rPr>
        <w:t>Соучаствующее проектирование в Мальм</w:t>
      </w:r>
      <w:r w:rsidR="008A3706">
        <w:rPr>
          <w:b/>
          <w:bCs/>
        </w:rPr>
        <w:t>ё</w:t>
      </w:r>
    </w:p>
    <w:p w14:paraId="1C46A0C9" w14:textId="434B448B" w:rsidR="009D562E" w:rsidRDefault="008A3706" w:rsidP="009D562E">
      <w:r w:rsidRPr="008A3706">
        <w:t>Город Мальм</w:t>
      </w:r>
      <w:r>
        <w:t>ё</w:t>
      </w:r>
      <w:r w:rsidRPr="008A3706">
        <w:t xml:space="preserve"> в Швеции </w:t>
      </w:r>
      <w:r>
        <w:t xml:space="preserve">занимает передовые позиции в области </w:t>
      </w:r>
      <w:r w:rsidRPr="008A3706">
        <w:t xml:space="preserve">партисипативного городского дизайна. Благодаря таким инициативам, как проект развития района </w:t>
      </w:r>
      <w:r>
        <w:t>«</w:t>
      </w:r>
      <w:r w:rsidRPr="008A3706">
        <w:t>Bo01</w:t>
      </w:r>
      <w:r>
        <w:t>»</w:t>
      </w:r>
      <w:r>
        <w:rPr>
          <w:rStyle w:val="FootnoteReference"/>
        </w:rPr>
        <w:footnoteReference w:id="48"/>
      </w:r>
      <w:r w:rsidRPr="008A3706">
        <w:t xml:space="preserve"> и программа </w:t>
      </w:r>
      <w:r>
        <w:t>«</w:t>
      </w:r>
      <w:r w:rsidRPr="008A3706">
        <w:t>Устойчивый город Мальм</w:t>
      </w:r>
      <w:r>
        <w:t>ё»</w:t>
      </w:r>
      <w:r>
        <w:rPr>
          <w:rStyle w:val="FootnoteReference"/>
        </w:rPr>
        <w:footnoteReference w:id="49"/>
      </w:r>
      <w:r w:rsidRPr="008A3706">
        <w:t xml:space="preserve">, город привлек жителей к разработке и формированию устойчивых городских районов. В процессе участия проводились </w:t>
      </w:r>
      <w:r w:rsidRPr="00506B54">
        <w:rPr>
          <w:i/>
          <w:iCs/>
        </w:rPr>
        <w:t>семинары, выставки и общественные консультации</w:t>
      </w:r>
      <w:r w:rsidRPr="008A3706">
        <w:t>, позволяющие жителям высказывать свои идеи, пожелания и опасения. Результатом такого совместного подхода стали инновационные решения в области городского дизайна, повышение экологической устойчивости, а также сильное чувство сопричастности и гордости среди жителей.</w:t>
      </w:r>
    </w:p>
    <w:p w14:paraId="16EE2228" w14:textId="684D3CD0" w:rsidR="00506B54" w:rsidRPr="00506B54" w:rsidRDefault="00506B54" w:rsidP="009D562E">
      <w:pPr>
        <w:rPr>
          <w:b/>
          <w:bCs/>
        </w:rPr>
      </w:pPr>
      <w:r w:rsidRPr="00506B54">
        <w:rPr>
          <w:b/>
          <w:bCs/>
        </w:rPr>
        <w:t>Совместное творчество в общественных пространствах</w:t>
      </w:r>
    </w:p>
    <w:p w14:paraId="32488098" w14:textId="60082D14" w:rsidR="00506B54" w:rsidRDefault="00506B54" w:rsidP="009D562E">
      <w:r w:rsidRPr="00506B54">
        <w:t>Скандинавские страны также используют методы совместного творчества при проектировании общественных пространств</w:t>
      </w:r>
      <w:r>
        <w:rPr>
          <w:rStyle w:val="FootnoteReference"/>
        </w:rPr>
        <w:footnoteReference w:id="50"/>
      </w:r>
      <w:r w:rsidRPr="00506B54">
        <w:t xml:space="preserve">. Это предполагает вовлечение граждан, заинтересованных сторон и специалистов в области дизайна в совместные процессы для формирования дизайна и использования общественных пространств. Для сбора различных </w:t>
      </w:r>
      <w:r w:rsidRPr="00506B54">
        <w:lastRenderedPageBreak/>
        <w:t xml:space="preserve">точек зрения и генерирования идей используются такие методы, как </w:t>
      </w:r>
      <w:r w:rsidRPr="00506B54">
        <w:rPr>
          <w:i/>
          <w:iCs/>
        </w:rPr>
        <w:t>дизайн</w:t>
      </w:r>
      <w:r w:rsidR="00F149E8">
        <w:rPr>
          <w:i/>
          <w:iCs/>
        </w:rPr>
        <w:t>-ш</w:t>
      </w:r>
      <w:r w:rsidRPr="00506B54">
        <w:rPr>
          <w:i/>
          <w:iCs/>
        </w:rPr>
        <w:t>арреты</w:t>
      </w:r>
      <w:r w:rsidR="00F149E8">
        <w:rPr>
          <w:rStyle w:val="FootnoteReference"/>
          <w:i/>
          <w:iCs/>
        </w:rPr>
        <w:footnoteReference w:id="51"/>
      </w:r>
      <w:r w:rsidRPr="00506B54">
        <w:rPr>
          <w:i/>
          <w:iCs/>
        </w:rPr>
        <w:t>, совместное картирование и семинары по обустройству мест</w:t>
      </w:r>
      <w:r w:rsidRPr="00506B54">
        <w:t>. В результате были созданы оживленные и ориентированные на пользователя общественные пространства, которые отражают потребности, предпочтения и культурную самобытность сообществ, которым они служат.</w:t>
      </w:r>
    </w:p>
    <w:p w14:paraId="118BEEC2" w14:textId="780EF536" w:rsidR="00506B54" w:rsidRDefault="00506B54" w:rsidP="00506B54">
      <w:r w:rsidRPr="00506B54">
        <w:t xml:space="preserve">Скандинавский подход к совместному проектированию дал несколько положительных результатов, включая расширение прав и возможностей граждан, повышение качества </w:t>
      </w:r>
      <w:r>
        <w:t>городской</w:t>
      </w:r>
      <w:r w:rsidRPr="00506B54">
        <w:t xml:space="preserve"> среды, укрепление социальной сплоченности и повышение доверия между сообществами и органами планирования. Вовлекая пользователей в процессы принятия решений, этот подход способствовал более контекстуальному и устойчивому городскому развитию, отражающему разнообразные потребности граждан.</w:t>
      </w:r>
      <w:r>
        <w:t xml:space="preserve"> </w:t>
      </w:r>
      <w:r w:rsidR="00FC4F61">
        <w:t xml:space="preserve">Дж. Грегори </w:t>
      </w:r>
      <w:r>
        <w:t>обобщает</w:t>
      </w:r>
      <w:r w:rsidR="00FC4F61">
        <w:t xml:space="preserve"> принципы, которые отличают скандинавские подходы к </w:t>
      </w:r>
      <w:r w:rsidR="00F149E8">
        <w:t>соучаствующему</w:t>
      </w:r>
      <w:r w:rsidR="00FC4F61">
        <w:t xml:space="preserve"> проектированию</w:t>
      </w:r>
      <w:r>
        <w:t xml:space="preserve"> следующим образом</w:t>
      </w:r>
      <w:r w:rsidR="00691FE3">
        <w:rPr>
          <w:rStyle w:val="FootnoteReference"/>
        </w:rPr>
        <w:footnoteReference w:id="52"/>
      </w:r>
      <w:r>
        <w:t>:</w:t>
      </w:r>
    </w:p>
    <w:p w14:paraId="39CAF30D" w14:textId="419523D1" w:rsidR="00FC4F61" w:rsidRDefault="00FC4F61" w:rsidP="007C7E8E">
      <w:pPr>
        <w:pStyle w:val="ListParagraph"/>
        <w:numPr>
          <w:ilvl w:val="0"/>
          <w:numId w:val="30"/>
        </w:numPr>
      </w:pPr>
      <w:r>
        <w:t>глубокая приверженность демократии и демократизации;</w:t>
      </w:r>
    </w:p>
    <w:p w14:paraId="39DB07A6" w14:textId="5CE2D81C" w:rsidR="00FC4F61" w:rsidRDefault="00FC4F61" w:rsidP="007C7E8E">
      <w:pPr>
        <w:pStyle w:val="ListParagraph"/>
        <w:numPr>
          <w:ilvl w:val="0"/>
          <w:numId w:val="29"/>
        </w:numPr>
      </w:pPr>
      <w:r>
        <w:t>обсуждение ценностей в дизайне и воображаемого будущего;</w:t>
      </w:r>
    </w:p>
    <w:p w14:paraId="41444989" w14:textId="262FE8F5" w:rsidR="00FC4F61" w:rsidRDefault="00FC4F61" w:rsidP="007C7E8E">
      <w:pPr>
        <w:pStyle w:val="ListParagraph"/>
        <w:numPr>
          <w:ilvl w:val="0"/>
          <w:numId w:val="29"/>
        </w:numPr>
      </w:pPr>
      <w:r>
        <w:t>конфликты и противоречия выступают как ресурсы в дизайне.</w:t>
      </w:r>
    </w:p>
    <w:p w14:paraId="2FA06199" w14:textId="4497C05C" w:rsidR="00691FE3" w:rsidRDefault="00FC4F61" w:rsidP="00502369">
      <w:r w:rsidRPr="00FC4F61">
        <w:t xml:space="preserve">Различные методы </w:t>
      </w:r>
      <w:r>
        <w:t>соучаствующего</w:t>
      </w:r>
      <w:r w:rsidRPr="00FC4F61">
        <w:t xml:space="preserve"> проектирования, заимствованные из скандинавских проектов и вдохновленные ими, практикуются в Северной Америке и других странах с середины 1980-х годов</w:t>
      </w:r>
      <w:r w:rsidR="00506B54">
        <w:t>.</w:t>
      </w:r>
      <w:r w:rsidR="00502369">
        <w:t xml:space="preserve"> </w:t>
      </w:r>
      <w:r w:rsidR="00691FE3">
        <w:t>Так, например, можно обратиться к опыту Канады. Одн</w:t>
      </w:r>
      <w:r w:rsidR="00E4011F">
        <w:t>ой</w:t>
      </w:r>
      <w:r w:rsidR="00691FE3">
        <w:t xml:space="preserve"> из самых </w:t>
      </w:r>
      <w:r w:rsidR="00E4011F">
        <w:t>наглядных</w:t>
      </w:r>
      <w:r w:rsidR="00691FE3">
        <w:t xml:space="preserve"> </w:t>
      </w:r>
      <w:r w:rsidR="00E4011F">
        <w:t>практик</w:t>
      </w:r>
      <w:r w:rsidR="00691FE3">
        <w:t xml:space="preserve"> последних лет является разработка нового мастер-плана Ванкувера, внедрение которого началось в 2022 году. В разработке мастер-плана городск</w:t>
      </w:r>
      <w:r w:rsidR="00E4011F">
        <w:t xml:space="preserve">ие власти </w:t>
      </w:r>
      <w:r w:rsidR="00691FE3">
        <w:t>видел</w:t>
      </w:r>
      <w:r w:rsidR="00E4011F">
        <w:t>и</w:t>
      </w:r>
      <w:r w:rsidR="00691FE3">
        <w:t xml:space="preserve"> возможность вовлечь </w:t>
      </w:r>
      <w:r w:rsidR="00E4011F">
        <w:t>жителей</w:t>
      </w:r>
      <w:r w:rsidR="00691FE3">
        <w:t xml:space="preserve"> города, сообществ</w:t>
      </w:r>
      <w:r w:rsidR="00E4011F">
        <w:t>а</w:t>
      </w:r>
      <w:r w:rsidR="002830B8">
        <w:t xml:space="preserve"> и</w:t>
      </w:r>
      <w:r w:rsidR="00691FE3">
        <w:t xml:space="preserve"> некоммерчески</w:t>
      </w:r>
      <w:r w:rsidR="00E4011F">
        <w:t xml:space="preserve">е </w:t>
      </w:r>
      <w:r w:rsidR="00691FE3">
        <w:t>организаци</w:t>
      </w:r>
      <w:r w:rsidR="00E4011F">
        <w:t>и</w:t>
      </w:r>
      <w:r w:rsidR="00691FE3">
        <w:t xml:space="preserve"> в содержательную дискуссию о том, каким </w:t>
      </w:r>
      <w:r w:rsidR="00E4011F">
        <w:t xml:space="preserve">город </w:t>
      </w:r>
      <w:r w:rsidR="00691FE3">
        <w:t xml:space="preserve">видит свое будущее. </w:t>
      </w:r>
      <w:r w:rsidR="00E4011F">
        <w:t>Для этой цели</w:t>
      </w:r>
      <w:r w:rsidR="00691FE3">
        <w:t xml:space="preserve"> была утверждена многоэтапная программа мероприятий по вовлечению широкого круга </w:t>
      </w:r>
      <w:r w:rsidR="00E4011F">
        <w:t>заинтересованных сторон</w:t>
      </w:r>
      <w:r w:rsidR="00691FE3">
        <w:t>.</w:t>
      </w:r>
    </w:p>
    <w:p w14:paraId="6BA17A89" w14:textId="32503F72" w:rsidR="00525493" w:rsidRDefault="00691FE3" w:rsidP="008F27B3">
      <w:r>
        <w:t>При реализации этой программы организаторы намеревались разработа</w:t>
      </w:r>
      <w:r w:rsidR="002830B8">
        <w:t>ть</w:t>
      </w:r>
      <w:r>
        <w:t xml:space="preserve"> специальные механизмы для вовлечения лиц, обычно слабо представленных в подобных процессах: люд</w:t>
      </w:r>
      <w:r w:rsidR="008F27B3">
        <w:t>ей</w:t>
      </w:r>
      <w:r>
        <w:t xml:space="preserve"> с низким уровнем доходов, студент</w:t>
      </w:r>
      <w:r w:rsidR="008F27B3">
        <w:t>ов из</w:t>
      </w:r>
      <w:r>
        <w:t xml:space="preserve"> других городов, </w:t>
      </w:r>
      <w:r w:rsidR="002830B8">
        <w:t>представител</w:t>
      </w:r>
      <w:r w:rsidR="008F27B3">
        <w:t xml:space="preserve">ей </w:t>
      </w:r>
      <w:r>
        <w:t>коренных народов Канады, бездомные, жител</w:t>
      </w:r>
      <w:r w:rsidR="008F27B3">
        <w:t>е</w:t>
      </w:r>
      <w:r>
        <w:t>, состоящи</w:t>
      </w:r>
      <w:r w:rsidR="008F27B3">
        <w:t>х</w:t>
      </w:r>
      <w:r>
        <w:t xml:space="preserve"> на учете социальных служб и </w:t>
      </w:r>
      <w:r>
        <w:lastRenderedPageBreak/>
        <w:t>правоохранительных органов. Кроме того, новым самостоятельным направлением стало вовлечение детей и подростков.</w:t>
      </w:r>
      <w:r w:rsidR="008F27B3">
        <w:t xml:space="preserve"> </w:t>
      </w:r>
      <w:r w:rsidR="00525493">
        <w:t>В целом, систему соучаствующего городского планирования Ванкувера характеризуют следующие черты:</w:t>
      </w:r>
    </w:p>
    <w:p w14:paraId="79E9CF25" w14:textId="73889F7C" w:rsidR="002830B8" w:rsidRDefault="002830B8" w:rsidP="002830B8">
      <w:pPr>
        <w:pStyle w:val="a0"/>
      </w:pPr>
      <w:r>
        <w:t>Черты соучаствующего городского планирования Ванкувера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2"/>
        <w:gridCol w:w="4952"/>
      </w:tblGrid>
      <w:tr w:rsidR="00525493" w14:paraId="6CE02B0E" w14:textId="77777777" w:rsidTr="00525493">
        <w:tc>
          <w:tcPr>
            <w:tcW w:w="4952" w:type="dxa"/>
          </w:tcPr>
          <w:p w14:paraId="0102666D" w14:textId="19B78A29" w:rsidR="00525493" w:rsidRPr="006D1B6B" w:rsidRDefault="00525493" w:rsidP="002830B8">
            <w:pPr>
              <w:pStyle w:val="a7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Черты</w:t>
            </w:r>
          </w:p>
        </w:tc>
        <w:tc>
          <w:tcPr>
            <w:tcW w:w="4952" w:type="dxa"/>
          </w:tcPr>
          <w:p w14:paraId="54200EAF" w14:textId="4F5B8276" w:rsidR="00525493" w:rsidRPr="006D1B6B" w:rsidRDefault="00525493" w:rsidP="002830B8">
            <w:pPr>
              <w:pStyle w:val="a7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Описание</w:t>
            </w:r>
          </w:p>
        </w:tc>
      </w:tr>
      <w:tr w:rsidR="00525493" w14:paraId="14E15CF1" w14:textId="77777777" w:rsidTr="00525493">
        <w:tc>
          <w:tcPr>
            <w:tcW w:w="4952" w:type="dxa"/>
          </w:tcPr>
          <w:p w14:paraId="6EE09CDD" w14:textId="56AA01A9" w:rsidR="00525493" w:rsidRPr="006D1B6B" w:rsidRDefault="00525493" w:rsidP="00525493">
            <w:pPr>
              <w:ind w:firstLine="0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Высокий уровень инклюзивности</w:t>
            </w:r>
          </w:p>
        </w:tc>
        <w:tc>
          <w:tcPr>
            <w:tcW w:w="4952" w:type="dxa"/>
          </w:tcPr>
          <w:p w14:paraId="39EEAFF7" w14:textId="1545F734" w:rsidR="00525493" w:rsidRPr="006D1B6B" w:rsidRDefault="00525493" w:rsidP="00A36753">
            <w:pPr>
              <w:ind w:firstLine="0"/>
              <w:jc w:val="left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Выстроенная в городе система обуславли</w:t>
            </w:r>
            <w:r w:rsidR="00A36753">
              <w:rPr>
                <w:sz w:val="24"/>
                <w:szCs w:val="32"/>
              </w:rPr>
              <w:t>вала</w:t>
            </w:r>
            <w:r w:rsidR="002830B8" w:rsidRPr="006D1B6B">
              <w:rPr>
                <w:sz w:val="24"/>
                <w:szCs w:val="32"/>
              </w:rPr>
              <w:t xml:space="preserve"> и</w:t>
            </w:r>
            <w:r w:rsidRPr="006D1B6B">
              <w:rPr>
                <w:sz w:val="24"/>
                <w:szCs w:val="32"/>
              </w:rPr>
              <w:t xml:space="preserve"> вовлечение тех субъектов, которые юридически не имеют прав на объекты недвижимости, находящиеся на территории, но так или иначе влияют на пространство и являются его пользователями. Такие субъекты вовлечены в процесс городского планирования и наравне с собственниками недвижимости определяют будущее развитие территории.</w:t>
            </w:r>
          </w:p>
        </w:tc>
      </w:tr>
      <w:tr w:rsidR="00525493" w14:paraId="1EC26954" w14:textId="77777777" w:rsidTr="00525493">
        <w:tc>
          <w:tcPr>
            <w:tcW w:w="4952" w:type="dxa"/>
          </w:tcPr>
          <w:p w14:paraId="24B74499" w14:textId="1A4538F5" w:rsidR="00525493" w:rsidRPr="006D1B6B" w:rsidRDefault="00525493" w:rsidP="00525493">
            <w:pPr>
              <w:ind w:firstLine="0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Многоэтапность</w:t>
            </w:r>
          </w:p>
        </w:tc>
        <w:tc>
          <w:tcPr>
            <w:tcW w:w="4952" w:type="dxa"/>
          </w:tcPr>
          <w:p w14:paraId="3ECD6CD2" w14:textId="4ED6D0AA" w:rsidR="00525493" w:rsidRPr="006D1B6B" w:rsidRDefault="00525493" w:rsidP="00A36753">
            <w:pPr>
              <w:ind w:firstLine="0"/>
              <w:jc w:val="left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 xml:space="preserve">В разработке городского плана Ванкувера есть три больших этапа: </w:t>
            </w:r>
          </w:p>
          <w:p w14:paraId="1A99B6F2" w14:textId="77BA5466" w:rsidR="00525493" w:rsidRPr="006D1B6B" w:rsidRDefault="00525493" w:rsidP="00A36753">
            <w:pPr>
              <w:pStyle w:val="ListParagraph"/>
              <w:numPr>
                <w:ilvl w:val="0"/>
                <w:numId w:val="31"/>
              </w:numPr>
              <w:jc w:val="left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 xml:space="preserve">изучение существующего положения вещей и широкий сбор мнений; </w:t>
            </w:r>
          </w:p>
          <w:p w14:paraId="5BF837AF" w14:textId="33BBE209" w:rsidR="00525493" w:rsidRPr="006D1B6B" w:rsidRDefault="00525493" w:rsidP="00A36753">
            <w:pPr>
              <w:pStyle w:val="ListParagraph"/>
              <w:numPr>
                <w:ilvl w:val="0"/>
                <w:numId w:val="31"/>
              </w:numPr>
              <w:jc w:val="left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 xml:space="preserve">разработка рабочих вариантов стратегии развития города параллельно с «тестированием» этих вариантов при помощи сбора мнений; </w:t>
            </w:r>
          </w:p>
          <w:p w14:paraId="61C2EE7B" w14:textId="77777777" w:rsidR="00525493" w:rsidRPr="006D1B6B" w:rsidRDefault="00525493" w:rsidP="00A36753">
            <w:pPr>
              <w:pStyle w:val="ListParagraph"/>
              <w:numPr>
                <w:ilvl w:val="0"/>
                <w:numId w:val="31"/>
              </w:numPr>
              <w:jc w:val="left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разработка финального документа и его имплементация во все отраслевые документы территориального планирования.</w:t>
            </w:r>
          </w:p>
          <w:p w14:paraId="25CF5A28" w14:textId="468B198D" w:rsidR="00525493" w:rsidRPr="006D1B6B" w:rsidRDefault="002830B8" w:rsidP="00A36753">
            <w:pPr>
              <w:ind w:firstLine="0"/>
              <w:jc w:val="left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В</w:t>
            </w:r>
            <w:r w:rsidR="00525493" w:rsidRPr="006D1B6B">
              <w:rPr>
                <w:sz w:val="24"/>
                <w:szCs w:val="32"/>
              </w:rPr>
              <w:t xml:space="preserve"> каждом из </w:t>
            </w:r>
            <w:r w:rsidRPr="006D1B6B">
              <w:rPr>
                <w:sz w:val="24"/>
                <w:szCs w:val="32"/>
              </w:rPr>
              <w:t>этих этапов</w:t>
            </w:r>
            <w:r w:rsidR="00525493" w:rsidRPr="006D1B6B">
              <w:rPr>
                <w:sz w:val="24"/>
                <w:szCs w:val="32"/>
              </w:rPr>
              <w:t xml:space="preserve"> организуется процесс широкого вовлечения стейкхолдеров для получения обратной связи по предложениям и последующей работе с полученными мнениями.</w:t>
            </w:r>
          </w:p>
        </w:tc>
      </w:tr>
    </w:tbl>
    <w:p w14:paraId="0CBB6EE1" w14:textId="4450FC03" w:rsidR="00502369" w:rsidRDefault="00502369" w:rsidP="00502369">
      <w:pPr>
        <w:jc w:val="right"/>
      </w:pPr>
      <w:r>
        <w:lastRenderedPageBreak/>
        <w:t>Продолжение Таблицы 8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2"/>
        <w:gridCol w:w="4952"/>
      </w:tblGrid>
      <w:tr w:rsidR="00525493" w14:paraId="3DEAFE09" w14:textId="77777777" w:rsidTr="00525493">
        <w:tc>
          <w:tcPr>
            <w:tcW w:w="4952" w:type="dxa"/>
          </w:tcPr>
          <w:p w14:paraId="234F8938" w14:textId="3B229FFC" w:rsidR="00525493" w:rsidRPr="006D1B6B" w:rsidRDefault="002F276B" w:rsidP="00525493">
            <w:pPr>
              <w:ind w:firstLine="0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Долгосрочность</w:t>
            </w:r>
          </w:p>
        </w:tc>
        <w:tc>
          <w:tcPr>
            <w:tcW w:w="4952" w:type="dxa"/>
          </w:tcPr>
          <w:p w14:paraId="3D4FEAAF" w14:textId="4A490D16" w:rsidR="00525493" w:rsidRPr="006D1B6B" w:rsidRDefault="002F276B" w:rsidP="00A36753">
            <w:pPr>
              <w:ind w:firstLine="0"/>
              <w:jc w:val="left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Процесс разработки стратегического плана, начиная с одобрения инициативы разработки подобного документа и заканчивая принятием документа в форме нормативного правового акта, занимает четыре года непрерывной комплексной работы, состоящей из нескольких стадий и этапов вовлечения.</w:t>
            </w:r>
          </w:p>
        </w:tc>
      </w:tr>
      <w:tr w:rsidR="00525493" w14:paraId="4DDBB77B" w14:textId="77777777" w:rsidTr="00525493">
        <w:tc>
          <w:tcPr>
            <w:tcW w:w="4952" w:type="dxa"/>
          </w:tcPr>
          <w:p w14:paraId="7B207D87" w14:textId="1C6B2876" w:rsidR="00525493" w:rsidRPr="006D1B6B" w:rsidRDefault="002F276B" w:rsidP="00525493">
            <w:pPr>
              <w:ind w:firstLine="0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Мультиагентность</w:t>
            </w:r>
          </w:p>
        </w:tc>
        <w:tc>
          <w:tcPr>
            <w:tcW w:w="4952" w:type="dxa"/>
          </w:tcPr>
          <w:p w14:paraId="287C9137" w14:textId="53B7D798" w:rsidR="00525493" w:rsidRPr="006D1B6B" w:rsidRDefault="002830B8" w:rsidP="00A36753">
            <w:pPr>
              <w:ind w:firstLine="0"/>
              <w:jc w:val="left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У</w:t>
            </w:r>
            <w:r w:rsidR="002F276B" w:rsidRPr="006D1B6B">
              <w:rPr>
                <w:sz w:val="24"/>
                <w:szCs w:val="32"/>
              </w:rPr>
              <w:t>част</w:t>
            </w:r>
            <w:r w:rsidRPr="006D1B6B">
              <w:rPr>
                <w:sz w:val="24"/>
                <w:szCs w:val="32"/>
              </w:rPr>
              <w:t>ие</w:t>
            </w:r>
            <w:r w:rsidR="002F276B" w:rsidRPr="006D1B6B">
              <w:rPr>
                <w:sz w:val="24"/>
                <w:szCs w:val="32"/>
              </w:rPr>
              <w:t xml:space="preserve"> широк</w:t>
            </w:r>
            <w:r w:rsidRPr="006D1B6B">
              <w:rPr>
                <w:sz w:val="24"/>
                <w:szCs w:val="32"/>
              </w:rPr>
              <w:t>ого</w:t>
            </w:r>
            <w:r w:rsidR="002F276B" w:rsidRPr="006D1B6B">
              <w:rPr>
                <w:sz w:val="24"/>
                <w:szCs w:val="32"/>
              </w:rPr>
              <w:t xml:space="preserve"> круг</w:t>
            </w:r>
            <w:r w:rsidRPr="006D1B6B">
              <w:rPr>
                <w:sz w:val="24"/>
                <w:szCs w:val="32"/>
              </w:rPr>
              <w:t>а</w:t>
            </w:r>
            <w:r w:rsidR="002F276B" w:rsidRPr="006D1B6B">
              <w:rPr>
                <w:sz w:val="24"/>
                <w:szCs w:val="32"/>
              </w:rPr>
              <w:t xml:space="preserve"> </w:t>
            </w:r>
            <w:r w:rsidRPr="006D1B6B">
              <w:rPr>
                <w:sz w:val="24"/>
                <w:szCs w:val="32"/>
              </w:rPr>
              <w:t>сторон</w:t>
            </w:r>
            <w:r w:rsidR="002F276B" w:rsidRPr="006D1B6B">
              <w:rPr>
                <w:sz w:val="24"/>
                <w:szCs w:val="32"/>
              </w:rPr>
              <w:t xml:space="preserve"> — от представителей власти, до представителей широкой общественности, некоммерческих организаций и коренных народов Канады. Установление консенсуса между ними позволяет сформировать итоговый стратегический документ. Такая мультиагентность обеспечивает дифференциацию интересов и попытку совместить широкий спектр сталкивающихся интересов в одной долгосрочной стратегии развития</w:t>
            </w:r>
          </w:p>
        </w:tc>
      </w:tr>
      <w:tr w:rsidR="002F276B" w14:paraId="5E296A6E" w14:textId="77777777" w:rsidTr="00525493">
        <w:tc>
          <w:tcPr>
            <w:tcW w:w="4952" w:type="dxa"/>
          </w:tcPr>
          <w:p w14:paraId="251B71AB" w14:textId="7618A0E1" w:rsidR="002F276B" w:rsidRPr="006D1B6B" w:rsidRDefault="002F276B" w:rsidP="00525493">
            <w:pPr>
              <w:ind w:firstLine="0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Обязательность решений</w:t>
            </w:r>
          </w:p>
        </w:tc>
        <w:tc>
          <w:tcPr>
            <w:tcW w:w="4952" w:type="dxa"/>
          </w:tcPr>
          <w:p w14:paraId="28E46CA9" w14:textId="2EE1EFB1" w:rsidR="002F276B" w:rsidRPr="006D1B6B" w:rsidRDefault="002F276B" w:rsidP="00A36753">
            <w:pPr>
              <w:ind w:firstLine="0"/>
              <w:jc w:val="left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 xml:space="preserve">Весь процесс </w:t>
            </w:r>
            <w:r w:rsidR="002830B8" w:rsidRPr="006D1B6B">
              <w:rPr>
                <w:sz w:val="24"/>
                <w:szCs w:val="32"/>
              </w:rPr>
              <w:t>совместного проектирования</w:t>
            </w:r>
            <w:r w:rsidRPr="006D1B6B">
              <w:rPr>
                <w:sz w:val="24"/>
                <w:szCs w:val="32"/>
              </w:rPr>
              <w:t xml:space="preserve"> обеспечен правовыми гарантиями, которы</w:t>
            </w:r>
            <w:r w:rsidR="002830B8" w:rsidRPr="006D1B6B">
              <w:rPr>
                <w:sz w:val="24"/>
                <w:szCs w:val="32"/>
              </w:rPr>
              <w:t>е</w:t>
            </w:r>
            <w:r w:rsidRPr="006D1B6B">
              <w:rPr>
                <w:sz w:val="24"/>
                <w:szCs w:val="32"/>
              </w:rPr>
              <w:t xml:space="preserve"> </w:t>
            </w:r>
            <w:r w:rsidR="002830B8" w:rsidRPr="006D1B6B">
              <w:rPr>
                <w:sz w:val="24"/>
                <w:szCs w:val="32"/>
              </w:rPr>
              <w:t>берет на</w:t>
            </w:r>
            <w:r w:rsidRPr="006D1B6B">
              <w:rPr>
                <w:sz w:val="24"/>
                <w:szCs w:val="32"/>
              </w:rPr>
              <w:t xml:space="preserve"> себя представительный орган </w:t>
            </w:r>
            <w:r w:rsidR="002830B8" w:rsidRPr="006D1B6B">
              <w:rPr>
                <w:sz w:val="24"/>
                <w:szCs w:val="32"/>
              </w:rPr>
              <w:t xml:space="preserve">городской </w:t>
            </w:r>
            <w:r w:rsidRPr="006D1B6B">
              <w:rPr>
                <w:sz w:val="24"/>
                <w:szCs w:val="32"/>
              </w:rPr>
              <w:t xml:space="preserve">власти, принимая документ стратегического планирования. Это гарантирует исполнение </w:t>
            </w:r>
            <w:r w:rsidR="002830B8" w:rsidRPr="006D1B6B">
              <w:rPr>
                <w:sz w:val="24"/>
                <w:szCs w:val="32"/>
              </w:rPr>
              <w:t>соглашений</w:t>
            </w:r>
            <w:r w:rsidRPr="006D1B6B">
              <w:rPr>
                <w:sz w:val="24"/>
                <w:szCs w:val="32"/>
              </w:rPr>
              <w:t xml:space="preserve"> </w:t>
            </w:r>
            <w:r w:rsidR="002830B8" w:rsidRPr="006D1B6B">
              <w:rPr>
                <w:sz w:val="24"/>
                <w:szCs w:val="32"/>
              </w:rPr>
              <w:t>как</w:t>
            </w:r>
            <w:r w:rsidRPr="006D1B6B">
              <w:rPr>
                <w:sz w:val="24"/>
                <w:szCs w:val="32"/>
              </w:rPr>
              <w:t xml:space="preserve"> при формировании общего видения, </w:t>
            </w:r>
            <w:r w:rsidR="002830B8" w:rsidRPr="006D1B6B">
              <w:rPr>
                <w:sz w:val="24"/>
                <w:szCs w:val="32"/>
              </w:rPr>
              <w:t>так и</w:t>
            </w:r>
            <w:r w:rsidRPr="006D1B6B">
              <w:rPr>
                <w:sz w:val="24"/>
                <w:szCs w:val="32"/>
              </w:rPr>
              <w:t xml:space="preserve"> при разработке непосредственного стратегического документа территориального планирования.</w:t>
            </w:r>
          </w:p>
        </w:tc>
      </w:tr>
    </w:tbl>
    <w:p w14:paraId="71E0CED0" w14:textId="6FF9FCBE" w:rsidR="00502369" w:rsidRDefault="00502369"/>
    <w:p w14:paraId="17F6BE94" w14:textId="7810E649" w:rsidR="00502369" w:rsidRDefault="00502369" w:rsidP="00502369">
      <w:pPr>
        <w:spacing w:after="160" w:line="259" w:lineRule="auto"/>
        <w:ind w:firstLine="0"/>
        <w:jc w:val="right"/>
      </w:pPr>
      <w:r>
        <w:lastRenderedPageBreak/>
        <w:t>Продолжение Таблицы 8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2"/>
        <w:gridCol w:w="4952"/>
      </w:tblGrid>
      <w:tr w:rsidR="002F276B" w14:paraId="6E5ADC7C" w14:textId="77777777" w:rsidTr="00525493">
        <w:tc>
          <w:tcPr>
            <w:tcW w:w="4952" w:type="dxa"/>
          </w:tcPr>
          <w:p w14:paraId="4CEEC8E7" w14:textId="0F638B42" w:rsidR="002F276B" w:rsidRPr="006D1B6B" w:rsidRDefault="002F276B" w:rsidP="00525493">
            <w:pPr>
              <w:ind w:firstLine="0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Адаптивность</w:t>
            </w:r>
          </w:p>
        </w:tc>
        <w:tc>
          <w:tcPr>
            <w:tcW w:w="4952" w:type="dxa"/>
          </w:tcPr>
          <w:p w14:paraId="7F9E1364" w14:textId="2FEBAB31" w:rsidR="002F276B" w:rsidRPr="006D1B6B" w:rsidRDefault="002F276B" w:rsidP="00A36753">
            <w:pPr>
              <w:ind w:firstLine="0"/>
              <w:jc w:val="left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Гибкость программы стратегии городского развития. В частности, об этом говорит оперативное включение в повестку вопроса посткарантинного города и способов выхода из различных проблемных ситуаций, возникших из-за эпидемиологической обстановки и влияющих на город и его жителей</w:t>
            </w:r>
            <w:r w:rsidR="002830B8" w:rsidRPr="006D1B6B">
              <w:rPr>
                <w:sz w:val="24"/>
                <w:szCs w:val="32"/>
              </w:rPr>
              <w:t>.</w:t>
            </w:r>
          </w:p>
        </w:tc>
      </w:tr>
    </w:tbl>
    <w:p w14:paraId="62EA6131" w14:textId="22456B85" w:rsidR="002830B8" w:rsidRDefault="002830B8" w:rsidP="0014319B">
      <w:pPr>
        <w:rPr>
          <w:i/>
          <w:iCs/>
        </w:rPr>
      </w:pPr>
      <w:r w:rsidRPr="002830B8">
        <w:rPr>
          <w:i/>
          <w:iCs/>
        </w:rPr>
        <w:t xml:space="preserve">Составлено по: Шохина А. А. Институциональная организация коллаборативного планирования в Канаде: механизмы вовлечения при подготовке мастер-плана Ванкувера //Городские исследования и практики. – 2021. – Т. 6. – №. </w:t>
      </w:r>
      <w:r w:rsidRPr="000103CD">
        <w:rPr>
          <w:i/>
          <w:iCs/>
        </w:rPr>
        <w:t xml:space="preserve">3. – С. </w:t>
      </w:r>
      <w:r w:rsidR="003A0875" w:rsidRPr="000103CD">
        <w:rPr>
          <w:i/>
          <w:iCs/>
        </w:rPr>
        <w:t>53–65</w:t>
      </w:r>
      <w:r w:rsidRPr="000103CD">
        <w:rPr>
          <w:i/>
          <w:iCs/>
        </w:rPr>
        <w:t>.</w:t>
      </w:r>
    </w:p>
    <w:p w14:paraId="2A92AE8E" w14:textId="282A792E" w:rsidR="00E162F9" w:rsidRDefault="00E162F9" w:rsidP="003A0875">
      <w:r>
        <w:t xml:space="preserve">В мировой практике </w:t>
      </w:r>
      <w:r w:rsidR="003A0875">
        <w:t xml:space="preserve">также </w:t>
      </w:r>
      <w:r>
        <w:t>встречаются примеры организации активного общественного участия не органами местной власти, а частным профессиональными командами. Так,</w:t>
      </w:r>
      <w:r w:rsidRPr="00E162F9">
        <w:t xml:space="preserve"> Берлинское архитектурное бюро Die Baupiloten разработало широкий спектр партисипативных методов и инструментов для привлечения пользователей с целью создания эффективной, ориентированной на потребности </w:t>
      </w:r>
      <w:r w:rsidR="00762B40">
        <w:t xml:space="preserve">жителей </w:t>
      </w:r>
      <w:r w:rsidRPr="00E162F9">
        <w:t>архитектуры</w:t>
      </w:r>
      <w:r w:rsidR="007A6513">
        <w:rPr>
          <w:rStyle w:val="FootnoteReference"/>
        </w:rPr>
        <w:footnoteReference w:id="53"/>
      </w:r>
      <w:r w:rsidRPr="00E162F9">
        <w:t xml:space="preserve">. Для каждого проекта, над которым работает студия, ее </w:t>
      </w:r>
      <w:r>
        <w:t>специалисты</w:t>
      </w:r>
      <w:r w:rsidRPr="00E162F9">
        <w:t xml:space="preserve"> вступают в диалог с клиентом в рамках специального процесса, который в общих чертах состоит из: (1) формировани</w:t>
      </w:r>
      <w:r>
        <w:t>я</w:t>
      </w:r>
      <w:r w:rsidRPr="00E162F9">
        <w:t xml:space="preserve"> команды; (2) </w:t>
      </w:r>
      <w:r>
        <w:t xml:space="preserve">изучения </w:t>
      </w:r>
      <w:r w:rsidRPr="00E162F9">
        <w:t>повседневн</w:t>
      </w:r>
      <w:r>
        <w:t>ой</w:t>
      </w:r>
      <w:r w:rsidRPr="00E162F9">
        <w:t xml:space="preserve"> жизн</w:t>
      </w:r>
      <w:r>
        <w:t>и</w:t>
      </w:r>
      <w:r w:rsidRPr="00E162F9">
        <w:t xml:space="preserve"> конечных пользователей; (3) </w:t>
      </w:r>
      <w:r>
        <w:t>и</w:t>
      </w:r>
      <w:r w:rsidRPr="00E162F9">
        <w:t>сследовани</w:t>
      </w:r>
      <w:r>
        <w:t>я</w:t>
      </w:r>
      <w:r w:rsidRPr="00E162F9">
        <w:t xml:space="preserve"> потребностей и желаний; и (4) обратн</w:t>
      </w:r>
      <w:r>
        <w:t>ой</w:t>
      </w:r>
      <w:r w:rsidRPr="00E162F9">
        <w:t xml:space="preserve"> связ</w:t>
      </w:r>
      <w:r>
        <w:t>и</w:t>
      </w:r>
      <w:r w:rsidR="003A0875">
        <w:t xml:space="preserve">. </w:t>
      </w:r>
      <w:r>
        <w:t>Результатом такого устойчивого проектирования является архитектура, соответствующая нуждам и потребностям будущих пользователей</w:t>
      </w:r>
      <w:r w:rsidR="003A0875">
        <w:t>.</w:t>
      </w:r>
    </w:p>
    <w:p w14:paraId="500D2522" w14:textId="2D8C47EA" w:rsidR="00CB2994" w:rsidRDefault="00CB2994" w:rsidP="00CB2994">
      <w:r>
        <w:t xml:space="preserve">В целом, в опыте развитых западных стран прослеживается практика обеспечения общественного участия с самого начала процесса планирования. Идеи, получившее большее </w:t>
      </w:r>
      <w:r w:rsidRPr="00367897">
        <w:t xml:space="preserve">одобрение используются в качестве отправной точки для проектирования. Другими словами, </w:t>
      </w:r>
      <w:r w:rsidR="00367897" w:rsidRPr="00367897">
        <w:t>жители привлекаются не к обсуждению готового</w:t>
      </w:r>
      <w:r w:rsidRPr="00367897">
        <w:t xml:space="preserve"> проект</w:t>
      </w:r>
      <w:r w:rsidR="00367897" w:rsidRPr="00367897">
        <w:t>а</w:t>
      </w:r>
      <w:r w:rsidRPr="00367897">
        <w:t xml:space="preserve">, как это часто бывает в России, а </w:t>
      </w:r>
      <w:r w:rsidR="00367897" w:rsidRPr="00367897">
        <w:t>к перв</w:t>
      </w:r>
      <w:r w:rsidR="00161159">
        <w:t>оначальному</w:t>
      </w:r>
      <w:r w:rsidRPr="00367897">
        <w:t xml:space="preserve"> определени</w:t>
      </w:r>
      <w:r w:rsidR="00367897" w:rsidRPr="00367897">
        <w:t>ю</w:t>
      </w:r>
      <w:r w:rsidRPr="00367897">
        <w:t xml:space="preserve"> проблем территории и возможных направлений ее развития.</w:t>
      </w:r>
      <w:r w:rsidR="0014319B">
        <w:t xml:space="preserve"> Более того, в мировой практике особенно развито проектирование совместно со слабо представленными группами: малоимущими, детьми и подростками,</w:t>
      </w:r>
      <w:r w:rsidR="00EB3982">
        <w:t xml:space="preserve"> коренными народами.</w:t>
      </w:r>
    </w:p>
    <w:p w14:paraId="5F0CE483" w14:textId="47DD8ACF" w:rsidR="00713C61" w:rsidRPr="00FC6454" w:rsidRDefault="009C1684" w:rsidP="00FC6454">
      <w:pPr>
        <w:pStyle w:val="Heading2"/>
      </w:pPr>
      <w:bookmarkStart w:id="24" w:name="_Toc136286584"/>
      <w:r>
        <w:lastRenderedPageBreak/>
        <w:t xml:space="preserve">2.4 </w:t>
      </w:r>
      <w:r w:rsidR="00A1298B">
        <w:t>Ф</w:t>
      </w:r>
      <w:r>
        <w:t>ормы общественного участия</w:t>
      </w:r>
      <w:r w:rsidR="00A1298B">
        <w:t xml:space="preserve"> в развитии городской среды</w:t>
      </w:r>
      <w:r>
        <w:t xml:space="preserve"> (специфика РФ)</w:t>
      </w:r>
      <w:bookmarkEnd w:id="24"/>
    </w:p>
    <w:p w14:paraId="0D1A188C" w14:textId="71128443" w:rsidR="00713C61" w:rsidRDefault="00AC505A" w:rsidP="00502369">
      <w:r w:rsidRPr="00AC505A">
        <w:t>В России право человека на благоприятную окружающую среду закреплено Конституцией, Градостроительным и Гражданским кодексами и рядом федеральных законов – об охране окружающей среды и законе об общих принципах организации местного самоуправления.</w:t>
      </w:r>
      <w:r w:rsidR="00502369">
        <w:t xml:space="preserve"> </w:t>
      </w:r>
      <w:r w:rsidR="00B37E73">
        <w:t>Согласно м</w:t>
      </w:r>
      <w:r w:rsidR="00B37E73" w:rsidRPr="00D42B65">
        <w:t>етодически</w:t>
      </w:r>
      <w:r w:rsidR="00B37E73">
        <w:t>м</w:t>
      </w:r>
      <w:r w:rsidR="00B37E73" w:rsidRPr="00D42B65">
        <w:t xml:space="preserve"> рекоменда</w:t>
      </w:r>
      <w:r w:rsidR="00B37E73">
        <w:t xml:space="preserve">циям Минстроя РФ </w:t>
      </w:r>
      <w:r w:rsidR="00D42B65" w:rsidRPr="00D42B65">
        <w:t xml:space="preserve">по </w:t>
      </w:r>
      <w:r w:rsidR="00B37E73" w:rsidRPr="00D42B65">
        <w:t>вовлечению</w:t>
      </w:r>
      <w:r w:rsidR="00D42B65" w:rsidRPr="00D42B65">
        <w:t xml:space="preserve"> граждан</w:t>
      </w:r>
      <w:r w:rsidR="00B37E73">
        <w:t xml:space="preserve"> в </w:t>
      </w:r>
      <w:r w:rsidR="00D42B65" w:rsidRPr="00D42B65">
        <w:t>решен</w:t>
      </w:r>
      <w:r w:rsidR="00B37E73">
        <w:t>и</w:t>
      </w:r>
      <w:r w:rsidR="00D42B65" w:rsidRPr="00D42B65">
        <w:t>е вопросов</w:t>
      </w:r>
      <w:r w:rsidR="00B37E73">
        <w:t xml:space="preserve"> </w:t>
      </w:r>
      <w:r w:rsidR="00D42B65" w:rsidRPr="00D42B65">
        <w:t>развит</w:t>
      </w:r>
      <w:r w:rsidR="00B37E73">
        <w:t>и</w:t>
      </w:r>
      <w:r w:rsidR="00D42B65" w:rsidRPr="00D42B65">
        <w:t>я городско</w:t>
      </w:r>
      <w:r w:rsidR="00B37E73">
        <w:t>й</w:t>
      </w:r>
      <w:r w:rsidR="00D42B65" w:rsidRPr="00D42B65">
        <w:t xml:space="preserve"> среды</w:t>
      </w:r>
      <w:r>
        <w:rPr>
          <w:rStyle w:val="FootnoteReference"/>
        </w:rPr>
        <w:footnoteReference w:id="54"/>
      </w:r>
      <w:r w:rsidR="00B37E73">
        <w:t xml:space="preserve">, участниками </w:t>
      </w:r>
      <w:r w:rsidR="00D569E2" w:rsidRPr="00D569E2">
        <w:t>процесса развития городской среды</w:t>
      </w:r>
      <w:r w:rsidR="00D569E2">
        <w:t xml:space="preserve"> являются:</w:t>
      </w:r>
    </w:p>
    <w:p w14:paraId="5EF89EEC" w14:textId="6DDC4669" w:rsidR="00D569E2" w:rsidRDefault="004756F2" w:rsidP="007C7E8E">
      <w:pPr>
        <w:pStyle w:val="ListParagraph"/>
        <w:numPr>
          <w:ilvl w:val="0"/>
          <w:numId w:val="35"/>
        </w:numPr>
      </w:pPr>
      <w:r w:rsidRPr="00F076BB">
        <w:rPr>
          <w:b/>
          <w:bCs/>
          <w:i/>
          <w:iCs/>
        </w:rPr>
        <w:t>Жители населенного пункта</w:t>
      </w:r>
      <w:r w:rsidR="002C3077">
        <w:t xml:space="preserve"> (граждане, их объединения, группы граждан, объединённые общим признаком или общей деятельностью, добровольцы, волонтеры)</w:t>
      </w:r>
    </w:p>
    <w:p w14:paraId="7E968DDB" w14:textId="47E25986" w:rsidR="004756F2" w:rsidRDefault="004756F2" w:rsidP="007C7E8E">
      <w:pPr>
        <w:pStyle w:val="ListParagraph"/>
        <w:numPr>
          <w:ilvl w:val="0"/>
          <w:numId w:val="35"/>
        </w:numPr>
      </w:pPr>
      <w:r w:rsidRPr="00F076BB">
        <w:rPr>
          <w:b/>
          <w:bCs/>
          <w:i/>
          <w:iCs/>
        </w:rPr>
        <w:t xml:space="preserve">Некоммерческие организации </w:t>
      </w:r>
      <w:r>
        <w:t>(в т</w:t>
      </w:r>
      <w:r w:rsidR="00E8220C">
        <w:t>.</w:t>
      </w:r>
      <w:r>
        <w:t xml:space="preserve"> </w:t>
      </w:r>
      <w:r w:rsidR="00E8220C">
        <w:t>ч.</w:t>
      </w:r>
      <w:r>
        <w:t xml:space="preserve"> бюджетные организации,</w:t>
      </w:r>
      <w:r w:rsidR="00E8220C">
        <w:t xml:space="preserve"> уч</w:t>
      </w:r>
      <w:r>
        <w:t>реждени</w:t>
      </w:r>
      <w:r w:rsidR="00E8220C">
        <w:t>я</w:t>
      </w:r>
      <w:r>
        <w:t xml:space="preserve"> культуры, религиозные</w:t>
      </w:r>
      <w:r w:rsidR="00E8220C">
        <w:t xml:space="preserve"> </w:t>
      </w:r>
      <w:r>
        <w:t>организации, профессиональные образовательные организации, образовательные</w:t>
      </w:r>
      <w:r w:rsidR="00E8220C">
        <w:t xml:space="preserve"> </w:t>
      </w:r>
      <w:r>
        <w:t>организации в</w:t>
      </w:r>
      <w:r w:rsidR="00E8220C">
        <w:t>ы</w:t>
      </w:r>
      <w:r>
        <w:t>сшего образования, общеобразовательные, художественные,</w:t>
      </w:r>
      <w:r w:rsidR="00E8220C">
        <w:t xml:space="preserve"> </w:t>
      </w:r>
      <w:r>
        <w:t xml:space="preserve">спортивные школы, </w:t>
      </w:r>
      <w:r w:rsidR="002255F2">
        <w:t>уч</w:t>
      </w:r>
      <w:r>
        <w:t xml:space="preserve">редители средств массовой </w:t>
      </w:r>
      <w:r w:rsidR="002255F2">
        <w:t>информации, товарищества</w:t>
      </w:r>
      <w:r>
        <w:t xml:space="preserve"> собственников жилья, территориальное</w:t>
      </w:r>
      <w:r w:rsidR="002255F2">
        <w:t xml:space="preserve"> </w:t>
      </w:r>
      <w:r>
        <w:t>общественное самоуправление</w:t>
      </w:r>
      <w:r w:rsidR="002255F2">
        <w:t xml:space="preserve"> </w:t>
      </w:r>
      <w:r>
        <w:t xml:space="preserve">и </w:t>
      </w:r>
      <w:r w:rsidR="00F076BB">
        <w:t>т. д.</w:t>
      </w:r>
      <w:r>
        <w:t>)</w:t>
      </w:r>
    </w:p>
    <w:p w14:paraId="14965747" w14:textId="49F8642E" w:rsidR="002255F2" w:rsidRDefault="00741987" w:rsidP="007C7E8E">
      <w:pPr>
        <w:pStyle w:val="ListParagraph"/>
        <w:numPr>
          <w:ilvl w:val="0"/>
          <w:numId w:val="35"/>
        </w:numPr>
      </w:pPr>
      <w:r w:rsidRPr="00F076BB">
        <w:rPr>
          <w:b/>
          <w:bCs/>
          <w:i/>
          <w:iCs/>
        </w:rPr>
        <w:t>Представители предпринимательского сообщества</w:t>
      </w:r>
      <w:r>
        <w:t xml:space="preserve"> (субъекты крупного, малого и среднего предпринимательства, представители застройщиков, индивидуальные предприниматели, самозанятые и </w:t>
      </w:r>
      <w:r w:rsidR="00F076BB">
        <w:t>т. д.</w:t>
      </w:r>
      <w:r>
        <w:t>)</w:t>
      </w:r>
    </w:p>
    <w:p w14:paraId="6AD23E72" w14:textId="3EFB454A" w:rsidR="00741987" w:rsidRDefault="00D41205" w:rsidP="007C7E8E">
      <w:pPr>
        <w:pStyle w:val="ListParagraph"/>
        <w:numPr>
          <w:ilvl w:val="0"/>
          <w:numId w:val="35"/>
        </w:numPr>
      </w:pPr>
      <w:r w:rsidRPr="00F076BB">
        <w:rPr>
          <w:b/>
          <w:bCs/>
          <w:i/>
          <w:iCs/>
        </w:rPr>
        <w:t>Представители экспертного сообщества</w:t>
      </w:r>
      <w:r>
        <w:t xml:space="preserve"> (эксперты в сфере градостроительства, архитектуры, урбанистики, экономики города, истории, культуры, археологии, дендрологии, экологии, обслуживающие организации, строители и иные эксперты)</w:t>
      </w:r>
    </w:p>
    <w:p w14:paraId="6D568EAD" w14:textId="2209821F" w:rsidR="00D41205" w:rsidRPr="00D42B65" w:rsidRDefault="00DD08AE" w:rsidP="007C7E8E">
      <w:pPr>
        <w:pStyle w:val="ListParagraph"/>
        <w:numPr>
          <w:ilvl w:val="0"/>
          <w:numId w:val="35"/>
        </w:numPr>
      </w:pPr>
      <w:r w:rsidRPr="00F076BB">
        <w:rPr>
          <w:b/>
          <w:bCs/>
          <w:i/>
          <w:iCs/>
        </w:rPr>
        <w:t>Представители органов государственной власти и органов местного самоуправления</w:t>
      </w:r>
      <w:r>
        <w:t xml:space="preserve">, члены </w:t>
      </w:r>
      <w:r w:rsidR="00885491">
        <w:t>муниципальных</w:t>
      </w:r>
      <w:r>
        <w:t xml:space="preserve"> </w:t>
      </w:r>
      <w:r w:rsidR="00885491">
        <w:t>общественных</w:t>
      </w:r>
      <w:r>
        <w:t xml:space="preserve"> комиссий по благоустройству, представители </w:t>
      </w:r>
      <w:r w:rsidR="00885491">
        <w:t>региональных</w:t>
      </w:r>
      <w:r>
        <w:t xml:space="preserve"> центров компетенций по вопросам формирования комфортной городской среды</w:t>
      </w:r>
      <w:r w:rsidR="00E7247E">
        <w:t>.</w:t>
      </w:r>
    </w:p>
    <w:p w14:paraId="3928E0D7" w14:textId="7F6C78A6" w:rsidR="002920D5" w:rsidRDefault="002920D5" w:rsidP="00774623">
      <w:r>
        <w:t>В методических рекомендациях</w:t>
      </w:r>
      <w:r w:rsidR="00774623">
        <w:t xml:space="preserve"> также</w:t>
      </w:r>
      <w:r>
        <w:t xml:space="preserve"> сформулированы принципы, на которых</w:t>
      </w:r>
      <w:r w:rsidR="00774623">
        <w:t xml:space="preserve"> </w:t>
      </w:r>
      <w:r>
        <w:t>основано вовлечение граждан и организаций в</w:t>
      </w:r>
      <w:r w:rsidR="00774623">
        <w:t xml:space="preserve"> развитие городской среды в</w:t>
      </w:r>
      <w:r>
        <w:t xml:space="preserve"> России:</w:t>
      </w:r>
    </w:p>
    <w:p w14:paraId="47031E66" w14:textId="7FBE0DEB" w:rsidR="006213B2" w:rsidRDefault="0000288A" w:rsidP="007C7E8E">
      <w:pPr>
        <w:pStyle w:val="ListParagraph"/>
        <w:numPr>
          <w:ilvl w:val="0"/>
          <w:numId w:val="44"/>
        </w:numPr>
      </w:pPr>
      <w:r>
        <w:t>Распределение ролей и ответственное участие в решении вопросов формирования городской среды</w:t>
      </w:r>
    </w:p>
    <w:p w14:paraId="53316284" w14:textId="532FC8D6" w:rsidR="0000288A" w:rsidRDefault="0000288A" w:rsidP="007C7E8E">
      <w:pPr>
        <w:pStyle w:val="ListParagraph"/>
        <w:numPr>
          <w:ilvl w:val="0"/>
          <w:numId w:val="44"/>
        </w:numPr>
      </w:pPr>
      <w:r w:rsidRPr="0000288A">
        <w:lastRenderedPageBreak/>
        <w:t>Учет интересов вовлеченных сторон</w:t>
      </w:r>
    </w:p>
    <w:p w14:paraId="764018C1" w14:textId="3384C98F" w:rsidR="0000288A" w:rsidRDefault="0000288A" w:rsidP="007C7E8E">
      <w:pPr>
        <w:pStyle w:val="ListParagraph"/>
        <w:numPr>
          <w:ilvl w:val="0"/>
          <w:numId w:val="44"/>
        </w:numPr>
      </w:pPr>
      <w:r w:rsidRPr="0000288A">
        <w:t>Простота участия и доступность информации</w:t>
      </w:r>
    </w:p>
    <w:p w14:paraId="5B204559" w14:textId="6D200AFC" w:rsidR="0000288A" w:rsidRDefault="0000288A" w:rsidP="007C7E8E">
      <w:pPr>
        <w:pStyle w:val="ListParagraph"/>
        <w:numPr>
          <w:ilvl w:val="0"/>
          <w:numId w:val="44"/>
        </w:numPr>
      </w:pPr>
      <w:r>
        <w:t>Равные условия участия</w:t>
      </w:r>
    </w:p>
    <w:p w14:paraId="38A3140C" w14:textId="1FD56A67" w:rsidR="0000288A" w:rsidRDefault="0000288A" w:rsidP="007C7E8E">
      <w:pPr>
        <w:pStyle w:val="ListParagraph"/>
        <w:numPr>
          <w:ilvl w:val="0"/>
          <w:numId w:val="44"/>
        </w:numPr>
      </w:pPr>
      <w:r w:rsidRPr="0000288A">
        <w:t>Возможность оценки эффекта от участия</w:t>
      </w:r>
    </w:p>
    <w:p w14:paraId="47A71B72" w14:textId="11DDFD96" w:rsidR="0000288A" w:rsidRDefault="0000288A" w:rsidP="007C7E8E">
      <w:pPr>
        <w:pStyle w:val="ListParagraph"/>
        <w:numPr>
          <w:ilvl w:val="0"/>
          <w:numId w:val="44"/>
        </w:numPr>
      </w:pPr>
      <w:r>
        <w:t>Гибкость и вариативность условий участия</w:t>
      </w:r>
    </w:p>
    <w:p w14:paraId="0633E590" w14:textId="3B20EDCB" w:rsidR="0000288A" w:rsidRDefault="0000288A" w:rsidP="007C7E8E">
      <w:pPr>
        <w:pStyle w:val="ListParagraph"/>
        <w:numPr>
          <w:ilvl w:val="0"/>
          <w:numId w:val="44"/>
        </w:numPr>
      </w:pPr>
      <w:r>
        <w:t>Участие на всем протяжении жизненного цикла проекта</w:t>
      </w:r>
    </w:p>
    <w:p w14:paraId="772BEB4B" w14:textId="3F902941" w:rsidR="0000288A" w:rsidRDefault="0000288A" w:rsidP="007C7E8E">
      <w:pPr>
        <w:pStyle w:val="ListParagraph"/>
        <w:numPr>
          <w:ilvl w:val="0"/>
          <w:numId w:val="44"/>
        </w:numPr>
      </w:pPr>
      <w:r>
        <w:t>Проактивное информирование и обучение участников процесса</w:t>
      </w:r>
    </w:p>
    <w:p w14:paraId="2E129989" w14:textId="1C86F94F" w:rsidR="00CF1FC3" w:rsidRDefault="002B5FBC" w:rsidP="009D53C9">
      <w:r>
        <w:t>Реализация</w:t>
      </w:r>
      <w:r w:rsidR="001938FB" w:rsidRPr="00E617B8">
        <w:t xml:space="preserve"> у</w:t>
      </w:r>
      <w:r w:rsidR="00F1102E" w:rsidRPr="00E617B8">
        <w:t>части</w:t>
      </w:r>
      <w:r w:rsidR="00774623">
        <w:t>я</w:t>
      </w:r>
      <w:r w:rsidR="00F1102E" w:rsidRPr="00E617B8">
        <w:t xml:space="preserve"> </w:t>
      </w:r>
      <w:r w:rsidR="005A3120" w:rsidRPr="00E617B8">
        <w:t>граждан</w:t>
      </w:r>
      <w:r>
        <w:t xml:space="preserve"> России</w:t>
      </w:r>
      <w:r w:rsidR="00F1102E" w:rsidRPr="00E617B8">
        <w:t xml:space="preserve"> в </w:t>
      </w:r>
      <w:r w:rsidR="004933D7" w:rsidRPr="00E617B8">
        <w:t>решении местных вопросов</w:t>
      </w:r>
      <w:r w:rsidR="00EB61E2" w:rsidRPr="00E617B8">
        <w:t xml:space="preserve">, как правило, </w:t>
      </w:r>
      <w:r>
        <w:t xml:space="preserve">подразумевается </w:t>
      </w:r>
      <w:r w:rsidR="00EB61E2" w:rsidRPr="00E617B8">
        <w:t>в рамках деятельности муниципалитета и</w:t>
      </w:r>
      <w:r w:rsidR="00CE1F80" w:rsidRPr="00E617B8">
        <w:t xml:space="preserve"> с помощью инструментов</w:t>
      </w:r>
      <w:r w:rsidR="00EB61E2" w:rsidRPr="00E617B8">
        <w:t xml:space="preserve"> осуществления местного самоуправления.</w:t>
      </w:r>
      <w:r w:rsidR="00EB61E2">
        <w:t xml:space="preserve"> </w:t>
      </w:r>
      <w:r w:rsidR="00CE1F80">
        <w:t>Российским з</w:t>
      </w:r>
      <w:r w:rsidR="00F1102E" w:rsidRPr="00F1102E">
        <w:t>аконодательство</w:t>
      </w:r>
      <w:r w:rsidR="00CE1F80">
        <w:t>м</w:t>
      </w:r>
      <w:r w:rsidR="00F1102E" w:rsidRPr="00F1102E">
        <w:t xml:space="preserve"> предусмотрен широкий круг </w:t>
      </w:r>
      <w:r w:rsidR="00203D9A">
        <w:t>различных</w:t>
      </w:r>
      <w:r w:rsidR="00F1102E" w:rsidRPr="00F1102E">
        <w:t xml:space="preserve"> форм участия граждан в </w:t>
      </w:r>
      <w:r w:rsidR="00203D9A">
        <w:t xml:space="preserve">деятельности муниципалитета, </w:t>
      </w:r>
      <w:r w:rsidR="001A5E79">
        <w:t xml:space="preserve">в том числе в городском планировании. </w:t>
      </w:r>
      <w:r w:rsidR="002F4033">
        <w:t xml:space="preserve">Выделяют формы </w:t>
      </w:r>
      <w:r w:rsidR="002F4033" w:rsidRPr="002F4033">
        <w:rPr>
          <w:b/>
          <w:bCs/>
          <w:i/>
          <w:iCs/>
        </w:rPr>
        <w:t>прямого участия</w:t>
      </w:r>
      <w:r w:rsidR="002F4033">
        <w:t>, где жители принимают решени</w:t>
      </w:r>
      <w:r w:rsidR="00B12385">
        <w:t>я</w:t>
      </w:r>
      <w:r w:rsidR="002F4033">
        <w:t xml:space="preserve"> самостоятельно и </w:t>
      </w:r>
      <w:r w:rsidR="00B12385">
        <w:t>их</w:t>
      </w:r>
      <w:r w:rsidR="002F4033">
        <w:t xml:space="preserve"> исполнение обязательно для органов публичной власти, и формы </w:t>
      </w:r>
      <w:r w:rsidR="002F4033" w:rsidRPr="002F4033">
        <w:rPr>
          <w:b/>
          <w:bCs/>
          <w:i/>
          <w:iCs/>
        </w:rPr>
        <w:t>опосредованного участия</w:t>
      </w:r>
      <w:r w:rsidR="002F4033">
        <w:t>, результаты которого носят рекомендательный характер.</w:t>
      </w:r>
      <w:r w:rsidR="009D53C9">
        <w:t xml:space="preserve"> В соответствии с этим делением в Таблице </w:t>
      </w:r>
      <w:r w:rsidR="00762B40">
        <w:t xml:space="preserve">9 </w:t>
      </w:r>
      <w:r w:rsidR="009D53C9">
        <w:t>представлены основные формы участия граждан, определенные Федеральным законом «Об общих принципах организации местного самоуправления в Российской Федерации» №131-ФЗ.</w:t>
      </w:r>
    </w:p>
    <w:p w14:paraId="68C677FB" w14:textId="4E3B8544" w:rsidR="00910BCD" w:rsidRDefault="00910BCD" w:rsidP="00910BCD">
      <w:pPr>
        <w:pStyle w:val="a0"/>
      </w:pPr>
      <w:r>
        <w:t>Формы участия граждан в деятельности муниципалитета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2"/>
        <w:gridCol w:w="4952"/>
      </w:tblGrid>
      <w:tr w:rsidR="009D53C9" w14:paraId="78D8BFA1" w14:textId="77777777" w:rsidTr="009D53C9">
        <w:tc>
          <w:tcPr>
            <w:tcW w:w="4952" w:type="dxa"/>
          </w:tcPr>
          <w:p w14:paraId="66897230" w14:textId="33F328DF" w:rsidR="009D53C9" w:rsidRPr="006D1B6B" w:rsidRDefault="00910BCD" w:rsidP="00A12F0A">
            <w:pPr>
              <w:pStyle w:val="a7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Формы прямого участия</w:t>
            </w:r>
          </w:p>
        </w:tc>
        <w:tc>
          <w:tcPr>
            <w:tcW w:w="4952" w:type="dxa"/>
          </w:tcPr>
          <w:p w14:paraId="41EE950C" w14:textId="10A73BF6" w:rsidR="009D53C9" w:rsidRPr="006D1B6B" w:rsidRDefault="00910BCD" w:rsidP="00A12F0A">
            <w:pPr>
              <w:pStyle w:val="a7"/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Формы опосредованного участия</w:t>
            </w:r>
          </w:p>
        </w:tc>
      </w:tr>
      <w:tr w:rsidR="009D53C9" w14:paraId="53F932FD" w14:textId="77777777" w:rsidTr="009D53C9">
        <w:tc>
          <w:tcPr>
            <w:tcW w:w="4952" w:type="dxa"/>
          </w:tcPr>
          <w:p w14:paraId="76ADDC52" w14:textId="08C0563B" w:rsidR="005B3C38" w:rsidRPr="006D1B6B" w:rsidRDefault="005B3C38" w:rsidP="007C7E8E">
            <w:pPr>
              <w:pStyle w:val="ListParagraph"/>
              <w:numPr>
                <w:ilvl w:val="0"/>
                <w:numId w:val="33"/>
              </w:numPr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Местный референдум;</w:t>
            </w:r>
          </w:p>
          <w:p w14:paraId="06EA31B9" w14:textId="36FD4BED" w:rsidR="005B3C38" w:rsidRPr="006D1B6B" w:rsidRDefault="005B3C38" w:rsidP="007C7E8E">
            <w:pPr>
              <w:pStyle w:val="ListParagraph"/>
              <w:numPr>
                <w:ilvl w:val="0"/>
                <w:numId w:val="33"/>
              </w:numPr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Муниципальные выборы;</w:t>
            </w:r>
          </w:p>
          <w:p w14:paraId="61824A77" w14:textId="4B50FA8D" w:rsidR="005B3C38" w:rsidRPr="006D1B6B" w:rsidRDefault="005B3C38" w:rsidP="007C7E8E">
            <w:pPr>
              <w:pStyle w:val="ListParagraph"/>
              <w:numPr>
                <w:ilvl w:val="0"/>
                <w:numId w:val="33"/>
              </w:numPr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Сход граждан;</w:t>
            </w:r>
          </w:p>
          <w:p w14:paraId="62F74239" w14:textId="701693D0" w:rsidR="005B3C38" w:rsidRPr="006D1B6B" w:rsidRDefault="005B3C38" w:rsidP="007C7E8E">
            <w:pPr>
              <w:pStyle w:val="ListParagraph"/>
              <w:numPr>
                <w:ilvl w:val="0"/>
                <w:numId w:val="33"/>
              </w:numPr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Голосование по отзыву депутата, члена</w:t>
            </w:r>
            <w:r w:rsidR="00BE3431" w:rsidRPr="006D1B6B">
              <w:rPr>
                <w:sz w:val="24"/>
                <w:szCs w:val="32"/>
              </w:rPr>
              <w:t xml:space="preserve"> </w:t>
            </w:r>
            <w:r w:rsidRPr="006D1B6B">
              <w:rPr>
                <w:sz w:val="24"/>
                <w:szCs w:val="32"/>
              </w:rPr>
              <w:t>выборного органа местного самоуправления,</w:t>
            </w:r>
            <w:r w:rsidR="00104F74" w:rsidRPr="006D1B6B">
              <w:rPr>
                <w:sz w:val="24"/>
                <w:szCs w:val="32"/>
              </w:rPr>
              <w:t xml:space="preserve"> </w:t>
            </w:r>
            <w:r w:rsidRPr="006D1B6B">
              <w:rPr>
                <w:sz w:val="24"/>
                <w:szCs w:val="32"/>
              </w:rPr>
              <w:t>выборного должностного лица местного</w:t>
            </w:r>
            <w:r w:rsidR="00104F74" w:rsidRPr="006D1B6B">
              <w:rPr>
                <w:sz w:val="24"/>
                <w:szCs w:val="32"/>
              </w:rPr>
              <w:t xml:space="preserve"> </w:t>
            </w:r>
            <w:r w:rsidRPr="006D1B6B">
              <w:rPr>
                <w:sz w:val="24"/>
                <w:szCs w:val="32"/>
              </w:rPr>
              <w:t>самоуправления;</w:t>
            </w:r>
          </w:p>
          <w:p w14:paraId="2E3C6E43" w14:textId="63D6C739" w:rsidR="009D53C9" w:rsidRPr="006D1B6B" w:rsidRDefault="005B3C38" w:rsidP="007C7E8E">
            <w:pPr>
              <w:pStyle w:val="ListParagraph"/>
              <w:numPr>
                <w:ilvl w:val="0"/>
                <w:numId w:val="33"/>
              </w:numPr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Голосование по вопросам изменения</w:t>
            </w:r>
            <w:r w:rsidR="00104F74" w:rsidRPr="006D1B6B">
              <w:rPr>
                <w:sz w:val="24"/>
                <w:szCs w:val="32"/>
              </w:rPr>
              <w:t xml:space="preserve"> </w:t>
            </w:r>
            <w:r w:rsidRPr="006D1B6B">
              <w:rPr>
                <w:sz w:val="24"/>
                <w:szCs w:val="32"/>
              </w:rPr>
              <w:t>границ муниципального образования,</w:t>
            </w:r>
            <w:r w:rsidR="00104F74" w:rsidRPr="006D1B6B">
              <w:rPr>
                <w:sz w:val="24"/>
                <w:szCs w:val="32"/>
              </w:rPr>
              <w:t xml:space="preserve"> </w:t>
            </w:r>
            <w:r w:rsidRPr="006D1B6B">
              <w:rPr>
                <w:sz w:val="24"/>
                <w:szCs w:val="32"/>
              </w:rPr>
              <w:t>преобразования муниципального</w:t>
            </w:r>
            <w:r w:rsidR="00104F74" w:rsidRPr="006D1B6B">
              <w:rPr>
                <w:sz w:val="24"/>
                <w:szCs w:val="32"/>
              </w:rPr>
              <w:t xml:space="preserve"> </w:t>
            </w:r>
            <w:r w:rsidRPr="006D1B6B">
              <w:rPr>
                <w:sz w:val="24"/>
                <w:szCs w:val="32"/>
              </w:rPr>
              <w:t>образования</w:t>
            </w:r>
            <w:r w:rsidR="00A12F0A" w:rsidRPr="006D1B6B">
              <w:rPr>
                <w:sz w:val="24"/>
                <w:szCs w:val="32"/>
              </w:rPr>
              <w:t>.</w:t>
            </w:r>
          </w:p>
        </w:tc>
        <w:tc>
          <w:tcPr>
            <w:tcW w:w="4952" w:type="dxa"/>
          </w:tcPr>
          <w:p w14:paraId="44CF3CC5" w14:textId="3AF6D8BC" w:rsidR="00A12F0A" w:rsidRPr="006D1B6B" w:rsidRDefault="00A12F0A" w:rsidP="007C7E8E">
            <w:pPr>
              <w:pStyle w:val="ListParagraph"/>
              <w:numPr>
                <w:ilvl w:val="0"/>
                <w:numId w:val="33"/>
              </w:numPr>
              <w:rPr>
                <w:i/>
                <w:iCs/>
                <w:sz w:val="24"/>
                <w:szCs w:val="32"/>
              </w:rPr>
            </w:pPr>
            <w:r w:rsidRPr="006D1B6B">
              <w:rPr>
                <w:i/>
                <w:iCs/>
                <w:sz w:val="24"/>
                <w:szCs w:val="32"/>
              </w:rPr>
              <w:t>Публичные слушания или общественные обсуждения;</w:t>
            </w:r>
          </w:p>
          <w:p w14:paraId="5D5B2483" w14:textId="068F164F" w:rsidR="00A12F0A" w:rsidRPr="006D1B6B" w:rsidRDefault="00A12F0A" w:rsidP="007C7E8E">
            <w:pPr>
              <w:pStyle w:val="ListParagraph"/>
              <w:numPr>
                <w:ilvl w:val="0"/>
                <w:numId w:val="33"/>
              </w:numPr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Территориальное общественное самоуправление (ТОС);</w:t>
            </w:r>
          </w:p>
          <w:p w14:paraId="0C94925B" w14:textId="1629E9CD" w:rsidR="00A12F0A" w:rsidRPr="006D1B6B" w:rsidRDefault="00A12F0A" w:rsidP="007C7E8E">
            <w:pPr>
              <w:pStyle w:val="ListParagraph"/>
              <w:numPr>
                <w:ilvl w:val="0"/>
                <w:numId w:val="33"/>
              </w:numPr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Правотворческая инициатива граждан;</w:t>
            </w:r>
          </w:p>
          <w:p w14:paraId="3ABF5B97" w14:textId="50E499C5" w:rsidR="00A12F0A" w:rsidRPr="006D1B6B" w:rsidRDefault="00A12F0A" w:rsidP="007C7E8E">
            <w:pPr>
              <w:pStyle w:val="ListParagraph"/>
              <w:numPr>
                <w:ilvl w:val="0"/>
                <w:numId w:val="33"/>
              </w:numPr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Инициативные проекты;</w:t>
            </w:r>
          </w:p>
          <w:p w14:paraId="5A2981FA" w14:textId="70BF79BB" w:rsidR="00A12F0A" w:rsidRPr="006D1B6B" w:rsidRDefault="00A12F0A" w:rsidP="007C7E8E">
            <w:pPr>
              <w:pStyle w:val="ListParagraph"/>
              <w:numPr>
                <w:ilvl w:val="0"/>
                <w:numId w:val="33"/>
              </w:numPr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Собрания и конференции граждан;</w:t>
            </w:r>
          </w:p>
          <w:p w14:paraId="056C30A9" w14:textId="38DBC739" w:rsidR="00A12F0A" w:rsidRPr="006D1B6B" w:rsidRDefault="00A12F0A" w:rsidP="007C7E8E">
            <w:pPr>
              <w:pStyle w:val="ListParagraph"/>
              <w:numPr>
                <w:ilvl w:val="0"/>
                <w:numId w:val="33"/>
              </w:numPr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Опрос граждан;</w:t>
            </w:r>
          </w:p>
          <w:p w14:paraId="229378E5" w14:textId="6ED23DC2" w:rsidR="00A12F0A" w:rsidRPr="006D1B6B" w:rsidRDefault="00A12F0A" w:rsidP="007C7E8E">
            <w:pPr>
              <w:pStyle w:val="ListParagraph"/>
              <w:numPr>
                <w:ilvl w:val="0"/>
                <w:numId w:val="33"/>
              </w:numPr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Обращения граждан в органы местного самоуправления;</w:t>
            </w:r>
          </w:p>
          <w:p w14:paraId="5F5ED408" w14:textId="5F7402FD" w:rsidR="009D53C9" w:rsidRPr="006D1B6B" w:rsidRDefault="00A12F0A" w:rsidP="007C7E8E">
            <w:pPr>
              <w:pStyle w:val="ListParagraph"/>
              <w:numPr>
                <w:ilvl w:val="0"/>
                <w:numId w:val="33"/>
              </w:numPr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иные формы участия, не противоречащие Конституции РФ, федеральному и региональному законодательству.</w:t>
            </w:r>
          </w:p>
        </w:tc>
      </w:tr>
    </w:tbl>
    <w:p w14:paraId="6C14B2C7" w14:textId="366C66B7" w:rsidR="009D53C9" w:rsidRPr="000451F6" w:rsidRDefault="00C171B6" w:rsidP="000451F6">
      <w:pPr>
        <w:rPr>
          <w:i/>
          <w:iCs/>
        </w:rPr>
      </w:pPr>
      <w:r w:rsidRPr="000451F6">
        <w:rPr>
          <w:i/>
          <w:iCs/>
        </w:rPr>
        <w:lastRenderedPageBreak/>
        <w:t xml:space="preserve">Составлено по: </w:t>
      </w:r>
      <w:r w:rsidR="000451F6" w:rsidRPr="000451F6">
        <w:rPr>
          <w:i/>
          <w:iCs/>
        </w:rPr>
        <w:t>Федеральный закон от 06.10.2003 № 131-ФЗ «Об общих принципах организации местного самоуправления в Российской Федерации».</w:t>
      </w:r>
    </w:p>
    <w:p w14:paraId="5B3DB140" w14:textId="77777777" w:rsidR="003E1FB2" w:rsidRDefault="003E1FB2" w:rsidP="009D53C9"/>
    <w:p w14:paraId="06836C65" w14:textId="743E06D7" w:rsidR="002C1B6A" w:rsidRDefault="002C1B6A" w:rsidP="00445E9C">
      <w:r>
        <w:t>Важно отметить, что единственной формой</w:t>
      </w:r>
      <w:r w:rsidR="00D65915">
        <w:t xml:space="preserve"> опосредованного участия</w:t>
      </w:r>
      <w:r>
        <w:t>, обязательность проведения которой гарантирована законом, является проведение публичных слушаний и общественных обсуждений. Все остальные процедуры общественного участия в вопросах городского развития должны быть специально инициированы органами власти или жителями, поэтому их применение во многом зависит от степени заинтересованности горожан и представителей власти.</w:t>
      </w:r>
      <w:r w:rsidR="00445E9C">
        <w:t xml:space="preserve"> </w:t>
      </w:r>
      <w:r w:rsidR="00983A0B">
        <w:t>Далее подробнее будут рассмотрены механизмы и особенности проведения публичных слушаний и общественных обсуждений.</w:t>
      </w:r>
    </w:p>
    <w:p w14:paraId="10DEE350" w14:textId="433E38A6" w:rsidR="00983A0B" w:rsidRPr="00983A0B" w:rsidRDefault="00983A0B" w:rsidP="00983A0B">
      <w:pPr>
        <w:rPr>
          <w:b/>
          <w:bCs/>
        </w:rPr>
      </w:pPr>
      <w:r w:rsidRPr="00983A0B">
        <w:rPr>
          <w:b/>
          <w:bCs/>
        </w:rPr>
        <w:t>Публичные слушания и общественные обсуждения</w:t>
      </w:r>
    </w:p>
    <w:p w14:paraId="72BCDE2D" w14:textId="052FC64D" w:rsidR="00FF5DAD" w:rsidRDefault="00AC3FCF" w:rsidP="00983A0B">
      <w:r>
        <w:t>В соответствии с законом о местном самоуправлении, публичные слушания или общественные обсуждения проводятся по проектам муниципальных правовых актов,</w:t>
      </w:r>
      <w:r w:rsidR="00AD128A">
        <w:t xml:space="preserve"> и</w:t>
      </w:r>
      <w:r>
        <w:t xml:space="preserve"> в частности по проектам генерального плана поселения, городского округа, правил землепользования и застройки, документации по планировке территории, правил благоустройства, внесения изменений в один из указанных утвержденных документов и </w:t>
      </w:r>
      <w:r w:rsidR="0010216E">
        <w:t>т. д</w:t>
      </w:r>
      <w:r w:rsidR="00AE1AF1">
        <w:rPr>
          <w:rStyle w:val="FootnoteReference"/>
        </w:rPr>
        <w:footnoteReference w:id="55"/>
      </w:r>
      <w:r w:rsidR="0010216E">
        <w:t xml:space="preserve">. </w:t>
      </w:r>
      <w:r w:rsidR="00180EC4">
        <w:t>В Градостроительном Кодексе РФ указано, что участие граждан и их объединений в осуществлении градостроительной деятельности является одним из основных принципов законодательства о градостроительной деятельности</w:t>
      </w:r>
      <w:r w:rsidR="004855E2">
        <w:rPr>
          <w:rStyle w:val="FootnoteReference"/>
        </w:rPr>
        <w:footnoteReference w:id="56"/>
      </w:r>
      <w:r w:rsidR="00180EC4">
        <w:t>.</w:t>
      </w:r>
    </w:p>
    <w:p w14:paraId="2E24F269" w14:textId="6A2EA0FE" w:rsidR="00AC3FCF" w:rsidRPr="00966AD8" w:rsidRDefault="0010216E" w:rsidP="00AC3FCF">
      <w:r>
        <w:t>Основным отличием общественных обсуждений, которые были введены в Градостроительный кодекс</w:t>
      </w:r>
      <w:r w:rsidR="00141FDD">
        <w:t xml:space="preserve"> в 2018 году,</w:t>
      </w:r>
      <w:r>
        <w:t xml:space="preserve"> является отсутствие очного собрания участников</w:t>
      </w:r>
      <w:r w:rsidR="00164426" w:rsidRPr="00164426">
        <w:t>,</w:t>
      </w:r>
      <w:r w:rsidR="00164426">
        <w:t xml:space="preserve"> предусмотренного публичными слушаниями</w:t>
      </w:r>
      <w:r>
        <w:t>.</w:t>
      </w:r>
      <w:r w:rsidR="00853451">
        <w:t xml:space="preserve"> При проведении общественных обсуждений проект, подлежащий рассмотрению, размещается в сети </w:t>
      </w:r>
      <w:r w:rsidR="00122DA9">
        <w:t>И</w:t>
      </w:r>
      <w:r w:rsidR="00853451">
        <w:t>нтернет, а участники вносят свои предложения и замечания. При проведении публичных слушаний проводится собрание, которое организуется органом власти, на котором граждане могут выразить свое мнение по рассматриваемому вопросу</w:t>
      </w:r>
      <w:r w:rsidR="000E4B20">
        <w:t>.</w:t>
      </w:r>
    </w:p>
    <w:p w14:paraId="4ABF368E" w14:textId="3D47EEB0" w:rsidR="000E4B20" w:rsidRDefault="000E4B20" w:rsidP="00AC3FCF">
      <w:r>
        <w:t xml:space="preserve">Стоит отметить, что решение о целесообразности внесенных предложений при приведении публичных слушаний и общественных обсуждений принимает организатор, т. е. </w:t>
      </w:r>
      <w:r>
        <w:lastRenderedPageBreak/>
        <w:t>орган местного самоуправления</w:t>
      </w:r>
      <w:r w:rsidR="008375F2">
        <w:rPr>
          <w:rStyle w:val="FootnoteReference"/>
        </w:rPr>
        <w:footnoteReference w:id="57"/>
      </w:r>
      <w:r>
        <w:t>. Таким образом, результаты обсуждений носят рекомендательный характер и не обязательны к применению, что ставит под сомнение реальную возможность влияния заинтересованных групп населения на принимаемые решения.</w:t>
      </w:r>
    </w:p>
    <w:p w14:paraId="2D104D59" w14:textId="24704CDE" w:rsidR="00C23F94" w:rsidRPr="00AD128A" w:rsidRDefault="00C23F94" w:rsidP="00AC3FCF">
      <w:r>
        <w:t>Другой сложностью на пути реализации этих форм участия является низкая степень информированности граждан о возможности участия в обсуждении. Важно отметить, что рассмотрение проектов зачастую происходит на финальной стадии, когда основные решения приняты и внесение существенных изменений в проект по результатам обсуждений маловероятно</w:t>
      </w:r>
      <w:r w:rsidR="008375F2">
        <w:rPr>
          <w:rStyle w:val="FootnoteReference"/>
        </w:rPr>
        <w:footnoteReference w:id="58"/>
      </w:r>
      <w:r>
        <w:t>. При этом исследования лучших мировых практик и</w:t>
      </w:r>
      <w:r w:rsidR="008375F2">
        <w:t>з</w:t>
      </w:r>
      <w:r>
        <w:t xml:space="preserve"> предыдущего раздела указывают на эффективность привлечения общественности к обсуждению на самых первых этапах планирования, когда необходимо определить проблемы территории и задать векторы развития, учитывая потребности пользователей.</w:t>
      </w:r>
    </w:p>
    <w:p w14:paraId="000E18C6" w14:textId="0A0844F7" w:rsidR="00814F95" w:rsidRDefault="00983A0B" w:rsidP="006E0184">
      <w:r>
        <w:t xml:space="preserve">Препятствием также является сложность восприятия </w:t>
      </w:r>
      <w:r w:rsidR="004F25D7">
        <w:t>простыми</w:t>
      </w:r>
      <w:r>
        <w:t xml:space="preserve"> жителями предоставляемых к рассмотрению градостроительных документов из-за их узкой профессиональной направленности и технического языка</w:t>
      </w:r>
      <w:r w:rsidR="008375F2">
        <w:rPr>
          <w:rStyle w:val="FootnoteReference"/>
        </w:rPr>
        <w:footnoteReference w:id="59"/>
      </w:r>
      <w:r>
        <w:t>.</w:t>
      </w:r>
      <w:r w:rsidR="006E0184">
        <w:t xml:space="preserve"> </w:t>
      </w:r>
      <w:r w:rsidR="00814F95">
        <w:t xml:space="preserve">Помимо обозначенных </w:t>
      </w:r>
      <w:r w:rsidR="006E0184">
        <w:t xml:space="preserve">выше </w:t>
      </w:r>
      <w:r w:rsidR="00814F95">
        <w:t xml:space="preserve">проблем </w:t>
      </w:r>
      <w:r w:rsidR="006E0184">
        <w:t xml:space="preserve">данного формата общественного участия также </w:t>
      </w:r>
      <w:r w:rsidR="00814F95">
        <w:t>выделяют</w:t>
      </w:r>
      <w:r w:rsidR="006E0184">
        <w:rPr>
          <w:rStyle w:val="FootnoteReference"/>
        </w:rPr>
        <w:footnoteReference w:id="60"/>
      </w:r>
      <w:r w:rsidR="00814F95">
        <w:t xml:space="preserve"> следующие:</w:t>
      </w:r>
    </w:p>
    <w:p w14:paraId="4CF8823E" w14:textId="467868D0" w:rsidR="00814F95" w:rsidRDefault="00922EEA" w:rsidP="007C7E8E">
      <w:pPr>
        <w:pStyle w:val="ListParagraph"/>
        <w:numPr>
          <w:ilvl w:val="0"/>
          <w:numId w:val="34"/>
        </w:numPr>
      </w:pPr>
      <w:r>
        <w:t>Отсутствие предварительной работы с населением</w:t>
      </w:r>
    </w:p>
    <w:p w14:paraId="5A43327A" w14:textId="11AA86C2" w:rsidR="000936C3" w:rsidRDefault="000936C3" w:rsidP="007C7E8E">
      <w:pPr>
        <w:pStyle w:val="ListParagraph"/>
        <w:numPr>
          <w:ilvl w:val="0"/>
          <w:numId w:val="34"/>
        </w:numPr>
      </w:pPr>
      <w:r>
        <w:t>Сокращенный состав участников</w:t>
      </w:r>
    </w:p>
    <w:p w14:paraId="6DD9E1DE" w14:textId="5F7143F2" w:rsidR="000936C3" w:rsidRDefault="000936C3" w:rsidP="007C7E8E">
      <w:pPr>
        <w:pStyle w:val="ListParagraph"/>
        <w:numPr>
          <w:ilvl w:val="0"/>
          <w:numId w:val="34"/>
        </w:numPr>
      </w:pPr>
      <w:r>
        <w:t>Проблема установления необходимых и достаточных сроков для приема замечаний и предложений</w:t>
      </w:r>
    </w:p>
    <w:p w14:paraId="51DC1FF9" w14:textId="1EA066CF" w:rsidR="000936C3" w:rsidRDefault="000936C3" w:rsidP="007C7E8E">
      <w:pPr>
        <w:pStyle w:val="ListParagraph"/>
        <w:numPr>
          <w:ilvl w:val="0"/>
          <w:numId w:val="34"/>
        </w:numPr>
      </w:pPr>
      <w:r>
        <w:t>Неудобное время проведения публи</w:t>
      </w:r>
      <w:r w:rsidR="00F65DA7">
        <w:t>чных слушаний</w:t>
      </w:r>
    </w:p>
    <w:p w14:paraId="0906C77B" w14:textId="26EE58E5" w:rsidR="00F65DA7" w:rsidRDefault="00F65DA7" w:rsidP="007C7E8E">
      <w:pPr>
        <w:pStyle w:val="ListParagraph"/>
        <w:numPr>
          <w:ilvl w:val="0"/>
          <w:numId w:val="34"/>
        </w:numPr>
      </w:pPr>
      <w:r>
        <w:t>Отсутствие ответственности за нарушение процедуры проведения</w:t>
      </w:r>
    </w:p>
    <w:p w14:paraId="548A54A9" w14:textId="216113CF" w:rsidR="00F65DA7" w:rsidRDefault="00F65DA7" w:rsidP="007C7E8E">
      <w:pPr>
        <w:pStyle w:val="ListParagraph"/>
        <w:numPr>
          <w:ilvl w:val="0"/>
          <w:numId w:val="34"/>
        </w:numPr>
      </w:pPr>
      <w:r>
        <w:t>Проблема обжалования результатов</w:t>
      </w:r>
    </w:p>
    <w:p w14:paraId="39B13332" w14:textId="4BE7171E" w:rsidR="009A43AB" w:rsidRDefault="00DA1A0D" w:rsidP="00AC3FCF">
      <w:r>
        <w:t>Таким образом, и</w:t>
      </w:r>
      <w:r w:rsidR="006D5C08">
        <w:t xml:space="preserve">зучение </w:t>
      </w:r>
      <w:r w:rsidR="00BE3358">
        <w:t>обязательных</w:t>
      </w:r>
      <w:r w:rsidR="00211ECB">
        <w:t xml:space="preserve"> форм</w:t>
      </w:r>
      <w:r w:rsidR="006D5C08">
        <w:t xml:space="preserve"> </w:t>
      </w:r>
      <w:r>
        <w:t>участия</w:t>
      </w:r>
      <w:r w:rsidR="006D5C08">
        <w:t xml:space="preserve"> населения в процесс</w:t>
      </w:r>
      <w:r>
        <w:t xml:space="preserve">ах </w:t>
      </w:r>
      <w:r w:rsidR="00177F3A">
        <w:t xml:space="preserve">городского </w:t>
      </w:r>
      <w:r w:rsidR="006D5C08">
        <w:t>планирования в России показывает, что, хотя существуют законодательно установленные возможности участия</w:t>
      </w:r>
      <w:r w:rsidR="00C822C8">
        <w:t xml:space="preserve"> (более подробно нормативно-правовая база, обеспечивающая участие граждан в развитии территории, представлена в Приложении 2)</w:t>
      </w:r>
      <w:r w:rsidR="006D5C08">
        <w:t xml:space="preserve">, </w:t>
      </w:r>
      <w:r w:rsidR="006D5C08">
        <w:lastRenderedPageBreak/>
        <w:t>они не используются в полной мере и</w:t>
      </w:r>
      <w:r w:rsidR="00AE1AF1">
        <w:t>ли</w:t>
      </w:r>
      <w:r w:rsidR="006D5C08">
        <w:t xml:space="preserve"> реализуются формально</w:t>
      </w:r>
      <w:r w:rsidR="0038626C">
        <w:t xml:space="preserve">. </w:t>
      </w:r>
      <w:r w:rsidR="00E8181B">
        <w:t xml:space="preserve">Таким образом выражены барьеры из группы Правовых рамок, подробно описанные в разделе 2.2. </w:t>
      </w:r>
      <w:r w:rsidR="0038626C">
        <w:t xml:space="preserve">Как считают исследователи, </w:t>
      </w:r>
      <w:r w:rsidR="006D5C08">
        <w:t>в основном</w:t>
      </w:r>
      <w:r w:rsidR="0038626C">
        <w:t xml:space="preserve"> это происходит,</w:t>
      </w:r>
      <w:r w:rsidR="006D5C08">
        <w:t xml:space="preserve"> потому что</w:t>
      </w:r>
      <w:r w:rsidR="0038626C">
        <w:t xml:space="preserve"> в</w:t>
      </w:r>
      <w:r w:rsidR="00E8181B">
        <w:t xml:space="preserve"> целом</w:t>
      </w:r>
      <w:r w:rsidR="0038626C">
        <w:t xml:space="preserve"> России</w:t>
      </w:r>
      <w:r w:rsidR="006D5C08">
        <w:t xml:space="preserve"> не развиты демократические традиции и отсутствует культура участия у населения, а также перед заинтересованными</w:t>
      </w:r>
      <w:r w:rsidR="00E8181B">
        <w:t xml:space="preserve"> и активными</w:t>
      </w:r>
      <w:r w:rsidR="006D5C08">
        <w:t xml:space="preserve"> гражданами встает множество преград со стороны властей</w:t>
      </w:r>
      <w:r w:rsidR="00D739CB">
        <w:rPr>
          <w:rStyle w:val="FootnoteReference"/>
        </w:rPr>
        <w:footnoteReference w:id="61"/>
      </w:r>
      <w:r w:rsidR="006D5C08">
        <w:t>.</w:t>
      </w:r>
      <w:r w:rsidR="00BA1A7A">
        <w:t xml:space="preserve"> </w:t>
      </w:r>
    </w:p>
    <w:p w14:paraId="238F07CD" w14:textId="15ACE157" w:rsidR="006D5C08" w:rsidRDefault="00AD3947" w:rsidP="00AC3FCF">
      <w:r>
        <w:t>Важно отметить, что</w:t>
      </w:r>
      <w:r w:rsidR="00EF0934">
        <w:t xml:space="preserve">, несмотря на несовершенство и </w:t>
      </w:r>
      <w:r w:rsidR="00794FF6">
        <w:t>низкую</w:t>
      </w:r>
      <w:r w:rsidR="00E94A4D">
        <w:t xml:space="preserve"> актуальность имеющихся инструментов участия </w:t>
      </w:r>
      <w:r w:rsidR="005D1150">
        <w:t>в</w:t>
      </w:r>
      <w:r w:rsidR="00267173">
        <w:t xml:space="preserve"> градостроительной</w:t>
      </w:r>
      <w:r w:rsidR="005D1150">
        <w:t xml:space="preserve"> деятельности муниципалитета, практики соучаствующего п</w:t>
      </w:r>
      <w:r w:rsidR="00267173">
        <w:t>роектирования городской среды все же активно реализуются в различных российских городах</w:t>
      </w:r>
      <w:r w:rsidR="005D1150">
        <w:t>.</w:t>
      </w:r>
      <w:r>
        <w:t xml:space="preserve"> </w:t>
      </w:r>
      <w:r w:rsidR="00267173">
        <w:t xml:space="preserve">Их </w:t>
      </w:r>
      <w:r>
        <w:t>развитие</w:t>
      </w:r>
      <w:r w:rsidR="00267173">
        <w:t xml:space="preserve"> </w:t>
      </w:r>
      <w:r>
        <w:t>и повсеместное применение непосредственно связан</w:t>
      </w:r>
      <w:r w:rsidR="00267173">
        <w:t>ы</w:t>
      </w:r>
      <w:r>
        <w:t xml:space="preserve"> с реализацией национального проекта «Жилье и городская среда» и </w:t>
      </w:r>
      <w:r w:rsidR="00560793">
        <w:t>федерального</w:t>
      </w:r>
      <w:r>
        <w:t xml:space="preserve"> проекта «Формирование комфортной городской среды»</w:t>
      </w:r>
      <w:r w:rsidR="002468F6">
        <w:t xml:space="preserve">. </w:t>
      </w:r>
    </w:p>
    <w:p w14:paraId="3492EC74" w14:textId="4D836235" w:rsidR="002C1B6A" w:rsidRDefault="006130B0" w:rsidP="009D53C9">
      <w:pPr>
        <w:rPr>
          <w:b/>
          <w:bCs/>
        </w:rPr>
      </w:pPr>
      <w:r w:rsidRPr="006130B0">
        <w:rPr>
          <w:b/>
          <w:bCs/>
        </w:rPr>
        <w:t>Национальный проект «Жилье и городская среда»</w:t>
      </w:r>
    </w:p>
    <w:p w14:paraId="00FFFE5F" w14:textId="2CD82D01" w:rsidR="006130B0" w:rsidRDefault="00DB4285" w:rsidP="00204842">
      <w:r>
        <w:t>Национальный проект реализуется с 2018 по 2024 год, его бюджет превышает 1 трлн рублей</w:t>
      </w:r>
      <w:r w:rsidRPr="00DB4285">
        <w:t>.</w:t>
      </w:r>
      <w:r w:rsidR="00F20159">
        <w:t xml:space="preserve"> Среди целей нацпроекта</w:t>
      </w:r>
      <w:r w:rsidR="005D43D2">
        <w:t xml:space="preserve"> обозначено</w:t>
      </w:r>
      <w:r w:rsidR="00F20159">
        <w:t xml:space="preserve"> </w:t>
      </w:r>
      <w:r w:rsidR="005D43D2" w:rsidRPr="005D43D2">
        <w:t>создание механизма прямого участия граждан в формировании комфортной городской среды</w:t>
      </w:r>
      <w:r w:rsidR="005D43D2">
        <w:t>.</w:t>
      </w:r>
      <w:r w:rsidR="006B5E08" w:rsidRPr="006B5E08">
        <w:t xml:space="preserve"> </w:t>
      </w:r>
      <w:r w:rsidR="006B5E08">
        <w:t xml:space="preserve">«Формирование комфортной городской среды» </w:t>
      </w:r>
      <w:r w:rsidR="000E7EC3">
        <w:t xml:space="preserve">(далее – ФП ФКГС) </w:t>
      </w:r>
      <w:r w:rsidR="006B5E08">
        <w:t>входит в перечень</w:t>
      </w:r>
      <w:r w:rsidRPr="00DB4285">
        <w:t xml:space="preserve"> </w:t>
      </w:r>
      <w:r w:rsidR="003E5236">
        <w:t>федеральных проектов</w:t>
      </w:r>
      <w:r w:rsidR="004A7121">
        <w:t>-инициатив</w:t>
      </w:r>
      <w:r w:rsidR="006B5E08">
        <w:t xml:space="preserve"> нацпроекта (</w:t>
      </w:r>
      <w:r w:rsidR="00774623">
        <w:t xml:space="preserve">а </w:t>
      </w:r>
      <w:r w:rsidR="006B5E08">
        <w:t>также</w:t>
      </w:r>
      <w:r w:rsidR="00233969">
        <w:t xml:space="preserve"> </w:t>
      </w:r>
      <w:r w:rsidR="004A7121">
        <w:t>«Жилье»,</w:t>
      </w:r>
      <w:r w:rsidR="006B5E08">
        <w:t xml:space="preserve"> </w:t>
      </w:r>
      <w:r w:rsidR="00254EF6">
        <w:t>«</w:t>
      </w:r>
      <w:r w:rsidR="004A7121">
        <w:t>Благоустройство</w:t>
      </w:r>
      <w:r w:rsidR="00254EF6">
        <w:t>»</w:t>
      </w:r>
      <w:r w:rsidR="00204842">
        <w:t>, «</w:t>
      </w:r>
      <w:r w:rsidR="004A7121">
        <w:t>Ипотека</w:t>
      </w:r>
      <w:r w:rsidR="00204842">
        <w:t>» и «</w:t>
      </w:r>
      <w:r w:rsidR="004A7121">
        <w:t>Чистая вода</w:t>
      </w:r>
      <w:r w:rsidR="00204842">
        <w:t>»</w:t>
      </w:r>
      <w:r w:rsidR="00233969">
        <w:t>)</w:t>
      </w:r>
      <w:r w:rsidR="00DD0B6F">
        <w:rPr>
          <w:rStyle w:val="FootnoteReference"/>
        </w:rPr>
        <w:footnoteReference w:id="62"/>
      </w:r>
      <w:r w:rsidR="00204842">
        <w:t>.</w:t>
      </w:r>
    </w:p>
    <w:p w14:paraId="202F4765" w14:textId="4B3C8C35" w:rsidR="00B443A0" w:rsidRDefault="00C03118" w:rsidP="00204842">
      <w:r w:rsidRPr="00C03118">
        <w:t xml:space="preserve">Проект </w:t>
      </w:r>
      <w:r w:rsidR="000E7EC3">
        <w:t xml:space="preserve">ФКГС </w:t>
      </w:r>
      <w:r w:rsidRPr="00C03118">
        <w:t>нацелен на создание комфортной</w:t>
      </w:r>
      <w:r w:rsidR="00775DB2">
        <w:t xml:space="preserve"> и безопасной для жизни</w:t>
      </w:r>
      <w:r w:rsidRPr="00C03118">
        <w:t xml:space="preserve"> городской среды и уменьшение количества городов с неблагоприятными условиями.</w:t>
      </w:r>
      <w:r w:rsidR="00B7208D">
        <w:t xml:space="preserve"> Цел</w:t>
      </w:r>
      <w:r w:rsidR="00C9192B">
        <w:t>евые показатели</w:t>
      </w:r>
      <w:r w:rsidR="00B7208D">
        <w:t xml:space="preserve"> проекта на 2024 год включают</w:t>
      </w:r>
      <w:r w:rsidR="001709EB">
        <w:rPr>
          <w:rStyle w:val="FootnoteReference"/>
        </w:rPr>
        <w:footnoteReference w:id="63"/>
      </w:r>
      <w:r w:rsidR="00B7208D">
        <w:t>:</w:t>
      </w:r>
    </w:p>
    <w:p w14:paraId="2F042290" w14:textId="5138179B" w:rsidR="00B7208D" w:rsidRDefault="00911948" w:rsidP="007C7E8E">
      <w:pPr>
        <w:pStyle w:val="ListParagraph"/>
        <w:numPr>
          <w:ilvl w:val="0"/>
          <w:numId w:val="45"/>
        </w:numPr>
      </w:pPr>
      <w:r>
        <w:t>Увеличение доли городов, которые имеют благоприятную среду для проживания, до 60%</w:t>
      </w:r>
    </w:p>
    <w:p w14:paraId="2B94F1AD" w14:textId="10EEAB94" w:rsidR="00911948" w:rsidRDefault="00911948" w:rsidP="007C7E8E">
      <w:pPr>
        <w:pStyle w:val="ListParagraph"/>
        <w:numPr>
          <w:ilvl w:val="0"/>
          <w:numId w:val="45"/>
        </w:numPr>
      </w:pPr>
      <w:r>
        <w:t>Реализация 480 проектов в рамках Всероссийского конкурса</w:t>
      </w:r>
    </w:p>
    <w:p w14:paraId="380D64BB" w14:textId="0E31DF57" w:rsidR="00911948" w:rsidRDefault="007A6C33" w:rsidP="007C7E8E">
      <w:pPr>
        <w:pStyle w:val="ListParagraph"/>
        <w:numPr>
          <w:ilvl w:val="0"/>
          <w:numId w:val="45"/>
        </w:numPr>
      </w:pPr>
      <w:r>
        <w:t>Реализ</w:t>
      </w:r>
      <w:r w:rsidR="00DD0B6F">
        <w:t>ация</w:t>
      </w:r>
      <w:r>
        <w:t xml:space="preserve"> 31000 мероприятий по благоустройству</w:t>
      </w:r>
    </w:p>
    <w:p w14:paraId="2F50901B" w14:textId="1E6EAA4C" w:rsidR="007A6C33" w:rsidRPr="00774623" w:rsidRDefault="007A6C33" w:rsidP="007C7E8E">
      <w:pPr>
        <w:pStyle w:val="ListParagraph"/>
        <w:numPr>
          <w:ilvl w:val="0"/>
          <w:numId w:val="45"/>
        </w:numPr>
        <w:rPr>
          <w:i/>
          <w:iCs/>
        </w:rPr>
      </w:pPr>
      <w:r w:rsidRPr="00774623">
        <w:rPr>
          <w:i/>
          <w:iCs/>
        </w:rPr>
        <w:t xml:space="preserve">Увеличение доли граждан, принявших участие </w:t>
      </w:r>
      <w:r w:rsidR="001709EB" w:rsidRPr="00774623">
        <w:rPr>
          <w:i/>
          <w:iCs/>
        </w:rPr>
        <w:t>в мероприятиях по улучшению городской среды, до 30%.</w:t>
      </w:r>
    </w:p>
    <w:p w14:paraId="724C6610" w14:textId="2A51B4D8" w:rsidR="00A6182D" w:rsidRDefault="000E7EC3" w:rsidP="00204842">
      <w:r>
        <w:lastRenderedPageBreak/>
        <w:t>Именно в</w:t>
      </w:r>
      <w:r w:rsidR="00A6182D" w:rsidRPr="00A6182D">
        <w:t xml:space="preserve"> рамках</w:t>
      </w:r>
      <w:r>
        <w:t xml:space="preserve"> ФП</w:t>
      </w:r>
      <w:r w:rsidR="00A6182D" w:rsidRPr="00A6182D">
        <w:t xml:space="preserve"> </w:t>
      </w:r>
      <w:r>
        <w:t xml:space="preserve">ФКГС </w:t>
      </w:r>
      <w:r w:rsidR="00A6182D" w:rsidRPr="00A6182D">
        <w:t>благоустраиваются общественные территории, парки, набережные, а также реализуются проекты Всероссийского конкурса лучших проектов создания комфортной городской среды</w:t>
      </w:r>
      <w:r w:rsidR="00B443A0">
        <w:t>.</w:t>
      </w:r>
      <w:r w:rsidR="00904497">
        <w:t xml:space="preserve"> </w:t>
      </w:r>
      <w:r w:rsidR="00904497" w:rsidRPr="00904497">
        <w:t>Для оцен</w:t>
      </w:r>
      <w:r w:rsidR="00904497">
        <w:t>ки</w:t>
      </w:r>
      <w:r w:rsidR="00904497" w:rsidRPr="00904497">
        <w:t xml:space="preserve"> динамик</w:t>
      </w:r>
      <w:r w:rsidR="00904497">
        <w:t>и</w:t>
      </w:r>
      <w:r w:rsidR="00904497" w:rsidRPr="00904497">
        <w:t xml:space="preserve"> изменений </w:t>
      </w:r>
      <w:r w:rsidR="00904497">
        <w:t xml:space="preserve">был </w:t>
      </w:r>
      <w:r w:rsidR="00904497" w:rsidRPr="00904497">
        <w:t>сформирован особый показатель</w:t>
      </w:r>
      <w:r w:rsidR="00DD0B6F">
        <w:rPr>
          <w:rStyle w:val="FootnoteReference"/>
        </w:rPr>
        <w:footnoteReference w:id="64"/>
      </w:r>
      <w:r w:rsidR="00904497" w:rsidRPr="00904497">
        <w:t xml:space="preserve"> — индекс качества городской среды, который высчитывают на основании 36 индикаторов, включающих уровень благоустройства общественных территорий, доступность инфраструктуры в город</w:t>
      </w:r>
      <w:r w:rsidR="005F12AE">
        <w:t xml:space="preserve">е, а также </w:t>
      </w:r>
      <w:r w:rsidR="005F12AE" w:rsidRPr="00774623">
        <w:rPr>
          <w:i/>
          <w:iCs/>
        </w:rPr>
        <w:t xml:space="preserve">степень участия граждан в </w:t>
      </w:r>
      <w:r w:rsidR="000F54FE" w:rsidRPr="00774623">
        <w:rPr>
          <w:i/>
          <w:iCs/>
        </w:rPr>
        <w:t>принятии решений касаемо</w:t>
      </w:r>
      <w:r w:rsidR="005F12AE" w:rsidRPr="00774623">
        <w:rPr>
          <w:i/>
          <w:iCs/>
        </w:rPr>
        <w:t xml:space="preserve"> развития городской среды</w:t>
      </w:r>
      <w:r w:rsidR="00297BF4">
        <w:t>.</w:t>
      </w:r>
    </w:p>
    <w:p w14:paraId="2F3AB471" w14:textId="674E49B2" w:rsidR="00F116D1" w:rsidRDefault="00C7326B" w:rsidP="009D1102">
      <w:r>
        <w:t xml:space="preserve">В рамках федерального проекта реализуются два ключевых мероприятия: </w:t>
      </w:r>
      <w:r w:rsidR="009D1102">
        <w:t xml:space="preserve">реализация государственных и муниципальных программ формирования современной городской среды </w:t>
      </w:r>
      <w:r w:rsidR="008815D6">
        <w:t xml:space="preserve">и </w:t>
      </w:r>
      <w:r w:rsidR="00633241">
        <w:t>проведение Всероссийского конкурса лучших проектов создания комфортной городской среды</w:t>
      </w:r>
      <w:r w:rsidR="00C316DA">
        <w:rPr>
          <w:rStyle w:val="FootnoteReference"/>
        </w:rPr>
        <w:footnoteReference w:id="65"/>
      </w:r>
      <w:r w:rsidR="00633241">
        <w:t xml:space="preserve">. </w:t>
      </w:r>
    </w:p>
    <w:p w14:paraId="7004FA66" w14:textId="0EEFABF7" w:rsidR="009D1102" w:rsidRPr="003E386D" w:rsidRDefault="009D1102" w:rsidP="009D1102">
      <w:pPr>
        <w:rPr>
          <w:b/>
          <w:bCs/>
          <w:i/>
          <w:iCs/>
        </w:rPr>
      </w:pPr>
      <w:r w:rsidRPr="003E386D">
        <w:rPr>
          <w:b/>
          <w:bCs/>
          <w:i/>
          <w:iCs/>
        </w:rPr>
        <w:t>Реализация государственных и муниципальных программ формирования современной городской среды</w:t>
      </w:r>
    </w:p>
    <w:p w14:paraId="02E4564C" w14:textId="00DB9500" w:rsidR="009D1102" w:rsidRDefault="00754F02" w:rsidP="009D1102">
      <w:r>
        <w:t>В рамках данного мероприятия происходит предоставление и распределение субсидий</w:t>
      </w:r>
      <w:r w:rsidR="00AB5225">
        <w:t xml:space="preserve"> из федерального бюджета на поддержку гос</w:t>
      </w:r>
      <w:r w:rsidR="006C7F35">
        <w:t>ударственных программ субъектов РФ и муниципальных программ формирования современной городской среды</w:t>
      </w:r>
      <w:r w:rsidR="006F4D3E">
        <w:t xml:space="preserve"> с целями</w:t>
      </w:r>
      <w:r w:rsidR="00C316DA">
        <w:rPr>
          <w:rStyle w:val="FootnoteReference"/>
        </w:rPr>
        <w:footnoteReference w:id="66"/>
      </w:r>
      <w:r w:rsidR="006F4D3E">
        <w:t>:</w:t>
      </w:r>
    </w:p>
    <w:p w14:paraId="3BD89E06" w14:textId="5AC70C0E" w:rsidR="006F4D3E" w:rsidRDefault="006F4D3E" w:rsidP="007C7E8E">
      <w:pPr>
        <w:pStyle w:val="ListParagraph"/>
        <w:numPr>
          <w:ilvl w:val="0"/>
          <w:numId w:val="46"/>
        </w:numPr>
      </w:pPr>
      <w:r>
        <w:t>Софинансировани</w:t>
      </w:r>
      <w:r w:rsidR="007C3D25">
        <w:t>я</w:t>
      </w:r>
      <w:r>
        <w:t xml:space="preserve"> расход</w:t>
      </w:r>
      <w:r w:rsidR="007C3D25">
        <w:t xml:space="preserve">ов </w:t>
      </w:r>
      <w:r>
        <w:t>субъектов РФ на реализацию государственных программ, направленных на благоустройство общественных и дворовых территорий;</w:t>
      </w:r>
    </w:p>
    <w:p w14:paraId="1410D6A4" w14:textId="5A105F39" w:rsidR="005A76CD" w:rsidRDefault="006F4D3E" w:rsidP="005A76CD">
      <w:pPr>
        <w:pStyle w:val="ListParagraph"/>
        <w:numPr>
          <w:ilvl w:val="0"/>
          <w:numId w:val="46"/>
        </w:numPr>
      </w:pPr>
      <w:r>
        <w:t xml:space="preserve">Предоставления субсидий из бюджета субъекта РФ местным бюджетам на софинансирование муниципальных программ </w:t>
      </w:r>
      <w:r w:rsidR="007C3D25">
        <w:t>по</w:t>
      </w:r>
      <w:r>
        <w:t xml:space="preserve"> благоустройств</w:t>
      </w:r>
      <w:r w:rsidR="007C3D25">
        <w:t>у</w:t>
      </w:r>
      <w:r>
        <w:t xml:space="preserve"> общественных и дворовых территорий</w:t>
      </w:r>
    </w:p>
    <w:p w14:paraId="093C49CF" w14:textId="5FC7E5AE" w:rsidR="00BB24F5" w:rsidRDefault="00BB24F5" w:rsidP="00BB24F5">
      <w:r>
        <w:t>Реализация федеральн</w:t>
      </w:r>
      <w:r w:rsidR="006D1B6B">
        <w:t>ых и муниципальных</w:t>
      </w:r>
      <w:r>
        <w:t xml:space="preserve"> программ состоит из следующих этапов</w:t>
      </w:r>
      <w:r w:rsidR="00DB1554">
        <w:rPr>
          <w:rStyle w:val="FootnoteReference"/>
        </w:rPr>
        <w:footnoteReference w:id="67"/>
      </w:r>
      <w:r>
        <w:t>:</w:t>
      </w:r>
    </w:p>
    <w:p w14:paraId="0A2E70C1" w14:textId="4CE33A63" w:rsidR="00374C14" w:rsidRDefault="00C903DB" w:rsidP="00C903DB">
      <w:pPr>
        <w:pStyle w:val="a6"/>
      </w:pPr>
      <w:r w:rsidRPr="00C903DB">
        <w:rPr>
          <w:noProof/>
        </w:rPr>
        <w:lastRenderedPageBreak/>
        <w:drawing>
          <wp:inline distT="0" distB="0" distL="0" distR="0" wp14:anchorId="3C9ED155" wp14:editId="591C26EF">
            <wp:extent cx="3187303" cy="3296093"/>
            <wp:effectExtent l="0" t="0" r="0" b="0"/>
            <wp:docPr id="744192869" name="Рисунок 2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192869" name="Рисунок 2" descr="Изображение выглядит как текст, снимок экрана, Шрифт, числ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956" cy="331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B5CE9" w14:textId="3C9395E0" w:rsidR="00C903DB" w:rsidRPr="00C903DB" w:rsidRDefault="00C903DB" w:rsidP="00C903DB">
      <w:pPr>
        <w:pStyle w:val="a"/>
      </w:pPr>
      <w:r w:rsidRPr="00C903DB">
        <w:t>Этапы реализации программы</w:t>
      </w:r>
      <w:r>
        <w:t xml:space="preserve"> ФКГС</w:t>
      </w:r>
    </w:p>
    <w:p w14:paraId="78385FA1" w14:textId="741916AA" w:rsidR="006C244B" w:rsidRDefault="00B86818" w:rsidP="006C244B">
      <w:r>
        <w:t xml:space="preserve">На разных этапах исполнения федеральной программы существуют различные возможности для граждан </w:t>
      </w:r>
      <w:r w:rsidR="00E8181B">
        <w:t>участвовать</w:t>
      </w:r>
      <w:r>
        <w:t xml:space="preserve"> в принятии решений, касающихся развития территории их города.</w:t>
      </w:r>
      <w:r w:rsidR="00E8181B">
        <w:t xml:space="preserve"> В первую очередь это голосование. </w:t>
      </w:r>
      <w:r w:rsidR="00A41EB7">
        <w:t>Начиная в</w:t>
      </w:r>
      <w:r w:rsidR="00A41EB7" w:rsidRPr="00A41EB7">
        <w:t xml:space="preserve"> 2021 года </w:t>
      </w:r>
      <w:r w:rsidR="00A41EB7">
        <w:t>в России действует</w:t>
      </w:r>
      <w:r w:rsidR="00A41EB7" w:rsidRPr="00A41EB7">
        <w:t xml:space="preserve"> прямой механизм по вовлечению </w:t>
      </w:r>
      <w:r w:rsidR="00A41EB7">
        <w:t>граждан</w:t>
      </w:r>
      <w:r w:rsidR="00A41EB7" w:rsidRPr="00A41EB7">
        <w:t xml:space="preserve"> в процессы благоустройства городской среды</w:t>
      </w:r>
      <w:r w:rsidR="00A41EB7">
        <w:t xml:space="preserve"> -</w:t>
      </w:r>
      <w:r w:rsidR="00A41EB7" w:rsidRPr="00A41EB7">
        <w:t xml:space="preserve"> ежегодно в апреле и в мае проходит Всероссийское онлайн-голосование по выбору объектов благоустройства</w:t>
      </w:r>
      <w:r w:rsidR="00D90A54">
        <w:t xml:space="preserve">, </w:t>
      </w:r>
      <w:r w:rsidR="00A356FA">
        <w:t xml:space="preserve">которое </w:t>
      </w:r>
      <w:r w:rsidR="00A356FA" w:rsidRPr="00A356FA">
        <w:t xml:space="preserve">позволяет каждому </w:t>
      </w:r>
      <w:r>
        <w:t>желающему</w:t>
      </w:r>
      <w:r w:rsidR="00A356FA" w:rsidRPr="00A356FA">
        <w:t xml:space="preserve"> выбрать приоритетный </w:t>
      </w:r>
      <w:r>
        <w:t>объект</w:t>
      </w:r>
      <w:r w:rsidR="00A356FA" w:rsidRPr="00A356FA">
        <w:t xml:space="preserve"> и внести вклад в развитие своего региона</w:t>
      </w:r>
      <w:r>
        <w:t>/города</w:t>
      </w:r>
      <w:r w:rsidR="00A356FA" w:rsidRPr="00A356FA">
        <w:t>.</w:t>
      </w:r>
    </w:p>
    <w:p w14:paraId="317EA795" w14:textId="74E0D211" w:rsidR="006C244B" w:rsidRDefault="00B021FC" w:rsidP="00B021FC">
      <w:r>
        <w:t>Голосование устроено</w:t>
      </w:r>
      <w:r w:rsidR="009C2757">
        <w:rPr>
          <w:rStyle w:val="FootnoteReference"/>
        </w:rPr>
        <w:footnoteReference w:id="68"/>
      </w:r>
      <w:r>
        <w:t xml:space="preserve"> следующим образом — пользователь выбирает территории или дизайн-проекты в его городе или регионе, которые, по его мнению, нужно благоустроить или реализовать в следующем году. Проголосовать можно на сайте платформы za.gorodsreda.ru, зарегистрировавшись через подтвержденную запись на портале «Госуслуги» или по подтвержденному номеру телефона, а также на самом портале.</w:t>
      </w:r>
    </w:p>
    <w:p w14:paraId="0CAC7012" w14:textId="77777777" w:rsidR="00BE1CF4" w:rsidRDefault="008E2DAC" w:rsidP="007C7E8E">
      <w:r w:rsidRPr="008E2DAC">
        <w:t xml:space="preserve">На голосование </w:t>
      </w:r>
      <w:r>
        <w:t>выносятся</w:t>
      </w:r>
      <w:r w:rsidRPr="008E2DAC">
        <w:t xml:space="preserve"> как объекты благоустройства, так и конкретные дизайн-проекты для пространств, которые ранее были отобраны в регионе. Перечень объектов, выставленных на голосование, формируется муниципальными образованиями с учетом </w:t>
      </w:r>
      <w:r w:rsidRPr="008E2DAC">
        <w:lastRenderedPageBreak/>
        <w:t xml:space="preserve">предложений жителей. </w:t>
      </w:r>
      <w:r w:rsidR="007C7E8E">
        <w:t>Проекты, набравшие наибольшее число голосов, попадают в адресный перечень территорий для благоустройства на следующий год.</w:t>
      </w:r>
      <w:r w:rsidR="00966AD8">
        <w:t xml:space="preserve"> </w:t>
      </w:r>
    </w:p>
    <w:p w14:paraId="1F0CA8FB" w14:textId="0BD1C764" w:rsidR="007C7E8E" w:rsidRDefault="00966AD8" w:rsidP="001B4E42">
      <w:r>
        <w:t>Стоит отметить также, что д</w:t>
      </w:r>
      <w:r w:rsidRPr="00966AD8">
        <w:t xml:space="preserve">ля того, чтобы </w:t>
      </w:r>
      <w:r>
        <w:t xml:space="preserve">распространить информацию о голосовании и </w:t>
      </w:r>
      <w:r w:rsidRPr="00966AD8">
        <w:t>помочь</w:t>
      </w:r>
      <w:r>
        <w:t xml:space="preserve"> </w:t>
      </w:r>
      <w:r w:rsidRPr="00966AD8">
        <w:t xml:space="preserve">гражданам отдать свой голос за территорию или проект по благоустройству, в каждом регионе </w:t>
      </w:r>
      <w:r>
        <w:t>были</w:t>
      </w:r>
      <w:r w:rsidRPr="00966AD8">
        <w:t xml:space="preserve"> созданы</w:t>
      </w:r>
      <w:r w:rsidR="009C2757">
        <w:rPr>
          <w:rStyle w:val="FootnoteReference"/>
        </w:rPr>
        <w:footnoteReference w:id="69"/>
      </w:r>
      <w:r w:rsidRPr="00966AD8">
        <w:t xml:space="preserve"> волонтерские штабы.</w:t>
      </w:r>
      <w:r w:rsidR="00BE1CF4" w:rsidRPr="00BE1CF4">
        <w:t xml:space="preserve"> В 2021 году </w:t>
      </w:r>
      <w:r w:rsidR="00BE1CF4">
        <w:t>волонтеров</w:t>
      </w:r>
      <w:r w:rsidR="00BE1CF4" w:rsidRPr="00BE1CF4">
        <w:t xml:space="preserve"> было 38 000, а в 2022 году стало на 74% больше. </w:t>
      </w:r>
      <w:r w:rsidR="008375F2">
        <w:t>Волонтеры</w:t>
      </w:r>
      <w:r w:rsidR="00BE1CF4" w:rsidRPr="00BE1CF4">
        <w:t xml:space="preserve"> отвечают на вопросы о голосовании, федеральном проекте и пространствах, за которые можно проголосовать</w:t>
      </w:r>
      <w:r w:rsidR="008375F2">
        <w:t xml:space="preserve">, а также </w:t>
      </w:r>
      <w:r w:rsidR="00BE1CF4" w:rsidRPr="00BE1CF4">
        <w:t xml:space="preserve">объясняют, как авторизоваться на портале, и помогают разобраться с онлайн-голосованием, прежде всего, людям старшего поколения. </w:t>
      </w:r>
      <w:r w:rsidR="00BE1CF4">
        <w:t xml:space="preserve">Также для удобства </w:t>
      </w:r>
      <w:r w:rsidR="00BE1CF4" w:rsidRPr="00BE1CF4">
        <w:t>можно отдать свой голос через специальное приложение для волонтеров.</w:t>
      </w:r>
      <w:r>
        <w:t xml:space="preserve"> В первый год работы платформы у</w:t>
      </w:r>
      <w:r w:rsidRPr="00966AD8">
        <w:t>частие в голосовании приняло 9,7 млн человек старше 14 лет</w:t>
      </w:r>
      <w:r>
        <w:t xml:space="preserve">, а в </w:t>
      </w:r>
      <w:r w:rsidRPr="00966AD8">
        <w:t xml:space="preserve">2022 году </w:t>
      </w:r>
      <w:r>
        <w:t>-</w:t>
      </w:r>
      <w:r w:rsidRPr="00966AD8">
        <w:t xml:space="preserve"> 10,7 млн человек.</w:t>
      </w:r>
    </w:p>
    <w:p w14:paraId="43BB6B9E" w14:textId="41ECFA80" w:rsidR="007C7E8E" w:rsidRDefault="00966AD8" w:rsidP="00966AD8">
      <w:pPr>
        <w:rPr>
          <w:b/>
          <w:bCs/>
          <w:i/>
          <w:iCs/>
        </w:rPr>
      </w:pPr>
      <w:r w:rsidRPr="00966AD8">
        <w:rPr>
          <w:b/>
          <w:bCs/>
          <w:i/>
          <w:iCs/>
        </w:rPr>
        <w:t>Всероссийский конкурс лучших проектов создания комфортной городской среды</w:t>
      </w:r>
    </w:p>
    <w:p w14:paraId="24F64D67" w14:textId="4629392C" w:rsidR="008E2DAC" w:rsidRDefault="008E2DAC" w:rsidP="0031470C">
      <w:r>
        <w:t xml:space="preserve">Одновременно с началом федерального проекта был запущен </w:t>
      </w:r>
      <w:r w:rsidR="00BE1CF4">
        <w:t>В</w:t>
      </w:r>
      <w:r>
        <w:t xml:space="preserve">сероссийский конкурс для </w:t>
      </w:r>
      <w:r w:rsidRPr="008E2DAC">
        <w:t>поддерж</w:t>
      </w:r>
      <w:r>
        <w:t>ки</w:t>
      </w:r>
      <w:r w:rsidRPr="008E2DAC">
        <w:t xml:space="preserve"> проектов по созданию привлекательных, комфортных городских пространств в малых городах и исторических поселениях.</w:t>
      </w:r>
      <w:r w:rsidR="00F70170" w:rsidRPr="00F70170">
        <w:t xml:space="preserve"> </w:t>
      </w:r>
      <w:r w:rsidR="00F70170">
        <w:t>В конкурсе могут участвовать малые города численностью до 200 000 человек, а также исторические поселения. Он обеспечивает финансирование из государственного и регионального бюджетов лучшим заявкам с проектами</w:t>
      </w:r>
      <w:r w:rsidR="00B86818">
        <w:t xml:space="preserve"> по созданию общественных пространств</w:t>
      </w:r>
      <w:r w:rsidR="00F70170">
        <w:t>.</w:t>
      </w:r>
      <w:r w:rsidR="0031470C">
        <w:t xml:space="preserve"> </w:t>
      </w:r>
      <w:r>
        <w:t>Были обозначены следующие цели проведения конкурса</w:t>
      </w:r>
      <w:r w:rsidR="00C316DA">
        <w:rPr>
          <w:rStyle w:val="FootnoteReference"/>
        </w:rPr>
        <w:footnoteReference w:id="70"/>
      </w:r>
      <w:r>
        <w:t>:</w:t>
      </w:r>
    </w:p>
    <w:p w14:paraId="3D3F64EE" w14:textId="2A2BAABE" w:rsidR="008E2DAC" w:rsidRDefault="00F70170" w:rsidP="008E2DAC">
      <w:pPr>
        <w:pStyle w:val="ListParagraph"/>
        <w:numPr>
          <w:ilvl w:val="0"/>
          <w:numId w:val="47"/>
        </w:numPr>
      </w:pPr>
      <w:r>
        <w:t>С</w:t>
      </w:r>
      <w:r w:rsidR="008E2DAC">
        <w:t>оздание современных, комфортных общественных пространств;</w:t>
      </w:r>
    </w:p>
    <w:p w14:paraId="440FC5B8" w14:textId="4891E631" w:rsidR="008E2DAC" w:rsidRDefault="00F70170" w:rsidP="008E2DAC">
      <w:pPr>
        <w:pStyle w:val="ListParagraph"/>
        <w:numPr>
          <w:ilvl w:val="0"/>
          <w:numId w:val="47"/>
        </w:numPr>
      </w:pPr>
      <w:r>
        <w:t>С</w:t>
      </w:r>
      <w:r w:rsidR="008E2DAC">
        <w:t>оздание в городах привлекательной среды, с ярким национальным характером;</w:t>
      </w:r>
    </w:p>
    <w:p w14:paraId="2C20F3B8" w14:textId="3CE31F54" w:rsidR="008E2DAC" w:rsidRDefault="00F70170" w:rsidP="008E2DAC">
      <w:pPr>
        <w:pStyle w:val="ListParagraph"/>
        <w:numPr>
          <w:ilvl w:val="0"/>
          <w:numId w:val="47"/>
        </w:numPr>
      </w:pPr>
      <w:r>
        <w:t>Р</w:t>
      </w:r>
      <w:r w:rsidR="008E2DAC">
        <w:t>азвитие исторических территорий и сохранение историко-культурного наследия;</w:t>
      </w:r>
    </w:p>
    <w:p w14:paraId="0732A573" w14:textId="54BEB7CB" w:rsidR="008E2DAC" w:rsidRDefault="00F70170" w:rsidP="008E2DAC">
      <w:pPr>
        <w:pStyle w:val="ListParagraph"/>
        <w:numPr>
          <w:ilvl w:val="0"/>
          <w:numId w:val="47"/>
        </w:numPr>
      </w:pPr>
      <w:r>
        <w:t>П</w:t>
      </w:r>
      <w:r w:rsidR="008E2DAC">
        <w:t>овышение индекса качества городской среды и сокращение городов с неблагоприятной средой;</w:t>
      </w:r>
    </w:p>
    <w:p w14:paraId="3D01EAD2" w14:textId="47ACB83F" w:rsidR="008E2DAC" w:rsidRDefault="00F70170" w:rsidP="008E2DAC">
      <w:pPr>
        <w:pStyle w:val="ListParagraph"/>
        <w:numPr>
          <w:ilvl w:val="0"/>
          <w:numId w:val="47"/>
        </w:numPr>
      </w:pPr>
      <w:r>
        <w:lastRenderedPageBreak/>
        <w:t>С</w:t>
      </w:r>
      <w:r w:rsidR="008E2DAC">
        <w:t>оздание механизма прямого участия граждан и увеличение доли граждан, принимающих участие решении вопросов развития городской среды;</w:t>
      </w:r>
    </w:p>
    <w:p w14:paraId="62BE8EE3" w14:textId="56416DC1" w:rsidR="008E2DAC" w:rsidRDefault="00F70170" w:rsidP="008E2DAC">
      <w:pPr>
        <w:pStyle w:val="ListParagraph"/>
        <w:numPr>
          <w:ilvl w:val="0"/>
          <w:numId w:val="47"/>
        </w:numPr>
      </w:pPr>
      <w:r>
        <w:t>В</w:t>
      </w:r>
      <w:r w:rsidR="008E2DAC">
        <w:t>оспитание нового поколения архитекторов и создание городских команд.</w:t>
      </w:r>
    </w:p>
    <w:p w14:paraId="11BDDC9B" w14:textId="0AFB2F25" w:rsidR="00EA0B8E" w:rsidRPr="007B570D" w:rsidRDefault="00EA0B8E" w:rsidP="00C17572">
      <w:r>
        <w:t xml:space="preserve">Критерии оценки конкурсных заявок </w:t>
      </w:r>
      <w:r w:rsidR="008375F2">
        <w:t>включают</w:t>
      </w:r>
      <w:r w:rsidR="00C17572">
        <w:t xml:space="preserve"> </w:t>
      </w:r>
      <w:r w:rsidRPr="00C17572">
        <w:rPr>
          <w:i/>
          <w:iCs/>
        </w:rPr>
        <w:t>степень и разнообразие форм участия граждан и социокультурного программирования территории</w:t>
      </w:r>
      <w:r w:rsidR="00C17572">
        <w:rPr>
          <w:i/>
          <w:iCs/>
        </w:rPr>
        <w:t>.</w:t>
      </w:r>
      <w:r w:rsidR="007B570D">
        <w:rPr>
          <w:i/>
          <w:iCs/>
        </w:rPr>
        <w:t xml:space="preserve"> </w:t>
      </w:r>
      <w:r w:rsidR="007B570D">
        <w:t xml:space="preserve">Данный </w:t>
      </w:r>
      <w:r w:rsidR="00A16A6B">
        <w:t>критерий</w:t>
      </w:r>
      <w:r w:rsidR="007B570D">
        <w:t xml:space="preserve"> включает в себя</w:t>
      </w:r>
      <w:r w:rsidR="00A16A6B">
        <w:t xml:space="preserve"> 10 индикаторов, каждый из которых оценивается на 0,9 баллов:</w:t>
      </w:r>
    </w:p>
    <w:p w14:paraId="61E09916" w14:textId="09BF3918" w:rsidR="007B570D" w:rsidRDefault="007B570D" w:rsidP="007B570D">
      <w:pPr>
        <w:pStyle w:val="ListParagraph"/>
        <w:numPr>
          <w:ilvl w:val="0"/>
          <w:numId w:val="96"/>
        </w:numPr>
      </w:pPr>
      <w:r>
        <w:t>организовано открытое общественное обсуждение, в ходе которого обсуждались как функции благоустраиваемой территории, так и перечень мероприятий, реализуемых в рамках проекта;</w:t>
      </w:r>
    </w:p>
    <w:p w14:paraId="10B16AA1" w14:textId="35E293F3" w:rsidR="007B570D" w:rsidRDefault="007B570D" w:rsidP="007B570D">
      <w:pPr>
        <w:pStyle w:val="ListParagraph"/>
        <w:numPr>
          <w:ilvl w:val="0"/>
          <w:numId w:val="96"/>
        </w:numPr>
      </w:pPr>
      <w:r>
        <w:t>проведена разнообразная информационная кампания по привлечению жителей населенного пункта к подготовке проекта, в том числе, широкое анонсирование общественного обсуждения;</w:t>
      </w:r>
    </w:p>
    <w:p w14:paraId="0A36D14E" w14:textId="0DE3166E" w:rsidR="007B570D" w:rsidRDefault="007B570D" w:rsidP="007B570D">
      <w:pPr>
        <w:pStyle w:val="ListParagraph"/>
        <w:numPr>
          <w:ilvl w:val="0"/>
          <w:numId w:val="96"/>
        </w:numPr>
      </w:pPr>
      <w:r>
        <w:t>показаны/описаны механизмы согласования выбора территории с жителями населенного пункта, приводится информация, подтверждающая участие в этом процессе различных групп граждан;</w:t>
      </w:r>
    </w:p>
    <w:p w14:paraId="6D72B816" w14:textId="40676871" w:rsidR="007B570D" w:rsidRDefault="007B570D" w:rsidP="007B570D">
      <w:pPr>
        <w:pStyle w:val="ListParagraph"/>
        <w:numPr>
          <w:ilvl w:val="0"/>
          <w:numId w:val="96"/>
        </w:numPr>
      </w:pPr>
      <w:r>
        <w:t>использовались различные инструменты соучаствующего проектирования, в том числе проводились общегородские проектные семинары, встречи с различными группами пользователей территории и потенциальных бенефициаров; вовлечение онлайн;</w:t>
      </w:r>
    </w:p>
    <w:p w14:paraId="7CB085CD" w14:textId="5EC68DBC" w:rsidR="007B570D" w:rsidRDefault="007B570D" w:rsidP="007B570D">
      <w:pPr>
        <w:pStyle w:val="ListParagraph"/>
        <w:numPr>
          <w:ilvl w:val="0"/>
          <w:numId w:val="96"/>
        </w:numPr>
      </w:pPr>
      <w:r>
        <w:t>сформирована стратегия вовлечения жителей населенного пункта на последующих этапах работы над проектом;</w:t>
      </w:r>
    </w:p>
    <w:p w14:paraId="38DDCFCD" w14:textId="444E25F9" w:rsidR="007B570D" w:rsidRDefault="007B570D" w:rsidP="007B570D">
      <w:pPr>
        <w:pStyle w:val="ListParagraph"/>
        <w:numPr>
          <w:ilvl w:val="0"/>
          <w:numId w:val="96"/>
        </w:numPr>
      </w:pPr>
      <w:r>
        <w:t>в обсуждениях принимали участие представители всех выявленных групп потенциальных пользователей, их интересы были зафиксированы и учтены при проектировании;</w:t>
      </w:r>
    </w:p>
    <w:p w14:paraId="333FC811" w14:textId="0DB01928" w:rsidR="007B570D" w:rsidRDefault="007B570D" w:rsidP="007B570D">
      <w:pPr>
        <w:pStyle w:val="ListParagraph"/>
        <w:numPr>
          <w:ilvl w:val="0"/>
          <w:numId w:val="96"/>
        </w:numPr>
      </w:pPr>
      <w:r>
        <w:t>в обсуждении проекта принимали участие представители различных некоммерческих организаций, бюджетных учреждений, учреждений образования и культуры, религиозных организаций, активных групп жителей и др.;</w:t>
      </w:r>
    </w:p>
    <w:p w14:paraId="4EBC6AD9" w14:textId="7957FEDD" w:rsidR="007B570D" w:rsidRDefault="007B570D" w:rsidP="007B570D">
      <w:pPr>
        <w:pStyle w:val="ListParagraph"/>
        <w:numPr>
          <w:ilvl w:val="0"/>
          <w:numId w:val="96"/>
        </w:numPr>
      </w:pPr>
      <w:r>
        <w:t>в обсуждении проекта принимали участие представители бизнес-сообщества;</w:t>
      </w:r>
    </w:p>
    <w:p w14:paraId="23D7113A" w14:textId="63179B59" w:rsidR="007B570D" w:rsidRDefault="007B570D" w:rsidP="007B570D">
      <w:pPr>
        <w:pStyle w:val="ListParagraph"/>
        <w:numPr>
          <w:ilvl w:val="0"/>
          <w:numId w:val="96"/>
        </w:numPr>
      </w:pPr>
      <w:r>
        <w:t>к подготовке проекта привлечены представители профессионального и экспертного сообщества, показана их роль и формат участия;</w:t>
      </w:r>
    </w:p>
    <w:p w14:paraId="61838BFF" w14:textId="7CACD6C4" w:rsidR="00C17572" w:rsidRDefault="007B570D" w:rsidP="007B570D">
      <w:pPr>
        <w:pStyle w:val="ListParagraph"/>
        <w:numPr>
          <w:ilvl w:val="0"/>
          <w:numId w:val="96"/>
        </w:numPr>
      </w:pPr>
      <w:r>
        <w:lastRenderedPageBreak/>
        <w:t>по итогам общегородского обсуждения составлен и опубликован отчет, а также опубликованы иные материалы, связанные с проектом, которые могут представлять интерес для жителей населенного пункта.</w:t>
      </w:r>
    </w:p>
    <w:p w14:paraId="70CFA888" w14:textId="76E228C1" w:rsidR="009F679B" w:rsidRDefault="009F679B" w:rsidP="00A16A6B">
      <w:r>
        <w:t>Так называемое социокультурное программирование территории подразумевает процесс, при котором проектные команды и стейкхолдеры совместно выявляют существующие ценности и проблемы территории, ее уникальность и идентичность, определяют позитивный и негативный опыт использования пространства, формируют его перспективные сценарии, обсуждают смыслы и воспоминания, которые связывают людей с конкретным местом. Исходя из этого архитекторы и урбанисты готовят проект, соответствующий запросам и ощущениям горожан</w:t>
      </w:r>
      <w:r>
        <w:rPr>
          <w:rStyle w:val="FootnoteReference"/>
        </w:rPr>
        <w:footnoteReference w:id="71"/>
      </w:r>
      <w:r>
        <w:t>.</w:t>
      </w:r>
    </w:p>
    <w:p w14:paraId="7CFB3E56" w14:textId="7A2EA1A1" w:rsidR="00774623" w:rsidRPr="00EA0B8E" w:rsidRDefault="00774623" w:rsidP="00774623">
      <w:r w:rsidRPr="00774623">
        <w:t xml:space="preserve">Размер вознаграждения и количество победителей </w:t>
      </w:r>
      <w:r w:rsidR="009F679B">
        <w:t xml:space="preserve">Конкурса </w:t>
      </w:r>
      <w:r w:rsidRPr="00774623">
        <w:t>определяется Федеральной комиссией для каждой категории и подгруппы участников конкурса с учетом общего объема премиального фонда конкурса и объема общего премиального фонда, приходящегося на соответствующую категорию.</w:t>
      </w:r>
      <w:r>
        <w:t xml:space="preserve"> </w:t>
      </w:r>
      <w:r w:rsidRPr="00774623">
        <w:t>Победителям предоставляются средства государственной поддержки в размере от 35 до 100 млн рублей (по решению федеральной комиссии) в форме иного межбюджетного трансферта на реализацию проекта. Для реализации проекта возможно привлечение средств местного бюджета и внебюджетных источников финансирования. При этом софинансирование не является обязательным.</w:t>
      </w:r>
    </w:p>
    <w:p w14:paraId="1F0B2C69" w14:textId="1D4FEDDC" w:rsidR="0031470C" w:rsidRDefault="0031470C" w:rsidP="00280A5F">
      <w:r>
        <w:t xml:space="preserve">Сейчас для подготовки заявки </w:t>
      </w:r>
      <w:r w:rsidR="00774623">
        <w:t xml:space="preserve">местные </w:t>
      </w:r>
      <w:r>
        <w:t>администрации привлекают сторонние организации (архитектурные, консалтинговые компании</w:t>
      </w:r>
      <w:r w:rsidR="009A68A3">
        <w:t xml:space="preserve"> или региональные центры компетенций</w:t>
      </w:r>
      <w:r>
        <w:t>) или же используют собственные ресурсы и руководствуются методическими материалами</w:t>
      </w:r>
      <w:r w:rsidR="001C51B0">
        <w:t xml:space="preserve"> по вовлечению граждан</w:t>
      </w:r>
      <w:r>
        <w:t>, которые есть в открытом доступе (например, Стандартом вовлечения жителей в проекты развития городской среды). Конкурс интересен местным администрациям, желающим привлечь финансирование в бюджет, а также повысить лояльность жителей и руководства региона (это один из косвенных эффектов конкурса).</w:t>
      </w:r>
    </w:p>
    <w:p w14:paraId="6A6093BD" w14:textId="63FECB03" w:rsidR="009A68A3" w:rsidRDefault="008F25AE" w:rsidP="009A68A3">
      <w:r w:rsidRPr="008F25AE">
        <w:t xml:space="preserve">Паспортом </w:t>
      </w:r>
      <w:r>
        <w:t>федерального</w:t>
      </w:r>
      <w:r w:rsidRPr="008F25AE">
        <w:t xml:space="preserve"> проекта, а также различными методическими рекомендациями Минстроя РФ предусмотрен широкий перечень форматов вовлечения граждан в развитие городской среды. </w:t>
      </w:r>
      <w:r w:rsidR="009A68A3" w:rsidRPr="008F25AE">
        <w:t xml:space="preserve">В соответствии с моделью общественного участия </w:t>
      </w:r>
      <w:r w:rsidR="00B37CD1">
        <w:lastRenderedPageBreak/>
        <w:t>ОЭСР</w:t>
      </w:r>
      <w:r w:rsidR="009A68A3" w:rsidRPr="008F25AE">
        <w:t xml:space="preserve"> можно распределить существующие форматы в соответствии с уровн</w:t>
      </w:r>
      <w:r w:rsidRPr="008F25AE">
        <w:t>ем</w:t>
      </w:r>
      <w:r w:rsidR="009A68A3" w:rsidRPr="008F25AE">
        <w:t xml:space="preserve"> вовлечения </w:t>
      </w:r>
      <w:r w:rsidRPr="008F25AE">
        <w:t>граждан</w:t>
      </w:r>
      <w:r w:rsidR="009A68A3" w:rsidRPr="008F25AE">
        <w:t xml:space="preserve"> и степенью </w:t>
      </w:r>
      <w:r w:rsidRPr="008F25AE">
        <w:t xml:space="preserve">их </w:t>
      </w:r>
      <w:r w:rsidR="009A68A3" w:rsidRPr="008F25AE">
        <w:t>влияния на принятие решений.</w:t>
      </w:r>
    </w:p>
    <w:p w14:paraId="3966EBDD" w14:textId="3BB142C3" w:rsidR="00BF27B8" w:rsidRDefault="005F54C3" w:rsidP="005F54C3">
      <w:pPr>
        <w:pStyle w:val="a0"/>
      </w:pPr>
      <w:r>
        <w:t>Форматы вовлечения граждан по уровням общественного участия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2"/>
        <w:gridCol w:w="4952"/>
      </w:tblGrid>
      <w:tr w:rsidR="009A68A3" w:rsidRPr="006D1B6B" w14:paraId="49A6C59A" w14:textId="77777777" w:rsidTr="009A68A3">
        <w:tc>
          <w:tcPr>
            <w:tcW w:w="4952" w:type="dxa"/>
          </w:tcPr>
          <w:p w14:paraId="0DEFF0C0" w14:textId="174DA553" w:rsidR="009A68A3" w:rsidRPr="006D1B6B" w:rsidRDefault="009A68A3" w:rsidP="000C02D6">
            <w:pPr>
              <w:pStyle w:val="a7"/>
              <w:rPr>
                <w:sz w:val="24"/>
                <w:szCs w:val="28"/>
              </w:rPr>
            </w:pPr>
            <w:r w:rsidRPr="006D1B6B">
              <w:rPr>
                <w:sz w:val="24"/>
                <w:szCs w:val="28"/>
              </w:rPr>
              <w:t>Уровни участия</w:t>
            </w:r>
          </w:p>
        </w:tc>
        <w:tc>
          <w:tcPr>
            <w:tcW w:w="4952" w:type="dxa"/>
          </w:tcPr>
          <w:p w14:paraId="48F3BD02" w14:textId="2DAC3328" w:rsidR="009A68A3" w:rsidRPr="006D1B6B" w:rsidRDefault="009A68A3" w:rsidP="000C02D6">
            <w:pPr>
              <w:pStyle w:val="a7"/>
              <w:rPr>
                <w:sz w:val="24"/>
                <w:szCs w:val="28"/>
              </w:rPr>
            </w:pPr>
            <w:r w:rsidRPr="006D1B6B">
              <w:rPr>
                <w:sz w:val="24"/>
                <w:szCs w:val="28"/>
              </w:rPr>
              <w:t>Форматы</w:t>
            </w:r>
          </w:p>
        </w:tc>
      </w:tr>
      <w:tr w:rsidR="009A68A3" w:rsidRPr="006D1B6B" w14:paraId="4275E677" w14:textId="77777777" w:rsidTr="009A68A3">
        <w:tc>
          <w:tcPr>
            <w:tcW w:w="4952" w:type="dxa"/>
          </w:tcPr>
          <w:p w14:paraId="1DF7708D" w14:textId="2A616921" w:rsidR="009A68A3" w:rsidRPr="006D1B6B" w:rsidRDefault="009A68A3" w:rsidP="009A68A3">
            <w:pPr>
              <w:ind w:firstLine="0"/>
              <w:rPr>
                <w:sz w:val="24"/>
                <w:szCs w:val="28"/>
              </w:rPr>
            </w:pPr>
            <w:r w:rsidRPr="006D1B6B">
              <w:rPr>
                <w:sz w:val="24"/>
                <w:szCs w:val="28"/>
              </w:rPr>
              <w:t>Информирование</w:t>
            </w:r>
          </w:p>
        </w:tc>
        <w:tc>
          <w:tcPr>
            <w:tcW w:w="4952" w:type="dxa"/>
          </w:tcPr>
          <w:p w14:paraId="6AF44485" w14:textId="7BBAD7C7" w:rsidR="00BF27B8" w:rsidRPr="006D1B6B" w:rsidRDefault="00BF27B8" w:rsidP="00BF27B8">
            <w:pPr>
              <w:pStyle w:val="ListParagraph"/>
              <w:numPr>
                <w:ilvl w:val="0"/>
                <w:numId w:val="50"/>
              </w:numPr>
              <w:rPr>
                <w:sz w:val="24"/>
                <w:szCs w:val="28"/>
              </w:rPr>
            </w:pPr>
            <w:r w:rsidRPr="006D1B6B">
              <w:rPr>
                <w:sz w:val="24"/>
                <w:szCs w:val="28"/>
              </w:rPr>
              <w:t>Публикации в местных печатных СМИ</w:t>
            </w:r>
          </w:p>
          <w:p w14:paraId="61B48672" w14:textId="64C36825" w:rsidR="00BF27B8" w:rsidRPr="006D1B6B" w:rsidRDefault="00BF27B8" w:rsidP="00BF27B8">
            <w:pPr>
              <w:pStyle w:val="ListParagraph"/>
              <w:numPr>
                <w:ilvl w:val="0"/>
                <w:numId w:val="50"/>
              </w:numPr>
              <w:rPr>
                <w:sz w:val="24"/>
                <w:szCs w:val="28"/>
              </w:rPr>
            </w:pPr>
            <w:r w:rsidRPr="006D1B6B">
              <w:rPr>
                <w:sz w:val="24"/>
                <w:szCs w:val="28"/>
              </w:rPr>
              <w:t>Информирование на сайте администрации населенного пункта или муниципального образования</w:t>
            </w:r>
            <w:r w:rsidR="005F54C3" w:rsidRPr="006D1B6B">
              <w:rPr>
                <w:sz w:val="24"/>
                <w:szCs w:val="28"/>
              </w:rPr>
              <w:t xml:space="preserve"> в сети «Интернет»</w:t>
            </w:r>
          </w:p>
          <w:p w14:paraId="10F6C416" w14:textId="03F7606E" w:rsidR="00BF27B8" w:rsidRPr="006D1B6B" w:rsidRDefault="00BF27B8" w:rsidP="00BF27B8">
            <w:pPr>
              <w:pStyle w:val="ListParagraph"/>
              <w:numPr>
                <w:ilvl w:val="0"/>
                <w:numId w:val="50"/>
              </w:numPr>
              <w:rPr>
                <w:sz w:val="24"/>
                <w:szCs w:val="28"/>
              </w:rPr>
            </w:pPr>
            <w:r w:rsidRPr="006D1B6B">
              <w:rPr>
                <w:sz w:val="24"/>
                <w:szCs w:val="28"/>
              </w:rPr>
              <w:t>Информирование в социальных сетях</w:t>
            </w:r>
          </w:p>
          <w:p w14:paraId="4093808A" w14:textId="77777777" w:rsidR="009A68A3" w:rsidRPr="006D1B6B" w:rsidRDefault="00BF27B8" w:rsidP="00BF27B8">
            <w:pPr>
              <w:pStyle w:val="ListParagraph"/>
              <w:numPr>
                <w:ilvl w:val="0"/>
                <w:numId w:val="50"/>
              </w:numPr>
              <w:rPr>
                <w:sz w:val="24"/>
                <w:szCs w:val="28"/>
              </w:rPr>
            </w:pPr>
            <w:r w:rsidRPr="006D1B6B">
              <w:rPr>
                <w:sz w:val="24"/>
                <w:szCs w:val="28"/>
              </w:rPr>
              <w:t>Размещение информационных баннеров, вывесок, объявлений, стендов и иных печатных материалов</w:t>
            </w:r>
          </w:p>
          <w:p w14:paraId="38A58F44" w14:textId="3BFDEABF" w:rsidR="00BF27B8" w:rsidRPr="006D1B6B" w:rsidRDefault="00BF27B8" w:rsidP="00BF27B8">
            <w:pPr>
              <w:pStyle w:val="ListParagraph"/>
              <w:numPr>
                <w:ilvl w:val="0"/>
                <w:numId w:val="50"/>
              </w:numPr>
              <w:rPr>
                <w:sz w:val="24"/>
                <w:szCs w:val="28"/>
              </w:rPr>
            </w:pPr>
            <w:r w:rsidRPr="006D1B6B">
              <w:rPr>
                <w:sz w:val="24"/>
                <w:szCs w:val="28"/>
              </w:rPr>
              <w:t>Иные форматы информирования жителей, включая использование телевидения, звонков, коротких сообщений по телефону и других способов, позволяющих обеспечить охват целевой аудитории, с учетом специфики населенного пункта</w:t>
            </w:r>
          </w:p>
        </w:tc>
      </w:tr>
      <w:tr w:rsidR="00A16A6B" w:rsidRPr="006D1B6B" w14:paraId="3362C8F3" w14:textId="77777777" w:rsidTr="009A68A3">
        <w:tc>
          <w:tcPr>
            <w:tcW w:w="4952" w:type="dxa"/>
          </w:tcPr>
          <w:p w14:paraId="1289B23D" w14:textId="751E4163" w:rsidR="00A16A6B" w:rsidRPr="006D1B6B" w:rsidRDefault="00A16A6B" w:rsidP="00A16A6B">
            <w:pPr>
              <w:ind w:firstLine="0"/>
              <w:rPr>
                <w:szCs w:val="28"/>
              </w:rPr>
            </w:pPr>
            <w:r w:rsidRPr="006D1B6B">
              <w:rPr>
                <w:sz w:val="24"/>
                <w:szCs w:val="28"/>
              </w:rPr>
              <w:t>Консультирование</w:t>
            </w:r>
          </w:p>
        </w:tc>
        <w:tc>
          <w:tcPr>
            <w:tcW w:w="4952" w:type="dxa"/>
          </w:tcPr>
          <w:p w14:paraId="24BF7425" w14:textId="77777777" w:rsidR="00A16A6B" w:rsidRPr="006D1B6B" w:rsidRDefault="00A16A6B" w:rsidP="00A16A6B">
            <w:pPr>
              <w:pStyle w:val="ListParagraph"/>
              <w:numPr>
                <w:ilvl w:val="0"/>
                <w:numId w:val="51"/>
              </w:numPr>
              <w:rPr>
                <w:sz w:val="24"/>
                <w:szCs w:val="28"/>
              </w:rPr>
            </w:pPr>
            <w:r w:rsidRPr="006D1B6B">
              <w:rPr>
                <w:sz w:val="24"/>
                <w:szCs w:val="28"/>
              </w:rPr>
              <w:t>Интервью, проведение фокус-групп и опросов населения, голосования и анкетирования</w:t>
            </w:r>
            <w:r>
              <w:rPr>
                <w:sz w:val="24"/>
                <w:szCs w:val="28"/>
              </w:rPr>
              <w:t xml:space="preserve"> очно и</w:t>
            </w:r>
            <w:r w:rsidRPr="006D1B6B">
              <w:rPr>
                <w:sz w:val="24"/>
                <w:szCs w:val="28"/>
              </w:rPr>
              <w:t xml:space="preserve"> в электронной форме в сети «Интернет»</w:t>
            </w:r>
          </w:p>
          <w:p w14:paraId="5FD7689C" w14:textId="77777777" w:rsidR="00A16A6B" w:rsidRPr="006D1B6B" w:rsidRDefault="00A16A6B" w:rsidP="00A16A6B">
            <w:pPr>
              <w:pStyle w:val="ListParagraph"/>
              <w:numPr>
                <w:ilvl w:val="0"/>
                <w:numId w:val="51"/>
              </w:numPr>
              <w:rPr>
                <w:sz w:val="24"/>
                <w:szCs w:val="28"/>
              </w:rPr>
            </w:pPr>
            <w:r w:rsidRPr="006D1B6B">
              <w:rPr>
                <w:sz w:val="24"/>
                <w:szCs w:val="28"/>
              </w:rPr>
              <w:t>Проведение экскурсий и прогулок по территории будущей реализации проекта совместно с жителями населенного пункта и представителями экспертного сообщества</w:t>
            </w:r>
          </w:p>
          <w:p w14:paraId="47877A11" w14:textId="65D51936" w:rsidR="00A16A6B" w:rsidRPr="006D1B6B" w:rsidRDefault="00A16A6B" w:rsidP="00A16A6B">
            <w:pPr>
              <w:pStyle w:val="ListParagraph"/>
              <w:numPr>
                <w:ilvl w:val="0"/>
                <w:numId w:val="50"/>
              </w:numPr>
              <w:rPr>
                <w:szCs w:val="28"/>
              </w:rPr>
            </w:pPr>
            <w:r w:rsidRPr="006D1B6B">
              <w:rPr>
                <w:sz w:val="24"/>
                <w:szCs w:val="28"/>
              </w:rPr>
              <w:t>Проведение</w:t>
            </w:r>
            <w:r>
              <w:rPr>
                <w:sz w:val="24"/>
                <w:szCs w:val="28"/>
              </w:rPr>
              <w:t xml:space="preserve"> публичных слушаний и</w:t>
            </w:r>
            <w:r w:rsidRPr="006D1B6B">
              <w:rPr>
                <w:sz w:val="24"/>
                <w:szCs w:val="28"/>
              </w:rPr>
              <w:t xml:space="preserve"> общественных обсуждений в порядке, установленном </w:t>
            </w:r>
            <w:r>
              <w:rPr>
                <w:sz w:val="24"/>
                <w:szCs w:val="28"/>
              </w:rPr>
              <w:t xml:space="preserve">ГК РФ и ФЗ № </w:t>
            </w:r>
            <w:r w:rsidRPr="006D1B6B">
              <w:rPr>
                <w:sz w:val="24"/>
                <w:szCs w:val="28"/>
              </w:rPr>
              <w:t>131-ФЗ</w:t>
            </w:r>
          </w:p>
        </w:tc>
      </w:tr>
    </w:tbl>
    <w:p w14:paraId="1814F020" w14:textId="77777777" w:rsidR="00BC3303" w:rsidRDefault="00BC3303">
      <w:pPr>
        <w:spacing w:after="160" w:line="259" w:lineRule="auto"/>
        <w:ind w:firstLine="0"/>
        <w:jc w:val="left"/>
      </w:pPr>
      <w:r>
        <w:br w:type="page"/>
      </w:r>
    </w:p>
    <w:p w14:paraId="7AE1FD49" w14:textId="19E4B794" w:rsidR="00BC3303" w:rsidRDefault="00BC3303" w:rsidP="00BC3303">
      <w:pPr>
        <w:jc w:val="right"/>
      </w:pPr>
      <w:r>
        <w:lastRenderedPageBreak/>
        <w:t>Продолжение Таблицы 10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2"/>
        <w:gridCol w:w="4952"/>
      </w:tblGrid>
      <w:tr w:rsidR="009A68A3" w:rsidRPr="006D1B6B" w14:paraId="6F998B3F" w14:textId="77777777" w:rsidTr="009A68A3">
        <w:tc>
          <w:tcPr>
            <w:tcW w:w="4952" w:type="dxa"/>
          </w:tcPr>
          <w:p w14:paraId="61081C87" w14:textId="4B9E9872" w:rsidR="009A68A3" w:rsidRPr="006D1B6B" w:rsidRDefault="009A68A3" w:rsidP="009A68A3">
            <w:pPr>
              <w:ind w:firstLine="0"/>
              <w:rPr>
                <w:sz w:val="24"/>
                <w:szCs w:val="28"/>
              </w:rPr>
            </w:pPr>
            <w:r w:rsidRPr="006D1B6B">
              <w:rPr>
                <w:sz w:val="24"/>
                <w:szCs w:val="28"/>
              </w:rPr>
              <w:t>Активное участие</w:t>
            </w:r>
          </w:p>
        </w:tc>
        <w:tc>
          <w:tcPr>
            <w:tcW w:w="4952" w:type="dxa"/>
          </w:tcPr>
          <w:p w14:paraId="5D723C37" w14:textId="77777777" w:rsidR="009A68A3" w:rsidRPr="006D1B6B" w:rsidRDefault="000C02D6" w:rsidP="000C02D6">
            <w:pPr>
              <w:pStyle w:val="ListParagraph"/>
              <w:numPr>
                <w:ilvl w:val="0"/>
                <w:numId w:val="52"/>
              </w:numPr>
              <w:rPr>
                <w:sz w:val="24"/>
                <w:szCs w:val="28"/>
              </w:rPr>
            </w:pPr>
            <w:r w:rsidRPr="006D1B6B">
              <w:rPr>
                <w:sz w:val="24"/>
                <w:szCs w:val="32"/>
              </w:rPr>
              <w:t>Семинары, мастерские и дизайн-игры, в рамках которых дизайнеры-эксперты моделируют проект реновации объектов с участием жителей, которых делят на малые группы по отдельным проблемам с последующей общей дискуссией для выработки стратегии действий</w:t>
            </w:r>
          </w:p>
          <w:p w14:paraId="0F3B4382" w14:textId="1DF51BBD" w:rsidR="000C02D6" w:rsidRPr="006D1B6B" w:rsidRDefault="000C02D6" w:rsidP="000C02D6">
            <w:pPr>
              <w:pStyle w:val="ListParagraph"/>
              <w:numPr>
                <w:ilvl w:val="0"/>
                <w:numId w:val="52"/>
              </w:numPr>
              <w:rPr>
                <w:sz w:val="24"/>
                <w:szCs w:val="32"/>
              </w:rPr>
            </w:pPr>
            <w:r w:rsidRPr="006D1B6B">
              <w:rPr>
                <w:sz w:val="24"/>
                <w:szCs w:val="32"/>
              </w:rPr>
              <w:t>Городские научные и развлекательные мероприятия, в рамках которых представители локальных сообществ публично презентуют проекты трансформации городской среды</w:t>
            </w:r>
          </w:p>
        </w:tc>
      </w:tr>
    </w:tbl>
    <w:p w14:paraId="69E4130B" w14:textId="4766CC42" w:rsidR="009A68A3" w:rsidRPr="00C316DA" w:rsidRDefault="006D1B6B" w:rsidP="009A68A3">
      <w:pPr>
        <w:rPr>
          <w:i/>
          <w:iCs/>
        </w:rPr>
      </w:pPr>
      <w:r w:rsidRPr="00CD72C8">
        <w:rPr>
          <w:i/>
          <w:iCs/>
        </w:rPr>
        <w:t>Составлено по:</w:t>
      </w:r>
      <w:r w:rsidR="00CD72C8" w:rsidRPr="00CD72C8">
        <w:t xml:space="preserve"> </w:t>
      </w:r>
      <w:r w:rsidR="00CD72C8" w:rsidRPr="00CD72C8">
        <w:rPr>
          <w:i/>
          <w:iCs/>
        </w:rPr>
        <w:t xml:space="preserve">Презентация </w:t>
      </w:r>
      <w:r w:rsidR="00CD72C8">
        <w:rPr>
          <w:i/>
          <w:iCs/>
        </w:rPr>
        <w:t>«</w:t>
      </w:r>
      <w:r w:rsidR="00CD72C8" w:rsidRPr="00CD72C8">
        <w:rPr>
          <w:i/>
          <w:iCs/>
        </w:rPr>
        <w:t>ФП «Формирование комфортной городской среды» национального проекта «Жилье и городская среда»</w:t>
      </w:r>
      <w:r w:rsidR="00C316DA">
        <w:rPr>
          <w:i/>
          <w:iCs/>
        </w:rPr>
        <w:t>.</w:t>
      </w:r>
    </w:p>
    <w:p w14:paraId="6F1B5769" w14:textId="77777777" w:rsidR="00CD72C8" w:rsidRPr="006D1B6B" w:rsidRDefault="00CD72C8" w:rsidP="009A68A3">
      <w:pPr>
        <w:rPr>
          <w:i/>
          <w:iCs/>
        </w:rPr>
      </w:pPr>
    </w:p>
    <w:p w14:paraId="5D6BD8B6" w14:textId="21FCB285" w:rsidR="008E2DAC" w:rsidRDefault="00CF57C6" w:rsidP="0031470C">
      <w:r>
        <w:t>Важно отметить</w:t>
      </w:r>
      <w:r w:rsidR="008E2DAC">
        <w:t xml:space="preserve">, что </w:t>
      </w:r>
      <w:r>
        <w:t>на данный</w:t>
      </w:r>
      <w:r w:rsidR="008E2DAC">
        <w:t xml:space="preserve"> </w:t>
      </w:r>
      <w:r w:rsidR="00774623">
        <w:t xml:space="preserve">момент </w:t>
      </w:r>
      <w:r w:rsidR="008E2DAC">
        <w:t xml:space="preserve">практика использования инструментов соучаствующего проектирования в </w:t>
      </w:r>
      <w:r>
        <w:t>городах России</w:t>
      </w:r>
      <w:r w:rsidR="00370C0B">
        <w:t xml:space="preserve">, как правило, </w:t>
      </w:r>
      <w:r w:rsidR="008E2DAC">
        <w:t xml:space="preserve">ограничена временем и форматами </w:t>
      </w:r>
      <w:r w:rsidR="00370C0B">
        <w:t xml:space="preserve">проведения </w:t>
      </w:r>
      <w:r w:rsidR="00C52DB0">
        <w:t>Всероссийского к</w:t>
      </w:r>
      <w:r w:rsidR="008E2DAC">
        <w:t>онкурса и не выходит за его рамки (начинается со стартом подготовки заявки и заканчивается после подачи).</w:t>
      </w:r>
    </w:p>
    <w:p w14:paraId="3E3A140A" w14:textId="795F7501" w:rsidR="00C52DB0" w:rsidRDefault="00C52DB0" w:rsidP="00C52DB0">
      <w:r>
        <w:t>По мнению российских исследователей, в настоящее время соучаствующее проектирование выступает как надстройка по отношению к описанным выше инструментам осуществления местного самоуправления. Практики вовлечения жителей никак не зафиксированы нормативно и соответственно воспринимаются</w:t>
      </w:r>
      <w:r w:rsidR="004B3F67">
        <w:t xml:space="preserve"> местными администрациями </w:t>
      </w:r>
      <w:r>
        <w:t>как опция или эксперимент. Они используются ограниченно и в основном в проектах благоустройства</w:t>
      </w:r>
      <w:r w:rsidR="00370C0B">
        <w:t xml:space="preserve"> </w:t>
      </w:r>
      <w:r>
        <w:t xml:space="preserve">по </w:t>
      </w:r>
      <w:r w:rsidR="004B3F67">
        <w:t>следующим</w:t>
      </w:r>
      <w:r>
        <w:t xml:space="preserve"> причинам</w:t>
      </w:r>
      <w:r w:rsidR="00CD72C8">
        <w:rPr>
          <w:rStyle w:val="FootnoteReference"/>
        </w:rPr>
        <w:footnoteReference w:id="72"/>
      </w:r>
      <w:r>
        <w:t>:</w:t>
      </w:r>
    </w:p>
    <w:p w14:paraId="7361C2FD" w14:textId="1D49AB92" w:rsidR="00C52DB0" w:rsidRDefault="00C52DB0" w:rsidP="00C52DB0">
      <w:pPr>
        <w:pStyle w:val="ListParagraph"/>
        <w:numPr>
          <w:ilvl w:val="0"/>
          <w:numId w:val="55"/>
        </w:numPr>
      </w:pPr>
      <w:r>
        <w:t>Отсутствие в местном самоуправлении работающих механизмов, позволяющих практикам соучаствующего проектирования встроиться в градостроительные процессы, закрепленные на официальном уровне</w:t>
      </w:r>
      <w:r w:rsidR="008375F2">
        <w:t>.</w:t>
      </w:r>
    </w:p>
    <w:p w14:paraId="085BE6CB" w14:textId="2E47B491" w:rsidR="00C52DB0" w:rsidRDefault="00C52DB0" w:rsidP="00C52DB0">
      <w:pPr>
        <w:pStyle w:val="ListParagraph"/>
        <w:numPr>
          <w:ilvl w:val="0"/>
          <w:numId w:val="55"/>
        </w:numPr>
      </w:pPr>
      <w:r>
        <w:lastRenderedPageBreak/>
        <w:t>Недостаток мотивации местной власти обращаться к соучаствующему проектированию. Она не готова делиться властным ресурсом и усиливать влияние жителей на конечные решения</w:t>
      </w:r>
      <w:r w:rsidR="008375F2">
        <w:t>.</w:t>
      </w:r>
    </w:p>
    <w:p w14:paraId="00516795" w14:textId="0FE6DED1" w:rsidR="00C52DB0" w:rsidRDefault="00C52DB0" w:rsidP="00C52DB0">
      <w:pPr>
        <w:pStyle w:val="ListParagraph"/>
        <w:numPr>
          <w:ilvl w:val="0"/>
          <w:numId w:val="55"/>
        </w:numPr>
      </w:pPr>
      <w:r>
        <w:t>Муниципалитеты зачастую не являются реальными заказчиками</w:t>
      </w:r>
      <w:r w:rsidR="004B3F67">
        <w:t>, а организация соучаствующего проектирования воспринимается как дополнительная нагрузка</w:t>
      </w:r>
      <w:r w:rsidR="008375F2">
        <w:t>.</w:t>
      </w:r>
    </w:p>
    <w:p w14:paraId="3DCEEC53" w14:textId="26FEBDFC" w:rsidR="00C52DB0" w:rsidRDefault="004B3F67" w:rsidP="00CD72C8">
      <w:pPr>
        <w:pStyle w:val="ListParagraph"/>
        <w:numPr>
          <w:ilvl w:val="0"/>
          <w:numId w:val="55"/>
        </w:numPr>
      </w:pPr>
      <w:r>
        <w:t>Высок</w:t>
      </w:r>
      <w:r w:rsidR="00E536CA">
        <w:t>ий</w:t>
      </w:r>
      <w:r>
        <w:t xml:space="preserve"> риск роста использования муниципалитетами имитационных или манипуляционных техник</w:t>
      </w:r>
      <w:r w:rsidR="008375F2">
        <w:t>.</w:t>
      </w:r>
    </w:p>
    <w:p w14:paraId="21DD5A7B" w14:textId="6B2EEEC2" w:rsidR="00EA0B8E" w:rsidRPr="000E7EC3" w:rsidRDefault="000E7EC3" w:rsidP="008E2DAC">
      <w:pPr>
        <w:rPr>
          <w:b/>
          <w:bCs/>
        </w:rPr>
      </w:pPr>
      <w:r w:rsidRPr="000E7EC3">
        <w:rPr>
          <w:b/>
          <w:bCs/>
        </w:rPr>
        <w:t>Региональные Центры Компетенций</w:t>
      </w:r>
    </w:p>
    <w:p w14:paraId="661569F4" w14:textId="5777A519" w:rsidR="00D94D60" w:rsidRDefault="00D94D60" w:rsidP="000E7EC3">
      <w:r>
        <w:t xml:space="preserve">Для непосредственной реализации </w:t>
      </w:r>
      <w:r w:rsidR="000E7EC3">
        <w:t>ФП ФКГС</w:t>
      </w:r>
      <w:r>
        <w:t xml:space="preserve"> на местах</w:t>
      </w:r>
      <w:r w:rsidR="00DC0D5E">
        <w:t xml:space="preserve"> </w:t>
      </w:r>
      <w:r>
        <w:t xml:space="preserve">по инициативе Минстроя РФ во многих субъектах </w:t>
      </w:r>
      <w:r w:rsidR="00E044E5">
        <w:t>РФ</w:t>
      </w:r>
      <w:r>
        <w:t xml:space="preserve"> были запущены Региональные Центры Компетенций (РЦК). </w:t>
      </w:r>
      <w:r w:rsidRPr="00D94D60">
        <w:t>Региональны</w:t>
      </w:r>
      <w:r>
        <w:t>й</w:t>
      </w:r>
      <w:r w:rsidRPr="00D94D60">
        <w:t xml:space="preserve"> центр</w:t>
      </w:r>
      <w:r>
        <w:t xml:space="preserve"> </w:t>
      </w:r>
      <w:r w:rsidRPr="00D94D60">
        <w:t>компетенци</w:t>
      </w:r>
      <w:r>
        <w:t>й</w:t>
      </w:r>
      <w:r w:rsidRPr="00D94D60">
        <w:t xml:space="preserve"> –</w:t>
      </w:r>
      <w:r>
        <w:t xml:space="preserve"> это </w:t>
      </w:r>
      <w:r w:rsidRPr="00D94D60">
        <w:t>стратегический орган территориального развития муниципальных образований</w:t>
      </w:r>
      <w:r>
        <w:t xml:space="preserve">, осуществляющий </w:t>
      </w:r>
      <w:r w:rsidRPr="00D94D60">
        <w:t>координаци</w:t>
      </w:r>
      <w:r>
        <w:t xml:space="preserve">ю </w:t>
      </w:r>
      <w:r w:rsidRPr="00D94D60">
        <w:t xml:space="preserve">деятельности муниципальных образований в вопросах благоустройства, территориального развития </w:t>
      </w:r>
      <w:r>
        <w:t>городов</w:t>
      </w:r>
      <w:r w:rsidRPr="00D94D60">
        <w:t>, синхронизации национальных проектов, программ и мероприятий, которые реализуются на местах, с целью повышения индекс качества городской среды</w:t>
      </w:r>
      <w:r w:rsidR="009F679B">
        <w:rPr>
          <w:rStyle w:val="FootnoteReference"/>
        </w:rPr>
        <w:footnoteReference w:id="73"/>
      </w:r>
      <w:r>
        <w:t>.</w:t>
      </w:r>
      <w:r w:rsidR="000E7EC3">
        <w:t xml:space="preserve"> К концу мая 2020 года такие региональные центры были созданы в 60 регионах страны, а в 2022 году они появились в каждом субъекте РФ.</w:t>
      </w:r>
      <w:r w:rsidR="000E7EC3">
        <w:rPr>
          <w:rStyle w:val="FootnoteReference"/>
        </w:rPr>
        <w:footnoteReference w:id="74"/>
      </w:r>
    </w:p>
    <w:p w14:paraId="74C36558" w14:textId="531D835A" w:rsidR="009E14F7" w:rsidRDefault="009E14F7" w:rsidP="008E2DAC">
      <w:r>
        <w:t>Цели деятельности РЦК включают в себя:</w:t>
      </w:r>
    </w:p>
    <w:p w14:paraId="26F522BE" w14:textId="71A14F14" w:rsidR="009E14F7" w:rsidRDefault="009E14F7" w:rsidP="009E14F7">
      <w:pPr>
        <w:pStyle w:val="ListParagraph"/>
        <w:numPr>
          <w:ilvl w:val="0"/>
          <w:numId w:val="56"/>
        </w:numPr>
      </w:pPr>
      <w:r>
        <w:t>С</w:t>
      </w:r>
      <w:r w:rsidRPr="009E14F7">
        <w:t>одействие органам местного самоуправления по разработке и актуализации документов стратегического планирования и иных актов и документов в сфере развития территорий муниципальных образований</w:t>
      </w:r>
    </w:p>
    <w:p w14:paraId="26030AD0" w14:textId="1E136D68" w:rsidR="009E14F7" w:rsidRDefault="009E14F7" w:rsidP="009E14F7">
      <w:pPr>
        <w:pStyle w:val="ListParagraph"/>
        <w:numPr>
          <w:ilvl w:val="0"/>
          <w:numId w:val="56"/>
        </w:numPr>
      </w:pPr>
      <w:r>
        <w:t>С</w:t>
      </w:r>
      <w:r w:rsidRPr="009E14F7">
        <w:t>одействие органам местного самоуправления в решении вопросов комплексного развития территорий для повышения индекса качества городской среды.</w:t>
      </w:r>
    </w:p>
    <w:p w14:paraId="6BF03264" w14:textId="0B597F30" w:rsidR="009E14F7" w:rsidRDefault="00D94D60" w:rsidP="008E2DAC">
      <w:r w:rsidRPr="00D94D60">
        <w:t xml:space="preserve">Создание </w:t>
      </w:r>
      <w:r w:rsidR="004857A9">
        <w:t>РЦК</w:t>
      </w:r>
      <w:r w:rsidRPr="00D94D60">
        <w:t xml:space="preserve"> направлено на объединение профессиональных компетенций в сфере благоустройства. </w:t>
      </w:r>
      <w:r>
        <w:t>Их о</w:t>
      </w:r>
      <w:r w:rsidRPr="00D94D60">
        <w:t xml:space="preserve">сновная </w:t>
      </w:r>
      <w:r w:rsidR="009E14F7">
        <w:t>задача</w:t>
      </w:r>
      <w:r>
        <w:t xml:space="preserve"> заключается в</w:t>
      </w:r>
      <w:r w:rsidRPr="00D94D60">
        <w:t xml:space="preserve"> привлеч</w:t>
      </w:r>
      <w:r>
        <w:t xml:space="preserve">ении </w:t>
      </w:r>
      <w:r w:rsidRPr="00D94D60">
        <w:t>высококвалифицированных специалистов в сфере строительства и архитектуры, урбанистики и дизайна для эффективного использования их знаний и опыта при разработке и экспертизе дизайн-</w:t>
      </w:r>
      <w:r w:rsidRPr="00D94D60">
        <w:lastRenderedPageBreak/>
        <w:t xml:space="preserve">проектов благоустройства. </w:t>
      </w:r>
      <w:r w:rsidR="00E044E5">
        <w:t>Центры компетенций выполняют множество функций, связанных с городским планированием в рамках федерального проекта. В Таблице 1</w:t>
      </w:r>
      <w:r w:rsidR="00762B40">
        <w:t xml:space="preserve">1 </w:t>
      </w:r>
      <w:r w:rsidR="00E044E5">
        <w:t>представлено подробное описание функций РЦК в соответствии с</w:t>
      </w:r>
      <w:r w:rsidR="00470465">
        <w:t xml:space="preserve"> различными</w:t>
      </w:r>
      <w:r w:rsidR="00E044E5">
        <w:t xml:space="preserve"> сферами деятельности.</w:t>
      </w:r>
    </w:p>
    <w:p w14:paraId="665B32F7" w14:textId="3A2C9CAE" w:rsidR="00E044E5" w:rsidRDefault="00E044E5" w:rsidP="00E044E5">
      <w:pPr>
        <w:pStyle w:val="a0"/>
      </w:pPr>
      <w:r>
        <w:t>Сферы деятельности и функции РЦК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2"/>
        <w:gridCol w:w="4952"/>
      </w:tblGrid>
      <w:tr w:rsidR="009E14F7" w14:paraId="1810CC21" w14:textId="77777777" w:rsidTr="009E14F7">
        <w:tc>
          <w:tcPr>
            <w:tcW w:w="4952" w:type="dxa"/>
          </w:tcPr>
          <w:p w14:paraId="3DC847DB" w14:textId="60D33BBF" w:rsidR="009E14F7" w:rsidRPr="00E044E5" w:rsidRDefault="00E044E5" w:rsidP="00E044E5">
            <w:pPr>
              <w:pStyle w:val="a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Сферы</w:t>
            </w:r>
            <w:r w:rsidR="009E14F7" w:rsidRPr="00E044E5">
              <w:rPr>
                <w:sz w:val="24"/>
                <w:szCs w:val="24"/>
              </w:rPr>
              <w:t xml:space="preserve"> деятельности</w:t>
            </w:r>
          </w:p>
        </w:tc>
        <w:tc>
          <w:tcPr>
            <w:tcW w:w="4952" w:type="dxa"/>
          </w:tcPr>
          <w:p w14:paraId="47796B29" w14:textId="1F5B2754" w:rsidR="009E14F7" w:rsidRPr="00E044E5" w:rsidRDefault="009E14F7" w:rsidP="00E044E5">
            <w:pPr>
              <w:pStyle w:val="a7"/>
              <w:rPr>
                <w:sz w:val="24"/>
                <w:szCs w:val="24"/>
              </w:rPr>
            </w:pPr>
            <w:r w:rsidRPr="00E044E5">
              <w:rPr>
                <w:sz w:val="24"/>
                <w:szCs w:val="24"/>
              </w:rPr>
              <w:t>Функции</w:t>
            </w:r>
          </w:p>
        </w:tc>
      </w:tr>
      <w:tr w:rsidR="009E14F7" w14:paraId="06A2D0A0" w14:textId="77777777" w:rsidTr="009E14F7">
        <w:tc>
          <w:tcPr>
            <w:tcW w:w="4952" w:type="dxa"/>
          </w:tcPr>
          <w:p w14:paraId="5773C55C" w14:textId="5A7A713C" w:rsidR="009E14F7" w:rsidRPr="00995EEA" w:rsidRDefault="009E14F7" w:rsidP="00E044E5">
            <w:pPr>
              <w:ind w:firstLine="0"/>
              <w:rPr>
                <w:sz w:val="24"/>
                <w:szCs w:val="24"/>
              </w:rPr>
            </w:pPr>
            <w:r w:rsidRPr="00995EEA">
              <w:rPr>
                <w:sz w:val="24"/>
                <w:szCs w:val="24"/>
              </w:rPr>
              <w:t>Проектное сопровождение муниципальных образований, участвующих в реализации ФП ФКГС</w:t>
            </w:r>
          </w:p>
        </w:tc>
        <w:tc>
          <w:tcPr>
            <w:tcW w:w="4952" w:type="dxa"/>
          </w:tcPr>
          <w:p w14:paraId="2D5A9CCF" w14:textId="4D27A1A8" w:rsidR="009E14F7" w:rsidRPr="00995EEA" w:rsidRDefault="009E14F7" w:rsidP="00E044E5">
            <w:pPr>
              <w:pStyle w:val="ListParagraph"/>
              <w:numPr>
                <w:ilvl w:val="0"/>
                <w:numId w:val="61"/>
              </w:numPr>
              <w:rPr>
                <w:sz w:val="24"/>
                <w:szCs w:val="24"/>
              </w:rPr>
            </w:pPr>
            <w:r w:rsidRPr="00995EEA">
              <w:rPr>
                <w:sz w:val="24"/>
                <w:szCs w:val="24"/>
              </w:rPr>
              <w:t>Содействие в разработке/разработка эскизов и дизайн-проектов дворовых территорий и общественных пространств;</w:t>
            </w:r>
          </w:p>
          <w:p w14:paraId="083E7E28" w14:textId="1850EEB8" w:rsidR="009E14F7" w:rsidRPr="00995EEA" w:rsidRDefault="009E14F7" w:rsidP="00E044E5">
            <w:pPr>
              <w:pStyle w:val="ListParagraph"/>
              <w:numPr>
                <w:ilvl w:val="0"/>
                <w:numId w:val="61"/>
              </w:numPr>
              <w:rPr>
                <w:sz w:val="24"/>
                <w:szCs w:val="24"/>
              </w:rPr>
            </w:pPr>
            <w:r w:rsidRPr="00995EEA">
              <w:rPr>
                <w:sz w:val="24"/>
                <w:szCs w:val="24"/>
              </w:rPr>
              <w:t>Содействие в подготовке технических заданий на разработку дизайн-проектов, проектной и рабочей документации;</w:t>
            </w:r>
          </w:p>
          <w:p w14:paraId="607A668C" w14:textId="1AAFED5F" w:rsidR="009E14F7" w:rsidRPr="00995EEA" w:rsidRDefault="009E14F7" w:rsidP="00E044E5">
            <w:pPr>
              <w:pStyle w:val="ListParagraph"/>
              <w:numPr>
                <w:ilvl w:val="0"/>
                <w:numId w:val="61"/>
              </w:numPr>
              <w:rPr>
                <w:i/>
                <w:iCs/>
                <w:sz w:val="24"/>
                <w:szCs w:val="24"/>
              </w:rPr>
            </w:pPr>
            <w:r w:rsidRPr="00995EEA">
              <w:rPr>
                <w:i/>
                <w:iCs/>
                <w:sz w:val="24"/>
                <w:szCs w:val="24"/>
              </w:rPr>
              <w:t>Программное и методическое сопровождение вовлечения населения в принятие решений по созданию объектов инфраструктуры городской среды и реализацию таких решений;</w:t>
            </w:r>
          </w:p>
          <w:p w14:paraId="0F673D2E" w14:textId="04639772" w:rsidR="009E14F7" w:rsidRPr="00995EEA" w:rsidRDefault="009E14F7" w:rsidP="00E044E5">
            <w:pPr>
              <w:pStyle w:val="ListParagraph"/>
              <w:numPr>
                <w:ilvl w:val="0"/>
                <w:numId w:val="61"/>
              </w:numPr>
              <w:rPr>
                <w:sz w:val="24"/>
                <w:szCs w:val="24"/>
              </w:rPr>
            </w:pPr>
            <w:r w:rsidRPr="00995EEA">
              <w:rPr>
                <w:sz w:val="24"/>
                <w:szCs w:val="24"/>
              </w:rPr>
              <w:t xml:space="preserve">Содействие в подготовке и оформлении заявок субъекта </w:t>
            </w:r>
            <w:r w:rsidR="00E044E5" w:rsidRPr="00995EEA">
              <w:rPr>
                <w:sz w:val="24"/>
                <w:szCs w:val="24"/>
              </w:rPr>
              <w:t>РФ</w:t>
            </w:r>
            <w:r w:rsidRPr="00995EEA">
              <w:rPr>
                <w:sz w:val="24"/>
                <w:szCs w:val="24"/>
              </w:rPr>
              <w:t xml:space="preserve"> или </w:t>
            </w:r>
            <w:r w:rsidR="00E044E5" w:rsidRPr="00995EEA">
              <w:rPr>
                <w:sz w:val="24"/>
                <w:szCs w:val="24"/>
              </w:rPr>
              <w:t>МО</w:t>
            </w:r>
            <w:r w:rsidRPr="00995EEA">
              <w:rPr>
                <w:sz w:val="24"/>
                <w:szCs w:val="24"/>
              </w:rPr>
              <w:t xml:space="preserve"> для участия в федеральных конкурсах грантов (субсидий);</w:t>
            </w:r>
          </w:p>
        </w:tc>
      </w:tr>
    </w:tbl>
    <w:p w14:paraId="51E8EFDC" w14:textId="3915EE3D" w:rsidR="00FA3231" w:rsidRDefault="00FA3231"/>
    <w:p w14:paraId="19615A00" w14:textId="77777777" w:rsidR="00FA3231" w:rsidRDefault="00FA3231">
      <w:pPr>
        <w:spacing w:after="160" w:line="259" w:lineRule="auto"/>
        <w:ind w:firstLine="0"/>
        <w:jc w:val="left"/>
      </w:pPr>
      <w:r>
        <w:br w:type="page"/>
      </w:r>
    </w:p>
    <w:p w14:paraId="63F49571" w14:textId="07E8F7DA" w:rsidR="00FA3231" w:rsidRDefault="00FA3231" w:rsidP="00FA3231">
      <w:pPr>
        <w:jc w:val="right"/>
      </w:pPr>
      <w:r>
        <w:lastRenderedPageBreak/>
        <w:t>Продолжение Таблицы 11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2"/>
        <w:gridCol w:w="4952"/>
      </w:tblGrid>
      <w:tr w:rsidR="009E14F7" w14:paraId="40410B4F" w14:textId="77777777" w:rsidTr="009E14F7">
        <w:tc>
          <w:tcPr>
            <w:tcW w:w="4952" w:type="dxa"/>
          </w:tcPr>
          <w:p w14:paraId="2F2A4578" w14:textId="25DEFAED" w:rsidR="009E14F7" w:rsidRPr="00995EEA" w:rsidRDefault="00776CB7" w:rsidP="00E044E5">
            <w:pPr>
              <w:ind w:firstLine="0"/>
              <w:rPr>
                <w:sz w:val="24"/>
                <w:szCs w:val="24"/>
              </w:rPr>
            </w:pPr>
            <w:r w:rsidRPr="00995EEA">
              <w:rPr>
                <w:sz w:val="24"/>
                <w:szCs w:val="24"/>
              </w:rPr>
              <w:t>Экспертное и методическое обеспечение</w:t>
            </w:r>
          </w:p>
        </w:tc>
        <w:tc>
          <w:tcPr>
            <w:tcW w:w="4952" w:type="dxa"/>
          </w:tcPr>
          <w:p w14:paraId="477F8169" w14:textId="7956F8DE" w:rsidR="00776CB7" w:rsidRPr="00995EEA" w:rsidRDefault="00776CB7" w:rsidP="00E044E5">
            <w:pPr>
              <w:pStyle w:val="ListParagraph"/>
              <w:numPr>
                <w:ilvl w:val="0"/>
                <w:numId w:val="61"/>
              </w:numPr>
              <w:rPr>
                <w:sz w:val="24"/>
                <w:szCs w:val="24"/>
              </w:rPr>
            </w:pPr>
            <w:r w:rsidRPr="00995EEA">
              <w:rPr>
                <w:sz w:val="24"/>
                <w:szCs w:val="24"/>
              </w:rPr>
              <w:t>Анализ проектов благоустройства территорий/общественных пространств;</w:t>
            </w:r>
          </w:p>
          <w:p w14:paraId="78B7C970" w14:textId="77777777" w:rsidR="00776CB7" w:rsidRPr="00995EEA" w:rsidRDefault="00776CB7" w:rsidP="00E044E5">
            <w:pPr>
              <w:pStyle w:val="ListParagraph"/>
              <w:numPr>
                <w:ilvl w:val="0"/>
                <w:numId w:val="61"/>
              </w:numPr>
              <w:rPr>
                <w:sz w:val="24"/>
                <w:szCs w:val="24"/>
              </w:rPr>
            </w:pPr>
            <w:r w:rsidRPr="00995EEA">
              <w:rPr>
                <w:sz w:val="24"/>
                <w:szCs w:val="24"/>
              </w:rPr>
              <w:t>Мониторинг реализации ФП ФКГС;</w:t>
            </w:r>
          </w:p>
          <w:p w14:paraId="75EB5AE8" w14:textId="7856FA27" w:rsidR="00776CB7" w:rsidRPr="00995EEA" w:rsidRDefault="00776CB7" w:rsidP="00E044E5">
            <w:pPr>
              <w:pStyle w:val="ListParagraph"/>
              <w:numPr>
                <w:ilvl w:val="0"/>
                <w:numId w:val="61"/>
              </w:numPr>
              <w:rPr>
                <w:sz w:val="24"/>
                <w:szCs w:val="24"/>
              </w:rPr>
            </w:pPr>
            <w:r w:rsidRPr="00995EEA">
              <w:rPr>
                <w:sz w:val="24"/>
                <w:szCs w:val="24"/>
              </w:rPr>
              <w:t>Разработка</w:t>
            </w:r>
            <w:r w:rsidRPr="00995EEA">
              <w:rPr>
                <w:sz w:val="24"/>
                <w:szCs w:val="24"/>
              </w:rPr>
              <w:tab/>
              <w:t>предложений</w:t>
            </w:r>
            <w:r w:rsidRPr="00995EEA">
              <w:rPr>
                <w:sz w:val="24"/>
                <w:szCs w:val="24"/>
              </w:rPr>
              <w:tab/>
              <w:t>по пространственному,</w:t>
            </w:r>
            <w:r w:rsidRPr="00995EEA">
              <w:rPr>
                <w:sz w:val="24"/>
                <w:szCs w:val="24"/>
              </w:rPr>
              <w:tab/>
              <w:t xml:space="preserve">архитектурному, градостроительному развитию субъекта </w:t>
            </w:r>
            <w:r w:rsidR="00E044E5" w:rsidRPr="00995EEA">
              <w:rPr>
                <w:sz w:val="24"/>
                <w:szCs w:val="24"/>
              </w:rPr>
              <w:t>РФ</w:t>
            </w:r>
            <w:r w:rsidRPr="00995EEA">
              <w:rPr>
                <w:sz w:val="24"/>
                <w:szCs w:val="24"/>
              </w:rPr>
              <w:t>;</w:t>
            </w:r>
          </w:p>
          <w:p w14:paraId="6200A799" w14:textId="1B920779" w:rsidR="00776CB7" w:rsidRPr="00995EEA" w:rsidRDefault="00776CB7" w:rsidP="00E044E5">
            <w:pPr>
              <w:pStyle w:val="ListParagraph"/>
              <w:numPr>
                <w:ilvl w:val="0"/>
                <w:numId w:val="61"/>
              </w:numPr>
              <w:rPr>
                <w:sz w:val="24"/>
                <w:szCs w:val="24"/>
              </w:rPr>
            </w:pPr>
            <w:r w:rsidRPr="00995EEA">
              <w:rPr>
                <w:sz w:val="24"/>
                <w:szCs w:val="24"/>
              </w:rPr>
              <w:t xml:space="preserve">Подготовка предложений при разработке правил художественного, монументально-декоративного, информационно-рекламного оформления территории </w:t>
            </w:r>
            <w:r w:rsidR="00E044E5" w:rsidRPr="00995EEA">
              <w:rPr>
                <w:sz w:val="24"/>
                <w:szCs w:val="24"/>
              </w:rPr>
              <w:t>МО</w:t>
            </w:r>
            <w:r w:rsidRPr="00995EEA">
              <w:rPr>
                <w:sz w:val="24"/>
                <w:szCs w:val="24"/>
              </w:rPr>
              <w:t xml:space="preserve"> субъекта </w:t>
            </w:r>
            <w:r w:rsidR="00E044E5" w:rsidRPr="00995EEA">
              <w:rPr>
                <w:sz w:val="24"/>
                <w:szCs w:val="24"/>
              </w:rPr>
              <w:t>РФ</w:t>
            </w:r>
            <w:r w:rsidRPr="00995EEA">
              <w:rPr>
                <w:sz w:val="24"/>
                <w:szCs w:val="24"/>
              </w:rPr>
              <w:t>;</w:t>
            </w:r>
          </w:p>
          <w:p w14:paraId="5DDEBBD7" w14:textId="29F76649" w:rsidR="00776CB7" w:rsidRPr="00995EEA" w:rsidRDefault="00776CB7" w:rsidP="00E044E5">
            <w:pPr>
              <w:pStyle w:val="ListParagraph"/>
              <w:numPr>
                <w:ilvl w:val="0"/>
                <w:numId w:val="61"/>
              </w:numPr>
              <w:rPr>
                <w:sz w:val="24"/>
                <w:szCs w:val="24"/>
              </w:rPr>
            </w:pPr>
            <w:r w:rsidRPr="00995EEA">
              <w:rPr>
                <w:sz w:val="24"/>
                <w:szCs w:val="24"/>
              </w:rPr>
              <w:t>Разработка предложений по внедрению прогрессивных решений в сфере благоустройства и формирования комфортной городской среды;</w:t>
            </w:r>
          </w:p>
          <w:p w14:paraId="44D91C85" w14:textId="377A138F" w:rsidR="00776CB7" w:rsidRPr="00995EEA" w:rsidRDefault="00776CB7" w:rsidP="00E044E5">
            <w:pPr>
              <w:pStyle w:val="ListParagraph"/>
              <w:numPr>
                <w:ilvl w:val="0"/>
                <w:numId w:val="61"/>
              </w:numPr>
              <w:rPr>
                <w:sz w:val="24"/>
                <w:szCs w:val="24"/>
              </w:rPr>
            </w:pPr>
            <w:r w:rsidRPr="00995EEA">
              <w:rPr>
                <w:sz w:val="24"/>
                <w:szCs w:val="24"/>
              </w:rPr>
              <w:t>Разработка предложений по сохранению памятников истории, архитектуры, культуры;</w:t>
            </w:r>
          </w:p>
          <w:p w14:paraId="5827E5FE" w14:textId="508652FE" w:rsidR="00776CB7" w:rsidRPr="00995EEA" w:rsidRDefault="00776CB7" w:rsidP="00E044E5">
            <w:pPr>
              <w:pStyle w:val="ListParagraph"/>
              <w:numPr>
                <w:ilvl w:val="0"/>
                <w:numId w:val="61"/>
              </w:numPr>
              <w:rPr>
                <w:sz w:val="24"/>
                <w:szCs w:val="24"/>
              </w:rPr>
            </w:pPr>
            <w:r w:rsidRPr="00995EEA">
              <w:rPr>
                <w:sz w:val="24"/>
                <w:szCs w:val="24"/>
              </w:rPr>
              <w:t>Привлечение представителей органов государственной власти и органов МСУ, образовательных учреждений и других организаций в решение вопросов развития городской среды;</w:t>
            </w:r>
          </w:p>
          <w:p w14:paraId="03B7E10B" w14:textId="0FB7BBC4" w:rsidR="009E14F7" w:rsidRPr="00995EEA" w:rsidRDefault="00776CB7" w:rsidP="00E044E5">
            <w:pPr>
              <w:pStyle w:val="ListParagraph"/>
              <w:numPr>
                <w:ilvl w:val="0"/>
                <w:numId w:val="61"/>
              </w:numPr>
              <w:rPr>
                <w:sz w:val="24"/>
                <w:szCs w:val="24"/>
              </w:rPr>
            </w:pPr>
            <w:r w:rsidRPr="00995EEA">
              <w:rPr>
                <w:sz w:val="24"/>
                <w:szCs w:val="24"/>
              </w:rPr>
              <w:t>Выявление лучших практик в сфере развития городской среды, рекомендуемых к их дальнейшему распространению.</w:t>
            </w:r>
          </w:p>
        </w:tc>
      </w:tr>
    </w:tbl>
    <w:p w14:paraId="0F792B0F" w14:textId="7585CB00" w:rsidR="00FA3231" w:rsidRDefault="00FA3231"/>
    <w:p w14:paraId="28C9A5BA" w14:textId="77777777" w:rsidR="00FA3231" w:rsidRDefault="00FA3231">
      <w:pPr>
        <w:spacing w:after="160" w:line="259" w:lineRule="auto"/>
        <w:ind w:firstLine="0"/>
        <w:jc w:val="left"/>
      </w:pPr>
      <w:r>
        <w:br w:type="page"/>
      </w:r>
    </w:p>
    <w:p w14:paraId="5701A78E" w14:textId="4F7D10B0" w:rsidR="00FA3231" w:rsidRPr="004B0A8F" w:rsidRDefault="00FA3231" w:rsidP="00FA3231">
      <w:pPr>
        <w:jc w:val="right"/>
        <w:rPr>
          <w:lang w:val="en-US"/>
        </w:rPr>
      </w:pPr>
      <w:r>
        <w:lastRenderedPageBreak/>
        <w:t>Продолжение Таблицы 11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2"/>
        <w:gridCol w:w="4952"/>
      </w:tblGrid>
      <w:tr w:rsidR="009E14F7" w14:paraId="375185C1" w14:textId="77777777" w:rsidTr="009E14F7">
        <w:tc>
          <w:tcPr>
            <w:tcW w:w="4952" w:type="dxa"/>
          </w:tcPr>
          <w:p w14:paraId="1A5BA4E7" w14:textId="12855166" w:rsidR="009E14F7" w:rsidRPr="00995EEA" w:rsidRDefault="00776CB7" w:rsidP="00E044E5">
            <w:pPr>
              <w:ind w:firstLine="0"/>
              <w:rPr>
                <w:sz w:val="24"/>
                <w:szCs w:val="24"/>
              </w:rPr>
            </w:pPr>
            <w:r w:rsidRPr="00995EEA">
              <w:rPr>
                <w:sz w:val="24"/>
                <w:szCs w:val="24"/>
              </w:rPr>
              <w:t>Развитие кадрового потенциала субъекта РФ в сфере развития территорий</w:t>
            </w:r>
          </w:p>
        </w:tc>
        <w:tc>
          <w:tcPr>
            <w:tcW w:w="4952" w:type="dxa"/>
          </w:tcPr>
          <w:p w14:paraId="4ACB1D78" w14:textId="5993CA40" w:rsidR="00776CB7" w:rsidRPr="00995EEA" w:rsidRDefault="00776CB7" w:rsidP="00E044E5">
            <w:pPr>
              <w:pStyle w:val="ListParagraph"/>
              <w:numPr>
                <w:ilvl w:val="0"/>
                <w:numId w:val="61"/>
              </w:numPr>
              <w:rPr>
                <w:sz w:val="24"/>
                <w:szCs w:val="24"/>
              </w:rPr>
            </w:pPr>
            <w:r w:rsidRPr="00995EEA">
              <w:rPr>
                <w:sz w:val="24"/>
                <w:szCs w:val="24"/>
              </w:rPr>
              <w:t>Вовлечение молодежи в развитие городской среды;</w:t>
            </w:r>
          </w:p>
          <w:p w14:paraId="32941A67" w14:textId="303EC517" w:rsidR="00776CB7" w:rsidRPr="00995EEA" w:rsidRDefault="00776CB7" w:rsidP="00E044E5">
            <w:pPr>
              <w:pStyle w:val="ListParagraph"/>
              <w:numPr>
                <w:ilvl w:val="0"/>
                <w:numId w:val="61"/>
              </w:numPr>
              <w:rPr>
                <w:sz w:val="24"/>
                <w:szCs w:val="24"/>
              </w:rPr>
            </w:pPr>
            <w:r w:rsidRPr="00995EEA">
              <w:rPr>
                <w:sz w:val="24"/>
                <w:szCs w:val="24"/>
              </w:rPr>
              <w:t xml:space="preserve">Взаимодействие с </w:t>
            </w:r>
            <w:r w:rsidR="00E044E5" w:rsidRPr="00995EEA">
              <w:rPr>
                <w:sz w:val="24"/>
                <w:szCs w:val="24"/>
              </w:rPr>
              <w:t>образовательными организациями</w:t>
            </w:r>
            <w:r w:rsidRPr="00995EEA">
              <w:rPr>
                <w:sz w:val="24"/>
                <w:szCs w:val="24"/>
              </w:rPr>
              <w:t>, органами государственной власти, ответственными за реализацию ФП ФКГС и реализацию молодежной политики;</w:t>
            </w:r>
          </w:p>
          <w:p w14:paraId="76C5BC27" w14:textId="72EB29E6" w:rsidR="00776CB7" w:rsidRPr="00995EEA" w:rsidRDefault="00776CB7" w:rsidP="00E044E5">
            <w:pPr>
              <w:pStyle w:val="ListParagraph"/>
              <w:numPr>
                <w:ilvl w:val="0"/>
                <w:numId w:val="61"/>
              </w:numPr>
              <w:rPr>
                <w:sz w:val="24"/>
                <w:szCs w:val="24"/>
              </w:rPr>
            </w:pPr>
            <w:r w:rsidRPr="00995EEA">
              <w:rPr>
                <w:sz w:val="24"/>
                <w:szCs w:val="24"/>
              </w:rPr>
              <w:t xml:space="preserve">Реализация образовательных программ для органов исполнительной власти субъектов </w:t>
            </w:r>
            <w:r w:rsidR="00E044E5" w:rsidRPr="00995EEA">
              <w:rPr>
                <w:sz w:val="24"/>
                <w:szCs w:val="24"/>
              </w:rPr>
              <w:t>РФ</w:t>
            </w:r>
            <w:r w:rsidRPr="00995EEA">
              <w:rPr>
                <w:sz w:val="24"/>
                <w:szCs w:val="24"/>
              </w:rPr>
              <w:t>, органов МСУ, населения, гражданских активистов, волонтерского и студенческого сообществ;</w:t>
            </w:r>
          </w:p>
          <w:p w14:paraId="1AD02319" w14:textId="34553D30" w:rsidR="00776CB7" w:rsidRPr="00995EEA" w:rsidRDefault="00776CB7" w:rsidP="00E044E5">
            <w:pPr>
              <w:pStyle w:val="ListParagraph"/>
              <w:numPr>
                <w:ilvl w:val="0"/>
                <w:numId w:val="61"/>
              </w:numPr>
              <w:rPr>
                <w:sz w:val="24"/>
                <w:szCs w:val="24"/>
              </w:rPr>
            </w:pPr>
            <w:r w:rsidRPr="00995EEA">
              <w:rPr>
                <w:sz w:val="24"/>
                <w:szCs w:val="24"/>
              </w:rPr>
              <w:t>Создание и ведение кадровой базы молодых профессионалов:</w:t>
            </w:r>
          </w:p>
          <w:p w14:paraId="48D1E52B" w14:textId="63A4AC4C" w:rsidR="00776CB7" w:rsidRPr="00995EEA" w:rsidRDefault="00776CB7" w:rsidP="00E044E5">
            <w:pPr>
              <w:pStyle w:val="ListParagraph"/>
              <w:numPr>
                <w:ilvl w:val="0"/>
                <w:numId w:val="61"/>
              </w:numPr>
              <w:rPr>
                <w:sz w:val="24"/>
                <w:szCs w:val="24"/>
              </w:rPr>
            </w:pPr>
            <w:r w:rsidRPr="00995EEA">
              <w:rPr>
                <w:sz w:val="24"/>
                <w:szCs w:val="24"/>
              </w:rPr>
              <w:t>Организация мероприятий с привлечением волонтеров;</w:t>
            </w:r>
          </w:p>
        </w:tc>
      </w:tr>
      <w:tr w:rsidR="009E14F7" w14:paraId="4A39B30C" w14:textId="77777777" w:rsidTr="009E14F7">
        <w:tc>
          <w:tcPr>
            <w:tcW w:w="4952" w:type="dxa"/>
          </w:tcPr>
          <w:p w14:paraId="4D84FC81" w14:textId="1D9F281D" w:rsidR="009E14F7" w:rsidRPr="00995EEA" w:rsidRDefault="00776CB7" w:rsidP="00E044E5">
            <w:pPr>
              <w:ind w:firstLine="0"/>
              <w:rPr>
                <w:sz w:val="24"/>
                <w:szCs w:val="24"/>
              </w:rPr>
            </w:pPr>
            <w:r w:rsidRPr="00995EEA">
              <w:rPr>
                <w:sz w:val="24"/>
                <w:szCs w:val="24"/>
              </w:rPr>
              <w:t>Информационное сопровождение</w:t>
            </w:r>
          </w:p>
        </w:tc>
        <w:tc>
          <w:tcPr>
            <w:tcW w:w="4952" w:type="dxa"/>
          </w:tcPr>
          <w:p w14:paraId="02FDF752" w14:textId="56A52A28" w:rsidR="00776CB7" w:rsidRPr="00995EEA" w:rsidRDefault="00776CB7" w:rsidP="00E044E5">
            <w:pPr>
              <w:pStyle w:val="ListParagraph"/>
              <w:numPr>
                <w:ilvl w:val="0"/>
                <w:numId w:val="61"/>
              </w:numPr>
              <w:rPr>
                <w:sz w:val="24"/>
                <w:szCs w:val="24"/>
              </w:rPr>
            </w:pPr>
            <w:r w:rsidRPr="00995EEA">
              <w:rPr>
                <w:sz w:val="24"/>
                <w:szCs w:val="24"/>
              </w:rPr>
              <w:t>Информационное наполнение официального сайта РЦК в сети «Интернет» о его деятельности;</w:t>
            </w:r>
          </w:p>
          <w:p w14:paraId="01D7ADF8" w14:textId="40E19CFC" w:rsidR="009E14F7" w:rsidRPr="00995EEA" w:rsidRDefault="00776CB7" w:rsidP="00E044E5">
            <w:pPr>
              <w:pStyle w:val="ListParagraph"/>
              <w:numPr>
                <w:ilvl w:val="0"/>
                <w:numId w:val="61"/>
              </w:numPr>
              <w:rPr>
                <w:sz w:val="24"/>
                <w:szCs w:val="24"/>
              </w:rPr>
            </w:pPr>
            <w:r w:rsidRPr="00995EEA">
              <w:rPr>
                <w:sz w:val="24"/>
                <w:szCs w:val="24"/>
              </w:rPr>
              <w:t>Информационное сопровождение деятельности РЦК в социальных сетях.</w:t>
            </w:r>
          </w:p>
        </w:tc>
      </w:tr>
    </w:tbl>
    <w:p w14:paraId="7B8E9FAC" w14:textId="124252F7" w:rsidR="009E14F7" w:rsidRPr="00E044E5" w:rsidRDefault="00E044E5" w:rsidP="008E2DAC">
      <w:pPr>
        <w:rPr>
          <w:i/>
          <w:iCs/>
        </w:rPr>
      </w:pPr>
      <w:r w:rsidRPr="00E044E5">
        <w:rPr>
          <w:i/>
          <w:iCs/>
        </w:rPr>
        <w:t>Составлено по: Приказ Минстроя России от 01.02.2019 № 73/пр «Об утверждении методических рекомендаций по созданию и развитию региональных центров компетенций по вопросам городской среды»</w:t>
      </w:r>
    </w:p>
    <w:p w14:paraId="5D864DC3" w14:textId="77777777" w:rsidR="00E044E5" w:rsidRDefault="00E044E5" w:rsidP="008E2DAC"/>
    <w:p w14:paraId="47BB00E6" w14:textId="43AB80FD" w:rsidR="00D94D60" w:rsidRDefault="00D94D60" w:rsidP="000E7EC3">
      <w:r>
        <w:t xml:space="preserve">Таким образом, </w:t>
      </w:r>
      <w:r w:rsidR="00E044E5">
        <w:t xml:space="preserve">именно РЦК по большей части ответственны за вовлечение населения и других заинтересованных сторон в развитие городской среды в конкретном регионе и/или городе. </w:t>
      </w:r>
      <w:r w:rsidR="004857A9">
        <w:t>РЦК</w:t>
      </w:r>
      <w:r w:rsidRPr="00D94D60">
        <w:t xml:space="preserve"> </w:t>
      </w:r>
      <w:r>
        <w:t>выступа</w:t>
      </w:r>
      <w:r w:rsidR="004857A9">
        <w:t>ю</w:t>
      </w:r>
      <w:r>
        <w:t>т</w:t>
      </w:r>
      <w:r w:rsidRPr="00D94D60">
        <w:t xml:space="preserve"> объединяющим звеном</w:t>
      </w:r>
      <w:r w:rsidR="00E044E5">
        <w:t xml:space="preserve"> </w:t>
      </w:r>
      <w:r w:rsidRPr="00D94D60">
        <w:t xml:space="preserve">между профессиональным сообществом и гражданами для аккумулирования решений в сфере благоустройства и их </w:t>
      </w:r>
      <w:r>
        <w:t>распространения</w:t>
      </w:r>
      <w:r w:rsidRPr="00D94D60">
        <w:t xml:space="preserve"> на территории региона</w:t>
      </w:r>
      <w:r w:rsidR="00A81BF4">
        <w:t>, поскольку они обладают финансовым, административным и профессиональным ресурсами</w:t>
      </w:r>
      <w:r w:rsidRPr="00D94D60">
        <w:t xml:space="preserve">. </w:t>
      </w:r>
      <w:r w:rsidR="000E7EC3">
        <w:t xml:space="preserve">Работа РЦК в разных регионах существенно отличается, и </w:t>
      </w:r>
      <w:r w:rsidR="000E7EC3">
        <w:lastRenderedPageBreak/>
        <w:t xml:space="preserve">каждый требует отдельного </w:t>
      </w:r>
      <w:r w:rsidR="00893776">
        <w:t>рассмотрения.</w:t>
      </w:r>
      <w:r w:rsidR="000E7EC3">
        <w:t xml:space="preserve"> </w:t>
      </w:r>
      <w:r w:rsidR="00893776">
        <w:t>Однако</w:t>
      </w:r>
      <w:r w:rsidR="000E7EC3">
        <w:t xml:space="preserve"> среди них существуют институты, подкрепленные ресурсами и компетенциями, активно использующие практики соучаствующего проектирования.</w:t>
      </w:r>
    </w:p>
    <w:p w14:paraId="1F20C579" w14:textId="2BB87641" w:rsidR="00D94D60" w:rsidRDefault="00D94D60" w:rsidP="008E2DAC">
      <w:r w:rsidRPr="00D94D60">
        <w:t xml:space="preserve">В числе наиболее эффективных </w:t>
      </w:r>
      <w:r>
        <w:t xml:space="preserve">в России </w:t>
      </w:r>
      <w:r w:rsidRPr="00D94D60">
        <w:t>выделяют работу центров компетенций Ивановской области, Тульской области, Иркутской области, Ленинградской области, Нижегородской области, Республики Татарстан, Республики Башкортостан, Удмуртской Республики, Московской области</w:t>
      </w:r>
      <w:r w:rsidR="004C37B3">
        <w:rPr>
          <w:rStyle w:val="FootnoteReference"/>
        </w:rPr>
        <w:footnoteReference w:id="75"/>
      </w:r>
      <w:r>
        <w:t>.</w:t>
      </w:r>
    </w:p>
    <w:p w14:paraId="21905B93" w14:textId="71808ECF" w:rsidR="00A81BF4" w:rsidRDefault="002952F7" w:rsidP="008E2DAC">
      <w:r>
        <w:t xml:space="preserve">Подводя итог, важно отметить, что практика развития соучаствующего проектирования в России </w:t>
      </w:r>
      <w:r w:rsidR="00A81BF4">
        <w:t>характеризу</w:t>
      </w:r>
      <w:r>
        <w:t>ется</w:t>
      </w:r>
      <w:r w:rsidR="00A81BF4">
        <w:t xml:space="preserve"> как </w:t>
      </w:r>
      <w:r>
        <w:t xml:space="preserve">крайне </w:t>
      </w:r>
      <w:r w:rsidR="00A81BF4">
        <w:t>персонализированн</w:t>
      </w:r>
      <w:r>
        <w:t>ая</w:t>
      </w:r>
      <w:r w:rsidR="004C37B3">
        <w:rPr>
          <w:rStyle w:val="FootnoteReference"/>
        </w:rPr>
        <w:footnoteReference w:id="76"/>
      </w:r>
      <w:r w:rsidR="00A81BF4">
        <w:t xml:space="preserve">. </w:t>
      </w:r>
      <w:r w:rsidR="002F768C">
        <w:t>То есть, у</w:t>
      </w:r>
      <w:r w:rsidR="00A81BF4">
        <w:t>спех внедрения тех или иных инструментов вовлечения в городах зависит скорее от конкретных профессиональных команд и их компетенций, чем от механизмов и норм, закрепленных законодательством.</w:t>
      </w:r>
      <w:r w:rsidR="00D50FD5">
        <w:t xml:space="preserve"> Эксперты также отмечают, что эффективное вовлечение городских стейкхолдеров напрямую связано с руководством городской администрации</w:t>
      </w:r>
      <w:r w:rsidR="002F2FFB">
        <w:t xml:space="preserve">, </w:t>
      </w:r>
      <w:r w:rsidR="00D50FD5">
        <w:t>проводимой им политикой</w:t>
      </w:r>
      <w:r w:rsidR="002F2FFB">
        <w:t xml:space="preserve"> и готовностью вовлекать горожан в принятие решений</w:t>
      </w:r>
      <w:r w:rsidR="004C37B3">
        <w:rPr>
          <w:rStyle w:val="FootnoteReference"/>
        </w:rPr>
        <w:footnoteReference w:id="77"/>
      </w:r>
      <w:r w:rsidR="00D50FD5">
        <w:t>.</w:t>
      </w:r>
      <w:r w:rsidR="002643ED">
        <w:t xml:space="preserve"> Считается также, что в малых городах принципы соучаствующего проектирования городской среды реализуются </w:t>
      </w:r>
      <w:r w:rsidR="002F2FFB">
        <w:t xml:space="preserve">значительно </w:t>
      </w:r>
      <w:r w:rsidR="002643ED">
        <w:t>эффективнее, чем в крупных городах</w:t>
      </w:r>
      <w:r w:rsidR="002643ED">
        <w:rPr>
          <w:rStyle w:val="FootnoteReference"/>
        </w:rPr>
        <w:footnoteReference w:id="78"/>
      </w:r>
      <w:r w:rsidR="002643ED">
        <w:t>.</w:t>
      </w:r>
      <w:r w:rsidR="002F2FFB">
        <w:t xml:space="preserve"> В следующей главе будут изложены результаты эмпирического исследования, которое было проведено с целью выявления драйверов и барьеров развития соучаствующего проектирования на примере отдельно взятого малого города. Исследование опирается на опыт соучаствующего проектирования именно в рамках подготовки заявок на участие во Всероссийском конкурсе</w:t>
      </w:r>
      <w:r w:rsidR="0014319B" w:rsidRPr="0014319B">
        <w:t xml:space="preserve"> </w:t>
      </w:r>
      <w:r w:rsidR="0014319B">
        <w:t>лучших проектов по созданию комфортной городской среды</w:t>
      </w:r>
      <w:r w:rsidR="002F2FFB">
        <w:t>.</w:t>
      </w:r>
    </w:p>
    <w:p w14:paraId="5C466501" w14:textId="68961AF0" w:rsidR="00D94A69" w:rsidRDefault="00D94A69" w:rsidP="00D94A69">
      <w:pPr>
        <w:pStyle w:val="Heading1"/>
      </w:pPr>
      <w:bookmarkStart w:id="27" w:name="_Toc136286585"/>
      <w:bookmarkStart w:id="28" w:name="_Hlk136007794"/>
      <w:r>
        <w:lastRenderedPageBreak/>
        <w:t xml:space="preserve">Глава </w:t>
      </w:r>
      <w:r w:rsidR="00D21741">
        <w:t>3</w:t>
      </w:r>
      <w:r>
        <w:t xml:space="preserve">. </w:t>
      </w:r>
      <w:r w:rsidR="00450BF3">
        <w:t>С</w:t>
      </w:r>
      <w:r w:rsidR="00E84AC9">
        <w:t>оучаствующе</w:t>
      </w:r>
      <w:r w:rsidR="00450BF3">
        <w:t>е</w:t>
      </w:r>
      <w:r w:rsidR="00E84AC9">
        <w:t xml:space="preserve"> проектировани</w:t>
      </w:r>
      <w:r w:rsidR="00450BF3">
        <w:t>е</w:t>
      </w:r>
      <w:r w:rsidR="00E84AC9">
        <w:t xml:space="preserve"> городской среды: опыт Соснового Бора</w:t>
      </w:r>
      <w:bookmarkEnd w:id="27"/>
    </w:p>
    <w:p w14:paraId="36B1216D" w14:textId="032BB944" w:rsidR="00CF1FC3" w:rsidRDefault="003A5471" w:rsidP="00CF1FC3">
      <w:pPr>
        <w:pStyle w:val="Heading2"/>
      </w:pPr>
      <w:bookmarkStart w:id="29" w:name="_Toc136286586"/>
      <w:r>
        <w:t>3</w:t>
      </w:r>
      <w:r w:rsidR="00CF1FC3">
        <w:t xml:space="preserve">.1 </w:t>
      </w:r>
      <w:r w:rsidR="00670B2F">
        <w:t>Практики соучаствующего проектирования, реализуемые в г. Сосновый Бор</w:t>
      </w:r>
      <w:bookmarkEnd w:id="29"/>
    </w:p>
    <w:p w14:paraId="0F4596A6" w14:textId="467B9AC0" w:rsidR="00CF1FC3" w:rsidRDefault="00CF1FC3" w:rsidP="00B2032F">
      <w:r w:rsidRPr="00CF1FC3">
        <w:t>Сосновый Бор — горо</w:t>
      </w:r>
      <w:r>
        <w:t>д на юго-западе</w:t>
      </w:r>
      <w:r w:rsidRPr="00CF1FC3">
        <w:t xml:space="preserve"> Ленинградской области</w:t>
      </w:r>
      <w:r>
        <w:t>, расположенный на берегу Финского залива. Город расположен в 98 км от Санкт-Петербурга и о</w:t>
      </w:r>
      <w:r w:rsidRPr="00CF1FC3">
        <w:t>бразует Сосновоборский городской округ.</w:t>
      </w:r>
      <w:r w:rsidR="00B2032F">
        <w:t xml:space="preserve"> С 1973 года на территории города действует крупнейшая в России атомная энергостанция – ЛАЭС</w:t>
      </w:r>
      <w:r w:rsidR="002D58B5">
        <w:t xml:space="preserve">, </w:t>
      </w:r>
      <w:r w:rsidR="002D58B5" w:rsidRPr="002D58B5">
        <w:t>обеспечива</w:t>
      </w:r>
      <w:r w:rsidR="002D58B5">
        <w:t>ющая</w:t>
      </w:r>
      <w:r w:rsidR="002D58B5" w:rsidRPr="002D58B5">
        <w:t xml:space="preserve"> потребности Санкт</w:t>
      </w:r>
      <w:r w:rsidR="002D58B5">
        <w:t>-</w:t>
      </w:r>
      <w:r w:rsidR="002D58B5" w:rsidRPr="002D58B5">
        <w:t xml:space="preserve">Петербурга </w:t>
      </w:r>
      <w:r w:rsidR="002D58B5">
        <w:t xml:space="preserve">и области </w:t>
      </w:r>
      <w:r w:rsidR="002D58B5" w:rsidRPr="002D58B5">
        <w:t>в электроэнергии более чем на 50%</w:t>
      </w:r>
      <w:r w:rsidR="00B2032F">
        <w:t xml:space="preserve">. С этой точки зрения Сосновый Бор является моногородом, а </w:t>
      </w:r>
      <w:r w:rsidR="00250505">
        <w:t>Концерн</w:t>
      </w:r>
      <w:r w:rsidR="00B2032F">
        <w:t xml:space="preserve"> Росэнергоатом – градообразующим предприятием</w:t>
      </w:r>
      <w:r w:rsidR="00435051">
        <w:t xml:space="preserve"> (</w:t>
      </w:r>
      <w:r w:rsidR="00B2032F">
        <w:t>производственн</w:t>
      </w:r>
      <w:r w:rsidR="00117081">
        <w:t>ым</w:t>
      </w:r>
      <w:r w:rsidR="00B2032F">
        <w:t xml:space="preserve"> предприят</w:t>
      </w:r>
      <w:r w:rsidR="00117081">
        <w:t>ием</w:t>
      </w:r>
      <w:r w:rsidR="00B2032F">
        <w:t>, на котором занята значительная часть работающих горожан, из-за чего оно сильно влияет на занятость населения, инфраструктуру и социальные проблемы</w:t>
      </w:r>
      <w:r w:rsidR="00435051">
        <w:t>)</w:t>
      </w:r>
      <w:r w:rsidR="00B2032F">
        <w:t>.</w:t>
      </w:r>
    </w:p>
    <w:p w14:paraId="555F98E0" w14:textId="5F01DF6F" w:rsidR="00516180" w:rsidRDefault="00435051" w:rsidP="005F7BE8">
      <w:r>
        <w:t>С</w:t>
      </w:r>
      <w:r w:rsidRPr="004E622A">
        <w:t xml:space="preserve"> 2018</w:t>
      </w:r>
      <w:r>
        <w:t xml:space="preserve"> </w:t>
      </w:r>
      <w:r w:rsidRPr="004E622A">
        <w:t xml:space="preserve">года </w:t>
      </w:r>
      <w:r w:rsidR="004E622A" w:rsidRPr="004E622A">
        <w:t xml:space="preserve">Сосновый Бор принимает участие в нацпроекте «Жилье и городская среда». В рамках федеральной программы «Формирование комфортной городской среды» </w:t>
      </w:r>
      <w:r w:rsidR="004E622A">
        <w:t xml:space="preserve">в </w:t>
      </w:r>
      <w:r w:rsidR="004E622A" w:rsidRPr="004E622A">
        <w:t>город</w:t>
      </w:r>
      <w:r w:rsidR="004E622A">
        <w:t>е</w:t>
      </w:r>
      <w:r w:rsidR="004E622A" w:rsidRPr="004E622A">
        <w:t xml:space="preserve"> </w:t>
      </w:r>
      <w:r w:rsidR="004E622A">
        <w:t>обустраивают</w:t>
      </w:r>
      <w:r w:rsidR="004E622A" w:rsidRPr="004E622A">
        <w:t xml:space="preserve"> общественные пространства за счет средств федерального бюджета.</w:t>
      </w:r>
      <w:r w:rsidR="00C74B25">
        <w:t xml:space="preserve"> Что касается участия в Рейтинговом голосовании за выбор территории для благоустройства, в 2022 году Сосновый Бор был лидером</w:t>
      </w:r>
      <w:r w:rsidR="003805E6">
        <w:rPr>
          <w:rStyle w:val="FootnoteReference"/>
        </w:rPr>
        <w:footnoteReference w:id="79"/>
      </w:r>
      <w:r w:rsidR="00C74B25">
        <w:t xml:space="preserve"> по числу участвовавших в голосовании граждан – 6540 жителей высказали свое мнение.</w:t>
      </w:r>
      <w:r w:rsidR="00C822C8">
        <w:t xml:space="preserve"> </w:t>
      </w:r>
      <w:r w:rsidR="00215FB6">
        <w:t xml:space="preserve">За реализацию </w:t>
      </w:r>
      <w:r w:rsidR="006F4039">
        <w:t>ФП</w:t>
      </w:r>
      <w:r w:rsidR="00215FB6">
        <w:t xml:space="preserve"> ФКГС в городе отвечает </w:t>
      </w:r>
      <w:r w:rsidR="00215FB6" w:rsidRPr="00215FB6">
        <w:t xml:space="preserve">Центр </w:t>
      </w:r>
      <w:r w:rsidR="00215FB6">
        <w:t>к</w:t>
      </w:r>
      <w:r w:rsidR="00215FB6" w:rsidRPr="00215FB6">
        <w:t>омпетенций по развитию городской среды и умному городу</w:t>
      </w:r>
      <w:r w:rsidR="00215FB6">
        <w:t xml:space="preserve"> (</w:t>
      </w:r>
      <w:r w:rsidR="006F4039">
        <w:t>АНО «</w:t>
      </w:r>
      <w:r w:rsidR="00215FB6">
        <w:t>Центр компетенций Ленинградской области</w:t>
      </w:r>
      <w:r w:rsidR="006F4039">
        <w:t>»</w:t>
      </w:r>
      <w:r w:rsidR="00516180">
        <w:t>, ЦКЛО</w:t>
      </w:r>
      <w:r w:rsidR="00215FB6">
        <w:t xml:space="preserve">). </w:t>
      </w:r>
      <w:r w:rsidR="00215FB6" w:rsidRPr="00215FB6">
        <w:t>Центр оказывает профессиональную поддержку Правительству Ленинградской области и администрациям населенных пунктов в реализации программ развития городских территорий.</w:t>
      </w:r>
      <w:r w:rsidR="00A36753" w:rsidRPr="00A36753">
        <w:t xml:space="preserve"> </w:t>
      </w:r>
      <w:r w:rsidR="00E8181B">
        <w:t>Важно учитывать некоторые внешние и внутренние факторы</w:t>
      </w:r>
      <w:r w:rsidR="00516180">
        <w:rPr>
          <w:rStyle w:val="FootnoteReference"/>
        </w:rPr>
        <w:footnoteReference w:id="80"/>
      </w:r>
      <w:r w:rsidR="00E8181B">
        <w:t xml:space="preserve">, </w:t>
      </w:r>
      <w:r w:rsidR="00516180">
        <w:t>огранич</w:t>
      </w:r>
      <w:r w:rsidR="00E8181B">
        <w:t>ивающие</w:t>
      </w:r>
      <w:r w:rsidR="00516180">
        <w:t xml:space="preserve"> </w:t>
      </w:r>
      <w:r w:rsidR="00E8181B">
        <w:t>качественное социокультурное исследование Центра</w:t>
      </w:r>
      <w:r w:rsidR="00516180">
        <w:t xml:space="preserve"> в городах Ленинградской области:</w:t>
      </w:r>
    </w:p>
    <w:p w14:paraId="3A8F36E9" w14:textId="2F00FC2C" w:rsidR="00516180" w:rsidRDefault="00516180" w:rsidP="00516180">
      <w:pPr>
        <w:pStyle w:val="ListParagraph"/>
        <w:numPr>
          <w:ilvl w:val="1"/>
          <w:numId w:val="56"/>
        </w:numPr>
        <w:ind w:left="1069"/>
      </w:pPr>
      <w:r>
        <w:t xml:space="preserve">проведение нескольких исследовательских проектов в разных городах одного региона параллельно; </w:t>
      </w:r>
    </w:p>
    <w:p w14:paraId="233A6748" w14:textId="1F388BF6" w:rsidR="00516180" w:rsidRDefault="00516180" w:rsidP="00516180">
      <w:pPr>
        <w:pStyle w:val="ListParagraph"/>
        <w:numPr>
          <w:ilvl w:val="1"/>
          <w:numId w:val="56"/>
        </w:numPr>
        <w:ind w:left="1069"/>
      </w:pPr>
      <w:r>
        <w:t xml:space="preserve">дефицит времени на полевую работу; </w:t>
      </w:r>
    </w:p>
    <w:p w14:paraId="1298F872" w14:textId="6952B387" w:rsidR="00516180" w:rsidRDefault="00516180" w:rsidP="00516180">
      <w:pPr>
        <w:pStyle w:val="ListParagraph"/>
        <w:numPr>
          <w:ilvl w:val="1"/>
          <w:numId w:val="56"/>
        </w:numPr>
        <w:ind w:left="1069"/>
      </w:pPr>
      <w:r>
        <w:t xml:space="preserve">один исследователь на все проекты; </w:t>
      </w:r>
    </w:p>
    <w:p w14:paraId="481BE122" w14:textId="21B3E743" w:rsidR="00516180" w:rsidRDefault="00516180" w:rsidP="00516180">
      <w:pPr>
        <w:pStyle w:val="ListParagraph"/>
        <w:numPr>
          <w:ilvl w:val="1"/>
          <w:numId w:val="56"/>
        </w:numPr>
        <w:ind w:left="1069"/>
      </w:pPr>
      <w:r>
        <w:lastRenderedPageBreak/>
        <w:t>сжатые сроки: исследование в рамках подготовки проекта благоустройства считается предпроектным и поэтому занимает суммарно не более месяца на каждый город, при этом оно должно быть таким, чтобы на его основе могли работать архитекторы, проектировщики и иные специалисты.</w:t>
      </w:r>
    </w:p>
    <w:p w14:paraId="77DFD6B3" w14:textId="53CCFCEC" w:rsidR="00516180" w:rsidRDefault="00516180" w:rsidP="00516180">
      <w:r>
        <w:t>При этом, на 2021 год в команде Центра были заняты 26 человек, часть из которых работала на полставки, что может указывать на дефицит кадровых ресурсов и, как следствие, невозможность длительного включенного наблюдения и анализа социокультурного контекста территории.</w:t>
      </w:r>
    </w:p>
    <w:p w14:paraId="12B0E0BA" w14:textId="4CA2CF1E" w:rsidR="009F7726" w:rsidRPr="00117081" w:rsidRDefault="009F7726" w:rsidP="005F7BE8">
      <w:pPr>
        <w:rPr>
          <w:i/>
          <w:iCs/>
        </w:rPr>
      </w:pPr>
      <w:r w:rsidRPr="00117081">
        <w:rPr>
          <w:i/>
          <w:iCs/>
        </w:rPr>
        <w:t>Особенности финансирования проектов благоустройства в Сосновом Бору</w:t>
      </w:r>
    </w:p>
    <w:p w14:paraId="0F227893" w14:textId="286D55EB" w:rsidR="00583D96" w:rsidRDefault="00583D96" w:rsidP="00C90758">
      <w:r>
        <w:t>При анализе городских проектов в Сосновом Бору важно понимать, что город располагает существенными финансовыми преимуществами ввиду присутствия на его территории атомной электростанции. Так, в</w:t>
      </w:r>
      <w:r w:rsidRPr="00583D96">
        <w:t xml:space="preserve"> 2022 году в бюджеты регионов присутствия действующих АЭС Концерном «Росэнергоатом» было перечислено налогов на общую сумму 23,10 млрд рублей</w:t>
      </w:r>
      <w:r>
        <w:rPr>
          <w:rStyle w:val="FootnoteReference"/>
        </w:rPr>
        <w:footnoteReference w:id="81"/>
      </w:r>
      <w:r>
        <w:t>.</w:t>
      </w:r>
      <w:r w:rsidRPr="00583D96">
        <w:t xml:space="preserve"> Стабильное поступление налоговых </w:t>
      </w:r>
      <w:r>
        <w:t>отчислений</w:t>
      </w:r>
      <w:r w:rsidRPr="00583D96">
        <w:t xml:space="preserve"> в консолидированные бюджеты регионов присутствия действующих АЭС позволя</w:t>
      </w:r>
      <w:r>
        <w:t>е</w:t>
      </w:r>
      <w:r w:rsidRPr="00583D96">
        <w:t xml:space="preserve">т привлекать дополнительные средства на реализацию социально значимых </w:t>
      </w:r>
      <w:r>
        <w:t>проектов</w:t>
      </w:r>
      <w:r w:rsidRPr="00583D96">
        <w:t xml:space="preserve"> и строительство новых объектов в регионах расположения предприятий атомной отрасли, обеспечивая</w:t>
      </w:r>
      <w:r>
        <w:t xml:space="preserve"> </w:t>
      </w:r>
      <w:r w:rsidRPr="00583D96">
        <w:t>их стабильное социально-экономическое развитие.</w:t>
      </w:r>
    </w:p>
    <w:p w14:paraId="7DE65C14" w14:textId="50BE9878" w:rsidR="00C90758" w:rsidRPr="00A36753" w:rsidRDefault="00C90758" w:rsidP="00C90758">
      <w:r>
        <w:t xml:space="preserve">Непосредственно в Сосновом Бору в 2022 году </w:t>
      </w:r>
      <w:r w:rsidRPr="00C90758">
        <w:t>Ленинградская АЭС и Концерн «Росэнергоатом</w:t>
      </w:r>
      <w:r>
        <w:t>»</w:t>
      </w:r>
      <w:r w:rsidRPr="00C90758">
        <w:t xml:space="preserve"> направили</w:t>
      </w:r>
      <w:r>
        <w:t xml:space="preserve"> </w:t>
      </w:r>
      <w:r w:rsidR="00C74E0A" w:rsidRPr="00C90758">
        <w:t xml:space="preserve">на целевую помощь организациям города </w:t>
      </w:r>
      <w:r w:rsidRPr="00C90758">
        <w:t>238 миллионов рублей</w:t>
      </w:r>
      <w:r w:rsidR="00C74E0A">
        <w:t>, из которых 150 млн было выделено</w:t>
      </w:r>
      <w:r>
        <w:t xml:space="preserve"> на реализацию крупных проектов благоустройства</w:t>
      </w:r>
      <w:r w:rsidR="00C74E0A">
        <w:t>.</w:t>
      </w:r>
    </w:p>
    <w:p w14:paraId="21AADE75" w14:textId="37FBF331" w:rsidR="0082640B" w:rsidRDefault="00EF74FE" w:rsidP="00DB7D35">
      <w:r>
        <w:t xml:space="preserve"> </w:t>
      </w:r>
      <w:r w:rsidR="00C822C8">
        <w:t xml:space="preserve">Далее в разделе представлены проекты, реализуемые в рамках </w:t>
      </w:r>
      <w:r w:rsidR="00DD0B6F">
        <w:t xml:space="preserve">победы во Всероссийском конкурсе </w:t>
      </w:r>
      <w:r w:rsidR="00C822C8">
        <w:t>в 2020–</w:t>
      </w:r>
      <w:r w:rsidR="00D22E11">
        <w:t>202</w:t>
      </w:r>
      <w:r w:rsidR="00E029CB" w:rsidRPr="00E029CB">
        <w:t>2</w:t>
      </w:r>
      <w:r w:rsidR="00D22E11">
        <w:t xml:space="preserve"> годах</w:t>
      </w:r>
      <w:r w:rsidR="00C822C8">
        <w:t>, а также инструменты, используемые для вовлечения жителей в процесс принятия решений.</w:t>
      </w:r>
      <w:r w:rsidR="00DB7D35">
        <w:t xml:space="preserve"> </w:t>
      </w:r>
      <w:r w:rsidR="00E029CB">
        <w:t>В Таблицах 1</w:t>
      </w:r>
      <w:r w:rsidR="00762B40">
        <w:t>2</w:t>
      </w:r>
      <w:r w:rsidR="00E029CB">
        <w:t xml:space="preserve"> и 1</w:t>
      </w:r>
      <w:r w:rsidR="00762B40">
        <w:t>3</w:t>
      </w:r>
      <w:r w:rsidR="00E029CB">
        <w:t xml:space="preserve"> м</w:t>
      </w:r>
      <w:r w:rsidR="00DB7D35">
        <w:t xml:space="preserve">ероприятия и инструменты </w:t>
      </w:r>
      <w:r w:rsidR="00E029CB">
        <w:t>соотнесены с уровнями участия населения</w:t>
      </w:r>
      <w:r w:rsidR="00DB7D35">
        <w:t xml:space="preserve"> по </w:t>
      </w:r>
      <w:r w:rsidR="00B02B6D">
        <w:t>следующим</w:t>
      </w:r>
      <w:r w:rsidR="00DB7D35">
        <w:t xml:space="preserve"> этапам подготовки конкурсной заявки: </w:t>
      </w:r>
    </w:p>
    <w:p w14:paraId="2C2E8721" w14:textId="383C8A75" w:rsidR="0082640B" w:rsidRDefault="00DB7D35" w:rsidP="0082640B">
      <w:pPr>
        <w:pStyle w:val="ListParagraph"/>
        <w:numPr>
          <w:ilvl w:val="0"/>
          <w:numId w:val="81"/>
        </w:numPr>
      </w:pPr>
      <w:r>
        <w:t>выбор территории для благоустройства</w:t>
      </w:r>
    </w:p>
    <w:p w14:paraId="54FBB716" w14:textId="4593073B" w:rsidR="0082640B" w:rsidRDefault="00DB7D35" w:rsidP="0082640B">
      <w:pPr>
        <w:pStyle w:val="ListParagraph"/>
        <w:numPr>
          <w:ilvl w:val="0"/>
          <w:numId w:val="81"/>
        </w:numPr>
      </w:pPr>
      <w:r>
        <w:t>исследование территории</w:t>
      </w:r>
    </w:p>
    <w:p w14:paraId="7181B7CD" w14:textId="0D89F5BF" w:rsidR="0082640B" w:rsidRDefault="00DB7D35" w:rsidP="0082640B">
      <w:pPr>
        <w:pStyle w:val="ListParagraph"/>
        <w:numPr>
          <w:ilvl w:val="0"/>
          <w:numId w:val="81"/>
        </w:numPr>
      </w:pPr>
      <w:r>
        <w:t>сбор предпочтений по благоустройству</w:t>
      </w:r>
    </w:p>
    <w:p w14:paraId="6397023B" w14:textId="623B8F32" w:rsidR="0082640B" w:rsidRDefault="00DB7D35" w:rsidP="0082640B">
      <w:pPr>
        <w:pStyle w:val="ListParagraph"/>
        <w:numPr>
          <w:ilvl w:val="0"/>
          <w:numId w:val="81"/>
        </w:numPr>
      </w:pPr>
      <w:r>
        <w:lastRenderedPageBreak/>
        <w:t>разработка проекта</w:t>
      </w:r>
    </w:p>
    <w:p w14:paraId="5873F524" w14:textId="77777777" w:rsidR="0082640B" w:rsidRDefault="00DB7D35" w:rsidP="0082640B">
      <w:pPr>
        <w:pStyle w:val="ListParagraph"/>
        <w:numPr>
          <w:ilvl w:val="0"/>
          <w:numId w:val="81"/>
        </w:numPr>
      </w:pPr>
      <w:r>
        <w:t>реализация и событийное наполнение.</w:t>
      </w:r>
      <w:r w:rsidR="00A7242D">
        <w:t xml:space="preserve"> </w:t>
      </w:r>
    </w:p>
    <w:p w14:paraId="47C50455" w14:textId="5B4CC680" w:rsidR="007416B4" w:rsidRPr="005F7BE8" w:rsidRDefault="00741F2D" w:rsidP="00DB7D35">
      <w:r>
        <w:t>Цель данного этапа исследования заключается в определении уровня, форм и способов участия населения Соснового Бора в текущих проектах благоустройства.</w:t>
      </w:r>
      <w:r w:rsidR="00CF4EF8">
        <w:t xml:space="preserve"> Важно понимать, какие каналы распространения информации использует проектная команда, какие способы сбора обратной связи и организации активного участия </w:t>
      </w:r>
      <w:r w:rsidR="00FA3231">
        <w:t xml:space="preserve">уже </w:t>
      </w:r>
      <w:r w:rsidR="00CF4EF8">
        <w:t>применяются.</w:t>
      </w:r>
      <w:r>
        <w:t xml:space="preserve"> </w:t>
      </w:r>
      <w:r w:rsidR="00A7242D">
        <w:t xml:space="preserve">Данные о проектах благоустройства взяты из городских сообществ ВКонтакте, муниципальных СМИ (газета «Маяк. Сосновый Бор»), а также из </w:t>
      </w:r>
      <w:r w:rsidR="004F4077">
        <w:t>альбомов конкурсных заявок</w:t>
      </w:r>
      <w:r w:rsidR="00A7242D">
        <w:t xml:space="preserve">, предоставленных Центром Компетенций Ленинградской области </w:t>
      </w:r>
      <w:r w:rsidR="00D750BF">
        <w:t>во время</w:t>
      </w:r>
      <w:r w:rsidR="00A7242D">
        <w:t xml:space="preserve"> прохождения летней производственной практики </w:t>
      </w:r>
      <w:r w:rsidR="00AC1329">
        <w:t>в</w:t>
      </w:r>
      <w:r w:rsidR="00A7242D">
        <w:t xml:space="preserve"> 2022 году.</w:t>
      </w:r>
    </w:p>
    <w:p w14:paraId="6D8D2BAC" w14:textId="71F544BB" w:rsidR="00D52531" w:rsidRDefault="007416B4" w:rsidP="007416B4">
      <w:pPr>
        <w:rPr>
          <w:b/>
          <w:bCs/>
        </w:rPr>
      </w:pPr>
      <w:r w:rsidRPr="007416B4">
        <w:rPr>
          <w:b/>
          <w:bCs/>
        </w:rPr>
        <w:t>Благоустройство южной части парка «</w:t>
      </w:r>
      <w:r>
        <w:rPr>
          <w:b/>
          <w:bCs/>
        </w:rPr>
        <w:t>П</w:t>
      </w:r>
      <w:r w:rsidRPr="007416B4">
        <w:rPr>
          <w:b/>
          <w:bCs/>
        </w:rPr>
        <w:t>риморский» и городского пляжа</w:t>
      </w:r>
      <w:r>
        <w:rPr>
          <w:b/>
          <w:bCs/>
        </w:rPr>
        <w:t>.</w:t>
      </w:r>
    </w:p>
    <w:p w14:paraId="0359A3AA" w14:textId="24D8165B" w:rsidR="00963E1F" w:rsidRDefault="00744B2C" w:rsidP="00997ACC">
      <w:r w:rsidRPr="00744B2C">
        <w:t>В 2019 году город Сосновый бор подготовил конкурсную заявку</w:t>
      </w:r>
      <w:r w:rsidR="00250505">
        <w:rPr>
          <w:rStyle w:val="FootnoteReference"/>
        </w:rPr>
        <w:footnoteReference w:id="82"/>
      </w:r>
      <w:r w:rsidRPr="00744B2C">
        <w:t xml:space="preserve"> для участия во Всероссийском конкурсе лучших проектов создания комфортной городской среды. </w:t>
      </w:r>
      <w:r w:rsidR="00DB7D35" w:rsidRPr="00DB7D35">
        <w:t xml:space="preserve">Проект реконструкции южной части парка «Приморский» </w:t>
      </w:r>
      <w:r w:rsidR="00EA0312">
        <w:t xml:space="preserve">в </w:t>
      </w:r>
      <w:r w:rsidR="00DB7D35" w:rsidRPr="00DB7D35">
        <w:t>Сосновом Бору предусматрива</w:t>
      </w:r>
      <w:r w:rsidR="00DB7D35">
        <w:t xml:space="preserve">ет </w:t>
      </w:r>
      <w:r w:rsidR="00DB7D35" w:rsidRPr="00DB7D35">
        <w:t>благоустройство пляжа установкой площадки для пляжного волейбола, кабинок для переодевания</w:t>
      </w:r>
      <w:r w:rsidR="00DB7D35">
        <w:t xml:space="preserve">, </w:t>
      </w:r>
      <w:r w:rsidR="00DB7D35" w:rsidRPr="00DB7D35">
        <w:t>теневых навесов-зонтиков, также создание пешеходной зоны</w:t>
      </w:r>
      <w:r w:rsidR="00DB7D35">
        <w:t xml:space="preserve"> со</w:t>
      </w:r>
      <w:r w:rsidR="00DB7D35" w:rsidRPr="00DB7D35">
        <w:t xml:space="preserve"> смотровыми площадками, велодорожками, игровыми комплексами под открытым небом.</w:t>
      </w:r>
      <w:r w:rsidR="00DB7D35">
        <w:t xml:space="preserve"> </w:t>
      </w:r>
      <w:r w:rsidRPr="00744B2C">
        <w:t>Результаты конкурса были объявлены в феврале 2020 года</w:t>
      </w:r>
      <w:r w:rsidR="002D58B5">
        <w:t>,</w:t>
      </w:r>
      <w:r w:rsidRPr="00744B2C">
        <w:t xml:space="preserve"> и Сосновый бор вошел в число победителей</w:t>
      </w:r>
      <w:r w:rsidR="00963E1F">
        <w:t xml:space="preserve">, началась </w:t>
      </w:r>
      <w:r w:rsidRPr="00744B2C">
        <w:t>разработ</w:t>
      </w:r>
      <w:r w:rsidR="00963E1F">
        <w:t>ка</w:t>
      </w:r>
      <w:r w:rsidRPr="00744B2C">
        <w:t xml:space="preserve"> проектно-сметн</w:t>
      </w:r>
      <w:r w:rsidR="00963E1F">
        <w:t>ой</w:t>
      </w:r>
      <w:r w:rsidRPr="00744B2C">
        <w:t xml:space="preserve"> документаци</w:t>
      </w:r>
      <w:r w:rsidR="00963E1F">
        <w:t>и</w:t>
      </w:r>
      <w:r w:rsidRPr="00744B2C">
        <w:t xml:space="preserve"> на благоустройств</w:t>
      </w:r>
      <w:r w:rsidR="002D58B5">
        <w:t xml:space="preserve">о </w:t>
      </w:r>
      <w:r w:rsidR="00963E1F">
        <w:t>с участием жителей.</w:t>
      </w:r>
      <w:r w:rsidR="00475FA6">
        <w:t xml:space="preserve"> </w:t>
      </w:r>
      <w:r w:rsidR="00744847" w:rsidRPr="00744847">
        <w:t>Проект создан архитектурным бюро «М-4» при содействии администрации Соснового Бора</w:t>
      </w:r>
      <w:r w:rsidR="00C74E0A">
        <w:t xml:space="preserve"> и </w:t>
      </w:r>
      <w:r w:rsidR="00744847" w:rsidRPr="00744847">
        <w:t>Агентства стратегических инициатив.</w:t>
      </w:r>
      <w:r w:rsidR="00744847">
        <w:t xml:space="preserve"> </w:t>
      </w:r>
      <w:r w:rsidR="00C74E0A">
        <w:t>При реализации проекта также было гарантировано привлечение средств К</w:t>
      </w:r>
      <w:r w:rsidR="00C74E0A" w:rsidRPr="00744847">
        <w:t>онцерн</w:t>
      </w:r>
      <w:r w:rsidR="00C74E0A">
        <w:t xml:space="preserve">а </w:t>
      </w:r>
      <w:r w:rsidR="00C74E0A" w:rsidRPr="00744847">
        <w:t>«Росэнергоатом»</w:t>
      </w:r>
      <w:r w:rsidR="00C74E0A">
        <w:t xml:space="preserve"> в объеме 29 млн руб.</w:t>
      </w:r>
      <w:r w:rsidR="00C74E0A" w:rsidRPr="00744847">
        <w:t xml:space="preserve"> </w:t>
      </w:r>
      <w:r w:rsidR="00475FA6">
        <w:t>Ниже в Таблице 1</w:t>
      </w:r>
      <w:r w:rsidR="00BE2A44">
        <w:t>1</w:t>
      </w:r>
      <w:r w:rsidR="00475FA6">
        <w:t xml:space="preserve"> перечислены инструменты и мероприятия по вовлечению горожан на разных этапах разработки проекта, в соответствии с тремя уровнями </w:t>
      </w:r>
      <w:r w:rsidR="00A757EF">
        <w:t>участия</w:t>
      </w:r>
      <w:r w:rsidR="00475FA6">
        <w:t>.</w:t>
      </w:r>
    </w:p>
    <w:p w14:paraId="6EA69E71" w14:textId="77777777" w:rsidR="00E518EF" w:rsidRDefault="00E518EF" w:rsidP="0082640B">
      <w:pPr>
        <w:pStyle w:val="a0"/>
        <w:numPr>
          <w:ilvl w:val="0"/>
          <w:numId w:val="0"/>
        </w:numPr>
        <w:ind w:left="1429" w:hanging="357"/>
        <w:jc w:val="both"/>
        <w:sectPr w:rsidR="00E518EF" w:rsidSect="00A90E71">
          <w:footerReference w:type="first" r:id="rId25"/>
          <w:pgSz w:w="12240" w:h="15840"/>
          <w:pgMar w:top="1134" w:right="851" w:bottom="1134" w:left="1701" w:header="708" w:footer="708" w:gutter="0"/>
          <w:pgNumType w:start="4"/>
          <w:cols w:space="708"/>
          <w:titlePg/>
          <w:docGrid w:linePitch="360"/>
        </w:sectPr>
      </w:pPr>
    </w:p>
    <w:p w14:paraId="55A04640" w14:textId="135557D9" w:rsidR="00475FA6" w:rsidRDefault="00E518EF" w:rsidP="00475FA6">
      <w:pPr>
        <w:pStyle w:val="a0"/>
      </w:pPr>
      <w:r>
        <w:lastRenderedPageBreak/>
        <w:t>Инструменты и мероприятия по вовлечению жителей в проект</w:t>
      </w:r>
    </w:p>
    <w:tbl>
      <w:tblPr>
        <w:tblStyle w:val="TableGrid"/>
        <w:tblW w:w="13858" w:type="dxa"/>
        <w:tblLook w:val="04A0" w:firstRow="1" w:lastRow="0" w:firstColumn="1" w:lastColumn="0" w:noHBand="0" w:noVBand="1"/>
      </w:tblPr>
      <w:tblGrid>
        <w:gridCol w:w="2476"/>
        <w:gridCol w:w="3586"/>
        <w:gridCol w:w="4111"/>
        <w:gridCol w:w="3685"/>
      </w:tblGrid>
      <w:tr w:rsidR="00997ACC" w14:paraId="59D238D0" w14:textId="77777777" w:rsidTr="00E518EF">
        <w:tc>
          <w:tcPr>
            <w:tcW w:w="2476" w:type="dxa"/>
          </w:tcPr>
          <w:p w14:paraId="1D16DD8A" w14:textId="77777777" w:rsidR="00997ACC" w:rsidRPr="00E518EF" w:rsidRDefault="00997ACC" w:rsidP="005D0FA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86" w:type="dxa"/>
          </w:tcPr>
          <w:p w14:paraId="113DBF5E" w14:textId="22793E79" w:rsidR="00997ACC" w:rsidRPr="00A757EF" w:rsidRDefault="00997ACC" w:rsidP="00A757EF">
            <w:pPr>
              <w:pStyle w:val="a7"/>
              <w:rPr>
                <w:sz w:val="24"/>
                <w:szCs w:val="24"/>
              </w:rPr>
            </w:pPr>
            <w:r w:rsidRPr="00A757EF">
              <w:rPr>
                <w:sz w:val="24"/>
                <w:szCs w:val="24"/>
              </w:rPr>
              <w:t>Информирование</w:t>
            </w:r>
          </w:p>
        </w:tc>
        <w:tc>
          <w:tcPr>
            <w:tcW w:w="4111" w:type="dxa"/>
          </w:tcPr>
          <w:p w14:paraId="08E33086" w14:textId="1FD21DC1" w:rsidR="00997ACC" w:rsidRPr="00A757EF" w:rsidRDefault="00997ACC" w:rsidP="00A757EF">
            <w:pPr>
              <w:pStyle w:val="a7"/>
              <w:rPr>
                <w:sz w:val="24"/>
                <w:szCs w:val="24"/>
              </w:rPr>
            </w:pPr>
            <w:r w:rsidRPr="00A757EF">
              <w:rPr>
                <w:sz w:val="24"/>
                <w:szCs w:val="24"/>
              </w:rPr>
              <w:t>Консультирование</w:t>
            </w:r>
          </w:p>
        </w:tc>
        <w:tc>
          <w:tcPr>
            <w:tcW w:w="3685" w:type="dxa"/>
          </w:tcPr>
          <w:p w14:paraId="0EC94113" w14:textId="0FCE8B1A" w:rsidR="00997ACC" w:rsidRPr="00A757EF" w:rsidRDefault="00997ACC" w:rsidP="00A757EF">
            <w:pPr>
              <w:pStyle w:val="a7"/>
              <w:rPr>
                <w:sz w:val="24"/>
                <w:szCs w:val="24"/>
              </w:rPr>
            </w:pPr>
            <w:r w:rsidRPr="00A757EF">
              <w:rPr>
                <w:sz w:val="24"/>
                <w:szCs w:val="24"/>
              </w:rPr>
              <w:t>Активное участие</w:t>
            </w:r>
          </w:p>
        </w:tc>
      </w:tr>
      <w:tr w:rsidR="00D17FC0" w14:paraId="4CCDC06C" w14:textId="77777777" w:rsidTr="00E518EF">
        <w:tc>
          <w:tcPr>
            <w:tcW w:w="2476" w:type="dxa"/>
          </w:tcPr>
          <w:p w14:paraId="70DA6544" w14:textId="6A70B1BD" w:rsidR="00D17FC0" w:rsidRPr="00D750BF" w:rsidRDefault="00D17FC0" w:rsidP="004C37B3">
            <w:pPr>
              <w:pStyle w:val="ListParagraph"/>
              <w:numPr>
                <w:ilvl w:val="0"/>
                <w:numId w:val="71"/>
              </w:numPr>
              <w:jc w:val="left"/>
              <w:rPr>
                <w:rFonts w:cs="Times New Roman"/>
                <w:b/>
                <w:bCs/>
                <w:szCs w:val="24"/>
              </w:rPr>
            </w:pPr>
            <w:r w:rsidRPr="00D750BF">
              <w:rPr>
                <w:rFonts w:cs="Times New Roman"/>
                <w:b/>
                <w:bCs/>
                <w:sz w:val="24"/>
                <w:szCs w:val="28"/>
              </w:rPr>
              <w:t>Выбор территории для благоустройства</w:t>
            </w:r>
          </w:p>
        </w:tc>
        <w:tc>
          <w:tcPr>
            <w:tcW w:w="3586" w:type="dxa"/>
          </w:tcPr>
          <w:p w14:paraId="056BDC84" w14:textId="00D131F0" w:rsidR="00D17FC0" w:rsidRPr="005F7BE8" w:rsidRDefault="004F4077" w:rsidP="004F4077">
            <w:pPr>
              <w:pStyle w:val="a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111" w:type="dxa"/>
          </w:tcPr>
          <w:p w14:paraId="15F75C58" w14:textId="6F7CECF7" w:rsidR="00D17FC0" w:rsidRPr="00A757EF" w:rsidRDefault="00D17FC0" w:rsidP="00646EAC">
            <w:pPr>
              <w:pStyle w:val="a8"/>
              <w:jc w:val="left"/>
              <w:rPr>
                <w:sz w:val="24"/>
                <w:szCs w:val="24"/>
              </w:rPr>
            </w:pPr>
            <w:r w:rsidRPr="00A757EF">
              <w:rPr>
                <w:sz w:val="24"/>
                <w:szCs w:val="24"/>
              </w:rPr>
              <w:t>Опрос о том, какая территория должна быть благоустроена в рамках конкурса. Для сбора голосов оффлайн были привлечены волонтеры-школьники, а</w:t>
            </w:r>
            <w:r w:rsidR="003B3236">
              <w:rPr>
                <w:sz w:val="24"/>
                <w:szCs w:val="24"/>
              </w:rPr>
              <w:t xml:space="preserve"> ссылка</w:t>
            </w:r>
            <w:r w:rsidRPr="00A757EF">
              <w:rPr>
                <w:sz w:val="24"/>
                <w:szCs w:val="24"/>
              </w:rPr>
              <w:t xml:space="preserve"> онлайн-анкет</w:t>
            </w:r>
            <w:r w:rsidR="003B3236">
              <w:rPr>
                <w:sz w:val="24"/>
                <w:szCs w:val="24"/>
              </w:rPr>
              <w:t xml:space="preserve">а на </w:t>
            </w:r>
            <w:r w:rsidR="00790EE7">
              <w:rPr>
                <w:sz w:val="24"/>
                <w:szCs w:val="24"/>
              </w:rPr>
              <w:t xml:space="preserve">сайте </w:t>
            </w:r>
            <w:r w:rsidR="00790EE7" w:rsidRPr="00A757EF">
              <w:rPr>
                <w:sz w:val="24"/>
                <w:szCs w:val="24"/>
              </w:rPr>
              <w:t>47</w:t>
            </w:r>
            <w:r w:rsidR="003B3236" w:rsidRPr="00F91ABA">
              <w:rPr>
                <w:sz w:val="24"/>
                <w:szCs w:val="24"/>
              </w:rPr>
              <w:t>.gorodsreda.ru</w:t>
            </w:r>
            <w:r w:rsidR="003B3236" w:rsidRPr="003B3236">
              <w:rPr>
                <w:sz w:val="24"/>
                <w:szCs w:val="24"/>
              </w:rPr>
              <w:t xml:space="preserve"> </w:t>
            </w:r>
            <w:r w:rsidRPr="00A757EF">
              <w:rPr>
                <w:sz w:val="24"/>
                <w:szCs w:val="24"/>
              </w:rPr>
              <w:t>распространялась в социальных сетях города.</w:t>
            </w:r>
          </w:p>
        </w:tc>
        <w:tc>
          <w:tcPr>
            <w:tcW w:w="3685" w:type="dxa"/>
          </w:tcPr>
          <w:p w14:paraId="4D9E4BC6" w14:textId="4568DE5A" w:rsidR="00D17FC0" w:rsidRPr="00A757EF" w:rsidRDefault="00D17FC0" w:rsidP="00646EAC">
            <w:pPr>
              <w:pStyle w:val="a8"/>
              <w:jc w:val="left"/>
              <w:rPr>
                <w:sz w:val="24"/>
                <w:szCs w:val="24"/>
              </w:rPr>
            </w:pPr>
            <w:r w:rsidRPr="00A757EF">
              <w:rPr>
                <w:sz w:val="24"/>
                <w:szCs w:val="24"/>
              </w:rPr>
              <w:t>-</w:t>
            </w:r>
          </w:p>
        </w:tc>
      </w:tr>
      <w:tr w:rsidR="00D17FC0" w14:paraId="3A28D866" w14:textId="77777777" w:rsidTr="00E518EF">
        <w:tc>
          <w:tcPr>
            <w:tcW w:w="2476" w:type="dxa"/>
          </w:tcPr>
          <w:p w14:paraId="5F002197" w14:textId="43C662BE" w:rsidR="00D17FC0" w:rsidRPr="00D750BF" w:rsidRDefault="00D17FC0" w:rsidP="004C37B3">
            <w:pPr>
              <w:pStyle w:val="ListParagraph"/>
              <w:numPr>
                <w:ilvl w:val="0"/>
                <w:numId w:val="71"/>
              </w:numPr>
              <w:jc w:val="left"/>
              <w:rPr>
                <w:rFonts w:cs="Times New Roman"/>
                <w:b/>
                <w:bCs/>
                <w:szCs w:val="24"/>
              </w:rPr>
            </w:pPr>
            <w:r w:rsidRPr="00D750BF">
              <w:rPr>
                <w:rFonts w:cs="Times New Roman"/>
                <w:b/>
                <w:bCs/>
                <w:sz w:val="24"/>
                <w:szCs w:val="28"/>
              </w:rPr>
              <w:t>Исследование территории</w:t>
            </w:r>
          </w:p>
        </w:tc>
        <w:tc>
          <w:tcPr>
            <w:tcW w:w="3586" w:type="dxa"/>
          </w:tcPr>
          <w:p w14:paraId="231585DC" w14:textId="21FF4931" w:rsidR="00D17FC0" w:rsidRPr="00762259" w:rsidRDefault="00762259" w:rsidP="00646EAC">
            <w:pPr>
              <w:pStyle w:val="a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111" w:type="dxa"/>
          </w:tcPr>
          <w:p w14:paraId="030A3871" w14:textId="3B6C12F5" w:rsidR="00D17FC0" w:rsidRPr="00A757EF" w:rsidRDefault="00D17FC0" w:rsidP="00646EAC">
            <w:pPr>
              <w:pStyle w:val="a8"/>
              <w:jc w:val="left"/>
              <w:rPr>
                <w:sz w:val="24"/>
                <w:szCs w:val="24"/>
              </w:rPr>
            </w:pPr>
            <w:r w:rsidRPr="00A757EF">
              <w:rPr>
                <w:sz w:val="24"/>
                <w:szCs w:val="24"/>
              </w:rPr>
              <w:t xml:space="preserve">Команда проектировщиков организовала два обхода территории. Исследовательские прогулки </w:t>
            </w:r>
          </w:p>
          <w:p w14:paraId="0BBD00E6" w14:textId="77F59FCE" w:rsidR="00D17FC0" w:rsidRPr="00A757EF" w:rsidRDefault="00D17FC0" w:rsidP="00646EAC">
            <w:pPr>
              <w:pStyle w:val="a8"/>
              <w:jc w:val="left"/>
              <w:rPr>
                <w:sz w:val="24"/>
                <w:szCs w:val="24"/>
              </w:rPr>
            </w:pPr>
            <w:r w:rsidRPr="00A757EF">
              <w:rPr>
                <w:sz w:val="24"/>
                <w:szCs w:val="24"/>
              </w:rPr>
              <w:t>проводились совместно с</w:t>
            </w:r>
            <w:r w:rsidR="00646EAC">
              <w:rPr>
                <w:sz w:val="24"/>
                <w:szCs w:val="24"/>
              </w:rPr>
              <w:t xml:space="preserve"> </w:t>
            </w:r>
            <w:r w:rsidRPr="00A757EF">
              <w:rPr>
                <w:sz w:val="24"/>
                <w:szCs w:val="24"/>
              </w:rPr>
              <w:t>ответственными руководителями</w:t>
            </w:r>
            <w:r w:rsidR="00646EAC">
              <w:rPr>
                <w:sz w:val="24"/>
                <w:szCs w:val="24"/>
              </w:rPr>
              <w:t xml:space="preserve"> </w:t>
            </w:r>
            <w:r w:rsidRPr="00A757EF">
              <w:rPr>
                <w:sz w:val="24"/>
                <w:szCs w:val="24"/>
              </w:rPr>
              <w:t>комитетов Администрации города,</w:t>
            </w:r>
            <w:r w:rsidR="00646EAC">
              <w:rPr>
                <w:sz w:val="24"/>
                <w:szCs w:val="24"/>
              </w:rPr>
              <w:t xml:space="preserve"> </w:t>
            </w:r>
            <w:r w:rsidRPr="00A757EF">
              <w:rPr>
                <w:sz w:val="24"/>
                <w:szCs w:val="24"/>
              </w:rPr>
              <w:t xml:space="preserve">представителями </w:t>
            </w:r>
            <w:r w:rsidR="00CE3521">
              <w:rPr>
                <w:sz w:val="24"/>
                <w:szCs w:val="24"/>
              </w:rPr>
              <w:t>ЛАЭС</w:t>
            </w:r>
            <w:r w:rsidRPr="00A757EF">
              <w:rPr>
                <w:sz w:val="24"/>
                <w:szCs w:val="24"/>
              </w:rPr>
              <w:t xml:space="preserve"> и активными</w:t>
            </w:r>
            <w:r w:rsidR="00646EAC">
              <w:rPr>
                <w:sz w:val="24"/>
                <w:szCs w:val="24"/>
              </w:rPr>
              <w:t xml:space="preserve"> </w:t>
            </w:r>
            <w:r w:rsidRPr="00A757EF">
              <w:rPr>
                <w:sz w:val="24"/>
                <w:szCs w:val="24"/>
              </w:rPr>
              <w:t>горожанами. Также</w:t>
            </w:r>
            <w:r w:rsidR="00646EAC">
              <w:rPr>
                <w:sz w:val="24"/>
                <w:szCs w:val="24"/>
              </w:rPr>
              <w:t xml:space="preserve"> </w:t>
            </w:r>
            <w:r w:rsidRPr="00A757EF">
              <w:rPr>
                <w:sz w:val="24"/>
                <w:szCs w:val="24"/>
              </w:rPr>
              <w:t>исследовательскую группу</w:t>
            </w:r>
            <w:r w:rsidR="00646EAC">
              <w:rPr>
                <w:sz w:val="24"/>
                <w:szCs w:val="24"/>
              </w:rPr>
              <w:t xml:space="preserve"> </w:t>
            </w:r>
            <w:r w:rsidRPr="00A757EF">
              <w:rPr>
                <w:sz w:val="24"/>
                <w:szCs w:val="24"/>
              </w:rPr>
              <w:t>сопровождал</w:t>
            </w:r>
            <w:r w:rsidR="00F66827">
              <w:rPr>
                <w:sz w:val="24"/>
                <w:szCs w:val="24"/>
              </w:rPr>
              <w:t>о телевидение</w:t>
            </w:r>
            <w:r w:rsidRPr="00A757EF">
              <w:rPr>
                <w:sz w:val="24"/>
                <w:szCs w:val="24"/>
              </w:rPr>
              <w:t>.</w:t>
            </w:r>
          </w:p>
        </w:tc>
        <w:tc>
          <w:tcPr>
            <w:tcW w:w="3685" w:type="dxa"/>
          </w:tcPr>
          <w:p w14:paraId="6CD81EF7" w14:textId="459AED34" w:rsidR="00D17FC0" w:rsidRPr="00A757EF" w:rsidRDefault="00D17FC0" w:rsidP="00646EAC">
            <w:pPr>
              <w:pStyle w:val="a8"/>
              <w:jc w:val="left"/>
              <w:rPr>
                <w:sz w:val="24"/>
                <w:szCs w:val="24"/>
              </w:rPr>
            </w:pPr>
            <w:r w:rsidRPr="00A757EF">
              <w:rPr>
                <w:sz w:val="24"/>
                <w:szCs w:val="24"/>
                <w:lang w:val="en-US"/>
              </w:rPr>
              <w:t>-</w:t>
            </w:r>
          </w:p>
        </w:tc>
      </w:tr>
    </w:tbl>
    <w:p w14:paraId="1B20FDFA" w14:textId="3D99E016" w:rsidR="00BE32E5" w:rsidRDefault="00BE32E5" w:rsidP="00BE32E5">
      <w:pPr>
        <w:ind w:firstLine="0"/>
      </w:pPr>
    </w:p>
    <w:p w14:paraId="52DB2EA9" w14:textId="6EA1E393" w:rsidR="004F4077" w:rsidRDefault="00BE32E5" w:rsidP="00BE32E5">
      <w:pPr>
        <w:spacing w:after="160" w:line="259" w:lineRule="auto"/>
        <w:ind w:firstLine="0"/>
        <w:jc w:val="left"/>
      </w:pPr>
      <w:r>
        <w:br w:type="page"/>
      </w:r>
    </w:p>
    <w:p w14:paraId="587C9BF3" w14:textId="316DA61E" w:rsidR="004F4077" w:rsidRDefault="004F4077" w:rsidP="004F4077">
      <w:pPr>
        <w:jc w:val="right"/>
      </w:pPr>
      <w:r>
        <w:lastRenderedPageBreak/>
        <w:t>Продолжение Таблицы 1</w:t>
      </w:r>
      <w:r w:rsidR="00762B40">
        <w:t>2</w:t>
      </w:r>
    </w:p>
    <w:tbl>
      <w:tblPr>
        <w:tblStyle w:val="TableGrid"/>
        <w:tblW w:w="13858" w:type="dxa"/>
        <w:tblLook w:val="04A0" w:firstRow="1" w:lastRow="0" w:firstColumn="1" w:lastColumn="0" w:noHBand="0" w:noVBand="1"/>
      </w:tblPr>
      <w:tblGrid>
        <w:gridCol w:w="2476"/>
        <w:gridCol w:w="3728"/>
        <w:gridCol w:w="3969"/>
        <w:gridCol w:w="3685"/>
      </w:tblGrid>
      <w:tr w:rsidR="004F4077" w14:paraId="4BB4D9E0" w14:textId="77777777" w:rsidTr="0082640B">
        <w:tc>
          <w:tcPr>
            <w:tcW w:w="2476" w:type="dxa"/>
          </w:tcPr>
          <w:p w14:paraId="33CE23C9" w14:textId="77777777" w:rsidR="004F4077" w:rsidRPr="004F4077" w:rsidRDefault="004F4077" w:rsidP="004F4077">
            <w:pPr>
              <w:ind w:firstLine="0"/>
              <w:jc w:val="left"/>
              <w:rPr>
                <w:rFonts w:cs="Times New Roman"/>
                <w:b/>
                <w:bCs/>
                <w:szCs w:val="28"/>
              </w:rPr>
            </w:pPr>
          </w:p>
        </w:tc>
        <w:tc>
          <w:tcPr>
            <w:tcW w:w="3728" w:type="dxa"/>
          </w:tcPr>
          <w:p w14:paraId="063F933E" w14:textId="7B3111C8" w:rsidR="004F4077" w:rsidRPr="004F4077" w:rsidRDefault="004F4077" w:rsidP="004F4077">
            <w:pPr>
              <w:pStyle w:val="a8"/>
              <w:rPr>
                <w:b/>
                <w:bCs/>
                <w:szCs w:val="24"/>
                <w:lang w:val="en-US"/>
              </w:rPr>
            </w:pPr>
            <w:r w:rsidRPr="004F4077">
              <w:rPr>
                <w:b/>
                <w:bCs/>
                <w:sz w:val="24"/>
                <w:szCs w:val="24"/>
              </w:rPr>
              <w:t>Информирование</w:t>
            </w:r>
          </w:p>
        </w:tc>
        <w:tc>
          <w:tcPr>
            <w:tcW w:w="3969" w:type="dxa"/>
          </w:tcPr>
          <w:p w14:paraId="50006500" w14:textId="24842410" w:rsidR="004F4077" w:rsidRPr="004F4077" w:rsidRDefault="004F4077" w:rsidP="004F4077">
            <w:pPr>
              <w:pStyle w:val="a8"/>
              <w:rPr>
                <w:b/>
                <w:bCs/>
                <w:szCs w:val="24"/>
              </w:rPr>
            </w:pPr>
            <w:r w:rsidRPr="004F4077">
              <w:rPr>
                <w:b/>
                <w:bCs/>
                <w:sz w:val="24"/>
                <w:szCs w:val="24"/>
              </w:rPr>
              <w:t>Консультирование</w:t>
            </w:r>
          </w:p>
        </w:tc>
        <w:tc>
          <w:tcPr>
            <w:tcW w:w="3685" w:type="dxa"/>
          </w:tcPr>
          <w:p w14:paraId="3A2F82AC" w14:textId="7C683DC5" w:rsidR="004F4077" w:rsidRPr="004F4077" w:rsidRDefault="004F4077" w:rsidP="004F4077">
            <w:pPr>
              <w:pStyle w:val="a8"/>
              <w:rPr>
                <w:b/>
                <w:bCs/>
                <w:szCs w:val="24"/>
                <w:lang w:val="en-US"/>
              </w:rPr>
            </w:pPr>
            <w:r w:rsidRPr="004F4077">
              <w:rPr>
                <w:b/>
                <w:bCs/>
                <w:sz w:val="24"/>
                <w:szCs w:val="24"/>
              </w:rPr>
              <w:t>Активное участие</w:t>
            </w:r>
          </w:p>
        </w:tc>
      </w:tr>
      <w:tr w:rsidR="00D17FC0" w14:paraId="7016A2CF" w14:textId="77777777" w:rsidTr="0082640B">
        <w:tc>
          <w:tcPr>
            <w:tcW w:w="2476" w:type="dxa"/>
          </w:tcPr>
          <w:p w14:paraId="0C5BD2BE" w14:textId="6FB7EF59" w:rsidR="00D17FC0" w:rsidRPr="00D750BF" w:rsidRDefault="00D17FC0" w:rsidP="004C37B3">
            <w:pPr>
              <w:pStyle w:val="ListParagraph"/>
              <w:numPr>
                <w:ilvl w:val="0"/>
                <w:numId w:val="71"/>
              </w:numPr>
              <w:jc w:val="left"/>
              <w:rPr>
                <w:rFonts w:cs="Times New Roman"/>
                <w:b/>
                <w:bCs/>
                <w:sz w:val="24"/>
                <w:szCs w:val="28"/>
              </w:rPr>
            </w:pPr>
            <w:r w:rsidRPr="00D750BF">
              <w:rPr>
                <w:rFonts w:cs="Times New Roman"/>
                <w:b/>
                <w:bCs/>
                <w:sz w:val="24"/>
                <w:szCs w:val="28"/>
              </w:rPr>
              <w:t>Сбор предпочтений по благоустройству</w:t>
            </w:r>
          </w:p>
        </w:tc>
        <w:tc>
          <w:tcPr>
            <w:tcW w:w="3728" w:type="dxa"/>
          </w:tcPr>
          <w:p w14:paraId="39B07EE4" w14:textId="4616A51A" w:rsidR="00D17FC0" w:rsidRPr="004F4077" w:rsidRDefault="004F4077" w:rsidP="00646EAC">
            <w:pPr>
              <w:pStyle w:val="a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969" w:type="dxa"/>
          </w:tcPr>
          <w:p w14:paraId="4300CFB0" w14:textId="14151C94" w:rsidR="00D17FC0" w:rsidRPr="00A757EF" w:rsidRDefault="00D17FC0" w:rsidP="00646EAC">
            <w:pPr>
              <w:pStyle w:val="a8"/>
              <w:jc w:val="left"/>
              <w:rPr>
                <w:sz w:val="24"/>
                <w:szCs w:val="24"/>
              </w:rPr>
            </w:pPr>
            <w:r w:rsidRPr="00A757EF">
              <w:rPr>
                <w:sz w:val="24"/>
                <w:szCs w:val="24"/>
              </w:rPr>
              <w:t>В сети Интернет и посредством распространения бумажного варианта анкеты был проведен опрос с целью выяснить, как горожане относятся к Городскому пляжу и каким хотят его видеть. Было собрано 1068 анкет.</w:t>
            </w:r>
          </w:p>
        </w:tc>
        <w:tc>
          <w:tcPr>
            <w:tcW w:w="3685" w:type="dxa"/>
          </w:tcPr>
          <w:p w14:paraId="112C6B22" w14:textId="7351BE98" w:rsidR="00D17FC0" w:rsidRPr="00A757EF" w:rsidRDefault="00D17FC0" w:rsidP="00646EAC">
            <w:pPr>
              <w:pStyle w:val="a8"/>
              <w:jc w:val="left"/>
              <w:rPr>
                <w:sz w:val="24"/>
                <w:szCs w:val="24"/>
                <w:lang w:val="en-US"/>
              </w:rPr>
            </w:pPr>
            <w:r w:rsidRPr="00A757EF">
              <w:rPr>
                <w:sz w:val="24"/>
                <w:szCs w:val="24"/>
                <w:lang w:val="en-US"/>
              </w:rPr>
              <w:t>-</w:t>
            </w:r>
          </w:p>
        </w:tc>
      </w:tr>
    </w:tbl>
    <w:p w14:paraId="0AE83081" w14:textId="0A582144" w:rsidR="00BE32E5" w:rsidRDefault="00BE32E5" w:rsidP="00BE32E5">
      <w:pPr>
        <w:ind w:firstLine="0"/>
      </w:pPr>
    </w:p>
    <w:p w14:paraId="562FFF0B" w14:textId="26A33532" w:rsidR="0082640B" w:rsidRDefault="00BE32E5" w:rsidP="00BE32E5">
      <w:pPr>
        <w:spacing w:after="160" w:line="259" w:lineRule="auto"/>
        <w:ind w:firstLine="0"/>
        <w:jc w:val="left"/>
      </w:pPr>
      <w:r>
        <w:br w:type="page"/>
      </w:r>
    </w:p>
    <w:p w14:paraId="37AE693E" w14:textId="1FC9B6BB" w:rsidR="0082640B" w:rsidRDefault="0082640B" w:rsidP="0082640B">
      <w:pPr>
        <w:jc w:val="right"/>
      </w:pPr>
      <w:r>
        <w:lastRenderedPageBreak/>
        <w:t>Продолжение Таблицы 1</w:t>
      </w:r>
      <w:r w:rsidR="00762B40">
        <w:t>2</w:t>
      </w:r>
    </w:p>
    <w:tbl>
      <w:tblPr>
        <w:tblStyle w:val="TableGrid"/>
        <w:tblW w:w="13858" w:type="dxa"/>
        <w:tblLook w:val="04A0" w:firstRow="1" w:lastRow="0" w:firstColumn="1" w:lastColumn="0" w:noHBand="0" w:noVBand="1"/>
      </w:tblPr>
      <w:tblGrid>
        <w:gridCol w:w="2258"/>
        <w:gridCol w:w="3174"/>
        <w:gridCol w:w="2279"/>
        <w:gridCol w:w="6147"/>
      </w:tblGrid>
      <w:tr w:rsidR="0082640B" w14:paraId="3797EE67" w14:textId="77777777" w:rsidTr="0082640B">
        <w:tc>
          <w:tcPr>
            <w:tcW w:w="2258" w:type="dxa"/>
          </w:tcPr>
          <w:p w14:paraId="091320C8" w14:textId="77777777" w:rsidR="0082640B" w:rsidRPr="0082640B" w:rsidRDefault="0082640B" w:rsidP="0082640B">
            <w:pPr>
              <w:ind w:firstLine="0"/>
              <w:jc w:val="left"/>
              <w:rPr>
                <w:rFonts w:cs="Times New Roman"/>
                <w:b/>
                <w:bCs/>
                <w:szCs w:val="28"/>
              </w:rPr>
            </w:pPr>
          </w:p>
        </w:tc>
        <w:tc>
          <w:tcPr>
            <w:tcW w:w="3174" w:type="dxa"/>
          </w:tcPr>
          <w:p w14:paraId="3DDD6023" w14:textId="208400E1" w:rsidR="0082640B" w:rsidRPr="0082640B" w:rsidRDefault="0082640B" w:rsidP="0082640B">
            <w:pPr>
              <w:pStyle w:val="a8"/>
              <w:rPr>
                <w:b/>
                <w:bCs/>
                <w:szCs w:val="24"/>
              </w:rPr>
            </w:pPr>
            <w:r w:rsidRPr="0082640B">
              <w:rPr>
                <w:b/>
                <w:bCs/>
                <w:sz w:val="24"/>
                <w:szCs w:val="24"/>
              </w:rPr>
              <w:t>Информирование</w:t>
            </w:r>
          </w:p>
        </w:tc>
        <w:tc>
          <w:tcPr>
            <w:tcW w:w="2279" w:type="dxa"/>
          </w:tcPr>
          <w:p w14:paraId="70BE037E" w14:textId="0322854B" w:rsidR="0082640B" w:rsidRPr="0082640B" w:rsidRDefault="0082640B" w:rsidP="0082640B">
            <w:pPr>
              <w:pStyle w:val="a8"/>
              <w:rPr>
                <w:b/>
                <w:bCs/>
                <w:szCs w:val="24"/>
                <w:lang w:val="en-US"/>
              </w:rPr>
            </w:pPr>
            <w:r w:rsidRPr="0082640B">
              <w:rPr>
                <w:b/>
                <w:bCs/>
                <w:sz w:val="24"/>
                <w:szCs w:val="24"/>
              </w:rPr>
              <w:t>Консультирование</w:t>
            </w:r>
          </w:p>
        </w:tc>
        <w:tc>
          <w:tcPr>
            <w:tcW w:w="6147" w:type="dxa"/>
          </w:tcPr>
          <w:p w14:paraId="4498DE60" w14:textId="5E6041A5" w:rsidR="0082640B" w:rsidRPr="0082640B" w:rsidRDefault="0082640B" w:rsidP="0082640B">
            <w:pPr>
              <w:pStyle w:val="a8"/>
              <w:rPr>
                <w:b/>
                <w:bCs/>
                <w:szCs w:val="24"/>
              </w:rPr>
            </w:pPr>
            <w:r w:rsidRPr="0082640B">
              <w:rPr>
                <w:b/>
                <w:bCs/>
                <w:sz w:val="24"/>
                <w:szCs w:val="24"/>
              </w:rPr>
              <w:t>Активное участие</w:t>
            </w:r>
          </w:p>
        </w:tc>
      </w:tr>
      <w:tr w:rsidR="00D17FC0" w14:paraId="7872247B" w14:textId="77777777" w:rsidTr="0082640B">
        <w:tc>
          <w:tcPr>
            <w:tcW w:w="2258" w:type="dxa"/>
          </w:tcPr>
          <w:p w14:paraId="2F70C687" w14:textId="7247EE0F" w:rsidR="00D17FC0" w:rsidRPr="00D750BF" w:rsidRDefault="00D17FC0" w:rsidP="004C37B3">
            <w:pPr>
              <w:pStyle w:val="ListParagraph"/>
              <w:numPr>
                <w:ilvl w:val="0"/>
                <w:numId w:val="71"/>
              </w:numPr>
              <w:jc w:val="left"/>
              <w:rPr>
                <w:rFonts w:cs="Times New Roman"/>
                <w:b/>
                <w:bCs/>
                <w:sz w:val="24"/>
                <w:szCs w:val="28"/>
              </w:rPr>
            </w:pPr>
            <w:r w:rsidRPr="00D750BF">
              <w:rPr>
                <w:rFonts w:cs="Times New Roman"/>
                <w:b/>
                <w:bCs/>
                <w:sz w:val="24"/>
                <w:szCs w:val="28"/>
              </w:rPr>
              <w:t>Разработка проекта</w:t>
            </w:r>
          </w:p>
        </w:tc>
        <w:tc>
          <w:tcPr>
            <w:tcW w:w="3174" w:type="dxa"/>
          </w:tcPr>
          <w:p w14:paraId="231F9723" w14:textId="77777777" w:rsidR="004F4077" w:rsidRDefault="004F4077" w:rsidP="004F4077">
            <w:pPr>
              <w:pStyle w:val="a8"/>
              <w:jc w:val="left"/>
              <w:rPr>
                <w:sz w:val="24"/>
                <w:szCs w:val="24"/>
              </w:rPr>
            </w:pPr>
            <w:r w:rsidRPr="00A757EF">
              <w:rPr>
                <w:sz w:val="24"/>
                <w:szCs w:val="24"/>
              </w:rPr>
              <w:t>Информация о мероприятиях проекта активно публиковалась на страницах социальных сетей местных СМИ, а также в официальном печатном издании города «Маяк»</w:t>
            </w:r>
            <w:r>
              <w:rPr>
                <w:sz w:val="24"/>
                <w:szCs w:val="24"/>
              </w:rPr>
              <w:t>.</w:t>
            </w:r>
          </w:p>
          <w:p w14:paraId="0DF5D0DE" w14:textId="77777777" w:rsidR="004F4077" w:rsidRPr="00D17FC0" w:rsidRDefault="004F4077" w:rsidP="004F4077">
            <w:pPr>
              <w:pStyle w:val="a8"/>
              <w:jc w:val="left"/>
              <w:rPr>
                <w:sz w:val="24"/>
                <w:szCs w:val="24"/>
              </w:rPr>
            </w:pPr>
            <w:r w:rsidRPr="00A757EF">
              <w:rPr>
                <w:sz w:val="24"/>
                <w:szCs w:val="24"/>
              </w:rPr>
              <w:t>Командой разработчиков</w:t>
            </w:r>
            <w:r>
              <w:rPr>
                <w:sz w:val="24"/>
                <w:szCs w:val="24"/>
              </w:rPr>
              <w:t xml:space="preserve"> </w:t>
            </w:r>
            <w:r w:rsidRPr="00A757EF">
              <w:rPr>
                <w:sz w:val="24"/>
                <w:szCs w:val="24"/>
              </w:rPr>
              <w:t>проекта были подготовлены</w:t>
            </w:r>
            <w:r>
              <w:rPr>
                <w:sz w:val="24"/>
                <w:szCs w:val="24"/>
              </w:rPr>
              <w:t xml:space="preserve"> </w:t>
            </w:r>
            <w:r w:rsidRPr="00A757EF">
              <w:rPr>
                <w:sz w:val="24"/>
                <w:szCs w:val="24"/>
              </w:rPr>
              <w:t>афиши (анонсы)</w:t>
            </w:r>
            <w:r>
              <w:rPr>
                <w:sz w:val="24"/>
                <w:szCs w:val="24"/>
              </w:rPr>
              <w:t xml:space="preserve"> </w:t>
            </w:r>
            <w:r w:rsidRPr="00A757EF">
              <w:rPr>
                <w:sz w:val="24"/>
                <w:szCs w:val="24"/>
              </w:rPr>
              <w:t xml:space="preserve">проектировочных сессий. </w:t>
            </w:r>
            <w:r w:rsidRPr="00D17FC0">
              <w:rPr>
                <w:sz w:val="24"/>
                <w:szCs w:val="28"/>
              </w:rPr>
              <w:t xml:space="preserve">Единый информационный стиль позволил </w:t>
            </w:r>
            <w:r>
              <w:rPr>
                <w:sz w:val="24"/>
                <w:szCs w:val="24"/>
              </w:rPr>
              <w:t>в</w:t>
            </w:r>
            <w:r w:rsidRPr="00D17FC0">
              <w:rPr>
                <w:sz w:val="24"/>
                <w:szCs w:val="28"/>
              </w:rPr>
              <w:t>ыделить проект</w:t>
            </w:r>
            <w:r>
              <w:rPr>
                <w:sz w:val="24"/>
                <w:szCs w:val="28"/>
              </w:rPr>
              <w:t xml:space="preserve"> </w:t>
            </w:r>
            <w:r w:rsidRPr="00D17FC0">
              <w:rPr>
                <w:sz w:val="24"/>
                <w:szCs w:val="28"/>
              </w:rPr>
              <w:t>среди прочих публикаций</w:t>
            </w:r>
            <w:r>
              <w:rPr>
                <w:sz w:val="24"/>
                <w:szCs w:val="28"/>
              </w:rPr>
              <w:t xml:space="preserve"> </w:t>
            </w:r>
            <w:r w:rsidRPr="00D17FC0">
              <w:rPr>
                <w:sz w:val="24"/>
                <w:szCs w:val="28"/>
              </w:rPr>
              <w:t>городской новостной повестки.</w:t>
            </w:r>
          </w:p>
          <w:p w14:paraId="147CEF1B" w14:textId="19456728" w:rsidR="00D17FC0" w:rsidRPr="00A757EF" w:rsidRDefault="00D17FC0" w:rsidP="00646EAC">
            <w:pPr>
              <w:pStyle w:val="a8"/>
              <w:jc w:val="left"/>
              <w:rPr>
                <w:sz w:val="24"/>
                <w:szCs w:val="24"/>
              </w:rPr>
            </w:pPr>
          </w:p>
        </w:tc>
        <w:tc>
          <w:tcPr>
            <w:tcW w:w="2279" w:type="dxa"/>
          </w:tcPr>
          <w:p w14:paraId="17ED8BEB" w14:textId="4E9CE032" w:rsidR="00D17FC0" w:rsidRPr="00A757EF" w:rsidRDefault="00D17FC0" w:rsidP="00646EAC">
            <w:pPr>
              <w:pStyle w:val="a8"/>
              <w:jc w:val="left"/>
              <w:rPr>
                <w:sz w:val="24"/>
                <w:szCs w:val="24"/>
                <w:lang w:val="en-US"/>
              </w:rPr>
            </w:pPr>
            <w:r w:rsidRPr="00A757EF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6147" w:type="dxa"/>
          </w:tcPr>
          <w:p w14:paraId="550F938C" w14:textId="410C144F" w:rsidR="00D17FC0" w:rsidRPr="00A757EF" w:rsidRDefault="00D17FC0" w:rsidP="00646EAC">
            <w:pPr>
              <w:pStyle w:val="a8"/>
              <w:jc w:val="left"/>
              <w:rPr>
                <w:sz w:val="24"/>
                <w:szCs w:val="24"/>
              </w:rPr>
            </w:pPr>
            <w:r w:rsidRPr="00A757EF">
              <w:rPr>
                <w:sz w:val="24"/>
                <w:szCs w:val="24"/>
              </w:rPr>
              <w:t>Первый проектный семинар проводился 30 июля в актовом зале школы №1. На нем присутствовали основные стейкхолдеры в сфере культуры и управления. Были очерчены границы территории благоустройства и определены зоны внедрения новых функций.</w:t>
            </w:r>
          </w:p>
          <w:p w14:paraId="1E8021B1" w14:textId="1309C61F" w:rsidR="00D17FC0" w:rsidRPr="00A757EF" w:rsidRDefault="00D17FC0" w:rsidP="00646EAC">
            <w:pPr>
              <w:pStyle w:val="a8"/>
              <w:jc w:val="left"/>
              <w:rPr>
                <w:sz w:val="24"/>
                <w:szCs w:val="24"/>
              </w:rPr>
            </w:pPr>
            <w:r w:rsidRPr="00A757EF">
              <w:rPr>
                <w:sz w:val="24"/>
                <w:szCs w:val="24"/>
              </w:rPr>
              <w:t xml:space="preserve">Второй проектный семинар проводился 11 декабря </w:t>
            </w:r>
          </w:p>
          <w:p w14:paraId="349953ED" w14:textId="77777777" w:rsidR="00D17FC0" w:rsidRPr="00A757EF" w:rsidRDefault="00D17FC0" w:rsidP="00646EAC">
            <w:pPr>
              <w:pStyle w:val="a8"/>
              <w:jc w:val="left"/>
              <w:rPr>
                <w:sz w:val="24"/>
                <w:szCs w:val="24"/>
              </w:rPr>
            </w:pPr>
            <w:r w:rsidRPr="00A757EF">
              <w:rPr>
                <w:sz w:val="24"/>
                <w:szCs w:val="24"/>
              </w:rPr>
              <w:t xml:space="preserve">в библиотеке администрации города. </w:t>
            </w:r>
          </w:p>
          <w:p w14:paraId="4C423283" w14:textId="31A038F8" w:rsidR="00D17FC0" w:rsidRPr="00A757EF" w:rsidRDefault="00D17FC0" w:rsidP="00646EAC">
            <w:pPr>
              <w:pStyle w:val="a8"/>
              <w:jc w:val="left"/>
              <w:rPr>
                <w:sz w:val="24"/>
                <w:szCs w:val="24"/>
              </w:rPr>
            </w:pPr>
            <w:r w:rsidRPr="00A757EF">
              <w:rPr>
                <w:sz w:val="24"/>
                <w:szCs w:val="24"/>
              </w:rPr>
              <w:t>Мероприятие проводилось сотрудниками архитектурного бюро, пришло около 30</w:t>
            </w:r>
            <w:r w:rsidR="00B34B55">
              <w:rPr>
                <w:sz w:val="24"/>
                <w:szCs w:val="24"/>
              </w:rPr>
              <w:t xml:space="preserve"> </w:t>
            </w:r>
            <w:r w:rsidRPr="00A757EF">
              <w:rPr>
                <w:sz w:val="24"/>
                <w:szCs w:val="24"/>
              </w:rPr>
              <w:t>активных горожан, были охвачены все основные возрастные группы (включая дошкольников,</w:t>
            </w:r>
            <w:r w:rsidR="00B34B55">
              <w:rPr>
                <w:sz w:val="24"/>
                <w:szCs w:val="24"/>
              </w:rPr>
              <w:t xml:space="preserve"> </w:t>
            </w:r>
            <w:r w:rsidRPr="00A757EF">
              <w:rPr>
                <w:sz w:val="24"/>
                <w:szCs w:val="24"/>
              </w:rPr>
              <w:t>школьников и пенсионеров). Основная масса участников была среднего возраста. На семинаре присутствовали</w:t>
            </w:r>
            <w:r w:rsidR="00B34B55">
              <w:rPr>
                <w:sz w:val="24"/>
                <w:szCs w:val="24"/>
              </w:rPr>
              <w:t xml:space="preserve"> </w:t>
            </w:r>
            <w:r w:rsidRPr="00A757EF">
              <w:rPr>
                <w:sz w:val="24"/>
                <w:szCs w:val="24"/>
              </w:rPr>
              <w:t>представители СМИ - телевидения и радио.</w:t>
            </w:r>
          </w:p>
          <w:p w14:paraId="0F1D7730" w14:textId="02BDC43E" w:rsidR="00D17FC0" w:rsidRPr="00A757EF" w:rsidRDefault="00D17FC0" w:rsidP="00646EAC">
            <w:pPr>
              <w:pStyle w:val="a8"/>
              <w:jc w:val="left"/>
              <w:rPr>
                <w:sz w:val="24"/>
                <w:szCs w:val="24"/>
              </w:rPr>
            </w:pPr>
            <w:r w:rsidRPr="00A757EF">
              <w:rPr>
                <w:sz w:val="24"/>
                <w:szCs w:val="24"/>
              </w:rPr>
              <w:t>Участники семинара были</w:t>
            </w:r>
            <w:r w:rsidR="00B34B55">
              <w:rPr>
                <w:sz w:val="24"/>
                <w:szCs w:val="24"/>
              </w:rPr>
              <w:t xml:space="preserve"> </w:t>
            </w:r>
            <w:r w:rsidRPr="00A757EF">
              <w:rPr>
                <w:sz w:val="24"/>
                <w:szCs w:val="24"/>
              </w:rPr>
              <w:t>разделены на группы, впоследствии каждая из них</w:t>
            </w:r>
            <w:r w:rsidR="00B34B55">
              <w:rPr>
                <w:sz w:val="24"/>
                <w:szCs w:val="24"/>
              </w:rPr>
              <w:t xml:space="preserve"> </w:t>
            </w:r>
            <w:r w:rsidRPr="00A757EF">
              <w:rPr>
                <w:sz w:val="24"/>
                <w:szCs w:val="24"/>
              </w:rPr>
              <w:t>нанесла на карту свои</w:t>
            </w:r>
            <w:r w:rsidR="00B34B55">
              <w:rPr>
                <w:sz w:val="24"/>
                <w:szCs w:val="24"/>
              </w:rPr>
              <w:t xml:space="preserve"> </w:t>
            </w:r>
            <w:r w:rsidRPr="00A757EF">
              <w:rPr>
                <w:sz w:val="24"/>
                <w:szCs w:val="24"/>
              </w:rPr>
              <w:t>критические и одобрительные</w:t>
            </w:r>
            <w:r w:rsidR="00B34B55">
              <w:rPr>
                <w:sz w:val="24"/>
                <w:szCs w:val="24"/>
              </w:rPr>
              <w:t xml:space="preserve"> </w:t>
            </w:r>
            <w:r w:rsidRPr="00A757EF">
              <w:rPr>
                <w:sz w:val="24"/>
                <w:szCs w:val="24"/>
              </w:rPr>
              <w:t>замечания касательно предложенных проектных решений. Из предложений жителей было</w:t>
            </w:r>
            <w:r w:rsidR="00B34B55">
              <w:rPr>
                <w:sz w:val="24"/>
                <w:szCs w:val="24"/>
              </w:rPr>
              <w:t xml:space="preserve"> </w:t>
            </w:r>
            <w:r w:rsidRPr="00A757EF">
              <w:rPr>
                <w:sz w:val="24"/>
                <w:szCs w:val="24"/>
              </w:rPr>
              <w:t>сформировано техническое задание по доработке проекта.</w:t>
            </w:r>
          </w:p>
        </w:tc>
      </w:tr>
    </w:tbl>
    <w:p w14:paraId="2325C501" w14:textId="7B9EC458" w:rsidR="00BE32E5" w:rsidRDefault="00BE32E5" w:rsidP="00BE32E5">
      <w:pPr>
        <w:spacing w:after="160" w:line="259" w:lineRule="auto"/>
        <w:ind w:firstLine="0"/>
        <w:jc w:val="left"/>
      </w:pPr>
      <w:r>
        <w:br w:type="page"/>
      </w:r>
    </w:p>
    <w:p w14:paraId="5FC5249B" w14:textId="32CA7E66" w:rsidR="0082640B" w:rsidRDefault="0082640B" w:rsidP="0082640B">
      <w:pPr>
        <w:jc w:val="right"/>
      </w:pPr>
      <w:r>
        <w:lastRenderedPageBreak/>
        <w:t>Продолжение Таблицы 1</w:t>
      </w:r>
      <w:r w:rsidR="00762B40">
        <w:t>2</w:t>
      </w:r>
    </w:p>
    <w:tbl>
      <w:tblPr>
        <w:tblStyle w:val="TableGrid"/>
        <w:tblW w:w="13858" w:type="dxa"/>
        <w:tblLook w:val="04A0" w:firstRow="1" w:lastRow="0" w:firstColumn="1" w:lastColumn="0" w:noHBand="0" w:noVBand="1"/>
      </w:tblPr>
      <w:tblGrid>
        <w:gridCol w:w="2258"/>
        <w:gridCol w:w="2245"/>
        <w:gridCol w:w="3208"/>
        <w:gridCol w:w="6147"/>
      </w:tblGrid>
      <w:tr w:rsidR="0082640B" w14:paraId="11DCD25A" w14:textId="77777777" w:rsidTr="0082640B">
        <w:tc>
          <w:tcPr>
            <w:tcW w:w="2258" w:type="dxa"/>
          </w:tcPr>
          <w:p w14:paraId="259C9C80" w14:textId="77777777" w:rsidR="0082640B" w:rsidRPr="0082640B" w:rsidRDefault="0082640B" w:rsidP="0082640B">
            <w:pPr>
              <w:ind w:firstLine="0"/>
              <w:jc w:val="left"/>
              <w:rPr>
                <w:rFonts w:cs="Times New Roman"/>
                <w:b/>
                <w:bCs/>
                <w:szCs w:val="28"/>
              </w:rPr>
            </w:pPr>
          </w:p>
        </w:tc>
        <w:tc>
          <w:tcPr>
            <w:tcW w:w="2245" w:type="dxa"/>
          </w:tcPr>
          <w:p w14:paraId="042CA00A" w14:textId="2365943F" w:rsidR="0082640B" w:rsidRPr="0082640B" w:rsidRDefault="0082640B" w:rsidP="0082640B">
            <w:pPr>
              <w:pStyle w:val="a8"/>
              <w:rPr>
                <w:b/>
                <w:bCs/>
                <w:szCs w:val="24"/>
              </w:rPr>
            </w:pPr>
            <w:r w:rsidRPr="0082640B">
              <w:rPr>
                <w:b/>
                <w:bCs/>
                <w:sz w:val="24"/>
                <w:szCs w:val="24"/>
              </w:rPr>
              <w:t>Информирование</w:t>
            </w:r>
          </w:p>
        </w:tc>
        <w:tc>
          <w:tcPr>
            <w:tcW w:w="3208" w:type="dxa"/>
          </w:tcPr>
          <w:p w14:paraId="3F044253" w14:textId="0AF4E97D" w:rsidR="0082640B" w:rsidRPr="0082640B" w:rsidRDefault="0082640B" w:rsidP="0082640B">
            <w:pPr>
              <w:pStyle w:val="a8"/>
              <w:rPr>
                <w:b/>
                <w:bCs/>
                <w:szCs w:val="24"/>
              </w:rPr>
            </w:pPr>
            <w:r w:rsidRPr="0082640B">
              <w:rPr>
                <w:b/>
                <w:bCs/>
                <w:sz w:val="24"/>
                <w:szCs w:val="24"/>
              </w:rPr>
              <w:t>Консультирование</w:t>
            </w:r>
          </w:p>
        </w:tc>
        <w:tc>
          <w:tcPr>
            <w:tcW w:w="6147" w:type="dxa"/>
          </w:tcPr>
          <w:p w14:paraId="217147D1" w14:textId="70AE2784" w:rsidR="0082640B" w:rsidRPr="0082640B" w:rsidRDefault="0082640B" w:rsidP="0082640B">
            <w:pPr>
              <w:pStyle w:val="a8"/>
              <w:rPr>
                <w:b/>
                <w:bCs/>
                <w:szCs w:val="24"/>
              </w:rPr>
            </w:pPr>
            <w:r w:rsidRPr="0082640B">
              <w:rPr>
                <w:b/>
                <w:bCs/>
                <w:sz w:val="24"/>
                <w:szCs w:val="24"/>
              </w:rPr>
              <w:t>Активное участие</w:t>
            </w:r>
          </w:p>
        </w:tc>
      </w:tr>
      <w:tr w:rsidR="00D17FC0" w14:paraId="0D299A23" w14:textId="77777777" w:rsidTr="0082640B">
        <w:tc>
          <w:tcPr>
            <w:tcW w:w="2258" w:type="dxa"/>
          </w:tcPr>
          <w:p w14:paraId="4DEE7DCA" w14:textId="54BAC3F7" w:rsidR="00D17FC0" w:rsidRPr="00D750BF" w:rsidRDefault="00FE4168" w:rsidP="004C37B3">
            <w:pPr>
              <w:pStyle w:val="ListParagraph"/>
              <w:numPr>
                <w:ilvl w:val="0"/>
                <w:numId w:val="71"/>
              </w:numPr>
              <w:jc w:val="left"/>
              <w:rPr>
                <w:rFonts w:cs="Times New Roman"/>
                <w:b/>
                <w:bCs/>
                <w:szCs w:val="24"/>
              </w:rPr>
            </w:pPr>
            <w:r w:rsidRPr="00D750BF">
              <w:rPr>
                <w:rFonts w:cs="Times New Roman"/>
                <w:b/>
                <w:bCs/>
                <w:sz w:val="24"/>
                <w:szCs w:val="28"/>
              </w:rPr>
              <w:t>Реализация и с</w:t>
            </w:r>
            <w:r w:rsidR="00D17FC0" w:rsidRPr="00D750BF">
              <w:rPr>
                <w:rFonts w:cs="Times New Roman"/>
                <w:b/>
                <w:bCs/>
                <w:sz w:val="24"/>
                <w:szCs w:val="28"/>
              </w:rPr>
              <w:t>обытийное наполнение</w:t>
            </w:r>
          </w:p>
        </w:tc>
        <w:tc>
          <w:tcPr>
            <w:tcW w:w="2245" w:type="dxa"/>
          </w:tcPr>
          <w:p w14:paraId="515C9901" w14:textId="5C4F0FD5" w:rsidR="00D17FC0" w:rsidRPr="00A757EF" w:rsidRDefault="00E029CB" w:rsidP="00646EAC">
            <w:pPr>
              <w:pStyle w:val="a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208" w:type="dxa"/>
          </w:tcPr>
          <w:p w14:paraId="7E776E7D" w14:textId="32E9B63E" w:rsidR="00D17FC0" w:rsidRPr="00A757EF" w:rsidRDefault="00D17FC0" w:rsidP="00646EAC">
            <w:pPr>
              <w:pStyle w:val="a8"/>
              <w:jc w:val="left"/>
              <w:rPr>
                <w:sz w:val="24"/>
                <w:szCs w:val="24"/>
              </w:rPr>
            </w:pPr>
            <w:r w:rsidRPr="00A757EF">
              <w:rPr>
                <w:sz w:val="24"/>
                <w:szCs w:val="24"/>
              </w:rPr>
              <w:t>Центр городских компетенций Агентства стратегических инициатив (АСИ) совместно с администрацией</w:t>
            </w:r>
            <w:r w:rsidR="00B34B55">
              <w:rPr>
                <w:sz w:val="24"/>
                <w:szCs w:val="24"/>
              </w:rPr>
              <w:t xml:space="preserve"> </w:t>
            </w:r>
            <w:r w:rsidRPr="00A757EF">
              <w:rPr>
                <w:sz w:val="24"/>
                <w:szCs w:val="24"/>
              </w:rPr>
              <w:t>города провели воркшоп по изучению пляжной зоны.</w:t>
            </w:r>
          </w:p>
          <w:p w14:paraId="6866A768" w14:textId="0ACBD66B" w:rsidR="00D17FC0" w:rsidRPr="00A757EF" w:rsidRDefault="00D17FC0" w:rsidP="00646EAC">
            <w:pPr>
              <w:pStyle w:val="a8"/>
              <w:jc w:val="left"/>
              <w:rPr>
                <w:sz w:val="24"/>
                <w:szCs w:val="24"/>
              </w:rPr>
            </w:pPr>
            <w:r w:rsidRPr="00A757EF">
              <w:rPr>
                <w:sz w:val="24"/>
                <w:szCs w:val="24"/>
              </w:rPr>
              <w:t>Было организовано 20 глубинных интервью, составлена ментальная карта пляжа (22</w:t>
            </w:r>
            <w:r w:rsidR="00B34B55">
              <w:rPr>
                <w:sz w:val="24"/>
                <w:szCs w:val="24"/>
              </w:rPr>
              <w:t xml:space="preserve"> </w:t>
            </w:r>
            <w:r w:rsidRPr="00A757EF">
              <w:rPr>
                <w:sz w:val="24"/>
                <w:szCs w:val="24"/>
              </w:rPr>
              <w:t>респондента). Были</w:t>
            </w:r>
            <w:r w:rsidR="00B34B55">
              <w:rPr>
                <w:sz w:val="24"/>
                <w:szCs w:val="24"/>
              </w:rPr>
              <w:t xml:space="preserve"> </w:t>
            </w:r>
            <w:r w:rsidRPr="00A757EF">
              <w:rPr>
                <w:sz w:val="24"/>
                <w:szCs w:val="24"/>
              </w:rPr>
              <w:t>смоделированы пользовательские сценарии, разработан мастер-план</w:t>
            </w:r>
            <w:r w:rsidR="00B34B55">
              <w:rPr>
                <w:sz w:val="24"/>
                <w:szCs w:val="24"/>
              </w:rPr>
              <w:t xml:space="preserve"> </w:t>
            </w:r>
            <w:r w:rsidRPr="00A757EF">
              <w:rPr>
                <w:sz w:val="24"/>
                <w:szCs w:val="24"/>
              </w:rPr>
              <w:t>обширной пляжной зоны,</w:t>
            </w:r>
            <w:r w:rsidR="00646EAC">
              <w:rPr>
                <w:sz w:val="24"/>
                <w:szCs w:val="24"/>
              </w:rPr>
              <w:t xml:space="preserve"> </w:t>
            </w:r>
            <w:r w:rsidRPr="00A757EF">
              <w:rPr>
                <w:sz w:val="24"/>
                <w:szCs w:val="24"/>
              </w:rPr>
              <w:t>подготовлено техзадание для дальнейшего проектирования.</w:t>
            </w:r>
          </w:p>
        </w:tc>
        <w:tc>
          <w:tcPr>
            <w:tcW w:w="6147" w:type="dxa"/>
          </w:tcPr>
          <w:p w14:paraId="1FFF1F76" w14:textId="792CE748" w:rsidR="00D17FC0" w:rsidRPr="00A757EF" w:rsidRDefault="00D17FC0" w:rsidP="00646EAC">
            <w:pPr>
              <w:pStyle w:val="a8"/>
              <w:jc w:val="left"/>
              <w:rPr>
                <w:b/>
                <w:bCs/>
                <w:sz w:val="24"/>
                <w:szCs w:val="24"/>
              </w:rPr>
            </w:pPr>
            <w:r w:rsidRPr="00A757EF">
              <w:rPr>
                <w:b/>
                <w:bCs/>
                <w:sz w:val="24"/>
                <w:szCs w:val="24"/>
              </w:rPr>
              <w:t>«Неделя пляжной урбанистки»</w:t>
            </w:r>
            <w:r w:rsidR="00B34B55">
              <w:rPr>
                <w:b/>
                <w:bCs/>
                <w:sz w:val="24"/>
                <w:szCs w:val="24"/>
              </w:rPr>
              <w:t>:</w:t>
            </w:r>
            <w:r w:rsidRPr="00A757EF">
              <w:rPr>
                <w:b/>
                <w:bCs/>
                <w:sz w:val="24"/>
                <w:szCs w:val="24"/>
              </w:rPr>
              <w:t xml:space="preserve"> </w:t>
            </w:r>
          </w:p>
          <w:p w14:paraId="45313E23" w14:textId="7C7B60E0" w:rsidR="00D17FC0" w:rsidRPr="00A757EF" w:rsidRDefault="00D17FC0" w:rsidP="00646EAC">
            <w:pPr>
              <w:pStyle w:val="a8"/>
              <w:jc w:val="left"/>
              <w:rPr>
                <w:sz w:val="24"/>
                <w:szCs w:val="24"/>
              </w:rPr>
            </w:pPr>
            <w:r w:rsidRPr="00A757EF">
              <w:rPr>
                <w:sz w:val="24"/>
                <w:szCs w:val="24"/>
              </w:rPr>
              <w:t>Силами волонтеров и участников воркшопа были созданы арт</w:t>
            </w:r>
            <w:r w:rsidR="00B34B55">
              <w:rPr>
                <w:sz w:val="24"/>
                <w:szCs w:val="24"/>
              </w:rPr>
              <w:t>-</w:t>
            </w:r>
            <w:r w:rsidRPr="00A757EF">
              <w:rPr>
                <w:sz w:val="24"/>
                <w:szCs w:val="24"/>
              </w:rPr>
              <w:t>объекты, органично встроенные в дюнный ландшафт.</w:t>
            </w:r>
            <w:r w:rsidR="00B34B55">
              <w:rPr>
                <w:sz w:val="24"/>
                <w:szCs w:val="24"/>
              </w:rPr>
              <w:t xml:space="preserve"> </w:t>
            </w:r>
            <w:r w:rsidRPr="00A757EF">
              <w:rPr>
                <w:sz w:val="24"/>
                <w:szCs w:val="24"/>
              </w:rPr>
              <w:t>В воркшопе приняли участие художники, социологи, фотографы,</w:t>
            </w:r>
            <w:r w:rsidR="00B34B55">
              <w:rPr>
                <w:sz w:val="24"/>
                <w:szCs w:val="24"/>
              </w:rPr>
              <w:t xml:space="preserve"> </w:t>
            </w:r>
            <w:r w:rsidRPr="00A757EF">
              <w:rPr>
                <w:sz w:val="24"/>
                <w:szCs w:val="24"/>
              </w:rPr>
              <w:t>урбанисты, ландшафтные архитекторы, менеджер</w:t>
            </w:r>
            <w:r w:rsidR="00B34B55">
              <w:rPr>
                <w:sz w:val="24"/>
                <w:szCs w:val="24"/>
              </w:rPr>
              <w:t xml:space="preserve"> </w:t>
            </w:r>
            <w:r w:rsidRPr="00A757EF">
              <w:rPr>
                <w:sz w:val="24"/>
                <w:szCs w:val="24"/>
              </w:rPr>
              <w:t>культурных проектов,</w:t>
            </w:r>
            <w:r w:rsidR="00B34B55">
              <w:rPr>
                <w:sz w:val="24"/>
                <w:szCs w:val="24"/>
              </w:rPr>
              <w:t xml:space="preserve"> </w:t>
            </w:r>
            <w:r w:rsidRPr="00A757EF">
              <w:rPr>
                <w:sz w:val="24"/>
                <w:szCs w:val="24"/>
              </w:rPr>
              <w:t>искусствовед, представители администрации города – всего 16 экспертов.</w:t>
            </w:r>
          </w:p>
        </w:tc>
      </w:tr>
    </w:tbl>
    <w:p w14:paraId="09193F9A" w14:textId="49B23C0F" w:rsidR="00E518EF" w:rsidRPr="0063528D" w:rsidRDefault="0063528D" w:rsidP="0063528D">
      <w:pPr>
        <w:ind w:firstLine="0"/>
        <w:jc w:val="left"/>
        <w:rPr>
          <w:i/>
          <w:iCs/>
        </w:rPr>
        <w:sectPr w:rsidR="00E518EF" w:rsidRPr="0063528D" w:rsidSect="00E518EF">
          <w:pgSz w:w="15840" w:h="12240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  <w:r w:rsidRPr="0063528D">
        <w:rPr>
          <w:i/>
          <w:iCs/>
        </w:rPr>
        <w:t xml:space="preserve">Составлено по: Альбом проекта благоустройства южной части парка </w:t>
      </w:r>
      <w:r w:rsidR="00790EE7">
        <w:rPr>
          <w:i/>
          <w:iCs/>
        </w:rPr>
        <w:t>«</w:t>
      </w:r>
      <w:r w:rsidRPr="0063528D">
        <w:rPr>
          <w:i/>
          <w:iCs/>
        </w:rPr>
        <w:t>Приморский</w:t>
      </w:r>
      <w:r w:rsidR="00790EE7">
        <w:rPr>
          <w:i/>
          <w:iCs/>
        </w:rPr>
        <w:t>»</w:t>
      </w:r>
      <w:r w:rsidRPr="0063528D">
        <w:rPr>
          <w:i/>
          <w:iCs/>
        </w:rPr>
        <w:t xml:space="preserve"> и входной группы городского пляжа г. Сосновый Бор, Центр Компетенций Ленинградской области, 2020</w:t>
      </w:r>
    </w:p>
    <w:p w14:paraId="20FA91D5" w14:textId="4BDAFC18" w:rsidR="005F7BE8" w:rsidRDefault="005F7BE8" w:rsidP="005F7BE8">
      <w:pPr>
        <w:rPr>
          <w:b/>
          <w:bCs/>
        </w:rPr>
      </w:pPr>
      <w:r w:rsidRPr="00D52531">
        <w:rPr>
          <w:b/>
          <w:bCs/>
        </w:rPr>
        <w:lastRenderedPageBreak/>
        <w:t>Благоустройство территории сквера у дворца культуры «</w:t>
      </w:r>
      <w:r>
        <w:rPr>
          <w:b/>
          <w:bCs/>
        </w:rPr>
        <w:t>С</w:t>
      </w:r>
      <w:r w:rsidRPr="00D52531">
        <w:rPr>
          <w:b/>
          <w:bCs/>
        </w:rPr>
        <w:t>троитель» и детско-юношеской спортивной школы.</w:t>
      </w:r>
    </w:p>
    <w:p w14:paraId="357FB24E" w14:textId="020C3B2A" w:rsidR="004A4FB2" w:rsidRPr="004A4FB2" w:rsidRDefault="004A4FB2" w:rsidP="005F7BE8">
      <w:r w:rsidRPr="004A4FB2">
        <w:t xml:space="preserve">Данный проект вошел в число победителей </w:t>
      </w:r>
      <w:r w:rsidR="00FE4168">
        <w:t>В</w:t>
      </w:r>
      <w:r w:rsidRPr="004A4FB2">
        <w:t xml:space="preserve">сероссийского конкурса </w:t>
      </w:r>
      <w:r w:rsidR="00744847">
        <w:t xml:space="preserve">уже </w:t>
      </w:r>
      <w:r>
        <w:t>в 202</w:t>
      </w:r>
      <w:r w:rsidR="00B34B55">
        <w:t>2</w:t>
      </w:r>
      <w:r>
        <w:t xml:space="preserve"> году</w:t>
      </w:r>
      <w:r w:rsidRPr="004A4FB2">
        <w:t>.</w:t>
      </w:r>
      <w:r w:rsidR="00215FB6">
        <w:t xml:space="preserve"> На протяжении 2021 года команда Центра Компетенций готовила конкурсную заявку</w:t>
      </w:r>
      <w:r w:rsidR="00117081">
        <w:rPr>
          <w:rStyle w:val="FootnoteReference"/>
        </w:rPr>
        <w:footnoteReference w:id="83"/>
      </w:r>
      <w:r w:rsidR="00215FB6">
        <w:t>, привлекая архитектурное бюро «М</w:t>
      </w:r>
      <w:r w:rsidR="00E9079F" w:rsidRPr="00E9079F">
        <w:t>-</w:t>
      </w:r>
      <w:r w:rsidR="00215FB6">
        <w:t>4», администрацию</w:t>
      </w:r>
      <w:r w:rsidR="00583D96">
        <w:t>,</w:t>
      </w:r>
      <w:r w:rsidR="00215FB6">
        <w:t xml:space="preserve"> и местных жителей.</w:t>
      </w:r>
      <w:r w:rsidR="008A4B5A" w:rsidRPr="008A4B5A">
        <w:t xml:space="preserve"> По проекту предполагается обустроить общественное пространство для комфортного отдыха</w:t>
      </w:r>
      <w:r w:rsidR="00752E50">
        <w:t xml:space="preserve"> местных жителей</w:t>
      </w:r>
      <w:r w:rsidR="008A4B5A" w:rsidRPr="008A4B5A">
        <w:t xml:space="preserve"> с фонтаном в окружении зеленых насаждений, удобной для передвижения пешеходной зоной, небольшой игровой зоной для детей младшего возраста, навесом с качелями и другими элементами благоустройства.</w:t>
      </w:r>
      <w:r w:rsidR="008A4B5A">
        <w:t xml:space="preserve"> Работы начались в 2023 году и закончатся ориентировочно к 1 сентября.</w:t>
      </w:r>
      <w:r w:rsidRPr="004A4FB2">
        <w:t xml:space="preserve"> </w:t>
      </w:r>
      <w:r w:rsidR="000125F0" w:rsidRPr="000125F0">
        <w:t xml:space="preserve">Общая стоимость проекта </w:t>
      </w:r>
      <w:r w:rsidR="000125F0">
        <w:t>составила</w:t>
      </w:r>
      <w:r w:rsidR="000125F0" w:rsidRPr="000125F0">
        <w:t xml:space="preserve"> 175 </w:t>
      </w:r>
      <w:r w:rsidR="000125F0">
        <w:t>млн</w:t>
      </w:r>
      <w:r w:rsidR="000125F0" w:rsidRPr="000125F0">
        <w:t>. руб</w:t>
      </w:r>
      <w:r w:rsidR="000125F0">
        <w:t>., часть</w:t>
      </w:r>
      <w:r w:rsidR="000125F0" w:rsidRPr="000125F0">
        <w:t xml:space="preserve"> </w:t>
      </w:r>
      <w:r w:rsidR="000125F0">
        <w:t>из которых</w:t>
      </w:r>
      <w:r w:rsidR="00744847">
        <w:t xml:space="preserve"> (31,5 млн руб.)</w:t>
      </w:r>
      <w:r w:rsidR="000125F0" w:rsidRPr="000125F0">
        <w:t xml:space="preserve"> влож</w:t>
      </w:r>
      <w:r w:rsidR="000125F0">
        <w:t>ил</w:t>
      </w:r>
      <w:r w:rsidR="00B02B6D">
        <w:t xml:space="preserve"> Концерн </w:t>
      </w:r>
      <w:r w:rsidR="000125F0" w:rsidRPr="000125F0">
        <w:t xml:space="preserve">«Росэнергоатом». </w:t>
      </w:r>
      <w:r w:rsidR="00752E50">
        <w:t>В Таблице 1</w:t>
      </w:r>
      <w:r w:rsidR="00762B40">
        <w:t>3</w:t>
      </w:r>
      <w:r w:rsidR="00752E50">
        <w:t xml:space="preserve"> представлены основные мероприятия и используемые инструменты вовлечения горожан на разных этапах разработки проекта.</w:t>
      </w:r>
    </w:p>
    <w:p w14:paraId="05EF925D" w14:textId="77777777" w:rsidR="000125F0" w:rsidRDefault="000125F0" w:rsidP="005F7BE8">
      <w:pPr>
        <w:ind w:firstLine="0"/>
        <w:rPr>
          <w:b/>
          <w:bCs/>
        </w:rPr>
      </w:pPr>
    </w:p>
    <w:p w14:paraId="1CF8E312" w14:textId="0E2B113E" w:rsidR="00744847" w:rsidRDefault="00744847" w:rsidP="00E70F49">
      <w:pPr>
        <w:pStyle w:val="a0"/>
        <w:sectPr w:rsidR="00744847" w:rsidSect="00D4334B">
          <w:pgSz w:w="12240" w:h="15840"/>
          <w:pgMar w:top="1134" w:right="851" w:bottom="1134" w:left="1701" w:header="708" w:footer="708" w:gutter="0"/>
          <w:cols w:space="708"/>
          <w:titlePg/>
          <w:docGrid w:linePitch="360"/>
        </w:sectPr>
      </w:pPr>
    </w:p>
    <w:p w14:paraId="215AA822" w14:textId="67801BF2" w:rsidR="009451D7" w:rsidRDefault="009451D7" w:rsidP="009451D7">
      <w:pPr>
        <w:pStyle w:val="a0"/>
      </w:pPr>
      <w:r>
        <w:lastRenderedPageBreak/>
        <w:t>Инструменты и мероприятия по вовлечению жителей в проект</w:t>
      </w:r>
    </w:p>
    <w:tbl>
      <w:tblPr>
        <w:tblStyle w:val="TableGrid"/>
        <w:tblW w:w="13858" w:type="dxa"/>
        <w:tblLook w:val="04A0" w:firstRow="1" w:lastRow="0" w:firstColumn="1" w:lastColumn="0" w:noHBand="0" w:noVBand="1"/>
      </w:tblPr>
      <w:tblGrid>
        <w:gridCol w:w="2476"/>
        <w:gridCol w:w="3302"/>
        <w:gridCol w:w="5103"/>
        <w:gridCol w:w="2977"/>
      </w:tblGrid>
      <w:tr w:rsidR="000125F0" w14:paraId="2ABC1A13" w14:textId="77777777" w:rsidTr="0082640B">
        <w:tc>
          <w:tcPr>
            <w:tcW w:w="2476" w:type="dxa"/>
          </w:tcPr>
          <w:p w14:paraId="07C807B6" w14:textId="77777777" w:rsidR="006A799C" w:rsidRDefault="006A799C" w:rsidP="005F7BE8">
            <w:pPr>
              <w:ind w:firstLine="0"/>
              <w:rPr>
                <w:b/>
                <w:bCs/>
              </w:rPr>
            </w:pPr>
          </w:p>
        </w:tc>
        <w:tc>
          <w:tcPr>
            <w:tcW w:w="3302" w:type="dxa"/>
          </w:tcPr>
          <w:p w14:paraId="1FDC990D" w14:textId="1D230334" w:rsidR="006A799C" w:rsidRPr="006A799C" w:rsidRDefault="006A799C" w:rsidP="009451D7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A799C">
              <w:rPr>
                <w:b/>
                <w:bCs/>
                <w:sz w:val="24"/>
                <w:szCs w:val="24"/>
              </w:rPr>
              <w:t>Информирование</w:t>
            </w:r>
          </w:p>
        </w:tc>
        <w:tc>
          <w:tcPr>
            <w:tcW w:w="5103" w:type="dxa"/>
          </w:tcPr>
          <w:p w14:paraId="6CE84995" w14:textId="0CD69029" w:rsidR="006A799C" w:rsidRPr="006A799C" w:rsidRDefault="006A799C" w:rsidP="009451D7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A799C">
              <w:rPr>
                <w:b/>
                <w:bCs/>
                <w:sz w:val="24"/>
                <w:szCs w:val="24"/>
              </w:rPr>
              <w:t>Консультирование</w:t>
            </w:r>
          </w:p>
        </w:tc>
        <w:tc>
          <w:tcPr>
            <w:tcW w:w="2977" w:type="dxa"/>
          </w:tcPr>
          <w:p w14:paraId="265BCC5F" w14:textId="1C7827BC" w:rsidR="006A799C" w:rsidRPr="006A799C" w:rsidRDefault="006A799C" w:rsidP="009451D7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A799C">
              <w:rPr>
                <w:b/>
                <w:bCs/>
                <w:sz w:val="24"/>
                <w:szCs w:val="24"/>
              </w:rPr>
              <w:t>Активное участие</w:t>
            </w:r>
          </w:p>
        </w:tc>
      </w:tr>
      <w:tr w:rsidR="000125F0" w14:paraId="144FFCA4" w14:textId="77777777" w:rsidTr="0082640B">
        <w:tc>
          <w:tcPr>
            <w:tcW w:w="2476" w:type="dxa"/>
          </w:tcPr>
          <w:p w14:paraId="0D412246" w14:textId="194E463D" w:rsidR="004A4FB2" w:rsidRPr="0082640B" w:rsidRDefault="004A4FB2" w:rsidP="004C37B3">
            <w:pPr>
              <w:pStyle w:val="ListParagraph"/>
              <w:numPr>
                <w:ilvl w:val="0"/>
                <w:numId w:val="72"/>
              </w:numPr>
              <w:jc w:val="left"/>
              <w:rPr>
                <w:b/>
                <w:bCs/>
                <w:sz w:val="24"/>
                <w:szCs w:val="28"/>
              </w:rPr>
            </w:pPr>
            <w:r w:rsidRPr="0082640B">
              <w:rPr>
                <w:rFonts w:cs="Times New Roman"/>
                <w:b/>
                <w:bCs/>
                <w:sz w:val="24"/>
                <w:szCs w:val="28"/>
              </w:rPr>
              <w:t>Выбор территории для благоустройства</w:t>
            </w:r>
          </w:p>
        </w:tc>
        <w:tc>
          <w:tcPr>
            <w:tcW w:w="3302" w:type="dxa"/>
          </w:tcPr>
          <w:p w14:paraId="14F3D79E" w14:textId="77777777" w:rsidR="004A4FB2" w:rsidRDefault="00F91ABA" w:rsidP="00646EAC">
            <w:pPr>
              <w:ind w:firstLine="0"/>
              <w:jc w:val="left"/>
              <w:rPr>
                <w:sz w:val="24"/>
                <w:szCs w:val="24"/>
              </w:rPr>
            </w:pPr>
            <w:r w:rsidRPr="00F91ABA">
              <w:rPr>
                <w:sz w:val="24"/>
                <w:szCs w:val="24"/>
              </w:rPr>
              <w:t>В эфире телекомпании СТВ транслировались анонсы мероприятий по выбору территории и выбору мероприятий благоустройства.</w:t>
            </w:r>
          </w:p>
          <w:p w14:paraId="16CC82F7" w14:textId="11E3BFF4" w:rsidR="00F91ABA" w:rsidRPr="00FC2B65" w:rsidRDefault="00F91ABA" w:rsidP="00646EAC">
            <w:pPr>
              <w:ind w:firstLine="0"/>
              <w:jc w:val="left"/>
              <w:rPr>
                <w:sz w:val="24"/>
                <w:szCs w:val="24"/>
              </w:rPr>
            </w:pPr>
            <w:r w:rsidRPr="00F91ABA">
              <w:rPr>
                <w:sz w:val="24"/>
                <w:szCs w:val="24"/>
              </w:rPr>
              <w:t>Для информирования были также созданы страница проекта ВКонтакте, чаты в WhatsApp и Telegram.</w:t>
            </w:r>
          </w:p>
        </w:tc>
        <w:tc>
          <w:tcPr>
            <w:tcW w:w="5103" w:type="dxa"/>
          </w:tcPr>
          <w:p w14:paraId="3EC905A9" w14:textId="7A0CE273" w:rsidR="004A4FB2" w:rsidRPr="00FC2B65" w:rsidRDefault="004A4FB2" w:rsidP="00646EAC">
            <w:pPr>
              <w:ind w:firstLine="0"/>
              <w:jc w:val="left"/>
              <w:rPr>
                <w:sz w:val="24"/>
                <w:szCs w:val="24"/>
              </w:rPr>
            </w:pPr>
            <w:r w:rsidRPr="00FC2B65">
              <w:rPr>
                <w:sz w:val="24"/>
                <w:szCs w:val="24"/>
              </w:rPr>
              <w:t>Сбор предложений</w:t>
            </w:r>
            <w:r w:rsidR="00D2215A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по выбору</w:t>
            </w:r>
            <w:r w:rsidR="00D2215A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территории для участия в конкурсе проводился</w:t>
            </w:r>
            <w:r w:rsidR="00D2215A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посредством опроса</w:t>
            </w:r>
            <w:r w:rsidR="00B34B55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в официальной группе</w:t>
            </w:r>
            <w:r w:rsidR="00B34B55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администрации</w:t>
            </w:r>
            <w:r w:rsidR="00D2215A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Сосновоборского</w:t>
            </w:r>
            <w:r w:rsidR="00B34B55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городского округа в</w:t>
            </w:r>
            <w:r w:rsidR="00D2215A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социальной</w:t>
            </w:r>
            <w:r w:rsidR="00B34B55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сети</w:t>
            </w:r>
            <w:r w:rsidR="00D2215A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«ВКонтакте», цифровой</w:t>
            </w:r>
            <w:r w:rsidR="00B34B55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платформе</w:t>
            </w:r>
            <w:r w:rsidR="00D2215A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«Активный</w:t>
            </w:r>
            <w:r w:rsidR="00D2215A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горожанин»,</w:t>
            </w:r>
            <w:r w:rsidR="00B34B55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официальном сайте</w:t>
            </w:r>
            <w:r w:rsidR="00D2215A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администрации</w:t>
            </w:r>
            <w:r w:rsidR="00B34B55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Сосновоборского городского</w:t>
            </w:r>
            <w:r w:rsidR="00B34B55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округа, а</w:t>
            </w:r>
            <w:r w:rsidR="00D2215A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также</w:t>
            </w:r>
            <w:r w:rsidR="00D2215A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анкетированием</w:t>
            </w:r>
            <w:r w:rsidR="00B34B55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жителей.</w:t>
            </w:r>
            <w:r w:rsidR="00646EAC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Всего в опросе принял</w:t>
            </w:r>
            <w:r w:rsidR="00D2215A" w:rsidRPr="00FC2B65">
              <w:rPr>
                <w:sz w:val="24"/>
                <w:szCs w:val="24"/>
              </w:rPr>
              <w:t xml:space="preserve">и </w:t>
            </w:r>
            <w:r w:rsidRPr="00FC2B65">
              <w:rPr>
                <w:sz w:val="24"/>
                <w:szCs w:val="24"/>
              </w:rPr>
              <w:t>участие 1719 человек.</w:t>
            </w:r>
          </w:p>
        </w:tc>
        <w:tc>
          <w:tcPr>
            <w:tcW w:w="2977" w:type="dxa"/>
          </w:tcPr>
          <w:p w14:paraId="40EB0C9F" w14:textId="7A14E4AF" w:rsidR="004A4FB2" w:rsidRPr="00FC2B65" w:rsidRDefault="00FC2B65" w:rsidP="00646EAC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-</w:t>
            </w:r>
          </w:p>
        </w:tc>
      </w:tr>
      <w:tr w:rsidR="000125F0" w14:paraId="2612B9C3" w14:textId="77777777" w:rsidTr="0082640B">
        <w:tc>
          <w:tcPr>
            <w:tcW w:w="2476" w:type="dxa"/>
          </w:tcPr>
          <w:p w14:paraId="5B9BE0FD" w14:textId="1B9B9152" w:rsidR="004A4FB2" w:rsidRPr="0082640B" w:rsidRDefault="004A4FB2" w:rsidP="004C37B3">
            <w:pPr>
              <w:pStyle w:val="ListParagraph"/>
              <w:numPr>
                <w:ilvl w:val="0"/>
                <w:numId w:val="72"/>
              </w:numPr>
              <w:jc w:val="left"/>
              <w:rPr>
                <w:b/>
                <w:bCs/>
                <w:sz w:val="24"/>
                <w:szCs w:val="28"/>
              </w:rPr>
            </w:pPr>
            <w:r w:rsidRPr="0082640B">
              <w:rPr>
                <w:b/>
                <w:bCs/>
                <w:sz w:val="24"/>
                <w:szCs w:val="28"/>
              </w:rPr>
              <w:t>Исследование территории</w:t>
            </w:r>
          </w:p>
        </w:tc>
        <w:tc>
          <w:tcPr>
            <w:tcW w:w="3302" w:type="dxa"/>
          </w:tcPr>
          <w:p w14:paraId="061339B5" w14:textId="635A7EE8" w:rsidR="004A4FB2" w:rsidRPr="00FC2B65" w:rsidRDefault="00F91ABA" w:rsidP="00646EAC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5103" w:type="dxa"/>
          </w:tcPr>
          <w:p w14:paraId="6AC8AF10" w14:textId="0CBD2281" w:rsidR="00FC2B65" w:rsidRPr="00E9079F" w:rsidRDefault="00646EAC" w:rsidP="00646EAC">
            <w:pPr>
              <w:ind w:firstLine="0"/>
              <w:jc w:val="left"/>
              <w:rPr>
                <w:sz w:val="24"/>
                <w:szCs w:val="28"/>
              </w:rPr>
            </w:pPr>
            <w:r w:rsidRPr="00E9079F">
              <w:rPr>
                <w:sz w:val="24"/>
                <w:szCs w:val="28"/>
              </w:rPr>
              <w:t>Командой проекта б</w:t>
            </w:r>
            <w:r w:rsidR="00FC2B65" w:rsidRPr="00E9079F">
              <w:rPr>
                <w:sz w:val="24"/>
                <w:szCs w:val="28"/>
              </w:rPr>
              <w:t>ыла создана видеоигра-экскурсия, рассказывающая об истории ДК «Строитель». Она позвол</w:t>
            </w:r>
            <w:r w:rsidRPr="00E9079F">
              <w:rPr>
                <w:sz w:val="24"/>
                <w:szCs w:val="28"/>
              </w:rPr>
              <w:t xml:space="preserve">ила </w:t>
            </w:r>
            <w:r w:rsidR="00FC2B65" w:rsidRPr="00E9079F">
              <w:rPr>
                <w:sz w:val="24"/>
                <w:szCs w:val="28"/>
              </w:rPr>
              <w:t>от</w:t>
            </w:r>
            <w:r w:rsidRPr="00E9079F">
              <w:rPr>
                <w:sz w:val="24"/>
                <w:szCs w:val="28"/>
              </w:rPr>
              <w:t xml:space="preserve"> </w:t>
            </w:r>
            <w:r w:rsidR="00FC2B65" w:rsidRPr="00E9079F">
              <w:rPr>
                <w:sz w:val="24"/>
                <w:szCs w:val="28"/>
              </w:rPr>
              <w:t>первого лица прогуляться по всей</w:t>
            </w:r>
            <w:r w:rsidRPr="00E9079F">
              <w:rPr>
                <w:sz w:val="24"/>
                <w:szCs w:val="28"/>
              </w:rPr>
              <w:t xml:space="preserve"> </w:t>
            </w:r>
            <w:r w:rsidR="00FC2B65" w:rsidRPr="00E9079F">
              <w:rPr>
                <w:sz w:val="24"/>
                <w:szCs w:val="28"/>
              </w:rPr>
              <w:t>территории сквера и площади</w:t>
            </w:r>
            <w:r w:rsidRPr="00E9079F">
              <w:rPr>
                <w:sz w:val="24"/>
                <w:szCs w:val="28"/>
              </w:rPr>
              <w:t xml:space="preserve">, </w:t>
            </w:r>
            <w:r w:rsidR="00FC2B65" w:rsidRPr="00E9079F">
              <w:rPr>
                <w:sz w:val="24"/>
                <w:szCs w:val="28"/>
              </w:rPr>
              <w:t>прогулка сопровожда</w:t>
            </w:r>
            <w:r w:rsidRPr="00E9079F">
              <w:rPr>
                <w:sz w:val="24"/>
                <w:szCs w:val="28"/>
              </w:rPr>
              <w:t xml:space="preserve">лась </w:t>
            </w:r>
            <w:r w:rsidR="00FC2B65" w:rsidRPr="00E9079F">
              <w:rPr>
                <w:sz w:val="24"/>
                <w:szCs w:val="28"/>
              </w:rPr>
              <w:t>звуковыми фрагментами,</w:t>
            </w:r>
            <w:r w:rsidRPr="00E9079F">
              <w:rPr>
                <w:sz w:val="24"/>
                <w:szCs w:val="28"/>
              </w:rPr>
              <w:t xml:space="preserve"> </w:t>
            </w:r>
            <w:r w:rsidR="00FC2B65" w:rsidRPr="00E9079F">
              <w:rPr>
                <w:sz w:val="24"/>
                <w:szCs w:val="28"/>
              </w:rPr>
              <w:t>повествующими об интересных</w:t>
            </w:r>
            <w:r w:rsidRPr="00E9079F">
              <w:rPr>
                <w:sz w:val="24"/>
                <w:szCs w:val="28"/>
              </w:rPr>
              <w:t xml:space="preserve"> </w:t>
            </w:r>
            <w:r w:rsidR="00FC2B65" w:rsidRPr="00E9079F">
              <w:rPr>
                <w:sz w:val="24"/>
                <w:szCs w:val="28"/>
              </w:rPr>
              <w:t>фактах из истории Дворца</w:t>
            </w:r>
            <w:r w:rsidRPr="00E9079F">
              <w:rPr>
                <w:sz w:val="24"/>
                <w:szCs w:val="28"/>
              </w:rPr>
              <w:t xml:space="preserve"> </w:t>
            </w:r>
            <w:r w:rsidR="00FC2B65" w:rsidRPr="00E9079F">
              <w:rPr>
                <w:sz w:val="24"/>
                <w:szCs w:val="28"/>
              </w:rPr>
              <w:t xml:space="preserve">культуры. </w:t>
            </w:r>
          </w:p>
          <w:p w14:paraId="2A998888" w14:textId="4EE164A9" w:rsidR="004A4FB2" w:rsidRPr="00646EAC" w:rsidRDefault="00FC2B65" w:rsidP="00646EAC">
            <w:pPr>
              <w:ind w:firstLine="0"/>
              <w:jc w:val="left"/>
              <w:rPr>
                <w:sz w:val="24"/>
                <w:szCs w:val="24"/>
              </w:rPr>
            </w:pPr>
            <w:r w:rsidRPr="00646EAC">
              <w:rPr>
                <w:sz w:val="24"/>
                <w:szCs w:val="24"/>
              </w:rPr>
              <w:t>Ссылка для скачивания игры и</w:t>
            </w:r>
            <w:r w:rsidR="00646EAC">
              <w:rPr>
                <w:sz w:val="24"/>
                <w:szCs w:val="24"/>
              </w:rPr>
              <w:t xml:space="preserve"> </w:t>
            </w:r>
            <w:r w:rsidRPr="00646EAC">
              <w:rPr>
                <w:sz w:val="24"/>
                <w:szCs w:val="24"/>
              </w:rPr>
              <w:t>видеоинструкция по ее установке</w:t>
            </w:r>
            <w:r w:rsidR="00646EAC">
              <w:rPr>
                <w:sz w:val="24"/>
                <w:szCs w:val="24"/>
              </w:rPr>
              <w:t xml:space="preserve"> </w:t>
            </w:r>
            <w:r w:rsidRPr="00646EAC">
              <w:rPr>
                <w:sz w:val="24"/>
                <w:szCs w:val="24"/>
              </w:rPr>
              <w:t>были опубликованы на странице</w:t>
            </w:r>
            <w:r w:rsidR="00646EAC">
              <w:rPr>
                <w:sz w:val="24"/>
                <w:szCs w:val="24"/>
              </w:rPr>
              <w:t xml:space="preserve"> </w:t>
            </w:r>
            <w:r w:rsidRPr="00646EAC">
              <w:rPr>
                <w:sz w:val="24"/>
                <w:szCs w:val="24"/>
              </w:rPr>
              <w:t>проекта</w:t>
            </w:r>
            <w:r w:rsidR="00646EAC" w:rsidRPr="00646EAC">
              <w:rPr>
                <w:sz w:val="24"/>
                <w:szCs w:val="24"/>
              </w:rPr>
              <w:t xml:space="preserve"> </w:t>
            </w:r>
            <w:r w:rsidRPr="00646EAC">
              <w:rPr>
                <w:sz w:val="24"/>
                <w:szCs w:val="24"/>
              </w:rPr>
              <w:t>ВКонтакте.</w:t>
            </w:r>
          </w:p>
        </w:tc>
        <w:tc>
          <w:tcPr>
            <w:tcW w:w="2977" w:type="dxa"/>
          </w:tcPr>
          <w:p w14:paraId="5F179096" w14:textId="133D7DDD" w:rsidR="004A4FB2" w:rsidRPr="00FC2B65" w:rsidRDefault="00646EAC" w:rsidP="00646EAC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-</w:t>
            </w:r>
          </w:p>
        </w:tc>
      </w:tr>
    </w:tbl>
    <w:p w14:paraId="6480A155" w14:textId="54B596F6" w:rsidR="0082640B" w:rsidRDefault="00BE32E5" w:rsidP="00790EE7">
      <w:pPr>
        <w:spacing w:after="160" w:line="259" w:lineRule="auto"/>
        <w:ind w:firstLine="0"/>
        <w:jc w:val="left"/>
      </w:pPr>
      <w:r>
        <w:br w:type="page"/>
      </w:r>
    </w:p>
    <w:p w14:paraId="5CB00E3D" w14:textId="682F3686" w:rsidR="0082640B" w:rsidRDefault="0082640B" w:rsidP="0082640B">
      <w:pPr>
        <w:jc w:val="right"/>
      </w:pPr>
      <w:r>
        <w:lastRenderedPageBreak/>
        <w:t>Продолжение Таблицы 1</w:t>
      </w:r>
      <w:r w:rsidR="00762B40">
        <w:t>3</w:t>
      </w:r>
    </w:p>
    <w:tbl>
      <w:tblPr>
        <w:tblStyle w:val="TableGrid"/>
        <w:tblW w:w="13858" w:type="dxa"/>
        <w:tblLook w:val="04A0" w:firstRow="1" w:lastRow="0" w:firstColumn="1" w:lastColumn="0" w:noHBand="0" w:noVBand="1"/>
      </w:tblPr>
      <w:tblGrid>
        <w:gridCol w:w="2476"/>
        <w:gridCol w:w="2168"/>
        <w:gridCol w:w="6663"/>
        <w:gridCol w:w="2551"/>
      </w:tblGrid>
      <w:tr w:rsidR="0082640B" w14:paraId="2E3B88B0" w14:textId="77777777" w:rsidTr="00BE32E5">
        <w:tc>
          <w:tcPr>
            <w:tcW w:w="2476" w:type="dxa"/>
          </w:tcPr>
          <w:p w14:paraId="2ABA877E" w14:textId="77777777" w:rsidR="0082640B" w:rsidRPr="0082640B" w:rsidRDefault="0082640B" w:rsidP="0082640B">
            <w:pPr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2168" w:type="dxa"/>
          </w:tcPr>
          <w:p w14:paraId="50ECBC46" w14:textId="529F08EA" w:rsidR="0082640B" w:rsidRPr="00F91ABA" w:rsidRDefault="00F91ABA" w:rsidP="00F91ABA">
            <w:pPr>
              <w:ind w:firstLine="0"/>
              <w:jc w:val="center"/>
              <w:rPr>
                <w:b/>
                <w:bCs/>
                <w:sz w:val="24"/>
                <w:szCs w:val="28"/>
              </w:rPr>
            </w:pPr>
            <w:r w:rsidRPr="00F91ABA">
              <w:rPr>
                <w:b/>
                <w:bCs/>
                <w:sz w:val="24"/>
                <w:szCs w:val="28"/>
              </w:rPr>
              <w:t>Информирование</w:t>
            </w:r>
          </w:p>
        </w:tc>
        <w:tc>
          <w:tcPr>
            <w:tcW w:w="6663" w:type="dxa"/>
          </w:tcPr>
          <w:p w14:paraId="24FF988E" w14:textId="6E1140D7" w:rsidR="0082640B" w:rsidRPr="00F91ABA" w:rsidRDefault="00F91ABA" w:rsidP="00F91ABA">
            <w:pPr>
              <w:ind w:firstLine="0"/>
              <w:jc w:val="center"/>
              <w:rPr>
                <w:b/>
                <w:bCs/>
                <w:sz w:val="24"/>
                <w:szCs w:val="28"/>
              </w:rPr>
            </w:pPr>
            <w:r w:rsidRPr="00F91ABA">
              <w:rPr>
                <w:b/>
                <w:bCs/>
                <w:sz w:val="24"/>
                <w:szCs w:val="28"/>
              </w:rPr>
              <w:t>Консультирование</w:t>
            </w:r>
          </w:p>
        </w:tc>
        <w:tc>
          <w:tcPr>
            <w:tcW w:w="2551" w:type="dxa"/>
          </w:tcPr>
          <w:p w14:paraId="7C8C523A" w14:textId="2B790EB2" w:rsidR="0082640B" w:rsidRPr="00F91ABA" w:rsidRDefault="00F91ABA" w:rsidP="00F91ABA">
            <w:pPr>
              <w:ind w:firstLine="0"/>
              <w:jc w:val="center"/>
              <w:rPr>
                <w:b/>
                <w:bCs/>
                <w:sz w:val="24"/>
                <w:szCs w:val="28"/>
              </w:rPr>
            </w:pPr>
            <w:r w:rsidRPr="00F91ABA">
              <w:rPr>
                <w:b/>
                <w:bCs/>
                <w:sz w:val="24"/>
                <w:szCs w:val="28"/>
              </w:rPr>
              <w:t>Активное участие</w:t>
            </w:r>
          </w:p>
        </w:tc>
      </w:tr>
      <w:tr w:rsidR="000125F0" w14:paraId="765702AD" w14:textId="77777777" w:rsidTr="00BE32E5">
        <w:tc>
          <w:tcPr>
            <w:tcW w:w="2476" w:type="dxa"/>
          </w:tcPr>
          <w:p w14:paraId="376D3D90" w14:textId="30926FC9" w:rsidR="004A4FB2" w:rsidRPr="0082640B" w:rsidRDefault="004A4FB2" w:rsidP="004C37B3">
            <w:pPr>
              <w:pStyle w:val="ListParagraph"/>
              <w:numPr>
                <w:ilvl w:val="0"/>
                <w:numId w:val="72"/>
              </w:numPr>
              <w:jc w:val="left"/>
              <w:rPr>
                <w:b/>
                <w:bCs/>
                <w:sz w:val="24"/>
                <w:szCs w:val="28"/>
              </w:rPr>
            </w:pPr>
            <w:r w:rsidRPr="0082640B">
              <w:rPr>
                <w:b/>
                <w:bCs/>
                <w:sz w:val="24"/>
                <w:szCs w:val="28"/>
              </w:rPr>
              <w:t>Сбор предпочтений по благоустройству</w:t>
            </w:r>
          </w:p>
        </w:tc>
        <w:tc>
          <w:tcPr>
            <w:tcW w:w="2168" w:type="dxa"/>
          </w:tcPr>
          <w:p w14:paraId="74DFA157" w14:textId="56858E83" w:rsidR="004A4FB2" w:rsidRPr="00FC2B65" w:rsidRDefault="00F91ABA" w:rsidP="00646EAC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6663" w:type="dxa"/>
          </w:tcPr>
          <w:p w14:paraId="2187AC83" w14:textId="6AFAEF09" w:rsidR="004A4FB2" w:rsidRPr="00FC2B65" w:rsidRDefault="004A4FB2" w:rsidP="00646EAC">
            <w:pPr>
              <w:ind w:firstLine="0"/>
              <w:jc w:val="left"/>
              <w:rPr>
                <w:sz w:val="24"/>
                <w:szCs w:val="24"/>
              </w:rPr>
            </w:pPr>
            <w:r w:rsidRPr="00FC2B65">
              <w:rPr>
                <w:sz w:val="24"/>
                <w:szCs w:val="24"/>
              </w:rPr>
              <w:t>По результатам</w:t>
            </w:r>
            <w:r w:rsidR="000125F0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проведенных</w:t>
            </w:r>
            <w:r w:rsidR="000125F0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количественных</w:t>
            </w:r>
            <w:r w:rsidR="000125F0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исследований были</w:t>
            </w:r>
            <w:r w:rsidR="000125F0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выявлены сценарии</w:t>
            </w:r>
            <w:r w:rsidR="000125F0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досуга и популярные</w:t>
            </w:r>
            <w:r w:rsidR="000125F0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среди жителей</w:t>
            </w:r>
            <w:r w:rsidR="000125F0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Соснового Бора</w:t>
            </w:r>
            <w:r w:rsidR="000125F0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места, проблемы и</w:t>
            </w:r>
            <w:r w:rsidR="000125F0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ценности территории</w:t>
            </w:r>
            <w:r w:rsidR="000125F0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проектирования, ее</w:t>
            </w:r>
            <w:r w:rsidR="000125F0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доступность и</w:t>
            </w:r>
            <w:r w:rsidR="000125F0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сценарии</w:t>
            </w:r>
            <w:r w:rsidR="000125F0" w:rsidRPr="00FC2B65">
              <w:rPr>
                <w:sz w:val="24"/>
                <w:szCs w:val="24"/>
              </w:rPr>
              <w:t xml:space="preserve"> </w:t>
            </w:r>
            <w:r w:rsidR="00D2215A" w:rsidRPr="00FC2B65">
              <w:rPr>
                <w:sz w:val="24"/>
                <w:szCs w:val="24"/>
              </w:rPr>
              <w:t>п</w:t>
            </w:r>
            <w:r w:rsidRPr="00FC2B65">
              <w:rPr>
                <w:sz w:val="24"/>
                <w:szCs w:val="24"/>
              </w:rPr>
              <w:t xml:space="preserve">ользования. </w:t>
            </w:r>
            <w:r w:rsidR="00D2215A" w:rsidRPr="00FC2B65">
              <w:rPr>
                <w:sz w:val="24"/>
                <w:szCs w:val="24"/>
              </w:rPr>
              <w:t>Также</w:t>
            </w:r>
            <w:r w:rsidR="000125F0" w:rsidRPr="00FC2B65">
              <w:rPr>
                <w:sz w:val="24"/>
                <w:szCs w:val="24"/>
              </w:rPr>
              <w:t xml:space="preserve"> </w:t>
            </w:r>
            <w:r w:rsidR="00D2215A" w:rsidRPr="00FC2B65">
              <w:rPr>
                <w:sz w:val="24"/>
                <w:szCs w:val="24"/>
              </w:rPr>
              <w:t>определены</w:t>
            </w:r>
            <w:r w:rsidRPr="00FC2B65">
              <w:rPr>
                <w:sz w:val="24"/>
                <w:szCs w:val="24"/>
              </w:rPr>
              <w:t xml:space="preserve"> запросы</w:t>
            </w:r>
            <w:r w:rsidR="000125F0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пользователей</w:t>
            </w:r>
            <w:r w:rsidR="000125F0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территории и</w:t>
            </w:r>
            <w:r w:rsidR="000125F0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перспективные</w:t>
            </w:r>
            <w:r w:rsidR="000125F0" w:rsidRPr="00FC2B65">
              <w:rPr>
                <w:sz w:val="24"/>
                <w:szCs w:val="24"/>
              </w:rPr>
              <w:t xml:space="preserve"> </w:t>
            </w:r>
            <w:r w:rsidR="00D2215A" w:rsidRPr="00FC2B65">
              <w:rPr>
                <w:sz w:val="24"/>
                <w:szCs w:val="24"/>
              </w:rPr>
              <w:t>м</w:t>
            </w:r>
            <w:r w:rsidRPr="00FC2B65">
              <w:rPr>
                <w:sz w:val="24"/>
                <w:szCs w:val="24"/>
              </w:rPr>
              <w:t>ероприятия по</w:t>
            </w:r>
            <w:r w:rsidR="000125F0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 xml:space="preserve">благоустройству. </w:t>
            </w:r>
          </w:p>
          <w:p w14:paraId="70E1A203" w14:textId="28EA1846" w:rsidR="004A4FB2" w:rsidRPr="00FC2B65" w:rsidRDefault="004A4FB2" w:rsidP="00646EAC">
            <w:pPr>
              <w:ind w:firstLine="0"/>
              <w:jc w:val="left"/>
              <w:rPr>
                <w:sz w:val="24"/>
                <w:szCs w:val="24"/>
              </w:rPr>
            </w:pPr>
            <w:r w:rsidRPr="00FC2B65">
              <w:rPr>
                <w:sz w:val="24"/>
                <w:szCs w:val="24"/>
              </w:rPr>
              <w:t>Опросы проводились</w:t>
            </w:r>
            <w:r w:rsidR="000125F0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в онлайн и оффлайн</w:t>
            </w:r>
            <w:r w:rsidR="000125F0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форматах. Онлайн</w:t>
            </w:r>
            <w:r w:rsidR="000125F0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формы</w:t>
            </w:r>
            <w:r w:rsidR="000125F0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распространялись</w:t>
            </w:r>
            <w:r w:rsidR="000125F0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через крупнейшие</w:t>
            </w:r>
            <w:r w:rsidR="000125F0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информационные</w:t>
            </w:r>
            <w:r w:rsidR="000125F0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площадки города в</w:t>
            </w:r>
            <w:r w:rsidR="000125F0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социальных сетях</w:t>
            </w:r>
            <w:r w:rsidR="00D2215A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и</w:t>
            </w:r>
            <w:r w:rsidR="000125F0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сайт Администрации.</w:t>
            </w:r>
            <w:r w:rsidR="000125F0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Предварительные</w:t>
            </w:r>
            <w:r w:rsidR="000125F0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результаты</w:t>
            </w:r>
            <w:r w:rsidR="000125F0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исследования были</w:t>
            </w:r>
            <w:r w:rsidR="000125F0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представлены</w:t>
            </w:r>
            <w:r w:rsidR="000125F0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жителям на</w:t>
            </w:r>
            <w:r w:rsidR="000125F0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общегородском</w:t>
            </w:r>
            <w:r w:rsidR="000125F0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проектном семинаре.</w:t>
            </w:r>
          </w:p>
          <w:p w14:paraId="4329A101" w14:textId="054000DB" w:rsidR="004A4FB2" w:rsidRPr="00FC2B65" w:rsidRDefault="004A4FB2" w:rsidP="00646EAC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FC2B65">
              <w:rPr>
                <w:b/>
                <w:bCs/>
                <w:sz w:val="24"/>
                <w:szCs w:val="24"/>
              </w:rPr>
              <w:t>Конкурс детских рисунков</w:t>
            </w:r>
            <w:r w:rsidR="000125F0" w:rsidRPr="00FC2B65">
              <w:rPr>
                <w:b/>
                <w:bCs/>
                <w:sz w:val="24"/>
                <w:szCs w:val="24"/>
              </w:rPr>
              <w:t>:</w:t>
            </w:r>
          </w:p>
          <w:p w14:paraId="423D7340" w14:textId="2A74AD29" w:rsidR="004A4FB2" w:rsidRPr="00FC2B65" w:rsidRDefault="004A4FB2" w:rsidP="00646EAC">
            <w:pPr>
              <w:ind w:firstLine="0"/>
              <w:jc w:val="left"/>
              <w:rPr>
                <w:sz w:val="24"/>
                <w:szCs w:val="24"/>
              </w:rPr>
            </w:pPr>
            <w:r w:rsidRPr="00FC2B65">
              <w:rPr>
                <w:sz w:val="24"/>
                <w:szCs w:val="24"/>
              </w:rPr>
              <w:t>Конкурс детского рисунка проводился среди учащихся ДЮСШ. Детям и подросткам было</w:t>
            </w:r>
            <w:r w:rsidR="00B34B55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предложено нарисовать, какой городской праздник может проводиться на площади перед ДЮСШ и ДК «Строитель», рядом с известными всеми жителями фонтаном. По условиям конкурса, это мог быть как существующий городской праздник (фестиваль, концерт, ярмарка, соревнование), так и придуманный детьми.</w:t>
            </w:r>
          </w:p>
        </w:tc>
        <w:tc>
          <w:tcPr>
            <w:tcW w:w="2551" w:type="dxa"/>
          </w:tcPr>
          <w:p w14:paraId="4A7B46C6" w14:textId="0E9618A5" w:rsidR="004A4FB2" w:rsidRPr="00FC2B65" w:rsidRDefault="00FC2B65" w:rsidP="00646EAC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-</w:t>
            </w:r>
          </w:p>
        </w:tc>
      </w:tr>
    </w:tbl>
    <w:p w14:paraId="54111A04" w14:textId="4FF24718" w:rsidR="00F91ABA" w:rsidRDefault="00F91ABA" w:rsidP="00F91ABA">
      <w:pPr>
        <w:ind w:firstLine="0"/>
        <w:jc w:val="right"/>
      </w:pPr>
      <w:r>
        <w:lastRenderedPageBreak/>
        <w:t>Продолжение Таблицы 1</w:t>
      </w:r>
      <w:r w:rsidR="00762B40">
        <w:t>3</w:t>
      </w:r>
    </w:p>
    <w:tbl>
      <w:tblPr>
        <w:tblStyle w:val="TableGrid"/>
        <w:tblW w:w="13858" w:type="dxa"/>
        <w:tblLook w:val="04A0" w:firstRow="1" w:lastRow="0" w:firstColumn="1" w:lastColumn="0" w:noHBand="0" w:noVBand="1"/>
      </w:tblPr>
      <w:tblGrid>
        <w:gridCol w:w="2458"/>
        <w:gridCol w:w="3458"/>
        <w:gridCol w:w="2279"/>
        <w:gridCol w:w="5663"/>
      </w:tblGrid>
      <w:tr w:rsidR="00F91ABA" w14:paraId="3066ADB3" w14:textId="77777777" w:rsidTr="00F91ABA">
        <w:tc>
          <w:tcPr>
            <w:tcW w:w="2459" w:type="dxa"/>
          </w:tcPr>
          <w:p w14:paraId="578F4559" w14:textId="77777777" w:rsidR="00F91ABA" w:rsidRPr="00F91ABA" w:rsidRDefault="00F91ABA" w:rsidP="00F91ABA">
            <w:pPr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3461" w:type="dxa"/>
          </w:tcPr>
          <w:p w14:paraId="2E645D58" w14:textId="4014467C" w:rsidR="00F91ABA" w:rsidRPr="00FC2B65" w:rsidRDefault="00F91ABA" w:rsidP="00F91ABA">
            <w:pPr>
              <w:ind w:firstLine="0"/>
              <w:jc w:val="center"/>
              <w:rPr>
                <w:szCs w:val="24"/>
              </w:rPr>
            </w:pPr>
            <w:r w:rsidRPr="00F91ABA">
              <w:rPr>
                <w:b/>
                <w:bCs/>
                <w:sz w:val="24"/>
                <w:szCs w:val="28"/>
              </w:rPr>
              <w:t>Информирование</w:t>
            </w:r>
          </w:p>
        </w:tc>
        <w:tc>
          <w:tcPr>
            <w:tcW w:w="2268" w:type="dxa"/>
          </w:tcPr>
          <w:p w14:paraId="5B5DD607" w14:textId="64E0CA60" w:rsidR="00F91ABA" w:rsidRDefault="00F91ABA" w:rsidP="00F91ABA">
            <w:pPr>
              <w:ind w:firstLine="0"/>
              <w:jc w:val="center"/>
              <w:rPr>
                <w:b/>
                <w:bCs/>
                <w:szCs w:val="24"/>
              </w:rPr>
            </w:pPr>
            <w:r w:rsidRPr="00F91ABA">
              <w:rPr>
                <w:b/>
                <w:bCs/>
                <w:sz w:val="24"/>
                <w:szCs w:val="28"/>
              </w:rPr>
              <w:t>Консультирование</w:t>
            </w:r>
          </w:p>
        </w:tc>
        <w:tc>
          <w:tcPr>
            <w:tcW w:w="5670" w:type="dxa"/>
          </w:tcPr>
          <w:p w14:paraId="39E8BB50" w14:textId="1EC0C215" w:rsidR="00F91ABA" w:rsidRPr="00FC2B65" w:rsidRDefault="00F91ABA" w:rsidP="00F91ABA">
            <w:pPr>
              <w:ind w:firstLine="0"/>
              <w:jc w:val="center"/>
              <w:rPr>
                <w:szCs w:val="24"/>
              </w:rPr>
            </w:pPr>
            <w:r w:rsidRPr="00F91ABA">
              <w:rPr>
                <w:b/>
                <w:bCs/>
                <w:sz w:val="24"/>
                <w:szCs w:val="28"/>
              </w:rPr>
              <w:t>Активное участие</w:t>
            </w:r>
          </w:p>
        </w:tc>
      </w:tr>
      <w:tr w:rsidR="000125F0" w14:paraId="4A031944" w14:textId="77777777" w:rsidTr="00F91ABA">
        <w:tc>
          <w:tcPr>
            <w:tcW w:w="2459" w:type="dxa"/>
          </w:tcPr>
          <w:p w14:paraId="030EA482" w14:textId="5071C187" w:rsidR="006A799C" w:rsidRPr="0082640B" w:rsidRDefault="006A799C" w:rsidP="004C37B3">
            <w:pPr>
              <w:pStyle w:val="ListParagraph"/>
              <w:numPr>
                <w:ilvl w:val="0"/>
                <w:numId w:val="72"/>
              </w:numPr>
              <w:jc w:val="left"/>
              <w:rPr>
                <w:b/>
                <w:bCs/>
                <w:sz w:val="24"/>
                <w:szCs w:val="28"/>
              </w:rPr>
            </w:pPr>
            <w:r w:rsidRPr="0082640B">
              <w:rPr>
                <w:b/>
                <w:bCs/>
                <w:sz w:val="24"/>
                <w:szCs w:val="28"/>
              </w:rPr>
              <w:t>Разработка проекта</w:t>
            </w:r>
          </w:p>
        </w:tc>
        <w:tc>
          <w:tcPr>
            <w:tcW w:w="3461" w:type="dxa"/>
          </w:tcPr>
          <w:p w14:paraId="64FDD038" w14:textId="0A89CD16" w:rsidR="00F91ABA" w:rsidRDefault="00F91ABA" w:rsidP="00646EAC">
            <w:pPr>
              <w:ind w:firstLine="0"/>
              <w:jc w:val="left"/>
              <w:rPr>
                <w:sz w:val="24"/>
                <w:szCs w:val="24"/>
              </w:rPr>
            </w:pPr>
            <w:r w:rsidRPr="00F91ABA">
              <w:rPr>
                <w:sz w:val="24"/>
                <w:szCs w:val="24"/>
              </w:rPr>
              <w:t>Информация о ходе работы над проектом, анонсы мероприятий, а также приглашения принять участие в опросах и онлайн-обсуждениях был</w:t>
            </w:r>
            <w:r w:rsidR="00056543">
              <w:rPr>
                <w:sz w:val="24"/>
                <w:szCs w:val="24"/>
              </w:rPr>
              <w:t>и</w:t>
            </w:r>
            <w:r w:rsidRPr="00F91ABA">
              <w:rPr>
                <w:sz w:val="24"/>
                <w:szCs w:val="24"/>
              </w:rPr>
              <w:t xml:space="preserve"> размещен</w:t>
            </w:r>
            <w:r w:rsidR="00056543">
              <w:rPr>
                <w:sz w:val="24"/>
                <w:szCs w:val="24"/>
              </w:rPr>
              <w:t xml:space="preserve">ы </w:t>
            </w:r>
            <w:r w:rsidRPr="00F91ABA">
              <w:rPr>
                <w:sz w:val="24"/>
                <w:szCs w:val="24"/>
              </w:rPr>
              <w:t>на всех ключевых информационных площадках города, а также на официальных страницах организаций-стейкхолдеров и общественных организаций</w:t>
            </w:r>
          </w:p>
          <w:p w14:paraId="63C9B3DD" w14:textId="21C38624" w:rsidR="006A799C" w:rsidRPr="00FC2B65" w:rsidRDefault="006A799C" w:rsidP="00646EAC">
            <w:pPr>
              <w:ind w:firstLine="0"/>
              <w:jc w:val="left"/>
              <w:rPr>
                <w:sz w:val="24"/>
                <w:szCs w:val="24"/>
              </w:rPr>
            </w:pPr>
            <w:r w:rsidRPr="00FC2B65">
              <w:rPr>
                <w:sz w:val="24"/>
                <w:szCs w:val="24"/>
              </w:rPr>
              <w:t>Результаты</w:t>
            </w:r>
            <w:r w:rsidR="000125F0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обсуждений были</w:t>
            </w:r>
            <w:r w:rsidR="000125F0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опубликованы на</w:t>
            </w:r>
            <w:r w:rsidR="000125F0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главном</w:t>
            </w:r>
            <w:r w:rsidR="005A1056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информационном</w:t>
            </w:r>
            <w:r w:rsidR="000125F0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портале города</w:t>
            </w:r>
            <w:r w:rsidR="000125F0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«Маяк» и на</w:t>
            </w:r>
            <w:r w:rsidR="000125F0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странице проекта ВКонтакте.</w:t>
            </w:r>
          </w:p>
        </w:tc>
        <w:tc>
          <w:tcPr>
            <w:tcW w:w="2268" w:type="dxa"/>
          </w:tcPr>
          <w:p w14:paraId="22FC0700" w14:textId="77777777" w:rsidR="006A799C" w:rsidRDefault="00646EAC" w:rsidP="00646EAC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-</w:t>
            </w:r>
          </w:p>
          <w:p w14:paraId="4C061EAC" w14:textId="37DF9145" w:rsidR="00F91ABA" w:rsidRPr="00FC2B65" w:rsidRDefault="00F91ABA" w:rsidP="00646EAC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0" w:type="dxa"/>
          </w:tcPr>
          <w:p w14:paraId="21D380DB" w14:textId="262AF965" w:rsidR="006A799C" w:rsidRPr="00FC2B65" w:rsidRDefault="006A799C" w:rsidP="00646EAC">
            <w:pPr>
              <w:ind w:firstLine="0"/>
              <w:jc w:val="left"/>
              <w:rPr>
                <w:sz w:val="24"/>
                <w:szCs w:val="24"/>
              </w:rPr>
            </w:pPr>
            <w:r w:rsidRPr="00FC2B65">
              <w:rPr>
                <w:sz w:val="24"/>
                <w:szCs w:val="24"/>
              </w:rPr>
              <w:t>В проектном</w:t>
            </w:r>
            <w:r w:rsidR="00D2215A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семинаре приняли</w:t>
            </w:r>
            <w:r w:rsidR="00D2215A" w:rsidRPr="00FC2B65">
              <w:rPr>
                <w:sz w:val="24"/>
                <w:szCs w:val="24"/>
              </w:rPr>
              <w:t xml:space="preserve"> </w:t>
            </w:r>
            <w:r w:rsidR="00F1309B" w:rsidRPr="00FC2B65">
              <w:rPr>
                <w:sz w:val="24"/>
                <w:szCs w:val="24"/>
              </w:rPr>
              <w:t>участие</w:t>
            </w:r>
            <w:r w:rsidRPr="00FC2B65">
              <w:rPr>
                <w:sz w:val="24"/>
                <w:szCs w:val="24"/>
              </w:rPr>
              <w:t xml:space="preserve"> жители</w:t>
            </w:r>
            <w:r w:rsidR="00D2215A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Соснового Бора,</w:t>
            </w:r>
            <w:r w:rsidR="00D2215A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представители</w:t>
            </w:r>
            <w:r w:rsidR="00D2215A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администрации,</w:t>
            </w:r>
            <w:r w:rsidR="00D2215A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сотрудники ДК</w:t>
            </w:r>
            <w:r w:rsidR="00D2215A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«Строитель» и</w:t>
            </w:r>
            <w:r w:rsidR="00D2215A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ДЮСШ и эксперты.</w:t>
            </w:r>
            <w:r w:rsidR="00D2215A" w:rsidRPr="00FC2B65">
              <w:rPr>
                <w:sz w:val="24"/>
                <w:szCs w:val="24"/>
              </w:rPr>
              <w:t xml:space="preserve"> 6 к</w:t>
            </w:r>
            <w:r w:rsidRPr="00FC2B65">
              <w:rPr>
                <w:sz w:val="24"/>
                <w:szCs w:val="24"/>
              </w:rPr>
              <w:t>оманд</w:t>
            </w:r>
            <w:r w:rsidR="00D2215A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участников</w:t>
            </w:r>
            <w:r w:rsidR="00D2215A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предложили свои</w:t>
            </w:r>
            <w:r w:rsidR="00D2215A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концепции</w:t>
            </w:r>
            <w:r w:rsidR="00D2215A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благоустройства:</w:t>
            </w:r>
            <w:r w:rsidR="00D2215A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выявили ключевые</w:t>
            </w:r>
            <w:r w:rsidR="00D2215A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проблемы и ценности</w:t>
            </w:r>
            <w:r w:rsidR="00D2215A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территории,</w:t>
            </w:r>
            <w:r w:rsidR="00D2215A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определили</w:t>
            </w:r>
            <w:r w:rsidR="00D2215A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первоочередные</w:t>
            </w:r>
            <w:r w:rsidR="00D2215A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задачи по ее</w:t>
            </w:r>
            <w:r w:rsidR="00D2215A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развитию и</w:t>
            </w:r>
            <w:r w:rsidR="00D2215A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зафиксировали</w:t>
            </w:r>
            <w:r w:rsidR="00D2215A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необходимые</w:t>
            </w:r>
            <w:r w:rsidR="00D2215A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мероприятия по</w:t>
            </w:r>
            <w:r w:rsidR="00D2215A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благоустройству</w:t>
            </w:r>
            <w:r w:rsidR="00D2215A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площади и сквера на</w:t>
            </w:r>
            <w:r w:rsidR="00D2215A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картах. Кроме того,</w:t>
            </w:r>
            <w:r w:rsidR="00D2215A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участники</w:t>
            </w:r>
            <w:r w:rsidR="00D2215A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семинара</w:t>
            </w:r>
            <w:r w:rsidR="00D2215A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ознакомились с</w:t>
            </w:r>
            <w:r w:rsidR="00D2215A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предварительным</w:t>
            </w:r>
            <w:r w:rsidR="005A1056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функциональным</w:t>
            </w:r>
            <w:r w:rsidR="00D2215A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зонированием</w:t>
            </w:r>
            <w:r w:rsidR="00D2215A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территории и дали</w:t>
            </w:r>
            <w:r w:rsidR="00D2215A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рекомендации по его</w:t>
            </w:r>
            <w:r w:rsidR="00D2215A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доработке. В</w:t>
            </w:r>
            <w:r w:rsidR="00D2215A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результате</w:t>
            </w:r>
            <w:r w:rsidR="00D2215A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обсуждения с</w:t>
            </w:r>
            <w:r w:rsidR="00D2215A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жителями</w:t>
            </w:r>
            <w:r w:rsidR="00D2215A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были</w:t>
            </w:r>
            <w:r w:rsidR="00D2215A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определены</w:t>
            </w:r>
            <w:r w:rsidR="00D2215A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принципы развития</w:t>
            </w:r>
            <w:r w:rsidR="00D2215A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территории и</w:t>
            </w:r>
            <w:r w:rsidR="00D2215A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основные</w:t>
            </w:r>
            <w:r w:rsidR="00D2215A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задачи</w:t>
            </w:r>
            <w:r w:rsidR="00D2215A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благоустройства</w:t>
            </w:r>
            <w:r w:rsidR="00F1309B" w:rsidRPr="00FC2B65">
              <w:rPr>
                <w:sz w:val="24"/>
                <w:szCs w:val="24"/>
              </w:rPr>
              <w:t>. В</w:t>
            </w:r>
            <w:r w:rsidR="00D2215A" w:rsidRPr="00FC2B65">
              <w:rPr>
                <w:sz w:val="24"/>
                <w:szCs w:val="24"/>
              </w:rPr>
              <w:t xml:space="preserve"> </w:t>
            </w:r>
            <w:r w:rsidR="00F1309B" w:rsidRPr="00FC2B65">
              <w:rPr>
                <w:sz w:val="24"/>
                <w:szCs w:val="24"/>
              </w:rPr>
              <w:t>семинаре приняло участие 45 человек.</w:t>
            </w:r>
          </w:p>
        </w:tc>
      </w:tr>
    </w:tbl>
    <w:p w14:paraId="55275654" w14:textId="6252A529" w:rsidR="00790EE7" w:rsidRDefault="00790EE7"/>
    <w:p w14:paraId="6ED847E3" w14:textId="3C422B87" w:rsidR="00F91ABA" w:rsidRDefault="00790EE7" w:rsidP="00790EE7">
      <w:pPr>
        <w:spacing w:after="160" w:line="259" w:lineRule="auto"/>
        <w:ind w:firstLine="0"/>
        <w:jc w:val="left"/>
      </w:pPr>
      <w:r>
        <w:br w:type="page"/>
      </w:r>
    </w:p>
    <w:p w14:paraId="1E30FCF1" w14:textId="7DFCE4FF" w:rsidR="00F91ABA" w:rsidRDefault="00F91ABA" w:rsidP="00F91ABA">
      <w:pPr>
        <w:jc w:val="right"/>
      </w:pPr>
      <w:r>
        <w:lastRenderedPageBreak/>
        <w:t>Продолжение Таблицы 1</w:t>
      </w:r>
      <w:r w:rsidR="00762B40">
        <w:t>3</w:t>
      </w:r>
    </w:p>
    <w:tbl>
      <w:tblPr>
        <w:tblStyle w:val="TableGrid"/>
        <w:tblW w:w="13858" w:type="dxa"/>
        <w:tblLook w:val="04A0" w:firstRow="1" w:lastRow="0" w:firstColumn="1" w:lastColumn="0" w:noHBand="0" w:noVBand="1"/>
      </w:tblPr>
      <w:tblGrid>
        <w:gridCol w:w="2459"/>
        <w:gridCol w:w="2167"/>
        <w:gridCol w:w="3562"/>
        <w:gridCol w:w="5670"/>
      </w:tblGrid>
      <w:tr w:rsidR="00F91ABA" w14:paraId="14B6ACB5" w14:textId="77777777" w:rsidTr="00F91ABA">
        <w:tc>
          <w:tcPr>
            <w:tcW w:w="2459" w:type="dxa"/>
          </w:tcPr>
          <w:p w14:paraId="5AB504F5" w14:textId="77777777" w:rsidR="00F91ABA" w:rsidRPr="00F91ABA" w:rsidRDefault="00F91ABA" w:rsidP="00F91ABA">
            <w:pPr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2167" w:type="dxa"/>
          </w:tcPr>
          <w:p w14:paraId="6D8C0E22" w14:textId="597F151A" w:rsidR="00F91ABA" w:rsidRPr="00FC2B65" w:rsidRDefault="00F91ABA" w:rsidP="00F91ABA">
            <w:pPr>
              <w:ind w:firstLine="0"/>
              <w:jc w:val="center"/>
              <w:rPr>
                <w:b/>
                <w:bCs/>
                <w:szCs w:val="24"/>
              </w:rPr>
            </w:pPr>
            <w:r w:rsidRPr="00F91ABA">
              <w:rPr>
                <w:b/>
                <w:bCs/>
                <w:sz w:val="24"/>
                <w:szCs w:val="28"/>
              </w:rPr>
              <w:t>Информирование</w:t>
            </w:r>
          </w:p>
        </w:tc>
        <w:tc>
          <w:tcPr>
            <w:tcW w:w="3562" w:type="dxa"/>
          </w:tcPr>
          <w:p w14:paraId="3107141B" w14:textId="7B59629B" w:rsidR="00F91ABA" w:rsidRPr="00FC2B65" w:rsidRDefault="00F91ABA" w:rsidP="00F91ABA">
            <w:pPr>
              <w:ind w:firstLine="0"/>
              <w:jc w:val="center"/>
              <w:rPr>
                <w:b/>
                <w:bCs/>
                <w:szCs w:val="24"/>
              </w:rPr>
            </w:pPr>
            <w:r w:rsidRPr="00F91ABA">
              <w:rPr>
                <w:b/>
                <w:bCs/>
                <w:sz w:val="24"/>
                <w:szCs w:val="28"/>
              </w:rPr>
              <w:t>Консультирование</w:t>
            </w:r>
          </w:p>
        </w:tc>
        <w:tc>
          <w:tcPr>
            <w:tcW w:w="5670" w:type="dxa"/>
          </w:tcPr>
          <w:p w14:paraId="779B1D0E" w14:textId="2F28BE2F" w:rsidR="00F91ABA" w:rsidRPr="00FC2B65" w:rsidRDefault="00F91ABA" w:rsidP="00F91ABA">
            <w:pPr>
              <w:ind w:firstLine="0"/>
              <w:jc w:val="center"/>
              <w:rPr>
                <w:b/>
                <w:bCs/>
                <w:szCs w:val="24"/>
              </w:rPr>
            </w:pPr>
            <w:r w:rsidRPr="00F91ABA">
              <w:rPr>
                <w:b/>
                <w:bCs/>
                <w:sz w:val="24"/>
                <w:szCs w:val="28"/>
              </w:rPr>
              <w:t>Активное участие</w:t>
            </w:r>
          </w:p>
        </w:tc>
      </w:tr>
      <w:tr w:rsidR="000125F0" w14:paraId="191934F8" w14:textId="77777777" w:rsidTr="00F91ABA">
        <w:tc>
          <w:tcPr>
            <w:tcW w:w="2459" w:type="dxa"/>
          </w:tcPr>
          <w:p w14:paraId="73ED1905" w14:textId="5F723DB3" w:rsidR="006A799C" w:rsidRPr="0082640B" w:rsidRDefault="00FE4168" w:rsidP="004C37B3">
            <w:pPr>
              <w:pStyle w:val="ListParagraph"/>
              <w:numPr>
                <w:ilvl w:val="0"/>
                <w:numId w:val="72"/>
              </w:numPr>
              <w:jc w:val="left"/>
              <w:rPr>
                <w:b/>
                <w:bCs/>
                <w:sz w:val="24"/>
                <w:szCs w:val="28"/>
              </w:rPr>
            </w:pPr>
            <w:r w:rsidRPr="0082640B">
              <w:rPr>
                <w:b/>
                <w:bCs/>
                <w:sz w:val="24"/>
                <w:szCs w:val="28"/>
              </w:rPr>
              <w:t>Реализация и</w:t>
            </w:r>
            <w:r w:rsidR="00646EAC" w:rsidRPr="0082640B">
              <w:rPr>
                <w:b/>
                <w:bCs/>
                <w:sz w:val="24"/>
                <w:szCs w:val="28"/>
              </w:rPr>
              <w:t xml:space="preserve"> </w:t>
            </w:r>
            <w:r w:rsidRPr="0082640B">
              <w:rPr>
                <w:b/>
                <w:bCs/>
                <w:sz w:val="24"/>
                <w:szCs w:val="28"/>
              </w:rPr>
              <w:t>с</w:t>
            </w:r>
            <w:r w:rsidR="006A799C" w:rsidRPr="0082640B">
              <w:rPr>
                <w:b/>
                <w:bCs/>
                <w:sz w:val="24"/>
                <w:szCs w:val="28"/>
              </w:rPr>
              <w:t>обытийное</w:t>
            </w:r>
            <w:r w:rsidR="00646EAC" w:rsidRPr="0082640B">
              <w:rPr>
                <w:b/>
                <w:bCs/>
                <w:sz w:val="24"/>
                <w:szCs w:val="28"/>
              </w:rPr>
              <w:t xml:space="preserve"> </w:t>
            </w:r>
            <w:r w:rsidR="006A799C" w:rsidRPr="0082640B">
              <w:rPr>
                <w:b/>
                <w:bCs/>
                <w:sz w:val="24"/>
                <w:szCs w:val="28"/>
              </w:rPr>
              <w:t>наполнение</w:t>
            </w:r>
          </w:p>
        </w:tc>
        <w:tc>
          <w:tcPr>
            <w:tcW w:w="2167" w:type="dxa"/>
          </w:tcPr>
          <w:p w14:paraId="69E5D46B" w14:textId="4914DDE0" w:rsidR="006A799C" w:rsidRPr="00FC2B65" w:rsidRDefault="00F91ABA" w:rsidP="00646EAC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3562" w:type="dxa"/>
          </w:tcPr>
          <w:p w14:paraId="3112F399" w14:textId="4090BB2F" w:rsidR="006A799C" w:rsidRPr="00FC2B65" w:rsidRDefault="00F91ABA" w:rsidP="00646EAC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5670" w:type="dxa"/>
          </w:tcPr>
          <w:p w14:paraId="5BAA1478" w14:textId="782B89EB" w:rsidR="00FE4168" w:rsidRPr="00FC2B65" w:rsidRDefault="000125F0" w:rsidP="00646EAC">
            <w:pPr>
              <w:ind w:firstLine="0"/>
              <w:jc w:val="left"/>
              <w:rPr>
                <w:sz w:val="24"/>
                <w:szCs w:val="24"/>
              </w:rPr>
            </w:pPr>
            <w:r w:rsidRPr="00FC2B65">
              <w:rPr>
                <w:b/>
                <w:bCs/>
                <w:sz w:val="24"/>
                <w:szCs w:val="24"/>
              </w:rPr>
              <w:t>Г</w:t>
            </w:r>
            <w:r w:rsidR="00FE4168" w:rsidRPr="00FC2B65">
              <w:rPr>
                <w:b/>
                <w:bCs/>
                <w:sz w:val="24"/>
                <w:szCs w:val="24"/>
              </w:rPr>
              <w:t>ородской субботник</w:t>
            </w:r>
            <w:r w:rsidRPr="00FC2B65">
              <w:rPr>
                <w:sz w:val="24"/>
                <w:szCs w:val="24"/>
              </w:rPr>
              <w:t xml:space="preserve">: </w:t>
            </w:r>
            <w:r w:rsidR="00FE4168" w:rsidRPr="00FC2B65">
              <w:rPr>
                <w:sz w:val="24"/>
                <w:szCs w:val="24"/>
              </w:rPr>
              <w:t>совместная</w:t>
            </w:r>
            <w:r w:rsidR="00D2215A" w:rsidRPr="00FC2B65">
              <w:rPr>
                <w:sz w:val="24"/>
                <w:szCs w:val="24"/>
              </w:rPr>
              <w:t xml:space="preserve"> </w:t>
            </w:r>
            <w:r w:rsidR="00FE4168" w:rsidRPr="00FC2B65">
              <w:rPr>
                <w:sz w:val="24"/>
                <w:szCs w:val="24"/>
              </w:rPr>
              <w:t xml:space="preserve">расчистка территории </w:t>
            </w:r>
            <w:r w:rsidRPr="00FC2B65">
              <w:rPr>
                <w:sz w:val="24"/>
                <w:szCs w:val="24"/>
              </w:rPr>
              <w:t xml:space="preserve">сквера </w:t>
            </w:r>
            <w:r w:rsidR="00FE4168" w:rsidRPr="00FC2B65">
              <w:rPr>
                <w:sz w:val="24"/>
                <w:szCs w:val="24"/>
              </w:rPr>
              <w:t>от</w:t>
            </w:r>
            <w:r w:rsidR="00D2215A" w:rsidRPr="00FC2B65">
              <w:rPr>
                <w:sz w:val="24"/>
                <w:szCs w:val="24"/>
              </w:rPr>
              <w:t xml:space="preserve"> </w:t>
            </w:r>
            <w:r w:rsidR="00FE4168" w:rsidRPr="00FC2B65">
              <w:rPr>
                <w:sz w:val="24"/>
                <w:szCs w:val="24"/>
              </w:rPr>
              <w:t>мусора</w:t>
            </w:r>
            <w:r w:rsidR="00D2215A" w:rsidRPr="00FC2B65">
              <w:rPr>
                <w:sz w:val="24"/>
                <w:szCs w:val="24"/>
              </w:rPr>
              <w:t>.</w:t>
            </w:r>
          </w:p>
          <w:p w14:paraId="7F4511DC" w14:textId="5BE3DA15" w:rsidR="00FE4168" w:rsidRPr="00FC2B65" w:rsidRDefault="000125F0" w:rsidP="00646EAC">
            <w:pPr>
              <w:ind w:firstLine="0"/>
              <w:jc w:val="left"/>
              <w:rPr>
                <w:sz w:val="24"/>
                <w:szCs w:val="24"/>
              </w:rPr>
            </w:pPr>
            <w:r w:rsidRPr="00FC2B65">
              <w:rPr>
                <w:b/>
                <w:bCs/>
                <w:sz w:val="24"/>
                <w:szCs w:val="24"/>
              </w:rPr>
              <w:t>«З</w:t>
            </w:r>
            <w:r w:rsidR="00D2215A" w:rsidRPr="00FC2B65">
              <w:rPr>
                <w:b/>
                <w:bCs/>
                <w:sz w:val="24"/>
                <w:szCs w:val="24"/>
              </w:rPr>
              <w:t>адание</w:t>
            </w:r>
            <w:r w:rsidRPr="00FC2B65">
              <w:rPr>
                <w:b/>
                <w:bCs/>
                <w:sz w:val="24"/>
                <w:szCs w:val="24"/>
              </w:rPr>
              <w:t>» для жителей</w:t>
            </w:r>
            <w:r w:rsidRPr="00FC2B65">
              <w:rPr>
                <w:sz w:val="24"/>
                <w:szCs w:val="24"/>
              </w:rPr>
              <w:t>:</w:t>
            </w:r>
            <w:r w:rsidR="00FE4168" w:rsidRPr="00FC2B65">
              <w:rPr>
                <w:sz w:val="24"/>
                <w:szCs w:val="24"/>
              </w:rPr>
              <w:t xml:space="preserve"> поиск и</w:t>
            </w:r>
            <w:r w:rsidR="00D2215A" w:rsidRPr="00FC2B65">
              <w:rPr>
                <w:sz w:val="24"/>
                <w:szCs w:val="24"/>
              </w:rPr>
              <w:t xml:space="preserve"> </w:t>
            </w:r>
            <w:r w:rsidR="00FE4168" w:rsidRPr="00FC2B65">
              <w:rPr>
                <w:sz w:val="24"/>
                <w:szCs w:val="24"/>
              </w:rPr>
              <w:t>картографировани</w:t>
            </w:r>
            <w:r w:rsidRPr="00FC2B65">
              <w:rPr>
                <w:sz w:val="24"/>
                <w:szCs w:val="24"/>
              </w:rPr>
              <w:t>е</w:t>
            </w:r>
            <w:r w:rsidR="00D2215A" w:rsidRPr="00FC2B65">
              <w:rPr>
                <w:sz w:val="24"/>
                <w:szCs w:val="24"/>
              </w:rPr>
              <w:t xml:space="preserve"> </w:t>
            </w:r>
            <w:r w:rsidR="00FE4168" w:rsidRPr="00FC2B65">
              <w:rPr>
                <w:sz w:val="24"/>
                <w:szCs w:val="24"/>
              </w:rPr>
              <w:t>валунов в пригороде</w:t>
            </w:r>
            <w:r w:rsidR="00D2215A" w:rsidRPr="00FC2B65">
              <w:rPr>
                <w:sz w:val="24"/>
                <w:szCs w:val="24"/>
              </w:rPr>
              <w:t xml:space="preserve"> </w:t>
            </w:r>
            <w:r w:rsidR="00FE4168" w:rsidRPr="00FC2B65">
              <w:rPr>
                <w:sz w:val="24"/>
                <w:szCs w:val="24"/>
              </w:rPr>
              <w:t>для дальнейшего</w:t>
            </w:r>
            <w:r w:rsidR="00D2215A" w:rsidRPr="00FC2B65">
              <w:rPr>
                <w:sz w:val="24"/>
                <w:szCs w:val="24"/>
              </w:rPr>
              <w:t xml:space="preserve"> </w:t>
            </w:r>
            <w:r w:rsidR="00FE4168" w:rsidRPr="00FC2B65">
              <w:rPr>
                <w:sz w:val="24"/>
                <w:szCs w:val="24"/>
              </w:rPr>
              <w:t>размещения</w:t>
            </w:r>
            <w:r w:rsidR="00D2215A" w:rsidRPr="00FC2B65">
              <w:rPr>
                <w:sz w:val="24"/>
                <w:szCs w:val="24"/>
              </w:rPr>
              <w:t xml:space="preserve"> </w:t>
            </w:r>
            <w:r w:rsidR="00FE4168" w:rsidRPr="00FC2B65">
              <w:rPr>
                <w:sz w:val="24"/>
                <w:szCs w:val="24"/>
              </w:rPr>
              <w:t>в сквере.</w:t>
            </w:r>
          </w:p>
          <w:p w14:paraId="0B17732A" w14:textId="109B3B5A" w:rsidR="00FE4168" w:rsidRPr="00FC2B65" w:rsidRDefault="00D2215A" w:rsidP="00646EAC">
            <w:pPr>
              <w:ind w:firstLine="0"/>
              <w:jc w:val="left"/>
              <w:rPr>
                <w:sz w:val="24"/>
                <w:szCs w:val="24"/>
              </w:rPr>
            </w:pPr>
            <w:r w:rsidRPr="00FC2B65">
              <w:rPr>
                <w:b/>
                <w:bCs/>
                <w:sz w:val="24"/>
                <w:szCs w:val="24"/>
              </w:rPr>
              <w:t>«</w:t>
            </w:r>
            <w:r w:rsidR="00FE4168" w:rsidRPr="00FC2B65">
              <w:rPr>
                <w:b/>
                <w:bCs/>
                <w:sz w:val="24"/>
                <w:szCs w:val="24"/>
              </w:rPr>
              <w:t>Зеленый»</w:t>
            </w:r>
            <w:r w:rsidRPr="00FC2B65">
              <w:rPr>
                <w:b/>
                <w:bCs/>
                <w:sz w:val="24"/>
                <w:szCs w:val="24"/>
              </w:rPr>
              <w:t xml:space="preserve"> </w:t>
            </w:r>
            <w:r w:rsidR="00FE4168" w:rsidRPr="00FC2B65">
              <w:rPr>
                <w:b/>
                <w:bCs/>
                <w:sz w:val="24"/>
                <w:szCs w:val="24"/>
              </w:rPr>
              <w:t>фестиваль:</w:t>
            </w:r>
            <w:r w:rsidRPr="00FC2B65">
              <w:rPr>
                <w:b/>
                <w:bCs/>
                <w:sz w:val="24"/>
                <w:szCs w:val="24"/>
              </w:rPr>
              <w:t xml:space="preserve"> </w:t>
            </w:r>
            <w:r w:rsidR="00FE4168" w:rsidRPr="00FC2B65">
              <w:rPr>
                <w:sz w:val="24"/>
                <w:szCs w:val="24"/>
              </w:rPr>
              <w:t xml:space="preserve">совместная </w:t>
            </w:r>
            <w:r w:rsidRPr="00FC2B65">
              <w:rPr>
                <w:sz w:val="24"/>
                <w:szCs w:val="24"/>
              </w:rPr>
              <w:t xml:space="preserve">высадка </w:t>
            </w:r>
            <w:r w:rsidR="00FE4168" w:rsidRPr="00FC2B65">
              <w:rPr>
                <w:sz w:val="24"/>
                <w:szCs w:val="24"/>
              </w:rPr>
              <w:t>кустарников, мастер-классы по садовым</w:t>
            </w:r>
            <w:r w:rsidRPr="00FC2B65">
              <w:rPr>
                <w:sz w:val="24"/>
                <w:szCs w:val="24"/>
              </w:rPr>
              <w:t xml:space="preserve"> </w:t>
            </w:r>
            <w:r w:rsidR="00FE4168" w:rsidRPr="00FC2B65">
              <w:rPr>
                <w:sz w:val="24"/>
                <w:szCs w:val="24"/>
              </w:rPr>
              <w:t>работам от местных экспертов в сфере</w:t>
            </w:r>
            <w:r w:rsidRPr="00FC2B65">
              <w:rPr>
                <w:sz w:val="24"/>
                <w:szCs w:val="24"/>
              </w:rPr>
              <w:t xml:space="preserve"> </w:t>
            </w:r>
            <w:r w:rsidR="00FE4168" w:rsidRPr="00FC2B65">
              <w:rPr>
                <w:sz w:val="24"/>
                <w:szCs w:val="24"/>
              </w:rPr>
              <w:t>ландшафтного</w:t>
            </w:r>
            <w:r w:rsidRPr="00FC2B65">
              <w:rPr>
                <w:sz w:val="24"/>
                <w:szCs w:val="24"/>
              </w:rPr>
              <w:t xml:space="preserve"> </w:t>
            </w:r>
            <w:r w:rsidR="00FE4168" w:rsidRPr="00FC2B65">
              <w:rPr>
                <w:sz w:val="24"/>
                <w:szCs w:val="24"/>
              </w:rPr>
              <w:t>дизайна.</w:t>
            </w:r>
          </w:p>
          <w:p w14:paraId="277A1B5E" w14:textId="3920EA0F" w:rsidR="00FE4168" w:rsidRPr="00FC2B65" w:rsidRDefault="000125F0" w:rsidP="00646EAC">
            <w:pPr>
              <w:ind w:firstLine="0"/>
              <w:jc w:val="left"/>
              <w:rPr>
                <w:sz w:val="24"/>
                <w:szCs w:val="24"/>
              </w:rPr>
            </w:pPr>
            <w:r w:rsidRPr="00FC2B65">
              <w:rPr>
                <w:b/>
                <w:bCs/>
                <w:sz w:val="24"/>
                <w:szCs w:val="24"/>
              </w:rPr>
              <w:t>Кинопоказ</w:t>
            </w:r>
            <w:r w:rsidRPr="00FC2B65">
              <w:rPr>
                <w:sz w:val="24"/>
                <w:szCs w:val="24"/>
              </w:rPr>
              <w:t xml:space="preserve">: </w:t>
            </w:r>
            <w:r w:rsidR="00D2215A" w:rsidRPr="00FC2B65">
              <w:rPr>
                <w:sz w:val="24"/>
                <w:szCs w:val="24"/>
              </w:rPr>
              <w:t>на летней сцене</w:t>
            </w:r>
            <w:r w:rsidRPr="00FC2B65">
              <w:rPr>
                <w:sz w:val="24"/>
                <w:szCs w:val="24"/>
              </w:rPr>
              <w:t xml:space="preserve"> сквера</w:t>
            </w:r>
            <w:r w:rsidR="00D2215A" w:rsidRPr="00FC2B65">
              <w:rPr>
                <w:sz w:val="24"/>
                <w:szCs w:val="24"/>
              </w:rPr>
              <w:t xml:space="preserve"> был проведен п</w:t>
            </w:r>
            <w:r w:rsidR="00FE4168" w:rsidRPr="00FC2B65">
              <w:rPr>
                <w:sz w:val="24"/>
                <w:szCs w:val="24"/>
              </w:rPr>
              <w:t>робный кинопоказ</w:t>
            </w:r>
            <w:r w:rsidR="00D2215A" w:rsidRPr="00FC2B65">
              <w:rPr>
                <w:sz w:val="24"/>
                <w:szCs w:val="24"/>
              </w:rPr>
              <w:t xml:space="preserve"> </w:t>
            </w:r>
            <w:r w:rsidR="00FE4168" w:rsidRPr="00FC2B65">
              <w:rPr>
                <w:sz w:val="24"/>
                <w:szCs w:val="24"/>
              </w:rPr>
              <w:t>фильма «Репетитор»,</w:t>
            </w:r>
            <w:r w:rsidR="00D2215A" w:rsidRPr="00FC2B65">
              <w:rPr>
                <w:sz w:val="24"/>
                <w:szCs w:val="24"/>
              </w:rPr>
              <w:t xml:space="preserve"> </w:t>
            </w:r>
            <w:r w:rsidR="00FE4168" w:rsidRPr="00FC2B65">
              <w:rPr>
                <w:sz w:val="24"/>
                <w:szCs w:val="24"/>
              </w:rPr>
              <w:t>съемки которого</w:t>
            </w:r>
            <w:r w:rsidR="00D2215A" w:rsidRPr="00FC2B65">
              <w:rPr>
                <w:sz w:val="24"/>
                <w:szCs w:val="24"/>
              </w:rPr>
              <w:t xml:space="preserve"> </w:t>
            </w:r>
            <w:r w:rsidR="00FE4168" w:rsidRPr="00FC2B65">
              <w:rPr>
                <w:sz w:val="24"/>
                <w:szCs w:val="24"/>
              </w:rPr>
              <w:t>проходили в</w:t>
            </w:r>
            <w:r w:rsidR="00D2215A" w:rsidRPr="00FC2B65">
              <w:rPr>
                <w:sz w:val="24"/>
                <w:szCs w:val="24"/>
              </w:rPr>
              <w:t xml:space="preserve"> </w:t>
            </w:r>
            <w:r w:rsidR="00FE4168" w:rsidRPr="00FC2B65">
              <w:rPr>
                <w:sz w:val="24"/>
                <w:szCs w:val="24"/>
              </w:rPr>
              <w:t>Сосновом Бору</w:t>
            </w:r>
            <w:r w:rsidR="00D2215A" w:rsidRPr="00FC2B65">
              <w:rPr>
                <w:sz w:val="24"/>
                <w:szCs w:val="24"/>
              </w:rPr>
              <w:t>.</w:t>
            </w:r>
            <w:r w:rsidR="00FE4168" w:rsidRPr="00FC2B65">
              <w:rPr>
                <w:sz w:val="24"/>
                <w:szCs w:val="24"/>
              </w:rPr>
              <w:t xml:space="preserve"> </w:t>
            </w:r>
          </w:p>
          <w:p w14:paraId="64B9B900" w14:textId="6826571C" w:rsidR="00FE4168" w:rsidRPr="00FC2B65" w:rsidRDefault="00FE4168" w:rsidP="00646EAC">
            <w:pPr>
              <w:ind w:firstLine="0"/>
              <w:jc w:val="left"/>
              <w:rPr>
                <w:sz w:val="24"/>
                <w:szCs w:val="24"/>
              </w:rPr>
            </w:pPr>
            <w:r w:rsidRPr="00FC2B65">
              <w:rPr>
                <w:b/>
                <w:bCs/>
                <w:sz w:val="24"/>
                <w:szCs w:val="24"/>
              </w:rPr>
              <w:t>Конкурс среди</w:t>
            </w:r>
            <w:r w:rsidR="00D2215A" w:rsidRPr="00FC2B65">
              <w:rPr>
                <w:b/>
                <w:bCs/>
                <w:sz w:val="24"/>
                <w:szCs w:val="24"/>
              </w:rPr>
              <w:t xml:space="preserve"> </w:t>
            </w:r>
            <w:r w:rsidRPr="00FC2B65">
              <w:rPr>
                <w:b/>
                <w:bCs/>
                <w:sz w:val="24"/>
                <w:szCs w:val="24"/>
              </w:rPr>
              <w:t>творческих студий</w:t>
            </w:r>
            <w:r w:rsidR="00D2215A" w:rsidRPr="00FC2B65">
              <w:rPr>
                <w:b/>
                <w:bCs/>
                <w:sz w:val="24"/>
                <w:szCs w:val="24"/>
              </w:rPr>
              <w:t xml:space="preserve"> </w:t>
            </w:r>
            <w:r w:rsidRPr="00FC2B65">
              <w:rPr>
                <w:b/>
                <w:bCs/>
                <w:sz w:val="24"/>
                <w:szCs w:val="24"/>
              </w:rPr>
              <w:t>ДК «Строитель»</w:t>
            </w:r>
            <w:r w:rsidR="000125F0" w:rsidRPr="00FC2B65">
              <w:rPr>
                <w:b/>
                <w:bCs/>
                <w:sz w:val="24"/>
                <w:szCs w:val="24"/>
              </w:rPr>
              <w:t>:</w:t>
            </w:r>
            <w:r w:rsidRPr="00FC2B65">
              <w:rPr>
                <w:sz w:val="24"/>
                <w:szCs w:val="24"/>
              </w:rPr>
              <w:t xml:space="preserve"> создание первой</w:t>
            </w:r>
            <w:r w:rsidR="00D2215A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экспозиции в</w:t>
            </w:r>
            <w:r w:rsidR="00D2215A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выставочной зоне сквера.</w:t>
            </w:r>
          </w:p>
          <w:p w14:paraId="3F180F8C" w14:textId="45208D6E" w:rsidR="00FE4168" w:rsidRPr="00FC2B65" w:rsidRDefault="00FE4168" w:rsidP="00646EAC">
            <w:pPr>
              <w:ind w:firstLine="0"/>
              <w:jc w:val="left"/>
              <w:rPr>
                <w:sz w:val="24"/>
                <w:szCs w:val="24"/>
              </w:rPr>
            </w:pPr>
            <w:r w:rsidRPr="00FC2B65">
              <w:rPr>
                <w:b/>
                <w:bCs/>
                <w:sz w:val="24"/>
                <w:szCs w:val="24"/>
              </w:rPr>
              <w:t>Тестовая активация</w:t>
            </w:r>
            <w:r w:rsidR="00D2215A" w:rsidRPr="00FC2B65">
              <w:rPr>
                <w:b/>
                <w:bCs/>
                <w:sz w:val="24"/>
                <w:szCs w:val="24"/>
              </w:rPr>
              <w:t xml:space="preserve"> </w:t>
            </w:r>
            <w:r w:rsidRPr="00FC2B65">
              <w:rPr>
                <w:b/>
                <w:bCs/>
                <w:sz w:val="24"/>
                <w:szCs w:val="24"/>
              </w:rPr>
              <w:t>территории ДК</w:t>
            </w:r>
            <w:r w:rsidR="00874693">
              <w:rPr>
                <w:b/>
                <w:bCs/>
                <w:sz w:val="24"/>
                <w:szCs w:val="24"/>
              </w:rPr>
              <w:t xml:space="preserve"> </w:t>
            </w:r>
            <w:r w:rsidRPr="00FC2B65">
              <w:rPr>
                <w:b/>
                <w:bCs/>
                <w:sz w:val="24"/>
                <w:szCs w:val="24"/>
              </w:rPr>
              <w:t xml:space="preserve">«Строитель»: </w:t>
            </w:r>
            <w:r w:rsidRPr="00FC2B65">
              <w:rPr>
                <w:sz w:val="24"/>
                <w:szCs w:val="24"/>
              </w:rPr>
              <w:t>фестиваль,</w:t>
            </w:r>
            <w:r w:rsidR="00D2215A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приуроченный к</w:t>
            </w:r>
            <w:r w:rsidR="00D2215A" w:rsidRPr="00FC2B65">
              <w:rPr>
                <w:sz w:val="24"/>
                <w:szCs w:val="24"/>
              </w:rPr>
              <w:t xml:space="preserve"> </w:t>
            </w:r>
            <w:r w:rsidRPr="00FC2B65">
              <w:rPr>
                <w:sz w:val="24"/>
                <w:szCs w:val="24"/>
              </w:rPr>
              <w:t>открытию новых скульптур в сквере</w:t>
            </w:r>
            <w:r w:rsidR="000125F0" w:rsidRPr="00FC2B65">
              <w:rPr>
                <w:sz w:val="24"/>
                <w:szCs w:val="24"/>
              </w:rPr>
              <w:t>.</w:t>
            </w:r>
          </w:p>
        </w:tc>
      </w:tr>
    </w:tbl>
    <w:p w14:paraId="132BDF57" w14:textId="0A9EA6F6" w:rsidR="000125F0" w:rsidRPr="004F4077" w:rsidRDefault="0063528D" w:rsidP="0063528D">
      <w:pPr>
        <w:ind w:firstLine="0"/>
        <w:jc w:val="left"/>
        <w:rPr>
          <w:i/>
          <w:iCs/>
        </w:rPr>
        <w:sectPr w:rsidR="000125F0" w:rsidRPr="004F4077" w:rsidSect="000125F0">
          <w:pgSz w:w="15840" w:h="12240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  <w:r w:rsidRPr="004F4077">
        <w:rPr>
          <w:i/>
          <w:iCs/>
        </w:rPr>
        <w:t>Составлено по: Альбом проекта благоустройства территории сквера у дворца культуры «Строитель» и детско-юношеской спортивной школы г. Сосновый бор, Центр Компетенций Ленинградской области, 2021</w:t>
      </w:r>
    </w:p>
    <w:p w14:paraId="45A7E0E5" w14:textId="7E9AC323" w:rsidR="004F4077" w:rsidRPr="004F4077" w:rsidRDefault="004F4077" w:rsidP="004F4077">
      <w:r>
        <w:lastRenderedPageBreak/>
        <w:t>Таким образом, описанные в конкурсных заявках мероприятия по вовлечению жителей в разработку проектов благоустройства</w:t>
      </w:r>
      <w:r w:rsidR="00790EE7">
        <w:t xml:space="preserve"> в целом соответствуют каждому из трех уровней общественного участия, что позволяет сделать вывод о</w:t>
      </w:r>
      <w:r w:rsidR="00874693">
        <w:t xml:space="preserve"> системно выстроенной</w:t>
      </w:r>
      <w:r w:rsidR="00790EE7">
        <w:t xml:space="preserve"> работе проектной команды</w:t>
      </w:r>
      <w:r w:rsidR="00874693">
        <w:t xml:space="preserve"> и, в частности, специалистов по работе с населением. </w:t>
      </w:r>
      <w:r w:rsidR="00117081">
        <w:t xml:space="preserve">Можно отметить активное использование информационно-коммуникационных технологий </w:t>
      </w:r>
      <w:r w:rsidR="00197A38">
        <w:t>при информировании жителей и консультировании с ними</w:t>
      </w:r>
      <w:r w:rsidR="00117081">
        <w:t xml:space="preserve">, а также мероприятия по вовлечению детей. </w:t>
      </w:r>
      <w:r w:rsidR="00874693">
        <w:t>Важно учитывать, что, поскольку степень и форма участия жителей является одним из критериев, по которым оценивается конкурсная заявка, информация в альбомах благоустройства может частично искажать реальную картину вовлеченности местного населения в проекты</w:t>
      </w:r>
      <w:r w:rsidR="00250505">
        <w:t xml:space="preserve"> и не отображать детали и ограничения</w:t>
      </w:r>
      <w:r w:rsidR="00874693">
        <w:t>. Именно поэтому стоит также обратиться к независимому мнению жителей г. Сосновый Бор, чтобы выявить их опыт участия на каждой из трех ступеней.</w:t>
      </w:r>
    </w:p>
    <w:p w14:paraId="4727C62A" w14:textId="1BE7A6E6" w:rsidR="00CF1FC3" w:rsidRDefault="00712CA6" w:rsidP="00074AAC">
      <w:pPr>
        <w:pStyle w:val="Heading2"/>
      </w:pPr>
      <w:bookmarkStart w:id="30" w:name="_Toc136286587"/>
      <w:r>
        <w:t>3</w:t>
      </w:r>
      <w:r w:rsidR="00CF1FC3">
        <w:t>.</w:t>
      </w:r>
      <w:r w:rsidR="00670B2F">
        <w:t>2</w:t>
      </w:r>
      <w:r w:rsidR="00CF1FC3">
        <w:t xml:space="preserve"> </w:t>
      </w:r>
      <w:r w:rsidR="00C415E3">
        <w:t>Оценка практик населением Соснового Бора</w:t>
      </w:r>
      <w:bookmarkEnd w:id="30"/>
    </w:p>
    <w:p w14:paraId="02F36C80" w14:textId="65A68C33" w:rsidR="0060311C" w:rsidRDefault="0060311C" w:rsidP="0060311C">
      <w:r>
        <w:t xml:space="preserve">Далее в данном разделе приводятся результаты исследования общественного мнения на основе данных, полученных при проведении опроса жителей г. Сосновый Бор. На основании выделенных </w:t>
      </w:r>
      <w:r w:rsidR="00874693">
        <w:t xml:space="preserve">в разделе 2.2 </w:t>
      </w:r>
      <w:r>
        <w:t>барьеров участи</w:t>
      </w:r>
      <w:r w:rsidR="00D50FD5">
        <w:t>я</w:t>
      </w:r>
      <w:r>
        <w:t xml:space="preserve"> граждан в развитии городской среды была составлена анкета для проведения опроса местного населения. Данная анкета представлена в Приложении 2. </w:t>
      </w:r>
      <w:r w:rsidR="00320074">
        <w:t>Цель проведения опроса – определить,</w:t>
      </w:r>
      <w:r w:rsidR="00512581">
        <w:t xml:space="preserve"> насколько соучаствующее проектирование городской среды востребовано среди</w:t>
      </w:r>
      <w:r w:rsidR="00383F82">
        <w:t xml:space="preserve"> простых</w:t>
      </w:r>
      <w:r w:rsidR="00512581">
        <w:t xml:space="preserve"> жителей г. Сосновый Бор, что побуждает их к участию и какие существуют препятствия.</w:t>
      </w:r>
      <w:r w:rsidR="00320074">
        <w:t xml:space="preserve"> </w:t>
      </w:r>
      <w:r>
        <w:t>Каналом распространения анкеты стала социальная сеть «ВКонтакте», а именно представленные там крупные городские сообщества: «</w:t>
      </w:r>
      <w:r w:rsidRPr="0060311C">
        <w:t>BL Сосновый Бор</w:t>
      </w:r>
      <w:r>
        <w:t>», «</w:t>
      </w:r>
      <w:r w:rsidRPr="0060311C">
        <w:t>Подслушано Сосновый Бор Ленинградская область</w:t>
      </w:r>
      <w:r>
        <w:t xml:space="preserve">», «Сосновый Бор», «Мой Сосновый Бор», «А5 Сосновый Бор!». </w:t>
      </w:r>
      <w:r w:rsidR="00AD091D">
        <w:t xml:space="preserve">Также анкета распространялась путем таргетированной рекламы ВКонтакте. </w:t>
      </w:r>
      <w:r>
        <w:t>Всего в анкетировании приняло участие 214 человек</w:t>
      </w:r>
      <w:r w:rsidR="00EA0312">
        <w:t xml:space="preserve"> в возрасте от 14 до 74 лет</w:t>
      </w:r>
      <w:r>
        <w:t>.</w:t>
      </w:r>
    </w:p>
    <w:p w14:paraId="7D0E9601" w14:textId="053900AA" w:rsidR="003870F1" w:rsidRDefault="00E536CA" w:rsidP="00E536CA">
      <w:r>
        <w:t>Анкета состоит из 3 разделов вопросов. Первый (Уровни участия) призван выявить опыт участия горожан в развитии городской среды на каждом из уровней, описанных классификацией ОЭСР. Далее второй раздел</w:t>
      </w:r>
      <w:r w:rsidR="003870F1">
        <w:t xml:space="preserve"> (Драйверы и барьеры)</w:t>
      </w:r>
      <w:r>
        <w:t xml:space="preserve"> посвящен выявлению общего отношения жителей г. Сосновый бор к практике участия</w:t>
      </w:r>
      <w:r w:rsidR="00E70F49">
        <w:t xml:space="preserve"> в благоустройстве</w:t>
      </w:r>
      <w:r w:rsidR="003870F1">
        <w:t>, а также</w:t>
      </w:r>
      <w:r w:rsidR="00101A22">
        <w:t xml:space="preserve"> </w:t>
      </w:r>
      <w:r w:rsidR="00B23AC2">
        <w:t>личных</w:t>
      </w:r>
      <w:r w:rsidR="00101A22">
        <w:t xml:space="preserve"> стимулов и</w:t>
      </w:r>
      <w:r w:rsidR="003870F1">
        <w:t xml:space="preserve"> барьеров</w:t>
      </w:r>
      <w:r w:rsidR="00101A22">
        <w:t xml:space="preserve"> участия, </w:t>
      </w:r>
      <w:r w:rsidR="00B23AC2">
        <w:t>с которыми</w:t>
      </w:r>
      <w:r w:rsidR="00101A22">
        <w:t xml:space="preserve"> они </w:t>
      </w:r>
      <w:r w:rsidR="00B23AC2">
        <w:t>сталкиваются</w:t>
      </w:r>
      <w:r w:rsidR="003870F1">
        <w:t>. Последний раздел (Социально-демографические характеристики) содержит классические вопросы по социальному статусу опрашиваемых.</w:t>
      </w:r>
    </w:p>
    <w:p w14:paraId="433774BB" w14:textId="6BDB5778" w:rsidR="00512581" w:rsidRPr="00512581" w:rsidRDefault="00512581" w:rsidP="00512581">
      <w:pPr>
        <w:rPr>
          <w:i/>
          <w:iCs/>
        </w:rPr>
      </w:pPr>
      <w:r w:rsidRPr="00117081">
        <w:rPr>
          <w:i/>
          <w:iCs/>
        </w:rPr>
        <w:lastRenderedPageBreak/>
        <w:t>Описательная статистика</w:t>
      </w:r>
    </w:p>
    <w:p w14:paraId="569FFBF4" w14:textId="11BCDD23" w:rsidR="00E536CA" w:rsidRDefault="00E536CA" w:rsidP="00E536CA">
      <w:r>
        <w:t xml:space="preserve"> </w:t>
      </w:r>
      <w:r w:rsidR="00071B4F">
        <w:t xml:space="preserve">Касаемо описательной статистики социально-демографических характеристик, 70% </w:t>
      </w:r>
      <w:r w:rsidR="005D440C">
        <w:t xml:space="preserve">респондентов </w:t>
      </w:r>
      <w:r w:rsidR="00071B4F">
        <w:t xml:space="preserve">представлено женщинами и 30% </w:t>
      </w:r>
      <w:r w:rsidR="00071B4F" w:rsidRPr="00071B4F">
        <w:t xml:space="preserve">- </w:t>
      </w:r>
      <w:r w:rsidR="00071B4F">
        <w:t>мужчинами.</w:t>
      </w:r>
      <w:r>
        <w:t xml:space="preserve"> Большая часть респондентов постоянно проживает на территории г. Сосновый Бор.</w:t>
      </w:r>
      <w:r w:rsidR="00071B4F">
        <w:t xml:space="preserve"> Средний возраст респондентов составляет 39 лет. Также стоит отметить, что 54% респондентов </w:t>
      </w:r>
      <w:r w:rsidR="00520CA7">
        <w:t>проживают с одним и более несовершеннолетними детьми</w:t>
      </w:r>
      <w:r w:rsidR="00071B4F">
        <w:t>.</w:t>
      </w:r>
      <w:r w:rsidR="00520CA7">
        <w:t xml:space="preserve"> Кроме того, более 56% опрошенных имеют высшее образование,</w:t>
      </w:r>
      <w:r>
        <w:t xml:space="preserve"> 29% - лишь среднее профессиональное.</w:t>
      </w:r>
      <w:r w:rsidR="00520CA7">
        <w:t xml:space="preserve"> </w:t>
      </w:r>
      <w:r>
        <w:t>О</w:t>
      </w:r>
      <w:r w:rsidR="00520CA7">
        <w:t>коло 72% являются занятыми и более 50% оценивают свой совокупный доход как средний, тогда как высокие доходы имеют другие 36% от всех респондентов.</w:t>
      </w:r>
      <w:r w:rsidR="00671852">
        <w:t xml:space="preserve"> Более подробно социально-демографические характеристики представлены в Приложении 3.</w:t>
      </w:r>
    </w:p>
    <w:p w14:paraId="6F8091A7" w14:textId="03C6F9E4" w:rsidR="00033014" w:rsidRDefault="00033014" w:rsidP="00E536CA">
      <w:r>
        <w:t>Относительно опыта участия в развитии городской среды, стоит отметить, что о текущих проектах благоустройства в городе проинформировано 85% респондентов.</w:t>
      </w:r>
    </w:p>
    <w:p w14:paraId="15695A44" w14:textId="145D25B9" w:rsidR="00033014" w:rsidRDefault="00F67119" w:rsidP="00F67119">
      <w:pPr>
        <w:pStyle w:val="a6"/>
      </w:pPr>
      <w:r>
        <w:rPr>
          <w:noProof/>
        </w:rPr>
        <w:drawing>
          <wp:inline distT="0" distB="0" distL="0" distR="0" wp14:anchorId="547CDE82" wp14:editId="4C24A0EE">
            <wp:extent cx="4739951" cy="2621903"/>
            <wp:effectExtent l="0" t="0" r="0" b="0"/>
            <wp:docPr id="1480218338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83EFEAAD-6D51-9211-B019-A8D1B545B8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1EED2B84" w14:textId="4768770E" w:rsidR="00F67119" w:rsidRDefault="00F67119" w:rsidP="00F67119">
      <w:pPr>
        <w:pStyle w:val="a"/>
      </w:pPr>
      <w:r>
        <w:t>Распределение ответов респондентов на вопрос «</w:t>
      </w:r>
      <w:r w:rsidRPr="00F67119">
        <w:t>Знаете ли Вы о проектах по благоустройству города (например, сквер у ДК "Строитель", берег р. Коваши)</w:t>
      </w:r>
      <w:r>
        <w:t>?»</w:t>
      </w:r>
    </w:p>
    <w:p w14:paraId="0919D7A4" w14:textId="634D01E2" w:rsidR="00BF7F59" w:rsidRPr="005A6FAA" w:rsidRDefault="00BF7F59" w:rsidP="00BF7F59">
      <w:r>
        <w:t>Далее был задан вопрос о каналах получения информации о проектах благоустройства в городе. Как показано на рисунке 4, социальные сети выступают в роли наиболее популярного способа получения информации – данный вариант выбрали все респонденты, ответившие «да» в предыдущем вопросе. Вторым по популярности каналом информирования являются местные печатные СМИ</w:t>
      </w:r>
      <w:r w:rsidR="00DA34E3">
        <w:t xml:space="preserve"> (муниципальные газеты)</w:t>
      </w:r>
      <w:r>
        <w:t xml:space="preserve">, </w:t>
      </w:r>
      <w:r w:rsidR="00DA34E3">
        <w:t xml:space="preserve">с помощью них 32% опрошенных когда-либо узнавали информацию о проектах благоустройства. Примечательно, </w:t>
      </w:r>
      <w:r w:rsidR="00DA34E3">
        <w:lastRenderedPageBreak/>
        <w:t>что использование данного канала преимущественно отмечали респонденты старше 40 лет</w:t>
      </w:r>
      <w:r w:rsidR="000F737E">
        <w:t>.</w:t>
      </w:r>
      <w:r w:rsidR="00F35049">
        <w:t xml:space="preserve"> Такие способы получения и предоставления информации как встречи депутатов с населением</w:t>
      </w:r>
      <w:r w:rsidR="00653177">
        <w:t xml:space="preserve"> (городские собрания)</w:t>
      </w:r>
      <w:r w:rsidR="00F35049">
        <w:t xml:space="preserve">, </w:t>
      </w:r>
      <w:r w:rsidR="008F27B3">
        <w:t>страницы</w:t>
      </w:r>
      <w:r w:rsidR="00F35049">
        <w:t xml:space="preserve"> конкретных проектов и официальный сайт администрации не пользуются большой популярностью среди граждан.</w:t>
      </w:r>
      <w:r w:rsidR="005A6FAA">
        <w:t xml:space="preserve"> Стоит также отметить, что очень многие жители узнают о проекте благоустройства именно по факту работ, которые они наблюдают ежедневно, проходя мимо.</w:t>
      </w:r>
      <w:r w:rsidR="005A6FAA" w:rsidRPr="005A6FAA">
        <w:t xml:space="preserve"> </w:t>
      </w:r>
    </w:p>
    <w:p w14:paraId="4E321282" w14:textId="00750F5C" w:rsidR="00BF7F59" w:rsidRDefault="0090174D" w:rsidP="00BF7F59">
      <w:pPr>
        <w:pStyle w:val="a6"/>
      </w:pPr>
      <w:r>
        <w:rPr>
          <w:noProof/>
        </w:rPr>
        <w:drawing>
          <wp:inline distT="0" distB="0" distL="0" distR="0" wp14:anchorId="25DAF691" wp14:editId="1DBE1619">
            <wp:extent cx="4795935" cy="2920482"/>
            <wp:effectExtent l="0" t="0" r="0" b="0"/>
            <wp:docPr id="307040482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69158065-14A0-811B-EFCD-92FB2529E01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7986864C" w14:textId="44C0B312" w:rsidR="00BF7F59" w:rsidRDefault="00BF7F59" w:rsidP="00BF7F59">
      <w:pPr>
        <w:pStyle w:val="a"/>
      </w:pPr>
      <w:r>
        <w:t>Распределение ответов респондентов на вопрос «</w:t>
      </w:r>
      <w:r w:rsidRPr="00BF7F59">
        <w:t>Как Вы узнавали о проектах благоустройства в городе?</w:t>
      </w:r>
      <w:r>
        <w:t>»</w:t>
      </w:r>
    </w:p>
    <w:p w14:paraId="2E5186BD" w14:textId="3A4CF2CF" w:rsidR="004573F3" w:rsidRDefault="00F35049" w:rsidP="004573F3">
      <w:r>
        <w:t>Стоит также отметить, что около 47% респондентов оценили качество и доступность информации о проектах благоустройства на 3 балла.</w:t>
      </w:r>
      <w:r w:rsidRPr="00F35049">
        <w:t xml:space="preserve"> </w:t>
      </w:r>
      <w:r>
        <w:t xml:space="preserve">В среднем уровень удовлетворенности граждан составил 3,42 балла из 5, </w:t>
      </w:r>
      <w:r w:rsidRPr="00D923CD">
        <w:t>что может указывать на</w:t>
      </w:r>
      <w:r w:rsidR="00D923CD" w:rsidRPr="00D923CD">
        <w:t xml:space="preserve"> использование</w:t>
      </w:r>
      <w:r w:rsidRPr="00D923CD">
        <w:t xml:space="preserve"> </w:t>
      </w:r>
      <w:r w:rsidR="005C1FF2">
        <w:t>неактуальны</w:t>
      </w:r>
      <w:r w:rsidR="00D923CD">
        <w:t xml:space="preserve">х </w:t>
      </w:r>
      <w:r w:rsidR="005C1FF2">
        <w:t>формат</w:t>
      </w:r>
      <w:r w:rsidR="00D923CD">
        <w:t>ов</w:t>
      </w:r>
      <w:r w:rsidR="005C1FF2">
        <w:t xml:space="preserve"> распространения информации, сложного технического языка или нерегулярность оповещений.</w:t>
      </w:r>
    </w:p>
    <w:p w14:paraId="3C07B9AC" w14:textId="2BFA19ED" w:rsidR="00F35049" w:rsidRDefault="00F35049" w:rsidP="004573F3">
      <w:r>
        <w:t>На уровне консультирования было выявлено, что лишь 25% опрошенных</w:t>
      </w:r>
      <w:r w:rsidR="001260F8">
        <w:t xml:space="preserve"> знают об имеющихся способах</w:t>
      </w:r>
      <w:r>
        <w:t xml:space="preserve"> обратной связи с властью в вопросах благоустройства</w:t>
      </w:r>
      <w:r w:rsidR="001260F8">
        <w:t xml:space="preserve"> и когда-либо использовали их</w:t>
      </w:r>
      <w:r>
        <w:t>.</w:t>
      </w:r>
      <w:r w:rsidR="001260F8">
        <w:t xml:space="preserve"> 37% респондентов осведомлены о возможностях </w:t>
      </w:r>
      <w:r w:rsidR="005853EC">
        <w:t>высказать свое мнение</w:t>
      </w:r>
      <w:r w:rsidR="001260F8">
        <w:t xml:space="preserve">, но не использовали их, и 38% не знают совсем. </w:t>
      </w:r>
    </w:p>
    <w:p w14:paraId="7C89D5EA" w14:textId="1DCE488B" w:rsidR="00F35049" w:rsidRDefault="00F35049" w:rsidP="00F35049">
      <w:pPr>
        <w:pStyle w:val="a6"/>
      </w:pPr>
      <w:r>
        <w:rPr>
          <w:noProof/>
        </w:rPr>
        <w:lastRenderedPageBreak/>
        <w:drawing>
          <wp:inline distT="0" distB="0" distL="0" distR="0" wp14:anchorId="0DC1BB11" wp14:editId="45CC8821">
            <wp:extent cx="4688697" cy="2565919"/>
            <wp:effectExtent l="0" t="0" r="0" b="0"/>
            <wp:docPr id="1131549299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82BCCA5B-E1BF-6E71-7728-6B3534BE9FD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43D49B1E" w14:textId="644BF630" w:rsidR="00A91EF2" w:rsidRDefault="001260F8" w:rsidP="00A91EF2">
      <w:pPr>
        <w:pStyle w:val="a"/>
      </w:pPr>
      <w:bookmarkStart w:id="31" w:name="_Hlk135219394"/>
      <w:r>
        <w:t xml:space="preserve">Распределение ответов респондентов на вопрос </w:t>
      </w:r>
      <w:bookmarkEnd w:id="31"/>
      <w:r>
        <w:t>«</w:t>
      </w:r>
      <w:r w:rsidRPr="001260F8">
        <w:t>Знаете ли Вы о возможности поделиться с органами власти своим мнением о благоустройстве города?</w:t>
      </w:r>
      <w:r>
        <w:t>»</w:t>
      </w:r>
    </w:p>
    <w:p w14:paraId="5765CD1A" w14:textId="73C0BB0B" w:rsidR="00653177" w:rsidRDefault="00653177" w:rsidP="00653177">
      <w:r>
        <w:t>Среди тех</w:t>
      </w:r>
      <w:r w:rsidR="003360E2">
        <w:t xml:space="preserve"> респондентов</w:t>
      </w:r>
      <w:r>
        <w:t xml:space="preserve">, кто </w:t>
      </w:r>
      <w:r w:rsidR="003360E2">
        <w:t>использовал инструменты обратной связи, большинство участвовало в онлайн-опросах по вопросам благоустройства (например, голосование за выбор территории). Данный инструмент является единственным широкодоступным способом выразить свое мнение для граждан. 61% респондентов оценили возможности для обратной связи в городе на 3 балла и менее, средняя оценка составила 3,06 балла.</w:t>
      </w:r>
    </w:p>
    <w:p w14:paraId="11980040" w14:textId="48DABDAA" w:rsidR="001260F8" w:rsidRDefault="00653177" w:rsidP="00653177">
      <w:pPr>
        <w:pStyle w:val="a6"/>
      </w:pPr>
      <w:r>
        <w:rPr>
          <w:noProof/>
        </w:rPr>
        <w:drawing>
          <wp:inline distT="0" distB="0" distL="0" distR="0" wp14:anchorId="0AAAF123" wp14:editId="3A356308">
            <wp:extent cx="4939392" cy="2710543"/>
            <wp:effectExtent l="0" t="0" r="0" b="0"/>
            <wp:docPr id="1782660218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A5F83F0E-D080-0F85-D3DB-EF70DBC3CEA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126B2365" w14:textId="54C32AB0" w:rsidR="00653177" w:rsidRDefault="00653177" w:rsidP="00653177">
      <w:pPr>
        <w:pStyle w:val="a"/>
      </w:pPr>
      <w:r>
        <w:t>Распределение ответов респондентов на вопрос «Какие способы обратной связи Вы использовали?»</w:t>
      </w:r>
    </w:p>
    <w:p w14:paraId="47A2F103" w14:textId="7601D541" w:rsidR="00CC054E" w:rsidRDefault="00A91EF2" w:rsidP="004C0714">
      <w:r>
        <w:lastRenderedPageBreak/>
        <w:t>Важно также отметить, что</w:t>
      </w:r>
      <w:r w:rsidR="002F768C">
        <w:t xml:space="preserve"> минимальный возраст респондентов, использовавших</w:t>
      </w:r>
      <w:r>
        <w:t xml:space="preserve"> </w:t>
      </w:r>
      <w:r w:rsidR="00CC054E">
        <w:t>метод</w:t>
      </w:r>
      <w:r w:rsidR="002F768C">
        <w:t>ы</w:t>
      </w:r>
      <w:r w:rsidR="00CC054E">
        <w:t xml:space="preserve"> обратной связи </w:t>
      </w:r>
      <w:r w:rsidR="002F768C">
        <w:t xml:space="preserve">- </w:t>
      </w:r>
      <w:r w:rsidR="00CC054E">
        <w:t xml:space="preserve">25 лет, что позволяет предположить недостаток возможностей для подростков и молодежи высказать свое мнение относительно проектных решений. </w:t>
      </w:r>
    </w:p>
    <w:p w14:paraId="4DB5E740" w14:textId="14D22AB6" w:rsidR="00A91EF2" w:rsidRDefault="002F768C" w:rsidP="00CC054E">
      <w:pPr>
        <w:pStyle w:val="a6"/>
      </w:pPr>
      <w:r>
        <w:rPr>
          <w:noProof/>
        </w:rPr>
        <w:drawing>
          <wp:inline distT="0" distB="0" distL="0" distR="0" wp14:anchorId="78A8D1C1" wp14:editId="640AF756">
            <wp:extent cx="4588328" cy="2742187"/>
            <wp:effectExtent l="0" t="0" r="0" b="0"/>
            <wp:docPr id="97136700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012" cy="27497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730BA4" w14:textId="1369C6DC" w:rsidR="00CC054E" w:rsidRPr="00CC054E" w:rsidRDefault="00CC054E" w:rsidP="00CC054E">
      <w:pPr>
        <w:pStyle w:val="a"/>
      </w:pPr>
      <w:r w:rsidRPr="00CC054E">
        <w:t xml:space="preserve">Распределение возраста респондентов, </w:t>
      </w:r>
      <w:r>
        <w:t>использовавших способы обратной связи</w:t>
      </w:r>
    </w:p>
    <w:p w14:paraId="636B9DF1" w14:textId="3FAA807C" w:rsidR="004C0714" w:rsidRDefault="004C0714" w:rsidP="004C0714">
      <w:r>
        <w:t xml:space="preserve">Что касается активного участия в развитии городской среды, 27% опрошенных когда-либо принимали участие в благоустройстве своего города и (или) района. 41% осведомлены об имеющихся возможностях участия, но не использовали их, и 32% не обладают </w:t>
      </w:r>
      <w:r w:rsidR="00101A22">
        <w:t xml:space="preserve">никакой </w:t>
      </w:r>
      <w:r>
        <w:t>информацией.</w:t>
      </w:r>
      <w:r w:rsidR="007B6D7D">
        <w:t xml:space="preserve"> </w:t>
      </w:r>
      <w:r w:rsidR="00283701">
        <w:t>Важно отметить, что</w:t>
      </w:r>
      <w:r w:rsidR="0063528D">
        <w:t xml:space="preserve"> большинство </w:t>
      </w:r>
      <w:r w:rsidR="00283701">
        <w:t>респондентов</w:t>
      </w:r>
      <w:r w:rsidR="002F768C">
        <w:t xml:space="preserve"> (69%),</w:t>
      </w:r>
      <w:r w:rsidR="00283701">
        <w:t xml:space="preserve"> отметивших опыт активного участия, младше 45 лет и </w:t>
      </w:r>
      <w:r w:rsidR="00D578CF" w:rsidRPr="00D578CF">
        <w:t>7</w:t>
      </w:r>
      <w:r w:rsidR="00283701">
        <w:t xml:space="preserve">5% не </w:t>
      </w:r>
      <w:r w:rsidR="00197A38">
        <w:t xml:space="preserve">проживают с несовершеннолетними </w:t>
      </w:r>
      <w:r w:rsidR="00283701">
        <w:t>дет</w:t>
      </w:r>
      <w:r w:rsidR="00197A38">
        <w:t>ьми</w:t>
      </w:r>
      <w:r w:rsidR="00283701">
        <w:t xml:space="preserve">, что позволяет сделать вывод об актуальности </w:t>
      </w:r>
      <w:r w:rsidR="00D578CF">
        <w:t xml:space="preserve">и доступности </w:t>
      </w:r>
      <w:r w:rsidR="00283701">
        <w:t xml:space="preserve">практик участия </w:t>
      </w:r>
      <w:r w:rsidR="00D578CF">
        <w:t>для</w:t>
      </w:r>
      <w:r w:rsidR="00283701">
        <w:t xml:space="preserve"> </w:t>
      </w:r>
      <w:r w:rsidR="00197A38">
        <w:t>данной группы населения</w:t>
      </w:r>
      <w:r w:rsidR="00283701">
        <w:t xml:space="preserve">. </w:t>
      </w:r>
    </w:p>
    <w:p w14:paraId="63ACBA20" w14:textId="215A80B8" w:rsidR="004C0714" w:rsidRDefault="004C0714" w:rsidP="004C0714">
      <w:pPr>
        <w:pStyle w:val="a6"/>
      </w:pPr>
      <w:r>
        <w:rPr>
          <w:noProof/>
        </w:rPr>
        <w:lastRenderedPageBreak/>
        <w:drawing>
          <wp:inline distT="0" distB="0" distL="0" distR="0" wp14:anchorId="2808DCF3" wp14:editId="0CBB1558">
            <wp:extent cx="4484536" cy="2647784"/>
            <wp:effectExtent l="0" t="0" r="0" b="0"/>
            <wp:docPr id="157544123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1E255E4C-9BFF-2B5B-5747-980E80755C0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15E58D0D" w14:textId="073BCF17" w:rsidR="004C0714" w:rsidRDefault="004C0714" w:rsidP="004C0714">
      <w:pPr>
        <w:pStyle w:val="a"/>
      </w:pPr>
      <w:bookmarkStart w:id="32" w:name="_Hlk135220331"/>
      <w:r>
        <w:t xml:space="preserve">Распределение ответов респондентов на вопрос </w:t>
      </w:r>
      <w:bookmarkEnd w:id="32"/>
      <w:r>
        <w:t>«</w:t>
      </w:r>
      <w:r w:rsidRPr="004C0714">
        <w:t>Знаете ли Вы о возможностях активного участия в благоустройстве города?</w:t>
      </w:r>
      <w:r>
        <w:t>»</w:t>
      </w:r>
    </w:p>
    <w:p w14:paraId="73874EA2" w14:textId="665AE803" w:rsidR="007B6D7D" w:rsidRDefault="007B6D7D" w:rsidP="007B6D7D">
      <w:r>
        <w:t>Из тех респондентов, кто имеет соответствующий опыт участия в благоустройстве территории города, большинство</w:t>
      </w:r>
      <w:r w:rsidR="002135BB">
        <w:t xml:space="preserve"> - </w:t>
      </w:r>
      <w:r>
        <w:t>79%</w:t>
      </w:r>
      <w:r w:rsidR="002135BB">
        <w:t>,</w:t>
      </w:r>
      <w:r>
        <w:t xml:space="preserve"> принимало участие в</w:t>
      </w:r>
      <w:r w:rsidR="001E6CED" w:rsidRPr="001E6CED">
        <w:t xml:space="preserve"> </w:t>
      </w:r>
      <w:r w:rsidR="001E6CED">
        <w:t>том числе в</w:t>
      </w:r>
      <w:r>
        <w:t xml:space="preserve"> работах по очистке и/или озеленению территории (субботники), которые также являются формой активного участия. </w:t>
      </w:r>
      <w:r w:rsidR="00056543">
        <w:t>Лишь</w:t>
      </w:r>
      <w:r>
        <w:t xml:space="preserve"> 20%</w:t>
      </w:r>
      <w:r w:rsidR="00056543">
        <w:t xml:space="preserve"> опрошенных</w:t>
      </w:r>
      <w:r>
        <w:t xml:space="preserve"> принимали участие в проектных семинарах и воркшопах, на которых происходило обсуждение концепции будущих общественных пространств в городе.</w:t>
      </w:r>
      <w:r w:rsidR="002135BB" w:rsidRPr="002135BB">
        <w:t xml:space="preserve"> </w:t>
      </w:r>
      <w:r w:rsidR="002135BB">
        <w:t>В среднем удовлетворенность возможностями для активного участия была оценена жителями на 3,26 балла. Оценки 4 и 5 преимущественно давали те респонденты, у кого есть опыт непосредственного участия в подобных форматах.</w:t>
      </w:r>
    </w:p>
    <w:p w14:paraId="7591CBB3" w14:textId="49DE7766" w:rsidR="002135BB" w:rsidRDefault="002135BB" w:rsidP="002135BB">
      <w:pPr>
        <w:pStyle w:val="a6"/>
      </w:pPr>
      <w:r>
        <w:rPr>
          <w:noProof/>
        </w:rPr>
        <w:lastRenderedPageBreak/>
        <w:drawing>
          <wp:inline distT="0" distB="0" distL="0" distR="0" wp14:anchorId="769768C1" wp14:editId="2F36FB2F">
            <wp:extent cx="4583702" cy="2808514"/>
            <wp:effectExtent l="0" t="0" r="0" b="0"/>
            <wp:docPr id="119631776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E0BEE5FC-2B6F-06F1-0BDF-B951F49BBF1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18E32912" w14:textId="61D1BF0C" w:rsidR="002135BB" w:rsidRDefault="002135BB" w:rsidP="002F6BDC">
      <w:pPr>
        <w:pStyle w:val="a"/>
      </w:pPr>
      <w:r w:rsidRPr="002135BB">
        <w:t>Распределение ответов респондентов на вопрос</w:t>
      </w:r>
      <w:r>
        <w:t xml:space="preserve"> «</w:t>
      </w:r>
      <w:r w:rsidRPr="002135BB">
        <w:t>Как Вы принимали участие в благоустройстве города?</w:t>
      </w:r>
      <w:r>
        <w:t>»</w:t>
      </w:r>
    </w:p>
    <w:p w14:paraId="6270A493" w14:textId="1F4CA555" w:rsidR="002F6BDC" w:rsidRDefault="002F6BDC" w:rsidP="002135BB">
      <w:r>
        <w:t>Здесь также стоит отметить, что в проектных семинарах, на которых происходит разработка проектов благоустройства в малых группах, преимущественно участвуют люди среднего возраста – 75% респондентов старше 34 лет. Ниже на гистограмме представлено возрастное распределение респондентов, отметивших опыт участия в подобных практиках.</w:t>
      </w:r>
    </w:p>
    <w:p w14:paraId="7E1C100C" w14:textId="1AC4B5B6" w:rsidR="002F6BDC" w:rsidRDefault="00A90E71" w:rsidP="00F55081">
      <w:pPr>
        <w:pStyle w:val="a6"/>
        <w:rPr>
          <w:noProof/>
        </w:rPr>
      </w:pPr>
      <w:r>
        <w:pict w14:anchorId="5CB8E67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Диаграмма 1" o:spid="_x0000_i1025" type="#_x0000_t75" style="width:362.5pt;height:217.9pt;visibility:visible">
            <v:imagedata r:id="rId33" o:title=""/>
            <o:lock v:ext="edit" rotation="t" position="t" verticies="t" adjusthandles="t" grouping="t" shapetype="t"/>
          </v:shape>
        </w:pict>
      </w:r>
    </w:p>
    <w:p w14:paraId="57D49A5B" w14:textId="5E12AF0B" w:rsidR="002F6BDC" w:rsidRPr="002F6BDC" w:rsidRDefault="002F6BDC" w:rsidP="002F6BDC">
      <w:pPr>
        <w:pStyle w:val="a"/>
      </w:pPr>
      <w:r>
        <w:t>Распределение возраста респондентов, участвовавших в проектных семинарах</w:t>
      </w:r>
    </w:p>
    <w:p w14:paraId="15628627" w14:textId="7B360527" w:rsidR="002135BB" w:rsidRDefault="00E72747" w:rsidP="002135BB">
      <w:r>
        <w:lastRenderedPageBreak/>
        <w:t>Далее респондентам, отметившим свой опыт участия в благоустройстве, был задан вопрос относительно их мотивации участвовать в развитии городской среды. Наиболее популярной причиной, побуждающей граждан участвовать в развитии города, является желание улучшить качество городской среды и сохранить его культурную идентичность. Важно также отметить, что несмотря на низкие уровни вовлечения в форматы консультирования и активного участия, горожане все же хотят иметь право голоса и выдвигать идеи по развитию территории. Часть респондентов также отмечает в ответе желание заводить новые знакомства и испытывать чувство общности при работе над городскими проектами</w:t>
      </w:r>
      <w:r w:rsidR="006E6229">
        <w:t>. Среди причин мотивации выступает также желание получить новые знания и навыки в работе с городом.</w:t>
      </w:r>
    </w:p>
    <w:p w14:paraId="02187427" w14:textId="3915867C" w:rsidR="00E72747" w:rsidRDefault="00E72747" w:rsidP="00E72747">
      <w:pPr>
        <w:pStyle w:val="a6"/>
      </w:pPr>
      <w:r>
        <w:rPr>
          <w:noProof/>
        </w:rPr>
        <w:drawing>
          <wp:inline distT="0" distB="0" distL="0" distR="0" wp14:anchorId="09D50E47" wp14:editId="1384894A">
            <wp:extent cx="4784790" cy="2845836"/>
            <wp:effectExtent l="0" t="0" r="0" b="0"/>
            <wp:docPr id="1264248754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3D97472E-3EA0-6BD4-0485-979EBD7000A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25E3B284" w14:textId="76E38D8F" w:rsidR="00E72747" w:rsidRDefault="00E72747" w:rsidP="00CE18D4">
      <w:pPr>
        <w:pStyle w:val="a"/>
      </w:pPr>
      <w:r w:rsidRPr="00E72747">
        <w:t>Распределение ответов респондентов на вопрос</w:t>
      </w:r>
      <w:r>
        <w:t xml:space="preserve"> «</w:t>
      </w:r>
      <w:r w:rsidR="00CE18D4">
        <w:t>Что побуждает Вас участвовать в благоустройстве города?</w:t>
      </w:r>
      <w:r>
        <w:t>»</w:t>
      </w:r>
    </w:p>
    <w:p w14:paraId="442B26B4" w14:textId="0C3951C9" w:rsidR="000C7528" w:rsidRDefault="006E6229" w:rsidP="000C7528">
      <w:r>
        <w:t>В свою очередь, респондентам, у которых нет опыта участия в работах и проектах по благоустройству города, был предложен вопрос о том, почему они отказываются от участия.</w:t>
      </w:r>
      <w:r w:rsidR="005A4187">
        <w:t xml:space="preserve"> Важно отметить, что отсутствие интереса в </w:t>
      </w:r>
      <w:r w:rsidR="004A1AD9">
        <w:t>подобных практиках</w:t>
      </w:r>
      <w:r w:rsidR="005A4187">
        <w:t xml:space="preserve"> отмечают лишь 9% опрошенных.</w:t>
      </w:r>
      <w:r w:rsidR="000C7528">
        <w:t xml:space="preserve"> Основными причинами отказа от участия являются нехватка времени</w:t>
      </w:r>
      <w:r w:rsidR="00D923CD">
        <w:t xml:space="preserve"> и</w:t>
      </w:r>
      <w:r w:rsidR="000C7528">
        <w:t xml:space="preserve"> недоверие к местной власти</w:t>
      </w:r>
      <w:r w:rsidR="00D923CD">
        <w:t>. Таким образом, можно говорить о необходимости</w:t>
      </w:r>
      <w:r w:rsidR="004A1AD9">
        <w:t xml:space="preserve"> создания возможностей для более быстрого и удобного участия горожан, а также о </w:t>
      </w:r>
      <w:r w:rsidR="00D923CD">
        <w:t xml:space="preserve">повышения имиджа органов местной власти среди </w:t>
      </w:r>
      <w:r w:rsidR="004A1AD9">
        <w:t>населения</w:t>
      </w:r>
      <w:r w:rsidR="00D923CD">
        <w:t xml:space="preserve">, </w:t>
      </w:r>
      <w:r w:rsidR="004A1AD9">
        <w:t>и</w:t>
      </w:r>
      <w:r w:rsidR="00D923CD">
        <w:t xml:space="preserve"> об актуальности использования инструментов соучаствующего проектирования, как практик, способствующ</w:t>
      </w:r>
      <w:r w:rsidR="00912D3D">
        <w:t>их</w:t>
      </w:r>
      <w:r w:rsidR="00D923CD">
        <w:t xml:space="preserve"> укреплению доверия со </w:t>
      </w:r>
      <w:r w:rsidR="00D923CD">
        <w:lastRenderedPageBreak/>
        <w:t>стороны населения органам местного самоуправления. Среди барьеров респонденты также отметили</w:t>
      </w:r>
      <w:r w:rsidR="000C7528">
        <w:t xml:space="preserve"> отсутствие видимого результата от такого участия</w:t>
      </w:r>
      <w:r w:rsidR="00D923CD">
        <w:t xml:space="preserve"> и н</w:t>
      </w:r>
      <w:r w:rsidR="000C7528">
        <w:t>едостаток информации (в т. ч. об имеющихся возможностях принять участие)</w:t>
      </w:r>
      <w:r w:rsidR="004A1AD9">
        <w:t>, что указывает на необходимость разнообразить существующие способы и каналы информирования.</w:t>
      </w:r>
    </w:p>
    <w:p w14:paraId="7D82BDB8" w14:textId="4947FDDC" w:rsidR="006E6229" w:rsidRPr="001B4E42" w:rsidRDefault="00197A38" w:rsidP="006E6229">
      <w:pPr>
        <w:pStyle w:val="a6"/>
        <w:rPr>
          <w:lang w:val="en-US"/>
        </w:rPr>
      </w:pPr>
      <w:r>
        <w:rPr>
          <w:noProof/>
        </w:rPr>
        <w:drawing>
          <wp:inline distT="0" distB="0" distL="0" distR="0" wp14:anchorId="69E2ABC6" wp14:editId="11C7FDFA">
            <wp:extent cx="4842588" cy="2929812"/>
            <wp:effectExtent l="0" t="0" r="0" b="0"/>
            <wp:docPr id="1994289628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914E31F7-A916-33ED-BF68-2522C324D4F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54C08B9B" w14:textId="47ECA58B" w:rsidR="000C7528" w:rsidRDefault="000C7528" w:rsidP="000C7528">
      <w:pPr>
        <w:pStyle w:val="a"/>
      </w:pPr>
      <w:r w:rsidRPr="000C7528">
        <w:t>Распределение ответов респондентов на вопрос</w:t>
      </w:r>
      <w:r>
        <w:t xml:space="preserve"> «</w:t>
      </w:r>
      <w:r w:rsidRPr="000C7528">
        <w:t>Почему Вы не участвуете в проектах благоустройства города?</w:t>
      </w:r>
      <w:r>
        <w:t>»</w:t>
      </w:r>
    </w:p>
    <w:p w14:paraId="0056E681" w14:textId="03F6D076" w:rsidR="000C7528" w:rsidRDefault="00E353A7" w:rsidP="000C7528">
      <w:r>
        <w:t>Отвечая на вопрос о том, что могло бы повысить интерес к участию в проектах по благоустройству города, большинство респондентов отметили повышение прозрачности процессов принятия решений, а также лучшее понимание городских процессов и механизмов распределения ответственности и расширение возможностей для онлайн-участия.</w:t>
      </w:r>
    </w:p>
    <w:p w14:paraId="01D53327" w14:textId="633F2115" w:rsidR="00E353A7" w:rsidRDefault="00D805DD" w:rsidP="00E353A7">
      <w:pPr>
        <w:pStyle w:val="a6"/>
      </w:pPr>
      <w:r>
        <w:rPr>
          <w:noProof/>
        </w:rPr>
        <w:lastRenderedPageBreak/>
        <w:drawing>
          <wp:inline distT="0" distB="0" distL="0" distR="0" wp14:anchorId="07E51C2B" wp14:editId="1245D23C">
            <wp:extent cx="5251346" cy="2957804"/>
            <wp:effectExtent l="0" t="0" r="0" b="0"/>
            <wp:docPr id="880171562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8CB5702E-917A-7BA6-675A-2C993C84C54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74FE4EB4" w14:textId="645CE209" w:rsidR="00E353A7" w:rsidRDefault="00E353A7" w:rsidP="00920987">
      <w:pPr>
        <w:pStyle w:val="a"/>
      </w:pPr>
      <w:r w:rsidRPr="00E353A7">
        <w:t>Распределение ответов респондентов на вопрос</w:t>
      </w:r>
      <w:r>
        <w:t xml:space="preserve"> «</w:t>
      </w:r>
      <w:r w:rsidRPr="00E353A7">
        <w:t>Что могло бы повысить Ваш интерес к активному участию в благоустройстве?</w:t>
      </w:r>
      <w:r>
        <w:t>»</w:t>
      </w:r>
    </w:p>
    <w:p w14:paraId="603F173B" w14:textId="1F808F1F" w:rsidR="00920987" w:rsidRDefault="00920987" w:rsidP="00920987">
      <w:r>
        <w:t>Далее, оценивая свое отношение к участию в благоустройстве города, около 70% респондентов оценили важность участия на 5 баллов, средняя оценка составила 4,59 баллов. Примечательно, что не менее важным жители считают участие детей и молодежи в развитии городской среды – средняя оценка составила 4,53 балла</w:t>
      </w:r>
      <w:r w:rsidR="00121AB5">
        <w:t xml:space="preserve">, а среди респондентов в возрасте до 25 лет 75% выразили высокую заинтересованность в участии. </w:t>
      </w:r>
      <w:r w:rsidR="00762259">
        <w:t>В целом</w:t>
      </w:r>
      <w:r>
        <w:t xml:space="preserve"> </w:t>
      </w:r>
      <w:r w:rsidR="00BE32E5">
        <w:t xml:space="preserve">свое желание и заинтересованность участвовать в проектах благоустройства совместно с </w:t>
      </w:r>
      <w:r w:rsidR="00121AB5">
        <w:t>проектировщиками</w:t>
      </w:r>
      <w:r w:rsidR="00BE32E5">
        <w:t xml:space="preserve"> высказали 77% опрошенных</w:t>
      </w:r>
      <w:r>
        <w:t>, тогда как уверенность в сво</w:t>
      </w:r>
      <w:r w:rsidR="00BE32E5">
        <w:t>их текущих</w:t>
      </w:r>
      <w:r>
        <w:t xml:space="preserve"> способност</w:t>
      </w:r>
      <w:r w:rsidR="00BE32E5">
        <w:t xml:space="preserve">ях </w:t>
      </w:r>
      <w:r>
        <w:t>лично повлиять на принимаемые решения</w:t>
      </w:r>
      <w:r w:rsidR="00BE32E5" w:rsidRPr="00BE32E5">
        <w:t xml:space="preserve"> </w:t>
      </w:r>
      <w:r w:rsidR="00BE32E5">
        <w:t>высоко оценили лишь 20%</w:t>
      </w:r>
      <w:r>
        <w:t>, в среднем</w:t>
      </w:r>
      <w:r w:rsidR="00BE32E5">
        <w:t xml:space="preserve"> она была</w:t>
      </w:r>
      <w:r>
        <w:t xml:space="preserve"> оценена на 2,53 балла. Более подробное распределение оценок отношения к участию представлено в Приложении</w:t>
      </w:r>
      <w:r w:rsidR="001B4E42" w:rsidRPr="001B4E42">
        <w:t xml:space="preserve"> 3</w:t>
      </w:r>
      <w:r>
        <w:t>.</w:t>
      </w:r>
    </w:p>
    <w:p w14:paraId="1471B542" w14:textId="57235191" w:rsidR="00512581" w:rsidRPr="006D4440" w:rsidRDefault="00512581" w:rsidP="00920987">
      <w:r>
        <w:t>Таким образом, по результатам опроса</w:t>
      </w:r>
      <w:r w:rsidR="006D4440">
        <w:t xml:space="preserve"> можно сделать вывод о том, что несмотря на активную информационную кампанию проектов благоустройства в городе, многие жители все равно не знают о том, как они могут высказать свое мнение по поводу них или принять активное участие в их разработке</w:t>
      </w:r>
      <w:r w:rsidR="006D4440" w:rsidRPr="006D4440">
        <w:t xml:space="preserve">. </w:t>
      </w:r>
      <w:r w:rsidR="006D4440">
        <w:t xml:space="preserve">Среди тех, кто обладает информацией об имеющихся возможностях, лишь малая часть действительно пользуется ими, принимая участие в опросах, интервью, проектных семинарах и встречах с проектировщиками. </w:t>
      </w:r>
      <w:r w:rsidR="002F6BDC">
        <w:t xml:space="preserve"> В основном это</w:t>
      </w:r>
      <w:r w:rsidR="00CC054E">
        <w:t xml:space="preserve"> работающие</w:t>
      </w:r>
      <w:r w:rsidR="002F6BDC">
        <w:t xml:space="preserve"> </w:t>
      </w:r>
      <w:r w:rsidR="00CC054E">
        <w:t>люди</w:t>
      </w:r>
      <w:r w:rsidR="002F6BDC">
        <w:t xml:space="preserve"> в возрасте от 35 до 64 лет, преимущественно проживающие без несовершеннолетних детей</w:t>
      </w:r>
      <w:r w:rsidR="00F55081">
        <w:t xml:space="preserve">, либо с одним ребенком. </w:t>
      </w:r>
      <w:r w:rsidR="00CC054E">
        <w:t xml:space="preserve">Подростки и молодежь в основном не </w:t>
      </w:r>
      <w:r w:rsidR="00CC054E">
        <w:lastRenderedPageBreak/>
        <w:t>имеют опыта взаимодействия с проектными командами на уровнях консультирования и активного участия</w:t>
      </w:r>
      <w:r w:rsidR="00D55DE7">
        <w:t>, однако преимущественно высоко заинтересованы в этом. Помимо нехватки информации, основными барьерами, препятствующими большей вовлеченности жителей в текущие проекты разработки общественных пространств, являются недостаток времени</w:t>
      </w:r>
      <w:r w:rsidR="004D6FA4">
        <w:t>,</w:t>
      </w:r>
      <w:r w:rsidR="00D55DE7">
        <w:t xml:space="preserve"> низкое доверие органам местной власти</w:t>
      </w:r>
      <w:r w:rsidR="004D6FA4">
        <w:t xml:space="preserve">, а также непонимание результатов участия и городских процессов в целом. Следовательно, органам местного самоуправления и проектным командам стоит </w:t>
      </w:r>
      <w:r w:rsidR="002C1E8E">
        <w:t>работать над повышением информирования населения о возможностях принять участие в проектах, а также над созданием возможностей принять участие в упрощенном формате, которы</w:t>
      </w:r>
      <w:r w:rsidR="00264EF5">
        <w:t>й</w:t>
      </w:r>
      <w:r w:rsidR="002C1E8E">
        <w:t xml:space="preserve"> не отнимет много времени. Это может быть реализовано через использование новых каналов распространения информации и способов обратной связи</w:t>
      </w:r>
      <w:r w:rsidR="00264EF5">
        <w:t xml:space="preserve"> - з</w:t>
      </w:r>
      <w:r w:rsidR="002C1E8E">
        <w:t xml:space="preserve">ачастую традиционных информационных стендов и </w:t>
      </w:r>
      <w:r w:rsidR="00264EF5">
        <w:t xml:space="preserve">даже </w:t>
      </w:r>
      <w:r w:rsidR="002C1E8E">
        <w:t xml:space="preserve">социальных сетей недостаточно для достижения репрезентативной части населения города. Необходимо также стимулировать мотивацию горожан к участию в разработке проектов через повышение имиджа органов местного самоуправления и </w:t>
      </w:r>
      <w:r w:rsidR="00F53D6A">
        <w:t>формирование активного сообщества местных жителей, которое понимает механизмы принятия решений, распределения ответственности и осознает результаты своего участия. Не менее важной сферой для улучшений является работа над вовлечением представителей молодежи и подростков, созданием актуальных для данной группы форматов участия и мероприятий по участию в жизни города.</w:t>
      </w:r>
    </w:p>
    <w:p w14:paraId="043317B2" w14:textId="6D75DDE7" w:rsidR="00E536CA" w:rsidRDefault="00E536CA" w:rsidP="00E536CA">
      <w:pPr>
        <w:pStyle w:val="Heading2"/>
      </w:pPr>
      <w:bookmarkStart w:id="33" w:name="_Toc136286588"/>
      <w:r>
        <w:t>3.</w:t>
      </w:r>
      <w:r w:rsidR="00670B2F">
        <w:t>3</w:t>
      </w:r>
      <w:r>
        <w:t xml:space="preserve"> Оценка практик представител</w:t>
      </w:r>
      <w:r w:rsidR="00D578CF">
        <w:t>ями</w:t>
      </w:r>
      <w:r>
        <w:t xml:space="preserve"> экспертного сообщества</w:t>
      </w:r>
      <w:bookmarkEnd w:id="33"/>
    </w:p>
    <w:p w14:paraId="63C19AD5" w14:textId="22464F0A" w:rsidR="00F66827" w:rsidRDefault="00EE0855" w:rsidP="00F66827">
      <w:r>
        <w:t xml:space="preserve">Поскольку предметом исследования является участие </w:t>
      </w:r>
      <w:r w:rsidR="0090174D">
        <w:t>жителей</w:t>
      </w:r>
      <w:r>
        <w:t xml:space="preserve"> конкретного </w:t>
      </w:r>
      <w:r w:rsidR="00FF5D24">
        <w:t>города</w:t>
      </w:r>
      <w:r w:rsidR="00555110">
        <w:t xml:space="preserve"> в развитии городской среды</w:t>
      </w:r>
      <w:r>
        <w:t xml:space="preserve">, следующим </w:t>
      </w:r>
      <w:r w:rsidR="00383F82">
        <w:t xml:space="preserve">исследовательским </w:t>
      </w:r>
      <w:r>
        <w:t xml:space="preserve">этапом в рамках данной работы были проведены </w:t>
      </w:r>
      <w:r w:rsidR="007C52E8">
        <w:t xml:space="preserve">структурированные </w:t>
      </w:r>
      <w:r>
        <w:t>интервью с двумя представителями экспертного сообщества</w:t>
      </w:r>
      <w:r w:rsidR="006924D3">
        <w:t>, имеющими непосредственный опыт работы с данной территорией</w:t>
      </w:r>
      <w:r w:rsidR="00512581">
        <w:t xml:space="preserve"> и </w:t>
      </w:r>
      <w:r w:rsidR="0090174D">
        <w:t>населением</w:t>
      </w:r>
      <w:r w:rsidR="00512581">
        <w:t xml:space="preserve">. </w:t>
      </w:r>
      <w:r w:rsidR="00383F82">
        <w:t xml:space="preserve">Цель проведения интервью заключалась в том, чтобы определить, как </w:t>
      </w:r>
      <w:r w:rsidR="00741F2D">
        <w:t xml:space="preserve">данная заинтересованная сторона (экспертное сообщество) оценивает уровень соучаствующего проектирования в Сосновом Бору, какие проблемы для нее наиболее актуальны, и какие возможные решения она видит. </w:t>
      </w:r>
      <w:r w:rsidR="00512581">
        <w:t>Информантами выступили</w:t>
      </w:r>
      <w:r>
        <w:t xml:space="preserve"> директор Центра компетенций Ленинградской области Манжул</w:t>
      </w:r>
      <w:r w:rsidR="00512581">
        <w:t xml:space="preserve">а </w:t>
      </w:r>
      <w:r>
        <w:t>Екатерин</w:t>
      </w:r>
      <w:r w:rsidR="00512581">
        <w:t xml:space="preserve">а </w:t>
      </w:r>
      <w:r>
        <w:t>Александров</w:t>
      </w:r>
      <w:r w:rsidR="006924D3">
        <w:t>н</w:t>
      </w:r>
      <w:r w:rsidR="00512581">
        <w:t>а</w:t>
      </w:r>
      <w:r>
        <w:t xml:space="preserve"> и антрополог, специалист </w:t>
      </w:r>
      <w:r w:rsidR="00555110">
        <w:t xml:space="preserve">по работе с населением в </w:t>
      </w:r>
      <w:r w:rsidR="007C52E8">
        <w:t>архитектурно-проектно</w:t>
      </w:r>
      <w:r w:rsidR="00555110">
        <w:t>м</w:t>
      </w:r>
      <w:r w:rsidR="007C52E8">
        <w:t xml:space="preserve"> бюро «М-4» </w:t>
      </w:r>
      <w:r>
        <w:t>Пшинник Анастаси</w:t>
      </w:r>
      <w:r w:rsidR="00512581">
        <w:t>я</w:t>
      </w:r>
      <w:r>
        <w:t xml:space="preserve">. </w:t>
      </w:r>
      <w:r w:rsidR="00FF5D24">
        <w:t xml:space="preserve">Как было упомянуто в разделе 3.1, </w:t>
      </w:r>
      <w:r w:rsidR="009B0174">
        <w:t>Ц</w:t>
      </w:r>
      <w:r w:rsidR="00FF5D24">
        <w:t xml:space="preserve">ентр компетенций работал </w:t>
      </w:r>
      <w:r w:rsidR="006C1F93">
        <w:t xml:space="preserve">совместно с командой «М-4» </w:t>
      </w:r>
      <w:r w:rsidR="00FF5D24">
        <w:t xml:space="preserve">над оформлением конкурсных заявок </w:t>
      </w:r>
      <w:r w:rsidR="009B0174">
        <w:t>и в том числе над вовлечением населения</w:t>
      </w:r>
      <w:r w:rsidR="00FF5D24">
        <w:t xml:space="preserve">. </w:t>
      </w:r>
      <w:r>
        <w:t xml:space="preserve">В интервью входили вопросы (см. Приложение 4), касающиеся отдельных аспектов реализации практики </w:t>
      </w:r>
      <w:r>
        <w:lastRenderedPageBreak/>
        <w:t>соучаствующего проектирования</w:t>
      </w:r>
      <w:r w:rsidR="00C47886">
        <w:t xml:space="preserve"> в рамках подготовки конкурсных заявок от Соснового Бора</w:t>
      </w:r>
      <w:r>
        <w:t xml:space="preserve">. Далее </w:t>
      </w:r>
      <w:r w:rsidR="00C47886">
        <w:t xml:space="preserve">в разделе </w:t>
      </w:r>
      <w:r>
        <w:t>будут изложены основные результаты данных интервью по соответствующим блокам вопросов.</w:t>
      </w:r>
    </w:p>
    <w:p w14:paraId="6D74CD8C" w14:textId="1C6EBD5D" w:rsidR="005D3230" w:rsidRDefault="00EE0855" w:rsidP="005D3230">
      <w:r>
        <w:t xml:space="preserve">Интервью было начато с </w:t>
      </w:r>
      <w:r w:rsidRPr="00EE0855">
        <w:rPr>
          <w:b/>
          <w:bCs/>
          <w:i/>
          <w:iCs/>
        </w:rPr>
        <w:t>обозначения актуальности и востребованности</w:t>
      </w:r>
      <w:r>
        <w:t xml:space="preserve"> практик соучаствующего проектирования в г. Сосновый Бор. По словам А</w:t>
      </w:r>
      <w:r w:rsidR="00512581">
        <w:t>. Пшинник</w:t>
      </w:r>
      <w:r>
        <w:t>, в</w:t>
      </w:r>
      <w:r w:rsidRPr="00EE0855">
        <w:t xml:space="preserve"> Сосновом Бору</w:t>
      </w:r>
      <w:r>
        <w:t xml:space="preserve"> количество присутствующих на</w:t>
      </w:r>
      <w:r w:rsidRPr="00EE0855">
        <w:t xml:space="preserve"> проектн</w:t>
      </w:r>
      <w:r w:rsidR="00C47886">
        <w:t>ых</w:t>
      </w:r>
      <w:r w:rsidRPr="00EE0855">
        <w:t xml:space="preserve"> семинар</w:t>
      </w:r>
      <w:r w:rsidR="00C47886">
        <w:t>ах</w:t>
      </w:r>
      <w:r w:rsidR="002F768C">
        <w:t xml:space="preserve"> в редких случаях</w:t>
      </w:r>
      <w:r w:rsidRPr="00EE0855">
        <w:t xml:space="preserve"> </w:t>
      </w:r>
      <w:r w:rsidR="007C52E8">
        <w:t>могло доходить</w:t>
      </w:r>
      <w:r>
        <w:t xml:space="preserve"> до </w:t>
      </w:r>
      <w:r w:rsidRPr="00EE0855">
        <w:t>60–80 человек, что</w:t>
      </w:r>
      <w:r w:rsidR="007C52E8">
        <w:t xml:space="preserve"> в целом отражает хорошую вовлеченность местных жителей и</w:t>
      </w:r>
      <w:r w:rsidRPr="00EE0855">
        <w:t xml:space="preserve"> может считаться верхней планкой</w:t>
      </w:r>
      <w:r w:rsidR="007C52E8">
        <w:t xml:space="preserve"> в </w:t>
      </w:r>
      <w:r w:rsidR="001D7FA7">
        <w:t xml:space="preserve">подобных </w:t>
      </w:r>
      <w:r w:rsidR="007C52E8">
        <w:t>мероприятиях по вовлечению.</w:t>
      </w:r>
      <w:r w:rsidRPr="00EE0855">
        <w:t xml:space="preserve"> </w:t>
      </w:r>
      <w:r w:rsidR="007C52E8">
        <w:t>О</w:t>
      </w:r>
      <w:r w:rsidRPr="00EE0855">
        <w:t>днако</w:t>
      </w:r>
      <w:r w:rsidR="007C52E8">
        <w:t xml:space="preserve">, как отмечает Анастасия, </w:t>
      </w:r>
      <w:r w:rsidR="006924D3">
        <w:t xml:space="preserve">несмотря на большую репрезентативность, </w:t>
      </w:r>
      <w:r w:rsidR="007C52E8" w:rsidRPr="00EE0855">
        <w:t xml:space="preserve">такое количество </w:t>
      </w:r>
      <w:r w:rsidR="007C52E8">
        <w:t>участников</w:t>
      </w:r>
      <w:r w:rsidR="007C52E8" w:rsidRPr="00EE0855">
        <w:t xml:space="preserve"> </w:t>
      </w:r>
      <w:r w:rsidRPr="00EE0855">
        <w:t>не всегда продуктивно в формате проектного семинара</w:t>
      </w:r>
      <w:r w:rsidR="007C52E8">
        <w:t xml:space="preserve"> – в </w:t>
      </w:r>
      <w:r w:rsidR="006924D3">
        <w:t>данном</w:t>
      </w:r>
      <w:r w:rsidR="007C52E8">
        <w:t xml:space="preserve"> случае н</w:t>
      </w:r>
      <w:r w:rsidRPr="00EE0855">
        <w:t>е у всех появляется возможность высказаться</w:t>
      </w:r>
      <w:r w:rsidR="007C52E8">
        <w:t xml:space="preserve"> и</w:t>
      </w:r>
      <w:r w:rsidRPr="00EE0855">
        <w:t xml:space="preserve"> поделиться</w:t>
      </w:r>
      <w:r w:rsidR="006924D3">
        <w:t xml:space="preserve"> своими</w:t>
      </w:r>
      <w:r w:rsidRPr="00EE0855">
        <w:t xml:space="preserve"> идеями</w:t>
      </w:r>
      <w:r w:rsidR="007C52E8">
        <w:t>.</w:t>
      </w:r>
      <w:r w:rsidRPr="00EE0855">
        <w:t xml:space="preserve"> </w:t>
      </w:r>
      <w:r w:rsidR="006924D3">
        <w:t>С увеличением числа участников на семинаре увеличивается количество членов мал</w:t>
      </w:r>
      <w:r w:rsidR="001D7FA7">
        <w:t>ых</w:t>
      </w:r>
      <w:r w:rsidR="006924D3">
        <w:t xml:space="preserve"> групп,</w:t>
      </w:r>
      <w:r w:rsidR="001D7FA7">
        <w:t xml:space="preserve"> в которых работают жители,</w:t>
      </w:r>
      <w:r w:rsidR="006924D3">
        <w:t xml:space="preserve"> таким образом, </w:t>
      </w:r>
      <w:r w:rsidRPr="00EE0855">
        <w:t xml:space="preserve">кто-то </w:t>
      </w:r>
      <w:r w:rsidR="006924D3">
        <w:t xml:space="preserve">из них будет вынужден </w:t>
      </w:r>
      <w:r w:rsidR="00445FA6">
        <w:t xml:space="preserve">проявлять </w:t>
      </w:r>
      <w:r w:rsidR="00C47886">
        <w:t>пониженную.</w:t>
      </w:r>
      <w:r w:rsidR="00445FA6">
        <w:t xml:space="preserve"> активность</w:t>
      </w:r>
      <w:r w:rsidR="006924D3" w:rsidRPr="00EE0855">
        <w:t xml:space="preserve"> </w:t>
      </w:r>
      <w:r w:rsidRPr="00EE0855">
        <w:t>большую часть времени, и это</w:t>
      </w:r>
      <w:r w:rsidR="006924D3">
        <w:t xml:space="preserve"> </w:t>
      </w:r>
      <w:r w:rsidR="00C47886">
        <w:t>ухудшает общее впечатление от участия</w:t>
      </w:r>
      <w:r w:rsidRPr="00EE0855">
        <w:t xml:space="preserve">. </w:t>
      </w:r>
      <w:r w:rsidR="006924D3">
        <w:t>Тогда как в</w:t>
      </w:r>
      <w:r w:rsidRPr="00EE0855">
        <w:t xml:space="preserve"> более маленьких собраниях (примерно по 30 человек) может развернуться более активная дискуссия, появ</w:t>
      </w:r>
      <w:r w:rsidR="006924D3">
        <w:t xml:space="preserve">ится </w:t>
      </w:r>
      <w:r w:rsidRPr="00EE0855">
        <w:t xml:space="preserve">возможность обсудить </w:t>
      </w:r>
      <w:r w:rsidR="006924D3">
        <w:t xml:space="preserve">со всеми </w:t>
      </w:r>
      <w:r w:rsidRPr="00EE0855">
        <w:t>конфликтные точки и</w:t>
      </w:r>
      <w:r w:rsidR="006924D3">
        <w:t>, самое главное,</w:t>
      </w:r>
      <w:r w:rsidRPr="00EE0855">
        <w:t xml:space="preserve"> услышать друг друга</w:t>
      </w:r>
      <w:r w:rsidR="00445FA6">
        <w:t xml:space="preserve"> и прийти к совместному решению</w:t>
      </w:r>
      <w:r w:rsidRPr="00EE0855">
        <w:t>. В зависимости от задач проектного семинара и стратегии</w:t>
      </w:r>
      <w:r w:rsidR="006924D3">
        <w:t xml:space="preserve"> вовлечения</w:t>
      </w:r>
      <w:r w:rsidRPr="00EE0855">
        <w:t>, которую выбрала команда проектировщиков</w:t>
      </w:r>
      <w:r w:rsidR="006924D3">
        <w:t>, оптимальное количество участников разнится</w:t>
      </w:r>
      <w:r w:rsidRPr="00EE0855">
        <w:t>.</w:t>
      </w:r>
      <w:r w:rsidR="005D3230">
        <w:t xml:space="preserve"> При необходимости, после проектного семинара могли проводиться глубинные интервью и онлайн фокус-группы с представителями разных сообществ, на которых проектные решения обсуждались более детально.</w:t>
      </w:r>
      <w:r w:rsidRPr="00EE0855">
        <w:t xml:space="preserve"> </w:t>
      </w:r>
      <w:r w:rsidR="005D3230">
        <w:t xml:space="preserve">И Анастасия, и Екатерина отмечают, что </w:t>
      </w:r>
      <w:r w:rsidRPr="00EE0855">
        <w:t xml:space="preserve">после </w:t>
      </w:r>
      <w:r w:rsidR="005D3230">
        <w:t xml:space="preserve">проведения </w:t>
      </w:r>
      <w:r w:rsidRPr="00EE0855">
        <w:t xml:space="preserve">проектного семинара </w:t>
      </w:r>
      <w:r w:rsidR="005D3230">
        <w:t>в</w:t>
      </w:r>
      <w:r w:rsidR="005D3230" w:rsidRPr="00EE0855">
        <w:t xml:space="preserve"> Сосновом Бору </w:t>
      </w:r>
      <w:r w:rsidRPr="00EE0855">
        <w:t xml:space="preserve">сложилась </w:t>
      </w:r>
      <w:r w:rsidR="00BB0F4C">
        <w:t xml:space="preserve">небольшая, но </w:t>
      </w:r>
      <w:r w:rsidRPr="00EE0855">
        <w:t>довольно активная рабочая группа, с которой проектировщики</w:t>
      </w:r>
      <w:r w:rsidR="00C47886">
        <w:t xml:space="preserve"> </w:t>
      </w:r>
      <w:r w:rsidRPr="00EE0855">
        <w:t xml:space="preserve">обсуждали конкретные проектные решения, дорабатывали их и пытались прийти к </w:t>
      </w:r>
      <w:r w:rsidR="005D3230">
        <w:t xml:space="preserve">общему </w:t>
      </w:r>
      <w:r w:rsidRPr="00EE0855">
        <w:t>решению. В целом</w:t>
      </w:r>
      <w:r w:rsidR="005D3230">
        <w:t>, по словам экспертов,</w:t>
      </w:r>
      <w:r w:rsidRPr="00EE0855">
        <w:t xml:space="preserve"> </w:t>
      </w:r>
      <w:r w:rsidR="002F768C">
        <w:t xml:space="preserve">активное </w:t>
      </w:r>
      <w:r w:rsidR="005D3230">
        <w:t xml:space="preserve">население </w:t>
      </w:r>
      <w:r w:rsidRPr="00EE0855">
        <w:t>Соснов</w:t>
      </w:r>
      <w:r w:rsidR="005D3230">
        <w:t>ого</w:t>
      </w:r>
      <w:r w:rsidRPr="00EE0855">
        <w:t xml:space="preserve"> Бор</w:t>
      </w:r>
      <w:r w:rsidR="005D3230">
        <w:t>а</w:t>
      </w:r>
      <w:r w:rsidRPr="00EE0855">
        <w:t xml:space="preserve"> был</w:t>
      </w:r>
      <w:r w:rsidR="005D3230">
        <w:t>о</w:t>
      </w:r>
      <w:r w:rsidRPr="00EE0855">
        <w:t xml:space="preserve"> заинтересован</w:t>
      </w:r>
      <w:r w:rsidR="005D3230">
        <w:t>о</w:t>
      </w:r>
      <w:r w:rsidRPr="00EE0855">
        <w:t xml:space="preserve"> в проект</w:t>
      </w:r>
      <w:r w:rsidR="005D3230">
        <w:t>ах</w:t>
      </w:r>
      <w:r w:rsidRPr="00EE0855">
        <w:t>.</w:t>
      </w:r>
    </w:p>
    <w:p w14:paraId="2628C65E" w14:textId="50AF5437" w:rsidR="00EE0855" w:rsidRDefault="005D3230" w:rsidP="005D3230">
      <w:r>
        <w:t xml:space="preserve">Следующий блок вопросов касался </w:t>
      </w:r>
      <w:r w:rsidRPr="00CE350D">
        <w:rPr>
          <w:b/>
          <w:bCs/>
          <w:i/>
          <w:iCs/>
        </w:rPr>
        <w:t>проблем</w:t>
      </w:r>
      <w:r w:rsidRPr="00E33628">
        <w:rPr>
          <w:b/>
          <w:bCs/>
          <w:i/>
          <w:iCs/>
        </w:rPr>
        <w:t>, с которыми сталкивались проектировщики при организации общественного участия</w:t>
      </w:r>
      <w:r>
        <w:t>.</w:t>
      </w:r>
      <w:r w:rsidR="00CE350D">
        <w:t xml:space="preserve"> Как заметила А. Пшинник, самыми серьезными ограничениями, с которыми сталкивается проектная команда, это </w:t>
      </w:r>
      <w:r w:rsidR="00CE350D" w:rsidRPr="00FF5D24">
        <w:rPr>
          <w:i/>
          <w:iCs/>
        </w:rPr>
        <w:t>финансовые и временны́е ресурсы</w:t>
      </w:r>
      <w:r w:rsidR="00CE350D">
        <w:t>. Над вовлечением жителей в конкурсных проектах Соснового Бора, как и во многих других городах, работают 1–2 человека, что не всегда достаточно</w:t>
      </w:r>
      <w:r w:rsidR="00497AA7">
        <w:t xml:space="preserve"> в условиях сильно</w:t>
      </w:r>
      <w:r w:rsidR="00CE350D">
        <w:t xml:space="preserve"> сжаты</w:t>
      </w:r>
      <w:r w:rsidR="00497AA7">
        <w:t>х</w:t>
      </w:r>
      <w:r w:rsidR="00CE350D">
        <w:t xml:space="preserve"> срок</w:t>
      </w:r>
      <w:r w:rsidR="00497AA7">
        <w:t>ов</w:t>
      </w:r>
      <w:r w:rsidR="00CE350D">
        <w:t xml:space="preserve"> подготовки конкурсной заявки</w:t>
      </w:r>
      <w:r w:rsidR="00BB0F4C">
        <w:t xml:space="preserve"> (подготовка </w:t>
      </w:r>
      <w:r w:rsidR="00BB0F4C">
        <w:lastRenderedPageBreak/>
        <w:t>заявки идет в течение 4 месяцев – с февраля по май)</w:t>
      </w:r>
      <w:r w:rsidR="00497AA7">
        <w:t>.</w:t>
      </w:r>
      <w:r w:rsidR="00CE350D">
        <w:t xml:space="preserve"> </w:t>
      </w:r>
      <w:r w:rsidR="00497AA7">
        <w:t>П</w:t>
      </w:r>
      <w:r w:rsidR="00CE350D">
        <w:t xml:space="preserve">омимо </w:t>
      </w:r>
      <w:r w:rsidR="00E33628">
        <w:t>работы с жителями команде</w:t>
      </w:r>
      <w:r w:rsidR="00497AA7">
        <w:t xml:space="preserve"> было</w:t>
      </w:r>
      <w:r w:rsidR="00CE350D">
        <w:t xml:space="preserve"> необходимо заниматься </w:t>
      </w:r>
      <w:r w:rsidR="00CE350D" w:rsidRPr="00CE350D">
        <w:t>социокультурны</w:t>
      </w:r>
      <w:r w:rsidR="00CE350D">
        <w:t>м</w:t>
      </w:r>
      <w:r w:rsidR="00CE350D" w:rsidRPr="00CE350D">
        <w:t xml:space="preserve"> анализ</w:t>
      </w:r>
      <w:r w:rsidR="00CE350D">
        <w:t>ом территории</w:t>
      </w:r>
      <w:r w:rsidR="00CE350D" w:rsidRPr="00CE350D">
        <w:t>, оформл</w:t>
      </w:r>
      <w:r w:rsidR="00CE350D">
        <w:t xml:space="preserve">ением </w:t>
      </w:r>
      <w:r w:rsidR="00CE350D" w:rsidRPr="00CE350D">
        <w:t>альбом</w:t>
      </w:r>
      <w:r w:rsidR="00CE350D">
        <w:t>ов благоустройства и сбором документов. Таким образом,</w:t>
      </w:r>
      <w:r w:rsidR="00CE350D" w:rsidRPr="00CE350D">
        <w:t xml:space="preserve"> </w:t>
      </w:r>
      <w:r w:rsidR="00C47886">
        <w:t xml:space="preserve">с трудностями сталкивались </w:t>
      </w:r>
      <w:r w:rsidR="00497AA7">
        <w:t>не только специалисты по вовлечению</w:t>
      </w:r>
      <w:r w:rsidR="00CE350D">
        <w:t xml:space="preserve">, но и архитекторы, </w:t>
      </w:r>
      <w:r w:rsidR="00CE350D" w:rsidRPr="00CE350D">
        <w:t>которые должны тестировать архитектурные решения с конечными пользователями</w:t>
      </w:r>
      <w:r w:rsidR="00CE350D">
        <w:t xml:space="preserve"> и </w:t>
      </w:r>
      <w:r w:rsidR="00497AA7">
        <w:t xml:space="preserve">при необходимости </w:t>
      </w:r>
      <w:r w:rsidR="00CE350D">
        <w:t xml:space="preserve">вносить </w:t>
      </w:r>
      <w:r w:rsidR="00497AA7">
        <w:t xml:space="preserve">в них </w:t>
      </w:r>
      <w:r w:rsidR="00CE350D">
        <w:t>правки</w:t>
      </w:r>
      <w:r w:rsidR="00CE350D" w:rsidRPr="00CE350D">
        <w:t>.</w:t>
      </w:r>
      <w:r w:rsidR="00CE350D">
        <w:t xml:space="preserve"> </w:t>
      </w:r>
      <w:r w:rsidR="00497AA7">
        <w:t>Анастасия</w:t>
      </w:r>
      <w:r w:rsidR="00497AA7" w:rsidRPr="00497AA7">
        <w:t xml:space="preserve"> подчеркивает важность диалога</w:t>
      </w:r>
      <w:r w:rsidR="00497AA7">
        <w:t xml:space="preserve"> и баланса мнений и отмечает, что у</w:t>
      </w:r>
      <w:r w:rsidR="00497AA7" w:rsidRPr="00497AA7">
        <w:t xml:space="preserve">спех конкурсной заявки во многом зависит от </w:t>
      </w:r>
      <w:r w:rsidR="00497AA7">
        <w:t xml:space="preserve">степени заинтересованности местной </w:t>
      </w:r>
      <w:r w:rsidR="00497AA7" w:rsidRPr="00497AA7">
        <w:t>администрации, поскольку она помогает на местах с распространением информации о проекте, предоставляет помещение</w:t>
      </w:r>
      <w:r w:rsidR="00497AA7">
        <w:t xml:space="preserve"> и сопровождает </w:t>
      </w:r>
      <w:r w:rsidR="00497AA7" w:rsidRPr="00497AA7">
        <w:t>мероприяти</w:t>
      </w:r>
      <w:r w:rsidR="00497AA7">
        <w:t xml:space="preserve">я. Включенность администрации в работу по вовлечению также была осложнена необходимостью оформления и согласования различных документов и нормативно-правовых актов по конкурсной заявке, что полностью лежит на сотрудниках </w:t>
      </w:r>
      <w:r w:rsidR="00E33628">
        <w:t>комитетов</w:t>
      </w:r>
      <w:r w:rsidR="00497AA7">
        <w:t xml:space="preserve">. </w:t>
      </w:r>
    </w:p>
    <w:p w14:paraId="27A5B5F3" w14:textId="4C79F1B9" w:rsidR="00E33628" w:rsidRDefault="00E33628" w:rsidP="005D3230">
      <w:r>
        <w:t xml:space="preserve">Манжула Е.А. среди проблем организации соучаствующего проектирования в Сосновом Бору отмечала </w:t>
      </w:r>
      <w:r w:rsidRPr="00FF5D24">
        <w:rPr>
          <w:i/>
          <w:iCs/>
        </w:rPr>
        <w:t>низкую эффективность онлайн</w:t>
      </w:r>
      <w:r w:rsidR="00FF5D24">
        <w:rPr>
          <w:i/>
          <w:iCs/>
        </w:rPr>
        <w:t>-</w:t>
      </w:r>
      <w:r w:rsidRPr="00FF5D24">
        <w:rPr>
          <w:i/>
          <w:iCs/>
        </w:rPr>
        <w:t xml:space="preserve">форматов </w:t>
      </w:r>
      <w:r w:rsidR="00FF5D24">
        <w:rPr>
          <w:i/>
          <w:iCs/>
        </w:rPr>
        <w:t>активного участия</w:t>
      </w:r>
      <w:r>
        <w:t xml:space="preserve">. Проектировщики были вынуждены использовать такие инструменты в 2020–2021 годах, на пике распространения коронавирусной инфекции, и сейчас экспертное сообщество приходит к выводу, что подобные практики, хоть и привлекают некоторое количество заинтересованных, но не способствуют формированию сообщества активных и заинтересованных горожан. Подчеркивается важность организации очных встреч жителей с командой проекта, воркшопов (семинаров) и прогулок. </w:t>
      </w:r>
    </w:p>
    <w:p w14:paraId="56AFA157" w14:textId="5A60D084" w:rsidR="00E33628" w:rsidRPr="00550DF5" w:rsidRDefault="00E33628" w:rsidP="005D3230">
      <w:r>
        <w:t xml:space="preserve">По мнению директора </w:t>
      </w:r>
      <w:r w:rsidR="00762B40">
        <w:t>Ц</w:t>
      </w:r>
      <w:r>
        <w:t>ентра компетенций, самой серьезной проблемой, с которой сталкива</w:t>
      </w:r>
      <w:r w:rsidR="006A30EF">
        <w:t>ю</w:t>
      </w:r>
      <w:r>
        <w:t xml:space="preserve">тся не только Сосновый Бор, но и другие города, является тот факт, что </w:t>
      </w:r>
      <w:r w:rsidR="00FF5D24">
        <w:t xml:space="preserve">как только организатор («держатель») практики соучаствующего проектирования (напр., региональный центр компетенций, </w:t>
      </w:r>
      <w:r w:rsidR="00D7500A">
        <w:t>архитектурная</w:t>
      </w:r>
      <w:r w:rsidR="00FF5D24">
        <w:t xml:space="preserve"> команда и т. д.) завершает свою работу над пространством и «уходит» из города до следующего конкурса, </w:t>
      </w:r>
      <w:r w:rsidR="00FF5D24" w:rsidRPr="00FF5D24">
        <w:rPr>
          <w:i/>
          <w:iCs/>
        </w:rPr>
        <w:t>пространство «перестает жить» и способствовать формированию сообщества</w:t>
      </w:r>
      <w:r w:rsidR="00FF5D24">
        <w:t xml:space="preserve">. В отдельных случаях в пространствах </w:t>
      </w:r>
      <w:r w:rsidR="007A2F9C">
        <w:t>развивается</w:t>
      </w:r>
      <w:r w:rsidR="00FF5D24">
        <w:t xml:space="preserve"> вандализм, </w:t>
      </w:r>
      <w:r w:rsidR="00D7500A">
        <w:t>сообществ</w:t>
      </w:r>
      <w:r w:rsidR="007A2F9C">
        <w:t>а</w:t>
      </w:r>
      <w:r w:rsidR="00FF5D24">
        <w:t xml:space="preserve"> распада</w:t>
      </w:r>
      <w:r w:rsidR="007A2F9C">
        <w:t>ю</w:t>
      </w:r>
      <w:r w:rsidR="00FF5D24">
        <w:t xml:space="preserve">тся. Таким образом, не решается одна из важнейших задач соучаствующего проектирования – формирование сообщества, которому передается готовое пространство для </w:t>
      </w:r>
      <w:r w:rsidR="00F1013C">
        <w:t xml:space="preserve">его </w:t>
      </w:r>
      <w:r w:rsidR="00FF5D24">
        <w:t>дальнейшего использования, развития и наполнения.</w:t>
      </w:r>
      <w:r w:rsidR="00D7500A">
        <w:t xml:space="preserve"> </w:t>
      </w:r>
      <w:r w:rsidR="00F1013C">
        <w:t>В силу ограниченности ресурсов р</w:t>
      </w:r>
      <w:r w:rsidR="00D7500A">
        <w:t xml:space="preserve">егиональные и городские центры компетенций не могут выступать постоянными держателями практик, и соучаствующее проектирование превращается в исключительно </w:t>
      </w:r>
      <w:r w:rsidR="00F1013C">
        <w:t>количественный</w:t>
      </w:r>
      <w:r w:rsidR="00D7500A">
        <w:t xml:space="preserve"> критерий (количество </w:t>
      </w:r>
      <w:r w:rsidR="00D7500A">
        <w:lastRenderedPageBreak/>
        <w:t>проголосовавших, пришедших на проектный семинар и т. п.), по которому оценивается конкурсная заявка. Можно сделать вывод о том, что</w:t>
      </w:r>
      <w:r w:rsidR="00FF5D24">
        <w:t xml:space="preserve">, </w:t>
      </w:r>
      <w:r w:rsidR="00D7500A">
        <w:t xml:space="preserve">хотя </w:t>
      </w:r>
      <w:r w:rsidR="00FF5D24">
        <w:t>присутствие в городе квалифицированной проектной команды</w:t>
      </w:r>
      <w:r w:rsidR="00D7500A">
        <w:t xml:space="preserve"> </w:t>
      </w:r>
      <w:r w:rsidR="00FF5D24">
        <w:t>является мощнейшим драйвером для развития практики участия</w:t>
      </w:r>
      <w:r w:rsidR="00D7500A">
        <w:t>, оно все равно не гарантирует долгосрочную включенность местного сообщества в городскую жизнь и развитие низовых инициатив.</w:t>
      </w:r>
    </w:p>
    <w:p w14:paraId="49CD1F14" w14:textId="60259049" w:rsidR="00F1013C" w:rsidRDefault="00F1013C" w:rsidP="005D3230">
      <w:r>
        <w:t xml:space="preserve">Манжула Е.А. также отмечает проблему, связанную с </w:t>
      </w:r>
      <w:r w:rsidRPr="006E37C8">
        <w:rPr>
          <w:i/>
          <w:iCs/>
        </w:rPr>
        <w:t>низкой готовностью горожан нести ответственность</w:t>
      </w:r>
      <w:r>
        <w:t xml:space="preserve"> за принимаемые проектные решения</w:t>
      </w:r>
      <w:r w:rsidR="006E37C8">
        <w:t>, что сказывается на их готовности и желании в целом принимать участие. Те, кто не принимал участие в опросах, обсуждениях и встречах, нередко могут высказывать свое недовольство готовым пространством, протестовать против решений проектировщиков и обращаться в органы местной власти. Разумеется, подчеркивает Екатерина, вовлечение 100% населения города невозможно и, более того, нецелесообразно</w:t>
      </w:r>
      <w:r w:rsidR="003106CF">
        <w:t xml:space="preserve"> (Центр компетенций Ленинградской области считает успехом присутствие 20–35 человек на проектном семинаре)</w:t>
      </w:r>
      <w:r w:rsidR="006E37C8">
        <w:t xml:space="preserve">, </w:t>
      </w:r>
      <w:r w:rsidR="00B703FB">
        <w:t>о</w:t>
      </w:r>
      <w:r w:rsidR="003106CF">
        <w:t xml:space="preserve">днако всегда есть большая </w:t>
      </w:r>
      <w:r w:rsidR="00182CD9">
        <w:t>доля</w:t>
      </w:r>
      <w:r w:rsidR="003106CF">
        <w:t xml:space="preserve"> населения, для которой такое участие не несет никакой ценности или </w:t>
      </w:r>
      <w:r w:rsidR="00182CD9">
        <w:t>оно</w:t>
      </w:r>
      <w:r w:rsidR="003106CF">
        <w:t xml:space="preserve"> не осознает потенциальных выгод. Именно поэтому </w:t>
      </w:r>
      <w:r w:rsidR="00B703FB">
        <w:t>существует острая необходимость по расширению информирования о возможностях высказать свое мнение относительно проектов</w:t>
      </w:r>
      <w:r w:rsidR="003106CF">
        <w:t xml:space="preserve"> общественных пространств, а также о том, как</w:t>
      </w:r>
      <w:r w:rsidR="006A30EF">
        <w:t xml:space="preserve"> это</w:t>
      </w:r>
      <w:r w:rsidR="003106CF">
        <w:t xml:space="preserve"> мнени</w:t>
      </w:r>
      <w:r w:rsidR="006A30EF">
        <w:t>е</w:t>
      </w:r>
      <w:r w:rsidR="003106CF">
        <w:t xml:space="preserve"> буд</w:t>
      </w:r>
      <w:r w:rsidR="006A30EF">
        <w:t>ет</w:t>
      </w:r>
      <w:r w:rsidR="003106CF">
        <w:t xml:space="preserve"> учитываться и к каким результатам это приведет.</w:t>
      </w:r>
      <w:r w:rsidR="00FC4BCA">
        <w:t xml:space="preserve"> Екатерина подчеркивает, что с каждым следующим этапом подготовки конкурсной заявки, а также во время проведения рейтингового голосования, горожане устают и проявляют все меньшую активность. Таким образом, то, что в бизнес-процессах </w:t>
      </w:r>
      <w:r w:rsidR="0063528D">
        <w:t>принято называть</w:t>
      </w:r>
      <w:r w:rsidR="00FC4BCA">
        <w:t xml:space="preserve"> конверсией, в процессах соучаствующего проектирования очень быстро снижается. Людям важно понимать, зачем их вовлекают, и не менее важно видеть реальные результаты своего участия</w:t>
      </w:r>
      <w:r w:rsidR="00D85B18">
        <w:t>, понимать, какое влияние на город они оказывают</w:t>
      </w:r>
      <w:r w:rsidR="00A271AB">
        <w:t>, а также потенциальные риски: проектировщикам важно объяснять, что не все из запланированного может получиться, а в случае с участием в конкурсе победа не гарантирована. Другими словами, процесс должен быть выстроен грамотно, прозрачно, с соблюдением всех принципов эффективного соучаствующего проектирования.</w:t>
      </w:r>
    </w:p>
    <w:p w14:paraId="3AB15FAD" w14:textId="621A612D" w:rsidR="00CA4522" w:rsidRDefault="0036597C" w:rsidP="005D3230">
      <w:r>
        <w:t xml:space="preserve">Следующие вопросы касались </w:t>
      </w:r>
      <w:r w:rsidRPr="0036597C">
        <w:rPr>
          <w:b/>
          <w:bCs/>
          <w:i/>
          <w:iCs/>
        </w:rPr>
        <w:t>различий в уровне участия разных социально-демографических груп</w:t>
      </w:r>
      <w:r>
        <w:rPr>
          <w:b/>
          <w:bCs/>
          <w:i/>
          <w:iCs/>
        </w:rPr>
        <w:t xml:space="preserve">п. </w:t>
      </w:r>
      <w:r>
        <w:t xml:space="preserve">По мнению А. Пшинник, в Сосновом Бору не наблюдается большого перекоса в представленности различных социальных групп и сообществ. Участие в проектных семинарах принимали люди разного возраста, социального статуса и с различными интересами, что также подтверждается результатами опроса населения, </w:t>
      </w:r>
      <w:r>
        <w:lastRenderedPageBreak/>
        <w:t>представленными в разделе 3.2. Наиболее активными в обсуждении и разработке городских проектов</w:t>
      </w:r>
      <w:r w:rsidR="006A30EF">
        <w:t xml:space="preserve"> все же</w:t>
      </w:r>
      <w:r>
        <w:t xml:space="preserve"> выступают горожане среднего возраста (около 40 лет)</w:t>
      </w:r>
      <w:r w:rsidR="006A30EF">
        <w:t xml:space="preserve">, </w:t>
      </w:r>
      <w:r>
        <w:t>не имеющие несовершеннолетних детей - именно из них далее формир</w:t>
      </w:r>
      <w:r w:rsidR="00496903">
        <w:t>овались</w:t>
      </w:r>
      <w:r>
        <w:t xml:space="preserve"> рабочие группы, с которыми проектировщики </w:t>
      </w:r>
      <w:r w:rsidR="00496903">
        <w:t xml:space="preserve">могли </w:t>
      </w:r>
      <w:r>
        <w:t xml:space="preserve">взаимодействовать </w:t>
      </w:r>
      <w:r w:rsidR="00496903">
        <w:t xml:space="preserve">регулярно и </w:t>
      </w:r>
      <w:r>
        <w:t xml:space="preserve">более адресно. Е. Манжула также отмечает широкую представленность людей старшего поколения (от 55 лет), однако подчеркивает, что зачастую они приходят на встречи с проектировщиками, чтобы высказать недовольство вещами, не относящимися напрямую к разрабатываемому </w:t>
      </w:r>
      <w:r w:rsidR="00496903">
        <w:t>пространству</w:t>
      </w:r>
      <w:r>
        <w:t xml:space="preserve"> и к данной </w:t>
      </w:r>
      <w:r w:rsidR="00496903">
        <w:t>проектной</w:t>
      </w:r>
      <w:r>
        <w:t xml:space="preserve"> команде.</w:t>
      </w:r>
      <w:r w:rsidR="00496903">
        <w:t xml:space="preserve"> Несмотря на это, при грамотной модерации семинара, горожане с такими запросами могут быть привлечены к конструктивному обсуждению предмета собрания и внести свое видение. Директор Центра компетенций подчеркивает важность половозрастного баланса в процессах участия и отмечает, что не всегда удается в равной степени привлечь и мужчин, и женщин – как правило, в участии заинтересованы именно женщины.</w:t>
      </w:r>
    </w:p>
    <w:p w14:paraId="0628186B" w14:textId="62874D23" w:rsidR="00496903" w:rsidRDefault="00496903" w:rsidP="005D3230">
      <w:r>
        <w:t xml:space="preserve">Далее Анастасия Пшинник особенно выделяет </w:t>
      </w:r>
      <w:r w:rsidRPr="00D85B18">
        <w:rPr>
          <w:i/>
          <w:iCs/>
        </w:rPr>
        <w:t>низкий уровень участия детей и молодежи</w:t>
      </w:r>
      <w:r w:rsidR="006A30EF">
        <w:t xml:space="preserve"> (</w:t>
      </w:r>
      <w:r w:rsidR="006A30EF" w:rsidRPr="00D85B18">
        <w:rPr>
          <w:i/>
          <w:iCs/>
        </w:rPr>
        <w:t>до 2</w:t>
      </w:r>
      <w:r w:rsidR="00182CD9">
        <w:rPr>
          <w:i/>
          <w:iCs/>
        </w:rPr>
        <w:t>5</w:t>
      </w:r>
      <w:r w:rsidR="006A30EF" w:rsidRPr="00D85B18">
        <w:rPr>
          <w:i/>
          <w:iCs/>
        </w:rPr>
        <w:t xml:space="preserve"> лет)</w:t>
      </w:r>
      <w:r w:rsidRPr="00D85B18">
        <w:rPr>
          <w:i/>
          <w:iCs/>
        </w:rPr>
        <w:t>, а также родителей с детьми</w:t>
      </w:r>
      <w:r w:rsidR="006A30EF">
        <w:t xml:space="preserve"> в мероприятиях по вовлечению. По ее мнению, дети и подростки — это та группа, которая либо совершенно не представлена на проектных семинарах, либо не проявляет никакой активности несмотря на все усилия специалистов по вовлечению заинтересовать и стимулировать</w:t>
      </w:r>
      <w:r w:rsidR="005F0EF6" w:rsidRPr="005F0EF6">
        <w:t xml:space="preserve"> </w:t>
      </w:r>
      <w:r w:rsidR="005F0EF6">
        <w:t>их</w:t>
      </w:r>
      <w:r w:rsidR="006A30EF">
        <w:t xml:space="preserve">. Это, замечает Екатерина, может происходить потому что детям не всегда комфортно находиться в обществе взрослых людей и высказывать свои мысли в обстановке проектного семинара, когда представители старшего поколения могут не воспринимать их всерьез и </w:t>
      </w:r>
      <w:r w:rsidR="00FC4BCA">
        <w:t>«</w:t>
      </w:r>
      <w:r w:rsidR="006A30EF">
        <w:t>подавлять</w:t>
      </w:r>
      <w:r w:rsidR="00FC4BCA">
        <w:t>»</w:t>
      </w:r>
      <w:r w:rsidR="006A30EF">
        <w:t xml:space="preserve"> своим авторитетом. </w:t>
      </w:r>
      <w:r w:rsidR="00555110">
        <w:t xml:space="preserve">Именно для этого проектной командой был запущен конкурс детских рисунков, в котором учащимся детского кружка предлагалось изобразить проектируемую площадь и мероприятия на ней. Однако, </w:t>
      </w:r>
      <w:r w:rsidR="006D2E49">
        <w:t xml:space="preserve">соглашаются </w:t>
      </w:r>
      <w:r w:rsidR="00555110">
        <w:t xml:space="preserve">эксперты, более продуктивным решением </w:t>
      </w:r>
      <w:r w:rsidR="00FC4BCA">
        <w:t>стала</w:t>
      </w:r>
      <w:r w:rsidR="00555110">
        <w:t xml:space="preserve"> бы организация отдельного проектного семинара/</w:t>
      </w:r>
      <w:proofErr w:type="gramStart"/>
      <w:r w:rsidR="00555110">
        <w:t>фокус-группы</w:t>
      </w:r>
      <w:proofErr w:type="gramEnd"/>
      <w:r w:rsidR="00555110">
        <w:t xml:space="preserve"> с учащимися школ и колледжей, чтобы позволить детям и подросткам почувствовать себя комфортно в знакомой среде и поделиться своим мнением и видением с теми, кто их действительно выслушает. Тем не менее, как отмечает Анастасия, на уровне консультирования – при прохождении опросов в социальных сетях, подростки все же проявляют активность и даже могут оставить свои контактные данные для участия в более глубоком обсуждении</w:t>
      </w:r>
      <w:r w:rsidR="00FC4BCA">
        <w:t xml:space="preserve"> в дальнейшем</w:t>
      </w:r>
      <w:r w:rsidR="00555110">
        <w:t>.</w:t>
      </w:r>
    </w:p>
    <w:p w14:paraId="3CBA68A9" w14:textId="6C240ECC" w:rsidR="007F3A15" w:rsidRDefault="007F3A15" w:rsidP="005D3230">
      <w:r>
        <w:t xml:space="preserve">Что касается </w:t>
      </w:r>
      <w:r w:rsidRPr="00D578CF">
        <w:rPr>
          <w:i/>
          <w:iCs/>
        </w:rPr>
        <w:t xml:space="preserve">участия взрослых горожан с </w:t>
      </w:r>
      <w:r w:rsidR="00D578CF">
        <w:rPr>
          <w:i/>
          <w:iCs/>
        </w:rPr>
        <w:t>маленькими</w:t>
      </w:r>
      <w:r w:rsidRPr="00D578CF">
        <w:rPr>
          <w:i/>
          <w:iCs/>
        </w:rPr>
        <w:t xml:space="preserve"> детьми</w:t>
      </w:r>
      <w:r>
        <w:t>, Е. Манжула отметила, что</w:t>
      </w:r>
      <w:r w:rsidR="00CD2E39">
        <w:t xml:space="preserve">, как правило, сессии соучаствующего проектирования проводятся вечером в будние дни, </w:t>
      </w:r>
      <w:r w:rsidR="00CD2E39">
        <w:lastRenderedPageBreak/>
        <w:t xml:space="preserve">либо днем в выходные, и далеко не все </w:t>
      </w:r>
      <w:r w:rsidR="00BD6158">
        <w:t>родители</w:t>
      </w:r>
      <w:r w:rsidR="00CD2E39">
        <w:t xml:space="preserve">, даже если они заинтересованы в проекте, готовы проводить на проектном семинаре до 3-х часов. А. Пшинник отмечает, что горожане с детьми все же могут принимать участие </w:t>
      </w:r>
      <w:r w:rsidR="00D578CF">
        <w:t>в обсуждении, но они вынуждены покидать собрание раньше всех ввиду отсутствия еды и как таковых условий для детей. С этой точки зрения, соглашаются эксперты, обоснована необходимость создания на проектных семинарах благоприятных условий для присутствия родителей с детьми. Однако организация детской комнаты, закупка еды и воды не только для детей, но и для взрослых участников требует специально выделенного финансирования.</w:t>
      </w:r>
    </w:p>
    <w:p w14:paraId="5B4B5EE0" w14:textId="35E9519A" w:rsidR="00D85B18" w:rsidRDefault="00A81934" w:rsidP="005D3230">
      <w:r>
        <w:t xml:space="preserve">Еще один вопрос касался </w:t>
      </w:r>
      <w:r w:rsidRPr="00A81934">
        <w:rPr>
          <w:b/>
          <w:bCs/>
          <w:i/>
          <w:iCs/>
        </w:rPr>
        <w:t>отношения органов местной</w:t>
      </w:r>
      <w:r>
        <w:t xml:space="preserve"> </w:t>
      </w:r>
      <w:r w:rsidRPr="00A81934">
        <w:rPr>
          <w:b/>
          <w:bCs/>
          <w:i/>
          <w:iCs/>
        </w:rPr>
        <w:t>власти</w:t>
      </w:r>
      <w:r>
        <w:t xml:space="preserve"> к соучаствующему проектированию и работе с населением в целом. Стоит отметить, что эксперты не стали комментировать отношение администрации Соснового Бора к практикам участия, а поговорить непосредственно с ее представителями не удалось. Однако был обозначен тот факт, что в первую очередь конфликты между органами местной власти и жителями возникают, когда </w:t>
      </w:r>
      <w:r w:rsidR="005F0EF6">
        <w:t xml:space="preserve">в городе </w:t>
      </w:r>
      <w:r>
        <w:t>есть накопленный перечень нерешенных проблем, не связанных с обсуждаемым проектом или даже с самой сферой благоустройства. В разделе 3.2 также упоминаются комментарии респондентов относительно нерешенных городских проблем. Как отмечалось ранее, горожане зачастую видят мероприятия по вовлечению в конкретный проект как возможность высказать</w:t>
      </w:r>
      <w:r w:rsidR="00D20A53">
        <w:t xml:space="preserve"> в присутствии официальных лиц</w:t>
      </w:r>
      <w:r>
        <w:t xml:space="preserve"> свое недовольство другими проблемами, которые напрямую влияют на качество жизни в городе и требуют более срочного решения</w:t>
      </w:r>
      <w:r w:rsidR="00450BF3">
        <w:t xml:space="preserve"> (напр., ремонт дорог, строительство школ, больниц и т. д.)</w:t>
      </w:r>
      <w:r>
        <w:t xml:space="preserve">. Поэтому администрации могут настороженно относиться к большим собраниям, </w:t>
      </w:r>
      <w:r w:rsidR="00D20A53">
        <w:t xml:space="preserve">стараясь избежать </w:t>
      </w:r>
      <w:r>
        <w:t xml:space="preserve">конфликтных ситуаций и вопросов, не касающихся темы обсуждения. </w:t>
      </w:r>
      <w:r w:rsidR="00450BF3">
        <w:t>В таких случаях, отмечает Анастасия, важно присутствие на собраниях ответственных лиц, обученных модераторов и их умение мягко вернуть участников к теме обсуждения, поясняя, что распределение целевых средств регионального и федерального бюджетов не может быть направлено на решение иных проблем помимо благоустройства.</w:t>
      </w:r>
    </w:p>
    <w:p w14:paraId="4A2FC97D" w14:textId="01F0A96F" w:rsidR="00A271AB" w:rsidRDefault="00A271AB" w:rsidP="005D3230">
      <w:r>
        <w:t xml:space="preserve">Следующий блок вопросов был посвящен </w:t>
      </w:r>
      <w:r w:rsidRPr="00A271AB">
        <w:rPr>
          <w:b/>
          <w:bCs/>
          <w:i/>
          <w:iCs/>
        </w:rPr>
        <w:t>закреплению практик соучаствующего проектирования в нормативно-правовой базе</w:t>
      </w:r>
      <w:r>
        <w:t xml:space="preserve"> </w:t>
      </w:r>
      <w:r w:rsidR="00694129">
        <w:t>осуществления местного самоуправления</w:t>
      </w:r>
      <w:r>
        <w:t xml:space="preserve"> и их последующему распространению на другие городские проекты вне пределов Рейтингового голосования и Всероссийского конкурса. Стоит отметить, что данный вопрос относился не напрямую к Сосновому Бору, а скорее к практике соучастия в России в целом.</w:t>
      </w:r>
      <w:r w:rsidR="0046490A">
        <w:t xml:space="preserve"> А. Пшинник согласилась с тем, что на данный момент ввиду своей необязательности применение и успех </w:t>
      </w:r>
      <w:r w:rsidR="0046490A">
        <w:lastRenderedPageBreak/>
        <w:t xml:space="preserve">практик соучаствующего проектирования зависит от желания и возможностей местных органов власти вовлекать жителей, </w:t>
      </w:r>
      <w:r w:rsidR="00264EF5">
        <w:t xml:space="preserve">и в целом </w:t>
      </w:r>
      <w:r w:rsidR="0046490A">
        <w:t>участвовать в федеральных программах и конкурсах. Помимо этого, важна также готовность горожан (</w:t>
      </w:r>
      <w:r w:rsidR="00D20A53">
        <w:t xml:space="preserve">граждан, </w:t>
      </w:r>
      <w:r w:rsidR="0046490A">
        <w:t>в более широком</w:t>
      </w:r>
      <w:r w:rsidR="005F0EF6">
        <w:t>, политическом контексте</w:t>
      </w:r>
      <w:r w:rsidR="0046490A">
        <w:t>) к участию, хотя бы на местном уровне.</w:t>
      </w:r>
      <w:r w:rsidR="001F54AB">
        <w:t xml:space="preserve"> В данном случае отсутствие единой нормативной и методологической базы ведет к разрозненности процессов и различию уровней участия, а также качества общественных пространств в городах Ленинградской области. Е. Манжула отмечает, что Центр компетенций не работает в городах без инициативы местной администрации – важно, что жители и власть хотели изменений, а искусственное насаждение практик соучастия не приведет к значимым результатам.</w:t>
      </w:r>
      <w:r w:rsidR="0046490A">
        <w:t xml:space="preserve"> Важно понимать, что на данный момент культура общественного участия в России находится на стадии своего формирования, </w:t>
      </w:r>
      <w:r w:rsidR="005F0EF6">
        <w:t xml:space="preserve">власть </w:t>
      </w:r>
      <w:r w:rsidR="0046490A">
        <w:t xml:space="preserve">тестирует различные методики и </w:t>
      </w:r>
      <w:r w:rsidR="005F0EF6">
        <w:t xml:space="preserve">ищет наиболее эффективные </w:t>
      </w:r>
      <w:r w:rsidR="0046490A">
        <w:t>форматы взаимодействия</w:t>
      </w:r>
      <w:r w:rsidR="005F0EF6">
        <w:t xml:space="preserve"> с обществом</w:t>
      </w:r>
      <w:r w:rsidR="0046490A">
        <w:t xml:space="preserve">. Именно поэтому, как считают эксперты, на данном этапе необходимости в </w:t>
      </w:r>
      <w:r w:rsidR="005F0EF6">
        <w:t xml:space="preserve">законодательном </w:t>
      </w:r>
      <w:r w:rsidR="0046490A">
        <w:t xml:space="preserve">закреплении </w:t>
      </w:r>
      <w:r w:rsidR="005F0EF6">
        <w:t xml:space="preserve">практик соучастия </w:t>
      </w:r>
      <w:r w:rsidR="0046490A">
        <w:t>нет</w:t>
      </w:r>
      <w:r w:rsidR="005F0EF6">
        <w:t>. Напротив, сейчас оно могло бы привести к большей бюрократизации процессов и увеличению использования имитационных и манипуля</w:t>
      </w:r>
      <w:r w:rsidR="00D20A53">
        <w:t xml:space="preserve">ционных </w:t>
      </w:r>
      <w:r w:rsidR="005F0EF6">
        <w:t>техник с целью достижения целевых показателей.</w:t>
      </w:r>
    </w:p>
    <w:p w14:paraId="19BF27F0" w14:textId="20A54077" w:rsidR="00375C24" w:rsidRDefault="00D85DE7" w:rsidP="005D3230">
      <w:r>
        <w:t xml:space="preserve">Последний пул вопросов касался </w:t>
      </w:r>
      <w:r w:rsidRPr="00D85DE7">
        <w:rPr>
          <w:b/>
          <w:bCs/>
          <w:i/>
          <w:iCs/>
        </w:rPr>
        <w:t>возможностей использовать социальные инициативы частного бизнеса</w:t>
      </w:r>
      <w:r>
        <w:t xml:space="preserve"> для вовлечения жителей в городские проекты. В разговоре эксперты подчеркивают положительные стороны сотрудничества с бизнесом в целом и с Концерном Росэнергоатом в частности. Важно понимать, что в процессе подготовки конкурсной заявки </w:t>
      </w:r>
      <w:r w:rsidR="0063528D">
        <w:t>непосредственно</w:t>
      </w:r>
      <w:r>
        <w:t xml:space="preserve"> на вовлечение никаких денег, как правило, не выделяется</w:t>
      </w:r>
      <w:r w:rsidR="0063528D">
        <w:t xml:space="preserve"> -</w:t>
      </w:r>
      <w:r>
        <w:t xml:space="preserve"> проектная команда справляется собственными силами, силами неравнодушных </w:t>
      </w:r>
      <w:r w:rsidR="0063528D">
        <w:t>горожан</w:t>
      </w:r>
      <w:r>
        <w:t xml:space="preserve"> и физическими ресурсами, которые может предоставить администрация (как правило, это помещение, канцелярия для работы на проектных семинарах и </w:t>
      </w:r>
      <w:r w:rsidR="0063528D">
        <w:t>т. д.</w:t>
      </w:r>
      <w:r>
        <w:t xml:space="preserve">). </w:t>
      </w:r>
      <w:r w:rsidR="00CD2E39">
        <w:t>Местные эксперты, выступающ</w:t>
      </w:r>
      <w:r w:rsidR="002D6939">
        <w:t>ие</w:t>
      </w:r>
      <w:r w:rsidR="00CD2E39">
        <w:t xml:space="preserve"> информантами в глубинных интервью не получают оплату, затраты на транспорт до места проведения проектного семинара не компенсируются. </w:t>
      </w:r>
      <w:r w:rsidR="00375C24">
        <w:t>Именно поэтому вопрос привлечения дополнительных средств на разработку конкурсной заявки и, в частности, на работу по вовлечению жителей, на данный момент наиболее актуален для проектных команд.</w:t>
      </w:r>
    </w:p>
    <w:p w14:paraId="46B7C168" w14:textId="4B92654B" w:rsidR="006031F3" w:rsidRDefault="00375C24" w:rsidP="006031F3">
      <w:r>
        <w:t xml:space="preserve">Анастасия подтверждает, что социальные инициативы бизнеса, направленные на формирование и развитие местных сообществ могли бы поспособствовать развитию культуры участия среди населения и более активному вовлечению горожан в проекты </w:t>
      </w:r>
      <w:r>
        <w:lastRenderedPageBreak/>
        <w:t>развития городской среды. В разговоре с экспертами была затронута</w:t>
      </w:r>
      <w:r w:rsidR="0042712E">
        <w:t xml:space="preserve"> действующая с 2021 года</w:t>
      </w:r>
      <w:r>
        <w:t xml:space="preserve"> инициатива компании </w:t>
      </w:r>
      <w:r>
        <w:rPr>
          <w:lang w:val="en-US"/>
        </w:rPr>
        <w:t>X</w:t>
      </w:r>
      <w:r w:rsidRPr="00375C24">
        <w:t xml:space="preserve">5 </w:t>
      </w:r>
      <w:r>
        <w:rPr>
          <w:lang w:val="en-US"/>
        </w:rPr>
        <w:t>Group</w:t>
      </w:r>
      <w:r w:rsidRPr="00375C24">
        <w:t xml:space="preserve"> </w:t>
      </w:r>
      <w:r>
        <w:t>по созданию</w:t>
      </w:r>
      <w:r w:rsidR="00F20284">
        <w:rPr>
          <w:rStyle w:val="FootnoteReference"/>
        </w:rPr>
        <w:footnoteReference w:id="84"/>
      </w:r>
      <w:r>
        <w:t xml:space="preserve"> в магазинах «Пятерочка» и «Перекресток» </w:t>
      </w:r>
      <w:r w:rsidR="00F20284">
        <w:t>Ц</w:t>
      </w:r>
      <w:r>
        <w:t>ентров местных сообществ</w:t>
      </w:r>
      <w:r w:rsidR="0042712E">
        <w:t>.</w:t>
      </w:r>
      <w:r>
        <w:t xml:space="preserve"> </w:t>
      </w:r>
      <w:r w:rsidR="0042712E">
        <w:t>Н</w:t>
      </w:r>
      <w:r>
        <w:t xml:space="preserve">а базе </w:t>
      </w:r>
      <w:r w:rsidR="0042712E">
        <w:t>данных центров в магазинах</w:t>
      </w:r>
      <w:r>
        <w:t xml:space="preserve"> </w:t>
      </w:r>
      <w:r w:rsidRPr="00375C24">
        <w:t xml:space="preserve">проходят мастер-классы, благотворительные акции, творческие конкурсы и </w:t>
      </w:r>
      <w:r>
        <w:t xml:space="preserve">иные </w:t>
      </w:r>
      <w:r w:rsidRPr="00375C24">
        <w:t>социальные проекты. Все они направлены на привлечение покупателей и создание тесного комьюнити из местных жителей.</w:t>
      </w:r>
      <w:r>
        <w:t xml:space="preserve"> Таким образом компания </w:t>
      </w:r>
      <w:r w:rsidR="0042712E">
        <w:t>направляет</w:t>
      </w:r>
      <w:r>
        <w:t xml:space="preserve"> </w:t>
      </w:r>
      <w:r w:rsidR="0042712E">
        <w:t>имеющиеся</w:t>
      </w:r>
      <w:r>
        <w:t xml:space="preserve"> </w:t>
      </w:r>
      <w:r w:rsidR="007F3A15">
        <w:t>невостребованные</w:t>
      </w:r>
      <w:r>
        <w:t xml:space="preserve"> ресурсы</w:t>
      </w:r>
      <w:r w:rsidR="0042712E">
        <w:t>, такие как площади</w:t>
      </w:r>
      <w:r w:rsidR="007F3A15">
        <w:t xml:space="preserve"> и</w:t>
      </w:r>
      <w:r w:rsidR="0042712E">
        <w:t xml:space="preserve"> поверхности</w:t>
      </w:r>
      <w:r w:rsidR="007F3A15">
        <w:t xml:space="preserve"> магазинов</w:t>
      </w:r>
      <w:r w:rsidR="0042712E">
        <w:t xml:space="preserve"> и ежедневный трафик, на помощь местным сообществам в различных вопросах. Эксперты </w:t>
      </w:r>
      <w:r w:rsidR="006E6EC4">
        <w:t>подтверждают</w:t>
      </w:r>
      <w:r w:rsidR="0042712E">
        <w:t xml:space="preserve">, что в случае налаженного сотрудничества с магазинами такие ресурсы могли бы быть использованы проектными командами как минимум для расширения информирования местных жителей о текущих проектах и возможностях принять в них участие, а включение информации о таком сотрудничестве с бизнесом в конкурсную заявку проекта может поспособствовать </w:t>
      </w:r>
      <w:r w:rsidR="000B3442">
        <w:t>ее</w:t>
      </w:r>
      <w:r w:rsidR="0042712E">
        <w:t xml:space="preserve"> победе.</w:t>
      </w:r>
      <w:r w:rsidR="003D2425" w:rsidRPr="003D2425">
        <w:t xml:space="preserve"> </w:t>
      </w:r>
      <w:r w:rsidR="003D2425">
        <w:t>Большой популярностью в магазинах пользуются мероприятия для детей, что также может стать для проектной команды способом вовлечь их в разработку проектов общественных пространств.</w:t>
      </w:r>
      <w:r w:rsidR="006031F3">
        <w:t xml:space="preserve"> </w:t>
      </w:r>
    </w:p>
    <w:p w14:paraId="3DCDD058" w14:textId="440B43E4" w:rsidR="0090174D" w:rsidRPr="00375C24" w:rsidRDefault="001F54AB" w:rsidP="004A1AD9">
      <w:r>
        <w:t xml:space="preserve">Таким образом, выводы </w:t>
      </w:r>
      <w:r w:rsidR="00A07565">
        <w:t xml:space="preserve">интервью </w:t>
      </w:r>
      <w:r>
        <w:t>с экспертами частично подтверждают результаты опроса населения, а также позволяют понять, с какими наиболее значимыми барьерами сталкива</w:t>
      </w:r>
      <w:r w:rsidR="0021182A">
        <w:t>ю</w:t>
      </w:r>
      <w:r>
        <w:t>тся организатор</w:t>
      </w:r>
      <w:r w:rsidR="0021182A">
        <w:t>ы</w:t>
      </w:r>
      <w:r>
        <w:t xml:space="preserve"> общественного участия. </w:t>
      </w:r>
      <w:r w:rsidR="00A07565">
        <w:t xml:space="preserve">Сосновый Бор в целом является хорошим примером организации общественного участия в развитии городской среды. Этому способствует наличие квалифицированной команды специалистов в области архитектуры и урбанистики (ЦКЛО), а также открытость и готовность органов МСУ привлекать специалистов к разработке проектов и участвовать в федеральном конкурсе грантов на проекты общественных пространств. Помимо этого, мощным драйвером развития выступает поддержка ЛАЭС и Концерна «Росэнергоатом», что позволяет реализовывать проекты на принципиально более высоком уровне качества, чем в других городах Ленобласти. Однако </w:t>
      </w:r>
      <w:r w:rsidR="003804A7">
        <w:t>существующие в городе возможности общественного участия все же могут быть улучшены путем использования потенциально новых каналов распространения информации и сбора обратной связи, более активного вовлечения детей и подростков в принятие решений, а также развития ответственного и активного городского сообщества, которое будет поддерживать жизнь готовых пространств и развивать низовые инициативы по улучшению жизни в городе.</w:t>
      </w:r>
    </w:p>
    <w:p w14:paraId="13824AA9" w14:textId="0790A5F0" w:rsidR="00E536CA" w:rsidRPr="00C265B7" w:rsidRDefault="00E536CA" w:rsidP="00E536CA">
      <w:pPr>
        <w:pStyle w:val="Heading2"/>
      </w:pPr>
      <w:bookmarkStart w:id="34" w:name="_Toc136286589"/>
      <w:r>
        <w:lastRenderedPageBreak/>
        <w:t>3.</w:t>
      </w:r>
      <w:r w:rsidR="00670B2F">
        <w:t>4</w:t>
      </w:r>
      <w:r>
        <w:t xml:space="preserve"> </w:t>
      </w:r>
      <w:r w:rsidR="005D440C">
        <w:t>Рекомендации</w:t>
      </w:r>
      <w:r w:rsidR="00197A38">
        <w:t xml:space="preserve"> </w:t>
      </w:r>
      <w:r w:rsidR="00C265B7">
        <w:t>органам МСУ и проектным командам</w:t>
      </w:r>
      <w:bookmarkEnd w:id="34"/>
    </w:p>
    <w:p w14:paraId="10B12ECC" w14:textId="29C30542" w:rsidR="00C265B7" w:rsidRPr="00953669" w:rsidRDefault="00C265B7" w:rsidP="00C265B7">
      <w:r>
        <w:t xml:space="preserve">На базе полученных результатов опроса и выводов глубинных интервью с экспертами можно </w:t>
      </w:r>
      <w:r w:rsidR="003804A7">
        <w:t>дать</w:t>
      </w:r>
      <w:r w:rsidR="005B5673">
        <w:t xml:space="preserve"> некоторые</w:t>
      </w:r>
      <w:r>
        <w:t xml:space="preserve"> рекомендации органам местного самоуправления и конкретным проектным командам, работающим в Сосновом Бору.</w:t>
      </w:r>
      <w:r w:rsidR="00602C2F">
        <w:t xml:space="preserve"> Рекомендуемые действия по совершенствованию практики работы с населением условн</w:t>
      </w:r>
      <w:r w:rsidR="003B4732">
        <w:t>о</w:t>
      </w:r>
      <w:r w:rsidR="00602C2F">
        <w:t xml:space="preserve"> разделены между </w:t>
      </w:r>
      <w:r w:rsidR="003B4732">
        <w:t>данными</w:t>
      </w:r>
      <w:r w:rsidR="00602C2F">
        <w:t xml:space="preserve"> </w:t>
      </w:r>
      <w:r w:rsidR="003B4732">
        <w:t xml:space="preserve">заинтересованными </w:t>
      </w:r>
      <w:r w:rsidR="00602C2F">
        <w:t>группами</w:t>
      </w:r>
      <w:r w:rsidR="003B4732">
        <w:t>. Однако важно понимать, что в зависимости от конкретного проекта, зоны ответственности за работу с местными жителями</w:t>
      </w:r>
      <w:r w:rsidR="00B73AAD">
        <w:t xml:space="preserve"> и функции</w:t>
      </w:r>
      <w:r w:rsidR="003B4732">
        <w:t xml:space="preserve"> могут пересекаться между органами МСУ и проектными командами.</w:t>
      </w:r>
      <w:r w:rsidR="00953669">
        <w:t xml:space="preserve"> </w:t>
      </w:r>
    </w:p>
    <w:p w14:paraId="21F3C189" w14:textId="21B9DD1C" w:rsidR="006042C8" w:rsidRPr="007A3B14" w:rsidRDefault="00B20F94" w:rsidP="00C265B7">
      <w:pPr>
        <w:rPr>
          <w:b/>
          <w:bCs/>
        </w:rPr>
      </w:pPr>
      <w:r w:rsidRPr="007A3B14">
        <w:rPr>
          <w:b/>
          <w:bCs/>
        </w:rPr>
        <w:t>Рекомендации п</w:t>
      </w:r>
      <w:r w:rsidR="006042C8" w:rsidRPr="007A3B14">
        <w:rPr>
          <w:b/>
          <w:bCs/>
        </w:rPr>
        <w:t>роектны</w:t>
      </w:r>
      <w:r w:rsidRPr="007A3B14">
        <w:rPr>
          <w:b/>
          <w:bCs/>
        </w:rPr>
        <w:t>м</w:t>
      </w:r>
      <w:r w:rsidR="006042C8" w:rsidRPr="007A3B14">
        <w:rPr>
          <w:b/>
          <w:bCs/>
        </w:rPr>
        <w:t xml:space="preserve"> команд</w:t>
      </w:r>
      <w:r w:rsidRPr="007A3B14">
        <w:rPr>
          <w:b/>
          <w:bCs/>
        </w:rPr>
        <w:t>ам</w:t>
      </w:r>
      <w:r w:rsidR="006042C8" w:rsidRPr="007A3B14">
        <w:rPr>
          <w:b/>
          <w:bCs/>
        </w:rPr>
        <w:t xml:space="preserve"> (региональн</w:t>
      </w:r>
      <w:r w:rsidRPr="007A3B14">
        <w:rPr>
          <w:b/>
          <w:bCs/>
        </w:rPr>
        <w:t>ому</w:t>
      </w:r>
      <w:r w:rsidR="006042C8" w:rsidRPr="007A3B14">
        <w:rPr>
          <w:b/>
          <w:bCs/>
        </w:rPr>
        <w:t xml:space="preserve"> центр</w:t>
      </w:r>
      <w:r w:rsidRPr="007A3B14">
        <w:rPr>
          <w:b/>
          <w:bCs/>
        </w:rPr>
        <w:t>у</w:t>
      </w:r>
      <w:r w:rsidR="006042C8" w:rsidRPr="007A3B14">
        <w:rPr>
          <w:b/>
          <w:bCs/>
        </w:rPr>
        <w:t xml:space="preserve"> компетенций и (или) архитектурно-проектн</w:t>
      </w:r>
      <w:r w:rsidRPr="007A3B14">
        <w:rPr>
          <w:b/>
          <w:bCs/>
        </w:rPr>
        <w:t>ым</w:t>
      </w:r>
      <w:r w:rsidR="006042C8" w:rsidRPr="007A3B14">
        <w:rPr>
          <w:b/>
          <w:bCs/>
        </w:rPr>
        <w:t xml:space="preserve"> бюро):</w:t>
      </w:r>
    </w:p>
    <w:p w14:paraId="3924ED50" w14:textId="27932E01" w:rsidR="005B5673" w:rsidRPr="007A3B14" w:rsidRDefault="005B5673" w:rsidP="005B5673">
      <w:pPr>
        <w:pStyle w:val="ListParagraph"/>
        <w:numPr>
          <w:ilvl w:val="0"/>
          <w:numId w:val="91"/>
        </w:numPr>
        <w:rPr>
          <w:i/>
          <w:iCs/>
        </w:rPr>
      </w:pPr>
      <w:r w:rsidRPr="007A3B14">
        <w:rPr>
          <w:i/>
          <w:iCs/>
        </w:rPr>
        <w:t>Расширение команды по работе с населением</w:t>
      </w:r>
    </w:p>
    <w:p w14:paraId="40CD2192" w14:textId="08990E4E" w:rsidR="005E278F" w:rsidRDefault="00155016" w:rsidP="003E629B">
      <w:r>
        <w:t xml:space="preserve">Как уже было упомянуто в интервью с экспертами, ввиду сильного </w:t>
      </w:r>
      <w:r w:rsidR="0098368E">
        <w:t>дефицита</w:t>
      </w:r>
      <w:r>
        <w:t xml:space="preserve"> </w:t>
      </w:r>
      <w:r w:rsidR="0098368E">
        <w:t xml:space="preserve">времени, выделяемого на </w:t>
      </w:r>
      <w:r>
        <w:t>подготовк</w:t>
      </w:r>
      <w:r w:rsidR="0098368E">
        <w:t>у</w:t>
      </w:r>
      <w:r>
        <w:t xml:space="preserve"> конкурсной заявки, </w:t>
      </w:r>
      <w:r w:rsidR="00B66572">
        <w:t xml:space="preserve">специалисты по вовлечению (как правило, это </w:t>
      </w:r>
      <w:r w:rsidR="006411B4">
        <w:t xml:space="preserve">один </w:t>
      </w:r>
      <w:r w:rsidR="005E278F">
        <w:t xml:space="preserve">человек, в редких случаях </w:t>
      </w:r>
      <w:r w:rsidR="006411B4">
        <w:t>два</w:t>
      </w:r>
      <w:r w:rsidR="00B66572">
        <w:t xml:space="preserve">) </w:t>
      </w:r>
      <w:r w:rsidR="00F17462">
        <w:t>зачастую</w:t>
      </w:r>
      <w:r w:rsidR="00B66572">
        <w:t xml:space="preserve"> не успевают организовать качественное участие местных жителей на </w:t>
      </w:r>
      <w:r w:rsidR="005D695B">
        <w:t xml:space="preserve">каждом из уровней на </w:t>
      </w:r>
      <w:r w:rsidR="00B66572">
        <w:t xml:space="preserve">разных проектных этапах. </w:t>
      </w:r>
      <w:r w:rsidR="0098368E">
        <w:t>Для реализации дальнейших проектов р</w:t>
      </w:r>
      <w:r w:rsidR="005D695B">
        <w:t xml:space="preserve">екомендуется расширить команду специалистов по соучаствующему проектированию минимум до </w:t>
      </w:r>
      <w:r w:rsidR="006411B4">
        <w:t>трех</w:t>
      </w:r>
      <w:r w:rsidR="005D695B">
        <w:t xml:space="preserve"> человек, распределив зоны ответственности, согласно</w:t>
      </w:r>
      <w:r w:rsidR="003C5C86">
        <w:t xml:space="preserve"> условным</w:t>
      </w:r>
      <w:r w:rsidR="005D695B">
        <w:t xml:space="preserve"> уровням общественного участия. Один</w:t>
      </w:r>
      <w:r w:rsidR="00CE1F06">
        <w:t xml:space="preserve"> из</w:t>
      </w:r>
      <w:r w:rsidR="005D695B">
        <w:t xml:space="preserve"> специалист</w:t>
      </w:r>
      <w:r w:rsidR="00CE1F06">
        <w:t>ов</w:t>
      </w:r>
      <w:r w:rsidR="005D695B">
        <w:t xml:space="preserve"> </w:t>
      </w:r>
      <w:r w:rsidR="00CE1F06">
        <w:t>должен</w:t>
      </w:r>
      <w:r w:rsidR="005D695B">
        <w:t xml:space="preserve"> полностью отвечать за информирование населения</w:t>
      </w:r>
      <w:r w:rsidR="006411B4">
        <w:t xml:space="preserve"> на всех этапах</w:t>
      </w:r>
      <w:r w:rsidR="005D695B">
        <w:t xml:space="preserve"> – написание и подготовк</w:t>
      </w:r>
      <w:r w:rsidR="0098368E">
        <w:t>у информационных</w:t>
      </w:r>
      <w:r w:rsidR="005D695B">
        <w:t xml:space="preserve"> материалов (</w:t>
      </w:r>
      <w:r w:rsidR="0098368E">
        <w:t>тексты постов для социальных сетей, печатные объявления и афиши</w:t>
      </w:r>
      <w:r w:rsidR="005D695B">
        <w:t>),</w:t>
      </w:r>
      <w:r w:rsidR="0098368E">
        <w:t xml:space="preserve"> взаимодействие с печатными СМИ, сообществами в социальных сетях</w:t>
      </w:r>
      <w:r w:rsidR="00CE1F06">
        <w:t xml:space="preserve"> и</w:t>
      </w:r>
      <w:r w:rsidR="0098368E">
        <w:t xml:space="preserve"> телевидением. </w:t>
      </w:r>
      <w:r w:rsidR="00CE1F06">
        <w:t>Другому специалисту следует</w:t>
      </w:r>
      <w:r w:rsidR="0098368E">
        <w:t xml:space="preserve"> взять на себя ответственность за уровень консультирования – составление и распространение онлайн-опросов, </w:t>
      </w:r>
      <w:r w:rsidR="006411B4">
        <w:t>привлечение</w:t>
      </w:r>
      <w:r w:rsidR="00CE1F06">
        <w:t xml:space="preserve"> волонтеров</w:t>
      </w:r>
      <w:r w:rsidR="006411B4">
        <w:t xml:space="preserve"> и </w:t>
      </w:r>
      <w:r w:rsidR="0098368E">
        <w:t>организаци</w:t>
      </w:r>
      <w:r w:rsidR="006411B4">
        <w:t>ю</w:t>
      </w:r>
      <w:r w:rsidR="00CE1F06">
        <w:t xml:space="preserve"> их</w:t>
      </w:r>
      <w:r w:rsidR="0098368E">
        <w:t xml:space="preserve"> работы</w:t>
      </w:r>
      <w:r w:rsidR="009D11C0">
        <w:t xml:space="preserve"> в</w:t>
      </w:r>
      <w:r w:rsidR="0098368E">
        <w:t xml:space="preserve"> помо</w:t>
      </w:r>
      <w:r w:rsidR="009D11C0">
        <w:t>щи</w:t>
      </w:r>
      <w:r w:rsidR="0098368E">
        <w:t xml:space="preserve"> жителям проголосовать за конкретную территорию или проектное решение, проведение глубинных интервью, а также оформление и систематизаци</w:t>
      </w:r>
      <w:r w:rsidR="006411B4">
        <w:t>ю</w:t>
      </w:r>
      <w:r w:rsidR="0098368E">
        <w:t xml:space="preserve"> полученных результатов. И также отдельный специалист понадобится для </w:t>
      </w:r>
      <w:r w:rsidR="00F17462">
        <w:t xml:space="preserve">курирования </w:t>
      </w:r>
      <w:r w:rsidR="0098368E">
        <w:t>организации</w:t>
      </w:r>
      <w:r w:rsidR="00F17462">
        <w:t xml:space="preserve"> активного участия населения – подготовка и проведение проектных семинаров, а также </w:t>
      </w:r>
      <w:r w:rsidR="006411B4">
        <w:t xml:space="preserve">совместных </w:t>
      </w:r>
      <w:r w:rsidR="00F17462">
        <w:t xml:space="preserve">работ по реализации проекта. </w:t>
      </w:r>
    </w:p>
    <w:p w14:paraId="27F1C032" w14:textId="253B3125" w:rsidR="00155016" w:rsidRDefault="00F17462" w:rsidP="003E629B">
      <w:r>
        <w:t xml:space="preserve">Разумеется, на </w:t>
      </w:r>
      <w:r w:rsidR="00B73AAD">
        <w:t>каждом</w:t>
      </w:r>
      <w:r>
        <w:t xml:space="preserve"> этап</w:t>
      </w:r>
      <w:r w:rsidR="00B73AAD">
        <w:t>е</w:t>
      </w:r>
      <w:r>
        <w:t xml:space="preserve"> проектирования различные виды деятельности могут пересекаться между разными специалистами или выполняться совместно, а также при помощи сотрудников органов МСУ </w:t>
      </w:r>
      <w:r w:rsidR="006D2E49">
        <w:t>и иных организаций</w:t>
      </w:r>
      <w:r>
        <w:t xml:space="preserve">, однако </w:t>
      </w:r>
      <w:r w:rsidR="003C5C86">
        <w:t xml:space="preserve">разделение функций и ответственности в самом начале </w:t>
      </w:r>
      <w:r w:rsidR="006D2E49">
        <w:t>процесса</w:t>
      </w:r>
      <w:r w:rsidR="003C5C86">
        <w:t xml:space="preserve"> может поспособствовать</w:t>
      </w:r>
      <w:r w:rsidR="005E278F">
        <w:t xml:space="preserve"> выстраиванию</w:t>
      </w:r>
      <w:r w:rsidR="003C5C86">
        <w:t xml:space="preserve"> более </w:t>
      </w:r>
      <w:r w:rsidR="003C5C86">
        <w:lastRenderedPageBreak/>
        <w:t>системно</w:t>
      </w:r>
      <w:r w:rsidR="006D2E49">
        <w:t>го</w:t>
      </w:r>
      <w:r w:rsidR="005E278F">
        <w:t xml:space="preserve">, </w:t>
      </w:r>
      <w:r w:rsidR="006D2E49">
        <w:t>гибкого</w:t>
      </w:r>
      <w:r w:rsidR="003C5C86">
        <w:t xml:space="preserve"> и качественно</w:t>
      </w:r>
      <w:r w:rsidR="006D2E49">
        <w:t>го взаимодействия</w:t>
      </w:r>
      <w:r w:rsidR="003C5C86">
        <w:t xml:space="preserve"> с местными жителями. </w:t>
      </w:r>
      <w:r w:rsidR="005E278F">
        <w:t>Для подобной работы не обязательно увеличение основного штата архитектурного бюро или РЦК, поскольку такие специалисты могут привлекаться на проектной основе – к примеру, только на время подготовки конкурсной заявки</w:t>
      </w:r>
      <w:r w:rsidR="006D2E49">
        <w:t xml:space="preserve">, </w:t>
      </w:r>
      <w:r w:rsidR="00F20284">
        <w:t xml:space="preserve">или работать </w:t>
      </w:r>
      <w:r w:rsidR="00B73AAD">
        <w:t xml:space="preserve">в штате </w:t>
      </w:r>
      <w:r w:rsidR="00F20284">
        <w:t>на полставки</w:t>
      </w:r>
      <w:r w:rsidR="00B73AAD">
        <w:t>, что уже практикуется в Центре компетенций Ленинградской области</w:t>
      </w:r>
      <w:r w:rsidR="005E278F">
        <w:t xml:space="preserve">. Какие-то из функций могут быть переданы студентам соответствующих образовательных программ </w:t>
      </w:r>
      <w:r w:rsidR="006411B4">
        <w:t xml:space="preserve">различных университетов </w:t>
      </w:r>
      <w:r w:rsidR="005E278F">
        <w:t>в качестве учебных проектов или производственной практики.</w:t>
      </w:r>
    </w:p>
    <w:p w14:paraId="22AD0C77" w14:textId="344E6FFD" w:rsidR="005B5673" w:rsidRPr="007A3B14" w:rsidRDefault="005B5673" w:rsidP="00CB7C71">
      <w:pPr>
        <w:pStyle w:val="ListParagraph"/>
        <w:numPr>
          <w:ilvl w:val="0"/>
          <w:numId w:val="91"/>
        </w:numPr>
        <w:rPr>
          <w:i/>
          <w:iCs/>
        </w:rPr>
      </w:pPr>
      <w:r w:rsidRPr="007A3B14">
        <w:rPr>
          <w:i/>
          <w:iCs/>
        </w:rPr>
        <w:t>Сотрудничество с розничными магазинами</w:t>
      </w:r>
      <w:r w:rsidR="0032704C" w:rsidRPr="007A3B14">
        <w:rPr>
          <w:i/>
          <w:iCs/>
        </w:rPr>
        <w:t xml:space="preserve"> города</w:t>
      </w:r>
    </w:p>
    <w:p w14:paraId="78410653" w14:textId="77777777" w:rsidR="00175035" w:rsidRDefault="00F20284" w:rsidP="00F20284">
      <w:r>
        <w:t xml:space="preserve">В случае присоединения Соснового Бора к программе создания Центров местного сообщества </w:t>
      </w:r>
      <w:r>
        <w:rPr>
          <w:lang w:val="en-US"/>
        </w:rPr>
        <w:t>X</w:t>
      </w:r>
      <w:r w:rsidRPr="00F20284">
        <w:t xml:space="preserve">5 </w:t>
      </w:r>
      <w:r>
        <w:rPr>
          <w:lang w:val="en-US"/>
        </w:rPr>
        <w:t>Group</w:t>
      </w:r>
      <w:r>
        <w:t>, у проектных команд</w:t>
      </w:r>
      <w:r w:rsidR="00383F82">
        <w:t xml:space="preserve"> может </w:t>
      </w:r>
      <w:r>
        <w:t>появит</w:t>
      </w:r>
      <w:r w:rsidR="00383F82">
        <w:t>ь</w:t>
      </w:r>
      <w:r>
        <w:t>ся еще один эффективный канал распространения информации и взаимодействия с местными жителями. На информационных стендах магазин</w:t>
      </w:r>
      <w:r w:rsidR="00383F82">
        <w:t>ов</w:t>
      </w:r>
      <w:r>
        <w:t xml:space="preserve"> «Пятерочка» и «Перекресток» могут расположиться объявления с призывом поучаствовать в Рейтинговом голосовании или афиши-приглашения к участию в проектном семинаре. </w:t>
      </w:r>
      <w:r w:rsidR="00CC07AF">
        <w:t>В помещении магазина также могут расположиться волонтеры программы ФКГС, которые помогут жителям сделать отдать свой голос или обсудят с ними пожелания по развитию той или иной территории. Ежедневный трафик посетителей розничных магазинов поспособств</w:t>
      </w:r>
      <w:r w:rsidR="00383F82">
        <w:t>ует</w:t>
      </w:r>
      <w:r w:rsidR="00CC07AF">
        <w:t xml:space="preserve"> существенному увеличению информированности горожан, репрезентативности собранных мнений</w:t>
      </w:r>
      <w:r w:rsidR="007A3B14">
        <w:t>.</w:t>
      </w:r>
      <w:r w:rsidR="00966585">
        <w:t xml:space="preserve"> Как упоминалось выше, факт подобного сотрудничества с частным сектором может быть обозначен в заявке, поданной на участие в Конкурсе, что будет учтено и добавит баллов проекту.</w:t>
      </w:r>
      <w:r w:rsidR="00175035">
        <w:t xml:space="preserve"> </w:t>
      </w:r>
    </w:p>
    <w:p w14:paraId="45E12236" w14:textId="3B4CCD68" w:rsidR="00F20284" w:rsidRPr="00CC07AF" w:rsidRDefault="00175035" w:rsidP="00F20284">
      <w:r>
        <w:t xml:space="preserve">Касаемо реализации данной инициативы в магазинах Соснового Бора удалось поговорить с </w:t>
      </w:r>
      <w:proofErr w:type="spellStart"/>
      <w:r>
        <w:t>коммьюнити</w:t>
      </w:r>
      <w:proofErr w:type="spellEnd"/>
      <w:r>
        <w:t>-менеджером компании «Пятерочка» в Санкт-Петербурге, Александрой Кольцовой. По ее словам, программа по созданию Центров местных сообществ пока не представлена ни в одном из городов Ленинградской области, однако ее масштабирование запланировано на июль 2023 года. В таком случае администрация города может обратиться к директорам конкретных магазинов и предложить им вступить в корпоративную программу, чтобы в следующем году</w:t>
      </w:r>
      <w:r w:rsidRPr="00175035">
        <w:t xml:space="preserve"> </w:t>
      </w:r>
      <w:r>
        <w:t xml:space="preserve">при подготовке конкурсной заявки и (или) при проведении рейтингового голосования Центры местного сообщества могли быть использованы для распространения информации о проектах благоустройства в частности и способствовали развитию горизонтальных связей в городе в целом. Александра также подтверждает, что, поскольку Сосновый Бор является малым городом, </w:t>
      </w:r>
      <w:r w:rsidR="002643ED">
        <w:t xml:space="preserve">подобные инициативы </w:t>
      </w:r>
      <w:r w:rsidR="002643ED">
        <w:lastRenderedPageBreak/>
        <w:t>будут пользоваться большей популярностью среди местных жителей, чем в таких городах, как Санкт-Петербург и Москва.</w:t>
      </w:r>
    </w:p>
    <w:p w14:paraId="45F53DE5" w14:textId="382986AB" w:rsidR="00184342" w:rsidRDefault="00184342" w:rsidP="005B5673">
      <w:pPr>
        <w:pStyle w:val="ListParagraph"/>
        <w:numPr>
          <w:ilvl w:val="0"/>
          <w:numId w:val="91"/>
        </w:numPr>
        <w:rPr>
          <w:i/>
          <w:iCs/>
        </w:rPr>
      </w:pPr>
      <w:r w:rsidRPr="007A3B14">
        <w:rPr>
          <w:i/>
          <w:iCs/>
        </w:rPr>
        <w:t>Организация возможностей активного участия</w:t>
      </w:r>
      <w:r w:rsidR="00C25683" w:rsidRPr="007A3B14">
        <w:rPr>
          <w:i/>
          <w:iCs/>
        </w:rPr>
        <w:t xml:space="preserve"> для</w:t>
      </w:r>
      <w:r w:rsidRPr="007A3B14">
        <w:rPr>
          <w:i/>
          <w:iCs/>
        </w:rPr>
        <w:t xml:space="preserve"> подростков и молодежи</w:t>
      </w:r>
    </w:p>
    <w:p w14:paraId="6FE3A3B8" w14:textId="60AB32DC" w:rsidR="00966585" w:rsidRPr="009D11C0" w:rsidRDefault="009D11C0" w:rsidP="008E5182">
      <w:r w:rsidRPr="009D11C0">
        <w:t xml:space="preserve">Мировая практика </w:t>
      </w:r>
      <w:r w:rsidR="00B73AAD">
        <w:t>не раз</w:t>
      </w:r>
      <w:r w:rsidRPr="009D11C0">
        <w:t xml:space="preserve"> </w:t>
      </w:r>
      <w:r w:rsidR="00D31C79">
        <w:t>доказывала</w:t>
      </w:r>
      <w:r w:rsidRPr="009D11C0">
        <w:t xml:space="preserve"> важность </w:t>
      </w:r>
      <w:r w:rsidR="005A534B">
        <w:t>участия</w:t>
      </w:r>
      <w:r w:rsidRPr="009D11C0">
        <w:t xml:space="preserve"> детей и </w:t>
      </w:r>
      <w:r>
        <w:t>молодежи</w:t>
      </w:r>
      <w:r w:rsidRPr="009D11C0">
        <w:t xml:space="preserve"> в повестке городских проектов</w:t>
      </w:r>
      <w:r>
        <w:t xml:space="preserve"> </w:t>
      </w:r>
      <w:r w:rsidRPr="009D11C0">
        <w:t>— проектировании дворовых и городских площадок, парков</w:t>
      </w:r>
      <w:r>
        <w:t xml:space="preserve"> и т. д. Проектным командам, работающим в Сосновом Бору рекомендуется обратить более пристальное внимание на лучшие практики вовлечения данной группы населения, поскольку и по результатам опроса, и по мнению представителей экспертного сообщества, участие молодых людей </w:t>
      </w:r>
      <w:r w:rsidR="008E5182">
        <w:t xml:space="preserve">в </w:t>
      </w:r>
      <w:r w:rsidR="00D31C79">
        <w:t>развитии города</w:t>
      </w:r>
      <w:r w:rsidR="008E5182">
        <w:t xml:space="preserve"> развито слабо. Рекомендуется создавать актуальные для данного сегмента форматы участия, использовать игровые технологии</w:t>
      </w:r>
      <w:r w:rsidR="003804A7">
        <w:t xml:space="preserve"> и кейс-методы</w:t>
      </w:r>
      <w:r w:rsidR="00B73AAD">
        <w:t>, организовывать исследовательские прогулки по городу</w:t>
      </w:r>
      <w:r w:rsidR="008E5182">
        <w:t xml:space="preserve">. Встречи с детьми и подростками должны проходить непосредственно в среде их ежедневного пребывания – детских садах, школах, колледжах и на кружках. Организация процесса должна </w:t>
      </w:r>
      <w:r w:rsidR="003804A7">
        <w:t>проводиться</w:t>
      </w:r>
      <w:r w:rsidR="008E5182">
        <w:t xml:space="preserve"> совместно с педагогическим составом организаций</w:t>
      </w:r>
      <w:r w:rsidR="00D31C79">
        <w:t xml:space="preserve"> - </w:t>
      </w:r>
      <w:r w:rsidR="008E5182">
        <w:t xml:space="preserve">важно поддержание взаимопонимания и доброжелательных отношений в процессе соучаствующего проектирования. Необходимо дать участникам подтверждение ценности их вклада, что может быть сделано посредством организации публичных выставок, на которых будут представлены результаты совместного творчества, а также при помощи широкого освещения проводимых мероприятий в различных каналах. </w:t>
      </w:r>
      <w:r>
        <w:t>Соучаствующее проектирование позвол</w:t>
      </w:r>
      <w:r w:rsidR="008E5182">
        <w:t>и</w:t>
      </w:r>
      <w:r>
        <w:t>т детям и подросткам включ</w:t>
      </w:r>
      <w:r w:rsidR="008E5182">
        <w:t>и</w:t>
      </w:r>
      <w:r>
        <w:t xml:space="preserve">ться в решение реальных вопросов городского развития, </w:t>
      </w:r>
      <w:r w:rsidR="008E5182">
        <w:t>занять</w:t>
      </w:r>
      <w:r>
        <w:t xml:space="preserve"> субъектную позицию и быть инициаторами изменений, коммуницировать с заинтересованными в данной проблематике сверстниками и взрослыми</w:t>
      </w:r>
      <w:r w:rsidR="008E5182">
        <w:t>.</w:t>
      </w:r>
    </w:p>
    <w:p w14:paraId="209885AB" w14:textId="3A615C01" w:rsidR="005B5673" w:rsidRPr="007A3B14" w:rsidRDefault="005B5673" w:rsidP="005B5673">
      <w:pPr>
        <w:pStyle w:val="ListParagraph"/>
        <w:numPr>
          <w:ilvl w:val="0"/>
          <w:numId w:val="91"/>
        </w:numPr>
        <w:rPr>
          <w:i/>
          <w:iCs/>
        </w:rPr>
      </w:pPr>
      <w:r w:rsidRPr="007A3B14">
        <w:rPr>
          <w:i/>
          <w:iCs/>
        </w:rPr>
        <w:t>Создание комфортных условий пребывания детей и взрослых на проектных семинарах</w:t>
      </w:r>
    </w:p>
    <w:p w14:paraId="6B97FA5A" w14:textId="2B9FD9CD" w:rsidR="00155016" w:rsidRDefault="00155016" w:rsidP="00DE4095">
      <w:r>
        <w:t>Вода и еда — это одни из базовых потребностей человека.</w:t>
      </w:r>
      <w:r w:rsidR="00B66572">
        <w:t xml:space="preserve"> Отсутствие таких простых условий пребывания может сильно сказываться на готовности горожан приходить на встречи с проектной командой и оставаться </w:t>
      </w:r>
      <w:r w:rsidR="00D31C79">
        <w:t>на них</w:t>
      </w:r>
      <w:r w:rsidR="00B66572">
        <w:t xml:space="preserve"> на протяжении всего процесса проектирования.</w:t>
      </w:r>
      <w:r>
        <w:t xml:space="preserve"> Учитывая большую продолжительность встречи (2–3 часа), необходимо обеспечить участникам возможность удовлетворить эти потребности. Для этого </w:t>
      </w:r>
      <w:r w:rsidR="00CE1F06">
        <w:t>ведущие российские институты городского планирования рекомендуют</w:t>
      </w:r>
      <w:r w:rsidR="00CE1F06">
        <w:rPr>
          <w:rStyle w:val="FootnoteReference"/>
        </w:rPr>
        <w:footnoteReference w:id="85"/>
      </w:r>
      <w:r w:rsidR="00CE1F06">
        <w:t xml:space="preserve"> </w:t>
      </w:r>
      <w:r>
        <w:t xml:space="preserve">организовать чайный стол. </w:t>
      </w:r>
      <w:r w:rsidR="00CE1F06">
        <w:lastRenderedPageBreak/>
        <w:t xml:space="preserve">Рекомендуется </w:t>
      </w:r>
      <w:r w:rsidR="00C25683">
        <w:t xml:space="preserve">выставлять </w:t>
      </w:r>
      <w:r>
        <w:t>2–3 объединенных стола, к которым участники могут подойти в любое время в ходе встречи, выпить воды, чая, съесть печенье</w:t>
      </w:r>
      <w:r w:rsidR="00DE4095">
        <w:t xml:space="preserve"> или фрукты</w:t>
      </w:r>
      <w:r>
        <w:t xml:space="preserve"> (эти правила обязательно доводятся до участников в ходе встречи).</w:t>
      </w:r>
      <w:r w:rsidR="00CE1F06">
        <w:t xml:space="preserve"> </w:t>
      </w:r>
      <w:r w:rsidR="00DE4095">
        <w:t xml:space="preserve">Такие удобства позволят взрослым участникам семинара и детям чувствовать себя более комфортно. </w:t>
      </w:r>
      <w:r w:rsidR="00CE1F06">
        <w:t xml:space="preserve">Помимо удовлетворения базовых потребностей, совместный прием пищи выступит отличным поводом для неформального общения между всеми участниками проекта. </w:t>
      </w:r>
      <w:r w:rsidR="00DE4095">
        <w:t>Касаемо более комфортного пребывания детей, рекомендуется организация детского уголка или комнаты с присутствием педагога-аниматора (например, сотрудник</w:t>
      </w:r>
      <w:r w:rsidR="0098368E">
        <w:t>а</w:t>
      </w:r>
      <w:r w:rsidR="00DE4095">
        <w:t xml:space="preserve"> школы или детского сада), оборудования для творческой </w:t>
      </w:r>
      <w:r w:rsidR="005E278F">
        <w:t xml:space="preserve">и развивающей </w:t>
      </w:r>
      <w:r w:rsidR="00DE4095">
        <w:t>деятельности</w:t>
      </w:r>
      <w:r w:rsidR="005E278F">
        <w:t>.</w:t>
      </w:r>
    </w:p>
    <w:p w14:paraId="6E604BBE" w14:textId="41B02CF9" w:rsidR="005B5673" w:rsidRDefault="005B5673" w:rsidP="005B5673">
      <w:pPr>
        <w:pStyle w:val="ListParagraph"/>
        <w:numPr>
          <w:ilvl w:val="0"/>
          <w:numId w:val="91"/>
        </w:numPr>
        <w:rPr>
          <w:i/>
          <w:iCs/>
        </w:rPr>
      </w:pPr>
      <w:r w:rsidRPr="007A3B14">
        <w:rPr>
          <w:i/>
          <w:iCs/>
        </w:rPr>
        <w:t>Создание возможностей для участия непосредственно на месте проектируемого пространства</w:t>
      </w:r>
    </w:p>
    <w:p w14:paraId="16886320" w14:textId="02413DA7" w:rsidR="00DE55BF" w:rsidRDefault="00B73AAD" w:rsidP="007D343A">
      <w:r>
        <w:t>Новым способом распространения информации о проектах</w:t>
      </w:r>
      <w:r w:rsidR="00D31C79">
        <w:t xml:space="preserve">, а также </w:t>
      </w:r>
      <w:r>
        <w:t xml:space="preserve">сбора обратной связи и пожеланий может стать организация мобильного центра (офиса) </w:t>
      </w:r>
      <w:r w:rsidR="00FA3231">
        <w:t>проектной команды</w:t>
      </w:r>
      <w:r w:rsidR="00D31C79">
        <w:t xml:space="preserve"> непосредственно на проектируемой территории. </w:t>
      </w:r>
      <w:r w:rsidR="00DE55BF">
        <w:t xml:space="preserve">Традиционного проведения одного-двух проектных семинаров может быть недостаточно для детального изучения потребностей и пожеланий репрезентативной части населения. </w:t>
      </w:r>
      <w:r w:rsidR="00D31C79">
        <w:t xml:space="preserve">Поскольку большая часть местных жителей ежедневно проходит мимо территории проектирования и наблюдает за строительными работами, </w:t>
      </w:r>
      <w:r w:rsidR="00DE55BF">
        <w:t xml:space="preserve">но не имеет возможности принять участие в проектном семинаре, </w:t>
      </w:r>
      <w:r w:rsidR="00D31C79">
        <w:t>важно предостав</w:t>
      </w:r>
      <w:r w:rsidR="00DE55BF">
        <w:t>лять</w:t>
      </w:r>
      <w:r w:rsidR="00FA3231">
        <w:t xml:space="preserve"> для них</w:t>
      </w:r>
      <w:r w:rsidR="00DE55BF">
        <w:t xml:space="preserve"> </w:t>
      </w:r>
      <w:r w:rsidR="00D31C79">
        <w:t xml:space="preserve">возможность пообщаться </w:t>
      </w:r>
      <w:r w:rsidR="00CE51AD">
        <w:t xml:space="preserve">с проектировщиками </w:t>
      </w:r>
      <w:r w:rsidR="00D31C79">
        <w:t>и поделиться идеями</w:t>
      </w:r>
      <w:r w:rsidR="00FA3231" w:rsidRPr="00FA3231">
        <w:t xml:space="preserve"> </w:t>
      </w:r>
      <w:r w:rsidR="00FA3231">
        <w:t>на месте</w:t>
      </w:r>
      <w:r w:rsidR="00D31C79">
        <w:t>. Подобные инициативы реализуются в европейских странах, а наглядным российским примером является Павильон городских исследований в Вологде</w:t>
      </w:r>
      <w:r w:rsidR="00D31C79">
        <w:rPr>
          <w:rStyle w:val="FootnoteReference"/>
        </w:rPr>
        <w:footnoteReference w:id="86"/>
      </w:r>
      <w:r w:rsidR="00D31C79">
        <w:t xml:space="preserve">. Павильон может представлять собой </w:t>
      </w:r>
      <w:r w:rsidR="00DE55BF">
        <w:t>небольшое крытое помещение, в котором будут находиться представители проектной команды, и куда любой заинтересованный горожанин может зайти во время прогулки, пообщаться с командой и оставить свои пожелания относительно развития территории. Необходимо расположить в помещении планы проектируемого объекта, а также обеспечить наличие канцелярских принадлежностей (стикеров и ручек), чтобы горожане могли оставлять короткие комментарии.</w:t>
      </w:r>
      <w:r w:rsidR="00CE51AD">
        <w:t xml:space="preserve"> Таким образом, сама территория проектирования может стать площадкой для диалога между проектировщиками и местными жителями, трансформировав подход к реализации сложных проектов. Создание подобного объекта потребует большой финансовой и административной поддержки муниципалитета. В </w:t>
      </w:r>
      <w:r w:rsidR="00CE51AD">
        <w:lastRenderedPageBreak/>
        <w:t>проектах, частично финансируемых Концерном «Росэнергоатом», может идти речь о предоставлении финансовой</w:t>
      </w:r>
      <w:r w:rsidR="003D2425">
        <w:t xml:space="preserve"> и технической</w:t>
      </w:r>
      <w:r w:rsidR="00FA3231">
        <w:t xml:space="preserve"> (подключение света, отопления)</w:t>
      </w:r>
      <w:r w:rsidR="00CE51AD">
        <w:t xml:space="preserve"> помощи </w:t>
      </w:r>
      <w:r w:rsidR="007D343A">
        <w:t xml:space="preserve">и </w:t>
      </w:r>
      <w:r w:rsidR="00CE51AD">
        <w:t>на данном этапе</w:t>
      </w:r>
      <w:r w:rsidR="007D343A">
        <w:t xml:space="preserve"> – с этой точки зрения партнерство с компанией может принести </w:t>
      </w:r>
      <w:r w:rsidR="00FA3231">
        <w:t>существенные</w:t>
      </w:r>
      <w:r w:rsidR="007D343A">
        <w:t xml:space="preserve"> выгоды. Мобильный офис не</w:t>
      </w:r>
      <w:r w:rsidR="00FA3231">
        <w:t xml:space="preserve"> должен</w:t>
      </w:r>
      <w:r w:rsidR="007D343A">
        <w:t xml:space="preserve"> быть привязан только к одному проекту и работать</w:t>
      </w:r>
      <w:r w:rsidR="00817EBE">
        <w:t xml:space="preserve"> </w:t>
      </w:r>
      <w:r w:rsidR="007D343A">
        <w:t xml:space="preserve">только в периоды его реализации. В долгосрочной перспективе могут быть созданы возможности для его перемещения по территории города в зависимости от появления новых объектов. Подобный формат </w:t>
      </w:r>
      <w:r w:rsidR="00817EBE">
        <w:t>станет</w:t>
      </w:r>
      <w:r w:rsidR="007D343A">
        <w:t xml:space="preserve"> более доступным для жителей Соснового Бора, не занимающих активную позицию по отношению к городским преобразованиям</w:t>
      </w:r>
      <w:r w:rsidR="005A534B">
        <w:t>, а также для тех, кто не является активным пользователем онлайн-ресурсов</w:t>
      </w:r>
      <w:r w:rsidR="007D343A">
        <w:t xml:space="preserve">. </w:t>
      </w:r>
    </w:p>
    <w:p w14:paraId="4DC44BBA" w14:textId="408BCD12" w:rsidR="00DE55BF" w:rsidRDefault="00FC2BC1" w:rsidP="00CE51AD">
      <w:pPr>
        <w:pStyle w:val="a6"/>
        <w:rPr>
          <w:noProof/>
        </w:rPr>
      </w:pPr>
      <w:r w:rsidRPr="00FC2BC1">
        <w:rPr>
          <w:noProof/>
        </w:rPr>
        <w:drawing>
          <wp:inline distT="0" distB="0" distL="0" distR="0" wp14:anchorId="4E470561" wp14:editId="37D388C6">
            <wp:extent cx="4433776" cy="4441556"/>
            <wp:effectExtent l="0" t="0" r="0" b="0"/>
            <wp:docPr id="328052940" name="Picture 1" descr="A collage of people in a roo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052940" name="Picture 1" descr="A collage of people in a room&#10;&#10;Description automatically generated with low confidence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454633" cy="44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BF" w:rsidRPr="00DE55BF">
        <w:rPr>
          <w:noProof/>
        </w:rPr>
        <w:t xml:space="preserve"> </w:t>
      </w:r>
    </w:p>
    <w:p w14:paraId="2CEB3E21" w14:textId="77777777" w:rsidR="00817EBE" w:rsidRDefault="007D343A" w:rsidP="007D343A">
      <w:pPr>
        <w:pStyle w:val="a"/>
      </w:pPr>
      <w:r>
        <w:t>Павильон соучастия в г. Вологда.</w:t>
      </w:r>
    </w:p>
    <w:p w14:paraId="16191777" w14:textId="71DC5664" w:rsidR="00DE55BF" w:rsidRPr="00C56BD6" w:rsidRDefault="007D343A" w:rsidP="00817EBE">
      <w:pPr>
        <w:pStyle w:val="a"/>
        <w:numPr>
          <w:ilvl w:val="0"/>
          <w:numId w:val="0"/>
        </w:numPr>
        <w:ind w:left="1429"/>
        <w:jc w:val="both"/>
      </w:pPr>
      <w:r>
        <w:t xml:space="preserve">Источник: группа </w:t>
      </w:r>
      <w:r w:rsidRPr="007D343A">
        <w:t>Лаборатори</w:t>
      </w:r>
      <w:r>
        <w:t xml:space="preserve">и </w:t>
      </w:r>
      <w:r w:rsidRPr="007D343A">
        <w:t>городской среды Вологд</w:t>
      </w:r>
      <w:r>
        <w:t>ы ВКонтакте</w:t>
      </w:r>
      <w:r>
        <w:rPr>
          <w:rStyle w:val="FootnoteReference"/>
        </w:rPr>
        <w:footnoteReference w:id="87"/>
      </w:r>
    </w:p>
    <w:p w14:paraId="4DA8A2B3" w14:textId="3505A329" w:rsidR="006042C8" w:rsidRPr="007A3B14" w:rsidRDefault="00B20F94" w:rsidP="006042C8">
      <w:pPr>
        <w:pStyle w:val="ListParagraph"/>
        <w:ind w:left="360" w:firstLine="0"/>
        <w:rPr>
          <w:b/>
          <w:bCs/>
        </w:rPr>
      </w:pPr>
      <w:r w:rsidRPr="007A3B14">
        <w:rPr>
          <w:b/>
          <w:bCs/>
        </w:rPr>
        <w:lastRenderedPageBreak/>
        <w:t>Рекомендации о</w:t>
      </w:r>
      <w:r w:rsidR="006042C8" w:rsidRPr="007A3B14">
        <w:rPr>
          <w:b/>
          <w:bCs/>
        </w:rPr>
        <w:t>рган</w:t>
      </w:r>
      <w:r w:rsidRPr="007A3B14">
        <w:rPr>
          <w:b/>
          <w:bCs/>
        </w:rPr>
        <w:t>ам</w:t>
      </w:r>
      <w:r w:rsidR="006042C8" w:rsidRPr="007A3B14">
        <w:rPr>
          <w:b/>
          <w:bCs/>
        </w:rPr>
        <w:t xml:space="preserve"> местного самоуправления:</w:t>
      </w:r>
    </w:p>
    <w:p w14:paraId="54206527" w14:textId="0EC0E996" w:rsidR="00CB76DC" w:rsidRPr="007A3B14" w:rsidRDefault="00CB76DC" w:rsidP="006042C8">
      <w:pPr>
        <w:pStyle w:val="ListParagraph"/>
        <w:numPr>
          <w:ilvl w:val="0"/>
          <w:numId w:val="92"/>
        </w:numPr>
        <w:rPr>
          <w:i/>
          <w:iCs/>
        </w:rPr>
      </w:pPr>
      <w:r w:rsidRPr="007A3B14">
        <w:rPr>
          <w:i/>
          <w:iCs/>
        </w:rPr>
        <w:t xml:space="preserve">Выделение </w:t>
      </w:r>
      <w:r w:rsidR="000C275D" w:rsidRPr="007A3B14">
        <w:rPr>
          <w:i/>
          <w:iCs/>
        </w:rPr>
        <w:t xml:space="preserve">дополнительных </w:t>
      </w:r>
      <w:r w:rsidRPr="007A3B14">
        <w:rPr>
          <w:i/>
          <w:iCs/>
        </w:rPr>
        <w:t>средств для организации вовлечения населения</w:t>
      </w:r>
    </w:p>
    <w:p w14:paraId="3D261B94" w14:textId="53D9E0ED" w:rsidR="00A0008D" w:rsidRDefault="00A16E2A" w:rsidP="00A0008D">
      <w:r>
        <w:t>Приведенные выше рекомендации проектным командам так или иначе подразумевают получение дополнительной финансовой и административной поддержки</w:t>
      </w:r>
      <w:r w:rsidR="00CE1F06">
        <w:t xml:space="preserve"> от</w:t>
      </w:r>
      <w:r>
        <w:t xml:space="preserve"> муниципалитета</w:t>
      </w:r>
      <w:r w:rsidR="00FC2BC1">
        <w:t xml:space="preserve"> (организация детских комнат на проектном семинаре, обеспечение продуктами питания, создание мероприятий для вовлечения детей, установка мобильного офиса и др.)</w:t>
      </w:r>
      <w:r>
        <w:t>. Важно учитывать, что при</w:t>
      </w:r>
      <w:r w:rsidR="00B20F94">
        <w:t xml:space="preserve"> организации общественного участия в рамках подготовки заявки н</w:t>
      </w:r>
      <w:r w:rsidR="006D2E49">
        <w:t>а</w:t>
      </w:r>
      <w:r w:rsidR="00B20F94">
        <w:t xml:space="preserve"> Всероссийск</w:t>
      </w:r>
      <w:r w:rsidR="006D2E49">
        <w:t>ий</w:t>
      </w:r>
      <w:r w:rsidR="00B20F94">
        <w:t xml:space="preserve"> конкурс</w:t>
      </w:r>
      <w:r w:rsidR="00A0008D">
        <w:t xml:space="preserve"> </w:t>
      </w:r>
      <w:r w:rsidR="00B20F94">
        <w:t>сам по себе</w:t>
      </w:r>
      <w:r w:rsidR="00A0008D">
        <w:t xml:space="preserve"> процесс соучаствующего проектирования не гарантирует победы</w:t>
      </w:r>
      <w:r w:rsidR="00B20F94">
        <w:t xml:space="preserve">. </w:t>
      </w:r>
      <w:r>
        <w:t xml:space="preserve">Поэтому может казаться, что выделение </w:t>
      </w:r>
      <w:r w:rsidR="00953092">
        <w:t xml:space="preserve">дополнительных </w:t>
      </w:r>
      <w:r>
        <w:t xml:space="preserve">денежных средств на вовлечение населения не оправдано. </w:t>
      </w:r>
      <w:r w:rsidR="00B20F94">
        <w:t xml:space="preserve">Однако </w:t>
      </w:r>
      <w:r w:rsidR="00CC07AF">
        <w:t xml:space="preserve">подобные </w:t>
      </w:r>
      <w:r w:rsidR="00A0008D">
        <w:t>мероприятия</w:t>
      </w:r>
      <w:r w:rsidR="00B20F94">
        <w:t>,</w:t>
      </w:r>
      <w:r>
        <w:t xml:space="preserve"> подразумевающие</w:t>
      </w:r>
      <w:r w:rsidR="00A0008D">
        <w:t xml:space="preserve"> совместно</w:t>
      </w:r>
      <w:r w:rsidR="00B20F94">
        <w:t>е</w:t>
      </w:r>
      <w:r>
        <w:t xml:space="preserve"> осмысление территории города</w:t>
      </w:r>
      <w:r w:rsidR="00CE1F06">
        <w:t xml:space="preserve"> и совместное производство</w:t>
      </w:r>
      <w:r w:rsidR="00B20F94">
        <w:t xml:space="preserve">, все же </w:t>
      </w:r>
      <w:r w:rsidR="00A0008D">
        <w:t>способствуют укреплению сообщества неравнодушных граждан</w:t>
      </w:r>
      <w:r w:rsidR="00CE1F06">
        <w:t xml:space="preserve"> и</w:t>
      </w:r>
      <w:r w:rsidR="00B20F94">
        <w:t xml:space="preserve"> развитию чувства общности.</w:t>
      </w:r>
      <w:r w:rsidR="00966585">
        <w:t xml:space="preserve"> Именно поэтому, если органы местного самоуправления заинтересованы в долгосрочных эффектах соучаствующего проектирования, им следует</w:t>
      </w:r>
      <w:r w:rsidR="00383F82">
        <w:t xml:space="preserve"> </w:t>
      </w:r>
      <w:r w:rsidR="006D2E49">
        <w:t>оказывать дополнительную материальную поддержку проектным командам.</w:t>
      </w:r>
    </w:p>
    <w:p w14:paraId="4D301365" w14:textId="4B02955D" w:rsidR="00741F2D" w:rsidRDefault="00741F2D" w:rsidP="00741F2D">
      <w:pPr>
        <w:pStyle w:val="ListParagraph"/>
        <w:numPr>
          <w:ilvl w:val="0"/>
          <w:numId w:val="92"/>
        </w:numPr>
        <w:rPr>
          <w:i/>
          <w:iCs/>
        </w:rPr>
      </w:pPr>
      <w:r w:rsidRPr="00741F2D">
        <w:rPr>
          <w:i/>
          <w:iCs/>
        </w:rPr>
        <w:t>Приглашение экспертов и</w:t>
      </w:r>
      <w:r w:rsidR="00E8181B">
        <w:rPr>
          <w:i/>
          <w:iCs/>
        </w:rPr>
        <w:t xml:space="preserve"> обмен опытом с другими городами (регионами)</w:t>
      </w:r>
    </w:p>
    <w:p w14:paraId="0E36BB21" w14:textId="2A2AB6A5" w:rsidR="0014319B" w:rsidRPr="00E8181B" w:rsidRDefault="00E8181B" w:rsidP="0014319B">
      <w:r>
        <w:t xml:space="preserve">Руководству администрации города и сотрудникам профильных комитетов </w:t>
      </w:r>
      <w:r w:rsidR="00700450">
        <w:t xml:space="preserve">(жилищно-коммунальное хозяйство, благоустройство) </w:t>
      </w:r>
      <w:r>
        <w:t>рекомендуется</w:t>
      </w:r>
      <w:r w:rsidR="00700450">
        <w:t xml:space="preserve"> регулярно следить за лучшими практики вовлечения жителей и проектирования общественных пространств, а также поддерживать тесное сотрудничество с главами других городов области и представителями других регионов. Обмен идеями, опытом и лучшими практиками способствует внедрению передовых решений, более качественному управлению проектами и правильной эксплуатации. </w:t>
      </w:r>
      <w:r w:rsidR="0014319B">
        <w:t xml:space="preserve">Рекомендуется отслеживать тематические мероприятия в соответствующей области, на которых происходит дискуссия между представителями регионов. Как правило, это форумы, устраиваемые Минстроем РФ, институтом ДОМ.РФ или отдельными регионами. </w:t>
      </w:r>
      <w:r w:rsidR="00700450">
        <w:t xml:space="preserve">Помимо этого, непосредственно в процессе разработки нового проекта следует привлекать приглашенных экспертов из ведущих российских институтов территориального планирования (например, Проектная группа 8 – архитектурное бюро, </w:t>
      </w:r>
      <w:r w:rsidR="0014319B">
        <w:t>ставшее основоположником принципов соучаствующего проектирования в России и реализующее успешные городские проекты по всей стране). Приглашенные эксперты могут выступать консультантами на разных этапах планирования или принимать непосредственное участие в нем и в работе с жителями.</w:t>
      </w:r>
    </w:p>
    <w:p w14:paraId="73B26559" w14:textId="7E9569AB" w:rsidR="002A3C24" w:rsidRPr="007A3B14" w:rsidRDefault="002A3C24" w:rsidP="006042C8">
      <w:pPr>
        <w:pStyle w:val="ListParagraph"/>
        <w:numPr>
          <w:ilvl w:val="0"/>
          <w:numId w:val="92"/>
        </w:numPr>
        <w:rPr>
          <w:i/>
          <w:iCs/>
        </w:rPr>
      </w:pPr>
      <w:r w:rsidRPr="007A3B14">
        <w:rPr>
          <w:i/>
          <w:iCs/>
        </w:rPr>
        <w:lastRenderedPageBreak/>
        <w:t>Развитие городских мероприятий на территории общественных пространств</w:t>
      </w:r>
    </w:p>
    <w:p w14:paraId="2D360DDB" w14:textId="54B71E7E" w:rsidR="00000BA5" w:rsidRPr="00C265B7" w:rsidRDefault="00FB5B4D" w:rsidP="00FB5B4D">
      <w:r>
        <w:t>Во время разработки проектов общественных пространств и после их запуска необходимо создание разнообразных возможностей для горожан общаться друг с другом, участвовать в жизни города, делиться</w:t>
      </w:r>
      <w:r w:rsidR="005D695B">
        <w:t xml:space="preserve"> опытом,</w:t>
      </w:r>
      <w:r>
        <w:t xml:space="preserve"> впечатлениями</w:t>
      </w:r>
      <w:r w:rsidR="00DE4095">
        <w:t xml:space="preserve"> </w:t>
      </w:r>
      <w:r>
        <w:t xml:space="preserve">и </w:t>
      </w:r>
      <w:r w:rsidR="00DE4095">
        <w:t>идеями</w:t>
      </w:r>
      <w:r>
        <w:t xml:space="preserve"> – все это способствует развитию чувства принадлежности к месту и коллективной ответственности за него. Администрации и другим органам МСУ необходимо ф</w:t>
      </w:r>
      <w:r w:rsidR="00000BA5" w:rsidRPr="00000BA5">
        <w:t>ормиров</w:t>
      </w:r>
      <w:r>
        <w:t>ать</w:t>
      </w:r>
      <w:r w:rsidR="00000BA5" w:rsidRPr="00000BA5">
        <w:t xml:space="preserve"> культурно-событийн</w:t>
      </w:r>
      <w:r>
        <w:t>ую</w:t>
      </w:r>
      <w:r w:rsidR="00000BA5" w:rsidRPr="00000BA5">
        <w:t xml:space="preserve"> программ</w:t>
      </w:r>
      <w:r>
        <w:t>у</w:t>
      </w:r>
      <w:r w:rsidR="00000BA5" w:rsidRPr="00000BA5">
        <w:t xml:space="preserve"> мероприятий</w:t>
      </w:r>
      <w:r w:rsidR="005D695B">
        <w:t xml:space="preserve"> пространства</w:t>
      </w:r>
      <w:r w:rsidR="00000BA5">
        <w:t xml:space="preserve">, которые позволят сформировать устойчивое сообщество </w:t>
      </w:r>
      <w:r w:rsidR="00DE4095">
        <w:t xml:space="preserve">вокруг проекта </w:t>
      </w:r>
      <w:r w:rsidR="00000BA5">
        <w:t>для</w:t>
      </w:r>
      <w:r w:rsidR="00DE4095">
        <w:t xml:space="preserve"> его </w:t>
      </w:r>
      <w:r w:rsidR="00000BA5">
        <w:t>реализации и воспроизводства в дальнейшем. Это могут быть лекции,</w:t>
      </w:r>
      <w:r>
        <w:t xml:space="preserve"> фестивали,</w:t>
      </w:r>
      <w:r w:rsidR="00000BA5">
        <w:t xml:space="preserve"> кинопоказы, экскурсии, концерты</w:t>
      </w:r>
      <w:r>
        <w:t>, ярмарки</w:t>
      </w:r>
      <w:r w:rsidR="005013E7">
        <w:t xml:space="preserve"> и др</w:t>
      </w:r>
      <w:r w:rsidR="00000BA5">
        <w:t>.</w:t>
      </w:r>
      <w:r w:rsidR="0032704C">
        <w:t xml:space="preserve"> </w:t>
      </w:r>
      <w:r w:rsidR="00CF4EF8">
        <w:t xml:space="preserve">– все, что поможет поддерживать пространство. </w:t>
      </w:r>
      <w:r w:rsidR="0032704C">
        <w:t xml:space="preserve">Важно привлекать к организации мероприятий различные культурные учреждения, </w:t>
      </w:r>
      <w:r w:rsidR="00DE4095">
        <w:t>детские образовательные организации, а также</w:t>
      </w:r>
      <w:r w:rsidR="005E278F">
        <w:t xml:space="preserve"> пользоваться</w:t>
      </w:r>
      <w:r w:rsidR="00DE4095">
        <w:t xml:space="preserve"> представителей </w:t>
      </w:r>
      <w:r w:rsidR="00497574">
        <w:t>бизнеса и</w:t>
      </w:r>
      <w:r w:rsidR="005E278F">
        <w:t xml:space="preserve"> Концерна «Росэнергоатом» в частности</w:t>
      </w:r>
      <w:r w:rsidR="003E629B">
        <w:t>.</w:t>
      </w:r>
    </w:p>
    <w:p w14:paraId="750ADDE7" w14:textId="0A8343E8" w:rsidR="007A3B14" w:rsidRDefault="007A3B14" w:rsidP="00CF1FC3">
      <w:pPr>
        <w:pStyle w:val="Heading1"/>
      </w:pPr>
      <w:bookmarkStart w:id="35" w:name="_Toc136286590"/>
      <w:bookmarkEnd w:id="4"/>
      <w:bookmarkEnd w:id="28"/>
      <w:r>
        <w:lastRenderedPageBreak/>
        <w:t>Заключение</w:t>
      </w:r>
      <w:bookmarkEnd w:id="35"/>
    </w:p>
    <w:p w14:paraId="505B6FF8" w14:textId="66D5DB2C" w:rsidR="003804A7" w:rsidRDefault="003804A7" w:rsidP="003804A7">
      <w:r>
        <w:t>Данное исследование посвящено определению драйверов и барьеров развития соучаствующего проектирования городской среды. В первой главе данной работы было рассмотрено понятие общественного участия, лежаще</w:t>
      </w:r>
      <w:r w:rsidR="00E2562B">
        <w:t>е</w:t>
      </w:r>
      <w:r>
        <w:t xml:space="preserve"> в основе соучаствующего проектирования</w:t>
      </w:r>
      <w:r w:rsidR="00E2562B">
        <w:t xml:space="preserve"> – подходы к определению данного явления, описаны его положительные эффекты. Также были </w:t>
      </w:r>
      <w:r w:rsidR="00F5363B">
        <w:t xml:space="preserve">рассмотрены основные ограничения и формы общественного участия, </w:t>
      </w:r>
      <w:r w:rsidR="00E2562B">
        <w:t xml:space="preserve">приведены </w:t>
      </w:r>
      <w:r w:rsidR="00F5363B">
        <w:t xml:space="preserve">его </w:t>
      </w:r>
      <w:r w:rsidR="00E2562B">
        <w:t>классические типологии</w:t>
      </w:r>
      <w:r w:rsidR="00F5363B">
        <w:t>, среди которых за основу для дальнейшего исследования была выбрана трехуровневая классификация, предложенная Организацией экономического сотрудничества и развития и описывающая участие общества в форматах информирования, консультирования и активного участия.</w:t>
      </w:r>
    </w:p>
    <w:p w14:paraId="4FFEFDFD" w14:textId="25411361" w:rsidR="00F5363B" w:rsidRDefault="00E2562B" w:rsidP="003804A7">
      <w:r>
        <w:t>Во второй главе практика вовлечения заинтересованных сторон в развитие городской среды была классифицирована как одна из сфер общественного участия.</w:t>
      </w:r>
      <w:r w:rsidR="00096043">
        <w:t xml:space="preserve"> Были проанализированы исследования в области участия населения в городском развитии и выявлены</w:t>
      </w:r>
      <w:r>
        <w:t xml:space="preserve"> </w:t>
      </w:r>
      <w:r w:rsidR="00096043">
        <w:t>основные группы барьеров, препятствующих таком</w:t>
      </w:r>
      <w:r w:rsidR="00F5363B">
        <w:t>у</w:t>
      </w:r>
      <w:r w:rsidR="00096043">
        <w:t xml:space="preserve"> участию. </w:t>
      </w:r>
      <w:r>
        <w:t>Были рассмотрены история возникновения механизма соучаствующего проектирования и его наиболее успешные мировые практики. Многолетний опыт реализации практик за рубежом подтверждает, что соучаствующее проектирование может стать именно тем инструментом, который способствует активному вовлечению горожан на местном уровне, формированию и укреплению культуры гражданского участия. В работе также были определены основные заинтересованные стороны соучаствующего проектирования, обозначены их выгоды и роль в проектах городского развития.</w:t>
      </w:r>
      <w:r w:rsidR="00096043">
        <w:t xml:space="preserve"> Может быть сделан вывод о том, что практика соучаствующего проектирования имеет ряд положительных эффектов. Данные практики способствуют не только улучшению качества городской среды и качества жизни в городе, но и оказывают долгосрочное положительное влияние на сообщество в целом. Далее в работе была дана характеристика практике соучаствующего проектирования в России, рассмотрены основные способы участия общественности в принятии решений относительно</w:t>
      </w:r>
      <w:r w:rsidR="00F5363B">
        <w:t xml:space="preserve"> развития</w:t>
      </w:r>
      <w:r w:rsidR="00096043">
        <w:t xml:space="preserve"> городской среды</w:t>
      </w:r>
      <w:r w:rsidR="00F5363B">
        <w:t xml:space="preserve"> и их ограничения</w:t>
      </w:r>
      <w:r w:rsidR="00096043">
        <w:t xml:space="preserve">. </w:t>
      </w:r>
    </w:p>
    <w:p w14:paraId="53C93E33" w14:textId="1964CFBF" w:rsidR="00E2562B" w:rsidRDefault="00F5363B" w:rsidP="003804A7">
      <w:r>
        <w:t xml:space="preserve">Было выявлено, что на данный момент применение инструментов соучаствующего проектирования в России преимущественно связано с реализацией </w:t>
      </w:r>
      <w:r w:rsidR="001535DB">
        <w:t>национального проекта</w:t>
      </w:r>
      <w:r>
        <w:t xml:space="preserve"> «</w:t>
      </w:r>
      <w:r w:rsidR="001535DB">
        <w:t>Жилье и городская среда</w:t>
      </w:r>
      <w:r>
        <w:t>» и, в частности, с проведением Всероссийского конкурса лучших проектов по созданию комфортной городской среды.</w:t>
      </w:r>
      <w:r w:rsidR="001535DB">
        <w:t xml:space="preserve"> Форматы</w:t>
      </w:r>
      <w:r w:rsidR="002E0387">
        <w:t xml:space="preserve"> и инструменты</w:t>
      </w:r>
      <w:r w:rsidR="001535DB">
        <w:t xml:space="preserve"> соучаствующего проектирования, предусмотренные паспортом нацпроекта и </w:t>
      </w:r>
      <w:r w:rsidR="001535DB">
        <w:lastRenderedPageBreak/>
        <w:t>рекомендациями Минстроя РФ</w:t>
      </w:r>
      <w:r>
        <w:t xml:space="preserve"> </w:t>
      </w:r>
      <w:r w:rsidR="001535DB">
        <w:t>были соотнесены</w:t>
      </w:r>
      <w:r w:rsidR="002E0387">
        <w:t xml:space="preserve"> с тремя уровнями общественного участия. </w:t>
      </w:r>
      <w:r>
        <w:t>Был сделан вывод о том, что успех применения тех или иных инструментов соучаствующего проектирования зависит от готовности местной власти и горожан к сотрудничеству, а также от присутствия на территории города или региона профессиональной команды специалистов из области архитектуры и управления территориальным развитием.</w:t>
      </w:r>
    </w:p>
    <w:p w14:paraId="491B98B0" w14:textId="77777777" w:rsidR="00C729CD" w:rsidRDefault="001535DB" w:rsidP="003804A7">
      <w:r>
        <w:t>В этой связи в заключительной части работы на основе модели ОЭСР, а также выявленных барьеров участия граждан в развитии городской среды было проведено эмпирическое исследование практик соучаствующего проектирования в г. Сосновый Бор.</w:t>
      </w:r>
      <w:r w:rsidR="002E0387">
        <w:t xml:space="preserve"> Для анализа были выбраны два проекта общественных пространств, победивши</w:t>
      </w:r>
      <w:r w:rsidR="00B60994">
        <w:t>е</w:t>
      </w:r>
      <w:r w:rsidR="002E0387">
        <w:t xml:space="preserve"> во Всероссийском конкурсе</w:t>
      </w:r>
      <w:r w:rsidR="00B60994">
        <w:t xml:space="preserve"> в 2020 и 2021 года</w:t>
      </w:r>
      <w:r w:rsidR="002E0387">
        <w:t>.</w:t>
      </w:r>
      <w:r w:rsidR="00B60994">
        <w:t xml:space="preserve"> Анализ применения разнообразных инструментов на различных этапах подготовки конкурсной заявки показал, что </w:t>
      </w:r>
      <w:r w:rsidR="005B3E75">
        <w:t xml:space="preserve">деятельность проектных команд </w:t>
      </w:r>
      <w:r w:rsidR="00B60994">
        <w:t xml:space="preserve">в Сосновом Бору </w:t>
      </w:r>
      <w:r w:rsidR="005B3E75">
        <w:t xml:space="preserve">направлена на то, чтобы </w:t>
      </w:r>
      <w:r w:rsidR="00B60994">
        <w:t xml:space="preserve">в равной степени </w:t>
      </w:r>
      <w:r w:rsidR="005B3E75">
        <w:t>реализовать</w:t>
      </w:r>
      <w:r w:rsidR="00B60994">
        <w:t xml:space="preserve"> все три из возможных уровней общественного участия. </w:t>
      </w:r>
      <w:r w:rsidR="002E0387">
        <w:t xml:space="preserve"> </w:t>
      </w:r>
    </w:p>
    <w:p w14:paraId="49F96C27" w14:textId="0C4834BB" w:rsidR="001535DB" w:rsidRDefault="002E0387" w:rsidP="003804A7">
      <w:r>
        <w:t>Для</w:t>
      </w:r>
      <w:r w:rsidR="00B60994">
        <w:t xml:space="preserve"> оценки</w:t>
      </w:r>
      <w:r w:rsidR="005B3E75">
        <w:t xml:space="preserve"> непосредственного</w:t>
      </w:r>
      <w:r w:rsidR="00B60994">
        <w:t xml:space="preserve"> опыта участия жителей Соснового Бора</w:t>
      </w:r>
      <w:r>
        <w:t xml:space="preserve"> </w:t>
      </w:r>
      <w:r w:rsidR="00B60994">
        <w:t xml:space="preserve">в развитии городской среды </w:t>
      </w:r>
      <w:r>
        <w:t>была разработана Анкета для опроса населения. Всего в анкетировании приняло участие 214 человек. Результаты описательной статистики опроса показали, что лишь четверть респондентов обладает информацией об имеющихся возможностях обратной связи (консультирования) и активного участия в вопросах развития городской среды и когда-либо пользовалась этими возможностями.</w:t>
      </w:r>
      <w:r w:rsidR="00B60994">
        <w:t xml:space="preserve"> </w:t>
      </w:r>
      <w:r w:rsidR="005B3E75">
        <w:t xml:space="preserve">Были выявлены наиболее популярные среди жителей каналы получения информации, способы обратной связи и инструменты активного участия. Выяснилось, что </w:t>
      </w:r>
      <w:r w:rsidR="00B60994">
        <w:t xml:space="preserve">треть опрошенных не знает о том, как они могут высказать свои мысли и принять участие в </w:t>
      </w:r>
      <w:r w:rsidR="005B3E75">
        <w:t>проектировании</w:t>
      </w:r>
      <w:r w:rsidR="00B60994">
        <w:t xml:space="preserve"> общественных пространств.</w:t>
      </w:r>
      <w:r w:rsidR="005B3E75">
        <w:t xml:space="preserve"> Был выявлен особенно низкий уровень участия среди представителей подростков и </w:t>
      </w:r>
      <w:r w:rsidR="00C729CD">
        <w:t xml:space="preserve">молодежи до 25 лет. </w:t>
      </w:r>
      <w:r w:rsidR="005B3E75">
        <w:t>Также при помощи опроса удалось выяснить, что помимо нехватки информации о проектах, значительными барьерами к участию являются дефицит времени, непонимание горожанами результата участия и недоверие к местной власти.</w:t>
      </w:r>
    </w:p>
    <w:p w14:paraId="7ABC9A33" w14:textId="4D4C5632" w:rsidR="00C729CD" w:rsidRDefault="00C729CD" w:rsidP="003804A7">
      <w:r>
        <w:t xml:space="preserve">Для экспертной оценки результатов опроса и определения барьеров, с которыми сталкиваются организаторы соучаствующего проектирования, были проведены два интервью с представителями Центра компетенций Ленинградской области и архитектурного бюро «М-4», совместно работавшими над вовлечением жителей города в обозначенные проекты. </w:t>
      </w:r>
      <w:r w:rsidR="00C23DE3">
        <w:t xml:space="preserve">Специалисты подробно описали, как дефицит кадров, времени и финансирования сказывается на организации общественного участия. Упускается возможность вовлечь детей </w:t>
      </w:r>
      <w:r w:rsidR="00C23DE3">
        <w:lastRenderedPageBreak/>
        <w:t xml:space="preserve">и подростков в проекты благоустройства, донести информацию о них до широкой части населения города, а также обеспечить комфортное длительное пребывание горожан на проектных семинарах. </w:t>
      </w:r>
    </w:p>
    <w:p w14:paraId="2F66D996" w14:textId="399BF002" w:rsidR="00C23DE3" w:rsidRDefault="00161159" w:rsidP="003804A7">
      <w:r>
        <w:t>На основе полученных результатов для проектных команд, работающих в Сосновом Бору, и органов местного самоуправления</w:t>
      </w:r>
      <w:r w:rsidRPr="00161159">
        <w:t xml:space="preserve"> </w:t>
      </w:r>
      <w:r>
        <w:t>были разработаны рекомендации, направленные на повышение вовлечения горожан в соучаствующее проектирование городской среды</w:t>
      </w:r>
      <w:r w:rsidR="00C74B25">
        <w:t xml:space="preserve"> в последующих проектах</w:t>
      </w:r>
      <w:r>
        <w:t>.</w:t>
      </w:r>
      <w:r w:rsidR="004015F2">
        <w:t xml:space="preserve"> Проектным командам (ЦКЛО или приглашенному архитектурному бюро) следует расширить команду специалистов, отвечающих за вовлечение населения и распределить зоны ответственности между ними в соответствии с уровнями участия. Рекомендуется привлекать специалистов на проектной основе, а также пользоваться поддержкой образовательных учреждений-партнеров. Сотрудничество с розничными магазинами в городе и размещение рекламных объявлений на их площадках также может поспособствовать более широкому информационному охвату населения, вместе с тем обозначая сотрудничество с частным бизнесом в выгодном свете с точки зрения конкурсной заявки. Далее также рекомендуется уделить особое внимание организации участия детей и молодежи при помощи использования актуальных и комфортных для данного возраста форматов.</w:t>
      </w:r>
      <w:r w:rsidR="00B83361">
        <w:t xml:space="preserve"> Обеспечение комфортных условий пребывания жителей и, в частности, родителей с детьми на проектных семинарах также поможет привлечь на встречи большее число заинтересованных горожан и улучшить общее впечатление от участия. И наконец, принципиально новым способом выстраивания диалога с местными жителями может стать установка мобильного проектного офиса на месте разрабатываемого пространства. Такой способ сбора идей и пожеланий поможет избавить простых горожан от необходимости присутствовать на проектном семинаре, но все же позволит им почувствовать свою субъектную роль в процессе создания нового пространства.</w:t>
      </w:r>
    </w:p>
    <w:p w14:paraId="6A09BC8E" w14:textId="0DB25386" w:rsidR="00B83361" w:rsidRPr="00146106" w:rsidRDefault="00B83361" w:rsidP="003804A7">
      <w:r>
        <w:t>Наконец, органам местной власти рекомендуется оказывать дополнительную ресурсную поддержку организации вовлечения населения</w:t>
      </w:r>
      <w:r w:rsidR="0014319B">
        <w:t>, участвовать в мероприятиях по обмену опытом с другими регионами</w:t>
      </w:r>
      <w:r>
        <w:t xml:space="preserve"> и развивать программу городских мероприятий, привязанных к новым общественным пространствам. Стоит учитывать, что помимо возможной победы во Всероссийском конкурсе подобное участие и мероприятия имеют долгосрочные эффекты, связанные с формированием устойчивого сообщества, способного выдвигать низовые инициативы и нести ответственность за город наравне с местной властью.</w:t>
      </w:r>
    </w:p>
    <w:p w14:paraId="4BE8BA9E" w14:textId="74FB7BEC" w:rsidR="00CF1FC3" w:rsidRDefault="00CF1FC3" w:rsidP="00CF1FC3">
      <w:pPr>
        <w:pStyle w:val="Heading1"/>
      </w:pPr>
      <w:bookmarkStart w:id="36" w:name="_Toc136286591"/>
      <w:r>
        <w:lastRenderedPageBreak/>
        <w:t xml:space="preserve">Список </w:t>
      </w:r>
      <w:r w:rsidR="00445FA6">
        <w:t>источников</w:t>
      </w:r>
      <w:bookmarkEnd w:id="36"/>
    </w:p>
    <w:p w14:paraId="1A22D30F" w14:textId="4EA24B03" w:rsidR="00E25E2F" w:rsidRPr="00C316DA" w:rsidRDefault="00E25E2F" w:rsidP="00C316DA">
      <w:pPr>
        <w:pStyle w:val="ListParagraph"/>
        <w:numPr>
          <w:ilvl w:val="0"/>
          <w:numId w:val="77"/>
        </w:numPr>
        <w:ind w:left="720"/>
        <w:rPr>
          <w:lang w:val="en-US"/>
        </w:rPr>
      </w:pPr>
      <w:r w:rsidRPr="00C316DA">
        <w:rPr>
          <w:lang w:val="en-US"/>
        </w:rPr>
        <w:t>Agarwal B (2001) Participatory Exclusions, Community Forestry, and Gender: An Analysis for South Asia and a Conceptual Framework. World Development 29, 1623-1648</w:t>
      </w:r>
    </w:p>
    <w:p w14:paraId="4507AB3C" w14:textId="77777777" w:rsidR="00E25E2F" w:rsidRPr="00C316DA" w:rsidRDefault="00E25E2F" w:rsidP="00C316DA">
      <w:pPr>
        <w:pStyle w:val="ListParagraph"/>
        <w:numPr>
          <w:ilvl w:val="0"/>
          <w:numId w:val="77"/>
        </w:numPr>
        <w:ind w:left="720"/>
        <w:rPr>
          <w:lang w:val="en-US"/>
        </w:rPr>
      </w:pPr>
      <w:r w:rsidRPr="00C316DA">
        <w:rPr>
          <w:lang w:val="en-US"/>
        </w:rPr>
        <w:t>Arnstein S. R. A ladder of citizen participation //Journal of the American Institute of planners. – 1969. – Т. 35. – №. 4. – С. 216–224.</w:t>
      </w:r>
    </w:p>
    <w:p w14:paraId="5240ECE5" w14:textId="746C36DF" w:rsidR="00E25E2F" w:rsidRPr="00520F0C" w:rsidRDefault="00E25E2F" w:rsidP="00C316DA">
      <w:pPr>
        <w:pStyle w:val="ListParagraph"/>
        <w:numPr>
          <w:ilvl w:val="0"/>
          <w:numId w:val="77"/>
        </w:numPr>
        <w:ind w:left="720"/>
      </w:pPr>
      <w:r w:rsidRPr="00C316DA">
        <w:rPr>
          <w:lang w:val="en-US"/>
        </w:rPr>
        <w:t xml:space="preserve">Austin G. Case study and sustainability assessment of Bo01, Malmö, Sweden //Journal of Green Building. – 2013. – Т. 8. – №. </w:t>
      </w:r>
      <w:r w:rsidRPr="00520F0C">
        <w:t>3. – С. 34–50.</w:t>
      </w:r>
    </w:p>
    <w:p w14:paraId="1FCCEDB4" w14:textId="7E1BC3B5" w:rsidR="00E25E2F" w:rsidRPr="00C316DA" w:rsidRDefault="00E25E2F" w:rsidP="00C316DA">
      <w:pPr>
        <w:pStyle w:val="ListParagraph"/>
        <w:numPr>
          <w:ilvl w:val="0"/>
          <w:numId w:val="77"/>
        </w:numPr>
        <w:ind w:left="720"/>
        <w:rPr>
          <w:lang w:val="en-US"/>
        </w:rPr>
      </w:pPr>
      <w:r w:rsidRPr="00C316DA">
        <w:rPr>
          <w:lang w:val="en-US"/>
        </w:rPr>
        <w:t>Baker M. et al. Strategic environmental assessment and land use planning: an international evaluation. – Routledge, 2005.</w:t>
      </w:r>
    </w:p>
    <w:p w14:paraId="13C7C412" w14:textId="411216EA" w:rsidR="00E25E2F" w:rsidRPr="00C316DA" w:rsidRDefault="00E25E2F" w:rsidP="00C316DA">
      <w:pPr>
        <w:pStyle w:val="ListParagraph"/>
        <w:numPr>
          <w:ilvl w:val="0"/>
          <w:numId w:val="77"/>
        </w:numPr>
        <w:ind w:left="720"/>
        <w:rPr>
          <w:lang w:val="en-US"/>
        </w:rPr>
      </w:pPr>
      <w:r w:rsidRPr="00C316DA">
        <w:rPr>
          <w:lang w:val="en-US"/>
        </w:rPr>
        <w:t>Belčaková I., Gazzola P., Pauditšová E. 4 Public Participation and Sustainable Landscape Management //Landscape impact assessment in planning processes. – De Gruyter Open Poland, 2019. – С. 112-138.</w:t>
      </w:r>
    </w:p>
    <w:p w14:paraId="71B9AA6C" w14:textId="6CEB4921" w:rsidR="00E25E2F" w:rsidRPr="00C316DA" w:rsidRDefault="00E25E2F" w:rsidP="00C316DA">
      <w:pPr>
        <w:pStyle w:val="ListParagraph"/>
        <w:numPr>
          <w:ilvl w:val="0"/>
          <w:numId w:val="77"/>
        </w:numPr>
        <w:ind w:left="720"/>
        <w:rPr>
          <w:lang w:val="en-US"/>
        </w:rPr>
      </w:pPr>
      <w:r w:rsidRPr="00C316DA">
        <w:rPr>
          <w:lang w:val="en-US"/>
        </w:rPr>
        <w:t>Bφdker S., Grφnbæk K., Kyng M. Cooperative design: techniques and experiences from the Scandinavian scene //Readings in human–computer interaction. – Morgan Kaufmann, 1995. – С. 215-224.</w:t>
      </w:r>
    </w:p>
    <w:p w14:paraId="7ACBE0CD" w14:textId="77777777" w:rsidR="00E25E2F" w:rsidRPr="00520F0C" w:rsidRDefault="00E25E2F" w:rsidP="00C316DA">
      <w:pPr>
        <w:pStyle w:val="ListParagraph"/>
        <w:numPr>
          <w:ilvl w:val="0"/>
          <w:numId w:val="77"/>
        </w:numPr>
        <w:ind w:left="720"/>
      </w:pPr>
      <w:r w:rsidRPr="00C316DA">
        <w:rPr>
          <w:lang w:val="en-US"/>
        </w:rPr>
        <w:t>Convertino. 2013. Agora 2.0: Enhancing civic participation through a public display. In C&amp;T’13 proceedings of the 6th international conference o communities and technologies, 46–54. Munich</w:t>
      </w:r>
      <w:r w:rsidRPr="00520F0C">
        <w:t xml:space="preserve">: </w:t>
      </w:r>
      <w:r w:rsidRPr="00C316DA">
        <w:rPr>
          <w:lang w:val="en-US"/>
        </w:rPr>
        <w:t>ACM</w:t>
      </w:r>
      <w:r w:rsidRPr="00520F0C">
        <w:t>.</w:t>
      </w:r>
    </w:p>
    <w:p w14:paraId="02B7DA09" w14:textId="77777777" w:rsidR="00E25E2F" w:rsidRPr="00C316DA" w:rsidRDefault="00E25E2F" w:rsidP="00C316DA">
      <w:pPr>
        <w:pStyle w:val="ListParagraph"/>
        <w:numPr>
          <w:ilvl w:val="0"/>
          <w:numId w:val="77"/>
        </w:numPr>
        <w:ind w:left="720"/>
        <w:rPr>
          <w:lang w:val="en-US"/>
        </w:rPr>
      </w:pPr>
      <w:r w:rsidRPr="00C316DA">
        <w:rPr>
          <w:lang w:val="en-US"/>
        </w:rPr>
        <w:t xml:space="preserve">Cornwall A. Unpacking ‘Participation’: models, meanings and practices //Community development journal. – 2008. – </w:t>
      </w:r>
      <w:r w:rsidRPr="00520F0C">
        <w:t>Т</w:t>
      </w:r>
      <w:r w:rsidRPr="00C316DA">
        <w:rPr>
          <w:lang w:val="en-US"/>
        </w:rPr>
        <w:t xml:space="preserve">. 43. – №. 3. – </w:t>
      </w:r>
      <w:r w:rsidRPr="00520F0C">
        <w:t>С</w:t>
      </w:r>
      <w:r w:rsidRPr="00C316DA">
        <w:rPr>
          <w:lang w:val="en-US"/>
        </w:rPr>
        <w:t>. 269–283.</w:t>
      </w:r>
    </w:p>
    <w:p w14:paraId="62342F9C" w14:textId="119B5E62" w:rsidR="00E25E2F" w:rsidRPr="00C316DA" w:rsidRDefault="00E25E2F" w:rsidP="00C316DA">
      <w:pPr>
        <w:pStyle w:val="ListParagraph"/>
        <w:numPr>
          <w:ilvl w:val="0"/>
          <w:numId w:val="77"/>
        </w:numPr>
        <w:ind w:left="720"/>
        <w:rPr>
          <w:lang w:val="en-US"/>
        </w:rPr>
      </w:pPr>
      <w:r w:rsidRPr="00C316DA">
        <w:rPr>
          <w:lang w:val="en-US"/>
        </w:rPr>
        <w:t>Denhardt J. et al. Barriers to citizen engagement in developing countries //Intl Journal of Public Administration. – 2009. – Т. 32. – №. 14. – С. 1268-1288.</w:t>
      </w:r>
    </w:p>
    <w:p w14:paraId="07135130" w14:textId="7669C6A1" w:rsidR="00E25E2F" w:rsidRPr="00C316DA" w:rsidRDefault="00E25E2F" w:rsidP="00C316DA">
      <w:pPr>
        <w:pStyle w:val="ListParagraph"/>
        <w:numPr>
          <w:ilvl w:val="0"/>
          <w:numId w:val="77"/>
        </w:numPr>
        <w:ind w:left="720"/>
        <w:rPr>
          <w:lang w:val="en-US"/>
        </w:rPr>
      </w:pPr>
      <w:r w:rsidRPr="00C316DA">
        <w:rPr>
          <w:lang w:val="en-US"/>
        </w:rPr>
        <w:t>Escap U. What is good governance? – 2009.</w:t>
      </w:r>
    </w:p>
    <w:p w14:paraId="0B1E5CEE" w14:textId="2FACE3B4" w:rsidR="00E25E2F" w:rsidRPr="00C316DA" w:rsidRDefault="00E25E2F" w:rsidP="00C316DA">
      <w:pPr>
        <w:pStyle w:val="ListParagraph"/>
        <w:numPr>
          <w:ilvl w:val="0"/>
          <w:numId w:val="77"/>
        </w:numPr>
        <w:ind w:left="720"/>
        <w:rPr>
          <w:lang w:val="en-US"/>
        </w:rPr>
      </w:pPr>
      <w:r w:rsidRPr="00C316DA">
        <w:rPr>
          <w:lang w:val="en-US"/>
        </w:rPr>
        <w:t>Gianluca, Schiavo, Marco Milano, Jorge Saldivar, Tooba Nasir, Massimo Zancanaro, and Gregorio</w:t>
      </w:r>
    </w:p>
    <w:p w14:paraId="75216D86" w14:textId="28F06655" w:rsidR="00E25E2F" w:rsidRPr="00C316DA" w:rsidRDefault="00E25E2F" w:rsidP="00C316DA">
      <w:pPr>
        <w:pStyle w:val="ListParagraph"/>
        <w:numPr>
          <w:ilvl w:val="0"/>
          <w:numId w:val="77"/>
        </w:numPr>
        <w:ind w:left="720"/>
        <w:rPr>
          <w:lang w:val="en-US"/>
        </w:rPr>
      </w:pPr>
      <w:r w:rsidRPr="00C316DA">
        <w:rPr>
          <w:lang w:val="en-US"/>
        </w:rPr>
        <w:t xml:space="preserve">Gregory J. Scandinavian approaches to participatory design //International Journal of Engineering Education. – 2003. – </w:t>
      </w:r>
      <w:r>
        <w:t>Т</w:t>
      </w:r>
      <w:r w:rsidRPr="00C316DA">
        <w:rPr>
          <w:lang w:val="en-US"/>
        </w:rPr>
        <w:t xml:space="preserve">. 19. – №. 1. – </w:t>
      </w:r>
      <w:r>
        <w:t>С</w:t>
      </w:r>
      <w:r w:rsidRPr="00C316DA">
        <w:rPr>
          <w:lang w:val="en-US"/>
        </w:rPr>
        <w:t>. 62-74.</w:t>
      </w:r>
    </w:p>
    <w:p w14:paraId="1E73B2FB" w14:textId="77777777" w:rsidR="00E25E2F" w:rsidRPr="00C316DA" w:rsidRDefault="00E25E2F" w:rsidP="00C316DA">
      <w:pPr>
        <w:pStyle w:val="ListParagraph"/>
        <w:numPr>
          <w:ilvl w:val="0"/>
          <w:numId w:val="77"/>
        </w:numPr>
        <w:ind w:left="720"/>
        <w:rPr>
          <w:lang w:val="en-US"/>
        </w:rPr>
      </w:pPr>
      <w:r w:rsidRPr="00C316DA">
        <w:rPr>
          <w:lang w:val="en-US"/>
        </w:rPr>
        <w:t xml:space="preserve">Hanusch M., Fischer T. B. Sea and landscape planning. – Handbook of strategic environmental assessment, 2011. – </w:t>
      </w:r>
      <w:r>
        <w:t>С</w:t>
      </w:r>
      <w:r w:rsidRPr="00C316DA">
        <w:rPr>
          <w:lang w:val="en-US"/>
        </w:rPr>
        <w:t>. 421-432.</w:t>
      </w:r>
    </w:p>
    <w:p w14:paraId="165CEDC2" w14:textId="746AD633" w:rsidR="00E25E2F" w:rsidRPr="00C316DA" w:rsidRDefault="00E25E2F" w:rsidP="00C316DA">
      <w:pPr>
        <w:pStyle w:val="ListParagraph"/>
        <w:numPr>
          <w:ilvl w:val="0"/>
          <w:numId w:val="77"/>
        </w:numPr>
        <w:ind w:left="720"/>
        <w:rPr>
          <w:lang w:val="en-US"/>
        </w:rPr>
      </w:pPr>
      <w:r w:rsidRPr="00C316DA">
        <w:rPr>
          <w:lang w:val="en-US"/>
        </w:rPr>
        <w:t>Heiland S. Requirements and Methods for Public Participation in SEA’Chapter 29 in M. Schmidt, E. Joao and E. Albrecht (eds.) Implementing Strategic Environmental Assessment. – 2005.</w:t>
      </w:r>
    </w:p>
    <w:p w14:paraId="0619E8B2" w14:textId="7530C279" w:rsidR="00E25E2F" w:rsidRPr="00C316DA" w:rsidRDefault="00E25E2F" w:rsidP="00C316DA">
      <w:pPr>
        <w:pStyle w:val="ListParagraph"/>
        <w:numPr>
          <w:ilvl w:val="0"/>
          <w:numId w:val="77"/>
        </w:numPr>
        <w:ind w:left="720"/>
        <w:rPr>
          <w:lang w:val="en-US"/>
        </w:rPr>
      </w:pPr>
      <w:r w:rsidRPr="00C316DA">
        <w:rPr>
          <w:lang w:val="en-US"/>
        </w:rPr>
        <w:lastRenderedPageBreak/>
        <w:t>Hofmann S. Participative architecture: The way to more environmental justice //Architectural Design. – 2018. – Т. 88. – №. 5. – С. 116–121.</w:t>
      </w:r>
    </w:p>
    <w:p w14:paraId="2B00B780" w14:textId="1DBB15BD" w:rsidR="00E25E2F" w:rsidRPr="00C316DA" w:rsidRDefault="00E25E2F" w:rsidP="00C316DA">
      <w:pPr>
        <w:pStyle w:val="ListParagraph"/>
        <w:numPr>
          <w:ilvl w:val="0"/>
          <w:numId w:val="77"/>
        </w:numPr>
        <w:ind w:left="720"/>
        <w:rPr>
          <w:lang w:val="en-US"/>
        </w:rPr>
      </w:pPr>
      <w:r w:rsidRPr="00C316DA">
        <w:rPr>
          <w:lang w:val="en-US"/>
        </w:rPr>
        <w:t>Housing markets and housing policy in the Nordics</w:t>
      </w:r>
      <w:r w:rsidR="008D3B17" w:rsidRPr="008D3B17">
        <w:rPr>
          <w:lang w:val="en-US"/>
        </w:rPr>
        <w:t xml:space="preserve">, </w:t>
      </w:r>
      <w:r w:rsidR="008D3B17">
        <w:rPr>
          <w:lang w:val="en-US"/>
        </w:rPr>
        <w:t xml:space="preserve">Executive Summary 2021, </w:t>
      </w:r>
      <w:proofErr w:type="spellStart"/>
      <w:r w:rsidR="008D3B17">
        <w:rPr>
          <w:lang w:val="en-US"/>
        </w:rPr>
        <w:t>Nordregio</w:t>
      </w:r>
      <w:proofErr w:type="spellEnd"/>
      <w:r w:rsidR="008D3B17">
        <w:rPr>
          <w:lang w:val="en-US"/>
        </w:rPr>
        <w:t xml:space="preserve"> – URL:</w:t>
      </w:r>
      <w:r w:rsidRPr="00C316DA">
        <w:rPr>
          <w:lang w:val="en-US"/>
        </w:rPr>
        <w:t xml:space="preserve"> </w:t>
      </w:r>
      <w:hyperlink r:id="rId38" w:history="1">
        <w:r w:rsidR="008D3B17" w:rsidRPr="00B32B21">
          <w:rPr>
            <w:rStyle w:val="Hyperlink"/>
            <w:lang w:val="en-US"/>
          </w:rPr>
          <w:t>http://pub.nordregio.org/es-2021-1-housing-markets-and-housing-policy-in-the-nordics/#</w:t>
        </w:r>
      </w:hyperlink>
      <w:r w:rsidR="008D3B17" w:rsidRPr="008D3B17">
        <w:rPr>
          <w:lang w:val="en-US"/>
        </w:rPr>
        <w:t xml:space="preserve"> </w:t>
      </w:r>
      <w:r w:rsidR="008D3B17">
        <w:rPr>
          <w:lang w:val="en-US"/>
        </w:rPr>
        <w:t>(</w:t>
      </w:r>
      <w:r w:rsidR="008D3B17">
        <w:t>дата</w:t>
      </w:r>
      <w:r w:rsidR="008D3B17" w:rsidRPr="008D3B17">
        <w:rPr>
          <w:lang w:val="en-US"/>
        </w:rPr>
        <w:t xml:space="preserve"> </w:t>
      </w:r>
      <w:r w:rsidR="008D3B17">
        <w:t>посещения</w:t>
      </w:r>
      <w:r w:rsidR="008D3B17" w:rsidRPr="008D3B17">
        <w:rPr>
          <w:lang w:val="en-US"/>
        </w:rPr>
        <w:t>: 18.04.2023</w:t>
      </w:r>
      <w:r w:rsidR="008D3B17">
        <w:rPr>
          <w:lang w:val="en-US"/>
        </w:rPr>
        <w:t>)</w:t>
      </w:r>
    </w:p>
    <w:p w14:paraId="558C843D" w14:textId="77833043" w:rsidR="00E25E2F" w:rsidRPr="00C316DA" w:rsidRDefault="00E25E2F" w:rsidP="00C316DA">
      <w:pPr>
        <w:pStyle w:val="ListParagraph"/>
        <w:numPr>
          <w:ilvl w:val="0"/>
          <w:numId w:val="77"/>
        </w:numPr>
        <w:ind w:left="720"/>
        <w:rPr>
          <w:lang w:val="en-US"/>
        </w:rPr>
      </w:pPr>
      <w:r w:rsidRPr="00C316DA">
        <w:rPr>
          <w:lang w:val="en-US"/>
        </w:rPr>
        <w:t>International Association for Public Participation, 2006</w:t>
      </w:r>
    </w:p>
    <w:p w14:paraId="0AB9F0BB" w14:textId="5B50BC24" w:rsidR="00E25E2F" w:rsidRPr="00C316DA" w:rsidRDefault="00E25E2F" w:rsidP="00C316DA">
      <w:pPr>
        <w:pStyle w:val="ListParagraph"/>
        <w:numPr>
          <w:ilvl w:val="0"/>
          <w:numId w:val="77"/>
        </w:numPr>
        <w:ind w:left="720"/>
        <w:rPr>
          <w:lang w:val="en-US"/>
        </w:rPr>
      </w:pPr>
      <w:r w:rsidRPr="00C316DA">
        <w:rPr>
          <w:lang w:val="en-US"/>
        </w:rPr>
        <w:t>International Reference Centre International and Water Sanitation Centre, White A. Community Participation in Water and Sanitation-Concepts, Strategies and Methods. – 1981.</w:t>
      </w:r>
    </w:p>
    <w:p w14:paraId="1A54DDDF" w14:textId="37D523CD" w:rsidR="00E25E2F" w:rsidRPr="00C316DA" w:rsidRDefault="00E25E2F" w:rsidP="00C316DA">
      <w:pPr>
        <w:pStyle w:val="ListParagraph"/>
        <w:numPr>
          <w:ilvl w:val="0"/>
          <w:numId w:val="77"/>
        </w:numPr>
        <w:ind w:left="720"/>
        <w:rPr>
          <w:lang w:val="en-US"/>
        </w:rPr>
      </w:pPr>
      <w:r w:rsidRPr="00C316DA">
        <w:rPr>
          <w:lang w:val="en-US"/>
        </w:rPr>
        <w:t>Karlander E. Folkets Hus. Buildings by the People, For the People. A Story About the Past and the Future. – 2021.</w:t>
      </w:r>
    </w:p>
    <w:p w14:paraId="44D086BC" w14:textId="3FA0158C" w:rsidR="00E25E2F" w:rsidRPr="00C316DA" w:rsidRDefault="00E25E2F" w:rsidP="00C316DA">
      <w:pPr>
        <w:pStyle w:val="ListParagraph"/>
        <w:numPr>
          <w:ilvl w:val="0"/>
          <w:numId w:val="77"/>
        </w:numPr>
        <w:ind w:left="720"/>
        <w:rPr>
          <w:lang w:val="en-US"/>
        </w:rPr>
      </w:pPr>
      <w:r w:rsidRPr="00C316DA">
        <w:rPr>
          <w:lang w:val="en-US"/>
        </w:rPr>
        <w:t xml:space="preserve">Kelly D. Community participation in rangeland management //Gatton, Queensland, Australia: Rural Industries Research and Development Corporation (RIRDC). – 2001. – </w:t>
      </w:r>
      <w:r>
        <w:t>Т</w:t>
      </w:r>
      <w:r w:rsidRPr="00C316DA">
        <w:rPr>
          <w:lang w:val="en-US"/>
        </w:rPr>
        <w:t xml:space="preserve">. 1. – №. 118. – </w:t>
      </w:r>
      <w:r>
        <w:t>С</w:t>
      </w:r>
      <w:r w:rsidRPr="00C316DA">
        <w:rPr>
          <w:lang w:val="en-US"/>
        </w:rPr>
        <w:t>. 55-79.</w:t>
      </w:r>
    </w:p>
    <w:p w14:paraId="0ECDA228" w14:textId="32EC0E37" w:rsidR="00E25E2F" w:rsidRPr="00C316DA" w:rsidRDefault="00E25E2F" w:rsidP="00C316DA">
      <w:pPr>
        <w:pStyle w:val="ListParagraph"/>
        <w:numPr>
          <w:ilvl w:val="0"/>
          <w:numId w:val="77"/>
        </w:numPr>
        <w:ind w:left="720"/>
        <w:rPr>
          <w:lang w:val="en-US"/>
        </w:rPr>
      </w:pPr>
      <w:r w:rsidRPr="00C316DA">
        <w:rPr>
          <w:lang w:val="en-US"/>
        </w:rPr>
        <w:t xml:space="preserve">Ladder of Citizen Participation//Creative Commons. </w:t>
      </w:r>
      <w:r w:rsidR="009F7726" w:rsidRPr="00C316DA">
        <w:rPr>
          <w:lang w:val="en-US"/>
        </w:rPr>
        <w:t xml:space="preserve">– URL: </w:t>
      </w:r>
      <w:hyperlink r:id="rId39" w:history="1">
        <w:r w:rsidR="009F7726" w:rsidRPr="00C316DA">
          <w:rPr>
            <w:rStyle w:val="Hyperlink"/>
            <w:lang w:val="en-US"/>
          </w:rPr>
          <w:t>https://organizingengagement.org/models/ladder-of-citizen-participation/</w:t>
        </w:r>
      </w:hyperlink>
      <w:r w:rsidRPr="00C316DA">
        <w:rPr>
          <w:lang w:val="en-US"/>
        </w:rPr>
        <w:t xml:space="preserve"> </w:t>
      </w:r>
      <w:r w:rsidR="009F7726" w:rsidRPr="00C316DA">
        <w:rPr>
          <w:lang w:val="en-US"/>
        </w:rPr>
        <w:t>(</w:t>
      </w:r>
      <w:r w:rsidR="009F7726">
        <w:t>дата</w:t>
      </w:r>
      <w:r w:rsidR="009F7726" w:rsidRPr="00C316DA">
        <w:rPr>
          <w:lang w:val="en-US"/>
        </w:rPr>
        <w:t xml:space="preserve"> </w:t>
      </w:r>
      <w:r w:rsidR="009F7726">
        <w:t>обращения</w:t>
      </w:r>
      <w:r w:rsidR="009F7726" w:rsidRPr="00C316DA">
        <w:rPr>
          <w:lang w:val="en-US"/>
        </w:rPr>
        <w:t>: 10.04.2023)</w:t>
      </w:r>
    </w:p>
    <w:p w14:paraId="01D2936E" w14:textId="2033AB1F" w:rsidR="00E25E2F" w:rsidRPr="00C316DA" w:rsidRDefault="00E25E2F" w:rsidP="00C316DA">
      <w:pPr>
        <w:pStyle w:val="ListParagraph"/>
        <w:numPr>
          <w:ilvl w:val="0"/>
          <w:numId w:val="77"/>
        </w:numPr>
        <w:ind w:left="720"/>
        <w:rPr>
          <w:lang w:val="en-US"/>
        </w:rPr>
      </w:pPr>
      <w:r w:rsidRPr="00C316DA">
        <w:rPr>
          <w:lang w:val="en-US"/>
        </w:rPr>
        <w:t>Lane J. Non-governmental organizations and participatory development: the concept in theory versus the concept in practice //Power and Participatory Development: Theory and Practice’London: Intermediate Technology Publications. – 1995.</w:t>
      </w:r>
    </w:p>
    <w:p w14:paraId="066E8D99" w14:textId="07FFCC32" w:rsidR="00E25E2F" w:rsidRPr="00C316DA" w:rsidRDefault="00E25E2F" w:rsidP="00C316DA">
      <w:pPr>
        <w:pStyle w:val="ListParagraph"/>
        <w:numPr>
          <w:ilvl w:val="0"/>
          <w:numId w:val="77"/>
        </w:numPr>
        <w:ind w:left="720"/>
        <w:rPr>
          <w:lang w:val="en-US"/>
        </w:rPr>
      </w:pPr>
      <w:r w:rsidRPr="00C316DA">
        <w:rPr>
          <w:lang w:val="en-US"/>
        </w:rPr>
        <w:t xml:space="preserve">Lyons M., Smuts C., Stephens A. Participation, empowerment, and sustainability:(How) do the links work? //Urban studies. – 2001. – </w:t>
      </w:r>
      <w:r>
        <w:t>Т</w:t>
      </w:r>
      <w:r w:rsidRPr="00C316DA">
        <w:rPr>
          <w:lang w:val="en-US"/>
        </w:rPr>
        <w:t xml:space="preserve">. 38. – №. 8. – </w:t>
      </w:r>
      <w:r>
        <w:t>С</w:t>
      </w:r>
      <w:r w:rsidRPr="00C316DA">
        <w:rPr>
          <w:lang w:val="en-US"/>
        </w:rPr>
        <w:t>. 1233-1251.</w:t>
      </w:r>
    </w:p>
    <w:p w14:paraId="5A3AE79F" w14:textId="46BE580B" w:rsidR="00E25E2F" w:rsidRPr="00C316DA" w:rsidRDefault="00E25E2F" w:rsidP="00C316DA">
      <w:pPr>
        <w:pStyle w:val="ListParagraph"/>
        <w:numPr>
          <w:ilvl w:val="0"/>
          <w:numId w:val="77"/>
        </w:numPr>
        <w:ind w:left="720"/>
        <w:rPr>
          <w:lang w:val="en-US"/>
        </w:rPr>
      </w:pPr>
      <w:r w:rsidRPr="00C316DA">
        <w:rPr>
          <w:lang w:val="en-US"/>
        </w:rPr>
        <w:t>Macintosh A. Characterizing e-participation in policymaking //37th Annual Hawaii International Conference on System Sciences, 2004. Proceedings of the. – IEEE, 2004. – С. 10 pp.</w:t>
      </w:r>
    </w:p>
    <w:p w14:paraId="20D4A2B5" w14:textId="4FC4A947" w:rsidR="00E25E2F" w:rsidRPr="00C316DA" w:rsidRDefault="00E25E2F" w:rsidP="00C316DA">
      <w:pPr>
        <w:pStyle w:val="ListParagraph"/>
        <w:numPr>
          <w:ilvl w:val="0"/>
          <w:numId w:val="77"/>
        </w:numPr>
        <w:ind w:left="720"/>
        <w:rPr>
          <w:lang w:val="en-US"/>
        </w:rPr>
      </w:pPr>
      <w:r w:rsidRPr="00C316DA">
        <w:rPr>
          <w:lang w:val="en-US"/>
        </w:rPr>
        <w:t>Nanda V. P. The “good governance” concept revisited //The ANNALS of the American academy of political and social science. – 2006. – Т. 603. – №. 1. – С. 269-283.</w:t>
      </w:r>
    </w:p>
    <w:p w14:paraId="1872D026" w14:textId="587A71BF" w:rsidR="00E25E2F" w:rsidRPr="00C316DA" w:rsidRDefault="00E25E2F" w:rsidP="00C316DA">
      <w:pPr>
        <w:pStyle w:val="ListParagraph"/>
        <w:numPr>
          <w:ilvl w:val="0"/>
          <w:numId w:val="77"/>
        </w:numPr>
        <w:ind w:left="720"/>
        <w:rPr>
          <w:lang w:val="en-US"/>
        </w:rPr>
      </w:pPr>
      <w:r w:rsidRPr="00C316DA">
        <w:rPr>
          <w:lang w:val="en-US"/>
        </w:rPr>
        <w:t xml:space="preserve">Ndekha A. et al. Community participation as an interactive learning process: experiences from a schistosomiasis control project in Zimbabwe //Acta tropica. – 2003. – </w:t>
      </w:r>
      <w:r>
        <w:t>Т</w:t>
      </w:r>
      <w:r w:rsidRPr="00C316DA">
        <w:rPr>
          <w:lang w:val="en-US"/>
        </w:rPr>
        <w:t xml:space="preserve">. 85. – №. 3. – </w:t>
      </w:r>
      <w:r>
        <w:t>С</w:t>
      </w:r>
      <w:r w:rsidRPr="00C316DA">
        <w:rPr>
          <w:lang w:val="en-US"/>
        </w:rPr>
        <w:t>. 325-338.</w:t>
      </w:r>
    </w:p>
    <w:p w14:paraId="07A805D8" w14:textId="1943EE0D" w:rsidR="00E25E2F" w:rsidRPr="00C316DA" w:rsidRDefault="00E25E2F" w:rsidP="00C316DA">
      <w:pPr>
        <w:pStyle w:val="ListParagraph"/>
        <w:numPr>
          <w:ilvl w:val="0"/>
          <w:numId w:val="77"/>
        </w:numPr>
        <w:ind w:left="720"/>
        <w:rPr>
          <w:lang w:val="en-US"/>
        </w:rPr>
      </w:pPr>
      <w:r w:rsidRPr="00C316DA">
        <w:rPr>
          <w:lang w:val="en-US"/>
        </w:rPr>
        <w:t>OECD Guidelines for citizen participation processes</w:t>
      </w:r>
      <w:r w:rsidR="009F7726" w:rsidRPr="00C316DA">
        <w:rPr>
          <w:lang w:val="en-US"/>
        </w:rPr>
        <w:t>. – URL:</w:t>
      </w:r>
      <w:r w:rsidRPr="00C316DA">
        <w:rPr>
          <w:lang w:val="en-US"/>
        </w:rPr>
        <w:t xml:space="preserve"> </w:t>
      </w:r>
      <w:hyperlink r:id="rId40" w:history="1">
        <w:r w:rsidR="00A43B09" w:rsidRPr="00C316DA">
          <w:rPr>
            <w:rStyle w:val="Hyperlink"/>
            <w:lang w:val="en-US"/>
          </w:rPr>
          <w:t>https://www.oecd.org/gov/oecd-guidelines-for-citizen-participation-processes-highlights.pdf</w:t>
        </w:r>
      </w:hyperlink>
      <w:r w:rsidR="00A43B09" w:rsidRPr="00C316DA">
        <w:rPr>
          <w:lang w:val="en-US"/>
        </w:rPr>
        <w:t xml:space="preserve"> </w:t>
      </w:r>
      <w:r w:rsidR="009F7726" w:rsidRPr="00C316DA">
        <w:rPr>
          <w:lang w:val="en-US"/>
        </w:rPr>
        <w:t>(</w:t>
      </w:r>
      <w:r w:rsidR="009F7726">
        <w:t>дата</w:t>
      </w:r>
      <w:r w:rsidR="009F7726" w:rsidRPr="00C316DA">
        <w:rPr>
          <w:lang w:val="en-US"/>
        </w:rPr>
        <w:t xml:space="preserve"> </w:t>
      </w:r>
      <w:r w:rsidR="009F7726">
        <w:t>обращения</w:t>
      </w:r>
      <w:r w:rsidR="009F7726" w:rsidRPr="00C316DA">
        <w:rPr>
          <w:lang w:val="en-US"/>
        </w:rPr>
        <w:t>: 14.04.2023)</w:t>
      </w:r>
    </w:p>
    <w:p w14:paraId="53F4E03F" w14:textId="5A93C0F1" w:rsidR="00E25E2F" w:rsidRPr="00C316DA" w:rsidRDefault="00E25E2F" w:rsidP="00C316DA">
      <w:pPr>
        <w:pStyle w:val="ListParagraph"/>
        <w:numPr>
          <w:ilvl w:val="0"/>
          <w:numId w:val="77"/>
        </w:numPr>
        <w:ind w:left="720"/>
        <w:rPr>
          <w:lang w:val="en-US"/>
        </w:rPr>
      </w:pPr>
      <w:r w:rsidRPr="00C316DA">
        <w:rPr>
          <w:lang w:val="en-US"/>
        </w:rPr>
        <w:lastRenderedPageBreak/>
        <w:t>Open Government, OECD</w:t>
      </w:r>
      <w:r w:rsidR="009F7726" w:rsidRPr="00C316DA">
        <w:rPr>
          <w:lang w:val="en-US"/>
        </w:rPr>
        <w:t>. – URL:</w:t>
      </w:r>
      <w:r w:rsidRPr="00C316DA">
        <w:rPr>
          <w:lang w:val="en-US"/>
        </w:rPr>
        <w:t xml:space="preserve"> </w:t>
      </w:r>
      <w:hyperlink r:id="rId41" w:history="1">
        <w:r w:rsidR="00A43B09" w:rsidRPr="00C316DA">
          <w:rPr>
            <w:rStyle w:val="Hyperlink"/>
            <w:lang w:val="en-US"/>
          </w:rPr>
          <w:t>https://www.oecd.org/gov/open-government/</w:t>
        </w:r>
      </w:hyperlink>
      <w:r w:rsidR="00A43B09" w:rsidRPr="00C316DA">
        <w:rPr>
          <w:lang w:val="en-US"/>
        </w:rPr>
        <w:t xml:space="preserve"> </w:t>
      </w:r>
      <w:r w:rsidR="009F7726" w:rsidRPr="00C316DA">
        <w:rPr>
          <w:lang w:val="en-US"/>
        </w:rPr>
        <w:t>(</w:t>
      </w:r>
      <w:r w:rsidR="009F7726">
        <w:t>дата</w:t>
      </w:r>
      <w:r w:rsidR="009F7726" w:rsidRPr="00C316DA">
        <w:rPr>
          <w:lang w:val="en-US"/>
        </w:rPr>
        <w:t xml:space="preserve"> </w:t>
      </w:r>
      <w:r w:rsidR="009F7726">
        <w:t>обращения</w:t>
      </w:r>
      <w:r w:rsidR="009F7726" w:rsidRPr="00C316DA">
        <w:rPr>
          <w:lang w:val="en-US"/>
        </w:rPr>
        <w:t>: 14.04.2023)</w:t>
      </w:r>
    </w:p>
    <w:p w14:paraId="744BB43D" w14:textId="2E539CD9" w:rsidR="00E25E2F" w:rsidRPr="00C316DA" w:rsidRDefault="00445FA6" w:rsidP="00C316DA">
      <w:pPr>
        <w:pStyle w:val="ListParagraph"/>
        <w:numPr>
          <w:ilvl w:val="0"/>
          <w:numId w:val="77"/>
        </w:numPr>
        <w:ind w:left="720"/>
        <w:rPr>
          <w:lang w:val="en-US"/>
        </w:rPr>
      </w:pPr>
      <w:r w:rsidRPr="00C316DA">
        <w:rPr>
          <w:lang w:val="en-US"/>
        </w:rPr>
        <w:t>Organization</w:t>
      </w:r>
      <w:r w:rsidR="00E25E2F" w:rsidRPr="00C316DA">
        <w:rPr>
          <w:lang w:val="en-US"/>
        </w:rPr>
        <w:t xml:space="preserve"> for Economic Co-operation and Development. Citizens as partners: Information, </w:t>
      </w:r>
      <w:r w:rsidRPr="00C316DA">
        <w:rPr>
          <w:lang w:val="en-US"/>
        </w:rPr>
        <w:t>consultation,</w:t>
      </w:r>
      <w:r w:rsidR="00E25E2F" w:rsidRPr="00C316DA">
        <w:rPr>
          <w:lang w:val="en-US"/>
        </w:rPr>
        <w:t xml:space="preserve"> and public participation in policymaking. – </w:t>
      </w:r>
      <w:r w:rsidRPr="00C316DA">
        <w:rPr>
          <w:lang w:val="en-US"/>
        </w:rPr>
        <w:t>Organization</w:t>
      </w:r>
      <w:r w:rsidR="00E25E2F" w:rsidRPr="00C316DA">
        <w:rPr>
          <w:lang w:val="en-US"/>
        </w:rPr>
        <w:t xml:space="preserve"> for Economic Co-operation and Development, 2001.</w:t>
      </w:r>
    </w:p>
    <w:p w14:paraId="174E82D2" w14:textId="647B9BC7" w:rsidR="00E25E2F" w:rsidRPr="00C316DA" w:rsidRDefault="00E25E2F" w:rsidP="00C316DA">
      <w:pPr>
        <w:pStyle w:val="ListParagraph"/>
        <w:numPr>
          <w:ilvl w:val="0"/>
          <w:numId w:val="77"/>
        </w:numPr>
        <w:ind w:left="720"/>
        <w:rPr>
          <w:lang w:val="en-US"/>
        </w:rPr>
      </w:pPr>
      <w:r w:rsidRPr="00C316DA">
        <w:rPr>
          <w:lang w:val="en-US"/>
        </w:rPr>
        <w:t>Organization for Economic Co-operation and Development. Citizens as partners: Information, consultation, and public participation in policymaking. – Organization for Economic Co-operation and Development, 2001.</w:t>
      </w:r>
    </w:p>
    <w:p w14:paraId="60C3489D" w14:textId="77777777" w:rsidR="00494A3E" w:rsidRDefault="00494A3E" w:rsidP="00C316DA">
      <w:pPr>
        <w:pStyle w:val="ListParagraph"/>
        <w:numPr>
          <w:ilvl w:val="0"/>
          <w:numId w:val="77"/>
        </w:numPr>
        <w:ind w:left="720"/>
        <w:rPr>
          <w:lang w:val="en-US"/>
        </w:rPr>
      </w:pPr>
      <w:r w:rsidRPr="00494A3E">
        <w:rPr>
          <w:lang w:val="en-US"/>
        </w:rPr>
        <w:t xml:space="preserve">Placemaking in the Nordics, a guide to co-creating safe and attractive public spaces in the Nordic region. – URL: </w:t>
      </w:r>
      <w:hyperlink r:id="rId42" w:history="1">
        <w:r w:rsidRPr="00B32B21">
          <w:rPr>
            <w:rStyle w:val="Hyperlink"/>
            <w:lang w:val="en-US"/>
          </w:rPr>
          <w:t>https://linkarkitektur.com/sites/default/files/paragraph/field_files/Handbok%20i%20nordisk%20placemaking.pdf</w:t>
        </w:r>
      </w:hyperlink>
      <w:r w:rsidRPr="00494A3E">
        <w:rPr>
          <w:lang w:val="en-US"/>
        </w:rPr>
        <w:t xml:space="preserve"> (</w:t>
      </w:r>
      <w:r w:rsidRPr="00445FA6">
        <w:t>дата</w:t>
      </w:r>
      <w:r w:rsidRPr="00550DF5">
        <w:rPr>
          <w:lang w:val="en-US"/>
        </w:rPr>
        <w:t xml:space="preserve"> </w:t>
      </w:r>
      <w:r w:rsidRPr="00445FA6">
        <w:t>посещения</w:t>
      </w:r>
      <w:r w:rsidRPr="00494A3E">
        <w:rPr>
          <w:lang w:val="en-US"/>
        </w:rPr>
        <w:t>: 14.04.2023)</w:t>
      </w:r>
    </w:p>
    <w:p w14:paraId="4B358ADB" w14:textId="3D5E2BCE" w:rsidR="00E25E2F" w:rsidRPr="00C316DA" w:rsidRDefault="00E25E2F" w:rsidP="00C316DA">
      <w:pPr>
        <w:pStyle w:val="ListParagraph"/>
        <w:numPr>
          <w:ilvl w:val="0"/>
          <w:numId w:val="77"/>
        </w:numPr>
        <w:ind w:left="720"/>
        <w:rPr>
          <w:lang w:val="en-US"/>
        </w:rPr>
      </w:pPr>
      <w:r w:rsidRPr="00C316DA">
        <w:rPr>
          <w:lang w:val="en-US"/>
        </w:rPr>
        <w:t>Planning, implementing, and evaluating a citizen participation process, OECD Guidelines for Citizen Participation Processes</w:t>
      </w:r>
      <w:r w:rsidR="009F7726" w:rsidRPr="00C316DA">
        <w:rPr>
          <w:lang w:val="en-US"/>
        </w:rPr>
        <w:t>. – URL:</w:t>
      </w:r>
      <w:r w:rsidRPr="00C316DA">
        <w:rPr>
          <w:lang w:val="en-US"/>
        </w:rPr>
        <w:t xml:space="preserve"> </w:t>
      </w:r>
      <w:hyperlink r:id="rId43" w:history="1">
        <w:r w:rsidRPr="00C316DA">
          <w:rPr>
            <w:rStyle w:val="Hyperlink"/>
            <w:lang w:val="en-US"/>
          </w:rPr>
          <w:t>https://www.oecd-ilibrary.org/sites/7759a39c-en/index.html?itemId=/content/component/7759a39c-en</w:t>
        </w:r>
      </w:hyperlink>
      <w:r w:rsidR="009F7726" w:rsidRPr="00C316DA">
        <w:rPr>
          <w:lang w:val="en-US"/>
        </w:rPr>
        <w:t xml:space="preserve"> (</w:t>
      </w:r>
      <w:r w:rsidR="009F7726">
        <w:t>дата</w:t>
      </w:r>
      <w:r w:rsidR="009F7726" w:rsidRPr="00C316DA">
        <w:rPr>
          <w:lang w:val="en-US"/>
        </w:rPr>
        <w:t xml:space="preserve"> </w:t>
      </w:r>
      <w:r w:rsidR="009F7726">
        <w:t>обращения</w:t>
      </w:r>
      <w:r w:rsidR="009F7726" w:rsidRPr="00C316DA">
        <w:rPr>
          <w:lang w:val="en-US"/>
        </w:rPr>
        <w:t>: 14.04.2023)</w:t>
      </w:r>
    </w:p>
    <w:p w14:paraId="601CC84D" w14:textId="68E458DF" w:rsidR="00E25E2F" w:rsidRPr="009A0EFC" w:rsidRDefault="00E25E2F" w:rsidP="00C316DA">
      <w:pPr>
        <w:pStyle w:val="ListParagraph"/>
        <w:numPr>
          <w:ilvl w:val="0"/>
          <w:numId w:val="77"/>
        </w:numPr>
        <w:ind w:left="720"/>
      </w:pPr>
      <w:r w:rsidRPr="00C316DA">
        <w:rPr>
          <w:lang w:val="en-US"/>
        </w:rPr>
        <w:t>Sustainable</w:t>
      </w:r>
      <w:r w:rsidRPr="00520F0C">
        <w:t xml:space="preserve"> </w:t>
      </w:r>
      <w:r w:rsidRPr="00C316DA">
        <w:rPr>
          <w:lang w:val="en-US"/>
        </w:rPr>
        <w:t>Malm</w:t>
      </w:r>
      <w:r w:rsidRPr="00520F0C">
        <w:t>ö, Официальный сайт города Мальме</w:t>
      </w:r>
      <w:r w:rsidR="009F7726">
        <w:t xml:space="preserve">. – </w:t>
      </w:r>
      <w:r w:rsidR="009F7726" w:rsidRPr="00C316DA">
        <w:rPr>
          <w:lang w:val="en-US"/>
        </w:rPr>
        <w:t>URL</w:t>
      </w:r>
      <w:r w:rsidR="009F7726" w:rsidRPr="009F7726">
        <w:t>:</w:t>
      </w:r>
      <w:r w:rsidRPr="00520F0C">
        <w:t xml:space="preserve"> </w:t>
      </w:r>
      <w:hyperlink r:id="rId44" w:history="1">
        <w:r w:rsidRPr="00C316DA">
          <w:rPr>
            <w:rStyle w:val="Hyperlink"/>
            <w:lang w:val="en-US"/>
          </w:rPr>
          <w:t>https</w:t>
        </w:r>
        <w:r w:rsidRPr="00B32B21">
          <w:rPr>
            <w:rStyle w:val="Hyperlink"/>
          </w:rPr>
          <w:t>://</w:t>
        </w:r>
        <w:r w:rsidRPr="00C316DA">
          <w:rPr>
            <w:rStyle w:val="Hyperlink"/>
            <w:lang w:val="en-US"/>
          </w:rPr>
          <w:t>malmo</w:t>
        </w:r>
        <w:r w:rsidRPr="00B32B21">
          <w:rPr>
            <w:rStyle w:val="Hyperlink"/>
          </w:rPr>
          <w:t>.</w:t>
        </w:r>
        <w:r w:rsidRPr="00C316DA">
          <w:rPr>
            <w:rStyle w:val="Hyperlink"/>
            <w:lang w:val="en-US"/>
          </w:rPr>
          <w:t>se</w:t>
        </w:r>
        <w:r w:rsidRPr="00B32B21">
          <w:rPr>
            <w:rStyle w:val="Hyperlink"/>
          </w:rPr>
          <w:t>/</w:t>
        </w:r>
        <w:r w:rsidRPr="00C316DA">
          <w:rPr>
            <w:rStyle w:val="Hyperlink"/>
            <w:lang w:val="en-US"/>
          </w:rPr>
          <w:t>Welcome</w:t>
        </w:r>
        <w:r w:rsidRPr="00B32B21">
          <w:rPr>
            <w:rStyle w:val="Hyperlink"/>
          </w:rPr>
          <w:t>-</w:t>
        </w:r>
        <w:r w:rsidRPr="00C316DA">
          <w:rPr>
            <w:rStyle w:val="Hyperlink"/>
            <w:lang w:val="en-US"/>
          </w:rPr>
          <w:t>to</w:t>
        </w:r>
        <w:r w:rsidRPr="00B32B21">
          <w:rPr>
            <w:rStyle w:val="Hyperlink"/>
          </w:rPr>
          <w:t>-</w:t>
        </w:r>
        <w:r w:rsidRPr="00C316DA">
          <w:rPr>
            <w:rStyle w:val="Hyperlink"/>
            <w:lang w:val="en-US"/>
          </w:rPr>
          <w:t>Malmo</w:t>
        </w:r>
        <w:r w:rsidRPr="00B32B21">
          <w:rPr>
            <w:rStyle w:val="Hyperlink"/>
          </w:rPr>
          <w:t>/</w:t>
        </w:r>
        <w:r w:rsidRPr="00C316DA">
          <w:rPr>
            <w:rStyle w:val="Hyperlink"/>
            <w:lang w:val="en-US"/>
          </w:rPr>
          <w:t>Sustainable</w:t>
        </w:r>
        <w:r w:rsidRPr="00B32B21">
          <w:rPr>
            <w:rStyle w:val="Hyperlink"/>
          </w:rPr>
          <w:t>-</w:t>
        </w:r>
        <w:r w:rsidRPr="00C316DA">
          <w:rPr>
            <w:rStyle w:val="Hyperlink"/>
            <w:lang w:val="en-US"/>
          </w:rPr>
          <w:t>Malmo</w:t>
        </w:r>
        <w:r w:rsidRPr="00B32B21">
          <w:rPr>
            <w:rStyle w:val="Hyperlink"/>
          </w:rPr>
          <w:t>.</w:t>
        </w:r>
        <w:r w:rsidRPr="00C316DA">
          <w:rPr>
            <w:rStyle w:val="Hyperlink"/>
            <w:lang w:val="en-US"/>
          </w:rPr>
          <w:t>html</w:t>
        </w:r>
      </w:hyperlink>
      <w:r w:rsidR="009F7726" w:rsidRPr="009F7726">
        <w:t xml:space="preserve"> (</w:t>
      </w:r>
      <w:r w:rsidR="009F7726">
        <w:t>дата обращения: 13.04.2023)</w:t>
      </w:r>
    </w:p>
    <w:p w14:paraId="45E24769" w14:textId="77777777" w:rsidR="00445FA6" w:rsidRDefault="00445FA6" w:rsidP="00C316DA">
      <w:pPr>
        <w:pStyle w:val="ListParagraph"/>
        <w:numPr>
          <w:ilvl w:val="0"/>
          <w:numId w:val="77"/>
        </w:numPr>
        <w:ind w:left="720"/>
        <w:rPr>
          <w:lang w:val="en-US"/>
        </w:rPr>
      </w:pPr>
      <w:r w:rsidRPr="00445FA6">
        <w:rPr>
          <w:lang w:val="en-US"/>
        </w:rPr>
        <w:t>De Lange M., De Waal M. The Hackable City: Digital Media and Collaborative City-Making in the Network Society. – Springer Nature, 2019. – С. 302.</w:t>
      </w:r>
    </w:p>
    <w:p w14:paraId="027BFF66" w14:textId="16513EC8" w:rsidR="00E25E2F" w:rsidRPr="00C316DA" w:rsidRDefault="00E25E2F" w:rsidP="00C316DA">
      <w:pPr>
        <w:pStyle w:val="ListParagraph"/>
        <w:numPr>
          <w:ilvl w:val="0"/>
          <w:numId w:val="77"/>
        </w:numPr>
        <w:ind w:left="720"/>
        <w:rPr>
          <w:lang w:val="en-US"/>
        </w:rPr>
      </w:pPr>
      <w:r w:rsidRPr="00C316DA">
        <w:rPr>
          <w:lang w:val="en-US"/>
        </w:rPr>
        <w:t>United Nations, The 2030 Agenda and the Sustainable Development Goals: An opportunity for Latin America and the Caribbean (LC/G. 2681-P/Rev. 3), Santiago, 2018.</w:t>
      </w:r>
    </w:p>
    <w:p w14:paraId="6A01A0CD" w14:textId="6C2C1FCE" w:rsidR="00E25E2F" w:rsidRPr="00C316DA" w:rsidRDefault="00E25E2F" w:rsidP="00C316DA">
      <w:pPr>
        <w:pStyle w:val="ListParagraph"/>
        <w:numPr>
          <w:ilvl w:val="0"/>
          <w:numId w:val="77"/>
        </w:numPr>
        <w:ind w:left="720"/>
        <w:rPr>
          <w:lang w:val="en-US"/>
        </w:rPr>
      </w:pPr>
      <w:r w:rsidRPr="00C316DA">
        <w:rPr>
          <w:lang w:val="en-US"/>
        </w:rPr>
        <w:t xml:space="preserve">Warner M. ‘Consensus’ participation: an example for protected areas planning //Public Administration and Development: The International Journal of Management Research and Practice. – 1997. – </w:t>
      </w:r>
      <w:r>
        <w:t>Т</w:t>
      </w:r>
      <w:r w:rsidRPr="00C316DA">
        <w:rPr>
          <w:lang w:val="en-US"/>
        </w:rPr>
        <w:t xml:space="preserve">. 17. – №. 4. – </w:t>
      </w:r>
      <w:r>
        <w:t>С</w:t>
      </w:r>
      <w:r w:rsidRPr="00C316DA">
        <w:rPr>
          <w:lang w:val="en-US"/>
        </w:rPr>
        <w:t>. 413-432</w:t>
      </w:r>
    </w:p>
    <w:p w14:paraId="5B82D3E1" w14:textId="1AE861B3" w:rsidR="00E25E2F" w:rsidRPr="00E25E2F" w:rsidRDefault="00E25E2F" w:rsidP="00C316DA">
      <w:pPr>
        <w:pStyle w:val="ListParagraph"/>
        <w:numPr>
          <w:ilvl w:val="0"/>
          <w:numId w:val="77"/>
        </w:numPr>
        <w:ind w:left="720"/>
      </w:pPr>
      <w:r w:rsidRPr="00C316DA">
        <w:rPr>
          <w:lang w:val="en-US"/>
        </w:rPr>
        <w:t xml:space="preserve">Wouters M. et al. Evaluating public input in National Park Management Plan reviews: facilitators and barriers to meaningful participation in statutory processes //Science for conservation. – 2011. – №. </w:t>
      </w:r>
      <w:r w:rsidRPr="00E25E2F">
        <w:t>308.</w:t>
      </w:r>
    </w:p>
    <w:p w14:paraId="450755CD" w14:textId="671A6A65" w:rsidR="00E25E2F" w:rsidRDefault="00E25E2F" w:rsidP="00C316DA">
      <w:pPr>
        <w:pStyle w:val="ListParagraph"/>
        <w:numPr>
          <w:ilvl w:val="0"/>
          <w:numId w:val="77"/>
        </w:numPr>
        <w:ind w:left="720"/>
        <w:rPr>
          <w:lang w:val="en-US"/>
        </w:rPr>
      </w:pPr>
      <w:r w:rsidRPr="00C316DA">
        <w:rPr>
          <w:lang w:val="en-US"/>
        </w:rPr>
        <w:t xml:space="preserve">Yunyue P. 5 Principal Challenges of Public Participation// WeSolve. - 2020 </w:t>
      </w:r>
    </w:p>
    <w:p w14:paraId="20FFC75A" w14:textId="70553BD2" w:rsidR="00117081" w:rsidRPr="00117081" w:rsidRDefault="00117081" w:rsidP="00C316DA">
      <w:pPr>
        <w:pStyle w:val="ListParagraph"/>
        <w:numPr>
          <w:ilvl w:val="0"/>
          <w:numId w:val="77"/>
        </w:numPr>
        <w:ind w:left="720"/>
      </w:pPr>
      <w:r w:rsidRPr="00117081">
        <w:t xml:space="preserve">Альбом проекта благоустройства территории сквера у дворца культуры «Строитель» и детско-юношеской спортивной школы г. Сосновый бор, Центр Компетенций </w:t>
      </w:r>
      <w:r w:rsidRPr="00117081">
        <w:lastRenderedPageBreak/>
        <w:t>Ленинградской области, 2021</w:t>
      </w:r>
      <w:r w:rsidR="00CF4EF8">
        <w:t xml:space="preserve">. – </w:t>
      </w:r>
      <w:r w:rsidR="00CF4EF8">
        <w:rPr>
          <w:lang w:val="en-US"/>
        </w:rPr>
        <w:t>URL</w:t>
      </w:r>
      <w:r w:rsidR="00CF4EF8" w:rsidRPr="00CF4EF8">
        <w:t xml:space="preserve">: </w:t>
      </w:r>
      <w:hyperlink r:id="rId45" w:history="1">
        <w:r w:rsidR="00CF4EF8" w:rsidRPr="00C37216">
          <w:rPr>
            <w:rStyle w:val="Hyperlink"/>
          </w:rPr>
          <w:t>https://drive.google.com/file/d/1xbzufhzxwmbM9-qLqaNdNZnCYW-UQwiS/view?usp=sharing</w:t>
        </w:r>
      </w:hyperlink>
      <w:r w:rsidR="00CF4EF8">
        <w:t xml:space="preserve"> </w:t>
      </w:r>
      <w:r w:rsidR="00CF4EF8" w:rsidRPr="00CF4EF8">
        <w:t>(</w:t>
      </w:r>
      <w:r w:rsidR="00CF4EF8">
        <w:t>дата посещения: 18.05.2023)</w:t>
      </w:r>
    </w:p>
    <w:p w14:paraId="1720A6CB" w14:textId="1B6AA3B3" w:rsidR="00117081" w:rsidRPr="00117081" w:rsidRDefault="00117081" w:rsidP="00CF4EF8">
      <w:pPr>
        <w:pStyle w:val="ListParagraph"/>
        <w:numPr>
          <w:ilvl w:val="0"/>
          <w:numId w:val="77"/>
        </w:numPr>
        <w:ind w:left="720"/>
        <w:jc w:val="left"/>
      </w:pPr>
      <w:r w:rsidRPr="00117081">
        <w:t>Альбом проекта благоустройства южной части парка «Приморский» и входной группы городского пляжа г. Сосновый Бор, Центр Компетенций Ленинградской области, 2020</w:t>
      </w:r>
      <w:r w:rsidR="00CF4EF8">
        <w:t xml:space="preserve">. </w:t>
      </w:r>
      <w:r w:rsidR="00CF4EF8" w:rsidRPr="00CF4EF8">
        <w:t xml:space="preserve">- </w:t>
      </w:r>
      <w:r w:rsidR="00CF4EF8">
        <w:rPr>
          <w:lang w:val="en-US"/>
        </w:rPr>
        <w:t>URL</w:t>
      </w:r>
      <w:r w:rsidR="00CF4EF8" w:rsidRPr="00CF4EF8">
        <w:t>:</w:t>
      </w:r>
      <w:r w:rsidR="00CF4EF8">
        <w:t xml:space="preserve"> </w:t>
      </w:r>
      <w:hyperlink r:id="rId46" w:history="1">
        <w:r w:rsidR="00CF4EF8" w:rsidRPr="00C37216">
          <w:rPr>
            <w:rStyle w:val="Hyperlink"/>
            <w:lang w:val="en-US"/>
          </w:rPr>
          <w:t>https</w:t>
        </w:r>
        <w:r w:rsidR="00CF4EF8" w:rsidRPr="00C37216">
          <w:rPr>
            <w:rStyle w:val="Hyperlink"/>
          </w:rPr>
          <w:t>://</w:t>
        </w:r>
        <w:r w:rsidR="00CF4EF8" w:rsidRPr="00C37216">
          <w:rPr>
            <w:rStyle w:val="Hyperlink"/>
            <w:lang w:val="en-US"/>
          </w:rPr>
          <w:t>drive</w:t>
        </w:r>
        <w:r w:rsidR="00CF4EF8" w:rsidRPr="00C37216">
          <w:rPr>
            <w:rStyle w:val="Hyperlink"/>
          </w:rPr>
          <w:t>.</w:t>
        </w:r>
        <w:r w:rsidR="00CF4EF8" w:rsidRPr="00C37216">
          <w:rPr>
            <w:rStyle w:val="Hyperlink"/>
            <w:lang w:val="en-US"/>
          </w:rPr>
          <w:t>google</w:t>
        </w:r>
        <w:r w:rsidR="00CF4EF8" w:rsidRPr="00C37216">
          <w:rPr>
            <w:rStyle w:val="Hyperlink"/>
          </w:rPr>
          <w:t>.</w:t>
        </w:r>
        <w:r w:rsidR="00CF4EF8" w:rsidRPr="00C37216">
          <w:rPr>
            <w:rStyle w:val="Hyperlink"/>
            <w:lang w:val="en-US"/>
          </w:rPr>
          <w:t>com</w:t>
        </w:r>
        <w:r w:rsidR="00CF4EF8" w:rsidRPr="00C37216">
          <w:rPr>
            <w:rStyle w:val="Hyperlink"/>
          </w:rPr>
          <w:t>/</w:t>
        </w:r>
        <w:r w:rsidR="00CF4EF8" w:rsidRPr="00C37216">
          <w:rPr>
            <w:rStyle w:val="Hyperlink"/>
            <w:lang w:val="en-US"/>
          </w:rPr>
          <w:t>file</w:t>
        </w:r>
        <w:r w:rsidR="00CF4EF8" w:rsidRPr="00C37216">
          <w:rPr>
            <w:rStyle w:val="Hyperlink"/>
          </w:rPr>
          <w:t>/</w:t>
        </w:r>
        <w:r w:rsidR="00CF4EF8" w:rsidRPr="00C37216">
          <w:rPr>
            <w:rStyle w:val="Hyperlink"/>
            <w:lang w:val="en-US"/>
          </w:rPr>
          <w:t>d</w:t>
        </w:r>
        <w:r w:rsidR="00CF4EF8" w:rsidRPr="00C37216">
          <w:rPr>
            <w:rStyle w:val="Hyperlink"/>
          </w:rPr>
          <w:t>/17</w:t>
        </w:r>
        <w:proofErr w:type="spellStart"/>
        <w:r w:rsidR="00CF4EF8" w:rsidRPr="00C37216">
          <w:rPr>
            <w:rStyle w:val="Hyperlink"/>
            <w:lang w:val="en-US"/>
          </w:rPr>
          <w:t>fQFK</w:t>
        </w:r>
        <w:proofErr w:type="spellEnd"/>
        <w:r w:rsidR="00CF4EF8" w:rsidRPr="00C37216">
          <w:rPr>
            <w:rStyle w:val="Hyperlink"/>
          </w:rPr>
          <w:t>1</w:t>
        </w:r>
        <w:proofErr w:type="spellStart"/>
        <w:r w:rsidR="00CF4EF8" w:rsidRPr="00C37216">
          <w:rPr>
            <w:rStyle w:val="Hyperlink"/>
            <w:lang w:val="en-US"/>
          </w:rPr>
          <w:t>OoXyBgmcYIME</w:t>
        </w:r>
        <w:proofErr w:type="spellEnd"/>
        <w:r w:rsidR="00CF4EF8" w:rsidRPr="00C37216">
          <w:rPr>
            <w:rStyle w:val="Hyperlink"/>
          </w:rPr>
          <w:t>4</w:t>
        </w:r>
        <w:proofErr w:type="spellStart"/>
        <w:r w:rsidR="00CF4EF8" w:rsidRPr="00C37216">
          <w:rPr>
            <w:rStyle w:val="Hyperlink"/>
            <w:lang w:val="en-US"/>
          </w:rPr>
          <w:t>mqfGXjScvr</w:t>
        </w:r>
        <w:proofErr w:type="spellEnd"/>
        <w:r w:rsidR="00CF4EF8" w:rsidRPr="00C37216">
          <w:rPr>
            <w:rStyle w:val="Hyperlink"/>
          </w:rPr>
          <w:t>5</w:t>
        </w:r>
        <w:proofErr w:type="spellStart"/>
        <w:r w:rsidR="00CF4EF8" w:rsidRPr="00C37216">
          <w:rPr>
            <w:rStyle w:val="Hyperlink"/>
            <w:lang w:val="en-US"/>
          </w:rPr>
          <w:t>uT</w:t>
        </w:r>
        <w:proofErr w:type="spellEnd"/>
        <w:r w:rsidR="00CF4EF8" w:rsidRPr="00C37216">
          <w:rPr>
            <w:rStyle w:val="Hyperlink"/>
          </w:rPr>
          <w:t>/</w:t>
        </w:r>
        <w:r w:rsidR="00CF4EF8" w:rsidRPr="00C37216">
          <w:rPr>
            <w:rStyle w:val="Hyperlink"/>
            <w:lang w:val="en-US"/>
          </w:rPr>
          <w:t>view</w:t>
        </w:r>
        <w:r w:rsidR="00CF4EF8" w:rsidRPr="00C37216">
          <w:rPr>
            <w:rStyle w:val="Hyperlink"/>
          </w:rPr>
          <w:t>?</w:t>
        </w:r>
        <w:proofErr w:type="spellStart"/>
        <w:r w:rsidR="00CF4EF8" w:rsidRPr="00C37216">
          <w:rPr>
            <w:rStyle w:val="Hyperlink"/>
            <w:lang w:val="en-US"/>
          </w:rPr>
          <w:t>usp</w:t>
        </w:r>
        <w:proofErr w:type="spellEnd"/>
        <w:r w:rsidR="00CF4EF8" w:rsidRPr="00C37216">
          <w:rPr>
            <w:rStyle w:val="Hyperlink"/>
          </w:rPr>
          <w:t>=</w:t>
        </w:r>
        <w:r w:rsidR="00CF4EF8" w:rsidRPr="00C37216">
          <w:rPr>
            <w:rStyle w:val="Hyperlink"/>
            <w:lang w:val="en-US"/>
          </w:rPr>
          <w:t>sharing</w:t>
        </w:r>
      </w:hyperlink>
      <w:r w:rsidR="00CF4EF8" w:rsidRPr="00CF4EF8">
        <w:t xml:space="preserve"> (</w:t>
      </w:r>
      <w:r w:rsidR="00CF4EF8">
        <w:t>дата посещения: 18.05.2023)</w:t>
      </w:r>
    </w:p>
    <w:p w14:paraId="3E50A301" w14:textId="158F4F39" w:rsidR="009F679B" w:rsidRPr="009F679B" w:rsidRDefault="009F679B" w:rsidP="00C316DA">
      <w:pPr>
        <w:pStyle w:val="ListParagraph"/>
        <w:numPr>
          <w:ilvl w:val="0"/>
          <w:numId w:val="77"/>
        </w:numPr>
        <w:ind w:left="720"/>
      </w:pPr>
      <w:r w:rsidRPr="009F679B">
        <w:t xml:space="preserve">Бринькова И. Право на город. Как вовлечение жителей в осознанное пользование городом меняет подход к благоустройству, Ведомости, 2023. – </w:t>
      </w:r>
      <w:r w:rsidRPr="009F679B">
        <w:rPr>
          <w:lang w:val="en-US"/>
        </w:rPr>
        <w:t>URL</w:t>
      </w:r>
      <w:r w:rsidRPr="009F679B">
        <w:t xml:space="preserve">: </w:t>
      </w:r>
      <w:hyperlink r:id="rId47" w:history="1">
        <w:r w:rsidRPr="00B32B21">
          <w:rPr>
            <w:rStyle w:val="Hyperlink"/>
            <w:lang w:val="en-US"/>
          </w:rPr>
          <w:t>https</w:t>
        </w:r>
        <w:r w:rsidRPr="00B32B21">
          <w:rPr>
            <w:rStyle w:val="Hyperlink"/>
          </w:rPr>
          <w:t>://</w:t>
        </w:r>
        <w:r w:rsidRPr="00B32B21">
          <w:rPr>
            <w:rStyle w:val="Hyperlink"/>
            <w:lang w:val="en-US"/>
          </w:rPr>
          <w:t>www</w:t>
        </w:r>
        <w:r w:rsidRPr="00B32B21">
          <w:rPr>
            <w:rStyle w:val="Hyperlink"/>
          </w:rPr>
          <w:t>.</w:t>
        </w:r>
        <w:r w:rsidRPr="00B32B21">
          <w:rPr>
            <w:rStyle w:val="Hyperlink"/>
            <w:lang w:val="en-US"/>
          </w:rPr>
          <w:t>vedomosti</w:t>
        </w:r>
        <w:r w:rsidRPr="00B32B21">
          <w:rPr>
            <w:rStyle w:val="Hyperlink"/>
          </w:rPr>
          <w:t>.</w:t>
        </w:r>
        <w:r w:rsidRPr="00B32B21">
          <w:rPr>
            <w:rStyle w:val="Hyperlink"/>
            <w:lang w:val="en-US"/>
          </w:rPr>
          <w:t>ru</w:t>
        </w:r>
        <w:r w:rsidRPr="00B32B21">
          <w:rPr>
            <w:rStyle w:val="Hyperlink"/>
          </w:rPr>
          <w:t>/</w:t>
        </w:r>
        <w:r w:rsidRPr="00B32B21">
          <w:rPr>
            <w:rStyle w:val="Hyperlink"/>
            <w:lang w:val="en-US"/>
          </w:rPr>
          <w:t>gorod</w:t>
        </w:r>
        <w:r w:rsidRPr="00B32B21">
          <w:rPr>
            <w:rStyle w:val="Hyperlink"/>
          </w:rPr>
          <w:t>/</w:t>
        </w:r>
        <w:r w:rsidRPr="00B32B21">
          <w:rPr>
            <w:rStyle w:val="Hyperlink"/>
            <w:lang w:val="en-US"/>
          </w:rPr>
          <w:t>ourcity</w:t>
        </w:r>
        <w:r w:rsidRPr="00B32B21">
          <w:rPr>
            <w:rStyle w:val="Hyperlink"/>
          </w:rPr>
          <w:t>/</w:t>
        </w:r>
        <w:r w:rsidRPr="00B32B21">
          <w:rPr>
            <w:rStyle w:val="Hyperlink"/>
            <w:lang w:val="en-US"/>
          </w:rPr>
          <w:t>articles</w:t>
        </w:r>
        <w:r w:rsidRPr="00B32B21">
          <w:rPr>
            <w:rStyle w:val="Hyperlink"/>
          </w:rPr>
          <w:t>/</w:t>
        </w:r>
        <w:r w:rsidRPr="00B32B21">
          <w:rPr>
            <w:rStyle w:val="Hyperlink"/>
            <w:lang w:val="en-US"/>
          </w:rPr>
          <w:t>pravo</w:t>
        </w:r>
        <w:r w:rsidRPr="00B32B21">
          <w:rPr>
            <w:rStyle w:val="Hyperlink"/>
          </w:rPr>
          <w:t>-</w:t>
        </w:r>
        <w:r w:rsidRPr="00B32B21">
          <w:rPr>
            <w:rStyle w:val="Hyperlink"/>
            <w:lang w:val="en-US"/>
          </w:rPr>
          <w:t>na</w:t>
        </w:r>
        <w:r w:rsidRPr="00B32B21">
          <w:rPr>
            <w:rStyle w:val="Hyperlink"/>
          </w:rPr>
          <w:t>-</w:t>
        </w:r>
        <w:r w:rsidRPr="00B32B21">
          <w:rPr>
            <w:rStyle w:val="Hyperlink"/>
            <w:lang w:val="en-US"/>
          </w:rPr>
          <w:t>gorod</w:t>
        </w:r>
        <w:r w:rsidRPr="00B32B21">
          <w:rPr>
            <w:rStyle w:val="Hyperlink"/>
          </w:rPr>
          <w:t>-</w:t>
        </w:r>
        <w:r w:rsidRPr="00B32B21">
          <w:rPr>
            <w:rStyle w:val="Hyperlink"/>
            <w:lang w:val="en-US"/>
          </w:rPr>
          <w:t>kak</w:t>
        </w:r>
        <w:r w:rsidRPr="00B32B21">
          <w:rPr>
            <w:rStyle w:val="Hyperlink"/>
          </w:rPr>
          <w:t>-</w:t>
        </w:r>
        <w:r w:rsidRPr="00B32B21">
          <w:rPr>
            <w:rStyle w:val="Hyperlink"/>
            <w:lang w:val="en-US"/>
          </w:rPr>
          <w:t>vovlechenie</w:t>
        </w:r>
        <w:r w:rsidRPr="00B32B21">
          <w:rPr>
            <w:rStyle w:val="Hyperlink"/>
          </w:rPr>
          <w:t>-</w:t>
        </w:r>
        <w:r w:rsidRPr="00B32B21">
          <w:rPr>
            <w:rStyle w:val="Hyperlink"/>
            <w:lang w:val="en-US"/>
          </w:rPr>
          <w:t>zhitelei</w:t>
        </w:r>
        <w:r w:rsidRPr="00B32B21">
          <w:rPr>
            <w:rStyle w:val="Hyperlink"/>
          </w:rPr>
          <w:t>-</w:t>
        </w:r>
        <w:r w:rsidRPr="00B32B21">
          <w:rPr>
            <w:rStyle w:val="Hyperlink"/>
            <w:lang w:val="en-US"/>
          </w:rPr>
          <w:t>v</w:t>
        </w:r>
        <w:r w:rsidRPr="00B32B21">
          <w:rPr>
            <w:rStyle w:val="Hyperlink"/>
          </w:rPr>
          <w:t>-</w:t>
        </w:r>
        <w:r w:rsidRPr="00B32B21">
          <w:rPr>
            <w:rStyle w:val="Hyperlink"/>
            <w:lang w:val="en-US"/>
          </w:rPr>
          <w:t>osoznannoe</w:t>
        </w:r>
        <w:r w:rsidRPr="00B32B21">
          <w:rPr>
            <w:rStyle w:val="Hyperlink"/>
          </w:rPr>
          <w:t>-</w:t>
        </w:r>
        <w:r w:rsidRPr="00B32B21">
          <w:rPr>
            <w:rStyle w:val="Hyperlink"/>
            <w:lang w:val="en-US"/>
          </w:rPr>
          <w:t>polzovanie</w:t>
        </w:r>
        <w:r w:rsidRPr="00B32B21">
          <w:rPr>
            <w:rStyle w:val="Hyperlink"/>
          </w:rPr>
          <w:t>-</w:t>
        </w:r>
        <w:r w:rsidRPr="00B32B21">
          <w:rPr>
            <w:rStyle w:val="Hyperlink"/>
            <w:lang w:val="en-US"/>
          </w:rPr>
          <w:t>gorodom</w:t>
        </w:r>
        <w:r w:rsidRPr="00B32B21">
          <w:rPr>
            <w:rStyle w:val="Hyperlink"/>
          </w:rPr>
          <w:t>-</w:t>
        </w:r>
        <w:r w:rsidRPr="00B32B21">
          <w:rPr>
            <w:rStyle w:val="Hyperlink"/>
            <w:lang w:val="en-US"/>
          </w:rPr>
          <w:t>menyaet</w:t>
        </w:r>
        <w:r w:rsidRPr="00B32B21">
          <w:rPr>
            <w:rStyle w:val="Hyperlink"/>
          </w:rPr>
          <w:t>-</w:t>
        </w:r>
        <w:r w:rsidRPr="00B32B21">
          <w:rPr>
            <w:rStyle w:val="Hyperlink"/>
            <w:lang w:val="en-US"/>
          </w:rPr>
          <w:t>podhod</w:t>
        </w:r>
        <w:r w:rsidRPr="00B32B21">
          <w:rPr>
            <w:rStyle w:val="Hyperlink"/>
          </w:rPr>
          <w:t>-</w:t>
        </w:r>
        <w:r w:rsidRPr="00B32B21">
          <w:rPr>
            <w:rStyle w:val="Hyperlink"/>
            <w:lang w:val="en-US"/>
          </w:rPr>
          <w:t>k</w:t>
        </w:r>
        <w:r w:rsidRPr="00B32B21">
          <w:rPr>
            <w:rStyle w:val="Hyperlink"/>
          </w:rPr>
          <w:t>-</w:t>
        </w:r>
        <w:r w:rsidRPr="00B32B21">
          <w:rPr>
            <w:rStyle w:val="Hyperlink"/>
            <w:lang w:val="en-US"/>
          </w:rPr>
          <w:t>blagoustroistvu</w:t>
        </w:r>
      </w:hyperlink>
      <w:r>
        <w:t xml:space="preserve"> </w:t>
      </w:r>
      <w:r w:rsidRPr="009F679B">
        <w:t>(дата обращения: 24.04.2023)</w:t>
      </w:r>
    </w:p>
    <w:p w14:paraId="45736500" w14:textId="26373322" w:rsidR="00E25E2F" w:rsidRDefault="00E25E2F" w:rsidP="00C316DA">
      <w:pPr>
        <w:pStyle w:val="ListParagraph"/>
        <w:numPr>
          <w:ilvl w:val="0"/>
          <w:numId w:val="77"/>
        </w:numPr>
        <w:ind w:left="720"/>
      </w:pPr>
      <w:r w:rsidRPr="009A0EFC">
        <w:t>Верещагина Е. И. Соучаствующее проектирование: особенности подхода в России //Городские исследования и практики. – 2021. – Т. 6. – №. 2. – С. 7–25.</w:t>
      </w:r>
    </w:p>
    <w:p w14:paraId="4F7981AF" w14:textId="74931643" w:rsidR="00516180" w:rsidRDefault="00516180" w:rsidP="00C316DA">
      <w:pPr>
        <w:pStyle w:val="ListParagraph"/>
        <w:numPr>
          <w:ilvl w:val="0"/>
          <w:numId w:val="77"/>
        </w:numPr>
        <w:ind w:left="720"/>
      </w:pPr>
      <w:r w:rsidRPr="00516180">
        <w:t xml:space="preserve">Воробьева О. В. Разработка количественного опроса в прикладных городских исследованиях //Городские исследования и практики. – 2021. – Т. 6. – №. 2. – С. </w:t>
      </w:r>
      <w:proofErr w:type="gramStart"/>
      <w:r w:rsidRPr="00516180">
        <w:t>85-95</w:t>
      </w:r>
      <w:proofErr w:type="gramEnd"/>
      <w:r w:rsidRPr="00516180">
        <w:t>.</w:t>
      </w:r>
    </w:p>
    <w:p w14:paraId="76F68E6F" w14:textId="7DD1DC0F" w:rsidR="00E25E2F" w:rsidRPr="00520F0C" w:rsidRDefault="00E25E2F" w:rsidP="00C316DA">
      <w:pPr>
        <w:pStyle w:val="ListParagraph"/>
        <w:numPr>
          <w:ilvl w:val="0"/>
          <w:numId w:val="77"/>
        </w:numPr>
        <w:ind w:left="720"/>
      </w:pPr>
      <w:r w:rsidRPr="00520F0C">
        <w:t xml:space="preserve">Геложина Л. М. Комфортная городская среда: понятие и роль общественного участия в развитии городской среды //Экономика и социум. – 2021. – №. 9 (88). – С. </w:t>
      </w:r>
      <w:r w:rsidR="00A43B09" w:rsidRPr="00520F0C">
        <w:t>325–329</w:t>
      </w:r>
      <w:r w:rsidRPr="00520F0C">
        <w:t>.</w:t>
      </w:r>
    </w:p>
    <w:p w14:paraId="6BC32591" w14:textId="4C3CFE9B" w:rsidR="00E25E2F" w:rsidRDefault="00E25E2F" w:rsidP="00C316DA">
      <w:pPr>
        <w:pStyle w:val="ListParagraph"/>
        <w:numPr>
          <w:ilvl w:val="0"/>
          <w:numId w:val="77"/>
        </w:numPr>
        <w:ind w:left="720"/>
      </w:pPr>
      <w:r w:rsidRPr="009A0EFC">
        <w:t xml:space="preserve">Градостроительный кодекс Российской Федерации от 29.12.2004 № 190-ФЗ  </w:t>
      </w:r>
    </w:p>
    <w:p w14:paraId="7E4CE4B6" w14:textId="66EF2076" w:rsidR="003805E6" w:rsidRDefault="003805E6" w:rsidP="00C316DA">
      <w:pPr>
        <w:pStyle w:val="ListParagraph"/>
        <w:numPr>
          <w:ilvl w:val="0"/>
          <w:numId w:val="77"/>
        </w:numPr>
        <w:ind w:left="720"/>
      </w:pPr>
      <w:r>
        <w:t xml:space="preserve">Группа Центра компетенций Ленинградской области ВКонтакте. – </w:t>
      </w:r>
      <w:r>
        <w:rPr>
          <w:lang w:val="en-US"/>
        </w:rPr>
        <w:t>URL</w:t>
      </w:r>
      <w:r w:rsidRPr="003805E6">
        <w:t xml:space="preserve">: </w:t>
      </w:r>
      <w:hyperlink r:id="rId48" w:history="1">
        <w:r w:rsidRPr="00D90735">
          <w:rPr>
            <w:rStyle w:val="Hyperlink"/>
          </w:rPr>
          <w:t>https://vk.com/gorodsreda47?w=wall-193143404_902</w:t>
        </w:r>
      </w:hyperlink>
      <w:r>
        <w:t xml:space="preserve"> (дата посещения: 27.05.2023)</w:t>
      </w:r>
    </w:p>
    <w:p w14:paraId="61F0121B" w14:textId="7AF86DB2" w:rsidR="00C20CE8" w:rsidRDefault="00E25E2F" w:rsidP="00C20CE8">
      <w:pPr>
        <w:pStyle w:val="ListParagraph"/>
        <w:numPr>
          <w:ilvl w:val="0"/>
          <w:numId w:val="77"/>
        </w:numPr>
        <w:ind w:left="720"/>
      </w:pPr>
      <w:r w:rsidRPr="009A0EFC">
        <w:t xml:space="preserve">Малышкина Д. А. </w:t>
      </w:r>
      <w:r w:rsidR="00445FA6" w:rsidRPr="009A0EFC">
        <w:t xml:space="preserve">Формы общественного участия в формировании городской среды </w:t>
      </w:r>
      <w:r w:rsidRPr="009A0EFC">
        <w:t>//Вестник Пермского национального исследовательского политехнического университета. Социально-экономические науки. – 2022. – №. 1. – С. 85–95.</w:t>
      </w:r>
    </w:p>
    <w:p w14:paraId="66FFB359" w14:textId="2C83B80A" w:rsidR="00E25E2F" w:rsidRDefault="00E25E2F" w:rsidP="00C316DA">
      <w:pPr>
        <w:pStyle w:val="ListParagraph"/>
        <w:numPr>
          <w:ilvl w:val="0"/>
          <w:numId w:val="77"/>
        </w:numPr>
        <w:ind w:left="720"/>
      </w:pPr>
      <w:r w:rsidRPr="00520F0C">
        <w:t>Методические рекомендации по реализации проектов повышения качества среды моногородов Инструменты вовлечения горожан в проекты благоустройства. Проектная группа 8, КБ "Стрелка", ДОМ.РФ, Фонд развития моногородов, 2018</w:t>
      </w:r>
      <w:r w:rsidR="009C2757">
        <w:t xml:space="preserve">. – </w:t>
      </w:r>
      <w:r w:rsidR="009C2757">
        <w:rPr>
          <w:lang w:val="en-US"/>
        </w:rPr>
        <w:t>URL</w:t>
      </w:r>
      <w:r w:rsidR="009C2757" w:rsidRPr="009C2757">
        <w:t xml:space="preserve">: </w:t>
      </w:r>
      <w:hyperlink r:id="rId49" w:history="1">
        <w:r w:rsidR="009C2757" w:rsidRPr="00B32B21">
          <w:rPr>
            <w:rStyle w:val="Hyperlink"/>
            <w:lang w:val="en-US"/>
          </w:rPr>
          <w:t>https</w:t>
        </w:r>
        <w:r w:rsidR="009C2757" w:rsidRPr="00B32B21">
          <w:rPr>
            <w:rStyle w:val="Hyperlink"/>
          </w:rPr>
          <w:t>://</w:t>
        </w:r>
        <w:r w:rsidR="009C2757" w:rsidRPr="00B32B21">
          <w:rPr>
            <w:rStyle w:val="Hyperlink"/>
            <w:lang w:val="en-US"/>
          </w:rPr>
          <w:t>drive</w:t>
        </w:r>
        <w:r w:rsidR="009C2757" w:rsidRPr="00B32B21">
          <w:rPr>
            <w:rStyle w:val="Hyperlink"/>
          </w:rPr>
          <w:t>.</w:t>
        </w:r>
        <w:r w:rsidR="009C2757" w:rsidRPr="00B32B21">
          <w:rPr>
            <w:rStyle w:val="Hyperlink"/>
            <w:lang w:val="en-US"/>
          </w:rPr>
          <w:t>google</w:t>
        </w:r>
        <w:r w:rsidR="009C2757" w:rsidRPr="00B32B21">
          <w:rPr>
            <w:rStyle w:val="Hyperlink"/>
          </w:rPr>
          <w:t>.</w:t>
        </w:r>
        <w:r w:rsidR="009C2757" w:rsidRPr="00B32B21">
          <w:rPr>
            <w:rStyle w:val="Hyperlink"/>
            <w:lang w:val="en-US"/>
          </w:rPr>
          <w:t>com</w:t>
        </w:r>
        <w:r w:rsidR="009C2757" w:rsidRPr="00B32B21">
          <w:rPr>
            <w:rStyle w:val="Hyperlink"/>
          </w:rPr>
          <w:t>/</w:t>
        </w:r>
        <w:r w:rsidR="009C2757" w:rsidRPr="00B32B21">
          <w:rPr>
            <w:rStyle w:val="Hyperlink"/>
            <w:lang w:val="en-US"/>
          </w:rPr>
          <w:t>file</w:t>
        </w:r>
        <w:r w:rsidR="009C2757" w:rsidRPr="00B32B21">
          <w:rPr>
            <w:rStyle w:val="Hyperlink"/>
          </w:rPr>
          <w:t>/</w:t>
        </w:r>
        <w:r w:rsidR="009C2757" w:rsidRPr="00B32B21">
          <w:rPr>
            <w:rStyle w:val="Hyperlink"/>
            <w:lang w:val="en-US"/>
          </w:rPr>
          <w:t>d</w:t>
        </w:r>
        <w:r w:rsidR="009C2757" w:rsidRPr="00B32B21">
          <w:rPr>
            <w:rStyle w:val="Hyperlink"/>
          </w:rPr>
          <w:t>/1</w:t>
        </w:r>
        <w:r w:rsidR="009C2757" w:rsidRPr="00B32B21">
          <w:rPr>
            <w:rStyle w:val="Hyperlink"/>
            <w:lang w:val="en-US"/>
          </w:rPr>
          <w:t>QH</w:t>
        </w:r>
        <w:r w:rsidR="009C2757" w:rsidRPr="00B32B21">
          <w:rPr>
            <w:rStyle w:val="Hyperlink"/>
          </w:rPr>
          <w:t>1-4</w:t>
        </w:r>
        <w:r w:rsidR="009C2757" w:rsidRPr="00B32B21">
          <w:rPr>
            <w:rStyle w:val="Hyperlink"/>
            <w:lang w:val="en-US"/>
          </w:rPr>
          <w:t>juEsO</w:t>
        </w:r>
        <w:r w:rsidR="009C2757" w:rsidRPr="00B32B21">
          <w:rPr>
            <w:rStyle w:val="Hyperlink"/>
          </w:rPr>
          <w:t>1</w:t>
        </w:r>
        <w:r w:rsidR="009C2757" w:rsidRPr="00B32B21">
          <w:rPr>
            <w:rStyle w:val="Hyperlink"/>
            <w:lang w:val="en-US"/>
          </w:rPr>
          <w:t>xOGKObruKZNmcYrVpid</w:t>
        </w:r>
        <w:r w:rsidR="009C2757" w:rsidRPr="00B32B21">
          <w:rPr>
            <w:rStyle w:val="Hyperlink"/>
          </w:rPr>
          <w:t>0</w:t>
        </w:r>
        <w:r w:rsidR="009C2757" w:rsidRPr="00B32B21">
          <w:rPr>
            <w:rStyle w:val="Hyperlink"/>
            <w:lang w:val="en-US"/>
          </w:rPr>
          <w:t>D</w:t>
        </w:r>
        <w:r w:rsidR="009C2757" w:rsidRPr="00B32B21">
          <w:rPr>
            <w:rStyle w:val="Hyperlink"/>
          </w:rPr>
          <w:t>/</w:t>
        </w:r>
        <w:r w:rsidR="009C2757" w:rsidRPr="00B32B21">
          <w:rPr>
            <w:rStyle w:val="Hyperlink"/>
            <w:lang w:val="en-US"/>
          </w:rPr>
          <w:t>view</w:t>
        </w:r>
      </w:hyperlink>
      <w:r>
        <w:t xml:space="preserve"> </w:t>
      </w:r>
      <w:r w:rsidR="009C2757" w:rsidRPr="009C2757">
        <w:t>(</w:t>
      </w:r>
      <w:r w:rsidR="009C2757">
        <w:t>дата посещения: 18.04.2023)</w:t>
      </w:r>
    </w:p>
    <w:p w14:paraId="2313B981" w14:textId="46C0455B" w:rsidR="00C20CE8" w:rsidRPr="00520F0C" w:rsidRDefault="00C20CE8" w:rsidP="00C316DA">
      <w:pPr>
        <w:pStyle w:val="ListParagraph"/>
        <w:numPr>
          <w:ilvl w:val="0"/>
          <w:numId w:val="77"/>
        </w:numPr>
        <w:ind w:left="720"/>
      </w:pPr>
      <w:r>
        <w:t xml:space="preserve">Методическое руководство по проведению проектных семинаров – публичных встреч с жителями, посвященных выработке общественных заданий на благоустройство </w:t>
      </w:r>
      <w:r>
        <w:lastRenderedPageBreak/>
        <w:t xml:space="preserve">территории, Центр развития городской среды Удмуртской Республики, 2020. – </w:t>
      </w:r>
      <w:r>
        <w:rPr>
          <w:lang w:val="en-US"/>
        </w:rPr>
        <w:t>URL</w:t>
      </w:r>
      <w:r w:rsidRPr="00C20CE8">
        <w:t xml:space="preserve">: </w:t>
      </w:r>
      <w:hyperlink r:id="rId50" w:history="1">
        <w:r w:rsidRPr="00C37216">
          <w:rPr>
            <w:rStyle w:val="Hyperlink"/>
          </w:rPr>
          <w:t>https://disk.yandex.ru/i/EprRdHfHaowKng</w:t>
        </w:r>
      </w:hyperlink>
      <w:r w:rsidRPr="00C20CE8">
        <w:t xml:space="preserve"> (</w:t>
      </w:r>
      <w:r>
        <w:t>дата посещения: 20.05.2023)</w:t>
      </w:r>
    </w:p>
    <w:p w14:paraId="7A903E96" w14:textId="28161664" w:rsidR="00E25E2F" w:rsidRDefault="00E25E2F" w:rsidP="00C316DA">
      <w:pPr>
        <w:pStyle w:val="ListParagraph"/>
        <w:numPr>
          <w:ilvl w:val="0"/>
          <w:numId w:val="77"/>
        </w:numPr>
        <w:ind w:left="720"/>
      </w:pPr>
      <w:r w:rsidRPr="009A0EFC">
        <w:t>Национальный проект «Жилье и городская среда», ДОМ.РФ Спроси, Консультационный центр ДОМ.РФ</w:t>
      </w:r>
      <w:r w:rsidR="004A5E66">
        <w:t xml:space="preserve">. – </w:t>
      </w:r>
      <w:r w:rsidR="004A5E66">
        <w:rPr>
          <w:lang w:val="en-US"/>
        </w:rPr>
        <w:t>URL</w:t>
      </w:r>
      <w:r w:rsidR="004A5E66" w:rsidRPr="004A5E66">
        <w:t>:</w:t>
      </w:r>
      <w:r w:rsidRPr="009A0EFC">
        <w:t xml:space="preserve"> </w:t>
      </w:r>
      <w:hyperlink r:id="rId51" w:history="1">
        <w:r w:rsidRPr="00B32B21">
          <w:rPr>
            <w:rStyle w:val="Hyperlink"/>
          </w:rPr>
          <w:t>https://xn--h1alcedd.xn--d1aqf.xn--p1ai/instructions/natsionalnyy-proekt-zhile-i-gorodskaya-sreda/</w:t>
        </w:r>
      </w:hyperlink>
      <w:r>
        <w:t xml:space="preserve"> </w:t>
      </w:r>
      <w:r w:rsidR="004A5E66" w:rsidRPr="004A5E66">
        <w:t>(</w:t>
      </w:r>
      <w:r w:rsidR="004A5E66">
        <w:t>дата посещения: 12.05.2023)</w:t>
      </w:r>
    </w:p>
    <w:p w14:paraId="6CA19DB1" w14:textId="2C10A03D" w:rsidR="009C2757" w:rsidRDefault="009C2757" w:rsidP="00C316DA">
      <w:pPr>
        <w:pStyle w:val="ListParagraph"/>
        <w:numPr>
          <w:ilvl w:val="0"/>
          <w:numId w:val="77"/>
        </w:numPr>
        <w:ind w:left="720"/>
      </w:pPr>
      <w:r w:rsidRPr="009C2757">
        <w:t xml:space="preserve">Открылся набор волонтеров для поддержки голосования по благоустройству, сайт Нацпроектов России, Новости. – URL: </w:t>
      </w:r>
      <w:hyperlink r:id="rId52" w:history="1">
        <w:r w:rsidRPr="00B32B21">
          <w:rPr>
            <w:rStyle w:val="Hyperlink"/>
          </w:rPr>
          <w:t>https://xn--80aapampemcchfmo7a3c9ehj.xn--p1ai/news/otkrylsya-nabor-volonterov-dlya-podderzhki-golosovaniya-po-blagoustroystvu</w:t>
        </w:r>
      </w:hyperlink>
      <w:r>
        <w:t xml:space="preserve"> (</w:t>
      </w:r>
      <w:r w:rsidRPr="009C2757">
        <w:t>дата посещения: 20.05.2023)</w:t>
      </w:r>
    </w:p>
    <w:p w14:paraId="0ABDF7DB" w14:textId="37C09FBE" w:rsidR="00E25E2F" w:rsidRDefault="00E25E2F" w:rsidP="00C316DA">
      <w:pPr>
        <w:pStyle w:val="ListParagraph"/>
        <w:numPr>
          <w:ilvl w:val="0"/>
          <w:numId w:val="77"/>
        </w:numPr>
        <w:ind w:left="720"/>
      </w:pPr>
      <w:r w:rsidRPr="009A0EFC">
        <w:t>Официальный сайт АНО «Центр Компетенций Ленинградской области»</w:t>
      </w:r>
      <w:r w:rsidR="00C316DA">
        <w:t xml:space="preserve">. – </w:t>
      </w:r>
      <w:r w:rsidR="00C316DA" w:rsidRPr="00C316DA">
        <w:rPr>
          <w:lang w:val="en-US"/>
        </w:rPr>
        <w:t>URL</w:t>
      </w:r>
      <w:r w:rsidR="00C316DA" w:rsidRPr="00C316DA">
        <w:t xml:space="preserve">: </w:t>
      </w:r>
      <w:hyperlink r:id="rId53" w:history="1">
        <w:r w:rsidR="00A43B09" w:rsidRPr="00B32B21">
          <w:rPr>
            <w:rStyle w:val="Hyperlink"/>
          </w:rPr>
          <w:t>https://sreda47.ru/proekti/formirovanie-komfortnoi-gorodskoi-sredi</w:t>
        </w:r>
      </w:hyperlink>
      <w:r w:rsidR="00C316DA">
        <w:t xml:space="preserve">, </w:t>
      </w:r>
      <w:r w:rsidR="00C316DA" w:rsidRPr="00C316DA">
        <w:t>(</w:t>
      </w:r>
      <w:r w:rsidR="00C316DA">
        <w:t>дата посещения: 20.04.2023)</w:t>
      </w:r>
    </w:p>
    <w:p w14:paraId="26552E26" w14:textId="6BFE5B9F" w:rsidR="00DD0B6F" w:rsidRDefault="00DD0B6F" w:rsidP="00C316DA">
      <w:pPr>
        <w:pStyle w:val="ListParagraph"/>
        <w:numPr>
          <w:ilvl w:val="0"/>
          <w:numId w:val="77"/>
        </w:numPr>
        <w:ind w:left="720"/>
      </w:pPr>
      <w:r w:rsidRPr="00DD0B6F">
        <w:t xml:space="preserve">Паспорт </w:t>
      </w:r>
      <w:r w:rsidR="00445FA6">
        <w:t>Н</w:t>
      </w:r>
      <w:r w:rsidRPr="00DD0B6F">
        <w:t xml:space="preserve">ационального проекта </w:t>
      </w:r>
      <w:r w:rsidR="004A5E66">
        <w:t>«</w:t>
      </w:r>
      <w:r w:rsidRPr="00DD0B6F">
        <w:t>Жилье и городская среда</w:t>
      </w:r>
      <w:r w:rsidR="00C316DA">
        <w:t xml:space="preserve">» </w:t>
      </w:r>
      <w:r w:rsidRPr="00DD0B6F">
        <w:t xml:space="preserve">(утв. президиумом Совета при Президенте РФ по стратегическому развитию и национальным проектам, протокол от 24.12.2018 </w:t>
      </w:r>
      <w:r w:rsidR="00056543">
        <w:t>№</w:t>
      </w:r>
      <w:r w:rsidRPr="00DD0B6F">
        <w:t xml:space="preserve"> 16)</w:t>
      </w:r>
    </w:p>
    <w:p w14:paraId="3CA81321" w14:textId="42C82374" w:rsidR="00C316DA" w:rsidRDefault="00C316DA" w:rsidP="00C316DA">
      <w:pPr>
        <w:pStyle w:val="ListParagraph"/>
        <w:numPr>
          <w:ilvl w:val="0"/>
          <w:numId w:val="77"/>
        </w:numPr>
        <w:ind w:left="720"/>
      </w:pPr>
      <w:r w:rsidRPr="00C316DA">
        <w:t xml:space="preserve">Постановление Правительства РФ от 07.03.2018 № 237 (ред. От 22.03.2023) «О предоставлении и распределении средств государственной поддержки из федерального бюджета бюджетам субъектов </w:t>
      </w:r>
      <w:r>
        <w:t>РФ</w:t>
      </w:r>
      <w:r w:rsidRPr="00C316DA">
        <w:t xml:space="preserve"> для поощрения муниципальных образований - победителей Всероссийского конкурса лучших проектов создания комфортной городской среды»</w:t>
      </w:r>
    </w:p>
    <w:p w14:paraId="34DA4DAC" w14:textId="474A0691" w:rsidR="00E25E2F" w:rsidRDefault="00C316DA" w:rsidP="00C316DA">
      <w:pPr>
        <w:pStyle w:val="ListParagraph"/>
        <w:numPr>
          <w:ilvl w:val="0"/>
          <w:numId w:val="77"/>
        </w:numPr>
        <w:ind w:left="720"/>
      </w:pPr>
      <w:r w:rsidRPr="00C316DA">
        <w:t xml:space="preserve">Презентация «ФП «Формирование комфортной городской среды» национального проекта «Жилье и городская среда». – URL: </w:t>
      </w:r>
      <w:hyperlink r:id="rId54" w:history="1">
        <w:r w:rsidRPr="00B32B21">
          <w:rPr>
            <w:rStyle w:val="Hyperlink"/>
          </w:rPr>
          <w:t>https://drive.google.com/file/d/17hUiLzvkEkVRStmAR9Q7k9mx3F-TzsyE/view?usp=share_link</w:t>
        </w:r>
      </w:hyperlink>
      <w:r>
        <w:t xml:space="preserve"> </w:t>
      </w:r>
      <w:r w:rsidRPr="00C316DA">
        <w:t>(дата посещения: 01.05.2023)</w:t>
      </w:r>
      <w:r w:rsidR="00E25E2F">
        <w:t xml:space="preserve"> </w:t>
      </w:r>
    </w:p>
    <w:p w14:paraId="3E9FFF28" w14:textId="481391B9" w:rsidR="004A5E66" w:rsidRDefault="004A5E66" w:rsidP="00C316DA">
      <w:pPr>
        <w:pStyle w:val="ListParagraph"/>
        <w:numPr>
          <w:ilvl w:val="0"/>
          <w:numId w:val="77"/>
        </w:numPr>
        <w:ind w:left="720"/>
      </w:pPr>
      <w:r w:rsidRPr="004A5E66">
        <w:t>Приказ Минстроя России от 01.02.2019 № 73/пр «Об утверждении методических рекомендаций по созданию и развитию региональных центров компетенций по вопросам городской среды»</w:t>
      </w:r>
    </w:p>
    <w:p w14:paraId="741A62A4" w14:textId="7F1A5947" w:rsidR="00D31C79" w:rsidRDefault="00D31C79" w:rsidP="00C316DA">
      <w:pPr>
        <w:pStyle w:val="ListParagraph"/>
        <w:numPr>
          <w:ilvl w:val="0"/>
          <w:numId w:val="77"/>
        </w:numPr>
        <w:ind w:left="720"/>
      </w:pPr>
      <w:r w:rsidRPr="00D31C79">
        <w:t xml:space="preserve">Проекты Лаборатории городской среды 2022 года представили жителям Вологды в Павильоне городских исследований, Новостной портал </w:t>
      </w:r>
      <w:proofErr w:type="spellStart"/>
      <w:r w:rsidRPr="00D31C79">
        <w:t>Вологда.рф</w:t>
      </w:r>
      <w:proofErr w:type="spellEnd"/>
      <w:r w:rsidRPr="00D31C79">
        <w:t xml:space="preserve">, 2022. – URL: </w:t>
      </w:r>
      <w:hyperlink r:id="rId55" w:history="1">
        <w:r w:rsidRPr="00C37216">
          <w:rPr>
            <w:rStyle w:val="Hyperlink"/>
          </w:rPr>
          <w:t>https://xn--80adde7arb.xn--p1ai/</w:t>
        </w:r>
        <w:proofErr w:type="spellStart"/>
        <w:r w:rsidRPr="00C37216">
          <w:rPr>
            <w:rStyle w:val="Hyperlink"/>
          </w:rPr>
          <w:t>news</w:t>
        </w:r>
        <w:proofErr w:type="spellEnd"/>
        <w:r w:rsidRPr="00C37216">
          <w:rPr>
            <w:rStyle w:val="Hyperlink"/>
          </w:rPr>
          <w:t>/</w:t>
        </w:r>
        <w:proofErr w:type="spellStart"/>
        <w:r w:rsidRPr="00C37216">
          <w:rPr>
            <w:rStyle w:val="Hyperlink"/>
          </w:rPr>
          <w:t>society</w:t>
        </w:r>
        <w:proofErr w:type="spellEnd"/>
        <w:r w:rsidRPr="00C37216">
          <w:rPr>
            <w:rStyle w:val="Hyperlink"/>
          </w:rPr>
          <w:t>/75810/</w:t>
        </w:r>
      </w:hyperlink>
      <w:r>
        <w:t xml:space="preserve"> </w:t>
      </w:r>
      <w:r w:rsidRPr="00D31C79">
        <w:t>(дата посещения: 25.05.2023)</w:t>
      </w:r>
    </w:p>
    <w:p w14:paraId="542C1A49" w14:textId="64F76FDC" w:rsidR="00DD0B6F" w:rsidRDefault="00DD0B6F" w:rsidP="00C316DA">
      <w:pPr>
        <w:pStyle w:val="ListParagraph"/>
        <w:numPr>
          <w:ilvl w:val="0"/>
          <w:numId w:val="77"/>
        </w:numPr>
        <w:ind w:left="720"/>
      </w:pPr>
      <w:r w:rsidRPr="00DD0B6F">
        <w:lastRenderedPageBreak/>
        <w:t xml:space="preserve">Распоряжение Правительства РФ от 23.03.2019 </w:t>
      </w:r>
      <w:r w:rsidR="00056543">
        <w:t>№</w:t>
      </w:r>
      <w:r w:rsidRPr="00DD0B6F">
        <w:t xml:space="preserve"> 510-р (ред. от 30.12.2020) «Об утверждении Методики формирования индекса качества городской среды»</w:t>
      </w:r>
    </w:p>
    <w:p w14:paraId="422BC944" w14:textId="6C0B37C9" w:rsidR="009C2757" w:rsidRDefault="009C2757" w:rsidP="00C316DA">
      <w:pPr>
        <w:pStyle w:val="ListParagraph"/>
        <w:numPr>
          <w:ilvl w:val="0"/>
          <w:numId w:val="77"/>
        </w:numPr>
        <w:ind w:left="720"/>
      </w:pPr>
      <w:r w:rsidRPr="009C2757">
        <w:t xml:space="preserve">Рекомендации по организации общественного участия в реализации проектов комплексного благоустройства городской среды, Минстрой </w:t>
      </w:r>
      <w:r w:rsidR="00762259">
        <w:t>России</w:t>
      </w:r>
      <w:r w:rsidRPr="009C2757">
        <w:t>, 2017</w:t>
      </w:r>
    </w:p>
    <w:p w14:paraId="23ADA565" w14:textId="47DE5C73" w:rsidR="00583D96" w:rsidRDefault="00583D96" w:rsidP="00C316DA">
      <w:pPr>
        <w:pStyle w:val="ListParagraph"/>
        <w:numPr>
          <w:ilvl w:val="0"/>
          <w:numId w:val="77"/>
        </w:numPr>
        <w:ind w:left="720"/>
      </w:pPr>
      <w:r w:rsidRPr="00583D96">
        <w:t xml:space="preserve">Росэнергоатом перечислил в 2022 году в бюджеты регионов присутствия АЭС свыше 23 млрд руб. Официальный сайт Госкорпорации «Росатом». – URL: </w:t>
      </w:r>
      <w:hyperlink r:id="rId56" w:history="1">
        <w:r w:rsidRPr="00B32B21">
          <w:rPr>
            <w:rStyle w:val="Hyperlink"/>
          </w:rPr>
          <w:t>https://www.rosatom.ru/journalist/news/rosenergoatom-perechislil-v-2022-godu-v-byudzhety-regionov-prisutstviya-aes-svyshe-23-mlrd-rub/?sphrase_id=4067819</w:t>
        </w:r>
      </w:hyperlink>
      <w:r>
        <w:t xml:space="preserve"> </w:t>
      </w:r>
      <w:r w:rsidRPr="00583D96">
        <w:t>(дата посещения: 24.05.2023)</w:t>
      </w:r>
    </w:p>
    <w:p w14:paraId="35E29368" w14:textId="45CB7649" w:rsidR="00E25E2F" w:rsidRPr="00C316DA" w:rsidRDefault="00E25E2F" w:rsidP="00C316DA">
      <w:pPr>
        <w:pStyle w:val="ListParagraph"/>
        <w:numPr>
          <w:ilvl w:val="0"/>
          <w:numId w:val="77"/>
        </w:numPr>
        <w:ind w:left="720"/>
        <w:rPr>
          <w:lang w:val="en-US"/>
        </w:rPr>
      </w:pPr>
      <w:r w:rsidRPr="00520F0C">
        <w:t xml:space="preserve">Санофф Г. Соучаствующее проектирование. Практики общественного участия в формировании среды больших и малых городов //Вологда: Проектная группа. – 2015. – Т. 8. – №. </w:t>
      </w:r>
      <w:r w:rsidRPr="00C316DA">
        <w:rPr>
          <w:lang w:val="en-US"/>
        </w:rPr>
        <w:t>2015.170.</w:t>
      </w:r>
    </w:p>
    <w:p w14:paraId="503DC10A" w14:textId="09F447F0" w:rsidR="00E25E2F" w:rsidRDefault="00E25E2F" w:rsidP="00C316DA">
      <w:pPr>
        <w:pStyle w:val="ListParagraph"/>
        <w:numPr>
          <w:ilvl w:val="0"/>
          <w:numId w:val="77"/>
        </w:numPr>
        <w:ind w:left="720"/>
      </w:pPr>
      <w:r w:rsidRPr="009A0EFC">
        <w:t>Сафарова М. Д. Участие граждан в градорегулировании: теория и практика законодательного обеспечения //Городские исследования и практики. – 2021. – Т. 6. – №. 2. – С. 65–83.</w:t>
      </w:r>
    </w:p>
    <w:p w14:paraId="6C2388AD" w14:textId="77777777" w:rsidR="00E25E2F" w:rsidRDefault="00E25E2F" w:rsidP="00C316DA">
      <w:pPr>
        <w:pStyle w:val="ListParagraph"/>
        <w:numPr>
          <w:ilvl w:val="0"/>
          <w:numId w:val="77"/>
        </w:numPr>
        <w:ind w:left="720"/>
      </w:pPr>
      <w:r w:rsidRPr="00520F0C">
        <w:t>Стандарт вовлечения граждан в решение вопросов развития городской среды. (2020) М.: Центр городских компетенций Агентства Стратегических Инициатив совместно с Министерством строительства и жилищно-коммунального хозяйства РФ. С. 131</w:t>
      </w:r>
    </w:p>
    <w:p w14:paraId="585114A3" w14:textId="4DA705DB" w:rsidR="009C2757" w:rsidRDefault="009C2757" w:rsidP="00C316DA">
      <w:pPr>
        <w:pStyle w:val="ListParagraph"/>
        <w:numPr>
          <w:ilvl w:val="0"/>
          <w:numId w:val="77"/>
        </w:numPr>
        <w:ind w:left="720"/>
      </w:pPr>
      <w:r w:rsidRPr="009C2757">
        <w:t>Стартовало Всероссийское голосование за объекты благоустройства</w:t>
      </w:r>
      <w:r w:rsidR="00445FA6">
        <w:t>.</w:t>
      </w:r>
      <w:r w:rsidRPr="009C2757">
        <w:t xml:space="preserve"> Сайт Правительства Российской Федерации, Новости. – URL: </w:t>
      </w:r>
      <w:hyperlink r:id="rId57" w:history="1">
        <w:r w:rsidRPr="00B32B21">
          <w:rPr>
            <w:rStyle w:val="Hyperlink"/>
          </w:rPr>
          <w:t>http://government.ru/news/48274/</w:t>
        </w:r>
      </w:hyperlink>
      <w:r>
        <w:t xml:space="preserve"> </w:t>
      </w:r>
      <w:r w:rsidRPr="009C2757">
        <w:t>(дата обращения: 14.05.2023)</w:t>
      </w:r>
    </w:p>
    <w:p w14:paraId="2A3F5234" w14:textId="73E931ED" w:rsidR="00E25E2F" w:rsidRDefault="00E25E2F" w:rsidP="00C316DA">
      <w:pPr>
        <w:pStyle w:val="ListParagraph"/>
        <w:numPr>
          <w:ilvl w:val="0"/>
          <w:numId w:val="77"/>
        </w:numPr>
        <w:ind w:left="720"/>
      </w:pPr>
      <w:r w:rsidRPr="00E25E2F">
        <w:t xml:space="preserve">Титов Э. А. Городское соуправление Якутии: готова ли власть к сотрудничеству с населением? //Городские исследования и практики. – 2021. – Т. 6. – №. 2. – С. </w:t>
      </w:r>
      <w:r w:rsidR="00A43B09" w:rsidRPr="00E25E2F">
        <w:t>48–64</w:t>
      </w:r>
      <w:r w:rsidRPr="00E25E2F">
        <w:t>.</w:t>
      </w:r>
    </w:p>
    <w:p w14:paraId="5A416A62" w14:textId="77777777" w:rsidR="00E25E2F" w:rsidRDefault="00E25E2F" w:rsidP="00C316DA">
      <w:pPr>
        <w:pStyle w:val="ListParagraph"/>
        <w:numPr>
          <w:ilvl w:val="0"/>
          <w:numId w:val="77"/>
        </w:numPr>
        <w:ind w:left="720"/>
      </w:pPr>
      <w:r w:rsidRPr="009A0EFC">
        <w:t>Федеральный закон от 06.10.2003 № 131-ФЗ «Об общих принципах организации местного самоуправления в Российской Федерации».</w:t>
      </w:r>
    </w:p>
    <w:p w14:paraId="088E414B" w14:textId="45724F76" w:rsidR="008375F2" w:rsidRDefault="008375F2" w:rsidP="00C316DA">
      <w:pPr>
        <w:pStyle w:val="ListParagraph"/>
        <w:numPr>
          <w:ilvl w:val="0"/>
          <w:numId w:val="77"/>
        </w:numPr>
        <w:ind w:left="720"/>
      </w:pPr>
      <w:r w:rsidRPr="008375F2">
        <w:t>Федулова С. И. Опыт Финляндии в вовлечении населения в городское планирование //Общество. Среда. Развитие (Terra Humana). – 2016. – №. 1 (38). – С. 106–110.</w:t>
      </w:r>
    </w:p>
    <w:p w14:paraId="523AF900" w14:textId="3B6F4CBE" w:rsidR="00F20284" w:rsidRDefault="00F20284" w:rsidP="00C316DA">
      <w:pPr>
        <w:pStyle w:val="ListParagraph"/>
        <w:numPr>
          <w:ilvl w:val="0"/>
          <w:numId w:val="77"/>
        </w:numPr>
        <w:ind w:left="720"/>
      </w:pPr>
      <w:r w:rsidRPr="00F20284">
        <w:t>Центры местного сообщества</w:t>
      </w:r>
      <w:r>
        <w:t xml:space="preserve">, сайт социальных проектов компании </w:t>
      </w:r>
      <w:r>
        <w:rPr>
          <w:lang w:val="en-US"/>
        </w:rPr>
        <w:t>X</w:t>
      </w:r>
      <w:r w:rsidRPr="00F20284">
        <w:t xml:space="preserve">5 </w:t>
      </w:r>
      <w:r>
        <w:rPr>
          <w:lang w:val="en-US"/>
        </w:rPr>
        <w:t>Group</w:t>
      </w:r>
      <w:r w:rsidRPr="00F20284">
        <w:t xml:space="preserve">. </w:t>
      </w:r>
      <w:r>
        <w:t>–</w:t>
      </w:r>
      <w:r>
        <w:rPr>
          <w:lang w:val="en-US"/>
        </w:rPr>
        <w:t>URL</w:t>
      </w:r>
      <w:r w:rsidRPr="00F20284">
        <w:t xml:space="preserve">: </w:t>
      </w:r>
      <w:hyperlink r:id="rId58" w:history="1">
        <w:r w:rsidRPr="00C37216">
          <w:rPr>
            <w:rStyle w:val="Hyperlink"/>
          </w:rPr>
          <w:t>https://x5vmeste.ru/initiatives/community-centers/</w:t>
        </w:r>
      </w:hyperlink>
      <w:r>
        <w:t xml:space="preserve"> (дата посещения: 10.05.2023)</w:t>
      </w:r>
    </w:p>
    <w:p w14:paraId="0FB22341" w14:textId="4CDF2D56" w:rsidR="009A0EFC" w:rsidRPr="009A0EFC" w:rsidRDefault="00E25E2F" w:rsidP="00C316DA">
      <w:pPr>
        <w:pStyle w:val="ListParagraph"/>
        <w:numPr>
          <w:ilvl w:val="0"/>
          <w:numId w:val="77"/>
        </w:numPr>
        <w:ind w:left="720"/>
      </w:pPr>
      <w:r w:rsidRPr="009A0EFC">
        <w:t xml:space="preserve">Шохина А. А. Институциональная организация коллаборативного планирования в Канаде: механизмы вовлечения при подготовке мастер-плана Ванкувера //Городские исследования и практики. – 2021. – Т. 6. – №. </w:t>
      </w:r>
      <w:r w:rsidRPr="00E25E2F">
        <w:t>3. – С. 53–65.</w:t>
      </w:r>
    </w:p>
    <w:p w14:paraId="5C470E79" w14:textId="2760E973" w:rsidR="00CF1FC3" w:rsidRPr="009A0EFC" w:rsidRDefault="00CF1FC3" w:rsidP="00CF1FC3">
      <w:pPr>
        <w:pStyle w:val="Heading1"/>
        <w:rPr>
          <w:lang w:val="en-US"/>
        </w:rPr>
      </w:pPr>
      <w:bookmarkStart w:id="37" w:name="_Toc136286592"/>
      <w:r>
        <w:lastRenderedPageBreak/>
        <w:t>Приложение</w:t>
      </w:r>
      <w:r w:rsidRPr="009A0EFC">
        <w:rPr>
          <w:lang w:val="en-US"/>
        </w:rPr>
        <w:t xml:space="preserve"> 1</w:t>
      </w:r>
      <w:bookmarkEnd w:id="37"/>
    </w:p>
    <w:p w14:paraId="654D91AC" w14:textId="79D76DFE" w:rsidR="00CF1FC3" w:rsidRPr="001B4E42" w:rsidRDefault="00CF1FC3" w:rsidP="007A2F9C">
      <w:pPr>
        <w:ind w:firstLine="0"/>
        <w:jc w:val="center"/>
        <w:rPr>
          <w:b/>
          <w:bCs/>
        </w:rPr>
      </w:pPr>
      <w:r w:rsidRPr="001B4E42">
        <w:rPr>
          <w:b/>
          <w:bCs/>
        </w:rPr>
        <w:t>Нормативно-правовая база, обеспечивающая вовлечение жителей</w:t>
      </w:r>
    </w:p>
    <w:p w14:paraId="6BDA54BD" w14:textId="667D45E3" w:rsidR="00CF1FC3" w:rsidRDefault="00CF1FC3" w:rsidP="007C7E8E">
      <w:pPr>
        <w:pStyle w:val="ListParagraph"/>
        <w:numPr>
          <w:ilvl w:val="0"/>
          <w:numId w:val="9"/>
        </w:numPr>
      </w:pPr>
      <w:r>
        <w:t>Градостроительный кодекс Российской Федерации</w:t>
      </w:r>
    </w:p>
    <w:p w14:paraId="31F1CE06" w14:textId="5074F876" w:rsidR="00CF1FC3" w:rsidRDefault="00CF1FC3" w:rsidP="007C7E8E">
      <w:pPr>
        <w:pStyle w:val="ListParagraph"/>
        <w:numPr>
          <w:ilvl w:val="0"/>
          <w:numId w:val="9"/>
        </w:numPr>
      </w:pPr>
      <w:r>
        <w:t>Жилищный кодекс Российской Федерации</w:t>
      </w:r>
    </w:p>
    <w:p w14:paraId="24797D4B" w14:textId="6606E8DC" w:rsidR="00CF1FC3" w:rsidRDefault="00CF1FC3" w:rsidP="007C7E8E">
      <w:pPr>
        <w:pStyle w:val="ListParagraph"/>
        <w:numPr>
          <w:ilvl w:val="0"/>
          <w:numId w:val="9"/>
        </w:numPr>
      </w:pPr>
      <w:r>
        <w:t>Гражданский кодекс Российской Федерации</w:t>
      </w:r>
    </w:p>
    <w:p w14:paraId="63C87A2A" w14:textId="03B5BB9E" w:rsidR="00CF1FC3" w:rsidRDefault="00CF1FC3" w:rsidP="007C7E8E">
      <w:pPr>
        <w:pStyle w:val="ListParagraph"/>
        <w:numPr>
          <w:ilvl w:val="0"/>
          <w:numId w:val="9"/>
        </w:numPr>
      </w:pPr>
      <w:r>
        <w:t>ФЗ №212 «Об основах общественного контроля в Российской Федерации»</w:t>
      </w:r>
    </w:p>
    <w:p w14:paraId="1D0387E2" w14:textId="10546369" w:rsidR="00CF1FC3" w:rsidRDefault="00CF1FC3" w:rsidP="007C7E8E">
      <w:pPr>
        <w:pStyle w:val="ListParagraph"/>
        <w:numPr>
          <w:ilvl w:val="0"/>
          <w:numId w:val="9"/>
        </w:numPr>
      </w:pPr>
      <w:r>
        <w:t>ФЗ №131 «Об общих принципах организации местного самоуправления в Российской Федерации»</w:t>
      </w:r>
    </w:p>
    <w:p w14:paraId="2B80AEC9" w14:textId="6F3D70AA" w:rsidR="00CF1FC3" w:rsidRDefault="00CF1FC3" w:rsidP="007C7E8E">
      <w:pPr>
        <w:pStyle w:val="ListParagraph"/>
        <w:numPr>
          <w:ilvl w:val="0"/>
          <w:numId w:val="9"/>
        </w:numPr>
      </w:pPr>
      <w:r>
        <w:t>ФЗ №44 «О контрактной системе в сфере закупок товаров, работ, услуг для обеспечения государственных и муниципальных нужд»;</w:t>
      </w:r>
    </w:p>
    <w:p w14:paraId="02BE2C04" w14:textId="0622299F" w:rsidR="00CF1FC3" w:rsidRDefault="00CF1FC3" w:rsidP="007C7E8E">
      <w:pPr>
        <w:pStyle w:val="ListParagraph"/>
        <w:numPr>
          <w:ilvl w:val="0"/>
          <w:numId w:val="9"/>
        </w:numPr>
      </w:pPr>
      <w:r>
        <w:t xml:space="preserve">Указ Президента Российской Федерации «О национальных целях и стратегических задачах развития Российской Федерации на период до 2024 года»; </w:t>
      </w:r>
    </w:p>
    <w:p w14:paraId="54AB4482" w14:textId="306466E3" w:rsidR="00CF1FC3" w:rsidRDefault="00CF1FC3" w:rsidP="007C7E8E">
      <w:pPr>
        <w:pStyle w:val="ListParagraph"/>
        <w:numPr>
          <w:ilvl w:val="0"/>
          <w:numId w:val="9"/>
        </w:numPr>
      </w:pPr>
      <w:r>
        <w:t xml:space="preserve">Указ Президента Российской Федерации «Об оценке эффективности деятельности высших должностных лиц (руководителей высших исполнительных органов государственной власти) субъектов Российской Федерации и деятельности органов исполнительной власти субъектов Российской Федерации»; </w:t>
      </w:r>
    </w:p>
    <w:p w14:paraId="49700BC4" w14:textId="1F7ED590" w:rsidR="00CF1FC3" w:rsidRDefault="00CF1FC3" w:rsidP="007C7E8E">
      <w:pPr>
        <w:pStyle w:val="ListParagraph"/>
        <w:numPr>
          <w:ilvl w:val="0"/>
          <w:numId w:val="9"/>
        </w:numPr>
      </w:pPr>
      <w:r>
        <w:t>Паспорт национального проекта «Жилье и городская среда»;</w:t>
      </w:r>
    </w:p>
    <w:p w14:paraId="6A803531" w14:textId="636A20C0" w:rsidR="00CF1FC3" w:rsidRDefault="00CF1FC3" w:rsidP="007C7E8E">
      <w:pPr>
        <w:pStyle w:val="ListParagraph"/>
        <w:numPr>
          <w:ilvl w:val="0"/>
          <w:numId w:val="9"/>
        </w:numPr>
      </w:pPr>
      <w:r>
        <w:t>Постановление №510-р “Об утверждении методики оценки индекса комфортной городской среды”;</w:t>
      </w:r>
    </w:p>
    <w:p w14:paraId="53859495" w14:textId="130EE482" w:rsidR="00CF1FC3" w:rsidRDefault="00CF1FC3" w:rsidP="007C7E8E">
      <w:pPr>
        <w:pStyle w:val="ListParagraph"/>
        <w:numPr>
          <w:ilvl w:val="0"/>
          <w:numId w:val="9"/>
        </w:numPr>
      </w:pPr>
      <w:r>
        <w:t>Постановление №237 «Об утверждении Правил предоставления средств государственной поддержки из федерального бюджета бюджетам субъектов Российской Федерации для поощрения муниципальных 57 образований— победителей Всероссийского конкурса лучших проектов создания комфортной городской среды»;</w:t>
      </w:r>
    </w:p>
    <w:p w14:paraId="46A1F4AA" w14:textId="6741DF70" w:rsidR="00CF1FC3" w:rsidRDefault="00CF1FC3" w:rsidP="007C7E8E">
      <w:pPr>
        <w:pStyle w:val="ListParagraph"/>
        <w:numPr>
          <w:ilvl w:val="0"/>
          <w:numId w:val="9"/>
        </w:numPr>
      </w:pPr>
      <w:r>
        <w:t xml:space="preserve">Постановление №1710 “Об утверждении государственной программы Российской Федерации «Обеспечение доступным и комфортным жильем и коммунальными услугами граждан Российской Федерации»; </w:t>
      </w:r>
    </w:p>
    <w:p w14:paraId="1462F58F" w14:textId="03FA79F6" w:rsidR="00CF1FC3" w:rsidRDefault="00CF1FC3" w:rsidP="007C7E8E">
      <w:pPr>
        <w:pStyle w:val="ListParagraph"/>
        <w:numPr>
          <w:ilvl w:val="0"/>
          <w:numId w:val="9"/>
        </w:numPr>
      </w:pPr>
      <w:r>
        <w:t>Прочие методические рекомендации Минстроя России.</w:t>
      </w:r>
    </w:p>
    <w:p w14:paraId="1817112D" w14:textId="44671B6B" w:rsidR="00CF1FC3" w:rsidRPr="00CF1FC3" w:rsidRDefault="00CF1FC3" w:rsidP="00670B2F">
      <w:pPr>
        <w:pStyle w:val="Heading1"/>
      </w:pPr>
      <w:bookmarkStart w:id="38" w:name="_Toc136286593"/>
      <w:r w:rsidRPr="00670B2F">
        <w:lastRenderedPageBreak/>
        <w:t>Приложение</w:t>
      </w:r>
      <w:r w:rsidRPr="00CF1FC3">
        <w:t xml:space="preserve"> 2</w:t>
      </w:r>
      <w:bookmarkEnd w:id="38"/>
    </w:p>
    <w:p w14:paraId="706F83DC" w14:textId="566BE675" w:rsidR="00CF1FC3" w:rsidRPr="007A2F9C" w:rsidRDefault="00CF1FC3" w:rsidP="007A2F9C">
      <w:pPr>
        <w:pStyle w:val="a2"/>
        <w:rPr>
          <w:b/>
          <w:bCs/>
        </w:rPr>
      </w:pPr>
      <w:r w:rsidRPr="007A2F9C">
        <w:rPr>
          <w:b/>
          <w:bCs/>
        </w:rPr>
        <w:t>Анкета для опроса жителей</w:t>
      </w:r>
    </w:p>
    <w:p w14:paraId="35BD6FC6" w14:textId="25FA9A4D" w:rsidR="00150293" w:rsidRPr="00150293" w:rsidRDefault="00150293" w:rsidP="005C04AD">
      <w:pPr>
        <w:ind w:firstLine="0"/>
      </w:pPr>
      <w:r w:rsidRPr="00150293">
        <w:t xml:space="preserve">Раздел </w:t>
      </w:r>
      <w:r w:rsidR="00762259">
        <w:t>1</w:t>
      </w:r>
      <w:r w:rsidRPr="00150293">
        <w:t>. Уровни участия</w:t>
      </w:r>
    </w:p>
    <w:p w14:paraId="3F75BFAB" w14:textId="77777777" w:rsidR="00150293" w:rsidRPr="00150293" w:rsidRDefault="00150293" w:rsidP="005C04AD">
      <w:pPr>
        <w:ind w:firstLine="0"/>
      </w:pPr>
      <w:r w:rsidRPr="00150293">
        <w:t>Информирование:</w:t>
      </w:r>
    </w:p>
    <w:p w14:paraId="2346DA91" w14:textId="77777777" w:rsidR="00150293" w:rsidRPr="005C04AD" w:rsidRDefault="00150293" w:rsidP="007C7E8E">
      <w:pPr>
        <w:pStyle w:val="ListParagraph"/>
        <w:numPr>
          <w:ilvl w:val="0"/>
          <w:numId w:val="36"/>
        </w:numPr>
        <w:rPr>
          <w:b/>
          <w:bCs/>
        </w:rPr>
      </w:pPr>
      <w:r w:rsidRPr="005C04AD">
        <w:rPr>
          <w:b/>
          <w:bCs/>
        </w:rPr>
        <w:t>Знаете ли Вы о том, что делают органы местной власти для благоустройства Вашего района?</w:t>
      </w:r>
    </w:p>
    <w:p w14:paraId="703B9F2D" w14:textId="77777777" w:rsidR="00150293" w:rsidRPr="00150293" w:rsidRDefault="00150293" w:rsidP="007C7E8E">
      <w:pPr>
        <w:pStyle w:val="ListParagraph"/>
        <w:numPr>
          <w:ilvl w:val="1"/>
          <w:numId w:val="36"/>
        </w:numPr>
      </w:pPr>
      <w:r w:rsidRPr="00150293">
        <w:t>Да</w:t>
      </w:r>
    </w:p>
    <w:p w14:paraId="3A566B86" w14:textId="77777777" w:rsidR="00150293" w:rsidRPr="00150293" w:rsidRDefault="00150293" w:rsidP="007C7E8E">
      <w:pPr>
        <w:pStyle w:val="ListParagraph"/>
        <w:numPr>
          <w:ilvl w:val="1"/>
          <w:numId w:val="36"/>
        </w:numPr>
      </w:pPr>
      <w:r w:rsidRPr="00150293">
        <w:t xml:space="preserve">Нет </w:t>
      </w:r>
    </w:p>
    <w:p w14:paraId="2067B5FE" w14:textId="77777777" w:rsidR="00150293" w:rsidRPr="005C04AD" w:rsidRDefault="00150293" w:rsidP="007C7E8E">
      <w:pPr>
        <w:pStyle w:val="ListParagraph"/>
        <w:numPr>
          <w:ilvl w:val="0"/>
          <w:numId w:val="36"/>
        </w:numPr>
        <w:rPr>
          <w:b/>
          <w:bCs/>
        </w:rPr>
      </w:pPr>
      <w:r w:rsidRPr="005C04AD">
        <w:rPr>
          <w:b/>
          <w:bCs/>
        </w:rPr>
        <w:t>Как вы узнавали о проектах благоустройства в Вашем районе?</w:t>
      </w:r>
    </w:p>
    <w:p w14:paraId="45BDA199" w14:textId="77777777" w:rsidR="00150293" w:rsidRPr="00150293" w:rsidRDefault="00150293" w:rsidP="007C7E8E">
      <w:pPr>
        <w:pStyle w:val="ListParagraph"/>
        <w:numPr>
          <w:ilvl w:val="1"/>
          <w:numId w:val="36"/>
        </w:numPr>
      </w:pPr>
      <w:r w:rsidRPr="00150293">
        <w:t>Печатные СМИ (муниципальные газеты)</w:t>
      </w:r>
    </w:p>
    <w:p w14:paraId="16ED39A2" w14:textId="77777777" w:rsidR="00150293" w:rsidRPr="00150293" w:rsidRDefault="00150293" w:rsidP="007C7E8E">
      <w:pPr>
        <w:pStyle w:val="ListParagraph"/>
        <w:numPr>
          <w:ilvl w:val="1"/>
          <w:numId w:val="36"/>
        </w:numPr>
      </w:pPr>
      <w:r w:rsidRPr="00150293">
        <w:t>Информационные стенды</w:t>
      </w:r>
    </w:p>
    <w:p w14:paraId="25C8C788" w14:textId="77777777" w:rsidR="00150293" w:rsidRPr="00150293" w:rsidRDefault="00150293" w:rsidP="007C7E8E">
      <w:pPr>
        <w:pStyle w:val="ListParagraph"/>
        <w:numPr>
          <w:ilvl w:val="1"/>
          <w:numId w:val="36"/>
        </w:numPr>
      </w:pPr>
      <w:r w:rsidRPr="00150293">
        <w:t>Официальный сайт администрации</w:t>
      </w:r>
    </w:p>
    <w:p w14:paraId="229B716B" w14:textId="77777777" w:rsidR="00150293" w:rsidRPr="00150293" w:rsidRDefault="00150293" w:rsidP="007C7E8E">
      <w:pPr>
        <w:pStyle w:val="ListParagraph"/>
        <w:numPr>
          <w:ilvl w:val="1"/>
          <w:numId w:val="36"/>
        </w:numPr>
      </w:pPr>
      <w:r w:rsidRPr="00150293">
        <w:t>Сайт конкретного проекта</w:t>
      </w:r>
    </w:p>
    <w:p w14:paraId="405AD483" w14:textId="77777777" w:rsidR="00150293" w:rsidRPr="00150293" w:rsidRDefault="00150293" w:rsidP="007C7E8E">
      <w:pPr>
        <w:pStyle w:val="ListParagraph"/>
        <w:numPr>
          <w:ilvl w:val="1"/>
          <w:numId w:val="36"/>
        </w:numPr>
      </w:pPr>
      <w:r w:rsidRPr="00150293">
        <w:t>Социальные сети (городские сообщества, официальная страница администрации ВКонтакте)</w:t>
      </w:r>
    </w:p>
    <w:p w14:paraId="779779BB" w14:textId="77777777" w:rsidR="00150293" w:rsidRPr="00150293" w:rsidRDefault="00150293" w:rsidP="007C7E8E">
      <w:pPr>
        <w:pStyle w:val="ListParagraph"/>
        <w:numPr>
          <w:ilvl w:val="1"/>
          <w:numId w:val="36"/>
        </w:numPr>
      </w:pPr>
      <w:r w:rsidRPr="00150293">
        <w:t>Встречи депутатов с населением или городские собрания</w:t>
      </w:r>
    </w:p>
    <w:p w14:paraId="0925FA77" w14:textId="77777777" w:rsidR="00150293" w:rsidRDefault="00150293" w:rsidP="007C7E8E">
      <w:pPr>
        <w:pStyle w:val="ListParagraph"/>
        <w:numPr>
          <w:ilvl w:val="1"/>
          <w:numId w:val="36"/>
        </w:numPr>
      </w:pPr>
      <w:r w:rsidRPr="00150293">
        <w:t>От родственников, друзей и соседей</w:t>
      </w:r>
    </w:p>
    <w:p w14:paraId="7E61EEA4" w14:textId="11BC7558" w:rsidR="0090174D" w:rsidRPr="00150293" w:rsidRDefault="0090174D" w:rsidP="007C7E8E">
      <w:pPr>
        <w:pStyle w:val="ListParagraph"/>
        <w:numPr>
          <w:ilvl w:val="1"/>
          <w:numId w:val="36"/>
        </w:numPr>
      </w:pPr>
      <w:r>
        <w:t>Вижу вживую</w:t>
      </w:r>
    </w:p>
    <w:p w14:paraId="110660B4" w14:textId="77777777" w:rsidR="00150293" w:rsidRPr="00150293" w:rsidRDefault="00150293" w:rsidP="007C7E8E">
      <w:pPr>
        <w:pStyle w:val="ListParagraph"/>
        <w:numPr>
          <w:ilvl w:val="1"/>
          <w:numId w:val="36"/>
        </w:numPr>
      </w:pPr>
      <w:r w:rsidRPr="00150293">
        <w:t xml:space="preserve">Другое (пожалуйста, укажите) </w:t>
      </w:r>
    </w:p>
    <w:p w14:paraId="3CB89915" w14:textId="77777777" w:rsidR="00150293" w:rsidRPr="005C04AD" w:rsidRDefault="00150293" w:rsidP="007C7E8E">
      <w:pPr>
        <w:pStyle w:val="ListParagraph"/>
        <w:numPr>
          <w:ilvl w:val="0"/>
          <w:numId w:val="36"/>
        </w:numPr>
        <w:rPr>
          <w:b/>
          <w:bCs/>
        </w:rPr>
      </w:pPr>
      <w:r w:rsidRPr="005C04AD">
        <w:rPr>
          <w:b/>
          <w:bCs/>
        </w:rPr>
        <w:t>Оцените качество и доступность информации о проектах благоустройства в Вашем районе (5 – отлично, 1 – очень плохо)</w:t>
      </w:r>
    </w:p>
    <w:p w14:paraId="10D57D3E" w14:textId="77777777" w:rsidR="00150293" w:rsidRPr="00150293" w:rsidRDefault="00150293" w:rsidP="007C7E8E">
      <w:pPr>
        <w:pStyle w:val="ListParagraph"/>
        <w:numPr>
          <w:ilvl w:val="1"/>
          <w:numId w:val="37"/>
        </w:numPr>
      </w:pPr>
      <w:r w:rsidRPr="00150293">
        <w:t>1</w:t>
      </w:r>
    </w:p>
    <w:p w14:paraId="6932795B" w14:textId="77777777" w:rsidR="00150293" w:rsidRPr="00150293" w:rsidRDefault="00150293" w:rsidP="007C7E8E">
      <w:pPr>
        <w:pStyle w:val="ListParagraph"/>
        <w:numPr>
          <w:ilvl w:val="1"/>
          <w:numId w:val="37"/>
        </w:numPr>
      </w:pPr>
      <w:r w:rsidRPr="00150293">
        <w:t>2</w:t>
      </w:r>
    </w:p>
    <w:p w14:paraId="50667CFC" w14:textId="77777777" w:rsidR="00150293" w:rsidRPr="00150293" w:rsidRDefault="00150293" w:rsidP="007C7E8E">
      <w:pPr>
        <w:pStyle w:val="ListParagraph"/>
        <w:numPr>
          <w:ilvl w:val="1"/>
          <w:numId w:val="37"/>
        </w:numPr>
      </w:pPr>
      <w:r w:rsidRPr="00150293">
        <w:t>3</w:t>
      </w:r>
    </w:p>
    <w:p w14:paraId="06D5C317" w14:textId="77777777" w:rsidR="00150293" w:rsidRPr="00150293" w:rsidRDefault="00150293" w:rsidP="007C7E8E">
      <w:pPr>
        <w:pStyle w:val="ListParagraph"/>
        <w:numPr>
          <w:ilvl w:val="1"/>
          <w:numId w:val="37"/>
        </w:numPr>
      </w:pPr>
      <w:r w:rsidRPr="00150293">
        <w:t>4</w:t>
      </w:r>
    </w:p>
    <w:p w14:paraId="51AA0047" w14:textId="77777777" w:rsidR="00150293" w:rsidRPr="00150293" w:rsidRDefault="00150293" w:rsidP="007C7E8E">
      <w:pPr>
        <w:pStyle w:val="ListParagraph"/>
        <w:numPr>
          <w:ilvl w:val="1"/>
          <w:numId w:val="37"/>
        </w:numPr>
      </w:pPr>
      <w:r w:rsidRPr="00150293">
        <w:t>5</w:t>
      </w:r>
    </w:p>
    <w:p w14:paraId="01D9831B" w14:textId="77777777" w:rsidR="00150293" w:rsidRPr="00150293" w:rsidRDefault="00150293" w:rsidP="005C04AD">
      <w:pPr>
        <w:ind w:firstLine="0"/>
      </w:pPr>
      <w:r w:rsidRPr="00150293">
        <w:t>Консультирование:</w:t>
      </w:r>
    </w:p>
    <w:p w14:paraId="10875816" w14:textId="77777777" w:rsidR="00150293" w:rsidRPr="005C04AD" w:rsidRDefault="00150293" w:rsidP="007C7E8E">
      <w:pPr>
        <w:pStyle w:val="ListParagraph"/>
        <w:numPr>
          <w:ilvl w:val="0"/>
          <w:numId w:val="36"/>
        </w:numPr>
        <w:rPr>
          <w:b/>
          <w:bCs/>
        </w:rPr>
      </w:pPr>
      <w:r w:rsidRPr="005C04AD">
        <w:rPr>
          <w:b/>
          <w:bCs/>
        </w:rPr>
        <w:t xml:space="preserve">Знаете ли Вы о возможности поделиться с органами власти своим мнением о развитии Вашего района («обратная связь»)? </w:t>
      </w:r>
    </w:p>
    <w:p w14:paraId="334AFD17" w14:textId="77777777" w:rsidR="00150293" w:rsidRPr="00150293" w:rsidRDefault="00150293" w:rsidP="007C7E8E">
      <w:pPr>
        <w:pStyle w:val="ListParagraph"/>
        <w:numPr>
          <w:ilvl w:val="1"/>
          <w:numId w:val="36"/>
        </w:numPr>
      </w:pPr>
      <w:r w:rsidRPr="00150293">
        <w:t>Знаю, не пользовался</w:t>
      </w:r>
    </w:p>
    <w:p w14:paraId="5EDC3591" w14:textId="77777777" w:rsidR="00150293" w:rsidRPr="00150293" w:rsidRDefault="00150293" w:rsidP="007C7E8E">
      <w:pPr>
        <w:pStyle w:val="ListParagraph"/>
        <w:numPr>
          <w:ilvl w:val="1"/>
          <w:numId w:val="36"/>
        </w:numPr>
      </w:pPr>
      <w:r w:rsidRPr="00150293">
        <w:t xml:space="preserve">Знаю, пользовался </w:t>
      </w:r>
    </w:p>
    <w:p w14:paraId="40FFF031" w14:textId="77777777" w:rsidR="00150293" w:rsidRPr="00150293" w:rsidRDefault="00150293" w:rsidP="007C7E8E">
      <w:pPr>
        <w:pStyle w:val="ListParagraph"/>
        <w:numPr>
          <w:ilvl w:val="1"/>
          <w:numId w:val="36"/>
        </w:numPr>
      </w:pPr>
      <w:r w:rsidRPr="00150293">
        <w:t>Не знаю</w:t>
      </w:r>
    </w:p>
    <w:p w14:paraId="35AE4C96" w14:textId="77777777" w:rsidR="00150293" w:rsidRPr="005C04AD" w:rsidRDefault="00150293" w:rsidP="007C7E8E">
      <w:pPr>
        <w:pStyle w:val="ListParagraph"/>
        <w:numPr>
          <w:ilvl w:val="0"/>
          <w:numId w:val="36"/>
        </w:numPr>
        <w:rPr>
          <w:b/>
          <w:bCs/>
        </w:rPr>
      </w:pPr>
      <w:r w:rsidRPr="005C04AD">
        <w:rPr>
          <w:b/>
          <w:bCs/>
        </w:rPr>
        <w:lastRenderedPageBreak/>
        <w:t>Какие способы обратной связи Вы использовали? (возможно несколько вариантов ответа)</w:t>
      </w:r>
    </w:p>
    <w:p w14:paraId="7ABCE696" w14:textId="77777777" w:rsidR="00150293" w:rsidRPr="00150293" w:rsidRDefault="00150293" w:rsidP="007C7E8E">
      <w:pPr>
        <w:pStyle w:val="ListParagraph"/>
        <w:numPr>
          <w:ilvl w:val="1"/>
          <w:numId w:val="36"/>
        </w:numPr>
      </w:pPr>
      <w:r w:rsidRPr="00150293">
        <w:t>Онлайн-опросы по приоритетным проектам благоустройства</w:t>
      </w:r>
    </w:p>
    <w:p w14:paraId="3BE70F5D" w14:textId="77777777" w:rsidR="00150293" w:rsidRPr="00150293" w:rsidRDefault="00150293" w:rsidP="007C7E8E">
      <w:pPr>
        <w:pStyle w:val="ListParagraph"/>
        <w:numPr>
          <w:ilvl w:val="1"/>
          <w:numId w:val="36"/>
        </w:numPr>
      </w:pPr>
      <w:r w:rsidRPr="00150293">
        <w:t>Интервью с представителями власти</w:t>
      </w:r>
    </w:p>
    <w:p w14:paraId="2A453AD4" w14:textId="77777777" w:rsidR="00150293" w:rsidRPr="00150293" w:rsidRDefault="00150293" w:rsidP="007C7E8E">
      <w:pPr>
        <w:pStyle w:val="ListParagraph"/>
        <w:numPr>
          <w:ilvl w:val="1"/>
          <w:numId w:val="36"/>
        </w:numPr>
      </w:pPr>
      <w:r w:rsidRPr="00150293">
        <w:t>Экскурсии и прогулки по городу с представителями власти</w:t>
      </w:r>
    </w:p>
    <w:p w14:paraId="3CEE9AE7" w14:textId="77777777" w:rsidR="00150293" w:rsidRPr="00150293" w:rsidRDefault="00150293" w:rsidP="007C7E8E">
      <w:pPr>
        <w:pStyle w:val="ListParagraph"/>
        <w:numPr>
          <w:ilvl w:val="1"/>
          <w:numId w:val="36"/>
        </w:numPr>
      </w:pPr>
      <w:r w:rsidRPr="00150293">
        <w:t>Телефонные опросы или консультации</w:t>
      </w:r>
    </w:p>
    <w:p w14:paraId="28B95920" w14:textId="77777777" w:rsidR="00150293" w:rsidRPr="00150293" w:rsidRDefault="00150293" w:rsidP="007C7E8E">
      <w:pPr>
        <w:pStyle w:val="ListParagraph"/>
        <w:numPr>
          <w:ilvl w:val="1"/>
          <w:numId w:val="36"/>
        </w:numPr>
      </w:pPr>
      <w:r w:rsidRPr="00150293">
        <w:t>Другое (пожалуйста, укажите)</w:t>
      </w:r>
    </w:p>
    <w:p w14:paraId="699CE5DB" w14:textId="77777777" w:rsidR="00150293" w:rsidRPr="005C04AD" w:rsidRDefault="00150293" w:rsidP="007C7E8E">
      <w:pPr>
        <w:pStyle w:val="ListParagraph"/>
        <w:numPr>
          <w:ilvl w:val="0"/>
          <w:numId w:val="36"/>
        </w:numPr>
        <w:rPr>
          <w:b/>
          <w:bCs/>
        </w:rPr>
      </w:pPr>
      <w:r w:rsidRPr="005C04AD">
        <w:rPr>
          <w:b/>
          <w:bCs/>
        </w:rPr>
        <w:t>Насколько Вы удовлетворены возможностями обратной связи (5 – отлично, 1 – очень плохо)?</w:t>
      </w:r>
    </w:p>
    <w:p w14:paraId="432AFC78" w14:textId="77777777" w:rsidR="00150293" w:rsidRPr="00150293" w:rsidRDefault="00150293" w:rsidP="007C7E8E">
      <w:pPr>
        <w:pStyle w:val="ListParagraph"/>
        <w:numPr>
          <w:ilvl w:val="0"/>
          <w:numId w:val="38"/>
        </w:numPr>
      </w:pPr>
      <w:r w:rsidRPr="00150293">
        <w:t>1</w:t>
      </w:r>
    </w:p>
    <w:p w14:paraId="63244F60" w14:textId="77777777" w:rsidR="00150293" w:rsidRPr="00150293" w:rsidRDefault="00150293" w:rsidP="007C7E8E">
      <w:pPr>
        <w:pStyle w:val="ListParagraph"/>
        <w:numPr>
          <w:ilvl w:val="0"/>
          <w:numId w:val="38"/>
        </w:numPr>
      </w:pPr>
      <w:r w:rsidRPr="00150293">
        <w:t>2</w:t>
      </w:r>
    </w:p>
    <w:p w14:paraId="0305F02B" w14:textId="77777777" w:rsidR="00150293" w:rsidRPr="00150293" w:rsidRDefault="00150293" w:rsidP="007C7E8E">
      <w:pPr>
        <w:pStyle w:val="ListParagraph"/>
        <w:numPr>
          <w:ilvl w:val="0"/>
          <w:numId w:val="38"/>
        </w:numPr>
      </w:pPr>
      <w:r w:rsidRPr="00150293">
        <w:t>3</w:t>
      </w:r>
    </w:p>
    <w:p w14:paraId="15DB5061" w14:textId="77777777" w:rsidR="00150293" w:rsidRPr="00150293" w:rsidRDefault="00150293" w:rsidP="007C7E8E">
      <w:pPr>
        <w:pStyle w:val="ListParagraph"/>
        <w:numPr>
          <w:ilvl w:val="0"/>
          <w:numId w:val="38"/>
        </w:numPr>
      </w:pPr>
      <w:r w:rsidRPr="00150293">
        <w:t>4</w:t>
      </w:r>
    </w:p>
    <w:p w14:paraId="19A759E8" w14:textId="77777777" w:rsidR="00150293" w:rsidRPr="00150293" w:rsidRDefault="00150293" w:rsidP="007C7E8E">
      <w:pPr>
        <w:pStyle w:val="ListParagraph"/>
        <w:numPr>
          <w:ilvl w:val="0"/>
          <w:numId w:val="38"/>
        </w:numPr>
      </w:pPr>
      <w:r w:rsidRPr="00150293">
        <w:t>5</w:t>
      </w:r>
    </w:p>
    <w:p w14:paraId="4430DA65" w14:textId="77777777" w:rsidR="00150293" w:rsidRPr="00150293" w:rsidRDefault="00150293" w:rsidP="005C04AD">
      <w:r w:rsidRPr="00150293">
        <w:t>Активное участие:</w:t>
      </w:r>
    </w:p>
    <w:p w14:paraId="2137289D" w14:textId="77777777" w:rsidR="00150293" w:rsidRPr="008544C4" w:rsidRDefault="00150293" w:rsidP="007C7E8E">
      <w:pPr>
        <w:pStyle w:val="ListParagraph"/>
        <w:numPr>
          <w:ilvl w:val="0"/>
          <w:numId w:val="36"/>
        </w:numPr>
        <w:rPr>
          <w:b/>
          <w:bCs/>
        </w:rPr>
      </w:pPr>
      <w:r w:rsidRPr="008544C4">
        <w:rPr>
          <w:b/>
          <w:bCs/>
        </w:rPr>
        <w:t>Принимаете ли вы активное участие в благоустройстве Вашего района?</w:t>
      </w:r>
    </w:p>
    <w:p w14:paraId="5C1DD34B" w14:textId="77777777" w:rsidR="00150293" w:rsidRPr="00150293" w:rsidRDefault="00150293" w:rsidP="007C7E8E">
      <w:pPr>
        <w:pStyle w:val="ListParagraph"/>
        <w:numPr>
          <w:ilvl w:val="1"/>
          <w:numId w:val="36"/>
        </w:numPr>
      </w:pPr>
      <w:r w:rsidRPr="00150293">
        <w:t>Нет</w:t>
      </w:r>
    </w:p>
    <w:p w14:paraId="7F3FD04A" w14:textId="77777777" w:rsidR="00150293" w:rsidRPr="00150293" w:rsidRDefault="00150293" w:rsidP="007C7E8E">
      <w:pPr>
        <w:pStyle w:val="ListParagraph"/>
        <w:numPr>
          <w:ilvl w:val="1"/>
          <w:numId w:val="36"/>
        </w:numPr>
      </w:pPr>
      <w:r w:rsidRPr="00150293">
        <w:t>Участвовал в работах по уборке и/или озеленению территории</w:t>
      </w:r>
    </w:p>
    <w:p w14:paraId="4E26A43D" w14:textId="77777777" w:rsidR="00150293" w:rsidRPr="00150293" w:rsidRDefault="00150293" w:rsidP="007C7E8E">
      <w:pPr>
        <w:pStyle w:val="ListParagraph"/>
        <w:numPr>
          <w:ilvl w:val="1"/>
          <w:numId w:val="36"/>
        </w:numPr>
      </w:pPr>
      <w:r w:rsidRPr="00150293">
        <w:t>Ходил на собрания, где обсуждали развитие общественных пространств (проектные семинары)</w:t>
      </w:r>
    </w:p>
    <w:p w14:paraId="3B778DA7" w14:textId="77777777" w:rsidR="00150293" w:rsidRPr="00150293" w:rsidRDefault="00150293" w:rsidP="007C7E8E">
      <w:pPr>
        <w:pStyle w:val="ListParagraph"/>
        <w:numPr>
          <w:ilvl w:val="1"/>
          <w:numId w:val="36"/>
        </w:numPr>
      </w:pPr>
      <w:r w:rsidRPr="00150293">
        <w:t>Участвовал в софинансировании конкретного проекта</w:t>
      </w:r>
    </w:p>
    <w:p w14:paraId="7482232B" w14:textId="77777777" w:rsidR="00150293" w:rsidRPr="00150293" w:rsidRDefault="00150293" w:rsidP="007C7E8E">
      <w:pPr>
        <w:pStyle w:val="ListParagraph"/>
        <w:numPr>
          <w:ilvl w:val="1"/>
          <w:numId w:val="36"/>
        </w:numPr>
      </w:pPr>
      <w:r w:rsidRPr="00150293">
        <w:t>Работал в общественном совете или комитете</w:t>
      </w:r>
    </w:p>
    <w:p w14:paraId="3F8C3137" w14:textId="77777777" w:rsidR="00150293" w:rsidRPr="00150293" w:rsidRDefault="00150293" w:rsidP="007C7E8E">
      <w:pPr>
        <w:pStyle w:val="ListParagraph"/>
        <w:numPr>
          <w:ilvl w:val="1"/>
          <w:numId w:val="36"/>
        </w:numPr>
      </w:pPr>
      <w:r w:rsidRPr="00150293">
        <w:t>Другое (пожалуйста, укажите)</w:t>
      </w:r>
    </w:p>
    <w:p w14:paraId="0048E9EB" w14:textId="77777777" w:rsidR="00150293" w:rsidRPr="008544C4" w:rsidRDefault="00150293" w:rsidP="007C7E8E">
      <w:pPr>
        <w:pStyle w:val="ListParagraph"/>
        <w:numPr>
          <w:ilvl w:val="0"/>
          <w:numId w:val="36"/>
        </w:numPr>
        <w:rPr>
          <w:b/>
          <w:bCs/>
        </w:rPr>
      </w:pPr>
      <w:r w:rsidRPr="008544C4">
        <w:rPr>
          <w:b/>
          <w:bCs/>
        </w:rPr>
        <w:t>Насколько Вы удовлетворены возможностями активного участия в благоустройстве Вашего района (5 – отлично, 1 – очень плохо)?</w:t>
      </w:r>
    </w:p>
    <w:p w14:paraId="0842952C" w14:textId="77777777" w:rsidR="00150293" w:rsidRPr="00150293" w:rsidRDefault="00150293" w:rsidP="007C7E8E">
      <w:pPr>
        <w:pStyle w:val="ListParagraph"/>
        <w:numPr>
          <w:ilvl w:val="0"/>
          <w:numId w:val="39"/>
        </w:numPr>
      </w:pPr>
      <w:r w:rsidRPr="00150293">
        <w:t>1</w:t>
      </w:r>
    </w:p>
    <w:p w14:paraId="7D616052" w14:textId="77777777" w:rsidR="00150293" w:rsidRPr="00150293" w:rsidRDefault="00150293" w:rsidP="007C7E8E">
      <w:pPr>
        <w:pStyle w:val="ListParagraph"/>
        <w:numPr>
          <w:ilvl w:val="0"/>
          <w:numId w:val="39"/>
        </w:numPr>
      </w:pPr>
      <w:r w:rsidRPr="00150293">
        <w:t>2</w:t>
      </w:r>
    </w:p>
    <w:p w14:paraId="1BB91FDF" w14:textId="77777777" w:rsidR="00150293" w:rsidRPr="00150293" w:rsidRDefault="00150293" w:rsidP="007C7E8E">
      <w:pPr>
        <w:pStyle w:val="ListParagraph"/>
        <w:numPr>
          <w:ilvl w:val="0"/>
          <w:numId w:val="39"/>
        </w:numPr>
      </w:pPr>
      <w:r w:rsidRPr="00150293">
        <w:t>3</w:t>
      </w:r>
    </w:p>
    <w:p w14:paraId="28085C8B" w14:textId="77777777" w:rsidR="00150293" w:rsidRPr="00150293" w:rsidRDefault="00150293" w:rsidP="007C7E8E">
      <w:pPr>
        <w:pStyle w:val="ListParagraph"/>
        <w:numPr>
          <w:ilvl w:val="0"/>
          <w:numId w:val="39"/>
        </w:numPr>
      </w:pPr>
      <w:r w:rsidRPr="00150293">
        <w:t>4</w:t>
      </w:r>
    </w:p>
    <w:p w14:paraId="63D3129E" w14:textId="77777777" w:rsidR="00150293" w:rsidRPr="00150293" w:rsidRDefault="00150293" w:rsidP="007C7E8E">
      <w:pPr>
        <w:pStyle w:val="ListParagraph"/>
        <w:numPr>
          <w:ilvl w:val="0"/>
          <w:numId w:val="39"/>
        </w:numPr>
      </w:pPr>
      <w:r w:rsidRPr="00150293">
        <w:t>5</w:t>
      </w:r>
    </w:p>
    <w:p w14:paraId="337E143C" w14:textId="0526B74A" w:rsidR="00150293" w:rsidRPr="00150293" w:rsidRDefault="00150293" w:rsidP="008544C4">
      <w:pPr>
        <w:ind w:firstLine="0"/>
      </w:pPr>
      <w:r w:rsidRPr="00150293">
        <w:t xml:space="preserve">Раздел </w:t>
      </w:r>
      <w:r w:rsidR="00762259">
        <w:t>2</w:t>
      </w:r>
      <w:r w:rsidRPr="00150293">
        <w:t>. Мотивация и барьеры</w:t>
      </w:r>
    </w:p>
    <w:p w14:paraId="06DB1DAA" w14:textId="77777777" w:rsidR="00150293" w:rsidRPr="008544C4" w:rsidRDefault="00150293" w:rsidP="007C7E8E">
      <w:pPr>
        <w:pStyle w:val="ListParagraph"/>
        <w:numPr>
          <w:ilvl w:val="0"/>
          <w:numId w:val="36"/>
        </w:numPr>
        <w:rPr>
          <w:b/>
          <w:bCs/>
        </w:rPr>
      </w:pPr>
      <w:r w:rsidRPr="008544C4">
        <w:rPr>
          <w:b/>
          <w:bCs/>
        </w:rPr>
        <w:t>Что побуждает Вас активно участвовать в благоустройстве территории?</w:t>
      </w:r>
    </w:p>
    <w:p w14:paraId="1F0DAA66" w14:textId="77777777" w:rsidR="00150293" w:rsidRPr="00150293" w:rsidRDefault="00150293" w:rsidP="007C7E8E">
      <w:pPr>
        <w:pStyle w:val="ListParagraph"/>
        <w:numPr>
          <w:ilvl w:val="1"/>
          <w:numId w:val="36"/>
        </w:numPr>
      </w:pPr>
      <w:r w:rsidRPr="00150293">
        <w:lastRenderedPageBreak/>
        <w:t>Не участвую в процессах принятия решений</w:t>
      </w:r>
    </w:p>
    <w:p w14:paraId="6A4EC1E6" w14:textId="77777777" w:rsidR="00150293" w:rsidRPr="00150293" w:rsidRDefault="00150293" w:rsidP="007C7E8E">
      <w:pPr>
        <w:pStyle w:val="ListParagraph"/>
        <w:numPr>
          <w:ilvl w:val="1"/>
          <w:numId w:val="36"/>
        </w:numPr>
      </w:pPr>
      <w:r w:rsidRPr="00150293">
        <w:t>Желание улучшить качество городской среды</w:t>
      </w:r>
    </w:p>
    <w:p w14:paraId="6A719342" w14:textId="77777777" w:rsidR="00150293" w:rsidRPr="00150293" w:rsidRDefault="00150293" w:rsidP="007C7E8E">
      <w:pPr>
        <w:pStyle w:val="ListParagraph"/>
        <w:numPr>
          <w:ilvl w:val="1"/>
          <w:numId w:val="36"/>
        </w:numPr>
      </w:pPr>
      <w:r w:rsidRPr="00150293">
        <w:t>Желание сохранить культурную идентичность города</w:t>
      </w:r>
    </w:p>
    <w:p w14:paraId="222B2ABD" w14:textId="77777777" w:rsidR="00150293" w:rsidRPr="00150293" w:rsidRDefault="00150293" w:rsidP="007C7E8E">
      <w:pPr>
        <w:pStyle w:val="ListParagraph"/>
        <w:numPr>
          <w:ilvl w:val="1"/>
          <w:numId w:val="36"/>
        </w:numPr>
      </w:pPr>
      <w:r w:rsidRPr="00150293">
        <w:t>Повышение туристической привлекательности города</w:t>
      </w:r>
    </w:p>
    <w:p w14:paraId="6D134D61" w14:textId="77777777" w:rsidR="00150293" w:rsidRPr="00150293" w:rsidRDefault="00150293" w:rsidP="007C7E8E">
      <w:pPr>
        <w:pStyle w:val="ListParagraph"/>
        <w:numPr>
          <w:ilvl w:val="1"/>
          <w:numId w:val="36"/>
        </w:numPr>
      </w:pPr>
      <w:r w:rsidRPr="00150293">
        <w:t>Желание иметь право голоса и выдвигать идеи по развитию города</w:t>
      </w:r>
    </w:p>
    <w:p w14:paraId="188C6F56" w14:textId="77777777" w:rsidR="00150293" w:rsidRPr="00150293" w:rsidRDefault="00150293" w:rsidP="007C7E8E">
      <w:pPr>
        <w:pStyle w:val="ListParagraph"/>
        <w:numPr>
          <w:ilvl w:val="1"/>
          <w:numId w:val="36"/>
        </w:numPr>
      </w:pPr>
      <w:r w:rsidRPr="00150293">
        <w:t>Приобретение новых знаний и навыков в работе с городом</w:t>
      </w:r>
    </w:p>
    <w:p w14:paraId="5E97FBB3" w14:textId="77777777" w:rsidR="00150293" w:rsidRPr="00150293" w:rsidRDefault="00150293" w:rsidP="007C7E8E">
      <w:pPr>
        <w:pStyle w:val="ListParagraph"/>
        <w:numPr>
          <w:ilvl w:val="1"/>
          <w:numId w:val="36"/>
        </w:numPr>
      </w:pPr>
      <w:r w:rsidRPr="00150293">
        <w:t>Знакомства с новыми людьми, чувство общности</w:t>
      </w:r>
    </w:p>
    <w:p w14:paraId="079FEA7B" w14:textId="77777777" w:rsidR="00150293" w:rsidRPr="00150293" w:rsidRDefault="00150293" w:rsidP="007C7E8E">
      <w:pPr>
        <w:pStyle w:val="ListParagraph"/>
        <w:numPr>
          <w:ilvl w:val="1"/>
          <w:numId w:val="36"/>
        </w:numPr>
      </w:pPr>
      <w:r w:rsidRPr="00150293">
        <w:t>Другое (пожалуйста, укажите):</w:t>
      </w:r>
    </w:p>
    <w:p w14:paraId="1CF32C1B" w14:textId="77777777" w:rsidR="00150293" w:rsidRPr="008544C4" w:rsidRDefault="00150293" w:rsidP="007C7E8E">
      <w:pPr>
        <w:pStyle w:val="ListParagraph"/>
        <w:numPr>
          <w:ilvl w:val="0"/>
          <w:numId w:val="36"/>
        </w:numPr>
        <w:rPr>
          <w:b/>
          <w:bCs/>
        </w:rPr>
      </w:pPr>
      <w:r w:rsidRPr="008544C4">
        <w:rPr>
          <w:b/>
          <w:bCs/>
        </w:rPr>
        <w:t>Считаете ли Вы, что участие в развитии своего района – это важно (5 – очень важно, 1 – совсем не важно)?</w:t>
      </w:r>
    </w:p>
    <w:p w14:paraId="37EFBCDC" w14:textId="77777777" w:rsidR="00150293" w:rsidRPr="00150293" w:rsidRDefault="00150293" w:rsidP="007C7E8E">
      <w:pPr>
        <w:pStyle w:val="ListParagraph"/>
        <w:numPr>
          <w:ilvl w:val="0"/>
          <w:numId w:val="40"/>
        </w:numPr>
      </w:pPr>
      <w:r w:rsidRPr="00150293">
        <w:t>1</w:t>
      </w:r>
    </w:p>
    <w:p w14:paraId="032D0E7B" w14:textId="77777777" w:rsidR="00150293" w:rsidRPr="00150293" w:rsidRDefault="00150293" w:rsidP="007C7E8E">
      <w:pPr>
        <w:pStyle w:val="ListParagraph"/>
        <w:numPr>
          <w:ilvl w:val="0"/>
          <w:numId w:val="40"/>
        </w:numPr>
      </w:pPr>
      <w:r w:rsidRPr="00150293">
        <w:t>2</w:t>
      </w:r>
    </w:p>
    <w:p w14:paraId="72912DE4" w14:textId="77777777" w:rsidR="00150293" w:rsidRPr="00150293" w:rsidRDefault="00150293" w:rsidP="007C7E8E">
      <w:pPr>
        <w:pStyle w:val="ListParagraph"/>
        <w:numPr>
          <w:ilvl w:val="0"/>
          <w:numId w:val="40"/>
        </w:numPr>
      </w:pPr>
      <w:r w:rsidRPr="00150293">
        <w:t>3</w:t>
      </w:r>
    </w:p>
    <w:p w14:paraId="469A8049" w14:textId="77777777" w:rsidR="00150293" w:rsidRPr="00150293" w:rsidRDefault="00150293" w:rsidP="007C7E8E">
      <w:pPr>
        <w:pStyle w:val="ListParagraph"/>
        <w:numPr>
          <w:ilvl w:val="0"/>
          <w:numId w:val="40"/>
        </w:numPr>
      </w:pPr>
      <w:r w:rsidRPr="00150293">
        <w:t>4</w:t>
      </w:r>
    </w:p>
    <w:p w14:paraId="3038560C" w14:textId="77777777" w:rsidR="00150293" w:rsidRPr="00150293" w:rsidRDefault="00150293" w:rsidP="007C7E8E">
      <w:pPr>
        <w:pStyle w:val="ListParagraph"/>
        <w:numPr>
          <w:ilvl w:val="0"/>
          <w:numId w:val="40"/>
        </w:numPr>
      </w:pPr>
      <w:r w:rsidRPr="00150293">
        <w:t>5</w:t>
      </w:r>
    </w:p>
    <w:p w14:paraId="7C49E8EA" w14:textId="77777777" w:rsidR="00150293" w:rsidRPr="008544C4" w:rsidRDefault="00150293" w:rsidP="007C7E8E">
      <w:pPr>
        <w:pStyle w:val="ListParagraph"/>
        <w:numPr>
          <w:ilvl w:val="0"/>
          <w:numId w:val="36"/>
        </w:numPr>
        <w:rPr>
          <w:b/>
          <w:bCs/>
        </w:rPr>
      </w:pPr>
      <w:r w:rsidRPr="008544C4">
        <w:rPr>
          <w:b/>
          <w:bCs/>
        </w:rPr>
        <w:t>Считаете ли Вы, что участие детей в развитии своего района – это важно (5 – очень важно, 1 – совсем не важно)?</w:t>
      </w:r>
    </w:p>
    <w:p w14:paraId="3A79620D" w14:textId="77777777" w:rsidR="00150293" w:rsidRPr="00150293" w:rsidRDefault="00150293" w:rsidP="007C7E8E">
      <w:pPr>
        <w:pStyle w:val="ListParagraph"/>
        <w:numPr>
          <w:ilvl w:val="0"/>
          <w:numId w:val="41"/>
        </w:numPr>
      </w:pPr>
      <w:r w:rsidRPr="00150293">
        <w:t>1</w:t>
      </w:r>
    </w:p>
    <w:p w14:paraId="5DB36F1A" w14:textId="77777777" w:rsidR="00150293" w:rsidRPr="00150293" w:rsidRDefault="00150293" w:rsidP="007C7E8E">
      <w:pPr>
        <w:pStyle w:val="ListParagraph"/>
        <w:numPr>
          <w:ilvl w:val="0"/>
          <w:numId w:val="41"/>
        </w:numPr>
      </w:pPr>
      <w:r w:rsidRPr="00150293">
        <w:t>2</w:t>
      </w:r>
    </w:p>
    <w:p w14:paraId="47BA253E" w14:textId="77777777" w:rsidR="00150293" w:rsidRPr="00150293" w:rsidRDefault="00150293" w:rsidP="007C7E8E">
      <w:pPr>
        <w:pStyle w:val="ListParagraph"/>
        <w:numPr>
          <w:ilvl w:val="0"/>
          <w:numId w:val="41"/>
        </w:numPr>
      </w:pPr>
      <w:r w:rsidRPr="00150293">
        <w:t>3</w:t>
      </w:r>
    </w:p>
    <w:p w14:paraId="4B338B79" w14:textId="77777777" w:rsidR="00150293" w:rsidRPr="00150293" w:rsidRDefault="00150293" w:rsidP="007C7E8E">
      <w:pPr>
        <w:pStyle w:val="ListParagraph"/>
        <w:numPr>
          <w:ilvl w:val="0"/>
          <w:numId w:val="41"/>
        </w:numPr>
      </w:pPr>
      <w:r w:rsidRPr="00150293">
        <w:t>4</w:t>
      </w:r>
    </w:p>
    <w:p w14:paraId="137A7388" w14:textId="77777777" w:rsidR="00150293" w:rsidRPr="00150293" w:rsidRDefault="00150293" w:rsidP="007C7E8E">
      <w:pPr>
        <w:pStyle w:val="ListParagraph"/>
        <w:numPr>
          <w:ilvl w:val="0"/>
          <w:numId w:val="41"/>
        </w:numPr>
      </w:pPr>
      <w:r w:rsidRPr="00150293">
        <w:t>5</w:t>
      </w:r>
    </w:p>
    <w:p w14:paraId="5BAEE253" w14:textId="77777777" w:rsidR="00150293" w:rsidRPr="008544C4" w:rsidRDefault="00150293" w:rsidP="007C7E8E">
      <w:pPr>
        <w:pStyle w:val="ListParagraph"/>
        <w:numPr>
          <w:ilvl w:val="0"/>
          <w:numId w:val="36"/>
        </w:numPr>
        <w:rPr>
          <w:b/>
          <w:bCs/>
        </w:rPr>
      </w:pPr>
      <w:r w:rsidRPr="008544C4">
        <w:rPr>
          <w:b/>
          <w:bCs/>
        </w:rPr>
        <w:t>Я заинтересован в активном участии в благоустройстве своего района (5 – точно да, 1 – точно нет)</w:t>
      </w:r>
    </w:p>
    <w:p w14:paraId="5F2D73A6" w14:textId="77777777" w:rsidR="00150293" w:rsidRPr="00150293" w:rsidRDefault="00150293" w:rsidP="007C7E8E">
      <w:pPr>
        <w:pStyle w:val="ListParagraph"/>
        <w:numPr>
          <w:ilvl w:val="0"/>
          <w:numId w:val="42"/>
        </w:numPr>
      </w:pPr>
      <w:r w:rsidRPr="00150293">
        <w:t>1</w:t>
      </w:r>
    </w:p>
    <w:p w14:paraId="6DBA9DEA" w14:textId="77777777" w:rsidR="00150293" w:rsidRPr="00150293" w:rsidRDefault="00150293" w:rsidP="007C7E8E">
      <w:pPr>
        <w:pStyle w:val="ListParagraph"/>
        <w:numPr>
          <w:ilvl w:val="0"/>
          <w:numId w:val="42"/>
        </w:numPr>
      </w:pPr>
      <w:r w:rsidRPr="00150293">
        <w:t>2</w:t>
      </w:r>
    </w:p>
    <w:p w14:paraId="2B490874" w14:textId="77777777" w:rsidR="00150293" w:rsidRPr="00150293" w:rsidRDefault="00150293" w:rsidP="007C7E8E">
      <w:pPr>
        <w:pStyle w:val="ListParagraph"/>
        <w:numPr>
          <w:ilvl w:val="0"/>
          <w:numId w:val="42"/>
        </w:numPr>
      </w:pPr>
      <w:r w:rsidRPr="00150293">
        <w:t>3</w:t>
      </w:r>
    </w:p>
    <w:p w14:paraId="2BD61A17" w14:textId="77777777" w:rsidR="00150293" w:rsidRPr="00150293" w:rsidRDefault="00150293" w:rsidP="007C7E8E">
      <w:pPr>
        <w:pStyle w:val="ListParagraph"/>
        <w:numPr>
          <w:ilvl w:val="0"/>
          <w:numId w:val="42"/>
        </w:numPr>
      </w:pPr>
      <w:r w:rsidRPr="00150293">
        <w:t>4</w:t>
      </w:r>
    </w:p>
    <w:p w14:paraId="4FB3B6ED" w14:textId="77777777" w:rsidR="00150293" w:rsidRPr="00150293" w:rsidRDefault="00150293" w:rsidP="007C7E8E">
      <w:pPr>
        <w:pStyle w:val="ListParagraph"/>
        <w:numPr>
          <w:ilvl w:val="0"/>
          <w:numId w:val="42"/>
        </w:numPr>
      </w:pPr>
      <w:r w:rsidRPr="00150293">
        <w:t>5</w:t>
      </w:r>
    </w:p>
    <w:p w14:paraId="3C7D8262" w14:textId="7791738B" w:rsidR="00150293" w:rsidRPr="008544C4" w:rsidRDefault="00150293" w:rsidP="007C7E8E">
      <w:pPr>
        <w:pStyle w:val="ListParagraph"/>
        <w:numPr>
          <w:ilvl w:val="0"/>
          <w:numId w:val="36"/>
        </w:numPr>
        <w:rPr>
          <w:b/>
          <w:bCs/>
        </w:rPr>
      </w:pPr>
      <w:r w:rsidRPr="008544C4">
        <w:rPr>
          <w:b/>
          <w:bCs/>
        </w:rPr>
        <w:t>Я могу повлиять на принимаемые решения (5 – точно могу, 1 – точно не могу)</w:t>
      </w:r>
    </w:p>
    <w:p w14:paraId="35FFACBD" w14:textId="77777777" w:rsidR="00150293" w:rsidRPr="00150293" w:rsidRDefault="00150293" w:rsidP="007C7E8E">
      <w:pPr>
        <w:pStyle w:val="ListParagraph"/>
        <w:numPr>
          <w:ilvl w:val="0"/>
          <w:numId w:val="43"/>
        </w:numPr>
      </w:pPr>
      <w:r w:rsidRPr="00150293">
        <w:t>1</w:t>
      </w:r>
    </w:p>
    <w:p w14:paraId="2C929EE9" w14:textId="77777777" w:rsidR="00150293" w:rsidRPr="00150293" w:rsidRDefault="00150293" w:rsidP="007C7E8E">
      <w:pPr>
        <w:pStyle w:val="ListParagraph"/>
        <w:numPr>
          <w:ilvl w:val="0"/>
          <w:numId w:val="43"/>
        </w:numPr>
      </w:pPr>
      <w:r w:rsidRPr="00150293">
        <w:lastRenderedPageBreak/>
        <w:t>2</w:t>
      </w:r>
    </w:p>
    <w:p w14:paraId="0FE718BB" w14:textId="77777777" w:rsidR="00150293" w:rsidRPr="00150293" w:rsidRDefault="00150293" w:rsidP="007C7E8E">
      <w:pPr>
        <w:pStyle w:val="ListParagraph"/>
        <w:numPr>
          <w:ilvl w:val="0"/>
          <w:numId w:val="43"/>
        </w:numPr>
      </w:pPr>
      <w:r w:rsidRPr="00150293">
        <w:t>3</w:t>
      </w:r>
    </w:p>
    <w:p w14:paraId="2FAC675F" w14:textId="77777777" w:rsidR="00150293" w:rsidRPr="00150293" w:rsidRDefault="00150293" w:rsidP="007C7E8E">
      <w:pPr>
        <w:pStyle w:val="ListParagraph"/>
        <w:numPr>
          <w:ilvl w:val="0"/>
          <w:numId w:val="43"/>
        </w:numPr>
      </w:pPr>
      <w:r w:rsidRPr="00150293">
        <w:t>4</w:t>
      </w:r>
    </w:p>
    <w:p w14:paraId="04066C26" w14:textId="77777777" w:rsidR="00150293" w:rsidRPr="00150293" w:rsidRDefault="00150293" w:rsidP="007C7E8E">
      <w:pPr>
        <w:pStyle w:val="ListParagraph"/>
        <w:numPr>
          <w:ilvl w:val="0"/>
          <w:numId w:val="43"/>
        </w:numPr>
      </w:pPr>
      <w:r w:rsidRPr="00150293">
        <w:t>5</w:t>
      </w:r>
    </w:p>
    <w:p w14:paraId="056FAFF8" w14:textId="77777777" w:rsidR="00150293" w:rsidRPr="008544C4" w:rsidRDefault="00150293" w:rsidP="007C7E8E">
      <w:pPr>
        <w:pStyle w:val="ListParagraph"/>
        <w:numPr>
          <w:ilvl w:val="0"/>
          <w:numId w:val="36"/>
        </w:numPr>
        <w:rPr>
          <w:b/>
          <w:bCs/>
        </w:rPr>
      </w:pPr>
      <w:r w:rsidRPr="008544C4">
        <w:rPr>
          <w:b/>
          <w:bCs/>
        </w:rPr>
        <w:t>Почему Вы не участвуете в благоустройстве Вашего района?</w:t>
      </w:r>
    </w:p>
    <w:p w14:paraId="28BE7F7B" w14:textId="77777777" w:rsidR="00150293" w:rsidRPr="00150293" w:rsidRDefault="00150293" w:rsidP="007C7E8E">
      <w:pPr>
        <w:pStyle w:val="ListParagraph"/>
        <w:numPr>
          <w:ilvl w:val="1"/>
          <w:numId w:val="36"/>
        </w:numPr>
      </w:pPr>
      <w:r w:rsidRPr="00150293">
        <w:t>Нехватка времени</w:t>
      </w:r>
    </w:p>
    <w:p w14:paraId="2F2D68FA" w14:textId="77777777" w:rsidR="00150293" w:rsidRPr="00150293" w:rsidRDefault="00150293" w:rsidP="007C7E8E">
      <w:pPr>
        <w:pStyle w:val="ListParagraph"/>
        <w:numPr>
          <w:ilvl w:val="1"/>
          <w:numId w:val="36"/>
        </w:numPr>
      </w:pPr>
      <w:r w:rsidRPr="00150293">
        <w:t>Недостаток информации</w:t>
      </w:r>
    </w:p>
    <w:p w14:paraId="7C2109BF" w14:textId="77777777" w:rsidR="00150293" w:rsidRPr="00150293" w:rsidRDefault="00150293" w:rsidP="007C7E8E">
      <w:pPr>
        <w:pStyle w:val="ListParagraph"/>
        <w:numPr>
          <w:ilvl w:val="1"/>
          <w:numId w:val="36"/>
        </w:numPr>
      </w:pPr>
      <w:r w:rsidRPr="00150293">
        <w:t>Недоверие к местной власти</w:t>
      </w:r>
    </w:p>
    <w:p w14:paraId="1A7FD6CE" w14:textId="77777777" w:rsidR="00150293" w:rsidRDefault="00150293" w:rsidP="007C7E8E">
      <w:pPr>
        <w:pStyle w:val="ListParagraph"/>
        <w:numPr>
          <w:ilvl w:val="1"/>
          <w:numId w:val="36"/>
        </w:numPr>
      </w:pPr>
      <w:r w:rsidRPr="00150293">
        <w:t>Отсутствие интереса</w:t>
      </w:r>
    </w:p>
    <w:p w14:paraId="4BC1CEA9" w14:textId="042B7F88" w:rsidR="00762259" w:rsidRPr="00150293" w:rsidRDefault="00762259" w:rsidP="007C7E8E">
      <w:pPr>
        <w:pStyle w:val="ListParagraph"/>
        <w:numPr>
          <w:ilvl w:val="1"/>
          <w:numId w:val="36"/>
        </w:numPr>
      </w:pPr>
      <w:r>
        <w:t>Отсутствие видимого результата</w:t>
      </w:r>
    </w:p>
    <w:p w14:paraId="35605E66" w14:textId="77777777" w:rsidR="00150293" w:rsidRPr="00150293" w:rsidRDefault="00150293" w:rsidP="007C7E8E">
      <w:pPr>
        <w:pStyle w:val="ListParagraph"/>
        <w:numPr>
          <w:ilvl w:val="1"/>
          <w:numId w:val="36"/>
        </w:numPr>
      </w:pPr>
      <w:r w:rsidRPr="00150293">
        <w:t>Другое (пожалуйста, укажите):</w:t>
      </w:r>
    </w:p>
    <w:p w14:paraId="4D12466C" w14:textId="77777777" w:rsidR="00150293" w:rsidRPr="008544C4" w:rsidRDefault="00150293" w:rsidP="007C7E8E">
      <w:pPr>
        <w:pStyle w:val="ListParagraph"/>
        <w:numPr>
          <w:ilvl w:val="0"/>
          <w:numId w:val="36"/>
        </w:numPr>
        <w:rPr>
          <w:b/>
          <w:bCs/>
        </w:rPr>
      </w:pPr>
      <w:r w:rsidRPr="008544C4">
        <w:rPr>
          <w:b/>
          <w:bCs/>
        </w:rPr>
        <w:t>Что могло бы повысить Ваш интерес к активному участию в благоустройстве?</w:t>
      </w:r>
    </w:p>
    <w:p w14:paraId="51246F21" w14:textId="77777777" w:rsidR="00150293" w:rsidRPr="00150293" w:rsidRDefault="00150293" w:rsidP="007C7E8E">
      <w:pPr>
        <w:pStyle w:val="ListParagraph"/>
        <w:numPr>
          <w:ilvl w:val="1"/>
          <w:numId w:val="36"/>
        </w:numPr>
      </w:pPr>
      <w:r w:rsidRPr="00150293">
        <w:t>Стимулы или вознаграждение за участие</w:t>
      </w:r>
    </w:p>
    <w:p w14:paraId="7DC83347" w14:textId="77777777" w:rsidR="00150293" w:rsidRPr="00150293" w:rsidRDefault="00150293" w:rsidP="007C7E8E">
      <w:pPr>
        <w:pStyle w:val="ListParagraph"/>
        <w:numPr>
          <w:ilvl w:val="1"/>
          <w:numId w:val="36"/>
        </w:numPr>
      </w:pPr>
      <w:r w:rsidRPr="00150293">
        <w:t>Больше возможностей для виртуального участия</w:t>
      </w:r>
    </w:p>
    <w:p w14:paraId="04643963" w14:textId="77777777" w:rsidR="00150293" w:rsidRPr="00150293" w:rsidRDefault="00150293" w:rsidP="007C7E8E">
      <w:pPr>
        <w:pStyle w:val="ListParagraph"/>
        <w:numPr>
          <w:ilvl w:val="1"/>
          <w:numId w:val="36"/>
        </w:numPr>
      </w:pPr>
      <w:r w:rsidRPr="00150293">
        <w:t>Больше возможностей для очного участия</w:t>
      </w:r>
    </w:p>
    <w:p w14:paraId="13FA318E" w14:textId="77777777" w:rsidR="00150293" w:rsidRPr="00150293" w:rsidRDefault="00150293" w:rsidP="007C7E8E">
      <w:pPr>
        <w:pStyle w:val="ListParagraph"/>
        <w:numPr>
          <w:ilvl w:val="1"/>
          <w:numId w:val="36"/>
        </w:numPr>
      </w:pPr>
      <w:r w:rsidRPr="00150293">
        <w:t>Лучшее понимание городских процессов, механизмов распределения ответственности</w:t>
      </w:r>
    </w:p>
    <w:p w14:paraId="004BDCF9" w14:textId="77777777" w:rsidR="00150293" w:rsidRPr="00150293" w:rsidRDefault="00150293" w:rsidP="007C7E8E">
      <w:pPr>
        <w:pStyle w:val="ListParagraph"/>
        <w:numPr>
          <w:ilvl w:val="1"/>
          <w:numId w:val="36"/>
        </w:numPr>
      </w:pPr>
      <w:r w:rsidRPr="00150293">
        <w:t>Большая прозрачность процессов принятия решений</w:t>
      </w:r>
    </w:p>
    <w:p w14:paraId="7968DB66" w14:textId="77777777" w:rsidR="00150293" w:rsidRPr="00150293" w:rsidRDefault="00150293" w:rsidP="007C7E8E">
      <w:pPr>
        <w:pStyle w:val="ListParagraph"/>
        <w:numPr>
          <w:ilvl w:val="1"/>
          <w:numId w:val="36"/>
        </w:numPr>
      </w:pPr>
      <w:r w:rsidRPr="00150293">
        <w:t>Не заинтересован в участии</w:t>
      </w:r>
    </w:p>
    <w:p w14:paraId="43F60796" w14:textId="77777777" w:rsidR="00762259" w:rsidRDefault="00150293" w:rsidP="00762259">
      <w:pPr>
        <w:pStyle w:val="ListParagraph"/>
        <w:numPr>
          <w:ilvl w:val="1"/>
          <w:numId w:val="36"/>
        </w:numPr>
      </w:pPr>
      <w:r w:rsidRPr="00150293">
        <w:t>Другое (пожалуйста, укажите):</w:t>
      </w:r>
      <w:r w:rsidR="00762259" w:rsidRPr="00762259">
        <w:t xml:space="preserve"> </w:t>
      </w:r>
    </w:p>
    <w:p w14:paraId="585FE122" w14:textId="1C4CA8D7" w:rsidR="00762259" w:rsidRPr="00150293" w:rsidRDefault="00762259" w:rsidP="00762259">
      <w:pPr>
        <w:ind w:firstLine="0"/>
      </w:pPr>
      <w:r w:rsidRPr="00150293">
        <w:t xml:space="preserve">Раздел </w:t>
      </w:r>
      <w:r>
        <w:t>3</w:t>
      </w:r>
      <w:r w:rsidRPr="00150293">
        <w:t>. Социально-демографические характеристики</w:t>
      </w:r>
    </w:p>
    <w:p w14:paraId="714CA7EB" w14:textId="77777777" w:rsidR="00762259" w:rsidRPr="005C04AD" w:rsidRDefault="00762259" w:rsidP="00762259">
      <w:pPr>
        <w:pStyle w:val="ListParagraph"/>
        <w:numPr>
          <w:ilvl w:val="0"/>
          <w:numId w:val="36"/>
        </w:numPr>
        <w:rPr>
          <w:b/>
          <w:bCs/>
        </w:rPr>
      </w:pPr>
      <w:r w:rsidRPr="005C04AD">
        <w:rPr>
          <w:b/>
          <w:bCs/>
        </w:rPr>
        <w:t>Вы:</w:t>
      </w:r>
    </w:p>
    <w:p w14:paraId="24D2E905" w14:textId="77777777" w:rsidR="00762259" w:rsidRPr="00150293" w:rsidRDefault="00762259" w:rsidP="00762259">
      <w:pPr>
        <w:pStyle w:val="ListParagraph"/>
        <w:numPr>
          <w:ilvl w:val="1"/>
          <w:numId w:val="83"/>
        </w:numPr>
      </w:pPr>
      <w:r w:rsidRPr="00150293">
        <w:t>Женщина</w:t>
      </w:r>
    </w:p>
    <w:p w14:paraId="4A422807" w14:textId="77777777" w:rsidR="00762259" w:rsidRPr="00150293" w:rsidRDefault="00762259" w:rsidP="00762259">
      <w:pPr>
        <w:pStyle w:val="ListParagraph"/>
        <w:numPr>
          <w:ilvl w:val="1"/>
          <w:numId w:val="83"/>
        </w:numPr>
      </w:pPr>
      <w:r w:rsidRPr="00150293">
        <w:t>Мужчина</w:t>
      </w:r>
    </w:p>
    <w:p w14:paraId="67066BC2" w14:textId="77777777" w:rsidR="00762259" w:rsidRPr="005C04AD" w:rsidRDefault="00762259" w:rsidP="00762259">
      <w:pPr>
        <w:pStyle w:val="ListParagraph"/>
        <w:numPr>
          <w:ilvl w:val="0"/>
          <w:numId w:val="36"/>
        </w:numPr>
        <w:rPr>
          <w:b/>
          <w:bCs/>
        </w:rPr>
      </w:pPr>
      <w:r w:rsidRPr="005C04AD">
        <w:rPr>
          <w:b/>
          <w:bCs/>
        </w:rPr>
        <w:t>Ваш возраст (полных лет):</w:t>
      </w:r>
    </w:p>
    <w:p w14:paraId="7C60DBCC" w14:textId="77777777" w:rsidR="00762259" w:rsidRPr="005C04AD" w:rsidRDefault="00762259" w:rsidP="00762259">
      <w:pPr>
        <w:pStyle w:val="ListParagraph"/>
        <w:numPr>
          <w:ilvl w:val="0"/>
          <w:numId w:val="36"/>
        </w:numPr>
        <w:rPr>
          <w:b/>
          <w:bCs/>
        </w:rPr>
      </w:pPr>
      <w:r w:rsidRPr="005C04AD">
        <w:rPr>
          <w:b/>
          <w:bCs/>
        </w:rPr>
        <w:t>Где Вы постоянно живете?</w:t>
      </w:r>
    </w:p>
    <w:p w14:paraId="2ADD17A6" w14:textId="77777777" w:rsidR="00762259" w:rsidRPr="00150293" w:rsidRDefault="00762259" w:rsidP="00762259">
      <w:pPr>
        <w:pStyle w:val="ListParagraph"/>
        <w:numPr>
          <w:ilvl w:val="0"/>
          <w:numId w:val="86"/>
        </w:numPr>
      </w:pPr>
      <w:r w:rsidRPr="00150293">
        <w:t>Сосновый Бор</w:t>
      </w:r>
    </w:p>
    <w:p w14:paraId="7EE0FC90" w14:textId="77777777" w:rsidR="00762259" w:rsidRPr="00150293" w:rsidRDefault="00762259" w:rsidP="00762259">
      <w:pPr>
        <w:pStyle w:val="ListParagraph"/>
        <w:numPr>
          <w:ilvl w:val="0"/>
          <w:numId w:val="86"/>
        </w:numPr>
      </w:pPr>
      <w:r w:rsidRPr="00150293">
        <w:t>Санкт-Петербург</w:t>
      </w:r>
    </w:p>
    <w:p w14:paraId="18462889" w14:textId="77777777" w:rsidR="00762259" w:rsidRPr="00150293" w:rsidRDefault="00762259" w:rsidP="00762259">
      <w:pPr>
        <w:pStyle w:val="ListParagraph"/>
        <w:numPr>
          <w:ilvl w:val="0"/>
          <w:numId w:val="86"/>
        </w:numPr>
      </w:pPr>
      <w:r w:rsidRPr="00150293">
        <w:t>Другое</w:t>
      </w:r>
    </w:p>
    <w:p w14:paraId="568DCBF0" w14:textId="77777777" w:rsidR="00762259" w:rsidRPr="005C04AD" w:rsidRDefault="00762259" w:rsidP="00762259">
      <w:pPr>
        <w:pStyle w:val="ListParagraph"/>
        <w:numPr>
          <w:ilvl w:val="0"/>
          <w:numId w:val="36"/>
        </w:numPr>
        <w:rPr>
          <w:b/>
          <w:bCs/>
        </w:rPr>
      </w:pPr>
      <w:r w:rsidRPr="005C04AD">
        <w:rPr>
          <w:b/>
          <w:bCs/>
        </w:rPr>
        <w:t>Уровень Вашего образования:</w:t>
      </w:r>
    </w:p>
    <w:p w14:paraId="18D58A8F" w14:textId="77777777" w:rsidR="00762259" w:rsidRPr="00150293" w:rsidRDefault="00762259" w:rsidP="00762259">
      <w:pPr>
        <w:pStyle w:val="ListParagraph"/>
        <w:numPr>
          <w:ilvl w:val="0"/>
          <w:numId w:val="87"/>
        </w:numPr>
      </w:pPr>
      <w:r w:rsidRPr="00150293">
        <w:t>Еще не закончил школу</w:t>
      </w:r>
    </w:p>
    <w:p w14:paraId="533157A8" w14:textId="77777777" w:rsidR="00762259" w:rsidRPr="00150293" w:rsidRDefault="00762259" w:rsidP="00762259">
      <w:pPr>
        <w:pStyle w:val="ListParagraph"/>
        <w:numPr>
          <w:ilvl w:val="0"/>
          <w:numId w:val="87"/>
        </w:numPr>
      </w:pPr>
      <w:r w:rsidRPr="00150293">
        <w:lastRenderedPageBreak/>
        <w:t>Закончил школу</w:t>
      </w:r>
    </w:p>
    <w:p w14:paraId="26FC9B5A" w14:textId="77777777" w:rsidR="00762259" w:rsidRPr="00150293" w:rsidRDefault="00762259" w:rsidP="00762259">
      <w:pPr>
        <w:pStyle w:val="ListParagraph"/>
        <w:numPr>
          <w:ilvl w:val="0"/>
          <w:numId w:val="87"/>
        </w:numPr>
      </w:pPr>
      <w:r w:rsidRPr="00150293">
        <w:t>Учусь в колледже (техникуме)</w:t>
      </w:r>
    </w:p>
    <w:p w14:paraId="43E0A4EF" w14:textId="77777777" w:rsidR="00762259" w:rsidRPr="00150293" w:rsidRDefault="00762259" w:rsidP="00762259">
      <w:pPr>
        <w:pStyle w:val="ListParagraph"/>
        <w:numPr>
          <w:ilvl w:val="0"/>
          <w:numId w:val="87"/>
        </w:numPr>
      </w:pPr>
      <w:r w:rsidRPr="00150293">
        <w:t>Закончил колледж (техникум), больше не учусь</w:t>
      </w:r>
    </w:p>
    <w:p w14:paraId="1C244B7A" w14:textId="77777777" w:rsidR="00762259" w:rsidRPr="00150293" w:rsidRDefault="00762259" w:rsidP="00762259">
      <w:pPr>
        <w:pStyle w:val="ListParagraph"/>
        <w:numPr>
          <w:ilvl w:val="0"/>
          <w:numId w:val="87"/>
        </w:numPr>
      </w:pPr>
      <w:r w:rsidRPr="00150293">
        <w:t>Учусь в ВУЗе (бакалавриат)</w:t>
      </w:r>
    </w:p>
    <w:p w14:paraId="37705B51" w14:textId="77777777" w:rsidR="00762259" w:rsidRPr="00150293" w:rsidRDefault="00762259" w:rsidP="00762259">
      <w:pPr>
        <w:pStyle w:val="ListParagraph"/>
        <w:numPr>
          <w:ilvl w:val="0"/>
          <w:numId w:val="87"/>
        </w:numPr>
      </w:pPr>
      <w:r w:rsidRPr="00150293">
        <w:t>Закончил ВУЗ (бакалавриат)</w:t>
      </w:r>
    </w:p>
    <w:p w14:paraId="6C6BFDA7" w14:textId="77777777" w:rsidR="00762259" w:rsidRPr="005C04AD" w:rsidRDefault="00762259" w:rsidP="00762259">
      <w:pPr>
        <w:pStyle w:val="ListParagraph"/>
        <w:numPr>
          <w:ilvl w:val="0"/>
          <w:numId w:val="36"/>
        </w:numPr>
        <w:rPr>
          <w:b/>
          <w:bCs/>
        </w:rPr>
      </w:pPr>
      <w:r w:rsidRPr="005C04AD">
        <w:rPr>
          <w:b/>
          <w:bCs/>
        </w:rPr>
        <w:t>Каково Ваше основное занятие в настоящий момент?</w:t>
      </w:r>
    </w:p>
    <w:p w14:paraId="05EED799" w14:textId="77777777" w:rsidR="00762259" w:rsidRPr="00150293" w:rsidRDefault="00762259" w:rsidP="00762259">
      <w:pPr>
        <w:pStyle w:val="ListParagraph"/>
        <w:numPr>
          <w:ilvl w:val="0"/>
          <w:numId w:val="88"/>
        </w:numPr>
      </w:pPr>
      <w:r w:rsidRPr="00150293">
        <w:t>Учусь</w:t>
      </w:r>
    </w:p>
    <w:p w14:paraId="36D1B9A9" w14:textId="77777777" w:rsidR="00762259" w:rsidRPr="00150293" w:rsidRDefault="00762259" w:rsidP="00762259">
      <w:pPr>
        <w:pStyle w:val="ListParagraph"/>
        <w:numPr>
          <w:ilvl w:val="0"/>
          <w:numId w:val="88"/>
        </w:numPr>
      </w:pPr>
      <w:r w:rsidRPr="00150293">
        <w:t>Работаю</w:t>
      </w:r>
    </w:p>
    <w:p w14:paraId="26CC6143" w14:textId="77777777" w:rsidR="00762259" w:rsidRPr="00150293" w:rsidRDefault="00762259" w:rsidP="00762259">
      <w:pPr>
        <w:pStyle w:val="ListParagraph"/>
        <w:numPr>
          <w:ilvl w:val="0"/>
          <w:numId w:val="88"/>
        </w:numPr>
      </w:pPr>
      <w:r w:rsidRPr="00150293">
        <w:t>Совмещаю работу с учебой</w:t>
      </w:r>
    </w:p>
    <w:p w14:paraId="09BC0B27" w14:textId="77777777" w:rsidR="00762259" w:rsidRPr="00150293" w:rsidRDefault="00762259" w:rsidP="00762259">
      <w:pPr>
        <w:pStyle w:val="ListParagraph"/>
        <w:numPr>
          <w:ilvl w:val="0"/>
          <w:numId w:val="88"/>
        </w:numPr>
      </w:pPr>
      <w:r w:rsidRPr="00150293">
        <w:t>Не работаю/не учусь</w:t>
      </w:r>
    </w:p>
    <w:p w14:paraId="0E049968" w14:textId="77777777" w:rsidR="00762259" w:rsidRPr="005C04AD" w:rsidRDefault="00762259" w:rsidP="00762259">
      <w:pPr>
        <w:pStyle w:val="ListParagraph"/>
        <w:numPr>
          <w:ilvl w:val="0"/>
          <w:numId w:val="36"/>
        </w:numPr>
        <w:rPr>
          <w:b/>
          <w:bCs/>
        </w:rPr>
      </w:pPr>
      <w:r w:rsidRPr="005C04AD">
        <w:rPr>
          <w:b/>
          <w:bCs/>
        </w:rPr>
        <w:t xml:space="preserve">Оцените уровень вашего дохода </w:t>
      </w:r>
    </w:p>
    <w:p w14:paraId="617DF422" w14:textId="77777777" w:rsidR="00762259" w:rsidRPr="00150293" w:rsidRDefault="00762259" w:rsidP="00762259">
      <w:pPr>
        <w:pStyle w:val="ListParagraph"/>
        <w:numPr>
          <w:ilvl w:val="0"/>
          <w:numId w:val="89"/>
        </w:numPr>
      </w:pPr>
      <w:r w:rsidRPr="00150293">
        <w:t>Очень низкий (не хватает денег даже на еду)</w:t>
      </w:r>
    </w:p>
    <w:p w14:paraId="380BB5E3" w14:textId="77777777" w:rsidR="00762259" w:rsidRPr="00150293" w:rsidRDefault="00762259" w:rsidP="00762259">
      <w:pPr>
        <w:pStyle w:val="ListParagraph"/>
        <w:numPr>
          <w:ilvl w:val="0"/>
          <w:numId w:val="89"/>
        </w:numPr>
      </w:pPr>
      <w:r w:rsidRPr="00150293">
        <w:t>Низкий (денег хватает на еду, но покупать одежду и оплачивать жилищно-коммунальные услуги затруднительно)</w:t>
      </w:r>
    </w:p>
    <w:p w14:paraId="344D90C5" w14:textId="77777777" w:rsidR="00762259" w:rsidRPr="00150293" w:rsidRDefault="00762259" w:rsidP="00762259">
      <w:pPr>
        <w:pStyle w:val="ListParagraph"/>
        <w:numPr>
          <w:ilvl w:val="0"/>
          <w:numId w:val="89"/>
        </w:numPr>
      </w:pPr>
      <w:r w:rsidRPr="00150293">
        <w:t>Средний (денег хватает на еду и одежду, но не могу позволить себе покупку товаров длительного пользования)</w:t>
      </w:r>
    </w:p>
    <w:p w14:paraId="1EB79E19" w14:textId="77777777" w:rsidR="00762259" w:rsidRPr="00150293" w:rsidRDefault="00762259" w:rsidP="00762259">
      <w:pPr>
        <w:pStyle w:val="ListParagraph"/>
        <w:numPr>
          <w:ilvl w:val="0"/>
          <w:numId w:val="89"/>
        </w:numPr>
      </w:pPr>
      <w:r w:rsidRPr="00150293">
        <w:t>Высокий (денег хватает на еду, одежду и товары длительного пользования, но не могу позволить себе покупку автомобиля, квартиры, дачи)</w:t>
      </w:r>
    </w:p>
    <w:p w14:paraId="0538F855" w14:textId="77777777" w:rsidR="00762259" w:rsidRPr="00150293" w:rsidRDefault="00762259" w:rsidP="00762259">
      <w:pPr>
        <w:pStyle w:val="ListParagraph"/>
        <w:numPr>
          <w:ilvl w:val="0"/>
          <w:numId w:val="89"/>
        </w:numPr>
      </w:pPr>
      <w:r w:rsidRPr="00150293">
        <w:t>Очень высокий (средств достаточно, чтобы купить все, что считаю нужным)</w:t>
      </w:r>
    </w:p>
    <w:p w14:paraId="759B80C9" w14:textId="77777777" w:rsidR="00762259" w:rsidRPr="005C04AD" w:rsidRDefault="00762259" w:rsidP="00762259">
      <w:pPr>
        <w:pStyle w:val="ListParagraph"/>
        <w:numPr>
          <w:ilvl w:val="0"/>
          <w:numId w:val="36"/>
        </w:numPr>
        <w:rPr>
          <w:b/>
          <w:bCs/>
        </w:rPr>
      </w:pPr>
      <w:r w:rsidRPr="005C04AD">
        <w:rPr>
          <w:b/>
          <w:bCs/>
        </w:rPr>
        <w:t>Сколько несовершеннолетних детей проживает вместе с Вами?</w:t>
      </w:r>
    </w:p>
    <w:p w14:paraId="69A889CA" w14:textId="77777777" w:rsidR="00762259" w:rsidRPr="00150293" w:rsidRDefault="00762259" w:rsidP="00762259">
      <w:pPr>
        <w:pStyle w:val="ListParagraph"/>
        <w:numPr>
          <w:ilvl w:val="0"/>
          <w:numId w:val="90"/>
        </w:numPr>
      </w:pPr>
      <w:r w:rsidRPr="00150293">
        <w:t>0</w:t>
      </w:r>
    </w:p>
    <w:p w14:paraId="01BB0472" w14:textId="77777777" w:rsidR="00762259" w:rsidRPr="00150293" w:rsidRDefault="00762259" w:rsidP="00762259">
      <w:pPr>
        <w:pStyle w:val="ListParagraph"/>
        <w:numPr>
          <w:ilvl w:val="0"/>
          <w:numId w:val="90"/>
        </w:numPr>
      </w:pPr>
      <w:r w:rsidRPr="00150293">
        <w:t>1</w:t>
      </w:r>
    </w:p>
    <w:p w14:paraId="7EA638C4" w14:textId="77777777" w:rsidR="00762259" w:rsidRPr="00150293" w:rsidRDefault="00762259" w:rsidP="00762259">
      <w:pPr>
        <w:pStyle w:val="ListParagraph"/>
        <w:numPr>
          <w:ilvl w:val="0"/>
          <w:numId w:val="90"/>
        </w:numPr>
      </w:pPr>
      <w:r w:rsidRPr="00150293">
        <w:t>2</w:t>
      </w:r>
    </w:p>
    <w:p w14:paraId="49DCAF9D" w14:textId="77777777" w:rsidR="00762259" w:rsidRPr="00150293" w:rsidRDefault="00762259" w:rsidP="00762259">
      <w:pPr>
        <w:pStyle w:val="ListParagraph"/>
        <w:numPr>
          <w:ilvl w:val="0"/>
          <w:numId w:val="90"/>
        </w:numPr>
      </w:pPr>
      <w:r w:rsidRPr="00150293">
        <w:t>3</w:t>
      </w:r>
    </w:p>
    <w:p w14:paraId="46B5D8EF" w14:textId="1FDA17FB" w:rsidR="00150293" w:rsidRPr="00150293" w:rsidRDefault="00762259" w:rsidP="00762259">
      <w:pPr>
        <w:pStyle w:val="ListParagraph"/>
        <w:numPr>
          <w:ilvl w:val="0"/>
          <w:numId w:val="90"/>
        </w:numPr>
      </w:pPr>
      <w:r w:rsidRPr="00150293">
        <w:t>Более</w:t>
      </w:r>
    </w:p>
    <w:p w14:paraId="0ECF1ED9" w14:textId="78A2239A" w:rsidR="00CF1FC3" w:rsidRDefault="00670B2F" w:rsidP="00670B2F">
      <w:pPr>
        <w:pStyle w:val="Heading1"/>
      </w:pPr>
      <w:bookmarkStart w:id="39" w:name="_Toc136286594"/>
      <w:r>
        <w:lastRenderedPageBreak/>
        <w:t>Приложение 3</w:t>
      </w:r>
      <w:bookmarkEnd w:id="39"/>
    </w:p>
    <w:p w14:paraId="5B52B6A7" w14:textId="6F04CDCA" w:rsidR="00670B2F" w:rsidRDefault="00670B2F" w:rsidP="007A2F9C">
      <w:pPr>
        <w:pStyle w:val="a2"/>
        <w:rPr>
          <w:b/>
          <w:bCs/>
        </w:rPr>
      </w:pPr>
      <w:r w:rsidRPr="007A2F9C">
        <w:rPr>
          <w:b/>
          <w:bCs/>
        </w:rPr>
        <w:t>Результаты опроса населения</w:t>
      </w:r>
    </w:p>
    <w:p w14:paraId="5AB2CB33" w14:textId="66409FFE" w:rsidR="00550DF5" w:rsidRDefault="00550DF5" w:rsidP="00550DF5">
      <w:pPr>
        <w:pStyle w:val="a6"/>
        <w:rPr>
          <w:b/>
          <w:bCs/>
        </w:rPr>
      </w:pPr>
      <w:r>
        <w:rPr>
          <w:noProof/>
        </w:rPr>
        <w:drawing>
          <wp:inline distT="0" distB="0" distL="0" distR="0" wp14:anchorId="5846D2BA" wp14:editId="5A342D9E">
            <wp:extent cx="4572000" cy="2743200"/>
            <wp:effectExtent l="0" t="0" r="0" b="0"/>
            <wp:docPr id="1774673362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50BAD65D-96D0-A42E-1B51-448D933B69C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14:paraId="3EFC5C31" w14:textId="0ACF30FF" w:rsidR="00550DF5" w:rsidRDefault="00550DF5" w:rsidP="00550DF5">
      <w:pPr>
        <w:pStyle w:val="a"/>
      </w:pPr>
      <w:r>
        <w:t>Распределение пола респондентов</w:t>
      </w:r>
    </w:p>
    <w:p w14:paraId="4ED8F72A" w14:textId="196A7BC4" w:rsidR="00550DF5" w:rsidRDefault="00A90E71" w:rsidP="00550DF5">
      <w:pPr>
        <w:pStyle w:val="a6"/>
        <w:rPr>
          <w:noProof/>
        </w:rPr>
      </w:pPr>
      <w:r>
        <w:rPr>
          <w:noProof/>
        </w:rPr>
        <w:pict w14:anchorId="34878DA7">
          <v:shape id="Chart 1" o:spid="_x0000_i1026" type="#_x0000_t75" style="width:5in;height:3in;visibility:visible;mso-wrap-style:square" o:gfxdata="UEsDBBQABgAIAAAAIQARdh/wJgEAABIDAAATAAAAW0NvbnRlbnRfVHlwZXNdLnhtbJySQU/DIBTH&#10;7yZ+B8LVtHQ7GGPW7mDrUY2ZH4DAa0tGgfCwtt9e2m4X43TbicDj937/PNhsh06THjwqa3K6SjNK&#10;wAgrlWly+rF7Th4owcCN5NoayOkISLfF7c1mNzpAEmmDOW1DcI+MoWih45haByZWaus7HuLWN8xx&#10;secNsHWW3TNhTQATkjD1oMWmhJp/6kCqIR4vSTxopORpuTi5csqd00rwEJOy3sgfluRgSCM538FW&#10;ObyLMSj71TBVTgsO3GscjVcSyBv34YV3MQaTHhmsbWlF+nePKWSHia1rJSAtPVYzdcx0qrdoowvZ&#10;vFTD6iLJDMFwpgLDqOEKwcyd6RBWW49XSBZwSvifSdov46G/aFDxNcqIvUN/7M7mH118AwAA//8D&#10;AFBLAwQUAAYACAAAACEAOP0h/9YAAACUAQAACwAAAF9yZWxzLy5yZWxzpJDBasMwDIbvg72D0X1x&#10;msMYo04vo9Br6R7A2IpjGltGMtn69jODwTJ621G/0PeJf3/4TItakSVSNrDrelCYHfmYg4H3y/Hp&#10;BZRUm71dKKOBGwocxseH/RkXW9uRzLGIapQsBuZay6vW4mZMVjoqmNtmIk62tpGDLtZdbUA99P2z&#10;5t8MGDdMdfIG+OQHUJdbaeY/7BQdk9BUO0dJ0zRFd4+qPX3kM66NYjlgNeBZvkPGtWvPgb7v3f3T&#10;G9iWOboj24Rv5LZ+HKhlP3q96XL8AgAA//8DAFBLAwQUAAYACAAAACEAg1Z6mhYBAAAwAgAADgAA&#10;AGRycy9lMm9Eb2MueG1spJHBSsQwEIbvgu8QcnfTLiJS2u5lETx50QcYk0kbaDJhkrX17c12V1nx&#10;IOhlyMzAl///p90tfhJvyMlR6GS9qaTAoMm4MHTy5fnh5l6KlCEYmChgJ98xyV1/fdXOscEtjTQZ&#10;ZFEgITVz7OSYc2yUSnpED2lDEUNZWmIPubQ8KMMwF7qf1Laq7tRMbCKTxpTKdH9ayn7lW4s6P1mb&#10;MIupk0VbXiuv9fVYVd9CMzDE0emzDPiDCg8ulE+/UHvIIA7sfqC800yJbN5o8oqsdRo/LRVD9a3S&#10;I3DGpdD00qzNWZde/kE7M4rz3xM+qdqTPngM+RQz4wS53DiNLiYpuHGmk/xo6mOC6pvvy768Lw/d&#10;fwAAAP//AwBQSwMEFAAGAAgAAAAhAMJ1vL6PBgAAaBoAABcAAABkcnMvY2hhcnRzL2NoYXJ0RXgx&#10;LnhtbIyZ327cVBDGX8VYldpeJOs5/h81W0UJQZG4QISKC8SFu+skBq+92N6yBSG1cMEFV7wAEuIF&#10;SquiVog+g/NGzHfcpRF8R+Ii0Xpnz3jmd2bGn47v3d+uau9R2fVV2xz6sh/4Xtks2mXVXB76Dz45&#10;3ct8rx+KZlnUbVMe+o/L3r8/v7fYHiyuim44XxeL0lMfTX9QHPpXw7A+mM36xVW5Kvr9dl02arto&#10;u1Ux6GV3OVt2xdfqe1XPTBAks1VRNf7b9d3/Wd9eXFSL8qRdbFZlM0xOurIuBo2/v6rW/c7bYvsf&#10;d6tq0bV9ezHsL9rVbPK0C0g9STSzOZVb/12CJ8VQ2KtyO5RdU9T4wusOquWh350txfcURbEZ2gfr&#10;ZTEoIAU4swv0svDws2By12xWJ9XKGx6v9VePinr69mJ++7Pxt+sfx2fXT6+/H1+NL73xj/GVfnw5&#10;/ql/r73xxb43/jq+uX46/jW+GZ9f/4Qvf9Yvnnjjc2/8XX/3bHyh1z/AxfUT/dFr6+z5+PKO7EmQ&#10;3vXuyN39bd1vPz+/KstBbr936/yWOcA/ie/NNIULG3P9qPbWw3G7aYZD30jke9PeHbdLDXr8ZReD&#10;jeT1lMF60CwVtqYZhtbXerDOdgbx5wk1GH8eCVsRulZEapji/dc9YnWVMFeJGgJmSP15Sg2ZrqD3&#10;yNWQM1eiqcd0iWjuhqYomnxI7y+afRjR+2j6PEvR/GMeGwBk1JsS4PgFCPgaZRDSTA22n1uUQUj3&#10;xiiD1LDYjDKIUmoBAxqbQQ1Q1gYMeAWCAbcoA74LxskgVAaGZho6GYRoAsogBANuUQYxZRAqA0Pr&#10;IFQGvEZDZeDwpgwM3dMQDGiNRugFWtcRGNCoI2XAqzcCA75GGRhuAQO6C5Ey4HQiZcBrNAID7g3z&#10;gDKIlQGfFLGTQawMEsotBgNuQS/Q6o3BgO5crAyER41eoLUTYx7QzoqVAaeTKAOh+5Mog5h6S5SB&#10;obElyoBPywQMaKaJMuD1lmAeUKIJ6oBH4OyFBHVAZ1WqDLi3VBnwSkyd8yBVBobfB71A80lRBzSf&#10;VBk4YgMDfh9lENKJlCoDoWsy9ALd7QwMaIVkqAOaT4ZeoBFkyoDXdaYMUsogQy/wCJQB758MdUC7&#10;JEMvUEsOBjTq3MkgVwYh9wYGlHWOXuAW9AJlkCsD/lzIUQd08uWoA+5NGXAVIIFC4KUogVLgeyeB&#10;YuBjUQLMBBqFBABBgUugJPjMlEBRuO4FFnTSSqAwuLyVAJOB1r5AMjpWQTNykSsQjQ4BCNXIZ5qo&#10;jHdIXYFu5NNTRGnwx4GI0uA1I5CODsErqA3a1WLFI99KozQcKUM+ctkgVj/SzhaD2uCbYhWkY5XS&#10;cBS2QW3QJ5AYNAptIYGK5NpXICN5Gwt0JNdDYoUkz8sqSV69IWg4TM6ZIRCTjpShJrkikNBNA3rS&#10;0bAQlC6T0uDKVSAp+TAWaEpH9UZKw+VQafAngkBWOgYRdCVXwwJhyeWJRErDUdhWWvIShbbkz1OB&#10;uHRsCtSlA1SsNBzVa/UlL2wITC6LJVYajpECiemgAY3pGMsQmY6hB5XpKGzITD6HIDMdDyKrM+nz&#10;WCA0HRMFStMBHlKTiw9JFAZXyAKx6XiKWrXJ84LcdIx56E0HeAhOB90UpcEHtpWcfBxCczoGW6o0&#10;XA6VhqNCITsdswG6k6tlscKTg7LKk+cF6emIENqTK2aB+OSSWaz6pGpNMjQKn+VWf/IBYAUoz8ut&#10;QAUS1FHz0KBcOUuOTuFhQIU6JmWOIcqbCDrUZQINruagRB0zL9fa4AJaD55ddaiHwG4TOoXWhoEU&#10;5Y8UAynKh6iBFHU5VBr8AWsCpcEngIEU5VtpIEX5EDWQoo4wIEU5eWOlKBUOBlL0xr1wuqznynN7&#10;mjcdgk+fcUA+fbLH7jhYt+fG9mo6Qa7b4agrp6/Xby8+Li/1rN/a+7Kryt6ri8ftZjjTo/ZFven1&#10;mL5cHrf1ZqVvFjZN9dWmhOnbk+Q0Oo6Por3UZPFedBSne0dRfrp3lOfxaZYZ874Jv5uOtBHZ2dLT&#10;Q/ob5/nTXT7q7J0fVk2jrzG8qtHb6e+O67Yv9S7d5EDN59U35eRBAeOVADi8XTZdvHMI05TLZCGp&#10;Ftuqv/k2YVEM54uiRgyXxfrTajlc3Yh1qBZfflg8LOt+d2est5H/40j3Fq9xNPido+m9xar4ou0+&#10;6KqlOle405cuh4h8F+2Nvbzx0b4hmv8NAAD//wMAUEsDBBQABgAIAAAAIQApbx48wgQAAJUlAAAV&#10;AAAAZHJzL2NoYXJ0cy9zdHlsZTEueG1s7Frbbts4EP0VgR8Q+bJ2HCMOkE1QYAFnG3QL9JmWKJtb&#10;StSSdB3n63dIWpRoyZetamedFnkxRwrJOTM8c6FuIzmOFliov9SakeAlZRkI5AQtlMrHYSijBUmx&#10;vEppJLjkibqKeBryJKERCWOBVzSbh71OtxeWs6DNNLg2C89JBkskXKRYySsu5sUcKYNZOsMwxTRD&#10;AY0nqD8cortb2B5+ofIzVYyYEcs+kQReeJmgDgqNKKGM1YQkSUikauKEZ6UwpRkXsAgeGzXJAxPB&#10;N8wmSL10jZgt0yceW9lw0OmYFfEYxB+TxIr7hTiszHJ3G8LGN2uZPcYk+fQsAvk6QTd2Gv2Gr1qE&#10;FZlzsb4HhS9ZV5k/Cw0qy4IVqDvoDVAQ4XyCEoYV/ExzMK/M5ijAbJ5NUKQ2RuCMxh/AmEdapFtA&#10;71tkVIi3LAL2qS4g+DKLwYHgLZZZg9mNg12arVWzj3H5e0FwkPIYzgxmjK/+5FqFj9+IEDQmoKKR&#10;TWlGCpl167M5stZxyxsLC3mAbJ2B2byrz5cGsQrbuzBqd3OUNS7OiPacYoWneEbAB+HZ2WxkjsuJ&#10;ySb2VHOjB+2hS3U+feOvP5pcj3Fnpna4syGbqodvnYOm7fYKivGZ57oQ72Oe4/gGnG/G4zWEDMGV&#10;DnWBzKMPVEg1xVI9YwHBtYsCYBmlaSUBkgEiZTRHwYKL122Zfg+iMTxBwUpoLpb/LLEgKGB/ZMBc&#10;/eHgeogCZQbdUW80QoGoPplVn+AsgqkscQd28KBgbO0q8/ulAhJUG+KxelgSavQ6LXzmNDvWB42r&#10;Sp2vuICNYUXDVprobDpg3mqdBXwneeYL2FqdPjXfWGfVv3y93aj/eORZfHc4bDR3SOigWcfigNqG&#10;s807p8kL93iEjY290eC6yHhEFtv8cg/B7PAVPN6ZoXjO40BysD1h8ZVABgYudjiAHUDzf3yYvATz&#10;EIs30n+Nij1gKzBuQTvFa4iYgVynMw7VQkRFxIBKJX0lEzTYVCXuf75QQRKB01+ubLJJP9n2EPeR&#10;0gB+xrPLrvuK1KSSNh9y1abis02pU/NyHXoay1Ef8Zivst/xsTwCtAjztoq3OtPaw65eGXJEkvYf&#10;C/bddc73GKzN4jWDmUNSsUYseO5o/zDF/wDTaJ/cY5qKd5+k0ndNFj/fdiADYs4h6iXr/jhaxRJq&#10;di7O6vNvDKxD0AfW4d0CWA9LqE/4GZmkCVV9iMptzKE5wyC9fMJ/v/XGYF8NUeIk56hNGDmQj9YB&#10;dRLdZT0yG718qjoHxA7QBZ3ynyoQuA6Lz1euH9OCr3wsCY6J+KmgdZzvQ+siRAto2RaaZE6y+LyM&#10;oHO4U9/msFKvnHF1cRcDOkIWGzfWKQb9x4u64KjqsWkpSSIokb8u1o676jxRDAP3aq47t6xjhxdA&#10;vvXCUMxnrif9eKP/6k3gA4nUlvbqHd18d38rr75LvZSAaKBz8XpEMJLdnf43b/V2bzoDuJoxl9ut&#10;Wr05XOw8Yrmw3xTItdSDjevUG2Y+Ym70Tu8tG/Rb5mct0ls0phr7zpCKlJ9G1ElEf3JTXm2dvB2o&#10;w2UJKHz/siSXHiibw4yv2gruveuMYwvQ89wcaeDtLvSv8vupu38BAAD//wMAUEsDBBQABgAIAAAA&#10;IQAcFKeoAgEAAG4DAAAWAAAAZHJzL2NoYXJ0cy9jb2xvcnMxLnhtbJyTQW6DMBBFr4J8AAwkoRUK&#10;2WRdddETjAY7WLI9ke2mze1rSKGFqkjg3czXf39mJB/RV0ia3Fu4a5F8Gm1jw9esDeFace6xFQZ8&#10;ahQ68iRDimQ4SalQ8MbBh7IXXmR5wbEFF3oK+8bAHwpdhY0RkpyB4FNyl4FhdKRkJTegLEuMCG3N&#10;8I5asEQ1NcszdjpC1U8jztolN9A1A0RhQ874v1qxoO0WtP2CdljQyk6LJ72BUxAU2VnZDarfzQs1&#10;jw3KLL7Ow3+bpoi553nw9KhXKR+oeL7tqBXx48jT+P2G+MMGz9PgmcbvhvaKTUbUCs848jR+bM9Q&#10;XfnzvU5fAAAA//8DAFBLAwQUAAYACAAAACEAw+Fx3tkAAAAFAQAADwAAAGRycy9kb3ducmV2Lnht&#10;bEyPwU7DMAyG70h7h8iTuKAtZVSAStNpAsGZDYR29BrTljVOabK2vD2GC1wsWb/1f5/z9eRaNVAf&#10;Gs8GLpcJKOLS24YrA68vj4tbUCEiW2w9k4EvCrAuZmc5ZtaPvKVhFyslJRwyNFDH2GVah7Imh2Hp&#10;O2LJ3n3vMMraV9r2OEq5a/UqSa61w4aFUGNH9zWVx93JCTcdMK0+x6e3uNcPfrgYP7b8bMz5fNrc&#10;gYo0xb9j+NEXdSjE6eBPbINqDcgj8XdKdiMoUAcD6dUqAV3k+r998Q0AAP//AwBQSwMEFAAGAAgA&#10;AAAhADzW7wHCAAAAGQEAABkAAABkcnMvX3JlbHMvZTJvRG9jLnhtbC5yZWxzXM/BasMwDAbg+2Dv&#10;YHRflIwxxojTUwu9lu4BhKMkprFlLFPat587GCw76hf6JPW7W1jNlbN6iRa6pgXD0cno42zh63x4&#10;+QCjheJIq0S2cGeF3fD81J94pVKHdPFJTVWiWlhKSZ+I6hYOpI0kjrUzSQ5UaplnTOQuNDO+tu07&#10;5r8GDBvTHEcL+Th2YM73VDf/s4N3WVSm0jgJKNPk3UPt3rYquoVy2d+qQnnmYuEn0N+8a+qBgEOP&#10;m4eGbwAAAP//AwBQSwMEFAAGAAgAAAAhAO2uTWGGAQAAugIAACIAAABkcnMvY2hhcnRzL19yZWxz&#10;L2NoYXJ0RXgxLnhtbC5yZWxzrJLBSgMxEIbvgu+wBIR66Ga3gkrp1kNV6EEEbW+9xGy2Xc0mSxK1&#10;vbV6UPAk+ALiC9SWiiL2GbJv5Kwi2lI9eUgg/0y+fzKTylY34c4ZUzqWIkC+6yGHCSrDWLQD1Gzs&#10;FjeRow0RIeFSsAD1mEZb1eWlygHjxMAl3YlT7QBF6AB1jEnLGGvaYQnRrkyZgEgkVUIMHFUbp4Se&#10;kDbDJc9bx+onA1VnmE49DJCqh2vIafRScJ5jJzFVUsvIuFQmWEZRTHOq789SMe0QZWqSS3VoepwB&#10;jag2MwGiuaZ9FwpEeLF36T+852x1XsWfrv4vrgu6+fnsbUlPEybMgqZiydn+0TGj5vvhUcwZDAnX&#10;yq2mhsm37J0dZtd22NqW54JLEoL0kF2BOMgu7LOdrJQ8+2Sf4TCxr7BecmHs5vu9nWYD+2andpTd&#10;fAZuQernsVG+PcKNoR2Ddpnjsj6kvnyAR3ZS8Iu+t7EKeQV/1e1y3f0qc0+GMPOdrmFKkI8B4Zkf&#10;V30HAAD//wMAUEsBAi0AFAAGAAgAAAAhABF2H/AmAQAAEgMAABMAAAAAAAAAAAAAAAAAAAAAAFtD&#10;b250ZW50X1R5cGVzXS54bWxQSwECLQAUAAYACAAAACEAOP0h/9YAAACUAQAACwAAAAAAAAAAAAAA&#10;AABXAQAAX3JlbHMvLnJlbHNQSwECLQAUAAYACAAAACEAg1Z6mhYBAAAwAgAADgAAAAAAAAAAAAAA&#10;AABWAgAAZHJzL2Uyb0RvYy54bWxQSwECLQAUAAYACAAAACEAwnW8vo8GAABoGgAAFwAAAAAAAAAA&#10;AAAAAACYAwAAZHJzL2NoYXJ0cy9jaGFydEV4MS54bWxQSwECLQAUAAYACAAAACEAKW8ePMIEAACV&#10;JQAAFQAAAAAAAAAAAAAAAABcCgAAZHJzL2NoYXJ0cy9zdHlsZTEueG1sUEsBAi0AFAAGAAgAAAAh&#10;ABwUp6gCAQAAbgMAABYAAAAAAAAAAAAAAAAAUQ8AAGRycy9jaGFydHMvY29sb3JzMS54bWxQSwEC&#10;LQAUAAYACAAAACEAw+Fx3tkAAAAFAQAADwAAAAAAAAAAAAAAAACHEAAAZHJzL2Rvd25yZXYueG1s&#10;UEsBAi0AFAAGAAgAAAAhADzW7wHCAAAAGQEAABkAAAAAAAAAAAAAAAAAjREAAGRycy9fcmVscy9l&#10;Mm9Eb2MueG1sLnJlbHNQSwECLQAUAAYACAAAACEA7a5NYYYBAAC6AgAAIgAAAAAAAAAAAAAAAACG&#10;EgAAZHJzL2NoYXJ0cy9fcmVscy9jaGFydEV4MS54bWwucmVsc1BLBQYAAAAACQAJAFYCAABMFAAA&#10;AAA=&#10;">
            <v:imagedata r:id="rId60" o:title=""/>
            <o:lock v:ext="edit" rotation="t" position="t" verticies="t" adjusthandles="t" grouping="t" shapetype="t"/>
          </v:shape>
        </w:pict>
      </w:r>
    </w:p>
    <w:p w14:paraId="190E1728" w14:textId="62C43719" w:rsidR="00550DF5" w:rsidRDefault="00550DF5" w:rsidP="00550DF5">
      <w:pPr>
        <w:pStyle w:val="a"/>
      </w:pPr>
      <w:r>
        <w:t>Распределение возраста респондентов</w:t>
      </w:r>
    </w:p>
    <w:p w14:paraId="113CA297" w14:textId="661FA787" w:rsidR="00550DF5" w:rsidRDefault="00550DF5" w:rsidP="00550DF5">
      <w:pPr>
        <w:pStyle w:val="a6"/>
      </w:pPr>
      <w:r>
        <w:rPr>
          <w:noProof/>
        </w:rPr>
        <w:lastRenderedPageBreak/>
        <w:drawing>
          <wp:inline distT="0" distB="0" distL="0" distR="0" wp14:anchorId="24B53D82" wp14:editId="1EC6FFB6">
            <wp:extent cx="4572000" cy="2743200"/>
            <wp:effectExtent l="0" t="0" r="0" b="0"/>
            <wp:docPr id="1442266620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DDF4A66C-A532-DE9E-5077-5EBF632F3A4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14:paraId="06052AA1" w14:textId="00DE3491" w:rsidR="00550DF5" w:rsidRDefault="00550DF5" w:rsidP="00550DF5">
      <w:pPr>
        <w:pStyle w:val="a"/>
      </w:pPr>
      <w:r>
        <w:t>Уровни образования респондентов</w:t>
      </w:r>
    </w:p>
    <w:p w14:paraId="1B364329" w14:textId="47949D12" w:rsidR="00550DF5" w:rsidRDefault="00AC4D6B" w:rsidP="00550DF5">
      <w:pPr>
        <w:pStyle w:val="a6"/>
      </w:pPr>
      <w:r>
        <w:rPr>
          <w:noProof/>
        </w:rPr>
        <w:drawing>
          <wp:inline distT="0" distB="0" distL="0" distR="0" wp14:anchorId="2B5A91EF" wp14:editId="534C9F84">
            <wp:extent cx="4572000" cy="2743200"/>
            <wp:effectExtent l="0" t="0" r="0" b="0"/>
            <wp:docPr id="808067580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B5172945-7C2A-9906-77BC-F2FA1FA251B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14:paraId="4A37C836" w14:textId="506B23F6" w:rsidR="00AC4D6B" w:rsidRDefault="00AC4D6B" w:rsidP="00AC4D6B">
      <w:pPr>
        <w:pStyle w:val="a"/>
      </w:pPr>
      <w:r>
        <w:t>Виды деятельности респондентов</w:t>
      </w:r>
    </w:p>
    <w:p w14:paraId="382F124F" w14:textId="7094EFA2" w:rsidR="00AC4D6B" w:rsidRDefault="00AC4D6B" w:rsidP="00AC4D6B">
      <w:pPr>
        <w:pStyle w:val="a6"/>
      </w:pPr>
      <w:r>
        <w:rPr>
          <w:noProof/>
        </w:rPr>
        <w:lastRenderedPageBreak/>
        <w:drawing>
          <wp:inline distT="0" distB="0" distL="0" distR="0" wp14:anchorId="1CB9FB8F" wp14:editId="3D905FD9">
            <wp:extent cx="4572000" cy="2743200"/>
            <wp:effectExtent l="0" t="0" r="0" b="0"/>
            <wp:docPr id="177888194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D3826ADD-6D56-7AC7-FF5B-27DEFADDE42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14:paraId="6430FCAC" w14:textId="1E5ED9C4" w:rsidR="00AC4D6B" w:rsidRDefault="00AC4D6B" w:rsidP="00AC4D6B">
      <w:pPr>
        <w:pStyle w:val="a"/>
      </w:pPr>
      <w:r>
        <w:t>Уровни дохода респондентов</w:t>
      </w:r>
    </w:p>
    <w:p w14:paraId="00B70E22" w14:textId="6C48500F" w:rsidR="00AC4D6B" w:rsidRDefault="00AC4D6B" w:rsidP="00AC4D6B">
      <w:pPr>
        <w:pStyle w:val="a6"/>
      </w:pPr>
      <w:r>
        <w:rPr>
          <w:noProof/>
        </w:rPr>
        <w:drawing>
          <wp:inline distT="0" distB="0" distL="0" distR="0" wp14:anchorId="2D3450ED" wp14:editId="66B9D9F4">
            <wp:extent cx="4572000" cy="2743200"/>
            <wp:effectExtent l="0" t="0" r="0" b="0"/>
            <wp:docPr id="49934307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1D259727-2FA7-B2F9-C7B7-D5C7D00B020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14:paraId="08D0CA18" w14:textId="62EB6183" w:rsidR="00AC4D6B" w:rsidRDefault="00AC4D6B" w:rsidP="00AC4D6B">
      <w:pPr>
        <w:pStyle w:val="a"/>
      </w:pPr>
      <w:r>
        <w:t>Количество несовершеннолетних детей, проживающих с респондентами</w:t>
      </w:r>
    </w:p>
    <w:p w14:paraId="0B2FA8A5" w14:textId="7F3D30E8" w:rsidR="004B0A8F" w:rsidRDefault="004B0A8F" w:rsidP="004B0A8F">
      <w:pPr>
        <w:pStyle w:val="a6"/>
      </w:pPr>
      <w:r>
        <w:rPr>
          <w:noProof/>
        </w:rPr>
        <w:lastRenderedPageBreak/>
        <w:drawing>
          <wp:inline distT="0" distB="0" distL="0" distR="0" wp14:anchorId="698A23C6" wp14:editId="0437D485">
            <wp:extent cx="4572000" cy="2743200"/>
            <wp:effectExtent l="0" t="0" r="0" b="0"/>
            <wp:docPr id="1646753247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13AB6EF5-B9C7-4A12-CBC0-B0981B27F0E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14:paraId="7D473458" w14:textId="6189F2E3" w:rsidR="004B0A8F" w:rsidRDefault="004B0A8F" w:rsidP="004B0A8F">
      <w:pPr>
        <w:pStyle w:val="a"/>
      </w:pPr>
      <w:r>
        <w:t>Оценка респондентами важности участия в развитии городской среды</w:t>
      </w:r>
    </w:p>
    <w:p w14:paraId="0389D44C" w14:textId="6519841F" w:rsidR="004B0A8F" w:rsidRDefault="004B0A8F" w:rsidP="004B0A8F">
      <w:pPr>
        <w:pStyle w:val="a6"/>
      </w:pPr>
      <w:r>
        <w:rPr>
          <w:noProof/>
        </w:rPr>
        <w:drawing>
          <wp:inline distT="0" distB="0" distL="0" distR="0" wp14:anchorId="1EEE92B9" wp14:editId="5DEB6EC4">
            <wp:extent cx="4572000" cy="2743200"/>
            <wp:effectExtent l="0" t="0" r="0" b="0"/>
            <wp:docPr id="831622626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11BA5B37-6FEF-4FA2-C201-BDACDB56456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14:paraId="07AD83E1" w14:textId="487D4B88" w:rsidR="004B0A8F" w:rsidRDefault="004B0A8F" w:rsidP="004B0A8F">
      <w:pPr>
        <w:pStyle w:val="a"/>
      </w:pPr>
      <w:r>
        <w:t>Оценка респондентами важности участия детей и молодежи в развитии городской среды</w:t>
      </w:r>
    </w:p>
    <w:p w14:paraId="625FB753" w14:textId="4BF5F170" w:rsidR="004B0A8F" w:rsidRDefault="004B0A8F" w:rsidP="004B0A8F">
      <w:pPr>
        <w:pStyle w:val="a6"/>
      </w:pPr>
      <w:r>
        <w:rPr>
          <w:noProof/>
        </w:rPr>
        <w:lastRenderedPageBreak/>
        <w:drawing>
          <wp:inline distT="0" distB="0" distL="0" distR="0" wp14:anchorId="353C2F3A" wp14:editId="4F09F0FD">
            <wp:extent cx="4572000" cy="2743200"/>
            <wp:effectExtent l="0" t="0" r="0" b="0"/>
            <wp:docPr id="1652600969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56FC774-ED05-7C11-21F5-01964257252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14:paraId="32395B16" w14:textId="2D004768" w:rsidR="004B0A8F" w:rsidRDefault="004B0A8F" w:rsidP="004B0A8F">
      <w:pPr>
        <w:pStyle w:val="a"/>
      </w:pPr>
      <w:r>
        <w:t>Оценка респондентами личной заинтересованности в участии</w:t>
      </w:r>
    </w:p>
    <w:p w14:paraId="7B6174B8" w14:textId="1D736304" w:rsidR="004B0A8F" w:rsidRDefault="004B0A8F" w:rsidP="004B0A8F">
      <w:pPr>
        <w:pStyle w:val="a6"/>
      </w:pPr>
      <w:r>
        <w:rPr>
          <w:noProof/>
        </w:rPr>
        <w:drawing>
          <wp:inline distT="0" distB="0" distL="0" distR="0" wp14:anchorId="6EAA4114" wp14:editId="72C2A1F8">
            <wp:extent cx="4572000" cy="2743200"/>
            <wp:effectExtent l="0" t="0" r="0" b="0"/>
            <wp:docPr id="809830192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D7D6C3C4-62E5-1A12-4253-C41E8CD43C3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14:paraId="566960BE" w14:textId="42DB3B52" w:rsidR="004B0A8F" w:rsidRPr="004B0A8F" w:rsidRDefault="004B0A8F" w:rsidP="004B0A8F">
      <w:pPr>
        <w:pStyle w:val="a"/>
      </w:pPr>
      <w:r>
        <w:t>Оценка респондентами личной возможности повлиять на принимаемые решения</w:t>
      </w:r>
    </w:p>
    <w:p w14:paraId="695386B8" w14:textId="77777777" w:rsidR="004B0A8F" w:rsidRPr="00AC4D6B" w:rsidRDefault="004B0A8F" w:rsidP="004B0A8F">
      <w:pPr>
        <w:pStyle w:val="a"/>
        <w:numPr>
          <w:ilvl w:val="0"/>
          <w:numId w:val="0"/>
        </w:numPr>
        <w:ind w:left="1429"/>
        <w:jc w:val="both"/>
      </w:pPr>
    </w:p>
    <w:p w14:paraId="1231F134" w14:textId="77777777" w:rsidR="00AC4D6B" w:rsidRPr="00AC4D6B" w:rsidRDefault="00AC4D6B" w:rsidP="00AC4D6B">
      <w:pPr>
        <w:pStyle w:val="a"/>
        <w:numPr>
          <w:ilvl w:val="0"/>
          <w:numId w:val="0"/>
        </w:numPr>
        <w:ind w:left="1429"/>
        <w:jc w:val="both"/>
      </w:pPr>
    </w:p>
    <w:p w14:paraId="0B577B8A" w14:textId="0E4FC1F8" w:rsidR="00445FA6" w:rsidRDefault="00445FA6" w:rsidP="00445FA6">
      <w:pPr>
        <w:pStyle w:val="Heading1"/>
      </w:pPr>
      <w:bookmarkStart w:id="40" w:name="_Toc136286595"/>
      <w:r>
        <w:lastRenderedPageBreak/>
        <w:t>Приложение 4</w:t>
      </w:r>
      <w:bookmarkEnd w:id="40"/>
    </w:p>
    <w:p w14:paraId="0273EA55" w14:textId="3767F6F4" w:rsidR="00445FA6" w:rsidRPr="007A2F9C" w:rsidRDefault="00445FA6" w:rsidP="007A2F9C">
      <w:pPr>
        <w:pStyle w:val="a2"/>
        <w:rPr>
          <w:b/>
          <w:bCs/>
        </w:rPr>
      </w:pPr>
      <w:r w:rsidRPr="007A2F9C">
        <w:rPr>
          <w:b/>
          <w:bCs/>
        </w:rPr>
        <w:t>Вопросы для интервью</w:t>
      </w:r>
    </w:p>
    <w:p w14:paraId="754952FC" w14:textId="66158BEB" w:rsidR="00445FA6" w:rsidRPr="00445FA6" w:rsidRDefault="00445FA6" w:rsidP="00445FA6">
      <w:pPr>
        <w:pStyle w:val="ListParagraph"/>
        <w:numPr>
          <w:ilvl w:val="0"/>
          <w:numId w:val="80"/>
        </w:numPr>
      </w:pPr>
      <w:r w:rsidRPr="00445FA6">
        <w:t xml:space="preserve">Как вы в целом оценивали вовлеченность жителей Соснового Бора в ваши мероприятия? </w:t>
      </w:r>
      <w:r>
        <w:t>Какое количество присутствующих на проектном семинаре считается</w:t>
      </w:r>
      <w:r w:rsidRPr="00445FA6">
        <w:t xml:space="preserve"> успехом</w:t>
      </w:r>
      <w:r>
        <w:t>?</w:t>
      </w:r>
      <w:r w:rsidRPr="00445FA6">
        <w:t xml:space="preserve"> </w:t>
      </w:r>
      <w:r>
        <w:t>Д</w:t>
      </w:r>
      <w:r w:rsidRPr="00445FA6">
        <w:t>остаточно ли репрезентативно присутствие 20–30 жителей?</w:t>
      </w:r>
    </w:p>
    <w:p w14:paraId="19019445" w14:textId="567D80A7" w:rsidR="00445FA6" w:rsidRPr="00445FA6" w:rsidRDefault="00445FA6" w:rsidP="00445FA6">
      <w:pPr>
        <w:pStyle w:val="ListParagraph"/>
        <w:numPr>
          <w:ilvl w:val="0"/>
          <w:numId w:val="80"/>
        </w:numPr>
      </w:pPr>
      <w:r w:rsidRPr="00445FA6">
        <w:t>Какие тренды, насколько востребовано соучаствующее проектирование среди жителей и других городских стейкхолдеров? Были ли граждане активисты?</w:t>
      </w:r>
    </w:p>
    <w:p w14:paraId="6CA1E551" w14:textId="7EE7E185" w:rsidR="00445FA6" w:rsidRPr="00445FA6" w:rsidRDefault="00445FA6" w:rsidP="00445FA6">
      <w:pPr>
        <w:pStyle w:val="ListParagraph"/>
        <w:numPr>
          <w:ilvl w:val="0"/>
          <w:numId w:val="80"/>
        </w:numPr>
      </w:pPr>
      <w:r w:rsidRPr="00445FA6">
        <w:t>В чем вы видели самые большие проблемы в привлечении граждан к участию в благоустройстве? Может ли местная администрация на них повлиять?</w:t>
      </w:r>
    </w:p>
    <w:p w14:paraId="19E754DB" w14:textId="64603958" w:rsidR="00445FA6" w:rsidRPr="00445FA6" w:rsidRDefault="00445FA6" w:rsidP="00445FA6">
      <w:pPr>
        <w:pStyle w:val="ListParagraph"/>
        <w:numPr>
          <w:ilvl w:val="0"/>
          <w:numId w:val="80"/>
        </w:numPr>
      </w:pPr>
      <w:r w:rsidRPr="00445FA6">
        <w:t>Заметили ли вы какие-либо различия в уровне участия или вовлеченности различных демографических групп? Если да, то как они могут быть устранены?</w:t>
      </w:r>
    </w:p>
    <w:p w14:paraId="5AAF15EC" w14:textId="00945369" w:rsidR="00445FA6" w:rsidRPr="00445FA6" w:rsidRDefault="00445FA6" w:rsidP="00445FA6">
      <w:pPr>
        <w:pStyle w:val="ListParagraph"/>
        <w:numPr>
          <w:ilvl w:val="0"/>
          <w:numId w:val="80"/>
        </w:numPr>
      </w:pPr>
      <w:r w:rsidRPr="00445FA6">
        <w:t>Каково общее отношение местных органов власти к участию граждан? Рассматривалось ли оно как ценный аспект принятия решений или считалось обузой?</w:t>
      </w:r>
    </w:p>
    <w:p w14:paraId="09E8D9B3" w14:textId="623785A3" w:rsidR="00445FA6" w:rsidRPr="00445FA6" w:rsidRDefault="00445FA6" w:rsidP="00445FA6">
      <w:pPr>
        <w:pStyle w:val="ListParagraph"/>
        <w:numPr>
          <w:ilvl w:val="0"/>
          <w:numId w:val="80"/>
        </w:numPr>
      </w:pPr>
      <w:r w:rsidRPr="00445FA6">
        <w:t>Рамки соучаствующего проектирования по сути определяются форматами и временем проведения Рейтингового голосования и Всероссийского конкурса. Как вам кажется, есть ли необходимость в изменении нормативно-правовой базы, чтобы формально закрепить соучаствующее проектирование и распространить его на другие проекты в городе?</w:t>
      </w:r>
    </w:p>
    <w:p w14:paraId="195E12C7" w14:textId="1B44D719" w:rsidR="00445FA6" w:rsidRPr="00445FA6" w:rsidRDefault="00445FA6" w:rsidP="00445FA6">
      <w:pPr>
        <w:pStyle w:val="ListParagraph"/>
        <w:numPr>
          <w:ilvl w:val="0"/>
          <w:numId w:val="80"/>
        </w:numPr>
      </w:pPr>
      <w:r w:rsidRPr="00445FA6">
        <w:t>В Петербурге и других городах с 2021 года действует инициатива компании X5 Group по созданию центров местного сообщества в магазинах Пятерочка и Перекресток. В супермаркетах проходят мастер-классы, благотворительные акции, творческие конкурсы и т. д. Все они направлены на создание тесного комьюнити из местных жителей.</w:t>
      </w:r>
      <w:r>
        <w:t xml:space="preserve"> </w:t>
      </w:r>
      <w:r w:rsidRPr="00445FA6">
        <w:t>Как вам кажется, могут ли проектировщики использовать такие социальные инициативы бизнеса для вовлечения горожан?</w:t>
      </w:r>
      <w:bookmarkEnd w:id="1"/>
    </w:p>
    <w:sectPr w:rsidR="00445FA6" w:rsidRPr="00445FA6" w:rsidSect="00D4334B">
      <w:pgSz w:w="12240" w:h="15840"/>
      <w:pgMar w:top="1134" w:right="851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532163" w14:textId="77777777" w:rsidR="00B94949" w:rsidRDefault="00B94949" w:rsidP="002B611F">
      <w:pPr>
        <w:spacing w:line="240" w:lineRule="auto"/>
      </w:pPr>
      <w:r>
        <w:separator/>
      </w:r>
    </w:p>
  </w:endnote>
  <w:endnote w:type="continuationSeparator" w:id="0">
    <w:p w14:paraId="2250ED66" w14:textId="77777777" w:rsidR="00B94949" w:rsidRDefault="00B94949" w:rsidP="002B611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596112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8DADB92" w14:textId="78CB781D" w:rsidR="00A90E71" w:rsidRDefault="00A90E7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E5306FB" w14:textId="5842AF0B" w:rsidR="009833C1" w:rsidRDefault="009833C1" w:rsidP="00250505">
    <w:pPr>
      <w:pStyle w:val="Footer"/>
      <w:ind w:firstLine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699761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8D8F7E3" w14:textId="63B657A4" w:rsidR="003417FB" w:rsidRDefault="00A90E71" w:rsidP="00A90E7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54DFE9" w14:textId="77777777" w:rsidR="00B94949" w:rsidRDefault="00B94949" w:rsidP="002B611F">
      <w:pPr>
        <w:spacing w:line="240" w:lineRule="auto"/>
      </w:pPr>
      <w:r>
        <w:separator/>
      </w:r>
    </w:p>
  </w:footnote>
  <w:footnote w:type="continuationSeparator" w:id="0">
    <w:p w14:paraId="301745E5" w14:textId="77777777" w:rsidR="00B94949" w:rsidRDefault="00B94949" w:rsidP="002B611F">
      <w:pPr>
        <w:spacing w:line="240" w:lineRule="auto"/>
      </w:pPr>
      <w:r>
        <w:continuationSeparator/>
      </w:r>
    </w:p>
  </w:footnote>
  <w:footnote w:id="1">
    <w:p w14:paraId="4119E8B2" w14:textId="780F17D2" w:rsidR="00D21741" w:rsidRPr="00D21741" w:rsidRDefault="00D21741" w:rsidP="00D21741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D21741">
        <w:rPr>
          <w:lang w:val="en-US"/>
        </w:rPr>
        <w:t xml:space="preserve"> Agarwal B (2001) Participatory Exclusions,</w:t>
      </w:r>
      <w:r>
        <w:rPr>
          <w:lang w:val="en-US"/>
        </w:rPr>
        <w:t xml:space="preserve"> </w:t>
      </w:r>
      <w:r w:rsidRPr="00D21741">
        <w:rPr>
          <w:lang w:val="en-US"/>
        </w:rPr>
        <w:t>Community Forestry, and Gender: An Analysis</w:t>
      </w:r>
      <w:r>
        <w:rPr>
          <w:lang w:val="en-US"/>
        </w:rPr>
        <w:t xml:space="preserve"> </w:t>
      </w:r>
      <w:r w:rsidRPr="00D21741">
        <w:rPr>
          <w:lang w:val="en-US"/>
        </w:rPr>
        <w:t>for South Asia and a Conceptual Framework.</w:t>
      </w:r>
      <w:r>
        <w:rPr>
          <w:lang w:val="en-US"/>
        </w:rPr>
        <w:t xml:space="preserve"> </w:t>
      </w:r>
      <w:r w:rsidRPr="00D21741">
        <w:rPr>
          <w:lang w:val="en-US"/>
        </w:rPr>
        <w:t>World Development 29, 1623-1648</w:t>
      </w:r>
    </w:p>
  </w:footnote>
  <w:footnote w:id="2">
    <w:p w14:paraId="6FDB2363" w14:textId="77777777" w:rsidR="00D21741" w:rsidRPr="00DC152F" w:rsidRDefault="00D21741" w:rsidP="00D21741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DC152F">
        <w:rPr>
          <w:lang w:val="en-US"/>
        </w:rPr>
        <w:t xml:space="preserve"> Lyons M., Smuts C., Stephens A. Participation, empowerment, and sustainability:(How) do the links work? //Urban studies. – 2001. – Т. 38. – №. 8. – С. 1233-1251.</w:t>
      </w:r>
    </w:p>
  </w:footnote>
  <w:footnote w:id="3">
    <w:p w14:paraId="4BCCCA9A" w14:textId="7471A11F" w:rsidR="009749C7" w:rsidRPr="009749C7" w:rsidRDefault="009749C7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9749C7">
        <w:rPr>
          <w:lang w:val="en-US"/>
        </w:rPr>
        <w:t xml:space="preserve"> Lane J. Non-governmental organizations and participatory development: the concept in theory versus the concept in practice //Power and Participatory Development: Theory and Practice’London: Intermediate Technology Publications. – 1995.</w:t>
      </w:r>
    </w:p>
  </w:footnote>
  <w:footnote w:id="4">
    <w:p w14:paraId="66B88DE6" w14:textId="168BF930" w:rsidR="00D21741" w:rsidRPr="00537C59" w:rsidRDefault="00D21741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537C59">
        <w:rPr>
          <w:lang w:val="en-US"/>
        </w:rPr>
        <w:t xml:space="preserve"> </w:t>
      </w:r>
      <w:r w:rsidR="00AB548A" w:rsidRPr="00AB548A">
        <w:rPr>
          <w:lang w:val="en-US"/>
        </w:rPr>
        <w:t>Kelly D. Community participation in rangeland management //Gatton, Queensland, Australia: Rural Industries Research and Development Corporation (RIRDC). – 2001. – Т. 1. – №. 118. – С. 55-79.</w:t>
      </w:r>
    </w:p>
  </w:footnote>
  <w:footnote w:id="5">
    <w:p w14:paraId="2BA98E84" w14:textId="6F92D295" w:rsidR="00C1514A" w:rsidRPr="00C1514A" w:rsidRDefault="00C1514A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C1514A">
        <w:rPr>
          <w:lang w:val="en-US"/>
        </w:rPr>
        <w:t xml:space="preserve"> Ndekha A. et al. Community participation as an interactive learning process: experiences from a schistosomiasis control project in Zimbabwe //Acta tropica. – 2003. – Т. 85. – №. 3. – С. 325-338.</w:t>
      </w:r>
    </w:p>
  </w:footnote>
  <w:footnote w:id="6">
    <w:p w14:paraId="51DA7960" w14:textId="16F7AB8F" w:rsidR="00C1514A" w:rsidRPr="00C1514A" w:rsidRDefault="00C1514A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C1514A">
        <w:rPr>
          <w:lang w:val="en-US"/>
        </w:rPr>
        <w:t xml:space="preserve"> </w:t>
      </w:r>
      <w:r w:rsidRPr="009749C7">
        <w:rPr>
          <w:lang w:val="en-US"/>
        </w:rPr>
        <w:t>Warner M. ‘Consensus’ participation: an example for protected areas planning //Public Administration and Development: The International Journal of Management Research and Practice. – 1997. – Т. 17. – №. 4. – С. 413-432</w:t>
      </w:r>
    </w:p>
  </w:footnote>
  <w:footnote w:id="7">
    <w:p w14:paraId="77E2C855" w14:textId="5F6AD404" w:rsidR="00D21741" w:rsidRPr="00D21741" w:rsidRDefault="00D21741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D21741">
        <w:rPr>
          <w:lang w:val="en-US"/>
        </w:rPr>
        <w:t xml:space="preserve"> </w:t>
      </w:r>
      <w:r w:rsidR="00AF5D58" w:rsidRPr="00AF5D58">
        <w:rPr>
          <w:lang w:val="en-US"/>
        </w:rPr>
        <w:t>Cornwall A. Unpacking ‘Participation’: models, meanings and practices //Community development journal. – 2008. – Т. 43. – №. 3. – С. 269-283.</w:t>
      </w:r>
    </w:p>
  </w:footnote>
  <w:footnote w:id="8">
    <w:p w14:paraId="2036D968" w14:textId="2F06724B" w:rsidR="00AF5D58" w:rsidRPr="003B3236" w:rsidRDefault="00AF5D58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AF5D58">
        <w:rPr>
          <w:lang w:val="en-US"/>
        </w:rPr>
        <w:t xml:space="preserve"> </w:t>
      </w:r>
      <w:r>
        <w:rPr>
          <w:lang w:val="en-US"/>
        </w:rPr>
        <w:t>Open Government, OECD</w:t>
      </w:r>
      <w:r w:rsidR="003B3236" w:rsidRPr="003B3236">
        <w:rPr>
          <w:lang w:val="en-US"/>
        </w:rPr>
        <w:t xml:space="preserve">. </w:t>
      </w:r>
      <w:r w:rsidR="003B3236">
        <w:rPr>
          <w:lang w:val="en-US"/>
        </w:rPr>
        <w:t>–</w:t>
      </w:r>
      <w:r w:rsidR="003B3236" w:rsidRPr="003B3236">
        <w:rPr>
          <w:lang w:val="en-US"/>
        </w:rPr>
        <w:t xml:space="preserve"> </w:t>
      </w:r>
      <w:r w:rsidR="003B3236">
        <w:rPr>
          <w:lang w:val="en-US"/>
        </w:rPr>
        <w:t>URL:</w:t>
      </w:r>
      <w:r>
        <w:rPr>
          <w:lang w:val="en-US"/>
        </w:rPr>
        <w:t xml:space="preserve"> </w:t>
      </w:r>
      <w:hyperlink r:id="rId1" w:history="1">
        <w:r w:rsidRPr="00B32B21">
          <w:rPr>
            <w:rStyle w:val="Hyperlink"/>
            <w:lang w:val="en-US"/>
          </w:rPr>
          <w:t>https://www.oecd.org/gov/open-government/</w:t>
        </w:r>
      </w:hyperlink>
      <w:r>
        <w:rPr>
          <w:lang w:val="en-US"/>
        </w:rPr>
        <w:t xml:space="preserve"> </w:t>
      </w:r>
      <w:r w:rsidR="003B3236">
        <w:rPr>
          <w:lang w:val="en-US"/>
        </w:rPr>
        <w:t>(</w:t>
      </w:r>
      <w:r w:rsidR="003B3236">
        <w:t>дата</w:t>
      </w:r>
      <w:r w:rsidR="003B3236" w:rsidRPr="003B3236">
        <w:rPr>
          <w:lang w:val="en-US"/>
        </w:rPr>
        <w:t xml:space="preserve"> </w:t>
      </w:r>
      <w:r w:rsidR="003B3236">
        <w:t>посещения</w:t>
      </w:r>
      <w:r w:rsidR="003B3236" w:rsidRPr="003B3236">
        <w:rPr>
          <w:lang w:val="en-US"/>
        </w:rPr>
        <w:t xml:space="preserve">: </w:t>
      </w:r>
      <w:r w:rsidR="003B3236">
        <w:rPr>
          <w:lang w:val="en-US"/>
        </w:rPr>
        <w:t>14</w:t>
      </w:r>
      <w:r w:rsidR="003B3236" w:rsidRPr="003B3236">
        <w:rPr>
          <w:lang w:val="en-US"/>
        </w:rPr>
        <w:t>.04.2023)</w:t>
      </w:r>
    </w:p>
  </w:footnote>
  <w:footnote w:id="9">
    <w:p w14:paraId="2361BA89" w14:textId="77777777" w:rsidR="00D21741" w:rsidRPr="009749C7" w:rsidRDefault="00D21741" w:rsidP="00D21741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4B4089">
        <w:rPr>
          <w:lang w:val="en-US"/>
        </w:rPr>
        <w:t xml:space="preserve"> </w:t>
      </w:r>
      <w:r w:rsidRPr="009749C7">
        <w:rPr>
          <w:lang w:val="en-US"/>
        </w:rPr>
        <w:t>International Reference Centre International and Water Sanitation Centre, White A. Community Participation in Water and Sanitation-Concepts, Strategies and Methods. – 1981.</w:t>
      </w:r>
    </w:p>
  </w:footnote>
  <w:footnote w:id="10">
    <w:p w14:paraId="6006D353" w14:textId="66BB0941" w:rsidR="00AF5D58" w:rsidRPr="008F6030" w:rsidRDefault="00AF5D58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8F6030">
        <w:rPr>
          <w:lang w:val="en-US"/>
        </w:rPr>
        <w:t xml:space="preserve"> </w:t>
      </w:r>
      <w:r w:rsidR="008F6030" w:rsidRPr="008F6030">
        <w:rPr>
          <w:lang w:val="en-US"/>
        </w:rPr>
        <w:t>United Nations, The 2030 Agenda and the Sustainable Development Goals: An opportunity for Latin America and the Caribbean (LC/G. 2681-P/Rev. 3), Santiago, 2018.</w:t>
      </w:r>
    </w:p>
  </w:footnote>
  <w:footnote w:id="11">
    <w:p w14:paraId="277D47A3" w14:textId="7C781CA2" w:rsidR="00497574" w:rsidRPr="00A90E71" w:rsidRDefault="00497574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497574">
        <w:rPr>
          <w:lang w:val="en-US"/>
        </w:rPr>
        <w:t xml:space="preserve"> </w:t>
      </w:r>
      <w:r>
        <w:t>См</w:t>
      </w:r>
      <w:r w:rsidRPr="00A90E71">
        <w:rPr>
          <w:lang w:val="en-US"/>
        </w:rPr>
        <w:t xml:space="preserve">. </w:t>
      </w:r>
      <w:r>
        <w:t>сноску</w:t>
      </w:r>
      <w:r w:rsidRPr="00A90E71">
        <w:rPr>
          <w:lang w:val="en-US"/>
        </w:rPr>
        <w:t xml:space="preserve"> 10</w:t>
      </w:r>
    </w:p>
  </w:footnote>
  <w:footnote w:id="12">
    <w:p w14:paraId="12C16DA9" w14:textId="11BEDC70" w:rsidR="00D21741" w:rsidRPr="00D21741" w:rsidRDefault="00D21741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="00C7180F" w:rsidRPr="00C7180F">
        <w:rPr>
          <w:lang w:val="en-US"/>
        </w:rPr>
        <w:t>International Association for Public Participation</w:t>
      </w:r>
      <w:r>
        <w:rPr>
          <w:lang w:val="en-US"/>
        </w:rPr>
        <w:t>, 2006</w:t>
      </w:r>
    </w:p>
  </w:footnote>
  <w:footnote w:id="13">
    <w:p w14:paraId="65EC5E9A" w14:textId="7CE3F01A" w:rsidR="008F6030" w:rsidRPr="008F6030" w:rsidRDefault="008F6030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8F6030">
        <w:rPr>
          <w:lang w:val="en-US"/>
        </w:rPr>
        <w:t xml:space="preserve"> Organization for Economic Co-operation and Development. Citizens as partners: Information, </w:t>
      </w:r>
      <w:proofErr w:type="gramStart"/>
      <w:r w:rsidRPr="008F6030">
        <w:rPr>
          <w:lang w:val="en-US"/>
        </w:rPr>
        <w:t>consultation</w:t>
      </w:r>
      <w:proofErr w:type="gramEnd"/>
      <w:r w:rsidRPr="008F6030">
        <w:rPr>
          <w:lang w:val="en-US"/>
        </w:rPr>
        <w:t xml:space="preserve"> and public participation in policymaking. – Organization for Economic Co-operation and Development, 2001.</w:t>
      </w:r>
    </w:p>
  </w:footnote>
  <w:footnote w:id="14">
    <w:p w14:paraId="7273E373" w14:textId="562A73F3" w:rsidR="00CF1FC3" w:rsidRPr="00CF1FC3" w:rsidRDefault="00CF1FC3" w:rsidP="00CF1FC3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proofErr w:type="spellStart"/>
      <w:r w:rsidRPr="00CF1FC3">
        <w:rPr>
          <w:lang w:val="en-US"/>
        </w:rPr>
        <w:t>Escap</w:t>
      </w:r>
      <w:proofErr w:type="spellEnd"/>
      <w:r w:rsidRPr="00CF1FC3">
        <w:rPr>
          <w:lang w:val="en-US"/>
        </w:rPr>
        <w:t xml:space="preserve"> U. What is good governance?. – 2009.</w:t>
      </w:r>
    </w:p>
  </w:footnote>
  <w:footnote w:id="15">
    <w:p w14:paraId="17CC2CAE" w14:textId="1FA48863" w:rsidR="00D21741" w:rsidRPr="00F77F49" w:rsidRDefault="00D21741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D21741">
        <w:rPr>
          <w:lang w:val="en-US"/>
        </w:rPr>
        <w:t xml:space="preserve"> </w:t>
      </w:r>
      <w:r w:rsidR="00E148FE" w:rsidRPr="00E148FE">
        <w:rPr>
          <w:lang w:val="en-US"/>
        </w:rPr>
        <w:t xml:space="preserve">Nanda V. P. The “good governance” concept revisited //The ANNALS of the American academy of political and social science. – 2006. – </w:t>
      </w:r>
      <w:r w:rsidR="00E148FE" w:rsidRPr="00E148FE">
        <w:t>Т</w:t>
      </w:r>
      <w:r w:rsidR="00E148FE" w:rsidRPr="00E148FE">
        <w:rPr>
          <w:lang w:val="en-US"/>
        </w:rPr>
        <w:t xml:space="preserve">. 603. – №. 1. – </w:t>
      </w:r>
      <w:r w:rsidR="00E148FE" w:rsidRPr="00E148FE">
        <w:t>С</w:t>
      </w:r>
      <w:r w:rsidR="00E148FE" w:rsidRPr="00E148FE">
        <w:rPr>
          <w:lang w:val="en-US"/>
        </w:rPr>
        <w:t>. 269-283.</w:t>
      </w:r>
    </w:p>
  </w:footnote>
  <w:footnote w:id="16">
    <w:p w14:paraId="4B03DCED" w14:textId="73E1B70B" w:rsidR="00D21741" w:rsidRPr="00D21741" w:rsidRDefault="00D21741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D21741">
        <w:rPr>
          <w:lang w:val="en-US"/>
        </w:rPr>
        <w:t xml:space="preserve"> </w:t>
      </w:r>
      <w:proofErr w:type="spellStart"/>
      <w:r w:rsidR="00E148FE" w:rsidRPr="00E148FE">
        <w:rPr>
          <w:lang w:val="en-US"/>
        </w:rPr>
        <w:t>Wouters</w:t>
      </w:r>
      <w:proofErr w:type="spellEnd"/>
      <w:r w:rsidR="00E148FE" w:rsidRPr="00E148FE">
        <w:rPr>
          <w:lang w:val="en-US"/>
        </w:rPr>
        <w:t xml:space="preserve"> M. et al. Evaluating public input in National Park Management Plan reviews: facilitators and barriers to meaningful participation in statutory processes //Science for conservation. – 2011. – №. 308.</w:t>
      </w:r>
    </w:p>
  </w:footnote>
  <w:footnote w:id="17">
    <w:p w14:paraId="4D479061" w14:textId="6AA84EFC" w:rsidR="00B527E8" w:rsidRPr="00B527E8" w:rsidRDefault="00B527E8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B527E8">
        <w:rPr>
          <w:lang w:val="en-US"/>
        </w:rPr>
        <w:t xml:space="preserve"> </w:t>
      </w:r>
      <w:proofErr w:type="spellStart"/>
      <w:r w:rsidR="00E148FE" w:rsidRPr="00E148FE">
        <w:rPr>
          <w:lang w:val="en-US"/>
        </w:rPr>
        <w:t>Yunyue</w:t>
      </w:r>
      <w:proofErr w:type="spellEnd"/>
      <w:r w:rsidR="00E148FE" w:rsidRPr="00E148FE">
        <w:rPr>
          <w:lang w:val="en-US"/>
        </w:rPr>
        <w:t xml:space="preserve"> P</w:t>
      </w:r>
      <w:r w:rsidR="00E148FE">
        <w:rPr>
          <w:lang w:val="en-US"/>
        </w:rPr>
        <w:t xml:space="preserve">. </w:t>
      </w:r>
      <w:r w:rsidR="00E148FE" w:rsidRPr="00E148FE">
        <w:rPr>
          <w:lang w:val="en-US"/>
        </w:rPr>
        <w:t>5 Principal Challenges of Public Participation</w:t>
      </w:r>
      <w:r w:rsidR="00E148FE">
        <w:rPr>
          <w:lang w:val="en-US"/>
        </w:rPr>
        <w:t xml:space="preserve">// </w:t>
      </w:r>
      <w:proofErr w:type="spellStart"/>
      <w:r w:rsidR="00E148FE">
        <w:rPr>
          <w:lang w:val="en-US"/>
        </w:rPr>
        <w:t>WeSolve</w:t>
      </w:r>
      <w:proofErr w:type="spellEnd"/>
      <w:r w:rsidR="00E148FE">
        <w:rPr>
          <w:lang w:val="en-US"/>
        </w:rPr>
        <w:t xml:space="preserve">. - 2020 </w:t>
      </w:r>
    </w:p>
  </w:footnote>
  <w:footnote w:id="18">
    <w:p w14:paraId="2FFD7E9C" w14:textId="44F1F6DE" w:rsidR="005E4A59" w:rsidRPr="005E4A59" w:rsidRDefault="005E4A59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5E4A59">
        <w:rPr>
          <w:lang w:val="en-US"/>
        </w:rPr>
        <w:t xml:space="preserve"> Denhardt J. et al. Barriers to citizen engagement in developing countries //Intl Journal of Public Administration. – 2009. – Т. 32. – №. 14. – С. 1268-1288.</w:t>
      </w:r>
    </w:p>
  </w:footnote>
  <w:footnote w:id="19">
    <w:p w14:paraId="00BA24F3" w14:textId="3590B8D2" w:rsidR="00B1281A" w:rsidRPr="00B1281A" w:rsidRDefault="00B1281A" w:rsidP="008F6030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8F6030">
        <w:rPr>
          <w:lang w:val="en-US"/>
        </w:rPr>
        <w:t xml:space="preserve"> </w:t>
      </w:r>
      <w:r w:rsidR="008F6030" w:rsidRPr="008F6030">
        <w:rPr>
          <w:lang w:val="en-US"/>
        </w:rPr>
        <w:t xml:space="preserve">OECD Guidelines for citizen participation processes: </w:t>
      </w:r>
      <w:hyperlink r:id="rId2" w:history="1">
        <w:r w:rsidR="008F6030" w:rsidRPr="00B32B21">
          <w:rPr>
            <w:rStyle w:val="Hyperlink"/>
            <w:lang w:val="en-US"/>
          </w:rPr>
          <w:t>https://www.oecd.org/gov/oecd-guidelines-for-citizen-participation-processes-highlights.pdf</w:t>
        </w:r>
      </w:hyperlink>
      <w:r w:rsidRPr="00B1281A">
        <w:rPr>
          <w:lang w:val="en-US"/>
        </w:rPr>
        <w:t xml:space="preserve"> </w:t>
      </w:r>
    </w:p>
  </w:footnote>
  <w:footnote w:id="20">
    <w:p w14:paraId="6A82019E" w14:textId="29E7A99E" w:rsidR="00DC152F" w:rsidRPr="004E1EB3" w:rsidRDefault="00DC152F" w:rsidP="00DC152F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D24D43">
        <w:rPr>
          <w:lang w:val="en-US"/>
        </w:rPr>
        <w:t xml:space="preserve"> Arnstein S. R. A ladder of citizen participation //Journal of the American Institute of planners. – 1969. – </w:t>
      </w:r>
      <w:r w:rsidRPr="00D24D43">
        <w:t>Т</w:t>
      </w:r>
      <w:r w:rsidRPr="00D24D43">
        <w:rPr>
          <w:lang w:val="en-US"/>
        </w:rPr>
        <w:t xml:space="preserve">. 35. – №. </w:t>
      </w:r>
      <w:r w:rsidRPr="004E1EB3">
        <w:rPr>
          <w:lang w:val="en-US"/>
        </w:rPr>
        <w:t xml:space="preserve">4. – </w:t>
      </w:r>
      <w:r w:rsidRPr="00D24D43">
        <w:t>С</w:t>
      </w:r>
      <w:r w:rsidRPr="004E1EB3">
        <w:rPr>
          <w:lang w:val="en-US"/>
        </w:rPr>
        <w:t xml:space="preserve">. </w:t>
      </w:r>
      <w:r w:rsidR="005E60C4" w:rsidRPr="004E1EB3">
        <w:rPr>
          <w:lang w:val="en-US"/>
        </w:rPr>
        <w:t>216–224</w:t>
      </w:r>
      <w:r w:rsidRPr="004E1EB3">
        <w:rPr>
          <w:lang w:val="en-US"/>
        </w:rPr>
        <w:t>.</w:t>
      </w:r>
    </w:p>
  </w:footnote>
  <w:footnote w:id="21">
    <w:p w14:paraId="51CFFBC5" w14:textId="05FDCFE9" w:rsidR="00502369" w:rsidRPr="00502369" w:rsidRDefault="00502369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A90E71">
        <w:rPr>
          <w:lang w:val="en-US"/>
        </w:rPr>
        <w:t xml:space="preserve"> Hart R. A. et al. </w:t>
      </w:r>
      <w:r w:rsidRPr="00502369">
        <w:rPr>
          <w:lang w:val="en-US"/>
        </w:rPr>
        <w:t>Children's participation: From tokenism to citizenship. – 1992. – №. inness92/6.</w:t>
      </w:r>
    </w:p>
  </w:footnote>
  <w:footnote w:id="22">
    <w:p w14:paraId="037A31D8" w14:textId="135C7A62" w:rsidR="00DC152F" w:rsidRPr="007668B4" w:rsidRDefault="00DC152F" w:rsidP="00DC152F">
      <w:pPr>
        <w:pStyle w:val="FootnoteText"/>
        <w:rPr>
          <w:lang w:val="en-US"/>
        </w:rPr>
      </w:pPr>
      <w:r w:rsidRPr="007668B4">
        <w:rPr>
          <w:rStyle w:val="FootnoteReference"/>
        </w:rPr>
        <w:footnoteRef/>
      </w:r>
      <w:r w:rsidRPr="007668B4">
        <w:rPr>
          <w:lang w:val="en-US"/>
        </w:rPr>
        <w:t xml:space="preserve"> </w:t>
      </w:r>
      <w:proofErr w:type="spellStart"/>
      <w:r w:rsidRPr="007668B4">
        <w:rPr>
          <w:lang w:val="en-US"/>
        </w:rPr>
        <w:t>Organisation</w:t>
      </w:r>
      <w:proofErr w:type="spellEnd"/>
      <w:r w:rsidRPr="007668B4">
        <w:rPr>
          <w:lang w:val="en-US"/>
        </w:rPr>
        <w:t xml:space="preserve"> for Economic Co-operation and Development. Citizens as partners: Information, consultation and public participation in </w:t>
      </w:r>
      <w:r w:rsidR="00FD2525" w:rsidRPr="007668B4">
        <w:rPr>
          <w:lang w:val="en-US"/>
        </w:rPr>
        <w:t>policymaking</w:t>
      </w:r>
      <w:r w:rsidRPr="007668B4">
        <w:rPr>
          <w:lang w:val="en-US"/>
        </w:rPr>
        <w:t>. – Organisation for Economic Co-operation and Development, 2001.</w:t>
      </w:r>
    </w:p>
  </w:footnote>
  <w:footnote w:id="23">
    <w:p w14:paraId="218AAD34" w14:textId="7587BDB9" w:rsidR="00DC152F" w:rsidRPr="00DC152F" w:rsidRDefault="00DC152F" w:rsidP="00DC152F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D24D43">
        <w:rPr>
          <w:lang w:val="en-US"/>
        </w:rPr>
        <w:t xml:space="preserve"> Macintosh A. Characterizing e-participation in </w:t>
      </w:r>
      <w:r w:rsidR="00FD2525" w:rsidRPr="00D24D43">
        <w:rPr>
          <w:lang w:val="en-US"/>
        </w:rPr>
        <w:t>policymaking</w:t>
      </w:r>
      <w:r w:rsidRPr="00D24D43">
        <w:rPr>
          <w:lang w:val="en-US"/>
        </w:rPr>
        <w:t xml:space="preserve"> //37th Annual Hawaii International Conference on System Sciences, 2004. </w:t>
      </w:r>
      <w:r w:rsidRPr="00DC152F">
        <w:rPr>
          <w:lang w:val="en-US"/>
        </w:rPr>
        <w:t xml:space="preserve">Proceedings of the. – IEEE, 2004. – </w:t>
      </w:r>
      <w:r w:rsidRPr="00D24D43">
        <w:t>С</w:t>
      </w:r>
      <w:r w:rsidRPr="00DC152F">
        <w:rPr>
          <w:lang w:val="en-US"/>
        </w:rPr>
        <w:t>. 10 pp.</w:t>
      </w:r>
    </w:p>
  </w:footnote>
  <w:footnote w:id="24">
    <w:p w14:paraId="6B672102" w14:textId="1CF3DDFF" w:rsidR="00DC152F" w:rsidRPr="009F7726" w:rsidRDefault="00DC152F" w:rsidP="00B37CD1">
      <w:pPr>
        <w:pStyle w:val="FootnoteText"/>
        <w:jc w:val="left"/>
        <w:rPr>
          <w:lang w:val="en-US"/>
        </w:rPr>
      </w:pPr>
      <w:r>
        <w:rPr>
          <w:rStyle w:val="FootnoteReference"/>
        </w:rPr>
        <w:footnoteRef/>
      </w:r>
      <w:r w:rsidRPr="00DC152F">
        <w:rPr>
          <w:lang w:val="en-US"/>
        </w:rPr>
        <w:t xml:space="preserve"> Ladder of Citizen Participation</w:t>
      </w:r>
      <w:r w:rsidR="00E148FE">
        <w:rPr>
          <w:lang w:val="en-US"/>
        </w:rPr>
        <w:t>//</w:t>
      </w:r>
      <w:r>
        <w:rPr>
          <w:lang w:val="en-US"/>
        </w:rPr>
        <w:t>Creative Commons</w:t>
      </w:r>
      <w:r w:rsidR="00E148FE">
        <w:rPr>
          <w:lang w:val="en-US"/>
        </w:rPr>
        <w:t>.</w:t>
      </w:r>
      <w:r w:rsidR="009F7726">
        <w:rPr>
          <w:lang w:val="en-US"/>
        </w:rPr>
        <w:t xml:space="preserve"> – URL:</w:t>
      </w:r>
      <w:r w:rsidR="00B37CD1" w:rsidRPr="00B37CD1">
        <w:rPr>
          <w:lang w:val="en-US"/>
        </w:rPr>
        <w:t xml:space="preserve"> </w:t>
      </w:r>
      <w:hyperlink r:id="rId3" w:history="1">
        <w:r w:rsidR="00B37CD1" w:rsidRPr="006B5231">
          <w:rPr>
            <w:rStyle w:val="Hyperlink"/>
            <w:lang w:val="en-US"/>
          </w:rPr>
          <w:t>https://organizingengagement.org/models/ladder-of-citizen-participation/</w:t>
        </w:r>
      </w:hyperlink>
      <w:r w:rsidRPr="009F7726">
        <w:rPr>
          <w:lang w:val="en-US"/>
        </w:rPr>
        <w:t xml:space="preserve"> </w:t>
      </w:r>
      <w:r w:rsidR="009F7726" w:rsidRPr="009F7726">
        <w:rPr>
          <w:lang w:val="en-US"/>
        </w:rPr>
        <w:t>(</w:t>
      </w:r>
      <w:r w:rsidR="009F7726" w:rsidRPr="009F7726">
        <w:t>дата</w:t>
      </w:r>
      <w:r w:rsidR="009F7726" w:rsidRPr="009F7726">
        <w:rPr>
          <w:lang w:val="en-US"/>
        </w:rPr>
        <w:t xml:space="preserve"> </w:t>
      </w:r>
      <w:r w:rsidR="009F7726" w:rsidRPr="009F7726">
        <w:t>обращения</w:t>
      </w:r>
      <w:r w:rsidR="009F7726" w:rsidRPr="009F7726">
        <w:rPr>
          <w:lang w:val="en-US"/>
        </w:rPr>
        <w:t>: 10.04.2023)</w:t>
      </w:r>
    </w:p>
  </w:footnote>
  <w:footnote w:id="25">
    <w:p w14:paraId="47B7AC9C" w14:textId="0BA6EE43" w:rsidR="004A6BD0" w:rsidRPr="009F7726" w:rsidRDefault="004A6BD0" w:rsidP="00C7180F">
      <w:pPr>
        <w:pStyle w:val="FootnoteText"/>
        <w:jc w:val="left"/>
        <w:rPr>
          <w:lang w:val="en-US"/>
        </w:rPr>
      </w:pPr>
      <w:r>
        <w:rPr>
          <w:rStyle w:val="FootnoteReference"/>
        </w:rPr>
        <w:footnoteRef/>
      </w:r>
      <w:r w:rsidRPr="004A6BD0">
        <w:rPr>
          <w:lang w:val="en-US"/>
        </w:rPr>
        <w:t xml:space="preserve"> Planning, implementing, and evaluating a citizen participation process</w:t>
      </w:r>
      <w:r>
        <w:rPr>
          <w:lang w:val="en-US"/>
        </w:rPr>
        <w:t>, OECD</w:t>
      </w:r>
      <w:r w:rsidR="00C51BA6">
        <w:rPr>
          <w:lang w:val="en-US"/>
        </w:rPr>
        <w:t xml:space="preserve"> </w:t>
      </w:r>
      <w:r w:rsidR="00C51BA6" w:rsidRPr="00C51BA6">
        <w:rPr>
          <w:lang w:val="en-US"/>
        </w:rPr>
        <w:t>Guidelines for Citizen Participation Processes</w:t>
      </w:r>
      <w:r w:rsidR="009F7726">
        <w:rPr>
          <w:lang w:val="en-US"/>
        </w:rPr>
        <w:t xml:space="preserve">. – URL: </w:t>
      </w:r>
      <w:hyperlink r:id="rId4" w:history="1">
        <w:r w:rsidR="009F7726" w:rsidRPr="00B32B21">
          <w:rPr>
            <w:rStyle w:val="Hyperlink"/>
            <w:lang w:val="en-US"/>
          </w:rPr>
          <w:t>https://www.oecd-ilibrary.org/sites/7759a39c-en/index.html?itemId=/content/component/7759a39c-en</w:t>
        </w:r>
      </w:hyperlink>
      <w:r w:rsidR="00054B95">
        <w:rPr>
          <w:lang w:val="en-US"/>
        </w:rPr>
        <w:t xml:space="preserve"> </w:t>
      </w:r>
      <w:r w:rsidR="009F7726">
        <w:rPr>
          <w:lang w:val="en-US"/>
        </w:rPr>
        <w:t>(</w:t>
      </w:r>
      <w:r w:rsidR="009F7726">
        <w:t>дата</w:t>
      </w:r>
      <w:r w:rsidR="009F7726" w:rsidRPr="009F7726">
        <w:rPr>
          <w:lang w:val="en-US"/>
        </w:rPr>
        <w:t xml:space="preserve"> </w:t>
      </w:r>
      <w:r w:rsidR="009F7726">
        <w:t>обращения</w:t>
      </w:r>
      <w:r w:rsidR="009F7726" w:rsidRPr="009F7726">
        <w:rPr>
          <w:lang w:val="en-US"/>
        </w:rPr>
        <w:t>: 11.04.2023)</w:t>
      </w:r>
    </w:p>
  </w:footnote>
  <w:footnote w:id="26">
    <w:p w14:paraId="1C45EEE3" w14:textId="42868E97" w:rsidR="00E9239D" w:rsidRPr="00E9239D" w:rsidRDefault="00E9239D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E9239D">
        <w:rPr>
          <w:lang w:val="en-US"/>
        </w:rPr>
        <w:t xml:space="preserve"> </w:t>
      </w:r>
      <w:proofErr w:type="spellStart"/>
      <w:r w:rsidRPr="00E9239D">
        <w:rPr>
          <w:lang w:val="en-US"/>
        </w:rPr>
        <w:t>Belčaková</w:t>
      </w:r>
      <w:proofErr w:type="spellEnd"/>
      <w:r w:rsidRPr="00E9239D">
        <w:rPr>
          <w:lang w:val="en-US"/>
        </w:rPr>
        <w:t xml:space="preserve"> I., Gazzola P., Pauditšová E. 4 Public Participation </w:t>
      </w:r>
      <w:r w:rsidR="003B3236" w:rsidRPr="00E9239D">
        <w:rPr>
          <w:lang w:val="en-US"/>
        </w:rPr>
        <w:t>and</w:t>
      </w:r>
      <w:r w:rsidRPr="00E9239D">
        <w:rPr>
          <w:lang w:val="en-US"/>
        </w:rPr>
        <w:t xml:space="preserve"> Sustainable Landscape Management //Landscape impact assessment in planning processes. – De Gruyter Open Poland, 2019. – </w:t>
      </w:r>
      <w:r w:rsidRPr="00E9239D">
        <w:t>С</w:t>
      </w:r>
      <w:r w:rsidRPr="00E9239D">
        <w:rPr>
          <w:lang w:val="en-US"/>
        </w:rPr>
        <w:t>. 112-138.</w:t>
      </w:r>
    </w:p>
  </w:footnote>
  <w:footnote w:id="27">
    <w:p w14:paraId="24961573" w14:textId="77777777" w:rsidR="003D5829" w:rsidRDefault="003D5829" w:rsidP="003D582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 w:rsidRPr="00DE135B">
        <w:t>Геложина</w:t>
      </w:r>
      <w:proofErr w:type="spellEnd"/>
      <w:r w:rsidRPr="00DE135B">
        <w:t xml:space="preserve"> Л. М. Комфортная городская среда: понятие и роль общественного участия в развитии городской среды //Экономика и социум. – 2021. – №. 9 (88). – С. 325-329.</w:t>
      </w:r>
    </w:p>
  </w:footnote>
  <w:footnote w:id="28">
    <w:p w14:paraId="757CF3F1" w14:textId="77777777" w:rsidR="00BE20A1" w:rsidRPr="000103CD" w:rsidRDefault="00BE20A1" w:rsidP="00BE20A1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0103CD">
        <w:t xml:space="preserve"> </w:t>
      </w:r>
      <w:proofErr w:type="spellStart"/>
      <w:r w:rsidRPr="005C28FF">
        <w:t>Санофф</w:t>
      </w:r>
      <w:proofErr w:type="spellEnd"/>
      <w:r w:rsidRPr="000103CD">
        <w:t xml:space="preserve"> </w:t>
      </w:r>
      <w:r w:rsidRPr="005C28FF">
        <w:t>Г</w:t>
      </w:r>
      <w:r w:rsidRPr="000103CD">
        <w:t xml:space="preserve">. </w:t>
      </w:r>
      <w:r w:rsidRPr="005C28FF">
        <w:t>Соучаствующее</w:t>
      </w:r>
      <w:r w:rsidRPr="000103CD">
        <w:t xml:space="preserve"> </w:t>
      </w:r>
      <w:r w:rsidRPr="005C28FF">
        <w:t>проектирование</w:t>
      </w:r>
      <w:r w:rsidRPr="000103CD">
        <w:t xml:space="preserve">. </w:t>
      </w:r>
      <w:r w:rsidRPr="005C28FF">
        <w:t xml:space="preserve">Практики общественного участия в формировании среды больших и малых городов //Вологда: Проектная группа. – 2015. – Т. 8. – №. </w:t>
      </w:r>
      <w:r w:rsidRPr="000103CD">
        <w:rPr>
          <w:lang w:val="en-US"/>
        </w:rPr>
        <w:t>2015.170.</w:t>
      </w:r>
    </w:p>
  </w:footnote>
  <w:footnote w:id="29">
    <w:p w14:paraId="08D405AB" w14:textId="0BCA0B1A" w:rsidR="00D8383E" w:rsidRPr="00D8383E" w:rsidRDefault="00D8383E" w:rsidP="00D8383E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D8383E">
        <w:rPr>
          <w:lang w:val="en-US"/>
        </w:rPr>
        <w:t xml:space="preserve"> </w:t>
      </w:r>
      <w:r w:rsidR="00445FA6" w:rsidRPr="00445FA6">
        <w:rPr>
          <w:lang w:val="en-US"/>
        </w:rPr>
        <w:t>De Lange M., De Waal M. The Hackable City: Digital Media and Collaborative City-Making in the Network Society. – Springer Nature, 2019. – С. 302.</w:t>
      </w:r>
    </w:p>
  </w:footnote>
  <w:footnote w:id="30">
    <w:p w14:paraId="07C15664" w14:textId="77777777" w:rsidR="001B0704" w:rsidRPr="001B0704" w:rsidRDefault="001B0704" w:rsidP="001B0704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1B0704">
        <w:rPr>
          <w:lang w:val="en-US"/>
        </w:rPr>
        <w:t xml:space="preserve"> Gianluca, Schiavo, Marco Milano, Jorge Saldivar, Tooba Nasir, Massimo Zancanaro, and Gregorio</w:t>
      </w:r>
    </w:p>
    <w:p w14:paraId="5B8F6B16" w14:textId="06F4476E" w:rsidR="001B0704" w:rsidRPr="00BE20A1" w:rsidRDefault="001B0704" w:rsidP="00BE20A1">
      <w:pPr>
        <w:pStyle w:val="FootnoteText"/>
      </w:pPr>
      <w:r w:rsidRPr="001B0704">
        <w:rPr>
          <w:lang w:val="en-US"/>
        </w:rPr>
        <w:t>Convertino. 2013. Agora 2.0: Enhancing civic participation through a public display. In C&amp;T’13</w:t>
      </w:r>
      <w:r w:rsidR="00BE20A1" w:rsidRPr="00BE20A1">
        <w:rPr>
          <w:lang w:val="en-US"/>
        </w:rPr>
        <w:t xml:space="preserve"> </w:t>
      </w:r>
      <w:r w:rsidRPr="001B0704">
        <w:rPr>
          <w:lang w:val="en-US"/>
        </w:rPr>
        <w:t xml:space="preserve">proceedings of the 6th international conference o communities and technologies, 46–54. </w:t>
      </w:r>
      <w:r>
        <w:t>Munich:</w:t>
      </w:r>
      <w:r w:rsidR="00BE20A1">
        <w:t xml:space="preserve"> </w:t>
      </w:r>
      <w:r>
        <w:t>ACM.</w:t>
      </w:r>
    </w:p>
  </w:footnote>
  <w:footnote w:id="31">
    <w:p w14:paraId="11D1748E" w14:textId="7BE3D0C7" w:rsidR="00502369" w:rsidRDefault="00502369">
      <w:pPr>
        <w:pStyle w:val="FootnoteText"/>
      </w:pPr>
      <w:r>
        <w:rPr>
          <w:rStyle w:val="FootnoteReference"/>
        </w:rPr>
        <w:footnoteRef/>
      </w:r>
      <w:r>
        <w:t xml:space="preserve"> См. сноску 26</w:t>
      </w:r>
    </w:p>
  </w:footnote>
  <w:footnote w:id="32">
    <w:p w14:paraId="7BBCA88E" w14:textId="3397BF4D" w:rsidR="00BE20A1" w:rsidRDefault="00BE20A1" w:rsidP="00BE20A1">
      <w:pPr>
        <w:pStyle w:val="FootnoteText"/>
      </w:pPr>
      <w:r>
        <w:rPr>
          <w:rStyle w:val="FootnoteReference"/>
        </w:rPr>
        <w:footnoteRef/>
      </w:r>
      <w:r w:rsidR="00502369">
        <w:t xml:space="preserve"> </w:t>
      </w:r>
      <w:r w:rsidR="009C2757" w:rsidRPr="009C2757">
        <w:t xml:space="preserve">Методические рекомендации по реализации проектов повышения качества среды моногородов Инструменты вовлечения горожан в проекты благоустройства. Проектная группа 8, КБ "Стрелка", ДОМ.РФ, Фонд развития моногородов, 2018. – URL: </w:t>
      </w:r>
      <w:hyperlink r:id="rId5" w:history="1">
        <w:r w:rsidR="009C2757" w:rsidRPr="00B32B21">
          <w:rPr>
            <w:rStyle w:val="Hyperlink"/>
          </w:rPr>
          <w:t>https://drive.google.com/file/d/1QH1-4juEsO1xOGKObruKZNmcYrVpid0D/view</w:t>
        </w:r>
      </w:hyperlink>
      <w:r w:rsidR="009C2757">
        <w:t xml:space="preserve"> </w:t>
      </w:r>
      <w:r w:rsidR="009C2757" w:rsidRPr="009C2757">
        <w:t>(дата посещения: 18.04.2023)</w:t>
      </w:r>
    </w:p>
  </w:footnote>
  <w:footnote w:id="33">
    <w:p w14:paraId="35463789" w14:textId="1BC7C6F9" w:rsidR="00E9239D" w:rsidRPr="00E9239D" w:rsidRDefault="00E9239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E9239D">
        <w:t>Стандарт вовлечения граждан в решение вопросов развития городской среды. (2020) М.: Центр городских компетенций Агентства Стратегических Инициатив совместно с Министерством строительства и жилищно-коммунального хозяйства РФ. С. 131</w:t>
      </w:r>
    </w:p>
  </w:footnote>
  <w:footnote w:id="34">
    <w:p w14:paraId="20A24ADA" w14:textId="1230FC6E" w:rsidR="00F076BB" w:rsidRPr="00E9239D" w:rsidRDefault="00F076BB" w:rsidP="00F076BB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E9239D">
        <w:rPr>
          <w:lang w:val="en-US"/>
        </w:rPr>
        <w:t xml:space="preserve"> </w:t>
      </w:r>
      <w:proofErr w:type="spellStart"/>
      <w:r w:rsidRPr="00E9239D">
        <w:rPr>
          <w:lang w:val="en-US"/>
        </w:rPr>
        <w:t>Belčaková</w:t>
      </w:r>
      <w:proofErr w:type="spellEnd"/>
      <w:r w:rsidRPr="00E9239D">
        <w:rPr>
          <w:lang w:val="en-US"/>
        </w:rPr>
        <w:t xml:space="preserve"> I., Gazzola P., Pauditšová E. 4 Public Participation </w:t>
      </w:r>
      <w:r w:rsidR="003B3236" w:rsidRPr="00E9239D">
        <w:rPr>
          <w:lang w:val="en-US"/>
        </w:rPr>
        <w:t>and</w:t>
      </w:r>
      <w:r w:rsidRPr="00E9239D">
        <w:rPr>
          <w:lang w:val="en-US"/>
        </w:rPr>
        <w:t xml:space="preserve"> Sustainable Landscape Management //Landscape impact assessment in planning processes. – De Gruyter Open Poland, 2019. – </w:t>
      </w:r>
      <w:r w:rsidRPr="00E9239D">
        <w:t>С</w:t>
      </w:r>
      <w:r w:rsidRPr="00E9239D">
        <w:rPr>
          <w:lang w:val="en-US"/>
        </w:rPr>
        <w:t>. 112-138.</w:t>
      </w:r>
    </w:p>
  </w:footnote>
  <w:footnote w:id="35">
    <w:p w14:paraId="35FABC67" w14:textId="52D16EAE" w:rsidR="009C2757" w:rsidRPr="009C2757" w:rsidRDefault="009C2757">
      <w:pPr>
        <w:pStyle w:val="FootnoteText"/>
      </w:pPr>
      <w:r>
        <w:rPr>
          <w:rStyle w:val="FootnoteReference"/>
        </w:rPr>
        <w:footnoteRef/>
      </w:r>
      <w:r w:rsidRPr="009C2757">
        <w:t xml:space="preserve"> </w:t>
      </w:r>
      <w:bookmarkStart w:id="21" w:name="_Hlk135831662"/>
      <w:r w:rsidRPr="009C2757">
        <w:t>Рекомендации по организации общественного участия в реализации проектов комплексного благоустройства городской среды</w:t>
      </w:r>
      <w:r>
        <w:t>, Минстрой РФ, 2017</w:t>
      </w:r>
      <w:bookmarkEnd w:id="21"/>
    </w:p>
  </w:footnote>
  <w:footnote w:id="36">
    <w:p w14:paraId="0BBA48E5" w14:textId="17C55B30" w:rsidR="004A5E66" w:rsidRPr="004A5E66" w:rsidRDefault="004A5E66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4A5E66">
        <w:rPr>
          <w:lang w:val="en-US"/>
        </w:rPr>
        <w:t xml:space="preserve"> </w:t>
      </w:r>
      <w:proofErr w:type="spellStart"/>
      <w:r w:rsidRPr="004A5E66">
        <w:rPr>
          <w:lang w:val="en-US"/>
        </w:rPr>
        <w:t>Belčaková</w:t>
      </w:r>
      <w:proofErr w:type="spellEnd"/>
      <w:r w:rsidRPr="004A5E66">
        <w:rPr>
          <w:lang w:val="en-US"/>
        </w:rPr>
        <w:t xml:space="preserve"> I., </w:t>
      </w:r>
      <w:proofErr w:type="spellStart"/>
      <w:r w:rsidRPr="004A5E66">
        <w:rPr>
          <w:lang w:val="en-US"/>
        </w:rPr>
        <w:t>Gazzola</w:t>
      </w:r>
      <w:proofErr w:type="spellEnd"/>
      <w:r w:rsidRPr="004A5E66">
        <w:rPr>
          <w:lang w:val="en-US"/>
        </w:rPr>
        <w:t xml:space="preserve"> P., </w:t>
      </w:r>
      <w:proofErr w:type="spellStart"/>
      <w:r w:rsidRPr="004A5E66">
        <w:rPr>
          <w:lang w:val="en-US"/>
        </w:rPr>
        <w:t>Pauditšová</w:t>
      </w:r>
      <w:proofErr w:type="spellEnd"/>
      <w:r w:rsidRPr="004A5E66">
        <w:rPr>
          <w:lang w:val="en-US"/>
        </w:rPr>
        <w:t xml:space="preserve"> E. 4 Public Participation and Sustainable Landscape Management //Landscape impact assessment in planning processes. – De Gruyter Open Poland, 2019. – </w:t>
      </w:r>
      <w:r w:rsidRPr="004A5E66">
        <w:t>С</w:t>
      </w:r>
      <w:r w:rsidRPr="004A5E66">
        <w:rPr>
          <w:lang w:val="en-US"/>
        </w:rPr>
        <w:t>. 112-138.</w:t>
      </w:r>
    </w:p>
  </w:footnote>
  <w:footnote w:id="37">
    <w:p w14:paraId="40514748" w14:textId="28434384" w:rsidR="004A5E66" w:rsidRPr="004A5E66" w:rsidRDefault="004A5E66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4A5E66">
        <w:rPr>
          <w:lang w:val="en-US"/>
        </w:rPr>
        <w:t xml:space="preserve"> Baker M. et al. Strategic environmental assessment and land use planning: an international evaluation. – Routledge, 2005.</w:t>
      </w:r>
    </w:p>
  </w:footnote>
  <w:footnote w:id="38">
    <w:p w14:paraId="1EDE9BC1" w14:textId="29E30C5E" w:rsidR="004A4D96" w:rsidRPr="004A4D96" w:rsidRDefault="004A4D96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4A4D96">
        <w:rPr>
          <w:lang w:val="en-US"/>
        </w:rPr>
        <w:t xml:space="preserve"> </w:t>
      </w:r>
      <w:proofErr w:type="spellStart"/>
      <w:r w:rsidRPr="004A4D96">
        <w:rPr>
          <w:lang w:val="en-US"/>
        </w:rPr>
        <w:t>Hanusch</w:t>
      </w:r>
      <w:proofErr w:type="spellEnd"/>
      <w:r w:rsidRPr="004A4D96">
        <w:rPr>
          <w:lang w:val="en-US"/>
        </w:rPr>
        <w:t xml:space="preserve"> M., Fischer T. B. </w:t>
      </w:r>
      <w:proofErr w:type="gramStart"/>
      <w:r w:rsidRPr="004A4D96">
        <w:rPr>
          <w:lang w:val="en-US"/>
        </w:rPr>
        <w:t>Sea</w:t>
      </w:r>
      <w:proofErr w:type="gramEnd"/>
      <w:r w:rsidRPr="004A4D96">
        <w:rPr>
          <w:lang w:val="en-US"/>
        </w:rPr>
        <w:t xml:space="preserve"> and landscape planning. – Handbook of strategic environmental assessment, 2011. – </w:t>
      </w:r>
      <w:r w:rsidRPr="004A4D96">
        <w:t>С</w:t>
      </w:r>
      <w:r w:rsidRPr="004A4D96">
        <w:rPr>
          <w:lang w:val="en-US"/>
        </w:rPr>
        <w:t>. 421-432.</w:t>
      </w:r>
    </w:p>
  </w:footnote>
  <w:footnote w:id="39">
    <w:p w14:paraId="6BD5B4CF" w14:textId="043FCD44" w:rsidR="004A4D96" w:rsidRPr="004A4D96" w:rsidRDefault="004A4D96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4A4D96">
        <w:rPr>
          <w:lang w:val="en-US"/>
        </w:rPr>
        <w:t xml:space="preserve"> </w:t>
      </w:r>
      <w:proofErr w:type="spellStart"/>
      <w:r w:rsidRPr="004A4D96">
        <w:rPr>
          <w:lang w:val="en-US"/>
        </w:rPr>
        <w:t>Heiland</w:t>
      </w:r>
      <w:proofErr w:type="spellEnd"/>
      <w:r w:rsidRPr="004A4D96">
        <w:rPr>
          <w:lang w:val="en-US"/>
        </w:rPr>
        <w:t xml:space="preserve"> S. Requirements and Methods for Public Participation in </w:t>
      </w:r>
      <w:proofErr w:type="spellStart"/>
      <w:r w:rsidRPr="004A4D96">
        <w:rPr>
          <w:lang w:val="en-US"/>
        </w:rPr>
        <w:t>SEA’Chapter</w:t>
      </w:r>
      <w:proofErr w:type="spellEnd"/>
      <w:r w:rsidRPr="004A4D96">
        <w:rPr>
          <w:lang w:val="en-US"/>
        </w:rPr>
        <w:t xml:space="preserve"> 29 in M. Schmidt, E. </w:t>
      </w:r>
      <w:proofErr w:type="gramStart"/>
      <w:r w:rsidRPr="004A4D96">
        <w:rPr>
          <w:lang w:val="en-US"/>
        </w:rPr>
        <w:t>Joao</w:t>
      </w:r>
      <w:proofErr w:type="gramEnd"/>
      <w:r w:rsidRPr="004A4D96">
        <w:rPr>
          <w:lang w:val="en-US"/>
        </w:rPr>
        <w:t xml:space="preserve"> and E. Albrecht (eds.) </w:t>
      </w:r>
      <w:r w:rsidRPr="00550DF5">
        <w:rPr>
          <w:lang w:val="en-US"/>
        </w:rPr>
        <w:t>Implementing Strategic Environmental Assessment. – 2005.</w:t>
      </w:r>
    </w:p>
  </w:footnote>
  <w:footnote w:id="40">
    <w:p w14:paraId="6C684200" w14:textId="6B8BBD68" w:rsidR="004A4D96" w:rsidRPr="004A4D96" w:rsidRDefault="004A4D96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4A4D96">
        <w:rPr>
          <w:lang w:val="en-US"/>
        </w:rPr>
        <w:t xml:space="preserve"> Baker M. et al. Strategic environmental assessment and land use planning: an international evaluation. – Routledge, 2005.</w:t>
      </w:r>
    </w:p>
  </w:footnote>
  <w:footnote w:id="41">
    <w:p w14:paraId="2F6DFFE1" w14:textId="280BC013" w:rsidR="004A4D96" w:rsidRPr="004A4D96" w:rsidRDefault="004A4D96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4A4D96">
        <w:rPr>
          <w:lang w:val="en-US"/>
        </w:rPr>
        <w:t xml:space="preserve"> </w:t>
      </w:r>
      <w:r>
        <w:t>См</w:t>
      </w:r>
      <w:r w:rsidRPr="004A4D96">
        <w:rPr>
          <w:lang w:val="en-US"/>
        </w:rPr>
        <w:t xml:space="preserve">. </w:t>
      </w:r>
      <w:r>
        <w:t>сноску</w:t>
      </w:r>
      <w:r w:rsidRPr="004A4D96">
        <w:rPr>
          <w:lang w:val="en-US"/>
        </w:rPr>
        <w:t xml:space="preserve"> 32</w:t>
      </w:r>
    </w:p>
  </w:footnote>
  <w:footnote w:id="42">
    <w:p w14:paraId="3A8E0C51" w14:textId="437A5266" w:rsidR="004A4D96" w:rsidRPr="004A4D96" w:rsidRDefault="004A4D96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4A4D96">
        <w:rPr>
          <w:lang w:val="en-US"/>
        </w:rPr>
        <w:t xml:space="preserve"> </w:t>
      </w:r>
      <w:proofErr w:type="spellStart"/>
      <w:r w:rsidRPr="004A4D96">
        <w:rPr>
          <w:lang w:val="en-US"/>
        </w:rPr>
        <w:t>Belčaková</w:t>
      </w:r>
      <w:proofErr w:type="spellEnd"/>
      <w:r w:rsidRPr="004A4D96">
        <w:rPr>
          <w:lang w:val="en-US"/>
        </w:rPr>
        <w:t xml:space="preserve"> I., </w:t>
      </w:r>
      <w:proofErr w:type="spellStart"/>
      <w:r w:rsidRPr="004A4D96">
        <w:rPr>
          <w:lang w:val="en-US"/>
        </w:rPr>
        <w:t>Gazzola</w:t>
      </w:r>
      <w:proofErr w:type="spellEnd"/>
      <w:r w:rsidRPr="004A4D96">
        <w:rPr>
          <w:lang w:val="en-US"/>
        </w:rPr>
        <w:t xml:space="preserve"> P., </w:t>
      </w:r>
      <w:proofErr w:type="spellStart"/>
      <w:r w:rsidRPr="004A4D96">
        <w:rPr>
          <w:lang w:val="en-US"/>
        </w:rPr>
        <w:t>Pauditšová</w:t>
      </w:r>
      <w:proofErr w:type="spellEnd"/>
      <w:r w:rsidRPr="004A4D96">
        <w:rPr>
          <w:lang w:val="en-US"/>
        </w:rPr>
        <w:t xml:space="preserve"> E. 4 Public Participation </w:t>
      </w:r>
      <w:r w:rsidR="008F27B3" w:rsidRPr="004A4D96">
        <w:rPr>
          <w:lang w:val="en-US"/>
        </w:rPr>
        <w:t>and</w:t>
      </w:r>
      <w:r w:rsidRPr="004A4D96">
        <w:rPr>
          <w:lang w:val="en-US"/>
        </w:rPr>
        <w:t xml:space="preserve"> Sustainable Landscape Management //Landscape impact assessment in planning processes. – De Gruyter Open Poland, 2019. – С. 112-138.</w:t>
      </w:r>
    </w:p>
  </w:footnote>
  <w:footnote w:id="43">
    <w:p w14:paraId="0670C0B8" w14:textId="1E2F9223" w:rsidR="004A4D96" w:rsidRPr="004A4D96" w:rsidRDefault="004A4D96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4A4D96">
        <w:rPr>
          <w:lang w:val="en-US"/>
        </w:rPr>
        <w:t xml:space="preserve"> </w:t>
      </w:r>
      <w:r>
        <w:t>См</w:t>
      </w:r>
      <w:r w:rsidRPr="004A4D96">
        <w:rPr>
          <w:lang w:val="en-US"/>
        </w:rPr>
        <w:t xml:space="preserve">. </w:t>
      </w:r>
      <w:r>
        <w:t>сноску</w:t>
      </w:r>
      <w:r w:rsidRPr="00550DF5">
        <w:rPr>
          <w:lang w:val="en-US"/>
        </w:rPr>
        <w:t xml:space="preserve"> 36</w:t>
      </w:r>
    </w:p>
  </w:footnote>
  <w:footnote w:id="44">
    <w:p w14:paraId="3FE8F4D2" w14:textId="37C6E46E" w:rsidR="00FC4F61" w:rsidRPr="00FC4F61" w:rsidRDefault="00FC4F61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FC4F61">
        <w:rPr>
          <w:lang w:val="en-US"/>
        </w:rPr>
        <w:t xml:space="preserve"> Gregory J. Scandinavian approaches to participatory design //International Journal of Engineering Education. – 2003. – </w:t>
      </w:r>
      <w:r w:rsidRPr="00FC4F61">
        <w:t>Т</w:t>
      </w:r>
      <w:r w:rsidRPr="00FC4F61">
        <w:rPr>
          <w:lang w:val="en-US"/>
        </w:rPr>
        <w:t xml:space="preserve">. 19. – №. </w:t>
      </w:r>
      <w:r w:rsidRPr="009D562E">
        <w:rPr>
          <w:lang w:val="en-US"/>
        </w:rPr>
        <w:t xml:space="preserve">1. – </w:t>
      </w:r>
      <w:r w:rsidRPr="00FC4F61">
        <w:t>С</w:t>
      </w:r>
      <w:r w:rsidRPr="009D562E">
        <w:rPr>
          <w:lang w:val="en-US"/>
        </w:rPr>
        <w:t>. 62-74.</w:t>
      </w:r>
    </w:p>
  </w:footnote>
  <w:footnote w:id="45">
    <w:p w14:paraId="416851E9" w14:textId="77777777" w:rsidR="009D562E" w:rsidRPr="00B367AD" w:rsidRDefault="009D562E" w:rsidP="009D562E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B367AD">
        <w:rPr>
          <w:lang w:val="en-US"/>
        </w:rPr>
        <w:t xml:space="preserve"> Bφdker S., Grφnbæk K., Kyng M. Cooperative design: techniques and experiences from the Scandinavian scene //Readings in human–computer interaction. – Morgan Kaufmann, 1995. – С. 215-224.</w:t>
      </w:r>
    </w:p>
  </w:footnote>
  <w:footnote w:id="46">
    <w:p w14:paraId="12B9B10F" w14:textId="3DFFD70D" w:rsidR="00AB1486" w:rsidRPr="00AB1486" w:rsidRDefault="00AB1486" w:rsidP="00AB548A">
      <w:pPr>
        <w:pStyle w:val="FootnoteText"/>
        <w:jc w:val="left"/>
        <w:rPr>
          <w:lang w:val="en-US"/>
        </w:rPr>
      </w:pPr>
      <w:r>
        <w:rPr>
          <w:rStyle w:val="FootnoteReference"/>
        </w:rPr>
        <w:footnoteRef/>
      </w:r>
      <w:r w:rsidRPr="00AB1486">
        <w:rPr>
          <w:lang w:val="en-US"/>
        </w:rPr>
        <w:t xml:space="preserve"> Karlander E. Folkets Hus. Buildings by the People, For the People. A Story About the Past and the Future. – 2021.</w:t>
      </w:r>
    </w:p>
  </w:footnote>
  <w:footnote w:id="47">
    <w:p w14:paraId="1C3F06E1" w14:textId="7125BA10" w:rsidR="00AB1486" w:rsidRPr="00AB1486" w:rsidRDefault="00AB1486" w:rsidP="00AB548A">
      <w:pPr>
        <w:pStyle w:val="FootnoteText"/>
        <w:jc w:val="left"/>
        <w:rPr>
          <w:lang w:val="en-US"/>
        </w:rPr>
      </w:pPr>
      <w:r>
        <w:rPr>
          <w:rStyle w:val="FootnoteReference"/>
        </w:rPr>
        <w:footnoteRef/>
      </w:r>
      <w:r>
        <w:rPr>
          <w:lang w:val="en-US"/>
        </w:rPr>
        <w:t xml:space="preserve"> </w:t>
      </w:r>
      <w:r w:rsidR="008D3B17" w:rsidRPr="008D3B17">
        <w:rPr>
          <w:lang w:val="en-US"/>
        </w:rPr>
        <w:t>16.</w:t>
      </w:r>
      <w:r w:rsidR="008D3B17" w:rsidRPr="008D3B17">
        <w:rPr>
          <w:lang w:val="en-US"/>
        </w:rPr>
        <w:tab/>
        <w:t xml:space="preserve">Housing markets and housing policy in the Nordics, Executive Summary 2021, </w:t>
      </w:r>
      <w:proofErr w:type="spellStart"/>
      <w:r w:rsidR="008D3B17" w:rsidRPr="008D3B17">
        <w:rPr>
          <w:lang w:val="en-US"/>
        </w:rPr>
        <w:t>Nordregio</w:t>
      </w:r>
      <w:proofErr w:type="spellEnd"/>
      <w:r w:rsidR="008D3B17" w:rsidRPr="008D3B17">
        <w:rPr>
          <w:lang w:val="en-US"/>
        </w:rPr>
        <w:t xml:space="preserve"> – URL: </w:t>
      </w:r>
      <w:hyperlink r:id="rId6" w:history="1">
        <w:r w:rsidR="008D3B17" w:rsidRPr="00B32B21">
          <w:rPr>
            <w:rStyle w:val="Hyperlink"/>
            <w:lang w:val="en-US"/>
          </w:rPr>
          <w:t>http://pub.nordregio.org/es-2021-1-housing-markets-and-housing-policy-in-the-nordics/#</w:t>
        </w:r>
      </w:hyperlink>
      <w:r w:rsidR="008D3B17">
        <w:rPr>
          <w:lang w:val="en-US"/>
        </w:rPr>
        <w:t xml:space="preserve"> </w:t>
      </w:r>
      <w:r w:rsidR="008D3B17" w:rsidRPr="008D3B17">
        <w:rPr>
          <w:lang w:val="en-US"/>
        </w:rPr>
        <w:t>(</w:t>
      </w:r>
      <w:proofErr w:type="spellStart"/>
      <w:r w:rsidR="008D3B17" w:rsidRPr="008D3B17">
        <w:rPr>
          <w:lang w:val="en-US"/>
        </w:rPr>
        <w:t>дата</w:t>
      </w:r>
      <w:proofErr w:type="spellEnd"/>
      <w:r w:rsidR="008D3B17" w:rsidRPr="008D3B17">
        <w:rPr>
          <w:lang w:val="en-US"/>
        </w:rPr>
        <w:t xml:space="preserve"> </w:t>
      </w:r>
      <w:proofErr w:type="spellStart"/>
      <w:r w:rsidR="008D3B17" w:rsidRPr="008D3B17">
        <w:rPr>
          <w:lang w:val="en-US"/>
        </w:rPr>
        <w:t>посещения</w:t>
      </w:r>
      <w:proofErr w:type="spellEnd"/>
      <w:r w:rsidR="008D3B17" w:rsidRPr="008D3B17">
        <w:rPr>
          <w:lang w:val="en-US"/>
        </w:rPr>
        <w:t>: 18.04.2023)</w:t>
      </w:r>
    </w:p>
  </w:footnote>
  <w:footnote w:id="48">
    <w:p w14:paraId="7C4ABEE0" w14:textId="5E136B26" w:rsidR="008A3706" w:rsidRPr="00550DF5" w:rsidRDefault="008A3706" w:rsidP="00AB548A">
      <w:pPr>
        <w:pStyle w:val="FootnoteText"/>
        <w:jc w:val="left"/>
      </w:pPr>
      <w:r>
        <w:rPr>
          <w:rStyle w:val="FootnoteReference"/>
        </w:rPr>
        <w:footnoteRef/>
      </w:r>
      <w:r w:rsidRPr="008A3706">
        <w:rPr>
          <w:lang w:val="en-US"/>
        </w:rPr>
        <w:t xml:space="preserve"> Austin G. Case study and sustainability assessment of Bo01, Malmö, Sweden //Journal of Green Building. – 2013. – Т. 8. – №. </w:t>
      </w:r>
      <w:r w:rsidRPr="00550DF5">
        <w:t xml:space="preserve">3. – </w:t>
      </w:r>
      <w:r w:rsidRPr="008A3706">
        <w:t>С</w:t>
      </w:r>
      <w:r w:rsidRPr="00550DF5">
        <w:t xml:space="preserve">. </w:t>
      </w:r>
      <w:proofErr w:type="gramStart"/>
      <w:r w:rsidRPr="00550DF5">
        <w:t>34-50</w:t>
      </w:r>
      <w:proofErr w:type="gramEnd"/>
      <w:r w:rsidRPr="00550DF5">
        <w:t>.</w:t>
      </w:r>
    </w:p>
  </w:footnote>
  <w:footnote w:id="49">
    <w:p w14:paraId="203578AB" w14:textId="2BE640E4" w:rsidR="008A3706" w:rsidRPr="008D3B17" w:rsidRDefault="008A3706" w:rsidP="00AB548A">
      <w:pPr>
        <w:pStyle w:val="FootnoteText"/>
        <w:jc w:val="left"/>
      </w:pPr>
      <w:r>
        <w:rPr>
          <w:rStyle w:val="FootnoteReference"/>
        </w:rPr>
        <w:footnoteRef/>
      </w:r>
      <w:r w:rsidRPr="00C7180F">
        <w:t xml:space="preserve"> </w:t>
      </w:r>
      <w:r w:rsidR="008D3B17" w:rsidRPr="008D3B17">
        <w:t>33.</w:t>
      </w:r>
      <w:r w:rsidR="008D3B17" w:rsidRPr="008D3B17">
        <w:tab/>
      </w:r>
      <w:r w:rsidR="008D3B17" w:rsidRPr="008D3B17">
        <w:rPr>
          <w:lang w:val="en-US"/>
        </w:rPr>
        <w:t>Sustainable</w:t>
      </w:r>
      <w:r w:rsidR="008D3B17" w:rsidRPr="008D3B17">
        <w:t xml:space="preserve"> </w:t>
      </w:r>
      <w:proofErr w:type="spellStart"/>
      <w:r w:rsidR="008D3B17" w:rsidRPr="008D3B17">
        <w:rPr>
          <w:lang w:val="en-US"/>
        </w:rPr>
        <w:t>Malm</w:t>
      </w:r>
      <w:proofErr w:type="spellEnd"/>
      <w:r w:rsidR="008D3B17" w:rsidRPr="008D3B17">
        <w:t xml:space="preserve">ö, Официальный сайт города Мальме. – </w:t>
      </w:r>
      <w:r w:rsidR="008D3B17" w:rsidRPr="008D3B17">
        <w:rPr>
          <w:lang w:val="en-US"/>
        </w:rPr>
        <w:t>URL</w:t>
      </w:r>
      <w:r w:rsidR="008D3B17" w:rsidRPr="008D3B17">
        <w:t xml:space="preserve">: </w:t>
      </w:r>
      <w:hyperlink r:id="rId7" w:history="1">
        <w:r w:rsidR="008D3B17" w:rsidRPr="00B32B21">
          <w:rPr>
            <w:rStyle w:val="Hyperlink"/>
            <w:lang w:val="en-US"/>
          </w:rPr>
          <w:t>https</w:t>
        </w:r>
        <w:r w:rsidR="008D3B17" w:rsidRPr="00B32B21">
          <w:rPr>
            <w:rStyle w:val="Hyperlink"/>
          </w:rPr>
          <w:t>://</w:t>
        </w:r>
        <w:proofErr w:type="spellStart"/>
        <w:r w:rsidR="008D3B17" w:rsidRPr="00B32B21">
          <w:rPr>
            <w:rStyle w:val="Hyperlink"/>
            <w:lang w:val="en-US"/>
          </w:rPr>
          <w:t>malmo</w:t>
        </w:r>
        <w:proofErr w:type="spellEnd"/>
        <w:r w:rsidR="008D3B17" w:rsidRPr="00B32B21">
          <w:rPr>
            <w:rStyle w:val="Hyperlink"/>
          </w:rPr>
          <w:t>.</w:t>
        </w:r>
        <w:r w:rsidR="008D3B17" w:rsidRPr="00B32B21">
          <w:rPr>
            <w:rStyle w:val="Hyperlink"/>
            <w:lang w:val="en-US"/>
          </w:rPr>
          <w:t>se</w:t>
        </w:r>
        <w:r w:rsidR="008D3B17" w:rsidRPr="00B32B21">
          <w:rPr>
            <w:rStyle w:val="Hyperlink"/>
          </w:rPr>
          <w:t>/</w:t>
        </w:r>
        <w:r w:rsidR="008D3B17" w:rsidRPr="00B32B21">
          <w:rPr>
            <w:rStyle w:val="Hyperlink"/>
            <w:lang w:val="en-US"/>
          </w:rPr>
          <w:t>Welcome</w:t>
        </w:r>
        <w:r w:rsidR="008D3B17" w:rsidRPr="00B32B21">
          <w:rPr>
            <w:rStyle w:val="Hyperlink"/>
          </w:rPr>
          <w:t>-</w:t>
        </w:r>
        <w:r w:rsidR="008D3B17" w:rsidRPr="00B32B21">
          <w:rPr>
            <w:rStyle w:val="Hyperlink"/>
            <w:lang w:val="en-US"/>
          </w:rPr>
          <w:t>to</w:t>
        </w:r>
        <w:r w:rsidR="008D3B17" w:rsidRPr="00B32B21">
          <w:rPr>
            <w:rStyle w:val="Hyperlink"/>
          </w:rPr>
          <w:t>-</w:t>
        </w:r>
        <w:r w:rsidR="008D3B17" w:rsidRPr="00B32B21">
          <w:rPr>
            <w:rStyle w:val="Hyperlink"/>
            <w:lang w:val="en-US"/>
          </w:rPr>
          <w:t>Malmo</w:t>
        </w:r>
        <w:r w:rsidR="008D3B17" w:rsidRPr="00B32B21">
          <w:rPr>
            <w:rStyle w:val="Hyperlink"/>
          </w:rPr>
          <w:t>/</w:t>
        </w:r>
        <w:r w:rsidR="008D3B17" w:rsidRPr="00B32B21">
          <w:rPr>
            <w:rStyle w:val="Hyperlink"/>
            <w:lang w:val="en-US"/>
          </w:rPr>
          <w:t>Sustainable</w:t>
        </w:r>
        <w:r w:rsidR="008D3B17" w:rsidRPr="00B32B21">
          <w:rPr>
            <w:rStyle w:val="Hyperlink"/>
          </w:rPr>
          <w:t>-</w:t>
        </w:r>
        <w:r w:rsidR="008D3B17" w:rsidRPr="00B32B21">
          <w:rPr>
            <w:rStyle w:val="Hyperlink"/>
            <w:lang w:val="en-US"/>
          </w:rPr>
          <w:t>Malmo</w:t>
        </w:r>
        <w:r w:rsidR="008D3B17" w:rsidRPr="00B32B21">
          <w:rPr>
            <w:rStyle w:val="Hyperlink"/>
          </w:rPr>
          <w:t>.</w:t>
        </w:r>
        <w:r w:rsidR="008D3B17" w:rsidRPr="00B32B21">
          <w:rPr>
            <w:rStyle w:val="Hyperlink"/>
            <w:lang w:val="en-US"/>
          </w:rPr>
          <w:t>html</w:t>
        </w:r>
      </w:hyperlink>
      <w:r w:rsidR="008D3B17">
        <w:t xml:space="preserve"> </w:t>
      </w:r>
      <w:r w:rsidR="008D3B17" w:rsidRPr="008D3B17">
        <w:t>(дата обращения: 13.04.2023)</w:t>
      </w:r>
    </w:p>
  </w:footnote>
  <w:footnote w:id="50">
    <w:p w14:paraId="1CED5BCF" w14:textId="585BE475" w:rsidR="00506B54" w:rsidRPr="00494A3E" w:rsidRDefault="00506B54" w:rsidP="00494A3E">
      <w:pPr>
        <w:pStyle w:val="FootnoteText"/>
        <w:jc w:val="left"/>
        <w:rPr>
          <w:lang w:val="en-US"/>
        </w:rPr>
      </w:pPr>
      <w:r>
        <w:rPr>
          <w:rStyle w:val="FootnoteReference"/>
        </w:rPr>
        <w:footnoteRef/>
      </w:r>
      <w:r w:rsidR="00F149E8">
        <w:rPr>
          <w:lang w:val="en-US"/>
        </w:rPr>
        <w:t xml:space="preserve"> </w:t>
      </w:r>
      <w:r w:rsidRPr="00506B54">
        <w:rPr>
          <w:lang w:val="en-US"/>
        </w:rPr>
        <w:t>Placemaking</w:t>
      </w:r>
      <w:r>
        <w:rPr>
          <w:lang w:val="en-US"/>
        </w:rPr>
        <w:t xml:space="preserve"> </w:t>
      </w:r>
      <w:r w:rsidRPr="00506B54">
        <w:rPr>
          <w:lang w:val="en-US"/>
        </w:rPr>
        <w:t>in the Nordics</w:t>
      </w:r>
      <w:r w:rsidR="009C2757" w:rsidRPr="009C2757">
        <w:rPr>
          <w:lang w:val="en-US"/>
        </w:rPr>
        <w:t xml:space="preserve">, </w:t>
      </w:r>
      <w:r w:rsidR="00494A3E" w:rsidRPr="00494A3E">
        <w:rPr>
          <w:lang w:val="en-US"/>
        </w:rPr>
        <w:t xml:space="preserve">a guide to co-creating safe and attractive public spaces in the Nordic region. </w:t>
      </w:r>
      <w:r w:rsidR="00494A3E">
        <w:rPr>
          <w:lang w:val="en-US"/>
        </w:rPr>
        <w:t>–</w:t>
      </w:r>
      <w:r w:rsidR="00494A3E" w:rsidRPr="00494A3E">
        <w:rPr>
          <w:lang w:val="en-US"/>
        </w:rPr>
        <w:t xml:space="preserve"> </w:t>
      </w:r>
      <w:r w:rsidR="00494A3E">
        <w:rPr>
          <w:lang w:val="en-US"/>
        </w:rPr>
        <w:t xml:space="preserve">URL: </w:t>
      </w:r>
      <w:hyperlink r:id="rId8" w:history="1">
        <w:r w:rsidR="00494A3E" w:rsidRPr="00B32B21">
          <w:rPr>
            <w:rStyle w:val="Hyperlink"/>
            <w:lang w:val="en-US"/>
          </w:rPr>
          <w:t>https://linkarkitektur.com/sites/default/files/paragraph/field_files/Handbok%20i%20nordisk%20placemaking.pdf</w:t>
        </w:r>
      </w:hyperlink>
      <w:r>
        <w:rPr>
          <w:lang w:val="en-US"/>
        </w:rPr>
        <w:t xml:space="preserve"> </w:t>
      </w:r>
      <w:r w:rsidR="00494A3E">
        <w:rPr>
          <w:lang w:val="en-US"/>
        </w:rPr>
        <w:t>(</w:t>
      </w:r>
      <w:r w:rsidR="00494A3E">
        <w:t>дата</w:t>
      </w:r>
      <w:r w:rsidR="00494A3E" w:rsidRPr="00494A3E">
        <w:rPr>
          <w:lang w:val="en-US"/>
        </w:rPr>
        <w:t xml:space="preserve"> </w:t>
      </w:r>
      <w:r w:rsidR="00494A3E">
        <w:t>посещения</w:t>
      </w:r>
      <w:r w:rsidR="00494A3E" w:rsidRPr="00494A3E">
        <w:rPr>
          <w:lang w:val="en-US"/>
        </w:rPr>
        <w:t>: 14.04.2023)</w:t>
      </w:r>
    </w:p>
  </w:footnote>
  <w:footnote w:id="51">
    <w:p w14:paraId="34B630E8" w14:textId="4FCFF59F" w:rsidR="00F149E8" w:rsidRPr="00F149E8" w:rsidRDefault="00F149E8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F149E8">
        <w:t>Совещание по совместному планированию или разработке, часто с участием заинтересованных третьих лиц, таких как чиновники и защитники окружающей среды, на котором обсуждаются проблемы, связанные с предлагаемым проектом, и принимаются решения в ограниченные сроки.</w:t>
      </w:r>
    </w:p>
  </w:footnote>
  <w:footnote w:id="52">
    <w:p w14:paraId="1207E4C4" w14:textId="2E19138B" w:rsidR="00691FE3" w:rsidRPr="00CB2994" w:rsidRDefault="00691FE3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691FE3">
        <w:rPr>
          <w:lang w:val="en-US"/>
        </w:rPr>
        <w:t xml:space="preserve"> Gregory J. Scandinavian approaches to participatory design //International Journal of Engineering Education. – 2003. – </w:t>
      </w:r>
      <w:r w:rsidRPr="00691FE3">
        <w:t>Т</w:t>
      </w:r>
      <w:r w:rsidRPr="00691FE3">
        <w:rPr>
          <w:lang w:val="en-US"/>
        </w:rPr>
        <w:t xml:space="preserve">. 19. – №. </w:t>
      </w:r>
      <w:r w:rsidRPr="00CB2994">
        <w:rPr>
          <w:lang w:val="en-US"/>
        </w:rPr>
        <w:t xml:space="preserve">1. – </w:t>
      </w:r>
      <w:r w:rsidRPr="00691FE3">
        <w:t>С</w:t>
      </w:r>
      <w:r w:rsidRPr="00CB2994">
        <w:rPr>
          <w:lang w:val="en-US"/>
        </w:rPr>
        <w:t>. 62-74.</w:t>
      </w:r>
    </w:p>
  </w:footnote>
  <w:footnote w:id="53">
    <w:p w14:paraId="098BC1FD" w14:textId="4BB8A3CE" w:rsidR="007A6513" w:rsidRDefault="007A6513">
      <w:pPr>
        <w:pStyle w:val="FootnoteText"/>
      </w:pPr>
      <w:r>
        <w:rPr>
          <w:rStyle w:val="FootnoteReference"/>
        </w:rPr>
        <w:footnoteRef/>
      </w:r>
      <w:r w:rsidRPr="001535D3">
        <w:rPr>
          <w:lang w:val="en-US"/>
        </w:rPr>
        <w:t xml:space="preserve"> </w:t>
      </w:r>
      <w:r w:rsidR="001535D3" w:rsidRPr="001535D3">
        <w:rPr>
          <w:lang w:val="en-US"/>
        </w:rPr>
        <w:t xml:space="preserve">Hofmann S. Participative architecture: The way to more environmental justice //Architectural Design. – 2018. – </w:t>
      </w:r>
      <w:r w:rsidR="001535D3" w:rsidRPr="001535D3">
        <w:t>Т</w:t>
      </w:r>
      <w:r w:rsidR="001535D3" w:rsidRPr="001535D3">
        <w:rPr>
          <w:lang w:val="en-US"/>
        </w:rPr>
        <w:t xml:space="preserve">. 88. – №. </w:t>
      </w:r>
      <w:r w:rsidR="001535D3" w:rsidRPr="001535D3">
        <w:t>5. – С. 116–121.</w:t>
      </w:r>
    </w:p>
  </w:footnote>
  <w:footnote w:id="54">
    <w:p w14:paraId="2B8F7430" w14:textId="70774203" w:rsidR="00AC505A" w:rsidRDefault="00AC505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AC505A">
        <w:t>Стандарт вовлечения граждан в решение вопросов развития городской среды. (2020) М.: Центр городских компетенций Агентства Стратегических Инициатив совместно с Министерством строительства и жилищно-коммунального хозяйства РФ. С. 131</w:t>
      </w:r>
    </w:p>
  </w:footnote>
  <w:footnote w:id="55">
    <w:p w14:paraId="14D7289B" w14:textId="52FCF016" w:rsidR="00AE1AF1" w:rsidRDefault="00AE1AF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AE1AF1">
        <w:t>Федеральный закон от 06.10.2003 № 131-ФЗ «Об общих принципах организации местного самоуправления в Российской Федерации»</w:t>
      </w:r>
    </w:p>
  </w:footnote>
  <w:footnote w:id="56">
    <w:p w14:paraId="4A314346" w14:textId="47104DC7" w:rsidR="004855E2" w:rsidRDefault="004855E2" w:rsidP="004855E2">
      <w:pPr>
        <w:pStyle w:val="FootnoteText"/>
      </w:pPr>
      <w:r>
        <w:rPr>
          <w:rStyle w:val="FootnoteReference"/>
        </w:rPr>
        <w:footnoteRef/>
      </w:r>
      <w:r>
        <w:t xml:space="preserve"> Градостроительный кодекс Российской Федерации от 29.12.2004 № 190-ФЗ </w:t>
      </w:r>
    </w:p>
  </w:footnote>
  <w:footnote w:id="57">
    <w:p w14:paraId="0B9CA777" w14:textId="2F3CEC8D" w:rsidR="008375F2" w:rsidRDefault="008375F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8375F2">
        <w:t>Малышкина Д. А. ФОРМЫ ОБЩЕСТВЕННОГО УЧАСТИЯ В ФОРМИРОВАНИИ ГОРОДСКОЙ СРЕДЫ //Вестник Пермского национального исследовательского политехнического университета. Социально-экономические науки. – 2022. – №. 1. – С. 85–95.</w:t>
      </w:r>
    </w:p>
  </w:footnote>
  <w:footnote w:id="58">
    <w:p w14:paraId="0341B6BF" w14:textId="7D784552" w:rsidR="008375F2" w:rsidRDefault="008375F2">
      <w:pPr>
        <w:pStyle w:val="FootnoteText"/>
      </w:pPr>
      <w:r>
        <w:rPr>
          <w:rStyle w:val="FootnoteReference"/>
        </w:rPr>
        <w:footnoteRef/>
      </w:r>
      <w:r>
        <w:t xml:space="preserve"> См. сноску 50</w:t>
      </w:r>
    </w:p>
  </w:footnote>
  <w:footnote w:id="59">
    <w:p w14:paraId="7A4A7A0A" w14:textId="16781E86" w:rsidR="008375F2" w:rsidRDefault="008375F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8375F2">
        <w:t xml:space="preserve">Федулова С. И. Опыт Финляндии в вовлечении населения в городское планирование //Общество. Среда. Развитие (Terra </w:t>
      </w:r>
      <w:proofErr w:type="spellStart"/>
      <w:r w:rsidRPr="008375F2">
        <w:t>Humana</w:t>
      </w:r>
      <w:proofErr w:type="spellEnd"/>
      <w:r w:rsidRPr="008375F2">
        <w:t>). – 2016. – №. 1 (38). – С. 106–110.</w:t>
      </w:r>
    </w:p>
  </w:footnote>
  <w:footnote w:id="60">
    <w:p w14:paraId="22F3AF04" w14:textId="37EEFB4C" w:rsidR="006E0184" w:rsidRDefault="006E0184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AE04B0" w:rsidRPr="00AE04B0">
        <w:t>Сафарова М. Д. Участие граждан в градорегулировании: теория и практика законодательного обеспечения //Городские исследования и практики. – 2021. – Т. 6. – №. 2. – С. 65–83.</w:t>
      </w:r>
    </w:p>
  </w:footnote>
  <w:footnote w:id="61">
    <w:p w14:paraId="7CA8AFBC" w14:textId="29D855DE" w:rsidR="00D739CB" w:rsidRPr="006E0184" w:rsidRDefault="00D739C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222581" w:rsidRPr="00222581">
        <w:t xml:space="preserve">Малышкина Д. А. ФОРМЫ ОБЩЕСТВЕННОГО УЧАСТИЯ В ФОРМИРОВАНИИ ГОРОДСКОЙ СРЕДЫ //Вестник Пермского национального исследовательского политехнического университета. Социально-экономические науки. – 2022. – №. 1. – С. </w:t>
      </w:r>
      <w:r w:rsidR="00AE04B0" w:rsidRPr="00222581">
        <w:t>85–95</w:t>
      </w:r>
      <w:r w:rsidR="00222581" w:rsidRPr="00222581">
        <w:t>.</w:t>
      </w:r>
    </w:p>
  </w:footnote>
  <w:footnote w:id="62">
    <w:p w14:paraId="7C433C3D" w14:textId="0D094A2B" w:rsidR="00DD0B6F" w:rsidRDefault="00DD0B6F">
      <w:pPr>
        <w:pStyle w:val="FootnoteText"/>
      </w:pPr>
      <w:r>
        <w:rPr>
          <w:rStyle w:val="FootnoteReference"/>
        </w:rPr>
        <w:footnoteRef/>
      </w:r>
      <w:r w:rsidR="004A5E66">
        <w:t xml:space="preserve"> </w:t>
      </w:r>
      <w:r w:rsidRPr="00DD0B6F">
        <w:t>Паспорт национального проекта "Жилье и городская среда" (утв. президиумом Совета при Президенте РФ по стратегическому развитию и национальным проектам, протокол от 24.12.2018 N 16)</w:t>
      </w:r>
    </w:p>
  </w:footnote>
  <w:footnote w:id="63">
    <w:p w14:paraId="75EA83CA" w14:textId="2A9EBED7" w:rsidR="001709EB" w:rsidRDefault="001709E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4A5E66" w:rsidRPr="004A5E66">
        <w:t>Национальный проект «Жилье и городская среда», ДОМ.РФ Спроси</w:t>
      </w:r>
      <w:r w:rsidR="003B3236">
        <w:t xml:space="preserve"> -</w:t>
      </w:r>
      <w:r w:rsidR="004A5E66" w:rsidRPr="004A5E66">
        <w:t xml:space="preserve"> Консультационный центр ДОМ.РФ. – URL: </w:t>
      </w:r>
      <w:hyperlink r:id="rId9" w:history="1">
        <w:r w:rsidR="004A5E66" w:rsidRPr="00B32B21">
          <w:rPr>
            <w:rStyle w:val="Hyperlink"/>
          </w:rPr>
          <w:t>https://xn--h1alcedd.xn--d1aqf.xn--p1ai/</w:t>
        </w:r>
        <w:proofErr w:type="spellStart"/>
        <w:r w:rsidR="004A5E66" w:rsidRPr="00B32B21">
          <w:rPr>
            <w:rStyle w:val="Hyperlink"/>
          </w:rPr>
          <w:t>instructions</w:t>
        </w:r>
        <w:proofErr w:type="spellEnd"/>
        <w:r w:rsidR="004A5E66" w:rsidRPr="00B32B21">
          <w:rPr>
            <w:rStyle w:val="Hyperlink"/>
          </w:rPr>
          <w:t>/</w:t>
        </w:r>
        <w:proofErr w:type="spellStart"/>
        <w:r w:rsidR="004A5E66" w:rsidRPr="00B32B21">
          <w:rPr>
            <w:rStyle w:val="Hyperlink"/>
          </w:rPr>
          <w:t>natsionalnyy</w:t>
        </w:r>
        <w:proofErr w:type="spellEnd"/>
        <w:r w:rsidR="004A5E66" w:rsidRPr="00B32B21">
          <w:rPr>
            <w:rStyle w:val="Hyperlink"/>
          </w:rPr>
          <w:t>-</w:t>
        </w:r>
        <w:proofErr w:type="spellStart"/>
        <w:r w:rsidR="004A5E66" w:rsidRPr="00B32B21">
          <w:rPr>
            <w:rStyle w:val="Hyperlink"/>
          </w:rPr>
          <w:t>proekt</w:t>
        </w:r>
        <w:proofErr w:type="spellEnd"/>
        <w:r w:rsidR="004A5E66" w:rsidRPr="00B32B21">
          <w:rPr>
            <w:rStyle w:val="Hyperlink"/>
          </w:rPr>
          <w:t>-</w:t>
        </w:r>
        <w:proofErr w:type="spellStart"/>
        <w:r w:rsidR="004A5E66" w:rsidRPr="00B32B21">
          <w:rPr>
            <w:rStyle w:val="Hyperlink"/>
          </w:rPr>
          <w:t>zhile</w:t>
        </w:r>
        <w:proofErr w:type="spellEnd"/>
        <w:r w:rsidR="004A5E66" w:rsidRPr="00B32B21">
          <w:rPr>
            <w:rStyle w:val="Hyperlink"/>
          </w:rPr>
          <w:t>-i-</w:t>
        </w:r>
        <w:proofErr w:type="spellStart"/>
        <w:r w:rsidR="004A5E66" w:rsidRPr="00B32B21">
          <w:rPr>
            <w:rStyle w:val="Hyperlink"/>
          </w:rPr>
          <w:t>gorodskaya</w:t>
        </w:r>
        <w:proofErr w:type="spellEnd"/>
        <w:r w:rsidR="004A5E66" w:rsidRPr="00B32B21">
          <w:rPr>
            <w:rStyle w:val="Hyperlink"/>
          </w:rPr>
          <w:t>-</w:t>
        </w:r>
        <w:proofErr w:type="spellStart"/>
        <w:r w:rsidR="004A5E66" w:rsidRPr="00B32B21">
          <w:rPr>
            <w:rStyle w:val="Hyperlink"/>
          </w:rPr>
          <w:t>sreda</w:t>
        </w:r>
        <w:proofErr w:type="spellEnd"/>
        <w:r w:rsidR="004A5E66" w:rsidRPr="00B32B21">
          <w:rPr>
            <w:rStyle w:val="Hyperlink"/>
          </w:rPr>
          <w:t>/</w:t>
        </w:r>
      </w:hyperlink>
      <w:r w:rsidR="004A5E66">
        <w:t xml:space="preserve"> (</w:t>
      </w:r>
      <w:r w:rsidR="004A5E66" w:rsidRPr="004A5E66">
        <w:t>дата посещения: 12.05.2023)</w:t>
      </w:r>
      <w:r w:rsidR="00970244">
        <w:t xml:space="preserve"> </w:t>
      </w:r>
    </w:p>
  </w:footnote>
  <w:footnote w:id="64">
    <w:p w14:paraId="1B938AB4" w14:textId="7F5364CD" w:rsidR="00DD0B6F" w:rsidRDefault="00DD0B6F" w:rsidP="00DD0B6F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DD0B6F">
        <w:t xml:space="preserve">Распоряжение Правительства РФ от 23.03.2019 </w:t>
      </w:r>
      <w:r w:rsidR="00C316DA">
        <w:t>№</w:t>
      </w:r>
      <w:r w:rsidRPr="00DD0B6F">
        <w:t xml:space="preserve"> 510-р (ред. от 30.12.2020) </w:t>
      </w:r>
      <w:r>
        <w:t>«</w:t>
      </w:r>
      <w:r w:rsidRPr="00DD0B6F">
        <w:t>Об утверждении Методики формирования индекса качества городской среды</w:t>
      </w:r>
      <w:r>
        <w:t>»</w:t>
      </w:r>
    </w:p>
  </w:footnote>
  <w:footnote w:id="65">
    <w:p w14:paraId="416E2EDF" w14:textId="0ADB743C" w:rsidR="00C316DA" w:rsidRDefault="00C316D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C316DA">
        <w:t xml:space="preserve">Презентация «ФП «Формирование комфортной городской среды» национального проекта «Жилье и городская среда». – URL: </w:t>
      </w:r>
      <w:hyperlink r:id="rId10" w:history="1">
        <w:r w:rsidRPr="00B32B21">
          <w:rPr>
            <w:rStyle w:val="Hyperlink"/>
          </w:rPr>
          <w:t>https://drive.google.com/file/d/17hUiLzvkEkVRStmAR9Q7k9mx3F-TzsyE/view?usp=share_link</w:t>
        </w:r>
      </w:hyperlink>
      <w:r>
        <w:t xml:space="preserve"> </w:t>
      </w:r>
      <w:r w:rsidRPr="00C316DA">
        <w:t>(дата посещения: 01.05.2023)</w:t>
      </w:r>
    </w:p>
  </w:footnote>
  <w:footnote w:id="66">
    <w:p w14:paraId="02EFC6D8" w14:textId="05ED954D" w:rsidR="00C316DA" w:rsidRDefault="00C316DA">
      <w:pPr>
        <w:pStyle w:val="FootnoteText"/>
      </w:pPr>
      <w:r>
        <w:rPr>
          <w:rStyle w:val="FootnoteReference"/>
        </w:rPr>
        <w:footnoteRef/>
      </w:r>
      <w:r>
        <w:t xml:space="preserve"> См. сноску </w:t>
      </w:r>
      <w:r w:rsidR="00445FA6">
        <w:t>62</w:t>
      </w:r>
    </w:p>
  </w:footnote>
  <w:footnote w:id="67">
    <w:p w14:paraId="12C31F8D" w14:textId="344FBA94" w:rsidR="00DB1554" w:rsidRDefault="00DB1554" w:rsidP="009C2757">
      <w:pPr>
        <w:pStyle w:val="FootnoteText"/>
        <w:jc w:val="left"/>
      </w:pPr>
      <w:r>
        <w:rPr>
          <w:rStyle w:val="FootnoteReference"/>
        </w:rPr>
        <w:footnoteRef/>
      </w:r>
      <w:r w:rsidR="009C2757">
        <w:t xml:space="preserve"> </w:t>
      </w:r>
      <w:r w:rsidR="009A0EFC" w:rsidRPr="009A0EFC">
        <w:t>Официальный сайт АНО «Центр Компетенций Ленинградской области»</w:t>
      </w:r>
      <w:r w:rsidR="00C316DA">
        <w:t xml:space="preserve">. – </w:t>
      </w:r>
      <w:r w:rsidR="00C316DA">
        <w:rPr>
          <w:lang w:val="en-US"/>
        </w:rPr>
        <w:t>URL</w:t>
      </w:r>
      <w:r w:rsidR="00C316DA" w:rsidRPr="00C316DA">
        <w:t xml:space="preserve">: </w:t>
      </w:r>
      <w:hyperlink r:id="rId11" w:history="1">
        <w:r w:rsidR="009A0EFC" w:rsidRPr="00B32B21">
          <w:rPr>
            <w:rStyle w:val="Hyperlink"/>
          </w:rPr>
          <w:t>https://sreda47.ru/proekti/formirovanie-komfortnoi-gorodskoi-sredi</w:t>
        </w:r>
      </w:hyperlink>
      <w:r w:rsidR="00C316DA" w:rsidRPr="00C316DA">
        <w:t xml:space="preserve"> (</w:t>
      </w:r>
      <w:r w:rsidR="00C316DA">
        <w:t>дата посещения: 20.04.2023)</w:t>
      </w:r>
      <w:r w:rsidR="009A0EFC">
        <w:t xml:space="preserve"> </w:t>
      </w:r>
    </w:p>
  </w:footnote>
  <w:footnote w:id="68">
    <w:p w14:paraId="6FE7C9CA" w14:textId="7D119364" w:rsidR="009C2757" w:rsidRPr="009C2757" w:rsidRDefault="009C275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9C2757">
        <w:t>Стартовало Всероссийское голосование за объекты благоустройства</w:t>
      </w:r>
      <w:r>
        <w:t xml:space="preserve">, Сайт Правительства Российской Федерации, Новости. – </w:t>
      </w:r>
      <w:r>
        <w:rPr>
          <w:lang w:val="en-US"/>
        </w:rPr>
        <w:t>URL</w:t>
      </w:r>
      <w:r w:rsidRPr="009C2757">
        <w:t xml:space="preserve">: </w:t>
      </w:r>
      <w:hyperlink r:id="rId12" w:history="1">
        <w:r w:rsidRPr="00B32B21">
          <w:rPr>
            <w:rStyle w:val="Hyperlink"/>
          </w:rPr>
          <w:t>http://government.ru/news/48274/</w:t>
        </w:r>
      </w:hyperlink>
      <w:r w:rsidRPr="009C2757">
        <w:t xml:space="preserve"> (</w:t>
      </w:r>
      <w:r>
        <w:t>дата обращения: 14.05.2023)</w:t>
      </w:r>
    </w:p>
  </w:footnote>
  <w:footnote w:id="69">
    <w:p w14:paraId="09DAFF3A" w14:textId="1F7AB0D4" w:rsidR="009C2757" w:rsidRPr="009C2757" w:rsidRDefault="009C2757">
      <w:pPr>
        <w:pStyle w:val="FootnoteText"/>
      </w:pPr>
      <w:r>
        <w:rPr>
          <w:rStyle w:val="FootnoteReference"/>
        </w:rPr>
        <w:footnoteRef/>
      </w:r>
      <w:r>
        <w:t xml:space="preserve"> О</w:t>
      </w:r>
      <w:r w:rsidRPr="009C2757">
        <w:t>ткрылся набор волонтеров для поддержки голосования по благоустройству</w:t>
      </w:r>
      <w:r>
        <w:t xml:space="preserve">, сайт Нацпроектов России, Новости. – </w:t>
      </w:r>
      <w:r>
        <w:rPr>
          <w:lang w:val="en-US"/>
        </w:rPr>
        <w:t>URL</w:t>
      </w:r>
      <w:r w:rsidRPr="009C2757">
        <w:t xml:space="preserve">: </w:t>
      </w:r>
      <w:hyperlink r:id="rId13" w:history="1">
        <w:r w:rsidRPr="00B32B21">
          <w:rPr>
            <w:rStyle w:val="Hyperlink"/>
          </w:rPr>
          <w:t>https://xn--80aapampemcchfmo7a3c9ehj.xn--p1ai/news/otkrylsya-nabor-volonterov-dlya-podderzhki-golosovaniya-po-blagoustroystvu</w:t>
        </w:r>
      </w:hyperlink>
      <w:r w:rsidRPr="009C2757">
        <w:t xml:space="preserve"> </w:t>
      </w:r>
      <w:r>
        <w:t>(дата посещения: 20.05.2023)</w:t>
      </w:r>
    </w:p>
  </w:footnote>
  <w:footnote w:id="70">
    <w:p w14:paraId="368335F6" w14:textId="48073357" w:rsidR="00C316DA" w:rsidRDefault="00C316D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C316DA">
        <w:t>Постановление Правительства РФ от 07.03.2018 № 237 (ред. От 22.03.2023) «О предоставлении и распределении средств государственной поддержки из федерального бюджета бюджетам субъектов РФ для поощрения муниципальных образований - победителей Всероссийского конкурса лучших проектов создания комфортной городской среды»</w:t>
      </w:r>
    </w:p>
  </w:footnote>
  <w:footnote w:id="71">
    <w:p w14:paraId="73AF8EB3" w14:textId="220D9F33" w:rsidR="009F679B" w:rsidRPr="009F679B" w:rsidRDefault="009F679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Бринькова</w:t>
      </w:r>
      <w:proofErr w:type="spellEnd"/>
      <w:r>
        <w:t xml:space="preserve"> И. </w:t>
      </w:r>
      <w:r w:rsidRPr="009F679B">
        <w:t>Право на город. Как вовлечение жителей в осознанное пользование городом меняет подход к благоустройству</w:t>
      </w:r>
      <w:r>
        <w:t xml:space="preserve">, Ведомости, 2023. – </w:t>
      </w:r>
      <w:r>
        <w:rPr>
          <w:lang w:val="en-US"/>
        </w:rPr>
        <w:t>URL</w:t>
      </w:r>
      <w:r w:rsidRPr="009F679B">
        <w:t xml:space="preserve">: </w:t>
      </w:r>
      <w:hyperlink r:id="rId14" w:history="1">
        <w:r w:rsidRPr="00B32B21">
          <w:rPr>
            <w:rStyle w:val="Hyperlink"/>
          </w:rPr>
          <w:t>https://www.vedomosti.ru/gorod/ourcity/articles/pravo-na-gorod-kak-vovlechenie-zhitelei-v-osoznannoe-polzovanie-gorodom-menyaet-podhod-k-blagoustroistvu</w:t>
        </w:r>
      </w:hyperlink>
      <w:r w:rsidRPr="009F679B">
        <w:t xml:space="preserve"> (</w:t>
      </w:r>
      <w:r>
        <w:t>дата обращения: 24.04.2023)</w:t>
      </w:r>
    </w:p>
  </w:footnote>
  <w:footnote w:id="72">
    <w:p w14:paraId="5E189BCD" w14:textId="3B39CF2C" w:rsidR="00CD72C8" w:rsidRDefault="00CD72C8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CD72C8">
        <w:t>Верещагина Е. И. Соучаствующее проектирование: особенности подхода в России //Городские исследования и практики. – 2021. – Т. 6. – №. 2. – С. 7–25.</w:t>
      </w:r>
    </w:p>
  </w:footnote>
  <w:footnote w:id="73">
    <w:p w14:paraId="240594DD" w14:textId="20A2FD71" w:rsidR="009F679B" w:rsidRDefault="009F679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9F679B">
        <w:t>Приказ Минстроя России от 01.02.2019 № 73/</w:t>
      </w:r>
      <w:proofErr w:type="spellStart"/>
      <w:r w:rsidRPr="009F679B">
        <w:t>пр</w:t>
      </w:r>
      <w:proofErr w:type="spellEnd"/>
      <w:r w:rsidRPr="009F679B">
        <w:t xml:space="preserve"> «Об утверждении методических рекомендаций по созданию и развитию региональных центров компетенций по вопросам городской среды»</w:t>
      </w:r>
    </w:p>
  </w:footnote>
  <w:footnote w:id="74">
    <w:p w14:paraId="2C18FADC" w14:textId="075D22CD" w:rsidR="000E7EC3" w:rsidRDefault="000E7EC3" w:rsidP="00E25E2F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E25E2F" w:rsidRPr="004C37B3">
        <w:t>Региональные центры компетенций по вопросам городской среды работают во всех регионах</w:t>
      </w:r>
      <w:r w:rsidR="00E25E2F">
        <w:t>, Официальный сайт Министерства</w:t>
      </w:r>
      <w:r w:rsidR="00E25E2F" w:rsidRPr="004C37B3">
        <w:t xml:space="preserve"> строительства и жилищно-коммунального хозяйства Российской Федерации</w:t>
      </w:r>
      <w:r w:rsidR="00E25E2F">
        <w:t xml:space="preserve">, </w:t>
      </w:r>
      <w:hyperlink r:id="rId15" w:history="1">
        <w:r w:rsidR="00E25E2F" w:rsidRPr="00B32B21">
          <w:rPr>
            <w:rStyle w:val="Hyperlink"/>
          </w:rPr>
          <w:t>https://minstroyrf.gov.ru/press/regionalnye-tsentry-kompetentsiy-po-voprosam-gorodskoy-sredy-rabotayut-vo-vsekh-regionakh-/</w:t>
        </w:r>
      </w:hyperlink>
      <w:r w:rsidR="00E25E2F">
        <w:t xml:space="preserve"> </w:t>
      </w:r>
    </w:p>
  </w:footnote>
  <w:footnote w:id="75">
    <w:p w14:paraId="5E9D73E1" w14:textId="4573243F" w:rsidR="004C37B3" w:rsidRDefault="004C37B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E25E2F">
        <w:t xml:space="preserve">См. сноску </w:t>
      </w:r>
      <w:r w:rsidR="002643ED">
        <w:t>74</w:t>
      </w:r>
    </w:p>
  </w:footnote>
  <w:footnote w:id="76">
    <w:p w14:paraId="5217A809" w14:textId="0623DD8E" w:rsidR="004C37B3" w:rsidRDefault="004C37B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4C37B3">
        <w:t>Верещагина Е. И. Соучаствующее проектирование: особенности подхода в России //Городские исследования и практики. – 2021. – Т. 6. – №. 2. – С. 7–25.</w:t>
      </w:r>
    </w:p>
  </w:footnote>
  <w:footnote w:id="77">
    <w:p w14:paraId="32FA9477" w14:textId="0696488A" w:rsidR="004C37B3" w:rsidRDefault="004C37B3">
      <w:pPr>
        <w:pStyle w:val="FootnoteText"/>
      </w:pPr>
      <w:bookmarkStart w:id="25" w:name="_Hlk135774904"/>
      <w:bookmarkStart w:id="26" w:name="_Hlk135774905"/>
      <w:r>
        <w:rPr>
          <w:rStyle w:val="FootnoteReference"/>
        </w:rPr>
        <w:footnoteRef/>
      </w:r>
      <w:r>
        <w:t xml:space="preserve"> </w:t>
      </w:r>
      <w:r w:rsidRPr="004C37B3">
        <w:t xml:space="preserve">Титов Э. А. Городское </w:t>
      </w:r>
      <w:proofErr w:type="spellStart"/>
      <w:r w:rsidRPr="004C37B3">
        <w:t>соуправление</w:t>
      </w:r>
      <w:proofErr w:type="spellEnd"/>
      <w:r w:rsidRPr="004C37B3">
        <w:t xml:space="preserve"> Якутии: готова ли власть к сотрудничеству с населением? //Городские исследования и практики. – 2021. – Т. 6. – №. 2. – С. </w:t>
      </w:r>
      <w:r w:rsidR="00C316DA" w:rsidRPr="004C37B3">
        <w:t>48–64</w:t>
      </w:r>
      <w:r w:rsidRPr="004C37B3">
        <w:t>.</w:t>
      </w:r>
      <w:bookmarkEnd w:id="25"/>
      <w:bookmarkEnd w:id="26"/>
    </w:p>
  </w:footnote>
  <w:footnote w:id="78">
    <w:p w14:paraId="17CA367A" w14:textId="6DC1929F" w:rsidR="002643ED" w:rsidRDefault="002643ED">
      <w:pPr>
        <w:pStyle w:val="FootnoteText"/>
      </w:pPr>
      <w:r>
        <w:rPr>
          <w:rStyle w:val="FootnoteReference"/>
        </w:rPr>
        <w:footnoteRef/>
      </w:r>
      <w:r>
        <w:t xml:space="preserve"> См. сноску 77</w:t>
      </w:r>
    </w:p>
  </w:footnote>
  <w:footnote w:id="79">
    <w:p w14:paraId="7FF64B1D" w14:textId="141F359C" w:rsidR="003805E6" w:rsidRDefault="003805E6">
      <w:pPr>
        <w:pStyle w:val="FootnoteText"/>
      </w:pPr>
      <w:r>
        <w:rPr>
          <w:rStyle w:val="FootnoteReference"/>
        </w:rPr>
        <w:footnoteRef/>
      </w:r>
      <w:r>
        <w:t xml:space="preserve"> Группа Центра компетенций Ленинградской области ВКонтакте. – </w:t>
      </w:r>
      <w:r>
        <w:rPr>
          <w:lang w:val="en-US"/>
        </w:rPr>
        <w:t>URL</w:t>
      </w:r>
      <w:r w:rsidRPr="003805E6">
        <w:t xml:space="preserve">: </w:t>
      </w:r>
      <w:hyperlink r:id="rId16" w:history="1">
        <w:r w:rsidRPr="00D90735">
          <w:rPr>
            <w:rStyle w:val="Hyperlink"/>
          </w:rPr>
          <w:t>https://vk.com/gorodsreda47?w=wall-193143404_902</w:t>
        </w:r>
      </w:hyperlink>
      <w:r>
        <w:t xml:space="preserve"> (дата посещения: 27.05.2023)</w:t>
      </w:r>
    </w:p>
  </w:footnote>
  <w:footnote w:id="80">
    <w:p w14:paraId="4B9A9B62" w14:textId="22AB781C" w:rsidR="00516180" w:rsidRDefault="0051618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516180">
        <w:t xml:space="preserve">Воробьева О. В. Разработка количественного опроса в прикладных городских исследованиях //Городские исследования и практики. – 2021. – Т. 6. – №. 2. – С. </w:t>
      </w:r>
      <w:proofErr w:type="gramStart"/>
      <w:r w:rsidRPr="00516180">
        <w:t>85-95</w:t>
      </w:r>
      <w:proofErr w:type="gramEnd"/>
      <w:r w:rsidRPr="00516180">
        <w:t>.</w:t>
      </w:r>
    </w:p>
  </w:footnote>
  <w:footnote w:id="81">
    <w:p w14:paraId="02B187F6" w14:textId="71F22C07" w:rsidR="00583D96" w:rsidRPr="00583D96" w:rsidRDefault="00583D9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583D96">
        <w:t>Росэнергоатом</w:t>
      </w:r>
      <w:r>
        <w:t xml:space="preserve"> </w:t>
      </w:r>
      <w:r w:rsidRPr="00583D96">
        <w:t>перечислил в 2022 году в бюджеты регионов присутствия АЭС свыше 23 млрд руб.</w:t>
      </w:r>
      <w:r>
        <w:t xml:space="preserve"> Официальный сайт Госкорпорации «Росатом». – </w:t>
      </w:r>
      <w:r>
        <w:rPr>
          <w:lang w:val="en-US"/>
        </w:rPr>
        <w:t>URL</w:t>
      </w:r>
      <w:r w:rsidRPr="00583D96">
        <w:t>:</w:t>
      </w:r>
      <w:r>
        <w:t xml:space="preserve"> </w:t>
      </w:r>
      <w:hyperlink r:id="rId17" w:history="1">
        <w:r w:rsidRPr="00B32B21">
          <w:rPr>
            <w:rStyle w:val="Hyperlink"/>
          </w:rPr>
          <w:t>https://www.rosatom.ru/journalist/news/rosenergoatom-perechislil-v-2022-godu-v-byudzhety-regionov-prisutstviya-aes-svyshe-23-mlrd-rub/?sphrase_id=4067819</w:t>
        </w:r>
      </w:hyperlink>
      <w:r>
        <w:t xml:space="preserve"> </w:t>
      </w:r>
      <w:r w:rsidRPr="00583D96">
        <w:t>(</w:t>
      </w:r>
      <w:r>
        <w:t>дата посещения: 24.05.2023)</w:t>
      </w:r>
    </w:p>
  </w:footnote>
  <w:footnote w:id="82">
    <w:p w14:paraId="10DE5FA0" w14:textId="126EF4EE" w:rsidR="00250505" w:rsidRDefault="0025050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50505">
        <w:t>Альбом проекта благоустройства южной части парка «Приморский» и входной группы городского пляжа г. Сосновый Бор, Центр Компетенций Ленинградской области, 2020</w:t>
      </w:r>
      <w:r w:rsidR="00CF4EF8">
        <w:t xml:space="preserve">. </w:t>
      </w:r>
      <w:r w:rsidR="00CF4EF8" w:rsidRPr="00CF4EF8">
        <w:t xml:space="preserve">- </w:t>
      </w:r>
      <w:r w:rsidR="00CF4EF8">
        <w:rPr>
          <w:lang w:val="en-US"/>
        </w:rPr>
        <w:t>URL</w:t>
      </w:r>
      <w:r w:rsidR="00CF4EF8" w:rsidRPr="00CF4EF8">
        <w:t>:</w:t>
      </w:r>
      <w:r w:rsidR="00CF4EF8">
        <w:t xml:space="preserve"> </w:t>
      </w:r>
      <w:hyperlink r:id="rId18" w:history="1">
        <w:r w:rsidR="00CF4EF8" w:rsidRPr="00C37216">
          <w:rPr>
            <w:rStyle w:val="Hyperlink"/>
            <w:lang w:val="en-US"/>
          </w:rPr>
          <w:t>https</w:t>
        </w:r>
        <w:r w:rsidR="00CF4EF8" w:rsidRPr="00C37216">
          <w:rPr>
            <w:rStyle w:val="Hyperlink"/>
          </w:rPr>
          <w:t>://</w:t>
        </w:r>
        <w:r w:rsidR="00CF4EF8" w:rsidRPr="00C37216">
          <w:rPr>
            <w:rStyle w:val="Hyperlink"/>
            <w:lang w:val="en-US"/>
          </w:rPr>
          <w:t>drive</w:t>
        </w:r>
        <w:r w:rsidR="00CF4EF8" w:rsidRPr="00C37216">
          <w:rPr>
            <w:rStyle w:val="Hyperlink"/>
          </w:rPr>
          <w:t>.</w:t>
        </w:r>
        <w:r w:rsidR="00CF4EF8" w:rsidRPr="00C37216">
          <w:rPr>
            <w:rStyle w:val="Hyperlink"/>
            <w:lang w:val="en-US"/>
          </w:rPr>
          <w:t>google</w:t>
        </w:r>
        <w:r w:rsidR="00CF4EF8" w:rsidRPr="00C37216">
          <w:rPr>
            <w:rStyle w:val="Hyperlink"/>
          </w:rPr>
          <w:t>.</w:t>
        </w:r>
        <w:r w:rsidR="00CF4EF8" w:rsidRPr="00C37216">
          <w:rPr>
            <w:rStyle w:val="Hyperlink"/>
            <w:lang w:val="en-US"/>
          </w:rPr>
          <w:t>com</w:t>
        </w:r>
        <w:r w:rsidR="00CF4EF8" w:rsidRPr="00C37216">
          <w:rPr>
            <w:rStyle w:val="Hyperlink"/>
          </w:rPr>
          <w:t>/</w:t>
        </w:r>
        <w:r w:rsidR="00CF4EF8" w:rsidRPr="00C37216">
          <w:rPr>
            <w:rStyle w:val="Hyperlink"/>
            <w:lang w:val="en-US"/>
          </w:rPr>
          <w:t>file</w:t>
        </w:r>
        <w:r w:rsidR="00CF4EF8" w:rsidRPr="00C37216">
          <w:rPr>
            <w:rStyle w:val="Hyperlink"/>
          </w:rPr>
          <w:t>/</w:t>
        </w:r>
        <w:r w:rsidR="00CF4EF8" w:rsidRPr="00C37216">
          <w:rPr>
            <w:rStyle w:val="Hyperlink"/>
            <w:lang w:val="en-US"/>
          </w:rPr>
          <w:t>d</w:t>
        </w:r>
        <w:r w:rsidR="00CF4EF8" w:rsidRPr="00C37216">
          <w:rPr>
            <w:rStyle w:val="Hyperlink"/>
          </w:rPr>
          <w:t>/17</w:t>
        </w:r>
        <w:proofErr w:type="spellStart"/>
        <w:r w:rsidR="00CF4EF8" w:rsidRPr="00C37216">
          <w:rPr>
            <w:rStyle w:val="Hyperlink"/>
            <w:lang w:val="en-US"/>
          </w:rPr>
          <w:t>fQFK</w:t>
        </w:r>
        <w:proofErr w:type="spellEnd"/>
        <w:r w:rsidR="00CF4EF8" w:rsidRPr="00C37216">
          <w:rPr>
            <w:rStyle w:val="Hyperlink"/>
          </w:rPr>
          <w:t>1</w:t>
        </w:r>
        <w:proofErr w:type="spellStart"/>
        <w:r w:rsidR="00CF4EF8" w:rsidRPr="00C37216">
          <w:rPr>
            <w:rStyle w:val="Hyperlink"/>
            <w:lang w:val="en-US"/>
          </w:rPr>
          <w:t>OoXyBgmcYIME</w:t>
        </w:r>
        <w:proofErr w:type="spellEnd"/>
        <w:r w:rsidR="00CF4EF8" w:rsidRPr="00C37216">
          <w:rPr>
            <w:rStyle w:val="Hyperlink"/>
          </w:rPr>
          <w:t>4</w:t>
        </w:r>
        <w:proofErr w:type="spellStart"/>
        <w:r w:rsidR="00CF4EF8" w:rsidRPr="00C37216">
          <w:rPr>
            <w:rStyle w:val="Hyperlink"/>
            <w:lang w:val="en-US"/>
          </w:rPr>
          <w:t>mqfGXjScvr</w:t>
        </w:r>
        <w:proofErr w:type="spellEnd"/>
        <w:r w:rsidR="00CF4EF8" w:rsidRPr="00C37216">
          <w:rPr>
            <w:rStyle w:val="Hyperlink"/>
          </w:rPr>
          <w:t>5</w:t>
        </w:r>
        <w:proofErr w:type="spellStart"/>
        <w:r w:rsidR="00CF4EF8" w:rsidRPr="00C37216">
          <w:rPr>
            <w:rStyle w:val="Hyperlink"/>
            <w:lang w:val="en-US"/>
          </w:rPr>
          <w:t>uT</w:t>
        </w:r>
        <w:proofErr w:type="spellEnd"/>
        <w:r w:rsidR="00CF4EF8" w:rsidRPr="00C37216">
          <w:rPr>
            <w:rStyle w:val="Hyperlink"/>
          </w:rPr>
          <w:t>/</w:t>
        </w:r>
        <w:r w:rsidR="00CF4EF8" w:rsidRPr="00C37216">
          <w:rPr>
            <w:rStyle w:val="Hyperlink"/>
            <w:lang w:val="en-US"/>
          </w:rPr>
          <w:t>view</w:t>
        </w:r>
        <w:r w:rsidR="00CF4EF8" w:rsidRPr="00C37216">
          <w:rPr>
            <w:rStyle w:val="Hyperlink"/>
          </w:rPr>
          <w:t>?</w:t>
        </w:r>
        <w:proofErr w:type="spellStart"/>
        <w:r w:rsidR="00CF4EF8" w:rsidRPr="00C37216">
          <w:rPr>
            <w:rStyle w:val="Hyperlink"/>
            <w:lang w:val="en-US"/>
          </w:rPr>
          <w:t>usp</w:t>
        </w:r>
        <w:proofErr w:type="spellEnd"/>
        <w:r w:rsidR="00CF4EF8" w:rsidRPr="00C37216">
          <w:rPr>
            <w:rStyle w:val="Hyperlink"/>
          </w:rPr>
          <w:t>=</w:t>
        </w:r>
        <w:r w:rsidR="00CF4EF8" w:rsidRPr="00C37216">
          <w:rPr>
            <w:rStyle w:val="Hyperlink"/>
            <w:lang w:val="en-US"/>
          </w:rPr>
          <w:t>sharing</w:t>
        </w:r>
      </w:hyperlink>
      <w:r w:rsidR="00CF4EF8" w:rsidRPr="00CF4EF8">
        <w:t xml:space="preserve"> (</w:t>
      </w:r>
      <w:r w:rsidR="00CF4EF8">
        <w:t>дата посещения: 18.05.2023)</w:t>
      </w:r>
    </w:p>
  </w:footnote>
  <w:footnote w:id="83">
    <w:p w14:paraId="0CFDA1AC" w14:textId="51B379BB" w:rsidR="00117081" w:rsidRDefault="0011708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117081">
        <w:t>Альбом проекта благоустройства территории сквера у дворца культуры «Строитель» и детско-юношеской спортивной школы г. Сосновый бор, Центр Компетенций Ленинградской области, 2021</w:t>
      </w:r>
      <w:r w:rsidR="00CF4EF8" w:rsidRPr="00CF4EF8">
        <w:t xml:space="preserve">. – URL: </w:t>
      </w:r>
      <w:hyperlink r:id="rId19" w:history="1">
        <w:r w:rsidR="00CF4EF8" w:rsidRPr="00C37216">
          <w:rPr>
            <w:rStyle w:val="Hyperlink"/>
          </w:rPr>
          <w:t>https://drive.google.com/file/d/1xbzufhzxwmbM9-qLqaNdNZnCYW-UQwiS/view?usp=sharing</w:t>
        </w:r>
      </w:hyperlink>
      <w:r w:rsidR="00CF4EF8">
        <w:t xml:space="preserve"> </w:t>
      </w:r>
      <w:r w:rsidR="00CF4EF8" w:rsidRPr="00CF4EF8">
        <w:t>(дата посещения: 18.05.2023)</w:t>
      </w:r>
    </w:p>
  </w:footnote>
  <w:footnote w:id="84">
    <w:p w14:paraId="54139EEB" w14:textId="64903C33" w:rsidR="00F20284" w:rsidRPr="00F20284" w:rsidRDefault="00F20284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F20284">
        <w:t>Центры местного сообщества</w:t>
      </w:r>
      <w:r>
        <w:t xml:space="preserve">, сайт социальных проектов компании </w:t>
      </w:r>
      <w:r>
        <w:rPr>
          <w:lang w:val="en-US"/>
        </w:rPr>
        <w:t>X</w:t>
      </w:r>
      <w:r w:rsidRPr="00F20284">
        <w:t xml:space="preserve">5 </w:t>
      </w:r>
      <w:r>
        <w:rPr>
          <w:lang w:val="en-US"/>
        </w:rPr>
        <w:t>Group</w:t>
      </w:r>
      <w:r w:rsidRPr="00F20284">
        <w:t xml:space="preserve">. </w:t>
      </w:r>
      <w:r>
        <w:t>–</w:t>
      </w:r>
      <w:r w:rsidR="003804A7">
        <w:t xml:space="preserve"> </w:t>
      </w:r>
      <w:r>
        <w:rPr>
          <w:lang w:val="en-US"/>
        </w:rPr>
        <w:t>URL</w:t>
      </w:r>
      <w:r w:rsidRPr="00F20284">
        <w:t xml:space="preserve">: </w:t>
      </w:r>
      <w:hyperlink r:id="rId20" w:history="1">
        <w:r w:rsidRPr="00C37216">
          <w:rPr>
            <w:rStyle w:val="Hyperlink"/>
          </w:rPr>
          <w:t>https://x5vmeste.ru/initiatives/community-centers/</w:t>
        </w:r>
      </w:hyperlink>
      <w:r>
        <w:t xml:space="preserve"> (дата посещения: 10.05.2023)</w:t>
      </w:r>
    </w:p>
  </w:footnote>
  <w:footnote w:id="85">
    <w:p w14:paraId="30581F18" w14:textId="77777777" w:rsidR="00CE1F06" w:rsidRPr="00C20CE8" w:rsidRDefault="00CE1F06" w:rsidP="00CE1F06">
      <w:pPr>
        <w:pStyle w:val="FootnoteText"/>
      </w:pPr>
      <w:r>
        <w:rPr>
          <w:rStyle w:val="FootnoteReference"/>
        </w:rPr>
        <w:footnoteRef/>
      </w:r>
      <w:r>
        <w:t xml:space="preserve"> Методическое руководство по проведению проектных семинаров – публичных встреч с жителями, посвященных выработке общественных заданий на благоустройство территории, Центр развития городской среды Удмуртской Республики, 2020. – </w:t>
      </w:r>
      <w:r>
        <w:rPr>
          <w:lang w:val="en-US"/>
        </w:rPr>
        <w:t>URL</w:t>
      </w:r>
      <w:r w:rsidRPr="00C20CE8">
        <w:t xml:space="preserve">: </w:t>
      </w:r>
      <w:hyperlink r:id="rId21" w:history="1">
        <w:r w:rsidRPr="00C37216">
          <w:rPr>
            <w:rStyle w:val="Hyperlink"/>
          </w:rPr>
          <w:t>https://disk.yandex.ru/i/EprRdHfHaowKng</w:t>
        </w:r>
      </w:hyperlink>
      <w:r w:rsidRPr="00C20CE8">
        <w:t xml:space="preserve"> (</w:t>
      </w:r>
      <w:r>
        <w:t>дата посещения: 20.05.2023)</w:t>
      </w:r>
    </w:p>
  </w:footnote>
  <w:footnote w:id="86">
    <w:p w14:paraId="7F1277BA" w14:textId="75C055FE" w:rsidR="00D31C79" w:rsidRPr="00D31C79" w:rsidRDefault="00D31C7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D31C79">
        <w:t>Проекты Лаборатории городской среды 2022 года представили жителям Вологды в Павильоне городских исследований</w:t>
      </w:r>
      <w:r>
        <w:t xml:space="preserve">, Новостной портал </w:t>
      </w:r>
      <w:proofErr w:type="spellStart"/>
      <w:r>
        <w:t>Вологда.рф</w:t>
      </w:r>
      <w:proofErr w:type="spellEnd"/>
      <w:r>
        <w:t>, 2022. –</w:t>
      </w:r>
      <w:r w:rsidRPr="00D31C79">
        <w:t xml:space="preserve"> </w:t>
      </w:r>
      <w:r>
        <w:rPr>
          <w:lang w:val="en-US"/>
        </w:rPr>
        <w:t>URL</w:t>
      </w:r>
      <w:r w:rsidRPr="00D31C79">
        <w:t xml:space="preserve">: </w:t>
      </w:r>
      <w:hyperlink r:id="rId22" w:history="1">
        <w:r w:rsidRPr="00C37216">
          <w:rPr>
            <w:rStyle w:val="Hyperlink"/>
          </w:rPr>
          <w:t>https://xn--80adde7arb.xn--p1ai/</w:t>
        </w:r>
        <w:proofErr w:type="spellStart"/>
        <w:r w:rsidRPr="00C37216">
          <w:rPr>
            <w:rStyle w:val="Hyperlink"/>
          </w:rPr>
          <w:t>news</w:t>
        </w:r>
        <w:proofErr w:type="spellEnd"/>
        <w:r w:rsidRPr="00C37216">
          <w:rPr>
            <w:rStyle w:val="Hyperlink"/>
          </w:rPr>
          <w:t>/</w:t>
        </w:r>
        <w:proofErr w:type="spellStart"/>
        <w:r w:rsidRPr="00C37216">
          <w:rPr>
            <w:rStyle w:val="Hyperlink"/>
          </w:rPr>
          <w:t>society</w:t>
        </w:r>
        <w:proofErr w:type="spellEnd"/>
        <w:r w:rsidRPr="00C37216">
          <w:rPr>
            <w:rStyle w:val="Hyperlink"/>
          </w:rPr>
          <w:t>/75810/</w:t>
        </w:r>
      </w:hyperlink>
      <w:r w:rsidRPr="00D31C79">
        <w:t xml:space="preserve"> (</w:t>
      </w:r>
      <w:r>
        <w:t>дата посещения: 25.05.2023)</w:t>
      </w:r>
    </w:p>
  </w:footnote>
  <w:footnote w:id="87">
    <w:p w14:paraId="67449FF0" w14:textId="006B0B18" w:rsidR="007D343A" w:rsidRPr="007D343A" w:rsidRDefault="007D343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7D343A">
        <w:t>Лаборатория городской среды | Вологда</w:t>
      </w:r>
      <w:r>
        <w:t>, группа ВКонтакте</w:t>
      </w:r>
      <w:r w:rsidRPr="007D343A">
        <w:t xml:space="preserve">. </w:t>
      </w:r>
      <w:r>
        <w:t>–</w:t>
      </w:r>
      <w:r w:rsidRPr="007D343A">
        <w:t xml:space="preserve"> </w:t>
      </w:r>
      <w:r>
        <w:rPr>
          <w:lang w:val="en-US"/>
        </w:rPr>
        <w:t>URL</w:t>
      </w:r>
      <w:r w:rsidRPr="007D343A">
        <w:t xml:space="preserve">: </w:t>
      </w:r>
      <w:hyperlink r:id="rId23" w:history="1">
        <w:r w:rsidRPr="00C37216">
          <w:rPr>
            <w:rStyle w:val="Hyperlink"/>
          </w:rPr>
          <w:t>https://vk.com/vologda.sreda</w:t>
        </w:r>
      </w:hyperlink>
      <w:r w:rsidRPr="007D343A">
        <w:t xml:space="preserve"> (</w:t>
      </w:r>
      <w:r>
        <w:t>дата посещения: 27.05.2023)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5ED7B9" w14:textId="77777777" w:rsidR="00501335" w:rsidRDefault="00501335" w:rsidP="00625E40">
    <w:pPr>
      <w:pStyle w:val="Header"/>
      <w:ind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26FAA"/>
    <w:multiLevelType w:val="hybridMultilevel"/>
    <w:tmpl w:val="798A1F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7E0795"/>
    <w:multiLevelType w:val="hybridMultilevel"/>
    <w:tmpl w:val="83E6B1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C43EBD"/>
    <w:multiLevelType w:val="hybridMultilevel"/>
    <w:tmpl w:val="CC72ED5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35A3482"/>
    <w:multiLevelType w:val="hybridMultilevel"/>
    <w:tmpl w:val="9D58BC2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B26217"/>
    <w:multiLevelType w:val="hybridMultilevel"/>
    <w:tmpl w:val="DA744FC8"/>
    <w:lvl w:ilvl="0" w:tplc="FFFFFFFF">
      <w:start w:val="1"/>
      <w:numFmt w:val="decimal"/>
      <w:lvlText w:val="%1.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04B125E3"/>
    <w:multiLevelType w:val="hybridMultilevel"/>
    <w:tmpl w:val="4E60250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52A5287"/>
    <w:multiLevelType w:val="hybridMultilevel"/>
    <w:tmpl w:val="9D5C7E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05B47A0C"/>
    <w:multiLevelType w:val="hybridMultilevel"/>
    <w:tmpl w:val="CF9E9EA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98C67E4"/>
    <w:multiLevelType w:val="hybridMultilevel"/>
    <w:tmpl w:val="BFD02F44"/>
    <w:lvl w:ilvl="0" w:tplc="FFFFFFF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079" w:hanging="360"/>
      </w:pPr>
    </w:lvl>
    <w:lvl w:ilvl="2" w:tplc="0419001B" w:tentative="1">
      <w:start w:val="1"/>
      <w:numFmt w:val="lowerRoman"/>
      <w:lvlText w:val="%3."/>
      <w:lvlJc w:val="right"/>
      <w:pPr>
        <w:ind w:left="1799" w:hanging="180"/>
      </w:pPr>
    </w:lvl>
    <w:lvl w:ilvl="3" w:tplc="0419000F" w:tentative="1">
      <w:start w:val="1"/>
      <w:numFmt w:val="decimal"/>
      <w:lvlText w:val="%4."/>
      <w:lvlJc w:val="left"/>
      <w:pPr>
        <w:ind w:left="2519" w:hanging="360"/>
      </w:pPr>
    </w:lvl>
    <w:lvl w:ilvl="4" w:tplc="04190019" w:tentative="1">
      <w:start w:val="1"/>
      <w:numFmt w:val="lowerLetter"/>
      <w:lvlText w:val="%5."/>
      <w:lvlJc w:val="left"/>
      <w:pPr>
        <w:ind w:left="3239" w:hanging="360"/>
      </w:pPr>
    </w:lvl>
    <w:lvl w:ilvl="5" w:tplc="0419001B" w:tentative="1">
      <w:start w:val="1"/>
      <w:numFmt w:val="lowerRoman"/>
      <w:lvlText w:val="%6."/>
      <w:lvlJc w:val="right"/>
      <w:pPr>
        <w:ind w:left="3959" w:hanging="180"/>
      </w:pPr>
    </w:lvl>
    <w:lvl w:ilvl="6" w:tplc="0419000F" w:tentative="1">
      <w:start w:val="1"/>
      <w:numFmt w:val="decimal"/>
      <w:lvlText w:val="%7."/>
      <w:lvlJc w:val="left"/>
      <w:pPr>
        <w:ind w:left="4679" w:hanging="360"/>
      </w:pPr>
    </w:lvl>
    <w:lvl w:ilvl="7" w:tplc="04190019" w:tentative="1">
      <w:start w:val="1"/>
      <w:numFmt w:val="lowerLetter"/>
      <w:lvlText w:val="%8."/>
      <w:lvlJc w:val="left"/>
      <w:pPr>
        <w:ind w:left="5399" w:hanging="360"/>
      </w:pPr>
    </w:lvl>
    <w:lvl w:ilvl="8" w:tplc="041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9" w15:restartNumberingAfterBreak="0">
    <w:nsid w:val="0A4B0707"/>
    <w:multiLevelType w:val="hybridMultilevel"/>
    <w:tmpl w:val="9FBA31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B3F24AD"/>
    <w:multiLevelType w:val="hybridMultilevel"/>
    <w:tmpl w:val="F11C6CDA"/>
    <w:lvl w:ilvl="0" w:tplc="FFFFFFFF">
      <w:start w:val="1"/>
      <w:numFmt w:val="lowerLetter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1451" w:hanging="360"/>
      </w:pPr>
    </w:lvl>
    <w:lvl w:ilvl="2" w:tplc="FFFFFFFF" w:tentative="1">
      <w:start w:val="1"/>
      <w:numFmt w:val="lowerRoman"/>
      <w:lvlText w:val="%3."/>
      <w:lvlJc w:val="right"/>
      <w:pPr>
        <w:ind w:left="2171" w:hanging="180"/>
      </w:pPr>
    </w:lvl>
    <w:lvl w:ilvl="3" w:tplc="FFFFFFFF" w:tentative="1">
      <w:start w:val="1"/>
      <w:numFmt w:val="decimal"/>
      <w:lvlText w:val="%4."/>
      <w:lvlJc w:val="left"/>
      <w:pPr>
        <w:ind w:left="2891" w:hanging="360"/>
      </w:pPr>
    </w:lvl>
    <w:lvl w:ilvl="4" w:tplc="FFFFFFFF" w:tentative="1">
      <w:start w:val="1"/>
      <w:numFmt w:val="lowerLetter"/>
      <w:lvlText w:val="%5."/>
      <w:lvlJc w:val="left"/>
      <w:pPr>
        <w:ind w:left="3611" w:hanging="360"/>
      </w:pPr>
    </w:lvl>
    <w:lvl w:ilvl="5" w:tplc="FFFFFFFF" w:tentative="1">
      <w:start w:val="1"/>
      <w:numFmt w:val="lowerRoman"/>
      <w:lvlText w:val="%6."/>
      <w:lvlJc w:val="right"/>
      <w:pPr>
        <w:ind w:left="4331" w:hanging="180"/>
      </w:pPr>
    </w:lvl>
    <w:lvl w:ilvl="6" w:tplc="FFFFFFFF" w:tentative="1">
      <w:start w:val="1"/>
      <w:numFmt w:val="decimal"/>
      <w:lvlText w:val="%7."/>
      <w:lvlJc w:val="left"/>
      <w:pPr>
        <w:ind w:left="5051" w:hanging="360"/>
      </w:pPr>
    </w:lvl>
    <w:lvl w:ilvl="7" w:tplc="FFFFFFFF" w:tentative="1">
      <w:start w:val="1"/>
      <w:numFmt w:val="lowerLetter"/>
      <w:lvlText w:val="%8."/>
      <w:lvlJc w:val="left"/>
      <w:pPr>
        <w:ind w:left="5771" w:hanging="360"/>
      </w:pPr>
    </w:lvl>
    <w:lvl w:ilvl="8" w:tplc="FFFFFFFF" w:tentative="1">
      <w:start w:val="1"/>
      <w:numFmt w:val="lowerRoman"/>
      <w:lvlText w:val="%9."/>
      <w:lvlJc w:val="right"/>
      <w:pPr>
        <w:ind w:left="6491" w:hanging="180"/>
      </w:pPr>
    </w:lvl>
  </w:abstractNum>
  <w:abstractNum w:abstractNumId="11" w15:restartNumberingAfterBreak="0">
    <w:nsid w:val="0C4C7840"/>
    <w:multiLevelType w:val="hybridMultilevel"/>
    <w:tmpl w:val="1CE4AA4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D99517E"/>
    <w:multiLevelType w:val="hybridMultilevel"/>
    <w:tmpl w:val="A6B27114"/>
    <w:lvl w:ilvl="0" w:tplc="DFE84D04">
      <w:start w:val="1"/>
      <w:numFmt w:val="decimal"/>
      <w:pStyle w:val="a"/>
      <w:lvlText w:val="Рис. %1."/>
      <w:lvlJc w:val="left"/>
      <w:pPr>
        <w:ind w:left="1429" w:hanging="360"/>
      </w:pPr>
      <w:rPr>
        <w:rFonts w:hint="default"/>
        <w:b/>
        <w:i/>
        <w:caps w:val="0"/>
        <w:vanish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0E15784F"/>
    <w:multiLevelType w:val="hybridMultilevel"/>
    <w:tmpl w:val="AD563FD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1786C38"/>
    <w:multiLevelType w:val="hybridMultilevel"/>
    <w:tmpl w:val="BC1026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35C5544"/>
    <w:multiLevelType w:val="hybridMultilevel"/>
    <w:tmpl w:val="798A494A"/>
    <w:lvl w:ilvl="0" w:tplc="FFFFFFFF">
      <w:start w:val="1"/>
      <w:numFmt w:val="decimal"/>
      <w:lvlText w:val="%1.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3904033"/>
    <w:multiLevelType w:val="hybridMultilevel"/>
    <w:tmpl w:val="46406012"/>
    <w:lvl w:ilvl="0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17" w15:restartNumberingAfterBreak="0">
    <w:nsid w:val="14316118"/>
    <w:multiLevelType w:val="hybridMultilevel"/>
    <w:tmpl w:val="D04A4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78C1112"/>
    <w:multiLevelType w:val="hybridMultilevel"/>
    <w:tmpl w:val="68C49D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84F56EA"/>
    <w:multiLevelType w:val="hybridMultilevel"/>
    <w:tmpl w:val="A224DF2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1A927A13"/>
    <w:multiLevelType w:val="hybridMultilevel"/>
    <w:tmpl w:val="41AA7EF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1BF00C30"/>
    <w:multiLevelType w:val="hybridMultilevel"/>
    <w:tmpl w:val="737CC37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1D8A6F83"/>
    <w:multiLevelType w:val="hybridMultilevel"/>
    <w:tmpl w:val="9032380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1DDF2A9B"/>
    <w:multiLevelType w:val="hybridMultilevel"/>
    <w:tmpl w:val="F978FF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1E0974AB"/>
    <w:multiLevelType w:val="hybridMultilevel"/>
    <w:tmpl w:val="1570AE60"/>
    <w:lvl w:ilvl="0" w:tplc="FFFFFFF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EEE41D7"/>
    <w:multiLevelType w:val="hybridMultilevel"/>
    <w:tmpl w:val="12E2C9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20260549"/>
    <w:multiLevelType w:val="hybridMultilevel"/>
    <w:tmpl w:val="E4063A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237A4D54">
      <w:numFmt w:val="bullet"/>
      <w:lvlText w:val="•"/>
      <w:lvlJc w:val="left"/>
      <w:pPr>
        <w:ind w:left="3230" w:hanging="710"/>
      </w:pPr>
      <w:rPr>
        <w:rFonts w:ascii="Times New Roman" w:eastAsiaTheme="minorHAnsi" w:hAnsi="Times New Roman" w:cs="Times New Roman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4DA693D"/>
    <w:multiLevelType w:val="hybridMultilevel"/>
    <w:tmpl w:val="7AC449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E014DA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5CB22D0"/>
    <w:multiLevelType w:val="hybridMultilevel"/>
    <w:tmpl w:val="769EE7F4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9" w15:restartNumberingAfterBreak="0">
    <w:nsid w:val="274955F3"/>
    <w:multiLevelType w:val="hybridMultilevel"/>
    <w:tmpl w:val="035C39F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27A82050"/>
    <w:multiLevelType w:val="hybridMultilevel"/>
    <w:tmpl w:val="BC14063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28661012"/>
    <w:multiLevelType w:val="hybridMultilevel"/>
    <w:tmpl w:val="1AA0DBDC"/>
    <w:lvl w:ilvl="0" w:tplc="EE689C3C">
      <w:start w:val="1"/>
      <w:numFmt w:val="decimal"/>
      <w:pStyle w:val="a0"/>
      <w:lvlText w:val="Таблица. %1."/>
      <w:lvlJc w:val="left"/>
      <w:pPr>
        <w:ind w:left="1429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286B4E45"/>
    <w:multiLevelType w:val="hybridMultilevel"/>
    <w:tmpl w:val="04381DF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28A75689"/>
    <w:multiLevelType w:val="hybridMultilevel"/>
    <w:tmpl w:val="F11C6CDA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1451" w:hanging="360"/>
      </w:pPr>
    </w:lvl>
    <w:lvl w:ilvl="2" w:tplc="0419001B" w:tentative="1">
      <w:start w:val="1"/>
      <w:numFmt w:val="lowerRoman"/>
      <w:lvlText w:val="%3."/>
      <w:lvlJc w:val="right"/>
      <w:pPr>
        <w:ind w:left="2171" w:hanging="180"/>
      </w:pPr>
    </w:lvl>
    <w:lvl w:ilvl="3" w:tplc="0419000F" w:tentative="1">
      <w:start w:val="1"/>
      <w:numFmt w:val="decimal"/>
      <w:lvlText w:val="%4."/>
      <w:lvlJc w:val="left"/>
      <w:pPr>
        <w:ind w:left="2891" w:hanging="360"/>
      </w:pPr>
    </w:lvl>
    <w:lvl w:ilvl="4" w:tplc="04190019" w:tentative="1">
      <w:start w:val="1"/>
      <w:numFmt w:val="lowerLetter"/>
      <w:lvlText w:val="%5."/>
      <w:lvlJc w:val="left"/>
      <w:pPr>
        <w:ind w:left="3611" w:hanging="360"/>
      </w:pPr>
    </w:lvl>
    <w:lvl w:ilvl="5" w:tplc="0419001B" w:tentative="1">
      <w:start w:val="1"/>
      <w:numFmt w:val="lowerRoman"/>
      <w:lvlText w:val="%6."/>
      <w:lvlJc w:val="right"/>
      <w:pPr>
        <w:ind w:left="4331" w:hanging="180"/>
      </w:pPr>
    </w:lvl>
    <w:lvl w:ilvl="6" w:tplc="0419000F" w:tentative="1">
      <w:start w:val="1"/>
      <w:numFmt w:val="decimal"/>
      <w:lvlText w:val="%7."/>
      <w:lvlJc w:val="left"/>
      <w:pPr>
        <w:ind w:left="5051" w:hanging="360"/>
      </w:pPr>
    </w:lvl>
    <w:lvl w:ilvl="7" w:tplc="04190019" w:tentative="1">
      <w:start w:val="1"/>
      <w:numFmt w:val="lowerLetter"/>
      <w:lvlText w:val="%8."/>
      <w:lvlJc w:val="left"/>
      <w:pPr>
        <w:ind w:left="5771" w:hanging="360"/>
      </w:pPr>
    </w:lvl>
    <w:lvl w:ilvl="8" w:tplc="0419001B" w:tentative="1">
      <w:start w:val="1"/>
      <w:numFmt w:val="lowerRoman"/>
      <w:lvlText w:val="%9."/>
      <w:lvlJc w:val="right"/>
      <w:pPr>
        <w:ind w:left="6491" w:hanging="180"/>
      </w:pPr>
    </w:lvl>
  </w:abstractNum>
  <w:abstractNum w:abstractNumId="34" w15:restartNumberingAfterBreak="0">
    <w:nsid w:val="28EC2194"/>
    <w:multiLevelType w:val="hybridMultilevel"/>
    <w:tmpl w:val="06DA54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10E66E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A497BEB"/>
    <w:multiLevelType w:val="hybridMultilevel"/>
    <w:tmpl w:val="528298F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BD25946"/>
    <w:multiLevelType w:val="hybridMultilevel"/>
    <w:tmpl w:val="DA744F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 w15:restartNumberingAfterBreak="0">
    <w:nsid w:val="2CC11C53"/>
    <w:multiLevelType w:val="hybridMultilevel"/>
    <w:tmpl w:val="C5D0706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 w15:restartNumberingAfterBreak="0">
    <w:nsid w:val="2D2F2E2B"/>
    <w:multiLevelType w:val="hybridMultilevel"/>
    <w:tmpl w:val="A40047A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28B3B45"/>
    <w:multiLevelType w:val="hybridMultilevel"/>
    <w:tmpl w:val="DD407D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9040D1E"/>
    <w:multiLevelType w:val="hybridMultilevel"/>
    <w:tmpl w:val="E76013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3A5E661D"/>
    <w:multiLevelType w:val="hybridMultilevel"/>
    <w:tmpl w:val="1E74925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3BD87D8B"/>
    <w:multiLevelType w:val="hybridMultilevel"/>
    <w:tmpl w:val="5CC09D8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3DBF7BC3"/>
    <w:multiLevelType w:val="hybridMultilevel"/>
    <w:tmpl w:val="729C32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3DC61FD7"/>
    <w:multiLevelType w:val="hybridMultilevel"/>
    <w:tmpl w:val="698CBCCE"/>
    <w:lvl w:ilvl="0" w:tplc="FFFFFFFF">
      <w:start w:val="1"/>
      <w:numFmt w:val="decimal"/>
      <w:lvlText w:val="%1."/>
      <w:lvlJc w:val="left"/>
      <w:pPr>
        <w:ind w:left="177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5" w15:restartNumberingAfterBreak="0">
    <w:nsid w:val="3EDE7BA3"/>
    <w:multiLevelType w:val="hybridMultilevel"/>
    <w:tmpl w:val="F1CE1C4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3F9D27BF"/>
    <w:multiLevelType w:val="hybridMultilevel"/>
    <w:tmpl w:val="E12257E6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7" w15:restartNumberingAfterBreak="0">
    <w:nsid w:val="44A412D6"/>
    <w:multiLevelType w:val="hybridMultilevel"/>
    <w:tmpl w:val="6B0E72EA"/>
    <w:lvl w:ilvl="0" w:tplc="FFFFFFF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4CD3ECA"/>
    <w:multiLevelType w:val="hybridMultilevel"/>
    <w:tmpl w:val="F11C6CDA"/>
    <w:lvl w:ilvl="0" w:tplc="FFFFFFFF">
      <w:start w:val="1"/>
      <w:numFmt w:val="lowerLetter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1451" w:hanging="360"/>
      </w:pPr>
    </w:lvl>
    <w:lvl w:ilvl="2" w:tplc="FFFFFFFF" w:tentative="1">
      <w:start w:val="1"/>
      <w:numFmt w:val="lowerRoman"/>
      <w:lvlText w:val="%3."/>
      <w:lvlJc w:val="right"/>
      <w:pPr>
        <w:ind w:left="2171" w:hanging="180"/>
      </w:pPr>
    </w:lvl>
    <w:lvl w:ilvl="3" w:tplc="FFFFFFFF" w:tentative="1">
      <w:start w:val="1"/>
      <w:numFmt w:val="decimal"/>
      <w:lvlText w:val="%4."/>
      <w:lvlJc w:val="left"/>
      <w:pPr>
        <w:ind w:left="2891" w:hanging="360"/>
      </w:pPr>
    </w:lvl>
    <w:lvl w:ilvl="4" w:tplc="FFFFFFFF" w:tentative="1">
      <w:start w:val="1"/>
      <w:numFmt w:val="lowerLetter"/>
      <w:lvlText w:val="%5."/>
      <w:lvlJc w:val="left"/>
      <w:pPr>
        <w:ind w:left="3611" w:hanging="360"/>
      </w:pPr>
    </w:lvl>
    <w:lvl w:ilvl="5" w:tplc="FFFFFFFF" w:tentative="1">
      <w:start w:val="1"/>
      <w:numFmt w:val="lowerRoman"/>
      <w:lvlText w:val="%6."/>
      <w:lvlJc w:val="right"/>
      <w:pPr>
        <w:ind w:left="4331" w:hanging="180"/>
      </w:pPr>
    </w:lvl>
    <w:lvl w:ilvl="6" w:tplc="FFFFFFFF" w:tentative="1">
      <w:start w:val="1"/>
      <w:numFmt w:val="decimal"/>
      <w:lvlText w:val="%7."/>
      <w:lvlJc w:val="left"/>
      <w:pPr>
        <w:ind w:left="5051" w:hanging="360"/>
      </w:pPr>
    </w:lvl>
    <w:lvl w:ilvl="7" w:tplc="FFFFFFFF" w:tentative="1">
      <w:start w:val="1"/>
      <w:numFmt w:val="lowerLetter"/>
      <w:lvlText w:val="%8."/>
      <w:lvlJc w:val="left"/>
      <w:pPr>
        <w:ind w:left="5771" w:hanging="360"/>
      </w:pPr>
    </w:lvl>
    <w:lvl w:ilvl="8" w:tplc="FFFFFFFF" w:tentative="1">
      <w:start w:val="1"/>
      <w:numFmt w:val="lowerRoman"/>
      <w:lvlText w:val="%9."/>
      <w:lvlJc w:val="right"/>
      <w:pPr>
        <w:ind w:left="6491" w:hanging="180"/>
      </w:pPr>
    </w:lvl>
  </w:abstractNum>
  <w:abstractNum w:abstractNumId="49" w15:restartNumberingAfterBreak="0">
    <w:nsid w:val="45C54C14"/>
    <w:multiLevelType w:val="hybridMultilevel"/>
    <w:tmpl w:val="F11C6CDA"/>
    <w:lvl w:ilvl="0" w:tplc="FFFFFFFF">
      <w:start w:val="1"/>
      <w:numFmt w:val="lowerLetter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1451" w:hanging="360"/>
      </w:pPr>
    </w:lvl>
    <w:lvl w:ilvl="2" w:tplc="FFFFFFFF" w:tentative="1">
      <w:start w:val="1"/>
      <w:numFmt w:val="lowerRoman"/>
      <w:lvlText w:val="%3."/>
      <w:lvlJc w:val="right"/>
      <w:pPr>
        <w:ind w:left="2171" w:hanging="180"/>
      </w:pPr>
    </w:lvl>
    <w:lvl w:ilvl="3" w:tplc="FFFFFFFF" w:tentative="1">
      <w:start w:val="1"/>
      <w:numFmt w:val="decimal"/>
      <w:lvlText w:val="%4."/>
      <w:lvlJc w:val="left"/>
      <w:pPr>
        <w:ind w:left="2891" w:hanging="360"/>
      </w:pPr>
    </w:lvl>
    <w:lvl w:ilvl="4" w:tplc="FFFFFFFF" w:tentative="1">
      <w:start w:val="1"/>
      <w:numFmt w:val="lowerLetter"/>
      <w:lvlText w:val="%5."/>
      <w:lvlJc w:val="left"/>
      <w:pPr>
        <w:ind w:left="3611" w:hanging="360"/>
      </w:pPr>
    </w:lvl>
    <w:lvl w:ilvl="5" w:tplc="FFFFFFFF" w:tentative="1">
      <w:start w:val="1"/>
      <w:numFmt w:val="lowerRoman"/>
      <w:lvlText w:val="%6."/>
      <w:lvlJc w:val="right"/>
      <w:pPr>
        <w:ind w:left="4331" w:hanging="180"/>
      </w:pPr>
    </w:lvl>
    <w:lvl w:ilvl="6" w:tplc="FFFFFFFF" w:tentative="1">
      <w:start w:val="1"/>
      <w:numFmt w:val="decimal"/>
      <w:lvlText w:val="%7."/>
      <w:lvlJc w:val="left"/>
      <w:pPr>
        <w:ind w:left="5051" w:hanging="360"/>
      </w:pPr>
    </w:lvl>
    <w:lvl w:ilvl="7" w:tplc="FFFFFFFF" w:tentative="1">
      <w:start w:val="1"/>
      <w:numFmt w:val="lowerLetter"/>
      <w:lvlText w:val="%8."/>
      <w:lvlJc w:val="left"/>
      <w:pPr>
        <w:ind w:left="5771" w:hanging="360"/>
      </w:pPr>
    </w:lvl>
    <w:lvl w:ilvl="8" w:tplc="FFFFFFFF" w:tentative="1">
      <w:start w:val="1"/>
      <w:numFmt w:val="lowerRoman"/>
      <w:lvlText w:val="%9."/>
      <w:lvlJc w:val="right"/>
      <w:pPr>
        <w:ind w:left="6491" w:hanging="180"/>
      </w:pPr>
    </w:lvl>
  </w:abstractNum>
  <w:abstractNum w:abstractNumId="50" w15:restartNumberingAfterBreak="0">
    <w:nsid w:val="46253542"/>
    <w:multiLevelType w:val="hybridMultilevel"/>
    <w:tmpl w:val="A4223A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71534E1"/>
    <w:multiLevelType w:val="hybridMultilevel"/>
    <w:tmpl w:val="B2CCE3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2" w15:restartNumberingAfterBreak="0">
    <w:nsid w:val="47315912"/>
    <w:multiLevelType w:val="hybridMultilevel"/>
    <w:tmpl w:val="9DE86D5C"/>
    <w:lvl w:ilvl="0" w:tplc="FFFFFFF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4938339C"/>
    <w:multiLevelType w:val="hybridMultilevel"/>
    <w:tmpl w:val="9E28E8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99E00FD"/>
    <w:multiLevelType w:val="hybridMultilevel"/>
    <w:tmpl w:val="10A60758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5" w15:restartNumberingAfterBreak="0">
    <w:nsid w:val="4A283370"/>
    <w:multiLevelType w:val="hybridMultilevel"/>
    <w:tmpl w:val="006696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 w15:restartNumberingAfterBreak="0">
    <w:nsid w:val="4A7D6CDA"/>
    <w:multiLevelType w:val="hybridMultilevel"/>
    <w:tmpl w:val="7006374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7" w15:restartNumberingAfterBreak="0">
    <w:nsid w:val="4AAF66C1"/>
    <w:multiLevelType w:val="hybridMultilevel"/>
    <w:tmpl w:val="9774E0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8" w15:restartNumberingAfterBreak="0">
    <w:nsid w:val="4B182CDD"/>
    <w:multiLevelType w:val="hybridMultilevel"/>
    <w:tmpl w:val="899EEEA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4E623CE0"/>
    <w:multiLevelType w:val="hybridMultilevel"/>
    <w:tmpl w:val="5C8E0FF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" w15:restartNumberingAfterBreak="0">
    <w:nsid w:val="519F15F4"/>
    <w:multiLevelType w:val="hybridMultilevel"/>
    <w:tmpl w:val="82DCC594"/>
    <w:lvl w:ilvl="0" w:tplc="FFFFFFFF">
      <w:start w:val="1"/>
      <w:numFmt w:val="decimal"/>
      <w:lvlText w:val="%1."/>
      <w:lvlJc w:val="left"/>
      <w:pPr>
        <w:ind w:left="1429" w:hanging="360"/>
      </w:p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1B011A2"/>
    <w:multiLevelType w:val="hybridMultilevel"/>
    <w:tmpl w:val="577474D4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2" w15:restartNumberingAfterBreak="0">
    <w:nsid w:val="51BA1007"/>
    <w:multiLevelType w:val="multilevel"/>
    <w:tmpl w:val="2C96E11E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4"/>
      <w:numFmt w:val="decimal"/>
      <w:isLgl/>
      <w:lvlText w:val="%1.%2"/>
      <w:lvlJc w:val="left"/>
      <w:pPr>
        <w:ind w:left="1098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8" w:hanging="1800"/>
      </w:pPr>
      <w:rPr>
        <w:rFonts w:hint="default"/>
      </w:rPr>
    </w:lvl>
  </w:abstractNum>
  <w:abstractNum w:abstractNumId="63" w15:restartNumberingAfterBreak="0">
    <w:nsid w:val="522237AB"/>
    <w:multiLevelType w:val="hybridMultilevel"/>
    <w:tmpl w:val="BB8444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4" w15:restartNumberingAfterBreak="0">
    <w:nsid w:val="537B57EE"/>
    <w:multiLevelType w:val="hybridMultilevel"/>
    <w:tmpl w:val="0826F3DE"/>
    <w:lvl w:ilvl="0" w:tplc="905A4A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5" w15:restartNumberingAfterBreak="0">
    <w:nsid w:val="550728A7"/>
    <w:multiLevelType w:val="hybridMultilevel"/>
    <w:tmpl w:val="A15E287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6" w15:restartNumberingAfterBreak="0">
    <w:nsid w:val="56F82BC3"/>
    <w:multiLevelType w:val="hybridMultilevel"/>
    <w:tmpl w:val="1730F0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7" w15:restartNumberingAfterBreak="0">
    <w:nsid w:val="580740C8"/>
    <w:multiLevelType w:val="hybridMultilevel"/>
    <w:tmpl w:val="D618F6CC"/>
    <w:lvl w:ilvl="0" w:tplc="FFFFFFF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 w15:restartNumberingAfterBreak="0">
    <w:nsid w:val="583370B1"/>
    <w:multiLevelType w:val="hybridMultilevel"/>
    <w:tmpl w:val="F726376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9" w15:restartNumberingAfterBreak="0">
    <w:nsid w:val="58AA372E"/>
    <w:multiLevelType w:val="hybridMultilevel"/>
    <w:tmpl w:val="202810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5A024656"/>
    <w:multiLevelType w:val="hybridMultilevel"/>
    <w:tmpl w:val="30F6AF4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1" w15:restartNumberingAfterBreak="0">
    <w:nsid w:val="5D8A5354"/>
    <w:multiLevelType w:val="hybridMultilevel"/>
    <w:tmpl w:val="F6047B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5FEE6D54"/>
    <w:multiLevelType w:val="hybridMultilevel"/>
    <w:tmpl w:val="F8E2A7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5FF80A46"/>
    <w:multiLevelType w:val="hybridMultilevel"/>
    <w:tmpl w:val="43AC98A4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0F">
      <w:start w:val="1"/>
      <w:numFmt w:val="decimal"/>
      <w:lvlText w:val="%2."/>
      <w:lvlJc w:val="left"/>
      <w:pPr>
        <w:ind w:left="36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08103C0"/>
    <w:multiLevelType w:val="hybridMultilevel"/>
    <w:tmpl w:val="37CCF58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5" w15:restartNumberingAfterBreak="0">
    <w:nsid w:val="60C10532"/>
    <w:multiLevelType w:val="hybridMultilevel"/>
    <w:tmpl w:val="F11C6CDA"/>
    <w:lvl w:ilvl="0" w:tplc="FFFFFFFF">
      <w:start w:val="1"/>
      <w:numFmt w:val="lowerLetter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1451" w:hanging="360"/>
      </w:pPr>
    </w:lvl>
    <w:lvl w:ilvl="2" w:tplc="FFFFFFFF" w:tentative="1">
      <w:start w:val="1"/>
      <w:numFmt w:val="lowerRoman"/>
      <w:lvlText w:val="%3."/>
      <w:lvlJc w:val="right"/>
      <w:pPr>
        <w:ind w:left="2171" w:hanging="180"/>
      </w:pPr>
    </w:lvl>
    <w:lvl w:ilvl="3" w:tplc="FFFFFFFF" w:tentative="1">
      <w:start w:val="1"/>
      <w:numFmt w:val="decimal"/>
      <w:lvlText w:val="%4."/>
      <w:lvlJc w:val="left"/>
      <w:pPr>
        <w:ind w:left="2891" w:hanging="360"/>
      </w:pPr>
    </w:lvl>
    <w:lvl w:ilvl="4" w:tplc="FFFFFFFF" w:tentative="1">
      <w:start w:val="1"/>
      <w:numFmt w:val="lowerLetter"/>
      <w:lvlText w:val="%5."/>
      <w:lvlJc w:val="left"/>
      <w:pPr>
        <w:ind w:left="3611" w:hanging="360"/>
      </w:pPr>
    </w:lvl>
    <w:lvl w:ilvl="5" w:tplc="FFFFFFFF" w:tentative="1">
      <w:start w:val="1"/>
      <w:numFmt w:val="lowerRoman"/>
      <w:lvlText w:val="%6."/>
      <w:lvlJc w:val="right"/>
      <w:pPr>
        <w:ind w:left="4331" w:hanging="180"/>
      </w:pPr>
    </w:lvl>
    <w:lvl w:ilvl="6" w:tplc="FFFFFFFF" w:tentative="1">
      <w:start w:val="1"/>
      <w:numFmt w:val="decimal"/>
      <w:lvlText w:val="%7."/>
      <w:lvlJc w:val="left"/>
      <w:pPr>
        <w:ind w:left="5051" w:hanging="360"/>
      </w:pPr>
    </w:lvl>
    <w:lvl w:ilvl="7" w:tplc="FFFFFFFF" w:tentative="1">
      <w:start w:val="1"/>
      <w:numFmt w:val="lowerLetter"/>
      <w:lvlText w:val="%8."/>
      <w:lvlJc w:val="left"/>
      <w:pPr>
        <w:ind w:left="5771" w:hanging="360"/>
      </w:pPr>
    </w:lvl>
    <w:lvl w:ilvl="8" w:tplc="FFFFFFFF" w:tentative="1">
      <w:start w:val="1"/>
      <w:numFmt w:val="lowerRoman"/>
      <w:lvlText w:val="%9."/>
      <w:lvlJc w:val="right"/>
      <w:pPr>
        <w:ind w:left="6491" w:hanging="180"/>
      </w:pPr>
    </w:lvl>
  </w:abstractNum>
  <w:abstractNum w:abstractNumId="76" w15:restartNumberingAfterBreak="0">
    <w:nsid w:val="662735AE"/>
    <w:multiLevelType w:val="hybridMultilevel"/>
    <w:tmpl w:val="1EECCA28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7" w15:restartNumberingAfterBreak="0">
    <w:nsid w:val="66BC0671"/>
    <w:multiLevelType w:val="hybridMultilevel"/>
    <w:tmpl w:val="937CA3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7171EA8"/>
    <w:multiLevelType w:val="hybridMultilevel"/>
    <w:tmpl w:val="99106E0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9" w15:restartNumberingAfterBreak="0">
    <w:nsid w:val="685374A0"/>
    <w:multiLevelType w:val="hybridMultilevel"/>
    <w:tmpl w:val="BA80433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0" w15:restartNumberingAfterBreak="0">
    <w:nsid w:val="690F437C"/>
    <w:multiLevelType w:val="hybridMultilevel"/>
    <w:tmpl w:val="74B0FA1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1" w15:restartNumberingAfterBreak="0">
    <w:nsid w:val="69E54F18"/>
    <w:multiLevelType w:val="hybridMultilevel"/>
    <w:tmpl w:val="078A85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FCAE2370">
      <w:numFmt w:val="bullet"/>
      <w:lvlText w:val="•"/>
      <w:lvlJc w:val="left"/>
      <w:pPr>
        <w:ind w:left="2149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2" w15:restartNumberingAfterBreak="0">
    <w:nsid w:val="6A6B69B2"/>
    <w:multiLevelType w:val="hybridMultilevel"/>
    <w:tmpl w:val="28E426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6B532374"/>
    <w:multiLevelType w:val="hybridMultilevel"/>
    <w:tmpl w:val="944212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4" w15:restartNumberingAfterBreak="0">
    <w:nsid w:val="6C165033"/>
    <w:multiLevelType w:val="hybridMultilevel"/>
    <w:tmpl w:val="EF2C221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5" w15:restartNumberingAfterBreak="0">
    <w:nsid w:val="7178587A"/>
    <w:multiLevelType w:val="hybridMultilevel"/>
    <w:tmpl w:val="F0940E9E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6" w15:restartNumberingAfterBreak="0">
    <w:nsid w:val="7249398B"/>
    <w:multiLevelType w:val="hybridMultilevel"/>
    <w:tmpl w:val="825A3BDC"/>
    <w:lvl w:ilvl="0" w:tplc="FFFFFFF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2840680"/>
    <w:multiLevelType w:val="hybridMultilevel"/>
    <w:tmpl w:val="272C49CA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8" w15:restartNumberingAfterBreak="0">
    <w:nsid w:val="72AB6910"/>
    <w:multiLevelType w:val="hybridMultilevel"/>
    <w:tmpl w:val="449A3530"/>
    <w:lvl w:ilvl="0" w:tplc="80BE9FF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9" w15:restartNumberingAfterBreak="0">
    <w:nsid w:val="74664936"/>
    <w:multiLevelType w:val="hybridMultilevel"/>
    <w:tmpl w:val="BC92A02E"/>
    <w:lvl w:ilvl="0" w:tplc="96DA9E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0" w15:restartNumberingAfterBreak="0">
    <w:nsid w:val="75866831"/>
    <w:multiLevelType w:val="hybridMultilevel"/>
    <w:tmpl w:val="43A44BE6"/>
    <w:lvl w:ilvl="0" w:tplc="C61CC6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1" w15:restartNumberingAfterBreak="0">
    <w:nsid w:val="75EC2A41"/>
    <w:multiLevelType w:val="hybridMultilevel"/>
    <w:tmpl w:val="929E4C9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2" w15:restartNumberingAfterBreak="0">
    <w:nsid w:val="7AA029D5"/>
    <w:multiLevelType w:val="hybridMultilevel"/>
    <w:tmpl w:val="3B2EA46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3" w15:restartNumberingAfterBreak="0">
    <w:nsid w:val="7CDB3E15"/>
    <w:multiLevelType w:val="hybridMultilevel"/>
    <w:tmpl w:val="6694A8C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32965412">
    <w:abstractNumId w:val="31"/>
  </w:num>
  <w:num w:numId="2" w16cid:durableId="1644192983">
    <w:abstractNumId w:val="90"/>
  </w:num>
  <w:num w:numId="3" w16cid:durableId="674722712">
    <w:abstractNumId w:val="12"/>
  </w:num>
  <w:num w:numId="4" w16cid:durableId="279386842">
    <w:abstractNumId w:val="89"/>
  </w:num>
  <w:num w:numId="5" w16cid:durableId="1397819906">
    <w:abstractNumId w:val="37"/>
  </w:num>
  <w:num w:numId="6" w16cid:durableId="188447385">
    <w:abstractNumId w:val="50"/>
  </w:num>
  <w:num w:numId="7" w16cid:durableId="81881881">
    <w:abstractNumId w:val="28"/>
  </w:num>
  <w:num w:numId="8" w16cid:durableId="423654102">
    <w:abstractNumId w:val="46"/>
  </w:num>
  <w:num w:numId="9" w16cid:durableId="859124041">
    <w:abstractNumId w:val="11"/>
  </w:num>
  <w:num w:numId="10" w16cid:durableId="19166446">
    <w:abstractNumId w:val="36"/>
  </w:num>
  <w:num w:numId="11" w16cid:durableId="337781470">
    <w:abstractNumId w:val="64"/>
  </w:num>
  <w:num w:numId="12" w16cid:durableId="609899718">
    <w:abstractNumId w:val="85"/>
  </w:num>
  <w:num w:numId="13" w16cid:durableId="1525754542">
    <w:abstractNumId w:val="1"/>
  </w:num>
  <w:num w:numId="14" w16cid:durableId="743795435">
    <w:abstractNumId w:val="93"/>
  </w:num>
  <w:num w:numId="15" w16cid:durableId="270362952">
    <w:abstractNumId w:val="56"/>
  </w:num>
  <w:num w:numId="16" w16cid:durableId="903418825">
    <w:abstractNumId w:val="54"/>
  </w:num>
  <w:num w:numId="17" w16cid:durableId="1520311053">
    <w:abstractNumId w:val="92"/>
  </w:num>
  <w:num w:numId="18" w16cid:durableId="1093015604">
    <w:abstractNumId w:val="45"/>
  </w:num>
  <w:num w:numId="19" w16cid:durableId="1527135542">
    <w:abstractNumId w:val="5"/>
  </w:num>
  <w:num w:numId="20" w16cid:durableId="1119301217">
    <w:abstractNumId w:val="23"/>
  </w:num>
  <w:num w:numId="21" w16cid:durableId="393628528">
    <w:abstractNumId w:val="61"/>
  </w:num>
  <w:num w:numId="22" w16cid:durableId="2110928009">
    <w:abstractNumId w:val="21"/>
  </w:num>
  <w:num w:numId="23" w16cid:durableId="1472553045">
    <w:abstractNumId w:val="80"/>
  </w:num>
  <w:num w:numId="24" w16cid:durableId="1616330486">
    <w:abstractNumId w:val="29"/>
  </w:num>
  <w:num w:numId="25" w16cid:durableId="1008410898">
    <w:abstractNumId w:val="91"/>
  </w:num>
  <w:num w:numId="26" w16cid:durableId="784498562">
    <w:abstractNumId w:val="78"/>
  </w:num>
  <w:num w:numId="27" w16cid:durableId="787697566">
    <w:abstractNumId w:val="30"/>
  </w:num>
  <w:num w:numId="28" w16cid:durableId="778643957">
    <w:abstractNumId w:val="70"/>
  </w:num>
  <w:num w:numId="29" w16cid:durableId="937522171">
    <w:abstractNumId w:val="51"/>
  </w:num>
  <w:num w:numId="30" w16cid:durableId="318660335">
    <w:abstractNumId w:val="57"/>
  </w:num>
  <w:num w:numId="31" w16cid:durableId="514728783">
    <w:abstractNumId w:val="43"/>
  </w:num>
  <w:num w:numId="32" w16cid:durableId="1096822709">
    <w:abstractNumId w:val="74"/>
  </w:num>
  <w:num w:numId="33" w16cid:durableId="274991971">
    <w:abstractNumId w:val="7"/>
  </w:num>
  <w:num w:numId="34" w16cid:durableId="2143037376">
    <w:abstractNumId w:val="25"/>
  </w:num>
  <w:num w:numId="35" w16cid:durableId="424545594">
    <w:abstractNumId w:val="8"/>
  </w:num>
  <w:num w:numId="36" w16cid:durableId="1172454532">
    <w:abstractNumId w:val="47"/>
  </w:num>
  <w:num w:numId="37" w16cid:durableId="1848013696">
    <w:abstractNumId w:val="60"/>
  </w:num>
  <w:num w:numId="38" w16cid:durableId="1025865931">
    <w:abstractNumId w:val="77"/>
  </w:num>
  <w:num w:numId="39" w16cid:durableId="785082596">
    <w:abstractNumId w:val="53"/>
  </w:num>
  <w:num w:numId="40" w16cid:durableId="2134783121">
    <w:abstractNumId w:val="14"/>
  </w:num>
  <w:num w:numId="41" w16cid:durableId="771558111">
    <w:abstractNumId w:val="0"/>
  </w:num>
  <w:num w:numId="42" w16cid:durableId="431783078">
    <w:abstractNumId w:val="18"/>
  </w:num>
  <w:num w:numId="43" w16cid:durableId="1847666536">
    <w:abstractNumId w:val="26"/>
  </w:num>
  <w:num w:numId="44" w16cid:durableId="713580018">
    <w:abstractNumId w:val="52"/>
  </w:num>
  <w:num w:numId="45" w16cid:durableId="1729986166">
    <w:abstractNumId w:val="68"/>
  </w:num>
  <w:num w:numId="46" w16cid:durableId="1576086806">
    <w:abstractNumId w:val="63"/>
  </w:num>
  <w:num w:numId="47" w16cid:durableId="685716816">
    <w:abstractNumId w:val="83"/>
  </w:num>
  <w:num w:numId="48" w16cid:durableId="400643990">
    <w:abstractNumId w:val="62"/>
  </w:num>
  <w:num w:numId="49" w16cid:durableId="1580749999">
    <w:abstractNumId w:val="6"/>
  </w:num>
  <w:num w:numId="50" w16cid:durableId="1284650960">
    <w:abstractNumId w:val="66"/>
  </w:num>
  <w:num w:numId="51" w16cid:durableId="1671717621">
    <w:abstractNumId w:val="32"/>
  </w:num>
  <w:num w:numId="52" w16cid:durableId="1094132766">
    <w:abstractNumId w:val="59"/>
  </w:num>
  <w:num w:numId="53" w16cid:durableId="1173030833">
    <w:abstractNumId w:val="88"/>
  </w:num>
  <w:num w:numId="54" w16cid:durableId="1415130426">
    <w:abstractNumId w:val="4"/>
  </w:num>
  <w:num w:numId="55" w16cid:durableId="1325054">
    <w:abstractNumId w:val="67"/>
  </w:num>
  <w:num w:numId="56" w16cid:durableId="635374074">
    <w:abstractNumId w:val="81"/>
  </w:num>
  <w:num w:numId="57" w16cid:durableId="1112479558">
    <w:abstractNumId w:val="17"/>
  </w:num>
  <w:num w:numId="58" w16cid:durableId="1868059625">
    <w:abstractNumId w:val="55"/>
  </w:num>
  <w:num w:numId="59" w16cid:durableId="1779182940">
    <w:abstractNumId w:val="79"/>
  </w:num>
  <w:num w:numId="60" w16cid:durableId="1708292934">
    <w:abstractNumId w:val="2"/>
  </w:num>
  <w:num w:numId="61" w16cid:durableId="436415187">
    <w:abstractNumId w:val="22"/>
  </w:num>
  <w:num w:numId="62" w16cid:durableId="397555678">
    <w:abstractNumId w:val="9"/>
  </w:num>
  <w:num w:numId="63" w16cid:durableId="1623851769">
    <w:abstractNumId w:val="34"/>
  </w:num>
  <w:num w:numId="64" w16cid:durableId="1866945881">
    <w:abstractNumId w:val="13"/>
  </w:num>
  <w:num w:numId="65" w16cid:durableId="1166700907">
    <w:abstractNumId w:val="69"/>
  </w:num>
  <w:num w:numId="66" w16cid:durableId="1194617393">
    <w:abstractNumId w:val="27"/>
  </w:num>
  <w:num w:numId="67" w16cid:durableId="5056863">
    <w:abstractNumId w:val="82"/>
  </w:num>
  <w:num w:numId="68" w16cid:durableId="719980546">
    <w:abstractNumId w:val="84"/>
  </w:num>
  <w:num w:numId="69" w16cid:durableId="1660690342">
    <w:abstractNumId w:val="58"/>
  </w:num>
  <w:num w:numId="70" w16cid:durableId="1258173849">
    <w:abstractNumId w:val="86"/>
  </w:num>
  <w:num w:numId="71" w16cid:durableId="1403988055">
    <w:abstractNumId w:val="19"/>
  </w:num>
  <w:num w:numId="72" w16cid:durableId="160779759">
    <w:abstractNumId w:val="42"/>
  </w:num>
  <w:num w:numId="73" w16cid:durableId="2106729391">
    <w:abstractNumId w:val="20"/>
  </w:num>
  <w:num w:numId="74" w16cid:durableId="1229346135">
    <w:abstractNumId w:val="38"/>
  </w:num>
  <w:num w:numId="75" w16cid:durableId="1768772630">
    <w:abstractNumId w:val="35"/>
  </w:num>
  <w:num w:numId="76" w16cid:durableId="1200626910">
    <w:abstractNumId w:val="73"/>
  </w:num>
  <w:num w:numId="77" w16cid:durableId="815999519">
    <w:abstractNumId w:val="41"/>
  </w:num>
  <w:num w:numId="78" w16cid:durableId="1549608750">
    <w:abstractNumId w:val="40"/>
  </w:num>
  <w:num w:numId="79" w16cid:durableId="168913061">
    <w:abstractNumId w:val="71"/>
  </w:num>
  <w:num w:numId="80" w16cid:durableId="1275016140">
    <w:abstractNumId w:val="76"/>
  </w:num>
  <w:num w:numId="81" w16cid:durableId="314342002">
    <w:abstractNumId w:val="44"/>
  </w:num>
  <w:num w:numId="82" w16cid:durableId="1592545427">
    <w:abstractNumId w:val="31"/>
    <w:lvlOverride w:ilvl="0">
      <w:startOverride w:val="1"/>
    </w:lvlOverride>
  </w:num>
  <w:num w:numId="83" w16cid:durableId="1302464636">
    <w:abstractNumId w:val="15"/>
  </w:num>
  <w:num w:numId="84" w16cid:durableId="1834636001">
    <w:abstractNumId w:val="65"/>
  </w:num>
  <w:num w:numId="85" w16cid:durableId="869992785">
    <w:abstractNumId w:val="24"/>
  </w:num>
  <w:num w:numId="86" w16cid:durableId="493296729">
    <w:abstractNumId w:val="33"/>
  </w:num>
  <w:num w:numId="87" w16cid:durableId="351304991">
    <w:abstractNumId w:val="48"/>
  </w:num>
  <w:num w:numId="88" w16cid:durableId="1460881501">
    <w:abstractNumId w:val="49"/>
  </w:num>
  <w:num w:numId="89" w16cid:durableId="958150051">
    <w:abstractNumId w:val="10"/>
  </w:num>
  <w:num w:numId="90" w16cid:durableId="190998551">
    <w:abstractNumId w:val="75"/>
  </w:num>
  <w:num w:numId="91" w16cid:durableId="239873014">
    <w:abstractNumId w:val="39"/>
  </w:num>
  <w:num w:numId="92" w16cid:durableId="464078775">
    <w:abstractNumId w:val="3"/>
  </w:num>
  <w:num w:numId="93" w16cid:durableId="470750169">
    <w:abstractNumId w:val="12"/>
    <w:lvlOverride w:ilvl="0">
      <w:startOverride w:val="1"/>
    </w:lvlOverride>
  </w:num>
  <w:num w:numId="94" w16cid:durableId="1866014888">
    <w:abstractNumId w:val="16"/>
  </w:num>
  <w:num w:numId="95" w16cid:durableId="923033935">
    <w:abstractNumId w:val="72"/>
  </w:num>
  <w:num w:numId="96" w16cid:durableId="1048142970">
    <w:abstractNumId w:val="87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attachedTemplate r:id="rId1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F0F82"/>
    <w:rsid w:val="00000BA5"/>
    <w:rsid w:val="00001DBA"/>
    <w:rsid w:val="0000288A"/>
    <w:rsid w:val="00002B9A"/>
    <w:rsid w:val="000103CD"/>
    <w:rsid w:val="000125F0"/>
    <w:rsid w:val="00015583"/>
    <w:rsid w:val="00022096"/>
    <w:rsid w:val="00022859"/>
    <w:rsid w:val="00023C4F"/>
    <w:rsid w:val="00033014"/>
    <w:rsid w:val="0004044C"/>
    <w:rsid w:val="00041786"/>
    <w:rsid w:val="000451F6"/>
    <w:rsid w:val="000474E2"/>
    <w:rsid w:val="00054B95"/>
    <w:rsid w:val="00056543"/>
    <w:rsid w:val="00060888"/>
    <w:rsid w:val="00061212"/>
    <w:rsid w:val="000612B3"/>
    <w:rsid w:val="00061CF6"/>
    <w:rsid w:val="00061FBD"/>
    <w:rsid w:val="00063C77"/>
    <w:rsid w:val="00064C72"/>
    <w:rsid w:val="00065E7F"/>
    <w:rsid w:val="00071B4F"/>
    <w:rsid w:val="000726EB"/>
    <w:rsid w:val="00072F18"/>
    <w:rsid w:val="00074AAC"/>
    <w:rsid w:val="000763CA"/>
    <w:rsid w:val="000772C6"/>
    <w:rsid w:val="00080287"/>
    <w:rsid w:val="000806E0"/>
    <w:rsid w:val="0008286C"/>
    <w:rsid w:val="00087B97"/>
    <w:rsid w:val="00091EEF"/>
    <w:rsid w:val="000936C3"/>
    <w:rsid w:val="00096043"/>
    <w:rsid w:val="000A0456"/>
    <w:rsid w:val="000A2805"/>
    <w:rsid w:val="000B3442"/>
    <w:rsid w:val="000B3B94"/>
    <w:rsid w:val="000B4DD3"/>
    <w:rsid w:val="000B5E43"/>
    <w:rsid w:val="000C02D6"/>
    <w:rsid w:val="000C275D"/>
    <w:rsid w:val="000C55F1"/>
    <w:rsid w:val="000C7528"/>
    <w:rsid w:val="000E36FE"/>
    <w:rsid w:val="000E4B20"/>
    <w:rsid w:val="000E7EC3"/>
    <w:rsid w:val="000F05E1"/>
    <w:rsid w:val="000F0F82"/>
    <w:rsid w:val="000F54FE"/>
    <w:rsid w:val="000F58DB"/>
    <w:rsid w:val="000F737E"/>
    <w:rsid w:val="00101A22"/>
    <w:rsid w:val="0010216E"/>
    <w:rsid w:val="00104700"/>
    <w:rsid w:val="00104F74"/>
    <w:rsid w:val="00116A0D"/>
    <w:rsid w:val="00117081"/>
    <w:rsid w:val="00121AB5"/>
    <w:rsid w:val="00122DA9"/>
    <w:rsid w:val="001260F8"/>
    <w:rsid w:val="0012626E"/>
    <w:rsid w:val="001276BE"/>
    <w:rsid w:val="00131743"/>
    <w:rsid w:val="001379BA"/>
    <w:rsid w:val="00141FDD"/>
    <w:rsid w:val="0014319B"/>
    <w:rsid w:val="00143BDD"/>
    <w:rsid w:val="00146106"/>
    <w:rsid w:val="00150239"/>
    <w:rsid w:val="00150293"/>
    <w:rsid w:val="001515FC"/>
    <w:rsid w:val="001535D3"/>
    <w:rsid w:val="001535DB"/>
    <w:rsid w:val="00155016"/>
    <w:rsid w:val="00155783"/>
    <w:rsid w:val="00161159"/>
    <w:rsid w:val="00164426"/>
    <w:rsid w:val="00165B28"/>
    <w:rsid w:val="001665A5"/>
    <w:rsid w:val="001709EB"/>
    <w:rsid w:val="00174150"/>
    <w:rsid w:val="00175035"/>
    <w:rsid w:val="00177F3A"/>
    <w:rsid w:val="00180EC4"/>
    <w:rsid w:val="00182CD9"/>
    <w:rsid w:val="00184342"/>
    <w:rsid w:val="001861C2"/>
    <w:rsid w:val="001938FB"/>
    <w:rsid w:val="00195F2C"/>
    <w:rsid w:val="00197A38"/>
    <w:rsid w:val="001A01EA"/>
    <w:rsid w:val="001A5E79"/>
    <w:rsid w:val="001A6F27"/>
    <w:rsid w:val="001B0704"/>
    <w:rsid w:val="001B0CD3"/>
    <w:rsid w:val="001B1928"/>
    <w:rsid w:val="001B4E42"/>
    <w:rsid w:val="001C1E5D"/>
    <w:rsid w:val="001C2507"/>
    <w:rsid w:val="001C3682"/>
    <w:rsid w:val="001C3F58"/>
    <w:rsid w:val="001C473C"/>
    <w:rsid w:val="001C4C46"/>
    <w:rsid w:val="001C51B0"/>
    <w:rsid w:val="001D6DF7"/>
    <w:rsid w:val="001D7FA7"/>
    <w:rsid w:val="001E6CED"/>
    <w:rsid w:val="001F0EF5"/>
    <w:rsid w:val="001F2689"/>
    <w:rsid w:val="001F54AB"/>
    <w:rsid w:val="00203D9A"/>
    <w:rsid w:val="00204842"/>
    <w:rsid w:val="00205930"/>
    <w:rsid w:val="0020623A"/>
    <w:rsid w:val="00207496"/>
    <w:rsid w:val="0021182A"/>
    <w:rsid w:val="00211ECB"/>
    <w:rsid w:val="002135BB"/>
    <w:rsid w:val="002144FC"/>
    <w:rsid w:val="00215FB6"/>
    <w:rsid w:val="00222581"/>
    <w:rsid w:val="002255F2"/>
    <w:rsid w:val="002259BB"/>
    <w:rsid w:val="00233969"/>
    <w:rsid w:val="002414D2"/>
    <w:rsid w:val="002468F6"/>
    <w:rsid w:val="00250505"/>
    <w:rsid w:val="002525AF"/>
    <w:rsid w:val="00253D73"/>
    <w:rsid w:val="0025477F"/>
    <w:rsid w:val="00254EF6"/>
    <w:rsid w:val="002554D8"/>
    <w:rsid w:val="002643ED"/>
    <w:rsid w:val="00264EF5"/>
    <w:rsid w:val="00265ACE"/>
    <w:rsid w:val="00265FA4"/>
    <w:rsid w:val="00267173"/>
    <w:rsid w:val="00273647"/>
    <w:rsid w:val="00273755"/>
    <w:rsid w:val="00280A5F"/>
    <w:rsid w:val="002830B8"/>
    <w:rsid w:val="0028366D"/>
    <w:rsid w:val="00283701"/>
    <w:rsid w:val="00286079"/>
    <w:rsid w:val="002920D5"/>
    <w:rsid w:val="002945B5"/>
    <w:rsid w:val="00294A05"/>
    <w:rsid w:val="002952F7"/>
    <w:rsid w:val="00297BF4"/>
    <w:rsid w:val="002A0C09"/>
    <w:rsid w:val="002A1901"/>
    <w:rsid w:val="002A3043"/>
    <w:rsid w:val="002A308D"/>
    <w:rsid w:val="002A3C24"/>
    <w:rsid w:val="002A4198"/>
    <w:rsid w:val="002A432A"/>
    <w:rsid w:val="002A4919"/>
    <w:rsid w:val="002A7A6B"/>
    <w:rsid w:val="002B1B77"/>
    <w:rsid w:val="002B468F"/>
    <w:rsid w:val="002B5FBC"/>
    <w:rsid w:val="002B611F"/>
    <w:rsid w:val="002B62D5"/>
    <w:rsid w:val="002C1B6A"/>
    <w:rsid w:val="002C1E8E"/>
    <w:rsid w:val="002C3077"/>
    <w:rsid w:val="002D58B5"/>
    <w:rsid w:val="002D6939"/>
    <w:rsid w:val="002D7E48"/>
    <w:rsid w:val="002E0387"/>
    <w:rsid w:val="002E1B7F"/>
    <w:rsid w:val="002F276B"/>
    <w:rsid w:val="002F2FFB"/>
    <w:rsid w:val="002F37D1"/>
    <w:rsid w:val="002F4033"/>
    <w:rsid w:val="002F6117"/>
    <w:rsid w:val="002F6BDC"/>
    <w:rsid w:val="002F6D90"/>
    <w:rsid w:val="002F768C"/>
    <w:rsid w:val="00301C87"/>
    <w:rsid w:val="00306433"/>
    <w:rsid w:val="003106CF"/>
    <w:rsid w:val="0031470C"/>
    <w:rsid w:val="00320074"/>
    <w:rsid w:val="003230ED"/>
    <w:rsid w:val="0032704C"/>
    <w:rsid w:val="003356AB"/>
    <w:rsid w:val="003360E2"/>
    <w:rsid w:val="00337515"/>
    <w:rsid w:val="003417FB"/>
    <w:rsid w:val="0034191E"/>
    <w:rsid w:val="003436D4"/>
    <w:rsid w:val="00343A41"/>
    <w:rsid w:val="00344E18"/>
    <w:rsid w:val="00344E57"/>
    <w:rsid w:val="00357B9D"/>
    <w:rsid w:val="00362D20"/>
    <w:rsid w:val="0036597C"/>
    <w:rsid w:val="00366728"/>
    <w:rsid w:val="0036753F"/>
    <w:rsid w:val="00367897"/>
    <w:rsid w:val="00367F59"/>
    <w:rsid w:val="00370C0B"/>
    <w:rsid w:val="00371745"/>
    <w:rsid w:val="00374C14"/>
    <w:rsid w:val="0037503A"/>
    <w:rsid w:val="00375C24"/>
    <w:rsid w:val="003804A7"/>
    <w:rsid w:val="003805E6"/>
    <w:rsid w:val="003809E1"/>
    <w:rsid w:val="003820E9"/>
    <w:rsid w:val="0038350D"/>
    <w:rsid w:val="00383F82"/>
    <w:rsid w:val="0038626C"/>
    <w:rsid w:val="003870F1"/>
    <w:rsid w:val="003A00CC"/>
    <w:rsid w:val="003A0875"/>
    <w:rsid w:val="003A3883"/>
    <w:rsid w:val="003A5471"/>
    <w:rsid w:val="003B3236"/>
    <w:rsid w:val="003B4732"/>
    <w:rsid w:val="003B4DB2"/>
    <w:rsid w:val="003B64AA"/>
    <w:rsid w:val="003C5C86"/>
    <w:rsid w:val="003D1DFB"/>
    <w:rsid w:val="003D20A8"/>
    <w:rsid w:val="003D2425"/>
    <w:rsid w:val="003D3C45"/>
    <w:rsid w:val="003D5829"/>
    <w:rsid w:val="003E1FB2"/>
    <w:rsid w:val="003E373B"/>
    <w:rsid w:val="003E386D"/>
    <w:rsid w:val="003E5236"/>
    <w:rsid w:val="003E629B"/>
    <w:rsid w:val="003E6C6D"/>
    <w:rsid w:val="003F2043"/>
    <w:rsid w:val="003F3D13"/>
    <w:rsid w:val="00401067"/>
    <w:rsid w:val="00401488"/>
    <w:rsid w:val="004014AC"/>
    <w:rsid w:val="004015F2"/>
    <w:rsid w:val="004129F3"/>
    <w:rsid w:val="00415C68"/>
    <w:rsid w:val="00424798"/>
    <w:rsid w:val="0042549F"/>
    <w:rsid w:val="0042712E"/>
    <w:rsid w:val="00431C77"/>
    <w:rsid w:val="00432101"/>
    <w:rsid w:val="00432D3E"/>
    <w:rsid w:val="00432F05"/>
    <w:rsid w:val="00435051"/>
    <w:rsid w:val="0043556F"/>
    <w:rsid w:val="00441735"/>
    <w:rsid w:val="00445E9C"/>
    <w:rsid w:val="00445FA6"/>
    <w:rsid w:val="00450BF3"/>
    <w:rsid w:val="004573F3"/>
    <w:rsid w:val="004610E1"/>
    <w:rsid w:val="00462BAD"/>
    <w:rsid w:val="0046490A"/>
    <w:rsid w:val="00470465"/>
    <w:rsid w:val="00470BDD"/>
    <w:rsid w:val="00474081"/>
    <w:rsid w:val="00474C2A"/>
    <w:rsid w:val="004756F2"/>
    <w:rsid w:val="00475FA6"/>
    <w:rsid w:val="004768DF"/>
    <w:rsid w:val="004855E2"/>
    <w:rsid w:val="004857A9"/>
    <w:rsid w:val="00493092"/>
    <w:rsid w:val="004932F0"/>
    <w:rsid w:val="004933D7"/>
    <w:rsid w:val="00494A3E"/>
    <w:rsid w:val="00495A28"/>
    <w:rsid w:val="00496903"/>
    <w:rsid w:val="00497574"/>
    <w:rsid w:val="00497AA7"/>
    <w:rsid w:val="004A1AD9"/>
    <w:rsid w:val="004A1DD7"/>
    <w:rsid w:val="004A2806"/>
    <w:rsid w:val="004A4180"/>
    <w:rsid w:val="004A47CA"/>
    <w:rsid w:val="004A4D96"/>
    <w:rsid w:val="004A4FB2"/>
    <w:rsid w:val="004A5E66"/>
    <w:rsid w:val="004A6BD0"/>
    <w:rsid w:val="004A7121"/>
    <w:rsid w:val="004B05E0"/>
    <w:rsid w:val="004B0A8F"/>
    <w:rsid w:val="004B120C"/>
    <w:rsid w:val="004B3F67"/>
    <w:rsid w:val="004B4089"/>
    <w:rsid w:val="004C0714"/>
    <w:rsid w:val="004C28FC"/>
    <w:rsid w:val="004C37B3"/>
    <w:rsid w:val="004D0086"/>
    <w:rsid w:val="004D2A35"/>
    <w:rsid w:val="004D6FA4"/>
    <w:rsid w:val="004D795C"/>
    <w:rsid w:val="004E1EB3"/>
    <w:rsid w:val="004E21A8"/>
    <w:rsid w:val="004E3C0F"/>
    <w:rsid w:val="004E460D"/>
    <w:rsid w:val="004E4926"/>
    <w:rsid w:val="004E4B45"/>
    <w:rsid w:val="004E622A"/>
    <w:rsid w:val="004F16C5"/>
    <w:rsid w:val="004F25D7"/>
    <w:rsid w:val="004F296B"/>
    <w:rsid w:val="004F4077"/>
    <w:rsid w:val="004F7CE6"/>
    <w:rsid w:val="00500230"/>
    <w:rsid w:val="00501335"/>
    <w:rsid w:val="005013E7"/>
    <w:rsid w:val="00502369"/>
    <w:rsid w:val="00506B54"/>
    <w:rsid w:val="005109D0"/>
    <w:rsid w:val="00512581"/>
    <w:rsid w:val="00516180"/>
    <w:rsid w:val="00520CA7"/>
    <w:rsid w:val="00520F0C"/>
    <w:rsid w:val="005243BB"/>
    <w:rsid w:val="00525493"/>
    <w:rsid w:val="00526124"/>
    <w:rsid w:val="00527C31"/>
    <w:rsid w:val="0053229D"/>
    <w:rsid w:val="00534131"/>
    <w:rsid w:val="0053415C"/>
    <w:rsid w:val="00535B8F"/>
    <w:rsid w:val="00537509"/>
    <w:rsid w:val="00537C59"/>
    <w:rsid w:val="00540FBD"/>
    <w:rsid w:val="00547A6B"/>
    <w:rsid w:val="00550DF5"/>
    <w:rsid w:val="00553081"/>
    <w:rsid w:val="00555110"/>
    <w:rsid w:val="0055589A"/>
    <w:rsid w:val="00556C54"/>
    <w:rsid w:val="00557E39"/>
    <w:rsid w:val="00560793"/>
    <w:rsid w:val="00560A2F"/>
    <w:rsid w:val="0056265E"/>
    <w:rsid w:val="0056486F"/>
    <w:rsid w:val="00567197"/>
    <w:rsid w:val="00571D86"/>
    <w:rsid w:val="0057289E"/>
    <w:rsid w:val="00582C91"/>
    <w:rsid w:val="00583D96"/>
    <w:rsid w:val="005853EC"/>
    <w:rsid w:val="00587F39"/>
    <w:rsid w:val="005910CC"/>
    <w:rsid w:val="0059599A"/>
    <w:rsid w:val="00595D02"/>
    <w:rsid w:val="00597F67"/>
    <w:rsid w:val="005A1056"/>
    <w:rsid w:val="005A3120"/>
    <w:rsid w:val="005A4187"/>
    <w:rsid w:val="005A534B"/>
    <w:rsid w:val="005A6FAA"/>
    <w:rsid w:val="005A76CD"/>
    <w:rsid w:val="005B01EB"/>
    <w:rsid w:val="005B3C38"/>
    <w:rsid w:val="005B3E75"/>
    <w:rsid w:val="005B5673"/>
    <w:rsid w:val="005B6D79"/>
    <w:rsid w:val="005C04AD"/>
    <w:rsid w:val="005C1FF2"/>
    <w:rsid w:val="005C28FF"/>
    <w:rsid w:val="005C4B31"/>
    <w:rsid w:val="005D0FAC"/>
    <w:rsid w:val="005D1150"/>
    <w:rsid w:val="005D3230"/>
    <w:rsid w:val="005D43D2"/>
    <w:rsid w:val="005D440C"/>
    <w:rsid w:val="005D58AD"/>
    <w:rsid w:val="005D695B"/>
    <w:rsid w:val="005E278F"/>
    <w:rsid w:val="005E47FA"/>
    <w:rsid w:val="005E4A59"/>
    <w:rsid w:val="005E52BD"/>
    <w:rsid w:val="005E60C4"/>
    <w:rsid w:val="005F0EF6"/>
    <w:rsid w:val="005F12AE"/>
    <w:rsid w:val="005F54C3"/>
    <w:rsid w:val="005F7928"/>
    <w:rsid w:val="005F7BE8"/>
    <w:rsid w:val="00602C2F"/>
    <w:rsid w:val="00603020"/>
    <w:rsid w:val="0060311C"/>
    <w:rsid w:val="006031F3"/>
    <w:rsid w:val="0060327D"/>
    <w:rsid w:val="006042C8"/>
    <w:rsid w:val="00611E07"/>
    <w:rsid w:val="006130B0"/>
    <w:rsid w:val="0062132C"/>
    <w:rsid w:val="006213B2"/>
    <w:rsid w:val="006213E7"/>
    <w:rsid w:val="00625E40"/>
    <w:rsid w:val="00626171"/>
    <w:rsid w:val="00633241"/>
    <w:rsid w:val="0063528D"/>
    <w:rsid w:val="00635A36"/>
    <w:rsid w:val="00636AD3"/>
    <w:rsid w:val="0063759C"/>
    <w:rsid w:val="006411B4"/>
    <w:rsid w:val="006426CF"/>
    <w:rsid w:val="00645252"/>
    <w:rsid w:val="0064530A"/>
    <w:rsid w:val="00646EAC"/>
    <w:rsid w:val="006477F7"/>
    <w:rsid w:val="00650B4B"/>
    <w:rsid w:val="006529A8"/>
    <w:rsid w:val="00653177"/>
    <w:rsid w:val="006539C5"/>
    <w:rsid w:val="00653F36"/>
    <w:rsid w:val="00657DE6"/>
    <w:rsid w:val="00670B2F"/>
    <w:rsid w:val="00670CE5"/>
    <w:rsid w:val="00671852"/>
    <w:rsid w:val="00673CED"/>
    <w:rsid w:val="00682055"/>
    <w:rsid w:val="00691FE3"/>
    <w:rsid w:val="006924D3"/>
    <w:rsid w:val="00693249"/>
    <w:rsid w:val="00693BE0"/>
    <w:rsid w:val="0069407D"/>
    <w:rsid w:val="00694129"/>
    <w:rsid w:val="006A1440"/>
    <w:rsid w:val="006A30EF"/>
    <w:rsid w:val="006A799C"/>
    <w:rsid w:val="006A7FF6"/>
    <w:rsid w:val="006B5E08"/>
    <w:rsid w:val="006B724B"/>
    <w:rsid w:val="006C1F93"/>
    <w:rsid w:val="006C244B"/>
    <w:rsid w:val="006C7B44"/>
    <w:rsid w:val="006C7F35"/>
    <w:rsid w:val="006D0B54"/>
    <w:rsid w:val="006D1B6B"/>
    <w:rsid w:val="006D2E49"/>
    <w:rsid w:val="006D3A8A"/>
    <w:rsid w:val="006D4440"/>
    <w:rsid w:val="006D4548"/>
    <w:rsid w:val="006D45E3"/>
    <w:rsid w:val="006D5C08"/>
    <w:rsid w:val="006E0184"/>
    <w:rsid w:val="006E37C8"/>
    <w:rsid w:val="006E6229"/>
    <w:rsid w:val="006E6EC4"/>
    <w:rsid w:val="006F026C"/>
    <w:rsid w:val="006F3745"/>
    <w:rsid w:val="006F4039"/>
    <w:rsid w:val="006F4A93"/>
    <w:rsid w:val="006F4D3E"/>
    <w:rsid w:val="006F4FB9"/>
    <w:rsid w:val="00700450"/>
    <w:rsid w:val="007008B6"/>
    <w:rsid w:val="00702D1F"/>
    <w:rsid w:val="00712CA6"/>
    <w:rsid w:val="00713C61"/>
    <w:rsid w:val="007230AD"/>
    <w:rsid w:val="007264B5"/>
    <w:rsid w:val="00732854"/>
    <w:rsid w:val="00732EA7"/>
    <w:rsid w:val="00733440"/>
    <w:rsid w:val="00735A62"/>
    <w:rsid w:val="00736F2B"/>
    <w:rsid w:val="00740E3E"/>
    <w:rsid w:val="007416B4"/>
    <w:rsid w:val="00741987"/>
    <w:rsid w:val="00741F2D"/>
    <w:rsid w:val="00744847"/>
    <w:rsid w:val="00744B2C"/>
    <w:rsid w:val="00751CB5"/>
    <w:rsid w:val="00752E50"/>
    <w:rsid w:val="0075414A"/>
    <w:rsid w:val="00754F02"/>
    <w:rsid w:val="00755D06"/>
    <w:rsid w:val="00757E20"/>
    <w:rsid w:val="00762259"/>
    <w:rsid w:val="00762B40"/>
    <w:rsid w:val="00762C94"/>
    <w:rsid w:val="00765D76"/>
    <w:rsid w:val="007668B4"/>
    <w:rsid w:val="00770A44"/>
    <w:rsid w:val="00770D0A"/>
    <w:rsid w:val="00772B59"/>
    <w:rsid w:val="0077388B"/>
    <w:rsid w:val="00774623"/>
    <w:rsid w:val="00775DB2"/>
    <w:rsid w:val="00776CB7"/>
    <w:rsid w:val="00790EE7"/>
    <w:rsid w:val="007920EB"/>
    <w:rsid w:val="00794FF6"/>
    <w:rsid w:val="0079653E"/>
    <w:rsid w:val="007A0FB5"/>
    <w:rsid w:val="007A2F9C"/>
    <w:rsid w:val="007A3B14"/>
    <w:rsid w:val="007A4217"/>
    <w:rsid w:val="007A6513"/>
    <w:rsid w:val="007A6C33"/>
    <w:rsid w:val="007B570D"/>
    <w:rsid w:val="007B6D7D"/>
    <w:rsid w:val="007C3D25"/>
    <w:rsid w:val="007C5283"/>
    <w:rsid w:val="007C52E8"/>
    <w:rsid w:val="007C7E8E"/>
    <w:rsid w:val="007D343A"/>
    <w:rsid w:val="007D73E1"/>
    <w:rsid w:val="007D78A8"/>
    <w:rsid w:val="007E003F"/>
    <w:rsid w:val="007F02E4"/>
    <w:rsid w:val="007F3A15"/>
    <w:rsid w:val="00804C7F"/>
    <w:rsid w:val="0081110D"/>
    <w:rsid w:val="00814F95"/>
    <w:rsid w:val="00817EBE"/>
    <w:rsid w:val="00820A8C"/>
    <w:rsid w:val="0082640B"/>
    <w:rsid w:val="00831449"/>
    <w:rsid w:val="008341B3"/>
    <w:rsid w:val="008375F2"/>
    <w:rsid w:val="00837C25"/>
    <w:rsid w:val="00853451"/>
    <w:rsid w:val="008535B1"/>
    <w:rsid w:val="008544C4"/>
    <w:rsid w:val="00863EB6"/>
    <w:rsid w:val="008677D5"/>
    <w:rsid w:val="00867C4C"/>
    <w:rsid w:val="00870B61"/>
    <w:rsid w:val="00871AC9"/>
    <w:rsid w:val="00871BE8"/>
    <w:rsid w:val="00874693"/>
    <w:rsid w:val="00880B0B"/>
    <w:rsid w:val="008815D6"/>
    <w:rsid w:val="00881AFE"/>
    <w:rsid w:val="00883EBB"/>
    <w:rsid w:val="00885491"/>
    <w:rsid w:val="008870EE"/>
    <w:rsid w:val="0089341D"/>
    <w:rsid w:val="00893776"/>
    <w:rsid w:val="00896F34"/>
    <w:rsid w:val="008971FF"/>
    <w:rsid w:val="008A3393"/>
    <w:rsid w:val="008A3706"/>
    <w:rsid w:val="008A4B5A"/>
    <w:rsid w:val="008A585B"/>
    <w:rsid w:val="008B6B1F"/>
    <w:rsid w:val="008B7EC9"/>
    <w:rsid w:val="008C4548"/>
    <w:rsid w:val="008C74FA"/>
    <w:rsid w:val="008D3B17"/>
    <w:rsid w:val="008D7F30"/>
    <w:rsid w:val="008E2DAC"/>
    <w:rsid w:val="008E5182"/>
    <w:rsid w:val="008E77C1"/>
    <w:rsid w:val="008F2511"/>
    <w:rsid w:val="008F25AE"/>
    <w:rsid w:val="008F27B3"/>
    <w:rsid w:val="008F339B"/>
    <w:rsid w:val="008F6030"/>
    <w:rsid w:val="0090174D"/>
    <w:rsid w:val="009039B7"/>
    <w:rsid w:val="00904497"/>
    <w:rsid w:val="00910BCD"/>
    <w:rsid w:val="00911948"/>
    <w:rsid w:val="00912D3D"/>
    <w:rsid w:val="00914389"/>
    <w:rsid w:val="00920987"/>
    <w:rsid w:val="009217CE"/>
    <w:rsid w:val="00922395"/>
    <w:rsid w:val="00922EEA"/>
    <w:rsid w:val="009240F6"/>
    <w:rsid w:val="009361E2"/>
    <w:rsid w:val="009377D4"/>
    <w:rsid w:val="009451D7"/>
    <w:rsid w:val="00952A52"/>
    <w:rsid w:val="00953092"/>
    <w:rsid w:val="00953669"/>
    <w:rsid w:val="00963098"/>
    <w:rsid w:val="00963E1F"/>
    <w:rsid w:val="00966585"/>
    <w:rsid w:val="00966AD8"/>
    <w:rsid w:val="00970244"/>
    <w:rsid w:val="00971545"/>
    <w:rsid w:val="0097286D"/>
    <w:rsid w:val="009749C7"/>
    <w:rsid w:val="00976BC3"/>
    <w:rsid w:val="00977A66"/>
    <w:rsid w:val="0098001A"/>
    <w:rsid w:val="009833C1"/>
    <w:rsid w:val="0098368E"/>
    <w:rsid w:val="00983A0B"/>
    <w:rsid w:val="00985C5D"/>
    <w:rsid w:val="00987188"/>
    <w:rsid w:val="0099307B"/>
    <w:rsid w:val="00993334"/>
    <w:rsid w:val="00995EEA"/>
    <w:rsid w:val="00997ACC"/>
    <w:rsid w:val="00997D69"/>
    <w:rsid w:val="009A0EFC"/>
    <w:rsid w:val="009A3920"/>
    <w:rsid w:val="009A43AB"/>
    <w:rsid w:val="009A68A3"/>
    <w:rsid w:val="009A6D01"/>
    <w:rsid w:val="009A770C"/>
    <w:rsid w:val="009B0174"/>
    <w:rsid w:val="009B7778"/>
    <w:rsid w:val="009C0624"/>
    <w:rsid w:val="009C1684"/>
    <w:rsid w:val="009C2757"/>
    <w:rsid w:val="009C4F4D"/>
    <w:rsid w:val="009D1102"/>
    <w:rsid w:val="009D11C0"/>
    <w:rsid w:val="009D53C9"/>
    <w:rsid w:val="009D562E"/>
    <w:rsid w:val="009D595C"/>
    <w:rsid w:val="009E14F7"/>
    <w:rsid w:val="009E5CD6"/>
    <w:rsid w:val="009F1AF6"/>
    <w:rsid w:val="009F4E07"/>
    <w:rsid w:val="009F679B"/>
    <w:rsid w:val="009F7726"/>
    <w:rsid w:val="00A0008D"/>
    <w:rsid w:val="00A00293"/>
    <w:rsid w:val="00A02F4E"/>
    <w:rsid w:val="00A07565"/>
    <w:rsid w:val="00A1298B"/>
    <w:rsid w:val="00A12F0A"/>
    <w:rsid w:val="00A1410D"/>
    <w:rsid w:val="00A1543C"/>
    <w:rsid w:val="00A16A6B"/>
    <w:rsid w:val="00A16E2A"/>
    <w:rsid w:val="00A227CD"/>
    <w:rsid w:val="00A2314B"/>
    <w:rsid w:val="00A23683"/>
    <w:rsid w:val="00A26760"/>
    <w:rsid w:val="00A271AB"/>
    <w:rsid w:val="00A27DE3"/>
    <w:rsid w:val="00A31A59"/>
    <w:rsid w:val="00A356FA"/>
    <w:rsid w:val="00A36753"/>
    <w:rsid w:val="00A41EB7"/>
    <w:rsid w:val="00A43B09"/>
    <w:rsid w:val="00A4522C"/>
    <w:rsid w:val="00A47241"/>
    <w:rsid w:val="00A528EC"/>
    <w:rsid w:val="00A54145"/>
    <w:rsid w:val="00A607BB"/>
    <w:rsid w:val="00A60EF5"/>
    <w:rsid w:val="00A6182D"/>
    <w:rsid w:val="00A635F5"/>
    <w:rsid w:val="00A63D51"/>
    <w:rsid w:val="00A65047"/>
    <w:rsid w:val="00A7242D"/>
    <w:rsid w:val="00A757EF"/>
    <w:rsid w:val="00A76006"/>
    <w:rsid w:val="00A810B0"/>
    <w:rsid w:val="00A81934"/>
    <w:rsid w:val="00A81BF4"/>
    <w:rsid w:val="00A8278E"/>
    <w:rsid w:val="00A84839"/>
    <w:rsid w:val="00A8733A"/>
    <w:rsid w:val="00A90E71"/>
    <w:rsid w:val="00A91EF2"/>
    <w:rsid w:val="00A92593"/>
    <w:rsid w:val="00A95171"/>
    <w:rsid w:val="00AB1486"/>
    <w:rsid w:val="00AB5225"/>
    <w:rsid w:val="00AB548A"/>
    <w:rsid w:val="00AB6945"/>
    <w:rsid w:val="00AB70EA"/>
    <w:rsid w:val="00AC1329"/>
    <w:rsid w:val="00AC2274"/>
    <w:rsid w:val="00AC3FCF"/>
    <w:rsid w:val="00AC4D6B"/>
    <w:rsid w:val="00AC505A"/>
    <w:rsid w:val="00AC7A53"/>
    <w:rsid w:val="00AD091D"/>
    <w:rsid w:val="00AD128A"/>
    <w:rsid w:val="00AD2ABF"/>
    <w:rsid w:val="00AD3947"/>
    <w:rsid w:val="00AD3B75"/>
    <w:rsid w:val="00AD5F1A"/>
    <w:rsid w:val="00AE04B0"/>
    <w:rsid w:val="00AE1AF1"/>
    <w:rsid w:val="00AF0253"/>
    <w:rsid w:val="00AF5D58"/>
    <w:rsid w:val="00AF6C90"/>
    <w:rsid w:val="00AF7798"/>
    <w:rsid w:val="00B021FC"/>
    <w:rsid w:val="00B02B6D"/>
    <w:rsid w:val="00B02F85"/>
    <w:rsid w:val="00B0636E"/>
    <w:rsid w:val="00B066D4"/>
    <w:rsid w:val="00B12385"/>
    <w:rsid w:val="00B1281A"/>
    <w:rsid w:val="00B12B73"/>
    <w:rsid w:val="00B171BF"/>
    <w:rsid w:val="00B2032F"/>
    <w:rsid w:val="00B20F94"/>
    <w:rsid w:val="00B218CE"/>
    <w:rsid w:val="00B23AC2"/>
    <w:rsid w:val="00B33094"/>
    <w:rsid w:val="00B337A2"/>
    <w:rsid w:val="00B34B55"/>
    <w:rsid w:val="00B367AD"/>
    <w:rsid w:val="00B37CD1"/>
    <w:rsid w:val="00B37DDB"/>
    <w:rsid w:val="00B37E73"/>
    <w:rsid w:val="00B421CF"/>
    <w:rsid w:val="00B443A0"/>
    <w:rsid w:val="00B44D40"/>
    <w:rsid w:val="00B473A0"/>
    <w:rsid w:val="00B47D01"/>
    <w:rsid w:val="00B505C4"/>
    <w:rsid w:val="00B527E8"/>
    <w:rsid w:val="00B52968"/>
    <w:rsid w:val="00B53B08"/>
    <w:rsid w:val="00B601E6"/>
    <w:rsid w:val="00B60994"/>
    <w:rsid w:val="00B61FED"/>
    <w:rsid w:val="00B66572"/>
    <w:rsid w:val="00B66A24"/>
    <w:rsid w:val="00B703FB"/>
    <w:rsid w:val="00B7208D"/>
    <w:rsid w:val="00B73AAD"/>
    <w:rsid w:val="00B74648"/>
    <w:rsid w:val="00B75378"/>
    <w:rsid w:val="00B8271D"/>
    <w:rsid w:val="00B82A6D"/>
    <w:rsid w:val="00B82B86"/>
    <w:rsid w:val="00B83361"/>
    <w:rsid w:val="00B86818"/>
    <w:rsid w:val="00B874FC"/>
    <w:rsid w:val="00B916CD"/>
    <w:rsid w:val="00B92E35"/>
    <w:rsid w:val="00B94949"/>
    <w:rsid w:val="00B976F2"/>
    <w:rsid w:val="00BA192E"/>
    <w:rsid w:val="00BA1A7A"/>
    <w:rsid w:val="00BA1C3C"/>
    <w:rsid w:val="00BB0F4C"/>
    <w:rsid w:val="00BB1E93"/>
    <w:rsid w:val="00BB24F5"/>
    <w:rsid w:val="00BB3C80"/>
    <w:rsid w:val="00BB5764"/>
    <w:rsid w:val="00BC2CCC"/>
    <w:rsid w:val="00BC3303"/>
    <w:rsid w:val="00BC4B91"/>
    <w:rsid w:val="00BD55AD"/>
    <w:rsid w:val="00BD6158"/>
    <w:rsid w:val="00BD654F"/>
    <w:rsid w:val="00BE1CF4"/>
    <w:rsid w:val="00BE20A1"/>
    <w:rsid w:val="00BE2A44"/>
    <w:rsid w:val="00BE32E5"/>
    <w:rsid w:val="00BE3358"/>
    <w:rsid w:val="00BE3431"/>
    <w:rsid w:val="00BE5278"/>
    <w:rsid w:val="00BE598C"/>
    <w:rsid w:val="00BF078F"/>
    <w:rsid w:val="00BF2262"/>
    <w:rsid w:val="00BF27B8"/>
    <w:rsid w:val="00BF4F7B"/>
    <w:rsid w:val="00BF7F59"/>
    <w:rsid w:val="00C03118"/>
    <w:rsid w:val="00C1433A"/>
    <w:rsid w:val="00C1514A"/>
    <w:rsid w:val="00C169A6"/>
    <w:rsid w:val="00C171B6"/>
    <w:rsid w:val="00C17572"/>
    <w:rsid w:val="00C20CE8"/>
    <w:rsid w:val="00C22841"/>
    <w:rsid w:val="00C23DE3"/>
    <w:rsid w:val="00C23F94"/>
    <w:rsid w:val="00C25683"/>
    <w:rsid w:val="00C265B7"/>
    <w:rsid w:val="00C27C4D"/>
    <w:rsid w:val="00C316DA"/>
    <w:rsid w:val="00C31EFC"/>
    <w:rsid w:val="00C35A97"/>
    <w:rsid w:val="00C415E3"/>
    <w:rsid w:val="00C45A8B"/>
    <w:rsid w:val="00C47886"/>
    <w:rsid w:val="00C51BA6"/>
    <w:rsid w:val="00C52DB0"/>
    <w:rsid w:val="00C56BD6"/>
    <w:rsid w:val="00C716D1"/>
    <w:rsid w:val="00C7180F"/>
    <w:rsid w:val="00C729CD"/>
    <w:rsid w:val="00C7326B"/>
    <w:rsid w:val="00C7383F"/>
    <w:rsid w:val="00C743BB"/>
    <w:rsid w:val="00C74B25"/>
    <w:rsid w:val="00C74E0A"/>
    <w:rsid w:val="00C822C8"/>
    <w:rsid w:val="00C903DB"/>
    <w:rsid w:val="00C90758"/>
    <w:rsid w:val="00C9192B"/>
    <w:rsid w:val="00C96F1F"/>
    <w:rsid w:val="00CA0505"/>
    <w:rsid w:val="00CA19CB"/>
    <w:rsid w:val="00CA335E"/>
    <w:rsid w:val="00CA3B0C"/>
    <w:rsid w:val="00CA4522"/>
    <w:rsid w:val="00CA49F1"/>
    <w:rsid w:val="00CA5FEA"/>
    <w:rsid w:val="00CB2994"/>
    <w:rsid w:val="00CB76DC"/>
    <w:rsid w:val="00CB7C71"/>
    <w:rsid w:val="00CC054E"/>
    <w:rsid w:val="00CC07AF"/>
    <w:rsid w:val="00CD2E39"/>
    <w:rsid w:val="00CD53A7"/>
    <w:rsid w:val="00CD6EF2"/>
    <w:rsid w:val="00CD72C8"/>
    <w:rsid w:val="00CE18D4"/>
    <w:rsid w:val="00CE1F06"/>
    <w:rsid w:val="00CE1F80"/>
    <w:rsid w:val="00CE350D"/>
    <w:rsid w:val="00CE3521"/>
    <w:rsid w:val="00CE4165"/>
    <w:rsid w:val="00CE51AD"/>
    <w:rsid w:val="00CF12E4"/>
    <w:rsid w:val="00CF1D42"/>
    <w:rsid w:val="00CF1FC3"/>
    <w:rsid w:val="00CF483C"/>
    <w:rsid w:val="00CF4EF8"/>
    <w:rsid w:val="00CF57C6"/>
    <w:rsid w:val="00CF764E"/>
    <w:rsid w:val="00D05306"/>
    <w:rsid w:val="00D107BD"/>
    <w:rsid w:val="00D13B07"/>
    <w:rsid w:val="00D1631B"/>
    <w:rsid w:val="00D17254"/>
    <w:rsid w:val="00D17DA7"/>
    <w:rsid w:val="00D17FC0"/>
    <w:rsid w:val="00D20A53"/>
    <w:rsid w:val="00D21741"/>
    <w:rsid w:val="00D2215A"/>
    <w:rsid w:val="00D22E11"/>
    <w:rsid w:val="00D23149"/>
    <w:rsid w:val="00D23F9B"/>
    <w:rsid w:val="00D24D43"/>
    <w:rsid w:val="00D30774"/>
    <w:rsid w:val="00D31C79"/>
    <w:rsid w:val="00D40229"/>
    <w:rsid w:val="00D41205"/>
    <w:rsid w:val="00D41BFF"/>
    <w:rsid w:val="00D42367"/>
    <w:rsid w:val="00D42B65"/>
    <w:rsid w:val="00D4334B"/>
    <w:rsid w:val="00D50FD5"/>
    <w:rsid w:val="00D52531"/>
    <w:rsid w:val="00D55DE7"/>
    <w:rsid w:val="00D569E2"/>
    <w:rsid w:val="00D578CF"/>
    <w:rsid w:val="00D61611"/>
    <w:rsid w:val="00D65915"/>
    <w:rsid w:val="00D72613"/>
    <w:rsid w:val="00D739CB"/>
    <w:rsid w:val="00D7500A"/>
    <w:rsid w:val="00D750BF"/>
    <w:rsid w:val="00D805DD"/>
    <w:rsid w:val="00D8383E"/>
    <w:rsid w:val="00D85B18"/>
    <w:rsid w:val="00D85DE7"/>
    <w:rsid w:val="00D87B1A"/>
    <w:rsid w:val="00D90A54"/>
    <w:rsid w:val="00D923CD"/>
    <w:rsid w:val="00D93A1E"/>
    <w:rsid w:val="00D94A69"/>
    <w:rsid w:val="00D94D60"/>
    <w:rsid w:val="00D9611D"/>
    <w:rsid w:val="00DA096F"/>
    <w:rsid w:val="00DA1A0D"/>
    <w:rsid w:val="00DA34E3"/>
    <w:rsid w:val="00DB1554"/>
    <w:rsid w:val="00DB20C9"/>
    <w:rsid w:val="00DB360D"/>
    <w:rsid w:val="00DB4285"/>
    <w:rsid w:val="00DB428A"/>
    <w:rsid w:val="00DB70AC"/>
    <w:rsid w:val="00DB7D35"/>
    <w:rsid w:val="00DC0D5E"/>
    <w:rsid w:val="00DC152F"/>
    <w:rsid w:val="00DC4E45"/>
    <w:rsid w:val="00DC6394"/>
    <w:rsid w:val="00DD08AE"/>
    <w:rsid w:val="00DD0B6F"/>
    <w:rsid w:val="00DD3D8E"/>
    <w:rsid w:val="00DE135B"/>
    <w:rsid w:val="00DE3351"/>
    <w:rsid w:val="00DE4095"/>
    <w:rsid w:val="00DE55BF"/>
    <w:rsid w:val="00DE68F2"/>
    <w:rsid w:val="00DE7418"/>
    <w:rsid w:val="00DF39EB"/>
    <w:rsid w:val="00DF4BB3"/>
    <w:rsid w:val="00DF69E2"/>
    <w:rsid w:val="00DF6E1F"/>
    <w:rsid w:val="00E0169B"/>
    <w:rsid w:val="00E02853"/>
    <w:rsid w:val="00E029CB"/>
    <w:rsid w:val="00E02DFE"/>
    <w:rsid w:val="00E044E5"/>
    <w:rsid w:val="00E148FE"/>
    <w:rsid w:val="00E162F9"/>
    <w:rsid w:val="00E23508"/>
    <w:rsid w:val="00E2562B"/>
    <w:rsid w:val="00E25E2F"/>
    <w:rsid w:val="00E27433"/>
    <w:rsid w:val="00E323B4"/>
    <w:rsid w:val="00E33628"/>
    <w:rsid w:val="00E34B76"/>
    <w:rsid w:val="00E353A7"/>
    <w:rsid w:val="00E368CE"/>
    <w:rsid w:val="00E37AD8"/>
    <w:rsid w:val="00E37E8B"/>
    <w:rsid w:val="00E4011F"/>
    <w:rsid w:val="00E509AC"/>
    <w:rsid w:val="00E518EF"/>
    <w:rsid w:val="00E5204D"/>
    <w:rsid w:val="00E536CA"/>
    <w:rsid w:val="00E617B8"/>
    <w:rsid w:val="00E659FC"/>
    <w:rsid w:val="00E70B68"/>
    <w:rsid w:val="00E70F49"/>
    <w:rsid w:val="00E71D61"/>
    <w:rsid w:val="00E7247E"/>
    <w:rsid w:val="00E72747"/>
    <w:rsid w:val="00E74068"/>
    <w:rsid w:val="00E74123"/>
    <w:rsid w:val="00E742E9"/>
    <w:rsid w:val="00E7520D"/>
    <w:rsid w:val="00E76025"/>
    <w:rsid w:val="00E76314"/>
    <w:rsid w:val="00E8181B"/>
    <w:rsid w:val="00E8220C"/>
    <w:rsid w:val="00E83A71"/>
    <w:rsid w:val="00E84AC9"/>
    <w:rsid w:val="00E860CC"/>
    <w:rsid w:val="00E9079F"/>
    <w:rsid w:val="00E9239D"/>
    <w:rsid w:val="00E93C14"/>
    <w:rsid w:val="00E94A4D"/>
    <w:rsid w:val="00EA0312"/>
    <w:rsid w:val="00EA0B8E"/>
    <w:rsid w:val="00EA61C3"/>
    <w:rsid w:val="00EA782E"/>
    <w:rsid w:val="00EB0644"/>
    <w:rsid w:val="00EB1FC5"/>
    <w:rsid w:val="00EB38CC"/>
    <w:rsid w:val="00EB3982"/>
    <w:rsid w:val="00EB61E2"/>
    <w:rsid w:val="00EC2473"/>
    <w:rsid w:val="00EC3167"/>
    <w:rsid w:val="00EC5622"/>
    <w:rsid w:val="00EC7911"/>
    <w:rsid w:val="00EE0221"/>
    <w:rsid w:val="00EE0855"/>
    <w:rsid w:val="00EE529A"/>
    <w:rsid w:val="00EF08EB"/>
    <w:rsid w:val="00EF0934"/>
    <w:rsid w:val="00EF74FE"/>
    <w:rsid w:val="00F03BAE"/>
    <w:rsid w:val="00F076BB"/>
    <w:rsid w:val="00F07C11"/>
    <w:rsid w:val="00F1013C"/>
    <w:rsid w:val="00F1102E"/>
    <w:rsid w:val="00F116D1"/>
    <w:rsid w:val="00F1190E"/>
    <w:rsid w:val="00F1309B"/>
    <w:rsid w:val="00F149E8"/>
    <w:rsid w:val="00F14B0E"/>
    <w:rsid w:val="00F17462"/>
    <w:rsid w:val="00F20159"/>
    <w:rsid w:val="00F20284"/>
    <w:rsid w:val="00F24B9B"/>
    <w:rsid w:val="00F34E00"/>
    <w:rsid w:val="00F35049"/>
    <w:rsid w:val="00F35F36"/>
    <w:rsid w:val="00F42269"/>
    <w:rsid w:val="00F42576"/>
    <w:rsid w:val="00F51457"/>
    <w:rsid w:val="00F5363B"/>
    <w:rsid w:val="00F53D6A"/>
    <w:rsid w:val="00F5431D"/>
    <w:rsid w:val="00F55081"/>
    <w:rsid w:val="00F60E98"/>
    <w:rsid w:val="00F61DE0"/>
    <w:rsid w:val="00F63318"/>
    <w:rsid w:val="00F65025"/>
    <w:rsid w:val="00F65DA7"/>
    <w:rsid w:val="00F66567"/>
    <w:rsid w:val="00F66827"/>
    <w:rsid w:val="00F66901"/>
    <w:rsid w:val="00F67119"/>
    <w:rsid w:val="00F70170"/>
    <w:rsid w:val="00F70C1E"/>
    <w:rsid w:val="00F72AAF"/>
    <w:rsid w:val="00F77F49"/>
    <w:rsid w:val="00F87B26"/>
    <w:rsid w:val="00F91ABA"/>
    <w:rsid w:val="00F95AFC"/>
    <w:rsid w:val="00FA06B6"/>
    <w:rsid w:val="00FA3231"/>
    <w:rsid w:val="00FA4F2A"/>
    <w:rsid w:val="00FA55CB"/>
    <w:rsid w:val="00FB08DF"/>
    <w:rsid w:val="00FB11A4"/>
    <w:rsid w:val="00FB2732"/>
    <w:rsid w:val="00FB5B4D"/>
    <w:rsid w:val="00FC2B16"/>
    <w:rsid w:val="00FC2B65"/>
    <w:rsid w:val="00FC2BC1"/>
    <w:rsid w:val="00FC37D7"/>
    <w:rsid w:val="00FC3ED0"/>
    <w:rsid w:val="00FC4BCA"/>
    <w:rsid w:val="00FC4F61"/>
    <w:rsid w:val="00FC6454"/>
    <w:rsid w:val="00FD2525"/>
    <w:rsid w:val="00FD27FC"/>
    <w:rsid w:val="00FD3AD8"/>
    <w:rsid w:val="00FD7EAA"/>
    <w:rsid w:val="00FE1A0D"/>
    <w:rsid w:val="00FE4168"/>
    <w:rsid w:val="00FE45F7"/>
    <w:rsid w:val="00FE4874"/>
    <w:rsid w:val="00FE5193"/>
    <w:rsid w:val="00FE6D17"/>
    <w:rsid w:val="00FF0849"/>
    <w:rsid w:val="00FF3843"/>
    <w:rsid w:val="00FF5D24"/>
    <w:rsid w:val="00FF5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98E046"/>
  <w15:docId w15:val="{B1366F70-14D3-4585-9590-553E04124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7E20"/>
    <w:pPr>
      <w:spacing w:after="0" w:line="360" w:lineRule="auto"/>
      <w:ind w:firstLine="709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09D0"/>
    <w:pPr>
      <w:keepNext/>
      <w:keepLines/>
      <w:pageBreakBefore/>
      <w:ind w:firstLine="0"/>
      <w:jc w:val="left"/>
      <w:outlineLvl w:val="0"/>
    </w:pPr>
    <w:rPr>
      <w:rFonts w:eastAsiaTheme="majorEastAsia" w:cstheme="majorBidi"/>
      <w:b/>
      <w:caps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109D0"/>
    <w:pPr>
      <w:keepNext/>
      <w:keepLines/>
      <w:spacing w:before="40"/>
      <w:ind w:firstLine="0"/>
      <w:jc w:val="left"/>
      <w:outlineLvl w:val="1"/>
    </w:pPr>
    <w:rPr>
      <w:rFonts w:eastAsiaTheme="majorEastAsia" w:cstheme="majorBidi"/>
      <w:b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03BA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1">
    <w:name w:val="Без отступа"/>
    <w:basedOn w:val="Normal"/>
    <w:qFormat/>
    <w:rsid w:val="004932F0"/>
    <w:pPr>
      <w:ind w:firstLine="0"/>
    </w:pPr>
  </w:style>
  <w:style w:type="paragraph" w:customStyle="1" w:styleId="a2">
    <w:name w:val="По центру"/>
    <w:basedOn w:val="a1"/>
    <w:qFormat/>
    <w:rsid w:val="004932F0"/>
    <w:pPr>
      <w:jc w:val="center"/>
    </w:pPr>
  </w:style>
  <w:style w:type="paragraph" w:customStyle="1" w:styleId="a3">
    <w:name w:val="С отступом"/>
    <w:basedOn w:val="a1"/>
    <w:next w:val="Normal"/>
    <w:qFormat/>
    <w:rsid w:val="004932F0"/>
    <w:pPr>
      <w:ind w:left="4536"/>
    </w:pPr>
  </w:style>
  <w:style w:type="character" w:customStyle="1" w:styleId="a4">
    <w:name w:val="Подчеркнутый"/>
    <w:basedOn w:val="DefaultParagraphFont"/>
    <w:uiPriority w:val="1"/>
    <w:qFormat/>
    <w:rsid w:val="004932F0"/>
    <w:rPr>
      <w:u w:val="single"/>
    </w:rPr>
  </w:style>
  <w:style w:type="character" w:customStyle="1" w:styleId="a5">
    <w:name w:val="Полужирный"/>
    <w:basedOn w:val="DefaultParagraphFont"/>
    <w:uiPriority w:val="1"/>
    <w:qFormat/>
    <w:rsid w:val="007008B6"/>
    <w:rPr>
      <w:b/>
      <w:caps w:val="0"/>
      <w:smallCaps w:val="0"/>
      <w:vanish w:val="0"/>
      <w:u w:val="none"/>
    </w:rPr>
  </w:style>
  <w:style w:type="character" w:customStyle="1" w:styleId="Heading1Char">
    <w:name w:val="Heading 1 Char"/>
    <w:basedOn w:val="DefaultParagraphFont"/>
    <w:link w:val="Heading1"/>
    <w:uiPriority w:val="9"/>
    <w:rsid w:val="005109D0"/>
    <w:rPr>
      <w:rFonts w:ascii="Times New Roman" w:eastAsiaTheme="majorEastAsia" w:hAnsi="Times New Roman" w:cstheme="majorBidi"/>
      <w:b/>
      <w:caps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109D0"/>
    <w:rPr>
      <w:rFonts w:ascii="Times New Roman" w:eastAsiaTheme="majorEastAsia" w:hAnsi="Times New Roman" w:cstheme="majorBidi"/>
      <w:b/>
      <w:sz w:val="26"/>
      <w:szCs w:val="26"/>
    </w:rPr>
  </w:style>
  <w:style w:type="paragraph" w:styleId="Title">
    <w:name w:val="Title"/>
    <w:aliases w:val="Заголовок 3."/>
    <w:basedOn w:val="Normal"/>
    <w:next w:val="Normal"/>
    <w:link w:val="TitleChar"/>
    <w:uiPriority w:val="10"/>
    <w:qFormat/>
    <w:rsid w:val="005109D0"/>
    <w:pPr>
      <w:spacing w:line="240" w:lineRule="auto"/>
      <w:ind w:firstLine="0"/>
      <w:contextualSpacing/>
      <w:jc w:val="left"/>
    </w:pPr>
    <w:rPr>
      <w:rFonts w:eastAsiaTheme="majorEastAsia" w:cstheme="majorBidi"/>
      <w:b/>
      <w:spacing w:val="-10"/>
      <w:kern w:val="28"/>
      <w:szCs w:val="56"/>
    </w:rPr>
  </w:style>
  <w:style w:type="character" w:customStyle="1" w:styleId="TitleChar">
    <w:name w:val="Title Char"/>
    <w:aliases w:val="Заголовок 3. Char"/>
    <w:basedOn w:val="DefaultParagraphFont"/>
    <w:link w:val="Title"/>
    <w:uiPriority w:val="10"/>
    <w:rsid w:val="005109D0"/>
    <w:rPr>
      <w:rFonts w:ascii="Times New Roman" w:eastAsiaTheme="majorEastAsia" w:hAnsi="Times New Roman" w:cstheme="majorBidi"/>
      <w:b/>
      <w:spacing w:val="-10"/>
      <w:kern w:val="28"/>
      <w:sz w:val="24"/>
      <w:szCs w:val="56"/>
    </w:rPr>
  </w:style>
  <w:style w:type="paragraph" w:styleId="NoSpacing">
    <w:name w:val="No Spacing"/>
    <w:uiPriority w:val="1"/>
    <w:qFormat/>
    <w:rsid w:val="007008B6"/>
    <w:pPr>
      <w:spacing w:after="0" w:line="240" w:lineRule="auto"/>
      <w:ind w:firstLine="709"/>
      <w:jc w:val="both"/>
    </w:pPr>
    <w:rPr>
      <w:rFonts w:ascii="Times New Roman" w:hAnsi="Times New Roman"/>
      <w:sz w:val="24"/>
    </w:rPr>
  </w:style>
  <w:style w:type="paragraph" w:styleId="FootnoteText">
    <w:name w:val="footnote text"/>
    <w:basedOn w:val="Normal"/>
    <w:link w:val="FootnoteTextChar"/>
    <w:uiPriority w:val="99"/>
    <w:unhideWhenUsed/>
    <w:rsid w:val="002B611F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B611F"/>
    <w:rPr>
      <w:rFonts w:ascii="Times New Roman" w:hAnsi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B611F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2B611F"/>
    <w:pPr>
      <w:tabs>
        <w:tab w:val="center" w:pos="4677"/>
        <w:tab w:val="right" w:pos="9355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611F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2B611F"/>
    <w:pPr>
      <w:tabs>
        <w:tab w:val="center" w:pos="4677"/>
        <w:tab w:val="right" w:pos="9355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611F"/>
    <w:rPr>
      <w:rFonts w:ascii="Times New Roman" w:hAnsi="Times New Roman"/>
      <w:sz w:val="24"/>
    </w:rPr>
  </w:style>
  <w:style w:type="character" w:styleId="Strong">
    <w:name w:val="Strong"/>
    <w:basedOn w:val="DefaultParagraphFont"/>
    <w:uiPriority w:val="22"/>
    <w:qFormat/>
    <w:rsid w:val="002B611F"/>
    <w:rPr>
      <w:b/>
      <w:bCs/>
    </w:rPr>
  </w:style>
  <w:style w:type="paragraph" w:customStyle="1" w:styleId="a">
    <w:name w:val="Подпись к рисунку"/>
    <w:basedOn w:val="a2"/>
    <w:qFormat/>
    <w:rsid w:val="00B53B08"/>
    <w:pPr>
      <w:numPr>
        <w:numId w:val="3"/>
      </w:numPr>
      <w:spacing w:before="120" w:after="240"/>
    </w:pPr>
    <w:rPr>
      <w:i/>
    </w:rPr>
  </w:style>
  <w:style w:type="paragraph" w:customStyle="1" w:styleId="a6">
    <w:name w:val="Рисунок"/>
    <w:basedOn w:val="a2"/>
    <w:next w:val="a"/>
    <w:qFormat/>
    <w:rsid w:val="00B53B08"/>
    <w:pPr>
      <w:keepNext/>
      <w:keepLines/>
      <w:spacing w:before="240"/>
    </w:pPr>
  </w:style>
  <w:style w:type="character" w:styleId="Hyperlink">
    <w:name w:val="Hyperlink"/>
    <w:basedOn w:val="DefaultParagraphFont"/>
    <w:uiPriority w:val="99"/>
    <w:unhideWhenUsed/>
    <w:rsid w:val="00F72AAF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C639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F39EB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F03BA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362D20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paragraph" w:customStyle="1" w:styleId="a7">
    <w:name w:val="Заголовок таблицы"/>
    <w:basedOn w:val="a2"/>
    <w:qFormat/>
    <w:rsid w:val="0089341D"/>
    <w:rPr>
      <w:b/>
    </w:rPr>
  </w:style>
  <w:style w:type="paragraph" w:customStyle="1" w:styleId="a8">
    <w:name w:val="Содержимое таблицы"/>
    <w:basedOn w:val="Normal"/>
    <w:qFormat/>
    <w:rsid w:val="00670CE5"/>
    <w:pPr>
      <w:ind w:firstLine="0"/>
      <w:jc w:val="center"/>
    </w:pPr>
  </w:style>
  <w:style w:type="paragraph" w:customStyle="1" w:styleId="a0">
    <w:name w:val="Подпись к таблице"/>
    <w:basedOn w:val="Normal"/>
    <w:next w:val="a7"/>
    <w:qFormat/>
    <w:rsid w:val="00E7520D"/>
    <w:pPr>
      <w:keepNext/>
      <w:keepLines/>
      <w:numPr>
        <w:numId w:val="1"/>
      </w:numPr>
      <w:jc w:val="right"/>
    </w:pPr>
  </w:style>
  <w:style w:type="table" w:styleId="TableGrid">
    <w:name w:val="Table Grid"/>
    <w:basedOn w:val="TableNormal"/>
    <w:uiPriority w:val="39"/>
    <w:rsid w:val="00E752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A02F4E"/>
    <w:rPr>
      <w:color w:val="954F72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F7928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F7928"/>
    <w:rPr>
      <w:rFonts w:ascii="Times New Roman" w:hAnsi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F7928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1C1E5D"/>
    <w:rPr>
      <w:color w:val="808080"/>
    </w:rPr>
  </w:style>
  <w:style w:type="paragraph" w:styleId="TOCHeading">
    <w:name w:val="TOC Heading"/>
    <w:basedOn w:val="Heading1"/>
    <w:next w:val="Normal"/>
    <w:uiPriority w:val="39"/>
    <w:unhideWhenUsed/>
    <w:qFormat/>
    <w:rsid w:val="00301C87"/>
    <w:pPr>
      <w:pageBreakBefore w:val="0"/>
      <w:spacing w:before="240" w:line="259" w:lineRule="auto"/>
      <w:outlineLvl w:val="9"/>
    </w:pPr>
    <w:rPr>
      <w:sz w:val="32"/>
      <w:lang w:eastAsia="ru-RU"/>
    </w:rPr>
  </w:style>
  <w:style w:type="paragraph" w:styleId="TOC1">
    <w:name w:val="toc 1"/>
    <w:basedOn w:val="Normal"/>
    <w:next w:val="Normal"/>
    <w:autoRedefine/>
    <w:uiPriority w:val="39"/>
    <w:unhideWhenUsed/>
    <w:rsid w:val="00B5296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1543C"/>
    <w:pPr>
      <w:spacing w:after="100"/>
      <w:ind w:left="240"/>
    </w:pPr>
  </w:style>
  <w:style w:type="paragraph" w:customStyle="1" w:styleId="paragraph">
    <w:name w:val="paragraph"/>
    <w:basedOn w:val="Normal"/>
    <w:rsid w:val="00E742E9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normaltextrun">
    <w:name w:val="normaltextrun"/>
    <w:basedOn w:val="DefaultParagraphFont"/>
    <w:rsid w:val="00E742E9"/>
  </w:style>
  <w:style w:type="character" w:customStyle="1" w:styleId="eop">
    <w:name w:val="eop"/>
    <w:basedOn w:val="DefaultParagraphFont"/>
    <w:rsid w:val="00E742E9"/>
  </w:style>
  <w:style w:type="paragraph" w:styleId="Caption">
    <w:name w:val="caption"/>
    <w:basedOn w:val="Normal"/>
    <w:next w:val="Normal"/>
    <w:uiPriority w:val="35"/>
    <w:unhideWhenUsed/>
    <w:qFormat/>
    <w:rsid w:val="009451D7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5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07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12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03161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86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0820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05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66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51301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05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074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1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5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7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9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7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0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3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8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49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0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03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486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1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4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0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3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microsoft.com/office/2007/relationships/diagramDrawing" Target="diagrams/drawing1.xml"/><Relationship Id="rId26" Type="http://schemas.openxmlformats.org/officeDocument/2006/relationships/chart" Target="charts/chart1.xml"/><Relationship Id="rId39" Type="http://schemas.openxmlformats.org/officeDocument/2006/relationships/hyperlink" Target="https://organizingengagement.org/models/ladder-of-citizen-participation/" TargetMode="External"/><Relationship Id="rId21" Type="http://schemas.openxmlformats.org/officeDocument/2006/relationships/diagramQuickStyle" Target="diagrams/quickStyle2.xml"/><Relationship Id="rId34" Type="http://schemas.openxmlformats.org/officeDocument/2006/relationships/chart" Target="charts/chart7.xml"/><Relationship Id="rId42" Type="http://schemas.openxmlformats.org/officeDocument/2006/relationships/hyperlink" Target="https://linkarkitektur.com/sites/default/files/paragraph/field_files/Handbok%20i%20nordisk%20placemaking.pdf" TargetMode="External"/><Relationship Id="rId47" Type="http://schemas.openxmlformats.org/officeDocument/2006/relationships/hyperlink" Target="https://www.vedomosti.ru/gorod/ourcity/articles/pravo-na-gorod-kak-vovlechenie-zhitelei-v-osoznannoe-polzovanie-gorodom-menyaet-podhod-k-blagoustroistvu" TargetMode="External"/><Relationship Id="rId50" Type="http://schemas.openxmlformats.org/officeDocument/2006/relationships/hyperlink" Target="https://disk.yandex.ru/i/EprRdHfHaowKng" TargetMode="External"/><Relationship Id="rId55" Type="http://schemas.openxmlformats.org/officeDocument/2006/relationships/hyperlink" Target="https://xn--80adde7arb.xn--p1ai/news/society/75810/" TargetMode="External"/><Relationship Id="rId63" Type="http://schemas.openxmlformats.org/officeDocument/2006/relationships/chart" Target="charts/chart13.xml"/><Relationship Id="rId68" Type="http://schemas.openxmlformats.org/officeDocument/2006/relationships/chart" Target="charts/chart18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diagramQuickStyle" Target="diagrams/quickStyle1.xml"/><Relationship Id="rId29" Type="http://schemas.openxmlformats.org/officeDocument/2006/relationships/chart" Target="charts/chart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2.png"/><Relationship Id="rId32" Type="http://schemas.openxmlformats.org/officeDocument/2006/relationships/chart" Target="charts/chart6.xml"/><Relationship Id="rId37" Type="http://schemas.openxmlformats.org/officeDocument/2006/relationships/image" Target="media/image5.png"/><Relationship Id="rId40" Type="http://schemas.openxmlformats.org/officeDocument/2006/relationships/hyperlink" Target="https://www.oecd.org/gov/oecd-guidelines-for-citizen-participation-processes-highlights.pdf" TargetMode="External"/><Relationship Id="rId45" Type="http://schemas.openxmlformats.org/officeDocument/2006/relationships/hyperlink" Target="https://drive.google.com/file/d/1xbzufhzxwmbM9-qLqaNdNZnCYW-UQwiS/view?usp=sharing" TargetMode="External"/><Relationship Id="rId53" Type="http://schemas.openxmlformats.org/officeDocument/2006/relationships/hyperlink" Target="https://sreda47.ru/proekti/formirovanie-komfortnoi-gorodskoi-sredi" TargetMode="External"/><Relationship Id="rId58" Type="http://schemas.openxmlformats.org/officeDocument/2006/relationships/hyperlink" Target="https://x5vmeste.ru/initiatives/community-centers/" TargetMode="External"/><Relationship Id="rId66" Type="http://schemas.openxmlformats.org/officeDocument/2006/relationships/chart" Target="charts/chart16.xml"/><Relationship Id="rId5" Type="http://schemas.openxmlformats.org/officeDocument/2006/relationships/numbering" Target="numbering.xml"/><Relationship Id="rId15" Type="http://schemas.openxmlformats.org/officeDocument/2006/relationships/diagramLayout" Target="diagrams/layout1.xml"/><Relationship Id="rId23" Type="http://schemas.microsoft.com/office/2007/relationships/diagramDrawing" Target="diagrams/drawing2.xml"/><Relationship Id="rId28" Type="http://schemas.openxmlformats.org/officeDocument/2006/relationships/chart" Target="charts/chart3.xml"/><Relationship Id="rId36" Type="http://schemas.openxmlformats.org/officeDocument/2006/relationships/chart" Target="charts/chart9.xml"/><Relationship Id="rId49" Type="http://schemas.openxmlformats.org/officeDocument/2006/relationships/hyperlink" Target="https://drive.google.com/file/d/1QH1-4juEsO1xOGKObruKZNmcYrVpid0D/view" TargetMode="External"/><Relationship Id="rId57" Type="http://schemas.openxmlformats.org/officeDocument/2006/relationships/hyperlink" Target="http://government.ru/news/48274/" TargetMode="External"/><Relationship Id="rId61" Type="http://schemas.openxmlformats.org/officeDocument/2006/relationships/chart" Target="charts/chart11.xml"/><Relationship Id="rId10" Type="http://schemas.openxmlformats.org/officeDocument/2006/relationships/endnotes" Target="endnotes.xml"/><Relationship Id="rId19" Type="http://schemas.openxmlformats.org/officeDocument/2006/relationships/diagramData" Target="diagrams/data2.xml"/><Relationship Id="rId31" Type="http://schemas.openxmlformats.org/officeDocument/2006/relationships/chart" Target="charts/chart5.xml"/><Relationship Id="rId44" Type="http://schemas.openxmlformats.org/officeDocument/2006/relationships/hyperlink" Target="https://malmo.se/Welcome-to-Malmo/Sustainable-Malmo.html" TargetMode="External"/><Relationship Id="rId52" Type="http://schemas.openxmlformats.org/officeDocument/2006/relationships/hyperlink" Target="https://xn--80aapampemcchfmo7a3c9ehj.xn--p1ai/news/otkrylsya-nabor-volonterov-dlya-podderzhki-golosovaniya-po-blagoustroystvu" TargetMode="External"/><Relationship Id="rId60" Type="http://schemas.openxmlformats.org/officeDocument/2006/relationships/image" Target="media/image6.png"/><Relationship Id="rId65" Type="http://schemas.openxmlformats.org/officeDocument/2006/relationships/chart" Target="charts/chart1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Data" Target="diagrams/data1.xml"/><Relationship Id="rId22" Type="http://schemas.openxmlformats.org/officeDocument/2006/relationships/diagramColors" Target="diagrams/colors2.xml"/><Relationship Id="rId27" Type="http://schemas.openxmlformats.org/officeDocument/2006/relationships/chart" Target="charts/chart2.xml"/><Relationship Id="rId30" Type="http://schemas.openxmlformats.org/officeDocument/2006/relationships/image" Target="media/image3.png"/><Relationship Id="rId35" Type="http://schemas.openxmlformats.org/officeDocument/2006/relationships/chart" Target="charts/chart8.xml"/><Relationship Id="rId43" Type="http://schemas.openxmlformats.org/officeDocument/2006/relationships/hyperlink" Target="https://www.oecd-ilibrary.org/sites/7759a39c-en/index.html?itemId=/content/component/7759a39c-en" TargetMode="External"/><Relationship Id="rId48" Type="http://schemas.openxmlformats.org/officeDocument/2006/relationships/hyperlink" Target="https://vk.com/gorodsreda47?w=wall-193143404_902" TargetMode="External"/><Relationship Id="rId56" Type="http://schemas.openxmlformats.org/officeDocument/2006/relationships/hyperlink" Target="https://www.rosatom.ru/journalist/news/rosenergoatom-perechislil-v-2022-godu-v-byudzhety-regionov-prisutstviya-aes-svyshe-23-mlrd-rub/?sphrase_id=4067819" TargetMode="External"/><Relationship Id="rId64" Type="http://schemas.openxmlformats.org/officeDocument/2006/relationships/chart" Target="charts/chart14.xml"/><Relationship Id="rId69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hyperlink" Target="https://xn--h1alcedd.xn--d1aqf.xn--p1ai/instructions/natsionalnyy-proekt-zhile-i-gorodskaya-sreda/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diagramColors" Target="diagrams/colors1.xml"/><Relationship Id="rId25" Type="http://schemas.openxmlformats.org/officeDocument/2006/relationships/footer" Target="footer2.xml"/><Relationship Id="rId33" Type="http://schemas.openxmlformats.org/officeDocument/2006/relationships/image" Target="media/image4.png"/><Relationship Id="rId38" Type="http://schemas.openxmlformats.org/officeDocument/2006/relationships/hyperlink" Target="http://pub.nordregio.org/es-2021-1-housing-markets-and-housing-policy-in-the-nordics/" TargetMode="External"/><Relationship Id="rId46" Type="http://schemas.openxmlformats.org/officeDocument/2006/relationships/hyperlink" Target="https://drive.google.com/file/d/17fQFK1OoXyBgmcYIME4mqfGXjScvr5uT/view?usp=sharing" TargetMode="External"/><Relationship Id="rId59" Type="http://schemas.openxmlformats.org/officeDocument/2006/relationships/chart" Target="charts/chart10.xml"/><Relationship Id="rId67" Type="http://schemas.openxmlformats.org/officeDocument/2006/relationships/chart" Target="charts/chart17.xml"/><Relationship Id="rId20" Type="http://schemas.openxmlformats.org/officeDocument/2006/relationships/diagramLayout" Target="diagrams/layout2.xml"/><Relationship Id="rId41" Type="http://schemas.openxmlformats.org/officeDocument/2006/relationships/hyperlink" Target="https://www.oecd.org/gov/open-government/" TargetMode="External"/><Relationship Id="rId54" Type="http://schemas.openxmlformats.org/officeDocument/2006/relationships/hyperlink" Target="https://drive.google.com/file/d/17hUiLzvkEkVRStmAR9Q7k9mx3F-TzsyE/view?usp=share_link" TargetMode="External"/><Relationship Id="rId62" Type="http://schemas.openxmlformats.org/officeDocument/2006/relationships/chart" Target="charts/chart12.xml"/><Relationship Id="rId70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linkarkitektur.com/sites/default/files/paragraph/field_files/Handbok%20i%20nordisk%20placemaking.pdf" TargetMode="External"/><Relationship Id="rId13" Type="http://schemas.openxmlformats.org/officeDocument/2006/relationships/hyperlink" Target="https://xn--80aapampemcchfmo7a3c9ehj.xn--p1ai/news/otkrylsya-nabor-volonterov-dlya-podderzhki-golosovaniya-po-blagoustroystvu" TargetMode="External"/><Relationship Id="rId18" Type="http://schemas.openxmlformats.org/officeDocument/2006/relationships/hyperlink" Target="https://drive.google.com/file/d/17fQFK1OoXyBgmcYIME4mqfGXjScvr5uT/view?usp=sharing" TargetMode="External"/><Relationship Id="rId3" Type="http://schemas.openxmlformats.org/officeDocument/2006/relationships/hyperlink" Target="https://organizingengagement.org/models/ladder-of-citizen-participation/" TargetMode="External"/><Relationship Id="rId21" Type="http://schemas.openxmlformats.org/officeDocument/2006/relationships/hyperlink" Target="https://disk.yandex.ru/i/EprRdHfHaowKng" TargetMode="External"/><Relationship Id="rId7" Type="http://schemas.openxmlformats.org/officeDocument/2006/relationships/hyperlink" Target="https://malmo.se/Welcome-to-Malmo/Sustainable-Malmo.html" TargetMode="External"/><Relationship Id="rId12" Type="http://schemas.openxmlformats.org/officeDocument/2006/relationships/hyperlink" Target="http://government.ru/news/48274/" TargetMode="External"/><Relationship Id="rId17" Type="http://schemas.openxmlformats.org/officeDocument/2006/relationships/hyperlink" Target="https://www.rosatom.ru/journalist/news/rosenergoatom-perechislil-v-2022-godu-v-byudzhety-regionov-prisutstviya-aes-svyshe-23-mlrd-rub/?sphrase_id=4067819" TargetMode="External"/><Relationship Id="rId2" Type="http://schemas.openxmlformats.org/officeDocument/2006/relationships/hyperlink" Target="https://www.oecd.org/gov/oecd-guidelines-for-citizen-participation-processes-highlights.pdf" TargetMode="External"/><Relationship Id="rId16" Type="http://schemas.openxmlformats.org/officeDocument/2006/relationships/hyperlink" Target="https://vk.com/gorodsreda47?w=wall-193143404_902" TargetMode="External"/><Relationship Id="rId20" Type="http://schemas.openxmlformats.org/officeDocument/2006/relationships/hyperlink" Target="https://x5vmeste.ru/initiatives/community-centers/" TargetMode="External"/><Relationship Id="rId1" Type="http://schemas.openxmlformats.org/officeDocument/2006/relationships/hyperlink" Target="https://www.oecd.org/gov/open-government/" TargetMode="External"/><Relationship Id="rId6" Type="http://schemas.openxmlformats.org/officeDocument/2006/relationships/hyperlink" Target="http://pub.nordregio.org/es-2021-1-housing-markets-and-housing-policy-in-the-nordics/" TargetMode="External"/><Relationship Id="rId11" Type="http://schemas.openxmlformats.org/officeDocument/2006/relationships/hyperlink" Target="https://sreda47.ru/proekti/formirovanie-komfortnoi-gorodskoi-sredi" TargetMode="External"/><Relationship Id="rId5" Type="http://schemas.openxmlformats.org/officeDocument/2006/relationships/hyperlink" Target="https://drive.google.com/file/d/1QH1-4juEsO1xOGKObruKZNmcYrVpid0D/view" TargetMode="External"/><Relationship Id="rId15" Type="http://schemas.openxmlformats.org/officeDocument/2006/relationships/hyperlink" Target="https://minstroyrf.gov.ru/press/regionalnye-tsentry-kompetentsiy-po-voprosam-gorodskoy-sredy-rabotayut-vo-vsekh-regionakh-/" TargetMode="External"/><Relationship Id="rId23" Type="http://schemas.openxmlformats.org/officeDocument/2006/relationships/hyperlink" Target="https://vk.com/vologda.sreda" TargetMode="External"/><Relationship Id="rId10" Type="http://schemas.openxmlformats.org/officeDocument/2006/relationships/hyperlink" Target="https://drive.google.com/file/d/17hUiLzvkEkVRStmAR9Q7k9mx3F-TzsyE/view?usp=share_link" TargetMode="External"/><Relationship Id="rId19" Type="http://schemas.openxmlformats.org/officeDocument/2006/relationships/hyperlink" Target="https://drive.google.com/file/d/1xbzufhzxwmbM9-qLqaNdNZnCYW-UQwiS/view?usp=sharing" TargetMode="External"/><Relationship Id="rId4" Type="http://schemas.openxmlformats.org/officeDocument/2006/relationships/hyperlink" Target="https://www.oecd-ilibrary.org/sites/7759a39c-en/index.html?itemId=/content/component/7759a39c-en" TargetMode="External"/><Relationship Id="rId9" Type="http://schemas.openxmlformats.org/officeDocument/2006/relationships/hyperlink" Target="https://xn--h1alcedd.xn--d1aqf.xn--p1ai/instructions/natsionalnyy-proekt-zhile-i-gorodskaya-sreda/" TargetMode="External"/><Relationship Id="rId14" Type="http://schemas.openxmlformats.org/officeDocument/2006/relationships/hyperlink" Target="https://www.vedomosti.ru/gorod/ourcity/articles/pravo-na-gorod-kak-vovlechenie-zhitelei-v-osoznannoe-polzovanie-gorodom-menyaet-podhod-k-blagoustroistvu" TargetMode="External"/><Relationship Id="rId22" Type="http://schemas.openxmlformats.org/officeDocument/2006/relationships/hyperlink" Target="https://xn--80adde7arb.xn--p1ai/news/society/75810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44;&#1072;&#1096;&#1072;\Downloads\Telegram%20Desktop\&#1064;&#1072;&#1073;&#1083;&#1086;&#1085;%20&#1079;&#1072;&#1095;&#1077;&#1090;&#1072;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44;&#1072;&#1096;&#1072;\Downloads\&#1059;&#1095;&#1072;&#1089;&#1090;&#1080;&#1077;%20&#1078;&#1080;&#1090;&#1077;&#1083;&#1077;&#1081;%20&#1075;.%20&#1057;&#1086;&#1089;&#1085;&#1086;&#1074;&#1099;&#1081;%20&#1041;&#1086;&#1088;%20&#1074;%20&#1073;&#1083;&#1072;&#1075;&#1086;&#1091;&#1089;&#1090;&#1088;&#1086;&#1081;&#1089;&#1090;&#1074;&#1077;(1-107)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44;&#1072;&#1096;&#1072;\Downloads\&#1059;&#1095;&#1072;&#1089;&#1090;&#1080;&#1077;%20&#1078;&#1080;&#1090;&#1077;&#1083;&#1077;&#1081;%20&#1075;.%20&#1057;&#1086;&#1089;&#1085;&#1086;&#1074;&#1099;&#1081;%20&#1041;&#1086;&#1088;%20&#1074;%20&#1073;&#1083;&#1072;&#1075;&#1086;&#1091;&#1089;&#1090;&#1088;&#1086;&#1081;&#1089;&#1090;&#1074;&#1077;(1-107)%20(1)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44;&#1072;&#1096;&#1072;\Downloads\&#1059;&#1095;&#1072;&#1089;&#1090;&#1080;&#1077;%20&#1078;&#1080;&#1090;&#1077;&#1083;&#1077;&#1081;%20&#1075;.%20&#1057;&#1086;&#1089;&#1085;&#1086;&#1074;&#1099;&#1081;%20&#1041;&#1086;&#1088;%20&#1074;%20&#1073;&#1083;&#1072;&#1075;&#1086;&#1091;&#1089;&#1090;&#1088;&#1086;&#1081;&#1089;&#1090;&#1074;&#1077;(1-107)%20(1)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44;&#1072;&#1096;&#1072;\Downloads\&#1059;&#1095;&#1072;&#1089;&#1090;&#1080;&#1077;%20&#1078;&#1080;&#1090;&#1077;&#1083;&#1077;&#1081;%20&#1075;.%20&#1057;&#1086;&#1089;&#1085;&#1086;&#1074;&#1099;&#1081;%20&#1041;&#1086;&#1088;%20&#1074;%20&#1073;&#1083;&#1072;&#1075;&#1086;&#1091;&#1089;&#1090;&#1088;&#1086;&#1081;&#1089;&#1090;&#1074;&#1077;(1-107)%20(1)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44;&#1072;&#1096;&#1072;\Downloads\&#1059;&#1095;&#1072;&#1089;&#1090;&#1080;&#1077;%20&#1078;&#1080;&#1090;&#1077;&#1083;&#1077;&#1081;%20&#1075;.%20&#1057;&#1086;&#1089;&#1085;&#1086;&#1074;&#1099;&#1081;%20&#1041;&#1086;&#1088;%20&#1074;%20&#1073;&#1083;&#1072;&#1075;&#1086;&#1091;&#1089;&#1090;&#1088;&#1086;&#1081;&#1089;&#1090;&#1074;&#1077;(1-107)%20(1)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44;&#1072;&#1096;&#1072;\Downloads\&#1059;&#1095;&#1072;&#1089;&#1090;&#1080;&#1077;%20&#1078;&#1080;&#1090;&#1077;&#1083;&#1077;&#1081;%20&#1075;.%20&#1057;&#1086;&#1089;&#1085;&#1086;&#1074;&#1099;&#1081;%20&#1041;&#1086;&#1088;%20&#1074;%20&#1073;&#1083;&#1072;&#1075;&#1086;&#1091;&#1089;&#1090;&#1088;&#1086;&#1081;&#1089;&#1090;&#1074;&#1077;(1-107)%20(1)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44;&#1072;&#1096;&#1072;\Downloads\&#1059;&#1095;&#1072;&#1089;&#1090;&#1080;&#1077;%20&#1078;&#1080;&#1090;&#1077;&#1083;&#1077;&#1081;%20&#1075;.%20&#1057;&#1086;&#1089;&#1085;&#1086;&#1074;&#1099;&#1081;%20&#1041;&#1086;&#1088;%20&#1074;%20&#1073;&#1083;&#1072;&#1075;&#1086;&#1091;&#1089;&#1090;&#1088;&#1086;&#1081;&#1089;&#1090;&#1074;&#1077;(1-107)%20(1)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44;&#1072;&#1096;&#1072;\Downloads\&#1059;&#1095;&#1072;&#1089;&#1090;&#1080;&#1077;%20&#1078;&#1080;&#1090;&#1077;&#1083;&#1077;&#1081;%20&#1075;.%20&#1057;&#1086;&#1089;&#1085;&#1086;&#1074;&#1099;&#1081;%20&#1041;&#1086;&#1088;%20&#1074;%20&#1073;&#1083;&#1072;&#1075;&#1086;&#1091;&#1089;&#1090;&#1088;&#1086;&#1081;&#1089;&#1090;&#1074;&#1077;(1-107)%20(1)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44;&#1072;&#1096;&#1072;\Downloads\&#1059;&#1095;&#1072;&#1089;&#1090;&#1080;&#1077;%20&#1078;&#1080;&#1090;&#1077;&#1083;&#1077;&#1081;%20&#1075;.%20&#1057;&#1086;&#1089;&#1085;&#1086;&#1074;&#1099;&#1081;%20&#1041;&#1086;&#1088;%20&#1074;%20&#1073;&#1083;&#1072;&#1075;&#1086;&#1091;&#1089;&#1090;&#1088;&#1086;&#1081;&#1089;&#1090;&#1074;&#1077;(1-107)%20(1)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44;&#1072;&#1096;&#1072;\Downloads\&#1059;&#1095;&#1072;&#1089;&#1090;&#1080;&#1077;%20&#1078;&#1080;&#1090;&#1077;&#1083;&#1077;&#1081;%20&#1075;.%20&#1057;&#1086;&#1089;&#1085;&#1086;&#1074;&#1099;&#1081;%20&#1041;&#1086;&#1088;%20&#1074;%20&#1073;&#1083;&#1072;&#1075;&#1086;&#1091;&#1089;&#1090;&#1088;&#1086;&#1081;&#1089;&#1090;&#1074;&#1077;(1-107)%20(1)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44;&#1072;&#1096;&#1072;\AppData\Roaming\Microsoft\Excel\&#1059;&#1095;&#1072;&#1089;&#1090;&#1080;&#1077;%20&#1078;&#1080;&#1090;&#1077;&#1083;&#1077;&#1081;%20(version%201)%20(version%201).xlsb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44;&#1072;&#1096;&#1072;\Downloads\&#1059;&#1095;&#1072;&#1089;&#1090;&#1080;&#1077;%20&#1078;&#1080;&#1090;&#1077;&#1083;&#1077;&#1081;%20&#1075;.%20&#1057;&#1086;&#1089;&#1085;&#1086;&#1074;&#1099;&#1081;%20&#1041;&#1086;&#1088;%20&#1074;%20&#1073;&#1083;&#1072;&#1075;&#1086;&#1091;&#1089;&#1090;&#1088;&#1086;&#1081;&#1089;&#1090;&#1074;&#1077;(1-107)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44;&#1072;&#1096;&#1072;\Downloads\&#1059;&#1095;&#1072;&#1089;&#1090;&#1080;&#1077;%20&#1078;&#1080;&#1090;&#1077;&#1083;&#1077;&#1081;%20&#1075;.%20&#1057;&#1086;&#1089;&#1085;&#1086;&#1074;&#1099;&#1081;%20&#1041;&#1086;&#1088;%20&#1074;%20&#1073;&#1083;&#1072;&#1075;&#1086;&#1091;&#1089;&#1090;&#1088;&#1086;&#1081;&#1089;&#1090;&#1074;&#1077;(1-107)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44;&#1072;&#1096;&#1072;\Downloads\&#1059;&#1095;&#1072;&#1089;&#1090;&#1080;&#1077;%20&#1078;&#1080;&#1090;&#1077;&#1083;&#1077;&#1081;%20&#1075;.%20&#1057;&#1086;&#1089;&#1085;&#1086;&#1074;&#1099;&#1081;%20&#1041;&#1086;&#1088;%20&#1074;%20&#1073;&#1083;&#1072;&#1075;&#1086;&#1091;&#1089;&#1090;&#1088;&#1086;&#1081;&#1089;&#1090;&#1074;&#1077;(1-107)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44;&#1072;&#1096;&#1072;\Downloads\&#1059;&#1095;&#1072;&#1089;&#1090;&#1080;&#1077;%20&#1078;&#1080;&#1090;&#1077;&#1083;&#1077;&#1081;%20&#1075;.%20&#1057;&#1086;&#1089;&#1085;&#1086;&#1074;&#1099;&#1081;%20&#1041;&#1086;&#1088;%20&#1074;%20&#1073;&#1083;&#1072;&#1075;&#1086;&#1091;&#1089;&#1090;&#1088;&#1086;&#1081;&#1089;&#1090;&#1074;&#1077;(1-107)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44;&#1072;&#1096;&#1072;\Downloads\&#1059;&#1095;&#1072;&#1089;&#1090;&#1080;&#1077;%20&#1078;&#1080;&#1090;&#1077;&#1083;&#1077;&#1081;%20&#1075;.%20&#1057;&#1086;&#1089;&#1085;&#1086;&#1074;&#1099;&#1081;%20&#1041;&#1086;&#1088;%20&#1074;%20&#1073;&#1083;&#1072;&#1075;&#1086;&#1091;&#1089;&#1090;&#1088;&#1086;&#1081;&#1089;&#1090;&#1074;&#1077;(1-107)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44;&#1072;&#1096;&#1072;\AppData\Roaming\Microsoft\Excel\&#1059;&#1095;&#1072;&#1089;&#1090;&#1080;&#1077;%20&#1078;&#1080;&#1090;&#1077;&#1083;&#1077;&#1081;%20(version%201)%20(version%201).xlsb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44;&#1072;&#1096;&#1072;\Downloads\&#1059;&#1095;&#1072;&#1089;&#1090;&#1080;&#1077;%20&#1078;&#1080;&#1090;&#1077;&#1083;&#1077;&#1081;%20&#1075;.%20&#1057;&#1086;&#1089;&#1085;&#1086;&#1074;&#1099;&#1081;%20&#1041;&#1086;&#1088;%20&#1074;%20&#1073;&#1083;&#1072;&#1075;&#1086;&#1091;&#1089;&#1090;&#1088;&#1086;&#1081;&#1089;&#1090;&#1074;&#1077;(1-107)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>
                  <a:shade val="76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61A-4BC8-B811-27D8D91EE2D4}"/>
              </c:ext>
            </c:extLst>
          </c:dPt>
          <c:dPt>
            <c:idx val="1"/>
            <c:bubble3D val="0"/>
            <c:spPr>
              <a:solidFill>
                <a:schemeClr val="accent1">
                  <a:tint val="77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61A-4BC8-B811-27D8D91EE2D4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061A-4BC8-B811-27D8D91EE2D4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061A-4BC8-B811-27D8D91EE2D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Sheet1!$A$216:$A$217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Sheet1!$B$216:$B$217</c:f>
              <c:numCache>
                <c:formatCode>General</c:formatCode>
                <c:ptCount val="2"/>
                <c:pt idx="0">
                  <c:v>182</c:v>
                </c:pt>
                <c:pt idx="1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61A-4BC8-B811-27D8D91EE2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l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[Участие жителей г. Сосновый Бор в благоустройстве(1-107) (1).xlsx]Sheet3!PivotTable10</c:name>
    <c:fmtId val="-1"/>
  </c:pivotSource>
  <c:chart>
    <c:autoTitleDeleted val="1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Sheet3!$B$3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Sheet3!$A$4:$A$5</c:f>
              <c:strCache>
                <c:ptCount val="2"/>
                <c:pt idx="0">
                  <c:v>Женщина</c:v>
                </c:pt>
                <c:pt idx="1">
                  <c:v>Мужчина</c:v>
                </c:pt>
              </c:strCache>
            </c:strRef>
          </c:cat>
          <c:val>
            <c:numRef>
              <c:f>Sheet3!$B$4:$B$5</c:f>
              <c:numCache>
                <c:formatCode>General</c:formatCode>
                <c:ptCount val="2"/>
                <c:pt idx="0">
                  <c:v>150</c:v>
                </c:pt>
                <c:pt idx="1">
                  <c:v>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E83-4B95-8690-55C9DCC349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8094672"/>
        <c:axId val="618095032"/>
      </c:barChart>
      <c:catAx>
        <c:axId val="618094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18095032"/>
        <c:crosses val="autoZero"/>
        <c:auto val="1"/>
        <c:lblAlgn val="ctr"/>
        <c:lblOffset val="100"/>
        <c:noMultiLvlLbl val="0"/>
      </c:catAx>
      <c:valAx>
        <c:axId val="618095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180946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[Участие жителей г. Сосновый Бор в благоустройстве(1-107) (1).xlsx]Sheet4!PivotTable17</c:name>
    <c:fmtId val="-1"/>
  </c:pivotSource>
  <c:chart>
    <c:autoTitleDeleted val="1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Sheet4!$B$3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Sheet4!$A$4:$A$9</c:f>
              <c:strCache>
                <c:ptCount val="6"/>
                <c:pt idx="0">
                  <c:v>Еще не закончил школу</c:v>
                </c:pt>
                <c:pt idx="1">
                  <c:v>Закончил ВУЗ</c:v>
                </c:pt>
                <c:pt idx="2">
                  <c:v>Закончил колледж (техникум), больше не учусь</c:v>
                </c:pt>
                <c:pt idx="3">
                  <c:v>Закончил школу</c:v>
                </c:pt>
                <c:pt idx="4">
                  <c:v>Учусь в ВУЗе</c:v>
                </c:pt>
                <c:pt idx="5">
                  <c:v>Учусь в колледже (техникуме)</c:v>
                </c:pt>
              </c:strCache>
            </c:strRef>
          </c:cat>
          <c:val>
            <c:numRef>
              <c:f>Sheet4!$B$4:$B$9</c:f>
              <c:numCache>
                <c:formatCode>General</c:formatCode>
                <c:ptCount val="6"/>
                <c:pt idx="0">
                  <c:v>14</c:v>
                </c:pt>
                <c:pt idx="1">
                  <c:v>120</c:v>
                </c:pt>
                <c:pt idx="2">
                  <c:v>60</c:v>
                </c:pt>
                <c:pt idx="3">
                  <c:v>6</c:v>
                </c:pt>
                <c:pt idx="4">
                  <c:v>10</c:v>
                </c:pt>
                <c:pt idx="5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083-4672-9914-E6DD1F6D27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3"/>
        <c:axId val="614665840"/>
        <c:axId val="554787560"/>
      </c:barChart>
      <c:catAx>
        <c:axId val="6146658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4787560"/>
        <c:crosses val="autoZero"/>
        <c:auto val="1"/>
        <c:lblAlgn val="ctr"/>
        <c:lblOffset val="100"/>
        <c:noMultiLvlLbl val="0"/>
      </c:catAx>
      <c:valAx>
        <c:axId val="5547875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146658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[Участие жителей г. Сосновый Бор в благоустройстве(1-107) (1).xlsx]Sheet5!PivotTable22</c:name>
    <c:fmtId val="-1"/>
  </c:pivotSource>
  <c:chart>
    <c:autoTitleDeleted val="1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Sheet5!$B$3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Sheet5!$A$4:$A$7</c:f>
              <c:strCache>
                <c:ptCount val="4"/>
                <c:pt idx="0">
                  <c:v>Не учусь/не работаю</c:v>
                </c:pt>
                <c:pt idx="1">
                  <c:v>Работаю</c:v>
                </c:pt>
                <c:pt idx="2">
                  <c:v>Совмещаю работу с учебой</c:v>
                </c:pt>
                <c:pt idx="3">
                  <c:v>Учусь</c:v>
                </c:pt>
              </c:strCache>
            </c:strRef>
          </c:cat>
          <c:val>
            <c:numRef>
              <c:f>Sheet5!$B$4:$B$7</c:f>
              <c:numCache>
                <c:formatCode>General</c:formatCode>
                <c:ptCount val="4"/>
                <c:pt idx="0">
                  <c:v>26</c:v>
                </c:pt>
                <c:pt idx="1">
                  <c:v>154</c:v>
                </c:pt>
                <c:pt idx="2">
                  <c:v>16</c:v>
                </c:pt>
                <c:pt idx="3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586-42CD-AD1C-E3F95F735D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7"/>
        <c:axId val="618607464"/>
        <c:axId val="618607824"/>
      </c:barChart>
      <c:catAx>
        <c:axId val="6186074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18607824"/>
        <c:crosses val="autoZero"/>
        <c:auto val="1"/>
        <c:lblAlgn val="ctr"/>
        <c:lblOffset val="100"/>
        <c:noMultiLvlLbl val="0"/>
      </c:catAx>
      <c:valAx>
        <c:axId val="6186078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186074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[Участие жителей г. Сосновый Бор в благоустройстве(1-107) (1).xlsx]Sheet6!PivotTable31</c:name>
    <c:fmtId val="-1"/>
  </c:pivotSource>
  <c:chart>
    <c:autoTitleDeleted val="1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Sheet6!$B$3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Sheet6!$A$4:$A$8</c:f>
              <c:strCache>
                <c:ptCount val="5"/>
                <c:pt idx="0">
                  <c:v>Средний</c:v>
                </c:pt>
                <c:pt idx="1">
                  <c:v>Высокий</c:v>
                </c:pt>
                <c:pt idx="2">
                  <c:v>Низкий</c:v>
                </c:pt>
                <c:pt idx="3">
                  <c:v>Очень высокий</c:v>
                </c:pt>
                <c:pt idx="4">
                  <c:v>Очень низкий</c:v>
                </c:pt>
              </c:strCache>
            </c:strRef>
          </c:cat>
          <c:val>
            <c:numRef>
              <c:f>Sheet6!$B$4:$B$8</c:f>
              <c:numCache>
                <c:formatCode>General</c:formatCode>
                <c:ptCount val="5"/>
                <c:pt idx="0">
                  <c:v>106</c:v>
                </c:pt>
                <c:pt idx="1">
                  <c:v>66</c:v>
                </c:pt>
                <c:pt idx="2">
                  <c:v>26</c:v>
                </c:pt>
                <c:pt idx="3">
                  <c:v>12</c:v>
                </c:pt>
                <c:pt idx="4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2EA-424E-B56E-7A987E0F47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9"/>
        <c:overlap val="-27"/>
        <c:axId val="614668720"/>
        <c:axId val="614667640"/>
      </c:barChart>
      <c:catAx>
        <c:axId val="614668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14667640"/>
        <c:crosses val="autoZero"/>
        <c:auto val="1"/>
        <c:lblAlgn val="ctr"/>
        <c:lblOffset val="100"/>
        <c:noMultiLvlLbl val="0"/>
      </c:catAx>
      <c:valAx>
        <c:axId val="6146676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146687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[Участие жителей г. Сосновый Бор в благоустройстве(1-107) (1).xlsx]Sheet7!PivotTable40</c:name>
    <c:fmtId val="-1"/>
  </c:pivotSource>
  <c:chart>
    <c:autoTitleDeleted val="1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Sheet7!$B$3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Sheet7!$A$4:$A$8</c:f>
              <c:strCache>
                <c:ptCount val="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Более трех</c:v>
                </c:pt>
              </c:strCache>
            </c:strRef>
          </c:cat>
          <c:val>
            <c:numRef>
              <c:f>Sheet7!$B$4:$B$8</c:f>
              <c:numCache>
                <c:formatCode>General</c:formatCode>
                <c:ptCount val="5"/>
                <c:pt idx="0">
                  <c:v>98</c:v>
                </c:pt>
                <c:pt idx="1">
                  <c:v>68</c:v>
                </c:pt>
                <c:pt idx="2">
                  <c:v>44</c:v>
                </c:pt>
                <c:pt idx="3">
                  <c:v>2</c:v>
                </c:pt>
                <c:pt idx="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79A-4EC4-BEB8-4D8D7EE8DE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4"/>
        <c:overlap val="-27"/>
        <c:axId val="776515840"/>
        <c:axId val="776517280"/>
      </c:barChart>
      <c:catAx>
        <c:axId val="776515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76517280"/>
        <c:crosses val="autoZero"/>
        <c:auto val="1"/>
        <c:lblAlgn val="ctr"/>
        <c:lblOffset val="100"/>
        <c:noMultiLvlLbl val="0"/>
      </c:catAx>
      <c:valAx>
        <c:axId val="7765172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765158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Sheet1!$K$219:$K$223</c:f>
              <c:strCache>
                <c:ptCount val="5"/>
                <c:pt idx="0">
                  <c:v>Очень важно</c:v>
                </c:pt>
                <c:pt idx="1">
                  <c:v>Скорее важно</c:v>
                </c:pt>
                <c:pt idx="2">
                  <c:v>Безразлично</c:v>
                </c:pt>
                <c:pt idx="3">
                  <c:v>Скорее не важно</c:v>
                </c:pt>
                <c:pt idx="4">
                  <c:v>Совсем не важно</c:v>
                </c:pt>
              </c:strCache>
            </c:strRef>
          </c:cat>
          <c:val>
            <c:numRef>
              <c:f>Sheet1!$L$219:$L$223</c:f>
              <c:numCache>
                <c:formatCode>General</c:formatCode>
                <c:ptCount val="5"/>
                <c:pt idx="0">
                  <c:v>150</c:v>
                </c:pt>
                <c:pt idx="1">
                  <c:v>48</c:v>
                </c:pt>
                <c:pt idx="2">
                  <c:v>14</c:v>
                </c:pt>
                <c:pt idx="3">
                  <c:v>0</c:v>
                </c:pt>
                <c:pt idx="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D98-4992-A17D-583F037FC8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8"/>
        <c:overlap val="-27"/>
        <c:axId val="776473000"/>
        <c:axId val="776473360"/>
      </c:barChart>
      <c:catAx>
        <c:axId val="776473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76473360"/>
        <c:crosses val="autoZero"/>
        <c:auto val="1"/>
        <c:lblAlgn val="ctr"/>
        <c:lblOffset val="100"/>
        <c:noMultiLvlLbl val="0"/>
      </c:catAx>
      <c:valAx>
        <c:axId val="7764733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764730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Sheet1!$K$225:$K$229</c:f>
              <c:strCache>
                <c:ptCount val="5"/>
                <c:pt idx="0">
                  <c:v>Очень важно</c:v>
                </c:pt>
                <c:pt idx="1">
                  <c:v>Скорее важно</c:v>
                </c:pt>
                <c:pt idx="2">
                  <c:v>Безразлично</c:v>
                </c:pt>
                <c:pt idx="3">
                  <c:v>Скорее не важно</c:v>
                </c:pt>
                <c:pt idx="4">
                  <c:v>Совсем не важно</c:v>
                </c:pt>
              </c:strCache>
            </c:strRef>
          </c:cat>
          <c:val>
            <c:numRef>
              <c:f>Sheet1!$L$225:$L$229</c:f>
              <c:numCache>
                <c:formatCode>General</c:formatCode>
                <c:ptCount val="5"/>
                <c:pt idx="0">
                  <c:v>146</c:v>
                </c:pt>
                <c:pt idx="1">
                  <c:v>46</c:v>
                </c:pt>
                <c:pt idx="2">
                  <c:v>18</c:v>
                </c:pt>
                <c:pt idx="3">
                  <c:v>0</c:v>
                </c:pt>
                <c:pt idx="4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424-41AE-B796-9828B08A90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4"/>
        <c:overlap val="-27"/>
        <c:axId val="335341656"/>
        <c:axId val="335339496"/>
      </c:barChart>
      <c:catAx>
        <c:axId val="335341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5339496"/>
        <c:crosses val="autoZero"/>
        <c:auto val="1"/>
        <c:lblAlgn val="ctr"/>
        <c:lblOffset val="100"/>
        <c:noMultiLvlLbl val="0"/>
      </c:catAx>
      <c:valAx>
        <c:axId val="3353394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53416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Sheet1!$K$231:$K$235</c:f>
              <c:strCache>
                <c:ptCount val="5"/>
                <c:pt idx="0">
                  <c:v>Точно да</c:v>
                </c:pt>
                <c:pt idx="1">
                  <c:v>Скорее да</c:v>
                </c:pt>
                <c:pt idx="2">
                  <c:v>Безразлично</c:v>
                </c:pt>
                <c:pt idx="3">
                  <c:v>Скорее нет</c:v>
                </c:pt>
                <c:pt idx="4">
                  <c:v>Точно нет</c:v>
                </c:pt>
              </c:strCache>
            </c:strRef>
          </c:cat>
          <c:val>
            <c:numRef>
              <c:f>Sheet1!$L$231:$L$235</c:f>
              <c:numCache>
                <c:formatCode>General</c:formatCode>
                <c:ptCount val="5"/>
                <c:pt idx="0">
                  <c:v>116</c:v>
                </c:pt>
                <c:pt idx="1">
                  <c:v>50</c:v>
                </c:pt>
                <c:pt idx="2">
                  <c:v>34</c:v>
                </c:pt>
                <c:pt idx="3">
                  <c:v>6</c:v>
                </c:pt>
                <c:pt idx="4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5A1-4130-9CEE-817AC45138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4"/>
        <c:overlap val="-27"/>
        <c:axId val="781307200"/>
        <c:axId val="781304320"/>
      </c:barChart>
      <c:catAx>
        <c:axId val="7813072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81304320"/>
        <c:crosses val="autoZero"/>
        <c:auto val="1"/>
        <c:lblAlgn val="ctr"/>
        <c:lblOffset val="100"/>
        <c:noMultiLvlLbl val="0"/>
      </c:catAx>
      <c:valAx>
        <c:axId val="7813043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813072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Sheet1!$K$237:$K$241</c:f>
              <c:strCache>
                <c:ptCount val="5"/>
                <c:pt idx="0">
                  <c:v>Точно могу</c:v>
                </c:pt>
                <c:pt idx="1">
                  <c:v>Скорее могу</c:v>
                </c:pt>
                <c:pt idx="2">
                  <c:v>Затрудняюсь ответить</c:v>
                </c:pt>
                <c:pt idx="3">
                  <c:v>Скорее не могу</c:v>
                </c:pt>
                <c:pt idx="4">
                  <c:v>Точно не могу</c:v>
                </c:pt>
              </c:strCache>
            </c:strRef>
          </c:cat>
          <c:val>
            <c:numRef>
              <c:f>Sheet1!$L$237:$L$241</c:f>
              <c:numCache>
                <c:formatCode>General</c:formatCode>
                <c:ptCount val="5"/>
                <c:pt idx="0">
                  <c:v>12</c:v>
                </c:pt>
                <c:pt idx="1">
                  <c:v>30</c:v>
                </c:pt>
                <c:pt idx="2">
                  <c:v>78</c:v>
                </c:pt>
                <c:pt idx="3">
                  <c:v>32</c:v>
                </c:pt>
                <c:pt idx="4">
                  <c:v>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36E-4C54-A360-484FD99352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2"/>
        <c:axId val="777137240"/>
        <c:axId val="777137960"/>
      </c:barChart>
      <c:catAx>
        <c:axId val="7771372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77137960"/>
        <c:crosses val="autoZero"/>
        <c:auto val="1"/>
        <c:lblAlgn val="ctr"/>
        <c:lblOffset val="100"/>
        <c:noMultiLvlLbl val="0"/>
      </c:catAx>
      <c:valAx>
        <c:axId val="7771379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771372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Sheet1!$C$249:$C$256</c:f>
              <c:strCache>
                <c:ptCount val="8"/>
                <c:pt idx="0">
                  <c:v>Печатные СМИ</c:v>
                </c:pt>
                <c:pt idx="1">
                  <c:v>Информационные стенды</c:v>
                </c:pt>
                <c:pt idx="2">
                  <c:v>Официальный сайт администрации</c:v>
                </c:pt>
                <c:pt idx="3">
                  <c:v>Страница конкретного проекта</c:v>
                </c:pt>
                <c:pt idx="4">
                  <c:v>Социальные сети</c:v>
                </c:pt>
                <c:pt idx="5">
                  <c:v>Встречи депутатов с населением</c:v>
                </c:pt>
                <c:pt idx="6">
                  <c:v>От родственников, друзей и соседей</c:v>
                </c:pt>
                <c:pt idx="7">
                  <c:v>Вижу вживую</c:v>
                </c:pt>
              </c:strCache>
            </c:strRef>
          </c:cat>
          <c:val>
            <c:numRef>
              <c:f>Sheet1!$D$249:$D$256</c:f>
              <c:numCache>
                <c:formatCode>General</c:formatCode>
                <c:ptCount val="8"/>
                <c:pt idx="0">
                  <c:v>58</c:v>
                </c:pt>
                <c:pt idx="1">
                  <c:v>28</c:v>
                </c:pt>
                <c:pt idx="2">
                  <c:v>18</c:v>
                </c:pt>
                <c:pt idx="3">
                  <c:v>8</c:v>
                </c:pt>
                <c:pt idx="4">
                  <c:v>180</c:v>
                </c:pt>
                <c:pt idx="5">
                  <c:v>12</c:v>
                </c:pt>
                <c:pt idx="6">
                  <c:v>36</c:v>
                </c:pt>
                <c:pt idx="7">
                  <c:v>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B50-40D2-8E60-8D655D322A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7"/>
        <c:axId val="714262056"/>
        <c:axId val="714259536"/>
      </c:barChart>
      <c:catAx>
        <c:axId val="7142620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14259536"/>
        <c:crosses val="autoZero"/>
        <c:auto val="1"/>
        <c:lblAlgn val="ctr"/>
        <c:lblOffset val="100"/>
        <c:noMultiLvlLbl val="0"/>
      </c:catAx>
      <c:valAx>
        <c:axId val="7142595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142620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>
                  <a:shade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5F1-4866-B41E-6500E17E0C36}"/>
              </c:ext>
            </c:extLst>
          </c:dPt>
          <c:dPt>
            <c:idx val="1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5F1-4866-B41E-6500E17E0C36}"/>
              </c:ext>
            </c:extLst>
          </c:dPt>
          <c:dPt>
            <c:idx val="2"/>
            <c:bubble3D val="0"/>
            <c:spPr>
              <a:solidFill>
                <a:schemeClr val="accent1">
                  <a:tint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5F1-4866-B41E-6500E17E0C36}"/>
              </c:ext>
            </c:extLst>
          </c:dPt>
          <c:dLbls>
            <c:dLbl>
              <c:idx val="0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5F1-4866-B41E-6500E17E0C36}"/>
                </c:ext>
              </c:extLst>
            </c:dLbl>
            <c:dLbl>
              <c:idx val="1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5F1-4866-B41E-6500E17E0C36}"/>
                </c:ext>
              </c:extLst>
            </c:dLbl>
            <c:dLbl>
              <c:idx val="2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5F1-4866-B41E-6500E17E0C3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Sheet1!$I$220:$I$222</c:f>
              <c:strCache>
                <c:ptCount val="3"/>
                <c:pt idx="0">
                  <c:v>Знаю, пользовался</c:v>
                </c:pt>
                <c:pt idx="1">
                  <c:v>Знаю, не пользовался</c:v>
                </c:pt>
                <c:pt idx="2">
                  <c:v>Не знаю</c:v>
                </c:pt>
              </c:strCache>
            </c:strRef>
          </c:cat>
          <c:val>
            <c:numRef>
              <c:f>Sheet1!$J$220:$J$222</c:f>
              <c:numCache>
                <c:formatCode>General</c:formatCode>
                <c:ptCount val="3"/>
                <c:pt idx="0">
                  <c:v>54</c:v>
                </c:pt>
                <c:pt idx="1">
                  <c:v>80</c:v>
                </c:pt>
                <c:pt idx="2">
                  <c:v>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5F1-4866-B41E-6500E17E0C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l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Sheet1!$O$222:$O$226</c:f>
              <c:strCache>
                <c:ptCount val="5"/>
                <c:pt idx="0">
                  <c:v>Онлайн-опросы или формы</c:v>
                </c:pt>
                <c:pt idx="1">
                  <c:v>Интервью с представителями власти</c:v>
                </c:pt>
                <c:pt idx="2">
                  <c:v>Экскурсии и прогулки по городу с представителями власти</c:v>
                </c:pt>
                <c:pt idx="3">
                  <c:v>Обращения в органы власти</c:v>
                </c:pt>
                <c:pt idx="4">
                  <c:v>Телефонные опросы и консультации</c:v>
                </c:pt>
              </c:strCache>
            </c:strRef>
          </c:cat>
          <c:val>
            <c:numRef>
              <c:f>Sheet1!$P$222:$P$226</c:f>
              <c:numCache>
                <c:formatCode>General</c:formatCode>
                <c:ptCount val="5"/>
                <c:pt idx="0">
                  <c:v>53</c:v>
                </c:pt>
                <c:pt idx="1">
                  <c:v>8</c:v>
                </c:pt>
                <c:pt idx="2">
                  <c:v>4</c:v>
                </c:pt>
                <c:pt idx="3">
                  <c:v>15</c:v>
                </c:pt>
                <c:pt idx="4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25A-4620-8C38-1C87031542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6"/>
        <c:axId val="732109728"/>
        <c:axId val="732109008"/>
      </c:barChart>
      <c:catAx>
        <c:axId val="732109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32109008"/>
        <c:crosses val="autoZero"/>
        <c:auto val="1"/>
        <c:lblAlgn val="ctr"/>
        <c:lblOffset val="100"/>
        <c:noMultiLvlLbl val="0"/>
      </c:catAx>
      <c:valAx>
        <c:axId val="7321090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321097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>
                  <a:shade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681-41A5-BAF3-D7E393935840}"/>
              </c:ext>
            </c:extLst>
          </c:dPt>
          <c:dPt>
            <c:idx val="1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681-41A5-BAF3-D7E393935840}"/>
              </c:ext>
            </c:extLst>
          </c:dPt>
          <c:dPt>
            <c:idx val="2"/>
            <c:bubble3D val="0"/>
            <c:spPr>
              <a:solidFill>
                <a:schemeClr val="accent1">
                  <a:tint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681-41A5-BAF3-D7E393935840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3681-41A5-BAF3-D7E393935840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3681-41A5-BAF3-D7E393935840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3681-41A5-BAF3-D7E39393584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Sheet1!$B$224:$B$226</c:f>
              <c:strCache>
                <c:ptCount val="3"/>
                <c:pt idx="0">
                  <c:v>Да, участвовал</c:v>
                </c:pt>
                <c:pt idx="1">
                  <c:v>Да, не участвовал</c:v>
                </c:pt>
                <c:pt idx="2">
                  <c:v>Не знаю</c:v>
                </c:pt>
              </c:strCache>
            </c:strRef>
          </c:cat>
          <c:val>
            <c:numRef>
              <c:f>Sheet1!$C$224:$C$226</c:f>
              <c:numCache>
                <c:formatCode>General</c:formatCode>
                <c:ptCount val="3"/>
                <c:pt idx="0">
                  <c:v>58</c:v>
                </c:pt>
                <c:pt idx="1">
                  <c:v>88</c:v>
                </c:pt>
                <c:pt idx="2">
                  <c:v>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681-41A5-BAF3-D7E3939358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l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Sheet1!$G$222:$G$225</c:f>
              <c:strCache>
                <c:ptCount val="4"/>
                <c:pt idx="0">
                  <c:v>Работы по уборке и/или озеленению</c:v>
                </c:pt>
                <c:pt idx="1">
                  <c:v>Проектные семинары</c:v>
                </c:pt>
                <c:pt idx="2">
                  <c:v>Софинансирование</c:v>
                </c:pt>
                <c:pt idx="3">
                  <c:v>Общественный совет</c:v>
                </c:pt>
              </c:strCache>
            </c:strRef>
          </c:cat>
          <c:val>
            <c:numRef>
              <c:f>Sheet1!$H$222:$H$225</c:f>
              <c:numCache>
                <c:formatCode>General</c:formatCode>
                <c:ptCount val="4"/>
                <c:pt idx="0">
                  <c:v>47</c:v>
                </c:pt>
                <c:pt idx="1">
                  <c:v>12</c:v>
                </c:pt>
                <c:pt idx="2">
                  <c:v>2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241-4037-8057-14FBDED4CC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4"/>
        <c:axId val="525238480"/>
        <c:axId val="525237760"/>
      </c:barChart>
      <c:catAx>
        <c:axId val="5252384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5237760"/>
        <c:crosses val="autoZero"/>
        <c:auto val="1"/>
        <c:lblAlgn val="ctr"/>
        <c:lblOffset val="100"/>
        <c:noMultiLvlLbl val="0"/>
      </c:catAx>
      <c:valAx>
        <c:axId val="5252377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52384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Sheet1!$L$226:$L$231</c:f>
              <c:strCache>
                <c:ptCount val="6"/>
                <c:pt idx="0">
                  <c:v>Улучшение качества городской среды</c:v>
                </c:pt>
                <c:pt idx="1">
                  <c:v>Сохранение культурной идентичности</c:v>
                </c:pt>
                <c:pt idx="2">
                  <c:v>Повышение туристической привлекательности</c:v>
                </c:pt>
                <c:pt idx="3">
                  <c:v>Желание иметь право голоса</c:v>
                </c:pt>
                <c:pt idx="4">
                  <c:v>Приобретение новых знаний и навыков</c:v>
                </c:pt>
                <c:pt idx="5">
                  <c:v>Знакомство с новыми людьми</c:v>
                </c:pt>
              </c:strCache>
            </c:strRef>
          </c:cat>
          <c:val>
            <c:numRef>
              <c:f>Sheet1!$M$226:$M$231</c:f>
              <c:numCache>
                <c:formatCode>General</c:formatCode>
                <c:ptCount val="6"/>
                <c:pt idx="0">
                  <c:v>55</c:v>
                </c:pt>
                <c:pt idx="1">
                  <c:v>28</c:v>
                </c:pt>
                <c:pt idx="2">
                  <c:v>13</c:v>
                </c:pt>
                <c:pt idx="3">
                  <c:v>19</c:v>
                </c:pt>
                <c:pt idx="4">
                  <c:v>7</c:v>
                </c:pt>
                <c:pt idx="5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DAF-46D4-841D-4AEFD65766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2"/>
        <c:axId val="462974464"/>
        <c:axId val="462978784"/>
      </c:barChart>
      <c:catAx>
        <c:axId val="4629744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t" anchorCtr="0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2978784"/>
        <c:crosses val="autoZero"/>
        <c:auto val="1"/>
        <c:lblAlgn val="r"/>
        <c:lblOffset val="100"/>
        <c:noMultiLvlLbl val="0"/>
      </c:catAx>
      <c:valAx>
        <c:axId val="4629787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29744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Sheet1!$R$225:$R$229</c:f>
              <c:strCache>
                <c:ptCount val="5"/>
                <c:pt idx="0">
                  <c:v>Нехватка времени</c:v>
                </c:pt>
                <c:pt idx="1">
                  <c:v>Недостаток информации</c:v>
                </c:pt>
                <c:pt idx="2">
                  <c:v>Недоверие к местной власти</c:v>
                </c:pt>
                <c:pt idx="3">
                  <c:v>Отсутствие интереса</c:v>
                </c:pt>
                <c:pt idx="4">
                  <c:v>Отсутствие видимого результата</c:v>
                </c:pt>
              </c:strCache>
            </c:strRef>
          </c:cat>
          <c:val>
            <c:numRef>
              <c:f>Sheet1!$S$225:$S$229</c:f>
              <c:numCache>
                <c:formatCode>General</c:formatCode>
                <c:ptCount val="5"/>
                <c:pt idx="0">
                  <c:v>106</c:v>
                </c:pt>
                <c:pt idx="1">
                  <c:v>62</c:v>
                </c:pt>
                <c:pt idx="2">
                  <c:v>82</c:v>
                </c:pt>
                <c:pt idx="3">
                  <c:v>14</c:v>
                </c:pt>
                <c:pt idx="4">
                  <c:v>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2B2-4DB4-B7F1-CA8340D926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2"/>
        <c:axId val="698673152"/>
        <c:axId val="698675312"/>
      </c:barChart>
      <c:catAx>
        <c:axId val="6986731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98675312"/>
        <c:crosses val="autoZero"/>
        <c:auto val="1"/>
        <c:lblAlgn val="ctr"/>
        <c:lblOffset val="100"/>
        <c:noMultiLvlLbl val="0"/>
      </c:catAx>
      <c:valAx>
        <c:axId val="6986753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986731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Sheet1!$W$226:$W$230</c:f>
              <c:strCache>
                <c:ptCount val="5"/>
                <c:pt idx="0">
                  <c:v>Материальные стимулы или вознаграждение</c:v>
                </c:pt>
                <c:pt idx="1">
                  <c:v>Больше возможностей для онлайн-участия</c:v>
                </c:pt>
                <c:pt idx="2">
                  <c:v>Больше возможностей для очного участия</c:v>
                </c:pt>
                <c:pt idx="3">
                  <c:v>Лучшее понимание городских процессов</c:v>
                </c:pt>
                <c:pt idx="4">
                  <c:v>Большая прозрачность процессов принятия решений</c:v>
                </c:pt>
              </c:strCache>
            </c:strRef>
          </c:cat>
          <c:val>
            <c:numRef>
              <c:f>Sheet1!$X$226:$X$230</c:f>
              <c:numCache>
                <c:formatCode>General</c:formatCode>
                <c:ptCount val="5"/>
                <c:pt idx="0">
                  <c:v>56</c:v>
                </c:pt>
                <c:pt idx="1">
                  <c:v>74</c:v>
                </c:pt>
                <c:pt idx="2">
                  <c:v>28</c:v>
                </c:pt>
                <c:pt idx="3">
                  <c:v>80</c:v>
                </c:pt>
                <c:pt idx="4">
                  <c:v>132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AA6-49C6-985E-48F84E9659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2"/>
        <c:axId val="585860912"/>
        <c:axId val="585864512"/>
      </c:barChart>
      <c:catAx>
        <c:axId val="5858609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85864512"/>
        <c:crosses val="autoZero"/>
        <c:auto val="1"/>
        <c:lblAlgn val="ctr"/>
        <c:lblOffset val="100"/>
        <c:noMultiLvlLbl val="0"/>
      </c:catAx>
      <c:valAx>
        <c:axId val="5858645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858609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4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5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91DA983-2E93-4686-958D-54861655171C}" type="doc">
      <dgm:prSet loTypeId="urn:microsoft.com/office/officeart/2005/8/layout/pyramid1" loCatId="pyramid" qsTypeId="urn:microsoft.com/office/officeart/2005/8/quickstyle/simple1" qsCatId="simple" csTypeId="urn:microsoft.com/office/officeart/2005/8/colors/accent0_1" csCatId="mainScheme" phldr="1"/>
      <dgm:spPr/>
    </dgm:pt>
    <dgm:pt modelId="{478E9855-31FD-4E6A-8716-AD31638F4B08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3. Активное участие</a:t>
          </a:r>
        </a:p>
      </dgm:t>
    </dgm:pt>
    <dgm:pt modelId="{68678D70-711C-4A56-A7D8-54E7DFA06B99}" type="parTrans" cxnId="{9BDF8A4C-4370-49EB-A9C7-E7B16F31BCE6}">
      <dgm:prSet/>
      <dgm:spPr/>
      <dgm:t>
        <a:bodyPr/>
        <a:lstStyle/>
        <a:p>
          <a:endParaRPr lang="ru-RU" sz="1600"/>
        </a:p>
      </dgm:t>
    </dgm:pt>
    <dgm:pt modelId="{D0384B75-F6A6-48A5-A4F5-08E9072806C3}" type="sibTrans" cxnId="{9BDF8A4C-4370-49EB-A9C7-E7B16F31BCE6}">
      <dgm:prSet/>
      <dgm:spPr/>
      <dgm:t>
        <a:bodyPr/>
        <a:lstStyle/>
        <a:p>
          <a:endParaRPr lang="ru-RU" sz="1600"/>
        </a:p>
      </dgm:t>
    </dgm:pt>
    <dgm:pt modelId="{319509B1-D186-4AA1-B0EE-2C18AC02C445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2.</a:t>
          </a:r>
          <a:r>
            <a:rPr lang="en-US" sz="12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Консультирование</a:t>
          </a:r>
        </a:p>
      </dgm:t>
    </dgm:pt>
    <dgm:pt modelId="{A0DD2C12-58A2-4F0F-8AFC-40EC314DE731}" type="parTrans" cxnId="{0813D08E-F6E2-4307-959C-B8265D4C2FF9}">
      <dgm:prSet/>
      <dgm:spPr/>
      <dgm:t>
        <a:bodyPr/>
        <a:lstStyle/>
        <a:p>
          <a:endParaRPr lang="ru-RU" sz="1600"/>
        </a:p>
      </dgm:t>
    </dgm:pt>
    <dgm:pt modelId="{BA5F3B19-FF46-4D0B-B4BA-2719B08BBBF1}" type="sibTrans" cxnId="{0813D08E-F6E2-4307-959C-B8265D4C2FF9}">
      <dgm:prSet/>
      <dgm:spPr/>
      <dgm:t>
        <a:bodyPr/>
        <a:lstStyle/>
        <a:p>
          <a:endParaRPr lang="ru-RU" sz="1600"/>
        </a:p>
      </dgm:t>
    </dgm:pt>
    <dgm:pt modelId="{4090E3E6-C201-4278-A82D-B4DC7FED85D8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1. Информирование</a:t>
          </a:r>
        </a:p>
      </dgm:t>
    </dgm:pt>
    <dgm:pt modelId="{F8BA5A1C-EDD9-4D3B-833A-0A16F46C1550}" type="parTrans" cxnId="{AAE72A42-2860-455C-8606-F307159153CB}">
      <dgm:prSet/>
      <dgm:spPr/>
      <dgm:t>
        <a:bodyPr/>
        <a:lstStyle/>
        <a:p>
          <a:endParaRPr lang="ru-RU" sz="1600"/>
        </a:p>
      </dgm:t>
    </dgm:pt>
    <dgm:pt modelId="{F93F63F2-A331-487F-B701-3098521AEF25}" type="sibTrans" cxnId="{AAE72A42-2860-455C-8606-F307159153CB}">
      <dgm:prSet/>
      <dgm:spPr/>
      <dgm:t>
        <a:bodyPr/>
        <a:lstStyle/>
        <a:p>
          <a:endParaRPr lang="ru-RU" sz="1600"/>
        </a:p>
      </dgm:t>
    </dgm:pt>
    <dgm:pt modelId="{4172DC48-0D80-42E2-BB5C-6FC7B49718CB}" type="pres">
      <dgm:prSet presAssocID="{E91DA983-2E93-4686-958D-54861655171C}" presName="Name0" presStyleCnt="0">
        <dgm:presLayoutVars>
          <dgm:dir/>
          <dgm:animLvl val="lvl"/>
          <dgm:resizeHandles val="exact"/>
        </dgm:presLayoutVars>
      </dgm:prSet>
      <dgm:spPr/>
    </dgm:pt>
    <dgm:pt modelId="{8B9DAE48-8897-442D-A19E-8FE6B2F3D274}" type="pres">
      <dgm:prSet presAssocID="{478E9855-31FD-4E6A-8716-AD31638F4B08}" presName="Name8" presStyleCnt="0"/>
      <dgm:spPr/>
    </dgm:pt>
    <dgm:pt modelId="{99CEF21A-A0D0-44EF-9ADD-A15A54ED7DD3}" type="pres">
      <dgm:prSet presAssocID="{478E9855-31FD-4E6A-8716-AD31638F4B08}" presName="level" presStyleLbl="node1" presStyleIdx="0" presStyleCnt="3">
        <dgm:presLayoutVars>
          <dgm:chMax val="1"/>
          <dgm:bulletEnabled val="1"/>
        </dgm:presLayoutVars>
      </dgm:prSet>
      <dgm:spPr/>
    </dgm:pt>
    <dgm:pt modelId="{D5F0D682-DE5F-40A0-860C-FA87BF76DBE3}" type="pres">
      <dgm:prSet presAssocID="{478E9855-31FD-4E6A-8716-AD31638F4B08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DC05316C-301C-449C-B7DB-01F793337BF1}" type="pres">
      <dgm:prSet presAssocID="{319509B1-D186-4AA1-B0EE-2C18AC02C445}" presName="Name8" presStyleCnt="0"/>
      <dgm:spPr/>
    </dgm:pt>
    <dgm:pt modelId="{1D5C6D70-372D-4DFC-A7C7-C9A3DC190FE5}" type="pres">
      <dgm:prSet presAssocID="{319509B1-D186-4AA1-B0EE-2C18AC02C445}" presName="level" presStyleLbl="node1" presStyleIdx="1" presStyleCnt="3">
        <dgm:presLayoutVars>
          <dgm:chMax val="1"/>
          <dgm:bulletEnabled val="1"/>
        </dgm:presLayoutVars>
      </dgm:prSet>
      <dgm:spPr/>
    </dgm:pt>
    <dgm:pt modelId="{CCB4CBCD-7A92-4080-A4AC-83418F03D283}" type="pres">
      <dgm:prSet presAssocID="{319509B1-D186-4AA1-B0EE-2C18AC02C445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C4382F50-515F-4E66-B24A-7694C0B78B20}" type="pres">
      <dgm:prSet presAssocID="{4090E3E6-C201-4278-A82D-B4DC7FED85D8}" presName="Name8" presStyleCnt="0"/>
      <dgm:spPr/>
    </dgm:pt>
    <dgm:pt modelId="{56FF942F-077F-4DEA-9F95-CB373625BBFF}" type="pres">
      <dgm:prSet presAssocID="{4090E3E6-C201-4278-A82D-B4DC7FED85D8}" presName="level" presStyleLbl="node1" presStyleIdx="2" presStyleCnt="3">
        <dgm:presLayoutVars>
          <dgm:chMax val="1"/>
          <dgm:bulletEnabled val="1"/>
        </dgm:presLayoutVars>
      </dgm:prSet>
      <dgm:spPr/>
    </dgm:pt>
    <dgm:pt modelId="{D510942C-56EA-45DB-A1A7-63DE2925B10D}" type="pres">
      <dgm:prSet presAssocID="{4090E3E6-C201-4278-A82D-B4DC7FED85D8}" presName="levelTx" presStyleLbl="revTx" presStyleIdx="0" presStyleCnt="0">
        <dgm:presLayoutVars>
          <dgm:chMax val="1"/>
          <dgm:bulletEnabled val="1"/>
        </dgm:presLayoutVars>
      </dgm:prSet>
      <dgm:spPr/>
    </dgm:pt>
  </dgm:ptLst>
  <dgm:cxnLst>
    <dgm:cxn modelId="{68C5210E-3BD3-480B-B327-3952A51081F0}" type="presOf" srcId="{4090E3E6-C201-4278-A82D-B4DC7FED85D8}" destId="{56FF942F-077F-4DEA-9F95-CB373625BBFF}" srcOrd="0" destOrd="0" presId="urn:microsoft.com/office/officeart/2005/8/layout/pyramid1"/>
    <dgm:cxn modelId="{D55AD429-781E-4D38-A659-195BF087D251}" type="presOf" srcId="{319509B1-D186-4AA1-B0EE-2C18AC02C445}" destId="{CCB4CBCD-7A92-4080-A4AC-83418F03D283}" srcOrd="1" destOrd="0" presId="urn:microsoft.com/office/officeart/2005/8/layout/pyramid1"/>
    <dgm:cxn modelId="{2BE01339-03B7-4F08-AEDF-F16B1259B6AD}" type="presOf" srcId="{E91DA983-2E93-4686-958D-54861655171C}" destId="{4172DC48-0D80-42E2-BB5C-6FC7B49718CB}" srcOrd="0" destOrd="0" presId="urn:microsoft.com/office/officeart/2005/8/layout/pyramid1"/>
    <dgm:cxn modelId="{AAE72A42-2860-455C-8606-F307159153CB}" srcId="{E91DA983-2E93-4686-958D-54861655171C}" destId="{4090E3E6-C201-4278-A82D-B4DC7FED85D8}" srcOrd="2" destOrd="0" parTransId="{F8BA5A1C-EDD9-4D3B-833A-0A16F46C1550}" sibTransId="{F93F63F2-A331-487F-B701-3098521AEF25}"/>
    <dgm:cxn modelId="{E4792D43-B427-442D-88C9-4691E7B2E5DF}" type="presOf" srcId="{478E9855-31FD-4E6A-8716-AD31638F4B08}" destId="{99CEF21A-A0D0-44EF-9ADD-A15A54ED7DD3}" srcOrd="0" destOrd="0" presId="urn:microsoft.com/office/officeart/2005/8/layout/pyramid1"/>
    <dgm:cxn modelId="{9BDF8A4C-4370-49EB-A9C7-E7B16F31BCE6}" srcId="{E91DA983-2E93-4686-958D-54861655171C}" destId="{478E9855-31FD-4E6A-8716-AD31638F4B08}" srcOrd="0" destOrd="0" parTransId="{68678D70-711C-4A56-A7D8-54E7DFA06B99}" sibTransId="{D0384B75-F6A6-48A5-A4F5-08E9072806C3}"/>
    <dgm:cxn modelId="{7ABC8187-8579-4553-926E-700EE966EC10}" type="presOf" srcId="{478E9855-31FD-4E6A-8716-AD31638F4B08}" destId="{D5F0D682-DE5F-40A0-860C-FA87BF76DBE3}" srcOrd="1" destOrd="0" presId="urn:microsoft.com/office/officeart/2005/8/layout/pyramid1"/>
    <dgm:cxn modelId="{0813D08E-F6E2-4307-959C-B8265D4C2FF9}" srcId="{E91DA983-2E93-4686-958D-54861655171C}" destId="{319509B1-D186-4AA1-B0EE-2C18AC02C445}" srcOrd="1" destOrd="0" parTransId="{A0DD2C12-58A2-4F0F-8AFC-40EC314DE731}" sibTransId="{BA5F3B19-FF46-4D0B-B4BA-2719B08BBBF1}"/>
    <dgm:cxn modelId="{0451EAD5-9CD1-4C15-B28B-F23B9220BAFE}" type="presOf" srcId="{4090E3E6-C201-4278-A82D-B4DC7FED85D8}" destId="{D510942C-56EA-45DB-A1A7-63DE2925B10D}" srcOrd="1" destOrd="0" presId="urn:microsoft.com/office/officeart/2005/8/layout/pyramid1"/>
    <dgm:cxn modelId="{2127C5DA-B2B8-488F-87FA-6D87F5D55D1C}" type="presOf" srcId="{319509B1-D186-4AA1-B0EE-2C18AC02C445}" destId="{1D5C6D70-372D-4DFC-A7C7-C9A3DC190FE5}" srcOrd="0" destOrd="0" presId="urn:microsoft.com/office/officeart/2005/8/layout/pyramid1"/>
    <dgm:cxn modelId="{C58C0C4E-46F9-452A-B8DB-719282A578BC}" type="presParOf" srcId="{4172DC48-0D80-42E2-BB5C-6FC7B49718CB}" destId="{8B9DAE48-8897-442D-A19E-8FE6B2F3D274}" srcOrd="0" destOrd="0" presId="urn:microsoft.com/office/officeart/2005/8/layout/pyramid1"/>
    <dgm:cxn modelId="{7EF9CFD6-70A8-4415-BECF-8AC7EDFBD257}" type="presParOf" srcId="{8B9DAE48-8897-442D-A19E-8FE6B2F3D274}" destId="{99CEF21A-A0D0-44EF-9ADD-A15A54ED7DD3}" srcOrd="0" destOrd="0" presId="urn:microsoft.com/office/officeart/2005/8/layout/pyramid1"/>
    <dgm:cxn modelId="{91C01AEE-3F63-4A58-B4FF-CC6743E096A4}" type="presParOf" srcId="{8B9DAE48-8897-442D-A19E-8FE6B2F3D274}" destId="{D5F0D682-DE5F-40A0-860C-FA87BF76DBE3}" srcOrd="1" destOrd="0" presId="urn:microsoft.com/office/officeart/2005/8/layout/pyramid1"/>
    <dgm:cxn modelId="{B054B528-8683-41A8-83D1-86EF2D414A58}" type="presParOf" srcId="{4172DC48-0D80-42E2-BB5C-6FC7B49718CB}" destId="{DC05316C-301C-449C-B7DB-01F793337BF1}" srcOrd="1" destOrd="0" presId="urn:microsoft.com/office/officeart/2005/8/layout/pyramid1"/>
    <dgm:cxn modelId="{9861CE38-9E41-4575-AB6E-5B27948738E8}" type="presParOf" srcId="{DC05316C-301C-449C-B7DB-01F793337BF1}" destId="{1D5C6D70-372D-4DFC-A7C7-C9A3DC190FE5}" srcOrd="0" destOrd="0" presId="urn:microsoft.com/office/officeart/2005/8/layout/pyramid1"/>
    <dgm:cxn modelId="{0DF915E0-7DA9-4B42-BF2B-25AE392F7A7E}" type="presParOf" srcId="{DC05316C-301C-449C-B7DB-01F793337BF1}" destId="{CCB4CBCD-7A92-4080-A4AC-83418F03D283}" srcOrd="1" destOrd="0" presId="urn:microsoft.com/office/officeart/2005/8/layout/pyramid1"/>
    <dgm:cxn modelId="{D720F5EB-5032-4A9F-BE4A-8F4489BEBBD5}" type="presParOf" srcId="{4172DC48-0D80-42E2-BB5C-6FC7B49718CB}" destId="{C4382F50-515F-4E66-B24A-7694C0B78B20}" srcOrd="2" destOrd="0" presId="urn:microsoft.com/office/officeart/2005/8/layout/pyramid1"/>
    <dgm:cxn modelId="{C9075F54-E60E-4255-9AD8-EEB798735F20}" type="presParOf" srcId="{C4382F50-515F-4E66-B24A-7694C0B78B20}" destId="{56FF942F-077F-4DEA-9F95-CB373625BBFF}" srcOrd="0" destOrd="0" presId="urn:microsoft.com/office/officeart/2005/8/layout/pyramid1"/>
    <dgm:cxn modelId="{CB95517C-D7B0-4211-B5DB-C1F8A13F8853}" type="presParOf" srcId="{C4382F50-515F-4E66-B24A-7694C0B78B20}" destId="{D510942C-56EA-45DB-A1A7-63DE2925B10D}" srcOrd="1" destOrd="0" presId="urn:microsoft.com/office/officeart/2005/8/layout/pyramid1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91DA983-2E93-4686-958D-54861655171C}" type="doc">
      <dgm:prSet loTypeId="urn:microsoft.com/office/officeart/2005/8/layout/pyramid1" loCatId="pyramid" qsTypeId="urn:microsoft.com/office/officeart/2005/8/quickstyle/simple1" qsCatId="simple" csTypeId="urn:microsoft.com/office/officeart/2005/8/colors/accent0_1" csCatId="mainScheme" phldr="1"/>
      <dgm:spPr/>
    </dgm:pt>
    <dgm:pt modelId="{478E9855-31FD-4E6A-8716-AD31638F4B08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3</a:t>
          </a:r>
          <a:r>
            <a:rPr lang="en-US" sz="1200">
              <a:latin typeface="Times New Roman" panose="02020603050405020304" pitchFamily="18" charset="0"/>
              <a:cs typeface="Times New Roman" panose="02020603050405020304" pitchFamily="18" charset="0"/>
            </a:rPr>
            <a:t>.</a:t>
          </a: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 Электронное расширение прав и возможностей</a:t>
          </a:r>
        </a:p>
      </dgm:t>
    </dgm:pt>
    <dgm:pt modelId="{68678D70-711C-4A56-A7D8-54E7DFA06B99}" type="parTrans" cxnId="{9BDF8A4C-4370-49EB-A9C7-E7B16F31BCE6}">
      <dgm:prSet/>
      <dgm:spPr/>
      <dgm:t>
        <a:bodyPr/>
        <a:lstStyle/>
        <a:p>
          <a:endParaRPr lang="ru-RU" sz="1600"/>
        </a:p>
      </dgm:t>
    </dgm:pt>
    <dgm:pt modelId="{D0384B75-F6A6-48A5-A4F5-08E9072806C3}" type="sibTrans" cxnId="{9BDF8A4C-4370-49EB-A9C7-E7B16F31BCE6}">
      <dgm:prSet/>
      <dgm:spPr/>
      <dgm:t>
        <a:bodyPr/>
        <a:lstStyle/>
        <a:p>
          <a:endParaRPr lang="ru-RU" sz="1600"/>
        </a:p>
      </dgm:t>
    </dgm:pt>
    <dgm:pt modelId="{319509B1-D186-4AA1-B0EE-2C18AC02C445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  <a:r>
            <a:rPr lang="en-US" sz="1200">
              <a:latin typeface="Times New Roman" panose="02020603050405020304" pitchFamily="18" charset="0"/>
              <a:cs typeface="Times New Roman" panose="02020603050405020304" pitchFamily="18" charset="0"/>
            </a:rPr>
            <a:t>. </a:t>
          </a: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Электронное вовлечение</a:t>
          </a:r>
        </a:p>
      </dgm:t>
    </dgm:pt>
    <dgm:pt modelId="{A0DD2C12-58A2-4F0F-8AFC-40EC314DE731}" type="parTrans" cxnId="{0813D08E-F6E2-4307-959C-B8265D4C2FF9}">
      <dgm:prSet/>
      <dgm:spPr/>
      <dgm:t>
        <a:bodyPr/>
        <a:lstStyle/>
        <a:p>
          <a:endParaRPr lang="ru-RU" sz="1600"/>
        </a:p>
      </dgm:t>
    </dgm:pt>
    <dgm:pt modelId="{BA5F3B19-FF46-4D0B-B4BA-2719B08BBBF1}" type="sibTrans" cxnId="{0813D08E-F6E2-4307-959C-B8265D4C2FF9}">
      <dgm:prSet/>
      <dgm:spPr/>
      <dgm:t>
        <a:bodyPr/>
        <a:lstStyle/>
        <a:p>
          <a:endParaRPr lang="ru-RU" sz="1600"/>
        </a:p>
      </dgm:t>
    </dgm:pt>
    <dgm:pt modelId="{4090E3E6-C201-4278-A82D-B4DC7FED85D8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1</a:t>
          </a:r>
          <a:r>
            <a:rPr lang="en-US" sz="1200">
              <a:latin typeface="Times New Roman" panose="02020603050405020304" pitchFamily="18" charset="0"/>
              <a:cs typeface="Times New Roman" panose="02020603050405020304" pitchFamily="18" charset="0"/>
            </a:rPr>
            <a:t>.</a:t>
          </a: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 Электронное обеспечение</a:t>
          </a:r>
        </a:p>
      </dgm:t>
    </dgm:pt>
    <dgm:pt modelId="{F8BA5A1C-EDD9-4D3B-833A-0A16F46C1550}" type="parTrans" cxnId="{AAE72A42-2860-455C-8606-F307159153CB}">
      <dgm:prSet/>
      <dgm:spPr/>
      <dgm:t>
        <a:bodyPr/>
        <a:lstStyle/>
        <a:p>
          <a:endParaRPr lang="ru-RU" sz="1600"/>
        </a:p>
      </dgm:t>
    </dgm:pt>
    <dgm:pt modelId="{F93F63F2-A331-487F-B701-3098521AEF25}" type="sibTrans" cxnId="{AAE72A42-2860-455C-8606-F307159153CB}">
      <dgm:prSet/>
      <dgm:spPr/>
      <dgm:t>
        <a:bodyPr/>
        <a:lstStyle/>
        <a:p>
          <a:endParaRPr lang="ru-RU" sz="1600"/>
        </a:p>
      </dgm:t>
    </dgm:pt>
    <dgm:pt modelId="{4172DC48-0D80-42E2-BB5C-6FC7B49718CB}" type="pres">
      <dgm:prSet presAssocID="{E91DA983-2E93-4686-958D-54861655171C}" presName="Name0" presStyleCnt="0">
        <dgm:presLayoutVars>
          <dgm:dir/>
          <dgm:animLvl val="lvl"/>
          <dgm:resizeHandles val="exact"/>
        </dgm:presLayoutVars>
      </dgm:prSet>
      <dgm:spPr/>
    </dgm:pt>
    <dgm:pt modelId="{8B9DAE48-8897-442D-A19E-8FE6B2F3D274}" type="pres">
      <dgm:prSet presAssocID="{478E9855-31FD-4E6A-8716-AD31638F4B08}" presName="Name8" presStyleCnt="0"/>
      <dgm:spPr/>
    </dgm:pt>
    <dgm:pt modelId="{99CEF21A-A0D0-44EF-9ADD-A15A54ED7DD3}" type="pres">
      <dgm:prSet presAssocID="{478E9855-31FD-4E6A-8716-AD31638F4B08}" presName="level" presStyleLbl="node1" presStyleIdx="0" presStyleCnt="3">
        <dgm:presLayoutVars>
          <dgm:chMax val="1"/>
          <dgm:bulletEnabled val="1"/>
        </dgm:presLayoutVars>
      </dgm:prSet>
      <dgm:spPr/>
    </dgm:pt>
    <dgm:pt modelId="{D5F0D682-DE5F-40A0-860C-FA87BF76DBE3}" type="pres">
      <dgm:prSet presAssocID="{478E9855-31FD-4E6A-8716-AD31638F4B08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DC05316C-301C-449C-B7DB-01F793337BF1}" type="pres">
      <dgm:prSet presAssocID="{319509B1-D186-4AA1-B0EE-2C18AC02C445}" presName="Name8" presStyleCnt="0"/>
      <dgm:spPr/>
    </dgm:pt>
    <dgm:pt modelId="{1D5C6D70-372D-4DFC-A7C7-C9A3DC190FE5}" type="pres">
      <dgm:prSet presAssocID="{319509B1-D186-4AA1-B0EE-2C18AC02C445}" presName="level" presStyleLbl="node1" presStyleIdx="1" presStyleCnt="3">
        <dgm:presLayoutVars>
          <dgm:chMax val="1"/>
          <dgm:bulletEnabled val="1"/>
        </dgm:presLayoutVars>
      </dgm:prSet>
      <dgm:spPr/>
    </dgm:pt>
    <dgm:pt modelId="{CCB4CBCD-7A92-4080-A4AC-83418F03D283}" type="pres">
      <dgm:prSet presAssocID="{319509B1-D186-4AA1-B0EE-2C18AC02C445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C4382F50-515F-4E66-B24A-7694C0B78B20}" type="pres">
      <dgm:prSet presAssocID="{4090E3E6-C201-4278-A82D-B4DC7FED85D8}" presName="Name8" presStyleCnt="0"/>
      <dgm:spPr/>
    </dgm:pt>
    <dgm:pt modelId="{56FF942F-077F-4DEA-9F95-CB373625BBFF}" type="pres">
      <dgm:prSet presAssocID="{4090E3E6-C201-4278-A82D-B4DC7FED85D8}" presName="level" presStyleLbl="node1" presStyleIdx="2" presStyleCnt="3">
        <dgm:presLayoutVars>
          <dgm:chMax val="1"/>
          <dgm:bulletEnabled val="1"/>
        </dgm:presLayoutVars>
      </dgm:prSet>
      <dgm:spPr/>
    </dgm:pt>
    <dgm:pt modelId="{D510942C-56EA-45DB-A1A7-63DE2925B10D}" type="pres">
      <dgm:prSet presAssocID="{4090E3E6-C201-4278-A82D-B4DC7FED85D8}" presName="levelTx" presStyleLbl="revTx" presStyleIdx="0" presStyleCnt="0">
        <dgm:presLayoutVars>
          <dgm:chMax val="1"/>
          <dgm:bulletEnabled val="1"/>
        </dgm:presLayoutVars>
      </dgm:prSet>
      <dgm:spPr/>
    </dgm:pt>
  </dgm:ptLst>
  <dgm:cxnLst>
    <dgm:cxn modelId="{68C5210E-3BD3-480B-B327-3952A51081F0}" type="presOf" srcId="{4090E3E6-C201-4278-A82D-B4DC7FED85D8}" destId="{56FF942F-077F-4DEA-9F95-CB373625BBFF}" srcOrd="0" destOrd="0" presId="urn:microsoft.com/office/officeart/2005/8/layout/pyramid1"/>
    <dgm:cxn modelId="{D55AD429-781E-4D38-A659-195BF087D251}" type="presOf" srcId="{319509B1-D186-4AA1-B0EE-2C18AC02C445}" destId="{CCB4CBCD-7A92-4080-A4AC-83418F03D283}" srcOrd="1" destOrd="0" presId="urn:microsoft.com/office/officeart/2005/8/layout/pyramid1"/>
    <dgm:cxn modelId="{2BE01339-03B7-4F08-AEDF-F16B1259B6AD}" type="presOf" srcId="{E91DA983-2E93-4686-958D-54861655171C}" destId="{4172DC48-0D80-42E2-BB5C-6FC7B49718CB}" srcOrd="0" destOrd="0" presId="urn:microsoft.com/office/officeart/2005/8/layout/pyramid1"/>
    <dgm:cxn modelId="{AAE72A42-2860-455C-8606-F307159153CB}" srcId="{E91DA983-2E93-4686-958D-54861655171C}" destId="{4090E3E6-C201-4278-A82D-B4DC7FED85D8}" srcOrd="2" destOrd="0" parTransId="{F8BA5A1C-EDD9-4D3B-833A-0A16F46C1550}" sibTransId="{F93F63F2-A331-487F-B701-3098521AEF25}"/>
    <dgm:cxn modelId="{E4792D43-B427-442D-88C9-4691E7B2E5DF}" type="presOf" srcId="{478E9855-31FD-4E6A-8716-AD31638F4B08}" destId="{99CEF21A-A0D0-44EF-9ADD-A15A54ED7DD3}" srcOrd="0" destOrd="0" presId="urn:microsoft.com/office/officeart/2005/8/layout/pyramid1"/>
    <dgm:cxn modelId="{9BDF8A4C-4370-49EB-A9C7-E7B16F31BCE6}" srcId="{E91DA983-2E93-4686-958D-54861655171C}" destId="{478E9855-31FD-4E6A-8716-AD31638F4B08}" srcOrd="0" destOrd="0" parTransId="{68678D70-711C-4A56-A7D8-54E7DFA06B99}" sibTransId="{D0384B75-F6A6-48A5-A4F5-08E9072806C3}"/>
    <dgm:cxn modelId="{7ABC8187-8579-4553-926E-700EE966EC10}" type="presOf" srcId="{478E9855-31FD-4E6A-8716-AD31638F4B08}" destId="{D5F0D682-DE5F-40A0-860C-FA87BF76DBE3}" srcOrd="1" destOrd="0" presId="urn:microsoft.com/office/officeart/2005/8/layout/pyramid1"/>
    <dgm:cxn modelId="{0813D08E-F6E2-4307-959C-B8265D4C2FF9}" srcId="{E91DA983-2E93-4686-958D-54861655171C}" destId="{319509B1-D186-4AA1-B0EE-2C18AC02C445}" srcOrd="1" destOrd="0" parTransId="{A0DD2C12-58A2-4F0F-8AFC-40EC314DE731}" sibTransId="{BA5F3B19-FF46-4D0B-B4BA-2719B08BBBF1}"/>
    <dgm:cxn modelId="{0451EAD5-9CD1-4C15-B28B-F23B9220BAFE}" type="presOf" srcId="{4090E3E6-C201-4278-A82D-B4DC7FED85D8}" destId="{D510942C-56EA-45DB-A1A7-63DE2925B10D}" srcOrd="1" destOrd="0" presId="urn:microsoft.com/office/officeart/2005/8/layout/pyramid1"/>
    <dgm:cxn modelId="{2127C5DA-B2B8-488F-87FA-6D87F5D55D1C}" type="presOf" srcId="{319509B1-D186-4AA1-B0EE-2C18AC02C445}" destId="{1D5C6D70-372D-4DFC-A7C7-C9A3DC190FE5}" srcOrd="0" destOrd="0" presId="urn:microsoft.com/office/officeart/2005/8/layout/pyramid1"/>
    <dgm:cxn modelId="{C58C0C4E-46F9-452A-B8DB-719282A578BC}" type="presParOf" srcId="{4172DC48-0D80-42E2-BB5C-6FC7B49718CB}" destId="{8B9DAE48-8897-442D-A19E-8FE6B2F3D274}" srcOrd="0" destOrd="0" presId="urn:microsoft.com/office/officeart/2005/8/layout/pyramid1"/>
    <dgm:cxn modelId="{7EF9CFD6-70A8-4415-BECF-8AC7EDFBD257}" type="presParOf" srcId="{8B9DAE48-8897-442D-A19E-8FE6B2F3D274}" destId="{99CEF21A-A0D0-44EF-9ADD-A15A54ED7DD3}" srcOrd="0" destOrd="0" presId="urn:microsoft.com/office/officeart/2005/8/layout/pyramid1"/>
    <dgm:cxn modelId="{91C01AEE-3F63-4A58-B4FF-CC6743E096A4}" type="presParOf" srcId="{8B9DAE48-8897-442D-A19E-8FE6B2F3D274}" destId="{D5F0D682-DE5F-40A0-860C-FA87BF76DBE3}" srcOrd="1" destOrd="0" presId="urn:microsoft.com/office/officeart/2005/8/layout/pyramid1"/>
    <dgm:cxn modelId="{B054B528-8683-41A8-83D1-86EF2D414A58}" type="presParOf" srcId="{4172DC48-0D80-42E2-BB5C-6FC7B49718CB}" destId="{DC05316C-301C-449C-B7DB-01F793337BF1}" srcOrd="1" destOrd="0" presId="urn:microsoft.com/office/officeart/2005/8/layout/pyramid1"/>
    <dgm:cxn modelId="{9861CE38-9E41-4575-AB6E-5B27948738E8}" type="presParOf" srcId="{DC05316C-301C-449C-B7DB-01F793337BF1}" destId="{1D5C6D70-372D-4DFC-A7C7-C9A3DC190FE5}" srcOrd="0" destOrd="0" presId="urn:microsoft.com/office/officeart/2005/8/layout/pyramid1"/>
    <dgm:cxn modelId="{0DF915E0-7DA9-4B42-BF2B-25AE392F7A7E}" type="presParOf" srcId="{DC05316C-301C-449C-B7DB-01F793337BF1}" destId="{CCB4CBCD-7A92-4080-A4AC-83418F03D283}" srcOrd="1" destOrd="0" presId="urn:microsoft.com/office/officeart/2005/8/layout/pyramid1"/>
    <dgm:cxn modelId="{D720F5EB-5032-4A9F-BE4A-8F4489BEBBD5}" type="presParOf" srcId="{4172DC48-0D80-42E2-BB5C-6FC7B49718CB}" destId="{C4382F50-515F-4E66-B24A-7694C0B78B20}" srcOrd="2" destOrd="0" presId="urn:microsoft.com/office/officeart/2005/8/layout/pyramid1"/>
    <dgm:cxn modelId="{C9075F54-E60E-4255-9AD8-EEB798735F20}" type="presParOf" srcId="{C4382F50-515F-4E66-B24A-7694C0B78B20}" destId="{56FF942F-077F-4DEA-9F95-CB373625BBFF}" srcOrd="0" destOrd="0" presId="urn:microsoft.com/office/officeart/2005/8/layout/pyramid1"/>
    <dgm:cxn modelId="{CB95517C-D7B0-4211-B5DB-C1F8A13F8853}" type="presParOf" srcId="{C4382F50-515F-4E66-B24A-7694C0B78B20}" destId="{D510942C-56EA-45DB-A1A7-63DE2925B10D}" srcOrd="1" destOrd="0" presId="urn:microsoft.com/office/officeart/2005/8/layout/pyramid1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9CEF21A-A0D0-44EF-9ADD-A15A54ED7DD3}">
      <dsp:nvSpPr>
        <dsp:cNvPr id="0" name=""/>
        <dsp:cNvSpPr/>
      </dsp:nvSpPr>
      <dsp:spPr>
        <a:xfrm>
          <a:off x="1398380" y="0"/>
          <a:ext cx="1398380" cy="797780"/>
        </a:xfrm>
        <a:prstGeom prst="trapezoid">
          <a:avLst>
            <a:gd name="adj" fmla="val 87642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3. Активное участие</a:t>
          </a:r>
        </a:p>
      </dsp:txBody>
      <dsp:txXfrm>
        <a:off x="1398380" y="0"/>
        <a:ext cx="1398380" cy="797780"/>
      </dsp:txXfrm>
    </dsp:sp>
    <dsp:sp modelId="{1D5C6D70-372D-4DFC-A7C7-C9A3DC190FE5}">
      <dsp:nvSpPr>
        <dsp:cNvPr id="0" name=""/>
        <dsp:cNvSpPr/>
      </dsp:nvSpPr>
      <dsp:spPr>
        <a:xfrm>
          <a:off x="699190" y="797780"/>
          <a:ext cx="2796760" cy="797780"/>
        </a:xfrm>
        <a:prstGeom prst="trapezoid">
          <a:avLst>
            <a:gd name="adj" fmla="val 87642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2.</a:t>
          </a:r>
          <a:r>
            <a:rPr lang="en-US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Консультирование</a:t>
          </a:r>
        </a:p>
      </dsp:txBody>
      <dsp:txXfrm>
        <a:off x="1188623" y="797780"/>
        <a:ext cx="1817894" cy="797780"/>
      </dsp:txXfrm>
    </dsp:sp>
    <dsp:sp modelId="{56FF942F-077F-4DEA-9F95-CB373625BBFF}">
      <dsp:nvSpPr>
        <dsp:cNvPr id="0" name=""/>
        <dsp:cNvSpPr/>
      </dsp:nvSpPr>
      <dsp:spPr>
        <a:xfrm>
          <a:off x="0" y="1595561"/>
          <a:ext cx="4195141" cy="797780"/>
        </a:xfrm>
        <a:prstGeom prst="trapezoid">
          <a:avLst>
            <a:gd name="adj" fmla="val 87642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1. Информирование</a:t>
          </a:r>
        </a:p>
      </dsp:txBody>
      <dsp:txXfrm>
        <a:off x="734149" y="1595561"/>
        <a:ext cx="2726841" cy="79778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9CEF21A-A0D0-44EF-9ADD-A15A54ED7DD3}">
      <dsp:nvSpPr>
        <dsp:cNvPr id="0" name=""/>
        <dsp:cNvSpPr/>
      </dsp:nvSpPr>
      <dsp:spPr>
        <a:xfrm>
          <a:off x="1398380" y="0"/>
          <a:ext cx="1398380" cy="797780"/>
        </a:xfrm>
        <a:prstGeom prst="trapezoid">
          <a:avLst>
            <a:gd name="adj" fmla="val 87642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3</a:t>
          </a:r>
          <a:r>
            <a:rPr lang="en-US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.</a:t>
          </a: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 Электронное расширение прав и возможностей</a:t>
          </a:r>
        </a:p>
      </dsp:txBody>
      <dsp:txXfrm>
        <a:off x="1398380" y="0"/>
        <a:ext cx="1398380" cy="797780"/>
      </dsp:txXfrm>
    </dsp:sp>
    <dsp:sp modelId="{1D5C6D70-372D-4DFC-A7C7-C9A3DC190FE5}">
      <dsp:nvSpPr>
        <dsp:cNvPr id="0" name=""/>
        <dsp:cNvSpPr/>
      </dsp:nvSpPr>
      <dsp:spPr>
        <a:xfrm>
          <a:off x="699190" y="797780"/>
          <a:ext cx="2796760" cy="797780"/>
        </a:xfrm>
        <a:prstGeom prst="trapezoid">
          <a:avLst>
            <a:gd name="adj" fmla="val 87642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  <a:r>
            <a:rPr lang="en-US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. </a:t>
          </a: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Электронное вовлечение</a:t>
          </a:r>
        </a:p>
      </dsp:txBody>
      <dsp:txXfrm>
        <a:off x="1188623" y="797780"/>
        <a:ext cx="1817894" cy="797780"/>
      </dsp:txXfrm>
    </dsp:sp>
    <dsp:sp modelId="{56FF942F-077F-4DEA-9F95-CB373625BBFF}">
      <dsp:nvSpPr>
        <dsp:cNvPr id="0" name=""/>
        <dsp:cNvSpPr/>
      </dsp:nvSpPr>
      <dsp:spPr>
        <a:xfrm>
          <a:off x="0" y="1595561"/>
          <a:ext cx="4195141" cy="797780"/>
        </a:xfrm>
        <a:prstGeom prst="trapezoid">
          <a:avLst>
            <a:gd name="adj" fmla="val 87642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1</a:t>
          </a:r>
          <a:r>
            <a:rPr lang="en-US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.</a:t>
          </a: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 Электронное обеспечение</a:t>
          </a:r>
        </a:p>
      </dsp:txBody>
      <dsp:txXfrm>
        <a:off x="734149" y="1595561"/>
        <a:ext cx="2726841" cy="79778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1">
  <dgm:title val=""/>
  <dgm:desc val=""/>
  <dgm:catLst>
    <dgm:cat type="pyramid" pri="1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B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B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yramid1">
  <dgm:title val=""/>
  <dgm:desc val=""/>
  <dgm:catLst>
    <dgm:cat type="pyramid" pri="1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B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B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274D05D911CE54B90ADBEF707341C92" ma:contentTypeVersion="11" ma:contentTypeDescription="Создание документа." ma:contentTypeScope="" ma:versionID="6f3e2f27f3511a5d7a7cb180cac2e6b3">
  <xsd:schema xmlns:xsd="http://www.w3.org/2001/XMLSchema" xmlns:xs="http://www.w3.org/2001/XMLSchema" xmlns:p="http://schemas.microsoft.com/office/2006/metadata/properties" xmlns:ns3="cd58f188-3489-45da-8288-49f93b50f610" xmlns:ns4="76fda7a1-17ef-42ff-a47e-c1ead09824e5" targetNamespace="http://schemas.microsoft.com/office/2006/metadata/properties" ma:root="true" ma:fieldsID="71f4f9b4167b15a362aadbd5afe8e139" ns3:_="" ns4:_="">
    <xsd:import namespace="cd58f188-3489-45da-8288-49f93b50f610"/>
    <xsd:import namespace="76fda7a1-17ef-42ff-a47e-c1ead09824e5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LengthInSeconds" minOccurs="0"/>
                <xsd:element ref="ns4:MediaServiceAutoKeyPoints" minOccurs="0"/>
                <xsd:element ref="ns4:MediaServiceKeyPoints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58f188-3489-45da-8288-49f93b50f61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Хэш подсказки о совместном доступе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fda7a1-17ef-42ff-a47e-c1ead09824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6fda7a1-17ef-42ff-a47e-c1ead09824e5" xsi:nil="true"/>
  </documentManagement>
</p:properties>
</file>

<file path=customXml/itemProps1.xml><?xml version="1.0" encoding="utf-8"?>
<ds:datastoreItem xmlns:ds="http://schemas.openxmlformats.org/officeDocument/2006/customXml" ds:itemID="{27BB8934-46EE-492A-960B-E12FC93DC28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0B39284-C485-4180-A0B8-DD5D7C83D8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58f188-3489-45da-8288-49f93b50f610"/>
    <ds:schemaRef ds:uri="76fda7a1-17ef-42ff-a47e-c1ead09824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5D040EF-013B-4818-B215-DB3A70646F3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6CE29F7-9283-4DE7-AA40-2EEB9DAD7800}">
  <ds:schemaRefs>
    <ds:schemaRef ds:uri="http://schemas.microsoft.com/office/2006/metadata/properties"/>
    <ds:schemaRef ds:uri="http://schemas.microsoft.com/office/infopath/2007/PartnerControls"/>
    <ds:schemaRef ds:uri="76fda7a1-17ef-42ff-a47e-c1ead09824e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зачета</Template>
  <TotalTime>34</TotalTime>
  <Pages>117</Pages>
  <Words>22242</Words>
  <Characters>159032</Characters>
  <Application>Microsoft Office Word</Application>
  <DocSecurity>0</DocSecurity>
  <Lines>3457</Lines>
  <Paragraphs>1224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180050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Даша</dc:creator>
  <cp:keywords/>
  <dc:description/>
  <cp:lastModifiedBy>Darya Kudashova</cp:lastModifiedBy>
  <cp:revision>3</cp:revision>
  <cp:lastPrinted>2023-05-14T13:31:00Z</cp:lastPrinted>
  <dcterms:created xsi:type="dcterms:W3CDTF">2023-05-29T18:12:00Z</dcterms:created>
  <dcterms:modified xsi:type="dcterms:W3CDTF">2023-05-29T18:48:00Z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0x0101000274D05D911CE54B90ADBEF707341C92</vt:lpwstr>
  </property>
</Properties>
</file>